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33" w:rsidRPr="00BB7B3F" w:rsidRDefault="00522E33" w:rsidP="00617CBC">
      <w:pPr>
        <w:spacing w:after="0" w:line="240" w:lineRule="auto"/>
        <w:ind w:left="360"/>
        <w:jc w:val="both"/>
        <w:rPr>
          <w:color w:val="auto"/>
        </w:rPr>
      </w:pPr>
    </w:p>
    <w:p w:rsidR="00721C38" w:rsidRPr="00617CBC" w:rsidRDefault="00A31CF8"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4962525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D32D62">
        <w:rPr>
          <w:noProof/>
        </w:rPr>
        <w:pict>
          <v:rect id="Rectángulo 619" o:spid="_x0000_s1026" style="position:absolute;left:0;text-align:left;margin-left:25.15pt;margin-top:210.5pt;width:545.95pt;height:263.7pt;z-index:251658240;visibility:visible;mso-width-percent:917;mso-position-horizontal-relative:page;mso-position-vertical-relative:page;mso-width-percent:917;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BF10C3" w:rsidRPr="009A7ECC" w:rsidTr="001802FF">
                    <w:trPr>
                      <w:trHeight w:val="144"/>
                      <w:jc w:val="center"/>
                    </w:trPr>
                    <w:tc>
                      <w:tcPr>
                        <w:tcW w:w="0" w:type="auto"/>
                        <w:shd w:val="clear" w:color="auto" w:fill="F4B29B"/>
                        <w:tcMar>
                          <w:top w:w="0" w:type="dxa"/>
                          <w:bottom w:w="0" w:type="dxa"/>
                        </w:tcMar>
                        <w:vAlign w:val="center"/>
                      </w:tcPr>
                      <w:p w:rsidR="00BF10C3" w:rsidRPr="009A7ECC" w:rsidRDefault="00BF10C3">
                        <w:pPr>
                          <w:pStyle w:val="Sinespaciado"/>
                          <w:rPr>
                            <w:sz w:val="8"/>
                            <w:szCs w:val="8"/>
                          </w:rPr>
                        </w:pPr>
                      </w:p>
                    </w:tc>
                  </w:tr>
                  <w:tr w:rsidR="00BF10C3" w:rsidRPr="009A7ECC" w:rsidTr="001802FF">
                    <w:trPr>
                      <w:trHeight w:val="1440"/>
                      <w:jc w:val="center"/>
                    </w:trPr>
                    <w:tc>
                      <w:tcPr>
                        <w:tcW w:w="0" w:type="auto"/>
                        <w:shd w:val="clear" w:color="auto" w:fill="D34817"/>
                        <w:vAlign w:val="center"/>
                      </w:tcPr>
                      <w:p w:rsidR="00BF10C3" w:rsidRPr="001802FF" w:rsidRDefault="00BF10C3" w:rsidP="00FE2AC7">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L</w:t>
                        </w:r>
                        <w:r w:rsidRPr="001802FF">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 xml:space="preserve">SERVICIO DE CONSULTORÍA EN GENERAL </w:t>
                        </w:r>
                      </w:p>
                    </w:tc>
                  </w:tr>
                  <w:tr w:rsidR="00BF10C3" w:rsidRPr="009A7ECC" w:rsidTr="001802FF">
                    <w:trPr>
                      <w:trHeight w:val="144"/>
                      <w:jc w:val="center"/>
                    </w:trPr>
                    <w:tc>
                      <w:tcPr>
                        <w:tcW w:w="0" w:type="auto"/>
                        <w:shd w:val="clear" w:color="auto" w:fill="918485"/>
                        <w:tcMar>
                          <w:top w:w="0" w:type="dxa"/>
                          <w:bottom w:w="0" w:type="dxa"/>
                        </w:tcMar>
                        <w:vAlign w:val="center"/>
                      </w:tcPr>
                      <w:p w:rsidR="00BF10C3" w:rsidRPr="009A7ECC" w:rsidRDefault="00BF10C3">
                        <w:pPr>
                          <w:pStyle w:val="Sinespaciado"/>
                          <w:rPr>
                            <w:sz w:val="56"/>
                            <w:szCs w:val="8"/>
                          </w:rPr>
                        </w:pPr>
                      </w:p>
                    </w:tc>
                  </w:tr>
                  <w:tr w:rsidR="00BF10C3" w:rsidRPr="009A7ECC">
                    <w:trPr>
                      <w:trHeight w:val="720"/>
                      <w:jc w:val="center"/>
                    </w:trPr>
                    <w:tc>
                      <w:tcPr>
                        <w:tcW w:w="0" w:type="auto"/>
                        <w:vAlign w:val="bottom"/>
                      </w:tcPr>
                      <w:p w:rsidR="00BF10C3" w:rsidRPr="009A7ECC" w:rsidRDefault="00BF10C3" w:rsidP="00D8030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rsidR="00BF10C3" w:rsidRDefault="00BF10C3"/>
              </w:txbxContent>
            </v:textbox>
            <w10:wrap anchorx="page" anchory="page"/>
          </v:rect>
        </w:pict>
      </w:r>
      <w:r w:rsidR="00D32D62">
        <w:rPr>
          <w:noProof/>
        </w:rPr>
        <w:pict>
          <v:rect id="Rectángulo 618" o:spid="_x0000_s1027" style="position:absolute;left:0;text-align:left;margin-left:70.9pt;margin-top:639.65pt;width:453.55pt;height:63.55pt;z-index:251657216;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BF10C3" w:rsidRDefault="00BF10C3"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BF10C3" w:rsidRPr="005349EA" w:rsidRDefault="00BF10C3">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212"/>
        <w:gridCol w:w="5626"/>
      </w:tblGrid>
      <w:tr w:rsidR="009343D8" w:rsidRPr="001802FF" w:rsidTr="009B5E56">
        <w:tc>
          <w:tcPr>
            <w:tcW w:w="515" w:type="dxa"/>
          </w:tcPr>
          <w:p w:rsidR="009343D8" w:rsidRPr="001802FF" w:rsidRDefault="009343D8" w:rsidP="009B5E56">
            <w:pPr>
              <w:spacing w:after="0" w:line="240" w:lineRule="auto"/>
              <w:jc w:val="both"/>
              <w:rPr>
                <w:rFonts w:ascii="Tw Cen MT" w:hAnsi="Tw Cen MT" w:cs="Arial"/>
                <w:b/>
                <w:sz w:val="20"/>
              </w:rPr>
            </w:pPr>
            <w:r w:rsidRPr="001802FF">
              <w:rPr>
                <w:rFonts w:ascii="Tw Cen MT" w:hAnsi="Tw Cen MT" w:cs="Arial"/>
                <w:b/>
                <w:sz w:val="20"/>
              </w:rPr>
              <w:t>Nº</w:t>
            </w:r>
          </w:p>
        </w:tc>
        <w:tc>
          <w:tcPr>
            <w:tcW w:w="2212" w:type="dxa"/>
          </w:tcPr>
          <w:p w:rsidR="009343D8" w:rsidRPr="001802FF" w:rsidRDefault="009343D8" w:rsidP="009B5E56">
            <w:pPr>
              <w:spacing w:after="0" w:line="240" w:lineRule="auto"/>
              <w:jc w:val="both"/>
              <w:rPr>
                <w:rFonts w:ascii="Tw Cen MT" w:hAnsi="Tw Cen MT" w:cs="Arial"/>
                <w:b/>
                <w:sz w:val="20"/>
              </w:rPr>
            </w:pPr>
            <w:r w:rsidRPr="001802FF">
              <w:rPr>
                <w:rFonts w:ascii="Tw Cen MT" w:hAnsi="Tw Cen MT" w:cs="Arial"/>
                <w:b/>
                <w:sz w:val="20"/>
              </w:rPr>
              <w:t>Símbolo</w:t>
            </w:r>
          </w:p>
        </w:tc>
        <w:tc>
          <w:tcPr>
            <w:tcW w:w="5626" w:type="dxa"/>
          </w:tcPr>
          <w:p w:rsidR="009343D8" w:rsidRPr="001802FF" w:rsidRDefault="009343D8" w:rsidP="009B5E56">
            <w:pPr>
              <w:spacing w:after="0" w:line="240" w:lineRule="auto"/>
              <w:jc w:val="both"/>
              <w:rPr>
                <w:rFonts w:ascii="Tw Cen MT" w:hAnsi="Tw Cen MT" w:cs="Arial"/>
                <w:b/>
                <w:sz w:val="20"/>
              </w:rPr>
            </w:pPr>
            <w:r w:rsidRPr="001802FF">
              <w:rPr>
                <w:rFonts w:ascii="Tw Cen MT" w:hAnsi="Tw Cen MT" w:cs="Arial"/>
                <w:b/>
                <w:sz w:val="20"/>
              </w:rPr>
              <w:t>Descripción</w:t>
            </w:r>
          </w:p>
        </w:tc>
      </w:tr>
      <w:tr w:rsidR="009343D8" w:rsidRPr="001802FF" w:rsidTr="009B5E56">
        <w:trPr>
          <w:trHeight w:val="466"/>
        </w:trPr>
        <w:tc>
          <w:tcPr>
            <w:tcW w:w="515" w:type="dxa"/>
            <w:vAlign w:val="center"/>
          </w:tcPr>
          <w:p w:rsidR="009343D8" w:rsidRPr="001802FF" w:rsidRDefault="009343D8" w:rsidP="009B5E56">
            <w:pPr>
              <w:spacing w:after="0" w:line="240" w:lineRule="auto"/>
              <w:jc w:val="center"/>
              <w:rPr>
                <w:rFonts w:ascii="Tw Cen MT" w:hAnsi="Tw Cen MT" w:cs="Arial"/>
                <w:b/>
                <w:sz w:val="20"/>
              </w:rPr>
            </w:pPr>
            <w:r w:rsidRPr="001802FF">
              <w:rPr>
                <w:rFonts w:ascii="Tw Cen MT" w:hAnsi="Tw Cen MT" w:cs="Arial"/>
                <w:b/>
                <w:sz w:val="20"/>
              </w:rPr>
              <w:t>1</w:t>
            </w:r>
          </w:p>
        </w:tc>
        <w:tc>
          <w:tcPr>
            <w:tcW w:w="2212" w:type="dxa"/>
            <w:vAlign w:val="center"/>
          </w:tcPr>
          <w:p w:rsidR="009343D8" w:rsidRPr="001802FF" w:rsidRDefault="009343D8" w:rsidP="009B5E56">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26" w:type="dxa"/>
            <w:vAlign w:val="center"/>
          </w:tcPr>
          <w:p w:rsidR="009343D8" w:rsidRPr="001802FF" w:rsidRDefault="009343D8" w:rsidP="009B5E56">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9343D8" w:rsidRPr="00911E9E" w:rsidTr="009B5E56">
        <w:tc>
          <w:tcPr>
            <w:tcW w:w="515" w:type="dxa"/>
            <w:vAlign w:val="center"/>
          </w:tcPr>
          <w:p w:rsidR="009343D8" w:rsidRPr="001802FF" w:rsidRDefault="009343D8" w:rsidP="009B5E56">
            <w:pPr>
              <w:spacing w:after="0" w:line="240" w:lineRule="auto"/>
              <w:jc w:val="center"/>
              <w:rPr>
                <w:rFonts w:ascii="Tw Cen MT" w:hAnsi="Tw Cen MT" w:cs="Arial"/>
                <w:b/>
                <w:sz w:val="20"/>
              </w:rPr>
            </w:pPr>
            <w:r w:rsidRPr="001802FF">
              <w:rPr>
                <w:rFonts w:ascii="Tw Cen MT" w:hAnsi="Tw Cen MT" w:cs="Arial"/>
                <w:b/>
                <w:sz w:val="20"/>
              </w:rPr>
              <w:t>2</w:t>
            </w:r>
          </w:p>
        </w:tc>
        <w:tc>
          <w:tcPr>
            <w:tcW w:w="2212" w:type="dxa"/>
            <w:vAlign w:val="center"/>
          </w:tcPr>
          <w:p w:rsidR="009343D8" w:rsidRPr="001802FF" w:rsidRDefault="009343D8" w:rsidP="009B5E56">
            <w:pPr>
              <w:spacing w:after="0" w:line="240" w:lineRule="auto"/>
              <w:jc w:val="both"/>
              <w:rPr>
                <w:rFonts w:ascii="Tw Cen MT" w:hAnsi="Tw Cen MT" w:cs="Arial"/>
              </w:rPr>
            </w:pPr>
            <w:r w:rsidRPr="001802FF">
              <w:rPr>
                <w:rFonts w:ascii="Tw Cen MT" w:hAnsi="Tw Cen MT" w:cs="Arial"/>
              </w:rPr>
              <w:t>[ABC] / […….]</w:t>
            </w:r>
          </w:p>
        </w:tc>
        <w:tc>
          <w:tcPr>
            <w:tcW w:w="5626" w:type="dxa"/>
            <w:vAlign w:val="center"/>
          </w:tcPr>
          <w:p w:rsidR="009343D8" w:rsidRPr="00911E9E" w:rsidRDefault="009343D8" w:rsidP="009B5E56">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Pr>
                <w:rFonts w:ascii="Tw Cen MT" w:hAnsi="Tw Cen MT" w:cs="Arial"/>
                <w:sz w:val="18"/>
              </w:rPr>
              <w:t>oferta</w:t>
            </w:r>
            <w:r w:rsidRPr="00911E9E">
              <w:rPr>
                <w:rFonts w:ascii="Tw Cen MT" w:hAnsi="Tw Cen MT" w:cs="Arial"/>
                <w:sz w:val="18"/>
              </w:rPr>
              <w:t>.</w:t>
            </w:r>
          </w:p>
        </w:tc>
      </w:tr>
      <w:tr w:rsidR="009343D8" w:rsidRPr="001802FF" w:rsidTr="009B5E56">
        <w:trPr>
          <w:trHeight w:val="606"/>
        </w:trPr>
        <w:tc>
          <w:tcPr>
            <w:tcW w:w="515" w:type="dxa"/>
            <w:vAlign w:val="center"/>
          </w:tcPr>
          <w:p w:rsidR="009343D8" w:rsidRPr="001802FF" w:rsidRDefault="009343D8" w:rsidP="009B5E56">
            <w:pPr>
              <w:spacing w:after="0" w:line="240" w:lineRule="auto"/>
              <w:jc w:val="center"/>
              <w:rPr>
                <w:rFonts w:ascii="Tw Cen MT" w:hAnsi="Tw Cen MT" w:cs="Arial"/>
                <w:b/>
                <w:sz w:val="20"/>
              </w:rPr>
            </w:pPr>
            <w:r w:rsidRPr="001802FF">
              <w:rPr>
                <w:rFonts w:ascii="Tw Cen MT" w:hAnsi="Tw Cen MT" w:cs="Arial"/>
                <w:b/>
                <w:sz w:val="20"/>
              </w:rPr>
              <w:t>3</w:t>
            </w:r>
          </w:p>
        </w:tc>
        <w:tc>
          <w:tcPr>
            <w:tcW w:w="2212" w:type="dxa"/>
            <w:tcMar>
              <w:left w:w="28" w:type="dxa"/>
              <w:right w:w="28" w:type="dxa"/>
            </w:tcMar>
            <w:vAlign w:val="center"/>
          </w:tcPr>
          <w:p w:rsidR="009343D8" w:rsidRPr="00270981" w:rsidRDefault="009343D8" w:rsidP="009B5E56">
            <w:pPr>
              <w:spacing w:after="0" w:line="240" w:lineRule="auto"/>
              <w:rPr>
                <w:rFonts w:ascii="Tw Cen MT" w:hAnsi="Tw Cen MT" w:cs="Arial"/>
                <w:b/>
                <w:i/>
                <w:color w:val="0000FF"/>
                <w:sz w:val="20"/>
              </w:rPr>
            </w:pPr>
            <w: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32.55pt" o:ole="">
                  <v:imagedata r:id="rId12" o:title=""/>
                </v:shape>
                <o:OLEObject Type="Embed" ProgID="PBrush" ShapeID="_x0000_i1025" DrawAspect="Content" ObjectID="_1595310270" r:id="rId13"/>
              </w:object>
            </w:r>
          </w:p>
        </w:tc>
        <w:tc>
          <w:tcPr>
            <w:tcW w:w="5626" w:type="dxa"/>
            <w:vAlign w:val="center"/>
          </w:tcPr>
          <w:p w:rsidR="009343D8" w:rsidRPr="001802FF" w:rsidRDefault="009343D8" w:rsidP="00C0175E">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sidR="008E0153">
              <w:rPr>
                <w:rFonts w:ascii="Tw Cen MT" w:hAnsi="Tw Cen MT" w:cs="Arial"/>
                <w:sz w:val="18"/>
              </w:rPr>
              <w:t>órgano encargado de las contrataciones</w:t>
            </w:r>
            <w:r w:rsidR="00C0175E">
              <w:rPr>
                <w:rFonts w:ascii="Tw Cen MT" w:hAnsi="Tw Cen MT" w:cs="Arial"/>
                <w:sz w:val="18"/>
              </w:rPr>
              <w:t xml:space="preserve"> o </w:t>
            </w:r>
            <w:r w:rsidR="00C0175E" w:rsidRPr="00CC70E7">
              <w:rPr>
                <w:rFonts w:ascii="Tw Cen MT" w:hAnsi="Tw Cen MT" w:cs="Arial"/>
                <w:sz w:val="18"/>
              </w:rPr>
              <w:t>comité de selección</w:t>
            </w:r>
            <w:r w:rsidR="008E0153">
              <w:rPr>
                <w:rFonts w:ascii="Tw Cen MT" w:hAnsi="Tw Cen MT" w:cs="Arial"/>
                <w:sz w:val="18"/>
              </w:rPr>
              <w:t>, según corresponda</w:t>
            </w:r>
            <w:r>
              <w:rPr>
                <w:rFonts w:ascii="Tw Cen MT" w:hAnsi="Tw Cen MT" w:cs="Arial"/>
                <w:sz w:val="18"/>
              </w:rPr>
              <w:t xml:space="preserve"> y</w:t>
            </w:r>
            <w:r w:rsidRPr="00CC70E7">
              <w:rPr>
                <w:rFonts w:ascii="Tw Cen MT" w:hAnsi="Tw Cen MT" w:cs="Arial"/>
                <w:sz w:val="18"/>
              </w:rPr>
              <w:t xml:space="preserve"> por los proveedores.</w:t>
            </w:r>
          </w:p>
        </w:tc>
      </w:tr>
      <w:tr w:rsidR="009343D8" w:rsidRPr="001802FF" w:rsidTr="009B5E56">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rsidR="009343D8" w:rsidRPr="001802FF" w:rsidRDefault="009343D8" w:rsidP="009B5E56">
            <w:pPr>
              <w:spacing w:after="0" w:line="240" w:lineRule="auto"/>
              <w:jc w:val="center"/>
              <w:rPr>
                <w:rFonts w:ascii="Tw Cen MT" w:hAnsi="Tw Cen MT" w:cs="Arial"/>
                <w:b/>
                <w:sz w:val="20"/>
              </w:rPr>
            </w:pPr>
            <w:r>
              <w:rPr>
                <w:rFonts w:ascii="Tw Cen MT" w:hAnsi="Tw Cen MT" w:cs="Arial"/>
                <w:b/>
                <w:sz w:val="20"/>
              </w:rPr>
              <w:t>4</w:t>
            </w:r>
          </w:p>
        </w:tc>
        <w:tc>
          <w:tcPr>
            <w:tcW w:w="221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343D8" w:rsidRPr="005C4FD0" w:rsidRDefault="009343D8" w:rsidP="009B5E56">
            <w:pPr>
              <w:spacing w:after="0" w:line="240" w:lineRule="auto"/>
              <w:jc w:val="both"/>
              <w:rPr>
                <w:rFonts w:ascii="Tw Cen MT" w:hAnsi="Tw Cen MT" w:cs="Arial"/>
                <w:b/>
                <w:i/>
                <w:sz w:val="20"/>
                <w:u w:val="single"/>
              </w:rPr>
            </w:pPr>
            <w:r>
              <w:object w:dxaOrig="4185" w:dyaOrig="1260">
                <v:shape id="_x0000_i1026" type="#_x0000_t75" style="width:107.7pt;height:32.55pt" o:ole="">
                  <v:imagedata r:id="rId14" o:title=""/>
                </v:shape>
                <o:OLEObject Type="Embed" ProgID="PBrush" ShapeID="_x0000_i1026" DrawAspect="Content" ObjectID="_1595310271" r:id="rId15"/>
              </w:object>
            </w:r>
          </w:p>
        </w:tc>
        <w:tc>
          <w:tcPr>
            <w:tcW w:w="5626" w:type="dxa"/>
            <w:tcBorders>
              <w:top w:val="single" w:sz="4" w:space="0" w:color="000000"/>
              <w:left w:val="single" w:sz="4" w:space="0" w:color="000000"/>
              <w:bottom w:val="single" w:sz="4" w:space="0" w:color="000000"/>
              <w:right w:val="single" w:sz="4" w:space="0" w:color="000000"/>
            </w:tcBorders>
            <w:vAlign w:val="center"/>
          </w:tcPr>
          <w:p w:rsidR="009343D8" w:rsidRPr="001802FF" w:rsidRDefault="009343D8" w:rsidP="00C0175E">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sidR="008E0153">
              <w:rPr>
                <w:rFonts w:ascii="Tw Cen MT" w:hAnsi="Tw Cen MT" w:cs="Arial"/>
                <w:sz w:val="18"/>
              </w:rPr>
              <w:t>órgano encargado de las contrataciones</w:t>
            </w:r>
            <w:r w:rsidR="00C0175E">
              <w:rPr>
                <w:rFonts w:ascii="Tw Cen MT" w:hAnsi="Tw Cen MT" w:cs="Arial"/>
                <w:sz w:val="18"/>
              </w:rPr>
              <w:t xml:space="preserve"> o </w:t>
            </w:r>
            <w:r w:rsidR="00C0175E" w:rsidRPr="00CC70E7">
              <w:rPr>
                <w:rFonts w:ascii="Tw Cen MT" w:hAnsi="Tw Cen MT" w:cs="Arial"/>
                <w:sz w:val="18"/>
              </w:rPr>
              <w:t>comité de selección</w:t>
            </w:r>
            <w:r w:rsidR="008E0153">
              <w:rPr>
                <w:rFonts w:ascii="Tw Cen MT" w:hAnsi="Tw Cen MT" w:cs="Arial"/>
                <w:sz w:val="18"/>
              </w:rPr>
              <w:t xml:space="preserve">, según corresponda </w:t>
            </w:r>
            <w:r>
              <w:rPr>
                <w:rFonts w:ascii="Tw Cen MT" w:hAnsi="Tw Cen MT" w:cs="Arial"/>
                <w:sz w:val="18"/>
              </w:rPr>
              <w:t>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B90279">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B90279">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69474E" w:rsidRDefault="0069474E" w:rsidP="0069474E">
      <w:pPr>
        <w:spacing w:after="0" w:line="240" w:lineRule="auto"/>
        <w:ind w:left="5760"/>
        <w:jc w:val="right"/>
        <w:rPr>
          <w:rFonts w:ascii="Tw Cen MT" w:hAnsi="Tw Cen MT" w:cs="Arial"/>
          <w:i/>
          <w:sz w:val="20"/>
        </w:rPr>
      </w:pPr>
      <w:r w:rsidRPr="009565C1">
        <w:rPr>
          <w:rFonts w:ascii="Tw Cen MT" w:hAnsi="Tw Cen MT" w:cs="Arial"/>
          <w:i/>
          <w:sz w:val="20"/>
        </w:rPr>
        <w:t>Elaborad</w:t>
      </w:r>
      <w:r>
        <w:rPr>
          <w:rFonts w:ascii="Tw Cen MT" w:hAnsi="Tw Cen MT" w:cs="Arial"/>
          <w:i/>
          <w:sz w:val="20"/>
        </w:rPr>
        <w:t>as</w:t>
      </w:r>
      <w:r w:rsidRPr="009565C1">
        <w:rPr>
          <w:rFonts w:ascii="Tw Cen MT" w:hAnsi="Tw Cen MT" w:cs="Arial"/>
          <w:i/>
          <w:sz w:val="20"/>
        </w:rPr>
        <w:t xml:space="preserve"> en</w:t>
      </w:r>
      <w:r>
        <w:rPr>
          <w:rFonts w:ascii="Tw Cen MT" w:hAnsi="Tw Cen MT" w:cs="Arial"/>
          <w:i/>
          <w:sz w:val="20"/>
        </w:rPr>
        <w:t xml:space="preserve"> </w:t>
      </w:r>
      <w:r w:rsidR="00D80303">
        <w:rPr>
          <w:rFonts w:ascii="Tw Cen MT" w:hAnsi="Tw Cen MT" w:cs="Arial"/>
          <w:i/>
          <w:sz w:val="20"/>
        </w:rPr>
        <w:t>marzo</w:t>
      </w:r>
      <w:r w:rsidRPr="009565C1">
        <w:rPr>
          <w:rFonts w:ascii="Tw Cen MT" w:hAnsi="Tw Cen MT" w:cs="Arial"/>
          <w:i/>
          <w:sz w:val="20"/>
        </w:rPr>
        <w:t xml:space="preserve"> de 201</w:t>
      </w:r>
      <w:r w:rsidR="00D80303">
        <w:rPr>
          <w:rFonts w:ascii="Tw Cen MT" w:hAnsi="Tw Cen MT" w:cs="Arial"/>
          <w:i/>
          <w:sz w:val="20"/>
        </w:rPr>
        <w:t>7</w:t>
      </w:r>
    </w:p>
    <w:p w:rsidR="00773891" w:rsidRPr="001B1167" w:rsidRDefault="00773891" w:rsidP="00773891">
      <w:pPr>
        <w:spacing w:after="0" w:line="240" w:lineRule="auto"/>
        <w:ind w:left="360"/>
        <w:jc w:val="right"/>
        <w:rPr>
          <w:rFonts w:ascii="Tw Cen MT" w:hAnsi="Tw Cen MT" w:cs="Arial"/>
          <w:i/>
          <w:sz w:val="20"/>
        </w:rPr>
      </w:pPr>
      <w:r w:rsidRPr="00583887">
        <w:rPr>
          <w:rFonts w:ascii="Tw Cen MT" w:hAnsi="Tw Cen MT" w:cs="Arial"/>
          <w:i/>
          <w:sz w:val="20"/>
        </w:rPr>
        <w:t xml:space="preserve">Modificadas en </w:t>
      </w:r>
      <w:r w:rsidR="00A4266B">
        <w:rPr>
          <w:rFonts w:ascii="Tw Cen MT" w:hAnsi="Tw Cen MT" w:cs="Arial"/>
          <w:i/>
          <w:sz w:val="20"/>
        </w:rPr>
        <w:t>agosto</w:t>
      </w:r>
      <w:r w:rsidR="00583887" w:rsidRPr="00583887">
        <w:rPr>
          <w:rFonts w:ascii="Tw Cen MT" w:hAnsi="Tw Cen MT" w:cs="Arial"/>
          <w:i/>
          <w:sz w:val="20"/>
        </w:rPr>
        <w:t xml:space="preserve"> </w:t>
      </w:r>
      <w:r w:rsidRPr="00583887">
        <w:rPr>
          <w:rFonts w:ascii="Tw Cen MT" w:hAnsi="Tw Cen MT" w:cs="Arial"/>
          <w:i/>
          <w:sz w:val="20"/>
        </w:rPr>
        <w:t>de 2018</w:t>
      </w:r>
    </w:p>
    <w:p w:rsidR="00773891" w:rsidRDefault="00773891" w:rsidP="0069474E">
      <w:pPr>
        <w:spacing w:after="0" w:line="240" w:lineRule="auto"/>
        <w:ind w:left="5760"/>
        <w:jc w:val="right"/>
        <w:rPr>
          <w:rFonts w:ascii="Tw Cen MT" w:hAnsi="Tw Cen MT" w:cs="Arial"/>
          <w:i/>
          <w:sz w:val="20"/>
        </w:rPr>
      </w:pPr>
    </w:p>
    <w:p w:rsidR="0069474E" w:rsidRDefault="0069474E" w:rsidP="0069474E">
      <w:pPr>
        <w:spacing w:after="0" w:line="240" w:lineRule="auto"/>
        <w:ind w:left="5760"/>
        <w:jc w:val="right"/>
        <w:rPr>
          <w:rFonts w:ascii="Tw Cen MT" w:hAnsi="Tw Cen MT"/>
          <w:i/>
          <w:sz w:val="20"/>
        </w:rPr>
      </w:pPr>
    </w:p>
    <w:p w:rsidR="00DA212A" w:rsidRPr="0038693E" w:rsidRDefault="00DA212A" w:rsidP="0038693E">
      <w:pPr>
        <w:spacing w:after="0" w:line="240" w:lineRule="auto"/>
        <w:jc w:val="both"/>
        <w:rPr>
          <w:rFonts w:ascii="Arial" w:hAnsi="Arial" w:cs="Arial"/>
          <w:sz w:val="20"/>
        </w:rPr>
      </w:pPr>
    </w:p>
    <w:p w:rsidR="00E0479D" w:rsidRDefault="00E0479D" w:rsidP="006F433A">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6F433A" w:rsidRDefault="00E0479D" w:rsidP="006F433A">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6F433A" w:rsidRPr="003B3389" w:rsidRDefault="006F433A" w:rsidP="00E0479D">
      <w:pPr>
        <w:widowControl w:val="0"/>
        <w:spacing w:after="0" w:line="240" w:lineRule="auto"/>
        <w:jc w:val="both"/>
        <w:rPr>
          <w:rFonts w:ascii="Arial" w:hAnsi="Arial" w:cs="Arial"/>
          <w:sz w:val="20"/>
        </w:rPr>
      </w:pPr>
    </w:p>
    <w:p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FE2AC7">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w:t>
      </w:r>
      <w:r w:rsidR="001D6C1B">
        <w:rPr>
          <w:rFonts w:ascii="Arial" w:hAnsi="Arial" w:cs="Arial"/>
          <w:b/>
          <w:color w:val="D34817"/>
          <w:sz w:val="32"/>
          <w:szCs w:val="48"/>
          <w:lang w:val="es-ES"/>
        </w:rPr>
        <w:t>L</w:t>
      </w:r>
      <w:r w:rsidR="007E5D08" w:rsidRPr="00CD5328">
        <w:rPr>
          <w:rFonts w:ascii="Arial" w:hAnsi="Arial" w:cs="Arial"/>
          <w:b/>
          <w:color w:val="D34817"/>
          <w:sz w:val="32"/>
          <w:szCs w:val="48"/>
          <w:lang w:val="es-ES"/>
        </w:rPr>
        <w:t xml:space="preserve"> </w:t>
      </w:r>
      <w:r w:rsidR="00C83BDF">
        <w:rPr>
          <w:rFonts w:ascii="Arial" w:hAnsi="Arial" w:cs="Arial"/>
          <w:b/>
          <w:color w:val="D34817"/>
          <w:sz w:val="32"/>
          <w:szCs w:val="48"/>
          <w:lang w:val="es-ES"/>
        </w:rPr>
        <w:t xml:space="preserve">SERVICIO DE </w:t>
      </w:r>
      <w:r w:rsidR="00A47984">
        <w:rPr>
          <w:rFonts w:ascii="Arial" w:hAnsi="Arial" w:cs="Arial"/>
          <w:b/>
          <w:color w:val="D34817"/>
          <w:sz w:val="32"/>
          <w:szCs w:val="48"/>
          <w:lang w:val="es-ES"/>
        </w:rPr>
        <w:t>CONSULTORÍA EN GENERAL</w:t>
      </w:r>
      <w:r w:rsidR="00A47984" w:rsidRPr="00A57984">
        <w:rPr>
          <w:rFonts w:ascii="Arial" w:hAnsi="Arial" w:cs="Arial"/>
          <w:b/>
          <w:color w:val="D34817"/>
          <w:sz w:val="32"/>
          <w:szCs w:val="48"/>
          <w:vertAlign w:val="superscript"/>
          <w:lang w:val="es-ES"/>
        </w:rPr>
        <w:footnoteReference w:id="1"/>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FE2AC7" w:rsidP="00CD5328">
      <w:pPr>
        <w:widowControl w:val="0"/>
        <w:spacing w:after="0" w:line="240" w:lineRule="auto"/>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36176" w:rsidRPr="00CD5328" w:rsidRDefault="00236176" w:rsidP="00CD5328">
      <w:pPr>
        <w:widowControl w:val="0"/>
        <w:spacing w:after="0" w:line="240" w:lineRule="auto"/>
        <w:jc w:val="both"/>
        <w:rPr>
          <w:rFonts w:ascii="Arial" w:hAnsi="Arial" w:cs="Arial"/>
          <w:sz w:val="20"/>
        </w:rPr>
      </w:pPr>
    </w:p>
    <w:p w:rsidR="00236176" w:rsidRPr="00FE2AC7" w:rsidRDefault="00236176" w:rsidP="00CD5328">
      <w:pPr>
        <w:widowControl w:val="0"/>
        <w:spacing w:after="0" w:line="240" w:lineRule="auto"/>
        <w:jc w:val="center"/>
        <w:rPr>
          <w:rFonts w:ascii="Arial" w:hAnsi="Arial" w:cs="Arial"/>
        </w:rPr>
      </w:pPr>
      <w:r w:rsidRPr="00FE2AC7">
        <w:rPr>
          <w:rFonts w:ascii="Arial" w:hAnsi="Arial" w:cs="Arial"/>
        </w:rPr>
        <w:t xml:space="preserve"> </w:t>
      </w:r>
      <w:r w:rsidRPr="00FE2AC7">
        <w:rPr>
          <w:rFonts w:ascii="Arial" w:hAnsi="Arial" w:cs="Arial"/>
          <w:highlight w:val="lightGray"/>
        </w:rPr>
        <w:t>[CONSIGNAR EL NÚMERO DE CONVOCATORIA]</w:t>
      </w:r>
    </w:p>
    <w:p w:rsidR="00236176" w:rsidRPr="00FE2AC7"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1C1C8B">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E60AC6" w:rsidRPr="00E60AC6" w:rsidRDefault="00E60AC6" w:rsidP="000A2BBD">
      <w:pPr>
        <w:widowControl w:val="0"/>
        <w:autoSpaceDE w:val="0"/>
        <w:autoSpaceDN w:val="0"/>
        <w:adjustRightInd w:val="0"/>
        <w:spacing w:after="0" w:line="240" w:lineRule="auto"/>
        <w:ind w:left="477"/>
        <w:jc w:val="center"/>
        <w:rPr>
          <w:rFonts w:ascii="Arial" w:hAnsi="Arial" w:cs="Arial"/>
          <w:b/>
          <w:sz w:val="32"/>
        </w:rPr>
      </w:pPr>
      <w:r w:rsidRPr="00E60AC6">
        <w:rPr>
          <w:rFonts w:ascii="Arial" w:hAnsi="Arial" w:cs="Arial"/>
          <w:b/>
          <w:sz w:val="32"/>
        </w:rPr>
        <w:t>DEBER DE COLABORACIÓN</w:t>
      </w:r>
    </w:p>
    <w:p w:rsidR="00E60AC6" w:rsidRPr="000A2BBD" w:rsidRDefault="00E60AC6" w:rsidP="000A2BBD">
      <w:pPr>
        <w:widowControl w:val="0"/>
        <w:autoSpaceDE w:val="0"/>
        <w:autoSpaceDN w:val="0"/>
        <w:adjustRightInd w:val="0"/>
        <w:spacing w:after="0" w:line="240" w:lineRule="auto"/>
        <w:ind w:left="477"/>
        <w:jc w:val="both"/>
        <w:rPr>
          <w:rFonts w:ascii="Arial" w:hAnsi="Arial" w:cs="Arial"/>
          <w:sz w:val="20"/>
        </w:rPr>
      </w:pPr>
    </w:p>
    <w:p w:rsidR="00E60AC6" w:rsidRPr="000A2BBD" w:rsidRDefault="00E60AC6" w:rsidP="00B346AE">
      <w:pPr>
        <w:widowControl w:val="0"/>
        <w:autoSpaceDE w:val="0"/>
        <w:autoSpaceDN w:val="0"/>
        <w:adjustRightInd w:val="0"/>
        <w:spacing w:after="0" w:line="240" w:lineRule="auto"/>
        <w:ind w:left="476"/>
        <w:jc w:val="both"/>
        <w:rPr>
          <w:rFonts w:ascii="Arial" w:hAnsi="Arial" w:cs="Arial"/>
          <w:sz w:val="20"/>
        </w:rPr>
      </w:pPr>
    </w:p>
    <w:p w:rsidR="00E60AC6" w:rsidRPr="000A2BBD" w:rsidRDefault="00E60AC6" w:rsidP="00B346AE">
      <w:pPr>
        <w:widowControl w:val="0"/>
        <w:autoSpaceDE w:val="0"/>
        <w:autoSpaceDN w:val="0"/>
        <w:adjustRightInd w:val="0"/>
        <w:spacing w:after="0" w:line="240" w:lineRule="auto"/>
        <w:ind w:left="476"/>
        <w:jc w:val="both"/>
        <w:rPr>
          <w:rFonts w:ascii="Arial" w:hAnsi="Arial" w:cs="Arial"/>
          <w:sz w:val="20"/>
        </w:rPr>
      </w:pPr>
    </w:p>
    <w:p w:rsidR="000A2BC3" w:rsidRPr="000A2BC3" w:rsidRDefault="000A2BC3" w:rsidP="00B346AE">
      <w:pPr>
        <w:widowControl w:val="0"/>
        <w:autoSpaceDE w:val="0"/>
        <w:autoSpaceDN w:val="0"/>
        <w:adjustRightInd w:val="0"/>
        <w:spacing w:after="0" w:line="240" w:lineRule="auto"/>
        <w:ind w:left="476"/>
        <w:jc w:val="both"/>
        <w:rPr>
          <w:rFonts w:ascii="Arial" w:hAnsi="Arial" w:cs="Arial"/>
          <w:sz w:val="20"/>
        </w:rPr>
      </w:pPr>
      <w:r w:rsidRPr="000A2BC3">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B346AE" w:rsidRDefault="00B346AE" w:rsidP="00B346AE">
      <w:pPr>
        <w:widowControl w:val="0"/>
        <w:autoSpaceDE w:val="0"/>
        <w:autoSpaceDN w:val="0"/>
        <w:adjustRightInd w:val="0"/>
        <w:spacing w:after="0" w:line="240" w:lineRule="auto"/>
        <w:ind w:left="476"/>
        <w:jc w:val="both"/>
        <w:rPr>
          <w:rFonts w:ascii="Arial" w:hAnsi="Arial" w:cs="Arial"/>
          <w:sz w:val="20"/>
        </w:rPr>
      </w:pPr>
    </w:p>
    <w:p w:rsidR="000A2BC3" w:rsidRPr="000A2BC3" w:rsidRDefault="000A2BC3" w:rsidP="00B346AE">
      <w:pPr>
        <w:widowControl w:val="0"/>
        <w:autoSpaceDE w:val="0"/>
        <w:autoSpaceDN w:val="0"/>
        <w:adjustRightInd w:val="0"/>
        <w:spacing w:after="0" w:line="240" w:lineRule="auto"/>
        <w:ind w:left="476"/>
        <w:jc w:val="both"/>
        <w:rPr>
          <w:rFonts w:ascii="Arial" w:hAnsi="Arial" w:cs="Arial"/>
          <w:sz w:val="20"/>
        </w:rPr>
      </w:pPr>
      <w:r w:rsidRPr="000A2BC3">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B346AE" w:rsidRDefault="00B346AE" w:rsidP="00B346AE">
      <w:pPr>
        <w:widowControl w:val="0"/>
        <w:autoSpaceDE w:val="0"/>
        <w:autoSpaceDN w:val="0"/>
        <w:adjustRightInd w:val="0"/>
        <w:spacing w:after="0" w:line="240" w:lineRule="auto"/>
        <w:ind w:left="476"/>
        <w:jc w:val="both"/>
        <w:rPr>
          <w:rFonts w:ascii="Arial" w:hAnsi="Arial" w:cs="Arial"/>
          <w:sz w:val="20"/>
        </w:rPr>
      </w:pPr>
    </w:p>
    <w:p w:rsidR="000A2BC3" w:rsidRPr="000A2BC3" w:rsidRDefault="000A2BC3" w:rsidP="00B346AE">
      <w:pPr>
        <w:widowControl w:val="0"/>
        <w:autoSpaceDE w:val="0"/>
        <w:autoSpaceDN w:val="0"/>
        <w:adjustRightInd w:val="0"/>
        <w:spacing w:after="0" w:line="240" w:lineRule="auto"/>
        <w:ind w:left="476"/>
        <w:jc w:val="both"/>
        <w:rPr>
          <w:rFonts w:ascii="Arial" w:hAnsi="Arial" w:cs="Arial"/>
          <w:sz w:val="20"/>
        </w:rPr>
      </w:pPr>
      <w:r w:rsidRPr="000A2BC3">
        <w:rPr>
          <w:rFonts w:ascii="Arial" w:hAnsi="Arial" w:cs="Arial"/>
          <w:sz w:val="20"/>
        </w:rPr>
        <w:t xml:space="preserve">De igual forma, deben poner en conocimiento del OSCE y </w:t>
      </w:r>
      <w:r w:rsidRPr="000A2BC3">
        <w:rPr>
          <w:rFonts w:ascii="Arial" w:eastAsia="Times New Roman" w:hAnsi="Arial" w:cs="Arial"/>
          <w:sz w:val="20"/>
        </w:rPr>
        <w:t>a la Comisión de Defensa de la Libre Competencia del INDECOPI</w:t>
      </w:r>
      <w:r w:rsidRPr="000A2BC3">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B346AE" w:rsidRDefault="00B346AE" w:rsidP="00B346AE">
      <w:pPr>
        <w:widowControl w:val="0"/>
        <w:autoSpaceDE w:val="0"/>
        <w:autoSpaceDN w:val="0"/>
        <w:adjustRightInd w:val="0"/>
        <w:spacing w:after="0" w:line="240" w:lineRule="auto"/>
        <w:ind w:left="476"/>
        <w:jc w:val="both"/>
        <w:rPr>
          <w:rFonts w:ascii="Arial" w:hAnsi="Arial" w:cs="Arial"/>
          <w:sz w:val="20"/>
        </w:rPr>
      </w:pPr>
    </w:p>
    <w:p w:rsidR="000A2BC3" w:rsidRPr="003A247A" w:rsidRDefault="000A2BC3" w:rsidP="00B346AE">
      <w:pPr>
        <w:widowControl w:val="0"/>
        <w:autoSpaceDE w:val="0"/>
        <w:autoSpaceDN w:val="0"/>
        <w:adjustRightInd w:val="0"/>
        <w:spacing w:after="0" w:line="240" w:lineRule="auto"/>
        <w:ind w:left="476"/>
        <w:jc w:val="both"/>
        <w:rPr>
          <w:rFonts w:ascii="Arial" w:hAnsi="Arial" w:cs="Arial"/>
          <w:sz w:val="20"/>
        </w:rPr>
      </w:pPr>
      <w:r w:rsidRPr="000A2BC3">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rsidR="00E60AC6" w:rsidRPr="003B3389" w:rsidRDefault="00E60AC6" w:rsidP="000A2BBD">
      <w:pPr>
        <w:widowControl w:val="0"/>
        <w:spacing w:after="0" w:line="240" w:lineRule="auto"/>
        <w:jc w:val="both"/>
        <w:rPr>
          <w:rFonts w:ascii="Arial" w:hAnsi="Arial" w:cs="Arial"/>
          <w:sz w:val="20"/>
        </w:rPr>
      </w:pPr>
    </w:p>
    <w:p w:rsidR="008B0A04" w:rsidRPr="003B3389" w:rsidRDefault="008B0A04" w:rsidP="000A2BBD">
      <w:pPr>
        <w:widowControl w:val="0"/>
        <w:spacing w:after="0" w:line="240" w:lineRule="auto"/>
        <w:jc w:val="both"/>
        <w:rPr>
          <w:rFonts w:ascii="Arial" w:hAnsi="Arial" w:cs="Arial"/>
          <w:sz w:val="20"/>
        </w:rPr>
      </w:pPr>
    </w:p>
    <w:p w:rsidR="008B0A04" w:rsidRPr="003B3389" w:rsidRDefault="008B0A04" w:rsidP="000A2BBD">
      <w:pPr>
        <w:widowControl w:val="0"/>
        <w:spacing w:after="0" w:line="240" w:lineRule="auto"/>
        <w:jc w:val="both"/>
        <w:rPr>
          <w:rFonts w:ascii="Arial" w:hAnsi="Arial" w:cs="Arial"/>
          <w:sz w:val="20"/>
        </w:rPr>
      </w:pPr>
    </w:p>
    <w:p w:rsidR="008B0A04" w:rsidRPr="003B3389" w:rsidRDefault="008B0A04" w:rsidP="000A2BBD">
      <w:pPr>
        <w:widowControl w:val="0"/>
        <w:spacing w:after="0" w:line="240" w:lineRule="auto"/>
        <w:jc w:val="both"/>
        <w:rPr>
          <w:rFonts w:ascii="Arial" w:hAnsi="Arial" w:cs="Arial"/>
          <w:sz w:val="20"/>
        </w:rPr>
      </w:pPr>
    </w:p>
    <w:p w:rsidR="008B0A04" w:rsidRPr="003B3389" w:rsidRDefault="008B0A04" w:rsidP="000A2BBD">
      <w:pPr>
        <w:widowControl w:val="0"/>
        <w:spacing w:after="0" w:line="240" w:lineRule="auto"/>
        <w:jc w:val="both"/>
        <w:rPr>
          <w:rFonts w:ascii="Arial" w:hAnsi="Arial" w:cs="Arial"/>
          <w:sz w:val="20"/>
        </w:rPr>
      </w:pPr>
    </w:p>
    <w:p w:rsidR="000A2BBD" w:rsidRDefault="000A2BBD">
      <w:pPr>
        <w:spacing w:after="0" w:line="240" w:lineRule="auto"/>
        <w:rPr>
          <w:rFonts w:ascii="Arial" w:hAnsi="Arial" w:cs="Arial"/>
          <w:sz w:val="20"/>
        </w:rPr>
      </w:pPr>
      <w:r>
        <w:rPr>
          <w:rFonts w:ascii="Arial" w:hAnsi="Arial" w:cs="Arial"/>
          <w:sz w:val="20"/>
        </w:rPr>
        <w:br w:type="page"/>
      </w: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583887" w:rsidRDefault="00583887"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Default="007D2302" w:rsidP="007D2302">
      <w:pPr>
        <w:widowControl w:val="0"/>
        <w:spacing w:after="0" w:line="240" w:lineRule="auto"/>
        <w:rPr>
          <w:rFonts w:ascii="Arial" w:hAnsi="Arial" w:cs="Arial"/>
          <w:sz w:val="20"/>
        </w:rPr>
      </w:pPr>
    </w:p>
    <w:p w:rsidR="007D2302" w:rsidRPr="003B3389" w:rsidRDefault="007D2302" w:rsidP="007D2302">
      <w:pPr>
        <w:widowControl w:val="0"/>
        <w:spacing w:after="0" w:line="240" w:lineRule="auto"/>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pStyle w:val="WW-Textosinformato"/>
        <w:widowControl w:val="0"/>
        <w:tabs>
          <w:tab w:val="center" w:pos="6363"/>
          <w:tab w:val="right" w:pos="10782"/>
        </w:tabs>
        <w:jc w:val="both"/>
        <w:rPr>
          <w:rFonts w:ascii="Arial" w:hAnsi="Arial" w:cs="Arial"/>
          <w:b/>
          <w:u w:val="single"/>
          <w:lang w:val="es-ES_tradnl"/>
        </w:rPr>
      </w:pPr>
    </w:p>
    <w:p w:rsidR="00C24EE4" w:rsidRPr="00342F2D" w:rsidRDefault="00C24EE4" w:rsidP="00C24EE4">
      <w:pPr>
        <w:pStyle w:val="WW-Textosinformato"/>
        <w:widowControl w:val="0"/>
        <w:tabs>
          <w:tab w:val="center" w:pos="6363"/>
          <w:tab w:val="right" w:pos="10782"/>
        </w:tabs>
        <w:jc w:val="both"/>
        <w:rPr>
          <w:rFonts w:ascii="Arial" w:hAnsi="Arial" w:cs="Arial"/>
          <w:b/>
          <w:u w:val="single"/>
        </w:rPr>
      </w:pPr>
    </w:p>
    <w:p w:rsidR="00C24EE4" w:rsidRPr="00A14EA2" w:rsidRDefault="00C24EE4" w:rsidP="00C24EE4">
      <w:pPr>
        <w:pStyle w:val="Prrafodelista"/>
        <w:widowControl w:val="0"/>
        <w:numPr>
          <w:ilvl w:val="0"/>
          <w:numId w:val="10"/>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rsidR="00C24EE4" w:rsidRPr="007A4E63" w:rsidRDefault="00342F2D" w:rsidP="00C24EE4">
      <w:pPr>
        <w:pStyle w:val="WW-Textosinformato"/>
        <w:widowControl w:val="0"/>
        <w:numPr>
          <w:ilvl w:val="1"/>
          <w:numId w:val="10"/>
        </w:numPr>
        <w:ind w:left="709" w:hanging="567"/>
        <w:jc w:val="both"/>
        <w:rPr>
          <w:rFonts w:ascii="Arial" w:hAnsi="Arial" w:cs="Arial"/>
          <w:b/>
          <w:strike/>
          <w:lang w:val="es-ES_tradnl"/>
        </w:rPr>
      </w:pPr>
      <w:r w:rsidRPr="007A4E63">
        <w:rPr>
          <w:rFonts w:ascii="Arial" w:hAnsi="Arial" w:cs="Arial"/>
          <w:b/>
          <w:lang w:val="es-ES_tradnl"/>
        </w:rPr>
        <w:t xml:space="preserve">REFERENCIAS </w:t>
      </w:r>
    </w:p>
    <w:p w:rsidR="00342F2D" w:rsidRPr="007A4E63" w:rsidRDefault="00342F2D" w:rsidP="00342F2D">
      <w:pPr>
        <w:pStyle w:val="WW-Textosinformato"/>
        <w:widowControl w:val="0"/>
        <w:ind w:left="709"/>
        <w:jc w:val="both"/>
        <w:rPr>
          <w:rFonts w:ascii="Arial" w:hAnsi="Arial" w:cs="Arial"/>
          <w:b/>
          <w:strike/>
          <w:lang w:val="es-ES_tradnl"/>
        </w:rPr>
      </w:pPr>
    </w:p>
    <w:p w:rsidR="00342F2D" w:rsidRPr="007A4E63" w:rsidRDefault="00342F2D" w:rsidP="00342F2D">
      <w:pPr>
        <w:pStyle w:val="Prrafodelista"/>
        <w:widowControl w:val="0"/>
        <w:spacing w:after="0" w:line="240" w:lineRule="auto"/>
        <w:ind w:left="709"/>
        <w:jc w:val="both"/>
        <w:rPr>
          <w:rFonts w:ascii="Arial" w:hAnsi="Arial" w:cs="Arial"/>
          <w:color w:val="auto"/>
          <w:sz w:val="20"/>
        </w:rPr>
      </w:pPr>
      <w:r w:rsidRPr="007A4E63">
        <w:rPr>
          <w:rFonts w:ascii="Arial" w:hAnsi="Arial" w:cs="Arial"/>
          <w:sz w:val="20"/>
        </w:rPr>
        <w:t xml:space="preserve">Cuando en el presente documento se mencione la palabra Ley, se entiende que se está haciendo referencia a la Ley N° 30225, Ley de </w:t>
      </w:r>
      <w:r w:rsidRPr="007A4E63">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350-2015-EF.</w:t>
      </w:r>
    </w:p>
    <w:p w:rsidR="00342F2D" w:rsidRPr="007A4E63" w:rsidRDefault="00342F2D" w:rsidP="00342F2D">
      <w:pPr>
        <w:pStyle w:val="WW-Textosinformato"/>
        <w:widowControl w:val="0"/>
        <w:ind w:left="709"/>
        <w:jc w:val="both"/>
        <w:rPr>
          <w:rFonts w:ascii="Arial" w:hAnsi="Arial" w:cs="Arial"/>
        </w:rPr>
      </w:pPr>
    </w:p>
    <w:p w:rsidR="00342F2D" w:rsidRPr="00773891" w:rsidRDefault="00342F2D" w:rsidP="00342F2D">
      <w:pPr>
        <w:pStyle w:val="Prrafodelista"/>
        <w:widowControl w:val="0"/>
        <w:spacing w:after="0" w:line="240" w:lineRule="auto"/>
        <w:ind w:left="709"/>
        <w:jc w:val="both"/>
        <w:rPr>
          <w:rFonts w:ascii="Arial" w:hAnsi="Arial" w:cs="Arial"/>
          <w:color w:val="auto"/>
          <w:sz w:val="20"/>
        </w:rPr>
      </w:pPr>
      <w:r w:rsidRPr="007A4E63">
        <w:rPr>
          <w:rFonts w:ascii="Arial" w:hAnsi="Arial" w:cs="Arial"/>
          <w:color w:val="auto"/>
          <w:sz w:val="20"/>
        </w:rPr>
        <w:t>Las referidas normas incluyen sus respectivas modificaciones, de ser el caso.</w:t>
      </w:r>
    </w:p>
    <w:p w:rsidR="00342F2D" w:rsidRDefault="00342F2D" w:rsidP="00342F2D">
      <w:pPr>
        <w:pStyle w:val="WW-Textosinformato"/>
        <w:widowControl w:val="0"/>
        <w:ind w:left="709"/>
        <w:jc w:val="both"/>
        <w:rPr>
          <w:rFonts w:ascii="Arial" w:hAnsi="Arial" w:cs="Arial"/>
          <w:b/>
          <w:lang w:val="es-ES_tradnl"/>
        </w:rPr>
      </w:pPr>
    </w:p>
    <w:p w:rsidR="00342F2D" w:rsidRDefault="00342F2D" w:rsidP="00342F2D">
      <w:pPr>
        <w:pStyle w:val="WW-Textosinformato"/>
        <w:widowControl w:val="0"/>
        <w:ind w:left="709"/>
        <w:jc w:val="both"/>
        <w:rPr>
          <w:rFonts w:ascii="Arial" w:hAnsi="Arial" w:cs="Arial"/>
          <w:b/>
          <w:lang w:val="es-ES_tradnl"/>
        </w:rPr>
      </w:pPr>
    </w:p>
    <w:p w:rsidR="00342F2D" w:rsidRDefault="00342F2D" w:rsidP="00342F2D">
      <w:pPr>
        <w:pStyle w:val="WW-Textosinformato"/>
        <w:widowControl w:val="0"/>
        <w:numPr>
          <w:ilvl w:val="1"/>
          <w:numId w:val="10"/>
        </w:numPr>
        <w:ind w:left="709" w:hanging="567"/>
        <w:jc w:val="both"/>
        <w:rPr>
          <w:rFonts w:ascii="Arial" w:hAnsi="Arial" w:cs="Arial"/>
          <w:b/>
          <w:lang w:val="es-ES_tradnl"/>
        </w:rPr>
      </w:pPr>
      <w:r w:rsidRPr="00EC03D4">
        <w:rPr>
          <w:rFonts w:ascii="Arial" w:hAnsi="Arial" w:cs="Arial"/>
          <w:b/>
          <w:lang w:val="es-ES_tradnl"/>
        </w:rPr>
        <w:t>CONVOCATORIA</w:t>
      </w:r>
    </w:p>
    <w:p w:rsidR="00342F2D" w:rsidRDefault="00342F2D" w:rsidP="00342F2D">
      <w:pPr>
        <w:pStyle w:val="WW-Textosinformato"/>
        <w:widowControl w:val="0"/>
        <w:ind w:left="709"/>
        <w:jc w:val="both"/>
        <w:rPr>
          <w:rFonts w:ascii="Arial" w:hAnsi="Arial" w:cs="Arial"/>
          <w:b/>
          <w:lang w:val="es-ES_tradnl"/>
        </w:rPr>
      </w:pPr>
    </w:p>
    <w:p w:rsidR="00F97985" w:rsidRPr="00EC03D4" w:rsidRDefault="00FB59A5" w:rsidP="00234378">
      <w:pPr>
        <w:pStyle w:val="Sangra3detindependiente"/>
        <w:widowControl w:val="0"/>
        <w:ind w:left="709" w:firstLine="0"/>
        <w:jc w:val="both"/>
        <w:rPr>
          <w:rFonts w:cs="Arial"/>
          <w:i w:val="0"/>
        </w:rPr>
      </w:pPr>
      <w:r w:rsidRPr="00A94D39">
        <w:rPr>
          <w:rFonts w:cs="Arial"/>
          <w:i w:val="0"/>
        </w:rPr>
        <w:t xml:space="preserve">Se realiza a través de </w:t>
      </w:r>
      <w:r w:rsidR="00B61603" w:rsidRPr="00A94D39">
        <w:rPr>
          <w:rFonts w:cs="Arial"/>
          <w:i w:val="0"/>
        </w:rPr>
        <w:t>su</w:t>
      </w:r>
      <w:r w:rsidRPr="00A94D39">
        <w:rPr>
          <w:rFonts w:cs="Arial"/>
          <w:i w:val="0"/>
        </w:rPr>
        <w:t xml:space="preserve"> publicación en el SEACE </w:t>
      </w:r>
      <w:r w:rsidR="00F97985" w:rsidRPr="00A94D39">
        <w:rPr>
          <w:rFonts w:cs="Arial"/>
          <w:i w:val="0"/>
        </w:rPr>
        <w:t xml:space="preserve">de conformidad con lo señalado en el artículo </w:t>
      </w:r>
      <w:r w:rsidR="005F7FA4" w:rsidRPr="00A94D39">
        <w:rPr>
          <w:rFonts w:cs="Arial"/>
          <w:i w:val="0"/>
        </w:rPr>
        <w:t>3</w:t>
      </w:r>
      <w:r w:rsidR="00580A09" w:rsidRPr="00A94D39">
        <w:rPr>
          <w:rFonts w:cs="Arial"/>
          <w:i w:val="0"/>
        </w:rPr>
        <w:t>3</w:t>
      </w:r>
      <w:r w:rsidR="00F97985" w:rsidRPr="00A94D39">
        <w:rPr>
          <w:rFonts w:cs="Arial"/>
          <w:i w:val="0"/>
        </w:rPr>
        <w:t xml:space="preserve"> del Reglamento, en la fecha señalada en el c</w:t>
      </w:r>
      <w:r w:rsidR="0048377A" w:rsidRPr="00A94D39">
        <w:rPr>
          <w:rFonts w:cs="Arial"/>
          <w:i w:val="0"/>
        </w:rPr>
        <w:t>alendario del procedimiento de selección</w:t>
      </w:r>
      <w:r w:rsidR="00FD4CFF" w:rsidRPr="00A94D39">
        <w:rPr>
          <w:rFonts w:cs="Arial"/>
          <w:i w:val="0"/>
        </w:rPr>
        <w:t>, debiendo adjuntar las bases y resumen ejecutivo.</w:t>
      </w:r>
      <w:r w:rsidR="00F97985" w:rsidRPr="00EC03D4">
        <w:rPr>
          <w:rFonts w:cs="Arial"/>
          <w:i w:val="0"/>
        </w:rPr>
        <w:t xml:space="preserve"> </w:t>
      </w:r>
    </w:p>
    <w:p w:rsidR="00F97985" w:rsidRPr="00EC03D4" w:rsidRDefault="00F97985" w:rsidP="00234378">
      <w:pPr>
        <w:widowControl w:val="0"/>
        <w:spacing w:after="0" w:line="240" w:lineRule="auto"/>
        <w:ind w:left="709"/>
        <w:jc w:val="both"/>
        <w:rPr>
          <w:rFonts w:ascii="Arial" w:hAnsi="Arial" w:cs="Arial"/>
          <w:b/>
          <w:i/>
          <w:color w:val="auto"/>
        </w:rPr>
      </w:pPr>
    </w:p>
    <w:p w:rsidR="00F97985" w:rsidRPr="007A4E63" w:rsidRDefault="00F97985" w:rsidP="00234378">
      <w:pPr>
        <w:pStyle w:val="Sangra3detindependiente"/>
        <w:widowControl w:val="0"/>
        <w:ind w:left="709" w:firstLine="0"/>
        <w:jc w:val="both"/>
        <w:rPr>
          <w:rFonts w:cs="Arial"/>
          <w:i w:val="0"/>
          <w:lang w:val="es-PE"/>
        </w:rPr>
      </w:pPr>
    </w:p>
    <w:p w:rsidR="00F97985" w:rsidRPr="00BE4440" w:rsidRDefault="00F97985" w:rsidP="003610E9">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w:t>
      </w:r>
      <w:r w:rsidRPr="00EC03D4">
        <w:rPr>
          <w:rFonts w:cs="Arial"/>
          <w:i w:val="0"/>
        </w:rPr>
        <w:t xml:space="preserve">cabo desde el día siguiente de la convocatoria hasta antes del </w:t>
      </w:r>
      <w:r w:rsidR="002918E6" w:rsidRPr="00EC03D4">
        <w:rPr>
          <w:rFonts w:cs="Arial"/>
          <w:i w:val="0"/>
        </w:rPr>
        <w:t xml:space="preserve">inicio de la presentación </w:t>
      </w:r>
      <w:r w:rsidRPr="00EC03D4">
        <w:rPr>
          <w:rFonts w:cs="Arial"/>
          <w:i w:val="0"/>
        </w:rPr>
        <w:t>de ofertas</w:t>
      </w:r>
      <w:r w:rsidR="005E5216" w:rsidRPr="00EC03D4">
        <w:rPr>
          <w:rFonts w:cs="Arial"/>
          <w:i w:val="0"/>
        </w:rPr>
        <w:t>, de forma ininterrumpida</w:t>
      </w:r>
      <w:r w:rsidRPr="00EC03D4">
        <w:rPr>
          <w:rFonts w:cs="Arial"/>
          <w:i w:val="0"/>
        </w:rPr>
        <w:t>.</w:t>
      </w:r>
      <w:r w:rsidRPr="00EC03D4">
        <w:rPr>
          <w:rFonts w:ascii="Times New Roman" w:hAnsi="Times New Roman"/>
          <w:color w:val="000000"/>
          <w:sz w:val="22"/>
          <w:szCs w:val="22"/>
          <w:lang w:eastAsia="es-PE"/>
        </w:rPr>
        <w:t xml:space="preserve"> </w:t>
      </w:r>
      <w:r w:rsidRPr="00EC03D4">
        <w:rPr>
          <w:rFonts w:cs="Arial"/>
          <w:i w:val="0"/>
        </w:rPr>
        <w:t>En el caso de un consorcio, basta que se registre uno (1) de sus integrantes.</w:t>
      </w:r>
    </w:p>
    <w:p w:rsidR="00C600C7" w:rsidRDefault="00C600C7" w:rsidP="00FB59A5">
      <w:pPr>
        <w:pStyle w:val="Sangra3detindependiente"/>
        <w:widowControl w:val="0"/>
        <w:ind w:left="709" w:firstLine="0"/>
        <w:jc w:val="both"/>
        <w:rPr>
          <w:rFonts w:cs="Arial"/>
          <w:i w:val="0"/>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8D5737" w:rsidRPr="0026104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D5737" w:rsidRPr="00A61510" w:rsidRDefault="008D5737" w:rsidP="00234378">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8D5737" w:rsidRPr="00261047" w:rsidTr="009B5E56">
        <w:trPr>
          <w:trHeight w:val="815"/>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D5737" w:rsidRPr="00A61510" w:rsidRDefault="008D5737" w:rsidP="003610E9">
            <w:pPr>
              <w:pStyle w:val="Prrafodelista"/>
              <w:widowControl w:val="0"/>
              <w:numPr>
                <w:ilvl w:val="0"/>
                <w:numId w:val="14"/>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rsidR="008D5737" w:rsidRPr="00A61510" w:rsidRDefault="008D5737" w:rsidP="00234378">
            <w:pPr>
              <w:pStyle w:val="Prrafodelista"/>
              <w:widowControl w:val="0"/>
              <w:spacing w:after="0" w:line="240" w:lineRule="auto"/>
              <w:ind w:left="317"/>
              <w:jc w:val="both"/>
              <w:rPr>
                <w:rFonts w:ascii="Arial" w:hAnsi="Arial" w:cs="Arial"/>
                <w:b w:val="0"/>
                <w:i/>
                <w:color w:val="0000FF"/>
                <w:sz w:val="19"/>
                <w:szCs w:val="19"/>
                <w:lang w:val="es-ES_tradnl"/>
              </w:rPr>
            </w:pPr>
          </w:p>
          <w:p w:rsidR="008D5737" w:rsidRPr="004E6038" w:rsidRDefault="008D5737" w:rsidP="003610E9">
            <w:pPr>
              <w:pStyle w:val="Prrafodelista"/>
              <w:widowControl w:val="0"/>
              <w:numPr>
                <w:ilvl w:val="0"/>
                <w:numId w:val="14"/>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234378">
              <w:rPr>
                <w:rFonts w:ascii="Arial" w:hAnsi="Arial" w:cs="Arial"/>
                <w:b w:val="0"/>
                <w:i/>
                <w:color w:val="0000FF"/>
                <w:sz w:val="19"/>
                <w:szCs w:val="19"/>
              </w:rPr>
              <w:t xml:space="preserve"> www.seace-gob.pe</w:t>
            </w:r>
            <w:r w:rsidRPr="004E6038">
              <w:rPr>
                <w:rFonts w:ascii="Arial" w:hAnsi="Arial" w:cs="Arial"/>
                <w:b w:val="0"/>
                <w:i/>
                <w:color w:val="0000FF"/>
                <w:sz w:val="19"/>
                <w:szCs w:val="19"/>
              </w:rPr>
              <w:t>.</w:t>
            </w:r>
          </w:p>
          <w:p w:rsidR="008D5737" w:rsidRPr="004E6038" w:rsidRDefault="008D5737" w:rsidP="00234378">
            <w:pPr>
              <w:pStyle w:val="Prrafodelista"/>
              <w:widowControl w:val="0"/>
              <w:spacing w:after="0" w:line="240" w:lineRule="auto"/>
              <w:ind w:left="317"/>
              <w:rPr>
                <w:rFonts w:ascii="Arial" w:hAnsi="Arial" w:cs="Arial"/>
                <w:b w:val="0"/>
                <w:color w:val="0000FF"/>
                <w:sz w:val="19"/>
                <w:szCs w:val="19"/>
                <w:lang w:val="es-ES"/>
              </w:rPr>
            </w:pPr>
          </w:p>
          <w:p w:rsidR="008D5737" w:rsidRPr="00A61510" w:rsidRDefault="008D5737" w:rsidP="003610E9">
            <w:pPr>
              <w:pStyle w:val="Prrafodelista"/>
              <w:widowControl w:val="0"/>
              <w:numPr>
                <w:ilvl w:val="0"/>
                <w:numId w:val="14"/>
              </w:numPr>
              <w:spacing w:after="0" w:line="240" w:lineRule="auto"/>
              <w:ind w:left="317" w:hanging="218"/>
              <w:jc w:val="both"/>
              <w:rPr>
                <w:rFonts w:ascii="Arial" w:hAnsi="Arial" w:cs="Arial"/>
                <w:color w:val="0000FF"/>
                <w:sz w:val="19"/>
                <w:szCs w:val="19"/>
                <w:lang w:val="es-ES"/>
              </w:rPr>
            </w:pPr>
            <w:r w:rsidRPr="004E6038">
              <w:rPr>
                <w:rFonts w:ascii="Arial" w:hAnsi="Arial" w:cs="Arial"/>
                <w:b w:val="0"/>
                <w:color w:val="0000FF"/>
                <w:sz w:val="19"/>
                <w:szCs w:val="19"/>
                <w:lang w:val="es-ES"/>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r>
              <w:rPr>
                <w:rFonts w:ascii="Arial" w:hAnsi="Arial" w:cs="Arial"/>
                <w:b w:val="0"/>
                <w:color w:val="0000FF"/>
                <w:sz w:val="19"/>
                <w:szCs w:val="19"/>
                <w:lang w:val="es-ES"/>
              </w:rPr>
              <w:t>.</w:t>
            </w:r>
          </w:p>
        </w:tc>
      </w:tr>
    </w:tbl>
    <w:p w:rsidR="008D5737" w:rsidRDefault="008D5737" w:rsidP="008D5737">
      <w:pPr>
        <w:pStyle w:val="Sangra3detindependiente"/>
        <w:widowControl w:val="0"/>
        <w:ind w:left="709" w:firstLine="0"/>
        <w:jc w:val="both"/>
        <w:rPr>
          <w:rFonts w:cs="Arial"/>
          <w:i w:val="0"/>
          <w:lang w:val="es-PE"/>
        </w:rPr>
      </w:pPr>
    </w:p>
    <w:p w:rsidR="00C600C7" w:rsidRPr="00C600C7" w:rsidRDefault="00C600C7" w:rsidP="00FB59A5">
      <w:pPr>
        <w:pStyle w:val="Sangra3detindependiente"/>
        <w:widowControl w:val="0"/>
        <w:ind w:left="709" w:firstLine="0"/>
        <w:jc w:val="both"/>
        <w:rPr>
          <w:rFonts w:cs="Arial"/>
          <w:i w:val="0"/>
          <w:lang w:val="es-PE"/>
        </w:rPr>
      </w:pPr>
    </w:p>
    <w:p w:rsidR="00F97985" w:rsidRPr="00BE4440" w:rsidRDefault="00F97985" w:rsidP="003610E9">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2B7A0D" w:rsidRDefault="002B7A0D" w:rsidP="00FA2C25">
      <w:pPr>
        <w:pStyle w:val="Sangra3detindependiente"/>
        <w:widowControl w:val="0"/>
        <w:ind w:left="709" w:firstLine="0"/>
        <w:jc w:val="both"/>
        <w:rPr>
          <w:rFonts w:cs="Arial"/>
          <w:i w:val="0"/>
        </w:rPr>
      </w:pPr>
    </w:p>
    <w:p w:rsidR="00F97985" w:rsidRPr="00CD5328" w:rsidRDefault="00E71AB5" w:rsidP="00FA2C2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FE2AC7">
        <w:rPr>
          <w:rFonts w:cs="Arial"/>
          <w:i w:val="0"/>
        </w:rPr>
        <w:t>dos</w:t>
      </w:r>
      <w:r w:rsidRPr="00007F31">
        <w:rPr>
          <w:rFonts w:cs="Arial"/>
          <w:i w:val="0"/>
        </w:rPr>
        <w:t xml:space="preserve"> (</w:t>
      </w:r>
      <w:r w:rsidR="00FE2AC7">
        <w:rPr>
          <w:rFonts w:cs="Arial"/>
          <w:i w:val="0"/>
        </w:rPr>
        <w:t>2</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artículo </w:t>
      </w:r>
      <w:r w:rsidR="00FE2AC7">
        <w:rPr>
          <w:rFonts w:cs="Arial"/>
          <w:i w:val="0"/>
        </w:rPr>
        <w:t>67</w:t>
      </w:r>
      <w:r w:rsidR="00F97985" w:rsidRPr="00CD5328">
        <w:rPr>
          <w:rFonts w:cs="Arial"/>
          <w:i w:val="0"/>
        </w:rPr>
        <w:t xml:space="preserve"> del Reglamento.</w:t>
      </w:r>
    </w:p>
    <w:p w:rsidR="00F97985" w:rsidRPr="00CD5328" w:rsidRDefault="00F97985" w:rsidP="00FA2C25">
      <w:pPr>
        <w:pStyle w:val="Sangra3detindependiente"/>
        <w:widowControl w:val="0"/>
        <w:ind w:left="709" w:firstLine="0"/>
        <w:jc w:val="both"/>
        <w:rPr>
          <w:rFonts w:cs="Arial"/>
          <w:i w:val="0"/>
        </w:rPr>
      </w:pPr>
    </w:p>
    <w:p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lastRenderedPageBreak/>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rsidR="00E379CE" w:rsidRDefault="00E379CE" w:rsidP="00447FF1">
      <w:pPr>
        <w:spacing w:after="0" w:line="240" w:lineRule="auto"/>
        <w:ind w:left="709"/>
        <w:jc w:val="both"/>
        <w:rPr>
          <w:rFonts w:ascii="Arial" w:eastAsia="Times New Roman" w:hAnsi="Arial" w:cs="Arial"/>
          <w:color w:val="auto"/>
          <w:sz w:val="20"/>
          <w:lang w:val="es-ES" w:eastAsia="es-ES"/>
        </w:rPr>
      </w:pPr>
    </w:p>
    <w:p w:rsidR="00773891" w:rsidRDefault="00773891" w:rsidP="00773891">
      <w:pPr>
        <w:pStyle w:val="Sangra3detindependiente"/>
        <w:widowControl w:val="0"/>
        <w:ind w:left="709" w:firstLine="0"/>
        <w:jc w:val="both"/>
        <w:rPr>
          <w:rFonts w:cs="Arial"/>
          <w:i w:val="0"/>
        </w:rPr>
      </w:pPr>
      <w:r w:rsidRPr="007A4E63">
        <w:rPr>
          <w:rFonts w:cs="Arial"/>
          <w:i w:val="0"/>
        </w:rPr>
        <w:t>Para dicho efecto, el participante registrará las consultas y observaciones en forma electrónica a través del SEACE en el formato establecido y podrá adjuntar un documento de sustento si lo considera pertinente.</w:t>
      </w:r>
      <w:r>
        <w:rPr>
          <w:rFonts w:cs="Arial"/>
          <w:i w:val="0"/>
        </w:rPr>
        <w:t xml:space="preserve"> </w:t>
      </w:r>
    </w:p>
    <w:p w:rsidR="008D5737" w:rsidRPr="00447FF1" w:rsidRDefault="008D5737" w:rsidP="00447FF1">
      <w:pPr>
        <w:spacing w:after="0" w:line="240" w:lineRule="auto"/>
        <w:ind w:left="709"/>
        <w:jc w:val="both"/>
        <w:rPr>
          <w:rFonts w:ascii="Arial" w:eastAsia="Times New Roman" w:hAnsi="Arial" w:cs="Arial"/>
          <w:color w:val="auto"/>
          <w:sz w:val="20"/>
          <w:lang w:val="es-ES" w:eastAsia="es-ES"/>
        </w:rPr>
      </w:pPr>
    </w:p>
    <w:p w:rsidR="00C628F6" w:rsidRPr="00447FF1" w:rsidRDefault="00C628F6" w:rsidP="00FA2C25">
      <w:pPr>
        <w:pStyle w:val="Sangra3detindependiente"/>
        <w:widowControl w:val="0"/>
        <w:ind w:left="709" w:firstLine="0"/>
        <w:jc w:val="both"/>
        <w:rPr>
          <w:rFonts w:cs="Arial"/>
          <w:i w:val="0"/>
          <w:lang w:val="es-PE"/>
        </w:rPr>
      </w:pPr>
    </w:p>
    <w:p w:rsidR="00F97985" w:rsidRPr="00BE4440" w:rsidRDefault="00F97985" w:rsidP="003610E9">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2B7A0D" w:rsidRDefault="002B7A0D" w:rsidP="00EE435D">
      <w:pPr>
        <w:spacing w:after="0" w:line="240" w:lineRule="auto"/>
        <w:ind w:left="709"/>
        <w:jc w:val="both"/>
        <w:rPr>
          <w:rFonts w:ascii="Arial" w:eastAsia="Times New Roman" w:hAnsi="Arial" w:cs="Arial"/>
          <w:color w:val="auto"/>
          <w:sz w:val="20"/>
          <w:lang w:val="es-ES" w:eastAsia="es-ES"/>
        </w:rPr>
      </w:pPr>
    </w:p>
    <w:p w:rsidR="00EE435D" w:rsidRDefault="00EE435D" w:rsidP="00EE435D">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w:t>
      </w:r>
      <w:r w:rsidR="006D217B">
        <w:rPr>
          <w:rFonts w:ascii="Arial" w:eastAsia="Times New Roman" w:hAnsi="Arial" w:cs="Arial"/>
          <w:color w:val="auto"/>
          <w:sz w:val="20"/>
          <w:lang w:val="es-ES" w:eastAsia="es-ES"/>
        </w:rPr>
        <w:t xml:space="preserve">órgano encargado de las contrataciones o </w:t>
      </w:r>
      <w:r w:rsidR="006D217B" w:rsidRPr="00EE435D">
        <w:rPr>
          <w:rFonts w:ascii="Arial" w:eastAsia="Times New Roman" w:hAnsi="Arial" w:cs="Arial"/>
          <w:color w:val="auto"/>
          <w:sz w:val="20"/>
          <w:lang w:val="es-ES" w:eastAsia="es-ES"/>
        </w:rPr>
        <w:t>comité de selección</w:t>
      </w:r>
      <w:r w:rsidR="006D217B">
        <w:rPr>
          <w:rFonts w:ascii="Arial" w:eastAsia="Times New Roman" w:hAnsi="Arial" w:cs="Arial"/>
          <w:color w:val="auto"/>
          <w:sz w:val="20"/>
          <w:lang w:val="es-ES" w:eastAsia="es-ES"/>
        </w:rPr>
        <w:t>, según corresponda,</w:t>
      </w:r>
      <w:r w:rsidR="006D217B" w:rsidRPr="00EE435D">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mediante pliego absolutorio</w:t>
      </w:r>
      <w:r w:rsidR="00F040B0">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 </w:t>
      </w:r>
      <w:r w:rsidR="00773891" w:rsidRPr="007A4E63">
        <w:rPr>
          <w:rFonts w:ascii="Arial" w:eastAsia="Times New Roman" w:hAnsi="Arial" w:cs="Arial"/>
          <w:color w:val="auto"/>
          <w:sz w:val="20"/>
          <w:lang w:val="es-ES" w:eastAsia="es-ES"/>
        </w:rPr>
        <w:t>en el formato establecido,</w:t>
      </w:r>
      <w:r w:rsidR="00773891">
        <w:rPr>
          <w:rFonts w:ascii="Arial" w:eastAsia="Times New Roman" w:hAnsi="Arial" w:cs="Arial"/>
          <w:color w:val="auto"/>
          <w:sz w:val="20"/>
          <w:lang w:val="es-ES" w:eastAsia="es-ES"/>
        </w:rPr>
        <w:t xml:space="preserve"> </w:t>
      </w:r>
      <w:r w:rsidRPr="00EE435D">
        <w:rPr>
          <w:rFonts w:ascii="Arial" w:eastAsia="Times New Roman" w:hAnsi="Arial" w:cs="Arial"/>
          <w:color w:val="auto"/>
          <w:sz w:val="20"/>
          <w:lang w:val="es-ES" w:eastAsia="es-ES"/>
        </w:rPr>
        <w:t>en la fecha señalada en el c</w:t>
      </w:r>
      <w:r w:rsidR="0048377A">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xml:space="preserve">, </w:t>
      </w:r>
      <w:r w:rsidR="00F040B0">
        <w:rPr>
          <w:rFonts w:ascii="Arial" w:eastAsia="Times New Roman" w:hAnsi="Arial" w:cs="Arial"/>
          <w:color w:val="auto"/>
          <w:sz w:val="20"/>
          <w:lang w:val="es-ES" w:eastAsia="es-ES"/>
        </w:rPr>
        <w:t xml:space="preserve">en un plazo </w:t>
      </w:r>
      <w:r>
        <w:rPr>
          <w:rFonts w:ascii="Arial" w:eastAsia="Times New Roman" w:hAnsi="Arial" w:cs="Arial"/>
          <w:color w:val="auto"/>
          <w:sz w:val="20"/>
          <w:lang w:val="es-ES" w:eastAsia="es-ES"/>
        </w:rPr>
        <w:t>que no p</w:t>
      </w:r>
      <w:r w:rsidR="006E508E">
        <w:rPr>
          <w:rFonts w:ascii="Arial" w:eastAsia="Times New Roman" w:hAnsi="Arial" w:cs="Arial"/>
          <w:color w:val="auto"/>
          <w:sz w:val="20"/>
          <w:lang w:val="es-ES" w:eastAsia="es-ES"/>
        </w:rPr>
        <w:t>uede</w:t>
      </w:r>
      <w:r w:rsidRPr="00EE435D">
        <w:rPr>
          <w:rFonts w:ascii="Arial" w:eastAsia="Times New Roman" w:hAnsi="Arial" w:cs="Arial"/>
          <w:color w:val="auto"/>
          <w:sz w:val="20"/>
          <w:lang w:val="es-ES" w:eastAsia="es-ES"/>
        </w:rPr>
        <w:t xml:space="preserve"> exceder de </w:t>
      </w:r>
      <w:r w:rsidR="006D217B">
        <w:rPr>
          <w:rFonts w:ascii="Arial" w:eastAsia="Times New Roman" w:hAnsi="Arial" w:cs="Arial"/>
          <w:color w:val="auto"/>
          <w:sz w:val="20"/>
          <w:lang w:val="es-ES" w:eastAsia="es-ES"/>
        </w:rPr>
        <w:t>dos</w:t>
      </w:r>
      <w:r w:rsidRPr="00EE435D">
        <w:rPr>
          <w:rFonts w:ascii="Arial" w:eastAsia="Times New Roman" w:hAnsi="Arial" w:cs="Arial"/>
          <w:color w:val="auto"/>
          <w:sz w:val="20"/>
          <w:lang w:val="es-ES" w:eastAsia="es-ES"/>
        </w:rPr>
        <w:t xml:space="preserve"> (</w:t>
      </w:r>
      <w:r w:rsidR="006D217B">
        <w:rPr>
          <w:rFonts w:ascii="Arial" w:eastAsia="Times New Roman" w:hAnsi="Arial" w:cs="Arial"/>
          <w:color w:val="auto"/>
          <w:sz w:val="20"/>
          <w:lang w:val="es-ES" w:eastAsia="es-ES"/>
        </w:rPr>
        <w:t>2</w:t>
      </w:r>
      <w:r w:rsidRPr="00EE435D">
        <w:rPr>
          <w:rFonts w:ascii="Arial" w:eastAsia="Times New Roman" w:hAnsi="Arial" w:cs="Arial"/>
          <w:color w:val="auto"/>
          <w:sz w:val="20"/>
          <w:lang w:val="es-ES" w:eastAsia="es-ES"/>
        </w:rPr>
        <w:t>) días hábiles contados desde el vencimiento del plazo para recibir consultas y observaciones.</w:t>
      </w:r>
    </w:p>
    <w:p w:rsidR="00E379CE" w:rsidRPr="00EE435D" w:rsidRDefault="00E379CE" w:rsidP="00EE435D">
      <w:pPr>
        <w:spacing w:after="0" w:line="240" w:lineRule="auto"/>
        <w:ind w:left="709"/>
        <w:jc w:val="both"/>
        <w:rPr>
          <w:rFonts w:ascii="Arial" w:eastAsia="Times New Roman" w:hAnsi="Arial" w:cs="Arial"/>
          <w:color w:val="auto"/>
          <w:sz w:val="20"/>
          <w:lang w:val="es-ES" w:eastAsia="es-ES"/>
        </w:rPr>
      </w:pPr>
    </w:p>
    <w:p w:rsidR="00EE435D" w:rsidRPr="00F040B0" w:rsidRDefault="00EE435D" w:rsidP="00FA2C25">
      <w:pPr>
        <w:pStyle w:val="Sangra3detindependiente"/>
        <w:widowControl w:val="0"/>
        <w:ind w:left="709" w:firstLine="0"/>
        <w:jc w:val="both"/>
        <w:rPr>
          <w:rFonts w:cs="Arial"/>
          <w:i w:val="0"/>
        </w:rPr>
      </w:pPr>
    </w:p>
    <w:p w:rsidR="008D5737" w:rsidRDefault="00CC1B2B" w:rsidP="008D5737">
      <w:pPr>
        <w:pStyle w:val="Sangra3detindependiente"/>
        <w:widowControl w:val="0"/>
        <w:ind w:left="709" w:firstLine="0"/>
        <w:jc w:val="both"/>
        <w:rPr>
          <w:rFonts w:cs="Arial"/>
          <w:i w:val="0"/>
        </w:rPr>
      </w:pPr>
      <w:r>
        <w:rPr>
          <w:rFonts w:cs="Arial"/>
          <w:i w:val="0"/>
        </w:rPr>
        <w:t>La absolución se realiza de manera motivada. E</w:t>
      </w:r>
      <w:r w:rsidR="008D5737" w:rsidRPr="006E097B">
        <w:rPr>
          <w:rFonts w:cs="Arial"/>
          <w:i w:val="0"/>
        </w:rPr>
        <w:t>n el caso de las observaciones se debe indicar si estas se acogen, se acogen parcialmente o no se acogen.</w:t>
      </w:r>
    </w:p>
    <w:p w:rsidR="008D5737" w:rsidRDefault="008D5737" w:rsidP="008D5737">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8D5737"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D5737" w:rsidRPr="002B4536" w:rsidRDefault="008D5737"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D5737" w:rsidRPr="002B4536" w:rsidTr="009B5E56">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D5737" w:rsidRPr="002B4536" w:rsidRDefault="00773891" w:rsidP="00FC20B6">
            <w:pPr>
              <w:widowControl w:val="0"/>
              <w:spacing w:after="0" w:line="240" w:lineRule="auto"/>
              <w:ind w:left="34"/>
              <w:jc w:val="both"/>
              <w:rPr>
                <w:rFonts w:ascii="Arial" w:hAnsi="Arial" w:cs="Arial"/>
                <w:color w:val="0000FF"/>
                <w:sz w:val="19"/>
                <w:szCs w:val="19"/>
                <w:lang w:val="es-ES"/>
              </w:rPr>
            </w:pPr>
            <w:r w:rsidRPr="00FB0DC0">
              <w:rPr>
                <w:rFonts w:ascii="Arial" w:hAnsi="Arial" w:cs="Arial"/>
                <w:b w:val="0"/>
                <w:i/>
                <w:color w:val="0000FF"/>
                <w:sz w:val="19"/>
                <w:szCs w:val="19"/>
              </w:rPr>
              <w:t xml:space="preserve">No se absolverán consultas y observaciones a las bases </w:t>
            </w:r>
            <w:r w:rsidR="00B11C1C" w:rsidRPr="00FB0DC0">
              <w:rPr>
                <w:rFonts w:ascii="Arial" w:hAnsi="Arial" w:cs="Arial"/>
                <w:b w:val="0"/>
                <w:i/>
                <w:color w:val="0000FF"/>
                <w:sz w:val="19"/>
                <w:szCs w:val="19"/>
                <w:lang w:val="es-ES_tradnl"/>
              </w:rPr>
              <w:t>que se presenten</w:t>
            </w:r>
            <w:r w:rsidR="007A4E63" w:rsidRPr="00FB0DC0">
              <w:rPr>
                <w:rFonts w:ascii="Arial" w:hAnsi="Arial" w:cs="Arial"/>
                <w:b w:val="0"/>
                <w:i/>
                <w:color w:val="0000FF"/>
                <w:sz w:val="19"/>
                <w:szCs w:val="19"/>
                <w:lang w:val="es-ES_tradnl"/>
              </w:rPr>
              <w:t xml:space="preserve"> </w:t>
            </w:r>
            <w:r w:rsidRPr="00FB0DC0">
              <w:rPr>
                <w:rFonts w:ascii="Arial" w:hAnsi="Arial" w:cs="Arial"/>
                <w:b w:val="0"/>
                <w:i/>
                <w:color w:val="0000FF"/>
                <w:sz w:val="19"/>
                <w:szCs w:val="19"/>
              </w:rPr>
              <w:t xml:space="preserve">en forma física. </w:t>
            </w:r>
            <w:r w:rsidRPr="00FB0DC0">
              <w:rPr>
                <w:rFonts w:ascii="Arial" w:hAnsi="Arial" w:cs="Arial"/>
                <w:b w:val="0"/>
                <w:i/>
                <w:color w:val="0000FF"/>
                <w:sz w:val="19"/>
                <w:szCs w:val="19"/>
                <w:lang w:val="es-ES_tradnl"/>
              </w:rPr>
              <w:t xml:space="preserve">Al absolver las consultas y observaciones, el órgano encargado de las contrataciones o comité de selección, según corresponda, </w:t>
            </w:r>
            <w:r w:rsidR="00AF494A" w:rsidRPr="00FB0DC0">
              <w:rPr>
                <w:rFonts w:ascii="Arial" w:hAnsi="Arial" w:cs="Arial"/>
                <w:b w:val="0"/>
                <w:i/>
                <w:color w:val="0000FF"/>
                <w:sz w:val="19"/>
                <w:szCs w:val="19"/>
                <w:lang w:val="es-ES_tradnl"/>
              </w:rPr>
              <w:t xml:space="preserve">no </w:t>
            </w:r>
            <w:r w:rsidRPr="00FB0DC0">
              <w:rPr>
                <w:rFonts w:ascii="Arial" w:hAnsi="Arial" w:cs="Arial"/>
                <w:b w:val="0"/>
                <w:i/>
                <w:color w:val="0000FF"/>
                <w:sz w:val="19"/>
                <w:szCs w:val="19"/>
                <w:lang w:val="es-ES_tradnl"/>
              </w:rPr>
              <w:t>debe</w:t>
            </w:r>
            <w:r w:rsidR="00395C14" w:rsidRPr="00FB0DC0">
              <w:rPr>
                <w:rFonts w:ascii="Arial" w:hAnsi="Arial" w:cs="Arial"/>
                <w:b w:val="0"/>
                <w:i/>
                <w:color w:val="0000FF"/>
                <w:sz w:val="19"/>
                <w:szCs w:val="19"/>
                <w:lang w:val="es-ES_tradnl"/>
              </w:rPr>
              <w:t xml:space="preserve"> </w:t>
            </w:r>
            <w:r w:rsidRPr="00FB0DC0">
              <w:rPr>
                <w:rFonts w:ascii="Arial" w:hAnsi="Arial" w:cs="Arial"/>
                <w:b w:val="0"/>
                <w:i/>
                <w:color w:val="0000FF"/>
                <w:sz w:val="19"/>
                <w:szCs w:val="19"/>
                <w:lang w:val="es-ES_tradnl"/>
              </w:rPr>
              <w:t>incluir disposiciones que excedan o no guarden congruencia con las aclaraciones planteadas y/o trasgresiones alegadas por el participante.</w:t>
            </w:r>
          </w:p>
        </w:tc>
      </w:tr>
    </w:tbl>
    <w:p w:rsidR="00AD4225" w:rsidRDefault="00AD4225" w:rsidP="00FA2C25">
      <w:pPr>
        <w:pStyle w:val="Prrafodelista"/>
        <w:widowControl w:val="0"/>
        <w:spacing w:after="0" w:line="240" w:lineRule="auto"/>
        <w:ind w:left="709"/>
        <w:jc w:val="both"/>
        <w:rPr>
          <w:rFonts w:ascii="Arial" w:hAnsi="Arial" w:cs="Arial"/>
          <w:sz w:val="20"/>
        </w:rPr>
      </w:pPr>
    </w:p>
    <w:p w:rsidR="004421C0" w:rsidRPr="00CD5328" w:rsidRDefault="004421C0" w:rsidP="00FA2C25">
      <w:pPr>
        <w:pStyle w:val="Prrafodelista"/>
        <w:widowControl w:val="0"/>
        <w:spacing w:after="0" w:line="240" w:lineRule="auto"/>
        <w:ind w:left="709"/>
        <w:jc w:val="both"/>
        <w:rPr>
          <w:rFonts w:ascii="Arial" w:hAnsi="Arial" w:cs="Arial"/>
          <w:sz w:val="20"/>
        </w:rPr>
      </w:pPr>
    </w:p>
    <w:p w:rsidR="00F97985" w:rsidRPr="00BE4440" w:rsidRDefault="00F97985" w:rsidP="003610E9">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rsidR="00F97985" w:rsidRPr="004549F8" w:rsidRDefault="00F97985" w:rsidP="00CD5328">
      <w:pPr>
        <w:pStyle w:val="Sangra3detindependiente"/>
        <w:widowControl w:val="0"/>
        <w:ind w:left="709" w:firstLine="0"/>
        <w:jc w:val="both"/>
        <w:rPr>
          <w:rFonts w:cs="Arial"/>
          <w:i w:val="0"/>
        </w:rPr>
      </w:pPr>
    </w:p>
    <w:p w:rsidR="006D217B" w:rsidRDefault="006D217B" w:rsidP="006D217B">
      <w:pPr>
        <w:pStyle w:val="Prrafodelista"/>
        <w:widowControl w:val="0"/>
        <w:spacing w:after="0" w:line="240" w:lineRule="auto"/>
        <w:ind w:left="709"/>
        <w:jc w:val="both"/>
        <w:rPr>
          <w:rFonts w:ascii="Arial" w:hAnsi="Arial" w:cs="Arial"/>
          <w:color w:val="auto"/>
          <w:sz w:val="20"/>
        </w:rPr>
      </w:pPr>
      <w:r>
        <w:rPr>
          <w:rFonts w:ascii="Arial" w:hAnsi="Arial" w:cs="Arial"/>
          <w:color w:val="auto"/>
          <w:sz w:val="20"/>
        </w:rPr>
        <w:t>La integración de las bases se realiza al día hábil siguiente de vencido</w:t>
      </w:r>
      <w:r w:rsidRPr="006D217B">
        <w:rPr>
          <w:rFonts w:ascii="Arial" w:hAnsi="Arial"/>
          <w:color w:val="auto"/>
          <w:sz w:val="20"/>
        </w:rPr>
        <w:t xml:space="preserve"> el plazo </w:t>
      </w:r>
      <w:r>
        <w:rPr>
          <w:rFonts w:ascii="Arial" w:hAnsi="Arial" w:cs="Arial"/>
          <w:color w:val="auto"/>
          <w:sz w:val="20"/>
        </w:rPr>
        <w:t>para</w:t>
      </w:r>
      <w:r w:rsidRPr="006D217B">
        <w:rPr>
          <w:rFonts w:ascii="Arial" w:hAnsi="Arial"/>
          <w:color w:val="auto"/>
          <w:sz w:val="20"/>
        </w:rPr>
        <w:t xml:space="preserve"> la absolución de consultas y observaciones</w:t>
      </w:r>
      <w:r>
        <w:rPr>
          <w:rFonts w:ascii="Arial" w:hAnsi="Arial" w:cs="Arial"/>
          <w:color w:val="auto"/>
          <w:sz w:val="20"/>
        </w:rPr>
        <w:t>.</w:t>
      </w:r>
    </w:p>
    <w:p w:rsidR="00E379CE" w:rsidRDefault="00E379CE" w:rsidP="006D217B">
      <w:pPr>
        <w:pStyle w:val="Prrafodelista"/>
        <w:widowControl w:val="0"/>
        <w:spacing w:after="0" w:line="240" w:lineRule="auto"/>
        <w:ind w:left="709"/>
        <w:jc w:val="both"/>
        <w:rPr>
          <w:rFonts w:ascii="Arial" w:hAnsi="Arial" w:cs="Arial"/>
          <w:color w:val="auto"/>
          <w:sz w:val="20"/>
        </w:rPr>
      </w:pPr>
    </w:p>
    <w:p w:rsidR="00E379CE" w:rsidRPr="00EC03D4" w:rsidRDefault="00E379CE" w:rsidP="00E379CE">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Pr>
          <w:rFonts w:ascii="Arial" w:hAnsi="Arial" w:cs="Arial"/>
          <w:color w:val="auto"/>
          <w:sz w:val="20"/>
        </w:rPr>
        <w:t>bases</w:t>
      </w:r>
      <w:r w:rsidRPr="00E56B88">
        <w:rPr>
          <w:rFonts w:ascii="Arial" w:hAnsi="Arial" w:cs="Arial"/>
          <w:color w:val="auto"/>
          <w:sz w:val="20"/>
        </w:rPr>
        <w:t xml:space="preserve"> integradas </w:t>
      </w:r>
      <w:r w:rsidRPr="00EC03D4">
        <w:rPr>
          <w:rFonts w:ascii="Arial" w:hAnsi="Arial" w:cs="Arial"/>
          <w:color w:val="auto"/>
          <w:sz w:val="20"/>
        </w:rPr>
        <w:t xml:space="preserve">constituyen las reglas definitivas del procedimiento de selección, y se publican en el SEACE en la fecha establecida en el calendario del procedimiento. </w:t>
      </w:r>
    </w:p>
    <w:p w:rsidR="00177531" w:rsidRPr="00EC03D4" w:rsidRDefault="00177531" w:rsidP="00177531">
      <w:pPr>
        <w:pStyle w:val="Prrafodelista"/>
        <w:widowControl w:val="0"/>
        <w:spacing w:after="0" w:line="240" w:lineRule="auto"/>
        <w:ind w:left="709"/>
        <w:jc w:val="both"/>
        <w:rPr>
          <w:rFonts w:ascii="Arial" w:hAnsi="Arial" w:cs="Arial"/>
          <w:color w:val="auto"/>
          <w:sz w:val="20"/>
        </w:rPr>
      </w:pPr>
    </w:p>
    <w:p w:rsidR="00177531" w:rsidRPr="00EC03D4" w:rsidRDefault="00177531" w:rsidP="00177531">
      <w:pPr>
        <w:spacing w:after="0" w:line="240" w:lineRule="auto"/>
        <w:ind w:left="709"/>
        <w:jc w:val="both"/>
        <w:rPr>
          <w:rFonts w:ascii="Arial" w:hAnsi="Arial" w:cs="Arial"/>
          <w:color w:val="auto"/>
          <w:sz w:val="20"/>
        </w:rPr>
      </w:pPr>
      <w:r w:rsidRPr="00EC03D4">
        <w:rPr>
          <w:rFonts w:ascii="Arial" w:hAnsi="Arial" w:cs="Arial"/>
          <w:color w:val="auto"/>
          <w:sz w:val="20"/>
        </w:rPr>
        <w:t xml:space="preserve">Las </w:t>
      </w:r>
      <w:r w:rsidR="008F05B7" w:rsidRPr="00EC03D4">
        <w:rPr>
          <w:rFonts w:ascii="Arial" w:hAnsi="Arial" w:cs="Arial"/>
          <w:color w:val="auto"/>
          <w:sz w:val="20"/>
        </w:rPr>
        <w:t>b</w:t>
      </w:r>
      <w:r w:rsidR="0026589B" w:rsidRPr="00EC03D4">
        <w:rPr>
          <w:rFonts w:ascii="Arial" w:hAnsi="Arial" w:cs="Arial"/>
          <w:color w:val="auto"/>
          <w:sz w:val="20"/>
        </w:rPr>
        <w:t>ases</w:t>
      </w:r>
      <w:r w:rsidRPr="00EC03D4">
        <w:rPr>
          <w:rFonts w:ascii="Arial" w:hAnsi="Arial" w:cs="Arial"/>
          <w:color w:val="auto"/>
          <w:sz w:val="20"/>
        </w:rPr>
        <w:t xml:space="preserve"> integradas no pueden ser cuestionadas en ninguna otra vía ni modificadas por autoridad administrativa alguna, bajo responsabilidad del </w:t>
      </w:r>
      <w:r w:rsidR="00E56B88" w:rsidRPr="00EC03D4">
        <w:rPr>
          <w:rFonts w:ascii="Arial" w:hAnsi="Arial" w:cs="Arial"/>
          <w:color w:val="auto"/>
          <w:sz w:val="20"/>
        </w:rPr>
        <w:t>T</w:t>
      </w:r>
      <w:r w:rsidRPr="00EC03D4">
        <w:rPr>
          <w:rFonts w:ascii="Arial" w:hAnsi="Arial" w:cs="Arial"/>
          <w:color w:val="auto"/>
          <w:sz w:val="20"/>
        </w:rPr>
        <w:t>itular de la Entidad</w:t>
      </w:r>
      <w:r w:rsidR="00D076CA" w:rsidRPr="00EC03D4">
        <w:rPr>
          <w:rFonts w:ascii="Arial" w:hAnsi="Arial" w:cs="Arial"/>
          <w:color w:val="auto"/>
          <w:sz w:val="20"/>
        </w:rPr>
        <w:t>, salvo las acciones de supervisión a cargo del OSCE</w:t>
      </w:r>
      <w:r w:rsidRPr="00EC03D4">
        <w:rPr>
          <w:rFonts w:ascii="Arial" w:hAnsi="Arial" w:cs="Arial"/>
          <w:color w:val="auto"/>
          <w:sz w:val="20"/>
        </w:rPr>
        <w:t xml:space="preserve">. Esta restricción no afecta la competencia del Tribunal para declarar la nulidad del procedimiento por deficiencias en las </w:t>
      </w:r>
      <w:r w:rsidR="008F05B7" w:rsidRPr="00EC03D4">
        <w:rPr>
          <w:rFonts w:ascii="Arial" w:hAnsi="Arial" w:cs="Arial"/>
          <w:color w:val="auto"/>
          <w:sz w:val="20"/>
        </w:rPr>
        <w:t>b</w:t>
      </w:r>
      <w:r w:rsidR="0026589B" w:rsidRPr="00EC03D4">
        <w:rPr>
          <w:rFonts w:ascii="Arial" w:hAnsi="Arial" w:cs="Arial"/>
          <w:color w:val="auto"/>
          <w:sz w:val="20"/>
        </w:rPr>
        <w:t>ases</w:t>
      </w:r>
      <w:r w:rsidRPr="00EC03D4">
        <w:rPr>
          <w:rFonts w:ascii="Arial" w:hAnsi="Arial" w:cs="Arial"/>
          <w:color w:val="auto"/>
          <w:sz w:val="20"/>
        </w:rPr>
        <w:t>.</w:t>
      </w:r>
    </w:p>
    <w:p w:rsidR="0069051A" w:rsidRPr="00EC03D4" w:rsidRDefault="0069051A" w:rsidP="00CD5328">
      <w:pPr>
        <w:pStyle w:val="Prrafodelista"/>
        <w:widowControl w:val="0"/>
        <w:spacing w:after="0" w:line="240" w:lineRule="auto"/>
        <w:ind w:left="709"/>
        <w:jc w:val="both"/>
        <w:rPr>
          <w:rFonts w:ascii="Arial" w:hAnsi="Arial" w:cs="Arial"/>
          <w:color w:val="auto"/>
          <w:sz w:val="20"/>
        </w:rPr>
      </w:pPr>
    </w:p>
    <w:p w:rsidR="0069051A" w:rsidRPr="00CD5328" w:rsidRDefault="00B71026" w:rsidP="00BD63CC">
      <w:pPr>
        <w:pStyle w:val="Prrafodelista"/>
        <w:widowControl w:val="0"/>
        <w:spacing w:after="0" w:line="240" w:lineRule="auto"/>
        <w:ind w:left="709"/>
        <w:jc w:val="both"/>
        <w:rPr>
          <w:rFonts w:ascii="Arial" w:hAnsi="Arial" w:cs="Arial"/>
          <w:sz w:val="20"/>
        </w:rPr>
      </w:pPr>
      <w:r w:rsidRPr="00EC03D4">
        <w:rPr>
          <w:rFonts w:ascii="Arial" w:hAnsi="Arial" w:cs="Arial"/>
          <w:color w:val="auto"/>
          <w:sz w:val="20"/>
        </w:rPr>
        <w:t xml:space="preserve">El </w:t>
      </w:r>
      <w:r w:rsidR="006D217B" w:rsidRPr="00EC03D4">
        <w:rPr>
          <w:rFonts w:ascii="Arial" w:eastAsia="Times New Roman" w:hAnsi="Arial" w:cs="Arial"/>
          <w:color w:val="auto"/>
          <w:sz w:val="20"/>
          <w:lang w:val="es-ES" w:eastAsia="es-ES"/>
        </w:rPr>
        <w:t>órgano encargado de las contrataciones</w:t>
      </w:r>
      <w:r w:rsidR="006D217B" w:rsidRPr="00EC03D4">
        <w:rPr>
          <w:rFonts w:ascii="Arial" w:hAnsi="Arial" w:cs="Arial"/>
          <w:color w:val="auto"/>
          <w:sz w:val="20"/>
        </w:rPr>
        <w:t xml:space="preserve"> o comité de selección, según corresponda, </w:t>
      </w:r>
      <w:r w:rsidRPr="00EC03D4">
        <w:rPr>
          <w:rFonts w:ascii="Arial" w:hAnsi="Arial" w:cs="Arial"/>
          <w:color w:val="auto"/>
          <w:sz w:val="20"/>
        </w:rPr>
        <w:t>no puede continuar con la tramitación del procedimiento de selección si no ha publicado las bases integradas en el SEACE, bajo sanción de nulidad de todo lo actuado posteriormente</w:t>
      </w:r>
      <w:r w:rsidR="00536BCD" w:rsidRPr="00EC03D4">
        <w:rPr>
          <w:rFonts w:ascii="Arial" w:hAnsi="Arial" w:cs="Arial"/>
          <w:color w:val="auto"/>
          <w:sz w:val="20"/>
        </w:rPr>
        <w:t xml:space="preserve">, </w:t>
      </w:r>
      <w:r w:rsidR="0069051A" w:rsidRPr="00EC03D4">
        <w:rPr>
          <w:rFonts w:ascii="Arial" w:hAnsi="Arial" w:cs="Arial"/>
          <w:color w:val="auto"/>
          <w:sz w:val="20"/>
        </w:rPr>
        <w:t xml:space="preserve">conforme lo establece </w:t>
      </w:r>
      <w:r w:rsidR="00536BCD" w:rsidRPr="00EC03D4">
        <w:rPr>
          <w:rFonts w:ascii="Arial" w:hAnsi="Arial" w:cs="Arial"/>
          <w:color w:val="auto"/>
          <w:sz w:val="20"/>
        </w:rPr>
        <w:t>el</w:t>
      </w:r>
      <w:r w:rsidR="0069051A" w:rsidRPr="00EC03D4">
        <w:rPr>
          <w:rFonts w:ascii="Arial" w:hAnsi="Arial" w:cs="Arial"/>
          <w:color w:val="auto"/>
          <w:sz w:val="20"/>
        </w:rPr>
        <w:t xml:space="preserve"> artículo </w:t>
      </w:r>
      <w:r w:rsidR="00536BCD" w:rsidRPr="00EC03D4">
        <w:rPr>
          <w:rFonts w:ascii="Arial" w:hAnsi="Arial" w:cs="Arial"/>
          <w:color w:val="auto"/>
          <w:sz w:val="20"/>
        </w:rPr>
        <w:t>5</w:t>
      </w:r>
      <w:r w:rsidR="00D076CA" w:rsidRPr="00EC03D4">
        <w:rPr>
          <w:rFonts w:ascii="Arial" w:hAnsi="Arial" w:cs="Arial"/>
          <w:color w:val="auto"/>
          <w:sz w:val="20"/>
        </w:rPr>
        <w:t>2</w:t>
      </w:r>
      <w:r w:rsidR="0069051A" w:rsidRPr="00EC03D4">
        <w:rPr>
          <w:rFonts w:ascii="Arial" w:hAnsi="Arial" w:cs="Arial"/>
          <w:color w:val="auto"/>
          <w:sz w:val="20"/>
        </w:rPr>
        <w:t xml:space="preserve"> del Reglamento</w:t>
      </w:r>
      <w:r w:rsidR="0069051A" w:rsidRPr="00E56B88">
        <w:rPr>
          <w:rFonts w:ascii="Arial" w:hAnsi="Arial" w:cs="Arial"/>
          <w:sz w:val="20"/>
        </w:rPr>
        <w:t>.</w:t>
      </w:r>
      <w:r w:rsidR="0069051A" w:rsidRPr="00CD5328">
        <w:rPr>
          <w:rFonts w:ascii="Arial" w:hAnsi="Arial" w:cs="Arial"/>
          <w:sz w:val="20"/>
        </w:rPr>
        <w:t xml:space="preserve"> </w:t>
      </w:r>
    </w:p>
    <w:p w:rsidR="0069051A" w:rsidRPr="00CD5328" w:rsidRDefault="0069051A" w:rsidP="00CD5328">
      <w:pPr>
        <w:pStyle w:val="Prrafodelista"/>
        <w:widowControl w:val="0"/>
        <w:spacing w:after="0" w:line="240" w:lineRule="auto"/>
        <w:ind w:left="1080"/>
        <w:jc w:val="both"/>
        <w:rPr>
          <w:rFonts w:ascii="Arial" w:hAnsi="Arial" w:cs="Arial"/>
          <w:sz w:val="20"/>
        </w:rPr>
      </w:pPr>
    </w:p>
    <w:tbl>
      <w:tblPr>
        <w:tblStyle w:val="Tabladecuadrcula1clara-nfasis51"/>
        <w:tblW w:w="0" w:type="auto"/>
        <w:tblInd w:w="704" w:type="dxa"/>
        <w:tblLook w:val="04A0" w:firstRow="1" w:lastRow="0" w:firstColumn="1" w:lastColumn="0" w:noHBand="0" w:noVBand="1"/>
      </w:tblPr>
      <w:tblGrid>
        <w:gridCol w:w="8583"/>
      </w:tblGrid>
      <w:tr w:rsidR="003C7CB8" w:rsidRPr="002B4536" w:rsidTr="008B3B7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rsidR="003C7CB8" w:rsidRPr="002B4536" w:rsidRDefault="003C7CB8" w:rsidP="003C7CB8">
            <w:pPr>
              <w:widowControl w:val="0"/>
              <w:spacing w:after="0"/>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3C7CB8" w:rsidRPr="002B4536" w:rsidTr="004421C0">
        <w:trPr>
          <w:trHeight w:val="1332"/>
        </w:trPr>
        <w:tc>
          <w:tcPr>
            <w:cnfStyle w:val="001000000000" w:firstRow="0" w:lastRow="0" w:firstColumn="1" w:lastColumn="0" w:oddVBand="0" w:evenVBand="0" w:oddHBand="0" w:evenHBand="0" w:firstRowFirstColumn="0" w:firstRowLastColumn="0" w:lastRowFirstColumn="0" w:lastRowLastColumn="0"/>
            <w:tcW w:w="0" w:type="auto"/>
            <w:vAlign w:val="center"/>
          </w:tcPr>
          <w:p w:rsidR="003C7CB8" w:rsidRPr="00561DA1" w:rsidRDefault="009455A8" w:rsidP="003610E9">
            <w:pPr>
              <w:pStyle w:val="Prrafodelista"/>
              <w:widowControl w:val="0"/>
              <w:numPr>
                <w:ilvl w:val="0"/>
                <w:numId w:val="37"/>
              </w:numPr>
              <w:spacing w:after="0" w:line="240" w:lineRule="auto"/>
              <w:jc w:val="both"/>
              <w:rPr>
                <w:rFonts w:ascii="Arial" w:hAnsi="Arial" w:cs="Arial"/>
                <w:b w:val="0"/>
                <w:color w:val="auto"/>
                <w:sz w:val="20"/>
              </w:rPr>
            </w:pPr>
            <w:r w:rsidRPr="00561DA1">
              <w:rPr>
                <w:rFonts w:ascii="Arial" w:hAnsi="Arial" w:cs="Arial"/>
                <w:b w:val="0"/>
                <w:i/>
                <w:color w:val="0000FF"/>
                <w:sz w:val="19"/>
                <w:szCs w:val="19"/>
              </w:rPr>
              <w:t xml:space="preserve">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rsidR="00D80303" w:rsidRPr="00561DA1" w:rsidRDefault="00D80303" w:rsidP="00561DA1">
            <w:pPr>
              <w:pStyle w:val="Prrafodelista"/>
              <w:widowControl w:val="0"/>
              <w:spacing w:after="0" w:line="240" w:lineRule="auto"/>
              <w:ind w:left="360"/>
              <w:jc w:val="both"/>
              <w:rPr>
                <w:rFonts w:ascii="Arial" w:hAnsi="Arial" w:cs="Arial"/>
                <w:color w:val="auto"/>
                <w:sz w:val="20"/>
              </w:rPr>
            </w:pPr>
          </w:p>
          <w:p w:rsidR="00D80303" w:rsidRPr="00EC287D" w:rsidRDefault="00D80303" w:rsidP="003610E9">
            <w:pPr>
              <w:pStyle w:val="Prrafodelista"/>
              <w:widowControl w:val="0"/>
              <w:numPr>
                <w:ilvl w:val="0"/>
                <w:numId w:val="37"/>
              </w:numPr>
              <w:spacing w:after="0" w:line="240" w:lineRule="auto"/>
              <w:jc w:val="both"/>
              <w:rPr>
                <w:rFonts w:ascii="Arial" w:hAnsi="Arial" w:cs="Arial"/>
                <w:color w:val="auto"/>
                <w:sz w:val="20"/>
              </w:rPr>
            </w:pPr>
            <w:r>
              <w:rPr>
                <w:rFonts w:ascii="Arial" w:hAnsi="Arial" w:cs="Arial"/>
                <w:b w:val="0"/>
                <w:i/>
                <w:color w:val="0000FF"/>
                <w:sz w:val="19"/>
                <w:szCs w:val="19"/>
              </w:rPr>
              <w:t xml:space="preserve">Constituye infracción pasible de sanción según lo previsto en el artículo 50 de la Ley, </w:t>
            </w:r>
            <w:r w:rsidRPr="00AE101E">
              <w:rPr>
                <w:rFonts w:ascii="Arial" w:hAnsi="Arial" w:cs="Arial"/>
                <w:b w:val="0"/>
                <w:i/>
                <w:color w:val="0000FF"/>
                <w:sz w:val="19"/>
                <w:szCs w:val="19"/>
              </w:rPr>
              <w:t>presentar cuestionamientos maliciosos o manifiestamente infundados al pliego de absolución de consultas y/u observaciones.</w:t>
            </w:r>
          </w:p>
        </w:tc>
      </w:tr>
    </w:tbl>
    <w:p w:rsidR="003C7CB8" w:rsidRDefault="003C7CB8" w:rsidP="003C7CB8">
      <w:pPr>
        <w:pStyle w:val="Prrafodelista"/>
        <w:widowControl w:val="0"/>
        <w:spacing w:after="0" w:line="240" w:lineRule="auto"/>
        <w:ind w:left="709"/>
        <w:jc w:val="both"/>
        <w:rPr>
          <w:rFonts w:ascii="Arial" w:hAnsi="Arial" w:cs="Arial"/>
          <w:sz w:val="20"/>
        </w:rPr>
      </w:pPr>
    </w:p>
    <w:tbl>
      <w:tblPr>
        <w:tblStyle w:val="Tabladecuadrcula1clara10"/>
        <w:tblW w:w="8363" w:type="dxa"/>
        <w:tblInd w:w="704" w:type="dxa"/>
        <w:tblLook w:val="04A0" w:firstRow="1" w:lastRow="0" w:firstColumn="1" w:lastColumn="0" w:noHBand="0" w:noVBand="1"/>
      </w:tblPr>
      <w:tblGrid>
        <w:gridCol w:w="8363"/>
      </w:tblGrid>
      <w:tr w:rsidR="00773891" w:rsidRPr="00554101" w:rsidTr="0077389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73891" w:rsidRPr="00F47AB6" w:rsidRDefault="00773891" w:rsidP="00773891">
            <w:pPr>
              <w:spacing w:after="0" w:line="240" w:lineRule="auto"/>
              <w:jc w:val="both"/>
              <w:rPr>
                <w:rFonts w:ascii="Arial" w:hAnsi="Arial" w:cs="Arial"/>
                <w:color w:val="auto"/>
                <w:sz w:val="20"/>
                <w:lang w:val="es-ES"/>
              </w:rPr>
            </w:pPr>
            <w:r w:rsidRPr="00F47AB6">
              <w:rPr>
                <w:rFonts w:ascii="Arial" w:hAnsi="Arial" w:cs="Arial"/>
                <w:i/>
                <w:color w:val="FF0000"/>
                <w:sz w:val="20"/>
                <w:lang w:val="es-ES"/>
              </w:rPr>
              <w:t>Advertencia</w:t>
            </w:r>
          </w:p>
        </w:tc>
      </w:tr>
      <w:tr w:rsidR="00773891" w:rsidRPr="00554101" w:rsidTr="00773891">
        <w:trPr>
          <w:trHeight w:val="112"/>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73891" w:rsidRPr="00F47AB6" w:rsidRDefault="00773891" w:rsidP="00773891">
            <w:pPr>
              <w:pStyle w:val="WW-Textosinformato"/>
              <w:widowControl w:val="0"/>
              <w:jc w:val="both"/>
              <w:rPr>
                <w:rFonts w:ascii="Arial" w:hAnsi="Arial" w:cs="Arial"/>
                <w:b w:val="0"/>
                <w:i/>
                <w:color w:val="FF0000"/>
                <w:lang w:val="es-ES"/>
              </w:rPr>
            </w:pPr>
            <w:r w:rsidRPr="00F47AB6">
              <w:rPr>
                <w:rFonts w:ascii="Arial" w:hAnsi="Arial" w:cs="Arial"/>
                <w:b w:val="0"/>
                <w:i/>
                <w:color w:val="FF0000"/>
              </w:rPr>
              <w:t xml:space="preserve">Es responsabilidad de la Entidad, de conformidad con el artículo 52 del Reglamento, </w:t>
            </w:r>
            <w:r w:rsidRPr="00F47AB6">
              <w:rPr>
                <w:rFonts w:ascii="Arial" w:hAnsi="Arial" w:cs="Arial"/>
                <w:b w:val="0"/>
                <w:i/>
                <w:color w:val="FF0000"/>
                <w:lang w:val="es-ES"/>
              </w:rPr>
              <w:t xml:space="preserve">incorporar en las bases integradas las modificaciones que se hayan producido como </w:t>
            </w:r>
            <w:r w:rsidRPr="00F47AB6">
              <w:rPr>
                <w:rFonts w:ascii="Arial" w:hAnsi="Arial" w:cs="Arial"/>
                <w:b w:val="0"/>
                <w:i/>
                <w:color w:val="FF0000"/>
                <w:lang w:val="es-ES"/>
              </w:rPr>
              <w:lastRenderedPageBreak/>
              <w:t>consecuencia d</w:t>
            </w:r>
            <w:r w:rsidR="00792AD2" w:rsidRPr="00F47AB6">
              <w:rPr>
                <w:rFonts w:ascii="Arial" w:hAnsi="Arial" w:cs="Arial"/>
                <w:b w:val="0"/>
                <w:i/>
                <w:color w:val="FF0000"/>
                <w:lang w:val="es-ES"/>
              </w:rPr>
              <w:t>e las consultas, observaciones,</w:t>
            </w:r>
            <w:r w:rsidR="00E379CE" w:rsidRPr="00F47AB6">
              <w:rPr>
                <w:rFonts w:ascii="Arial" w:hAnsi="Arial" w:cs="Arial"/>
                <w:b w:val="0"/>
                <w:i/>
                <w:color w:val="FF0000"/>
                <w:lang w:val="es-ES"/>
              </w:rPr>
              <w:t xml:space="preserve"> </w:t>
            </w:r>
            <w:r w:rsidRPr="00F47AB6">
              <w:rPr>
                <w:rFonts w:ascii="Arial" w:hAnsi="Arial" w:cs="Arial"/>
                <w:b w:val="0"/>
                <w:i/>
                <w:color w:val="FF0000"/>
                <w:lang w:val="es-ES"/>
              </w:rPr>
              <w:t xml:space="preserve">así como las modificaciones requeridas por el OSCE en el marco de sus acciones de supervisión, según sea el caso. En caso de no haberse presentado consultas y/u observaciones, ni se hayan realizado acciones de supervisión, las bases integradas deben coincidir con el texto de las bases originales. En ese sentido el órgano encargado de las contrataciones o comité de selección, según corresponda, no puede realizar modificación alguna a las bases, por supuestos distintos a los indicados. </w:t>
            </w:r>
          </w:p>
          <w:p w:rsidR="00773891" w:rsidRPr="00F47AB6" w:rsidRDefault="00773891" w:rsidP="00773891">
            <w:pPr>
              <w:spacing w:after="0" w:line="240" w:lineRule="auto"/>
              <w:jc w:val="both"/>
              <w:rPr>
                <w:rFonts w:ascii="Arial" w:hAnsi="Arial" w:cs="Arial"/>
                <w:color w:val="auto"/>
                <w:sz w:val="20"/>
                <w:lang w:val="es-ES"/>
              </w:rPr>
            </w:pPr>
          </w:p>
        </w:tc>
      </w:tr>
    </w:tbl>
    <w:p w:rsidR="00773891" w:rsidRDefault="00773891" w:rsidP="003C7CB8">
      <w:pPr>
        <w:pStyle w:val="Prrafodelista"/>
        <w:widowControl w:val="0"/>
        <w:spacing w:after="0" w:line="240" w:lineRule="auto"/>
        <w:ind w:left="709"/>
        <w:jc w:val="both"/>
        <w:rPr>
          <w:rFonts w:ascii="Arial" w:hAnsi="Arial" w:cs="Arial"/>
          <w:sz w:val="20"/>
        </w:rPr>
      </w:pPr>
    </w:p>
    <w:p w:rsidR="004421C0" w:rsidRDefault="004421C0" w:rsidP="003C7CB8">
      <w:pPr>
        <w:pStyle w:val="Prrafodelista"/>
        <w:widowControl w:val="0"/>
        <w:spacing w:after="0" w:line="240" w:lineRule="auto"/>
        <w:ind w:left="709"/>
        <w:jc w:val="both"/>
        <w:rPr>
          <w:rFonts w:ascii="Arial" w:hAnsi="Arial" w:cs="Arial"/>
          <w:sz w:val="20"/>
        </w:rPr>
      </w:pPr>
    </w:p>
    <w:p w:rsidR="00F97985" w:rsidRPr="00BE4440" w:rsidRDefault="00F97985" w:rsidP="003610E9">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CD5328">
      <w:pPr>
        <w:pStyle w:val="Sangra3detindependiente"/>
        <w:widowControl w:val="0"/>
        <w:tabs>
          <w:tab w:val="left" w:pos="709"/>
        </w:tabs>
        <w:ind w:left="709" w:firstLine="0"/>
        <w:jc w:val="both"/>
        <w:rPr>
          <w:rFonts w:cs="Arial"/>
          <w:i w:val="0"/>
          <w:lang w:val="es-ES_tradnl"/>
        </w:rPr>
      </w:pPr>
    </w:p>
    <w:p w:rsidR="00B452E4" w:rsidRDefault="00B452E4" w:rsidP="008E5AA9">
      <w:pPr>
        <w:spacing w:after="0" w:line="240" w:lineRule="auto"/>
        <w:ind w:left="709"/>
        <w:jc w:val="both"/>
        <w:rPr>
          <w:rFonts w:ascii="Arial" w:hAnsi="Arial" w:cs="Arial"/>
          <w:sz w:val="20"/>
          <w:lang w:val="es-ES"/>
        </w:rPr>
      </w:pPr>
      <w:r w:rsidRPr="00B452E4">
        <w:rPr>
          <w:rFonts w:ascii="Arial" w:hAnsi="Arial" w:cs="Arial"/>
          <w:sz w:val="20"/>
          <w:lang w:val="es-ES"/>
        </w:rPr>
        <w:t xml:space="preserve">Los documentos que acompañan las ofertas, se presentan en idioma castellano o, en su defecto, acompañados de traducción </w:t>
      </w:r>
      <w:r w:rsidR="00561DA1" w:rsidRPr="00505FEC">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rsidR="004421C0" w:rsidRPr="00B452E4" w:rsidRDefault="004421C0" w:rsidP="008E5AA9">
      <w:pPr>
        <w:spacing w:after="0" w:line="240" w:lineRule="auto"/>
        <w:ind w:left="709"/>
        <w:jc w:val="both"/>
        <w:rPr>
          <w:rFonts w:ascii="Arial" w:hAnsi="Arial" w:cs="Arial"/>
          <w:sz w:val="20"/>
          <w:lang w:val="es-ES"/>
        </w:rPr>
      </w:pPr>
    </w:p>
    <w:p w:rsidR="00FE7386" w:rsidRPr="006E097B" w:rsidRDefault="00FE7386" w:rsidP="008E5AA9">
      <w:pPr>
        <w:spacing w:after="0" w:line="240" w:lineRule="auto"/>
        <w:ind w:left="709"/>
        <w:jc w:val="both"/>
        <w:rPr>
          <w:rFonts w:ascii="Arial" w:hAnsi="Arial" w:cs="Arial"/>
          <w:sz w:val="20"/>
          <w:lang w:val="es-ES"/>
        </w:rPr>
      </w:pPr>
      <w:r w:rsidRPr="006E097B">
        <w:rPr>
          <w:rFonts w:ascii="Arial" w:hAnsi="Arial" w:cs="Arial"/>
          <w:sz w:val="20"/>
          <w:lang w:val="es-ES"/>
        </w:rPr>
        <w:t>Las ofertas se presentan por escrito,</w:t>
      </w:r>
      <w:r w:rsidRPr="006E097B">
        <w:rPr>
          <w:rFonts w:ascii="Arial" w:hAnsi="Arial" w:cs="Arial"/>
          <w:color w:val="auto"/>
          <w:sz w:val="20"/>
          <w:lang w:val="es-ES"/>
        </w:rPr>
        <w:t xml:space="preserve"> debidamente foliadas</w:t>
      </w:r>
      <w:r>
        <w:rPr>
          <w:rFonts w:ascii="Arial" w:hAnsi="Arial" w:cs="Arial"/>
          <w:color w:val="auto"/>
          <w:sz w:val="20"/>
          <w:lang w:val="es-ES"/>
        </w:rPr>
        <w:t xml:space="preserve">, </w:t>
      </w:r>
      <w:r w:rsidRPr="006E097B">
        <w:rPr>
          <w:rFonts w:ascii="Arial" w:hAnsi="Arial" w:cs="Arial"/>
          <w:color w:val="auto"/>
          <w:sz w:val="20"/>
          <w:lang w:val="es-ES"/>
        </w:rPr>
        <w:t xml:space="preserve">en </w:t>
      </w:r>
      <w:r w:rsidRPr="006E097B">
        <w:rPr>
          <w:rFonts w:ascii="Arial" w:hAnsi="Arial" w:cs="Arial"/>
          <w:sz w:val="20"/>
          <w:lang w:val="es-ES"/>
        </w:rPr>
        <w:t xml:space="preserve">dos (2) sobres cerrados, uno de los cuales contiene la oferta técnica y, el otro, la económica. </w:t>
      </w:r>
    </w:p>
    <w:p w:rsidR="00FE7386" w:rsidRPr="006E097B" w:rsidRDefault="00FE7386" w:rsidP="008E5AA9">
      <w:pPr>
        <w:spacing w:after="0" w:line="240" w:lineRule="auto"/>
        <w:ind w:left="709"/>
        <w:jc w:val="both"/>
        <w:rPr>
          <w:rFonts w:ascii="Arial" w:hAnsi="Arial" w:cs="Arial"/>
          <w:color w:val="auto"/>
          <w:sz w:val="20"/>
          <w:lang w:val="es-ES"/>
        </w:rPr>
      </w:pPr>
    </w:p>
    <w:p w:rsidR="005B10A6" w:rsidRPr="00DB370F" w:rsidRDefault="005B10A6" w:rsidP="008E5AA9">
      <w:pPr>
        <w:pStyle w:val="Prrafodelista"/>
        <w:widowControl w:val="0"/>
        <w:spacing w:after="0" w:line="240" w:lineRule="auto"/>
        <w:jc w:val="both"/>
        <w:rPr>
          <w:rFonts w:ascii="Arial" w:hAnsi="Arial" w:cs="Arial"/>
          <w:color w:val="auto"/>
          <w:sz w:val="20"/>
        </w:rPr>
      </w:pPr>
      <w:r w:rsidRPr="000F7C4A">
        <w:rPr>
          <w:rFonts w:ascii="Arial" w:hAnsi="Arial" w:cs="Arial"/>
          <w:color w:val="auto"/>
          <w:sz w:val="20"/>
        </w:rPr>
        <w:t xml:space="preserve">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rsidR="00FE7386" w:rsidRDefault="00FE7386" w:rsidP="008E5AA9">
      <w:pPr>
        <w:pStyle w:val="Prrafodelista"/>
        <w:spacing w:after="0" w:line="240" w:lineRule="auto"/>
        <w:jc w:val="both"/>
        <w:rPr>
          <w:rFonts w:ascii="Arial" w:hAnsi="Arial" w:cs="Arial"/>
          <w:color w:val="auto"/>
          <w:sz w:val="20"/>
        </w:rPr>
      </w:pPr>
    </w:p>
    <w:p w:rsidR="006F2F43" w:rsidRDefault="007230BA" w:rsidP="008E5AA9">
      <w:pPr>
        <w:pStyle w:val="Prrafodelista"/>
        <w:spacing w:after="0" w:line="240" w:lineRule="auto"/>
        <w:jc w:val="both"/>
        <w:rPr>
          <w:rFonts w:ascii="Arial" w:hAnsi="Arial" w:cs="Arial"/>
          <w:color w:val="auto"/>
          <w:sz w:val="20"/>
        </w:rPr>
      </w:pPr>
      <w:r w:rsidRPr="00AC73FC">
        <w:rPr>
          <w:rFonts w:ascii="Arial" w:hAnsi="Arial" w:cs="Arial"/>
          <w:color w:val="auto"/>
          <w:sz w:val="20"/>
        </w:rPr>
        <w:t xml:space="preserve">El monto de la </w:t>
      </w:r>
      <w:r w:rsidR="008F21F7" w:rsidRPr="00AC73FC">
        <w:rPr>
          <w:rFonts w:ascii="Arial" w:hAnsi="Arial" w:cs="Arial"/>
          <w:color w:val="auto"/>
          <w:sz w:val="20"/>
        </w:rPr>
        <w:t xml:space="preserve">oferta </w:t>
      </w:r>
      <w:r w:rsidR="00AC73FC" w:rsidRPr="00AC73FC">
        <w:rPr>
          <w:rFonts w:ascii="Arial" w:hAnsi="Arial" w:cs="Arial"/>
          <w:color w:val="auto"/>
          <w:sz w:val="20"/>
        </w:rPr>
        <w:t xml:space="preserve">económica </w:t>
      </w:r>
      <w:r w:rsidR="008F21F7" w:rsidRPr="00AC73FC">
        <w:rPr>
          <w:rFonts w:ascii="Arial" w:hAnsi="Arial" w:cs="Arial"/>
          <w:color w:val="auto"/>
          <w:sz w:val="20"/>
        </w:rPr>
        <w:t xml:space="preserve">debe incluir todos los tributos, seguros, transporte, inspecciones, pruebas y, de ser el caso, los costos laborales conforme la legislación vigente, así como cualquier otro concepto que pueda tener incidencia sobre el costo del </w:t>
      </w:r>
      <w:r w:rsidR="0056491E" w:rsidRPr="00AC73FC">
        <w:rPr>
          <w:rFonts w:ascii="Arial" w:hAnsi="Arial" w:cs="Arial"/>
          <w:color w:val="auto"/>
          <w:sz w:val="20"/>
        </w:rPr>
        <w:t>servicio</w:t>
      </w:r>
      <w:r w:rsidR="00FD55FE">
        <w:rPr>
          <w:rFonts w:ascii="Arial" w:hAnsi="Arial" w:cs="Arial"/>
          <w:color w:val="auto"/>
          <w:sz w:val="20"/>
        </w:rPr>
        <w:t xml:space="preserve"> de consultoría </w:t>
      </w:r>
      <w:r w:rsidR="008F21F7" w:rsidRPr="00AC73FC">
        <w:rPr>
          <w:rFonts w:ascii="Arial" w:hAnsi="Arial" w:cs="Arial"/>
          <w:color w:val="auto"/>
          <w:sz w:val="20"/>
        </w:rPr>
        <w:t>a contratar</w:t>
      </w:r>
      <w:r w:rsidR="006F2F43" w:rsidRPr="00AC73FC">
        <w:rPr>
          <w:rFonts w:ascii="Arial" w:hAnsi="Arial" w:cs="Arial"/>
          <w:color w:val="auto"/>
          <w:sz w:val="20"/>
        </w:rPr>
        <w:t xml:space="preserve">, excepto la de aquellos postores que gocen de </w:t>
      </w:r>
      <w:r w:rsidR="002A7DAB" w:rsidRPr="00AC73FC">
        <w:rPr>
          <w:rFonts w:ascii="Arial" w:hAnsi="Arial" w:cs="Arial"/>
          <w:color w:val="auto"/>
          <w:sz w:val="20"/>
        </w:rPr>
        <w:t xml:space="preserve">alguna </w:t>
      </w:r>
      <w:r w:rsidR="006F2F43" w:rsidRPr="00AC73FC">
        <w:rPr>
          <w:rFonts w:ascii="Arial" w:hAnsi="Arial" w:cs="Arial"/>
          <w:color w:val="auto"/>
          <w:sz w:val="20"/>
        </w:rPr>
        <w:t>exoneraci</w:t>
      </w:r>
      <w:r w:rsidR="002A7DAB" w:rsidRPr="00AC73FC">
        <w:rPr>
          <w:rFonts w:ascii="Arial" w:hAnsi="Arial" w:cs="Arial"/>
          <w:color w:val="auto"/>
          <w:sz w:val="20"/>
        </w:rPr>
        <w:t>ón</w:t>
      </w:r>
      <w:r w:rsidR="006F2F43" w:rsidRPr="00AC73FC">
        <w:rPr>
          <w:rFonts w:ascii="Arial" w:hAnsi="Arial" w:cs="Arial"/>
          <w:color w:val="auto"/>
          <w:sz w:val="20"/>
        </w:rPr>
        <w:t xml:space="preserve"> legal</w:t>
      </w:r>
      <w:r w:rsidR="007E32F4" w:rsidRPr="00AC73FC">
        <w:rPr>
          <w:rFonts w:ascii="Arial" w:hAnsi="Arial" w:cs="Arial"/>
          <w:color w:val="auto"/>
          <w:sz w:val="20"/>
        </w:rPr>
        <w:t>, no incluirán en su oferta</w:t>
      </w:r>
      <w:r w:rsidR="009C2165">
        <w:rPr>
          <w:rFonts w:ascii="Arial" w:hAnsi="Arial" w:cs="Arial"/>
          <w:color w:val="auto"/>
          <w:sz w:val="20"/>
        </w:rPr>
        <w:t xml:space="preserve"> económica</w:t>
      </w:r>
      <w:r w:rsidR="007E32F4" w:rsidRPr="00AC73FC">
        <w:rPr>
          <w:rFonts w:ascii="Arial" w:hAnsi="Arial" w:cs="Arial"/>
          <w:color w:val="auto"/>
          <w:sz w:val="20"/>
        </w:rPr>
        <w:t xml:space="preserve"> los tributos respectivos</w:t>
      </w:r>
      <w:r w:rsidR="00EC03D4">
        <w:rPr>
          <w:rFonts w:ascii="Arial" w:hAnsi="Arial" w:cs="Arial"/>
          <w:color w:val="auto"/>
          <w:sz w:val="20"/>
        </w:rPr>
        <w:t>.</w:t>
      </w:r>
    </w:p>
    <w:p w:rsidR="004421C0" w:rsidRPr="00AC73FC" w:rsidRDefault="004421C0" w:rsidP="008E5AA9">
      <w:pPr>
        <w:pStyle w:val="Prrafodelista"/>
        <w:spacing w:after="0" w:line="240" w:lineRule="auto"/>
        <w:jc w:val="both"/>
        <w:rPr>
          <w:rFonts w:ascii="Arial" w:hAnsi="Arial" w:cs="Arial"/>
          <w:color w:val="auto"/>
          <w:sz w:val="20"/>
        </w:rPr>
      </w:pPr>
    </w:p>
    <w:p w:rsidR="008F21F7" w:rsidRPr="00CB5C5F" w:rsidRDefault="008F21F7" w:rsidP="008E5AA9">
      <w:pPr>
        <w:spacing w:after="0" w:line="240" w:lineRule="auto"/>
        <w:ind w:left="720"/>
        <w:jc w:val="both"/>
        <w:rPr>
          <w:rFonts w:ascii="Arial" w:hAnsi="Arial" w:cs="Arial"/>
          <w:sz w:val="20"/>
        </w:rPr>
      </w:pPr>
      <w:r w:rsidRPr="00AC73FC">
        <w:rPr>
          <w:rFonts w:ascii="Arial" w:hAnsi="Arial" w:cs="Arial"/>
          <w:color w:val="auto"/>
          <w:sz w:val="20"/>
        </w:rPr>
        <w:t xml:space="preserve">El monto total de la oferta </w:t>
      </w:r>
      <w:r w:rsidR="009C2165">
        <w:rPr>
          <w:rFonts w:ascii="Arial" w:hAnsi="Arial" w:cs="Arial"/>
          <w:color w:val="auto"/>
          <w:sz w:val="20"/>
        </w:rPr>
        <w:t xml:space="preserve">económica </w:t>
      </w:r>
      <w:r w:rsidRPr="00AC73FC">
        <w:rPr>
          <w:rFonts w:ascii="Arial" w:hAnsi="Arial" w:cs="Arial"/>
          <w:color w:val="auto"/>
          <w:sz w:val="20"/>
        </w:rPr>
        <w:t>y los subtotales que lo componen debe</w:t>
      </w:r>
      <w:r w:rsidR="0066620F" w:rsidRPr="00AC73FC">
        <w:rPr>
          <w:rFonts w:ascii="Arial" w:hAnsi="Arial" w:cs="Arial"/>
          <w:color w:val="auto"/>
          <w:sz w:val="20"/>
        </w:rPr>
        <w:t>n</w:t>
      </w:r>
      <w:r w:rsidRPr="00AC73FC">
        <w:rPr>
          <w:rFonts w:ascii="Arial" w:hAnsi="Arial" w:cs="Arial"/>
          <w:color w:val="auto"/>
          <w:sz w:val="20"/>
        </w:rPr>
        <w:t xml:space="preserve"> ser expresados con dos decimales. Los precios unitarios pueden</w:t>
      </w:r>
      <w:r w:rsidRPr="00AC73FC">
        <w:rPr>
          <w:rFonts w:ascii="Arial" w:hAnsi="Arial" w:cs="Arial"/>
          <w:sz w:val="20"/>
        </w:rPr>
        <w:t xml:space="preserve"> ser expresados con más de dos decimales.</w:t>
      </w:r>
    </w:p>
    <w:p w:rsidR="00DC3CFF" w:rsidRDefault="00DC3CFF" w:rsidP="008E5AA9">
      <w:pPr>
        <w:pStyle w:val="Sangra3detindependiente"/>
        <w:widowControl w:val="0"/>
        <w:tabs>
          <w:tab w:val="left" w:pos="709"/>
        </w:tabs>
        <w:ind w:left="709" w:firstLine="0"/>
        <w:jc w:val="both"/>
        <w:rPr>
          <w:rFonts w:cs="Arial"/>
          <w:i w:val="0"/>
          <w:lang w:val="es-PE"/>
        </w:rPr>
      </w:pPr>
    </w:p>
    <w:p w:rsidR="00AF6E6E" w:rsidRDefault="00AF6E6E" w:rsidP="008E5AA9">
      <w:pPr>
        <w:pStyle w:val="Sangra3detindependiente"/>
        <w:widowControl w:val="0"/>
        <w:tabs>
          <w:tab w:val="left" w:pos="709"/>
        </w:tabs>
        <w:ind w:left="709" w:firstLine="0"/>
        <w:jc w:val="both"/>
        <w:rPr>
          <w:rFonts w:cs="Arial"/>
          <w:i w:val="0"/>
          <w:lang w:val="es-PE"/>
        </w:rPr>
      </w:pPr>
    </w:p>
    <w:p w:rsidR="00F97985" w:rsidRPr="00BE4440" w:rsidRDefault="00F97985" w:rsidP="003610E9">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PRESENTACIÓN </w:t>
      </w:r>
      <w:r w:rsidR="00AF1B80">
        <w:rPr>
          <w:rFonts w:ascii="Arial" w:hAnsi="Arial" w:cs="Arial"/>
          <w:b/>
          <w:lang w:val="es-ES_tradnl"/>
        </w:rPr>
        <w:t xml:space="preserve">Y APERTURA </w:t>
      </w:r>
      <w:r w:rsidR="000852AA" w:rsidRPr="00BE4440">
        <w:rPr>
          <w:rFonts w:ascii="Arial" w:hAnsi="Arial" w:cs="Arial"/>
          <w:b/>
          <w:lang w:val="es-ES_tradnl"/>
        </w:rPr>
        <w:t>DE OFERTAS</w:t>
      </w:r>
      <w:r w:rsidR="006D217B" w:rsidRPr="009A2F5F">
        <w:rPr>
          <w:rFonts w:ascii="Arial" w:hAnsi="Arial" w:cs="Arial"/>
          <w:b/>
          <w:vertAlign w:val="superscript"/>
        </w:rPr>
        <w:footnoteReference w:id="2"/>
      </w:r>
      <w:r w:rsidR="000852AA">
        <w:rPr>
          <w:rFonts w:ascii="Arial" w:hAnsi="Arial" w:cs="Arial"/>
          <w:b/>
          <w:lang w:val="es-ES_tradnl"/>
        </w:rPr>
        <w:t xml:space="preserve"> </w:t>
      </w:r>
    </w:p>
    <w:p w:rsidR="00F97985" w:rsidRPr="004421C0" w:rsidRDefault="00F97985" w:rsidP="004421C0">
      <w:pPr>
        <w:widowControl w:val="0"/>
        <w:spacing w:after="0" w:line="240" w:lineRule="auto"/>
        <w:ind w:left="720"/>
        <w:jc w:val="both"/>
        <w:rPr>
          <w:rFonts w:ascii="Arial" w:hAnsi="Arial" w:cs="Arial"/>
          <w:sz w:val="20"/>
          <w:lang w:val="es-ES_tradnl"/>
        </w:rPr>
      </w:pPr>
    </w:p>
    <w:p w:rsidR="006D217B" w:rsidRPr="000F5D1A" w:rsidRDefault="006D217B" w:rsidP="004421C0">
      <w:pPr>
        <w:pStyle w:val="Prrafodelista"/>
        <w:widowControl w:val="0"/>
        <w:spacing w:after="0" w:line="240" w:lineRule="auto"/>
        <w:jc w:val="both"/>
        <w:rPr>
          <w:rFonts w:ascii="Arial" w:hAnsi="Arial" w:cs="Arial"/>
          <w:b/>
          <w:sz w:val="20"/>
          <w:lang w:val="es-ES"/>
        </w:rPr>
      </w:pPr>
      <w:r w:rsidRPr="000F5D1A">
        <w:rPr>
          <w:rFonts w:ascii="Arial" w:hAnsi="Arial" w:cs="Arial"/>
          <w:b/>
          <w:sz w:val="20"/>
          <w:lang w:val="es-ES"/>
        </w:rPr>
        <w:t xml:space="preserve">En caso la </w:t>
      </w:r>
      <w:r>
        <w:rPr>
          <w:rFonts w:ascii="Arial" w:hAnsi="Arial" w:cs="Arial"/>
          <w:b/>
          <w:sz w:val="20"/>
          <w:lang w:val="es-ES"/>
        </w:rPr>
        <w:t>presentación de ofertas</w:t>
      </w:r>
      <w:r w:rsidRPr="000F5D1A">
        <w:rPr>
          <w:rFonts w:ascii="Arial" w:hAnsi="Arial" w:cs="Arial"/>
          <w:b/>
          <w:sz w:val="20"/>
          <w:lang w:val="es-ES"/>
        </w:rPr>
        <w:t xml:space="preserve"> se realice en </w:t>
      </w:r>
      <w:r w:rsidRPr="000F5D1A">
        <w:rPr>
          <w:rFonts w:ascii="Arial" w:hAnsi="Arial" w:cs="Arial"/>
          <w:b/>
          <w:sz w:val="20"/>
          <w:u w:val="single"/>
          <w:lang w:val="es-ES"/>
        </w:rPr>
        <w:t>ACTO PÚBLICO</w:t>
      </w:r>
      <w:r w:rsidRPr="000F5D1A">
        <w:rPr>
          <w:rFonts w:ascii="Arial" w:hAnsi="Arial" w:cs="Arial"/>
          <w:b/>
          <w:sz w:val="20"/>
          <w:lang w:val="es-ES"/>
        </w:rPr>
        <w:t>, debe tenerse en consideración lo siguiente:</w:t>
      </w:r>
    </w:p>
    <w:p w:rsidR="006D217B" w:rsidRDefault="006D217B" w:rsidP="004421C0">
      <w:pPr>
        <w:pStyle w:val="Prrafodelista"/>
        <w:widowControl w:val="0"/>
        <w:spacing w:after="0" w:line="240" w:lineRule="auto"/>
        <w:jc w:val="both"/>
        <w:rPr>
          <w:rFonts w:ascii="Arial" w:hAnsi="Arial" w:cs="Arial"/>
          <w:sz w:val="20"/>
          <w:lang w:val="es-ES"/>
        </w:rPr>
      </w:pPr>
    </w:p>
    <w:p w:rsidR="007448A8" w:rsidRDefault="00D317EB" w:rsidP="004421C0">
      <w:pPr>
        <w:pStyle w:val="Prrafodelista"/>
        <w:widowControl w:val="0"/>
        <w:spacing w:after="0" w:line="240" w:lineRule="auto"/>
        <w:jc w:val="both"/>
        <w:rPr>
          <w:rFonts w:ascii="Arial" w:hAnsi="Arial" w:cs="Arial"/>
          <w:sz w:val="20"/>
        </w:rPr>
      </w:pPr>
      <w:r w:rsidRPr="00D317EB">
        <w:rPr>
          <w:rFonts w:ascii="Arial" w:hAnsi="Arial" w:cs="Arial"/>
          <w:sz w:val="20"/>
        </w:rPr>
        <w:t xml:space="preserve">La presentación de ofertas se realiza en </w:t>
      </w:r>
      <w:r w:rsidRPr="00DF0728">
        <w:rPr>
          <w:rFonts w:ascii="Arial" w:hAnsi="Arial" w:cs="Arial"/>
          <w:b/>
          <w:sz w:val="20"/>
        </w:rPr>
        <w:t>acto público</w:t>
      </w:r>
      <w:r w:rsidRPr="00ED7E77">
        <w:rPr>
          <w:rFonts w:ascii="Arial" w:hAnsi="Arial" w:cs="Arial"/>
          <w:sz w:val="20"/>
        </w:rPr>
        <w:t xml:space="preserve"> en</w:t>
      </w:r>
      <w:r w:rsidRPr="00D317EB">
        <w:rPr>
          <w:rFonts w:ascii="Arial" w:hAnsi="Arial" w:cs="Arial"/>
          <w:sz w:val="20"/>
        </w:rPr>
        <w:t xml:space="preserve">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rsidR="00D317EB" w:rsidRPr="001B30D3" w:rsidRDefault="00D317EB" w:rsidP="004421C0">
      <w:pPr>
        <w:pStyle w:val="Prrafodelista"/>
        <w:widowControl w:val="0"/>
        <w:spacing w:after="0" w:line="240" w:lineRule="auto"/>
        <w:jc w:val="both"/>
        <w:rPr>
          <w:rFonts w:ascii="Arial" w:hAnsi="Arial" w:cs="Arial"/>
          <w:sz w:val="20"/>
        </w:rPr>
      </w:pPr>
    </w:p>
    <w:p w:rsidR="00080F1C" w:rsidRDefault="00D317EB" w:rsidP="00080F1C">
      <w:pPr>
        <w:widowControl w:val="0"/>
        <w:spacing w:after="0" w:line="240" w:lineRule="auto"/>
        <w:ind w:left="709"/>
        <w:jc w:val="both"/>
        <w:rPr>
          <w:rFonts w:ascii="Arial" w:hAnsi="Arial" w:cs="Arial"/>
          <w:sz w:val="20"/>
        </w:rPr>
      </w:pPr>
      <w:r w:rsidRPr="00D317EB">
        <w:rPr>
          <w:rFonts w:ascii="Arial" w:hAnsi="Arial" w:cs="Arial"/>
          <w:sz w:val="20"/>
        </w:rPr>
        <w:t xml:space="preserve">La presentación puede realizarse por el mismo </w:t>
      </w:r>
      <w:r w:rsidR="00173F06">
        <w:rPr>
          <w:rFonts w:ascii="Arial" w:hAnsi="Arial" w:cs="Arial"/>
          <w:sz w:val="20"/>
        </w:rPr>
        <w:t>participante</w:t>
      </w:r>
      <w:r w:rsidRPr="00D317EB">
        <w:rPr>
          <w:rFonts w:ascii="Arial" w:hAnsi="Arial" w:cs="Arial"/>
          <w:sz w:val="20"/>
        </w:rPr>
        <w:t xml:space="preserve"> o a través de un tercero, sin que se exija formalidad alguna para ello.</w:t>
      </w:r>
    </w:p>
    <w:p w:rsidR="00690C81" w:rsidRDefault="00690C81" w:rsidP="00080F1C">
      <w:pPr>
        <w:widowControl w:val="0"/>
        <w:spacing w:after="0" w:line="240" w:lineRule="auto"/>
        <w:ind w:left="709"/>
        <w:jc w:val="both"/>
        <w:rPr>
          <w:rFonts w:ascii="Arial" w:hAnsi="Arial" w:cs="Arial"/>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8F4316"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F4316" w:rsidRPr="002B4536" w:rsidRDefault="008F4316"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F4316" w:rsidRPr="000F6945" w:rsidTr="009B5E56">
        <w:trPr>
          <w:trHeight w:val="93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F4316" w:rsidRPr="000F6945" w:rsidRDefault="008F4316" w:rsidP="009B5E56">
            <w:pPr>
              <w:widowControl w:val="0"/>
              <w:spacing w:after="0" w:line="240" w:lineRule="auto"/>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0F6945">
              <w:rPr>
                <w:rFonts w:ascii="Times New Roman" w:eastAsia="Times New Roman" w:hAnsi="Times New Roman"/>
                <w:b w:val="0"/>
                <w:sz w:val="19"/>
                <w:szCs w:val="19"/>
              </w:rPr>
              <w:t xml:space="preserve"> </w:t>
            </w:r>
            <w:r w:rsidRPr="000F6945">
              <w:rPr>
                <w:rFonts w:ascii="Arial" w:hAnsi="Arial" w:cs="Arial"/>
                <w:b w:val="0"/>
                <w:i/>
                <w:color w:val="0000FF"/>
                <w:sz w:val="19"/>
                <w:szCs w:val="19"/>
              </w:rPr>
              <w:t>relación de ítems.</w:t>
            </w:r>
          </w:p>
        </w:tc>
      </w:tr>
    </w:tbl>
    <w:p w:rsidR="008F4316" w:rsidRPr="00381796" w:rsidRDefault="008F4316" w:rsidP="008F4316">
      <w:pPr>
        <w:widowControl w:val="0"/>
        <w:spacing w:after="0" w:line="240" w:lineRule="auto"/>
        <w:ind w:left="709"/>
        <w:jc w:val="both"/>
        <w:rPr>
          <w:rFonts w:ascii="Arial" w:hAnsi="Arial" w:cs="Arial"/>
          <w:sz w:val="20"/>
        </w:rPr>
      </w:pPr>
    </w:p>
    <w:p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t xml:space="preserve">El acto público se inicia cuando el </w:t>
      </w:r>
      <w:r w:rsidR="000420DD">
        <w:rPr>
          <w:rFonts w:ascii="Arial" w:eastAsia="Times New Roman" w:hAnsi="Arial" w:cs="Arial"/>
          <w:color w:val="auto"/>
          <w:sz w:val="20"/>
          <w:lang w:val="es-ES" w:eastAsia="es-ES"/>
        </w:rPr>
        <w:t xml:space="preserve">órgano encargado de las contrataciones o </w:t>
      </w:r>
      <w:r w:rsidR="000420DD" w:rsidRPr="000420DD">
        <w:rPr>
          <w:rFonts w:ascii="Arial" w:hAnsi="Arial"/>
          <w:color w:val="auto"/>
          <w:sz w:val="20"/>
          <w:lang w:val="es-ES"/>
        </w:rPr>
        <w:t>comité de selección</w:t>
      </w:r>
      <w:r w:rsidR="000420DD">
        <w:rPr>
          <w:rFonts w:ascii="Arial" w:eastAsia="Times New Roman" w:hAnsi="Arial" w:cs="Arial"/>
          <w:color w:val="auto"/>
          <w:sz w:val="20"/>
          <w:lang w:val="es-ES" w:eastAsia="es-ES"/>
        </w:rPr>
        <w:t>, según corresponda,</w:t>
      </w:r>
      <w:r w:rsidR="000420DD" w:rsidRPr="00F57C29">
        <w:rPr>
          <w:rFonts w:ascii="Arial" w:hAnsi="Arial" w:cs="Arial"/>
          <w:sz w:val="20"/>
        </w:rPr>
        <w:t xml:space="preserve"> </w:t>
      </w:r>
      <w:r w:rsidRPr="00CF147C">
        <w:rPr>
          <w:rFonts w:ascii="Arial" w:hAnsi="Arial" w:cs="Arial"/>
          <w:sz w:val="20"/>
        </w:rPr>
        <w:t>empieza a llamar a los participantes en el orden en que se registraron en el procedimiento, para que entreguen sus ofertas. Si al momento de ser llamado el participante no se encuentra presente, se tiene por desistido.</w:t>
      </w:r>
    </w:p>
    <w:p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lastRenderedPageBreak/>
        <w:t xml:space="preserve">El </w:t>
      </w:r>
      <w:r w:rsidR="000420DD">
        <w:rPr>
          <w:rFonts w:ascii="Arial" w:eastAsia="Times New Roman" w:hAnsi="Arial" w:cs="Arial"/>
          <w:color w:val="auto"/>
          <w:sz w:val="20"/>
          <w:lang w:val="es-ES" w:eastAsia="es-ES"/>
        </w:rPr>
        <w:t xml:space="preserve">órgano encargado de las contrataciones o </w:t>
      </w:r>
      <w:r w:rsidR="000420DD" w:rsidRPr="000420DD">
        <w:rPr>
          <w:rFonts w:ascii="Arial" w:hAnsi="Arial"/>
          <w:color w:val="auto"/>
          <w:sz w:val="20"/>
          <w:lang w:val="es-ES"/>
        </w:rPr>
        <w:t>comité de selección</w:t>
      </w:r>
      <w:r w:rsidR="000420DD">
        <w:rPr>
          <w:rFonts w:ascii="Arial" w:eastAsia="Times New Roman" w:hAnsi="Arial" w:cs="Arial"/>
          <w:color w:val="auto"/>
          <w:sz w:val="20"/>
          <w:lang w:val="es-ES" w:eastAsia="es-ES"/>
        </w:rPr>
        <w:t>, según corresponda,</w:t>
      </w:r>
      <w:r w:rsidR="000420DD" w:rsidRPr="00F57C29">
        <w:rPr>
          <w:rFonts w:ascii="Arial" w:hAnsi="Arial" w:cs="Arial"/>
          <w:sz w:val="20"/>
        </w:rPr>
        <w:t xml:space="preserve"> </w:t>
      </w:r>
      <w:r w:rsidRPr="00CF147C">
        <w:rPr>
          <w:rFonts w:ascii="Arial" w:hAnsi="Arial" w:cs="Arial"/>
          <w:sz w:val="20"/>
        </w:rPr>
        <w:t xml:space="preserve">solo abre los sobres que contienen las ofertas técnicas, </w:t>
      </w:r>
      <w:r w:rsidR="007B1BEB">
        <w:rPr>
          <w:rFonts w:ascii="Arial" w:hAnsi="Arial" w:cs="Arial"/>
          <w:sz w:val="20"/>
        </w:rPr>
        <w:t xml:space="preserve">y </w:t>
      </w:r>
      <w:r w:rsidRPr="00CF147C">
        <w:rPr>
          <w:rFonts w:ascii="Arial" w:hAnsi="Arial" w:cs="Arial"/>
          <w:sz w:val="20"/>
        </w:rPr>
        <w:t xml:space="preserve">anuncia el nombre de cada uno de los proveedores; asimismo, verifica la presentación de los documentos </w:t>
      </w:r>
      <w:r w:rsidRPr="00EC03D4">
        <w:rPr>
          <w:rFonts w:ascii="Arial" w:hAnsi="Arial" w:cs="Arial"/>
          <w:sz w:val="20"/>
        </w:rPr>
        <w:t xml:space="preserve">requeridos </w:t>
      </w:r>
      <w:r w:rsidR="0017212E" w:rsidRPr="00EC03D4">
        <w:rPr>
          <w:rFonts w:ascii="Arial" w:hAnsi="Arial" w:cs="Arial"/>
          <w:color w:val="auto"/>
          <w:sz w:val="20"/>
        </w:rPr>
        <w:t>en la sección específica de las bases de conformidad con el artículo 62 del Reglamento</w:t>
      </w:r>
      <w:r w:rsidRPr="00EC03D4">
        <w:rPr>
          <w:rFonts w:ascii="Arial" w:hAnsi="Arial" w:cs="Arial"/>
          <w:sz w:val="20"/>
        </w:rPr>
        <w:t xml:space="preserve">. De no </w:t>
      </w:r>
      <w:r w:rsidR="00173F06">
        <w:rPr>
          <w:rFonts w:ascii="Arial" w:hAnsi="Arial" w:cs="Arial"/>
          <w:sz w:val="20"/>
        </w:rPr>
        <w:t>presentar</w:t>
      </w:r>
      <w:r w:rsidRPr="00EC03D4">
        <w:rPr>
          <w:rFonts w:ascii="Arial" w:hAnsi="Arial" w:cs="Arial"/>
          <w:sz w:val="20"/>
        </w:rPr>
        <w:t xml:space="preserve"> lo requerido, la oferta se considera no admitida. Esta información debe consignarse en acta, con lo cual se da por finalizado el acto público.</w:t>
      </w:r>
    </w:p>
    <w:p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t xml:space="preserve">En caso el </w:t>
      </w:r>
      <w:r w:rsidR="000420DD">
        <w:rPr>
          <w:rFonts w:ascii="Arial" w:eastAsia="Times New Roman" w:hAnsi="Arial" w:cs="Arial"/>
          <w:color w:val="auto"/>
          <w:sz w:val="20"/>
          <w:lang w:val="es-ES" w:eastAsia="es-ES"/>
        </w:rPr>
        <w:t xml:space="preserve">órgano encargado de las contrataciones o </w:t>
      </w:r>
      <w:r w:rsidR="000420DD" w:rsidRPr="000420DD">
        <w:rPr>
          <w:rFonts w:ascii="Arial" w:hAnsi="Arial"/>
          <w:color w:val="auto"/>
          <w:sz w:val="20"/>
          <w:lang w:val="es-ES"/>
        </w:rPr>
        <w:t>comité de selección</w:t>
      </w:r>
      <w:r w:rsidR="000420DD">
        <w:rPr>
          <w:rFonts w:ascii="Arial" w:eastAsia="Times New Roman" w:hAnsi="Arial" w:cs="Arial"/>
          <w:color w:val="auto"/>
          <w:sz w:val="20"/>
          <w:lang w:val="es-ES" w:eastAsia="es-ES"/>
        </w:rPr>
        <w:t>, según corresponda,</w:t>
      </w:r>
      <w:r w:rsidR="000420DD" w:rsidRPr="00F57C29">
        <w:rPr>
          <w:rFonts w:ascii="Arial" w:hAnsi="Arial" w:cs="Arial"/>
          <w:sz w:val="20"/>
        </w:rPr>
        <w:t xml:space="preserve"> </w:t>
      </w:r>
      <w:r w:rsidRPr="00CF147C">
        <w:rPr>
          <w:rFonts w:ascii="Arial" w:hAnsi="Arial" w:cs="Arial"/>
          <w:sz w:val="20"/>
        </w:rPr>
        <w:t>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rsidR="000861A3" w:rsidRPr="006E097B" w:rsidRDefault="000861A3" w:rsidP="000861A3">
      <w:pPr>
        <w:spacing w:after="0" w:line="240" w:lineRule="auto"/>
        <w:ind w:left="709"/>
        <w:jc w:val="both"/>
        <w:rPr>
          <w:rFonts w:ascii="Arial" w:hAnsi="Arial" w:cs="Arial"/>
          <w:sz w:val="20"/>
          <w:lang w:val="es-ES"/>
        </w:rPr>
      </w:pPr>
      <w:r w:rsidRPr="006E097B">
        <w:rPr>
          <w:rFonts w:ascii="Arial" w:hAnsi="Arial" w:cs="Arial"/>
          <w:sz w:val="20"/>
          <w:lang w:val="es-ES"/>
        </w:rPr>
        <w:t xml:space="preserve">Después de abierto cada sobre que contiene la oferta técnica, el notario o juez de paz procederá a sellar y firmar cada hoja de los documentos de la oferta técnica.  </w:t>
      </w:r>
    </w:p>
    <w:p w:rsidR="000861A3" w:rsidRDefault="000861A3" w:rsidP="000861A3">
      <w:pPr>
        <w:spacing w:after="0" w:line="240" w:lineRule="auto"/>
        <w:ind w:left="720"/>
        <w:jc w:val="both"/>
        <w:rPr>
          <w:rFonts w:ascii="Arial" w:hAnsi="Arial" w:cs="Arial"/>
          <w:sz w:val="20"/>
        </w:rPr>
      </w:pPr>
    </w:p>
    <w:p w:rsidR="00CF147C" w:rsidRDefault="00CF147C" w:rsidP="000861A3">
      <w:pPr>
        <w:spacing w:after="0" w:line="240" w:lineRule="auto"/>
        <w:ind w:left="720"/>
        <w:jc w:val="both"/>
        <w:rPr>
          <w:rFonts w:ascii="Arial" w:hAnsi="Arial" w:cs="Arial"/>
          <w:sz w:val="20"/>
        </w:rPr>
      </w:pPr>
      <w:r w:rsidRPr="00CF147C">
        <w:rPr>
          <w:rFonts w:ascii="Arial" w:hAnsi="Arial" w:cs="Arial"/>
          <w:sz w:val="20"/>
        </w:rPr>
        <w:t>Las ofertas económicas deben permanecer cerradas y quedar en poder de</w:t>
      </w:r>
      <w:r w:rsidR="00FD601D">
        <w:rPr>
          <w:rFonts w:ascii="Arial" w:hAnsi="Arial" w:cs="Arial"/>
          <w:sz w:val="20"/>
        </w:rPr>
        <w:t>l</w:t>
      </w:r>
      <w:r w:rsidRPr="00CF147C">
        <w:rPr>
          <w:rFonts w:ascii="Arial" w:hAnsi="Arial" w:cs="Arial"/>
          <w:sz w:val="20"/>
        </w:rPr>
        <w:t xml:space="preserve"> notario público o juez de paz hasta el acto público de otorgamiento de la buena pro.</w:t>
      </w:r>
    </w:p>
    <w:p w:rsidR="000861A3" w:rsidRPr="00CF147C" w:rsidRDefault="000861A3" w:rsidP="000861A3">
      <w:pPr>
        <w:spacing w:after="0" w:line="240" w:lineRule="auto"/>
        <w:ind w:left="720"/>
        <w:jc w:val="both"/>
        <w:rPr>
          <w:rFonts w:ascii="Arial" w:hAnsi="Arial" w:cs="Arial"/>
          <w:sz w:val="20"/>
        </w:rPr>
      </w:pPr>
    </w:p>
    <w:p w:rsidR="000861A3" w:rsidRPr="006E097B" w:rsidRDefault="000861A3" w:rsidP="00FE05E6">
      <w:pPr>
        <w:pStyle w:val="Prrafodelista"/>
        <w:widowControl w:val="0"/>
        <w:spacing w:after="0" w:line="240" w:lineRule="auto"/>
        <w:jc w:val="both"/>
        <w:rPr>
          <w:rFonts w:ascii="Arial" w:hAnsi="Arial" w:cs="Arial"/>
          <w:sz w:val="20"/>
          <w:lang w:val="es-ES"/>
        </w:rPr>
      </w:pPr>
      <w:r w:rsidRPr="006E097B">
        <w:rPr>
          <w:rFonts w:ascii="Arial" w:hAnsi="Arial" w:cs="Arial"/>
          <w:sz w:val="20"/>
          <w:lang w:val="es-ES"/>
        </w:rPr>
        <w:t xml:space="preserve">Al terminar el acto público, se levantará un acta, la cual será suscrita por el notario o juez de paz, los </w:t>
      </w:r>
      <w:r w:rsidRPr="00FE05E6">
        <w:rPr>
          <w:rFonts w:ascii="Arial" w:hAnsi="Arial" w:cs="Arial"/>
          <w:sz w:val="20"/>
          <w:lang w:val="es-ES"/>
        </w:rPr>
        <w:t>miembros</w:t>
      </w:r>
      <w:r w:rsidRPr="006E097B">
        <w:rPr>
          <w:rFonts w:ascii="Arial" w:hAnsi="Arial" w:cs="Arial"/>
          <w:sz w:val="20"/>
          <w:lang w:val="es-ES"/>
        </w:rPr>
        <w:t xml:space="preserve"> del </w:t>
      </w:r>
      <w:r w:rsidR="00FE05E6" w:rsidRPr="00FE05E6">
        <w:rPr>
          <w:rFonts w:ascii="Arial" w:hAnsi="Arial" w:cs="Arial"/>
          <w:sz w:val="20"/>
          <w:lang w:val="es-ES"/>
        </w:rPr>
        <w:t>órgano encargado de las contrataciones o comité de selección</w:t>
      </w:r>
      <w:r w:rsidR="00FE05E6">
        <w:rPr>
          <w:rFonts w:ascii="Arial" w:hAnsi="Arial" w:cs="Arial"/>
          <w:sz w:val="20"/>
          <w:lang w:val="es-ES"/>
        </w:rPr>
        <w:t xml:space="preserve">, según corresponda, </w:t>
      </w:r>
      <w:r w:rsidRPr="006E097B">
        <w:rPr>
          <w:rFonts w:ascii="Arial" w:hAnsi="Arial" w:cs="Arial"/>
          <w:sz w:val="20"/>
          <w:lang w:val="es-ES"/>
        </w:rPr>
        <w:t>el veedor y los postores que lo deseen.</w:t>
      </w:r>
    </w:p>
    <w:p w:rsidR="000861A3" w:rsidRPr="006E097B" w:rsidRDefault="000861A3" w:rsidP="000861A3">
      <w:pPr>
        <w:spacing w:after="0" w:line="240" w:lineRule="auto"/>
        <w:ind w:left="709"/>
        <w:jc w:val="both"/>
        <w:rPr>
          <w:rFonts w:ascii="Arial" w:hAnsi="Arial" w:cs="Arial"/>
          <w:sz w:val="20"/>
          <w:lang w:val="es-ES"/>
        </w:rPr>
      </w:pPr>
    </w:p>
    <w:p w:rsidR="000861A3" w:rsidRDefault="000861A3" w:rsidP="000861A3">
      <w:pPr>
        <w:spacing w:after="0" w:line="240" w:lineRule="auto"/>
        <w:ind w:left="709"/>
        <w:jc w:val="both"/>
        <w:rPr>
          <w:rFonts w:ascii="Arial" w:hAnsi="Arial" w:cs="Arial"/>
          <w:sz w:val="20"/>
        </w:rPr>
      </w:pPr>
      <w:r w:rsidRPr="006E097B">
        <w:rPr>
          <w:rFonts w:ascii="Arial" w:hAnsi="Arial" w:cs="Arial"/>
          <w:sz w:val="20"/>
          <w:lang w:val="es-ES"/>
        </w:rPr>
        <w:t>De acuerdo a lo previsto en el artículo 62 del Reglamento, e</w:t>
      </w:r>
      <w:r w:rsidRPr="006E097B">
        <w:rPr>
          <w:rFonts w:ascii="Arial" w:hAnsi="Arial" w:cs="Arial"/>
          <w:sz w:val="20"/>
        </w:rPr>
        <w:t>n el acto de presentación de ofertas se puede contar con un representante del Sistema Nacional de Control, quien participa como veedor y debe suscribir el acta correspondiente.</w:t>
      </w:r>
    </w:p>
    <w:p w:rsidR="00DF0728" w:rsidRDefault="00DF0728" w:rsidP="003252A4">
      <w:pPr>
        <w:pStyle w:val="Prrafodelista"/>
        <w:widowControl w:val="0"/>
        <w:spacing w:after="0" w:line="240" w:lineRule="auto"/>
        <w:jc w:val="both"/>
        <w:rPr>
          <w:rFonts w:ascii="Arial" w:hAnsi="Arial" w:cs="Arial"/>
          <w:b/>
        </w:rPr>
      </w:pPr>
    </w:p>
    <w:p w:rsidR="003252A4" w:rsidRDefault="003252A4" w:rsidP="003252A4">
      <w:pPr>
        <w:pStyle w:val="Prrafodelista"/>
        <w:widowControl w:val="0"/>
        <w:spacing w:after="0" w:line="240" w:lineRule="auto"/>
        <w:jc w:val="both"/>
        <w:rPr>
          <w:rFonts w:ascii="Arial" w:hAnsi="Arial" w:cs="Arial"/>
          <w:b/>
          <w:sz w:val="20"/>
          <w:lang w:val="es-ES"/>
        </w:rPr>
      </w:pPr>
      <w:r w:rsidRPr="00B536A9">
        <w:rPr>
          <w:rFonts w:ascii="Arial" w:hAnsi="Arial" w:cs="Arial"/>
          <w:b/>
          <w:sz w:val="20"/>
        </w:rPr>
        <w:t>En caso la</w:t>
      </w:r>
      <w:r w:rsidRPr="003252A4">
        <w:rPr>
          <w:rFonts w:ascii="Arial" w:hAnsi="Arial"/>
          <w:b/>
          <w:sz w:val="20"/>
        </w:rPr>
        <w:t xml:space="preserve"> </w:t>
      </w:r>
      <w:r w:rsidRPr="000F5D1A">
        <w:rPr>
          <w:rFonts w:ascii="Arial" w:hAnsi="Arial" w:cs="Arial"/>
          <w:b/>
          <w:sz w:val="20"/>
        </w:rPr>
        <w:t xml:space="preserve">presentación de </w:t>
      </w:r>
      <w:r>
        <w:rPr>
          <w:rFonts w:ascii="Arial" w:hAnsi="Arial" w:cs="Arial"/>
          <w:b/>
          <w:sz w:val="20"/>
        </w:rPr>
        <w:t>ofertas</w:t>
      </w:r>
      <w:r w:rsidRPr="000F5D1A">
        <w:rPr>
          <w:rFonts w:ascii="Arial" w:hAnsi="Arial" w:cs="Arial"/>
          <w:b/>
          <w:sz w:val="20"/>
        </w:rPr>
        <w:t xml:space="preserve"> se realice en </w:t>
      </w:r>
      <w:r w:rsidRPr="000F5D1A">
        <w:rPr>
          <w:rFonts w:ascii="Arial" w:hAnsi="Arial" w:cs="Arial"/>
          <w:b/>
          <w:sz w:val="20"/>
          <w:u w:val="single"/>
        </w:rPr>
        <w:t>ACTO PRIVADO</w:t>
      </w:r>
      <w:r w:rsidRPr="000F5D1A">
        <w:rPr>
          <w:rFonts w:ascii="Arial" w:hAnsi="Arial" w:cs="Arial"/>
          <w:b/>
          <w:sz w:val="20"/>
        </w:rPr>
        <w:t xml:space="preserve">, </w:t>
      </w:r>
      <w:r w:rsidRPr="000F5D1A">
        <w:rPr>
          <w:rFonts w:ascii="Arial" w:hAnsi="Arial" w:cs="Arial"/>
          <w:b/>
          <w:sz w:val="20"/>
          <w:lang w:val="es-ES"/>
        </w:rPr>
        <w:t>debe tenerse en consideración lo siguiente:</w:t>
      </w:r>
    </w:p>
    <w:p w:rsidR="003252A4" w:rsidRPr="003252A4" w:rsidRDefault="003252A4" w:rsidP="000D6CF5">
      <w:pPr>
        <w:spacing w:after="0" w:line="240" w:lineRule="auto"/>
        <w:ind w:left="709"/>
        <w:jc w:val="both"/>
        <w:rPr>
          <w:rFonts w:ascii="Arial" w:hAnsi="Arial" w:cs="Arial"/>
          <w:sz w:val="20"/>
          <w:lang w:val="es-ES"/>
        </w:rPr>
      </w:pPr>
    </w:p>
    <w:p w:rsidR="000312CE" w:rsidRPr="002E2832" w:rsidRDefault="000312CE" w:rsidP="000312CE">
      <w:pPr>
        <w:spacing w:after="0"/>
        <w:ind w:left="720"/>
        <w:jc w:val="both"/>
        <w:rPr>
          <w:rFonts w:ascii="Arial" w:hAnsi="Arial" w:cs="Arial"/>
          <w:color w:val="auto"/>
          <w:sz w:val="20"/>
        </w:rPr>
      </w:pPr>
      <w:r w:rsidRPr="002E2832">
        <w:rPr>
          <w:rFonts w:ascii="Arial" w:hAnsi="Arial" w:cs="Arial"/>
          <w:color w:val="auto"/>
          <w:sz w:val="20"/>
        </w:rPr>
        <w:t xml:space="preserve">La presentación de las ofertas en acto </w:t>
      </w:r>
      <w:r>
        <w:rPr>
          <w:rFonts w:ascii="Arial" w:hAnsi="Arial" w:cs="Arial"/>
          <w:color w:val="auto"/>
          <w:sz w:val="20"/>
        </w:rPr>
        <w:t>privado s</w:t>
      </w:r>
      <w:r w:rsidRPr="002E2832">
        <w:rPr>
          <w:rFonts w:ascii="Arial" w:hAnsi="Arial" w:cs="Arial"/>
          <w:color w:val="auto"/>
          <w:sz w:val="20"/>
        </w:rPr>
        <w:t xml:space="preserve">e </w:t>
      </w:r>
      <w:r>
        <w:rPr>
          <w:rFonts w:ascii="Arial" w:hAnsi="Arial" w:cs="Arial"/>
          <w:color w:val="auto"/>
          <w:sz w:val="20"/>
        </w:rPr>
        <w:t>realiza</w:t>
      </w:r>
      <w:r w:rsidRPr="002E2832">
        <w:rPr>
          <w:rFonts w:ascii="Arial" w:hAnsi="Arial" w:cs="Arial"/>
          <w:color w:val="auto"/>
          <w:sz w:val="20"/>
        </w:rPr>
        <w:t xml:space="preserve"> en la Unidad de Trámite Documentario de la Entidad, dentro del plazo estipulado en </w:t>
      </w:r>
      <w:r>
        <w:rPr>
          <w:rFonts w:ascii="Arial" w:hAnsi="Arial" w:cs="Arial"/>
          <w:color w:val="auto"/>
          <w:sz w:val="20"/>
        </w:rPr>
        <w:t>la sección específica de las</w:t>
      </w:r>
      <w:r w:rsidRPr="002E2832">
        <w:rPr>
          <w:rFonts w:ascii="Arial" w:hAnsi="Arial" w:cs="Arial"/>
          <w:color w:val="auto"/>
          <w:sz w:val="20"/>
        </w:rPr>
        <w:t xml:space="preserve"> bases.</w:t>
      </w:r>
      <w:r>
        <w:rPr>
          <w:rFonts w:ascii="Arial" w:hAnsi="Arial" w:cs="Arial"/>
          <w:color w:val="auto"/>
          <w:sz w:val="20"/>
        </w:rPr>
        <w:t xml:space="preserve"> </w:t>
      </w:r>
      <w:r w:rsidRPr="002E2832">
        <w:rPr>
          <w:rFonts w:ascii="Arial" w:hAnsi="Arial" w:cs="Arial"/>
          <w:color w:val="auto"/>
          <w:sz w:val="20"/>
        </w:rPr>
        <w:t>La Entidad entrega al postor un cargo de recepción de la oferta en</w:t>
      </w:r>
      <w:r w:rsidRPr="000312CE">
        <w:rPr>
          <w:rFonts w:ascii="Arial" w:hAnsi="Arial"/>
          <w:color w:val="auto"/>
          <w:sz w:val="20"/>
        </w:rPr>
        <w:t xml:space="preserve"> el </w:t>
      </w:r>
      <w:r w:rsidRPr="002E2832">
        <w:rPr>
          <w:rFonts w:ascii="Arial" w:hAnsi="Arial" w:cs="Arial"/>
          <w:color w:val="auto"/>
          <w:sz w:val="20"/>
        </w:rPr>
        <w:t>que conste fecha y hora.</w:t>
      </w:r>
    </w:p>
    <w:p w:rsidR="000312CE" w:rsidRDefault="000312CE" w:rsidP="000312CE">
      <w:pPr>
        <w:widowControl w:val="0"/>
        <w:spacing w:after="0" w:line="240" w:lineRule="auto"/>
        <w:ind w:left="709"/>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1709A1"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709A1" w:rsidRPr="002B4536" w:rsidRDefault="001709A1"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709A1" w:rsidRPr="000F6945" w:rsidTr="008B3B7F">
        <w:trPr>
          <w:trHeight w:val="17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709A1" w:rsidRPr="001709A1" w:rsidRDefault="001709A1" w:rsidP="003610E9">
            <w:pPr>
              <w:pStyle w:val="Prrafodelista"/>
              <w:widowControl w:val="0"/>
              <w:numPr>
                <w:ilvl w:val="0"/>
                <w:numId w:val="14"/>
              </w:numPr>
              <w:spacing w:after="0" w:line="240" w:lineRule="auto"/>
              <w:ind w:left="317" w:hanging="338"/>
              <w:jc w:val="both"/>
              <w:rPr>
                <w:rFonts w:ascii="Arial" w:hAnsi="Arial" w:cs="Arial"/>
                <w:b w:val="0"/>
                <w:i/>
                <w:color w:val="0000FF"/>
                <w:sz w:val="19"/>
                <w:szCs w:val="19"/>
              </w:rPr>
            </w:pPr>
            <w:r w:rsidRPr="001709A1">
              <w:rPr>
                <w:rFonts w:ascii="Arial" w:hAnsi="Arial" w:cs="Arial"/>
                <w:b w:val="0"/>
                <w:i/>
                <w:color w:val="0000FF"/>
                <w:sz w:val="19"/>
                <w:szCs w:val="19"/>
              </w:rPr>
              <w:t>La Entidad debe preservar la seguridad, integridad y confidencialidad de toda oferta, encargándose de que el contenido de la misma sea revisado únicamente después de su apertura.</w:t>
            </w:r>
          </w:p>
          <w:p w:rsidR="001709A1" w:rsidRPr="001709A1" w:rsidRDefault="001709A1" w:rsidP="001709A1">
            <w:pPr>
              <w:pStyle w:val="Prrafodelista"/>
              <w:widowControl w:val="0"/>
              <w:spacing w:after="0" w:line="240" w:lineRule="auto"/>
              <w:ind w:left="317"/>
              <w:jc w:val="both"/>
              <w:rPr>
                <w:rFonts w:ascii="Arial" w:hAnsi="Arial" w:cs="Arial"/>
                <w:b w:val="0"/>
                <w:i/>
                <w:color w:val="0000FF"/>
                <w:sz w:val="19"/>
                <w:szCs w:val="19"/>
              </w:rPr>
            </w:pPr>
          </w:p>
          <w:p w:rsidR="001709A1" w:rsidRPr="001709A1" w:rsidRDefault="001709A1" w:rsidP="003610E9">
            <w:pPr>
              <w:pStyle w:val="Prrafodelista"/>
              <w:widowControl w:val="0"/>
              <w:numPr>
                <w:ilvl w:val="0"/>
                <w:numId w:val="14"/>
              </w:numPr>
              <w:spacing w:after="0" w:line="240" w:lineRule="auto"/>
              <w:ind w:left="317" w:hanging="338"/>
              <w:jc w:val="both"/>
              <w:rPr>
                <w:rFonts w:ascii="Arial" w:hAnsi="Arial" w:cs="Arial"/>
                <w:i/>
                <w:color w:val="0000FF"/>
                <w:sz w:val="20"/>
              </w:rPr>
            </w:pPr>
            <w:r w:rsidRPr="001709A1">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1709A1">
              <w:rPr>
                <w:rFonts w:ascii="Times New Roman" w:eastAsia="Times New Roman" w:hAnsi="Times New Roman"/>
                <w:b w:val="0"/>
                <w:sz w:val="19"/>
                <w:szCs w:val="19"/>
              </w:rPr>
              <w:t xml:space="preserve"> </w:t>
            </w:r>
            <w:r w:rsidRPr="001709A1">
              <w:rPr>
                <w:rFonts w:ascii="Arial" w:hAnsi="Arial" w:cs="Arial"/>
                <w:b w:val="0"/>
                <w:i/>
                <w:color w:val="0000FF"/>
                <w:sz w:val="19"/>
                <w:szCs w:val="19"/>
              </w:rPr>
              <w:t>relación de ítems.</w:t>
            </w:r>
          </w:p>
        </w:tc>
      </w:tr>
    </w:tbl>
    <w:p w:rsidR="001709A1" w:rsidRDefault="001709A1" w:rsidP="000312CE">
      <w:pPr>
        <w:widowControl w:val="0"/>
        <w:spacing w:after="0" w:line="240" w:lineRule="auto"/>
        <w:ind w:left="709"/>
        <w:jc w:val="both"/>
        <w:rPr>
          <w:rFonts w:ascii="Arial" w:hAnsi="Arial" w:cs="Arial"/>
          <w:sz w:val="20"/>
        </w:rPr>
      </w:pPr>
    </w:p>
    <w:p w:rsidR="00637C96" w:rsidRPr="004E640C" w:rsidRDefault="00637C96" w:rsidP="00637C96">
      <w:pPr>
        <w:spacing w:after="0" w:line="240" w:lineRule="auto"/>
        <w:ind w:left="709"/>
        <w:jc w:val="both"/>
        <w:rPr>
          <w:rFonts w:ascii="Arial" w:hAnsi="Arial" w:cs="Arial"/>
          <w:color w:val="auto"/>
          <w:sz w:val="20"/>
          <w:lang w:val="es-ES"/>
        </w:rPr>
      </w:pPr>
      <w:r w:rsidRPr="00B0197F">
        <w:rPr>
          <w:rFonts w:ascii="Arial" w:hAnsi="Arial" w:cs="Arial"/>
          <w:color w:val="auto"/>
          <w:sz w:val="20"/>
        </w:rPr>
        <w:t>En la apertura de</w:t>
      </w:r>
      <w:r>
        <w:rPr>
          <w:rFonts w:ascii="Arial" w:hAnsi="Arial" w:cs="Arial"/>
          <w:color w:val="auto"/>
          <w:sz w:val="20"/>
        </w:rPr>
        <w:t xml:space="preserve">l sobre </w:t>
      </w:r>
      <w:r w:rsidRPr="00653719">
        <w:rPr>
          <w:rFonts w:ascii="Arial" w:hAnsi="Arial" w:cs="Arial"/>
          <w:color w:val="auto"/>
          <w:sz w:val="20"/>
        </w:rPr>
        <w:t xml:space="preserve">que contiene la </w:t>
      </w:r>
      <w:r w:rsidRPr="00B536A9">
        <w:rPr>
          <w:rFonts w:ascii="Arial" w:hAnsi="Arial" w:cs="Arial"/>
          <w:color w:val="auto"/>
          <w:sz w:val="20"/>
        </w:rPr>
        <w:t xml:space="preserve">oferta técnica, </w:t>
      </w:r>
      <w:r w:rsidR="00DF0728" w:rsidRPr="00B536A9">
        <w:rPr>
          <w:rFonts w:ascii="Arial" w:hAnsi="Arial" w:cs="Arial"/>
          <w:color w:val="auto"/>
          <w:sz w:val="20"/>
        </w:rPr>
        <w:t xml:space="preserve">el </w:t>
      </w:r>
      <w:r w:rsidRPr="00B536A9">
        <w:rPr>
          <w:rFonts w:ascii="Arial" w:eastAsia="Times New Roman" w:hAnsi="Arial" w:cs="Arial"/>
          <w:color w:val="auto"/>
          <w:sz w:val="20"/>
          <w:lang w:val="es-ES" w:eastAsia="es-ES"/>
        </w:rPr>
        <w:t>órgano encargado de las contrataciones o comité de selección, según corresponda,</w:t>
      </w:r>
      <w:r w:rsidRPr="00B536A9">
        <w:rPr>
          <w:rFonts w:ascii="Arial" w:hAnsi="Arial" w:cs="Arial"/>
          <w:color w:val="auto"/>
          <w:sz w:val="20"/>
        </w:rPr>
        <w:t xml:space="preserve"> verifica la presentación de los documentos requeridos en la sección específica de las bases de conformidad con el artículo </w:t>
      </w:r>
      <w:r w:rsidR="006B4692" w:rsidRPr="00B536A9">
        <w:rPr>
          <w:rFonts w:ascii="Arial" w:hAnsi="Arial" w:cs="Arial"/>
          <w:color w:val="auto"/>
          <w:sz w:val="20"/>
        </w:rPr>
        <w:t>62</w:t>
      </w:r>
      <w:r w:rsidRPr="00B536A9">
        <w:rPr>
          <w:rFonts w:ascii="Arial" w:hAnsi="Arial" w:cs="Arial"/>
          <w:color w:val="auto"/>
          <w:sz w:val="20"/>
        </w:rPr>
        <w:t xml:space="preserve"> del Reglamento y</w:t>
      </w:r>
      <w:r w:rsidRPr="00B536A9">
        <w:rPr>
          <w:rFonts w:ascii="Arial" w:hAnsi="Arial"/>
          <w:color w:val="auto"/>
          <w:sz w:val="20"/>
        </w:rPr>
        <w:t xml:space="preserve"> </w:t>
      </w:r>
      <w:r w:rsidRPr="00B536A9">
        <w:rPr>
          <w:rFonts w:ascii="Arial" w:hAnsi="Arial" w:cs="Arial"/>
          <w:color w:val="auto"/>
          <w:sz w:val="20"/>
          <w:lang w:val="es-ES"/>
        </w:rPr>
        <w:t xml:space="preserve">determina si las ofertas responden a las características </w:t>
      </w:r>
      <w:r w:rsidRPr="00B536A9">
        <w:rPr>
          <w:rFonts w:ascii="Arial" w:hAnsi="Arial"/>
          <w:color w:val="auto"/>
          <w:sz w:val="20"/>
          <w:lang w:val="es-ES"/>
        </w:rPr>
        <w:t xml:space="preserve">y/o requisitos </w:t>
      </w:r>
      <w:r w:rsidRPr="00B536A9">
        <w:rPr>
          <w:rFonts w:ascii="Arial" w:hAnsi="Arial" w:cs="Arial"/>
          <w:color w:val="auto"/>
          <w:sz w:val="20"/>
          <w:lang w:val="es-ES"/>
        </w:rPr>
        <w:t>y condiciones de l</w:t>
      </w:r>
      <w:r w:rsidR="006B4692" w:rsidRPr="00B536A9">
        <w:rPr>
          <w:rFonts w:ascii="Arial" w:hAnsi="Arial" w:cs="Arial"/>
          <w:color w:val="auto"/>
          <w:sz w:val="20"/>
          <w:lang w:val="es-ES"/>
        </w:rPr>
        <w:t>o</w:t>
      </w:r>
      <w:r w:rsidRPr="00B536A9">
        <w:rPr>
          <w:rFonts w:ascii="Arial" w:hAnsi="Arial" w:cs="Arial"/>
          <w:color w:val="auto"/>
          <w:sz w:val="20"/>
          <w:lang w:val="es-ES"/>
        </w:rPr>
        <w:t xml:space="preserve">s </w:t>
      </w:r>
      <w:r w:rsidR="006B4692" w:rsidRPr="00B536A9">
        <w:rPr>
          <w:rFonts w:ascii="Arial" w:hAnsi="Arial" w:cs="Arial"/>
          <w:color w:val="auto"/>
          <w:sz w:val="20"/>
          <w:lang w:val="es-ES"/>
        </w:rPr>
        <w:t>Términos de Referencia</w:t>
      </w:r>
      <w:r w:rsidRPr="00B536A9">
        <w:rPr>
          <w:rFonts w:ascii="Arial" w:hAnsi="Arial" w:cs="Arial"/>
          <w:color w:val="auto"/>
          <w:sz w:val="20"/>
          <w:lang w:val="es-ES"/>
        </w:rPr>
        <w:t xml:space="preserve">, </w:t>
      </w:r>
      <w:r w:rsidR="009F14B1">
        <w:rPr>
          <w:rFonts w:ascii="Arial" w:hAnsi="Arial" w:cs="Arial"/>
          <w:color w:val="auto"/>
          <w:sz w:val="20"/>
          <w:lang w:val="es-ES"/>
        </w:rPr>
        <w:t>detallados</w:t>
      </w:r>
      <w:r w:rsidRPr="00B536A9">
        <w:rPr>
          <w:rFonts w:ascii="Arial" w:hAnsi="Arial" w:cs="Arial"/>
          <w:color w:val="auto"/>
          <w:sz w:val="20"/>
          <w:lang w:val="es-ES"/>
        </w:rPr>
        <w:t xml:space="preserve"> en la sección específica de las bases. De no cumplir con lo requerido, la oferta se considera</w:t>
      </w:r>
      <w:r w:rsidRPr="004E640C">
        <w:rPr>
          <w:rFonts w:ascii="Arial" w:hAnsi="Arial" w:cs="Arial"/>
          <w:color w:val="auto"/>
          <w:sz w:val="20"/>
          <w:lang w:val="es-ES"/>
        </w:rPr>
        <w:t xml:space="preserve"> no admitida.</w:t>
      </w:r>
    </w:p>
    <w:p w:rsidR="00637C96" w:rsidRPr="007B0A4C" w:rsidRDefault="00637C96" w:rsidP="00637C96">
      <w:pPr>
        <w:spacing w:after="0" w:line="240" w:lineRule="auto"/>
        <w:ind w:left="720"/>
        <w:jc w:val="both"/>
        <w:rPr>
          <w:rFonts w:ascii="Arial" w:hAnsi="Arial" w:cs="Arial"/>
          <w:color w:val="auto"/>
          <w:sz w:val="20"/>
        </w:rPr>
      </w:pPr>
    </w:p>
    <w:p w:rsidR="00637C96" w:rsidRDefault="00637C96" w:rsidP="00D21759">
      <w:pPr>
        <w:spacing w:after="0" w:line="240" w:lineRule="auto"/>
        <w:ind w:left="720"/>
        <w:jc w:val="both"/>
        <w:rPr>
          <w:rFonts w:ascii="Arial" w:hAnsi="Arial" w:cs="Arial"/>
          <w:color w:val="auto"/>
          <w:sz w:val="20"/>
        </w:rPr>
      </w:pPr>
      <w:r w:rsidRPr="002E2832">
        <w:rPr>
          <w:rFonts w:ascii="Arial" w:hAnsi="Arial" w:cs="Arial"/>
          <w:color w:val="auto"/>
          <w:sz w:val="20"/>
        </w:rPr>
        <w:t xml:space="preserve">En caso las ofertas no sean admitidas </w:t>
      </w:r>
      <w:r>
        <w:rPr>
          <w:rFonts w:ascii="Arial" w:hAnsi="Arial" w:cs="Arial"/>
          <w:color w:val="auto"/>
          <w:sz w:val="20"/>
        </w:rPr>
        <w:t>serán</w:t>
      </w:r>
      <w:r w:rsidRPr="002E2832">
        <w:rPr>
          <w:rFonts w:ascii="Arial" w:hAnsi="Arial" w:cs="Arial"/>
          <w:color w:val="auto"/>
          <w:sz w:val="20"/>
        </w:rPr>
        <w:t xml:space="preserve"> devueltas una vez consentida la buena pro, salvo que el postor solicite su devolución previamente.</w:t>
      </w:r>
    </w:p>
    <w:p w:rsidR="00DF64E6" w:rsidRDefault="00DF64E6" w:rsidP="00D21759">
      <w:pPr>
        <w:spacing w:after="0" w:line="240" w:lineRule="auto"/>
        <w:ind w:left="720"/>
        <w:jc w:val="both"/>
        <w:rPr>
          <w:rFonts w:ascii="Arial" w:hAnsi="Arial" w:cs="Arial"/>
          <w:color w:val="auto"/>
          <w:sz w:val="20"/>
        </w:rPr>
      </w:pPr>
    </w:p>
    <w:tbl>
      <w:tblPr>
        <w:tblStyle w:val="Tabladecuadrcula1clara-nfasis510"/>
        <w:tblW w:w="8476" w:type="dxa"/>
        <w:tblInd w:w="704" w:type="dxa"/>
        <w:tblLook w:val="04A0" w:firstRow="1" w:lastRow="0" w:firstColumn="1" w:lastColumn="0" w:noHBand="0" w:noVBand="1"/>
      </w:tblPr>
      <w:tblGrid>
        <w:gridCol w:w="8476"/>
      </w:tblGrid>
      <w:tr w:rsidR="00DF64E6" w:rsidRPr="00DF64E6" w:rsidTr="00DB037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DF64E6" w:rsidRPr="007A4E63" w:rsidRDefault="00DF64E6" w:rsidP="00DB037F">
            <w:pPr>
              <w:widowControl w:val="0"/>
              <w:spacing w:after="0" w:line="240" w:lineRule="auto"/>
              <w:rPr>
                <w:rFonts w:ascii="Arial" w:hAnsi="Arial" w:cs="Arial"/>
                <w:color w:val="3333CC"/>
                <w:sz w:val="19"/>
                <w:szCs w:val="19"/>
                <w:lang w:val="es-ES"/>
              </w:rPr>
            </w:pPr>
            <w:r w:rsidRPr="007A4E63">
              <w:rPr>
                <w:rFonts w:ascii="Arial" w:hAnsi="Arial" w:cs="Arial"/>
                <w:color w:val="0000FF"/>
                <w:sz w:val="19"/>
                <w:szCs w:val="19"/>
                <w:lang w:val="es-ES"/>
              </w:rPr>
              <w:t>Importante</w:t>
            </w:r>
          </w:p>
        </w:tc>
      </w:tr>
      <w:tr w:rsidR="00DF64E6" w:rsidRPr="008937DD" w:rsidTr="00DB037F">
        <w:trPr>
          <w:trHeight w:val="82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DF64E6" w:rsidRPr="007A4E63" w:rsidRDefault="00DF64E6" w:rsidP="00DB037F">
            <w:pPr>
              <w:widowControl w:val="0"/>
              <w:spacing w:after="0" w:line="240" w:lineRule="auto"/>
              <w:rPr>
                <w:rFonts w:ascii="Arial" w:hAnsi="Arial" w:cs="Arial"/>
                <w:b w:val="0"/>
                <w:color w:val="auto"/>
                <w:sz w:val="19"/>
                <w:szCs w:val="19"/>
              </w:rPr>
            </w:pPr>
            <w:r w:rsidRPr="007A4E63">
              <w:rPr>
                <w:rFonts w:ascii="Arial" w:hAnsi="Arial" w:cs="Arial"/>
                <w:b w:val="0"/>
                <w:i/>
                <w:color w:val="0000FF"/>
                <w:sz w:val="20"/>
              </w:rPr>
              <w:lastRenderedPageBreak/>
              <w:t>La presentación de ofertas en acto privado no aplica a las Entidades</w:t>
            </w:r>
            <w:r w:rsidRPr="007A4E63">
              <w:rPr>
                <w:rFonts w:ascii="Arial" w:hAnsi="Arial" w:cs="Arial"/>
                <w:i/>
                <w:color w:val="0000FF"/>
                <w:sz w:val="20"/>
              </w:rPr>
              <w:t xml:space="preserve"> </w:t>
            </w:r>
            <w:r w:rsidRPr="007A4E63">
              <w:rPr>
                <w:rFonts w:ascii="Arial" w:hAnsi="Arial" w:cs="Arial"/>
                <w:b w:val="0"/>
                <w:i/>
                <w:color w:val="0000FF"/>
                <w:sz w:val="20"/>
              </w:rPr>
              <w:t>incluidas en el Listado</w:t>
            </w:r>
            <w:r w:rsidRPr="007A4E63">
              <w:rPr>
                <w:rFonts w:ascii="Arial" w:hAnsi="Arial" w:cs="Arial"/>
                <w:color w:val="0000FF"/>
                <w:vertAlign w:val="superscript"/>
              </w:rPr>
              <w:footnoteReference w:id="3"/>
            </w:r>
            <w:r w:rsidRPr="007A4E63">
              <w:rPr>
                <w:rFonts w:ascii="Arial" w:hAnsi="Arial" w:cs="Arial"/>
                <w:i/>
                <w:color w:val="0000FF"/>
                <w:sz w:val="20"/>
              </w:rPr>
              <w:t xml:space="preserve"> </w:t>
            </w:r>
            <w:r w:rsidRPr="007A4E63">
              <w:rPr>
                <w:rFonts w:ascii="Arial" w:hAnsi="Arial" w:cs="Arial"/>
                <w:b w:val="0"/>
                <w:i/>
                <w:color w:val="0000FF"/>
                <w:sz w:val="20"/>
              </w:rPr>
              <w:t xml:space="preserve">de Entidades obligadas a realizar Adjudicaciones Simplificadas en forma electrónica, conforme lo dispuesto en la Directiva N° 015-2017-OSCE/CD. </w:t>
            </w:r>
          </w:p>
        </w:tc>
      </w:tr>
    </w:tbl>
    <w:p w:rsidR="00DF64E6" w:rsidRDefault="00DF64E6" w:rsidP="00D21759">
      <w:pPr>
        <w:spacing w:after="0" w:line="240" w:lineRule="auto"/>
        <w:ind w:left="720"/>
        <w:jc w:val="both"/>
        <w:rPr>
          <w:rFonts w:ascii="Arial" w:hAnsi="Arial" w:cs="Arial"/>
          <w:color w:val="auto"/>
          <w:sz w:val="20"/>
        </w:rPr>
      </w:pPr>
    </w:p>
    <w:p w:rsidR="00F05584" w:rsidRDefault="00F05584" w:rsidP="00D21759">
      <w:pPr>
        <w:spacing w:after="0" w:line="240" w:lineRule="auto"/>
        <w:ind w:left="720"/>
        <w:jc w:val="both"/>
        <w:rPr>
          <w:rFonts w:ascii="Arial" w:hAnsi="Arial" w:cs="Arial"/>
          <w:color w:val="auto"/>
          <w:sz w:val="20"/>
        </w:rPr>
      </w:pPr>
    </w:p>
    <w:p w:rsidR="00F05584" w:rsidRPr="002E2832" w:rsidRDefault="00F05584" w:rsidP="00D21759">
      <w:pPr>
        <w:spacing w:after="0" w:line="240" w:lineRule="auto"/>
        <w:ind w:left="720"/>
        <w:jc w:val="both"/>
        <w:rPr>
          <w:rFonts w:ascii="Arial" w:hAnsi="Arial" w:cs="Arial"/>
          <w:color w:val="auto"/>
          <w:sz w:val="20"/>
        </w:rPr>
      </w:pPr>
    </w:p>
    <w:p w:rsidR="006C4074" w:rsidRDefault="006C4074" w:rsidP="003610E9">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w:t>
      </w:r>
    </w:p>
    <w:p w:rsidR="006C4074" w:rsidRDefault="006C4074" w:rsidP="000D6CF5">
      <w:pPr>
        <w:pStyle w:val="WW-Textosinformato"/>
        <w:widowControl w:val="0"/>
        <w:ind w:left="709"/>
        <w:jc w:val="both"/>
        <w:rPr>
          <w:rFonts w:ascii="Arial" w:hAnsi="Arial" w:cs="Arial"/>
          <w:b/>
          <w:lang w:val="es-ES_tradnl"/>
        </w:rPr>
      </w:pPr>
    </w:p>
    <w:p w:rsidR="009D65A1" w:rsidRDefault="009D65A1" w:rsidP="000D6CF5">
      <w:pPr>
        <w:pStyle w:val="WW-Textosinformato"/>
        <w:widowControl w:val="0"/>
        <w:ind w:left="709"/>
        <w:jc w:val="both"/>
        <w:rPr>
          <w:rFonts w:ascii="Arial" w:hAnsi="Arial" w:cs="Arial"/>
          <w:lang w:val="es-ES_tradnl"/>
        </w:rPr>
      </w:pPr>
      <w:r>
        <w:rPr>
          <w:rFonts w:ascii="Arial" w:hAnsi="Arial" w:cs="Arial"/>
          <w:lang w:val="es-ES_tradnl"/>
        </w:rPr>
        <w:t xml:space="preserve">La calificación </w:t>
      </w:r>
      <w:r w:rsidR="00343726">
        <w:rPr>
          <w:rFonts w:ascii="Arial" w:hAnsi="Arial" w:cs="Arial"/>
          <w:lang w:val="es-ES_tradnl"/>
        </w:rPr>
        <w:t xml:space="preserve">y evaluación </w:t>
      </w:r>
      <w:r>
        <w:rPr>
          <w:rFonts w:ascii="Arial" w:hAnsi="Arial" w:cs="Arial"/>
          <w:lang w:val="es-ES_tradnl"/>
        </w:rPr>
        <w:t>de los postores se realiza conforme los requisitos de calificación</w:t>
      </w:r>
      <w:r w:rsidR="00343726">
        <w:rPr>
          <w:rFonts w:ascii="Arial" w:hAnsi="Arial" w:cs="Arial"/>
          <w:lang w:val="es-ES_tradnl"/>
        </w:rPr>
        <w:t xml:space="preserve"> y factores de evaluación</w:t>
      </w:r>
      <w:r>
        <w:rPr>
          <w:rFonts w:ascii="Arial" w:hAnsi="Arial" w:cs="Arial"/>
          <w:lang w:val="es-ES_tradnl"/>
        </w:rPr>
        <w:t xml:space="preserve"> que se indican en la sección específica de las bases.</w:t>
      </w:r>
    </w:p>
    <w:p w:rsidR="009D65A1" w:rsidRPr="009D65A1" w:rsidRDefault="009D65A1" w:rsidP="000D6CF5">
      <w:pPr>
        <w:pStyle w:val="WW-Textosinformato"/>
        <w:widowControl w:val="0"/>
        <w:ind w:left="709"/>
        <w:jc w:val="both"/>
        <w:rPr>
          <w:rFonts w:ascii="Arial" w:hAnsi="Arial" w:cs="Arial"/>
          <w:lang w:val="es-ES_tradnl"/>
        </w:rPr>
      </w:pPr>
    </w:p>
    <w:p w:rsidR="0095093E" w:rsidRDefault="006C4074" w:rsidP="000D6CF5">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w:t>
      </w:r>
      <w:r>
        <w:rPr>
          <w:rFonts w:ascii="Arial" w:hAnsi="Arial" w:cs="Arial"/>
          <w:sz w:val="20"/>
        </w:rPr>
        <w:t>técnica y económica se realiza sobre la base de</w:t>
      </w:r>
      <w:r w:rsidR="0095093E">
        <w:rPr>
          <w:rFonts w:ascii="Arial" w:hAnsi="Arial" w:cs="Arial"/>
          <w:sz w:val="20"/>
        </w:rPr>
        <w:t>:</w:t>
      </w:r>
    </w:p>
    <w:p w:rsidR="0095093E" w:rsidRDefault="0095093E" w:rsidP="00F334B1">
      <w:pPr>
        <w:pStyle w:val="Prrafodelista"/>
        <w:widowControl w:val="0"/>
        <w:spacing w:after="0" w:line="240" w:lineRule="auto"/>
        <w:jc w:val="both"/>
        <w:rPr>
          <w:rFonts w:ascii="Arial" w:hAnsi="Arial" w:cs="Arial"/>
          <w:sz w:val="20"/>
        </w:rPr>
      </w:pPr>
    </w:p>
    <w:p w:rsidR="0095093E" w:rsidRPr="00A57984" w:rsidRDefault="00E96FE8" w:rsidP="00F334B1">
      <w:pPr>
        <w:pStyle w:val="Prrafodelista"/>
        <w:widowControl w:val="0"/>
        <w:spacing w:after="0" w:line="240" w:lineRule="auto"/>
        <w:jc w:val="both"/>
        <w:rPr>
          <w:rFonts w:ascii="Arial" w:hAnsi="Arial" w:cs="Arial"/>
          <w:sz w:val="20"/>
        </w:rPr>
      </w:pPr>
      <w:r>
        <w:rPr>
          <w:rFonts w:ascii="Arial" w:hAnsi="Arial" w:cs="Arial"/>
          <w:sz w:val="20"/>
        </w:rPr>
        <w:t>Oferta</w:t>
      </w:r>
      <w:r w:rsidR="0095093E" w:rsidRPr="00A57984">
        <w:rPr>
          <w:rFonts w:ascii="Arial" w:hAnsi="Arial" w:cs="Arial"/>
          <w:sz w:val="20"/>
        </w:rPr>
        <w:t xml:space="preserve"> </w:t>
      </w:r>
      <w:r w:rsidR="0095093E">
        <w:rPr>
          <w:rFonts w:ascii="Arial" w:hAnsi="Arial" w:cs="Arial"/>
          <w:sz w:val="20"/>
        </w:rPr>
        <w:t>t</w:t>
      </w:r>
      <w:r w:rsidR="0095093E" w:rsidRPr="00A57984">
        <w:rPr>
          <w:rFonts w:ascii="Arial" w:hAnsi="Arial" w:cs="Arial"/>
          <w:sz w:val="20"/>
        </w:rPr>
        <w:t>écnica</w:t>
      </w:r>
      <w:r w:rsidR="0095093E" w:rsidRPr="00A57984">
        <w:rPr>
          <w:rFonts w:ascii="Arial" w:hAnsi="Arial" w:cs="Arial"/>
          <w:sz w:val="20"/>
        </w:rPr>
        <w:tab/>
      </w:r>
      <w:r>
        <w:rPr>
          <w:rFonts w:ascii="Arial" w:hAnsi="Arial" w:cs="Arial"/>
          <w:sz w:val="20"/>
        </w:rPr>
        <w:tab/>
      </w:r>
      <w:r w:rsidR="0095093E" w:rsidRPr="00A57984">
        <w:rPr>
          <w:rFonts w:ascii="Arial" w:hAnsi="Arial" w:cs="Arial"/>
          <w:sz w:val="20"/>
        </w:rPr>
        <w:t>: 100 puntos</w:t>
      </w:r>
    </w:p>
    <w:p w:rsidR="0095093E" w:rsidRPr="00A57984" w:rsidRDefault="00E96FE8" w:rsidP="00F334B1">
      <w:pPr>
        <w:pStyle w:val="Prrafodelista"/>
        <w:widowControl w:val="0"/>
        <w:spacing w:after="0" w:line="240" w:lineRule="auto"/>
        <w:jc w:val="both"/>
        <w:rPr>
          <w:rFonts w:ascii="Arial" w:hAnsi="Arial" w:cs="Arial"/>
          <w:sz w:val="20"/>
        </w:rPr>
      </w:pPr>
      <w:r>
        <w:rPr>
          <w:rFonts w:ascii="Arial" w:hAnsi="Arial" w:cs="Arial"/>
          <w:sz w:val="20"/>
        </w:rPr>
        <w:t xml:space="preserve">Oferta </w:t>
      </w:r>
      <w:r w:rsidR="0095093E">
        <w:rPr>
          <w:rFonts w:ascii="Arial" w:hAnsi="Arial" w:cs="Arial"/>
          <w:sz w:val="20"/>
        </w:rPr>
        <w:t>e</w:t>
      </w:r>
      <w:r w:rsidR="0095093E" w:rsidRPr="00A57984">
        <w:rPr>
          <w:rFonts w:ascii="Arial" w:hAnsi="Arial" w:cs="Arial"/>
          <w:sz w:val="20"/>
        </w:rPr>
        <w:t>conómica</w:t>
      </w:r>
      <w:r w:rsidR="0095093E" w:rsidRPr="00A57984">
        <w:rPr>
          <w:rFonts w:ascii="Arial" w:hAnsi="Arial" w:cs="Arial"/>
          <w:sz w:val="20"/>
        </w:rPr>
        <w:tab/>
        <w:t>: 100 puntos</w:t>
      </w:r>
    </w:p>
    <w:p w:rsidR="006C4074" w:rsidRPr="002B5865" w:rsidRDefault="006C4074" w:rsidP="00F334B1">
      <w:pPr>
        <w:pStyle w:val="WW-Textosinformato"/>
        <w:widowControl w:val="0"/>
        <w:ind w:left="709"/>
        <w:jc w:val="both"/>
        <w:rPr>
          <w:rFonts w:ascii="Arial" w:hAnsi="Arial" w:cs="Arial"/>
          <w:lang w:val="es-ES_tradnl"/>
        </w:rPr>
      </w:pPr>
    </w:p>
    <w:p w:rsidR="009D65A1" w:rsidRPr="002B5865" w:rsidRDefault="009D65A1" w:rsidP="00F334B1">
      <w:pPr>
        <w:pStyle w:val="WW-Textosinformato"/>
        <w:widowControl w:val="0"/>
        <w:ind w:left="709"/>
        <w:jc w:val="both"/>
        <w:rPr>
          <w:rFonts w:ascii="Arial" w:hAnsi="Arial" w:cs="Arial"/>
          <w:lang w:val="es-ES_tradnl"/>
        </w:rPr>
      </w:pPr>
    </w:p>
    <w:p w:rsidR="00F97985" w:rsidRPr="009C6257" w:rsidRDefault="00A25460" w:rsidP="003610E9">
      <w:pPr>
        <w:pStyle w:val="WW-Textosinformato"/>
        <w:widowControl w:val="0"/>
        <w:numPr>
          <w:ilvl w:val="2"/>
          <w:numId w:val="10"/>
        </w:numPr>
        <w:ind w:hanging="11"/>
        <w:jc w:val="both"/>
        <w:rPr>
          <w:rFonts w:ascii="Arial" w:hAnsi="Arial" w:cs="Arial"/>
          <w:b/>
          <w:lang w:val="es-ES_tradnl"/>
        </w:rPr>
      </w:pPr>
      <w:r>
        <w:rPr>
          <w:rFonts w:ascii="Arial" w:hAnsi="Arial" w:cs="Arial"/>
          <w:b/>
          <w:lang w:val="es-ES_tradnl"/>
        </w:rPr>
        <w:t xml:space="preserve">CALIFICACIÓN DE LAS OFERTAS TÉCNICAS  </w:t>
      </w:r>
    </w:p>
    <w:p w:rsidR="00F334B1" w:rsidRDefault="00F334B1" w:rsidP="00F334B1">
      <w:pPr>
        <w:spacing w:after="0" w:line="240" w:lineRule="auto"/>
        <w:ind w:left="1440"/>
        <w:jc w:val="both"/>
        <w:rPr>
          <w:rFonts w:ascii="Arial" w:hAnsi="Arial" w:cs="Arial"/>
          <w:color w:val="auto"/>
          <w:sz w:val="20"/>
          <w:lang w:val="es-ES"/>
        </w:rPr>
      </w:pPr>
    </w:p>
    <w:p w:rsidR="00F12415" w:rsidRDefault="00F12415" w:rsidP="00F334B1">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 xml:space="preserve">Previo a la calificación, el </w:t>
      </w:r>
      <w:r w:rsidR="00FE05E6" w:rsidRPr="00FE05E6">
        <w:rPr>
          <w:rFonts w:ascii="Arial" w:hAnsi="Arial" w:cs="Arial"/>
          <w:color w:val="auto"/>
          <w:sz w:val="20"/>
          <w:lang w:val="es-ES"/>
        </w:rPr>
        <w:t>órgano encargado de las contrataciones o comité de selección</w:t>
      </w:r>
      <w:r w:rsidR="00FE05E6">
        <w:rPr>
          <w:rFonts w:ascii="Arial" w:hAnsi="Arial" w:cs="Arial"/>
          <w:color w:val="auto"/>
          <w:sz w:val="20"/>
          <w:lang w:val="es-ES"/>
        </w:rPr>
        <w:t xml:space="preserve">, según corresponda, </w:t>
      </w:r>
      <w:r w:rsidRPr="00BB3A2E">
        <w:rPr>
          <w:rFonts w:ascii="Arial" w:hAnsi="Arial" w:cs="Arial"/>
          <w:color w:val="auto"/>
          <w:sz w:val="20"/>
          <w:lang w:val="es-ES"/>
        </w:rPr>
        <w:t>determina si las ofertas responden a las características y/o requisitos y condiciones de los Términos de Referencia. De no cumplir con lo requerido, la oferta se considera no admitida.</w:t>
      </w:r>
    </w:p>
    <w:p w:rsidR="009B5E56" w:rsidRPr="00BB3A2E" w:rsidRDefault="009B5E56" w:rsidP="00F334B1">
      <w:pPr>
        <w:spacing w:after="0" w:line="240" w:lineRule="auto"/>
        <w:ind w:left="1440"/>
        <w:jc w:val="both"/>
        <w:rPr>
          <w:rFonts w:ascii="Arial" w:hAnsi="Arial" w:cs="Arial"/>
          <w:color w:val="auto"/>
          <w:sz w:val="20"/>
          <w:lang w:val="es-ES"/>
        </w:rPr>
      </w:pPr>
    </w:p>
    <w:p w:rsidR="00F12415" w:rsidRDefault="00F12415" w:rsidP="00F334B1">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Posteriormente, determina si las ofertas técnicas cumplen los requisitos de calificación previstos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 de no ser así, descalifica las ofertas técnicas.</w:t>
      </w:r>
    </w:p>
    <w:p w:rsidR="009B5E56" w:rsidRPr="00BB3A2E" w:rsidRDefault="009B5E56" w:rsidP="00F334B1">
      <w:pPr>
        <w:spacing w:after="0" w:line="240" w:lineRule="auto"/>
        <w:ind w:left="1440"/>
        <w:jc w:val="both"/>
        <w:rPr>
          <w:rFonts w:ascii="Arial" w:hAnsi="Arial" w:cs="Arial"/>
          <w:color w:val="auto"/>
          <w:sz w:val="20"/>
          <w:lang w:val="es-ES"/>
        </w:rPr>
      </w:pPr>
    </w:p>
    <w:p w:rsidR="00F12415" w:rsidRDefault="00F12415" w:rsidP="00F334B1">
      <w:pPr>
        <w:pStyle w:val="WW-Textosinformato"/>
        <w:widowControl w:val="0"/>
        <w:ind w:left="1440"/>
        <w:jc w:val="both"/>
        <w:rPr>
          <w:rFonts w:ascii="Arial" w:hAnsi="Arial" w:cs="Arial"/>
          <w:lang w:val="es-ES"/>
        </w:rPr>
      </w:pPr>
      <w:r w:rsidRPr="00BB3A2E">
        <w:rPr>
          <w:rFonts w:ascii="Arial" w:hAnsi="Arial" w:cs="Arial"/>
          <w:lang w:val="es-ES"/>
        </w:rPr>
        <w:t>Solo pasan a la etapa de evaluación las ofertas técnicas que cumplen con lo señalado en el párrafo anterior.</w:t>
      </w:r>
    </w:p>
    <w:p w:rsidR="00BB3A2E" w:rsidRPr="00BB3A2E" w:rsidRDefault="00BB3A2E" w:rsidP="00F334B1">
      <w:pPr>
        <w:spacing w:after="0" w:line="240" w:lineRule="auto"/>
        <w:ind w:left="1440"/>
        <w:jc w:val="both"/>
        <w:rPr>
          <w:rFonts w:ascii="Arial" w:hAnsi="Arial" w:cs="Arial"/>
          <w:color w:val="auto"/>
          <w:sz w:val="20"/>
          <w:lang w:val="es-ES"/>
        </w:rPr>
      </w:pPr>
    </w:p>
    <w:p w:rsidR="00A25460" w:rsidRPr="009C6257" w:rsidRDefault="00A25460" w:rsidP="003610E9">
      <w:pPr>
        <w:pStyle w:val="WW-Textosinformato"/>
        <w:widowControl w:val="0"/>
        <w:numPr>
          <w:ilvl w:val="2"/>
          <w:numId w:val="10"/>
        </w:numPr>
        <w:ind w:hanging="11"/>
        <w:jc w:val="both"/>
        <w:rPr>
          <w:rFonts w:ascii="Arial" w:hAnsi="Arial" w:cs="Arial"/>
          <w:b/>
          <w:lang w:val="es-ES_tradnl"/>
        </w:rPr>
      </w:pP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TÉCNICAS </w:t>
      </w:r>
    </w:p>
    <w:p w:rsidR="00F334B1" w:rsidRDefault="00F334B1" w:rsidP="00F334B1">
      <w:pPr>
        <w:spacing w:after="0" w:line="240" w:lineRule="auto"/>
        <w:ind w:left="1440"/>
        <w:jc w:val="both"/>
        <w:rPr>
          <w:rFonts w:ascii="Arial" w:hAnsi="Arial" w:cs="Arial"/>
          <w:color w:val="auto"/>
          <w:sz w:val="20"/>
          <w:lang w:val="es-ES"/>
        </w:rPr>
      </w:pPr>
    </w:p>
    <w:p w:rsidR="00A25460" w:rsidRDefault="00A25460" w:rsidP="00F334B1">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La evaluación se realiza conforme a los factores de evaluación enunciados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w:t>
      </w:r>
      <w:r>
        <w:rPr>
          <w:rFonts w:ascii="Arial" w:hAnsi="Arial" w:cs="Arial"/>
          <w:color w:val="auto"/>
          <w:sz w:val="20"/>
          <w:lang w:val="es-ES"/>
        </w:rPr>
        <w:t>.</w:t>
      </w:r>
    </w:p>
    <w:p w:rsidR="00F334B1" w:rsidRDefault="00F334B1" w:rsidP="00F334B1">
      <w:pPr>
        <w:spacing w:after="0" w:line="240" w:lineRule="auto"/>
        <w:ind w:left="1440"/>
        <w:jc w:val="both"/>
        <w:rPr>
          <w:rFonts w:ascii="Arial" w:hAnsi="Arial" w:cs="Arial"/>
          <w:color w:val="auto"/>
          <w:sz w:val="20"/>
          <w:lang w:val="es-ES"/>
        </w:rPr>
      </w:pPr>
    </w:p>
    <w:p w:rsidR="00A25460" w:rsidRDefault="00A25460" w:rsidP="00F334B1">
      <w:pPr>
        <w:spacing w:after="0" w:line="240" w:lineRule="auto"/>
        <w:ind w:left="1440"/>
        <w:jc w:val="both"/>
        <w:rPr>
          <w:rFonts w:ascii="Arial" w:hAnsi="Arial" w:cs="Arial"/>
          <w:color w:val="auto"/>
          <w:sz w:val="20"/>
          <w:lang w:val="es-ES"/>
        </w:rPr>
      </w:pPr>
      <w:r w:rsidRPr="006A26C9">
        <w:rPr>
          <w:rFonts w:ascii="Arial" w:hAnsi="Arial" w:cs="Arial"/>
          <w:color w:val="auto"/>
          <w:sz w:val="20"/>
          <w:lang w:val="es-ES"/>
        </w:rPr>
        <w:t>Las reglas de la evaluación técnica son las siguientes:</w:t>
      </w:r>
    </w:p>
    <w:p w:rsidR="00595C9E" w:rsidRPr="006A26C9" w:rsidRDefault="00595C9E" w:rsidP="00F334B1">
      <w:pPr>
        <w:spacing w:after="0" w:line="240" w:lineRule="auto"/>
        <w:ind w:left="1440"/>
        <w:jc w:val="both"/>
        <w:rPr>
          <w:rFonts w:ascii="Arial" w:hAnsi="Arial" w:cs="Arial"/>
          <w:color w:val="auto"/>
          <w:sz w:val="20"/>
          <w:lang w:val="es-ES"/>
        </w:rPr>
      </w:pPr>
    </w:p>
    <w:p w:rsidR="00A25460" w:rsidRDefault="00A25460" w:rsidP="003610E9">
      <w:pPr>
        <w:pStyle w:val="Prrafodelista"/>
        <w:numPr>
          <w:ilvl w:val="0"/>
          <w:numId w:val="27"/>
        </w:numPr>
        <w:spacing w:after="0" w:line="240" w:lineRule="auto"/>
        <w:jc w:val="both"/>
        <w:rPr>
          <w:rFonts w:ascii="Arial" w:hAnsi="Arial" w:cs="Arial"/>
          <w:color w:val="auto"/>
          <w:sz w:val="20"/>
          <w:lang w:val="es-ES"/>
        </w:rPr>
      </w:pPr>
      <w:r w:rsidRPr="006A26C9">
        <w:rPr>
          <w:rFonts w:ascii="Arial" w:hAnsi="Arial" w:cs="Arial"/>
          <w:color w:val="auto"/>
          <w:sz w:val="20"/>
          <w:lang w:val="es-ES"/>
        </w:rPr>
        <w:t xml:space="preserve">El </w:t>
      </w:r>
      <w:r w:rsidR="00F1013C">
        <w:rPr>
          <w:rFonts w:ascii="Arial" w:hAnsi="Arial" w:cs="Arial"/>
          <w:color w:val="auto"/>
          <w:sz w:val="20"/>
          <w:lang w:val="es-ES"/>
        </w:rPr>
        <w:t xml:space="preserve">órgano encargado de las contrataciones o </w:t>
      </w:r>
      <w:r w:rsidRPr="006A26C9">
        <w:rPr>
          <w:rFonts w:ascii="Arial" w:hAnsi="Arial" w:cs="Arial"/>
          <w:color w:val="auto"/>
          <w:sz w:val="20"/>
          <w:lang w:val="es-ES"/>
        </w:rPr>
        <w:t>comité de selección</w:t>
      </w:r>
      <w:r w:rsidR="00F1013C">
        <w:rPr>
          <w:rFonts w:ascii="Arial" w:hAnsi="Arial" w:cs="Arial"/>
          <w:color w:val="auto"/>
          <w:sz w:val="20"/>
          <w:lang w:val="es-ES"/>
        </w:rPr>
        <w:t>, según corresponda,</w:t>
      </w:r>
      <w:r w:rsidRPr="006A26C9">
        <w:rPr>
          <w:rFonts w:ascii="Arial" w:hAnsi="Arial" w:cs="Arial"/>
          <w:color w:val="auto"/>
          <w:sz w:val="20"/>
          <w:lang w:val="es-ES"/>
        </w:rPr>
        <w:t xml:space="preserve"> eval</w:t>
      </w:r>
      <w:r>
        <w:rPr>
          <w:rFonts w:ascii="Arial" w:hAnsi="Arial" w:cs="Arial"/>
          <w:color w:val="auto"/>
          <w:sz w:val="20"/>
          <w:lang w:val="es-ES"/>
        </w:rPr>
        <w:t>úa</w:t>
      </w:r>
      <w:r w:rsidRPr="006A26C9">
        <w:rPr>
          <w:rFonts w:ascii="Arial" w:hAnsi="Arial" w:cs="Arial"/>
          <w:color w:val="auto"/>
          <w:sz w:val="20"/>
          <w:lang w:val="es-ES"/>
        </w:rPr>
        <w:t xml:space="preserve"> las ofertas de acuerdo con los factores de evaluación previstos en la</w:t>
      </w:r>
      <w:r>
        <w:rPr>
          <w:rFonts w:ascii="Arial" w:hAnsi="Arial" w:cs="Arial"/>
          <w:color w:val="auto"/>
          <w:sz w:val="20"/>
          <w:lang w:val="es-ES"/>
        </w:rPr>
        <w:t xml:space="preserve"> sección específica de las</w:t>
      </w:r>
      <w:r w:rsidRPr="006A26C9">
        <w:rPr>
          <w:rFonts w:ascii="Arial" w:hAnsi="Arial" w:cs="Arial"/>
          <w:color w:val="auto"/>
          <w:sz w:val="20"/>
          <w:lang w:val="es-ES"/>
        </w:rPr>
        <w:t xml:space="preserve"> bases.</w:t>
      </w:r>
    </w:p>
    <w:p w:rsidR="001E7177" w:rsidRPr="006A26C9" w:rsidRDefault="001E7177" w:rsidP="001E7177">
      <w:pPr>
        <w:pStyle w:val="Prrafodelista"/>
        <w:spacing w:after="0" w:line="240" w:lineRule="auto"/>
        <w:ind w:left="1800"/>
        <w:jc w:val="both"/>
        <w:rPr>
          <w:rFonts w:ascii="Arial" w:hAnsi="Arial" w:cs="Arial"/>
          <w:color w:val="auto"/>
          <w:sz w:val="20"/>
          <w:lang w:val="es-ES"/>
        </w:rPr>
      </w:pPr>
    </w:p>
    <w:p w:rsidR="00A25460" w:rsidRDefault="00A25460" w:rsidP="003610E9">
      <w:pPr>
        <w:pStyle w:val="Prrafodelista"/>
        <w:numPr>
          <w:ilvl w:val="0"/>
          <w:numId w:val="27"/>
        </w:numPr>
        <w:spacing w:after="0" w:line="240" w:lineRule="auto"/>
        <w:jc w:val="both"/>
        <w:rPr>
          <w:rFonts w:ascii="Arial" w:hAnsi="Arial" w:cs="Arial"/>
          <w:color w:val="auto"/>
          <w:sz w:val="20"/>
          <w:lang w:val="es-ES"/>
        </w:rPr>
      </w:pPr>
      <w:r w:rsidRPr="006A26C9">
        <w:rPr>
          <w:rFonts w:ascii="Arial" w:hAnsi="Arial" w:cs="Arial"/>
          <w:color w:val="auto"/>
          <w:sz w:val="20"/>
          <w:lang w:val="es-ES"/>
        </w:rPr>
        <w:t>Las ofertas técnicas que contengan algún tipo de información que forme parte de la oferta económica son descalificadas.</w:t>
      </w:r>
    </w:p>
    <w:p w:rsidR="001E7177" w:rsidRPr="006A26C9" w:rsidRDefault="001E7177" w:rsidP="001E7177">
      <w:pPr>
        <w:pStyle w:val="Prrafodelista"/>
        <w:spacing w:after="0" w:line="240" w:lineRule="auto"/>
        <w:ind w:left="1800"/>
        <w:jc w:val="both"/>
        <w:rPr>
          <w:rFonts w:ascii="Arial" w:hAnsi="Arial" w:cs="Arial"/>
          <w:color w:val="auto"/>
          <w:sz w:val="20"/>
          <w:lang w:val="es-ES"/>
        </w:rPr>
      </w:pPr>
    </w:p>
    <w:p w:rsidR="00A25460" w:rsidRDefault="00A25460" w:rsidP="003610E9">
      <w:pPr>
        <w:pStyle w:val="Prrafodelista"/>
        <w:numPr>
          <w:ilvl w:val="0"/>
          <w:numId w:val="27"/>
        </w:numPr>
        <w:spacing w:after="0" w:line="240" w:lineRule="auto"/>
        <w:jc w:val="both"/>
        <w:rPr>
          <w:rFonts w:ascii="Arial" w:hAnsi="Arial" w:cs="Arial"/>
          <w:color w:val="auto"/>
          <w:sz w:val="20"/>
          <w:lang w:val="es-ES"/>
        </w:rPr>
      </w:pPr>
      <w:r w:rsidRPr="006A26C9">
        <w:rPr>
          <w:rFonts w:ascii="Arial" w:hAnsi="Arial" w:cs="Arial"/>
          <w:color w:val="auto"/>
          <w:sz w:val="20"/>
          <w:lang w:val="es-ES"/>
        </w:rPr>
        <w:t xml:space="preserve">Las ofertas técnicas que no alcancen el puntaje mínimo </w:t>
      </w:r>
      <w:r w:rsidR="00C62A05">
        <w:rPr>
          <w:rFonts w:ascii="Arial" w:hAnsi="Arial" w:cs="Arial"/>
          <w:color w:val="auto"/>
          <w:sz w:val="20"/>
          <w:lang w:val="es-ES"/>
        </w:rPr>
        <w:t>detallado</w:t>
      </w:r>
      <w:r w:rsidRPr="006A26C9">
        <w:rPr>
          <w:rFonts w:ascii="Arial" w:hAnsi="Arial" w:cs="Arial"/>
          <w:color w:val="auto"/>
          <w:sz w:val="20"/>
          <w:lang w:val="es-ES"/>
        </w:rPr>
        <w:t xml:space="preserve"> en la</w:t>
      </w:r>
      <w:r>
        <w:rPr>
          <w:rFonts w:ascii="Arial" w:hAnsi="Arial" w:cs="Arial"/>
          <w:color w:val="auto"/>
          <w:sz w:val="20"/>
          <w:lang w:val="es-ES"/>
        </w:rPr>
        <w:t xml:space="preserve"> </w:t>
      </w:r>
      <w:r w:rsidRPr="006A26C9">
        <w:rPr>
          <w:rFonts w:ascii="Arial" w:hAnsi="Arial" w:cs="Arial"/>
          <w:color w:val="auto"/>
          <w:sz w:val="20"/>
          <w:lang w:val="es-ES"/>
        </w:rPr>
        <w:t>s</w:t>
      </w:r>
      <w:r>
        <w:rPr>
          <w:rFonts w:ascii="Arial" w:hAnsi="Arial" w:cs="Arial"/>
          <w:color w:val="auto"/>
          <w:sz w:val="20"/>
          <w:lang w:val="es-ES"/>
        </w:rPr>
        <w:t xml:space="preserve">ección específica de las </w:t>
      </w:r>
      <w:r w:rsidRPr="006A26C9">
        <w:rPr>
          <w:rFonts w:ascii="Arial" w:hAnsi="Arial" w:cs="Arial"/>
          <w:color w:val="auto"/>
          <w:sz w:val="20"/>
          <w:lang w:val="es-ES"/>
        </w:rPr>
        <w:t>bases ser</w:t>
      </w:r>
      <w:r>
        <w:rPr>
          <w:rFonts w:ascii="Arial" w:hAnsi="Arial" w:cs="Arial"/>
          <w:color w:val="auto"/>
          <w:sz w:val="20"/>
          <w:lang w:val="es-ES"/>
        </w:rPr>
        <w:t>án</w:t>
      </w:r>
      <w:r w:rsidRPr="006A26C9">
        <w:rPr>
          <w:rFonts w:ascii="Arial" w:hAnsi="Arial" w:cs="Arial"/>
          <w:color w:val="auto"/>
          <w:sz w:val="20"/>
          <w:lang w:val="es-ES"/>
        </w:rPr>
        <w:t xml:space="preserve"> descalificadas.</w:t>
      </w:r>
    </w:p>
    <w:p w:rsidR="007B2188" w:rsidRPr="006A26C9" w:rsidRDefault="007B2188" w:rsidP="007B2188">
      <w:pPr>
        <w:pStyle w:val="Prrafodelista"/>
        <w:spacing w:after="0" w:line="240" w:lineRule="auto"/>
        <w:ind w:left="1800"/>
        <w:jc w:val="both"/>
        <w:rPr>
          <w:rFonts w:ascii="Arial" w:hAnsi="Arial" w:cs="Arial"/>
          <w:color w:val="auto"/>
          <w:sz w:val="20"/>
          <w:lang w:val="es-ES"/>
        </w:rPr>
      </w:pPr>
    </w:p>
    <w:p w:rsidR="00A25460" w:rsidRPr="00A25460" w:rsidRDefault="00A25460" w:rsidP="00F334B1">
      <w:pPr>
        <w:spacing w:after="0" w:line="240" w:lineRule="auto"/>
        <w:ind w:left="1800"/>
        <w:jc w:val="both"/>
        <w:rPr>
          <w:rFonts w:ascii="Arial" w:hAnsi="Arial" w:cs="Arial"/>
          <w:sz w:val="20"/>
          <w:lang w:val="es-ES"/>
        </w:rPr>
      </w:pPr>
    </w:p>
    <w:p w:rsidR="00730B65" w:rsidRPr="00DB78FE" w:rsidRDefault="00DB78FE" w:rsidP="003610E9">
      <w:pPr>
        <w:pStyle w:val="WW-Textosinformato"/>
        <w:widowControl w:val="0"/>
        <w:numPr>
          <w:ilvl w:val="2"/>
          <w:numId w:val="10"/>
        </w:numPr>
        <w:ind w:hanging="11"/>
        <w:jc w:val="both"/>
        <w:rPr>
          <w:rFonts w:ascii="Arial" w:hAnsi="Arial" w:cs="Arial"/>
          <w:b/>
        </w:rPr>
      </w:pPr>
      <w:r w:rsidRPr="00DB78FE">
        <w:rPr>
          <w:rFonts w:ascii="Arial" w:hAnsi="Arial" w:cs="Arial"/>
          <w:b/>
        </w:rPr>
        <w:t>APERTURA Y EVALUACIÓN DE OFERTAS ECONÓMICAS</w:t>
      </w:r>
    </w:p>
    <w:p w:rsidR="00DB78FE" w:rsidRPr="00D94226" w:rsidRDefault="00DB78FE" w:rsidP="00F334B1">
      <w:pPr>
        <w:pStyle w:val="WW-Textosinformato"/>
        <w:widowControl w:val="0"/>
        <w:ind w:left="1440"/>
        <w:jc w:val="both"/>
        <w:rPr>
          <w:rFonts w:ascii="Arial" w:hAnsi="Arial" w:cs="Arial"/>
        </w:rPr>
      </w:pPr>
    </w:p>
    <w:p w:rsidR="00C26BC8" w:rsidRPr="000F5D1A" w:rsidRDefault="00C26BC8" w:rsidP="00F334B1">
      <w:pPr>
        <w:pStyle w:val="Prrafodelista"/>
        <w:widowControl w:val="0"/>
        <w:spacing w:after="0" w:line="240" w:lineRule="auto"/>
        <w:ind w:left="1440"/>
        <w:jc w:val="both"/>
        <w:rPr>
          <w:rFonts w:ascii="Arial" w:hAnsi="Arial" w:cs="Arial"/>
          <w:b/>
          <w:sz w:val="20"/>
          <w:lang w:val="es-ES"/>
        </w:rPr>
      </w:pPr>
      <w:r w:rsidRPr="000F5D1A">
        <w:rPr>
          <w:rFonts w:ascii="Arial" w:hAnsi="Arial" w:cs="Arial"/>
          <w:b/>
          <w:sz w:val="20"/>
          <w:lang w:val="es-ES"/>
        </w:rPr>
        <w:t xml:space="preserve">En caso la </w:t>
      </w:r>
      <w:r>
        <w:rPr>
          <w:rFonts w:ascii="Arial" w:hAnsi="Arial" w:cs="Arial"/>
          <w:b/>
          <w:sz w:val="20"/>
          <w:lang w:val="es-ES"/>
        </w:rPr>
        <w:t>apertura de ofertas</w:t>
      </w:r>
      <w:r w:rsidRPr="000F5D1A">
        <w:rPr>
          <w:rFonts w:ascii="Arial" w:hAnsi="Arial" w:cs="Arial"/>
          <w:b/>
          <w:sz w:val="20"/>
          <w:lang w:val="es-ES"/>
        </w:rPr>
        <w:t xml:space="preserve"> </w:t>
      </w:r>
      <w:r>
        <w:rPr>
          <w:rFonts w:ascii="Arial" w:hAnsi="Arial" w:cs="Arial"/>
          <w:b/>
          <w:sz w:val="20"/>
          <w:lang w:val="es-ES"/>
        </w:rPr>
        <w:t xml:space="preserve">económicas </w:t>
      </w:r>
      <w:r w:rsidRPr="000F5D1A">
        <w:rPr>
          <w:rFonts w:ascii="Arial" w:hAnsi="Arial" w:cs="Arial"/>
          <w:b/>
          <w:sz w:val="20"/>
          <w:lang w:val="es-ES"/>
        </w:rPr>
        <w:t xml:space="preserve">se realice en </w:t>
      </w:r>
      <w:r w:rsidRPr="000F5D1A">
        <w:rPr>
          <w:rFonts w:ascii="Arial" w:hAnsi="Arial" w:cs="Arial"/>
          <w:b/>
          <w:sz w:val="20"/>
          <w:u w:val="single"/>
          <w:lang w:val="es-ES"/>
        </w:rPr>
        <w:t>ACTO PÚBLICO</w:t>
      </w:r>
      <w:r w:rsidRPr="000F5D1A">
        <w:rPr>
          <w:rFonts w:ascii="Arial" w:hAnsi="Arial" w:cs="Arial"/>
          <w:b/>
          <w:sz w:val="20"/>
          <w:lang w:val="es-ES"/>
        </w:rPr>
        <w:t>, debe tenerse en consideración lo siguiente:</w:t>
      </w:r>
    </w:p>
    <w:p w:rsidR="00C26BC8" w:rsidRDefault="00C26BC8" w:rsidP="00F334B1">
      <w:pPr>
        <w:spacing w:after="0" w:line="240" w:lineRule="auto"/>
        <w:ind w:left="1440"/>
        <w:jc w:val="both"/>
        <w:rPr>
          <w:rFonts w:ascii="Arial" w:hAnsi="Arial" w:cs="Arial"/>
          <w:sz w:val="20"/>
          <w:lang w:val="es-ES"/>
        </w:rPr>
      </w:pPr>
    </w:p>
    <w:p w:rsidR="00173F06" w:rsidRDefault="00A67761" w:rsidP="00F334B1">
      <w:pPr>
        <w:spacing w:after="0" w:line="240" w:lineRule="auto"/>
        <w:ind w:left="1440"/>
        <w:jc w:val="both"/>
        <w:rPr>
          <w:rFonts w:ascii="Arial" w:hAnsi="Arial" w:cs="Arial"/>
          <w:sz w:val="20"/>
        </w:rPr>
      </w:pPr>
      <w:r w:rsidRPr="00A67761">
        <w:rPr>
          <w:rFonts w:ascii="Arial" w:hAnsi="Arial" w:cs="Arial"/>
          <w:sz w:val="20"/>
        </w:rPr>
        <w:t xml:space="preserve">Las ofertas económicas se abren en </w:t>
      </w:r>
      <w:r w:rsidRPr="00025D15">
        <w:rPr>
          <w:rFonts w:ascii="Arial" w:hAnsi="Arial" w:cs="Arial"/>
          <w:b/>
          <w:sz w:val="20"/>
        </w:rPr>
        <w:t>acto público</w:t>
      </w:r>
      <w:r w:rsidRPr="00A67761">
        <w:rPr>
          <w:rFonts w:ascii="Arial" w:hAnsi="Arial" w:cs="Arial"/>
          <w:sz w:val="20"/>
        </w:rPr>
        <w:t xml:space="preserve"> en la fecha, hora y lugar </w:t>
      </w:r>
      <w:r w:rsidR="00C62A05">
        <w:rPr>
          <w:rFonts w:ascii="Arial" w:hAnsi="Arial" w:cs="Arial"/>
          <w:sz w:val="20"/>
        </w:rPr>
        <w:t>detallado</w:t>
      </w:r>
      <w:r w:rsidRPr="00A67761">
        <w:rPr>
          <w:rFonts w:ascii="Arial" w:hAnsi="Arial" w:cs="Arial"/>
          <w:sz w:val="20"/>
        </w:rPr>
        <w:t xml:space="preserve"> en la</w:t>
      </w:r>
      <w:r>
        <w:rPr>
          <w:rFonts w:ascii="Arial" w:hAnsi="Arial" w:cs="Arial"/>
          <w:sz w:val="20"/>
        </w:rPr>
        <w:t xml:space="preserve"> </w:t>
      </w:r>
      <w:r w:rsidRPr="00A67761">
        <w:rPr>
          <w:rFonts w:ascii="Arial" w:hAnsi="Arial" w:cs="Arial"/>
          <w:sz w:val="20"/>
        </w:rPr>
        <w:t>s</w:t>
      </w:r>
      <w:r>
        <w:rPr>
          <w:rFonts w:ascii="Arial" w:hAnsi="Arial" w:cs="Arial"/>
          <w:sz w:val="20"/>
        </w:rPr>
        <w:t xml:space="preserve">ección específica de las </w:t>
      </w:r>
      <w:r w:rsidRPr="00A67761">
        <w:rPr>
          <w:rFonts w:ascii="Arial" w:hAnsi="Arial" w:cs="Arial"/>
          <w:sz w:val="20"/>
        </w:rPr>
        <w:t>bases y con la presencia del notario público o juez de paz que las custodió. Solo se abren las ofertas económicas de los postores que alcanzaron el puntaje técnico mínimo</w:t>
      </w:r>
      <w:r w:rsidR="00817DF8">
        <w:rPr>
          <w:rFonts w:ascii="Arial" w:hAnsi="Arial" w:cs="Arial"/>
          <w:sz w:val="20"/>
        </w:rPr>
        <w:t xml:space="preserve"> indicado en la sección específica de las bases</w:t>
      </w:r>
      <w:r w:rsidRPr="00A67761">
        <w:rPr>
          <w:rFonts w:ascii="Arial" w:hAnsi="Arial" w:cs="Arial"/>
          <w:sz w:val="20"/>
        </w:rPr>
        <w:t xml:space="preserve">. </w:t>
      </w:r>
    </w:p>
    <w:p w:rsidR="00173F06" w:rsidRDefault="00173F06" w:rsidP="00F334B1">
      <w:pPr>
        <w:spacing w:after="0" w:line="240" w:lineRule="auto"/>
        <w:ind w:left="1440"/>
        <w:jc w:val="both"/>
        <w:rPr>
          <w:rFonts w:ascii="Arial" w:hAnsi="Arial" w:cs="Arial"/>
          <w:sz w:val="20"/>
        </w:rPr>
      </w:pPr>
    </w:p>
    <w:p w:rsidR="00A67761" w:rsidRPr="00A67761" w:rsidRDefault="00A67761" w:rsidP="00F334B1">
      <w:pPr>
        <w:spacing w:after="0" w:line="240" w:lineRule="auto"/>
        <w:ind w:left="1440"/>
        <w:jc w:val="both"/>
        <w:rPr>
          <w:rFonts w:ascii="Arial" w:hAnsi="Arial" w:cs="Arial"/>
          <w:sz w:val="20"/>
        </w:rPr>
      </w:pPr>
      <w:r w:rsidRPr="00A67761">
        <w:rPr>
          <w:rFonts w:ascii="Arial" w:hAnsi="Arial" w:cs="Arial"/>
          <w:sz w:val="20"/>
        </w:rPr>
        <w:lastRenderedPageBreak/>
        <w:t>En dicho acto se anuncia el nombre de los postores, el puntaje de evaluación técnico obtenido y el precio total de las ofertas.</w:t>
      </w:r>
    </w:p>
    <w:p w:rsidR="00173F06" w:rsidRDefault="00173F06" w:rsidP="00F334B1">
      <w:pPr>
        <w:spacing w:after="0" w:line="240" w:lineRule="auto"/>
        <w:ind w:left="1440"/>
        <w:jc w:val="both"/>
        <w:rPr>
          <w:rFonts w:ascii="Arial" w:hAnsi="Arial" w:cs="Arial"/>
          <w:sz w:val="20"/>
        </w:rPr>
      </w:pPr>
    </w:p>
    <w:p w:rsidR="00A67761" w:rsidRPr="00DD0670" w:rsidRDefault="00A67761" w:rsidP="00F334B1">
      <w:pPr>
        <w:spacing w:after="0" w:line="240" w:lineRule="auto"/>
        <w:ind w:left="1440"/>
        <w:jc w:val="both"/>
        <w:rPr>
          <w:rFonts w:ascii="Arial" w:hAnsi="Arial" w:cs="Arial"/>
          <w:sz w:val="20"/>
        </w:rPr>
      </w:pPr>
      <w:r>
        <w:rPr>
          <w:rFonts w:ascii="Arial" w:hAnsi="Arial" w:cs="Arial"/>
          <w:sz w:val="20"/>
        </w:rPr>
        <w:t xml:space="preserve">El </w:t>
      </w:r>
      <w:r w:rsidR="00B07320">
        <w:rPr>
          <w:rFonts w:ascii="Arial" w:hAnsi="Arial" w:cs="Arial"/>
          <w:sz w:val="20"/>
        </w:rPr>
        <w:t xml:space="preserve">órgano encargado de las contrataciones o </w:t>
      </w:r>
      <w:r w:rsidRPr="008478FF">
        <w:rPr>
          <w:rFonts w:ascii="Arial" w:hAnsi="Arial" w:cs="Arial"/>
          <w:sz w:val="20"/>
        </w:rPr>
        <w:t>comité de selección</w:t>
      </w:r>
      <w:r w:rsidR="00B07320">
        <w:rPr>
          <w:rFonts w:ascii="Arial" w:hAnsi="Arial" w:cs="Arial"/>
          <w:sz w:val="20"/>
        </w:rPr>
        <w:t xml:space="preserve">, según corresponda, </w:t>
      </w:r>
      <w:r w:rsidRPr="008478FF">
        <w:rPr>
          <w:rFonts w:ascii="Arial" w:hAnsi="Arial" w:cs="Arial"/>
          <w:sz w:val="20"/>
        </w:rPr>
        <w:t xml:space="preserve"> </w:t>
      </w:r>
      <w:r w:rsidRPr="00B91DB1">
        <w:rPr>
          <w:rFonts w:ascii="Arial" w:hAnsi="Arial" w:cs="Arial"/>
          <w:sz w:val="20"/>
        </w:rPr>
        <w:t xml:space="preserve">puede rechazar una oferta cuando </w:t>
      </w:r>
      <w:r w:rsidR="00173F06">
        <w:rPr>
          <w:rFonts w:ascii="Arial" w:hAnsi="Arial" w:cs="Arial"/>
          <w:sz w:val="20"/>
        </w:rPr>
        <w:t>se encuentre por debajo</w:t>
      </w:r>
      <w:r w:rsidRPr="00DD0670">
        <w:rPr>
          <w:rFonts w:ascii="Arial" w:hAnsi="Arial" w:cs="Arial"/>
          <w:sz w:val="20"/>
        </w:rPr>
        <w:t xml:space="preserve"> </w:t>
      </w:r>
      <w:r w:rsidR="00173F06">
        <w:rPr>
          <w:rFonts w:ascii="Arial" w:hAnsi="Arial" w:cs="Arial"/>
          <w:sz w:val="20"/>
        </w:rPr>
        <w:t>de</w:t>
      </w:r>
      <w:r w:rsidRPr="00DD0670">
        <w:rPr>
          <w:rFonts w:ascii="Arial" w:hAnsi="Arial" w:cs="Arial"/>
          <w:sz w:val="20"/>
        </w:rPr>
        <w:t xml:space="preserve">l valor </w:t>
      </w:r>
      <w:r w:rsidR="00173F06">
        <w:rPr>
          <w:rFonts w:ascii="Arial" w:hAnsi="Arial" w:cs="Arial"/>
          <w:sz w:val="20"/>
        </w:rPr>
        <w:t>referencial</w:t>
      </w:r>
      <w:r w:rsidRPr="00DD0670">
        <w:rPr>
          <w:rFonts w:ascii="Arial" w:hAnsi="Arial" w:cs="Arial"/>
          <w:sz w:val="20"/>
        </w:rPr>
        <w:t xml:space="preserve">, </w:t>
      </w:r>
      <w:r w:rsidR="00173F06">
        <w:rPr>
          <w:rFonts w:ascii="Arial" w:hAnsi="Arial" w:cs="Arial"/>
          <w:sz w:val="20"/>
        </w:rPr>
        <w:t xml:space="preserve">siempre que </w:t>
      </w:r>
      <w:r w:rsidRPr="00DD0670">
        <w:rPr>
          <w:rFonts w:ascii="Arial" w:hAnsi="Arial" w:cs="Arial"/>
          <w:sz w:val="20"/>
        </w:rPr>
        <w:t>de la revisión de</w:t>
      </w:r>
      <w:r w:rsidR="00173F06">
        <w:rPr>
          <w:rFonts w:ascii="Arial" w:hAnsi="Arial" w:cs="Arial"/>
          <w:sz w:val="20"/>
        </w:rPr>
        <w:t>l detalle de la composición de la oferta,</w:t>
      </w:r>
      <w:r w:rsidRPr="00DD0670">
        <w:rPr>
          <w:rFonts w:ascii="Arial" w:hAnsi="Arial" w:cs="Arial"/>
          <w:sz w:val="20"/>
        </w:rPr>
        <w:t xml:space="preserve"> </w:t>
      </w:r>
      <w:r w:rsidR="00173F06">
        <w:rPr>
          <w:rFonts w:ascii="Arial" w:hAnsi="Arial" w:cs="Arial"/>
          <w:sz w:val="20"/>
        </w:rPr>
        <w:t>acredite mediante razones objetivas un probable</w:t>
      </w:r>
      <w:r w:rsidRPr="00DD0670">
        <w:rPr>
          <w:rFonts w:ascii="Arial" w:hAnsi="Arial" w:cs="Arial"/>
          <w:sz w:val="20"/>
        </w:rPr>
        <w:t xml:space="preserve"> incumplimiento por parte del postor</w:t>
      </w:r>
      <w:r w:rsidR="00173F06">
        <w:rPr>
          <w:rFonts w:ascii="Arial" w:hAnsi="Arial" w:cs="Arial"/>
          <w:sz w:val="20"/>
        </w:rPr>
        <w:t>, de conformidad con lo previsto en el artículo 47 del Reglamento</w:t>
      </w:r>
      <w:r w:rsidRPr="00DD0670">
        <w:rPr>
          <w:rFonts w:ascii="Arial" w:hAnsi="Arial" w:cs="Arial"/>
          <w:sz w:val="20"/>
        </w:rPr>
        <w:t>.</w:t>
      </w:r>
    </w:p>
    <w:p w:rsidR="00A67761" w:rsidRPr="00DD0670" w:rsidRDefault="00A67761" w:rsidP="00F334B1">
      <w:pPr>
        <w:spacing w:after="0" w:line="240" w:lineRule="auto"/>
        <w:ind w:left="1440" w:firstLine="426"/>
        <w:jc w:val="both"/>
        <w:rPr>
          <w:rFonts w:ascii="Arial" w:hAnsi="Arial" w:cs="Arial"/>
          <w:sz w:val="20"/>
        </w:rPr>
      </w:pPr>
    </w:p>
    <w:p w:rsidR="00A67761" w:rsidRDefault="00A67761" w:rsidP="00F334B1">
      <w:pPr>
        <w:spacing w:after="0" w:line="240" w:lineRule="auto"/>
        <w:ind w:left="1440"/>
        <w:jc w:val="both"/>
        <w:rPr>
          <w:rFonts w:ascii="Arial" w:hAnsi="Arial" w:cs="Arial"/>
          <w:sz w:val="20"/>
        </w:rPr>
      </w:pPr>
      <w:r w:rsidRPr="00025D15">
        <w:rPr>
          <w:rFonts w:ascii="Arial" w:hAnsi="Arial" w:cs="Arial"/>
          <w:sz w:val="20"/>
        </w:rPr>
        <w:t xml:space="preserve">Para estos efectos, el </w:t>
      </w:r>
      <w:r w:rsidR="00E32444" w:rsidRPr="00025D15">
        <w:rPr>
          <w:rFonts w:ascii="Arial" w:hAnsi="Arial" w:cs="Arial"/>
          <w:sz w:val="20"/>
        </w:rPr>
        <w:t xml:space="preserve">órgano encargado de las contrataciones o </w:t>
      </w:r>
      <w:r w:rsidRPr="00025D15">
        <w:rPr>
          <w:rFonts w:ascii="Arial" w:hAnsi="Arial" w:cs="Arial"/>
          <w:sz w:val="20"/>
        </w:rPr>
        <w:t>comité de selección</w:t>
      </w:r>
      <w:r w:rsidR="00E32444" w:rsidRPr="00025D15">
        <w:rPr>
          <w:rFonts w:ascii="Arial" w:hAnsi="Arial" w:cs="Arial"/>
          <w:sz w:val="20"/>
        </w:rPr>
        <w:t>, según corresponda,</w:t>
      </w:r>
      <w:r w:rsidRPr="00025D15">
        <w:rPr>
          <w:rFonts w:ascii="Arial" w:hAnsi="Arial" w:cs="Arial"/>
          <w:sz w:val="20"/>
        </w:rPr>
        <w:t xml:space="preserve"> debe solicitar al postor la descripción a detalle de todos los elementos constitutivos de su oferta, </w:t>
      </w:r>
      <w:r w:rsidR="00027358" w:rsidRPr="00C30BAB">
        <w:rPr>
          <w:rFonts w:ascii="Arial" w:hAnsi="Arial" w:cs="Arial"/>
          <w:sz w:val="20"/>
        </w:rPr>
        <w:t xml:space="preserve">otorgándole un plazo mínimo de dos (2) días hábiles de recibida </w:t>
      </w:r>
      <w:r w:rsidR="00142503">
        <w:rPr>
          <w:rFonts w:ascii="Arial" w:hAnsi="Arial" w:cs="Arial"/>
          <w:sz w:val="20"/>
        </w:rPr>
        <w:t>dicha solicitud</w:t>
      </w:r>
      <w:r w:rsidR="00027358">
        <w:rPr>
          <w:rFonts w:ascii="Arial" w:hAnsi="Arial" w:cs="Arial"/>
          <w:sz w:val="20"/>
        </w:rPr>
        <w:t>;</w:t>
      </w:r>
      <w:r w:rsidR="00027358" w:rsidRPr="00025D15">
        <w:rPr>
          <w:rFonts w:ascii="Arial" w:hAnsi="Arial" w:cs="Arial"/>
          <w:sz w:val="20"/>
        </w:rPr>
        <w:t xml:space="preserve"> </w:t>
      </w:r>
      <w:r w:rsidRPr="00025D15">
        <w:rPr>
          <w:rFonts w:ascii="Arial" w:hAnsi="Arial" w:cs="Arial"/>
          <w:sz w:val="20"/>
        </w:rPr>
        <w:t>así como contar con información adicional que resulte pertinente para determinar si rechaza la oferta, decisión que debe ser fundamentada.</w:t>
      </w:r>
    </w:p>
    <w:p w:rsidR="00A67761" w:rsidRDefault="00A67761" w:rsidP="000D6CF5">
      <w:pPr>
        <w:spacing w:after="0" w:line="240" w:lineRule="auto"/>
        <w:ind w:left="1440"/>
        <w:jc w:val="both"/>
        <w:rPr>
          <w:rFonts w:ascii="Arial" w:hAnsi="Arial" w:cs="Arial"/>
          <w:sz w:val="20"/>
        </w:rPr>
      </w:pPr>
    </w:p>
    <w:p w:rsidR="00876B9E" w:rsidRPr="009D6984" w:rsidRDefault="00876B9E" w:rsidP="00876B9E">
      <w:pPr>
        <w:spacing w:after="0" w:line="240" w:lineRule="auto"/>
        <w:ind w:left="1440"/>
        <w:jc w:val="both"/>
        <w:rPr>
          <w:rFonts w:ascii="Arial" w:hAnsi="Arial" w:cs="Arial"/>
          <w:sz w:val="20"/>
        </w:rPr>
      </w:pPr>
      <w:r w:rsidRPr="009D6984">
        <w:rPr>
          <w:rFonts w:ascii="Arial" w:hAnsi="Arial" w:cs="Arial"/>
          <w:sz w:val="20"/>
        </w:rPr>
        <w:t xml:space="preserve">Para dicho efecto, </w:t>
      </w:r>
      <w:r w:rsidR="00FE05E6" w:rsidRPr="00FE05E6">
        <w:rPr>
          <w:rFonts w:ascii="Arial" w:hAnsi="Arial" w:cs="Arial"/>
          <w:sz w:val="20"/>
        </w:rPr>
        <w:t>el órgano encargado de las contrataciones o comité de selección</w:t>
      </w:r>
      <w:r w:rsidR="00FE05E6">
        <w:rPr>
          <w:rFonts w:ascii="Arial" w:hAnsi="Arial" w:cs="Arial"/>
          <w:sz w:val="20"/>
        </w:rPr>
        <w:t>, según corresponda,</w:t>
      </w:r>
      <w:r w:rsidRPr="009D6984">
        <w:rPr>
          <w:rFonts w:ascii="Arial" w:hAnsi="Arial" w:cs="Arial"/>
          <w:sz w:val="20"/>
        </w:rPr>
        <w:t xml:space="preserve"> puede efectuar la postergación correspondiente, de conformidad con el artículo 36 del Reglamento.</w:t>
      </w:r>
    </w:p>
    <w:p w:rsidR="00876B9E" w:rsidRPr="009D6984" w:rsidRDefault="00876B9E" w:rsidP="00876B9E">
      <w:pPr>
        <w:spacing w:after="0" w:line="240" w:lineRule="auto"/>
        <w:ind w:left="1440"/>
        <w:jc w:val="both"/>
        <w:rPr>
          <w:rFonts w:ascii="Arial" w:hAnsi="Arial" w:cs="Arial"/>
          <w:sz w:val="20"/>
        </w:rPr>
      </w:pPr>
    </w:p>
    <w:p w:rsidR="00876B9E" w:rsidRDefault="00876B9E" w:rsidP="00876B9E">
      <w:pPr>
        <w:spacing w:after="0" w:line="240" w:lineRule="auto"/>
        <w:ind w:left="1440"/>
        <w:jc w:val="both"/>
        <w:rPr>
          <w:rFonts w:ascii="Arial" w:hAnsi="Arial" w:cs="Arial"/>
          <w:sz w:val="20"/>
        </w:rPr>
      </w:pPr>
      <w:r w:rsidRPr="009D6984">
        <w:rPr>
          <w:rFonts w:ascii="Arial" w:hAnsi="Arial" w:cs="Arial"/>
          <w:sz w:val="20"/>
        </w:rPr>
        <w:t>Reanudado el acto, y en caso se rechace la oferta, 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rsidR="00A67761" w:rsidRDefault="00A67761" w:rsidP="000D6CF5">
      <w:pPr>
        <w:spacing w:after="0" w:line="240" w:lineRule="auto"/>
        <w:ind w:left="1440"/>
        <w:jc w:val="both"/>
        <w:rPr>
          <w:rFonts w:ascii="Arial" w:hAnsi="Arial" w:cs="Arial"/>
          <w:sz w:val="20"/>
        </w:rPr>
      </w:pPr>
    </w:p>
    <w:p w:rsidR="00A67761" w:rsidRPr="00A67761" w:rsidRDefault="00A67761" w:rsidP="000D6CF5">
      <w:pPr>
        <w:spacing w:after="0" w:line="240" w:lineRule="auto"/>
        <w:ind w:left="1440"/>
        <w:jc w:val="both"/>
        <w:rPr>
          <w:rFonts w:ascii="Arial" w:hAnsi="Arial" w:cs="Arial"/>
          <w:sz w:val="20"/>
        </w:rPr>
      </w:pPr>
      <w:r w:rsidRPr="00A67761">
        <w:rPr>
          <w:rFonts w:ascii="Arial" w:hAnsi="Arial" w:cs="Arial"/>
          <w:sz w:val="20"/>
        </w:rPr>
        <w:t xml:space="preserve">El </w:t>
      </w:r>
      <w:r w:rsidR="00A85209">
        <w:rPr>
          <w:rFonts w:ascii="Arial" w:eastAsia="Times New Roman" w:hAnsi="Arial" w:cs="Arial"/>
          <w:color w:val="auto"/>
          <w:sz w:val="20"/>
          <w:lang w:val="es-ES" w:eastAsia="es-ES"/>
        </w:rPr>
        <w:t xml:space="preserve">órgano encargado de las contrataciones o </w:t>
      </w:r>
      <w:r w:rsidR="00A85209" w:rsidRPr="00EE435D">
        <w:rPr>
          <w:rFonts w:ascii="Arial" w:eastAsia="Times New Roman" w:hAnsi="Arial" w:cs="Arial"/>
          <w:color w:val="auto"/>
          <w:sz w:val="20"/>
          <w:lang w:val="es-ES" w:eastAsia="es-ES"/>
        </w:rPr>
        <w:t>comité de selección</w:t>
      </w:r>
      <w:r w:rsidR="00A85209">
        <w:rPr>
          <w:rFonts w:ascii="Arial" w:eastAsia="Times New Roman" w:hAnsi="Arial" w:cs="Arial"/>
          <w:color w:val="auto"/>
          <w:sz w:val="20"/>
          <w:lang w:val="es-ES" w:eastAsia="es-ES"/>
        </w:rPr>
        <w:t>, según corresponda,</w:t>
      </w:r>
      <w:r w:rsidR="00A85209" w:rsidRPr="00EE435D">
        <w:rPr>
          <w:rFonts w:ascii="Arial" w:eastAsia="Times New Roman" w:hAnsi="Arial" w:cs="Arial"/>
          <w:color w:val="auto"/>
          <w:sz w:val="20"/>
          <w:lang w:val="es-ES" w:eastAsia="es-ES"/>
        </w:rPr>
        <w:t xml:space="preserve"> </w:t>
      </w:r>
      <w:r w:rsidRPr="00A67761">
        <w:rPr>
          <w:rFonts w:ascii="Arial" w:hAnsi="Arial" w:cs="Arial"/>
          <w:sz w:val="20"/>
        </w:rPr>
        <w:t xml:space="preserve"> evalúa las ofertas económicas, asignando un puntaje de cien (100) a la oferta de precio más bajo y otorga a las demás ofertas puntajes inversamente proporcionales a sus respectivos precios, según la siguiente fórmula:</w:t>
      </w:r>
    </w:p>
    <w:p w:rsidR="00A67761" w:rsidRPr="005271A7" w:rsidRDefault="00A67761" w:rsidP="009F16FE">
      <w:pPr>
        <w:spacing w:after="0" w:line="240" w:lineRule="auto"/>
        <w:ind w:left="1418" w:firstLine="12"/>
        <w:jc w:val="both"/>
        <w:rPr>
          <w:rFonts w:ascii="Arial" w:eastAsia="Times New Roman" w:hAnsi="Arial" w:cs="Arial"/>
          <w:bCs/>
          <w:sz w:val="20"/>
        </w:rPr>
      </w:pPr>
    </w:p>
    <w:p w:rsidR="00A67761" w:rsidRPr="00736242" w:rsidRDefault="00A67761" w:rsidP="000D6CF5">
      <w:pPr>
        <w:spacing w:after="0" w:line="240" w:lineRule="auto"/>
        <w:ind w:left="1146" w:firstLine="272"/>
        <w:jc w:val="both"/>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 xml:space="preserve">i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EC287D">
        <w:rPr>
          <w:rFonts w:ascii="Arial" w:eastAsia="Times New Roman" w:hAnsi="Arial" w:cs="Arial"/>
          <w:bCs/>
          <w:sz w:val="20"/>
          <w:u w:val="single"/>
          <w:lang w:val="pt-BR"/>
        </w:rPr>
        <w:t>O</w:t>
      </w:r>
      <w:r w:rsidRPr="00235C2E">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w:t>
      </w:r>
      <w:r w:rsidR="005B2CBD">
        <w:rPr>
          <w:rFonts w:ascii="Arial" w:eastAsia="Times New Roman" w:hAnsi="Arial" w:cs="Arial"/>
          <w:bCs/>
          <w:sz w:val="20"/>
          <w:u w:val="single"/>
          <w:lang w:val="pt-BR"/>
        </w:rPr>
        <w:t>P</w:t>
      </w:r>
    </w:p>
    <w:p w:rsidR="00A67761" w:rsidRPr="00736242" w:rsidRDefault="00A67761" w:rsidP="000D6CF5">
      <w:pPr>
        <w:spacing w:after="0" w:line="240" w:lineRule="auto"/>
        <w:ind w:left="1146" w:firstLine="272"/>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rsidR="00A67761" w:rsidRDefault="00A67761" w:rsidP="000D6CF5">
      <w:pPr>
        <w:spacing w:after="0" w:line="240" w:lineRule="auto"/>
        <w:ind w:left="1146" w:firstLine="272"/>
        <w:jc w:val="both"/>
        <w:rPr>
          <w:rFonts w:ascii="Arial" w:eastAsia="Times New Roman" w:hAnsi="Arial" w:cs="Arial"/>
          <w:sz w:val="20"/>
          <w:lang w:val="pt-BR"/>
        </w:rPr>
      </w:pPr>
      <w:r w:rsidRPr="00736242">
        <w:rPr>
          <w:rFonts w:ascii="Arial" w:eastAsia="Times New Roman" w:hAnsi="Arial" w:cs="Arial"/>
          <w:sz w:val="20"/>
          <w:lang w:val="pt-BR"/>
        </w:rPr>
        <w:t xml:space="preserve">Donde: </w:t>
      </w:r>
    </w:p>
    <w:p w:rsidR="00D91FA5" w:rsidRPr="00736242" w:rsidRDefault="00D91FA5" w:rsidP="000D6CF5">
      <w:pPr>
        <w:spacing w:after="0" w:line="240" w:lineRule="auto"/>
        <w:ind w:left="1146" w:firstLine="272"/>
        <w:jc w:val="both"/>
        <w:rPr>
          <w:rFonts w:ascii="Arial" w:eastAsia="Times New Roman" w:hAnsi="Arial" w:cs="Arial"/>
          <w:bCs/>
          <w:sz w:val="20"/>
          <w:lang w:val="pt-BR"/>
        </w:rPr>
      </w:pPr>
    </w:p>
    <w:p w:rsidR="00A67761" w:rsidRPr="009B5E56" w:rsidRDefault="00A67761" w:rsidP="00D91FA5">
      <w:pPr>
        <w:spacing w:after="0" w:line="240" w:lineRule="auto"/>
        <w:ind w:left="720" w:firstLine="708"/>
        <w:jc w:val="both"/>
        <w:rPr>
          <w:rFonts w:ascii="Arial" w:eastAsia="Times New Roman" w:hAnsi="Arial" w:cs="Arial"/>
          <w:sz w:val="20"/>
        </w:rPr>
      </w:pPr>
      <w:r w:rsidRPr="00736242">
        <w:rPr>
          <w:rFonts w:ascii="Arial" w:eastAsia="Times New Roman" w:hAnsi="Arial" w:cs="Arial"/>
          <w:sz w:val="20"/>
          <w:lang w:val="pt-BR"/>
        </w:rPr>
        <w:t>i</w:t>
      </w:r>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r>
      <w:r w:rsidRPr="009B5E56">
        <w:rPr>
          <w:rFonts w:ascii="Arial" w:eastAsia="Times New Roman" w:hAnsi="Arial" w:cs="Arial"/>
          <w:sz w:val="20"/>
        </w:rPr>
        <w:t>Oferta.</w:t>
      </w:r>
    </w:p>
    <w:p w:rsidR="00A67761" w:rsidRPr="009B5E56" w:rsidRDefault="00A67761" w:rsidP="00D91FA5">
      <w:pPr>
        <w:spacing w:after="0" w:line="240" w:lineRule="auto"/>
        <w:ind w:left="720" w:firstLine="708"/>
        <w:jc w:val="both"/>
        <w:rPr>
          <w:rFonts w:ascii="Arial" w:eastAsia="Times New Roman" w:hAnsi="Arial" w:cs="Arial"/>
          <w:sz w:val="20"/>
        </w:rPr>
      </w:pPr>
      <w:r w:rsidRPr="009B5E56">
        <w:rPr>
          <w:rFonts w:ascii="Arial" w:eastAsia="Times New Roman" w:hAnsi="Arial" w:cs="Arial"/>
          <w:sz w:val="20"/>
        </w:rPr>
        <w:t>P</w:t>
      </w:r>
      <w:r w:rsidRPr="009B5E56">
        <w:rPr>
          <w:rFonts w:ascii="Arial" w:eastAsia="Times New Roman" w:hAnsi="Arial" w:cs="Arial"/>
          <w:sz w:val="20"/>
          <w:vertAlign w:val="subscript"/>
        </w:rPr>
        <w:t>i</w:t>
      </w:r>
      <w:r w:rsidRPr="009B5E56">
        <w:rPr>
          <w:rFonts w:ascii="Arial" w:eastAsia="Times New Roman" w:hAnsi="Arial" w:cs="Arial"/>
          <w:sz w:val="20"/>
        </w:rPr>
        <w:tab/>
        <w:t xml:space="preserve">= </w:t>
      </w:r>
      <w:r w:rsidRPr="009B5E56">
        <w:rPr>
          <w:rFonts w:ascii="Arial" w:eastAsia="Times New Roman" w:hAnsi="Arial" w:cs="Arial"/>
          <w:sz w:val="20"/>
        </w:rPr>
        <w:tab/>
        <w:t xml:space="preserve">Puntaje de la oferta </w:t>
      </w:r>
      <w:r w:rsidR="005B2CBD">
        <w:rPr>
          <w:rFonts w:ascii="Arial" w:eastAsia="Times New Roman" w:hAnsi="Arial" w:cs="Arial"/>
          <w:sz w:val="20"/>
        </w:rPr>
        <w:t>a evaluar</w:t>
      </w:r>
      <w:r w:rsidRPr="009B5E56">
        <w:rPr>
          <w:rFonts w:ascii="Arial" w:eastAsia="Times New Roman" w:hAnsi="Arial" w:cs="Arial"/>
          <w:sz w:val="20"/>
        </w:rPr>
        <w:t>.</w:t>
      </w:r>
    </w:p>
    <w:p w:rsidR="00A67761" w:rsidRPr="009B5E56" w:rsidRDefault="00A67761" w:rsidP="00D91FA5">
      <w:pPr>
        <w:spacing w:after="0" w:line="240" w:lineRule="auto"/>
        <w:ind w:left="720" w:firstLine="708"/>
        <w:jc w:val="both"/>
        <w:rPr>
          <w:rFonts w:ascii="Arial" w:eastAsia="Times New Roman" w:hAnsi="Arial" w:cs="Arial"/>
          <w:sz w:val="20"/>
        </w:rPr>
      </w:pPr>
      <w:r w:rsidRPr="009B5E56">
        <w:rPr>
          <w:rFonts w:ascii="Arial" w:eastAsia="Times New Roman" w:hAnsi="Arial" w:cs="Arial"/>
          <w:sz w:val="20"/>
        </w:rPr>
        <w:t>O</w:t>
      </w:r>
      <w:r w:rsidRPr="009B5E56">
        <w:rPr>
          <w:rFonts w:ascii="Arial" w:eastAsia="Times New Roman" w:hAnsi="Arial" w:cs="Arial"/>
          <w:sz w:val="20"/>
          <w:vertAlign w:val="subscript"/>
        </w:rPr>
        <w:t>i</w:t>
      </w:r>
      <w:r w:rsidRPr="009B5E56">
        <w:rPr>
          <w:rFonts w:ascii="Arial" w:eastAsia="Times New Roman" w:hAnsi="Arial" w:cs="Arial"/>
          <w:sz w:val="20"/>
        </w:rPr>
        <w:tab/>
        <w:t xml:space="preserve">= </w:t>
      </w:r>
      <w:r w:rsidRPr="009B5E56">
        <w:rPr>
          <w:rFonts w:ascii="Arial" w:eastAsia="Times New Roman" w:hAnsi="Arial" w:cs="Arial"/>
          <w:sz w:val="20"/>
        </w:rPr>
        <w:tab/>
      </w:r>
      <w:r w:rsidR="005B2CBD">
        <w:rPr>
          <w:rFonts w:ascii="Arial" w:eastAsia="Times New Roman" w:hAnsi="Arial" w:cs="Arial"/>
          <w:sz w:val="20"/>
        </w:rPr>
        <w:t>Precio</w:t>
      </w:r>
      <w:r w:rsidR="008000DF" w:rsidRPr="009B5E56">
        <w:rPr>
          <w:rFonts w:ascii="Arial" w:eastAsia="Times New Roman" w:hAnsi="Arial" w:cs="Arial"/>
          <w:sz w:val="20"/>
        </w:rPr>
        <w:t xml:space="preserve"> </w:t>
      </w:r>
      <w:r w:rsidRPr="009B5E56">
        <w:rPr>
          <w:rFonts w:ascii="Arial" w:eastAsia="Times New Roman" w:hAnsi="Arial" w:cs="Arial"/>
          <w:sz w:val="20"/>
        </w:rPr>
        <w:t>i.</w:t>
      </w:r>
    </w:p>
    <w:p w:rsidR="00A67761" w:rsidRPr="009B5E56" w:rsidRDefault="00A67761" w:rsidP="00D91FA5">
      <w:pPr>
        <w:spacing w:after="0" w:line="240" w:lineRule="auto"/>
        <w:ind w:left="720" w:firstLine="708"/>
        <w:jc w:val="both"/>
        <w:rPr>
          <w:rFonts w:ascii="Arial" w:eastAsia="Times New Roman" w:hAnsi="Arial" w:cs="Arial"/>
          <w:sz w:val="20"/>
        </w:rPr>
      </w:pPr>
      <w:r w:rsidRPr="009B5E56">
        <w:rPr>
          <w:rFonts w:ascii="Arial" w:eastAsia="Times New Roman" w:hAnsi="Arial" w:cs="Arial"/>
          <w:sz w:val="20"/>
        </w:rPr>
        <w:t>O</w:t>
      </w:r>
      <w:r w:rsidRPr="009B5E56">
        <w:rPr>
          <w:rFonts w:ascii="Arial" w:eastAsia="Times New Roman" w:hAnsi="Arial" w:cs="Arial"/>
          <w:sz w:val="20"/>
          <w:vertAlign w:val="subscript"/>
        </w:rPr>
        <w:t>m</w:t>
      </w:r>
      <w:r w:rsidRPr="009B5E56">
        <w:rPr>
          <w:rFonts w:ascii="Arial" w:eastAsia="Times New Roman" w:hAnsi="Arial" w:cs="Arial"/>
          <w:sz w:val="20"/>
        </w:rPr>
        <w:tab/>
        <w:t xml:space="preserve">= </w:t>
      </w:r>
      <w:r w:rsidRPr="009B5E56">
        <w:rPr>
          <w:rFonts w:ascii="Arial" w:eastAsia="Times New Roman" w:hAnsi="Arial" w:cs="Arial"/>
          <w:sz w:val="20"/>
        </w:rPr>
        <w:tab/>
      </w:r>
      <w:r w:rsidR="005B2CBD">
        <w:rPr>
          <w:rFonts w:ascii="Arial" w:eastAsia="Times New Roman" w:hAnsi="Arial" w:cs="Arial"/>
          <w:sz w:val="20"/>
        </w:rPr>
        <w:t>Precio de la o</w:t>
      </w:r>
      <w:r w:rsidR="008000DF" w:rsidRPr="009B5E56">
        <w:rPr>
          <w:rFonts w:ascii="Arial" w:eastAsia="Times New Roman" w:hAnsi="Arial" w:cs="Arial"/>
          <w:sz w:val="20"/>
        </w:rPr>
        <w:t xml:space="preserve">ferta </w:t>
      </w:r>
      <w:r w:rsidRPr="009B5E56">
        <w:rPr>
          <w:rFonts w:ascii="Arial" w:eastAsia="Times New Roman" w:hAnsi="Arial" w:cs="Arial"/>
          <w:sz w:val="20"/>
        </w:rPr>
        <w:t>más baj</w:t>
      </w:r>
      <w:r w:rsidR="005B2CBD">
        <w:rPr>
          <w:rFonts w:ascii="Arial" w:eastAsia="Times New Roman" w:hAnsi="Arial" w:cs="Arial"/>
          <w:sz w:val="20"/>
        </w:rPr>
        <w:t>a</w:t>
      </w:r>
      <w:r w:rsidRPr="009B5E56">
        <w:rPr>
          <w:rFonts w:ascii="Arial" w:eastAsia="Times New Roman" w:hAnsi="Arial" w:cs="Arial"/>
          <w:sz w:val="20"/>
        </w:rPr>
        <w:t>.</w:t>
      </w:r>
    </w:p>
    <w:p w:rsidR="00A67761" w:rsidRPr="00515A05" w:rsidRDefault="00A67761" w:rsidP="00D91FA5">
      <w:pPr>
        <w:spacing w:after="0" w:line="240" w:lineRule="auto"/>
        <w:ind w:left="720" w:firstLine="708"/>
        <w:jc w:val="both"/>
        <w:rPr>
          <w:rFonts w:ascii="Arial" w:eastAsia="Times New Roman" w:hAnsi="Arial" w:cs="Arial"/>
          <w:sz w:val="20"/>
        </w:rPr>
      </w:pPr>
      <w:r w:rsidRPr="009B5E56">
        <w:rPr>
          <w:rFonts w:ascii="Arial" w:eastAsia="Times New Roman" w:hAnsi="Arial" w:cs="Arial"/>
          <w:sz w:val="20"/>
        </w:rPr>
        <w:t>PM</w:t>
      </w:r>
      <w:r w:rsidR="005F6003" w:rsidRPr="009B5E56">
        <w:rPr>
          <w:rFonts w:ascii="Arial" w:eastAsia="Times New Roman" w:hAnsi="Arial" w:cs="Arial"/>
          <w:sz w:val="20"/>
        </w:rPr>
        <w:t>OE</w:t>
      </w:r>
      <w:r w:rsidRPr="009B5E56">
        <w:rPr>
          <w:rFonts w:ascii="Arial" w:eastAsia="Times New Roman" w:hAnsi="Arial" w:cs="Arial"/>
          <w:sz w:val="20"/>
        </w:rPr>
        <w:tab/>
        <w:t xml:space="preserve">= </w:t>
      </w:r>
      <w:r w:rsidRPr="009B5E56">
        <w:rPr>
          <w:rFonts w:ascii="Arial" w:eastAsia="Times New Roman" w:hAnsi="Arial" w:cs="Arial"/>
          <w:sz w:val="20"/>
        </w:rPr>
        <w:tab/>
        <w:t>Puntaje máximo</w:t>
      </w:r>
      <w:r w:rsidRPr="00515A05">
        <w:rPr>
          <w:rFonts w:ascii="Arial" w:eastAsia="Times New Roman" w:hAnsi="Arial" w:cs="Arial"/>
          <w:sz w:val="20"/>
        </w:rPr>
        <w:t xml:space="preserve"> de</w:t>
      </w:r>
      <w:r w:rsidR="009249CB">
        <w:rPr>
          <w:rFonts w:ascii="Arial" w:eastAsia="Times New Roman" w:hAnsi="Arial" w:cs="Arial"/>
          <w:sz w:val="20"/>
        </w:rPr>
        <w:t>l</w:t>
      </w:r>
      <w:r w:rsidR="005F6003">
        <w:rPr>
          <w:rFonts w:ascii="Arial" w:eastAsia="Times New Roman" w:hAnsi="Arial" w:cs="Arial"/>
          <w:sz w:val="20"/>
        </w:rPr>
        <w:t xml:space="preserve"> </w:t>
      </w:r>
      <w:r w:rsidR="009249CB">
        <w:rPr>
          <w:rFonts w:ascii="Arial" w:eastAsia="Times New Roman" w:hAnsi="Arial" w:cs="Arial"/>
          <w:sz w:val="20"/>
        </w:rPr>
        <w:t>precio</w:t>
      </w:r>
      <w:r w:rsidRPr="00515A05">
        <w:rPr>
          <w:rFonts w:ascii="Arial" w:eastAsia="Times New Roman" w:hAnsi="Arial" w:cs="Arial"/>
          <w:sz w:val="20"/>
        </w:rPr>
        <w:t>.</w:t>
      </w:r>
    </w:p>
    <w:p w:rsidR="00A67761" w:rsidRPr="00515A05" w:rsidRDefault="00A67761" w:rsidP="00595C9E">
      <w:pPr>
        <w:pStyle w:val="Prrafodelista"/>
        <w:spacing w:after="0" w:line="240" w:lineRule="auto"/>
        <w:ind w:left="1418"/>
        <w:jc w:val="both"/>
        <w:rPr>
          <w:rFonts w:ascii="Arial" w:hAnsi="Arial" w:cs="Arial"/>
          <w:sz w:val="20"/>
        </w:rPr>
      </w:pPr>
    </w:p>
    <w:p w:rsidR="00F1289B" w:rsidRPr="00A57984" w:rsidRDefault="00F1289B" w:rsidP="00595C9E">
      <w:pPr>
        <w:pStyle w:val="Prrafodelista"/>
        <w:widowControl w:val="0"/>
        <w:spacing w:after="0" w:line="240" w:lineRule="auto"/>
        <w:ind w:left="1418"/>
        <w:jc w:val="both"/>
        <w:rPr>
          <w:rFonts w:ascii="Arial" w:hAnsi="Arial" w:cs="Arial"/>
          <w:sz w:val="20"/>
          <w:lang w:val="es-ES"/>
        </w:rPr>
      </w:pPr>
      <w:r w:rsidRPr="00A57984">
        <w:rPr>
          <w:rFonts w:ascii="Arial" w:hAnsi="Arial" w:cs="Arial"/>
          <w:sz w:val="20"/>
          <w:lang w:val="es-ES"/>
        </w:rPr>
        <w:t xml:space="preserve">La determinación del puntaje total </w:t>
      </w:r>
      <w:r>
        <w:rPr>
          <w:rFonts w:ascii="Arial" w:hAnsi="Arial" w:cs="Arial"/>
          <w:sz w:val="20"/>
          <w:lang w:val="es-ES"/>
        </w:rPr>
        <w:t xml:space="preserve">de las ofertas </w:t>
      </w:r>
      <w:r w:rsidRPr="00A57984">
        <w:rPr>
          <w:rFonts w:ascii="Arial" w:hAnsi="Arial" w:cs="Arial"/>
          <w:sz w:val="20"/>
          <w:lang w:val="es-ES"/>
        </w:rPr>
        <w:t xml:space="preserve">se </w:t>
      </w:r>
      <w:r>
        <w:rPr>
          <w:rFonts w:ascii="Arial" w:hAnsi="Arial" w:cs="Arial"/>
          <w:sz w:val="20"/>
          <w:lang w:val="es-ES"/>
        </w:rPr>
        <w:t>realiza</w:t>
      </w:r>
      <w:r w:rsidRPr="00A57984">
        <w:rPr>
          <w:rFonts w:ascii="Arial" w:hAnsi="Arial" w:cs="Arial"/>
          <w:sz w:val="20"/>
          <w:lang w:val="es-ES"/>
        </w:rPr>
        <w:t xml:space="preserve"> </w:t>
      </w:r>
      <w:r w:rsidR="00257315">
        <w:rPr>
          <w:rFonts w:ascii="Arial" w:hAnsi="Arial" w:cs="Arial"/>
          <w:sz w:val="20"/>
          <w:lang w:val="es-ES"/>
        </w:rPr>
        <w:t xml:space="preserve">de conformidad con </w:t>
      </w:r>
      <w:r w:rsidRPr="00A57984">
        <w:rPr>
          <w:rFonts w:ascii="Arial" w:hAnsi="Arial" w:cs="Arial"/>
          <w:sz w:val="20"/>
          <w:lang w:val="es-ES"/>
        </w:rPr>
        <w:t xml:space="preserve">el </w:t>
      </w:r>
      <w:r w:rsidRPr="0068644F">
        <w:rPr>
          <w:rFonts w:ascii="Arial" w:hAnsi="Arial" w:cs="Arial"/>
          <w:color w:val="auto"/>
          <w:sz w:val="20"/>
          <w:lang w:val="es-ES"/>
        </w:rPr>
        <w:t xml:space="preserve">artículo 64 </w:t>
      </w:r>
      <w:r w:rsidRPr="00A57984">
        <w:rPr>
          <w:rFonts w:ascii="Arial" w:hAnsi="Arial" w:cs="Arial"/>
          <w:sz w:val="20"/>
          <w:lang w:val="es-ES"/>
        </w:rPr>
        <w:t>del Reglamento</w:t>
      </w:r>
      <w:r w:rsidR="00817DF8">
        <w:rPr>
          <w:rFonts w:ascii="Arial" w:hAnsi="Arial" w:cs="Arial"/>
          <w:sz w:val="20"/>
          <w:lang w:val="es-ES"/>
        </w:rPr>
        <w:t xml:space="preserve"> y los coeficientes de ponderación previstos en la sección específica de las bases</w:t>
      </w:r>
      <w:r w:rsidRPr="00A57984">
        <w:rPr>
          <w:rFonts w:ascii="Arial" w:hAnsi="Arial" w:cs="Arial"/>
          <w:sz w:val="20"/>
          <w:lang w:val="es-ES"/>
        </w:rPr>
        <w:t xml:space="preserve">. </w:t>
      </w:r>
    </w:p>
    <w:p w:rsidR="007D43AC" w:rsidRDefault="007D43AC" w:rsidP="00595C9E">
      <w:pPr>
        <w:pStyle w:val="Prrafodelista"/>
        <w:widowControl w:val="0"/>
        <w:spacing w:after="0" w:line="240" w:lineRule="auto"/>
        <w:ind w:left="1418"/>
        <w:jc w:val="both"/>
        <w:rPr>
          <w:rFonts w:ascii="Arial" w:hAnsi="Arial" w:cs="Arial"/>
          <w:sz w:val="20"/>
          <w:lang w:val="es-ES"/>
        </w:rPr>
      </w:pPr>
    </w:p>
    <w:tbl>
      <w:tblPr>
        <w:tblStyle w:val="Tabladecuadrcula1clara-nfasis51"/>
        <w:tblW w:w="7767" w:type="dxa"/>
        <w:tblInd w:w="1413" w:type="dxa"/>
        <w:tblLook w:val="04A0" w:firstRow="1" w:lastRow="0" w:firstColumn="1" w:lastColumn="0" w:noHBand="0" w:noVBand="1"/>
      </w:tblPr>
      <w:tblGrid>
        <w:gridCol w:w="7767"/>
      </w:tblGrid>
      <w:tr w:rsidR="00B956A7" w:rsidRPr="002F0BDF" w:rsidTr="00B956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rsidR="00B956A7" w:rsidRPr="002F0BDF" w:rsidRDefault="00B956A7" w:rsidP="00595C9E">
            <w:pPr>
              <w:spacing w:after="0" w:line="240" w:lineRule="auto"/>
              <w:jc w:val="both"/>
              <w:rPr>
                <w:rFonts w:ascii="Arial" w:hAnsi="Arial" w:cs="Arial"/>
                <w:color w:val="3333CC"/>
                <w:sz w:val="19"/>
                <w:szCs w:val="19"/>
                <w:lang w:val="es-ES"/>
              </w:rPr>
            </w:pPr>
            <w:r w:rsidRPr="002F0BDF">
              <w:rPr>
                <w:rFonts w:ascii="Arial" w:hAnsi="Arial" w:cs="Arial"/>
                <w:color w:val="0000FF"/>
                <w:sz w:val="19"/>
                <w:szCs w:val="19"/>
                <w:lang w:val="es-ES"/>
              </w:rPr>
              <w:t>Importante</w:t>
            </w:r>
          </w:p>
        </w:tc>
      </w:tr>
      <w:tr w:rsidR="00B956A7" w:rsidRPr="003C761C" w:rsidTr="009F16FE">
        <w:trPr>
          <w:trHeight w:val="2126"/>
        </w:trPr>
        <w:tc>
          <w:tcPr>
            <w:cnfStyle w:val="001000000000" w:firstRow="0" w:lastRow="0" w:firstColumn="1" w:lastColumn="0" w:oddVBand="0" w:evenVBand="0" w:oddHBand="0" w:evenHBand="0" w:firstRowFirstColumn="0" w:firstRowLastColumn="0" w:lastRowFirstColumn="0" w:lastRowLastColumn="0"/>
            <w:tcW w:w="7767" w:type="dxa"/>
            <w:vAlign w:val="center"/>
          </w:tcPr>
          <w:p w:rsidR="00B956A7" w:rsidRPr="003C761C" w:rsidRDefault="00B956A7" w:rsidP="004B4456">
            <w:pPr>
              <w:spacing w:after="0" w:line="240" w:lineRule="auto"/>
              <w:jc w:val="both"/>
              <w:rPr>
                <w:rFonts w:ascii="Arial" w:hAnsi="Arial" w:cs="Arial"/>
                <w:b w:val="0"/>
                <w:color w:val="0000FF"/>
                <w:sz w:val="19"/>
                <w:szCs w:val="19"/>
              </w:rPr>
            </w:pPr>
            <w:r w:rsidRPr="002F0BDF">
              <w:rPr>
                <w:rFonts w:ascii="Arial" w:hAnsi="Arial" w:cs="Arial"/>
                <w:b w:val="0"/>
                <w:i/>
                <w:color w:val="0000FF"/>
                <w:sz w:val="19"/>
                <w:szCs w:val="19"/>
              </w:rPr>
              <w:t xml:space="preserve">En el caso de contratación de consultorías a ser prestadas fuera de la provincia de Lima y Callao, cuyo  </w:t>
            </w:r>
            <w:r w:rsidR="004B4456">
              <w:rPr>
                <w:rFonts w:ascii="Arial" w:hAnsi="Arial" w:cs="Arial"/>
                <w:b w:val="0"/>
                <w:i/>
                <w:color w:val="0000FF"/>
                <w:sz w:val="19"/>
                <w:szCs w:val="19"/>
              </w:rPr>
              <w:t xml:space="preserve">valor referencial </w:t>
            </w:r>
            <w:r w:rsidRPr="002F0BDF">
              <w:rPr>
                <w:rFonts w:ascii="Arial" w:hAnsi="Arial" w:cs="Arial"/>
                <w:b w:val="0"/>
                <w:i/>
                <w:color w:val="0000FF"/>
                <w:sz w:val="19"/>
                <w:szCs w:val="19"/>
              </w:rPr>
              <w:t>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2F0BDF">
              <w:rPr>
                <w:rStyle w:val="Refdenotaalpie"/>
                <w:rFonts w:ascii="Arial" w:hAnsi="Arial" w:cs="Arial"/>
                <w:b w:val="0"/>
                <w:i/>
                <w:color w:val="0000FF"/>
                <w:sz w:val="19"/>
                <w:szCs w:val="19"/>
              </w:rPr>
              <w:footnoteReference w:id="4"/>
            </w:r>
            <w:r w:rsidRPr="002F0BDF">
              <w:rPr>
                <w:rFonts w:ascii="Arial" w:hAnsi="Arial" w:cs="Arial"/>
                <w:i/>
                <w:color w:val="0000FF"/>
                <w:sz w:val="19"/>
                <w:szCs w:val="19"/>
              </w:rPr>
              <w:t>.</w:t>
            </w:r>
            <w:r>
              <w:rPr>
                <w:rFonts w:ascii="Arial" w:hAnsi="Arial" w:cs="Arial"/>
                <w:i/>
                <w:color w:val="0000FF"/>
                <w:sz w:val="19"/>
                <w:szCs w:val="19"/>
              </w:rPr>
              <w:t xml:space="preserve"> </w:t>
            </w:r>
            <w:r>
              <w:rPr>
                <w:rFonts w:ascii="Arial" w:hAnsi="Arial" w:cs="Arial"/>
                <w:b w:val="0"/>
                <w:i/>
                <w:color w:val="0000FF"/>
                <w:sz w:val="19"/>
                <w:szCs w:val="19"/>
              </w:rPr>
              <w:t>Lo mismo aplica en el caso de procedimientos de selección por relación de ítems, cuando algún ítem no supera el monto señalado anteriormente.</w:t>
            </w:r>
          </w:p>
        </w:tc>
      </w:tr>
    </w:tbl>
    <w:p w:rsidR="00064853" w:rsidRDefault="00064853" w:rsidP="00C26BC8">
      <w:pPr>
        <w:pStyle w:val="Prrafodelista"/>
        <w:widowControl w:val="0"/>
        <w:spacing w:after="0" w:line="240" w:lineRule="auto"/>
        <w:ind w:left="1440"/>
        <w:jc w:val="both"/>
        <w:rPr>
          <w:rFonts w:ascii="Arial" w:hAnsi="Arial" w:cs="Arial"/>
          <w:b/>
          <w:sz w:val="20"/>
        </w:rPr>
      </w:pPr>
    </w:p>
    <w:p w:rsidR="009F16FE" w:rsidRPr="00064853" w:rsidRDefault="009F16FE" w:rsidP="00C26BC8">
      <w:pPr>
        <w:pStyle w:val="Prrafodelista"/>
        <w:widowControl w:val="0"/>
        <w:spacing w:after="0" w:line="240" w:lineRule="auto"/>
        <w:ind w:left="1440"/>
        <w:jc w:val="both"/>
        <w:rPr>
          <w:rFonts w:ascii="Arial" w:hAnsi="Arial" w:cs="Arial"/>
          <w:b/>
          <w:sz w:val="20"/>
        </w:rPr>
      </w:pPr>
    </w:p>
    <w:p w:rsidR="00C26BC8" w:rsidRPr="000F5D1A" w:rsidRDefault="00C26BC8" w:rsidP="00C26BC8">
      <w:pPr>
        <w:pStyle w:val="Prrafodelista"/>
        <w:widowControl w:val="0"/>
        <w:spacing w:after="0" w:line="240" w:lineRule="auto"/>
        <w:ind w:left="1440"/>
        <w:jc w:val="both"/>
        <w:rPr>
          <w:rFonts w:ascii="Arial" w:hAnsi="Arial" w:cs="Arial"/>
          <w:b/>
          <w:sz w:val="20"/>
          <w:lang w:val="es-ES"/>
        </w:rPr>
      </w:pPr>
      <w:r w:rsidRPr="000F5D1A">
        <w:rPr>
          <w:rFonts w:ascii="Arial" w:hAnsi="Arial" w:cs="Arial"/>
          <w:b/>
          <w:sz w:val="20"/>
          <w:lang w:val="es-ES"/>
        </w:rPr>
        <w:t xml:space="preserve">En caso la </w:t>
      </w:r>
      <w:r>
        <w:rPr>
          <w:rFonts w:ascii="Arial" w:hAnsi="Arial" w:cs="Arial"/>
          <w:b/>
          <w:sz w:val="20"/>
          <w:lang w:val="es-ES"/>
        </w:rPr>
        <w:t>apertura de ofertas</w:t>
      </w:r>
      <w:r w:rsidRPr="000F5D1A">
        <w:rPr>
          <w:rFonts w:ascii="Arial" w:hAnsi="Arial" w:cs="Arial"/>
          <w:b/>
          <w:sz w:val="20"/>
          <w:lang w:val="es-ES"/>
        </w:rPr>
        <w:t xml:space="preserve"> </w:t>
      </w:r>
      <w:r>
        <w:rPr>
          <w:rFonts w:ascii="Arial" w:hAnsi="Arial" w:cs="Arial"/>
          <w:b/>
          <w:sz w:val="20"/>
          <w:lang w:val="es-ES"/>
        </w:rPr>
        <w:t xml:space="preserve">económicas </w:t>
      </w:r>
      <w:r w:rsidRPr="000F5D1A">
        <w:rPr>
          <w:rFonts w:ascii="Arial" w:hAnsi="Arial" w:cs="Arial"/>
          <w:b/>
          <w:sz w:val="20"/>
          <w:lang w:val="es-ES"/>
        </w:rPr>
        <w:t xml:space="preserve">se realice en </w:t>
      </w:r>
      <w:r w:rsidRPr="000F5D1A">
        <w:rPr>
          <w:rFonts w:ascii="Arial" w:hAnsi="Arial" w:cs="Arial"/>
          <w:b/>
          <w:sz w:val="20"/>
          <w:u w:val="single"/>
          <w:lang w:val="es-ES"/>
        </w:rPr>
        <w:t>ACTO P</w:t>
      </w:r>
      <w:r>
        <w:rPr>
          <w:rFonts w:ascii="Arial" w:hAnsi="Arial" w:cs="Arial"/>
          <w:b/>
          <w:sz w:val="20"/>
          <w:u w:val="single"/>
          <w:lang w:val="es-ES"/>
        </w:rPr>
        <w:t>RIVADO</w:t>
      </w:r>
      <w:r w:rsidRPr="000F5D1A">
        <w:rPr>
          <w:rFonts w:ascii="Arial" w:hAnsi="Arial" w:cs="Arial"/>
          <w:b/>
          <w:sz w:val="20"/>
          <w:lang w:val="es-ES"/>
        </w:rPr>
        <w:t xml:space="preserve">, debe </w:t>
      </w:r>
      <w:r w:rsidRPr="000F5D1A">
        <w:rPr>
          <w:rFonts w:ascii="Arial" w:hAnsi="Arial" w:cs="Arial"/>
          <w:b/>
          <w:sz w:val="20"/>
          <w:lang w:val="es-ES"/>
        </w:rPr>
        <w:lastRenderedPageBreak/>
        <w:t>tenerse en consideración lo siguiente:</w:t>
      </w:r>
    </w:p>
    <w:p w:rsidR="00730B65" w:rsidRPr="00DA7774" w:rsidRDefault="00730B65" w:rsidP="00DA7774">
      <w:pPr>
        <w:pStyle w:val="WW-Textosinformato"/>
        <w:widowControl w:val="0"/>
        <w:ind w:left="1440"/>
        <w:jc w:val="both"/>
        <w:rPr>
          <w:rFonts w:ascii="Arial" w:hAnsi="Arial" w:cs="Arial"/>
          <w:lang w:val="es-ES"/>
        </w:rPr>
      </w:pPr>
    </w:p>
    <w:p w:rsidR="00C26BC8" w:rsidRPr="00A67761" w:rsidRDefault="00C26BC8" w:rsidP="00C26BC8">
      <w:pPr>
        <w:spacing w:line="240" w:lineRule="auto"/>
        <w:ind w:left="1440"/>
        <w:jc w:val="both"/>
        <w:rPr>
          <w:rFonts w:ascii="Arial" w:hAnsi="Arial" w:cs="Arial"/>
          <w:sz w:val="20"/>
        </w:rPr>
      </w:pPr>
      <w:r w:rsidRPr="00A67761">
        <w:rPr>
          <w:rFonts w:ascii="Arial" w:hAnsi="Arial" w:cs="Arial"/>
          <w:sz w:val="20"/>
        </w:rPr>
        <w:t>Solo se abren las ofertas económicas de los postores que alcanzaron el puntaje técnico mínimo</w:t>
      </w:r>
      <w:r>
        <w:rPr>
          <w:rFonts w:ascii="Arial" w:hAnsi="Arial" w:cs="Arial"/>
          <w:sz w:val="20"/>
        </w:rPr>
        <w:t xml:space="preserve"> indicado en la sección específica de las bases</w:t>
      </w:r>
      <w:r w:rsidRPr="00A67761">
        <w:rPr>
          <w:rFonts w:ascii="Arial" w:hAnsi="Arial" w:cs="Arial"/>
          <w:sz w:val="20"/>
        </w:rPr>
        <w:t xml:space="preserve">. </w:t>
      </w:r>
    </w:p>
    <w:p w:rsidR="00C26BC8" w:rsidRDefault="00C26BC8" w:rsidP="00C26BC8">
      <w:pPr>
        <w:spacing w:after="0" w:line="240" w:lineRule="auto"/>
        <w:ind w:left="1440"/>
        <w:jc w:val="both"/>
        <w:rPr>
          <w:rFonts w:ascii="Arial" w:hAnsi="Arial" w:cs="Arial"/>
          <w:sz w:val="20"/>
        </w:rPr>
      </w:pPr>
      <w:r>
        <w:rPr>
          <w:rFonts w:ascii="Arial" w:hAnsi="Arial" w:cs="Arial"/>
          <w:sz w:val="20"/>
        </w:rPr>
        <w:t xml:space="preserve">El </w:t>
      </w:r>
      <w:r w:rsidR="00A85209">
        <w:rPr>
          <w:rFonts w:ascii="Arial" w:eastAsia="Times New Roman" w:hAnsi="Arial" w:cs="Arial"/>
          <w:color w:val="auto"/>
          <w:sz w:val="20"/>
          <w:lang w:val="es-ES" w:eastAsia="es-ES"/>
        </w:rPr>
        <w:t xml:space="preserve">órgano encargado de las contrataciones o </w:t>
      </w:r>
      <w:r w:rsidR="00A85209" w:rsidRPr="00EE435D">
        <w:rPr>
          <w:rFonts w:ascii="Arial" w:eastAsia="Times New Roman" w:hAnsi="Arial" w:cs="Arial"/>
          <w:color w:val="auto"/>
          <w:sz w:val="20"/>
          <w:lang w:val="es-ES" w:eastAsia="es-ES"/>
        </w:rPr>
        <w:t>comité de selección</w:t>
      </w:r>
      <w:r w:rsidR="00A85209">
        <w:rPr>
          <w:rFonts w:ascii="Arial" w:eastAsia="Times New Roman" w:hAnsi="Arial" w:cs="Arial"/>
          <w:color w:val="auto"/>
          <w:sz w:val="20"/>
          <w:lang w:val="es-ES" w:eastAsia="es-ES"/>
        </w:rPr>
        <w:t>, según corresponda,</w:t>
      </w:r>
      <w:r w:rsidR="00A85209" w:rsidRPr="00EE435D">
        <w:rPr>
          <w:rFonts w:ascii="Arial" w:eastAsia="Times New Roman" w:hAnsi="Arial" w:cs="Arial"/>
          <w:color w:val="auto"/>
          <w:sz w:val="20"/>
          <w:lang w:val="es-ES" w:eastAsia="es-ES"/>
        </w:rPr>
        <w:t xml:space="preserve"> </w:t>
      </w:r>
      <w:r w:rsidRPr="008478FF">
        <w:rPr>
          <w:rFonts w:ascii="Arial" w:hAnsi="Arial" w:cs="Arial"/>
          <w:sz w:val="20"/>
        </w:rPr>
        <w:t xml:space="preserve"> </w:t>
      </w:r>
      <w:r w:rsidRPr="00B91DB1">
        <w:rPr>
          <w:rFonts w:ascii="Arial" w:hAnsi="Arial" w:cs="Arial"/>
          <w:sz w:val="20"/>
        </w:rPr>
        <w:t xml:space="preserve">puede rechazar una oferta cuando </w:t>
      </w:r>
      <w:r w:rsidR="00235C2E">
        <w:rPr>
          <w:rFonts w:ascii="Arial" w:hAnsi="Arial" w:cs="Arial"/>
          <w:sz w:val="20"/>
        </w:rPr>
        <w:t>se encuentre por debajo</w:t>
      </w:r>
      <w:r w:rsidRPr="00DD0670">
        <w:rPr>
          <w:rFonts w:ascii="Arial" w:hAnsi="Arial" w:cs="Arial"/>
          <w:sz w:val="20"/>
        </w:rPr>
        <w:t xml:space="preserve"> </w:t>
      </w:r>
      <w:r w:rsidR="00235C2E">
        <w:rPr>
          <w:rFonts w:ascii="Arial" w:hAnsi="Arial" w:cs="Arial"/>
          <w:sz w:val="20"/>
        </w:rPr>
        <w:t>de</w:t>
      </w:r>
      <w:r w:rsidRPr="00DD0670">
        <w:rPr>
          <w:rFonts w:ascii="Arial" w:hAnsi="Arial" w:cs="Arial"/>
          <w:sz w:val="20"/>
        </w:rPr>
        <w:t xml:space="preserve">l valor </w:t>
      </w:r>
      <w:r w:rsidR="00235C2E">
        <w:rPr>
          <w:rFonts w:ascii="Arial" w:hAnsi="Arial" w:cs="Arial"/>
          <w:sz w:val="20"/>
        </w:rPr>
        <w:t>referencial</w:t>
      </w:r>
      <w:r w:rsidRPr="00DD0670">
        <w:rPr>
          <w:rFonts w:ascii="Arial" w:hAnsi="Arial" w:cs="Arial"/>
          <w:sz w:val="20"/>
        </w:rPr>
        <w:t xml:space="preserve">, </w:t>
      </w:r>
      <w:r w:rsidR="00235C2E">
        <w:rPr>
          <w:rFonts w:ascii="Arial" w:hAnsi="Arial" w:cs="Arial"/>
          <w:sz w:val="20"/>
        </w:rPr>
        <w:t xml:space="preserve">siempre que </w:t>
      </w:r>
      <w:r w:rsidRPr="00DD0670">
        <w:rPr>
          <w:rFonts w:ascii="Arial" w:hAnsi="Arial" w:cs="Arial"/>
          <w:sz w:val="20"/>
        </w:rPr>
        <w:t>de la revisión de</w:t>
      </w:r>
      <w:r w:rsidR="00235C2E">
        <w:rPr>
          <w:rFonts w:ascii="Arial" w:hAnsi="Arial" w:cs="Arial"/>
          <w:sz w:val="20"/>
        </w:rPr>
        <w:t>l detalle de la composición de la oferta,</w:t>
      </w:r>
      <w:r w:rsidRPr="00DD0670">
        <w:rPr>
          <w:rFonts w:ascii="Arial" w:hAnsi="Arial" w:cs="Arial"/>
          <w:sz w:val="20"/>
        </w:rPr>
        <w:t xml:space="preserve"> </w:t>
      </w:r>
      <w:r w:rsidR="00235C2E">
        <w:rPr>
          <w:rFonts w:ascii="Arial" w:hAnsi="Arial" w:cs="Arial"/>
          <w:sz w:val="20"/>
        </w:rPr>
        <w:t xml:space="preserve">acredite mediante razones objetivas un probable </w:t>
      </w:r>
      <w:r w:rsidRPr="00DD0670">
        <w:rPr>
          <w:rFonts w:ascii="Arial" w:hAnsi="Arial" w:cs="Arial"/>
          <w:sz w:val="20"/>
        </w:rPr>
        <w:t xml:space="preserve"> incumplimiento por parte del postor</w:t>
      </w:r>
      <w:r w:rsidR="00235C2E">
        <w:rPr>
          <w:rFonts w:ascii="Arial" w:hAnsi="Arial" w:cs="Arial"/>
          <w:sz w:val="20"/>
        </w:rPr>
        <w:t>, de conformidad con lo previsto en el artículo 47 del Reglamento</w:t>
      </w:r>
      <w:r w:rsidRPr="00DD0670">
        <w:rPr>
          <w:rFonts w:ascii="Arial" w:hAnsi="Arial" w:cs="Arial"/>
          <w:sz w:val="20"/>
        </w:rPr>
        <w:t>.</w:t>
      </w:r>
    </w:p>
    <w:p w:rsidR="00DA7774" w:rsidRPr="00DD0670" w:rsidRDefault="00DA7774" w:rsidP="00C26BC8">
      <w:pPr>
        <w:spacing w:after="0" w:line="240" w:lineRule="auto"/>
        <w:ind w:left="1440"/>
        <w:jc w:val="both"/>
        <w:rPr>
          <w:rFonts w:ascii="Arial" w:hAnsi="Arial" w:cs="Arial"/>
          <w:sz w:val="20"/>
        </w:rPr>
      </w:pPr>
    </w:p>
    <w:p w:rsidR="00C26BC8" w:rsidRDefault="00C26BC8" w:rsidP="00C26BC8">
      <w:pPr>
        <w:spacing w:after="0" w:line="240" w:lineRule="auto"/>
        <w:ind w:left="1440"/>
        <w:jc w:val="both"/>
        <w:rPr>
          <w:rFonts w:ascii="Arial" w:hAnsi="Arial" w:cs="Arial"/>
          <w:sz w:val="20"/>
        </w:rPr>
      </w:pPr>
      <w:r w:rsidRPr="002A2FEB">
        <w:rPr>
          <w:rFonts w:ascii="Arial" w:hAnsi="Arial" w:cs="Arial"/>
          <w:sz w:val="20"/>
        </w:rPr>
        <w:t xml:space="preserve">Para estos efectos, el </w:t>
      </w:r>
      <w:r w:rsidR="00A85209" w:rsidRPr="002A2FEB">
        <w:rPr>
          <w:rFonts w:ascii="Arial" w:eastAsia="Times New Roman" w:hAnsi="Arial" w:cs="Arial"/>
          <w:color w:val="auto"/>
          <w:sz w:val="20"/>
          <w:lang w:val="es-ES" w:eastAsia="es-ES"/>
        </w:rPr>
        <w:t xml:space="preserve">órgano encargado de las contrataciones o comité de selección, según corresponda, </w:t>
      </w:r>
      <w:r w:rsidRPr="002A2FEB">
        <w:rPr>
          <w:rFonts w:ascii="Arial" w:hAnsi="Arial" w:cs="Arial"/>
          <w:sz w:val="20"/>
        </w:rPr>
        <w:t xml:space="preserve">debe solicitar al postor la descripción a detalle de todos los elementos constitutivos de su oferta, </w:t>
      </w:r>
      <w:r w:rsidR="00235C2E" w:rsidRPr="00C30BAB">
        <w:rPr>
          <w:rFonts w:ascii="Arial" w:hAnsi="Arial" w:cs="Arial"/>
          <w:sz w:val="20"/>
        </w:rPr>
        <w:t xml:space="preserve">otorgándole un plazo mínimo de dos (2) días hábiles de recibida </w:t>
      </w:r>
      <w:r w:rsidR="00235C2E">
        <w:rPr>
          <w:rFonts w:ascii="Arial" w:hAnsi="Arial" w:cs="Arial"/>
          <w:sz w:val="20"/>
        </w:rPr>
        <w:t>dicha solicitud;</w:t>
      </w:r>
      <w:r w:rsidR="00235C2E" w:rsidRPr="002A2FEB">
        <w:rPr>
          <w:rFonts w:ascii="Arial" w:hAnsi="Arial" w:cs="Arial"/>
          <w:sz w:val="20"/>
        </w:rPr>
        <w:t xml:space="preserve"> </w:t>
      </w:r>
      <w:r w:rsidRPr="002A2FEB">
        <w:rPr>
          <w:rFonts w:ascii="Arial" w:hAnsi="Arial" w:cs="Arial"/>
          <w:sz w:val="20"/>
        </w:rPr>
        <w:t>así como contar con información adicional que resulte pertinente para determinar si rechaza la oferta, decisión que debe ser fundamentada.</w:t>
      </w:r>
    </w:p>
    <w:p w:rsidR="00C26BC8" w:rsidRDefault="00C26BC8" w:rsidP="00C26BC8">
      <w:pPr>
        <w:spacing w:after="0" w:line="240" w:lineRule="auto"/>
        <w:ind w:left="1440"/>
        <w:jc w:val="both"/>
        <w:rPr>
          <w:rFonts w:ascii="Arial" w:hAnsi="Arial" w:cs="Arial"/>
          <w:sz w:val="20"/>
        </w:rPr>
      </w:pPr>
    </w:p>
    <w:p w:rsidR="00C26BC8" w:rsidRDefault="00C26BC8" w:rsidP="00C26BC8">
      <w:pPr>
        <w:spacing w:after="0" w:line="240" w:lineRule="auto"/>
        <w:ind w:left="1440"/>
        <w:jc w:val="both"/>
        <w:rPr>
          <w:rFonts w:ascii="Arial" w:hAnsi="Arial" w:cs="Arial"/>
          <w:sz w:val="20"/>
        </w:rPr>
      </w:pPr>
      <w:r w:rsidRPr="00A67761">
        <w:rPr>
          <w:rFonts w:ascii="Arial" w:hAnsi="Arial" w:cs="Arial"/>
          <w:sz w:val="20"/>
        </w:rPr>
        <w:t xml:space="preserve">El </w:t>
      </w:r>
      <w:r w:rsidR="00A85209">
        <w:rPr>
          <w:rFonts w:ascii="Arial" w:eastAsia="Times New Roman" w:hAnsi="Arial" w:cs="Arial"/>
          <w:color w:val="auto"/>
          <w:sz w:val="20"/>
          <w:lang w:val="es-ES" w:eastAsia="es-ES"/>
        </w:rPr>
        <w:t xml:space="preserve">órgano encargado de las contrataciones o </w:t>
      </w:r>
      <w:r w:rsidR="00A85209" w:rsidRPr="00EE435D">
        <w:rPr>
          <w:rFonts w:ascii="Arial" w:eastAsia="Times New Roman" w:hAnsi="Arial" w:cs="Arial"/>
          <w:color w:val="auto"/>
          <w:sz w:val="20"/>
          <w:lang w:val="es-ES" w:eastAsia="es-ES"/>
        </w:rPr>
        <w:t>comité de selección</w:t>
      </w:r>
      <w:r w:rsidR="00A85209">
        <w:rPr>
          <w:rFonts w:ascii="Arial" w:eastAsia="Times New Roman" w:hAnsi="Arial" w:cs="Arial"/>
          <w:color w:val="auto"/>
          <w:sz w:val="20"/>
          <w:lang w:val="es-ES" w:eastAsia="es-ES"/>
        </w:rPr>
        <w:t>, según corresponda,</w:t>
      </w:r>
      <w:r w:rsidR="00A85209" w:rsidRPr="00EE435D">
        <w:rPr>
          <w:rFonts w:ascii="Arial" w:eastAsia="Times New Roman" w:hAnsi="Arial" w:cs="Arial"/>
          <w:color w:val="auto"/>
          <w:sz w:val="20"/>
          <w:lang w:val="es-ES" w:eastAsia="es-ES"/>
        </w:rPr>
        <w:t xml:space="preserve"> </w:t>
      </w:r>
      <w:r w:rsidRPr="00A67761">
        <w:rPr>
          <w:rFonts w:ascii="Arial" w:hAnsi="Arial" w:cs="Arial"/>
          <w:sz w:val="20"/>
        </w:rPr>
        <w:t>evalúa las ofertas económicas, asignando un puntaje de cien (100) a la oferta de precio más bajo y otorga a las demás ofertas puntajes inversamente proporcionales a sus respectivos precios, según la siguiente fórmula:</w:t>
      </w:r>
    </w:p>
    <w:p w:rsidR="00DA7774" w:rsidRPr="00A67761" w:rsidRDefault="00DA7774" w:rsidP="00C26BC8">
      <w:pPr>
        <w:spacing w:after="0" w:line="240" w:lineRule="auto"/>
        <w:ind w:left="1440"/>
        <w:jc w:val="both"/>
        <w:rPr>
          <w:rFonts w:ascii="Arial" w:hAnsi="Arial" w:cs="Arial"/>
          <w:sz w:val="20"/>
        </w:rPr>
      </w:pPr>
    </w:p>
    <w:p w:rsidR="00C26BC8" w:rsidRPr="00736242" w:rsidRDefault="00C26BC8" w:rsidP="00C26BC8">
      <w:pPr>
        <w:spacing w:after="0" w:line="240" w:lineRule="auto"/>
        <w:ind w:left="1146" w:firstLine="272"/>
        <w:jc w:val="both"/>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 xml:space="preserve">i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EC287D">
        <w:rPr>
          <w:rFonts w:ascii="Arial" w:eastAsia="Times New Roman" w:hAnsi="Arial" w:cs="Arial"/>
          <w:bCs/>
          <w:sz w:val="20"/>
          <w:u w:val="single"/>
          <w:lang w:val="pt-BR"/>
        </w:rPr>
        <w:t>O</w:t>
      </w:r>
      <w:r w:rsidRPr="00235C2E">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w:t>
      </w:r>
      <w:r w:rsidR="00235C2E">
        <w:rPr>
          <w:rFonts w:ascii="Arial" w:eastAsia="Times New Roman" w:hAnsi="Arial" w:cs="Arial"/>
          <w:bCs/>
          <w:sz w:val="20"/>
          <w:u w:val="single"/>
          <w:lang w:val="pt-BR"/>
        </w:rPr>
        <w:t>P</w:t>
      </w:r>
    </w:p>
    <w:p w:rsidR="00C26BC8" w:rsidRPr="00736242" w:rsidRDefault="00C26BC8" w:rsidP="00C26BC8">
      <w:pPr>
        <w:spacing w:after="0" w:line="240" w:lineRule="auto"/>
        <w:ind w:left="1146" w:firstLine="272"/>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rsidR="009F16FE" w:rsidRDefault="009F16FE" w:rsidP="00C26BC8">
      <w:pPr>
        <w:spacing w:after="0" w:line="240" w:lineRule="auto"/>
        <w:ind w:left="1146" w:firstLine="272"/>
        <w:jc w:val="both"/>
        <w:rPr>
          <w:rFonts w:ascii="Arial" w:eastAsia="Times New Roman" w:hAnsi="Arial" w:cs="Arial"/>
          <w:sz w:val="20"/>
          <w:lang w:val="pt-BR"/>
        </w:rPr>
      </w:pPr>
    </w:p>
    <w:p w:rsidR="00C26BC8" w:rsidRDefault="00C26BC8" w:rsidP="00C26BC8">
      <w:pPr>
        <w:spacing w:after="0" w:line="240" w:lineRule="auto"/>
        <w:ind w:left="1146" w:firstLine="272"/>
        <w:jc w:val="both"/>
        <w:rPr>
          <w:rFonts w:ascii="Arial" w:eastAsia="Times New Roman" w:hAnsi="Arial" w:cs="Arial"/>
          <w:sz w:val="20"/>
          <w:lang w:val="pt-BR"/>
        </w:rPr>
      </w:pPr>
      <w:r w:rsidRPr="00736242">
        <w:rPr>
          <w:rFonts w:ascii="Arial" w:eastAsia="Times New Roman" w:hAnsi="Arial" w:cs="Arial"/>
          <w:sz w:val="20"/>
          <w:lang w:val="pt-BR"/>
        </w:rPr>
        <w:t xml:space="preserve">Donde: </w:t>
      </w:r>
    </w:p>
    <w:p w:rsidR="00C26BC8" w:rsidRPr="00736242" w:rsidRDefault="00C26BC8" w:rsidP="00C26BC8">
      <w:pPr>
        <w:spacing w:after="0" w:line="240" w:lineRule="auto"/>
        <w:ind w:left="1146" w:firstLine="272"/>
        <w:jc w:val="both"/>
        <w:rPr>
          <w:rFonts w:ascii="Arial" w:eastAsia="Times New Roman" w:hAnsi="Arial" w:cs="Arial"/>
          <w:bCs/>
          <w:sz w:val="20"/>
          <w:lang w:val="pt-BR"/>
        </w:rPr>
      </w:pPr>
    </w:p>
    <w:p w:rsidR="00C26BC8" w:rsidRPr="00E019C8" w:rsidRDefault="00C26BC8" w:rsidP="00C26BC8">
      <w:pPr>
        <w:spacing w:after="0" w:line="240" w:lineRule="auto"/>
        <w:ind w:left="720" w:firstLine="708"/>
        <w:jc w:val="both"/>
        <w:rPr>
          <w:rFonts w:ascii="Arial" w:eastAsia="Times New Roman" w:hAnsi="Arial" w:cs="Arial"/>
          <w:sz w:val="20"/>
        </w:rPr>
      </w:pPr>
      <w:r w:rsidRPr="00E019C8">
        <w:rPr>
          <w:rFonts w:ascii="Arial" w:eastAsia="Times New Roman" w:hAnsi="Arial" w:cs="Arial"/>
          <w:sz w:val="20"/>
        </w:rPr>
        <w:t>i</w:t>
      </w:r>
      <w:r w:rsidRPr="00E019C8">
        <w:rPr>
          <w:rFonts w:ascii="Arial" w:eastAsia="Times New Roman" w:hAnsi="Arial" w:cs="Arial"/>
          <w:sz w:val="20"/>
        </w:rPr>
        <w:tab/>
        <w:t xml:space="preserve">= </w:t>
      </w:r>
      <w:r w:rsidRPr="00E019C8">
        <w:rPr>
          <w:rFonts w:ascii="Arial" w:eastAsia="Times New Roman" w:hAnsi="Arial" w:cs="Arial"/>
          <w:sz w:val="20"/>
        </w:rPr>
        <w:tab/>
        <w:t>Oferta.</w:t>
      </w:r>
    </w:p>
    <w:p w:rsidR="00C26BC8" w:rsidRPr="00E019C8" w:rsidRDefault="00C26BC8" w:rsidP="00C26BC8">
      <w:pPr>
        <w:spacing w:after="0" w:line="240" w:lineRule="auto"/>
        <w:ind w:left="720" w:firstLine="708"/>
        <w:jc w:val="both"/>
        <w:rPr>
          <w:rFonts w:ascii="Arial" w:eastAsia="Times New Roman" w:hAnsi="Arial" w:cs="Arial"/>
          <w:sz w:val="20"/>
        </w:rPr>
      </w:pPr>
      <w:r w:rsidRPr="00E019C8">
        <w:rPr>
          <w:rFonts w:ascii="Arial" w:eastAsia="Times New Roman" w:hAnsi="Arial" w:cs="Arial"/>
          <w:sz w:val="20"/>
        </w:rPr>
        <w:t>P</w:t>
      </w:r>
      <w:r w:rsidRPr="00E019C8">
        <w:rPr>
          <w:rFonts w:ascii="Arial" w:eastAsia="Times New Roman" w:hAnsi="Arial" w:cs="Arial"/>
          <w:sz w:val="20"/>
          <w:vertAlign w:val="subscript"/>
        </w:rPr>
        <w:t>i</w:t>
      </w:r>
      <w:r w:rsidRPr="00E019C8">
        <w:rPr>
          <w:rFonts w:ascii="Arial" w:eastAsia="Times New Roman" w:hAnsi="Arial" w:cs="Arial"/>
          <w:sz w:val="20"/>
        </w:rPr>
        <w:tab/>
        <w:t xml:space="preserve">= </w:t>
      </w:r>
      <w:r w:rsidRPr="00E019C8">
        <w:rPr>
          <w:rFonts w:ascii="Arial" w:eastAsia="Times New Roman" w:hAnsi="Arial" w:cs="Arial"/>
          <w:sz w:val="20"/>
        </w:rPr>
        <w:tab/>
        <w:t xml:space="preserve">Puntaje de la oferta </w:t>
      </w:r>
      <w:r w:rsidR="00235C2E">
        <w:rPr>
          <w:rFonts w:ascii="Arial" w:eastAsia="Times New Roman" w:hAnsi="Arial" w:cs="Arial"/>
          <w:sz w:val="20"/>
        </w:rPr>
        <w:t>a evaluar</w:t>
      </w:r>
      <w:r w:rsidRPr="00E019C8">
        <w:rPr>
          <w:rFonts w:ascii="Arial" w:eastAsia="Times New Roman" w:hAnsi="Arial" w:cs="Arial"/>
          <w:sz w:val="20"/>
        </w:rPr>
        <w:t>.</w:t>
      </w:r>
    </w:p>
    <w:p w:rsidR="00C26BC8" w:rsidRPr="00E019C8" w:rsidRDefault="00C26BC8" w:rsidP="00C26BC8">
      <w:pPr>
        <w:spacing w:after="0" w:line="240" w:lineRule="auto"/>
        <w:ind w:left="720" w:firstLine="708"/>
        <w:jc w:val="both"/>
        <w:rPr>
          <w:rFonts w:ascii="Arial" w:eastAsia="Times New Roman" w:hAnsi="Arial" w:cs="Arial"/>
          <w:sz w:val="20"/>
        </w:rPr>
      </w:pPr>
      <w:r w:rsidRPr="00E019C8">
        <w:rPr>
          <w:rFonts w:ascii="Arial" w:eastAsia="Times New Roman" w:hAnsi="Arial" w:cs="Arial"/>
          <w:sz w:val="20"/>
        </w:rPr>
        <w:t>O</w:t>
      </w:r>
      <w:r w:rsidRPr="00E019C8">
        <w:rPr>
          <w:rFonts w:ascii="Arial" w:eastAsia="Times New Roman" w:hAnsi="Arial" w:cs="Arial"/>
          <w:sz w:val="20"/>
          <w:vertAlign w:val="subscript"/>
        </w:rPr>
        <w:t>i</w:t>
      </w:r>
      <w:r w:rsidRPr="00E019C8">
        <w:rPr>
          <w:rFonts w:ascii="Arial" w:eastAsia="Times New Roman" w:hAnsi="Arial" w:cs="Arial"/>
          <w:sz w:val="20"/>
        </w:rPr>
        <w:tab/>
        <w:t xml:space="preserve">= </w:t>
      </w:r>
      <w:r w:rsidRPr="00E019C8">
        <w:rPr>
          <w:rFonts w:ascii="Arial" w:eastAsia="Times New Roman" w:hAnsi="Arial" w:cs="Arial"/>
          <w:sz w:val="20"/>
        </w:rPr>
        <w:tab/>
      </w:r>
      <w:r w:rsidR="00235C2E">
        <w:rPr>
          <w:rFonts w:ascii="Arial" w:eastAsia="Times New Roman" w:hAnsi="Arial" w:cs="Arial"/>
          <w:sz w:val="20"/>
        </w:rPr>
        <w:t>Precio</w:t>
      </w:r>
      <w:r w:rsidRPr="00E019C8">
        <w:rPr>
          <w:rFonts w:ascii="Arial" w:eastAsia="Times New Roman" w:hAnsi="Arial" w:cs="Arial"/>
          <w:sz w:val="20"/>
        </w:rPr>
        <w:t xml:space="preserve"> i.</w:t>
      </w:r>
    </w:p>
    <w:p w:rsidR="00C26BC8" w:rsidRPr="00E019C8" w:rsidRDefault="00C26BC8" w:rsidP="00C26BC8">
      <w:pPr>
        <w:spacing w:after="0" w:line="240" w:lineRule="auto"/>
        <w:ind w:left="720" w:firstLine="708"/>
        <w:jc w:val="both"/>
        <w:rPr>
          <w:rFonts w:ascii="Arial" w:eastAsia="Times New Roman" w:hAnsi="Arial" w:cs="Arial"/>
          <w:sz w:val="20"/>
        </w:rPr>
      </w:pPr>
      <w:r w:rsidRPr="00E019C8">
        <w:rPr>
          <w:rFonts w:ascii="Arial" w:eastAsia="Times New Roman" w:hAnsi="Arial" w:cs="Arial"/>
          <w:sz w:val="20"/>
        </w:rPr>
        <w:t>O</w:t>
      </w:r>
      <w:r w:rsidRPr="00E019C8">
        <w:rPr>
          <w:rFonts w:ascii="Arial" w:eastAsia="Times New Roman" w:hAnsi="Arial" w:cs="Arial"/>
          <w:sz w:val="20"/>
          <w:vertAlign w:val="subscript"/>
        </w:rPr>
        <w:t>m</w:t>
      </w:r>
      <w:r w:rsidRPr="00E019C8">
        <w:rPr>
          <w:rFonts w:ascii="Arial" w:eastAsia="Times New Roman" w:hAnsi="Arial" w:cs="Arial"/>
          <w:sz w:val="20"/>
        </w:rPr>
        <w:tab/>
        <w:t xml:space="preserve">= </w:t>
      </w:r>
      <w:r w:rsidRPr="00E019C8">
        <w:rPr>
          <w:rFonts w:ascii="Arial" w:eastAsia="Times New Roman" w:hAnsi="Arial" w:cs="Arial"/>
          <w:sz w:val="20"/>
        </w:rPr>
        <w:tab/>
      </w:r>
      <w:r w:rsidR="00235C2E">
        <w:rPr>
          <w:rFonts w:ascii="Arial" w:eastAsia="Times New Roman" w:hAnsi="Arial" w:cs="Arial"/>
          <w:sz w:val="20"/>
        </w:rPr>
        <w:t>P</w:t>
      </w:r>
      <w:r w:rsidRPr="00E019C8">
        <w:rPr>
          <w:rFonts w:ascii="Arial" w:eastAsia="Times New Roman" w:hAnsi="Arial" w:cs="Arial"/>
          <w:sz w:val="20"/>
        </w:rPr>
        <w:t xml:space="preserve">recio </w:t>
      </w:r>
      <w:r w:rsidR="00235C2E">
        <w:rPr>
          <w:rFonts w:ascii="Arial" w:eastAsia="Times New Roman" w:hAnsi="Arial" w:cs="Arial"/>
          <w:sz w:val="20"/>
        </w:rPr>
        <w:t xml:space="preserve">de la oferta </w:t>
      </w:r>
      <w:r w:rsidRPr="00E019C8">
        <w:rPr>
          <w:rFonts w:ascii="Arial" w:eastAsia="Times New Roman" w:hAnsi="Arial" w:cs="Arial"/>
          <w:sz w:val="20"/>
        </w:rPr>
        <w:t>más baj</w:t>
      </w:r>
      <w:r w:rsidR="00235C2E">
        <w:rPr>
          <w:rFonts w:ascii="Arial" w:eastAsia="Times New Roman" w:hAnsi="Arial" w:cs="Arial"/>
          <w:sz w:val="20"/>
        </w:rPr>
        <w:t>a</w:t>
      </w:r>
      <w:r w:rsidRPr="00E019C8">
        <w:rPr>
          <w:rFonts w:ascii="Arial" w:eastAsia="Times New Roman" w:hAnsi="Arial" w:cs="Arial"/>
          <w:sz w:val="20"/>
        </w:rPr>
        <w:t>.</w:t>
      </w:r>
    </w:p>
    <w:p w:rsidR="00C26BC8" w:rsidRPr="00515A05" w:rsidRDefault="00C26BC8" w:rsidP="00C26BC8">
      <w:pPr>
        <w:spacing w:after="0" w:line="240" w:lineRule="auto"/>
        <w:ind w:left="720" w:firstLine="708"/>
        <w:jc w:val="both"/>
        <w:rPr>
          <w:rFonts w:ascii="Arial" w:eastAsia="Times New Roman" w:hAnsi="Arial" w:cs="Arial"/>
          <w:sz w:val="20"/>
        </w:rPr>
      </w:pPr>
      <w:r w:rsidRPr="00E019C8">
        <w:rPr>
          <w:rFonts w:ascii="Arial" w:eastAsia="Times New Roman" w:hAnsi="Arial" w:cs="Arial"/>
          <w:sz w:val="20"/>
        </w:rPr>
        <w:t>PMOE</w:t>
      </w:r>
      <w:r w:rsidRPr="00E019C8">
        <w:rPr>
          <w:rFonts w:ascii="Arial" w:eastAsia="Times New Roman" w:hAnsi="Arial" w:cs="Arial"/>
          <w:sz w:val="20"/>
        </w:rPr>
        <w:tab/>
        <w:t xml:space="preserve">= </w:t>
      </w:r>
      <w:r w:rsidRPr="00E019C8">
        <w:rPr>
          <w:rFonts w:ascii="Arial" w:eastAsia="Times New Roman" w:hAnsi="Arial" w:cs="Arial"/>
          <w:sz w:val="20"/>
        </w:rPr>
        <w:tab/>
        <w:t xml:space="preserve">Puntaje máximo del </w:t>
      </w:r>
      <w:r w:rsidR="00235C2E">
        <w:rPr>
          <w:rFonts w:ascii="Arial" w:eastAsia="Times New Roman" w:hAnsi="Arial" w:cs="Arial"/>
          <w:sz w:val="20"/>
        </w:rPr>
        <w:t>precio</w:t>
      </w:r>
      <w:r w:rsidRPr="00515A05">
        <w:rPr>
          <w:rFonts w:ascii="Arial" w:eastAsia="Times New Roman" w:hAnsi="Arial" w:cs="Arial"/>
          <w:sz w:val="20"/>
        </w:rPr>
        <w:t>.</w:t>
      </w:r>
    </w:p>
    <w:p w:rsidR="00C26BC8" w:rsidRPr="00515A05" w:rsidRDefault="00C26BC8" w:rsidP="00C26BC8">
      <w:pPr>
        <w:pStyle w:val="Prrafodelista"/>
        <w:spacing w:after="0" w:line="240" w:lineRule="auto"/>
        <w:ind w:left="1800"/>
        <w:jc w:val="both"/>
        <w:rPr>
          <w:rFonts w:ascii="Arial" w:hAnsi="Arial" w:cs="Arial"/>
          <w:sz w:val="20"/>
        </w:rPr>
      </w:pPr>
    </w:p>
    <w:p w:rsidR="00C26BC8" w:rsidRDefault="00C26BC8" w:rsidP="00C26BC8">
      <w:pPr>
        <w:pStyle w:val="Prrafodelista"/>
        <w:widowControl w:val="0"/>
        <w:spacing w:after="0" w:line="240" w:lineRule="auto"/>
        <w:ind w:left="1428"/>
        <w:jc w:val="both"/>
        <w:rPr>
          <w:rFonts w:ascii="Arial" w:hAnsi="Arial" w:cs="Arial"/>
          <w:sz w:val="20"/>
          <w:lang w:val="es-ES"/>
        </w:rPr>
      </w:pPr>
      <w:r w:rsidRPr="00A57984">
        <w:rPr>
          <w:rFonts w:ascii="Arial" w:hAnsi="Arial" w:cs="Arial"/>
          <w:sz w:val="20"/>
          <w:lang w:val="es-ES"/>
        </w:rPr>
        <w:t xml:space="preserve">La determinación del puntaje total </w:t>
      </w:r>
      <w:r>
        <w:rPr>
          <w:rFonts w:ascii="Arial" w:hAnsi="Arial" w:cs="Arial"/>
          <w:sz w:val="20"/>
          <w:lang w:val="es-ES"/>
        </w:rPr>
        <w:t xml:space="preserve">de las ofertas </w:t>
      </w:r>
      <w:r w:rsidRPr="00A57984">
        <w:rPr>
          <w:rFonts w:ascii="Arial" w:hAnsi="Arial" w:cs="Arial"/>
          <w:sz w:val="20"/>
          <w:lang w:val="es-ES"/>
        </w:rPr>
        <w:t xml:space="preserve">se </w:t>
      </w:r>
      <w:r>
        <w:rPr>
          <w:rFonts w:ascii="Arial" w:hAnsi="Arial" w:cs="Arial"/>
          <w:sz w:val="20"/>
          <w:lang w:val="es-ES"/>
        </w:rPr>
        <w:t>realiza</w:t>
      </w:r>
      <w:r w:rsidRPr="00A57984">
        <w:rPr>
          <w:rFonts w:ascii="Arial" w:hAnsi="Arial" w:cs="Arial"/>
          <w:sz w:val="20"/>
          <w:lang w:val="es-ES"/>
        </w:rPr>
        <w:t xml:space="preserve"> </w:t>
      </w:r>
      <w:r>
        <w:rPr>
          <w:rFonts w:ascii="Arial" w:hAnsi="Arial" w:cs="Arial"/>
          <w:sz w:val="20"/>
          <w:lang w:val="es-ES"/>
        </w:rPr>
        <w:t xml:space="preserve">de conformidad con </w:t>
      </w:r>
      <w:r w:rsidRPr="00A57984">
        <w:rPr>
          <w:rFonts w:ascii="Arial" w:hAnsi="Arial" w:cs="Arial"/>
          <w:sz w:val="20"/>
          <w:lang w:val="es-ES"/>
        </w:rPr>
        <w:t xml:space="preserve">el </w:t>
      </w:r>
      <w:r w:rsidRPr="0068644F">
        <w:rPr>
          <w:rFonts w:ascii="Arial" w:hAnsi="Arial" w:cs="Arial"/>
          <w:color w:val="auto"/>
          <w:sz w:val="20"/>
          <w:lang w:val="es-ES"/>
        </w:rPr>
        <w:t xml:space="preserve">artículo 64 del </w:t>
      </w:r>
      <w:r w:rsidRPr="00A57984">
        <w:rPr>
          <w:rFonts w:ascii="Arial" w:hAnsi="Arial" w:cs="Arial"/>
          <w:sz w:val="20"/>
          <w:lang w:val="es-ES"/>
        </w:rPr>
        <w:t>Reglamento</w:t>
      </w:r>
      <w:r>
        <w:rPr>
          <w:rFonts w:ascii="Arial" w:hAnsi="Arial" w:cs="Arial"/>
          <w:sz w:val="20"/>
          <w:lang w:val="es-ES"/>
        </w:rPr>
        <w:t xml:space="preserve"> y los coeficientes de ponderación previstos en la sección específica de las bases</w:t>
      </w:r>
      <w:r w:rsidRPr="00A57984">
        <w:rPr>
          <w:rFonts w:ascii="Arial" w:hAnsi="Arial" w:cs="Arial"/>
          <w:sz w:val="20"/>
          <w:lang w:val="es-ES"/>
        </w:rPr>
        <w:t xml:space="preserve">. </w:t>
      </w:r>
    </w:p>
    <w:p w:rsidR="00DA7774" w:rsidRPr="00A57984" w:rsidRDefault="00DA7774" w:rsidP="00C26BC8">
      <w:pPr>
        <w:pStyle w:val="Prrafodelista"/>
        <w:widowControl w:val="0"/>
        <w:spacing w:after="0" w:line="240" w:lineRule="auto"/>
        <w:ind w:left="1428"/>
        <w:jc w:val="both"/>
        <w:rPr>
          <w:rFonts w:ascii="Arial" w:hAnsi="Arial" w:cs="Arial"/>
          <w:sz w:val="20"/>
          <w:lang w:val="es-ES"/>
        </w:rPr>
      </w:pPr>
    </w:p>
    <w:tbl>
      <w:tblPr>
        <w:tblStyle w:val="Tabladecuadrcula1clara-nfasis51"/>
        <w:tblW w:w="7767" w:type="dxa"/>
        <w:tblInd w:w="1413" w:type="dxa"/>
        <w:tblLook w:val="04A0" w:firstRow="1" w:lastRow="0" w:firstColumn="1" w:lastColumn="0" w:noHBand="0" w:noVBand="1"/>
      </w:tblPr>
      <w:tblGrid>
        <w:gridCol w:w="7767"/>
      </w:tblGrid>
      <w:tr w:rsidR="00F53C9C" w:rsidRPr="002F0BDF" w:rsidTr="00B956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rsidR="00F53C9C" w:rsidRPr="002F0BDF" w:rsidRDefault="00F53C9C" w:rsidP="00DA7774">
            <w:pPr>
              <w:spacing w:after="0" w:line="240" w:lineRule="auto"/>
              <w:jc w:val="both"/>
              <w:rPr>
                <w:rFonts w:ascii="Arial" w:hAnsi="Arial" w:cs="Arial"/>
                <w:color w:val="3333CC"/>
                <w:sz w:val="19"/>
                <w:szCs w:val="19"/>
                <w:lang w:val="es-ES"/>
              </w:rPr>
            </w:pPr>
            <w:r w:rsidRPr="002F0BDF">
              <w:rPr>
                <w:rFonts w:ascii="Arial" w:hAnsi="Arial" w:cs="Arial"/>
                <w:color w:val="0000FF"/>
                <w:sz w:val="19"/>
                <w:szCs w:val="19"/>
                <w:lang w:val="es-ES"/>
              </w:rPr>
              <w:t>Importante</w:t>
            </w:r>
          </w:p>
        </w:tc>
      </w:tr>
      <w:tr w:rsidR="00F53C9C" w:rsidRPr="003C761C" w:rsidTr="00DA7774">
        <w:trPr>
          <w:trHeight w:val="1986"/>
        </w:trPr>
        <w:tc>
          <w:tcPr>
            <w:cnfStyle w:val="001000000000" w:firstRow="0" w:lastRow="0" w:firstColumn="1" w:lastColumn="0" w:oddVBand="0" w:evenVBand="0" w:oddHBand="0" w:evenHBand="0" w:firstRowFirstColumn="0" w:firstRowLastColumn="0" w:lastRowFirstColumn="0" w:lastRowLastColumn="0"/>
            <w:tcW w:w="7767" w:type="dxa"/>
            <w:vAlign w:val="center"/>
          </w:tcPr>
          <w:p w:rsidR="00F53C9C" w:rsidRPr="003C761C" w:rsidRDefault="00F53C9C" w:rsidP="00C171FC">
            <w:pPr>
              <w:spacing w:after="0" w:line="240" w:lineRule="auto"/>
              <w:jc w:val="both"/>
              <w:rPr>
                <w:rFonts w:ascii="Arial" w:hAnsi="Arial" w:cs="Arial"/>
                <w:b w:val="0"/>
                <w:color w:val="0000FF"/>
                <w:sz w:val="19"/>
                <w:szCs w:val="19"/>
              </w:rPr>
            </w:pPr>
            <w:r w:rsidRPr="002F0BDF">
              <w:rPr>
                <w:rFonts w:ascii="Arial" w:hAnsi="Arial" w:cs="Arial"/>
                <w:b w:val="0"/>
                <w:i/>
                <w:color w:val="0000FF"/>
                <w:sz w:val="19"/>
                <w:szCs w:val="19"/>
              </w:rPr>
              <w:t xml:space="preserve">En el caso de contratación de consultorías a ser prestadas fuera de la provincia de Lima y Callao, cuyo </w:t>
            </w:r>
            <w:r w:rsidR="00235C2E">
              <w:rPr>
                <w:rFonts w:ascii="Arial" w:hAnsi="Arial" w:cs="Arial"/>
                <w:b w:val="0"/>
                <w:i/>
                <w:color w:val="0000FF"/>
                <w:sz w:val="19"/>
                <w:szCs w:val="19"/>
              </w:rPr>
              <w:t>valor referencial</w:t>
            </w:r>
            <w:r w:rsidRPr="002F0BDF">
              <w:rPr>
                <w:rFonts w:ascii="Arial" w:hAnsi="Arial" w:cs="Arial"/>
                <w:b w:val="0"/>
                <w:i/>
                <w:color w:val="0000FF"/>
                <w:sz w:val="19"/>
                <w:szCs w:val="19"/>
              </w:rPr>
              <w:t xml:space="preserve"> 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2F0BDF">
              <w:rPr>
                <w:rStyle w:val="Refdenotaalpie"/>
                <w:rFonts w:ascii="Arial" w:hAnsi="Arial" w:cs="Arial"/>
                <w:b w:val="0"/>
                <w:i/>
                <w:color w:val="0000FF"/>
                <w:sz w:val="19"/>
                <w:szCs w:val="19"/>
              </w:rPr>
              <w:footnoteReference w:id="5"/>
            </w:r>
            <w:r w:rsidRPr="002F0BDF">
              <w:rPr>
                <w:rFonts w:ascii="Arial" w:hAnsi="Arial" w:cs="Arial"/>
                <w:i/>
                <w:color w:val="0000FF"/>
                <w:sz w:val="19"/>
                <w:szCs w:val="19"/>
              </w:rPr>
              <w:t>.</w:t>
            </w:r>
            <w:r>
              <w:rPr>
                <w:rFonts w:ascii="Arial" w:hAnsi="Arial" w:cs="Arial"/>
                <w:i/>
                <w:color w:val="0000FF"/>
                <w:sz w:val="19"/>
                <w:szCs w:val="19"/>
              </w:rPr>
              <w:t xml:space="preserve"> </w:t>
            </w:r>
            <w:r>
              <w:rPr>
                <w:rFonts w:ascii="Arial" w:hAnsi="Arial" w:cs="Arial"/>
                <w:b w:val="0"/>
                <w:i/>
                <w:color w:val="0000FF"/>
                <w:sz w:val="19"/>
                <w:szCs w:val="19"/>
              </w:rPr>
              <w:t>Lo mismo aplica en el caso de procedimientos de selección por relación de ítems, cuando algún ítem no supera el monto señalado anteriormente.</w:t>
            </w:r>
          </w:p>
        </w:tc>
      </w:tr>
    </w:tbl>
    <w:p w:rsidR="00C26BC8" w:rsidRPr="005C075C" w:rsidRDefault="00C26BC8" w:rsidP="00EC5C38">
      <w:pPr>
        <w:pStyle w:val="WW-Textosinformato"/>
        <w:widowControl w:val="0"/>
        <w:ind w:left="709"/>
        <w:jc w:val="both"/>
        <w:rPr>
          <w:rFonts w:ascii="Arial" w:hAnsi="Arial" w:cs="Arial"/>
        </w:rPr>
      </w:pPr>
    </w:p>
    <w:p w:rsidR="007D54A1" w:rsidRPr="005C075C" w:rsidRDefault="007D54A1" w:rsidP="00EC5C38">
      <w:pPr>
        <w:pStyle w:val="WW-Textosinformato"/>
        <w:widowControl w:val="0"/>
        <w:ind w:left="709"/>
        <w:jc w:val="both"/>
        <w:rPr>
          <w:rFonts w:ascii="Arial" w:hAnsi="Arial" w:cs="Arial"/>
        </w:rPr>
      </w:pPr>
    </w:p>
    <w:p w:rsidR="00B70080" w:rsidRPr="006927AD" w:rsidRDefault="00183D5C" w:rsidP="003610E9">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B70080">
      <w:pPr>
        <w:pStyle w:val="WW-Textosinformato"/>
        <w:widowControl w:val="0"/>
        <w:ind w:left="709"/>
        <w:jc w:val="both"/>
        <w:rPr>
          <w:rFonts w:ascii="Arial" w:eastAsia="Batang" w:hAnsi="Arial" w:cs="Arial"/>
          <w:color w:val="000000"/>
          <w:lang w:eastAsia="es-PE"/>
        </w:rPr>
      </w:pPr>
    </w:p>
    <w:p w:rsidR="007E0879" w:rsidRDefault="00DE3497" w:rsidP="000D6CF5">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rsidR="00DE3497" w:rsidRPr="007E0879" w:rsidRDefault="00DE3497" w:rsidP="000D6CF5">
      <w:pPr>
        <w:pStyle w:val="Textosinformato"/>
        <w:ind w:left="709"/>
        <w:jc w:val="both"/>
        <w:rPr>
          <w:rFonts w:ascii="Arial" w:eastAsia="Batang" w:hAnsi="Arial" w:cs="Arial"/>
          <w:color w:val="000000"/>
          <w:lang w:val="es-PE" w:eastAsia="es-PE"/>
        </w:rPr>
      </w:pPr>
    </w:p>
    <w:p w:rsidR="007E0879" w:rsidRDefault="007E0879" w:rsidP="000D6CF5">
      <w:pPr>
        <w:pStyle w:val="Textosinformato"/>
        <w:ind w:left="709"/>
        <w:jc w:val="both"/>
        <w:rPr>
          <w:rFonts w:ascii="Arial" w:eastAsia="Batang" w:hAnsi="Arial" w:cs="Arial"/>
          <w:lang w:eastAsia="es-PE"/>
        </w:rPr>
      </w:pPr>
      <w:r w:rsidRPr="000D6CF5">
        <w:rPr>
          <w:rFonts w:ascii="Arial" w:eastAsia="Batang" w:hAnsi="Arial" w:cs="Arial"/>
          <w:lang w:eastAsia="es-PE"/>
        </w:rPr>
        <w:t>Cuando se requiera subsanación, la oferta continua vigente para todo efecto, a condición de la efectiva subsanación dentro del plazo otorgado, el que no puede exceder de tres (3) días hábiles</w:t>
      </w:r>
      <w:r w:rsidR="00A83756" w:rsidRPr="00A83756">
        <w:rPr>
          <w:rFonts w:ascii="Arial" w:eastAsia="Batang" w:hAnsi="Arial" w:cs="Arial"/>
          <w:lang w:eastAsia="es-PE"/>
        </w:rPr>
        <w:t xml:space="preserve"> </w:t>
      </w:r>
      <w:r w:rsidR="00A83756" w:rsidRPr="00E5259B">
        <w:rPr>
          <w:rFonts w:ascii="Arial" w:eastAsia="Batang" w:hAnsi="Arial" w:cs="Arial"/>
          <w:lang w:eastAsia="es-PE"/>
        </w:rPr>
        <w:t>contados desde el día siguiente de la notificación de la Entidad</w:t>
      </w:r>
      <w:r w:rsidRPr="000D6CF5">
        <w:rPr>
          <w:rFonts w:ascii="Arial" w:eastAsia="Batang" w:hAnsi="Arial" w:cs="Arial"/>
          <w:lang w:eastAsia="es-PE"/>
        </w:rPr>
        <w:t xml:space="preserve">. La presentación de las subsanaciones se realiza a través de la Unidad de Tramite Documentario de la Entidad. </w:t>
      </w:r>
      <w:r w:rsidRPr="000D6CF5">
        <w:rPr>
          <w:rFonts w:ascii="Arial" w:eastAsia="Batang" w:hAnsi="Arial" w:cs="Arial"/>
          <w:lang w:eastAsia="es-PE"/>
        </w:rPr>
        <w:lastRenderedPageBreak/>
        <w:t>La subsanación corresponde realizarla al mismo postor, su representante legal o apoderado acreditado.</w:t>
      </w:r>
    </w:p>
    <w:p w:rsidR="00DF64E6" w:rsidRPr="000D6CF5" w:rsidRDefault="00DF64E6" w:rsidP="000D6CF5">
      <w:pPr>
        <w:pStyle w:val="Textosinformato"/>
        <w:ind w:left="709"/>
        <w:jc w:val="both"/>
        <w:rPr>
          <w:rFonts w:ascii="Arial" w:eastAsia="Batang" w:hAnsi="Arial" w:cs="Arial"/>
          <w:lang w:eastAsia="es-PE"/>
        </w:rPr>
      </w:pPr>
    </w:p>
    <w:tbl>
      <w:tblPr>
        <w:tblStyle w:val="Tabladecuadrcula1clara-nfasis510"/>
        <w:tblW w:w="8363" w:type="dxa"/>
        <w:tblInd w:w="704" w:type="dxa"/>
        <w:tblLook w:val="04A0" w:firstRow="1" w:lastRow="0" w:firstColumn="1" w:lastColumn="0" w:noHBand="0" w:noVBand="1"/>
      </w:tblPr>
      <w:tblGrid>
        <w:gridCol w:w="8363"/>
      </w:tblGrid>
      <w:tr w:rsidR="00DF64E6" w:rsidRPr="00DF64E6" w:rsidTr="00DB037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DF64E6" w:rsidRPr="007A4E63" w:rsidRDefault="00DF64E6" w:rsidP="00DB037F">
            <w:pPr>
              <w:widowControl w:val="0"/>
              <w:spacing w:after="0"/>
              <w:rPr>
                <w:rFonts w:ascii="Arial" w:hAnsi="Arial" w:cs="Arial"/>
                <w:color w:val="3333CC"/>
                <w:sz w:val="19"/>
                <w:szCs w:val="19"/>
                <w:lang w:val="es-ES"/>
              </w:rPr>
            </w:pPr>
            <w:r w:rsidRPr="007A4E63">
              <w:rPr>
                <w:rFonts w:ascii="Arial" w:hAnsi="Arial" w:cs="Arial"/>
                <w:color w:val="0000FF"/>
                <w:sz w:val="19"/>
                <w:szCs w:val="19"/>
                <w:lang w:val="es-ES"/>
              </w:rPr>
              <w:t>Importante</w:t>
            </w:r>
          </w:p>
        </w:tc>
      </w:tr>
      <w:tr w:rsidR="00DF64E6" w:rsidRPr="00822C9D" w:rsidTr="00DB037F">
        <w:trPr>
          <w:trHeight w:val="53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DF64E6" w:rsidRPr="007A4E63" w:rsidRDefault="00DF64E6" w:rsidP="00DB037F">
            <w:pPr>
              <w:widowControl w:val="0"/>
              <w:spacing w:after="120" w:line="240" w:lineRule="auto"/>
              <w:ind w:left="34"/>
              <w:rPr>
                <w:rFonts w:ascii="Arial" w:hAnsi="Arial" w:cs="Arial"/>
                <w:b w:val="0"/>
                <w:i/>
                <w:color w:val="0000FF"/>
                <w:sz w:val="19"/>
                <w:szCs w:val="19"/>
                <w:lang w:val="es-ES"/>
              </w:rPr>
            </w:pPr>
            <w:r w:rsidRPr="007A4E63">
              <w:rPr>
                <w:rFonts w:ascii="Arial" w:hAnsi="Arial" w:cs="Arial"/>
                <w:b w:val="0"/>
                <w:i/>
                <w:color w:val="0000FF"/>
                <w:sz w:val="19"/>
                <w:szCs w:val="19"/>
                <w:lang w:val="es-ES"/>
              </w:rPr>
              <w:t>De conformidad con e</w:t>
            </w:r>
            <w:r w:rsidR="000803C0" w:rsidRPr="007A4E63">
              <w:rPr>
                <w:rFonts w:ascii="Arial" w:hAnsi="Arial" w:cs="Arial"/>
                <w:b w:val="0"/>
                <w:i/>
                <w:color w:val="0000FF"/>
                <w:sz w:val="19"/>
                <w:szCs w:val="19"/>
                <w:lang w:val="es-ES"/>
              </w:rPr>
              <w:t>l Comunicado N° 012-2017-OSCE</w:t>
            </w:r>
            <w:r w:rsidRPr="007A4E63">
              <w:rPr>
                <w:rFonts w:ascii="Arial" w:hAnsi="Arial" w:cs="Arial"/>
                <w:b w:val="0"/>
                <w:i/>
                <w:color w:val="0000FF"/>
                <w:sz w:val="19"/>
                <w:szCs w:val="19"/>
                <w:lang w:val="es-ES"/>
              </w:rPr>
              <w:t xml:space="preserve"> la Entidad podrá solicitar la subsanación de ofertas de manera electrónica, la cual será remitida al correo electrónico consignado por el proveedor para su inscripción en el RNP; sin perjuicio de que el postor efectúe la subsanación requerida a través de la Unidad de Trámite Documentario de la Entidad. </w:t>
            </w:r>
          </w:p>
          <w:p w:rsidR="00DF64E6" w:rsidRPr="007A4E63" w:rsidRDefault="00DF64E6" w:rsidP="00DB037F">
            <w:pPr>
              <w:widowControl w:val="0"/>
              <w:spacing w:after="120" w:line="240" w:lineRule="auto"/>
              <w:ind w:left="34"/>
              <w:rPr>
                <w:rFonts w:ascii="Arial" w:hAnsi="Arial" w:cs="Arial"/>
                <w:b w:val="0"/>
                <w:i/>
                <w:color w:val="0000FF"/>
                <w:sz w:val="19"/>
                <w:szCs w:val="19"/>
              </w:rPr>
            </w:pPr>
            <w:r w:rsidRPr="007A4E63">
              <w:rPr>
                <w:rFonts w:ascii="Arial" w:hAnsi="Arial" w:cs="Arial"/>
                <w:b w:val="0"/>
                <w:i/>
                <w:color w:val="0000FF"/>
                <w:sz w:val="19"/>
                <w:szCs w:val="19"/>
                <w:lang w:val="es-ES"/>
              </w:rPr>
              <w:t xml:space="preserve">La notificación de la solicitud se entiende efectuada el día del envío al correo electrónico. En ese sentido, es responsabilidad del proveedor realizar el seguimiento permanente de las notificaciones a su correo electrónico. </w:t>
            </w:r>
          </w:p>
        </w:tc>
      </w:tr>
    </w:tbl>
    <w:p w:rsidR="007E0879" w:rsidRPr="007E0879" w:rsidRDefault="007E0879" w:rsidP="000D6CF5">
      <w:pPr>
        <w:pStyle w:val="Textosinformato"/>
        <w:ind w:left="709"/>
        <w:jc w:val="both"/>
        <w:rPr>
          <w:rFonts w:ascii="Arial" w:eastAsia="Batang" w:hAnsi="Arial" w:cs="Arial"/>
          <w:color w:val="000000"/>
          <w:lang w:val="es-PE" w:eastAsia="es-PE"/>
        </w:rPr>
      </w:pPr>
    </w:p>
    <w:p w:rsidR="006F14A6" w:rsidRPr="00B91DB1" w:rsidRDefault="006F14A6" w:rsidP="000D6CF5">
      <w:pPr>
        <w:pStyle w:val="WW-Textosinformato"/>
        <w:widowControl w:val="0"/>
        <w:ind w:left="709"/>
        <w:jc w:val="both"/>
        <w:rPr>
          <w:rFonts w:ascii="Arial" w:hAnsi="Arial" w:cs="Arial"/>
          <w:b/>
        </w:rPr>
      </w:pPr>
    </w:p>
    <w:p w:rsidR="00F97985" w:rsidRPr="00CD5328" w:rsidRDefault="00F97985" w:rsidP="003610E9">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0D6CF5">
      <w:pPr>
        <w:pStyle w:val="Ttulo9"/>
        <w:widowControl w:val="0"/>
        <w:tabs>
          <w:tab w:val="left" w:pos="567"/>
        </w:tabs>
        <w:spacing w:before="0" w:line="240" w:lineRule="auto"/>
        <w:ind w:left="708"/>
        <w:jc w:val="both"/>
        <w:rPr>
          <w:rFonts w:ascii="Arial" w:hAnsi="Arial" w:cs="Arial"/>
          <w:i w:val="0"/>
          <w:color w:val="auto"/>
          <w:sz w:val="20"/>
          <w:lang w:val="es-ES_tradnl"/>
        </w:rPr>
      </w:pPr>
    </w:p>
    <w:p w:rsidR="009D5370" w:rsidRPr="005C075C" w:rsidRDefault="009D5370" w:rsidP="009D5370">
      <w:pPr>
        <w:widowControl w:val="0"/>
        <w:spacing w:after="0" w:line="240" w:lineRule="auto"/>
        <w:ind w:left="720"/>
        <w:jc w:val="both"/>
        <w:rPr>
          <w:rFonts w:ascii="Arial" w:hAnsi="Arial" w:cs="Arial"/>
          <w:b/>
          <w:sz w:val="20"/>
        </w:rPr>
      </w:pPr>
      <w:r w:rsidRPr="005C075C">
        <w:rPr>
          <w:rFonts w:ascii="Arial" w:hAnsi="Arial" w:cs="Arial"/>
          <w:b/>
          <w:sz w:val="20"/>
        </w:rPr>
        <w:t xml:space="preserve">En caso el otorgamiento de la buena pro se realice en </w:t>
      </w:r>
      <w:r w:rsidRPr="005C075C">
        <w:rPr>
          <w:rFonts w:ascii="Arial" w:hAnsi="Arial" w:cs="Arial"/>
          <w:b/>
          <w:sz w:val="20"/>
          <w:u w:val="single"/>
        </w:rPr>
        <w:t>ACTO PÚBLICO</w:t>
      </w:r>
      <w:r w:rsidRPr="005C075C">
        <w:rPr>
          <w:rFonts w:ascii="Arial" w:hAnsi="Arial" w:cs="Arial"/>
          <w:b/>
          <w:sz w:val="20"/>
        </w:rPr>
        <w:t>, debe tenerse en consideración lo siguiente:</w:t>
      </w:r>
    </w:p>
    <w:p w:rsidR="009D5370" w:rsidRDefault="009D5370" w:rsidP="009D5370">
      <w:pPr>
        <w:spacing w:after="0" w:line="240" w:lineRule="auto"/>
        <w:ind w:left="709"/>
        <w:jc w:val="both"/>
        <w:rPr>
          <w:rFonts w:ascii="Arial" w:hAnsi="Arial" w:cs="Arial"/>
          <w:color w:val="auto"/>
          <w:sz w:val="20"/>
          <w:lang w:val="es-ES"/>
        </w:rPr>
      </w:pPr>
    </w:p>
    <w:p w:rsidR="00990971" w:rsidRPr="00990971" w:rsidRDefault="00990971" w:rsidP="00FC7A5C">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en el </w:t>
      </w:r>
      <w:r w:rsidRPr="00FC7A5C">
        <w:rPr>
          <w:rFonts w:ascii="Arial" w:hAnsi="Arial" w:cs="Arial"/>
          <w:color w:val="auto"/>
          <w:sz w:val="20"/>
          <w:lang w:val="es-ES"/>
        </w:rPr>
        <w:t>acto público</w:t>
      </w:r>
      <w:r w:rsidRPr="00990971">
        <w:rPr>
          <w:rFonts w:ascii="Arial" w:hAnsi="Arial" w:cs="Arial"/>
          <w:color w:val="auto"/>
          <w:sz w:val="20"/>
          <w:lang w:val="es-ES"/>
        </w:rPr>
        <w:t xml:space="preserve"> de apertura de sobres económicos luego de la evaluación </w:t>
      </w:r>
      <w:r>
        <w:rPr>
          <w:rFonts w:ascii="Arial" w:hAnsi="Arial" w:cs="Arial"/>
          <w:color w:val="auto"/>
          <w:sz w:val="20"/>
          <w:lang w:val="es-ES"/>
        </w:rPr>
        <w:t xml:space="preserve">correspondiente según lo indicado en el numeral </w:t>
      </w:r>
      <w:r w:rsidR="00A25460">
        <w:rPr>
          <w:rFonts w:ascii="Arial" w:hAnsi="Arial" w:cs="Arial"/>
          <w:color w:val="auto"/>
          <w:sz w:val="20"/>
          <w:lang w:val="es-ES"/>
        </w:rPr>
        <w:t>1.9.3</w:t>
      </w:r>
      <w:r>
        <w:rPr>
          <w:rFonts w:ascii="Arial" w:hAnsi="Arial" w:cs="Arial"/>
          <w:color w:val="auto"/>
          <w:sz w:val="20"/>
          <w:lang w:val="es-ES"/>
        </w:rPr>
        <w:t xml:space="preserve"> de la presente sección.</w:t>
      </w:r>
    </w:p>
    <w:p w:rsidR="00FC7A5C" w:rsidRDefault="00FC7A5C" w:rsidP="00FC7A5C">
      <w:pPr>
        <w:spacing w:after="0" w:line="240" w:lineRule="auto"/>
        <w:ind w:left="709"/>
        <w:jc w:val="both"/>
        <w:rPr>
          <w:rFonts w:ascii="Arial" w:hAnsi="Arial" w:cs="Arial"/>
          <w:color w:val="auto"/>
          <w:sz w:val="20"/>
          <w:lang w:val="es-ES"/>
        </w:rPr>
      </w:pPr>
    </w:p>
    <w:p w:rsidR="00990971" w:rsidRDefault="00990971" w:rsidP="00FC7A5C">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que dos (2) o más ofertas empaten, el otorgamiento de la buena pro se efectúa </w:t>
      </w:r>
      <w:r w:rsidR="00492596">
        <w:rPr>
          <w:rFonts w:ascii="Arial" w:hAnsi="Arial" w:cs="Arial"/>
          <w:color w:val="auto"/>
          <w:sz w:val="20"/>
          <w:lang w:val="es-ES"/>
        </w:rPr>
        <w:t>observando</w:t>
      </w:r>
      <w:r w:rsidRPr="00990971">
        <w:rPr>
          <w:rFonts w:ascii="Arial" w:hAnsi="Arial" w:cs="Arial"/>
          <w:color w:val="auto"/>
          <w:sz w:val="20"/>
          <w:lang w:val="es-ES"/>
        </w:rPr>
        <w:t xml:space="preserve"> estrictamente </w:t>
      </w:r>
      <w:r w:rsidR="00492596">
        <w:rPr>
          <w:rFonts w:ascii="Arial" w:hAnsi="Arial" w:cs="Arial"/>
          <w:color w:val="auto"/>
          <w:sz w:val="20"/>
          <w:lang w:val="es-ES"/>
        </w:rPr>
        <w:t>el orden señala</w:t>
      </w:r>
      <w:r>
        <w:rPr>
          <w:rFonts w:ascii="Arial" w:hAnsi="Arial" w:cs="Arial"/>
          <w:color w:val="auto"/>
          <w:sz w:val="20"/>
          <w:lang w:val="es-ES"/>
        </w:rPr>
        <w:t xml:space="preserve">do en el </w:t>
      </w:r>
      <w:r w:rsidR="00492596">
        <w:rPr>
          <w:rFonts w:ascii="Arial" w:hAnsi="Arial" w:cs="Arial"/>
          <w:color w:val="auto"/>
          <w:sz w:val="20"/>
          <w:lang w:val="es-ES"/>
        </w:rPr>
        <w:t xml:space="preserve">numeral 2 del </w:t>
      </w:r>
      <w:r>
        <w:rPr>
          <w:rFonts w:ascii="Arial" w:hAnsi="Arial" w:cs="Arial"/>
          <w:color w:val="auto"/>
          <w:sz w:val="20"/>
          <w:lang w:val="es-ES"/>
        </w:rPr>
        <w:t>artículo 6</w:t>
      </w:r>
      <w:r w:rsidR="00492596">
        <w:rPr>
          <w:rFonts w:ascii="Arial" w:hAnsi="Arial" w:cs="Arial"/>
          <w:color w:val="auto"/>
          <w:sz w:val="20"/>
          <w:lang w:val="es-ES"/>
        </w:rPr>
        <w:t>9</w:t>
      </w:r>
      <w:r>
        <w:rPr>
          <w:rFonts w:ascii="Arial" w:hAnsi="Arial" w:cs="Arial"/>
          <w:color w:val="auto"/>
          <w:sz w:val="20"/>
          <w:lang w:val="es-ES"/>
        </w:rPr>
        <w:t xml:space="preserve"> del Reglamento.</w:t>
      </w:r>
    </w:p>
    <w:p w:rsidR="00FC7A5C" w:rsidRDefault="00FC7A5C" w:rsidP="00FC7A5C">
      <w:pPr>
        <w:spacing w:after="0" w:line="240" w:lineRule="auto"/>
        <w:ind w:left="709"/>
        <w:jc w:val="both"/>
        <w:rPr>
          <w:rFonts w:ascii="Arial" w:hAnsi="Arial" w:cs="Arial"/>
          <w:color w:val="auto"/>
          <w:sz w:val="20"/>
          <w:lang w:val="es-ES"/>
        </w:rPr>
      </w:pPr>
    </w:p>
    <w:p w:rsidR="00990971" w:rsidRPr="00990971" w:rsidRDefault="00990971" w:rsidP="00FC7A5C">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de ofertas que superen el valor </w:t>
      </w:r>
      <w:r w:rsidR="008F5BD0">
        <w:rPr>
          <w:rFonts w:ascii="Arial" w:hAnsi="Arial" w:cs="Arial"/>
          <w:color w:val="auto"/>
          <w:sz w:val="20"/>
          <w:lang w:val="es-ES"/>
        </w:rPr>
        <w:t>referencial</w:t>
      </w:r>
      <w:r w:rsidRPr="00990971">
        <w:rPr>
          <w:rFonts w:ascii="Arial" w:hAnsi="Arial" w:cs="Arial"/>
          <w:color w:val="auto"/>
          <w:sz w:val="20"/>
          <w:lang w:val="es-ES"/>
        </w:rPr>
        <w:t xml:space="preserve"> de la convocatoria, para efectos que el </w:t>
      </w:r>
      <w:r w:rsidR="00A85209">
        <w:rPr>
          <w:rFonts w:ascii="Arial" w:eastAsia="Times New Roman" w:hAnsi="Arial" w:cs="Arial"/>
          <w:color w:val="auto"/>
          <w:sz w:val="20"/>
          <w:lang w:val="es-ES" w:eastAsia="es-ES"/>
        </w:rPr>
        <w:t xml:space="preserve">órgano encargado de las contrataciones o </w:t>
      </w:r>
      <w:r w:rsidR="00A85209" w:rsidRPr="00EE435D">
        <w:rPr>
          <w:rFonts w:ascii="Arial" w:eastAsia="Times New Roman" w:hAnsi="Arial" w:cs="Arial"/>
          <w:color w:val="auto"/>
          <w:sz w:val="20"/>
          <w:lang w:val="es-ES" w:eastAsia="es-ES"/>
        </w:rPr>
        <w:t>comité de selección</w:t>
      </w:r>
      <w:r w:rsidR="00A85209">
        <w:rPr>
          <w:rFonts w:ascii="Arial" w:eastAsia="Times New Roman" w:hAnsi="Arial" w:cs="Arial"/>
          <w:color w:val="auto"/>
          <w:sz w:val="20"/>
          <w:lang w:val="es-ES" w:eastAsia="es-ES"/>
        </w:rPr>
        <w:t>, según corresponda,</w:t>
      </w:r>
      <w:r w:rsidR="00A85209" w:rsidRPr="00EE435D">
        <w:rPr>
          <w:rFonts w:ascii="Arial" w:eastAsia="Times New Roman" w:hAnsi="Arial" w:cs="Arial"/>
          <w:color w:val="auto"/>
          <w:sz w:val="20"/>
          <w:lang w:val="es-ES" w:eastAsia="es-ES"/>
        </w:rPr>
        <w:t xml:space="preserve"> </w:t>
      </w:r>
      <w:r w:rsidRPr="00990971">
        <w:rPr>
          <w:rFonts w:ascii="Arial" w:hAnsi="Arial" w:cs="Arial"/>
          <w:color w:val="auto"/>
          <w:sz w:val="20"/>
          <w:lang w:val="es-ES"/>
        </w:rPr>
        <w:t xml:space="preserve">otorgue la buena pro se debe contar con la certificación de crédito presupuestario correspondiente y la aprobación del Titular de la Entidad, </w:t>
      </w:r>
      <w:r w:rsidR="000A2119">
        <w:rPr>
          <w:rFonts w:ascii="Arial" w:hAnsi="Arial" w:cs="Arial"/>
          <w:color w:val="auto"/>
          <w:sz w:val="20"/>
          <w:lang w:val="es-ES"/>
        </w:rPr>
        <w:t>previa opinión favorable del área usuaria, salvo que el postor que hubiera obtenido el mejor puntaje total acepte reducir su oferta económica. E</w:t>
      </w:r>
      <w:r w:rsidRPr="00990971">
        <w:rPr>
          <w:rFonts w:ascii="Arial" w:hAnsi="Arial" w:cs="Arial"/>
          <w:color w:val="auto"/>
          <w:sz w:val="20"/>
          <w:lang w:val="es-ES"/>
        </w:rPr>
        <w:t>l plazo</w:t>
      </w:r>
      <w:r w:rsidR="000A2119">
        <w:rPr>
          <w:rFonts w:ascii="Arial" w:hAnsi="Arial" w:cs="Arial"/>
          <w:color w:val="auto"/>
          <w:sz w:val="20"/>
          <w:lang w:val="es-ES"/>
        </w:rPr>
        <w:t xml:space="preserve"> para otorgar la buena pro</w:t>
      </w:r>
      <w:r w:rsidRPr="00990971">
        <w:rPr>
          <w:rFonts w:ascii="Arial" w:hAnsi="Arial" w:cs="Arial"/>
          <w:color w:val="auto"/>
          <w:sz w:val="20"/>
          <w:lang w:val="es-ES"/>
        </w:rPr>
        <w:t xml:space="preserve"> </w:t>
      </w:r>
      <w:r>
        <w:rPr>
          <w:rFonts w:ascii="Arial" w:hAnsi="Arial" w:cs="Arial"/>
          <w:color w:val="auto"/>
          <w:sz w:val="20"/>
          <w:lang w:val="es-ES"/>
        </w:rPr>
        <w:t xml:space="preserve">no debe </w:t>
      </w:r>
      <w:r w:rsidRPr="00990971">
        <w:rPr>
          <w:rFonts w:ascii="Arial" w:hAnsi="Arial" w:cs="Arial"/>
          <w:color w:val="auto"/>
          <w:sz w:val="20"/>
          <w:lang w:val="es-ES"/>
        </w:rPr>
        <w:t>excede</w:t>
      </w:r>
      <w:r>
        <w:rPr>
          <w:rFonts w:ascii="Arial" w:hAnsi="Arial" w:cs="Arial"/>
          <w:color w:val="auto"/>
          <w:sz w:val="20"/>
          <w:lang w:val="es-ES"/>
        </w:rPr>
        <w:t>r</w:t>
      </w:r>
      <w:r w:rsidRPr="00990971">
        <w:rPr>
          <w:rFonts w:ascii="Arial" w:hAnsi="Arial" w:cs="Arial"/>
          <w:color w:val="auto"/>
          <w:sz w:val="20"/>
          <w:lang w:val="es-ES"/>
        </w:rPr>
        <w:t xml:space="preserve"> de cinco (5) días hábiles, contados desde la fecha prevista en el calendario para el otorgamiento de la buena pro, bajo responsabilidad</w:t>
      </w:r>
      <w:r w:rsidR="00E97856">
        <w:rPr>
          <w:rFonts w:ascii="Arial" w:hAnsi="Arial" w:cs="Arial"/>
          <w:color w:val="auto"/>
          <w:sz w:val="20"/>
          <w:lang w:val="es-ES"/>
        </w:rPr>
        <w:t xml:space="preserve"> del Titular de la Entidad</w:t>
      </w:r>
      <w:r w:rsidRPr="00990971">
        <w:rPr>
          <w:rFonts w:ascii="Arial" w:hAnsi="Arial" w:cs="Arial"/>
          <w:color w:val="auto"/>
          <w:sz w:val="20"/>
          <w:lang w:val="es-ES"/>
        </w:rPr>
        <w:t>.</w:t>
      </w:r>
    </w:p>
    <w:p w:rsidR="00FC7A5C" w:rsidRDefault="00FC7A5C" w:rsidP="00FC7A5C">
      <w:pPr>
        <w:spacing w:after="0" w:line="240" w:lineRule="auto"/>
        <w:ind w:left="709"/>
        <w:jc w:val="both"/>
        <w:rPr>
          <w:rFonts w:ascii="Arial" w:hAnsi="Arial" w:cs="Arial"/>
          <w:color w:val="auto"/>
          <w:sz w:val="20"/>
          <w:lang w:val="es-ES"/>
        </w:rPr>
      </w:pPr>
    </w:p>
    <w:p w:rsidR="00990971" w:rsidRPr="00990971" w:rsidRDefault="00990971" w:rsidP="00FC7A5C">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caso no se pueda otorgar la buena pro, el </w:t>
      </w:r>
      <w:r w:rsidR="00A85209">
        <w:rPr>
          <w:rFonts w:ascii="Arial" w:eastAsia="Times New Roman" w:hAnsi="Arial" w:cs="Arial"/>
          <w:color w:val="auto"/>
          <w:sz w:val="20"/>
          <w:lang w:val="es-ES" w:eastAsia="es-ES"/>
        </w:rPr>
        <w:t xml:space="preserve">órgano encargado de las contrataciones o </w:t>
      </w:r>
      <w:r w:rsidR="00A85209" w:rsidRPr="00EE435D">
        <w:rPr>
          <w:rFonts w:ascii="Arial" w:eastAsia="Times New Roman" w:hAnsi="Arial" w:cs="Arial"/>
          <w:color w:val="auto"/>
          <w:sz w:val="20"/>
          <w:lang w:val="es-ES" w:eastAsia="es-ES"/>
        </w:rPr>
        <w:t>comité de selección</w:t>
      </w:r>
      <w:r w:rsidR="00A85209">
        <w:rPr>
          <w:rFonts w:ascii="Arial" w:eastAsia="Times New Roman" w:hAnsi="Arial" w:cs="Arial"/>
          <w:color w:val="auto"/>
          <w:sz w:val="20"/>
          <w:lang w:val="es-ES" w:eastAsia="es-ES"/>
        </w:rPr>
        <w:t>, según corresponda,</w:t>
      </w:r>
      <w:r w:rsidR="00A85209" w:rsidRPr="00EE435D">
        <w:rPr>
          <w:rFonts w:ascii="Arial" w:eastAsia="Times New Roman" w:hAnsi="Arial" w:cs="Arial"/>
          <w:color w:val="auto"/>
          <w:sz w:val="20"/>
          <w:lang w:val="es-ES" w:eastAsia="es-ES"/>
        </w:rPr>
        <w:t xml:space="preserve"> </w:t>
      </w:r>
      <w:r w:rsidRPr="00990971">
        <w:rPr>
          <w:rFonts w:ascii="Arial" w:hAnsi="Arial" w:cs="Arial"/>
          <w:color w:val="auto"/>
          <w:sz w:val="20"/>
          <w:lang w:val="es-ES"/>
        </w:rPr>
        <w:t xml:space="preserve">sigue el mismo </w:t>
      </w:r>
      <w:r w:rsidR="00222506">
        <w:rPr>
          <w:rFonts w:ascii="Arial" w:hAnsi="Arial" w:cs="Arial"/>
          <w:color w:val="auto"/>
          <w:sz w:val="20"/>
          <w:lang w:val="es-ES"/>
        </w:rPr>
        <w:t>p</w:t>
      </w:r>
      <w:r w:rsidRPr="00990971">
        <w:rPr>
          <w:rFonts w:ascii="Arial" w:hAnsi="Arial" w:cs="Arial"/>
          <w:color w:val="auto"/>
          <w:sz w:val="20"/>
          <w:lang w:val="es-ES"/>
        </w:rPr>
        <w:t>rocedimiento con el postor que ocupó el segundo lugar. En caso no se otorgue la buena pro, debe continuar con los demás postores, respetando el orden de prelación.</w:t>
      </w:r>
    </w:p>
    <w:p w:rsidR="00FC7A5C" w:rsidRDefault="00FC7A5C" w:rsidP="00FC7A5C">
      <w:pPr>
        <w:spacing w:after="0" w:line="240" w:lineRule="auto"/>
        <w:ind w:left="709"/>
        <w:jc w:val="both"/>
        <w:rPr>
          <w:rFonts w:ascii="Arial" w:hAnsi="Arial" w:cs="Arial"/>
          <w:color w:val="auto"/>
          <w:sz w:val="20"/>
          <w:lang w:val="es-ES"/>
        </w:rPr>
      </w:pPr>
    </w:p>
    <w:p w:rsidR="00754F8B" w:rsidRPr="00754F8B" w:rsidRDefault="00754F8B" w:rsidP="00FC7A5C">
      <w:pPr>
        <w:spacing w:after="0" w:line="240" w:lineRule="auto"/>
        <w:ind w:left="709"/>
        <w:jc w:val="both"/>
        <w:rPr>
          <w:rFonts w:ascii="Arial" w:hAnsi="Arial" w:cs="Arial"/>
          <w:color w:val="auto"/>
          <w:sz w:val="20"/>
          <w:lang w:val="es-ES"/>
        </w:rPr>
      </w:pPr>
      <w:r w:rsidRPr="00754F8B">
        <w:rPr>
          <w:rFonts w:ascii="Arial" w:hAnsi="Arial" w:cs="Arial"/>
          <w:color w:val="auto"/>
          <w:sz w:val="20"/>
          <w:lang w:val="es-ES"/>
        </w:rPr>
        <w:t xml:space="preserve">El otorgamiento de la buena pro en acto público se presume notificado a todos los postores en la fecha del acto, oportunidad en la que se entrega a los postores copia del acta de otorgamiento de la buena pro y el cuadro comparativo, detallando los resultados </w:t>
      </w:r>
      <w:r w:rsidR="00DF64E6">
        <w:rPr>
          <w:rFonts w:ascii="Arial" w:hAnsi="Arial" w:cs="Arial"/>
          <w:color w:val="auto"/>
          <w:sz w:val="20"/>
          <w:lang w:val="es-ES"/>
        </w:rPr>
        <w:t>d</w:t>
      </w:r>
      <w:r w:rsidR="00214535">
        <w:rPr>
          <w:rFonts w:ascii="Arial" w:hAnsi="Arial" w:cs="Arial"/>
          <w:color w:val="auto"/>
          <w:sz w:val="20"/>
          <w:lang w:val="es-ES"/>
        </w:rPr>
        <w:t xml:space="preserve">e la calificación y evaluación </w:t>
      </w:r>
      <w:r w:rsidR="00214535" w:rsidRPr="007A4E63">
        <w:rPr>
          <w:rFonts w:ascii="Arial" w:hAnsi="Arial" w:cs="Arial"/>
          <w:color w:val="auto"/>
          <w:sz w:val="20"/>
          <w:lang w:val="es-ES"/>
        </w:rPr>
        <w:t xml:space="preserve">e </w:t>
      </w:r>
      <w:r w:rsidR="00DF64E6" w:rsidRPr="007A4E63">
        <w:rPr>
          <w:rFonts w:ascii="Arial" w:hAnsi="Arial" w:cs="Arial"/>
          <w:color w:val="auto"/>
          <w:sz w:val="20"/>
          <w:lang w:val="es-ES"/>
        </w:rPr>
        <w:t>incluyendo el sustento preciso y suficiente de la no admisión o descalificación de sus ofertas</w:t>
      </w:r>
      <w:r w:rsidR="00DF64E6" w:rsidRPr="00E379CE">
        <w:rPr>
          <w:rStyle w:val="Refdenotaalpie"/>
          <w:rFonts w:ascii="Arial" w:hAnsi="Arial" w:cs="Arial"/>
          <w:color w:val="auto"/>
          <w:sz w:val="20"/>
          <w:lang w:val="es-ES"/>
        </w:rPr>
        <w:footnoteReference w:id="6"/>
      </w:r>
      <w:r w:rsidR="00DF64E6">
        <w:rPr>
          <w:rFonts w:ascii="Arial" w:hAnsi="Arial" w:cs="Arial"/>
          <w:color w:val="auto"/>
          <w:sz w:val="20"/>
          <w:lang w:val="es-ES"/>
        </w:rPr>
        <w:t xml:space="preserve">. </w:t>
      </w:r>
      <w:r w:rsidRPr="00754F8B">
        <w:rPr>
          <w:rFonts w:ascii="Arial" w:hAnsi="Arial" w:cs="Arial"/>
          <w:color w:val="auto"/>
          <w:sz w:val="20"/>
          <w:lang w:val="es-ES"/>
        </w:rPr>
        <w:t>Dicha presunción no admite prueba en contrario. Esta información se publica el mismo día en el SEACE.</w:t>
      </w:r>
    </w:p>
    <w:p w:rsidR="00FC7A5C" w:rsidRDefault="00FC7A5C" w:rsidP="00FC7A5C">
      <w:pPr>
        <w:spacing w:after="0" w:line="240" w:lineRule="auto"/>
        <w:ind w:left="720"/>
        <w:jc w:val="both"/>
        <w:rPr>
          <w:rFonts w:ascii="Arial" w:hAnsi="Arial" w:cs="Arial"/>
          <w:sz w:val="20"/>
        </w:rPr>
      </w:pPr>
    </w:p>
    <w:p w:rsidR="00CD58E8" w:rsidRPr="00C30BAB" w:rsidRDefault="00CD58E8" w:rsidP="00CD58E8">
      <w:pPr>
        <w:pStyle w:val="Prrafodelista"/>
        <w:widowControl w:val="0"/>
        <w:spacing w:after="0" w:line="240" w:lineRule="auto"/>
        <w:jc w:val="both"/>
        <w:rPr>
          <w:rFonts w:ascii="Arial" w:hAnsi="Arial" w:cs="Arial"/>
          <w:sz w:val="20"/>
          <w:lang w:val="es-ES"/>
        </w:rPr>
      </w:pPr>
      <w:r w:rsidRPr="00C30BAB">
        <w:rPr>
          <w:rFonts w:ascii="Arial" w:hAnsi="Arial" w:cs="Arial"/>
          <w:sz w:val="20"/>
          <w:lang w:val="es-ES"/>
        </w:rPr>
        <w:t xml:space="preserve">Al terminar el acto público se levantará un acta, la cual será suscrita por el notario o juez de paz, los miembros del </w:t>
      </w:r>
      <w:r>
        <w:rPr>
          <w:rFonts w:ascii="Arial" w:hAnsi="Arial" w:cs="Arial"/>
          <w:sz w:val="20"/>
          <w:lang w:val="es-ES"/>
        </w:rPr>
        <w:t xml:space="preserve">órgano encargado de las contrataciones o </w:t>
      </w:r>
      <w:r w:rsidRPr="00C30BAB">
        <w:rPr>
          <w:rFonts w:ascii="Arial" w:hAnsi="Arial" w:cs="Arial"/>
          <w:sz w:val="20"/>
          <w:lang w:val="es-ES"/>
        </w:rPr>
        <w:t xml:space="preserve">comité de selección, </w:t>
      </w:r>
      <w:r>
        <w:rPr>
          <w:rFonts w:ascii="Arial" w:hAnsi="Arial" w:cs="Arial"/>
          <w:sz w:val="20"/>
          <w:lang w:val="es-ES"/>
        </w:rPr>
        <w:t xml:space="preserve">según corresponda, </w:t>
      </w:r>
      <w:r w:rsidRPr="00C30BAB">
        <w:rPr>
          <w:rFonts w:ascii="Arial" w:hAnsi="Arial" w:cs="Arial"/>
          <w:sz w:val="20"/>
          <w:lang w:val="es-ES"/>
        </w:rPr>
        <w:t>el veedor y los postores que lo deseen.</w:t>
      </w:r>
    </w:p>
    <w:p w:rsidR="00CD58E8" w:rsidRDefault="00CD58E8" w:rsidP="00FC7A5C">
      <w:pPr>
        <w:spacing w:after="0" w:line="240" w:lineRule="auto"/>
        <w:ind w:left="720"/>
        <w:jc w:val="both"/>
        <w:rPr>
          <w:rFonts w:ascii="Arial" w:hAnsi="Arial" w:cs="Arial"/>
          <w:sz w:val="20"/>
          <w:lang w:val="es-ES"/>
        </w:rPr>
      </w:pPr>
    </w:p>
    <w:p w:rsidR="007B1BEB" w:rsidRPr="00CF147C" w:rsidRDefault="007B1BEB" w:rsidP="00FC7A5C">
      <w:pPr>
        <w:spacing w:after="0" w:line="240" w:lineRule="auto"/>
        <w:ind w:left="720"/>
        <w:jc w:val="both"/>
        <w:rPr>
          <w:rFonts w:ascii="Arial" w:hAnsi="Arial" w:cs="Arial"/>
          <w:sz w:val="20"/>
        </w:rPr>
      </w:pPr>
      <w:r w:rsidRPr="00754F8B">
        <w:rPr>
          <w:rFonts w:ascii="Arial" w:hAnsi="Arial" w:cs="Arial"/>
          <w:sz w:val="20"/>
        </w:rPr>
        <w:lastRenderedPageBreak/>
        <w:t xml:space="preserve">En </w:t>
      </w:r>
      <w:r w:rsidR="00222506" w:rsidRPr="00754F8B">
        <w:rPr>
          <w:rFonts w:ascii="Arial" w:hAnsi="Arial" w:cs="Arial"/>
          <w:sz w:val="20"/>
        </w:rPr>
        <w:t>el</w:t>
      </w:r>
      <w:r w:rsidRPr="00754F8B">
        <w:rPr>
          <w:rFonts w:ascii="Arial" w:hAnsi="Arial" w:cs="Arial"/>
          <w:sz w:val="20"/>
        </w:rPr>
        <w:t xml:space="preserve"> acto de otorgamiento de la buena pro, se puede contar con un representante del Sistema Nacional de Control, quien participa como veedor y debe suscribir el acta correspondiente.</w:t>
      </w:r>
    </w:p>
    <w:p w:rsidR="007B1BEB" w:rsidRDefault="007B1BEB" w:rsidP="000D6CF5">
      <w:pPr>
        <w:spacing w:after="0" w:line="240" w:lineRule="auto"/>
        <w:ind w:left="720"/>
        <w:jc w:val="both"/>
        <w:rPr>
          <w:rFonts w:ascii="Arial" w:hAnsi="Arial" w:cs="Arial"/>
          <w:color w:val="auto"/>
          <w:sz w:val="20"/>
        </w:rPr>
      </w:pPr>
    </w:p>
    <w:p w:rsidR="009F16FE" w:rsidRPr="007B1BEB" w:rsidRDefault="009F16FE" w:rsidP="000D6CF5">
      <w:pPr>
        <w:spacing w:after="0" w:line="240" w:lineRule="auto"/>
        <w:ind w:left="720"/>
        <w:jc w:val="both"/>
        <w:rPr>
          <w:rFonts w:ascii="Arial" w:hAnsi="Arial" w:cs="Arial"/>
          <w:color w:val="auto"/>
          <w:sz w:val="20"/>
        </w:rPr>
      </w:pPr>
    </w:p>
    <w:p w:rsidR="00B363B9" w:rsidRPr="005C075C" w:rsidRDefault="00B363B9" w:rsidP="00B363B9">
      <w:pPr>
        <w:pStyle w:val="Prrafodelista"/>
        <w:widowControl w:val="0"/>
        <w:spacing w:after="0" w:line="240" w:lineRule="auto"/>
        <w:jc w:val="both"/>
        <w:rPr>
          <w:rFonts w:ascii="Arial" w:hAnsi="Arial" w:cs="Arial"/>
          <w:b/>
          <w:sz w:val="20"/>
        </w:rPr>
      </w:pPr>
      <w:r w:rsidRPr="005C075C">
        <w:rPr>
          <w:rFonts w:ascii="Arial" w:hAnsi="Arial" w:cs="Arial"/>
          <w:b/>
          <w:sz w:val="20"/>
        </w:rPr>
        <w:t xml:space="preserve">En caso que el otorgamiento de la buena pro se realice en </w:t>
      </w:r>
      <w:r w:rsidRPr="005C075C">
        <w:rPr>
          <w:rFonts w:ascii="Arial" w:hAnsi="Arial" w:cs="Arial"/>
          <w:b/>
          <w:sz w:val="20"/>
          <w:u w:val="single"/>
        </w:rPr>
        <w:t>ACTO PRIVADO</w:t>
      </w:r>
      <w:r w:rsidRPr="005C075C">
        <w:rPr>
          <w:rFonts w:ascii="Arial" w:hAnsi="Arial" w:cs="Arial"/>
          <w:b/>
          <w:sz w:val="20"/>
        </w:rPr>
        <w:t>,  debe tenerse en consideración lo siguiente:</w:t>
      </w:r>
    </w:p>
    <w:p w:rsidR="000D6CF5" w:rsidRDefault="000D6CF5" w:rsidP="000D6CF5">
      <w:pPr>
        <w:pStyle w:val="Prrafodelista"/>
        <w:widowControl w:val="0"/>
        <w:spacing w:after="0" w:line="240" w:lineRule="auto"/>
        <w:jc w:val="both"/>
        <w:rPr>
          <w:rFonts w:ascii="Arial" w:hAnsi="Arial" w:cs="Arial"/>
          <w:sz w:val="20"/>
        </w:rPr>
      </w:pPr>
    </w:p>
    <w:p w:rsidR="00B363B9" w:rsidRPr="00990971" w:rsidRDefault="00B363B9" w:rsidP="00B363B9">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luego de la evaluación </w:t>
      </w:r>
      <w:r>
        <w:rPr>
          <w:rFonts w:ascii="Arial" w:hAnsi="Arial" w:cs="Arial"/>
          <w:color w:val="auto"/>
          <w:sz w:val="20"/>
          <w:lang w:val="es-ES"/>
        </w:rPr>
        <w:t>correspondiente según</w:t>
      </w:r>
      <w:r w:rsidR="00A25460">
        <w:rPr>
          <w:rFonts w:ascii="Arial" w:hAnsi="Arial" w:cs="Arial"/>
          <w:color w:val="auto"/>
          <w:sz w:val="20"/>
          <w:lang w:val="es-ES"/>
        </w:rPr>
        <w:t xml:space="preserve"> lo indicado en el numeral 1.9.3</w:t>
      </w:r>
      <w:r>
        <w:rPr>
          <w:rFonts w:ascii="Arial" w:hAnsi="Arial" w:cs="Arial"/>
          <w:color w:val="auto"/>
          <w:sz w:val="20"/>
          <w:lang w:val="es-ES"/>
        </w:rPr>
        <w:t xml:space="preserve"> de la presente sección.</w:t>
      </w:r>
    </w:p>
    <w:p w:rsidR="00B363B9" w:rsidRDefault="00B363B9" w:rsidP="00B363B9">
      <w:pPr>
        <w:spacing w:after="0" w:line="240" w:lineRule="auto"/>
        <w:ind w:left="709"/>
        <w:jc w:val="both"/>
        <w:rPr>
          <w:rFonts w:ascii="Arial" w:hAnsi="Arial" w:cs="Arial"/>
          <w:color w:val="auto"/>
          <w:sz w:val="20"/>
          <w:lang w:val="es-ES"/>
        </w:rPr>
      </w:pPr>
    </w:p>
    <w:p w:rsidR="00B363B9" w:rsidRDefault="00B363B9" w:rsidP="00B363B9">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que dos (2) o más ofertas empaten, el otorgamiento de la buena pro se efectúa </w:t>
      </w:r>
      <w:r>
        <w:rPr>
          <w:rFonts w:ascii="Arial" w:hAnsi="Arial" w:cs="Arial"/>
          <w:color w:val="auto"/>
          <w:sz w:val="20"/>
          <w:lang w:val="es-ES"/>
        </w:rPr>
        <w:t>observando</w:t>
      </w:r>
      <w:r w:rsidRPr="00990971">
        <w:rPr>
          <w:rFonts w:ascii="Arial" w:hAnsi="Arial" w:cs="Arial"/>
          <w:color w:val="auto"/>
          <w:sz w:val="20"/>
          <w:lang w:val="es-ES"/>
        </w:rPr>
        <w:t xml:space="preserve"> estrictamente </w:t>
      </w:r>
      <w:r>
        <w:rPr>
          <w:rFonts w:ascii="Arial" w:hAnsi="Arial" w:cs="Arial"/>
          <w:color w:val="auto"/>
          <w:sz w:val="20"/>
          <w:lang w:val="es-ES"/>
        </w:rPr>
        <w:t>el orden señalado en el numeral 2 del artículo 69 del Reglamento.</w:t>
      </w:r>
    </w:p>
    <w:p w:rsidR="00B363B9" w:rsidRDefault="00B363B9" w:rsidP="00B363B9">
      <w:pPr>
        <w:spacing w:after="0" w:line="240" w:lineRule="auto"/>
        <w:ind w:left="709"/>
        <w:jc w:val="both"/>
        <w:rPr>
          <w:rFonts w:ascii="Arial" w:hAnsi="Arial" w:cs="Arial"/>
          <w:color w:val="auto"/>
          <w:sz w:val="20"/>
          <w:lang w:val="es-ES"/>
        </w:rPr>
      </w:pPr>
    </w:p>
    <w:p w:rsidR="007C342E" w:rsidRDefault="007C342E" w:rsidP="007C342E">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Para la aplicación de</w:t>
      </w:r>
      <w:r>
        <w:rPr>
          <w:rFonts w:ascii="Arial" w:hAnsi="Arial" w:cs="Arial"/>
          <w:color w:val="auto"/>
          <w:sz w:val="20"/>
          <w:lang w:val="es-ES"/>
        </w:rPr>
        <w:t>l</w:t>
      </w:r>
      <w:r w:rsidRPr="00B57E63">
        <w:rPr>
          <w:rFonts w:ascii="Arial" w:hAnsi="Arial" w:cs="Arial"/>
          <w:color w:val="auto"/>
          <w:sz w:val="20"/>
          <w:lang w:val="es-ES"/>
        </w:rPr>
        <w:t xml:space="preserve"> criterio de desempate </w:t>
      </w:r>
      <w:r>
        <w:rPr>
          <w:rFonts w:ascii="Arial" w:hAnsi="Arial" w:cs="Arial"/>
          <w:color w:val="auto"/>
          <w:sz w:val="20"/>
          <w:lang w:val="es-ES"/>
        </w:rPr>
        <w:t xml:space="preserve">a través de sorteo </w:t>
      </w:r>
      <w:r w:rsidRPr="00B57E63">
        <w:rPr>
          <w:rFonts w:ascii="Arial" w:hAnsi="Arial" w:cs="Arial"/>
          <w:color w:val="auto"/>
          <w:sz w:val="20"/>
          <w:lang w:val="es-ES"/>
        </w:rPr>
        <w:t>se requiere la citación oportuna a los postores que hayan empatado, pudiendo participar en calidad de veedor un representante del Sistema Nacional de Control</w:t>
      </w:r>
      <w:r>
        <w:rPr>
          <w:rFonts w:ascii="Arial" w:hAnsi="Arial" w:cs="Arial"/>
          <w:color w:val="auto"/>
          <w:sz w:val="20"/>
          <w:lang w:val="es-ES"/>
        </w:rPr>
        <w:t xml:space="preserve">, </w:t>
      </w:r>
      <w:r w:rsidRPr="00B57E63">
        <w:rPr>
          <w:rFonts w:ascii="Arial" w:hAnsi="Arial" w:cs="Arial"/>
          <w:color w:val="auto"/>
          <w:sz w:val="20"/>
          <w:lang w:val="es-ES"/>
        </w:rPr>
        <w:t>notario o juez de paz.</w:t>
      </w:r>
    </w:p>
    <w:p w:rsidR="007C342E" w:rsidRDefault="007C342E" w:rsidP="00B363B9">
      <w:pPr>
        <w:spacing w:after="0" w:line="240" w:lineRule="auto"/>
        <w:ind w:left="709"/>
        <w:jc w:val="both"/>
        <w:rPr>
          <w:rFonts w:ascii="Arial" w:hAnsi="Arial" w:cs="Arial"/>
          <w:color w:val="auto"/>
          <w:sz w:val="20"/>
          <w:lang w:val="es-ES"/>
        </w:rPr>
      </w:pPr>
    </w:p>
    <w:p w:rsidR="00B363B9" w:rsidRPr="00990971" w:rsidRDefault="00B363B9" w:rsidP="00B363B9">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de ofertas que superen el valor </w:t>
      </w:r>
      <w:r w:rsidR="000A2119">
        <w:rPr>
          <w:rFonts w:ascii="Arial" w:hAnsi="Arial" w:cs="Arial"/>
          <w:color w:val="auto"/>
          <w:sz w:val="20"/>
          <w:lang w:val="es-ES"/>
        </w:rPr>
        <w:t>referencial</w:t>
      </w:r>
      <w:r w:rsidRPr="00990971">
        <w:rPr>
          <w:rFonts w:ascii="Arial" w:hAnsi="Arial" w:cs="Arial"/>
          <w:color w:val="auto"/>
          <w:sz w:val="20"/>
          <w:lang w:val="es-ES"/>
        </w:rPr>
        <w:t xml:space="preserve"> de la convocatoria, para efectos que el </w:t>
      </w:r>
      <w:r w:rsidR="001D15F2">
        <w:rPr>
          <w:rFonts w:ascii="Arial" w:hAnsi="Arial" w:cs="Arial"/>
          <w:color w:val="auto"/>
          <w:sz w:val="20"/>
          <w:lang w:val="es-ES"/>
        </w:rPr>
        <w:t xml:space="preserve">órgano encargado de las contrataciones o </w:t>
      </w:r>
      <w:r w:rsidRPr="00990971">
        <w:rPr>
          <w:rFonts w:ascii="Arial" w:hAnsi="Arial" w:cs="Arial"/>
          <w:color w:val="auto"/>
          <w:sz w:val="20"/>
          <w:lang w:val="es-ES"/>
        </w:rPr>
        <w:t>comité de selección</w:t>
      </w:r>
      <w:r w:rsidR="001D15F2">
        <w:rPr>
          <w:rFonts w:ascii="Arial" w:hAnsi="Arial" w:cs="Arial"/>
          <w:color w:val="auto"/>
          <w:sz w:val="20"/>
          <w:lang w:val="es-ES"/>
        </w:rPr>
        <w:t>, según corresponda,</w:t>
      </w:r>
      <w:r w:rsidRPr="00990971">
        <w:rPr>
          <w:rFonts w:ascii="Arial" w:hAnsi="Arial" w:cs="Arial"/>
          <w:color w:val="auto"/>
          <w:sz w:val="20"/>
          <w:lang w:val="es-ES"/>
        </w:rPr>
        <w:t xml:space="preserve"> otorgue la buena pro se debe contar con la certificación de crédito presupuestario correspondiente y la aprobación del Titular de la Entidad, </w:t>
      </w:r>
      <w:r w:rsidR="000A2119">
        <w:rPr>
          <w:rFonts w:ascii="Arial" w:hAnsi="Arial" w:cs="Arial"/>
          <w:color w:val="auto"/>
          <w:sz w:val="20"/>
          <w:lang w:val="es-ES"/>
        </w:rPr>
        <w:t>previa opinión favorable del área usuaria, salvo que el postor que hubiera obtenido el mejor puntaje total acepte reducir su oferta económica. E</w:t>
      </w:r>
      <w:r w:rsidRPr="00990971">
        <w:rPr>
          <w:rFonts w:ascii="Arial" w:hAnsi="Arial" w:cs="Arial"/>
          <w:color w:val="auto"/>
          <w:sz w:val="20"/>
          <w:lang w:val="es-ES"/>
        </w:rPr>
        <w:t xml:space="preserve">l plazo </w:t>
      </w:r>
      <w:r w:rsidR="000A2119">
        <w:rPr>
          <w:rFonts w:ascii="Arial" w:hAnsi="Arial" w:cs="Arial"/>
          <w:color w:val="auto"/>
          <w:sz w:val="20"/>
          <w:lang w:val="es-ES"/>
        </w:rPr>
        <w:t xml:space="preserve">para otorgar la buena pro </w:t>
      </w:r>
      <w:r>
        <w:rPr>
          <w:rFonts w:ascii="Arial" w:hAnsi="Arial" w:cs="Arial"/>
          <w:color w:val="auto"/>
          <w:sz w:val="20"/>
          <w:lang w:val="es-ES"/>
        </w:rPr>
        <w:t xml:space="preserve">no debe </w:t>
      </w:r>
      <w:r w:rsidRPr="00990971">
        <w:rPr>
          <w:rFonts w:ascii="Arial" w:hAnsi="Arial" w:cs="Arial"/>
          <w:color w:val="auto"/>
          <w:sz w:val="20"/>
          <w:lang w:val="es-ES"/>
        </w:rPr>
        <w:t>excede</w:t>
      </w:r>
      <w:r>
        <w:rPr>
          <w:rFonts w:ascii="Arial" w:hAnsi="Arial" w:cs="Arial"/>
          <w:color w:val="auto"/>
          <w:sz w:val="20"/>
          <w:lang w:val="es-ES"/>
        </w:rPr>
        <w:t>r</w:t>
      </w:r>
      <w:r w:rsidRPr="00990971">
        <w:rPr>
          <w:rFonts w:ascii="Arial" w:hAnsi="Arial" w:cs="Arial"/>
          <w:color w:val="auto"/>
          <w:sz w:val="20"/>
          <w:lang w:val="es-ES"/>
        </w:rPr>
        <w:t xml:space="preserve"> de cinco (5) días hábiles, contados desde la fecha prevista en el calendario para el otorgamiento de la buena pro, bajo responsabilidad.</w:t>
      </w:r>
    </w:p>
    <w:p w:rsidR="00B363B9" w:rsidRDefault="00B363B9" w:rsidP="00B363B9">
      <w:pPr>
        <w:spacing w:after="0" w:line="240" w:lineRule="auto"/>
        <w:ind w:left="709"/>
        <w:jc w:val="both"/>
        <w:rPr>
          <w:rFonts w:ascii="Arial" w:hAnsi="Arial" w:cs="Arial"/>
          <w:color w:val="auto"/>
          <w:sz w:val="20"/>
          <w:lang w:val="es-ES"/>
        </w:rPr>
      </w:pPr>
    </w:p>
    <w:p w:rsidR="00B363B9" w:rsidRPr="00990971" w:rsidRDefault="00B363B9" w:rsidP="00B363B9">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caso no se pueda otorgar la buena pro, el </w:t>
      </w:r>
      <w:r w:rsidR="00E439E7">
        <w:rPr>
          <w:rFonts w:ascii="Arial" w:hAnsi="Arial" w:cs="Arial"/>
          <w:color w:val="auto"/>
          <w:sz w:val="20"/>
          <w:lang w:val="es-ES"/>
        </w:rPr>
        <w:t xml:space="preserve">órgano encargado de las contrataciones o </w:t>
      </w:r>
      <w:r w:rsidRPr="00990971">
        <w:rPr>
          <w:rFonts w:ascii="Arial" w:hAnsi="Arial" w:cs="Arial"/>
          <w:color w:val="auto"/>
          <w:sz w:val="20"/>
          <w:lang w:val="es-ES"/>
        </w:rPr>
        <w:t>comité de selección</w:t>
      </w:r>
      <w:r w:rsidR="00E439E7">
        <w:rPr>
          <w:rFonts w:ascii="Arial" w:hAnsi="Arial" w:cs="Arial"/>
          <w:color w:val="auto"/>
          <w:sz w:val="20"/>
          <w:lang w:val="es-ES"/>
        </w:rPr>
        <w:t>, según corresponda,</w:t>
      </w:r>
      <w:r w:rsidRPr="00990971">
        <w:rPr>
          <w:rFonts w:ascii="Arial" w:hAnsi="Arial" w:cs="Arial"/>
          <w:color w:val="auto"/>
          <w:sz w:val="20"/>
          <w:lang w:val="es-ES"/>
        </w:rPr>
        <w:t xml:space="preserve"> sigue el mismo </w:t>
      </w:r>
      <w:r>
        <w:rPr>
          <w:rFonts w:ascii="Arial" w:hAnsi="Arial" w:cs="Arial"/>
          <w:color w:val="auto"/>
          <w:sz w:val="20"/>
          <w:lang w:val="es-ES"/>
        </w:rPr>
        <w:t>p</w:t>
      </w:r>
      <w:r w:rsidRPr="00990971">
        <w:rPr>
          <w:rFonts w:ascii="Arial" w:hAnsi="Arial" w:cs="Arial"/>
          <w:color w:val="auto"/>
          <w:sz w:val="20"/>
          <w:lang w:val="es-ES"/>
        </w:rPr>
        <w:t>rocedimiento con el postor que ocupó el segundo lugar. En caso no se otorgue la buena pro, debe continuar con los demás postores, respetando el orden de prelación.</w:t>
      </w:r>
    </w:p>
    <w:p w:rsidR="00B363B9" w:rsidRDefault="00B363B9" w:rsidP="00B363B9">
      <w:pPr>
        <w:spacing w:after="0" w:line="240" w:lineRule="auto"/>
        <w:ind w:left="709"/>
        <w:jc w:val="both"/>
        <w:rPr>
          <w:rFonts w:ascii="Arial" w:hAnsi="Arial" w:cs="Arial"/>
          <w:color w:val="auto"/>
          <w:sz w:val="20"/>
          <w:lang w:val="es-ES"/>
        </w:rPr>
      </w:pPr>
    </w:p>
    <w:p w:rsidR="001D15F2" w:rsidRDefault="001D15F2" w:rsidP="001D15F2">
      <w:pPr>
        <w:spacing w:after="0" w:line="240" w:lineRule="auto"/>
        <w:ind w:left="720"/>
        <w:jc w:val="both"/>
        <w:rPr>
          <w:rFonts w:ascii="Arial" w:hAnsi="Arial" w:cs="Arial"/>
          <w:color w:val="auto"/>
          <w:sz w:val="20"/>
          <w:lang w:val="es-ES"/>
        </w:rPr>
      </w:pPr>
      <w:r w:rsidRPr="009A4F1E">
        <w:rPr>
          <w:rFonts w:ascii="Arial" w:hAnsi="Arial" w:cs="Arial"/>
          <w:color w:val="auto"/>
          <w:sz w:val="20"/>
          <w:lang w:val="es-ES"/>
        </w:rPr>
        <w:t xml:space="preserve">El otorgamiento de la buena pro en acto privado se publica y se entiende notificado a través del SEACE, el mismo día de su realización, debiendo incluir el acta de otorgamiento de la buena pro y el cuadro comparativo, detallando los resultados de la </w:t>
      </w:r>
      <w:r>
        <w:rPr>
          <w:rFonts w:ascii="Arial" w:hAnsi="Arial" w:cs="Arial"/>
          <w:color w:val="auto"/>
          <w:sz w:val="20"/>
          <w:lang w:val="es-ES"/>
        </w:rPr>
        <w:t>calificación y evaluación</w:t>
      </w:r>
      <w:r w:rsidR="003C72B0">
        <w:rPr>
          <w:rFonts w:ascii="Arial" w:hAnsi="Arial" w:cs="Arial"/>
          <w:color w:val="auto"/>
          <w:sz w:val="20"/>
          <w:lang w:val="es-ES"/>
        </w:rPr>
        <w:t xml:space="preserve"> </w:t>
      </w:r>
      <w:r w:rsidR="003C72B0" w:rsidRPr="007A4E63">
        <w:rPr>
          <w:rFonts w:ascii="Arial" w:hAnsi="Arial" w:cs="Arial"/>
          <w:color w:val="auto"/>
          <w:sz w:val="20"/>
          <w:lang w:val="es-ES"/>
        </w:rPr>
        <w:t>e incluyendo el sustento preciso y suficiente de la no admisión o descalificación de sus ofertas</w:t>
      </w:r>
      <w:r w:rsidR="003C72B0" w:rsidRPr="007A4E63">
        <w:rPr>
          <w:rStyle w:val="Refdenotaalpie"/>
          <w:rFonts w:ascii="Arial" w:hAnsi="Arial" w:cs="Arial"/>
          <w:color w:val="auto"/>
          <w:sz w:val="20"/>
          <w:lang w:val="es-ES"/>
        </w:rPr>
        <w:footnoteReference w:id="7"/>
      </w:r>
      <w:r w:rsidR="003C72B0" w:rsidRPr="007A4E63">
        <w:rPr>
          <w:rFonts w:ascii="Arial" w:hAnsi="Arial" w:cs="Arial"/>
          <w:color w:val="auto"/>
          <w:sz w:val="20"/>
          <w:lang w:val="es-ES"/>
        </w:rPr>
        <w:t>.</w:t>
      </w:r>
    </w:p>
    <w:p w:rsidR="00B363B9" w:rsidRPr="001D15F2" w:rsidRDefault="00B363B9" w:rsidP="00B363B9">
      <w:pPr>
        <w:spacing w:after="0" w:line="240" w:lineRule="auto"/>
        <w:ind w:left="720"/>
        <w:jc w:val="both"/>
        <w:rPr>
          <w:rFonts w:ascii="Arial" w:hAnsi="Arial" w:cs="Arial"/>
          <w:sz w:val="20"/>
          <w:lang w:val="es-ES"/>
        </w:rPr>
      </w:pPr>
    </w:p>
    <w:p w:rsidR="00B363B9" w:rsidRDefault="00B363B9" w:rsidP="000D6CF5">
      <w:pPr>
        <w:pStyle w:val="Prrafodelista"/>
        <w:widowControl w:val="0"/>
        <w:spacing w:after="0" w:line="240" w:lineRule="auto"/>
        <w:jc w:val="both"/>
        <w:rPr>
          <w:rFonts w:ascii="Arial" w:hAnsi="Arial" w:cs="Arial"/>
          <w:sz w:val="20"/>
        </w:rPr>
      </w:pPr>
    </w:p>
    <w:p w:rsidR="00F97985" w:rsidRPr="00CD5328" w:rsidRDefault="00F97985" w:rsidP="003610E9">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F25390">
        <w:rPr>
          <w:rFonts w:ascii="Arial" w:hAnsi="Arial" w:cs="Arial"/>
          <w:sz w:val="20"/>
          <w:lang w:val="es-ES"/>
        </w:rPr>
        <w:t xml:space="preserve">cinco </w:t>
      </w:r>
      <w:r w:rsidRPr="004B0E6E">
        <w:rPr>
          <w:rFonts w:ascii="Arial" w:hAnsi="Arial" w:cs="Arial"/>
          <w:sz w:val="20"/>
          <w:lang w:val="es-ES"/>
        </w:rPr>
        <w:t>(</w:t>
      </w:r>
      <w:r w:rsidR="00F25390">
        <w:rPr>
          <w:rFonts w:ascii="Arial" w:hAnsi="Arial" w:cs="Arial"/>
          <w:sz w:val="20"/>
          <w:lang w:val="es-ES"/>
        </w:rPr>
        <w:t>5</w:t>
      </w:r>
      <w:r w:rsidRPr="004B0E6E">
        <w:rPr>
          <w:rFonts w:ascii="Arial" w:hAnsi="Arial" w:cs="Arial"/>
          <w:sz w:val="20"/>
          <w:lang w:val="es-ES"/>
        </w:rPr>
        <w:t xml:space="preserve">) días hábiles </w:t>
      </w:r>
      <w:r w:rsidR="000A2119">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rsidR="000B7661" w:rsidRPr="004B0E6E" w:rsidRDefault="000B7661" w:rsidP="000D6CF5">
      <w:pPr>
        <w:spacing w:after="0" w:line="240" w:lineRule="auto"/>
        <w:ind w:left="720"/>
        <w:jc w:val="both"/>
        <w:rPr>
          <w:rFonts w:ascii="Arial" w:hAnsi="Arial" w:cs="Arial"/>
          <w:sz w:val="20"/>
          <w:lang w:val="es-ES"/>
        </w:rPr>
      </w:pPr>
    </w:p>
    <w:p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0D6CF5">
      <w:pPr>
        <w:spacing w:after="0" w:line="240" w:lineRule="auto"/>
        <w:ind w:left="720"/>
        <w:jc w:val="both"/>
        <w:rPr>
          <w:rFonts w:ascii="Arial" w:hAnsi="Arial" w:cs="Arial"/>
          <w:sz w:val="20"/>
          <w:lang w:val="es-ES"/>
        </w:rPr>
      </w:pPr>
    </w:p>
    <w:p w:rsidR="000B7661" w:rsidRPr="004B0E6E" w:rsidRDefault="000B7661" w:rsidP="000D6CF5">
      <w:pPr>
        <w:spacing w:after="0" w:line="240" w:lineRule="auto"/>
        <w:ind w:left="720"/>
        <w:jc w:val="both"/>
        <w:rPr>
          <w:rFonts w:ascii="Arial" w:hAnsi="Arial" w:cs="Arial"/>
          <w:sz w:val="20"/>
          <w:lang w:val="es-ES"/>
        </w:rPr>
      </w:pPr>
      <w:r w:rsidRPr="00EC03D4">
        <w:rPr>
          <w:rFonts w:ascii="Arial" w:hAnsi="Arial" w:cs="Arial"/>
          <w:sz w:val="20"/>
          <w:lang w:val="es-ES"/>
        </w:rPr>
        <w:t xml:space="preserve">El consentimiento del otorgamiento de la </w:t>
      </w:r>
      <w:r w:rsidR="003C26C8" w:rsidRPr="00EC03D4">
        <w:rPr>
          <w:rFonts w:ascii="Arial" w:hAnsi="Arial" w:cs="Arial"/>
          <w:sz w:val="20"/>
          <w:lang w:val="es-ES"/>
        </w:rPr>
        <w:t>b</w:t>
      </w:r>
      <w:r w:rsidRPr="00EC03D4">
        <w:rPr>
          <w:rFonts w:ascii="Arial" w:hAnsi="Arial" w:cs="Arial"/>
          <w:sz w:val="20"/>
          <w:lang w:val="es-ES"/>
        </w:rPr>
        <w:t xml:space="preserve">uena </w:t>
      </w:r>
      <w:r w:rsidR="003C26C8" w:rsidRPr="00EC03D4">
        <w:rPr>
          <w:rFonts w:ascii="Arial" w:hAnsi="Arial" w:cs="Arial"/>
          <w:sz w:val="20"/>
          <w:lang w:val="es-ES"/>
        </w:rPr>
        <w:t>p</w:t>
      </w:r>
      <w:r w:rsidRPr="00EC03D4">
        <w:rPr>
          <w:rFonts w:ascii="Arial" w:hAnsi="Arial" w:cs="Arial"/>
          <w:sz w:val="20"/>
          <w:lang w:val="es-ES"/>
        </w:rPr>
        <w:t xml:space="preserve">ro se publica en el SEACE al día </w:t>
      </w:r>
      <w:r w:rsidR="000E27AD" w:rsidRPr="00EC03D4">
        <w:rPr>
          <w:rFonts w:ascii="Arial" w:hAnsi="Arial" w:cs="Arial"/>
          <w:color w:val="auto"/>
          <w:sz w:val="20"/>
          <w:lang w:val="es-ES"/>
        </w:rPr>
        <w:t xml:space="preserve">hábil </w:t>
      </w:r>
      <w:r w:rsidRPr="00EC03D4">
        <w:rPr>
          <w:rFonts w:ascii="Arial" w:hAnsi="Arial" w:cs="Arial"/>
          <w:sz w:val="20"/>
          <w:lang w:val="es-ES"/>
        </w:rPr>
        <w:t>siguiente de producido.</w:t>
      </w:r>
      <w:r w:rsidRPr="004B0E6E">
        <w:rPr>
          <w:rFonts w:ascii="Arial" w:hAnsi="Arial" w:cs="Arial"/>
          <w:sz w:val="20"/>
          <w:lang w:val="es-ES"/>
        </w:rPr>
        <w:t xml:space="preserve"> </w:t>
      </w:r>
    </w:p>
    <w:p w:rsidR="00F97985" w:rsidRPr="00EC03D4" w:rsidRDefault="00F97985" w:rsidP="000D6CF5">
      <w:pPr>
        <w:widowControl w:val="0"/>
        <w:spacing w:after="0" w:line="240" w:lineRule="auto"/>
        <w:ind w:left="708"/>
        <w:jc w:val="both"/>
        <w:rPr>
          <w:rFonts w:ascii="Arial" w:hAnsi="Arial" w:cs="Arial"/>
          <w:color w:val="auto"/>
        </w:rPr>
      </w:pPr>
    </w:p>
    <w:tbl>
      <w:tblPr>
        <w:tblStyle w:val="Tabladecuadrcula1clara-nfasis51"/>
        <w:tblW w:w="8363" w:type="dxa"/>
        <w:tblInd w:w="704" w:type="dxa"/>
        <w:tblLook w:val="04A0" w:firstRow="1" w:lastRow="0" w:firstColumn="1" w:lastColumn="0" w:noHBand="0" w:noVBand="1"/>
      </w:tblPr>
      <w:tblGrid>
        <w:gridCol w:w="8363"/>
      </w:tblGrid>
      <w:tr w:rsidR="000A2119" w:rsidRPr="0069075E" w:rsidTr="00274E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A2119" w:rsidRPr="0069075E" w:rsidRDefault="000A2119" w:rsidP="00274E3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0A2119" w:rsidRPr="00E20695" w:rsidTr="009F16FE">
        <w:trPr>
          <w:trHeight w:val="207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A2119" w:rsidRPr="00E20695" w:rsidRDefault="000A2119" w:rsidP="00274E3B">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lastRenderedPageBreak/>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rsidR="00B640D1" w:rsidRPr="00EC03D4" w:rsidRDefault="00B640D1" w:rsidP="000D6CF5">
      <w:pPr>
        <w:widowControl w:val="0"/>
        <w:spacing w:after="0" w:line="240" w:lineRule="auto"/>
        <w:ind w:left="708"/>
        <w:jc w:val="both"/>
        <w:rPr>
          <w:rFonts w:ascii="Arial" w:hAnsi="Arial" w:cs="Arial"/>
          <w:color w:val="auto"/>
        </w:rPr>
      </w:pPr>
    </w:p>
    <w:p w:rsidR="00F97985" w:rsidRPr="00CD5328" w:rsidRDefault="00F97985" w:rsidP="00371591">
      <w:pPr>
        <w:widowControl w:val="0"/>
        <w:spacing w:after="0" w:line="240" w:lineRule="auto"/>
        <w:jc w:val="both"/>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645D01">
      <w:pPr>
        <w:widowControl w:val="0"/>
        <w:spacing w:after="0" w:line="240" w:lineRule="auto"/>
        <w:ind w:left="142"/>
        <w:jc w:val="both"/>
        <w:rPr>
          <w:rFonts w:ascii="Arial" w:hAnsi="Arial" w:cs="Arial"/>
        </w:rPr>
      </w:pPr>
    </w:p>
    <w:p w:rsidR="00F97985" w:rsidRPr="00CD5328" w:rsidRDefault="00F97985" w:rsidP="00645D01">
      <w:pPr>
        <w:widowControl w:val="0"/>
        <w:spacing w:after="0" w:line="240" w:lineRule="auto"/>
        <w:ind w:left="142"/>
        <w:jc w:val="both"/>
        <w:rPr>
          <w:rFonts w:ascii="Arial" w:hAnsi="Arial" w:cs="Arial"/>
        </w:rPr>
      </w:pPr>
    </w:p>
    <w:p w:rsidR="00F97985" w:rsidRPr="00CD5328" w:rsidRDefault="00F97985" w:rsidP="00645D01">
      <w:pPr>
        <w:pStyle w:val="Prrafodelista"/>
        <w:widowControl w:val="0"/>
        <w:spacing w:after="0" w:line="240" w:lineRule="auto"/>
        <w:ind w:left="142"/>
        <w:jc w:val="both"/>
        <w:rPr>
          <w:rFonts w:ascii="Arial" w:hAnsi="Arial" w:cs="Arial"/>
        </w:rPr>
      </w:pPr>
    </w:p>
    <w:p w:rsidR="00F97985" w:rsidRPr="00CD5328" w:rsidRDefault="00F97985" w:rsidP="003610E9">
      <w:pPr>
        <w:pStyle w:val="Prrafodelista"/>
        <w:widowControl w:val="0"/>
        <w:numPr>
          <w:ilvl w:val="0"/>
          <w:numId w:val="15"/>
        </w:numPr>
        <w:spacing w:after="0" w:line="240" w:lineRule="auto"/>
        <w:ind w:left="142"/>
        <w:jc w:val="both"/>
        <w:rPr>
          <w:rFonts w:ascii="Arial" w:hAnsi="Arial" w:cs="Arial"/>
          <w:vanish/>
          <w:sz w:val="20"/>
        </w:rPr>
      </w:pPr>
    </w:p>
    <w:p w:rsidR="00F97985" w:rsidRPr="00CD5328" w:rsidRDefault="00F97985" w:rsidP="003610E9">
      <w:pPr>
        <w:pStyle w:val="Prrafodelista"/>
        <w:widowControl w:val="0"/>
        <w:numPr>
          <w:ilvl w:val="1"/>
          <w:numId w:val="16"/>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7C4F37" w:rsidRPr="00A61FF5" w:rsidRDefault="007C4F37" w:rsidP="007C4F37">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0A2119">
        <w:rPr>
          <w:rFonts w:ascii="Arial" w:hAnsi="Arial" w:cs="Arial"/>
          <w:sz w:val="20"/>
          <w:lang w:val="es-ES"/>
        </w:rPr>
        <w:t>referencial</w:t>
      </w:r>
      <w:r w:rsidRPr="00A61FF5">
        <w:rPr>
          <w:rFonts w:ascii="Arial" w:hAnsi="Arial" w:cs="Arial"/>
          <w:sz w:val="20"/>
          <w:lang w:val="es-ES"/>
        </w:rPr>
        <w:t xml:space="preserve"> sea igual o menor a </w:t>
      </w:r>
      <w:r w:rsidR="000A2119">
        <w:rPr>
          <w:rFonts w:ascii="Arial" w:hAnsi="Arial" w:cs="Arial"/>
          <w:sz w:val="20"/>
          <w:lang w:val="es-ES"/>
        </w:rPr>
        <w:t>cincuenta</w:t>
      </w:r>
      <w:r w:rsidRPr="00A61FF5">
        <w:rPr>
          <w:rFonts w:ascii="Arial" w:hAnsi="Arial" w:cs="Arial"/>
          <w:sz w:val="20"/>
          <w:lang w:val="es-ES"/>
        </w:rPr>
        <w:t xml:space="preserve"> (5</w:t>
      </w:r>
      <w:r w:rsidR="000A2119">
        <w:rPr>
          <w:rFonts w:ascii="Arial" w:hAnsi="Arial" w:cs="Arial"/>
          <w:sz w:val="20"/>
          <w:lang w:val="es-ES"/>
        </w:rPr>
        <w:t>0</w:t>
      </w:r>
      <w:r w:rsidRPr="00A61FF5">
        <w:rPr>
          <w:rFonts w:ascii="Arial" w:hAnsi="Arial" w:cs="Arial"/>
          <w:sz w:val="20"/>
          <w:lang w:val="es-ES"/>
        </w:rPr>
        <w:t>) UIT.</w:t>
      </w:r>
      <w:r>
        <w:rPr>
          <w:rFonts w:ascii="Arial" w:hAnsi="Arial" w:cs="Arial"/>
          <w:sz w:val="20"/>
          <w:lang w:val="es-ES"/>
        </w:rPr>
        <w:t xml:space="preserve"> </w:t>
      </w:r>
      <w:r w:rsidRPr="001616DE">
        <w:rPr>
          <w:rFonts w:ascii="Arial" w:hAnsi="Arial" w:cs="Arial"/>
          <w:sz w:val="20"/>
          <w:lang w:val="es-ES"/>
        </w:rPr>
        <w:t xml:space="preserve">Cuando el valor </w:t>
      </w:r>
      <w:r w:rsidR="000A2119">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rsidR="007C4F37" w:rsidRPr="001616DE" w:rsidRDefault="007C4F37" w:rsidP="007C4F37">
      <w:pPr>
        <w:pStyle w:val="Prrafodelista"/>
        <w:widowControl w:val="0"/>
        <w:spacing w:after="0" w:line="240" w:lineRule="auto"/>
        <w:ind w:left="709"/>
        <w:jc w:val="both"/>
        <w:rPr>
          <w:rFonts w:ascii="Arial" w:hAnsi="Arial" w:cs="Arial"/>
          <w:sz w:val="20"/>
          <w:lang w:val="es-ES"/>
        </w:rPr>
      </w:pPr>
    </w:p>
    <w:p w:rsidR="007C4F37" w:rsidRPr="00E2179B" w:rsidRDefault="007C4F37" w:rsidP="007C4F37">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0A2119">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rsidR="00C452B8" w:rsidRPr="00CD5328" w:rsidRDefault="00C452B8" w:rsidP="004E4F88">
      <w:pPr>
        <w:pStyle w:val="Prrafodelista"/>
        <w:widowControl w:val="0"/>
        <w:spacing w:after="0" w:line="240" w:lineRule="auto"/>
        <w:ind w:left="709"/>
        <w:jc w:val="both"/>
        <w:rPr>
          <w:rFonts w:ascii="Arial" w:hAnsi="Arial" w:cs="Arial"/>
          <w:sz w:val="20"/>
          <w:lang w:val="es-ES"/>
        </w:rPr>
      </w:pPr>
    </w:p>
    <w:p w:rsidR="00C452B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rsidR="00DF64E6" w:rsidRDefault="00DF64E6" w:rsidP="004E4F88">
      <w:pPr>
        <w:pStyle w:val="Prrafodelista"/>
        <w:widowControl w:val="0"/>
        <w:spacing w:after="0" w:line="240" w:lineRule="auto"/>
        <w:ind w:left="709"/>
        <w:jc w:val="both"/>
        <w:rPr>
          <w:rFonts w:ascii="Arial" w:hAnsi="Arial" w:cs="Arial"/>
          <w:sz w:val="20"/>
          <w:lang w:val="es-ES"/>
        </w:rPr>
      </w:pPr>
    </w:p>
    <w:tbl>
      <w:tblPr>
        <w:tblStyle w:val="Tabladecuadrcula1clara-nfasis510"/>
        <w:tblW w:w="8363" w:type="dxa"/>
        <w:tblInd w:w="817" w:type="dxa"/>
        <w:tblLook w:val="04A0" w:firstRow="1" w:lastRow="0" w:firstColumn="1" w:lastColumn="0" w:noHBand="0" w:noVBand="1"/>
      </w:tblPr>
      <w:tblGrid>
        <w:gridCol w:w="8363"/>
      </w:tblGrid>
      <w:tr w:rsidR="00DF64E6" w:rsidRPr="00595956" w:rsidTr="00DB037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DF64E6" w:rsidRPr="007A4E63" w:rsidRDefault="00DF64E6" w:rsidP="00DB037F">
            <w:pPr>
              <w:spacing w:after="0" w:line="240" w:lineRule="auto"/>
              <w:rPr>
                <w:rFonts w:ascii="Arial" w:hAnsi="Arial" w:cs="Arial"/>
                <w:color w:val="3333CC"/>
                <w:sz w:val="19"/>
                <w:szCs w:val="19"/>
                <w:lang w:val="es-ES"/>
              </w:rPr>
            </w:pPr>
            <w:r w:rsidRPr="007A4E63">
              <w:rPr>
                <w:rFonts w:ascii="Arial" w:hAnsi="Arial" w:cs="Arial"/>
                <w:color w:val="0000FF"/>
                <w:sz w:val="19"/>
                <w:szCs w:val="19"/>
                <w:lang w:val="es-ES"/>
              </w:rPr>
              <w:t>Importante</w:t>
            </w:r>
          </w:p>
        </w:tc>
      </w:tr>
      <w:tr w:rsidR="00DF64E6" w:rsidRPr="00367648" w:rsidTr="00DB037F">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14535" w:rsidRPr="007A4E63" w:rsidRDefault="00DF64E6" w:rsidP="00214535">
            <w:pPr>
              <w:pStyle w:val="Prrafodelista"/>
              <w:numPr>
                <w:ilvl w:val="0"/>
                <w:numId w:val="40"/>
              </w:numPr>
              <w:spacing w:after="0" w:line="240" w:lineRule="auto"/>
              <w:rPr>
                <w:rFonts w:ascii="Arial" w:hAnsi="Arial" w:cs="Arial"/>
                <w:b w:val="0"/>
                <w:color w:val="0000FF"/>
                <w:sz w:val="19"/>
                <w:szCs w:val="19"/>
              </w:rPr>
            </w:pPr>
            <w:r w:rsidRPr="007A4E63">
              <w:rPr>
                <w:rFonts w:ascii="Arial" w:hAnsi="Arial" w:cs="Arial"/>
                <w:b w:val="0"/>
                <w:i/>
                <w:color w:val="0000FF"/>
                <w:sz w:val="19"/>
                <w:szCs w:val="19"/>
              </w:rPr>
              <w:t xml:space="preserve">Una vez otorgada la buena pro, el órgano encargado de las contrataciones o el comité de selección, según corresponda,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r w:rsidR="00214535" w:rsidRPr="007A4E63">
              <w:rPr>
                <w:rFonts w:ascii="Arial" w:hAnsi="Arial" w:cs="Arial"/>
                <w:b w:val="0"/>
                <w:i/>
                <w:color w:val="0000FF"/>
                <w:sz w:val="19"/>
                <w:szCs w:val="19"/>
              </w:rPr>
              <w:t xml:space="preserve">También puede solicitarse dicho acceso en el acto público de otorgamiento de la buena pro, </w:t>
            </w:r>
            <w:r w:rsidR="0008274A" w:rsidRPr="007A4E63">
              <w:rPr>
                <w:rFonts w:ascii="Arial" w:hAnsi="Arial" w:cs="Arial"/>
                <w:b w:val="0"/>
                <w:i/>
                <w:color w:val="0000FF"/>
                <w:sz w:val="19"/>
                <w:szCs w:val="19"/>
              </w:rPr>
              <w:t xml:space="preserve">de ser el caso, </w:t>
            </w:r>
            <w:r w:rsidR="00214535" w:rsidRPr="007A4E63">
              <w:rPr>
                <w:rFonts w:ascii="Arial" w:hAnsi="Arial" w:cs="Arial"/>
                <w:b w:val="0"/>
                <w:i/>
                <w:color w:val="0000FF"/>
                <w:sz w:val="19"/>
                <w:szCs w:val="19"/>
              </w:rPr>
              <w:t>mediante la anotación de su solicitud en el acta.</w:t>
            </w:r>
          </w:p>
          <w:p w:rsidR="00DF64E6" w:rsidRPr="007A4E63" w:rsidRDefault="00DF64E6" w:rsidP="00DB037F">
            <w:pPr>
              <w:pStyle w:val="Prrafodelista"/>
              <w:spacing w:after="0" w:line="240" w:lineRule="auto"/>
              <w:ind w:left="360"/>
              <w:rPr>
                <w:rFonts w:ascii="Arial" w:hAnsi="Arial" w:cs="Arial"/>
                <w:b w:val="0"/>
                <w:color w:val="0000FF"/>
                <w:sz w:val="19"/>
                <w:szCs w:val="19"/>
              </w:rPr>
            </w:pPr>
          </w:p>
          <w:p w:rsidR="00DF64E6" w:rsidRPr="007A4E63" w:rsidRDefault="00DF64E6" w:rsidP="003610E9">
            <w:pPr>
              <w:pStyle w:val="Prrafodelista"/>
              <w:numPr>
                <w:ilvl w:val="0"/>
                <w:numId w:val="40"/>
              </w:numPr>
              <w:spacing w:after="0" w:line="240" w:lineRule="auto"/>
              <w:rPr>
                <w:rFonts w:ascii="Arial" w:hAnsi="Arial" w:cs="Arial"/>
                <w:b w:val="0"/>
                <w:color w:val="0000FF"/>
                <w:sz w:val="19"/>
                <w:szCs w:val="19"/>
              </w:rPr>
            </w:pPr>
            <w:r w:rsidRPr="007A4E63">
              <w:rPr>
                <w:rFonts w:ascii="Arial" w:hAnsi="Arial" w:cs="Arial"/>
                <w:b w:val="0"/>
                <w:i/>
                <w:color w:val="0000FF"/>
                <w:sz w:val="19"/>
                <w:szCs w:val="19"/>
              </w:rPr>
              <w:t>El recurso de apelación se presenta ante la Mesa de Partes del Tribunal o ante las oficinas desconcentradas del OSCE, o en la Unidad de Trámite Documentario de la Entidad, según corresponda.</w:t>
            </w:r>
          </w:p>
          <w:p w:rsidR="00DF64E6" w:rsidRPr="007A4E63" w:rsidRDefault="00DF64E6" w:rsidP="00DB037F">
            <w:pPr>
              <w:pStyle w:val="Prrafodelista"/>
              <w:rPr>
                <w:rFonts w:ascii="Arial" w:hAnsi="Arial" w:cs="Arial"/>
                <w:color w:val="0000FF"/>
                <w:sz w:val="19"/>
                <w:szCs w:val="19"/>
              </w:rPr>
            </w:pPr>
          </w:p>
          <w:p w:rsidR="00DF64E6" w:rsidRPr="007A4E63" w:rsidRDefault="00DF64E6" w:rsidP="003610E9">
            <w:pPr>
              <w:pStyle w:val="Prrafodelista"/>
              <w:numPr>
                <w:ilvl w:val="0"/>
                <w:numId w:val="40"/>
              </w:numPr>
              <w:spacing w:after="0" w:line="240" w:lineRule="auto"/>
              <w:rPr>
                <w:rFonts w:ascii="Arial" w:hAnsi="Arial" w:cs="Arial"/>
                <w:b w:val="0"/>
                <w:i/>
                <w:color w:val="0000FF"/>
                <w:sz w:val="19"/>
                <w:szCs w:val="19"/>
              </w:rPr>
            </w:pPr>
            <w:r w:rsidRPr="007A4E63">
              <w:rPr>
                <w:rFonts w:ascii="Arial" w:hAnsi="Arial" w:cs="Arial"/>
                <w:b w:val="0"/>
                <w:i/>
                <w:color w:val="0000FF"/>
                <w:sz w:val="19"/>
                <w:szCs w:val="19"/>
              </w:rPr>
              <w:t xml:space="preserve">De conformidad con el Comunicado N° 014-2017-OSCE, admitido el recurso, la notificación de este y sus anexos se realiza mediante su publicación en el SEACE. </w:t>
            </w:r>
          </w:p>
          <w:p w:rsidR="00DF64E6" w:rsidRPr="007A4E63" w:rsidRDefault="00DF64E6" w:rsidP="00DB037F">
            <w:pPr>
              <w:pStyle w:val="Prrafodelista"/>
              <w:spacing w:after="0" w:line="240" w:lineRule="auto"/>
              <w:ind w:left="360"/>
              <w:rPr>
                <w:rFonts w:ascii="Arial" w:hAnsi="Arial" w:cs="Arial"/>
                <w:b w:val="0"/>
                <w:color w:val="0000FF"/>
                <w:sz w:val="19"/>
                <w:szCs w:val="19"/>
              </w:rPr>
            </w:pPr>
          </w:p>
        </w:tc>
      </w:tr>
    </w:tbl>
    <w:p w:rsidR="00DF64E6" w:rsidRPr="00DF64E6" w:rsidRDefault="00DF64E6" w:rsidP="004E4F88">
      <w:pPr>
        <w:pStyle w:val="Prrafodelista"/>
        <w:widowControl w:val="0"/>
        <w:spacing w:after="0" w:line="240" w:lineRule="auto"/>
        <w:ind w:left="709"/>
        <w:jc w:val="both"/>
        <w:rPr>
          <w:rFonts w:ascii="Arial" w:hAnsi="Arial" w:cs="Arial"/>
          <w:sz w:val="20"/>
        </w:rPr>
      </w:pPr>
    </w:p>
    <w:p w:rsidR="001C59B5" w:rsidRPr="00CD5328" w:rsidRDefault="001C59B5" w:rsidP="004E4F88">
      <w:pPr>
        <w:pStyle w:val="Sangra3detindependiente"/>
        <w:widowControl w:val="0"/>
        <w:ind w:left="709" w:firstLine="0"/>
        <w:jc w:val="both"/>
        <w:rPr>
          <w:rFonts w:cs="Arial"/>
          <w:b/>
        </w:rPr>
      </w:pPr>
    </w:p>
    <w:p w:rsidR="00F97985" w:rsidRPr="00CD5328" w:rsidRDefault="00F97985" w:rsidP="003610E9">
      <w:pPr>
        <w:pStyle w:val="Prrafodelista"/>
        <w:widowControl w:val="0"/>
        <w:numPr>
          <w:ilvl w:val="1"/>
          <w:numId w:val="16"/>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7C4F37">
        <w:rPr>
          <w:rFonts w:ascii="Arial" w:hAnsi="Arial" w:cs="Arial"/>
          <w:sz w:val="20"/>
          <w:lang w:val="es-ES"/>
        </w:rPr>
        <w:t>cinco</w:t>
      </w:r>
      <w:r w:rsidRPr="00C55E26">
        <w:rPr>
          <w:rFonts w:ascii="Arial" w:hAnsi="Arial" w:cs="Arial"/>
          <w:sz w:val="20"/>
          <w:lang w:val="es-ES"/>
        </w:rPr>
        <w:t xml:space="preserve"> (</w:t>
      </w:r>
      <w:r w:rsidR="007C4F37">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7C4F37">
        <w:rPr>
          <w:rFonts w:ascii="Arial" w:hAnsi="Arial" w:cs="Arial"/>
          <w:sz w:val="20"/>
          <w:lang w:val="es-ES"/>
        </w:rPr>
        <w:t>cinco</w:t>
      </w:r>
      <w:r w:rsidRPr="00FC7463">
        <w:rPr>
          <w:rFonts w:ascii="Arial" w:hAnsi="Arial" w:cs="Arial"/>
          <w:sz w:val="20"/>
          <w:lang w:val="es-ES"/>
        </w:rPr>
        <w:t xml:space="preserve"> (</w:t>
      </w:r>
      <w:r w:rsidR="007C4F37">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rsidR="00F97985" w:rsidRPr="00CD5328" w:rsidRDefault="00F97985" w:rsidP="00CD5328">
      <w:pPr>
        <w:widowControl w:val="0"/>
        <w:tabs>
          <w:tab w:val="left" w:pos="709"/>
        </w:tabs>
        <w:spacing w:after="0" w:line="240" w:lineRule="auto"/>
        <w:ind w:left="445"/>
        <w:jc w:val="both"/>
        <w:rPr>
          <w:rFonts w:ascii="Arial" w:hAnsi="Arial" w:cs="Arial"/>
        </w:rPr>
      </w:pPr>
    </w:p>
    <w:p w:rsidR="00F97985" w:rsidRPr="00CD5328"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Pr="008F30A9" w:rsidRDefault="00F97985" w:rsidP="00CD5328">
      <w:pPr>
        <w:widowControl w:val="0"/>
        <w:spacing w:after="0" w:line="240" w:lineRule="auto"/>
        <w:ind w:left="96"/>
        <w:jc w:val="both"/>
        <w:rPr>
          <w:rFonts w:ascii="Arial" w:hAnsi="Arial" w:cs="Arial"/>
          <w:sz w:val="20"/>
        </w:rPr>
      </w:pPr>
    </w:p>
    <w:p w:rsidR="008B513C" w:rsidRPr="008F30A9" w:rsidRDefault="008B513C" w:rsidP="00CD5328">
      <w:pPr>
        <w:widowControl w:val="0"/>
        <w:spacing w:after="0" w:line="240" w:lineRule="auto"/>
        <w:ind w:left="96"/>
        <w:jc w:val="both"/>
        <w:rPr>
          <w:rFonts w:ascii="Arial" w:hAnsi="Arial" w:cs="Arial"/>
          <w:sz w:val="20"/>
        </w:rPr>
      </w:pPr>
    </w:p>
    <w:p w:rsidR="00F97985" w:rsidRPr="008F30A9" w:rsidRDefault="00F97985" w:rsidP="003610E9">
      <w:pPr>
        <w:pStyle w:val="Prrafodelista"/>
        <w:widowControl w:val="0"/>
        <w:numPr>
          <w:ilvl w:val="0"/>
          <w:numId w:val="11"/>
        </w:numPr>
        <w:spacing w:after="0" w:line="240" w:lineRule="auto"/>
        <w:ind w:left="96"/>
        <w:jc w:val="both"/>
        <w:rPr>
          <w:rFonts w:ascii="Arial" w:hAnsi="Arial" w:cs="Arial"/>
          <w:caps/>
          <w:vanish/>
          <w:sz w:val="20"/>
        </w:rPr>
      </w:pPr>
    </w:p>
    <w:p w:rsidR="00F97985" w:rsidRPr="008F30A9" w:rsidRDefault="00F97985" w:rsidP="003610E9">
      <w:pPr>
        <w:pStyle w:val="Prrafodelista"/>
        <w:widowControl w:val="0"/>
        <w:numPr>
          <w:ilvl w:val="0"/>
          <w:numId w:val="11"/>
        </w:numPr>
        <w:spacing w:after="0" w:line="240" w:lineRule="auto"/>
        <w:ind w:left="96"/>
        <w:jc w:val="both"/>
        <w:rPr>
          <w:rFonts w:ascii="Arial" w:hAnsi="Arial" w:cs="Arial"/>
          <w:caps/>
          <w:vanish/>
          <w:sz w:val="20"/>
        </w:rPr>
      </w:pPr>
    </w:p>
    <w:p w:rsidR="00F97985" w:rsidRPr="00CD5328" w:rsidRDefault="003D5A05" w:rsidP="003610E9">
      <w:pPr>
        <w:pStyle w:val="Prrafodelista"/>
        <w:widowControl w:val="0"/>
        <w:numPr>
          <w:ilvl w:val="1"/>
          <w:numId w:val="11"/>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rsidR="00F97985" w:rsidRPr="00CD5328" w:rsidRDefault="00F97985" w:rsidP="007D3B30">
      <w:pPr>
        <w:widowControl w:val="0"/>
        <w:spacing w:after="0" w:line="240" w:lineRule="auto"/>
        <w:ind w:left="567"/>
        <w:jc w:val="both"/>
        <w:rPr>
          <w:rFonts w:ascii="Arial" w:hAnsi="Arial" w:cs="Arial"/>
        </w:rPr>
      </w:pPr>
    </w:p>
    <w:p w:rsidR="00D06612" w:rsidRPr="00EC03D4" w:rsidRDefault="00D06612" w:rsidP="007D3B30">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w:t>
      </w:r>
      <w:r w:rsidRPr="00EC03D4">
        <w:rPr>
          <w:rFonts w:ascii="Arial" w:hAnsi="Arial" w:cs="Arial"/>
          <w:color w:val="auto"/>
          <w:sz w:val="20"/>
          <w:lang w:val="es-ES"/>
        </w:rPr>
        <w:t xml:space="preserve">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rsidR="009172B9" w:rsidRPr="00EC03D4" w:rsidRDefault="009172B9" w:rsidP="007D3B30">
      <w:pPr>
        <w:pStyle w:val="Prrafodelista"/>
        <w:widowControl w:val="0"/>
        <w:spacing w:after="0" w:line="240" w:lineRule="auto"/>
        <w:ind w:left="567"/>
        <w:jc w:val="both"/>
        <w:rPr>
          <w:rFonts w:ascii="Arial" w:hAnsi="Arial" w:cs="Arial"/>
          <w:color w:val="auto"/>
          <w:sz w:val="20"/>
          <w:lang w:val="es-ES"/>
        </w:rPr>
      </w:pPr>
    </w:p>
    <w:p w:rsidR="0052639E" w:rsidRPr="00EC03D4" w:rsidRDefault="0052639E" w:rsidP="007D3B30">
      <w:pPr>
        <w:spacing w:after="0" w:line="240" w:lineRule="auto"/>
        <w:ind w:left="567"/>
        <w:jc w:val="both"/>
        <w:rPr>
          <w:rFonts w:ascii="Arial" w:hAnsi="Arial" w:cs="Arial"/>
          <w:color w:val="auto"/>
          <w:sz w:val="20"/>
          <w:lang w:val="es-ES"/>
        </w:rPr>
      </w:pPr>
      <w:r w:rsidRPr="00EC03D4">
        <w:rPr>
          <w:rFonts w:ascii="Arial" w:hAnsi="Arial" w:cs="Arial"/>
          <w:color w:val="auto"/>
          <w:sz w:val="20"/>
          <w:lang w:val="es-ES"/>
        </w:rPr>
        <w:t xml:space="preserve">Para perfeccionar el contrato, el postor ganador de la </w:t>
      </w:r>
      <w:r w:rsidR="003C26C8" w:rsidRPr="00EC03D4">
        <w:rPr>
          <w:rFonts w:ascii="Arial" w:hAnsi="Arial" w:cs="Arial"/>
          <w:color w:val="auto"/>
          <w:sz w:val="20"/>
          <w:lang w:val="es-ES"/>
        </w:rPr>
        <w:t>b</w:t>
      </w:r>
      <w:r w:rsidRPr="00EC03D4">
        <w:rPr>
          <w:rFonts w:ascii="Arial" w:hAnsi="Arial" w:cs="Arial"/>
          <w:color w:val="auto"/>
          <w:sz w:val="20"/>
          <w:lang w:val="es-ES"/>
        </w:rPr>
        <w:t xml:space="preserve">uena </w:t>
      </w:r>
      <w:r w:rsidR="003C26C8" w:rsidRPr="00EC03D4">
        <w:rPr>
          <w:rFonts w:ascii="Arial" w:hAnsi="Arial" w:cs="Arial"/>
          <w:color w:val="auto"/>
          <w:sz w:val="20"/>
          <w:lang w:val="es-ES"/>
        </w:rPr>
        <w:t>p</w:t>
      </w:r>
      <w:r w:rsidRPr="00EC03D4">
        <w:rPr>
          <w:rFonts w:ascii="Arial" w:hAnsi="Arial" w:cs="Arial"/>
          <w:color w:val="auto"/>
          <w:sz w:val="20"/>
          <w:lang w:val="es-ES"/>
        </w:rPr>
        <w:t>ro debe presentar los documentos</w:t>
      </w:r>
      <w:r w:rsidR="00031A30" w:rsidRPr="00EC03D4">
        <w:rPr>
          <w:rFonts w:ascii="Arial" w:hAnsi="Arial" w:cs="Arial"/>
          <w:color w:val="auto"/>
          <w:sz w:val="20"/>
          <w:lang w:val="es-ES"/>
        </w:rPr>
        <w:t xml:space="preserve"> señalados en el artículo </w:t>
      </w:r>
      <w:r w:rsidR="00903FE7" w:rsidRPr="00EC03D4">
        <w:rPr>
          <w:rFonts w:ascii="Arial" w:hAnsi="Arial" w:cs="Arial"/>
          <w:color w:val="auto"/>
          <w:sz w:val="20"/>
          <w:lang w:val="es-ES"/>
        </w:rPr>
        <w:t>117</w:t>
      </w:r>
      <w:r w:rsidR="00031A30" w:rsidRPr="00EC03D4">
        <w:rPr>
          <w:rFonts w:ascii="Arial" w:hAnsi="Arial" w:cs="Arial"/>
          <w:color w:val="auto"/>
          <w:sz w:val="20"/>
          <w:lang w:val="es-ES"/>
        </w:rPr>
        <w:t xml:space="preserve"> del Reglamento y los </w:t>
      </w:r>
      <w:r w:rsidRPr="00EC03D4">
        <w:rPr>
          <w:rFonts w:ascii="Arial" w:hAnsi="Arial" w:cs="Arial"/>
          <w:color w:val="auto"/>
          <w:sz w:val="20"/>
          <w:lang w:val="es-ES"/>
        </w:rPr>
        <w:t xml:space="preserve">previstos en </w:t>
      </w:r>
      <w:r w:rsidR="00031A30" w:rsidRPr="00EC03D4">
        <w:rPr>
          <w:rFonts w:ascii="Arial" w:hAnsi="Arial" w:cs="Arial"/>
          <w:color w:val="auto"/>
          <w:sz w:val="20"/>
          <w:lang w:val="es-ES"/>
        </w:rPr>
        <w:t xml:space="preserve">la sección específica de </w:t>
      </w:r>
      <w:r w:rsidRPr="00EC03D4">
        <w:rPr>
          <w:rFonts w:ascii="Arial" w:hAnsi="Arial" w:cs="Arial"/>
          <w:color w:val="auto"/>
          <w:sz w:val="20"/>
          <w:lang w:val="es-ES"/>
        </w:rPr>
        <w:t>l</w:t>
      </w:r>
      <w:r w:rsidR="00A06A94" w:rsidRPr="00EC03D4">
        <w:rPr>
          <w:rFonts w:ascii="Arial" w:hAnsi="Arial" w:cs="Arial"/>
          <w:color w:val="auto"/>
          <w:sz w:val="20"/>
          <w:lang w:val="es-ES"/>
        </w:rPr>
        <w:t>as bases</w:t>
      </w:r>
      <w:r w:rsidR="00031A30" w:rsidRPr="00EC03D4">
        <w:rPr>
          <w:rFonts w:ascii="Arial" w:hAnsi="Arial" w:cs="Arial"/>
          <w:color w:val="auto"/>
          <w:sz w:val="20"/>
          <w:lang w:val="es-ES"/>
        </w:rPr>
        <w:t>.</w:t>
      </w:r>
    </w:p>
    <w:p w:rsidR="008B513C" w:rsidRDefault="008B513C" w:rsidP="007D3B30">
      <w:pPr>
        <w:widowControl w:val="0"/>
        <w:tabs>
          <w:tab w:val="left" w:pos="567"/>
        </w:tabs>
        <w:spacing w:after="0" w:line="240" w:lineRule="auto"/>
        <w:ind w:left="567"/>
        <w:jc w:val="both"/>
        <w:rPr>
          <w:rFonts w:ascii="Arial" w:hAnsi="Arial" w:cs="Arial"/>
          <w:color w:val="auto"/>
        </w:rPr>
      </w:pPr>
    </w:p>
    <w:p w:rsidR="008B3B7F" w:rsidRPr="00EC03D4" w:rsidRDefault="008B3B7F" w:rsidP="007D3B30">
      <w:pPr>
        <w:widowControl w:val="0"/>
        <w:tabs>
          <w:tab w:val="left" w:pos="567"/>
        </w:tabs>
        <w:spacing w:after="0" w:line="240" w:lineRule="auto"/>
        <w:ind w:left="567"/>
        <w:jc w:val="both"/>
        <w:rPr>
          <w:rFonts w:ascii="Arial" w:hAnsi="Arial" w:cs="Arial"/>
          <w:color w:val="auto"/>
        </w:rPr>
      </w:pPr>
    </w:p>
    <w:p w:rsidR="00F97985" w:rsidRPr="007D3B30" w:rsidRDefault="00796258" w:rsidP="003610E9">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t>PLAZO DE EJECUCIÓN CONTRACTUAL</w:t>
      </w:r>
    </w:p>
    <w:p w:rsidR="00262CFE" w:rsidRDefault="00262CFE" w:rsidP="007D3B30">
      <w:pPr>
        <w:pStyle w:val="Prrafodelista"/>
        <w:widowControl w:val="0"/>
        <w:spacing w:after="0" w:line="240" w:lineRule="auto"/>
        <w:ind w:left="567"/>
        <w:jc w:val="both"/>
        <w:rPr>
          <w:rFonts w:ascii="Arial" w:hAnsi="Arial" w:cs="Arial"/>
          <w:color w:val="auto"/>
          <w:sz w:val="20"/>
        </w:rPr>
      </w:pPr>
    </w:p>
    <w:p w:rsidR="00796258" w:rsidRPr="00EC03D4" w:rsidRDefault="009721C1" w:rsidP="007D3B30">
      <w:pPr>
        <w:pStyle w:val="Prrafodelista"/>
        <w:widowControl w:val="0"/>
        <w:spacing w:after="0" w:line="240" w:lineRule="auto"/>
        <w:ind w:left="567"/>
        <w:jc w:val="both"/>
        <w:rPr>
          <w:rFonts w:ascii="Arial" w:hAnsi="Arial" w:cs="Arial"/>
          <w:color w:val="auto"/>
          <w:sz w:val="20"/>
        </w:rPr>
      </w:pPr>
      <w:r w:rsidRPr="00EC03D4">
        <w:rPr>
          <w:rFonts w:ascii="Arial" w:hAnsi="Arial" w:cs="Arial"/>
          <w:color w:val="auto"/>
          <w:sz w:val="20"/>
        </w:rPr>
        <w:t>En aplicación de lo dispuesto en el artículo 1</w:t>
      </w:r>
      <w:r w:rsidR="00796258" w:rsidRPr="00EC03D4">
        <w:rPr>
          <w:rFonts w:ascii="Arial" w:hAnsi="Arial" w:cs="Arial"/>
          <w:color w:val="auto"/>
          <w:sz w:val="20"/>
        </w:rPr>
        <w:t>2</w:t>
      </w:r>
      <w:r w:rsidR="00903FE7" w:rsidRPr="00EC03D4">
        <w:rPr>
          <w:rFonts w:ascii="Arial" w:hAnsi="Arial" w:cs="Arial"/>
          <w:color w:val="auto"/>
          <w:sz w:val="20"/>
        </w:rPr>
        <w:t>0</w:t>
      </w:r>
      <w:r w:rsidRPr="00EC03D4">
        <w:rPr>
          <w:rFonts w:ascii="Arial" w:hAnsi="Arial" w:cs="Arial"/>
          <w:color w:val="auto"/>
          <w:sz w:val="20"/>
        </w:rPr>
        <w:t xml:space="preserve"> del Reglamento, el </w:t>
      </w:r>
      <w:r w:rsidR="00796258" w:rsidRPr="00EC03D4">
        <w:rPr>
          <w:rFonts w:ascii="Arial" w:hAnsi="Arial" w:cs="Arial"/>
          <w:color w:val="auto"/>
          <w:sz w:val="20"/>
        </w:rPr>
        <w:t xml:space="preserve">plazo de ejecución contractual se inicia el día siguiente del perfeccionamiento del contrato, desde la fecha que se establezca en el contrato o desde la fecha en que se cumplan las condiciones previstas en el contrato, según sea el caso. </w:t>
      </w:r>
      <w:bookmarkStart w:id="0" w:name="JD_DS184-2008-EF-A150"/>
      <w:bookmarkEnd w:id="0"/>
    </w:p>
    <w:p w:rsidR="00796258" w:rsidRDefault="00796258" w:rsidP="007D3B30">
      <w:pPr>
        <w:pStyle w:val="Prrafodelista"/>
        <w:widowControl w:val="0"/>
        <w:spacing w:after="0" w:line="240" w:lineRule="auto"/>
        <w:ind w:left="567"/>
        <w:jc w:val="both"/>
        <w:rPr>
          <w:rFonts w:ascii="Arial" w:hAnsi="Arial" w:cs="Arial"/>
          <w:sz w:val="20"/>
        </w:rPr>
      </w:pPr>
    </w:p>
    <w:p w:rsidR="00D1765F" w:rsidRPr="00CD5328" w:rsidRDefault="00D1765F" w:rsidP="007D3B30">
      <w:pPr>
        <w:pStyle w:val="Prrafodelista"/>
        <w:widowControl w:val="0"/>
        <w:spacing w:after="0" w:line="240" w:lineRule="auto"/>
        <w:ind w:left="567"/>
        <w:jc w:val="both"/>
        <w:rPr>
          <w:rFonts w:ascii="Arial" w:hAnsi="Arial" w:cs="Arial"/>
          <w:sz w:val="20"/>
        </w:rPr>
      </w:pPr>
    </w:p>
    <w:p w:rsidR="004144BB" w:rsidRDefault="004144BB" w:rsidP="003610E9">
      <w:pPr>
        <w:pStyle w:val="Prrafodelista"/>
        <w:widowControl w:val="0"/>
        <w:numPr>
          <w:ilvl w:val="1"/>
          <w:numId w:val="11"/>
        </w:numPr>
        <w:spacing w:after="0" w:line="240" w:lineRule="auto"/>
        <w:ind w:left="567" w:hanging="547"/>
        <w:jc w:val="both"/>
        <w:rPr>
          <w:rFonts w:ascii="Arial" w:hAnsi="Arial" w:cs="Arial"/>
          <w:b/>
          <w:caps/>
          <w:sz w:val="20"/>
        </w:rPr>
      </w:pPr>
      <w:r w:rsidRPr="00CD5328">
        <w:rPr>
          <w:rFonts w:ascii="Arial" w:hAnsi="Arial" w:cs="Arial"/>
          <w:b/>
          <w:caps/>
          <w:sz w:val="20"/>
        </w:rPr>
        <w:t>GARANTÍAS</w:t>
      </w:r>
    </w:p>
    <w:p w:rsidR="00971951" w:rsidRPr="00915335" w:rsidRDefault="00971951" w:rsidP="007D3B30">
      <w:pPr>
        <w:pStyle w:val="Prrafodelista"/>
        <w:widowControl w:val="0"/>
        <w:spacing w:after="0" w:line="240" w:lineRule="auto"/>
        <w:ind w:left="567"/>
        <w:jc w:val="both"/>
        <w:rPr>
          <w:rFonts w:ascii="Arial" w:hAnsi="Arial" w:cs="Arial"/>
          <w:caps/>
          <w:sz w:val="20"/>
        </w:rPr>
      </w:pPr>
    </w:p>
    <w:p w:rsidR="008B0468" w:rsidRPr="008B0468" w:rsidRDefault="008B0468" w:rsidP="007D3B30">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rsidR="004144BB" w:rsidRDefault="004144BB" w:rsidP="007D3B30">
      <w:pPr>
        <w:pStyle w:val="Prrafodelista"/>
        <w:widowControl w:val="0"/>
        <w:spacing w:after="0" w:line="240" w:lineRule="auto"/>
        <w:ind w:left="567"/>
        <w:jc w:val="both"/>
        <w:rPr>
          <w:rFonts w:ascii="Arial" w:hAnsi="Arial" w:cs="Arial"/>
          <w:sz w:val="20"/>
        </w:rPr>
      </w:pPr>
    </w:p>
    <w:p w:rsidR="00992A9C" w:rsidRDefault="00992A9C" w:rsidP="007D3B30">
      <w:pPr>
        <w:pStyle w:val="Prrafodelista"/>
        <w:widowControl w:val="0"/>
        <w:spacing w:after="0" w:line="240" w:lineRule="auto"/>
        <w:ind w:left="567"/>
        <w:jc w:val="both"/>
        <w:rPr>
          <w:rFonts w:ascii="Arial" w:hAnsi="Arial" w:cs="Arial"/>
          <w:sz w:val="20"/>
        </w:rPr>
      </w:pPr>
    </w:p>
    <w:p w:rsidR="004144BB" w:rsidRPr="00CD5328" w:rsidRDefault="004144BB" w:rsidP="003610E9">
      <w:pPr>
        <w:pStyle w:val="Prrafodelista"/>
        <w:widowControl w:val="0"/>
        <w:numPr>
          <w:ilvl w:val="2"/>
          <w:numId w:val="11"/>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rsidR="008F30A9" w:rsidRDefault="008F30A9" w:rsidP="00903FE7">
      <w:pPr>
        <w:spacing w:after="0" w:line="240" w:lineRule="auto"/>
        <w:ind w:left="1134"/>
        <w:jc w:val="both"/>
        <w:rPr>
          <w:rFonts w:ascii="Arial" w:hAnsi="Arial" w:cs="Arial"/>
          <w:sz w:val="20"/>
        </w:rPr>
      </w:pPr>
    </w:p>
    <w:p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r w:rsidRPr="00903FE7">
        <w:rPr>
          <w:rFonts w:ascii="Arial" w:hAnsi="Arial" w:cs="Arial"/>
          <w:sz w:val="20"/>
        </w:rPr>
        <w:t xml:space="preserve"> </w:t>
      </w:r>
    </w:p>
    <w:p w:rsidR="00903FE7" w:rsidRDefault="00903FE7" w:rsidP="00FD3679">
      <w:pPr>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6B1B1F"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6B1B1F" w:rsidRPr="002B4536" w:rsidRDefault="006B1B1F"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B1B1F" w:rsidRPr="002B4536" w:rsidTr="009B5E56">
        <w:trPr>
          <w:trHeight w:val="14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6B1B1F" w:rsidRPr="002B4536" w:rsidRDefault="006B1B1F" w:rsidP="0083197B">
            <w:pPr>
              <w:widowControl w:val="0"/>
              <w:spacing w:after="0" w:line="240" w:lineRule="auto"/>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 xml:space="preserve">n los contratos </w:t>
            </w:r>
            <w:r w:rsidR="0083197B">
              <w:rPr>
                <w:rFonts w:ascii="Arial" w:hAnsi="Arial" w:cs="Arial"/>
                <w:b w:val="0"/>
                <w:i/>
                <w:color w:val="0000FF"/>
                <w:sz w:val="19"/>
                <w:szCs w:val="19"/>
                <w:lang w:val="es-ES_tradnl"/>
              </w:rPr>
              <w:t xml:space="preserve">de consultoría en general </w:t>
            </w:r>
            <w:r w:rsidRPr="00E54424">
              <w:rPr>
                <w:rFonts w:ascii="Arial" w:hAnsi="Arial" w:cs="Arial"/>
                <w:b w:val="0"/>
                <w:i/>
                <w:color w:val="0000FF"/>
                <w:sz w:val="19"/>
                <w:szCs w:val="19"/>
                <w:lang w:val="es-ES_tradnl"/>
              </w:rPr>
              <w:t>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Pr="002B4536">
              <w:rPr>
                <w:rFonts w:ascii="Arial" w:hAnsi="Arial" w:cs="Arial"/>
                <w:b w:val="0"/>
                <w:i/>
                <w:color w:val="0000FF"/>
                <w:sz w:val="19"/>
                <w:szCs w:val="19"/>
                <w:lang w:val="es-ES_tradnl"/>
              </w:rPr>
              <w:t>.</w:t>
            </w:r>
          </w:p>
        </w:tc>
      </w:tr>
    </w:tbl>
    <w:p w:rsidR="00992A9C" w:rsidRDefault="00992A9C" w:rsidP="0057587D">
      <w:pPr>
        <w:pStyle w:val="Prrafodelista"/>
        <w:widowControl w:val="0"/>
        <w:spacing w:after="0" w:line="240" w:lineRule="auto"/>
        <w:ind w:left="1134"/>
        <w:jc w:val="both"/>
        <w:rPr>
          <w:rFonts w:ascii="Arial" w:hAnsi="Arial" w:cs="Arial"/>
          <w:sz w:val="20"/>
        </w:rPr>
      </w:pPr>
    </w:p>
    <w:p w:rsidR="0057587D" w:rsidRPr="00CD5328" w:rsidRDefault="0057587D" w:rsidP="0057587D">
      <w:pPr>
        <w:pStyle w:val="Prrafodelista"/>
        <w:widowControl w:val="0"/>
        <w:spacing w:after="0" w:line="240" w:lineRule="auto"/>
        <w:ind w:left="1134"/>
        <w:jc w:val="both"/>
        <w:rPr>
          <w:rFonts w:ascii="Arial" w:hAnsi="Arial" w:cs="Arial"/>
          <w:sz w:val="20"/>
        </w:rPr>
      </w:pPr>
    </w:p>
    <w:p w:rsidR="008D408F" w:rsidRPr="00CD5328" w:rsidRDefault="008D408F" w:rsidP="003610E9">
      <w:pPr>
        <w:pStyle w:val="Prrafodelista"/>
        <w:widowControl w:val="0"/>
        <w:numPr>
          <w:ilvl w:val="2"/>
          <w:numId w:val="11"/>
        </w:numPr>
        <w:spacing w:after="0" w:line="240" w:lineRule="auto"/>
        <w:ind w:left="1134" w:hanging="567"/>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7B710A">
      <w:pPr>
        <w:pStyle w:val="Prrafodelista"/>
        <w:widowControl w:val="0"/>
        <w:spacing w:after="0" w:line="240" w:lineRule="auto"/>
        <w:ind w:left="1134"/>
        <w:jc w:val="both"/>
        <w:rPr>
          <w:rFonts w:ascii="Arial" w:hAnsi="Arial" w:cs="Arial"/>
          <w:sz w:val="20"/>
        </w:rPr>
      </w:pPr>
    </w:p>
    <w:p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rsidR="007B710A" w:rsidRDefault="007B710A" w:rsidP="00AF277B">
      <w:pPr>
        <w:pStyle w:val="Prrafodelista"/>
        <w:widowControl w:val="0"/>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6B1B1F" w:rsidRPr="002B4536" w:rsidTr="00262CF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38" w:type="dxa"/>
            <w:vAlign w:val="center"/>
          </w:tcPr>
          <w:p w:rsidR="006B1B1F" w:rsidRPr="002B4536" w:rsidRDefault="006B1B1F"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lastRenderedPageBreak/>
              <w:t>Importante</w:t>
            </w:r>
          </w:p>
        </w:tc>
      </w:tr>
      <w:tr w:rsidR="006B1B1F" w:rsidRPr="002B4536" w:rsidTr="00262CFE">
        <w:trPr>
          <w:trHeight w:val="340"/>
        </w:trPr>
        <w:tc>
          <w:tcPr>
            <w:cnfStyle w:val="001000000000" w:firstRow="0" w:lastRow="0" w:firstColumn="1" w:lastColumn="0" w:oddVBand="0" w:evenVBand="0" w:oddHBand="0" w:evenHBand="0" w:firstRowFirstColumn="0" w:firstRowLastColumn="0" w:lastRowFirstColumn="0" w:lastRowLastColumn="0"/>
            <w:tcW w:w="7938" w:type="dxa"/>
            <w:vAlign w:val="center"/>
          </w:tcPr>
          <w:p w:rsidR="006B1B1F" w:rsidRDefault="006B1B1F" w:rsidP="00915335">
            <w:pPr>
              <w:widowControl w:val="0"/>
              <w:spacing w:after="0" w:line="240" w:lineRule="auto"/>
              <w:ind w:left="34"/>
              <w:jc w:val="both"/>
              <w:rPr>
                <w:rFonts w:ascii="Arial" w:hAnsi="Arial" w:cs="Arial"/>
                <w:b w:val="0"/>
                <w:i/>
                <w:color w:val="0000FF"/>
                <w:sz w:val="19"/>
                <w:szCs w:val="19"/>
              </w:rPr>
            </w:pPr>
            <w:r w:rsidRPr="006B1B1F">
              <w:rPr>
                <w:rFonts w:ascii="Arial" w:hAnsi="Arial" w:cs="Arial"/>
                <w:b w:val="0"/>
                <w:i/>
                <w:color w:val="0000FF"/>
                <w:sz w:val="19"/>
                <w:szCs w:val="19"/>
              </w:rPr>
              <w:t xml:space="preserve">En los contratos cuyos montos sean iguales o menores a cien mil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w:t>
            </w:r>
            <w:r w:rsidR="009F7707" w:rsidRPr="006B1B1F">
              <w:rPr>
                <w:rFonts w:ascii="Arial" w:hAnsi="Arial" w:cs="Arial"/>
                <w:b w:val="0"/>
                <w:i/>
                <w:color w:val="0000FF"/>
                <w:sz w:val="19"/>
                <w:szCs w:val="19"/>
              </w:rPr>
              <w:t>superen</w:t>
            </w:r>
            <w:r w:rsidRPr="006B1B1F">
              <w:rPr>
                <w:rFonts w:ascii="Arial" w:hAnsi="Arial" w:cs="Arial"/>
                <w:b w:val="0"/>
                <w:i/>
                <w:color w:val="0000FF"/>
                <w:sz w:val="19"/>
                <w:szCs w:val="19"/>
              </w:rPr>
              <w:t xml:space="preserve"> el monto señalado anteriormente, conforme a lo dispuesto en el numeral 1 del artículo 128 del Reglamento.</w:t>
            </w:r>
          </w:p>
          <w:p w:rsidR="00262CFE" w:rsidRPr="006B1B1F" w:rsidRDefault="00262CFE" w:rsidP="00915335">
            <w:pPr>
              <w:widowControl w:val="0"/>
              <w:spacing w:after="0" w:line="240" w:lineRule="auto"/>
              <w:ind w:left="34"/>
              <w:jc w:val="both"/>
              <w:rPr>
                <w:rFonts w:ascii="Arial" w:hAnsi="Arial" w:cs="Arial"/>
                <w:color w:val="0000FF"/>
                <w:sz w:val="19"/>
                <w:szCs w:val="19"/>
              </w:rPr>
            </w:pPr>
          </w:p>
        </w:tc>
      </w:tr>
    </w:tbl>
    <w:p w:rsidR="007C4F37" w:rsidRDefault="007C4F37" w:rsidP="00AF277B">
      <w:pPr>
        <w:pStyle w:val="Prrafodelista"/>
        <w:widowControl w:val="0"/>
        <w:spacing w:after="0" w:line="240" w:lineRule="auto"/>
        <w:ind w:left="1134"/>
        <w:jc w:val="both"/>
        <w:rPr>
          <w:rFonts w:ascii="Arial" w:hAnsi="Arial" w:cs="Arial"/>
          <w:sz w:val="20"/>
        </w:rPr>
      </w:pPr>
    </w:p>
    <w:p w:rsidR="00FA580C" w:rsidRDefault="00FA580C" w:rsidP="00AF277B">
      <w:pPr>
        <w:pStyle w:val="Prrafodelista"/>
        <w:widowControl w:val="0"/>
        <w:spacing w:after="0" w:line="240" w:lineRule="auto"/>
        <w:ind w:left="1134"/>
        <w:jc w:val="both"/>
        <w:rPr>
          <w:rFonts w:ascii="Arial" w:hAnsi="Arial" w:cs="Arial"/>
          <w:sz w:val="20"/>
        </w:rPr>
      </w:pPr>
    </w:p>
    <w:p w:rsidR="008B0468" w:rsidRDefault="008B0468" w:rsidP="003610E9">
      <w:pPr>
        <w:pStyle w:val="Prrafodelista"/>
        <w:widowControl w:val="0"/>
        <w:numPr>
          <w:ilvl w:val="2"/>
          <w:numId w:val="11"/>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E55E6" w:rsidRDefault="000E55E6" w:rsidP="000E55E6">
      <w:pPr>
        <w:pStyle w:val="Prrafodelista"/>
        <w:widowControl w:val="0"/>
        <w:spacing w:after="0" w:line="240" w:lineRule="auto"/>
        <w:ind w:left="1134"/>
        <w:jc w:val="both"/>
        <w:rPr>
          <w:rFonts w:ascii="Arial" w:hAnsi="Arial" w:cs="Arial"/>
          <w:b/>
          <w:sz w:val="20"/>
        </w:rPr>
      </w:pPr>
    </w:p>
    <w:p w:rsidR="000E55E6"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garantía emitida por idéntico monto</w:t>
      </w:r>
      <w:r>
        <w:rPr>
          <w:rFonts w:ascii="Arial" w:hAnsi="Arial" w:cs="Arial"/>
          <w:sz w:val="20"/>
        </w:rPr>
        <w:t xml:space="preserve"> </w:t>
      </w:r>
      <w:r w:rsidRPr="00B204E6">
        <w:rPr>
          <w:rFonts w:ascii="Arial" w:hAnsi="Arial" w:cs="Arial"/>
          <w:sz w:val="20"/>
        </w:rPr>
        <w:t xml:space="preserve">conforme a lo </w:t>
      </w:r>
      <w:r>
        <w:rPr>
          <w:rFonts w:ascii="Arial" w:hAnsi="Arial" w:cs="Arial"/>
          <w:sz w:val="20"/>
        </w:rPr>
        <w:t>estipulado</w:t>
      </w:r>
      <w:r w:rsidRPr="00B204E6">
        <w:rPr>
          <w:rFonts w:ascii="Arial" w:hAnsi="Arial" w:cs="Arial"/>
          <w:sz w:val="20"/>
        </w:rPr>
        <w:t xml:space="preserve"> en el artículo </w:t>
      </w:r>
      <w:r w:rsidRPr="00EC03D4">
        <w:rPr>
          <w:rFonts w:ascii="Arial" w:hAnsi="Arial" w:cs="Arial"/>
          <w:sz w:val="20"/>
        </w:rPr>
        <w:t>1</w:t>
      </w:r>
      <w:r w:rsidR="00EE2DE2" w:rsidRPr="00EC03D4">
        <w:rPr>
          <w:rFonts w:ascii="Arial" w:hAnsi="Arial" w:cs="Arial"/>
          <w:sz w:val="20"/>
        </w:rPr>
        <w:t>29</w:t>
      </w:r>
      <w:r w:rsidRPr="00B204E6">
        <w:rPr>
          <w:rFonts w:ascii="Arial" w:hAnsi="Arial" w:cs="Arial"/>
          <w:sz w:val="20"/>
        </w:rPr>
        <w:t xml:space="preserve"> del Reglamento. La presentación de esta garantía no puede ser exceptuada en ningún caso.</w:t>
      </w:r>
    </w:p>
    <w:p w:rsidR="00AF6648" w:rsidRDefault="00AF6648" w:rsidP="000E55E6">
      <w:pPr>
        <w:pStyle w:val="Prrafodelista"/>
        <w:widowControl w:val="0"/>
        <w:spacing w:after="0" w:line="240" w:lineRule="auto"/>
        <w:ind w:left="1134"/>
        <w:jc w:val="both"/>
        <w:rPr>
          <w:rFonts w:ascii="Arial" w:hAnsi="Arial" w:cs="Arial"/>
          <w:sz w:val="20"/>
        </w:rPr>
      </w:pPr>
    </w:p>
    <w:p w:rsidR="00FD60D1" w:rsidRDefault="00FD60D1" w:rsidP="000E55E6">
      <w:pPr>
        <w:pStyle w:val="Prrafodelista"/>
        <w:widowControl w:val="0"/>
        <w:spacing w:after="0" w:line="240" w:lineRule="auto"/>
        <w:ind w:left="1134"/>
        <w:jc w:val="both"/>
        <w:rPr>
          <w:rFonts w:ascii="Arial" w:hAnsi="Arial" w:cs="Arial"/>
          <w:sz w:val="20"/>
        </w:rPr>
      </w:pPr>
    </w:p>
    <w:p w:rsidR="004144BB" w:rsidRPr="00C238A3" w:rsidRDefault="004144BB" w:rsidP="003610E9">
      <w:pPr>
        <w:pStyle w:val="Prrafodelista"/>
        <w:widowControl w:val="0"/>
        <w:numPr>
          <w:ilvl w:val="1"/>
          <w:numId w:val="11"/>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7D3B30">
      <w:pPr>
        <w:pStyle w:val="Prrafodelista"/>
        <w:widowControl w:val="0"/>
        <w:spacing w:after="0" w:line="240" w:lineRule="auto"/>
        <w:ind w:left="567"/>
        <w:jc w:val="both"/>
        <w:rPr>
          <w:rFonts w:ascii="Arial" w:hAnsi="Arial" w:cs="Arial"/>
          <w:sz w:val="20"/>
        </w:rPr>
      </w:pPr>
    </w:p>
    <w:p w:rsidR="004144BB" w:rsidRPr="00CD5328" w:rsidRDefault="00174D5D" w:rsidP="007D3B30">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4144BB" w:rsidRPr="00CD5328" w:rsidRDefault="004144BB" w:rsidP="007D3B30">
      <w:pPr>
        <w:pStyle w:val="Prrafodelista"/>
        <w:widowControl w:val="0"/>
        <w:spacing w:after="0" w:line="240" w:lineRule="auto"/>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6B1B1F"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Pr="002B4536" w:rsidRDefault="006B1B1F"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B1B1F" w:rsidRPr="002B4536" w:rsidTr="009B5E56">
        <w:trPr>
          <w:trHeight w:val="787"/>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Pr="002B4536" w:rsidRDefault="006B1B1F" w:rsidP="009B5E56">
            <w:pPr>
              <w:widowControl w:val="0"/>
              <w:spacing w:after="0" w:line="240" w:lineRule="auto"/>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6B1B1F" w:rsidRDefault="006B1B1F" w:rsidP="0031139D">
      <w:pPr>
        <w:pStyle w:val="Prrafodelista"/>
        <w:widowControl w:val="0"/>
        <w:spacing w:after="0" w:line="240" w:lineRule="auto"/>
        <w:ind w:left="567"/>
        <w:jc w:val="both"/>
        <w:rPr>
          <w:rFonts w:ascii="Arial" w:hAnsi="Arial" w:cs="Arial"/>
          <w:sz w:val="20"/>
          <w:lang w:val="es-ES"/>
        </w:rPr>
      </w:pPr>
    </w:p>
    <w:p w:rsidR="00AF6648" w:rsidRPr="00CD5328" w:rsidRDefault="00AF6648" w:rsidP="0031139D">
      <w:pPr>
        <w:pStyle w:val="Prrafodelista"/>
        <w:widowControl w:val="0"/>
        <w:spacing w:after="0" w:line="240" w:lineRule="auto"/>
        <w:ind w:left="567"/>
        <w:jc w:val="both"/>
        <w:rPr>
          <w:rFonts w:ascii="Arial" w:hAnsi="Arial" w:cs="Arial"/>
          <w:sz w:val="20"/>
          <w:lang w:val="es-ES"/>
        </w:rPr>
      </w:pPr>
    </w:p>
    <w:tbl>
      <w:tblPr>
        <w:tblStyle w:val="Tabladecuadrcula1clara1"/>
        <w:tblW w:w="8505" w:type="dxa"/>
        <w:tblInd w:w="562" w:type="dxa"/>
        <w:tblLook w:val="04A0" w:firstRow="1" w:lastRow="0" w:firstColumn="1" w:lastColumn="0" w:noHBand="0" w:noVBand="1"/>
      </w:tblPr>
      <w:tblGrid>
        <w:gridCol w:w="8505"/>
      </w:tblGrid>
      <w:tr w:rsidR="006B1B1F" w:rsidTr="009B5E5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Pr="00214203" w:rsidRDefault="006B1B1F" w:rsidP="00DF64E6">
            <w:pPr>
              <w:spacing w:after="0" w:line="240" w:lineRule="auto"/>
              <w:jc w:val="both"/>
              <w:rPr>
                <w:rFonts w:ascii="Arial" w:hAnsi="Arial" w:cs="Arial"/>
                <w:color w:val="auto"/>
                <w:sz w:val="20"/>
                <w:lang w:val="es-ES"/>
              </w:rPr>
            </w:pPr>
            <w:r w:rsidRPr="00214203">
              <w:rPr>
                <w:rFonts w:ascii="Arial" w:hAnsi="Arial" w:cs="Arial"/>
                <w:i/>
                <w:color w:val="FF0000"/>
                <w:sz w:val="20"/>
                <w:lang w:val="es-ES"/>
              </w:rPr>
              <w:t>A</w:t>
            </w:r>
            <w:r w:rsidR="00DF64E6">
              <w:rPr>
                <w:rFonts w:ascii="Arial" w:hAnsi="Arial" w:cs="Arial"/>
                <w:i/>
                <w:color w:val="FF0000"/>
                <w:sz w:val="20"/>
                <w:lang w:val="es-ES"/>
              </w:rPr>
              <w:t>dvertencia</w:t>
            </w:r>
          </w:p>
        </w:tc>
      </w:tr>
      <w:tr w:rsidR="006B1B1F" w:rsidTr="009B5E56">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F64E6" w:rsidRPr="00FA499E" w:rsidRDefault="00DF64E6" w:rsidP="00DF64E6">
            <w:pPr>
              <w:spacing w:after="0" w:line="240" w:lineRule="auto"/>
              <w:jc w:val="both"/>
              <w:rPr>
                <w:rFonts w:ascii="Arial" w:hAnsi="Arial" w:cs="Arial"/>
                <w:b w:val="0"/>
                <w:i/>
                <w:color w:val="FF0000"/>
                <w:sz w:val="20"/>
                <w:lang w:val="es-ES"/>
              </w:rPr>
            </w:pPr>
            <w:r w:rsidRPr="00FA499E">
              <w:rPr>
                <w:rFonts w:ascii="Arial" w:hAnsi="Arial" w:cs="Arial"/>
                <w:b w:val="0"/>
                <w:i/>
                <w:color w:val="FF0000"/>
                <w:sz w:val="20"/>
                <w:lang w:val="es-ES"/>
              </w:rPr>
              <w:t>Los funcionarios de las Entidades no deben aceptar garantías emitidas bajo condiciones distintas a las establecidas en el presente numeral.</w:t>
            </w:r>
          </w:p>
          <w:p w:rsidR="00DF64E6" w:rsidRPr="00FA499E" w:rsidRDefault="00DF64E6" w:rsidP="00DF64E6">
            <w:pPr>
              <w:spacing w:after="0" w:line="240" w:lineRule="auto"/>
              <w:jc w:val="both"/>
              <w:rPr>
                <w:rFonts w:ascii="Arial" w:hAnsi="Arial" w:cs="Arial"/>
                <w:b w:val="0"/>
                <w:i/>
                <w:color w:val="FF0000"/>
                <w:sz w:val="20"/>
                <w:lang w:val="es-ES"/>
              </w:rPr>
            </w:pPr>
          </w:p>
          <w:p w:rsidR="00DF64E6" w:rsidRPr="007A4E63" w:rsidRDefault="00DF64E6" w:rsidP="00DF64E6">
            <w:pPr>
              <w:spacing w:after="0" w:line="240" w:lineRule="auto"/>
              <w:jc w:val="both"/>
              <w:rPr>
                <w:rFonts w:ascii="Arial" w:hAnsi="Arial" w:cs="Arial"/>
                <w:b w:val="0"/>
                <w:i/>
                <w:color w:val="FF0000"/>
                <w:sz w:val="20"/>
                <w:lang w:val="es-ES"/>
              </w:rPr>
            </w:pPr>
            <w:r w:rsidRPr="007A4E63">
              <w:rPr>
                <w:rFonts w:ascii="Arial" w:hAnsi="Arial" w:cs="Arial"/>
                <w:b w:val="0"/>
                <w:i/>
                <w:color w:val="FF0000"/>
                <w:sz w:val="20"/>
                <w:lang w:val="es-ES"/>
              </w:rPr>
              <w:t>Para acceder a la lista de las empresas que se encuentran autorizadas por la SBS a emitir garantías, ingresar a la siguiente dirección:</w:t>
            </w:r>
          </w:p>
          <w:p w:rsidR="00DF64E6" w:rsidRPr="007A4E63" w:rsidRDefault="00DF64E6" w:rsidP="00DF64E6">
            <w:pPr>
              <w:spacing w:after="0" w:line="240" w:lineRule="auto"/>
              <w:jc w:val="both"/>
              <w:rPr>
                <w:rFonts w:ascii="Arial" w:hAnsi="Arial" w:cs="Arial"/>
                <w:b w:val="0"/>
                <w:i/>
                <w:color w:val="FF0000"/>
                <w:sz w:val="20"/>
                <w:lang w:val="es-ES"/>
              </w:rPr>
            </w:pPr>
            <w:r w:rsidRPr="007A4E63">
              <w:rPr>
                <w:rFonts w:ascii="Verdana" w:hAnsi="Verdana"/>
                <w:b w:val="0"/>
                <w:color w:val="666666"/>
                <w:sz w:val="17"/>
                <w:szCs w:val="17"/>
                <w:shd w:val="clear" w:color="auto" w:fill="FFFFFF"/>
              </w:rPr>
              <w:t> </w:t>
            </w:r>
          </w:p>
          <w:p w:rsidR="00DF64E6" w:rsidRPr="007A4E63" w:rsidRDefault="00D32D62" w:rsidP="00DF64E6">
            <w:pPr>
              <w:spacing w:after="0" w:line="240" w:lineRule="auto"/>
              <w:jc w:val="both"/>
              <w:rPr>
                <w:rFonts w:ascii="Arial" w:hAnsi="Arial" w:cs="Arial"/>
                <w:b w:val="0"/>
                <w:i/>
                <w:color w:val="FF0000"/>
                <w:sz w:val="20"/>
                <w:lang w:val="es-ES"/>
              </w:rPr>
            </w:pPr>
            <w:hyperlink r:id="rId16" w:history="1">
              <w:r w:rsidR="00DF64E6" w:rsidRPr="007A4E63">
                <w:rPr>
                  <w:rStyle w:val="Hipervnculo"/>
                  <w:rFonts w:ascii="Arial" w:hAnsi="Arial" w:cs="Arial"/>
                  <w:b w:val="0"/>
                  <w:i/>
                  <w:color w:val="FF0000"/>
                  <w:sz w:val="20"/>
                  <w:lang w:val="es-ES"/>
                </w:rPr>
                <w:t>http://www.sbs.gob.pe/sistema-financiero/relacion-de-empresas-que-se-encuentran-autorizadas-a-emitir-cartas-fianza</w:t>
              </w:r>
            </w:hyperlink>
          </w:p>
          <w:p w:rsidR="00DF64E6" w:rsidRPr="007A4E63" w:rsidRDefault="00DF64E6" w:rsidP="00DF64E6">
            <w:pPr>
              <w:spacing w:after="0" w:line="240" w:lineRule="auto"/>
              <w:jc w:val="both"/>
              <w:rPr>
                <w:rFonts w:ascii="Arial" w:hAnsi="Arial" w:cs="Arial"/>
                <w:b w:val="0"/>
                <w:i/>
                <w:color w:val="FF0000"/>
                <w:sz w:val="20"/>
                <w:lang w:val="es-ES"/>
              </w:rPr>
            </w:pPr>
          </w:p>
          <w:p w:rsidR="00DF64E6" w:rsidRPr="00FA499E" w:rsidRDefault="00DF64E6" w:rsidP="00DF64E6">
            <w:pPr>
              <w:spacing w:after="0" w:line="240" w:lineRule="auto"/>
              <w:jc w:val="both"/>
              <w:rPr>
                <w:rFonts w:ascii="Arial" w:hAnsi="Arial" w:cs="Arial"/>
                <w:b w:val="0"/>
                <w:i/>
                <w:color w:val="FF0000"/>
                <w:sz w:val="20"/>
                <w:lang w:val="es-ES"/>
              </w:rPr>
            </w:pPr>
            <w:r w:rsidRPr="007A4E63">
              <w:rPr>
                <w:rFonts w:ascii="Arial" w:hAnsi="Arial" w:cs="Arial"/>
                <w:b w:val="0"/>
                <w:i/>
                <w:color w:val="FF0000"/>
                <w:sz w:val="20"/>
                <w:lang w:val="es-ES"/>
              </w:rPr>
              <w:t>Los funcionarios competentes deben verificar la autenticidad de la garantía a través de los mecanismos establecidos (consulta web, teléfono u otros) por la empresa emisora.</w:t>
            </w:r>
            <w:r w:rsidRPr="00FA499E">
              <w:rPr>
                <w:rFonts w:ascii="Arial" w:hAnsi="Arial" w:cs="Arial"/>
                <w:b w:val="0"/>
                <w:i/>
                <w:color w:val="FF0000"/>
                <w:sz w:val="20"/>
                <w:lang w:val="es-ES"/>
              </w:rPr>
              <w:t xml:space="preserve"> </w:t>
            </w:r>
          </w:p>
          <w:p w:rsidR="006B1B1F" w:rsidRPr="00214203" w:rsidRDefault="006B1B1F" w:rsidP="009B5E56">
            <w:pPr>
              <w:spacing w:after="0" w:line="240" w:lineRule="auto"/>
              <w:jc w:val="both"/>
              <w:rPr>
                <w:rFonts w:ascii="Arial" w:hAnsi="Arial" w:cs="Arial"/>
                <w:color w:val="auto"/>
                <w:sz w:val="20"/>
                <w:lang w:val="es-ES"/>
              </w:rPr>
            </w:pPr>
          </w:p>
        </w:tc>
      </w:tr>
    </w:tbl>
    <w:p w:rsidR="006B1B1F" w:rsidRDefault="006B1B1F" w:rsidP="006B1B1F">
      <w:pPr>
        <w:pStyle w:val="Prrafodelista"/>
        <w:widowControl w:val="0"/>
        <w:spacing w:after="0" w:line="240" w:lineRule="auto"/>
        <w:ind w:left="567"/>
        <w:jc w:val="both"/>
        <w:rPr>
          <w:rFonts w:ascii="Arial" w:hAnsi="Arial" w:cs="Arial"/>
          <w:sz w:val="20"/>
          <w:lang w:val="es-ES"/>
        </w:rPr>
      </w:pPr>
    </w:p>
    <w:p w:rsidR="00AF6648" w:rsidRPr="00C95A6E" w:rsidRDefault="00AF6648" w:rsidP="006B1B1F">
      <w:pPr>
        <w:pStyle w:val="Prrafodelista"/>
        <w:widowControl w:val="0"/>
        <w:spacing w:after="0" w:line="240" w:lineRule="auto"/>
        <w:ind w:left="567"/>
        <w:jc w:val="both"/>
        <w:rPr>
          <w:rFonts w:ascii="Arial" w:hAnsi="Arial" w:cs="Arial"/>
          <w:sz w:val="20"/>
          <w:lang w:val="es-ES"/>
        </w:rPr>
      </w:pPr>
    </w:p>
    <w:p w:rsidR="004144BB" w:rsidRPr="007D3B30" w:rsidRDefault="004144BB" w:rsidP="003610E9">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t xml:space="preserve">EJECUCIÓN DE </w:t>
      </w:r>
      <w:r w:rsidR="009A4B81" w:rsidRPr="007D3B30">
        <w:rPr>
          <w:rFonts w:ascii="Arial" w:hAnsi="Arial" w:cs="Arial"/>
          <w:b/>
          <w:caps/>
          <w:sz w:val="20"/>
        </w:rPr>
        <w:t>GARANTÍAS</w:t>
      </w:r>
    </w:p>
    <w:p w:rsidR="004144BB" w:rsidRPr="00CD5328" w:rsidRDefault="004144BB" w:rsidP="007D3B30">
      <w:pPr>
        <w:pStyle w:val="Prrafodelista"/>
        <w:widowControl w:val="0"/>
        <w:spacing w:after="0" w:line="240" w:lineRule="auto"/>
        <w:ind w:left="567"/>
        <w:jc w:val="both"/>
        <w:rPr>
          <w:rFonts w:ascii="Arial" w:hAnsi="Arial" w:cs="Arial"/>
          <w:sz w:val="20"/>
        </w:rPr>
      </w:pPr>
    </w:p>
    <w:p w:rsidR="004144BB" w:rsidRPr="00587C94" w:rsidRDefault="004144BB" w:rsidP="007D3B30">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puede solicitar la </w:t>
      </w:r>
      <w:r w:rsidR="00E052EA" w:rsidRPr="00EC03D4">
        <w:rPr>
          <w:rFonts w:ascii="Arial" w:hAnsi="Arial" w:cs="Arial"/>
          <w:color w:val="auto"/>
          <w:sz w:val="20"/>
          <w:lang w:val="es-ES"/>
        </w:rPr>
        <w:t>ejecución de las gar</w:t>
      </w:r>
      <w:r w:rsidRPr="00EC03D4">
        <w:rPr>
          <w:rFonts w:ascii="Arial" w:hAnsi="Arial" w:cs="Arial"/>
          <w:color w:val="auto"/>
          <w:sz w:val="20"/>
          <w:lang w:val="es-ES"/>
        </w:rPr>
        <w:t>antías conforme a l</w:t>
      </w:r>
      <w:r w:rsidR="00E052EA" w:rsidRPr="00EC03D4">
        <w:rPr>
          <w:rFonts w:ascii="Arial" w:hAnsi="Arial" w:cs="Arial"/>
          <w:color w:val="auto"/>
          <w:sz w:val="20"/>
          <w:lang w:val="es-ES"/>
        </w:rPr>
        <w:t>o</w:t>
      </w:r>
      <w:r w:rsidRPr="00EC03D4">
        <w:rPr>
          <w:rFonts w:ascii="Arial" w:hAnsi="Arial" w:cs="Arial"/>
          <w:color w:val="auto"/>
          <w:sz w:val="20"/>
          <w:lang w:val="es-ES"/>
        </w:rPr>
        <w:t>s</w:t>
      </w:r>
      <w:r w:rsidR="00E052EA" w:rsidRPr="00EC03D4">
        <w:rPr>
          <w:rFonts w:ascii="Arial" w:hAnsi="Arial" w:cs="Arial"/>
          <w:color w:val="auto"/>
          <w:sz w:val="20"/>
          <w:lang w:val="es-ES"/>
        </w:rPr>
        <w:t xml:space="preserve"> supuestos</w:t>
      </w:r>
      <w:r w:rsidRPr="00EC03D4">
        <w:rPr>
          <w:rFonts w:ascii="Arial" w:hAnsi="Arial" w:cs="Arial"/>
          <w:color w:val="auto"/>
          <w:sz w:val="20"/>
          <w:lang w:val="es-ES"/>
        </w:rPr>
        <w:t xml:space="preserve"> contemplad</w:t>
      </w:r>
      <w:r w:rsidR="00E052EA" w:rsidRPr="00EC03D4">
        <w:rPr>
          <w:rFonts w:ascii="Arial" w:hAnsi="Arial" w:cs="Arial"/>
          <w:color w:val="auto"/>
          <w:sz w:val="20"/>
          <w:lang w:val="es-ES"/>
        </w:rPr>
        <w:t>o</w:t>
      </w:r>
      <w:r w:rsidRPr="00EC03D4">
        <w:rPr>
          <w:rFonts w:ascii="Arial" w:hAnsi="Arial" w:cs="Arial"/>
          <w:color w:val="auto"/>
          <w:sz w:val="20"/>
          <w:lang w:val="es-ES"/>
        </w:rPr>
        <w:t>s en el artículo 1</w:t>
      </w:r>
      <w:r w:rsidR="000363FE" w:rsidRPr="00EC03D4">
        <w:rPr>
          <w:rFonts w:ascii="Arial" w:hAnsi="Arial" w:cs="Arial"/>
          <w:color w:val="auto"/>
          <w:sz w:val="20"/>
          <w:lang w:val="es-ES"/>
        </w:rPr>
        <w:t>3</w:t>
      </w:r>
      <w:r w:rsidR="005C6E8A" w:rsidRPr="00EC03D4">
        <w:rPr>
          <w:rFonts w:ascii="Arial" w:hAnsi="Arial" w:cs="Arial"/>
          <w:color w:val="auto"/>
          <w:sz w:val="20"/>
          <w:lang w:val="es-ES"/>
        </w:rPr>
        <w:t>1</w:t>
      </w:r>
      <w:r w:rsidRPr="00EC03D4">
        <w:rPr>
          <w:rFonts w:ascii="Arial" w:hAnsi="Arial" w:cs="Arial"/>
          <w:color w:val="auto"/>
          <w:sz w:val="20"/>
          <w:lang w:val="es-ES"/>
        </w:rPr>
        <w:t xml:space="preserve"> del Reglamen</w:t>
      </w:r>
      <w:r w:rsidRPr="00587C94">
        <w:rPr>
          <w:rFonts w:ascii="Arial" w:hAnsi="Arial" w:cs="Arial"/>
          <w:sz w:val="20"/>
          <w:lang w:val="es-ES"/>
        </w:rPr>
        <w:t>to.</w:t>
      </w:r>
    </w:p>
    <w:p w:rsidR="004F2CF5" w:rsidRPr="00CD5328" w:rsidRDefault="004F2CF5" w:rsidP="007D3B30">
      <w:pPr>
        <w:pStyle w:val="Prrafodelista"/>
        <w:widowControl w:val="0"/>
        <w:spacing w:after="0" w:line="240" w:lineRule="auto"/>
        <w:ind w:left="567"/>
        <w:jc w:val="both"/>
        <w:rPr>
          <w:rFonts w:ascii="Arial" w:hAnsi="Arial" w:cs="Arial"/>
          <w:sz w:val="20"/>
        </w:rPr>
      </w:pPr>
    </w:p>
    <w:p w:rsidR="004F2CF5" w:rsidRPr="00CD5328" w:rsidRDefault="004F2CF5" w:rsidP="007D3B30">
      <w:pPr>
        <w:pStyle w:val="Prrafodelista"/>
        <w:widowControl w:val="0"/>
        <w:spacing w:after="0" w:line="240" w:lineRule="auto"/>
        <w:ind w:left="567"/>
        <w:jc w:val="both"/>
        <w:rPr>
          <w:rFonts w:ascii="Arial" w:hAnsi="Arial" w:cs="Arial"/>
          <w:sz w:val="20"/>
        </w:rPr>
      </w:pPr>
    </w:p>
    <w:p w:rsidR="001230D9" w:rsidRPr="007D3B30" w:rsidRDefault="001230D9" w:rsidP="003610E9">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t>ADELANTOS</w:t>
      </w:r>
    </w:p>
    <w:p w:rsidR="001230D9" w:rsidRPr="00CD5328" w:rsidRDefault="001230D9" w:rsidP="007D3B30">
      <w:pPr>
        <w:pStyle w:val="Prrafodelista"/>
        <w:widowControl w:val="0"/>
        <w:spacing w:after="0" w:line="240" w:lineRule="auto"/>
        <w:ind w:left="567"/>
        <w:jc w:val="both"/>
        <w:rPr>
          <w:rFonts w:ascii="Arial" w:hAnsi="Arial" w:cs="Arial"/>
          <w:sz w:val="20"/>
        </w:rPr>
      </w:pPr>
    </w:p>
    <w:p w:rsidR="001230D9" w:rsidRDefault="001230D9" w:rsidP="007D3B30">
      <w:pPr>
        <w:pStyle w:val="Estiloparrafo2"/>
        <w:ind w:left="567"/>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r w:rsidR="004F2AAA">
        <w:t xml:space="preserve"> </w:t>
      </w:r>
    </w:p>
    <w:p w:rsidR="00F9595F" w:rsidRPr="007D3B30" w:rsidRDefault="004144BB" w:rsidP="003610E9">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lastRenderedPageBreak/>
        <w:t xml:space="preserve">PENALIDADES </w:t>
      </w:r>
    </w:p>
    <w:p w:rsidR="00F9595F" w:rsidRPr="008578AF" w:rsidRDefault="00F9595F" w:rsidP="008578AF">
      <w:pPr>
        <w:pStyle w:val="Estilonum"/>
        <w:numPr>
          <w:ilvl w:val="0"/>
          <w:numId w:val="0"/>
        </w:numPr>
        <w:ind w:left="567"/>
        <w:rPr>
          <w:b w:val="0"/>
        </w:rPr>
      </w:pPr>
    </w:p>
    <w:p w:rsidR="00446CE2" w:rsidRPr="008578AF" w:rsidRDefault="00446CE2" w:rsidP="008578AF">
      <w:pPr>
        <w:pStyle w:val="Estilonum"/>
        <w:numPr>
          <w:ilvl w:val="0"/>
          <w:numId w:val="0"/>
        </w:numPr>
        <w:ind w:left="567"/>
        <w:rPr>
          <w:b w:val="0"/>
        </w:rPr>
      </w:pPr>
    </w:p>
    <w:p w:rsidR="00F909F7" w:rsidRPr="004F2AAA" w:rsidRDefault="00F909F7" w:rsidP="003610E9">
      <w:pPr>
        <w:pStyle w:val="Prrafodelista"/>
        <w:widowControl w:val="0"/>
        <w:numPr>
          <w:ilvl w:val="2"/>
          <w:numId w:val="11"/>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spacing w:after="0" w:line="240" w:lineRule="auto"/>
        <w:ind w:left="1134"/>
        <w:jc w:val="both"/>
        <w:rPr>
          <w:rFonts w:ascii="Arial" w:hAnsi="Arial" w:cs="Arial"/>
          <w:sz w:val="20"/>
        </w:rPr>
      </w:pPr>
    </w:p>
    <w:p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EC03D4">
        <w:rPr>
          <w:rFonts w:ascii="Arial" w:hAnsi="Arial" w:cs="Arial"/>
          <w:color w:val="auto"/>
          <w:sz w:val="20"/>
        </w:rPr>
        <w:t xml:space="preserve">del contratista </w:t>
      </w:r>
      <w:r w:rsidRPr="00EC03D4">
        <w:rPr>
          <w:rFonts w:ascii="Arial" w:hAnsi="Arial" w:cs="Arial"/>
          <w:color w:val="auto"/>
          <w:sz w:val="20"/>
        </w:rPr>
        <w:t xml:space="preserve">en la ejecución de las prestaciones objeto del contrato, la Entidad </w:t>
      </w:r>
      <w:r w:rsidR="005C6E8A" w:rsidRPr="00EC03D4">
        <w:rPr>
          <w:rFonts w:ascii="Arial" w:hAnsi="Arial" w:cs="Arial"/>
          <w:color w:val="auto"/>
          <w:sz w:val="20"/>
        </w:rPr>
        <w:t xml:space="preserve">le </w:t>
      </w:r>
      <w:r w:rsidRPr="00EC03D4">
        <w:rPr>
          <w:rFonts w:ascii="Arial" w:hAnsi="Arial" w:cs="Arial"/>
          <w:color w:val="auto"/>
          <w:sz w:val="20"/>
        </w:rPr>
        <w:t>aplica automáticamente una penalidad por mora</w:t>
      </w:r>
      <w:r w:rsidR="005C6E8A" w:rsidRPr="00EC03D4">
        <w:rPr>
          <w:rFonts w:ascii="Arial" w:hAnsi="Arial" w:cs="Arial"/>
          <w:color w:val="auto"/>
          <w:sz w:val="20"/>
        </w:rPr>
        <w:t xml:space="preserve"> por cada día de atraso</w:t>
      </w:r>
      <w:r w:rsidR="007201CE" w:rsidRPr="00EC03D4">
        <w:rPr>
          <w:rFonts w:ascii="Arial" w:hAnsi="Arial" w:cs="Arial"/>
          <w:color w:val="auto"/>
          <w:sz w:val="20"/>
        </w:rPr>
        <w:t>, de conformidad con</w:t>
      </w:r>
      <w:r w:rsidRPr="00EC03D4">
        <w:rPr>
          <w:rFonts w:ascii="Arial" w:hAnsi="Arial" w:cs="Arial"/>
          <w:color w:val="auto"/>
          <w:sz w:val="20"/>
        </w:rPr>
        <w:t xml:space="preserve"> en</w:t>
      </w:r>
      <w:r w:rsidR="00982DC2" w:rsidRPr="00EC03D4">
        <w:rPr>
          <w:rFonts w:ascii="Arial" w:hAnsi="Arial" w:cs="Arial"/>
          <w:color w:val="auto"/>
          <w:sz w:val="20"/>
        </w:rPr>
        <w:t xml:space="preserve"> </w:t>
      </w:r>
      <w:r w:rsidR="005C6E8A" w:rsidRPr="00EC03D4">
        <w:rPr>
          <w:rFonts w:ascii="Arial" w:hAnsi="Arial" w:cs="Arial"/>
          <w:color w:val="auto"/>
          <w:sz w:val="20"/>
        </w:rPr>
        <w:t xml:space="preserve">el artículo 133 </w:t>
      </w:r>
      <w:r w:rsidR="005C6E8A">
        <w:rPr>
          <w:rFonts w:ascii="Arial" w:hAnsi="Arial" w:cs="Arial"/>
          <w:color w:val="auto"/>
          <w:sz w:val="20"/>
        </w:rPr>
        <w:t>del Reglamento</w:t>
      </w:r>
      <w:r w:rsidR="00F909F7" w:rsidRPr="00B0197F">
        <w:rPr>
          <w:rFonts w:ascii="Arial" w:hAnsi="Arial" w:cs="Arial"/>
          <w:color w:val="auto"/>
          <w:sz w:val="20"/>
        </w:rPr>
        <w:t>.</w:t>
      </w:r>
    </w:p>
    <w:p w:rsidR="00F909F7" w:rsidRPr="00506253" w:rsidRDefault="00F909F7" w:rsidP="00F909F7">
      <w:pPr>
        <w:pStyle w:val="Prrafodelista"/>
        <w:widowControl w:val="0"/>
        <w:spacing w:after="0" w:line="240" w:lineRule="auto"/>
        <w:ind w:left="1134"/>
        <w:jc w:val="both"/>
        <w:rPr>
          <w:rFonts w:ascii="Arial" w:hAnsi="Arial" w:cs="Arial"/>
          <w:color w:val="auto"/>
          <w:sz w:val="20"/>
        </w:rPr>
      </w:pPr>
    </w:p>
    <w:p w:rsidR="00506253" w:rsidRPr="00506253" w:rsidRDefault="00506253" w:rsidP="00F909F7">
      <w:pPr>
        <w:pStyle w:val="Prrafodelista"/>
        <w:widowControl w:val="0"/>
        <w:spacing w:after="0" w:line="240" w:lineRule="auto"/>
        <w:ind w:left="1134"/>
        <w:jc w:val="both"/>
        <w:rPr>
          <w:rFonts w:ascii="Arial" w:hAnsi="Arial" w:cs="Arial"/>
          <w:color w:val="auto"/>
          <w:sz w:val="20"/>
        </w:rPr>
      </w:pPr>
    </w:p>
    <w:p w:rsidR="00F909F7" w:rsidRPr="00506253" w:rsidRDefault="00F909F7" w:rsidP="003610E9">
      <w:pPr>
        <w:pStyle w:val="Prrafodelista"/>
        <w:widowControl w:val="0"/>
        <w:numPr>
          <w:ilvl w:val="2"/>
          <w:numId w:val="11"/>
        </w:numPr>
        <w:spacing w:after="0" w:line="240" w:lineRule="auto"/>
        <w:ind w:left="1134" w:hanging="567"/>
        <w:jc w:val="both"/>
        <w:rPr>
          <w:rFonts w:ascii="Arial" w:hAnsi="Arial" w:cs="Arial"/>
          <w:b/>
          <w:color w:val="auto"/>
          <w:sz w:val="20"/>
        </w:rPr>
      </w:pPr>
      <w:r w:rsidRPr="00506253">
        <w:rPr>
          <w:rFonts w:ascii="Arial" w:hAnsi="Arial" w:cs="Arial"/>
          <w:b/>
          <w:color w:val="auto"/>
          <w:sz w:val="20"/>
        </w:rPr>
        <w:t>OTRAS PENALIDADES</w:t>
      </w:r>
    </w:p>
    <w:p w:rsidR="001D1DDD" w:rsidRPr="00506253" w:rsidRDefault="001D1DDD" w:rsidP="00F909F7">
      <w:pPr>
        <w:spacing w:after="0" w:line="240" w:lineRule="auto"/>
        <w:ind w:left="1134"/>
        <w:jc w:val="both"/>
        <w:rPr>
          <w:rFonts w:ascii="Arial" w:hAnsi="Arial" w:cs="Arial"/>
          <w:color w:val="auto"/>
          <w:sz w:val="20"/>
        </w:rPr>
      </w:pPr>
    </w:p>
    <w:p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rsidR="00F909F7" w:rsidRPr="001D1DDD" w:rsidRDefault="00F909F7" w:rsidP="00F909F7">
      <w:pPr>
        <w:spacing w:after="0" w:line="240" w:lineRule="auto"/>
        <w:ind w:left="1134"/>
        <w:jc w:val="both"/>
        <w:rPr>
          <w:rFonts w:ascii="Arial" w:hAnsi="Arial" w:cs="Arial"/>
          <w:sz w:val="20"/>
        </w:rPr>
      </w:pPr>
    </w:p>
    <w:p w:rsidR="00F9595F" w:rsidRDefault="001D1DDD" w:rsidP="00AB5C32">
      <w:pPr>
        <w:pStyle w:val="NormalWeb"/>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rsidR="0031139D" w:rsidRDefault="0031139D" w:rsidP="00AB5C32">
      <w:pPr>
        <w:pStyle w:val="NormalWeb"/>
        <w:spacing w:before="0" w:beforeAutospacing="0" w:after="0" w:afterAutospacing="0"/>
        <w:ind w:left="426"/>
        <w:jc w:val="both"/>
        <w:rPr>
          <w:rFonts w:ascii="Arial" w:eastAsia="Batang" w:hAnsi="Arial" w:cs="Arial"/>
          <w:color w:val="000000"/>
          <w:sz w:val="20"/>
          <w:szCs w:val="20"/>
        </w:rPr>
      </w:pPr>
    </w:p>
    <w:p w:rsidR="00AB5C32" w:rsidRDefault="00AB5C32" w:rsidP="00AB5C32">
      <w:pPr>
        <w:pStyle w:val="NormalWeb"/>
        <w:spacing w:before="0" w:beforeAutospacing="0" w:after="0" w:afterAutospacing="0"/>
        <w:ind w:left="426"/>
        <w:jc w:val="both"/>
        <w:rPr>
          <w:rFonts w:ascii="Arial" w:eastAsia="Batang" w:hAnsi="Arial" w:cs="Arial"/>
          <w:color w:val="000000"/>
          <w:sz w:val="20"/>
          <w:szCs w:val="20"/>
        </w:rPr>
      </w:pPr>
    </w:p>
    <w:p w:rsidR="004144BB" w:rsidRPr="007D3B30" w:rsidRDefault="004144BB" w:rsidP="003610E9">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t>INCUMPLIMIENTO DEL CONTRATO</w:t>
      </w:r>
    </w:p>
    <w:p w:rsidR="004144BB" w:rsidRPr="00CD5328" w:rsidRDefault="004144BB" w:rsidP="007D3B30">
      <w:pPr>
        <w:pStyle w:val="Prrafodelista"/>
        <w:widowControl w:val="0"/>
        <w:spacing w:after="0" w:line="240" w:lineRule="auto"/>
        <w:ind w:left="567"/>
        <w:jc w:val="both"/>
        <w:rPr>
          <w:rFonts w:ascii="Arial" w:hAnsi="Arial" w:cs="Arial"/>
          <w:sz w:val="20"/>
        </w:rPr>
      </w:pPr>
    </w:p>
    <w:p w:rsidR="004144BB" w:rsidRPr="00F00BB3" w:rsidRDefault="001D1DDD" w:rsidP="007D3B30">
      <w:pPr>
        <w:pStyle w:val="Estiloparrafo2"/>
        <w:ind w:left="567"/>
        <w:rPr>
          <w:color w:val="auto"/>
        </w:rPr>
      </w:pPr>
      <w:r>
        <w:t>La</w:t>
      </w:r>
      <w:r w:rsidR="004144BB" w:rsidRPr="00CD5328">
        <w:t xml:space="preserve">s causales para la </w:t>
      </w:r>
      <w:r w:rsidR="004144BB" w:rsidRPr="00F00BB3">
        <w:rPr>
          <w:color w:val="auto"/>
        </w:rPr>
        <w:t xml:space="preserve">resolución del contrato, serán aplicadas de conformidad con </w:t>
      </w:r>
      <w:r w:rsidRPr="00F00BB3">
        <w:rPr>
          <w:color w:val="auto"/>
        </w:rPr>
        <w:t>el</w:t>
      </w:r>
      <w:r w:rsidR="004144BB" w:rsidRPr="00F00BB3">
        <w:rPr>
          <w:color w:val="auto"/>
        </w:rPr>
        <w:t xml:space="preserve"> artículo </w:t>
      </w:r>
      <w:r w:rsidR="003C2EC7" w:rsidRPr="00F00BB3">
        <w:rPr>
          <w:color w:val="auto"/>
        </w:rPr>
        <w:t xml:space="preserve">36 de la Ley y </w:t>
      </w:r>
      <w:r w:rsidR="004144BB" w:rsidRPr="00F00BB3">
        <w:rPr>
          <w:color w:val="auto"/>
        </w:rPr>
        <w:t>1</w:t>
      </w:r>
      <w:r w:rsidR="007B053C" w:rsidRPr="00F00BB3">
        <w:rPr>
          <w:color w:val="auto"/>
        </w:rPr>
        <w:t>3</w:t>
      </w:r>
      <w:r w:rsidR="00BF032B" w:rsidRPr="00F00BB3">
        <w:rPr>
          <w:color w:val="auto"/>
        </w:rPr>
        <w:t>5</w:t>
      </w:r>
      <w:r w:rsidR="004144BB" w:rsidRPr="00F00BB3">
        <w:rPr>
          <w:color w:val="auto"/>
        </w:rPr>
        <w:t xml:space="preserve"> del Reglamento.</w:t>
      </w:r>
    </w:p>
    <w:p w:rsidR="00982DC2" w:rsidRPr="00F00BB3" w:rsidRDefault="00982DC2" w:rsidP="007D3B30">
      <w:pPr>
        <w:pStyle w:val="Estiloparrafo2"/>
        <w:ind w:left="567"/>
        <w:rPr>
          <w:color w:val="auto"/>
        </w:rPr>
      </w:pPr>
    </w:p>
    <w:p w:rsidR="00CD333B" w:rsidRPr="00F00BB3" w:rsidRDefault="00CD333B" w:rsidP="007D3B30">
      <w:pPr>
        <w:pStyle w:val="Estiloparrafo2"/>
        <w:ind w:left="567"/>
        <w:rPr>
          <w:color w:val="auto"/>
        </w:rPr>
      </w:pPr>
    </w:p>
    <w:p w:rsidR="00CD333B" w:rsidRPr="007D3B30" w:rsidRDefault="004144BB" w:rsidP="003610E9">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t>PAGOS</w:t>
      </w:r>
    </w:p>
    <w:p w:rsidR="00CD333B" w:rsidRDefault="00CD333B" w:rsidP="007D3B30">
      <w:pPr>
        <w:pStyle w:val="Estilonum"/>
        <w:numPr>
          <w:ilvl w:val="0"/>
          <w:numId w:val="0"/>
        </w:numPr>
        <w:ind w:left="567"/>
      </w:pPr>
    </w:p>
    <w:p w:rsidR="00CD333B" w:rsidRPr="00F00BB3" w:rsidRDefault="00CD333B" w:rsidP="007D3B30">
      <w:pPr>
        <w:pStyle w:val="Estilonum"/>
        <w:numPr>
          <w:ilvl w:val="0"/>
          <w:numId w:val="0"/>
        </w:numPr>
        <w:ind w:left="567"/>
        <w:rPr>
          <w:b w:val="0"/>
          <w:caps w:val="0"/>
          <w:color w:val="auto"/>
          <w:lang w:eastAsia="es-ES"/>
        </w:rPr>
      </w:pPr>
      <w:r>
        <w:rPr>
          <w:b w:val="0"/>
          <w:caps w:val="0"/>
          <w:color w:val="auto"/>
          <w:lang w:eastAsia="es-ES"/>
        </w:rPr>
        <w:t>E</w:t>
      </w:r>
      <w:r w:rsidRPr="00CD333B">
        <w:rPr>
          <w:b w:val="0"/>
          <w:caps w:val="0"/>
          <w:color w:val="auto"/>
          <w:lang w:eastAsia="es-ES"/>
        </w:rPr>
        <w:t xml:space="preserve">l pago se realiza </w:t>
      </w:r>
      <w:r w:rsidRPr="00F00BB3">
        <w:rPr>
          <w:b w:val="0"/>
          <w:caps w:val="0"/>
          <w:color w:val="auto"/>
          <w:lang w:eastAsia="es-ES"/>
        </w:rPr>
        <w:t>después de ejecutada la respectiva prestación, pudiendo contemplarse pagos a cuenta</w:t>
      </w:r>
      <w:r w:rsidR="005118A1" w:rsidRPr="00F00BB3">
        <w:rPr>
          <w:b w:val="0"/>
          <w:caps w:val="0"/>
          <w:color w:val="auto"/>
          <w:lang w:eastAsia="es-ES"/>
        </w:rPr>
        <w:t>, según la forma establecida en la sección específica de las bases o en el contrato</w:t>
      </w:r>
      <w:r w:rsidRPr="00F00BB3">
        <w:rPr>
          <w:b w:val="0"/>
          <w:caps w:val="0"/>
          <w:color w:val="auto"/>
          <w:lang w:eastAsia="es-ES"/>
        </w:rPr>
        <w:t xml:space="preserve">. </w:t>
      </w:r>
    </w:p>
    <w:p w:rsidR="00CD333B" w:rsidRPr="00F00BB3" w:rsidRDefault="00CD333B" w:rsidP="007D3B30">
      <w:pPr>
        <w:pStyle w:val="Estilonum"/>
        <w:numPr>
          <w:ilvl w:val="0"/>
          <w:numId w:val="0"/>
        </w:numPr>
        <w:ind w:left="567"/>
        <w:rPr>
          <w:b w:val="0"/>
          <w:color w:val="auto"/>
        </w:rPr>
      </w:pPr>
    </w:p>
    <w:p w:rsidR="004144BB" w:rsidRPr="00DF0728" w:rsidRDefault="00CD333B" w:rsidP="007D3B30">
      <w:pPr>
        <w:spacing w:after="0" w:line="240" w:lineRule="auto"/>
        <w:ind w:left="567"/>
        <w:jc w:val="both"/>
        <w:rPr>
          <w:rFonts w:ascii="Arial" w:hAnsi="Arial" w:cs="Arial"/>
          <w:color w:val="auto"/>
          <w:sz w:val="20"/>
          <w:lang w:val="es-ES"/>
        </w:rPr>
      </w:pPr>
      <w:r w:rsidRPr="00F00BB3">
        <w:rPr>
          <w:rFonts w:ascii="Arial" w:hAnsi="Arial" w:cs="Arial"/>
          <w:sz w:val="20"/>
          <w:lang w:val="es-ES"/>
        </w:rPr>
        <w:t xml:space="preserve">La Entidad </w:t>
      </w:r>
      <w:r w:rsidR="00370BEB" w:rsidRPr="00DF0728">
        <w:rPr>
          <w:rFonts w:ascii="Arial" w:hAnsi="Arial" w:cs="Arial"/>
          <w:color w:val="auto"/>
          <w:sz w:val="20"/>
          <w:lang w:val="es-ES"/>
        </w:rPr>
        <w:t>debe</w:t>
      </w:r>
      <w:r w:rsidRPr="00DF0728">
        <w:rPr>
          <w:rFonts w:ascii="Arial" w:hAnsi="Arial" w:cs="Arial"/>
          <w:color w:val="auto"/>
          <w:sz w:val="20"/>
          <w:lang w:val="es-ES"/>
        </w:rPr>
        <w:t xml:space="preserve"> </w:t>
      </w:r>
      <w:r w:rsidR="00370BEB" w:rsidRPr="00DF0728">
        <w:rPr>
          <w:rFonts w:ascii="Arial" w:hAnsi="Arial" w:cs="Arial"/>
          <w:color w:val="auto"/>
          <w:sz w:val="20"/>
          <w:lang w:val="es-ES"/>
        </w:rPr>
        <w:t xml:space="preserve">pagar </w:t>
      </w:r>
      <w:r w:rsidRPr="00DF0728">
        <w:rPr>
          <w:rFonts w:ascii="Arial" w:hAnsi="Arial" w:cs="Arial"/>
          <w:color w:val="auto"/>
          <w:sz w:val="20"/>
          <w:lang w:val="es-ES"/>
        </w:rPr>
        <w:t>las contraprestaciones pactadas a favor del contratista dentro de los quince (15) días calendario</w:t>
      </w:r>
      <w:r w:rsidR="00F947C8" w:rsidRPr="00DF0728">
        <w:rPr>
          <w:rFonts w:ascii="Arial" w:hAnsi="Arial" w:cs="Arial"/>
          <w:color w:val="auto"/>
          <w:sz w:val="20"/>
          <w:lang w:val="es-ES"/>
        </w:rPr>
        <w:t>s</w:t>
      </w:r>
      <w:r w:rsidRPr="00DF0728">
        <w:rPr>
          <w:rFonts w:ascii="Arial" w:hAnsi="Arial" w:cs="Arial"/>
          <w:color w:val="auto"/>
          <w:sz w:val="20"/>
          <w:lang w:val="es-ES"/>
        </w:rPr>
        <w:t xml:space="preserve"> siguientes a la conformidad de los </w:t>
      </w:r>
      <w:r w:rsidR="00FF47FF" w:rsidRPr="00DF0728">
        <w:rPr>
          <w:rFonts w:ascii="Arial" w:hAnsi="Arial" w:cs="Arial"/>
          <w:color w:val="auto"/>
          <w:sz w:val="20"/>
          <w:lang w:val="es-ES"/>
        </w:rPr>
        <w:t>servicios</w:t>
      </w:r>
      <w:r w:rsidR="009C45C1" w:rsidRPr="00DF0728">
        <w:rPr>
          <w:rFonts w:ascii="Arial" w:hAnsi="Arial" w:cs="Arial"/>
          <w:color w:val="auto"/>
          <w:sz w:val="20"/>
          <w:lang w:val="es-ES"/>
        </w:rPr>
        <w:t>,</w:t>
      </w:r>
      <w:r w:rsidRPr="00DF0728">
        <w:rPr>
          <w:rFonts w:ascii="Arial" w:hAnsi="Arial" w:cs="Arial"/>
          <w:color w:val="auto"/>
          <w:sz w:val="20"/>
          <w:lang w:val="es-ES"/>
        </w:rPr>
        <w:t xml:space="preserve"> siempre que se verifiquen las condiciones establecidas en el contrato para ello</w:t>
      </w:r>
      <w:r w:rsidR="00F947C8" w:rsidRPr="00DF0728">
        <w:rPr>
          <w:rFonts w:ascii="Arial" w:hAnsi="Arial" w:cs="Arial"/>
          <w:color w:val="auto"/>
          <w:sz w:val="20"/>
          <w:lang w:val="es-ES"/>
        </w:rPr>
        <w:t>. L</w:t>
      </w:r>
      <w:r w:rsidR="004144BB" w:rsidRPr="00DF0728">
        <w:rPr>
          <w:rFonts w:ascii="Arial" w:hAnsi="Arial" w:cs="Arial"/>
          <w:color w:val="auto"/>
          <w:sz w:val="20"/>
          <w:lang w:val="es-ES"/>
        </w:rPr>
        <w:t xml:space="preserve">a conformidad </w:t>
      </w:r>
      <w:r w:rsidR="0005220D" w:rsidRPr="00DF0728">
        <w:rPr>
          <w:rFonts w:ascii="Arial" w:hAnsi="Arial" w:cs="Arial"/>
          <w:color w:val="auto"/>
          <w:sz w:val="20"/>
          <w:lang w:val="es-ES"/>
        </w:rPr>
        <w:t xml:space="preserve">se emite en un </w:t>
      </w:r>
      <w:r w:rsidR="004144BB" w:rsidRPr="00DF0728">
        <w:rPr>
          <w:rFonts w:ascii="Arial" w:hAnsi="Arial" w:cs="Arial"/>
          <w:color w:val="auto"/>
          <w:sz w:val="20"/>
          <w:lang w:val="es-ES"/>
        </w:rPr>
        <w:t xml:space="preserve">plazo </w:t>
      </w:r>
      <w:r w:rsidR="005D4FA3" w:rsidRPr="00DF0728">
        <w:rPr>
          <w:rFonts w:ascii="Arial" w:hAnsi="Arial" w:cs="Arial"/>
          <w:color w:val="auto"/>
          <w:sz w:val="20"/>
          <w:lang w:val="es-ES"/>
        </w:rPr>
        <w:t>máximo</w:t>
      </w:r>
      <w:r w:rsidR="004144BB" w:rsidRPr="00DF0728">
        <w:rPr>
          <w:rFonts w:ascii="Arial" w:hAnsi="Arial" w:cs="Arial"/>
          <w:color w:val="auto"/>
          <w:sz w:val="20"/>
          <w:lang w:val="es-ES"/>
        </w:rPr>
        <w:t xml:space="preserve"> de </w:t>
      </w:r>
      <w:r w:rsidR="00D47A14" w:rsidRPr="00DF0728">
        <w:rPr>
          <w:rFonts w:ascii="Arial" w:hAnsi="Arial" w:cs="Arial"/>
          <w:color w:val="auto"/>
          <w:sz w:val="20"/>
          <w:lang w:val="es-ES"/>
        </w:rPr>
        <w:t>veinte</w:t>
      </w:r>
      <w:r w:rsidR="004144BB" w:rsidRPr="00DF0728">
        <w:rPr>
          <w:rFonts w:ascii="Arial" w:hAnsi="Arial" w:cs="Arial"/>
          <w:color w:val="auto"/>
          <w:sz w:val="20"/>
          <w:lang w:val="es-ES"/>
        </w:rPr>
        <w:t xml:space="preserve"> (</w:t>
      </w:r>
      <w:r w:rsidR="00D47A14" w:rsidRPr="00DF0728">
        <w:rPr>
          <w:rFonts w:ascii="Arial" w:hAnsi="Arial" w:cs="Arial"/>
          <w:color w:val="auto"/>
          <w:sz w:val="20"/>
          <w:lang w:val="es-ES"/>
        </w:rPr>
        <w:t>2</w:t>
      </w:r>
      <w:r w:rsidR="004144BB" w:rsidRPr="00DF0728">
        <w:rPr>
          <w:rFonts w:ascii="Arial" w:hAnsi="Arial" w:cs="Arial"/>
          <w:color w:val="auto"/>
          <w:sz w:val="20"/>
          <w:lang w:val="es-ES"/>
        </w:rPr>
        <w:t xml:space="preserve">0) días </w:t>
      </w:r>
      <w:r w:rsidR="005D4FA3" w:rsidRPr="00DF0728">
        <w:rPr>
          <w:rFonts w:ascii="Arial" w:hAnsi="Arial" w:cs="Arial"/>
          <w:color w:val="auto"/>
          <w:sz w:val="20"/>
          <w:lang w:val="es-ES"/>
        </w:rPr>
        <w:t>de producida la recepción</w:t>
      </w:r>
      <w:r w:rsidR="009C45C1" w:rsidRPr="00DF0728">
        <w:rPr>
          <w:rFonts w:ascii="Arial" w:hAnsi="Arial" w:cs="Arial"/>
          <w:color w:val="auto"/>
          <w:sz w:val="20"/>
          <w:lang w:val="es-ES"/>
        </w:rPr>
        <w:t>.</w:t>
      </w:r>
    </w:p>
    <w:p w:rsidR="009C45C1" w:rsidRPr="00DF0728" w:rsidRDefault="009C45C1" w:rsidP="007D3B30">
      <w:pPr>
        <w:pStyle w:val="Estiloparrafo2"/>
        <w:ind w:left="567"/>
        <w:rPr>
          <w:color w:val="auto"/>
          <w:lang w:val="es-ES"/>
        </w:rPr>
      </w:pPr>
    </w:p>
    <w:p w:rsidR="00727A98" w:rsidRDefault="001671AE" w:rsidP="007D3B30">
      <w:pPr>
        <w:pStyle w:val="Estiloparrafo2"/>
        <w:ind w:left="567"/>
        <w:rPr>
          <w:color w:val="auto"/>
          <w:lang w:val="es-ES"/>
        </w:rPr>
      </w:pPr>
      <w:r w:rsidRPr="00DF0728">
        <w:rPr>
          <w:color w:val="auto"/>
          <w:lang w:val="es-ES"/>
        </w:rPr>
        <w:t xml:space="preserve">En el caso que se haya suscrito contrato con un </w:t>
      </w:r>
      <w:r w:rsidR="00D6077B" w:rsidRPr="00DF0728">
        <w:rPr>
          <w:color w:val="auto"/>
          <w:lang w:val="es-ES"/>
        </w:rPr>
        <w:t>consorcio</w:t>
      </w:r>
      <w:r w:rsidRPr="00DF0728">
        <w:rPr>
          <w:color w:val="auto"/>
          <w:lang w:val="es-ES"/>
        </w:rPr>
        <w:t xml:space="preserve">, el pago se realizará de acuerdo a lo que se indique en el contrato de </w:t>
      </w:r>
      <w:r w:rsidR="00D6077B" w:rsidRPr="00DF0728">
        <w:rPr>
          <w:color w:val="auto"/>
          <w:lang w:val="es-ES"/>
        </w:rPr>
        <w:t>consorcio</w:t>
      </w:r>
      <w:r w:rsidRPr="00DF0728">
        <w:rPr>
          <w:color w:val="auto"/>
          <w:lang w:val="es-ES"/>
        </w:rPr>
        <w:t>.</w:t>
      </w:r>
    </w:p>
    <w:p w:rsidR="002A49AD" w:rsidRDefault="002A49AD" w:rsidP="007D3B30">
      <w:pPr>
        <w:pStyle w:val="Estiloparrafo2"/>
        <w:ind w:left="567"/>
        <w:rPr>
          <w:color w:val="auto"/>
          <w:lang w:val="es-ES"/>
        </w:rPr>
      </w:pPr>
    </w:p>
    <w:p w:rsidR="00727A98" w:rsidRPr="00DF0728" w:rsidRDefault="00727A98" w:rsidP="007D3B30">
      <w:pPr>
        <w:pStyle w:val="Estiloparrafo2"/>
        <w:ind w:left="567"/>
        <w:rPr>
          <w:color w:val="auto"/>
          <w:lang w:val="es-ES"/>
        </w:rPr>
      </w:pPr>
    </w:p>
    <w:tbl>
      <w:tblPr>
        <w:tblStyle w:val="Tabladecuadrcula1clara10"/>
        <w:tblW w:w="8363" w:type="dxa"/>
        <w:tblInd w:w="704" w:type="dxa"/>
        <w:tblLook w:val="04A0" w:firstRow="1" w:lastRow="0" w:firstColumn="1" w:lastColumn="0" w:noHBand="0" w:noVBand="1"/>
      </w:tblPr>
      <w:tblGrid>
        <w:gridCol w:w="8363"/>
      </w:tblGrid>
      <w:tr w:rsidR="00DF64E6" w:rsidRPr="0029111E" w:rsidTr="00DB037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DF64E6" w:rsidRPr="007A4E63" w:rsidRDefault="00DF64E6" w:rsidP="00DB037F">
            <w:pPr>
              <w:spacing w:after="0" w:line="240" w:lineRule="auto"/>
              <w:jc w:val="both"/>
              <w:rPr>
                <w:rFonts w:ascii="Arial" w:hAnsi="Arial" w:cs="Arial"/>
                <w:color w:val="FF0000"/>
                <w:sz w:val="20"/>
                <w:lang w:val="es-ES"/>
              </w:rPr>
            </w:pPr>
            <w:r w:rsidRPr="007A4E63">
              <w:rPr>
                <w:rFonts w:ascii="Arial" w:hAnsi="Arial" w:cs="Arial"/>
                <w:i/>
                <w:color w:val="FF0000"/>
                <w:sz w:val="20"/>
                <w:lang w:val="es-ES"/>
              </w:rPr>
              <w:t>Advertencia</w:t>
            </w:r>
            <w:r w:rsidRPr="007A4E63">
              <w:rPr>
                <w:rFonts w:ascii="Arial" w:hAnsi="Arial" w:cs="Arial"/>
                <w:color w:val="FF0000"/>
                <w:sz w:val="20"/>
                <w:lang w:val="es-ES"/>
              </w:rPr>
              <w:t xml:space="preserve">               </w:t>
            </w:r>
          </w:p>
        </w:tc>
      </w:tr>
      <w:tr w:rsidR="00DF64E6" w:rsidRPr="00FB38DC" w:rsidTr="00DB037F">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DF64E6" w:rsidRPr="007A4E63" w:rsidRDefault="00DF64E6" w:rsidP="00DB037F">
            <w:pPr>
              <w:spacing w:after="0" w:line="240" w:lineRule="auto"/>
              <w:jc w:val="both"/>
              <w:rPr>
                <w:rFonts w:ascii="Arial" w:hAnsi="Arial" w:cs="Arial"/>
                <w:b w:val="0"/>
                <w:color w:val="FF0000"/>
                <w:sz w:val="20"/>
                <w:lang w:val="es-ES"/>
              </w:rPr>
            </w:pPr>
            <w:r w:rsidRPr="007A4E63">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149 del Reglamento, debiendo repetir contra los responsables de la demora injustificada. </w:t>
            </w:r>
          </w:p>
        </w:tc>
      </w:tr>
    </w:tbl>
    <w:p w:rsidR="00CD333B" w:rsidRPr="00DF0728" w:rsidRDefault="00CD333B" w:rsidP="007D3B30">
      <w:pPr>
        <w:spacing w:after="0" w:line="240" w:lineRule="auto"/>
        <w:ind w:left="567"/>
        <w:jc w:val="both"/>
        <w:rPr>
          <w:rFonts w:ascii="Arial" w:hAnsi="Arial" w:cs="Arial"/>
          <w:b/>
          <w:color w:val="auto"/>
          <w:u w:val="single"/>
          <w:lang w:eastAsia="es-ES"/>
        </w:rPr>
      </w:pPr>
    </w:p>
    <w:p w:rsidR="004144BB" w:rsidRPr="007D3B30" w:rsidRDefault="004144BB" w:rsidP="003610E9">
      <w:pPr>
        <w:pStyle w:val="Prrafodelista"/>
        <w:widowControl w:val="0"/>
        <w:numPr>
          <w:ilvl w:val="1"/>
          <w:numId w:val="11"/>
        </w:numPr>
        <w:spacing w:after="0" w:line="240" w:lineRule="auto"/>
        <w:ind w:left="567" w:hanging="547"/>
        <w:jc w:val="both"/>
        <w:rPr>
          <w:rFonts w:ascii="Arial" w:hAnsi="Arial" w:cs="Arial"/>
          <w:b/>
          <w:caps/>
          <w:sz w:val="20"/>
        </w:rPr>
      </w:pPr>
      <w:r w:rsidRPr="007D3B30">
        <w:rPr>
          <w:rFonts w:ascii="Arial" w:hAnsi="Arial" w:cs="Arial"/>
          <w:b/>
          <w:caps/>
          <w:sz w:val="20"/>
        </w:rPr>
        <w:t>DISPOSICIONES FINALES</w:t>
      </w:r>
    </w:p>
    <w:p w:rsidR="004144BB" w:rsidRPr="00DF0728" w:rsidRDefault="004144BB" w:rsidP="007D3B30">
      <w:pPr>
        <w:pStyle w:val="Prrafodelista"/>
        <w:widowControl w:val="0"/>
        <w:spacing w:after="0" w:line="240" w:lineRule="auto"/>
        <w:ind w:left="567"/>
        <w:jc w:val="both"/>
        <w:rPr>
          <w:rFonts w:ascii="Arial" w:hAnsi="Arial" w:cs="Arial"/>
          <w:color w:val="auto"/>
          <w:sz w:val="20"/>
        </w:rPr>
      </w:pPr>
    </w:p>
    <w:p w:rsidR="004144BB" w:rsidRPr="00DF0728" w:rsidRDefault="004144BB" w:rsidP="007D3B30">
      <w:pPr>
        <w:pStyle w:val="Prrafodelista"/>
        <w:widowControl w:val="0"/>
        <w:spacing w:after="0" w:line="240" w:lineRule="auto"/>
        <w:ind w:left="567"/>
        <w:jc w:val="both"/>
        <w:rPr>
          <w:rFonts w:ascii="Arial" w:hAnsi="Arial" w:cs="Arial"/>
          <w:color w:val="auto"/>
          <w:sz w:val="20"/>
        </w:rPr>
      </w:pPr>
      <w:r w:rsidRPr="00DF0728">
        <w:rPr>
          <w:rFonts w:ascii="Arial" w:hAnsi="Arial" w:cs="Arial"/>
          <w:color w:val="auto"/>
          <w:sz w:val="20"/>
        </w:rPr>
        <w:t>Todos los demás aspectos del presente proce</w:t>
      </w:r>
      <w:r w:rsidR="00691E9E" w:rsidRPr="00DF0728">
        <w:rPr>
          <w:rFonts w:ascii="Arial" w:hAnsi="Arial" w:cs="Arial"/>
          <w:color w:val="auto"/>
          <w:sz w:val="20"/>
        </w:rPr>
        <w:t>dimiento</w:t>
      </w:r>
      <w:r w:rsidRPr="00DF0728">
        <w:rPr>
          <w:rFonts w:ascii="Arial" w:hAnsi="Arial" w:cs="Arial"/>
          <w:color w:val="auto"/>
          <w:sz w:val="20"/>
        </w:rPr>
        <w:t xml:space="preserve"> no contemplados en las </w:t>
      </w:r>
      <w:r w:rsidR="008F05B7" w:rsidRPr="00DF0728">
        <w:rPr>
          <w:rFonts w:ascii="Arial" w:hAnsi="Arial" w:cs="Arial"/>
          <w:color w:val="auto"/>
          <w:sz w:val="20"/>
        </w:rPr>
        <w:t>b</w:t>
      </w:r>
      <w:r w:rsidR="00583DB3" w:rsidRPr="00DF0728">
        <w:rPr>
          <w:rFonts w:ascii="Arial" w:hAnsi="Arial" w:cs="Arial"/>
          <w:color w:val="auto"/>
          <w:sz w:val="20"/>
        </w:rPr>
        <w:t>ases</w:t>
      </w:r>
      <w:r w:rsidRPr="00DF0728">
        <w:rPr>
          <w:rFonts w:ascii="Arial" w:hAnsi="Arial" w:cs="Arial"/>
          <w:color w:val="auto"/>
          <w:sz w:val="20"/>
        </w:rPr>
        <w:t xml:space="preserve"> se regirán supletoriamente por la Ley y su Reglamento, así como por las disposiciones legales vigentes.</w:t>
      </w:r>
    </w:p>
    <w:p w:rsidR="00F97985" w:rsidRPr="00DF0728" w:rsidRDefault="00F97985" w:rsidP="007D3B30">
      <w:pPr>
        <w:widowControl w:val="0"/>
        <w:spacing w:after="0" w:line="240" w:lineRule="auto"/>
        <w:ind w:left="567"/>
        <w:jc w:val="both"/>
        <w:rPr>
          <w:rFonts w:ascii="Arial" w:hAnsi="Arial" w:cs="Arial"/>
          <w:color w:val="auto"/>
        </w:rPr>
      </w:pPr>
    </w:p>
    <w:p w:rsidR="009F16FE" w:rsidRDefault="009F16FE" w:rsidP="009F16FE">
      <w:pPr>
        <w:widowControl w:val="0"/>
        <w:spacing w:after="0" w:line="240" w:lineRule="auto"/>
        <w:rPr>
          <w:rFonts w:ascii="Arial" w:hAnsi="Arial" w:cs="Arial"/>
          <w:sz w:val="20"/>
        </w:rPr>
      </w:pPr>
    </w:p>
    <w:p w:rsidR="002A49AD" w:rsidRDefault="002A49AD" w:rsidP="009F16FE">
      <w:pPr>
        <w:widowControl w:val="0"/>
        <w:spacing w:after="0" w:line="240" w:lineRule="auto"/>
        <w:rPr>
          <w:rFonts w:ascii="Arial" w:hAnsi="Arial" w:cs="Arial"/>
          <w:sz w:val="20"/>
        </w:rPr>
      </w:pPr>
    </w:p>
    <w:p w:rsidR="002A49AD" w:rsidRDefault="002A49AD" w:rsidP="009F16FE">
      <w:pPr>
        <w:widowControl w:val="0"/>
        <w:spacing w:after="0" w:line="240" w:lineRule="auto"/>
        <w:rPr>
          <w:rFonts w:ascii="Arial" w:hAnsi="Arial" w:cs="Arial"/>
          <w:sz w:val="20"/>
        </w:rPr>
      </w:pPr>
    </w:p>
    <w:p w:rsidR="002A49AD" w:rsidRDefault="002A49AD" w:rsidP="009F16FE">
      <w:pPr>
        <w:widowControl w:val="0"/>
        <w:spacing w:after="0" w:line="240" w:lineRule="auto"/>
        <w:rPr>
          <w:rFonts w:ascii="Arial" w:hAnsi="Arial" w:cs="Arial"/>
          <w:sz w:val="20"/>
        </w:rPr>
      </w:pPr>
    </w:p>
    <w:p w:rsidR="002A49AD" w:rsidRDefault="002A49AD" w:rsidP="009F16FE">
      <w:pPr>
        <w:widowControl w:val="0"/>
        <w:spacing w:after="0" w:line="240" w:lineRule="auto"/>
        <w:rPr>
          <w:rFonts w:ascii="Arial" w:hAnsi="Arial" w:cs="Arial"/>
          <w:sz w:val="20"/>
        </w:rPr>
      </w:pPr>
    </w:p>
    <w:p w:rsidR="002A49AD" w:rsidRDefault="002A49AD" w:rsidP="009F16FE">
      <w:pPr>
        <w:widowControl w:val="0"/>
        <w:spacing w:after="0" w:line="240" w:lineRule="auto"/>
        <w:rPr>
          <w:rFonts w:ascii="Arial" w:hAnsi="Arial" w:cs="Arial"/>
          <w:sz w:val="20"/>
        </w:rPr>
      </w:pPr>
    </w:p>
    <w:p w:rsidR="002A49AD" w:rsidRDefault="002A49AD" w:rsidP="009F16FE">
      <w:pPr>
        <w:widowControl w:val="0"/>
        <w:spacing w:after="0" w:line="240" w:lineRule="auto"/>
        <w:rPr>
          <w:rFonts w:ascii="Arial" w:hAnsi="Arial" w:cs="Arial"/>
          <w:sz w:val="20"/>
        </w:rPr>
      </w:pPr>
    </w:p>
    <w:p w:rsidR="002A49AD" w:rsidRDefault="002A49AD" w:rsidP="009F16FE">
      <w:pPr>
        <w:widowControl w:val="0"/>
        <w:spacing w:after="0" w:line="240" w:lineRule="auto"/>
        <w:rPr>
          <w:rFonts w:ascii="Arial" w:hAnsi="Arial" w:cs="Arial"/>
          <w:sz w:val="20"/>
        </w:rPr>
      </w:pPr>
    </w:p>
    <w:p w:rsidR="002A49AD" w:rsidRDefault="002A49AD" w:rsidP="009F16FE">
      <w:pPr>
        <w:widowControl w:val="0"/>
        <w:spacing w:after="0" w:line="240" w:lineRule="auto"/>
        <w:rPr>
          <w:rFonts w:ascii="Arial" w:hAnsi="Arial" w:cs="Arial"/>
          <w:sz w:val="20"/>
        </w:rPr>
      </w:pPr>
    </w:p>
    <w:p w:rsidR="002A49AD" w:rsidRDefault="002A49AD" w:rsidP="009F16FE">
      <w:pPr>
        <w:widowControl w:val="0"/>
        <w:spacing w:after="0" w:line="240" w:lineRule="auto"/>
        <w:rPr>
          <w:rFonts w:ascii="Arial" w:hAnsi="Arial" w:cs="Arial"/>
          <w:sz w:val="20"/>
        </w:rPr>
      </w:pPr>
    </w:p>
    <w:p w:rsidR="002A49AD" w:rsidRDefault="002A49AD" w:rsidP="009F16FE">
      <w:pPr>
        <w:widowControl w:val="0"/>
        <w:spacing w:after="0" w:line="240" w:lineRule="auto"/>
        <w:rPr>
          <w:rFonts w:ascii="Arial" w:hAnsi="Arial" w:cs="Arial"/>
          <w:sz w:val="20"/>
        </w:rPr>
      </w:pPr>
    </w:p>
    <w:p w:rsidR="002A49AD" w:rsidRDefault="002A49AD" w:rsidP="009F16FE">
      <w:pPr>
        <w:widowControl w:val="0"/>
        <w:spacing w:after="0" w:line="240" w:lineRule="auto"/>
        <w:rPr>
          <w:rFonts w:ascii="Arial" w:hAnsi="Arial" w:cs="Arial"/>
          <w:sz w:val="20"/>
        </w:rPr>
      </w:pPr>
    </w:p>
    <w:p w:rsidR="002A49AD" w:rsidRDefault="002A49AD" w:rsidP="009F16FE">
      <w:pPr>
        <w:widowControl w:val="0"/>
        <w:spacing w:after="0" w:line="240" w:lineRule="auto"/>
        <w:rPr>
          <w:rFonts w:ascii="Arial" w:hAnsi="Arial" w:cs="Arial"/>
          <w:sz w:val="20"/>
        </w:rPr>
      </w:pPr>
    </w:p>
    <w:p w:rsidR="002A49AD" w:rsidRDefault="002A49AD" w:rsidP="009F16FE">
      <w:pPr>
        <w:widowControl w:val="0"/>
        <w:spacing w:after="0" w:line="240" w:lineRule="auto"/>
        <w:rPr>
          <w:rFonts w:ascii="Arial" w:hAnsi="Arial" w:cs="Arial"/>
          <w:sz w:val="20"/>
        </w:rPr>
      </w:pPr>
    </w:p>
    <w:p w:rsidR="002A49AD" w:rsidRDefault="002A49AD" w:rsidP="009F16FE">
      <w:pPr>
        <w:widowControl w:val="0"/>
        <w:spacing w:after="0" w:line="240" w:lineRule="auto"/>
        <w:rPr>
          <w:rFonts w:ascii="Arial" w:hAnsi="Arial" w:cs="Arial"/>
          <w:sz w:val="20"/>
        </w:rPr>
      </w:pPr>
    </w:p>
    <w:p w:rsidR="002A49AD" w:rsidRDefault="002A49AD" w:rsidP="009F16FE">
      <w:pPr>
        <w:widowControl w:val="0"/>
        <w:spacing w:after="0" w:line="240" w:lineRule="auto"/>
        <w:rPr>
          <w:rFonts w:ascii="Arial" w:hAnsi="Arial" w:cs="Arial"/>
          <w:sz w:val="20"/>
        </w:rPr>
      </w:pPr>
    </w:p>
    <w:p w:rsidR="009F16FE" w:rsidRDefault="009F16FE" w:rsidP="009F16FE">
      <w:pPr>
        <w:widowControl w:val="0"/>
        <w:spacing w:after="0" w:line="240" w:lineRule="auto"/>
        <w:rPr>
          <w:rFonts w:ascii="Arial" w:hAnsi="Arial" w:cs="Arial"/>
          <w:sz w:val="20"/>
        </w:rPr>
      </w:pPr>
    </w:p>
    <w:p w:rsidR="009F16FE" w:rsidRPr="003B3389" w:rsidRDefault="009F16FE" w:rsidP="009F16FE">
      <w:pPr>
        <w:widowControl w:val="0"/>
        <w:spacing w:after="0" w:line="240" w:lineRule="auto"/>
        <w:rPr>
          <w:rFonts w:ascii="Arial" w:hAnsi="Arial" w:cs="Arial"/>
          <w:sz w:val="20"/>
        </w:rPr>
      </w:pPr>
    </w:p>
    <w:p w:rsidR="009F16FE" w:rsidRDefault="009F16FE" w:rsidP="009F16FE">
      <w:pPr>
        <w:widowControl w:val="0"/>
        <w:spacing w:after="0" w:line="240" w:lineRule="auto"/>
        <w:rPr>
          <w:rFonts w:ascii="Arial" w:hAnsi="Arial" w:cs="Arial"/>
          <w:sz w:val="20"/>
        </w:rPr>
      </w:pPr>
    </w:p>
    <w:p w:rsidR="009F16FE" w:rsidRPr="003B3389" w:rsidRDefault="009F16FE" w:rsidP="009F16FE">
      <w:pPr>
        <w:widowControl w:val="0"/>
        <w:spacing w:after="0" w:line="240" w:lineRule="auto"/>
        <w:rPr>
          <w:rFonts w:ascii="Arial" w:hAnsi="Arial" w:cs="Arial"/>
          <w:sz w:val="20"/>
        </w:rPr>
      </w:pPr>
    </w:p>
    <w:p w:rsidR="009F16FE" w:rsidRDefault="009F16FE" w:rsidP="009F16FE">
      <w:pPr>
        <w:widowControl w:val="0"/>
        <w:spacing w:after="0" w:line="240" w:lineRule="auto"/>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Pr="00CD5328" w:rsidRDefault="001C65EC" w:rsidP="00213189">
      <w:pPr>
        <w:widowControl w:val="0"/>
        <w:spacing w:after="0" w:line="240" w:lineRule="auto"/>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Default="00D5597F" w:rsidP="00CD5328">
      <w:pPr>
        <w:widowControl w:val="0"/>
        <w:spacing w:after="0" w:line="240" w:lineRule="auto"/>
        <w:ind w:left="96"/>
        <w:jc w:val="both"/>
        <w:rPr>
          <w:rFonts w:ascii="Arial" w:hAnsi="Arial" w:cs="Arial"/>
        </w:rPr>
      </w:pPr>
    </w:p>
    <w:p w:rsidR="00A217AC" w:rsidRPr="00CD5328" w:rsidRDefault="00A217AC" w:rsidP="00CD5328">
      <w:pPr>
        <w:widowControl w:val="0"/>
        <w:spacing w:after="0" w:line="240" w:lineRule="auto"/>
        <w:ind w:left="96"/>
        <w:jc w:val="both"/>
        <w:rPr>
          <w:rFonts w:ascii="Arial" w:hAnsi="Arial" w:cs="Arial"/>
        </w:rPr>
      </w:pPr>
    </w:p>
    <w:p w:rsidR="00D5597F" w:rsidRPr="00CD5328" w:rsidRDefault="00D5597F" w:rsidP="003610E9">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p w:rsidR="00DF64E6" w:rsidRDefault="00DF64E6" w:rsidP="00CD5328">
      <w:pPr>
        <w:pStyle w:val="Prrafodelista"/>
        <w:widowControl w:val="0"/>
        <w:spacing w:after="0" w:line="240" w:lineRule="auto"/>
        <w:ind w:left="528"/>
        <w:jc w:val="both"/>
        <w:rPr>
          <w:rFonts w:ascii="Arial" w:hAnsi="Arial" w:cs="Arial"/>
          <w:sz w:val="20"/>
        </w:rPr>
      </w:pPr>
    </w:p>
    <w:tbl>
      <w:tblPr>
        <w:tblStyle w:val="Tabladecuadrcula1clara-nfasis31"/>
        <w:tblW w:w="8505" w:type="dxa"/>
        <w:tblInd w:w="562" w:type="dxa"/>
        <w:tblLook w:val="04A0" w:firstRow="1" w:lastRow="0" w:firstColumn="1" w:lastColumn="0" w:noHBand="0" w:noVBand="1"/>
      </w:tblPr>
      <w:tblGrid>
        <w:gridCol w:w="8505"/>
      </w:tblGrid>
      <w:tr w:rsidR="00DF64E6" w:rsidRPr="007A4E63" w:rsidTr="00DB037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F64E6" w:rsidRPr="007A4E63" w:rsidRDefault="00DF64E6" w:rsidP="00DB037F">
            <w:pPr>
              <w:widowControl w:val="0"/>
              <w:spacing w:after="0" w:line="240" w:lineRule="auto"/>
              <w:jc w:val="both"/>
              <w:rPr>
                <w:rFonts w:ascii="Arial" w:hAnsi="Arial" w:cs="Arial"/>
                <w:color w:val="000099"/>
                <w:sz w:val="19"/>
                <w:szCs w:val="19"/>
                <w:lang w:val="es-ES"/>
              </w:rPr>
            </w:pPr>
            <w:r w:rsidRPr="007A4E63">
              <w:rPr>
                <w:rFonts w:ascii="Arial" w:hAnsi="Arial" w:cs="Arial"/>
                <w:color w:val="000099"/>
                <w:sz w:val="19"/>
                <w:szCs w:val="19"/>
                <w:lang w:val="es-ES"/>
              </w:rPr>
              <w:t>Importante para la Entidad</w:t>
            </w:r>
          </w:p>
        </w:tc>
      </w:tr>
      <w:tr w:rsidR="00DF64E6" w:rsidRPr="007A4E63" w:rsidTr="00DB037F">
        <w:trPr>
          <w:trHeight w:val="56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F64E6" w:rsidRPr="007A4E63" w:rsidRDefault="00DF64E6" w:rsidP="00DB037F">
            <w:pPr>
              <w:widowControl w:val="0"/>
              <w:spacing w:after="0" w:line="240" w:lineRule="auto"/>
              <w:jc w:val="both"/>
              <w:rPr>
                <w:rFonts w:ascii="Arial" w:hAnsi="Arial" w:cs="Arial"/>
                <w:b w:val="0"/>
                <w:i/>
                <w:color w:val="000099"/>
                <w:sz w:val="19"/>
                <w:szCs w:val="19"/>
                <w:lang w:val="es-ES"/>
              </w:rPr>
            </w:pPr>
            <w:r w:rsidRPr="007A4E63">
              <w:rPr>
                <w:rFonts w:ascii="Arial" w:hAnsi="Arial" w:cs="Arial"/>
                <w:b w:val="0"/>
                <w:i/>
                <w:color w:val="000099"/>
                <w:sz w:val="19"/>
                <w:szCs w:val="19"/>
                <w:lang w:val="es-ES"/>
              </w:rPr>
              <w:t>En caso de procedimientos de selección cuyo valor referencial sea igual o menor a cincuenta (50) UIT incluir lo siguiente:</w:t>
            </w:r>
          </w:p>
          <w:p w:rsidR="00DF64E6" w:rsidRPr="007A4E63" w:rsidRDefault="00DF64E6" w:rsidP="00DB037F">
            <w:pPr>
              <w:pStyle w:val="Prrafodelista"/>
              <w:widowControl w:val="0"/>
              <w:spacing w:after="0" w:line="240" w:lineRule="auto"/>
              <w:ind w:left="34"/>
              <w:jc w:val="both"/>
              <w:rPr>
                <w:rFonts w:ascii="Arial" w:hAnsi="Arial" w:cs="Arial"/>
                <w:b w:val="0"/>
                <w:i/>
                <w:color w:val="000099"/>
                <w:sz w:val="19"/>
                <w:szCs w:val="19"/>
                <w:lang w:val="es-ES_tradnl"/>
              </w:rPr>
            </w:pPr>
          </w:p>
          <w:p w:rsidR="00DF64E6" w:rsidRPr="007A4E63" w:rsidRDefault="00DF64E6" w:rsidP="00DB037F">
            <w:pPr>
              <w:pStyle w:val="Prrafodelista"/>
              <w:widowControl w:val="0"/>
              <w:spacing w:after="0" w:line="240" w:lineRule="auto"/>
              <w:ind w:left="34"/>
              <w:jc w:val="both"/>
              <w:rPr>
                <w:rFonts w:ascii="Arial" w:hAnsi="Arial" w:cs="Arial"/>
                <w:b w:val="0"/>
                <w:color w:val="000099"/>
                <w:sz w:val="19"/>
                <w:szCs w:val="19"/>
                <w:lang w:val="es-ES_tradnl"/>
              </w:rPr>
            </w:pPr>
            <w:r w:rsidRPr="007A4E63">
              <w:rPr>
                <w:rFonts w:ascii="Arial" w:hAnsi="Arial" w:cs="Arial"/>
                <w:b w:val="0"/>
                <w:color w:val="000099"/>
                <w:sz w:val="19"/>
                <w:szCs w:val="19"/>
                <w:lang w:val="es-ES_tradnl"/>
              </w:rPr>
              <w:t>En caso el participante o postor opte por presentar recurso de apelación y por otorgar la garantía mediante depósito en cuenta bancaria, se debe realizar el abono en:</w:t>
            </w:r>
          </w:p>
          <w:p w:rsidR="00DF64E6" w:rsidRPr="007A4E63" w:rsidRDefault="00DF64E6" w:rsidP="00DB037F">
            <w:pPr>
              <w:pStyle w:val="Prrafodelista"/>
              <w:widowControl w:val="0"/>
              <w:spacing w:after="0" w:line="240" w:lineRule="auto"/>
              <w:ind w:left="34"/>
              <w:jc w:val="both"/>
              <w:rPr>
                <w:rFonts w:ascii="Arial" w:hAnsi="Arial" w:cs="Arial"/>
                <w:b w:val="0"/>
                <w:color w:val="000099"/>
                <w:sz w:val="19"/>
                <w:szCs w:val="19"/>
                <w:lang w:val="es-ES_tradnl"/>
              </w:rPr>
            </w:pPr>
          </w:p>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DF64E6" w:rsidRPr="007A4E63" w:rsidTr="00DB037F">
              <w:tc>
                <w:tcPr>
                  <w:tcW w:w="2121" w:type="dxa"/>
                </w:tcPr>
                <w:p w:rsidR="00DF64E6" w:rsidRPr="007A4E63" w:rsidRDefault="00DF64E6" w:rsidP="00DB037F">
                  <w:pPr>
                    <w:pStyle w:val="Prrafodelista"/>
                    <w:widowControl w:val="0"/>
                    <w:spacing w:after="0" w:line="240" w:lineRule="auto"/>
                    <w:ind w:left="0"/>
                    <w:rPr>
                      <w:rFonts w:ascii="Arial" w:hAnsi="Arial" w:cs="Arial"/>
                      <w:color w:val="000099"/>
                      <w:sz w:val="19"/>
                      <w:szCs w:val="19"/>
                      <w:lang w:val="es-ES_tradnl"/>
                    </w:rPr>
                  </w:pPr>
                  <w:r w:rsidRPr="007A4E63">
                    <w:rPr>
                      <w:rFonts w:ascii="Arial" w:hAnsi="Arial" w:cs="Arial"/>
                      <w:color w:val="000099"/>
                      <w:sz w:val="19"/>
                      <w:szCs w:val="19"/>
                      <w:lang w:val="es-ES_tradnl"/>
                    </w:rPr>
                    <w:t>N ° de Cuenta</w:t>
                  </w:r>
                </w:p>
              </w:tc>
              <w:tc>
                <w:tcPr>
                  <w:tcW w:w="284" w:type="dxa"/>
                </w:tcPr>
                <w:p w:rsidR="00DF64E6" w:rsidRPr="007A4E63" w:rsidRDefault="00DF64E6" w:rsidP="00DB037F">
                  <w:pPr>
                    <w:pStyle w:val="Prrafodelista"/>
                    <w:widowControl w:val="0"/>
                    <w:spacing w:after="0" w:line="240" w:lineRule="auto"/>
                    <w:ind w:left="0"/>
                    <w:rPr>
                      <w:rFonts w:ascii="Arial" w:hAnsi="Arial" w:cs="Arial"/>
                      <w:color w:val="000099"/>
                      <w:sz w:val="19"/>
                      <w:szCs w:val="19"/>
                      <w:lang w:val="es-ES_tradnl"/>
                    </w:rPr>
                  </w:pPr>
                  <w:r w:rsidRPr="007A4E63">
                    <w:rPr>
                      <w:rFonts w:ascii="Arial" w:hAnsi="Arial" w:cs="Arial"/>
                      <w:color w:val="000099"/>
                      <w:sz w:val="19"/>
                      <w:szCs w:val="19"/>
                      <w:lang w:val="es-ES_tradnl"/>
                    </w:rPr>
                    <w:t>:</w:t>
                  </w:r>
                </w:p>
              </w:tc>
              <w:tc>
                <w:tcPr>
                  <w:tcW w:w="5840" w:type="dxa"/>
                </w:tcPr>
                <w:p w:rsidR="00DF64E6" w:rsidRPr="007A4E63" w:rsidRDefault="00DF64E6" w:rsidP="00DB037F">
                  <w:pPr>
                    <w:pStyle w:val="Prrafodelista"/>
                    <w:widowControl w:val="0"/>
                    <w:spacing w:after="0" w:line="240" w:lineRule="auto"/>
                    <w:ind w:left="0"/>
                    <w:rPr>
                      <w:rFonts w:ascii="Arial" w:hAnsi="Arial" w:cs="Arial"/>
                      <w:color w:val="000099"/>
                      <w:sz w:val="19"/>
                      <w:szCs w:val="19"/>
                      <w:lang w:val="es-ES_tradnl"/>
                    </w:rPr>
                  </w:pPr>
                  <w:r w:rsidRPr="00C2077F">
                    <w:rPr>
                      <w:rFonts w:ascii="Arial" w:hAnsi="Arial" w:cs="Arial"/>
                      <w:sz w:val="20"/>
                      <w:highlight w:val="lightGray"/>
                      <w:lang w:val="pt-BR"/>
                    </w:rPr>
                    <w:t>[......................................]</w:t>
                  </w:r>
                </w:p>
              </w:tc>
            </w:tr>
            <w:tr w:rsidR="00DF64E6" w:rsidRPr="007A4E63" w:rsidTr="00DB037F">
              <w:tc>
                <w:tcPr>
                  <w:tcW w:w="2121" w:type="dxa"/>
                </w:tcPr>
                <w:p w:rsidR="00DF64E6" w:rsidRPr="007A4E63" w:rsidRDefault="00DF64E6" w:rsidP="00DB037F">
                  <w:pPr>
                    <w:pStyle w:val="Prrafodelista"/>
                    <w:widowControl w:val="0"/>
                    <w:spacing w:after="0" w:line="240" w:lineRule="auto"/>
                    <w:ind w:left="0"/>
                    <w:rPr>
                      <w:rFonts w:ascii="Arial" w:hAnsi="Arial" w:cs="Arial"/>
                      <w:color w:val="000099"/>
                      <w:sz w:val="19"/>
                      <w:szCs w:val="19"/>
                      <w:lang w:val="es-ES_tradnl"/>
                    </w:rPr>
                  </w:pPr>
                </w:p>
              </w:tc>
              <w:tc>
                <w:tcPr>
                  <w:tcW w:w="284" w:type="dxa"/>
                </w:tcPr>
                <w:p w:rsidR="00DF64E6" w:rsidRPr="007A4E63" w:rsidRDefault="00DF64E6" w:rsidP="00DB037F">
                  <w:pPr>
                    <w:pStyle w:val="Prrafodelista"/>
                    <w:widowControl w:val="0"/>
                    <w:spacing w:after="0" w:line="240" w:lineRule="auto"/>
                    <w:ind w:left="0"/>
                    <w:rPr>
                      <w:rFonts w:ascii="Arial" w:hAnsi="Arial" w:cs="Arial"/>
                      <w:color w:val="000099"/>
                      <w:sz w:val="19"/>
                      <w:szCs w:val="19"/>
                      <w:lang w:val="es-ES_tradnl"/>
                    </w:rPr>
                  </w:pPr>
                </w:p>
              </w:tc>
              <w:tc>
                <w:tcPr>
                  <w:tcW w:w="5840" w:type="dxa"/>
                </w:tcPr>
                <w:p w:rsidR="00DF64E6" w:rsidRPr="007A4E63" w:rsidRDefault="00DF64E6" w:rsidP="00DB037F">
                  <w:pPr>
                    <w:pStyle w:val="Prrafodelista"/>
                    <w:widowControl w:val="0"/>
                    <w:spacing w:after="0" w:line="240" w:lineRule="auto"/>
                    <w:ind w:left="0"/>
                    <w:rPr>
                      <w:rFonts w:ascii="Arial" w:hAnsi="Arial" w:cs="Arial"/>
                      <w:color w:val="000099"/>
                      <w:sz w:val="19"/>
                      <w:szCs w:val="19"/>
                      <w:lang w:val="es-ES_tradnl"/>
                    </w:rPr>
                  </w:pPr>
                </w:p>
              </w:tc>
            </w:tr>
            <w:tr w:rsidR="00DF64E6" w:rsidRPr="007A4E63" w:rsidTr="00DB037F">
              <w:tc>
                <w:tcPr>
                  <w:tcW w:w="2121" w:type="dxa"/>
                </w:tcPr>
                <w:p w:rsidR="00DF64E6" w:rsidRPr="007A4E63" w:rsidRDefault="00DF64E6" w:rsidP="00DB037F">
                  <w:pPr>
                    <w:pStyle w:val="Prrafodelista"/>
                    <w:widowControl w:val="0"/>
                    <w:spacing w:after="0" w:line="240" w:lineRule="auto"/>
                    <w:ind w:left="0"/>
                    <w:rPr>
                      <w:rFonts w:ascii="Arial" w:hAnsi="Arial" w:cs="Arial"/>
                      <w:color w:val="000099"/>
                      <w:sz w:val="19"/>
                      <w:szCs w:val="19"/>
                      <w:lang w:val="es-ES_tradnl"/>
                    </w:rPr>
                  </w:pPr>
                  <w:r w:rsidRPr="007A4E63">
                    <w:rPr>
                      <w:rFonts w:ascii="Arial" w:hAnsi="Arial" w:cs="Arial"/>
                      <w:color w:val="000099"/>
                      <w:sz w:val="19"/>
                      <w:szCs w:val="19"/>
                      <w:lang w:val="es-ES_tradnl"/>
                    </w:rPr>
                    <w:t>Banco</w:t>
                  </w:r>
                </w:p>
              </w:tc>
              <w:tc>
                <w:tcPr>
                  <w:tcW w:w="284" w:type="dxa"/>
                </w:tcPr>
                <w:p w:rsidR="00DF64E6" w:rsidRPr="007A4E63" w:rsidRDefault="00DF64E6" w:rsidP="00DB037F">
                  <w:pPr>
                    <w:pStyle w:val="Prrafodelista"/>
                    <w:widowControl w:val="0"/>
                    <w:spacing w:after="0" w:line="240" w:lineRule="auto"/>
                    <w:ind w:left="0"/>
                    <w:rPr>
                      <w:rFonts w:ascii="Arial" w:hAnsi="Arial" w:cs="Arial"/>
                      <w:color w:val="000099"/>
                      <w:sz w:val="19"/>
                      <w:szCs w:val="19"/>
                      <w:lang w:val="es-ES_tradnl"/>
                    </w:rPr>
                  </w:pPr>
                  <w:r w:rsidRPr="007A4E63">
                    <w:rPr>
                      <w:rFonts w:ascii="Arial" w:hAnsi="Arial" w:cs="Arial"/>
                      <w:color w:val="000099"/>
                      <w:sz w:val="19"/>
                      <w:szCs w:val="19"/>
                      <w:lang w:val="es-ES_tradnl"/>
                    </w:rPr>
                    <w:t>:</w:t>
                  </w:r>
                </w:p>
              </w:tc>
              <w:tc>
                <w:tcPr>
                  <w:tcW w:w="5840" w:type="dxa"/>
                </w:tcPr>
                <w:p w:rsidR="00DF64E6" w:rsidRPr="007A4E63" w:rsidRDefault="00DF64E6" w:rsidP="00DB037F">
                  <w:pPr>
                    <w:pStyle w:val="Prrafodelista"/>
                    <w:widowControl w:val="0"/>
                    <w:spacing w:after="0" w:line="240" w:lineRule="auto"/>
                    <w:ind w:left="0"/>
                    <w:rPr>
                      <w:rFonts w:ascii="Arial" w:hAnsi="Arial" w:cs="Arial"/>
                      <w:color w:val="000099"/>
                      <w:sz w:val="19"/>
                      <w:szCs w:val="19"/>
                      <w:lang w:val="es-ES_tradnl"/>
                    </w:rPr>
                  </w:pPr>
                  <w:r w:rsidRPr="00C2077F">
                    <w:rPr>
                      <w:rFonts w:ascii="Arial" w:hAnsi="Arial" w:cs="Arial"/>
                      <w:sz w:val="20"/>
                      <w:highlight w:val="lightGray"/>
                      <w:lang w:val="pt-BR"/>
                    </w:rPr>
                    <w:t>[......................................]</w:t>
                  </w:r>
                </w:p>
              </w:tc>
            </w:tr>
            <w:tr w:rsidR="00DF64E6" w:rsidRPr="007A4E63" w:rsidTr="00DB037F">
              <w:tc>
                <w:tcPr>
                  <w:tcW w:w="2121" w:type="dxa"/>
                </w:tcPr>
                <w:p w:rsidR="00DF64E6" w:rsidRPr="007A4E63" w:rsidRDefault="00DF64E6" w:rsidP="00DB037F">
                  <w:pPr>
                    <w:pStyle w:val="Prrafodelista"/>
                    <w:widowControl w:val="0"/>
                    <w:spacing w:after="0" w:line="240" w:lineRule="auto"/>
                    <w:ind w:left="0"/>
                    <w:rPr>
                      <w:rFonts w:ascii="Arial" w:hAnsi="Arial" w:cs="Arial"/>
                      <w:color w:val="000099"/>
                      <w:sz w:val="19"/>
                      <w:szCs w:val="19"/>
                      <w:lang w:val="es-ES_tradnl"/>
                    </w:rPr>
                  </w:pPr>
                </w:p>
              </w:tc>
              <w:tc>
                <w:tcPr>
                  <w:tcW w:w="284" w:type="dxa"/>
                </w:tcPr>
                <w:p w:rsidR="00DF64E6" w:rsidRPr="007A4E63" w:rsidRDefault="00DF64E6" w:rsidP="00DB037F">
                  <w:pPr>
                    <w:pStyle w:val="Prrafodelista"/>
                    <w:widowControl w:val="0"/>
                    <w:spacing w:after="0" w:line="240" w:lineRule="auto"/>
                    <w:ind w:left="0"/>
                    <w:rPr>
                      <w:rFonts w:ascii="Arial" w:hAnsi="Arial" w:cs="Arial"/>
                      <w:color w:val="000099"/>
                      <w:sz w:val="19"/>
                      <w:szCs w:val="19"/>
                      <w:lang w:val="es-ES_tradnl"/>
                    </w:rPr>
                  </w:pPr>
                </w:p>
              </w:tc>
              <w:tc>
                <w:tcPr>
                  <w:tcW w:w="5840" w:type="dxa"/>
                </w:tcPr>
                <w:p w:rsidR="00DF64E6" w:rsidRPr="007A4E63" w:rsidRDefault="00DF64E6" w:rsidP="00DB037F">
                  <w:pPr>
                    <w:pStyle w:val="Prrafodelista"/>
                    <w:widowControl w:val="0"/>
                    <w:spacing w:after="0" w:line="240" w:lineRule="auto"/>
                    <w:ind w:left="0"/>
                    <w:rPr>
                      <w:rFonts w:ascii="Arial" w:hAnsi="Arial" w:cs="Arial"/>
                      <w:color w:val="000099"/>
                      <w:sz w:val="19"/>
                      <w:szCs w:val="19"/>
                      <w:lang w:val="es-ES_tradnl"/>
                    </w:rPr>
                  </w:pPr>
                </w:p>
              </w:tc>
            </w:tr>
            <w:tr w:rsidR="00DF64E6" w:rsidRPr="007A4E63" w:rsidTr="00DB037F">
              <w:tc>
                <w:tcPr>
                  <w:tcW w:w="2121" w:type="dxa"/>
                </w:tcPr>
                <w:p w:rsidR="00DF64E6" w:rsidRPr="007A4E63" w:rsidRDefault="00DF64E6" w:rsidP="00DB037F">
                  <w:pPr>
                    <w:pStyle w:val="Prrafodelista"/>
                    <w:widowControl w:val="0"/>
                    <w:spacing w:after="0" w:line="240" w:lineRule="auto"/>
                    <w:ind w:left="0"/>
                    <w:rPr>
                      <w:rFonts w:ascii="Arial" w:hAnsi="Arial" w:cs="Arial"/>
                      <w:color w:val="000099"/>
                      <w:sz w:val="19"/>
                      <w:szCs w:val="19"/>
                      <w:lang w:val="es-ES_tradnl"/>
                    </w:rPr>
                  </w:pPr>
                  <w:r w:rsidRPr="007A4E63">
                    <w:rPr>
                      <w:rFonts w:ascii="Arial" w:hAnsi="Arial" w:cs="Arial"/>
                      <w:color w:val="000099"/>
                      <w:sz w:val="19"/>
                      <w:szCs w:val="19"/>
                      <w:lang w:val="es-ES_tradnl"/>
                    </w:rPr>
                    <w:t>N° CCI</w:t>
                  </w:r>
                  <w:r w:rsidRPr="007A4E63">
                    <w:rPr>
                      <w:rFonts w:ascii="Arial" w:hAnsi="Arial" w:cs="Arial"/>
                      <w:color w:val="000099"/>
                      <w:vertAlign w:val="superscript"/>
                      <w:lang w:val="es-ES"/>
                    </w:rPr>
                    <w:footnoteReference w:id="8"/>
                  </w:r>
                </w:p>
              </w:tc>
              <w:tc>
                <w:tcPr>
                  <w:tcW w:w="284" w:type="dxa"/>
                </w:tcPr>
                <w:p w:rsidR="00DF64E6" w:rsidRPr="007A4E63" w:rsidRDefault="00DF64E6" w:rsidP="00DB037F">
                  <w:pPr>
                    <w:pStyle w:val="Prrafodelista"/>
                    <w:widowControl w:val="0"/>
                    <w:spacing w:after="0" w:line="240" w:lineRule="auto"/>
                    <w:ind w:left="0"/>
                    <w:rPr>
                      <w:rFonts w:ascii="Arial" w:hAnsi="Arial" w:cs="Arial"/>
                      <w:color w:val="000099"/>
                      <w:sz w:val="19"/>
                      <w:szCs w:val="19"/>
                      <w:lang w:val="es-ES_tradnl"/>
                    </w:rPr>
                  </w:pPr>
                  <w:r w:rsidRPr="007A4E63">
                    <w:rPr>
                      <w:rFonts w:ascii="Arial" w:hAnsi="Arial" w:cs="Arial"/>
                      <w:color w:val="000099"/>
                      <w:sz w:val="19"/>
                      <w:szCs w:val="19"/>
                      <w:lang w:val="es-ES_tradnl"/>
                    </w:rPr>
                    <w:t>:</w:t>
                  </w:r>
                </w:p>
              </w:tc>
              <w:tc>
                <w:tcPr>
                  <w:tcW w:w="5840" w:type="dxa"/>
                </w:tcPr>
                <w:p w:rsidR="00DF64E6" w:rsidRPr="007A4E63" w:rsidRDefault="00DF64E6" w:rsidP="00DB037F">
                  <w:pPr>
                    <w:pStyle w:val="Prrafodelista"/>
                    <w:widowControl w:val="0"/>
                    <w:spacing w:after="0" w:line="240" w:lineRule="auto"/>
                    <w:ind w:left="0"/>
                    <w:rPr>
                      <w:rFonts w:ascii="Arial" w:hAnsi="Arial" w:cs="Arial"/>
                      <w:color w:val="000099"/>
                      <w:sz w:val="19"/>
                      <w:szCs w:val="19"/>
                      <w:lang w:val="es-ES_tradnl"/>
                    </w:rPr>
                  </w:pPr>
                  <w:r w:rsidRPr="00C2077F">
                    <w:rPr>
                      <w:rFonts w:ascii="Arial" w:hAnsi="Arial" w:cs="Arial"/>
                      <w:sz w:val="20"/>
                      <w:highlight w:val="lightGray"/>
                      <w:lang w:val="pt-BR"/>
                    </w:rPr>
                    <w:t>[......................................]</w:t>
                  </w:r>
                </w:p>
              </w:tc>
            </w:tr>
          </w:tbl>
          <w:p w:rsidR="00DF64E6" w:rsidRPr="007A4E63" w:rsidRDefault="00DF64E6" w:rsidP="00DB037F">
            <w:pPr>
              <w:widowControl w:val="0"/>
              <w:spacing w:after="0" w:line="240" w:lineRule="auto"/>
              <w:rPr>
                <w:rFonts w:ascii="Arial" w:hAnsi="Arial" w:cs="Arial"/>
                <w:color w:val="000099"/>
                <w:sz w:val="19"/>
                <w:szCs w:val="19"/>
                <w:lang w:val="es-ES_tradnl"/>
              </w:rPr>
            </w:pPr>
          </w:p>
          <w:p w:rsidR="00DF64E6" w:rsidRPr="007A4E63" w:rsidRDefault="00DF64E6" w:rsidP="00DB037F">
            <w:pPr>
              <w:widowControl w:val="0"/>
              <w:spacing w:after="0" w:line="240" w:lineRule="auto"/>
              <w:rPr>
                <w:rFonts w:ascii="Arial" w:hAnsi="Arial" w:cs="Arial"/>
                <w:color w:val="000099"/>
                <w:sz w:val="19"/>
                <w:szCs w:val="19"/>
                <w:lang w:val="es-ES_tradnl"/>
              </w:rPr>
            </w:pPr>
          </w:p>
        </w:tc>
      </w:tr>
    </w:tbl>
    <w:p w:rsidR="00DF64E6" w:rsidRPr="008802DB" w:rsidRDefault="00DF64E6" w:rsidP="00DF64E6">
      <w:pPr>
        <w:pStyle w:val="Prrafodelista"/>
        <w:widowControl w:val="0"/>
        <w:spacing w:after="0" w:line="240" w:lineRule="auto"/>
        <w:ind w:left="567"/>
        <w:rPr>
          <w:rFonts w:ascii="Arial" w:hAnsi="Arial" w:cs="Arial"/>
          <w:sz w:val="20"/>
        </w:rPr>
      </w:pPr>
      <w:r w:rsidRPr="007A4E63">
        <w:rPr>
          <w:rFonts w:ascii="Arial" w:hAnsi="Arial" w:cs="Arial"/>
          <w:b/>
          <w:i/>
          <w:color w:val="000099"/>
          <w:sz w:val="16"/>
          <w:lang w:val="es-ES"/>
        </w:rPr>
        <w:t>Incorporar a las bases o eliminar, según corresponda</w:t>
      </w:r>
    </w:p>
    <w:p w:rsidR="00DF64E6" w:rsidRDefault="00DF64E6" w:rsidP="00CD5328">
      <w:pPr>
        <w:pStyle w:val="Prrafodelista"/>
        <w:widowControl w:val="0"/>
        <w:spacing w:after="0" w:line="240" w:lineRule="auto"/>
        <w:ind w:left="528"/>
        <w:jc w:val="both"/>
        <w:rPr>
          <w:rFonts w:ascii="Arial" w:hAnsi="Arial" w:cs="Arial"/>
          <w:sz w:val="20"/>
        </w:rPr>
      </w:pPr>
    </w:p>
    <w:p w:rsidR="00323A27" w:rsidRPr="00CD5328" w:rsidRDefault="00323A27" w:rsidP="00CD5328">
      <w:pPr>
        <w:pStyle w:val="Prrafodelista"/>
        <w:widowControl w:val="0"/>
        <w:spacing w:after="0" w:line="240" w:lineRule="auto"/>
        <w:ind w:left="528"/>
        <w:jc w:val="both"/>
        <w:rPr>
          <w:rFonts w:ascii="Arial" w:hAnsi="Arial" w:cs="Arial"/>
          <w:sz w:val="20"/>
        </w:rPr>
      </w:pPr>
    </w:p>
    <w:p w:rsidR="00D5597F" w:rsidRPr="00CD5328" w:rsidRDefault="00D5597F" w:rsidP="003610E9">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rsidR="00D5597F" w:rsidRPr="00CD5328" w:rsidRDefault="00D5597F" w:rsidP="00740651">
      <w:pPr>
        <w:widowControl w:val="0"/>
        <w:spacing w:after="0" w:line="240" w:lineRule="auto"/>
        <w:ind w:left="567"/>
        <w:jc w:val="both"/>
        <w:rPr>
          <w:rFonts w:ascii="Arial" w:hAnsi="Arial" w:cs="Arial"/>
          <w:sz w:val="20"/>
        </w:rPr>
      </w:pPr>
    </w:p>
    <w:p w:rsidR="00D5597F" w:rsidRPr="00C55063" w:rsidRDefault="00D5597F" w:rsidP="00740651">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2A1FDD">
        <w:rPr>
          <w:rFonts w:ascii="Arial" w:hAnsi="Arial" w:cs="Arial"/>
          <w:sz w:val="20"/>
        </w:rPr>
        <w:t xml:space="preserve"> </w:t>
      </w:r>
      <w:r w:rsidR="00774560">
        <w:rPr>
          <w:rFonts w:ascii="Arial" w:hAnsi="Arial" w:cs="Arial"/>
          <w:sz w:val="20"/>
        </w:rPr>
        <w:t>de</w:t>
      </w:r>
      <w:r w:rsidR="002A1FDD">
        <w:rPr>
          <w:rFonts w:ascii="Arial" w:hAnsi="Arial" w:cs="Arial"/>
          <w:sz w:val="20"/>
        </w:rPr>
        <w:t xml:space="preserv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602FB0">
        <w:rPr>
          <w:rFonts w:ascii="Arial" w:hAnsi="Arial" w:cs="Arial"/>
          <w:sz w:val="20"/>
          <w:highlight w:val="lightGray"/>
        </w:rPr>
        <w:t xml:space="preserve">A </w:t>
      </w:r>
      <w:r w:rsidR="00AD0AB4" w:rsidRPr="00CD5328">
        <w:rPr>
          <w:rFonts w:ascii="Arial" w:hAnsi="Arial" w:cs="Arial"/>
          <w:sz w:val="20"/>
          <w:highlight w:val="lightGray"/>
        </w:rPr>
        <w:t>CONTRATAR]</w:t>
      </w:r>
      <w:r w:rsidRPr="00CD5328">
        <w:rPr>
          <w:rFonts w:ascii="Arial" w:hAnsi="Arial" w:cs="Arial"/>
          <w:b/>
          <w:i/>
          <w:color w:val="0000FF"/>
          <w:sz w:val="20"/>
          <w:lang w:val="es-MX"/>
        </w:rPr>
        <w:t xml:space="preserve"> </w:t>
      </w:r>
    </w:p>
    <w:p w:rsidR="00D5597F" w:rsidRPr="009D3C73" w:rsidRDefault="00D5597F" w:rsidP="00740651">
      <w:pPr>
        <w:widowControl w:val="0"/>
        <w:spacing w:after="0" w:line="240" w:lineRule="auto"/>
        <w:ind w:left="567"/>
        <w:jc w:val="both"/>
        <w:rPr>
          <w:rFonts w:ascii="Arial" w:hAnsi="Arial" w:cs="Arial"/>
          <w:b/>
          <w:sz w:val="20"/>
          <w:lang w:val="es-MX"/>
        </w:rPr>
      </w:pPr>
    </w:p>
    <w:tbl>
      <w:tblPr>
        <w:tblStyle w:val="Tabladecuadrcula1clara-nfasis31"/>
        <w:tblW w:w="8505" w:type="dxa"/>
        <w:tblInd w:w="562" w:type="dxa"/>
        <w:tblLook w:val="04A0" w:firstRow="1" w:lastRow="0" w:firstColumn="1" w:lastColumn="0" w:noHBand="0" w:noVBand="1"/>
      </w:tblPr>
      <w:tblGrid>
        <w:gridCol w:w="8505"/>
      </w:tblGrid>
      <w:tr w:rsidR="006B1B1F" w:rsidRPr="00DA6FBC" w:rsidTr="0053487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Pr="00DA6FBC" w:rsidRDefault="006B1B1F" w:rsidP="00534873">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6B1B1F" w:rsidRPr="00DA6FBC" w:rsidTr="00534873">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Default="006B1B1F" w:rsidP="003610E9">
            <w:pPr>
              <w:pStyle w:val="Prrafodelista"/>
              <w:widowControl w:val="0"/>
              <w:numPr>
                <w:ilvl w:val="0"/>
                <w:numId w:val="36"/>
              </w:numPr>
              <w:spacing w:after="0" w:line="240" w:lineRule="auto"/>
              <w:jc w:val="both"/>
              <w:rPr>
                <w:rFonts w:ascii="Arial" w:hAnsi="Arial" w:cs="Arial"/>
                <w:b w:val="0"/>
                <w:i/>
                <w:color w:val="000099"/>
                <w:sz w:val="19"/>
                <w:szCs w:val="19"/>
                <w:lang w:val="es-ES_tradnl"/>
              </w:rPr>
            </w:pPr>
            <w:r w:rsidRPr="00274897">
              <w:rPr>
                <w:rFonts w:ascii="Arial" w:hAnsi="Arial" w:cs="Arial"/>
                <w:b w:val="0"/>
                <w:i/>
                <w:color w:val="000099"/>
                <w:sz w:val="19"/>
                <w:szCs w:val="19"/>
                <w:lang w:val="es-ES"/>
              </w:rPr>
              <w:t>En caso de procedimientos de selección según relación de ítems o por paquete consignar el detalle del objeto de estos</w:t>
            </w:r>
            <w:r w:rsidRPr="00274897">
              <w:rPr>
                <w:rFonts w:ascii="Arial" w:hAnsi="Arial" w:cs="Arial"/>
                <w:b w:val="0"/>
                <w:i/>
                <w:color w:val="000099"/>
                <w:sz w:val="19"/>
                <w:szCs w:val="19"/>
                <w:lang w:val="es-ES_tradnl"/>
              </w:rPr>
              <w:t>.</w:t>
            </w:r>
          </w:p>
          <w:p w:rsidR="00852E44" w:rsidRDefault="00852E44" w:rsidP="00852E44">
            <w:pPr>
              <w:pStyle w:val="Prrafodelista"/>
              <w:widowControl w:val="0"/>
              <w:spacing w:after="0" w:line="240" w:lineRule="auto"/>
              <w:ind w:left="360"/>
              <w:jc w:val="both"/>
              <w:rPr>
                <w:rFonts w:ascii="Arial" w:hAnsi="Arial" w:cs="Arial"/>
                <w:b w:val="0"/>
                <w:i/>
                <w:color w:val="000099"/>
                <w:sz w:val="19"/>
                <w:szCs w:val="19"/>
                <w:lang w:val="es-ES_tradnl"/>
              </w:rPr>
            </w:pPr>
          </w:p>
          <w:p w:rsidR="00681E79" w:rsidRPr="00681E79" w:rsidRDefault="00681E79" w:rsidP="003610E9">
            <w:pPr>
              <w:pStyle w:val="Prrafodelista"/>
              <w:widowControl w:val="0"/>
              <w:numPr>
                <w:ilvl w:val="0"/>
                <w:numId w:val="36"/>
              </w:numPr>
              <w:spacing w:after="0" w:line="240" w:lineRule="auto"/>
              <w:jc w:val="both"/>
              <w:rPr>
                <w:rFonts w:ascii="Arial" w:hAnsi="Arial" w:cs="Arial"/>
                <w:color w:val="000099"/>
                <w:sz w:val="19"/>
                <w:szCs w:val="19"/>
                <w:lang w:val="es-ES_tradnl"/>
              </w:rPr>
            </w:pPr>
            <w:r w:rsidRPr="00681E79">
              <w:rPr>
                <w:rFonts w:ascii="Arial" w:hAnsi="Arial" w:cs="Arial"/>
                <w:b w:val="0"/>
                <w:i/>
                <w:color w:val="000099"/>
                <w:sz w:val="19"/>
                <w:szCs w:val="19"/>
                <w:lang w:val="es-ES"/>
              </w:rPr>
              <w:t>En caso de proyectos de inversión pública – PIP, se debe consignar el servicio de consultoría materia de la convocatoria, y no la denominación del PIP.</w:t>
            </w:r>
          </w:p>
          <w:p w:rsidR="00681E79" w:rsidRPr="00681E79" w:rsidRDefault="00681E79" w:rsidP="00534873">
            <w:pPr>
              <w:pStyle w:val="Prrafodelista"/>
              <w:widowControl w:val="0"/>
              <w:spacing w:after="0" w:line="240" w:lineRule="auto"/>
              <w:ind w:left="34"/>
              <w:jc w:val="both"/>
              <w:rPr>
                <w:rFonts w:ascii="Arial" w:hAnsi="Arial" w:cs="Arial"/>
                <w:color w:val="000099"/>
                <w:sz w:val="19"/>
                <w:szCs w:val="19"/>
                <w:lang w:val="es-ES_tradnl"/>
              </w:rPr>
            </w:pPr>
          </w:p>
        </w:tc>
      </w:tr>
    </w:tbl>
    <w:p w:rsidR="006B1B1F" w:rsidRPr="008802DB" w:rsidRDefault="006B1B1F" w:rsidP="006B1B1F">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rsidR="000E0B9A" w:rsidRDefault="000E0B9A" w:rsidP="00740651">
      <w:pPr>
        <w:widowControl w:val="0"/>
        <w:spacing w:after="0" w:line="240" w:lineRule="auto"/>
        <w:ind w:left="567"/>
        <w:jc w:val="both"/>
        <w:rPr>
          <w:rFonts w:ascii="Arial" w:hAnsi="Arial" w:cs="Arial"/>
          <w:sz w:val="20"/>
        </w:rPr>
      </w:pPr>
    </w:p>
    <w:p w:rsidR="0031139D" w:rsidRPr="00CD5328" w:rsidRDefault="0031139D" w:rsidP="00740651">
      <w:pPr>
        <w:widowControl w:val="0"/>
        <w:spacing w:after="0" w:line="240" w:lineRule="auto"/>
        <w:ind w:left="567"/>
        <w:jc w:val="both"/>
        <w:rPr>
          <w:rFonts w:ascii="Arial" w:hAnsi="Arial" w:cs="Arial"/>
          <w:sz w:val="20"/>
        </w:rPr>
      </w:pPr>
    </w:p>
    <w:p w:rsidR="006D00A0" w:rsidRDefault="006D00A0" w:rsidP="003610E9">
      <w:pPr>
        <w:pStyle w:val="Prrafodelista"/>
        <w:widowControl w:val="0"/>
        <w:numPr>
          <w:ilvl w:val="1"/>
          <w:numId w:val="12"/>
        </w:numPr>
        <w:spacing w:after="0" w:line="240" w:lineRule="auto"/>
        <w:ind w:left="567" w:hanging="547"/>
        <w:jc w:val="both"/>
        <w:rPr>
          <w:rFonts w:ascii="Arial" w:hAnsi="Arial" w:cs="Arial"/>
          <w:b/>
          <w:sz w:val="20"/>
        </w:rPr>
      </w:pPr>
      <w:r>
        <w:rPr>
          <w:rFonts w:ascii="Arial" w:hAnsi="Arial" w:cs="Arial"/>
          <w:b/>
          <w:sz w:val="20"/>
        </w:rPr>
        <w:t>VALOR REFERENCIAL</w:t>
      </w:r>
      <w:r w:rsidR="00DF64E6" w:rsidRPr="00186871">
        <w:rPr>
          <w:rStyle w:val="Refdenotaalpie"/>
          <w:rFonts w:ascii="Arial" w:hAnsi="Arial" w:cs="Arial"/>
          <w:b/>
          <w:sz w:val="20"/>
        </w:rPr>
        <w:footnoteReference w:id="9"/>
      </w:r>
    </w:p>
    <w:p w:rsidR="006D00A0" w:rsidRDefault="006D00A0" w:rsidP="006D00A0">
      <w:pPr>
        <w:pStyle w:val="Prrafodelista"/>
        <w:widowControl w:val="0"/>
        <w:spacing w:after="0" w:line="240" w:lineRule="auto"/>
        <w:ind w:left="567"/>
        <w:jc w:val="both"/>
        <w:rPr>
          <w:rFonts w:ascii="Arial" w:hAnsi="Arial" w:cs="Arial"/>
          <w:b/>
          <w:sz w:val="20"/>
        </w:rPr>
      </w:pPr>
    </w:p>
    <w:p w:rsidR="006D00A0" w:rsidRPr="00CD5328" w:rsidRDefault="006D00A0" w:rsidP="006D00A0">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w:t>
      </w:r>
      <w:r>
        <w:rPr>
          <w:rFonts w:ascii="Arial" w:hAnsi="Arial" w:cs="Arial"/>
          <w:sz w:val="20"/>
          <w:lang w:val="es-MX"/>
        </w:rPr>
        <w:t>ue incida en el costo total del servicio de consultoría</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 xml:space="preserve">[CONSIGNAR EL MES. LA ANTIGÜEDAD DEL VALOR REFERENCIAL NO DEBERÁ EXCEDER DE LOS TRES </w:t>
      </w:r>
      <w:r w:rsidRPr="00CD5328">
        <w:rPr>
          <w:rFonts w:ascii="Arial" w:hAnsi="Arial" w:cs="Arial"/>
          <w:sz w:val="20"/>
          <w:highlight w:val="lightGray"/>
        </w:rPr>
        <w:lastRenderedPageBreak/>
        <w:t xml:space="preserve">(3)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rsidR="006D00A0" w:rsidRDefault="006D00A0" w:rsidP="006D00A0">
      <w:pPr>
        <w:pStyle w:val="Prrafodelista"/>
        <w:widowControl w:val="0"/>
        <w:spacing w:after="0" w:line="240" w:lineRule="auto"/>
        <w:ind w:left="567"/>
        <w:jc w:val="both"/>
        <w:rPr>
          <w:rFonts w:ascii="Arial" w:hAnsi="Arial" w:cs="Arial"/>
          <w:b/>
          <w:sz w:val="20"/>
          <w:lang w:val="es-MX"/>
        </w:rPr>
      </w:pPr>
    </w:p>
    <w:tbl>
      <w:tblPr>
        <w:tblStyle w:val="Tabladecuadrcula1clara-nfasis31"/>
        <w:tblW w:w="8505" w:type="dxa"/>
        <w:tblInd w:w="562" w:type="dxa"/>
        <w:tblLook w:val="04A0" w:firstRow="1" w:lastRow="0" w:firstColumn="1" w:lastColumn="0" w:noHBand="0" w:noVBand="1"/>
      </w:tblPr>
      <w:tblGrid>
        <w:gridCol w:w="8505"/>
      </w:tblGrid>
      <w:tr w:rsidR="006D00A0" w:rsidRPr="003A5D37" w:rsidTr="00274E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Pr>
          <w:p w:rsidR="006D00A0" w:rsidRPr="00FE72D6" w:rsidRDefault="006D00A0" w:rsidP="00274E3B">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6D00A0" w:rsidRPr="003A5D37" w:rsidTr="00274E3B">
        <w:trPr>
          <w:trHeight w:val="561"/>
        </w:trPr>
        <w:tc>
          <w:tcPr>
            <w:cnfStyle w:val="001000000000" w:firstRow="0" w:lastRow="0" w:firstColumn="1" w:lastColumn="0" w:oddVBand="0" w:evenVBand="0" w:oddHBand="0" w:evenHBand="0" w:firstRowFirstColumn="0" w:firstRowLastColumn="0" w:lastRowFirstColumn="0" w:lastRowLastColumn="0"/>
            <w:tcW w:w="8505" w:type="dxa"/>
          </w:tcPr>
          <w:p w:rsidR="006D00A0" w:rsidRPr="00FE72D6" w:rsidRDefault="006D00A0" w:rsidP="003610E9">
            <w:pPr>
              <w:pStyle w:val="Prrafodelista"/>
              <w:widowControl w:val="0"/>
              <w:numPr>
                <w:ilvl w:val="0"/>
                <w:numId w:val="36"/>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rsidR="006D00A0" w:rsidRPr="00095CF3" w:rsidRDefault="006D00A0" w:rsidP="00274E3B">
            <w:pPr>
              <w:pStyle w:val="Prrafodelista"/>
              <w:widowControl w:val="0"/>
              <w:spacing w:after="0" w:line="240" w:lineRule="auto"/>
              <w:ind w:left="34"/>
              <w:jc w:val="both"/>
              <w:rPr>
                <w:rFonts w:ascii="Arial" w:hAnsi="Arial" w:cs="Arial"/>
                <w:b w:val="0"/>
                <w:i/>
                <w:color w:val="000099"/>
                <w:sz w:val="19"/>
                <w:szCs w:val="19"/>
                <w:lang w:val="es-ES"/>
              </w:rPr>
            </w:pPr>
          </w:p>
          <w:p w:rsidR="006D00A0" w:rsidRPr="007A4E63" w:rsidRDefault="006D00A0" w:rsidP="003610E9">
            <w:pPr>
              <w:pStyle w:val="Prrafodelista"/>
              <w:widowControl w:val="0"/>
              <w:numPr>
                <w:ilvl w:val="0"/>
                <w:numId w:val="36"/>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w:t>
            </w:r>
            <w:r>
              <w:rPr>
                <w:rFonts w:ascii="Arial" w:hAnsi="Arial" w:cs="Arial"/>
                <w:b w:val="0"/>
                <w:i/>
                <w:color w:val="000099"/>
                <w:sz w:val="19"/>
                <w:szCs w:val="19"/>
                <w:lang w:val="es-ES"/>
              </w:rPr>
              <w:t>servicio de consultoría a contratar</w:t>
            </w:r>
            <w:r w:rsidR="00DF64E6">
              <w:rPr>
                <w:rFonts w:ascii="Arial" w:hAnsi="Arial" w:cs="Arial"/>
                <w:b w:val="0"/>
                <w:i/>
                <w:color w:val="000099"/>
                <w:sz w:val="19"/>
                <w:szCs w:val="19"/>
                <w:lang w:val="es-ES"/>
              </w:rPr>
              <w:t xml:space="preserve">, </w:t>
            </w:r>
            <w:r w:rsidR="00DF64E6" w:rsidRPr="007A4E63">
              <w:rPr>
                <w:rFonts w:ascii="Arial" w:hAnsi="Arial" w:cs="Arial"/>
                <w:b w:val="0"/>
                <w:i/>
                <w:color w:val="000099"/>
                <w:sz w:val="19"/>
                <w:szCs w:val="19"/>
                <w:lang w:val="es-ES"/>
              </w:rPr>
              <w:t>según el siguiente detalle:</w:t>
            </w:r>
          </w:p>
          <w:p w:rsidR="00DF64E6" w:rsidRPr="00DF64E6" w:rsidRDefault="00DF64E6" w:rsidP="00DF64E6">
            <w:pPr>
              <w:pStyle w:val="Prrafodelista"/>
              <w:widowControl w:val="0"/>
              <w:spacing w:after="0" w:line="240" w:lineRule="auto"/>
              <w:ind w:left="360"/>
              <w:jc w:val="both"/>
              <w:rPr>
                <w:rFonts w:ascii="Arial" w:hAnsi="Arial" w:cs="Arial"/>
                <w:b w:val="0"/>
                <w:i/>
                <w:color w:val="000099"/>
                <w:sz w:val="19"/>
                <w:szCs w:val="19"/>
                <w:lang w:val="es-ES"/>
              </w:rPr>
            </w:pPr>
          </w:p>
          <w:tbl>
            <w:tblPr>
              <w:tblStyle w:val="Tablaconcuadrcula"/>
              <w:tblW w:w="0" w:type="auto"/>
              <w:tblInd w:w="360" w:type="dxa"/>
              <w:tblLook w:val="04A0" w:firstRow="1" w:lastRow="0" w:firstColumn="1" w:lastColumn="0" w:noHBand="0" w:noVBand="1"/>
            </w:tblPr>
            <w:tblGrid>
              <w:gridCol w:w="2901"/>
              <w:gridCol w:w="1156"/>
              <w:gridCol w:w="1827"/>
              <w:gridCol w:w="1496"/>
            </w:tblGrid>
            <w:tr w:rsidR="00DF64E6" w:rsidRPr="007A4E63" w:rsidTr="00DB037F">
              <w:trPr>
                <w:trHeight w:val="395"/>
              </w:trPr>
              <w:tc>
                <w:tcPr>
                  <w:tcW w:w="2901" w:type="dxa"/>
                  <w:vAlign w:val="center"/>
                </w:tcPr>
                <w:p w:rsidR="00DF64E6" w:rsidRPr="007A4E63" w:rsidRDefault="00DF64E6" w:rsidP="00DB037F">
                  <w:pPr>
                    <w:pStyle w:val="Prrafodelista"/>
                    <w:ind w:left="0"/>
                    <w:jc w:val="center"/>
                    <w:rPr>
                      <w:rFonts w:ascii="Arial" w:hAnsi="Arial" w:cs="Arial"/>
                      <w:b/>
                      <w:color w:val="000099"/>
                      <w:sz w:val="18"/>
                    </w:rPr>
                  </w:pPr>
                </w:p>
                <w:p w:rsidR="00DF64E6" w:rsidRPr="007A4E63" w:rsidRDefault="00DF64E6" w:rsidP="00DB037F">
                  <w:pPr>
                    <w:pStyle w:val="Prrafodelista"/>
                    <w:ind w:left="0"/>
                    <w:jc w:val="center"/>
                    <w:rPr>
                      <w:rFonts w:ascii="Arial" w:hAnsi="Arial" w:cs="Arial"/>
                      <w:b/>
                      <w:i/>
                      <w:color w:val="000099"/>
                      <w:sz w:val="19"/>
                      <w:szCs w:val="19"/>
                      <w:lang w:val="es-ES"/>
                    </w:rPr>
                  </w:pPr>
                  <w:r w:rsidRPr="007A4E63">
                    <w:rPr>
                      <w:rFonts w:ascii="Arial" w:hAnsi="Arial" w:cs="Arial"/>
                      <w:b/>
                      <w:color w:val="000099"/>
                      <w:sz w:val="18"/>
                    </w:rPr>
                    <w:t>CONCEPTO</w:t>
                  </w:r>
                </w:p>
              </w:tc>
              <w:tc>
                <w:tcPr>
                  <w:tcW w:w="1156" w:type="dxa"/>
                  <w:vAlign w:val="center"/>
                </w:tcPr>
                <w:p w:rsidR="00DF64E6" w:rsidRPr="007A4E63" w:rsidRDefault="00DF64E6" w:rsidP="00DB037F">
                  <w:pPr>
                    <w:pStyle w:val="Textoindependiente"/>
                    <w:widowControl w:val="0"/>
                    <w:spacing w:after="0" w:line="240" w:lineRule="auto"/>
                    <w:jc w:val="center"/>
                    <w:rPr>
                      <w:rFonts w:ascii="Arial" w:hAnsi="Arial" w:cs="Arial"/>
                      <w:b/>
                      <w:color w:val="000099"/>
                      <w:sz w:val="18"/>
                    </w:rPr>
                  </w:pPr>
                </w:p>
                <w:p w:rsidR="00DF64E6" w:rsidRPr="007A4E63" w:rsidRDefault="00DF64E6" w:rsidP="00DB037F">
                  <w:pPr>
                    <w:pStyle w:val="Prrafodelista"/>
                    <w:ind w:left="0"/>
                    <w:jc w:val="center"/>
                    <w:rPr>
                      <w:rFonts w:ascii="Arial" w:hAnsi="Arial" w:cs="Arial"/>
                      <w:i/>
                      <w:color w:val="000099"/>
                      <w:sz w:val="19"/>
                      <w:szCs w:val="19"/>
                      <w:lang w:val="es-ES"/>
                    </w:rPr>
                  </w:pPr>
                  <w:r w:rsidRPr="007A4E63">
                    <w:rPr>
                      <w:rFonts w:ascii="Arial" w:hAnsi="Arial" w:cs="Arial"/>
                      <w:b/>
                      <w:color w:val="000099"/>
                      <w:sz w:val="18"/>
                    </w:rPr>
                    <w:t>CANTIDAD</w:t>
                  </w:r>
                </w:p>
              </w:tc>
              <w:tc>
                <w:tcPr>
                  <w:tcW w:w="0" w:type="auto"/>
                  <w:vAlign w:val="center"/>
                </w:tcPr>
                <w:p w:rsidR="00DF64E6" w:rsidRPr="007A4E63" w:rsidRDefault="00DF64E6" w:rsidP="00DB037F">
                  <w:pPr>
                    <w:pStyle w:val="Textoindependiente"/>
                    <w:widowControl w:val="0"/>
                    <w:spacing w:after="0" w:line="240" w:lineRule="auto"/>
                    <w:jc w:val="center"/>
                    <w:rPr>
                      <w:rFonts w:ascii="Arial" w:hAnsi="Arial" w:cs="Arial"/>
                      <w:i/>
                      <w:color w:val="000099"/>
                      <w:sz w:val="19"/>
                      <w:szCs w:val="19"/>
                    </w:rPr>
                  </w:pPr>
                  <w:r w:rsidRPr="007A4E63">
                    <w:rPr>
                      <w:rFonts w:ascii="Arial" w:hAnsi="Arial" w:cs="Arial"/>
                      <w:b/>
                      <w:color w:val="000099"/>
                      <w:sz w:val="18"/>
                    </w:rPr>
                    <w:t>VALOR UNITARIO</w:t>
                  </w:r>
                </w:p>
              </w:tc>
              <w:tc>
                <w:tcPr>
                  <w:tcW w:w="0" w:type="auto"/>
                  <w:vAlign w:val="center"/>
                </w:tcPr>
                <w:p w:rsidR="00DF64E6" w:rsidRPr="007A4E63" w:rsidRDefault="00DF64E6" w:rsidP="00DB037F">
                  <w:pPr>
                    <w:pStyle w:val="Prrafodelista"/>
                    <w:ind w:left="0"/>
                    <w:jc w:val="center"/>
                    <w:rPr>
                      <w:rFonts w:ascii="Arial" w:hAnsi="Arial" w:cs="Arial"/>
                      <w:b/>
                      <w:color w:val="000099"/>
                      <w:sz w:val="18"/>
                    </w:rPr>
                  </w:pPr>
                </w:p>
                <w:p w:rsidR="00DF64E6" w:rsidRPr="007A4E63" w:rsidRDefault="00DF64E6" w:rsidP="00DB037F">
                  <w:pPr>
                    <w:pStyle w:val="Prrafodelista"/>
                    <w:ind w:left="0"/>
                    <w:jc w:val="center"/>
                    <w:rPr>
                      <w:rFonts w:ascii="Arial" w:hAnsi="Arial" w:cs="Arial"/>
                      <w:i/>
                      <w:color w:val="000099"/>
                      <w:sz w:val="19"/>
                      <w:szCs w:val="19"/>
                      <w:lang w:val="es-ES"/>
                    </w:rPr>
                  </w:pPr>
                  <w:r w:rsidRPr="007A4E63">
                    <w:rPr>
                      <w:rFonts w:ascii="Arial" w:hAnsi="Arial" w:cs="Arial"/>
                      <w:b/>
                      <w:color w:val="000099"/>
                      <w:sz w:val="18"/>
                    </w:rPr>
                    <w:t>VALOR TOTAL</w:t>
                  </w:r>
                </w:p>
              </w:tc>
            </w:tr>
            <w:tr w:rsidR="00DF64E6" w:rsidRPr="007A4E63" w:rsidTr="00DB037F">
              <w:tc>
                <w:tcPr>
                  <w:tcW w:w="2901" w:type="dxa"/>
                  <w:vAlign w:val="center"/>
                </w:tcPr>
                <w:p w:rsidR="00DF64E6" w:rsidRPr="007A4E63" w:rsidRDefault="00DF64E6" w:rsidP="00DB037F">
                  <w:pPr>
                    <w:pStyle w:val="Prrafodelista"/>
                    <w:ind w:left="0"/>
                    <w:jc w:val="center"/>
                    <w:rPr>
                      <w:rFonts w:ascii="Arial" w:hAnsi="Arial" w:cs="Arial"/>
                      <w:i/>
                      <w:color w:val="000099"/>
                      <w:sz w:val="19"/>
                      <w:szCs w:val="19"/>
                      <w:lang w:val="es-ES"/>
                    </w:rPr>
                  </w:pPr>
                </w:p>
              </w:tc>
              <w:tc>
                <w:tcPr>
                  <w:tcW w:w="1156" w:type="dxa"/>
                  <w:vAlign w:val="center"/>
                </w:tcPr>
                <w:p w:rsidR="00DF64E6" w:rsidRPr="007A4E63" w:rsidRDefault="00DF64E6" w:rsidP="00DB037F">
                  <w:pPr>
                    <w:pStyle w:val="Prrafodelista"/>
                    <w:ind w:left="0"/>
                    <w:jc w:val="center"/>
                    <w:rPr>
                      <w:rFonts w:ascii="Arial" w:hAnsi="Arial" w:cs="Arial"/>
                      <w:i/>
                      <w:color w:val="000099"/>
                      <w:sz w:val="19"/>
                      <w:szCs w:val="19"/>
                      <w:lang w:val="es-ES"/>
                    </w:rPr>
                  </w:pPr>
                </w:p>
              </w:tc>
              <w:tc>
                <w:tcPr>
                  <w:tcW w:w="0" w:type="auto"/>
                  <w:vAlign w:val="center"/>
                </w:tcPr>
                <w:p w:rsidR="00DF64E6" w:rsidRPr="007A4E63" w:rsidRDefault="00DF64E6" w:rsidP="00DB037F">
                  <w:pPr>
                    <w:pStyle w:val="Prrafodelista"/>
                    <w:ind w:left="0"/>
                    <w:jc w:val="center"/>
                    <w:rPr>
                      <w:rFonts w:ascii="Arial" w:hAnsi="Arial" w:cs="Arial"/>
                      <w:i/>
                      <w:color w:val="000099"/>
                      <w:sz w:val="19"/>
                      <w:szCs w:val="19"/>
                      <w:lang w:val="es-ES"/>
                    </w:rPr>
                  </w:pPr>
                </w:p>
              </w:tc>
              <w:tc>
                <w:tcPr>
                  <w:tcW w:w="0" w:type="auto"/>
                  <w:vAlign w:val="center"/>
                </w:tcPr>
                <w:p w:rsidR="00DF64E6" w:rsidRPr="007A4E63" w:rsidRDefault="00DF64E6" w:rsidP="00DB037F">
                  <w:pPr>
                    <w:pStyle w:val="Prrafodelista"/>
                    <w:ind w:left="0"/>
                    <w:jc w:val="center"/>
                    <w:rPr>
                      <w:rFonts w:ascii="Arial" w:hAnsi="Arial" w:cs="Arial"/>
                      <w:i/>
                      <w:color w:val="000099"/>
                      <w:sz w:val="19"/>
                      <w:szCs w:val="19"/>
                      <w:lang w:val="es-ES"/>
                    </w:rPr>
                  </w:pPr>
                </w:p>
              </w:tc>
            </w:tr>
            <w:tr w:rsidR="00DF64E6" w:rsidRPr="007A4E63" w:rsidTr="00DB037F">
              <w:tc>
                <w:tcPr>
                  <w:tcW w:w="5884" w:type="dxa"/>
                  <w:gridSpan w:val="3"/>
                  <w:vAlign w:val="center"/>
                </w:tcPr>
                <w:p w:rsidR="00DF64E6" w:rsidRPr="007A4E63" w:rsidRDefault="00DF64E6" w:rsidP="00DB037F">
                  <w:pPr>
                    <w:pStyle w:val="Prrafodelista"/>
                    <w:ind w:left="0"/>
                    <w:rPr>
                      <w:rFonts w:ascii="Arial" w:hAnsi="Arial" w:cs="Arial"/>
                      <w:b/>
                      <w:color w:val="000099"/>
                      <w:sz w:val="19"/>
                      <w:szCs w:val="19"/>
                      <w:lang w:val="es-ES"/>
                    </w:rPr>
                  </w:pPr>
                  <w:r w:rsidRPr="007A4E63">
                    <w:rPr>
                      <w:rFonts w:ascii="Arial" w:hAnsi="Arial" w:cs="Arial"/>
                      <w:b/>
                      <w:color w:val="000099"/>
                      <w:sz w:val="19"/>
                      <w:szCs w:val="19"/>
                      <w:lang w:val="es-ES"/>
                    </w:rPr>
                    <w:t>VALOR REFERENCIAL TOTAL</w:t>
                  </w:r>
                </w:p>
              </w:tc>
              <w:tc>
                <w:tcPr>
                  <w:tcW w:w="0" w:type="auto"/>
                  <w:vAlign w:val="center"/>
                </w:tcPr>
                <w:p w:rsidR="00DF64E6" w:rsidRPr="007A4E63" w:rsidRDefault="00DF64E6" w:rsidP="00DB037F">
                  <w:pPr>
                    <w:pStyle w:val="Prrafodelista"/>
                    <w:ind w:left="0"/>
                    <w:jc w:val="center"/>
                    <w:rPr>
                      <w:rFonts w:ascii="Arial" w:hAnsi="Arial" w:cs="Arial"/>
                      <w:i/>
                      <w:color w:val="000099"/>
                      <w:sz w:val="19"/>
                      <w:szCs w:val="19"/>
                      <w:lang w:val="es-ES"/>
                    </w:rPr>
                  </w:pPr>
                </w:p>
              </w:tc>
            </w:tr>
          </w:tbl>
          <w:p w:rsidR="00DF64E6" w:rsidRPr="007A4E63" w:rsidRDefault="00DF64E6" w:rsidP="00DF64E6">
            <w:pPr>
              <w:pStyle w:val="Prrafodelista"/>
              <w:widowControl w:val="0"/>
              <w:spacing w:after="0" w:line="240" w:lineRule="auto"/>
              <w:ind w:left="360"/>
              <w:jc w:val="both"/>
              <w:rPr>
                <w:rFonts w:ascii="Arial" w:hAnsi="Arial" w:cs="Arial"/>
                <w:b w:val="0"/>
                <w:i/>
                <w:color w:val="000099"/>
                <w:sz w:val="19"/>
                <w:szCs w:val="19"/>
                <w:lang w:val="es-ES"/>
              </w:rPr>
            </w:pPr>
          </w:p>
          <w:p w:rsidR="0058631D" w:rsidRPr="00A83756" w:rsidRDefault="00EF36E6" w:rsidP="0058631D">
            <w:pPr>
              <w:pStyle w:val="Prrafodelista"/>
              <w:widowControl w:val="0"/>
              <w:numPr>
                <w:ilvl w:val="0"/>
                <w:numId w:val="36"/>
              </w:numPr>
              <w:spacing w:after="0" w:line="240" w:lineRule="auto"/>
              <w:jc w:val="both"/>
              <w:rPr>
                <w:rFonts w:ascii="Arial" w:hAnsi="Arial" w:cs="Arial"/>
                <w:b w:val="0"/>
                <w:i/>
                <w:color w:val="000099"/>
                <w:sz w:val="19"/>
                <w:szCs w:val="19"/>
                <w:lang w:val="es-ES"/>
              </w:rPr>
            </w:pPr>
            <w:r w:rsidRPr="00A83756">
              <w:rPr>
                <w:rFonts w:ascii="Arial" w:hAnsi="Arial" w:cs="Arial"/>
                <w:b w:val="0"/>
                <w:i/>
                <w:color w:val="000099"/>
                <w:sz w:val="19"/>
                <w:szCs w:val="19"/>
                <w:lang w:val="es-ES"/>
              </w:rPr>
              <w:t xml:space="preserve">Si el sistema de contratación es de tarifas deberá indicarse la tarifa referencial </w:t>
            </w:r>
            <w:r w:rsidR="0058631D" w:rsidRPr="00A83756">
              <w:rPr>
                <w:rFonts w:ascii="Arial" w:hAnsi="Arial" w:cs="Arial"/>
                <w:b w:val="0"/>
                <w:i/>
                <w:color w:val="000099"/>
                <w:sz w:val="19"/>
                <w:szCs w:val="19"/>
                <w:lang w:val="es-ES"/>
              </w:rPr>
              <w:t xml:space="preserve">correspondiente al período o unidad de tiempo </w:t>
            </w:r>
            <w:r w:rsidR="008D261C">
              <w:rPr>
                <w:rFonts w:ascii="Arial" w:hAnsi="Arial" w:cs="Arial"/>
                <w:b w:val="0"/>
                <w:i/>
                <w:color w:val="000099"/>
                <w:sz w:val="19"/>
                <w:szCs w:val="19"/>
                <w:lang w:val="es-ES"/>
              </w:rPr>
              <w:t xml:space="preserve">definido </w:t>
            </w:r>
            <w:r w:rsidR="0058631D" w:rsidRPr="00A83756">
              <w:rPr>
                <w:rFonts w:ascii="Arial" w:hAnsi="Arial" w:cs="Arial"/>
                <w:b w:val="0"/>
                <w:i/>
                <w:color w:val="000099"/>
                <w:sz w:val="19"/>
                <w:szCs w:val="19"/>
                <w:lang w:val="es-ES"/>
              </w:rPr>
              <w:t>(día, mes, entre otros) por el plazo de ejecución estimado, según el siguiente detalle:</w:t>
            </w:r>
          </w:p>
          <w:p w:rsidR="0058631D" w:rsidRDefault="0058631D" w:rsidP="0058631D">
            <w:pPr>
              <w:widowControl w:val="0"/>
              <w:spacing w:after="0" w:line="240" w:lineRule="auto"/>
              <w:jc w:val="both"/>
              <w:rPr>
                <w:rFonts w:ascii="Arial" w:hAnsi="Arial" w:cs="Arial"/>
                <w:i/>
                <w:color w:val="000099"/>
                <w:sz w:val="19"/>
                <w:szCs w:val="19"/>
                <w:lang w:val="es-ES"/>
              </w:rPr>
            </w:pPr>
          </w:p>
          <w:tbl>
            <w:tblPr>
              <w:tblStyle w:val="Tablaconcuadrcula"/>
              <w:tblW w:w="0" w:type="auto"/>
              <w:tblInd w:w="347" w:type="dxa"/>
              <w:tblLook w:val="04A0" w:firstRow="1" w:lastRow="0" w:firstColumn="1" w:lastColumn="0" w:noHBand="0" w:noVBand="1"/>
            </w:tblPr>
            <w:tblGrid>
              <w:gridCol w:w="2205"/>
              <w:gridCol w:w="1271"/>
              <w:gridCol w:w="1129"/>
              <w:gridCol w:w="1613"/>
              <w:gridCol w:w="1613"/>
            </w:tblGrid>
            <w:tr w:rsidR="0058631D" w:rsidRPr="009305CC" w:rsidTr="0058631D">
              <w:trPr>
                <w:trHeight w:val="886"/>
              </w:trPr>
              <w:tc>
                <w:tcPr>
                  <w:tcW w:w="2205" w:type="dxa"/>
                  <w:vAlign w:val="center"/>
                </w:tcPr>
                <w:p w:rsidR="0058631D" w:rsidRPr="00A83756" w:rsidRDefault="0058631D" w:rsidP="00600DA4">
                  <w:pPr>
                    <w:pStyle w:val="Prrafodelista"/>
                    <w:spacing w:after="0" w:line="240" w:lineRule="auto"/>
                    <w:ind w:left="0"/>
                    <w:jc w:val="center"/>
                    <w:rPr>
                      <w:rFonts w:ascii="Arial" w:hAnsi="Arial" w:cs="Arial"/>
                      <w:b/>
                      <w:color w:val="000099"/>
                      <w:sz w:val="18"/>
                    </w:rPr>
                  </w:pPr>
                </w:p>
                <w:p w:rsidR="0058631D" w:rsidRPr="00A83756" w:rsidRDefault="0058631D" w:rsidP="00600DA4">
                  <w:pPr>
                    <w:pStyle w:val="Prrafodelista"/>
                    <w:spacing w:after="0" w:line="240" w:lineRule="auto"/>
                    <w:ind w:left="0"/>
                    <w:jc w:val="center"/>
                    <w:rPr>
                      <w:rFonts w:ascii="Arial" w:hAnsi="Arial" w:cs="Arial"/>
                      <w:i/>
                      <w:color w:val="000099"/>
                      <w:sz w:val="19"/>
                      <w:szCs w:val="19"/>
                      <w:lang w:val="es-ES"/>
                    </w:rPr>
                  </w:pPr>
                  <w:r w:rsidRPr="00A83756">
                    <w:rPr>
                      <w:rFonts w:ascii="Arial" w:hAnsi="Arial" w:cs="Arial"/>
                      <w:b/>
                      <w:color w:val="000099"/>
                      <w:sz w:val="18"/>
                    </w:rPr>
                    <w:t>DESCRIPCIÓN DEL OBJETO</w:t>
                  </w:r>
                </w:p>
              </w:tc>
              <w:tc>
                <w:tcPr>
                  <w:tcW w:w="1271" w:type="dxa"/>
                  <w:vAlign w:val="center"/>
                </w:tcPr>
                <w:p w:rsidR="0058631D" w:rsidRPr="00A83756" w:rsidRDefault="0058631D" w:rsidP="00600DA4">
                  <w:pPr>
                    <w:pStyle w:val="Textoindependiente"/>
                    <w:widowControl w:val="0"/>
                    <w:spacing w:after="0" w:line="240" w:lineRule="auto"/>
                    <w:jc w:val="center"/>
                    <w:rPr>
                      <w:rFonts w:ascii="Arial" w:hAnsi="Arial" w:cs="Arial"/>
                      <w:b/>
                      <w:color w:val="000099"/>
                      <w:sz w:val="18"/>
                    </w:rPr>
                  </w:pPr>
                </w:p>
                <w:p w:rsidR="0058631D" w:rsidRPr="00A83756" w:rsidRDefault="0058631D" w:rsidP="00600DA4">
                  <w:pPr>
                    <w:pStyle w:val="Prrafodelista"/>
                    <w:spacing w:after="0" w:line="240" w:lineRule="auto"/>
                    <w:ind w:left="0"/>
                    <w:jc w:val="center"/>
                    <w:rPr>
                      <w:rFonts w:ascii="Arial" w:hAnsi="Arial" w:cs="Arial"/>
                      <w:i/>
                      <w:color w:val="000099"/>
                      <w:sz w:val="19"/>
                      <w:szCs w:val="19"/>
                      <w:lang w:val="es-ES"/>
                    </w:rPr>
                  </w:pPr>
                  <w:r w:rsidRPr="00A83756">
                    <w:rPr>
                      <w:rFonts w:ascii="Arial" w:hAnsi="Arial" w:cs="Arial"/>
                      <w:b/>
                      <w:color w:val="000099"/>
                      <w:sz w:val="18"/>
                    </w:rPr>
                    <w:t>N° DE PERIODOS DE TIEMPO</w:t>
                  </w:r>
                  <w:r w:rsidRPr="00A83756">
                    <w:rPr>
                      <w:rStyle w:val="Refdenotaalpie"/>
                      <w:rFonts w:ascii="Arial" w:hAnsi="Arial" w:cs="Arial"/>
                      <w:color w:val="000099"/>
                      <w:sz w:val="18"/>
                      <w:szCs w:val="18"/>
                    </w:rPr>
                    <w:footnoteReference w:id="10"/>
                  </w:r>
                </w:p>
              </w:tc>
              <w:tc>
                <w:tcPr>
                  <w:tcW w:w="1129" w:type="dxa"/>
                  <w:vAlign w:val="center"/>
                </w:tcPr>
                <w:p w:rsidR="0058631D" w:rsidRPr="00A83756" w:rsidRDefault="0058631D" w:rsidP="00600DA4">
                  <w:pPr>
                    <w:pStyle w:val="Textoindependiente"/>
                    <w:widowControl w:val="0"/>
                    <w:spacing w:after="0" w:line="240" w:lineRule="auto"/>
                    <w:jc w:val="center"/>
                    <w:rPr>
                      <w:rFonts w:ascii="Arial" w:hAnsi="Arial" w:cs="Arial"/>
                      <w:i/>
                      <w:color w:val="000099"/>
                      <w:sz w:val="19"/>
                      <w:szCs w:val="19"/>
                    </w:rPr>
                  </w:pPr>
                  <w:r w:rsidRPr="00A83756">
                    <w:rPr>
                      <w:rFonts w:ascii="Arial" w:hAnsi="Arial" w:cs="Arial"/>
                      <w:b/>
                      <w:color w:val="000099"/>
                      <w:sz w:val="18"/>
                    </w:rPr>
                    <w:t>PERIODO O UNIDAD DE TIEMPO</w:t>
                  </w:r>
                  <w:r w:rsidRPr="00A83756">
                    <w:rPr>
                      <w:rStyle w:val="Refdenotaalpie"/>
                      <w:rFonts w:ascii="Arial" w:hAnsi="Arial" w:cs="Arial"/>
                      <w:color w:val="000099"/>
                      <w:sz w:val="18"/>
                      <w:szCs w:val="18"/>
                    </w:rPr>
                    <w:footnoteReference w:id="11"/>
                  </w:r>
                </w:p>
              </w:tc>
              <w:tc>
                <w:tcPr>
                  <w:tcW w:w="1613" w:type="dxa"/>
                  <w:vAlign w:val="center"/>
                </w:tcPr>
                <w:p w:rsidR="0058631D" w:rsidRPr="00A83756" w:rsidRDefault="0058631D" w:rsidP="00600DA4">
                  <w:pPr>
                    <w:pStyle w:val="Prrafodelista"/>
                    <w:spacing w:after="0" w:line="240" w:lineRule="auto"/>
                    <w:ind w:left="0"/>
                    <w:jc w:val="center"/>
                    <w:rPr>
                      <w:rFonts w:ascii="Arial" w:hAnsi="Arial" w:cs="Arial"/>
                      <w:b/>
                      <w:color w:val="000099"/>
                      <w:sz w:val="18"/>
                    </w:rPr>
                  </w:pPr>
                  <w:r w:rsidRPr="00A83756">
                    <w:rPr>
                      <w:rFonts w:ascii="Arial" w:hAnsi="Arial" w:cs="Arial"/>
                      <w:b/>
                      <w:color w:val="000099"/>
                      <w:sz w:val="18"/>
                    </w:rPr>
                    <w:t>TARIFA  REFERENCIAL UNITARIA</w:t>
                  </w:r>
                </w:p>
              </w:tc>
              <w:tc>
                <w:tcPr>
                  <w:tcW w:w="1613" w:type="dxa"/>
                  <w:vAlign w:val="center"/>
                </w:tcPr>
                <w:p w:rsidR="0058631D" w:rsidRPr="00A83756" w:rsidRDefault="0058631D" w:rsidP="00600DA4">
                  <w:pPr>
                    <w:pStyle w:val="Prrafodelista"/>
                    <w:spacing w:after="0" w:line="240" w:lineRule="auto"/>
                    <w:ind w:left="0"/>
                    <w:jc w:val="center"/>
                    <w:rPr>
                      <w:rFonts w:ascii="Arial" w:hAnsi="Arial" w:cs="Arial"/>
                      <w:i/>
                      <w:color w:val="000099"/>
                      <w:sz w:val="19"/>
                      <w:szCs w:val="19"/>
                      <w:lang w:val="es-ES"/>
                    </w:rPr>
                  </w:pPr>
                  <w:r w:rsidRPr="00A83756">
                    <w:rPr>
                      <w:rFonts w:ascii="Arial" w:hAnsi="Arial" w:cs="Arial"/>
                      <w:b/>
                      <w:color w:val="000099"/>
                      <w:sz w:val="18"/>
                    </w:rPr>
                    <w:t>VALOR REFERENCIAL TOTAL</w:t>
                  </w:r>
                </w:p>
              </w:tc>
            </w:tr>
            <w:tr w:rsidR="0058631D" w:rsidRPr="009305CC" w:rsidTr="0058631D">
              <w:trPr>
                <w:trHeight w:val="405"/>
              </w:trPr>
              <w:tc>
                <w:tcPr>
                  <w:tcW w:w="2205" w:type="dxa"/>
                  <w:vAlign w:val="center"/>
                </w:tcPr>
                <w:p w:rsidR="0058631D" w:rsidRPr="00B639FC" w:rsidRDefault="0058631D" w:rsidP="00600DA4">
                  <w:pPr>
                    <w:pStyle w:val="Prrafodelista"/>
                    <w:ind w:left="0"/>
                    <w:jc w:val="center"/>
                    <w:rPr>
                      <w:rFonts w:ascii="Arial" w:hAnsi="Arial" w:cs="Arial"/>
                      <w:i/>
                      <w:color w:val="000099"/>
                      <w:sz w:val="19"/>
                      <w:szCs w:val="19"/>
                      <w:highlight w:val="cyan"/>
                      <w:lang w:val="es-ES"/>
                    </w:rPr>
                  </w:pPr>
                </w:p>
              </w:tc>
              <w:tc>
                <w:tcPr>
                  <w:tcW w:w="1271" w:type="dxa"/>
                  <w:vAlign w:val="center"/>
                </w:tcPr>
                <w:p w:rsidR="0058631D" w:rsidRPr="00B639FC" w:rsidRDefault="0058631D" w:rsidP="00600DA4">
                  <w:pPr>
                    <w:pStyle w:val="Prrafodelista"/>
                    <w:ind w:left="0"/>
                    <w:jc w:val="center"/>
                    <w:rPr>
                      <w:rFonts w:ascii="Arial" w:hAnsi="Arial" w:cs="Arial"/>
                      <w:i/>
                      <w:color w:val="000099"/>
                      <w:sz w:val="19"/>
                      <w:szCs w:val="19"/>
                      <w:highlight w:val="cyan"/>
                      <w:lang w:val="es-ES"/>
                    </w:rPr>
                  </w:pPr>
                </w:p>
              </w:tc>
              <w:tc>
                <w:tcPr>
                  <w:tcW w:w="1129" w:type="dxa"/>
                  <w:vAlign w:val="center"/>
                </w:tcPr>
                <w:p w:rsidR="0058631D" w:rsidRPr="00B639FC" w:rsidRDefault="0058631D" w:rsidP="00600DA4">
                  <w:pPr>
                    <w:pStyle w:val="Prrafodelista"/>
                    <w:ind w:left="0"/>
                    <w:jc w:val="center"/>
                    <w:rPr>
                      <w:rFonts w:ascii="Arial" w:hAnsi="Arial" w:cs="Arial"/>
                      <w:i/>
                      <w:color w:val="000099"/>
                      <w:sz w:val="19"/>
                      <w:szCs w:val="19"/>
                      <w:highlight w:val="cyan"/>
                      <w:lang w:val="es-ES"/>
                    </w:rPr>
                  </w:pPr>
                </w:p>
              </w:tc>
              <w:tc>
                <w:tcPr>
                  <w:tcW w:w="1613" w:type="dxa"/>
                </w:tcPr>
                <w:p w:rsidR="0058631D" w:rsidRPr="00B639FC" w:rsidRDefault="0058631D" w:rsidP="00600DA4">
                  <w:pPr>
                    <w:pStyle w:val="Prrafodelista"/>
                    <w:ind w:left="0"/>
                    <w:jc w:val="center"/>
                    <w:rPr>
                      <w:rFonts w:ascii="Arial" w:hAnsi="Arial" w:cs="Arial"/>
                      <w:i/>
                      <w:color w:val="000099"/>
                      <w:sz w:val="19"/>
                      <w:szCs w:val="19"/>
                      <w:highlight w:val="cyan"/>
                      <w:lang w:val="es-ES"/>
                    </w:rPr>
                  </w:pPr>
                </w:p>
              </w:tc>
              <w:tc>
                <w:tcPr>
                  <w:tcW w:w="1613" w:type="dxa"/>
                  <w:vAlign w:val="center"/>
                </w:tcPr>
                <w:p w:rsidR="0058631D" w:rsidRPr="00B639FC" w:rsidRDefault="0058631D" w:rsidP="00600DA4">
                  <w:pPr>
                    <w:pStyle w:val="Prrafodelista"/>
                    <w:ind w:left="0"/>
                    <w:jc w:val="center"/>
                    <w:rPr>
                      <w:rFonts w:ascii="Arial" w:hAnsi="Arial" w:cs="Arial"/>
                      <w:i/>
                      <w:color w:val="000099"/>
                      <w:sz w:val="19"/>
                      <w:szCs w:val="19"/>
                      <w:highlight w:val="cyan"/>
                      <w:lang w:val="es-ES"/>
                    </w:rPr>
                  </w:pPr>
                </w:p>
              </w:tc>
            </w:tr>
          </w:tbl>
          <w:p w:rsidR="0058631D" w:rsidRPr="0058631D" w:rsidRDefault="0058631D" w:rsidP="0058631D">
            <w:pPr>
              <w:widowControl w:val="0"/>
              <w:spacing w:after="0" w:line="240" w:lineRule="auto"/>
              <w:jc w:val="both"/>
              <w:rPr>
                <w:rFonts w:ascii="Arial" w:hAnsi="Arial" w:cs="Arial"/>
                <w:i/>
                <w:color w:val="000099"/>
                <w:sz w:val="19"/>
                <w:szCs w:val="19"/>
                <w:lang w:val="es-ES"/>
              </w:rPr>
            </w:pPr>
          </w:p>
          <w:p w:rsidR="006D00A0" w:rsidRDefault="006D00A0" w:rsidP="003610E9">
            <w:pPr>
              <w:pStyle w:val="Prrafodelista"/>
              <w:widowControl w:val="0"/>
              <w:numPr>
                <w:ilvl w:val="0"/>
                <w:numId w:val="36"/>
              </w:numPr>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En caso de contrataciones que conllevan la ejecución de prestaciones accesorias, además se debe detallar el valor referencial de la prestación principal y el valor referencial de la prestación accesoria.</w:t>
            </w:r>
          </w:p>
          <w:p w:rsidR="006D00A0" w:rsidRPr="00505FEC" w:rsidRDefault="006D00A0" w:rsidP="00274E3B">
            <w:pPr>
              <w:pStyle w:val="Prrafodelista"/>
              <w:rPr>
                <w:rFonts w:ascii="Arial" w:hAnsi="Arial" w:cs="Arial"/>
                <w:i/>
                <w:color w:val="000099"/>
                <w:sz w:val="19"/>
                <w:szCs w:val="19"/>
                <w:lang w:val="es-ES"/>
              </w:rPr>
            </w:pPr>
          </w:p>
          <w:p w:rsidR="006D00A0" w:rsidRPr="004801CF" w:rsidRDefault="006D00A0" w:rsidP="003610E9">
            <w:pPr>
              <w:pStyle w:val="Prrafodelista"/>
              <w:widowControl w:val="0"/>
              <w:numPr>
                <w:ilvl w:val="0"/>
                <w:numId w:val="36"/>
              </w:numPr>
              <w:spacing w:after="0" w:line="240" w:lineRule="auto"/>
              <w:jc w:val="both"/>
              <w:rPr>
                <w:rFonts w:ascii="Arial" w:hAnsi="Arial" w:cs="Arial"/>
                <w:b w:val="0"/>
                <w:color w:val="000099"/>
                <w:sz w:val="19"/>
                <w:szCs w:val="19"/>
                <w:lang w:val="es-ES_tradnl"/>
              </w:rPr>
            </w:pPr>
            <w:r w:rsidRPr="00DA639E">
              <w:rPr>
                <w:rFonts w:ascii="Arial" w:hAnsi="Arial" w:cs="Arial"/>
                <w:b w:val="0"/>
                <w:i/>
                <w:color w:val="000099"/>
                <w:sz w:val="19"/>
                <w:szCs w:val="19"/>
                <w:lang w:val="es-ES"/>
              </w:rPr>
              <w:t xml:space="preserve">Excepcionalmente, </w:t>
            </w:r>
            <w:r w:rsidRPr="006568AF">
              <w:rPr>
                <w:rFonts w:ascii="Arial" w:hAnsi="Arial" w:cs="Arial"/>
                <w:b w:val="0"/>
                <w:i/>
                <w:color w:val="000099"/>
                <w:sz w:val="19"/>
                <w:szCs w:val="19"/>
                <w:lang w:val="es-ES"/>
              </w:rPr>
              <w:t>por la naturaleza de la contratación o por las condiciones del mercado,  el valor referencial  puede ser reservado, previa aprobación del Titular de la Entidad. En este caso, reemplazar este numeral por  el siguiente:</w:t>
            </w:r>
          </w:p>
          <w:p w:rsidR="006D00A0" w:rsidRPr="006568AF" w:rsidRDefault="006D00A0" w:rsidP="00274E3B">
            <w:pPr>
              <w:pStyle w:val="Prrafodelista"/>
              <w:rPr>
                <w:rFonts w:ascii="Arial" w:hAnsi="Arial" w:cs="Arial"/>
                <w:b w:val="0"/>
                <w:i/>
                <w:color w:val="000099"/>
                <w:sz w:val="19"/>
                <w:szCs w:val="19"/>
                <w:lang w:val="es-ES"/>
              </w:rPr>
            </w:pPr>
          </w:p>
          <w:p w:rsidR="006D00A0" w:rsidRPr="006568AF" w:rsidRDefault="006D00A0" w:rsidP="003610E9">
            <w:pPr>
              <w:pStyle w:val="Prrafodelista"/>
              <w:widowControl w:val="0"/>
              <w:numPr>
                <w:ilvl w:val="1"/>
                <w:numId w:val="38"/>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p>
          <w:p w:rsidR="006D00A0" w:rsidRDefault="006D00A0" w:rsidP="00274E3B">
            <w:pPr>
              <w:pStyle w:val="Prrafodelista"/>
              <w:widowControl w:val="0"/>
              <w:ind w:left="360"/>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6568AF">
              <w:rPr>
                <w:rFonts w:ascii="Arial" w:hAnsi="Arial" w:cs="Arial"/>
                <w:b w:val="0"/>
                <w:i/>
                <w:color w:val="000099"/>
                <w:sz w:val="19"/>
                <w:szCs w:val="19"/>
                <w:highlight w:val="lightGray"/>
                <w:lang w:val="es-ES"/>
              </w:rPr>
              <w:t>[INDICAR EL TIPO</w:t>
            </w:r>
            <w:r>
              <w:rPr>
                <w:rFonts w:ascii="Arial" w:hAnsi="Arial" w:cs="Arial"/>
                <w:b w:val="0"/>
                <w:i/>
                <w:color w:val="000099"/>
                <w:sz w:val="19"/>
                <w:szCs w:val="19"/>
                <w:highlight w:val="lightGray"/>
                <w:lang w:val="es-ES"/>
              </w:rPr>
              <w:t xml:space="preserve"> Y</w:t>
            </w:r>
            <w:r w:rsidRPr="006568AF">
              <w:rPr>
                <w:rFonts w:ascii="Arial" w:hAnsi="Arial" w:cs="Arial"/>
                <w:b w:val="0"/>
                <w:i/>
                <w:color w:val="000099"/>
                <w:sz w:val="19"/>
                <w:szCs w:val="19"/>
                <w:highlight w:val="lightGray"/>
                <w:lang w:val="es-ES"/>
              </w:rPr>
              <w:t xml:space="preserve"> NÚMERO DE</w:t>
            </w:r>
            <w:r>
              <w:rPr>
                <w:rFonts w:ascii="Arial" w:hAnsi="Arial" w:cs="Arial"/>
                <w:b w:val="0"/>
                <w:i/>
                <w:color w:val="000099"/>
                <w:sz w:val="19"/>
                <w:szCs w:val="19"/>
                <w:highlight w:val="lightGray"/>
                <w:lang w:val="es-ES"/>
              </w:rPr>
              <w:t>L</w:t>
            </w:r>
            <w:r w:rsidRPr="006568AF">
              <w:rPr>
                <w:rFonts w:ascii="Arial" w:hAnsi="Arial" w:cs="Arial"/>
                <w:b w:val="0"/>
                <w:i/>
                <w:color w:val="000099"/>
                <w:sz w:val="19"/>
                <w:szCs w:val="19"/>
                <w:highlight w:val="lightGray"/>
                <w:lang w:val="es-ES"/>
              </w:rPr>
              <w:t xml:space="preserve"> DOCUMENTO DE APROBACIÓN]</w:t>
            </w:r>
            <w:r>
              <w:rPr>
                <w:rFonts w:ascii="Arial" w:hAnsi="Arial" w:cs="Arial"/>
                <w:b w:val="0"/>
                <w:i/>
                <w:color w:val="000099"/>
                <w:sz w:val="19"/>
                <w:szCs w:val="19"/>
                <w:lang w:val="es-ES"/>
              </w:rPr>
              <w:t xml:space="preserve"> el </w:t>
            </w:r>
            <w:r w:rsidRPr="006568AF">
              <w:rPr>
                <w:rFonts w:ascii="Arial" w:hAnsi="Arial" w:cs="Arial"/>
                <w:b w:val="0"/>
                <w:i/>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rsidR="006D00A0" w:rsidRPr="00DF64E6" w:rsidRDefault="006D00A0" w:rsidP="00274E3B">
            <w:pPr>
              <w:pStyle w:val="Prrafodelista"/>
              <w:widowControl w:val="0"/>
              <w:spacing w:after="0" w:line="240" w:lineRule="auto"/>
              <w:ind w:left="360"/>
              <w:jc w:val="both"/>
              <w:rPr>
                <w:rFonts w:ascii="Arial" w:hAnsi="Arial" w:cs="Arial"/>
                <w:b w:val="0"/>
                <w:color w:val="000099"/>
                <w:sz w:val="19"/>
                <w:szCs w:val="19"/>
                <w:lang w:val="es-ES"/>
              </w:rPr>
            </w:pPr>
          </w:p>
        </w:tc>
      </w:tr>
    </w:tbl>
    <w:p w:rsidR="006D00A0" w:rsidRPr="0078496B" w:rsidRDefault="006D00A0" w:rsidP="006D00A0">
      <w:pPr>
        <w:pStyle w:val="Prrafodelista"/>
        <w:widowControl w:val="0"/>
        <w:spacing w:after="0" w:line="240" w:lineRule="auto"/>
        <w:ind w:left="567"/>
        <w:jc w:val="both"/>
        <w:rPr>
          <w:rFonts w:ascii="Arial" w:hAnsi="Arial" w:cs="Arial"/>
          <w:b/>
          <w:i/>
          <w:color w:val="000099"/>
          <w:sz w:val="16"/>
          <w:lang w:val="es-ES"/>
        </w:rPr>
      </w:pPr>
      <w:r w:rsidRPr="0078496B">
        <w:rPr>
          <w:rFonts w:ascii="Arial" w:hAnsi="Arial" w:cs="Arial"/>
          <w:b/>
          <w:i/>
          <w:color w:val="000099"/>
          <w:sz w:val="16"/>
          <w:lang w:val="es-ES"/>
        </w:rPr>
        <w:t>Esta nota deberá ser eliminada una vez culminada la elaboración de las bases.</w:t>
      </w:r>
    </w:p>
    <w:p w:rsidR="0078496B" w:rsidRPr="00FE72D6" w:rsidRDefault="0078496B" w:rsidP="006D00A0">
      <w:pPr>
        <w:pStyle w:val="Prrafodelista"/>
        <w:widowControl w:val="0"/>
        <w:spacing w:after="0" w:line="240" w:lineRule="auto"/>
        <w:ind w:left="567"/>
        <w:jc w:val="both"/>
        <w:rPr>
          <w:rFonts w:ascii="Arial" w:hAnsi="Arial" w:cs="Arial"/>
          <w:sz w:val="20"/>
        </w:rPr>
      </w:pPr>
    </w:p>
    <w:p w:rsidR="006D00A0" w:rsidRDefault="006D00A0" w:rsidP="00EC287D">
      <w:pPr>
        <w:pStyle w:val="Prrafodelista"/>
        <w:widowControl w:val="0"/>
        <w:spacing w:after="0" w:line="240" w:lineRule="auto"/>
        <w:ind w:left="528"/>
        <w:jc w:val="both"/>
        <w:rPr>
          <w:rFonts w:ascii="Arial" w:hAnsi="Arial" w:cs="Arial"/>
          <w:b/>
          <w:sz w:val="20"/>
        </w:rPr>
      </w:pPr>
    </w:p>
    <w:p w:rsidR="00FB16C8" w:rsidRPr="00CD5328" w:rsidRDefault="00FB16C8" w:rsidP="003610E9">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740651">
      <w:pPr>
        <w:widowControl w:val="0"/>
        <w:spacing w:after="0" w:line="240" w:lineRule="auto"/>
        <w:ind w:left="567"/>
        <w:jc w:val="both"/>
        <w:rPr>
          <w:rFonts w:ascii="Arial" w:hAnsi="Arial" w:cs="Arial"/>
          <w:sz w:val="20"/>
        </w:rPr>
      </w:pPr>
    </w:p>
    <w:p w:rsidR="00FB16C8" w:rsidRPr="00CD5328" w:rsidRDefault="00FB16C8" w:rsidP="00740651">
      <w:pPr>
        <w:widowControl w:val="0"/>
        <w:spacing w:after="0" w:line="240" w:lineRule="auto"/>
        <w:ind w:left="567"/>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rsidR="00D5597F" w:rsidRPr="00CD5328" w:rsidRDefault="00D5597F" w:rsidP="00740651">
      <w:pPr>
        <w:widowControl w:val="0"/>
        <w:spacing w:after="0" w:line="240" w:lineRule="auto"/>
        <w:ind w:left="567"/>
        <w:jc w:val="both"/>
        <w:rPr>
          <w:rFonts w:ascii="Arial" w:hAnsi="Arial" w:cs="Arial"/>
          <w:b/>
          <w:sz w:val="20"/>
        </w:rPr>
      </w:pPr>
    </w:p>
    <w:p w:rsidR="00582C8A" w:rsidRPr="00CD5328" w:rsidRDefault="00582C8A" w:rsidP="00740651">
      <w:pPr>
        <w:widowControl w:val="0"/>
        <w:spacing w:after="0" w:line="240" w:lineRule="auto"/>
        <w:ind w:left="567"/>
        <w:jc w:val="both"/>
        <w:rPr>
          <w:rFonts w:ascii="Arial" w:hAnsi="Arial" w:cs="Arial"/>
          <w:b/>
          <w:sz w:val="20"/>
        </w:rPr>
      </w:pPr>
    </w:p>
    <w:p w:rsidR="00582C8A" w:rsidRPr="00CD5328" w:rsidRDefault="00582C8A" w:rsidP="003610E9">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rsidR="00582C8A" w:rsidRPr="00CD5328" w:rsidRDefault="00582C8A" w:rsidP="00213189">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6B1B1F" w:rsidRPr="0093536D"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Pr="0093536D" w:rsidRDefault="006B1B1F" w:rsidP="009B5E56">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6B1B1F" w:rsidRPr="0093536D" w:rsidTr="009B5E56">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B1B1F" w:rsidRPr="0093536D" w:rsidRDefault="006B1B1F" w:rsidP="009B5E56">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lastRenderedPageBreak/>
              <w:t>La fuente de financiamiento debe corresponder a aquella prevista en la Ley de Equilibrio Financiero del Presupuesto del Sector Público del año fiscal en el cual se convoca el procedimiento de selección.</w:t>
            </w:r>
          </w:p>
        </w:tc>
      </w:tr>
    </w:tbl>
    <w:p w:rsidR="00D5597F" w:rsidRPr="008802DB" w:rsidRDefault="00D5597F" w:rsidP="00534873">
      <w:pPr>
        <w:pStyle w:val="Prrafodelista"/>
        <w:widowControl w:val="0"/>
        <w:spacing w:after="0" w:line="240" w:lineRule="auto"/>
        <w:ind w:left="528"/>
        <w:jc w:val="both"/>
        <w:rPr>
          <w:rFonts w:ascii="Arial" w:hAnsi="Arial" w:cs="Arial"/>
          <w:sz w:val="20"/>
        </w:rPr>
      </w:pPr>
    </w:p>
    <w:p w:rsidR="001D00A8" w:rsidRPr="008802DB" w:rsidRDefault="001D00A8" w:rsidP="00534873">
      <w:pPr>
        <w:pStyle w:val="Prrafodelista"/>
        <w:widowControl w:val="0"/>
        <w:spacing w:after="0" w:line="240" w:lineRule="auto"/>
        <w:ind w:left="528"/>
        <w:jc w:val="both"/>
        <w:rPr>
          <w:rFonts w:ascii="Arial" w:hAnsi="Arial" w:cs="Arial"/>
          <w:sz w:val="20"/>
        </w:rPr>
      </w:pPr>
    </w:p>
    <w:p w:rsidR="00767C3C" w:rsidRPr="00CD5328" w:rsidRDefault="00767C3C" w:rsidP="003610E9">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213189">
      <w:pPr>
        <w:widowControl w:val="0"/>
        <w:spacing w:after="0" w:line="240" w:lineRule="auto"/>
        <w:ind w:left="528"/>
        <w:jc w:val="both"/>
        <w:rPr>
          <w:rFonts w:ascii="Arial" w:hAnsi="Arial" w:cs="Arial"/>
          <w:sz w:val="20"/>
        </w:rPr>
      </w:pPr>
    </w:p>
    <w:p w:rsidR="00767C3C"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755068">
        <w:rPr>
          <w:rFonts w:ascii="Arial" w:hAnsi="Arial" w:cs="Arial"/>
          <w:sz w:val="20"/>
          <w:highlight w:val="lightGray"/>
        </w:rPr>
        <w:t xml:space="preserve">, </w:t>
      </w:r>
      <w:r w:rsidR="00774560">
        <w:rPr>
          <w:rFonts w:ascii="Arial" w:hAnsi="Arial" w:cs="Arial"/>
          <w:sz w:val="20"/>
          <w:highlight w:val="lightGray"/>
        </w:rPr>
        <w:t>TARIFAS</w:t>
      </w:r>
      <w:r w:rsidR="00755068">
        <w:rPr>
          <w:rFonts w:ascii="Arial" w:hAnsi="Arial" w:cs="Arial"/>
          <w:sz w:val="20"/>
          <w:highlight w:val="lightGray"/>
        </w:rPr>
        <w:t xml:space="preserve"> O EN BASE A UN HONORARIO FIJO Y UNA COMISIÓN DE ÉXITO,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58631D" w:rsidRDefault="0058631D" w:rsidP="00213189">
      <w:pPr>
        <w:widowControl w:val="0"/>
        <w:spacing w:after="0" w:line="240" w:lineRule="auto"/>
        <w:ind w:left="528"/>
        <w:jc w:val="both"/>
        <w:rPr>
          <w:rFonts w:ascii="Arial" w:hAnsi="Arial" w:cs="Arial"/>
          <w:sz w:val="20"/>
        </w:rPr>
      </w:pPr>
    </w:p>
    <w:p w:rsidR="00D5597F" w:rsidRPr="00CD5328" w:rsidRDefault="00D5597F" w:rsidP="003610E9">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rsidR="00ED3CC3" w:rsidRDefault="00C97F1F" w:rsidP="009D3C7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534873" w:rsidRDefault="00534873"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D5597F" w:rsidRPr="00CD5328" w:rsidRDefault="00D5597F" w:rsidP="003610E9">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p>
    <w:p w:rsidR="00D5597F" w:rsidRPr="00534873" w:rsidRDefault="00D5597F" w:rsidP="00534873">
      <w:pPr>
        <w:widowControl w:val="0"/>
        <w:spacing w:after="0" w:line="240" w:lineRule="auto"/>
        <w:ind w:left="528"/>
        <w:jc w:val="both"/>
        <w:rPr>
          <w:rFonts w:ascii="Arial" w:hAnsi="Arial" w:cs="Arial"/>
          <w:sz w:val="20"/>
        </w:rPr>
      </w:pPr>
    </w:p>
    <w:p w:rsidR="00D86313" w:rsidRDefault="00774560" w:rsidP="007C7A73">
      <w:pPr>
        <w:widowControl w:val="0"/>
        <w:spacing w:after="0" w:line="240" w:lineRule="auto"/>
        <w:ind w:left="528"/>
        <w:jc w:val="both"/>
        <w:rPr>
          <w:rFonts w:ascii="Arial" w:hAnsi="Arial" w:cs="Arial"/>
          <w:sz w:val="20"/>
        </w:rPr>
      </w:pPr>
      <w:r>
        <w:rPr>
          <w:rFonts w:ascii="Arial" w:hAnsi="Arial" w:cs="Arial"/>
          <w:sz w:val="20"/>
        </w:rPr>
        <w:t>Los servicios de consultoría</w:t>
      </w:r>
      <w:r w:rsidR="00CF5DB4" w:rsidRPr="002868E0">
        <w:rPr>
          <w:rFonts w:ascii="Arial" w:hAnsi="Arial" w:cs="Arial"/>
          <w:sz w:val="20"/>
        </w:rPr>
        <w:t xml:space="preserve">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8E65DE" w:rsidRPr="00395711">
        <w:rPr>
          <w:rFonts w:ascii="Arial" w:eastAsia="Times New Roman" w:hAnsi="Arial" w:cs="Arial"/>
          <w:color w:val="auto"/>
          <w:sz w:val="20"/>
          <w:highlight w:val="lightGray"/>
          <w:lang w:val="es-ES" w:eastAsia="es-ES"/>
        </w:rPr>
        <w:t>]</w:t>
      </w:r>
      <w:r w:rsidR="00775F6E">
        <w:rPr>
          <w:rFonts w:ascii="Arial" w:hAnsi="Arial" w:cs="Arial"/>
          <w:sz w:val="20"/>
        </w:rPr>
        <w:t xml:space="preserve">, </w:t>
      </w:r>
      <w:r w:rsidR="00FE5B47" w:rsidRPr="002868E0">
        <w:rPr>
          <w:rFonts w:ascii="Arial" w:hAnsi="Arial" w:cs="Arial"/>
          <w:sz w:val="20"/>
        </w:rPr>
        <w:t>en concordancia c</w:t>
      </w:r>
      <w:r w:rsidR="00D86313" w:rsidRPr="002868E0">
        <w:rPr>
          <w:rFonts w:ascii="Arial" w:hAnsi="Arial" w:cs="Arial"/>
          <w:sz w:val="20"/>
        </w:rPr>
        <w:t>on lo establecido en el expediente de contratación.</w:t>
      </w:r>
    </w:p>
    <w:p w:rsidR="00182CD4" w:rsidRDefault="00182CD4" w:rsidP="007C7A73">
      <w:pPr>
        <w:widowControl w:val="0"/>
        <w:spacing w:after="0" w:line="240" w:lineRule="auto"/>
        <w:ind w:left="528"/>
        <w:jc w:val="both"/>
        <w:rPr>
          <w:rFonts w:ascii="Arial" w:hAnsi="Arial" w:cs="Arial"/>
          <w:sz w:val="20"/>
        </w:rPr>
      </w:pPr>
    </w:p>
    <w:p w:rsidR="00182CD4" w:rsidRPr="00CD5328" w:rsidRDefault="00182CD4" w:rsidP="007C7A73">
      <w:pPr>
        <w:widowControl w:val="0"/>
        <w:spacing w:after="0" w:line="240" w:lineRule="auto"/>
        <w:ind w:left="528"/>
        <w:jc w:val="both"/>
        <w:rPr>
          <w:rFonts w:ascii="Arial" w:hAnsi="Arial" w:cs="Arial"/>
          <w:i/>
          <w:sz w:val="20"/>
        </w:rPr>
      </w:pPr>
    </w:p>
    <w:p w:rsidR="00D41DFC" w:rsidRPr="00CD5328" w:rsidRDefault="00D41DFC" w:rsidP="003610E9">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182CD4" w:rsidRDefault="00182CD4" w:rsidP="008C67A4">
      <w:pPr>
        <w:widowControl w:val="0"/>
        <w:spacing w:after="0" w:line="240" w:lineRule="auto"/>
        <w:ind w:left="528"/>
        <w:jc w:val="both"/>
        <w:rPr>
          <w:rFonts w:ascii="Arial" w:hAnsi="Arial" w:cs="Arial"/>
          <w:sz w:val="20"/>
        </w:rPr>
      </w:pPr>
    </w:p>
    <w:p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00182CD4">
        <w:rPr>
          <w:rFonts w:ascii="Arial" w:hAnsi="Arial" w:cs="Arial"/>
          <w:sz w:val="20"/>
        </w:rPr>
        <w:t xml:space="preserve">. </w:t>
      </w:r>
    </w:p>
    <w:p w:rsidR="00182CD4" w:rsidRDefault="00182CD4" w:rsidP="008C67A4">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DC2FAD" w:rsidRPr="00DC2FAD" w:rsidTr="00274E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C2FAD" w:rsidRPr="00DC2FAD" w:rsidRDefault="00DC2FAD" w:rsidP="00262CFE">
            <w:pPr>
              <w:widowControl w:val="0"/>
              <w:spacing w:after="0" w:line="240" w:lineRule="auto"/>
              <w:jc w:val="both"/>
              <w:rPr>
                <w:rFonts w:ascii="Arial" w:hAnsi="Arial" w:cs="Arial"/>
                <w:color w:val="3333CC"/>
                <w:sz w:val="19"/>
                <w:szCs w:val="19"/>
                <w:lang w:val="es-ES"/>
              </w:rPr>
            </w:pPr>
            <w:r w:rsidRPr="00DC2FAD">
              <w:rPr>
                <w:rFonts w:ascii="Arial" w:hAnsi="Arial" w:cs="Arial"/>
                <w:color w:val="0000FF"/>
                <w:sz w:val="19"/>
                <w:szCs w:val="19"/>
                <w:lang w:val="es-ES"/>
              </w:rPr>
              <w:t>Importante</w:t>
            </w:r>
          </w:p>
        </w:tc>
      </w:tr>
      <w:tr w:rsidR="00DC2FAD" w:rsidRPr="00DF021C" w:rsidTr="00274E3B">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C2FAD" w:rsidRPr="00DC2FAD" w:rsidRDefault="00DC2FAD" w:rsidP="00262CFE">
            <w:pPr>
              <w:widowControl w:val="0"/>
              <w:spacing w:after="0" w:line="240" w:lineRule="auto"/>
              <w:jc w:val="both"/>
              <w:rPr>
                <w:rFonts w:ascii="Arial" w:hAnsi="Arial" w:cs="Arial"/>
                <w:color w:val="0000FF"/>
                <w:sz w:val="19"/>
                <w:szCs w:val="19"/>
              </w:rPr>
            </w:pPr>
            <w:r w:rsidRPr="00DC2FAD">
              <w:rPr>
                <w:rFonts w:ascii="Arial" w:hAnsi="Arial" w:cs="Arial"/>
                <w:b w:val="0"/>
                <w:i/>
                <w:color w:val="0000FF"/>
                <w:sz w:val="19"/>
                <w:szCs w:val="19"/>
                <w:lang w:val="es-ES_tradnl"/>
              </w:rPr>
              <w:t>El costo de entrega de un ejemplar de las bases no puede exceder el costo de su reproducción.</w:t>
            </w:r>
          </w:p>
        </w:tc>
      </w:tr>
    </w:tbl>
    <w:p w:rsidR="00182CD4" w:rsidRPr="00DC2FAD" w:rsidRDefault="00182CD4" w:rsidP="008C67A4">
      <w:pPr>
        <w:widowControl w:val="0"/>
        <w:spacing w:after="0" w:line="240" w:lineRule="auto"/>
        <w:ind w:left="528"/>
        <w:jc w:val="both"/>
        <w:rPr>
          <w:rFonts w:ascii="Arial" w:eastAsia="Times New Roman" w:hAnsi="Arial" w:cs="Arial"/>
          <w:color w:val="auto"/>
          <w:sz w:val="20"/>
          <w:highlight w:val="lightGray"/>
          <w:lang w:eastAsia="es-ES"/>
        </w:rPr>
      </w:pPr>
    </w:p>
    <w:p w:rsidR="00D5597F" w:rsidRPr="00CD5328" w:rsidRDefault="00D5597F" w:rsidP="003610E9">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4F46BD" w:rsidRDefault="00D5597F" w:rsidP="004F46BD">
      <w:pPr>
        <w:widowControl w:val="0"/>
        <w:spacing w:after="0" w:line="240" w:lineRule="auto"/>
        <w:ind w:left="528"/>
        <w:jc w:val="both"/>
        <w:rPr>
          <w:rFonts w:ascii="Arial" w:hAnsi="Arial" w:cs="Arial"/>
          <w:sz w:val="20"/>
        </w:rPr>
      </w:pPr>
    </w:p>
    <w:p w:rsidR="00F510B7" w:rsidRDefault="00F510B7" w:rsidP="003610E9">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3610E9">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3610E9">
      <w:pPr>
        <w:pStyle w:val="WW-Sangra2detindependiente"/>
        <w:widowControl w:val="0"/>
        <w:numPr>
          <w:ilvl w:val="0"/>
          <w:numId w:val="13"/>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7C7A73">
      <w:pPr>
        <w:pStyle w:val="WW-Sangra2detindependiente"/>
        <w:widowControl w:val="0"/>
        <w:ind w:left="773" w:firstLine="0"/>
        <w:rPr>
          <w:rFonts w:cs="Arial"/>
          <w:sz w:val="20"/>
          <w:lang w:val="es-ES"/>
        </w:rPr>
      </w:pPr>
    </w:p>
    <w:p w:rsidR="001F130D"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4F46BD" w:rsidRDefault="004F46BD"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4F46BD" w:rsidRPr="00C55063" w:rsidRDefault="004F46BD"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Default="004B645F" w:rsidP="00CD5328">
      <w:pPr>
        <w:widowControl w:val="0"/>
        <w:spacing w:after="0" w:line="240" w:lineRule="auto"/>
        <w:ind w:left="360"/>
        <w:jc w:val="both"/>
        <w:rPr>
          <w:rFonts w:ascii="Arial" w:hAnsi="Arial" w:cs="Arial"/>
          <w:sz w:val="20"/>
        </w:rPr>
      </w:pPr>
    </w:p>
    <w:p w:rsidR="0092499B" w:rsidRPr="00CD5328" w:rsidRDefault="0092499B" w:rsidP="00CD5328">
      <w:pPr>
        <w:widowControl w:val="0"/>
        <w:spacing w:after="0" w:line="240" w:lineRule="auto"/>
        <w:ind w:left="360"/>
        <w:jc w:val="both"/>
        <w:rPr>
          <w:rFonts w:ascii="Arial" w:hAnsi="Arial" w:cs="Arial"/>
          <w:sz w:val="20"/>
        </w:rPr>
      </w:pPr>
    </w:p>
    <w:p w:rsidR="00D34DEC" w:rsidRPr="00E9023F" w:rsidRDefault="009A4B81" w:rsidP="003610E9">
      <w:pPr>
        <w:pStyle w:val="Prrafodelista"/>
        <w:widowControl w:val="0"/>
        <w:numPr>
          <w:ilvl w:val="1"/>
          <w:numId w:val="17"/>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12"/>
      </w:r>
    </w:p>
    <w:p w:rsidR="00D34DEC" w:rsidRPr="00CD5328" w:rsidRDefault="00D34DEC" w:rsidP="00CD5328">
      <w:pPr>
        <w:widowControl w:val="0"/>
        <w:spacing w:after="0" w:line="240" w:lineRule="auto"/>
        <w:ind w:left="964"/>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78496B" w:rsidTr="00BD2991">
        <w:trPr>
          <w:trHeight w:val="20"/>
        </w:trPr>
        <w:tc>
          <w:tcPr>
            <w:tcW w:w="3638" w:type="dxa"/>
            <w:gridSpan w:val="2"/>
            <w:tcBorders>
              <w:bottom w:val="single" w:sz="4" w:space="0" w:color="auto"/>
              <w:right w:val="nil"/>
            </w:tcBorders>
          </w:tcPr>
          <w:p w:rsidR="005B59E8" w:rsidRPr="0078496B" w:rsidRDefault="005B59E8" w:rsidP="00BD2991">
            <w:pPr>
              <w:pStyle w:val="Sangra3detindependiente"/>
              <w:widowControl w:val="0"/>
              <w:tabs>
                <w:tab w:val="left" w:pos="709"/>
              </w:tabs>
              <w:suppressAutoHyphens/>
              <w:ind w:left="0" w:firstLine="0"/>
              <w:rPr>
                <w:rFonts w:cs="Arial"/>
                <w:i w:val="0"/>
              </w:rPr>
            </w:pPr>
            <w:r w:rsidRPr="0078496B">
              <w:rPr>
                <w:rFonts w:cs="Arial"/>
                <w:b/>
                <w:i w:val="0"/>
              </w:rPr>
              <w:t>Etapa</w:t>
            </w:r>
          </w:p>
        </w:tc>
        <w:tc>
          <w:tcPr>
            <w:tcW w:w="5292" w:type="dxa"/>
            <w:tcBorders>
              <w:left w:val="nil"/>
            </w:tcBorders>
          </w:tcPr>
          <w:p w:rsidR="005B59E8" w:rsidRPr="0078496B" w:rsidRDefault="005B59E8" w:rsidP="00BD2991">
            <w:pPr>
              <w:pStyle w:val="Sangra3detindependiente"/>
              <w:widowControl w:val="0"/>
              <w:tabs>
                <w:tab w:val="left" w:pos="709"/>
              </w:tabs>
              <w:suppressAutoHyphens/>
              <w:ind w:left="0" w:firstLine="0"/>
              <w:rPr>
                <w:rFonts w:cs="Arial"/>
                <w:b/>
                <w:i w:val="0"/>
              </w:rPr>
            </w:pPr>
            <w:r w:rsidRPr="0078496B">
              <w:rPr>
                <w:rFonts w:cs="Arial"/>
                <w:b/>
                <w:i w:val="0"/>
              </w:rPr>
              <w:t>Fecha, hora y lugar</w:t>
            </w:r>
          </w:p>
        </w:tc>
      </w:tr>
      <w:tr w:rsidR="005B59E8" w:rsidRPr="0078496B"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Default="005B59E8" w:rsidP="00BD2991">
            <w:pPr>
              <w:pStyle w:val="Sangra3detindependiente"/>
              <w:widowControl w:val="0"/>
              <w:tabs>
                <w:tab w:val="left" w:pos="709"/>
              </w:tabs>
              <w:suppressAutoHyphens/>
              <w:ind w:left="0" w:firstLine="0"/>
              <w:rPr>
                <w:rFonts w:cs="Arial"/>
                <w:i w:val="0"/>
              </w:rPr>
            </w:pPr>
            <w:r w:rsidRPr="0078496B">
              <w:rPr>
                <w:rFonts w:cs="Arial"/>
                <w:i w:val="0"/>
              </w:rPr>
              <w:t>Convocatoria</w:t>
            </w:r>
          </w:p>
          <w:p w:rsidR="00BB15AF" w:rsidRPr="0078496B" w:rsidRDefault="00BB15AF" w:rsidP="00BD2991">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rsidR="005B59E8" w:rsidRPr="0078496B" w:rsidRDefault="005B59E8" w:rsidP="00BD2991">
            <w:pPr>
              <w:widowControl w:val="0"/>
              <w:spacing w:after="0" w:line="240" w:lineRule="auto"/>
              <w:rPr>
                <w:rFonts w:ascii="Arial" w:hAnsi="Arial" w:cs="Arial"/>
                <w:sz w:val="20"/>
              </w:rPr>
            </w:pPr>
            <w:r w:rsidRPr="0078496B">
              <w:rPr>
                <w:rFonts w:ascii="Arial" w:hAnsi="Arial" w:cs="Arial"/>
                <w:sz w:val="20"/>
              </w:rPr>
              <w:t>:</w:t>
            </w:r>
          </w:p>
        </w:tc>
        <w:tc>
          <w:tcPr>
            <w:tcW w:w="5292" w:type="dxa"/>
            <w:tcBorders>
              <w:left w:val="nil"/>
            </w:tcBorders>
          </w:tcPr>
          <w:p w:rsidR="005B59E8" w:rsidRPr="0078496B" w:rsidRDefault="005B59E8" w:rsidP="00BD2991">
            <w:pPr>
              <w:pStyle w:val="Sangra3detindependiente"/>
              <w:widowControl w:val="0"/>
              <w:tabs>
                <w:tab w:val="left" w:pos="709"/>
              </w:tabs>
              <w:suppressAutoHyphens/>
              <w:spacing w:before="10" w:after="10"/>
              <w:ind w:left="0" w:firstLine="0"/>
              <w:rPr>
                <w:rFonts w:cs="Arial"/>
                <w:i w:val="0"/>
              </w:rPr>
            </w:pPr>
            <w:r w:rsidRPr="005343F0">
              <w:rPr>
                <w:rFonts w:cs="Arial"/>
                <w:i w:val="0"/>
                <w:highlight w:val="lightGray"/>
              </w:rPr>
              <w:t>[CONSIGNAR FECHA]</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tcPr>
          <w:p w:rsidR="00CE4223" w:rsidRPr="0078496B" w:rsidRDefault="005B59E8" w:rsidP="00BD2991">
            <w:pPr>
              <w:pStyle w:val="Sangra3detindependiente"/>
              <w:widowControl w:val="0"/>
              <w:tabs>
                <w:tab w:val="left" w:pos="709"/>
              </w:tabs>
              <w:suppressAutoHyphens/>
              <w:ind w:left="0" w:firstLine="0"/>
              <w:rPr>
                <w:rFonts w:cs="Arial"/>
                <w:i w:val="0"/>
              </w:rPr>
            </w:pPr>
            <w:r w:rsidRPr="0078496B">
              <w:rPr>
                <w:rFonts w:cs="Arial"/>
                <w:i w:val="0"/>
              </w:rPr>
              <w:t>Registro de participantes</w:t>
            </w:r>
            <w:r w:rsidR="00CE4223" w:rsidRPr="0078496B">
              <w:rPr>
                <w:rStyle w:val="Refdenotaalpie"/>
                <w:rFonts w:cs="Arial"/>
                <w:i w:val="0"/>
              </w:rPr>
              <w:footnoteReference w:id="13"/>
            </w:r>
            <w:r w:rsidRPr="0078496B">
              <w:rPr>
                <w:rFonts w:cs="Arial"/>
                <w:i w:val="0"/>
              </w:rPr>
              <w:t xml:space="preserve"> </w:t>
            </w:r>
          </w:p>
          <w:p w:rsidR="005B59E8" w:rsidRPr="0078496B" w:rsidRDefault="00CE4223" w:rsidP="00BD2991">
            <w:pPr>
              <w:pStyle w:val="Sangra3detindependiente"/>
              <w:widowControl w:val="0"/>
              <w:tabs>
                <w:tab w:val="left" w:pos="709"/>
              </w:tabs>
              <w:suppressAutoHyphens/>
              <w:ind w:left="0" w:firstLine="0"/>
              <w:rPr>
                <w:rFonts w:cs="Arial"/>
                <w:i w:val="0"/>
              </w:rPr>
            </w:pPr>
            <w:r w:rsidRPr="0078496B">
              <w:rPr>
                <w:rFonts w:cs="Arial"/>
                <w:i w:val="0"/>
              </w:rPr>
              <w:t>A</w:t>
            </w:r>
            <w:r w:rsidR="005B59E8" w:rsidRPr="0078496B">
              <w:rPr>
                <w:rFonts w:cs="Arial"/>
                <w:i w:val="0"/>
              </w:rPr>
              <w:t xml:space="preserve"> través del SEACE</w:t>
            </w:r>
          </w:p>
        </w:tc>
        <w:tc>
          <w:tcPr>
            <w:tcW w:w="284" w:type="dxa"/>
            <w:tcBorders>
              <w:top w:val="single" w:sz="4" w:space="0" w:color="auto"/>
              <w:left w:val="nil"/>
              <w:bottom w:val="single" w:sz="4" w:space="0" w:color="auto"/>
              <w:right w:val="nil"/>
            </w:tcBorders>
          </w:tcPr>
          <w:p w:rsidR="005B59E8" w:rsidRPr="0078496B" w:rsidRDefault="005B59E8" w:rsidP="00BD2991">
            <w:pPr>
              <w:widowControl w:val="0"/>
              <w:spacing w:after="0" w:line="240" w:lineRule="auto"/>
              <w:rPr>
                <w:rFonts w:ascii="Arial" w:hAnsi="Arial" w:cs="Arial"/>
                <w:sz w:val="20"/>
              </w:rPr>
            </w:pPr>
            <w:r w:rsidRPr="0078496B">
              <w:rPr>
                <w:rFonts w:ascii="Arial" w:hAnsi="Arial" w:cs="Arial"/>
                <w:sz w:val="20"/>
              </w:rPr>
              <w:t>:</w:t>
            </w:r>
          </w:p>
        </w:tc>
        <w:tc>
          <w:tcPr>
            <w:tcW w:w="5292" w:type="dxa"/>
            <w:tcBorders>
              <w:left w:val="nil"/>
            </w:tcBorders>
          </w:tcPr>
          <w:p w:rsidR="005B59E8" w:rsidRPr="0078496B" w:rsidRDefault="005B59E8" w:rsidP="00BD2991">
            <w:pPr>
              <w:pStyle w:val="Sangra3detindependiente"/>
              <w:widowControl w:val="0"/>
              <w:tabs>
                <w:tab w:val="left" w:pos="709"/>
              </w:tabs>
              <w:suppressAutoHyphens/>
              <w:spacing w:before="10" w:after="10"/>
              <w:ind w:left="0" w:firstLine="0"/>
              <w:rPr>
                <w:rFonts w:cs="Arial"/>
                <w:i w:val="0"/>
              </w:rPr>
            </w:pPr>
            <w:r w:rsidRPr="0078496B">
              <w:rPr>
                <w:rFonts w:cs="Arial"/>
                <w:i w:val="0"/>
              </w:rPr>
              <w:t xml:space="preserve">Desde las: 00:01 horas del </w:t>
            </w:r>
            <w:r w:rsidRPr="00627400">
              <w:rPr>
                <w:rFonts w:cs="Arial"/>
                <w:i w:val="0"/>
                <w:highlight w:val="lightGray"/>
              </w:rPr>
              <w:t>[REGISTRAR FECHA DE INICIO]</w:t>
            </w:r>
          </w:p>
          <w:p w:rsidR="005B59E8" w:rsidRPr="00CD5328" w:rsidRDefault="005B59E8" w:rsidP="00273A05">
            <w:pPr>
              <w:pStyle w:val="Sangra3detindependiente"/>
              <w:tabs>
                <w:tab w:val="left" w:pos="709"/>
              </w:tabs>
              <w:suppressAutoHyphens/>
              <w:ind w:left="0" w:firstLine="0"/>
              <w:rPr>
                <w:rFonts w:cs="Arial"/>
                <w:i w:val="0"/>
              </w:rPr>
            </w:pPr>
            <w:r w:rsidRPr="0078496B">
              <w:rPr>
                <w:rFonts w:cs="Arial"/>
                <w:i w:val="0"/>
              </w:rPr>
              <w:t xml:space="preserve">Hasta las: </w:t>
            </w:r>
            <w:r w:rsidRPr="00627400">
              <w:rPr>
                <w:rFonts w:cs="Arial"/>
                <w:i w:val="0"/>
                <w:highlight w:val="lightGray"/>
              </w:rPr>
              <w:t xml:space="preserve">[REGISTRAR HORA, LA CUAL DEBE SER HASTA UN MINUTO ANTES DE LA HORA PREVISTA PARA LA PRESENTACIÓN DE </w:t>
            </w:r>
            <w:r w:rsidR="00273A05" w:rsidRPr="00627400">
              <w:rPr>
                <w:rFonts w:cs="Arial"/>
                <w:i w:val="0"/>
                <w:highlight w:val="lightGray"/>
              </w:rPr>
              <w:t>OFERTAS</w:t>
            </w:r>
            <w:r w:rsidRPr="00627400">
              <w:rPr>
                <w:rFonts w:cs="Arial"/>
                <w:i w:val="0"/>
                <w:highlight w:val="lightGray"/>
              </w:rPr>
              <w:t>]</w:t>
            </w:r>
            <w:r w:rsidRPr="0078496B">
              <w:rPr>
                <w:rFonts w:cs="Arial"/>
                <w:i w:val="0"/>
              </w:rPr>
              <w:t xml:space="preserve"> horas del </w:t>
            </w:r>
            <w:r w:rsidRPr="00627400">
              <w:rPr>
                <w:rFonts w:cs="Arial"/>
                <w:i w:val="0"/>
                <w:highlight w:val="lightGray"/>
              </w:rPr>
              <w:t>[REGISTRAR FECHA DE FIN]</w:t>
            </w:r>
          </w:p>
        </w:tc>
      </w:tr>
      <w:tr w:rsidR="002913EE" w:rsidRPr="00CD5328" w:rsidTr="007A4E63">
        <w:trPr>
          <w:trHeight w:val="712"/>
        </w:trPr>
        <w:tc>
          <w:tcPr>
            <w:tcW w:w="3354" w:type="dxa"/>
            <w:tcBorders>
              <w:top w:val="single" w:sz="4" w:space="0" w:color="auto"/>
              <w:left w:val="single" w:sz="4" w:space="0" w:color="auto"/>
              <w:bottom w:val="single" w:sz="4" w:space="0" w:color="auto"/>
              <w:right w:val="nil"/>
            </w:tcBorders>
          </w:tcPr>
          <w:p w:rsidR="002913EE" w:rsidRDefault="002913EE" w:rsidP="002913EE">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 a las bases</w:t>
            </w:r>
            <w:r w:rsidRPr="00CD5328">
              <w:rPr>
                <w:rFonts w:cs="Arial"/>
                <w:i w:val="0"/>
              </w:rPr>
              <w:t xml:space="preserve"> </w:t>
            </w:r>
          </w:p>
          <w:p w:rsidR="002913EE" w:rsidRPr="00CD5328" w:rsidRDefault="002913EE" w:rsidP="007A4E63">
            <w:pPr>
              <w:pStyle w:val="Sangra3detindependiente"/>
              <w:widowControl w:val="0"/>
              <w:tabs>
                <w:tab w:val="left" w:pos="709"/>
              </w:tabs>
              <w:suppressAutoHyphens/>
              <w:ind w:left="0" w:firstLine="0"/>
              <w:rPr>
                <w:rFonts w:cs="Arial"/>
                <w:i w:val="0"/>
              </w:rPr>
            </w:pPr>
            <w:r w:rsidRPr="007A4E63">
              <w:rPr>
                <w:rFonts w:cs="Arial"/>
                <w:i w:val="0"/>
              </w:rPr>
              <w:t>A través del SEACE</w:t>
            </w:r>
          </w:p>
        </w:tc>
        <w:tc>
          <w:tcPr>
            <w:tcW w:w="284" w:type="dxa"/>
            <w:tcBorders>
              <w:top w:val="single" w:sz="4" w:space="0" w:color="auto"/>
              <w:left w:val="nil"/>
              <w:bottom w:val="single" w:sz="4" w:space="0" w:color="auto"/>
              <w:right w:val="nil"/>
            </w:tcBorders>
          </w:tcPr>
          <w:p w:rsidR="002913EE" w:rsidRDefault="002913EE" w:rsidP="002913EE">
            <w:pPr>
              <w:widowControl w:val="0"/>
              <w:spacing w:after="0" w:line="240" w:lineRule="auto"/>
              <w:rPr>
                <w:rFonts w:ascii="Arial" w:hAnsi="Arial" w:cs="Arial"/>
                <w:sz w:val="20"/>
              </w:rPr>
            </w:pPr>
            <w:r w:rsidRPr="00CD5328">
              <w:rPr>
                <w:rFonts w:ascii="Arial" w:hAnsi="Arial" w:cs="Arial"/>
                <w:sz w:val="20"/>
              </w:rPr>
              <w:t>:</w:t>
            </w:r>
          </w:p>
          <w:p w:rsidR="002913EE" w:rsidRDefault="002913EE" w:rsidP="002913EE">
            <w:pPr>
              <w:widowControl w:val="0"/>
              <w:spacing w:after="0" w:line="240" w:lineRule="auto"/>
              <w:rPr>
                <w:rFonts w:ascii="Arial" w:hAnsi="Arial" w:cs="Arial"/>
                <w:sz w:val="20"/>
              </w:rPr>
            </w:pPr>
          </w:p>
          <w:p w:rsidR="002913EE" w:rsidRPr="00BF6B95" w:rsidRDefault="002913EE" w:rsidP="002913EE">
            <w:pPr>
              <w:widowControl w:val="0"/>
              <w:spacing w:after="0" w:line="240" w:lineRule="auto"/>
              <w:rPr>
                <w:rFonts w:ascii="Arial" w:hAnsi="Arial" w:cs="Arial"/>
                <w:sz w:val="14"/>
              </w:rPr>
            </w:pPr>
          </w:p>
          <w:p w:rsidR="002913EE" w:rsidRPr="00CD5328" w:rsidRDefault="002913EE" w:rsidP="002913EE">
            <w:pPr>
              <w:widowControl w:val="0"/>
              <w:spacing w:after="0" w:line="240" w:lineRule="auto"/>
              <w:rPr>
                <w:rFonts w:ascii="Arial" w:hAnsi="Arial" w:cs="Arial"/>
                <w:sz w:val="20"/>
              </w:rPr>
            </w:pPr>
          </w:p>
        </w:tc>
        <w:tc>
          <w:tcPr>
            <w:tcW w:w="5292" w:type="dxa"/>
            <w:tcBorders>
              <w:left w:val="nil"/>
            </w:tcBorders>
          </w:tcPr>
          <w:p w:rsidR="002913EE" w:rsidRPr="00CD5328" w:rsidRDefault="002913EE" w:rsidP="002913EE">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rsidR="002913EE" w:rsidRPr="00CD5328" w:rsidRDefault="002913EE" w:rsidP="007A4E63">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Pr="007A4E63" w:rsidRDefault="005B59E8" w:rsidP="00BD2991">
            <w:pPr>
              <w:pStyle w:val="Sangra3detindependiente"/>
              <w:widowControl w:val="0"/>
              <w:tabs>
                <w:tab w:val="left" w:pos="709"/>
              </w:tabs>
              <w:suppressAutoHyphens/>
              <w:ind w:left="0" w:firstLine="0"/>
              <w:rPr>
                <w:rFonts w:cs="Arial"/>
                <w:i w:val="0"/>
              </w:rPr>
            </w:pPr>
            <w:r w:rsidRPr="007A4E63">
              <w:rPr>
                <w:rFonts w:cs="Arial"/>
                <w:i w:val="0"/>
              </w:rPr>
              <w:t>Absolución de consultas y observaciones a las bases</w:t>
            </w:r>
          </w:p>
          <w:p w:rsidR="00DF64E6" w:rsidRPr="007A4E63" w:rsidRDefault="00DF64E6" w:rsidP="00BD2991">
            <w:pPr>
              <w:pStyle w:val="Sangra3detindependiente"/>
              <w:widowControl w:val="0"/>
              <w:tabs>
                <w:tab w:val="left" w:pos="709"/>
              </w:tabs>
              <w:suppressAutoHyphens/>
              <w:ind w:left="0" w:firstLine="0"/>
              <w:rPr>
                <w:rFonts w:cs="Arial"/>
                <w:i w:val="0"/>
              </w:rPr>
            </w:pPr>
            <w:r w:rsidRPr="007A4E63">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Pr="007A4E63" w:rsidRDefault="005B59E8" w:rsidP="0052242D">
            <w:pPr>
              <w:pStyle w:val="Sangra3detindependiente"/>
              <w:widowControl w:val="0"/>
              <w:tabs>
                <w:tab w:val="left" w:pos="709"/>
              </w:tabs>
              <w:suppressAutoHyphens/>
              <w:ind w:left="0" w:firstLine="0"/>
              <w:rPr>
                <w:rFonts w:cs="Arial"/>
                <w:i w:val="0"/>
              </w:rPr>
            </w:pPr>
            <w:r w:rsidRPr="007A4E63">
              <w:rPr>
                <w:rFonts w:cs="Arial"/>
                <w:i w:val="0"/>
              </w:rPr>
              <w:t>Integración de bases</w:t>
            </w:r>
          </w:p>
          <w:p w:rsidR="00DF64E6" w:rsidRPr="007A4E63" w:rsidRDefault="00DF64E6" w:rsidP="0052242D">
            <w:pPr>
              <w:pStyle w:val="Sangra3detindependiente"/>
              <w:widowControl w:val="0"/>
              <w:tabs>
                <w:tab w:val="left" w:pos="709"/>
              </w:tabs>
              <w:suppressAutoHyphens/>
              <w:ind w:left="0" w:firstLine="0"/>
              <w:rPr>
                <w:rFonts w:cs="Arial"/>
                <w:i w:val="0"/>
              </w:rPr>
            </w:pPr>
            <w:r w:rsidRPr="007A4E63">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rsidTr="00F00BB3">
        <w:trPr>
          <w:trHeight w:val="20"/>
        </w:trPr>
        <w:tc>
          <w:tcPr>
            <w:tcW w:w="3354" w:type="dxa"/>
            <w:tcBorders>
              <w:top w:val="single" w:sz="4" w:space="0" w:color="auto"/>
              <w:left w:val="single" w:sz="4" w:space="0" w:color="auto"/>
              <w:bottom w:val="nil"/>
              <w:right w:val="nil"/>
            </w:tcBorders>
          </w:tcPr>
          <w:p w:rsidR="005B59E8" w:rsidRPr="00CD5328" w:rsidRDefault="005B59E8" w:rsidP="00D4225A">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84" w:type="dxa"/>
            <w:tcBorders>
              <w:top w:val="single" w:sz="4" w:space="0" w:color="auto"/>
              <w:left w:val="nil"/>
              <w:bottom w:val="nil"/>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rsidTr="00F00BB3">
        <w:trPr>
          <w:trHeight w:val="20"/>
        </w:trPr>
        <w:tc>
          <w:tcPr>
            <w:tcW w:w="3354" w:type="dxa"/>
            <w:tcBorders>
              <w:top w:val="nil"/>
              <w:left w:val="single" w:sz="4" w:space="0" w:color="auto"/>
              <w:bottom w:val="nil"/>
              <w:right w:val="nil"/>
            </w:tcBorders>
          </w:tcPr>
          <w:p w:rsidR="005B59E8" w:rsidRPr="00CD5328" w:rsidRDefault="005B59E8" w:rsidP="00BD2991">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El acto público se realizará en</w:t>
            </w:r>
            <w:r w:rsidRPr="00CD5328">
              <w:rPr>
                <w:rFonts w:cs="Arial"/>
              </w:rPr>
              <w:t xml:space="preserve"> </w:t>
            </w:r>
          </w:p>
        </w:tc>
        <w:tc>
          <w:tcPr>
            <w:tcW w:w="284" w:type="dxa"/>
            <w:tcBorders>
              <w:top w:val="nil"/>
              <w:left w:val="nil"/>
              <w:bottom w:val="nil"/>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nil"/>
              <w:right w:val="single" w:sz="4" w:space="0" w:color="auto"/>
            </w:tcBorders>
          </w:tcPr>
          <w:p w:rsidR="005B59E8" w:rsidRPr="00CD5328" w:rsidRDefault="005B59E8" w:rsidP="006B278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D611E3">
              <w:rPr>
                <w:rFonts w:cs="Arial"/>
                <w:i w:val="0"/>
                <w:highlight w:val="lightGray"/>
              </w:rPr>
              <w:t xml:space="preserve">DIRECCIÓN, </w:t>
            </w:r>
            <w:r w:rsidRPr="00CD5328">
              <w:rPr>
                <w:rFonts w:cs="Arial"/>
                <w:i w:val="0"/>
                <w:highlight w:val="lightGray"/>
              </w:rPr>
              <w:t>LUGAR EXACTO Y HORA]</w:t>
            </w:r>
            <w:r w:rsidR="00731D51" w:rsidRPr="00A41AD2">
              <w:rPr>
                <w:rFonts w:cs="Arial"/>
                <w:i w:val="0"/>
              </w:rPr>
              <w:t xml:space="preserve"> </w:t>
            </w:r>
            <w:r w:rsidRPr="00CD5328">
              <w:rPr>
                <w:rFonts w:cs="Arial"/>
                <w:i w:val="0"/>
              </w:rPr>
              <w:t xml:space="preserve"> </w:t>
            </w:r>
          </w:p>
        </w:tc>
      </w:tr>
      <w:tr w:rsidR="001C5AC6" w:rsidRPr="00CD5328" w:rsidTr="00F00BB3">
        <w:trPr>
          <w:trHeight w:val="20"/>
        </w:trPr>
        <w:tc>
          <w:tcPr>
            <w:tcW w:w="3354" w:type="dxa"/>
            <w:tcBorders>
              <w:top w:val="nil"/>
              <w:left w:val="single" w:sz="4" w:space="0" w:color="auto"/>
              <w:bottom w:val="single" w:sz="4" w:space="0" w:color="auto"/>
              <w:right w:val="nil"/>
            </w:tcBorders>
          </w:tcPr>
          <w:p w:rsidR="001C5AC6" w:rsidRPr="003D4970" w:rsidRDefault="001C5AC6" w:rsidP="001C5AC6">
            <w:pPr>
              <w:pStyle w:val="Sangra3detindependiente"/>
              <w:widowControl w:val="0"/>
              <w:tabs>
                <w:tab w:val="left" w:pos="709"/>
              </w:tabs>
              <w:suppressAutoHyphens/>
              <w:ind w:left="0" w:firstLine="0"/>
              <w:rPr>
                <w:rFonts w:cs="Arial"/>
                <w:i w:val="0"/>
              </w:rPr>
            </w:pPr>
            <w:r w:rsidRPr="00CD5328">
              <w:rPr>
                <w:rFonts w:cs="Arial"/>
              </w:rPr>
              <w:t xml:space="preserve">* </w:t>
            </w:r>
            <w:r w:rsidRPr="00CE4223">
              <w:rPr>
                <w:rFonts w:cs="Arial"/>
                <w:i w:val="0"/>
              </w:rPr>
              <w:t>E</w:t>
            </w:r>
            <w:r>
              <w:rPr>
                <w:rFonts w:cs="Arial"/>
                <w:i w:val="0"/>
              </w:rPr>
              <w:t>n</w:t>
            </w:r>
            <w:r w:rsidRPr="00CE4223">
              <w:rPr>
                <w:rFonts w:cs="Arial"/>
                <w:i w:val="0"/>
              </w:rPr>
              <w:t xml:space="preserve"> acto p</w:t>
            </w:r>
            <w:r>
              <w:rPr>
                <w:rFonts w:cs="Arial"/>
                <w:i w:val="0"/>
              </w:rPr>
              <w:t>rivado</w:t>
            </w:r>
            <w:r w:rsidRPr="00CE4223">
              <w:rPr>
                <w:rFonts w:cs="Arial"/>
                <w:i w:val="0"/>
              </w:rPr>
              <w:t xml:space="preserve"> en</w:t>
            </w:r>
            <w:r w:rsidRPr="00CD5328">
              <w:rPr>
                <w:rFonts w:cs="Arial"/>
              </w:rPr>
              <w:t xml:space="preserve"> </w:t>
            </w:r>
          </w:p>
        </w:tc>
        <w:tc>
          <w:tcPr>
            <w:tcW w:w="284" w:type="dxa"/>
            <w:tcBorders>
              <w:top w:val="nil"/>
              <w:left w:val="nil"/>
              <w:bottom w:val="single" w:sz="4" w:space="0" w:color="auto"/>
              <w:right w:val="nil"/>
            </w:tcBorders>
          </w:tcPr>
          <w:p w:rsidR="001C5AC6" w:rsidRPr="003D4970" w:rsidRDefault="001C5AC6" w:rsidP="001C5AC6">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tcBorders>
          </w:tcPr>
          <w:p w:rsidR="001C5AC6" w:rsidRPr="00CD5328" w:rsidRDefault="001C5AC6" w:rsidP="001C5AC6">
            <w:pPr>
              <w:pStyle w:val="Sangra3detindependiente"/>
              <w:widowControl w:val="0"/>
              <w:tabs>
                <w:tab w:val="left" w:pos="709"/>
              </w:tabs>
              <w:suppressAutoHyphens/>
              <w:spacing w:before="10" w:after="10"/>
              <w:ind w:left="0" w:firstLine="0"/>
              <w:rPr>
                <w:rFonts w:cs="Arial"/>
                <w:i w:val="0"/>
                <w:highlight w:val="lightGray"/>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14"/>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tc>
      </w:tr>
      <w:tr w:rsidR="001C5AC6"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1C5AC6" w:rsidRPr="003D4970" w:rsidRDefault="00307DE9" w:rsidP="001C5AC6">
            <w:pPr>
              <w:pStyle w:val="Sangra3detindependiente"/>
              <w:widowControl w:val="0"/>
              <w:tabs>
                <w:tab w:val="left" w:pos="709"/>
              </w:tabs>
              <w:suppressAutoHyphens/>
              <w:ind w:left="0" w:firstLine="0"/>
              <w:rPr>
                <w:rFonts w:cs="Arial"/>
                <w:i w:val="0"/>
              </w:rPr>
            </w:pPr>
            <w:r>
              <w:rPr>
                <w:rFonts w:cs="Arial"/>
                <w:i w:val="0"/>
              </w:rPr>
              <w:t xml:space="preserve">Calificación </w:t>
            </w:r>
            <w:r w:rsidR="005203A5">
              <w:rPr>
                <w:rFonts w:cs="Arial"/>
                <w:i w:val="0"/>
              </w:rPr>
              <w:t xml:space="preserve">y evaluación </w:t>
            </w:r>
            <w:r w:rsidR="001C5AC6" w:rsidRPr="003D4970">
              <w:rPr>
                <w:rFonts w:cs="Arial"/>
                <w:i w:val="0"/>
              </w:rPr>
              <w:t xml:space="preserve">de </w:t>
            </w:r>
            <w:r w:rsidR="001C5AC6">
              <w:rPr>
                <w:rFonts w:cs="Arial"/>
                <w:i w:val="0"/>
              </w:rPr>
              <w:t>ofertas</w:t>
            </w:r>
          </w:p>
        </w:tc>
        <w:tc>
          <w:tcPr>
            <w:tcW w:w="284" w:type="dxa"/>
            <w:tcBorders>
              <w:top w:val="single" w:sz="4" w:space="0" w:color="auto"/>
              <w:left w:val="nil"/>
              <w:bottom w:val="single" w:sz="4" w:space="0" w:color="auto"/>
              <w:right w:val="nil"/>
            </w:tcBorders>
          </w:tcPr>
          <w:p w:rsidR="001C5AC6" w:rsidRPr="003D4970" w:rsidRDefault="001C5AC6" w:rsidP="001C5AC6">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rsidR="001C5AC6" w:rsidRPr="00CD5328" w:rsidRDefault="001C5AC6" w:rsidP="001C5AC6">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w:t>
            </w:r>
            <w:r w:rsidR="00122003">
              <w:rPr>
                <w:rFonts w:cs="Arial"/>
                <w:i w:val="0"/>
                <w:highlight w:val="lightGray"/>
              </w:rPr>
              <w:t xml:space="preserve"> FECHA ÚNICA O PERIODO DE CALIFICA</w:t>
            </w:r>
            <w:r w:rsidRPr="00CD5328">
              <w:rPr>
                <w:rFonts w:cs="Arial"/>
                <w:i w:val="0"/>
                <w:highlight w:val="lightGray"/>
              </w:rPr>
              <w:t>CIÓN</w:t>
            </w:r>
            <w:r w:rsidR="005203A5">
              <w:rPr>
                <w:rFonts w:cs="Arial"/>
                <w:i w:val="0"/>
                <w:highlight w:val="lightGray"/>
              </w:rPr>
              <w:t xml:space="preserve"> Y EVALUACIÓN</w:t>
            </w:r>
            <w:r w:rsidRPr="00CD5328">
              <w:rPr>
                <w:rFonts w:cs="Arial"/>
                <w:i w:val="0"/>
                <w:highlight w:val="lightGray"/>
              </w:rPr>
              <w:t>]</w:t>
            </w:r>
            <w:r w:rsidRPr="00CD5328">
              <w:rPr>
                <w:rFonts w:cs="Arial"/>
                <w:i w:val="0"/>
              </w:rPr>
              <w:t xml:space="preserve"> </w:t>
            </w:r>
          </w:p>
        </w:tc>
      </w:tr>
      <w:tr w:rsidR="001C5AC6" w:rsidRPr="00CD5328" w:rsidTr="00BD2991">
        <w:trPr>
          <w:trHeight w:val="205"/>
        </w:trPr>
        <w:tc>
          <w:tcPr>
            <w:tcW w:w="3354" w:type="dxa"/>
            <w:tcBorders>
              <w:top w:val="single" w:sz="4" w:space="0" w:color="auto"/>
              <w:left w:val="single" w:sz="4" w:space="0" w:color="auto"/>
              <w:bottom w:val="nil"/>
              <w:right w:val="nil"/>
            </w:tcBorders>
            <w:vAlign w:val="center"/>
          </w:tcPr>
          <w:p w:rsidR="001C5AC6" w:rsidRPr="003D4970" w:rsidRDefault="001C5AC6" w:rsidP="001C5AC6">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rsidR="001C5AC6" w:rsidRPr="003D4970" w:rsidRDefault="001C5AC6" w:rsidP="001C5AC6">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rsidR="001C5AC6" w:rsidRPr="00CD5328" w:rsidRDefault="001C5AC6" w:rsidP="001C5AC6">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091BC9" w:rsidRPr="00CD5328" w:rsidTr="006B2787">
        <w:trPr>
          <w:trHeight w:val="20"/>
        </w:trPr>
        <w:tc>
          <w:tcPr>
            <w:tcW w:w="3354" w:type="dxa"/>
            <w:tcBorders>
              <w:top w:val="nil"/>
              <w:left w:val="single" w:sz="4" w:space="0" w:color="auto"/>
              <w:bottom w:val="dashSmallGap" w:sz="4" w:space="0" w:color="auto"/>
              <w:right w:val="nil"/>
            </w:tcBorders>
          </w:tcPr>
          <w:p w:rsidR="00091BC9" w:rsidRPr="00CE4223" w:rsidRDefault="00091BC9" w:rsidP="00091BC9">
            <w:pPr>
              <w:pStyle w:val="Sangra3detindependiente"/>
              <w:widowControl w:val="0"/>
              <w:tabs>
                <w:tab w:val="left" w:pos="709"/>
              </w:tabs>
              <w:suppressAutoHyphens/>
              <w:ind w:left="0" w:firstLine="0"/>
              <w:rPr>
                <w:rFonts w:cs="Arial"/>
                <w:i w:val="0"/>
              </w:rPr>
            </w:pPr>
            <w:r w:rsidRPr="00CD5328">
              <w:rPr>
                <w:rFonts w:cs="Arial"/>
              </w:rPr>
              <w:t xml:space="preserve">* </w:t>
            </w:r>
            <w:r w:rsidRPr="00CE4223">
              <w:rPr>
                <w:rFonts w:cs="Arial"/>
                <w:i w:val="0"/>
              </w:rPr>
              <w:t>El acto público se realizará en</w:t>
            </w:r>
            <w:r w:rsidRPr="00CD5328">
              <w:rPr>
                <w:rFonts w:cs="Arial"/>
              </w:rPr>
              <w:t xml:space="preserve"> </w:t>
            </w:r>
          </w:p>
        </w:tc>
        <w:tc>
          <w:tcPr>
            <w:tcW w:w="284" w:type="dxa"/>
            <w:tcBorders>
              <w:top w:val="nil"/>
              <w:left w:val="nil"/>
              <w:bottom w:val="dashSmallGap" w:sz="4" w:space="0" w:color="auto"/>
              <w:right w:val="nil"/>
            </w:tcBorders>
          </w:tcPr>
          <w:p w:rsidR="00091BC9" w:rsidRPr="003D4970" w:rsidRDefault="00091BC9" w:rsidP="00091BC9">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dashSmallGap" w:sz="4" w:space="0" w:color="auto"/>
              <w:right w:val="single" w:sz="4" w:space="0" w:color="auto"/>
            </w:tcBorders>
          </w:tcPr>
          <w:p w:rsidR="00091BC9" w:rsidRPr="00CD5328" w:rsidRDefault="00091BC9" w:rsidP="006B278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Pr>
                <w:rFonts w:cs="Arial"/>
                <w:i w:val="0"/>
                <w:highlight w:val="lightGray"/>
              </w:rPr>
              <w:t xml:space="preserve">DIRECCIÓN, </w:t>
            </w:r>
            <w:r w:rsidRPr="00CD5328">
              <w:rPr>
                <w:rFonts w:cs="Arial"/>
                <w:i w:val="0"/>
                <w:highlight w:val="lightGray"/>
              </w:rPr>
              <w:t>LUGAR EXACTO Y HORA]</w:t>
            </w:r>
            <w:r w:rsidR="00731D51" w:rsidRPr="00A41AD2">
              <w:rPr>
                <w:rFonts w:cs="Arial"/>
                <w:i w:val="0"/>
              </w:rPr>
              <w:t xml:space="preserve"> </w:t>
            </w:r>
            <w:r w:rsidRPr="00CD5328">
              <w:rPr>
                <w:rFonts w:cs="Arial"/>
                <w:i w:val="0"/>
              </w:rPr>
              <w:t xml:space="preserve"> </w:t>
            </w:r>
          </w:p>
        </w:tc>
      </w:tr>
      <w:tr w:rsidR="00091BC9" w:rsidRPr="00CD5328" w:rsidTr="006B2787">
        <w:trPr>
          <w:trHeight w:val="20"/>
        </w:trPr>
        <w:tc>
          <w:tcPr>
            <w:tcW w:w="3354" w:type="dxa"/>
            <w:tcBorders>
              <w:top w:val="dashSmallGap" w:sz="4" w:space="0" w:color="auto"/>
              <w:left w:val="single" w:sz="4" w:space="0" w:color="auto"/>
              <w:bottom w:val="single" w:sz="4" w:space="0" w:color="auto"/>
              <w:right w:val="nil"/>
            </w:tcBorders>
            <w:vAlign w:val="center"/>
          </w:tcPr>
          <w:p w:rsidR="00091BC9" w:rsidRPr="00CE4223" w:rsidRDefault="00091BC9" w:rsidP="00091BC9">
            <w:pPr>
              <w:pStyle w:val="Sangra3detindependiente"/>
              <w:widowControl w:val="0"/>
              <w:tabs>
                <w:tab w:val="left" w:pos="709"/>
              </w:tabs>
              <w:suppressAutoHyphens/>
              <w:ind w:left="0" w:firstLine="0"/>
              <w:jc w:val="both"/>
              <w:rPr>
                <w:rFonts w:cs="Arial"/>
                <w:i w:val="0"/>
              </w:rPr>
            </w:pPr>
            <w:r w:rsidRPr="00CE4223">
              <w:rPr>
                <w:rFonts w:cs="Arial"/>
                <w:i w:val="0"/>
              </w:rPr>
              <w:t>* E</w:t>
            </w:r>
            <w:r>
              <w:rPr>
                <w:rFonts w:cs="Arial"/>
                <w:i w:val="0"/>
              </w:rPr>
              <w:t>n</w:t>
            </w:r>
            <w:r w:rsidRPr="00CE4223">
              <w:rPr>
                <w:rFonts w:cs="Arial"/>
                <w:i w:val="0"/>
              </w:rPr>
              <w:t xml:space="preserve"> acto p</w:t>
            </w:r>
            <w:r>
              <w:rPr>
                <w:rFonts w:cs="Arial"/>
                <w:i w:val="0"/>
              </w:rPr>
              <w:t xml:space="preserve">rivado a </w:t>
            </w:r>
            <w:r w:rsidRPr="00CE4223">
              <w:rPr>
                <w:rFonts w:cs="Arial"/>
                <w:i w:val="0"/>
              </w:rPr>
              <w:t>través del SEACE</w:t>
            </w:r>
          </w:p>
        </w:tc>
        <w:tc>
          <w:tcPr>
            <w:tcW w:w="284" w:type="dxa"/>
            <w:tcBorders>
              <w:top w:val="dashSmallGap" w:sz="4" w:space="0" w:color="auto"/>
              <w:left w:val="nil"/>
              <w:bottom w:val="single" w:sz="4" w:space="0" w:color="auto"/>
              <w:right w:val="nil"/>
            </w:tcBorders>
          </w:tcPr>
          <w:p w:rsidR="00091BC9" w:rsidRPr="003D4970" w:rsidRDefault="00091BC9" w:rsidP="00091BC9">
            <w:pPr>
              <w:widowControl w:val="0"/>
              <w:spacing w:after="0" w:line="240" w:lineRule="auto"/>
              <w:rPr>
                <w:rFonts w:ascii="Arial" w:hAnsi="Arial" w:cs="Arial"/>
                <w:sz w:val="20"/>
              </w:rPr>
            </w:pPr>
          </w:p>
        </w:tc>
        <w:tc>
          <w:tcPr>
            <w:tcW w:w="5292" w:type="dxa"/>
            <w:tcBorders>
              <w:top w:val="dashSmallGap" w:sz="4" w:space="0" w:color="auto"/>
              <w:left w:val="nil"/>
              <w:bottom w:val="single" w:sz="4" w:space="0" w:color="auto"/>
              <w:right w:val="single" w:sz="4" w:space="0" w:color="auto"/>
            </w:tcBorders>
          </w:tcPr>
          <w:p w:rsidR="00091BC9" w:rsidRPr="00CD5328" w:rsidRDefault="00091BC9" w:rsidP="00375D05">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 </w:t>
            </w:r>
          </w:p>
        </w:tc>
      </w:tr>
    </w:tbl>
    <w:p w:rsidR="006B1B1F" w:rsidRPr="003D7922" w:rsidRDefault="006B1B1F" w:rsidP="006B2787">
      <w:pPr>
        <w:pStyle w:val="Textonotapie"/>
        <w:ind w:left="426" w:hanging="284"/>
        <w:jc w:val="both"/>
        <w:rPr>
          <w:rFonts w:ascii="Arial" w:hAnsi="Arial" w:cs="Arial"/>
          <w:color w:val="auto"/>
          <w:szCs w:val="16"/>
        </w:rPr>
      </w:pPr>
    </w:p>
    <w:tbl>
      <w:tblPr>
        <w:tblStyle w:val="Tabladecuadrcula1clara-nfasis31"/>
        <w:tblW w:w="8930" w:type="dxa"/>
        <w:tblInd w:w="137" w:type="dxa"/>
        <w:tblLook w:val="04A0" w:firstRow="1" w:lastRow="0" w:firstColumn="1" w:lastColumn="0" w:noHBand="0" w:noVBand="1"/>
      </w:tblPr>
      <w:tblGrid>
        <w:gridCol w:w="8930"/>
      </w:tblGrid>
      <w:tr w:rsidR="00D3161B" w:rsidRPr="00A61510" w:rsidTr="00D3161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3161B" w:rsidRPr="00A61510" w:rsidRDefault="00D3161B" w:rsidP="00D3161B">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3161B" w:rsidRPr="00A61510" w:rsidTr="00D3161B">
        <w:trPr>
          <w:trHeight w:val="55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3161B" w:rsidRPr="007A4E63" w:rsidRDefault="00D3161B" w:rsidP="003610E9">
            <w:pPr>
              <w:pStyle w:val="Prrafodelista"/>
              <w:widowControl w:val="0"/>
              <w:numPr>
                <w:ilvl w:val="0"/>
                <w:numId w:val="35"/>
              </w:numPr>
              <w:spacing w:after="0" w:line="240" w:lineRule="auto"/>
              <w:ind w:left="459"/>
              <w:jc w:val="both"/>
              <w:rPr>
                <w:rFonts w:ascii="Arial" w:hAnsi="Arial" w:cs="Arial"/>
                <w:b w:val="0"/>
                <w:i/>
                <w:color w:val="000099"/>
                <w:sz w:val="19"/>
                <w:szCs w:val="19"/>
              </w:rPr>
            </w:pPr>
            <w:r w:rsidRPr="007A4E63">
              <w:rPr>
                <w:rFonts w:ascii="Arial" w:hAnsi="Arial" w:cs="Arial"/>
                <w:b w:val="0"/>
                <w:i/>
                <w:color w:val="000099"/>
                <w:sz w:val="19"/>
                <w:szCs w:val="19"/>
              </w:rPr>
              <w:t>(*) Consignar según corresponda, si el acto de presentación de ofertas y otorgamiento de la buena pro, se realizará en acto público o privado.</w:t>
            </w:r>
            <w:r w:rsidR="00DF64E6" w:rsidRPr="007A4E63">
              <w:rPr>
                <w:rFonts w:ascii="Arial" w:hAnsi="Arial" w:cs="Arial"/>
                <w:b w:val="0"/>
                <w:i/>
                <w:color w:val="000099"/>
                <w:sz w:val="19"/>
                <w:szCs w:val="19"/>
                <w:lang w:val="es-ES_tradnl"/>
              </w:rPr>
              <w:t xml:space="preserve"> Cabe precisar que el acto de presentación de ofertas en acto privado no aplica a las Entidades incluidas en el Listado</w:t>
            </w:r>
            <w:r w:rsidR="00DF64E6" w:rsidRPr="007A4E63">
              <w:rPr>
                <w:rFonts w:ascii="Arial" w:hAnsi="Arial" w:cs="Arial"/>
                <w:b w:val="0"/>
                <w:i/>
                <w:color w:val="000099"/>
                <w:sz w:val="19"/>
                <w:szCs w:val="19"/>
                <w:vertAlign w:val="superscript"/>
                <w:lang w:val="es-ES_tradnl"/>
              </w:rPr>
              <w:footnoteReference w:id="15"/>
            </w:r>
            <w:r w:rsidR="00DF64E6" w:rsidRPr="007A4E63">
              <w:rPr>
                <w:rFonts w:ascii="Arial" w:hAnsi="Arial" w:cs="Arial"/>
                <w:b w:val="0"/>
                <w:i/>
                <w:color w:val="000099"/>
                <w:sz w:val="19"/>
                <w:szCs w:val="19"/>
                <w:lang w:val="es-ES_tradnl"/>
              </w:rPr>
              <w:t xml:space="preserve"> de Entidades obligadas a realizar Adjudicaciones Simplificadas en forma electrónica, conforme lo dispuesto en Directiva N° 015-2017-OSCE/CD.</w:t>
            </w:r>
          </w:p>
          <w:p w:rsidR="005C0225" w:rsidRPr="0042388B" w:rsidRDefault="005C0225" w:rsidP="005C0225">
            <w:pPr>
              <w:pStyle w:val="Prrafodelista"/>
              <w:widowControl w:val="0"/>
              <w:spacing w:after="0" w:line="240" w:lineRule="auto"/>
              <w:ind w:left="459"/>
              <w:jc w:val="both"/>
              <w:rPr>
                <w:rFonts w:ascii="Arial" w:hAnsi="Arial" w:cs="Arial"/>
                <w:b w:val="0"/>
                <w:i/>
                <w:color w:val="000099"/>
                <w:sz w:val="19"/>
                <w:szCs w:val="19"/>
              </w:rPr>
            </w:pPr>
          </w:p>
          <w:p w:rsidR="00D3161B" w:rsidRPr="0042388B" w:rsidRDefault="00D3161B" w:rsidP="003610E9">
            <w:pPr>
              <w:pStyle w:val="Prrafodelista"/>
              <w:widowControl w:val="0"/>
              <w:numPr>
                <w:ilvl w:val="0"/>
                <w:numId w:val="35"/>
              </w:numPr>
              <w:spacing w:after="0" w:line="240" w:lineRule="auto"/>
              <w:ind w:left="459"/>
              <w:jc w:val="both"/>
              <w:rPr>
                <w:rFonts w:ascii="Arial" w:hAnsi="Arial" w:cs="Arial"/>
                <w:b w:val="0"/>
                <w:i/>
                <w:color w:val="000099"/>
                <w:sz w:val="19"/>
                <w:szCs w:val="19"/>
              </w:rPr>
            </w:pPr>
            <w:r w:rsidRPr="0042388B">
              <w:rPr>
                <w:rFonts w:ascii="Arial" w:hAnsi="Arial" w:cs="Arial"/>
                <w:b w:val="0"/>
                <w:i/>
                <w:color w:val="000099"/>
                <w:sz w:val="19"/>
                <w:szCs w:val="19"/>
              </w:rPr>
              <w:t xml:space="preserve">En una adjudicación simplificada, la presentación de las ofertas se efectúa en un plazo mínimo de tres (3) días hábiles, contados desde la integración de las bases. </w:t>
            </w:r>
          </w:p>
          <w:p w:rsidR="00D3161B" w:rsidRPr="00B91C04" w:rsidRDefault="00D3161B" w:rsidP="00D3161B">
            <w:pPr>
              <w:pStyle w:val="Prrafodelista"/>
              <w:widowControl w:val="0"/>
              <w:spacing w:after="0" w:line="240" w:lineRule="auto"/>
              <w:ind w:left="317" w:hanging="284"/>
              <w:jc w:val="both"/>
              <w:rPr>
                <w:rFonts w:ascii="Arial" w:hAnsi="Arial" w:cs="Arial"/>
                <w:b w:val="0"/>
                <w:color w:val="000099"/>
                <w:sz w:val="19"/>
                <w:szCs w:val="19"/>
              </w:rPr>
            </w:pPr>
          </w:p>
        </w:tc>
      </w:tr>
    </w:tbl>
    <w:p w:rsidR="00D3161B" w:rsidRPr="00614E01" w:rsidRDefault="00D3161B" w:rsidP="00D3161B">
      <w:pPr>
        <w:spacing w:after="0" w:line="240" w:lineRule="auto"/>
        <w:ind w:left="142"/>
        <w:jc w:val="both"/>
        <w:rPr>
          <w:rFonts w:ascii="Arial" w:hAnsi="Arial" w:cs="Arial"/>
          <w:i/>
          <w:color w:val="000099"/>
          <w:sz w:val="10"/>
          <w:lang w:val="es-ES"/>
        </w:rPr>
      </w:pPr>
    </w:p>
    <w:p w:rsidR="00D3161B" w:rsidRPr="001B62C9" w:rsidRDefault="00D3161B" w:rsidP="00D3161B">
      <w:pPr>
        <w:spacing w:after="0" w:line="240" w:lineRule="auto"/>
        <w:ind w:left="142"/>
        <w:jc w:val="both"/>
        <w:rPr>
          <w:rFonts w:ascii="Arial" w:hAnsi="Arial" w:cs="Arial"/>
          <w:b/>
          <w:i/>
          <w:color w:val="000099"/>
          <w:sz w:val="16"/>
          <w:lang w:val="es-ES"/>
        </w:rPr>
      </w:pPr>
      <w:r w:rsidRPr="001B62C9">
        <w:rPr>
          <w:rFonts w:ascii="Arial" w:hAnsi="Arial" w:cs="Arial"/>
          <w:b/>
          <w:i/>
          <w:color w:val="000099"/>
          <w:sz w:val="16"/>
          <w:lang w:val="es-ES"/>
        </w:rPr>
        <w:lastRenderedPageBreak/>
        <w:t>Esta nota deberá ser eliminada una vez culminada la elaboración de las bases.</w:t>
      </w:r>
    </w:p>
    <w:p w:rsidR="00BF6B95" w:rsidRPr="00CD5328" w:rsidRDefault="00BF6B95" w:rsidP="00BF6B95">
      <w:pPr>
        <w:widowControl w:val="0"/>
        <w:spacing w:after="0" w:line="240" w:lineRule="auto"/>
        <w:ind w:left="36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6B1B1F" w:rsidRPr="00261047" w:rsidTr="005203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B1B1F" w:rsidRPr="00261047" w:rsidRDefault="006B1B1F" w:rsidP="00BF6B95">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6B1B1F" w:rsidRPr="007D3784" w:rsidTr="001B1201">
        <w:trPr>
          <w:trHeight w:val="115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B1B1F" w:rsidRPr="00D3161B" w:rsidRDefault="006B1B1F" w:rsidP="00D3161B">
            <w:pPr>
              <w:widowControl w:val="0"/>
              <w:spacing w:after="0" w:line="240" w:lineRule="auto"/>
              <w:jc w:val="both"/>
              <w:rPr>
                <w:rFonts w:ascii="Arial" w:hAnsi="Arial" w:cs="Arial"/>
                <w:b w:val="0"/>
                <w:color w:val="0000FF"/>
                <w:sz w:val="19"/>
                <w:szCs w:val="19"/>
              </w:rPr>
            </w:pPr>
            <w:r w:rsidRPr="00D3161B">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7" w:history="1">
              <w:r w:rsidRPr="00D3161B">
                <w:rPr>
                  <w:rStyle w:val="Hipervnculo"/>
                  <w:rFonts w:ascii="Arial" w:hAnsi="Arial" w:cs="Arial"/>
                  <w:b w:val="0"/>
                  <w:i/>
                  <w:color w:val="0000FF"/>
                  <w:sz w:val="19"/>
                  <w:szCs w:val="19"/>
                </w:rPr>
                <w:t>www.seace.gob.pe</w:t>
              </w:r>
            </w:hyperlink>
            <w:r w:rsidRPr="00D3161B">
              <w:rPr>
                <w:rFonts w:ascii="Arial" w:hAnsi="Arial" w:cs="Arial"/>
                <w:b w:val="0"/>
                <w:i/>
                <w:color w:val="0000FF"/>
                <w:sz w:val="19"/>
                <w:szCs w:val="19"/>
              </w:rPr>
              <w:t>, pestaña 1. Inicio, opción Documentos y Publicaciones, página Manuales y Otros (Proveedores).</w:t>
            </w:r>
          </w:p>
        </w:tc>
      </w:tr>
    </w:tbl>
    <w:p w:rsidR="009E588B" w:rsidRDefault="009E588B" w:rsidP="00EB2120">
      <w:pPr>
        <w:pStyle w:val="Sangra3detindependiente"/>
        <w:widowControl w:val="0"/>
        <w:tabs>
          <w:tab w:val="left" w:pos="567"/>
        </w:tabs>
        <w:ind w:left="567" w:firstLine="0"/>
        <w:jc w:val="both"/>
        <w:rPr>
          <w:rFonts w:cs="Arial"/>
          <w:i w:val="0"/>
          <w:lang w:val="es-ES_tradnl"/>
        </w:rPr>
      </w:pPr>
    </w:p>
    <w:p w:rsidR="006B1B1F" w:rsidRPr="00CD5328" w:rsidRDefault="006B1B1F" w:rsidP="00EB2120">
      <w:pPr>
        <w:pStyle w:val="Sangra3detindependiente"/>
        <w:widowControl w:val="0"/>
        <w:tabs>
          <w:tab w:val="left" w:pos="567"/>
        </w:tabs>
        <w:ind w:left="567" w:firstLine="0"/>
        <w:jc w:val="both"/>
        <w:rPr>
          <w:rFonts w:cs="Arial"/>
          <w:i w:val="0"/>
          <w:lang w:val="es-ES_tradnl"/>
        </w:rPr>
      </w:pPr>
    </w:p>
    <w:p w:rsidR="005B4428" w:rsidRDefault="005B4428" w:rsidP="003610E9">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EB2120">
      <w:pPr>
        <w:pStyle w:val="Prrafodelista"/>
        <w:widowControl w:val="0"/>
        <w:spacing w:after="0" w:line="240" w:lineRule="auto"/>
        <w:ind w:left="567"/>
        <w:jc w:val="both"/>
        <w:rPr>
          <w:rFonts w:ascii="Arial" w:hAnsi="Arial" w:cs="Arial"/>
          <w:sz w:val="20"/>
        </w:rPr>
      </w:pPr>
    </w:p>
    <w:p w:rsidR="00DE35D8" w:rsidRDefault="00DE35D8" w:rsidP="00EB2120">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sidR="00625E7B">
        <w:rPr>
          <w:rFonts w:ascii="Arial" w:hAnsi="Arial" w:cs="Arial"/>
          <w:sz w:val="20"/>
        </w:rPr>
        <w:t>dos</w:t>
      </w:r>
      <w:r>
        <w:rPr>
          <w:rFonts w:ascii="Arial" w:hAnsi="Arial" w:cs="Arial"/>
          <w:sz w:val="20"/>
        </w:rPr>
        <w:t xml:space="preserve"> (</w:t>
      </w:r>
      <w:r w:rsidR="00625E7B">
        <w:rPr>
          <w:rFonts w:ascii="Arial" w:hAnsi="Arial" w:cs="Arial"/>
          <w:sz w:val="20"/>
        </w:rPr>
        <w:t>2</w:t>
      </w:r>
      <w:r>
        <w:rPr>
          <w:rFonts w:ascii="Arial" w:hAnsi="Arial" w:cs="Arial"/>
          <w:sz w:val="20"/>
        </w:rPr>
        <w:t>)</w:t>
      </w:r>
      <w:r w:rsidRPr="00CD5328">
        <w:rPr>
          <w:rFonts w:ascii="Arial" w:hAnsi="Arial" w:cs="Arial"/>
          <w:sz w:val="20"/>
        </w:rPr>
        <w:t xml:space="preserve"> sobre</w:t>
      </w:r>
      <w:r w:rsidR="00625E7B">
        <w:rPr>
          <w:rFonts w:ascii="Arial" w:hAnsi="Arial" w:cs="Arial"/>
          <w:sz w:val="20"/>
        </w:rPr>
        <w:t>s</w:t>
      </w:r>
      <w:r w:rsidRPr="00CD5328">
        <w:rPr>
          <w:rFonts w:ascii="Arial" w:hAnsi="Arial" w:cs="Arial"/>
          <w:sz w:val="20"/>
        </w:rPr>
        <w:t xml:space="preserve"> cerrado</w:t>
      </w:r>
      <w:r w:rsidR="005F3B78">
        <w:rPr>
          <w:rFonts w:ascii="Arial" w:hAnsi="Arial" w:cs="Arial"/>
          <w:sz w:val="20"/>
        </w:rPr>
        <w:t>s</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sidR="00A85209">
        <w:rPr>
          <w:rFonts w:ascii="Arial" w:eastAsia="Times New Roman" w:hAnsi="Arial" w:cs="Arial"/>
          <w:color w:val="auto"/>
          <w:sz w:val="20"/>
          <w:lang w:val="es-ES" w:eastAsia="es-ES"/>
        </w:rPr>
        <w:t xml:space="preserve">órgano encargado de las contrataciones o </w:t>
      </w:r>
      <w:r w:rsidR="00A85209" w:rsidRPr="00EE435D">
        <w:rPr>
          <w:rFonts w:ascii="Arial" w:eastAsia="Times New Roman" w:hAnsi="Arial" w:cs="Arial"/>
          <w:color w:val="auto"/>
          <w:sz w:val="20"/>
          <w:lang w:val="es-ES" w:eastAsia="es-ES"/>
        </w:rPr>
        <w:t>comité de selección</w:t>
      </w:r>
      <w:r w:rsidR="00A85209">
        <w:rPr>
          <w:rFonts w:ascii="Arial" w:eastAsia="Times New Roman" w:hAnsi="Arial" w:cs="Arial"/>
          <w:color w:val="auto"/>
          <w:sz w:val="20"/>
          <w:lang w:val="es-ES" w:eastAsia="es-ES"/>
        </w:rPr>
        <w:t>, según corresponda,</w:t>
      </w:r>
      <w:r w:rsidR="00A85209" w:rsidRPr="00EE435D">
        <w:rPr>
          <w:rFonts w:ascii="Arial" w:eastAsia="Times New Roman" w:hAnsi="Arial" w:cs="Arial"/>
          <w:color w:val="auto"/>
          <w:sz w:val="20"/>
          <w:lang w:val="es-ES" w:eastAsia="es-ES"/>
        </w:rPr>
        <w:t xml:space="preserve"> </w:t>
      </w:r>
      <w:r w:rsidRPr="00CD5328">
        <w:rPr>
          <w:rFonts w:ascii="Arial" w:hAnsi="Arial" w:cs="Arial"/>
          <w:sz w:val="20"/>
        </w:rPr>
        <w:t>de</w:t>
      </w:r>
      <w:r w:rsidR="00A85209">
        <w:rPr>
          <w:rFonts w:ascii="Arial" w:hAnsi="Arial" w:cs="Arial"/>
          <w:sz w:val="20"/>
        </w:rPr>
        <w:t xml:space="preserve"> </w:t>
      </w:r>
      <w:r w:rsidRPr="00CD5328">
        <w:rPr>
          <w:rFonts w:ascii="Arial" w:hAnsi="Arial" w:cs="Arial"/>
          <w:sz w:val="20"/>
        </w:rPr>
        <w:t>l</w:t>
      </w:r>
      <w:r w:rsidR="00A85209">
        <w:rPr>
          <w:rFonts w:ascii="Arial" w:hAnsi="Arial" w:cs="Arial"/>
          <w:sz w:val="20"/>
        </w:rPr>
        <w:t>a</w:t>
      </w:r>
      <w:r w:rsidR="00245D1E">
        <w:rPr>
          <w:rFonts w:ascii="Arial" w:hAnsi="Arial" w:cs="Arial"/>
          <w:sz w:val="20"/>
        </w:rPr>
        <w:t xml:space="preserve"> </w:t>
      </w:r>
      <w:r w:rsidR="00A85209" w:rsidRPr="00A85209">
        <w:rPr>
          <w:rFonts w:ascii="Arial" w:hAnsi="Arial" w:cs="Arial"/>
          <w:b/>
          <w:sz w:val="20"/>
        </w:rPr>
        <w:t>Adjudicación Simplificada</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rsidR="00366AAC" w:rsidRDefault="00366AAC" w:rsidP="00EB2120">
      <w:pPr>
        <w:widowControl w:val="0"/>
        <w:spacing w:after="0" w:line="240" w:lineRule="auto"/>
        <w:ind w:left="567"/>
        <w:jc w:val="both"/>
        <w:rPr>
          <w:rFonts w:ascii="Arial" w:hAnsi="Arial" w:cs="Arial"/>
          <w:sz w:val="20"/>
        </w:rPr>
      </w:pPr>
    </w:p>
    <w:p w:rsidR="00366AAC" w:rsidRPr="00A57984" w:rsidRDefault="00366AAC" w:rsidP="00EB2120">
      <w:pPr>
        <w:widowControl w:val="0"/>
        <w:spacing w:after="0" w:line="240" w:lineRule="auto"/>
        <w:ind w:left="567"/>
        <w:jc w:val="both"/>
        <w:rPr>
          <w:rFonts w:ascii="Arial" w:hAnsi="Arial" w:cs="Arial"/>
          <w:sz w:val="20"/>
        </w:rPr>
      </w:pPr>
      <w:r w:rsidRPr="00A57984">
        <w:rPr>
          <w:rFonts w:ascii="Arial" w:hAnsi="Arial" w:cs="Arial"/>
          <w:b/>
          <w:sz w:val="20"/>
        </w:rPr>
        <w:t>SOBRE N° 1</w:t>
      </w:r>
      <w:r w:rsidRPr="00A57984">
        <w:rPr>
          <w:rFonts w:ascii="Arial" w:hAnsi="Arial" w:cs="Arial"/>
          <w:sz w:val="20"/>
        </w:rPr>
        <w:t xml:space="preserve">: </w:t>
      </w:r>
      <w:r>
        <w:rPr>
          <w:rFonts w:ascii="Arial" w:hAnsi="Arial" w:cs="Arial"/>
          <w:sz w:val="20"/>
        </w:rPr>
        <w:t>Oferta</w:t>
      </w:r>
      <w:r w:rsidRPr="00A57984">
        <w:rPr>
          <w:rFonts w:ascii="Arial" w:hAnsi="Arial" w:cs="Arial"/>
          <w:sz w:val="20"/>
        </w:rPr>
        <w:t xml:space="preserve"> </w:t>
      </w:r>
      <w:r>
        <w:rPr>
          <w:rFonts w:ascii="Arial" w:hAnsi="Arial" w:cs="Arial"/>
          <w:sz w:val="20"/>
        </w:rPr>
        <w:t>té</w:t>
      </w:r>
      <w:r w:rsidRPr="00A57984">
        <w:rPr>
          <w:rFonts w:ascii="Arial" w:hAnsi="Arial" w:cs="Arial"/>
          <w:sz w:val="20"/>
        </w:rPr>
        <w:t>cnica. El sobre será rotulado:</w:t>
      </w:r>
    </w:p>
    <w:p w:rsidR="00366AAC" w:rsidRPr="00CD5328" w:rsidRDefault="00D32D62" w:rsidP="00EB2120">
      <w:pPr>
        <w:widowControl w:val="0"/>
        <w:spacing w:after="0" w:line="240" w:lineRule="auto"/>
        <w:ind w:left="567"/>
        <w:jc w:val="both"/>
        <w:rPr>
          <w:rFonts w:ascii="Arial" w:hAnsi="Arial" w:cs="Arial"/>
          <w:sz w:val="20"/>
        </w:rPr>
      </w:pPr>
      <w:r>
        <w:rPr>
          <w:rFonts w:cs="Arial"/>
          <w:i/>
          <w:noProof/>
        </w:rPr>
        <w:pict>
          <v:rect id="Rectangle 9" o:spid="_x0000_s1028" style="position:absolute;left:0;text-align:left;margin-left:38pt;margin-top:9.65pt;width:369pt;height:14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" strokeweight="3.25pt">
            <v:textbox>
              <w:txbxContent>
                <w:p w:rsidR="00BF10C3" w:rsidRPr="00BB587E" w:rsidRDefault="00BF10C3" w:rsidP="00366AAC">
                  <w:pPr>
                    <w:pStyle w:val="Ttulo1"/>
                    <w:tabs>
                      <w:tab w:val="num" w:pos="432"/>
                    </w:tabs>
                    <w:spacing w:before="0" w:after="0"/>
                    <w:rPr>
                      <w:rFonts w:ascii="Arial" w:hAnsi="Arial" w:cs="Arial"/>
                      <w:b w:val="0"/>
                      <w:color w:val="auto"/>
                      <w:spacing w:val="-2"/>
                      <w:position w:val="6"/>
                      <w:sz w:val="18"/>
                    </w:rPr>
                  </w:pPr>
                  <w:r w:rsidRPr="00BB587E">
                    <w:rPr>
                      <w:rFonts w:ascii="Arial" w:hAnsi="Arial" w:cs="Arial"/>
                      <w:b w:val="0"/>
                      <w:color w:val="auto"/>
                      <w:spacing w:val="-2"/>
                      <w:position w:val="6"/>
                      <w:sz w:val="18"/>
                    </w:rPr>
                    <w:t>Señores</w:t>
                  </w:r>
                </w:p>
                <w:p w:rsidR="00BF10C3" w:rsidRPr="00392CFD" w:rsidRDefault="00BF10C3" w:rsidP="00366AAC">
                  <w:pPr>
                    <w:spacing w:after="0" w:line="240" w:lineRule="auto"/>
                    <w:rPr>
                      <w:rFonts w:ascii="Arial" w:hAnsi="Arial" w:cs="Arial"/>
                      <w:color w:val="auto"/>
                      <w:spacing w:val="-2"/>
                      <w:sz w:val="18"/>
                    </w:rPr>
                  </w:pPr>
                  <w:r w:rsidRPr="00BB587E">
                    <w:rPr>
                      <w:rFonts w:ascii="Arial" w:hAnsi="Arial" w:cs="Arial"/>
                      <w:color w:val="auto"/>
                      <w:spacing w:val="-2"/>
                      <w:sz w:val="18"/>
                      <w:highlight w:val="lightGray"/>
                    </w:rPr>
                    <w:t>[CONSIGNAR</w:t>
                  </w:r>
                  <w:r w:rsidRPr="00392CFD">
                    <w:rPr>
                      <w:rFonts w:ascii="Arial" w:hAnsi="Arial" w:cs="Arial"/>
                      <w:color w:val="auto"/>
                      <w:spacing w:val="-2"/>
                      <w:sz w:val="18"/>
                      <w:highlight w:val="lightGray"/>
                    </w:rPr>
                    <w:t xml:space="preserve"> NOMBRE DE LA ENTIDAD]</w:t>
                  </w:r>
                </w:p>
                <w:p w:rsidR="00BF10C3" w:rsidRPr="00392CFD" w:rsidRDefault="00BF10C3" w:rsidP="00366AAC">
                  <w:pPr>
                    <w:spacing w:after="0" w:line="240" w:lineRule="auto"/>
                    <w:rPr>
                      <w:rFonts w:ascii="Arial" w:hAnsi="Arial" w:cs="Arial"/>
                      <w:color w:val="auto"/>
                      <w:spacing w:val="-2"/>
                      <w:sz w:val="8"/>
                      <w:highlight w:val="lightGray"/>
                    </w:rPr>
                  </w:pPr>
                </w:p>
                <w:p w:rsidR="00BF10C3" w:rsidRPr="00392CFD" w:rsidRDefault="00BF10C3"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BF10C3" w:rsidRPr="00D42804" w:rsidRDefault="00BF10C3" w:rsidP="00DC2818">
                  <w:pPr>
                    <w:widowControl w:val="0"/>
                    <w:autoSpaceDE w:val="0"/>
                    <w:autoSpaceDN w:val="0"/>
                    <w:adjustRightInd w:val="0"/>
                    <w:spacing w:after="0" w:line="240" w:lineRule="auto"/>
                    <w:jc w:val="both"/>
                    <w:rPr>
                      <w:rFonts w:ascii="Arial" w:hAnsi="Arial" w:cs="Arial"/>
                      <w:color w:val="auto"/>
                      <w:spacing w:val="-2"/>
                      <w:sz w:val="18"/>
                      <w:highlight w:val="lightGray"/>
                    </w:rPr>
                  </w:pPr>
                  <w:r w:rsidRPr="00DC2818">
                    <w:rPr>
                      <w:rFonts w:ascii="Franklin Gothic Book" w:hAnsi="Franklin Gothic Book" w:cs="Arial"/>
                      <w:color w:val="auto"/>
                      <w:spacing w:val="-2"/>
                      <w:position w:val="6"/>
                      <w:sz w:val="18"/>
                      <w:szCs w:val="28"/>
                    </w:rPr>
                    <w:t>Att.</w:t>
                  </w:r>
                  <w:r w:rsidRPr="00DC2818">
                    <w:rPr>
                      <w:rFonts w:cs="Arial"/>
                      <w:color w:val="auto"/>
                      <w:spacing w:val="-2"/>
                      <w:position w:val="6"/>
                      <w:sz w:val="18"/>
                    </w:rPr>
                    <w:t xml:space="preserve">: </w:t>
                  </w:r>
                  <w:r w:rsidRPr="00DC2818">
                    <w:rPr>
                      <w:rFonts w:ascii="Arial" w:hAnsi="Arial" w:cs="Arial"/>
                      <w:color w:val="auto"/>
                      <w:spacing w:val="-2"/>
                      <w:sz w:val="18"/>
                      <w:highlight w:val="lightGray"/>
                    </w:rPr>
                    <w:t xml:space="preserve">[CONSIGNAR ÓRGANO </w:t>
                  </w:r>
                  <w:r w:rsidRPr="00D42804">
                    <w:rPr>
                      <w:rFonts w:ascii="Arial" w:hAnsi="Arial" w:cs="Arial"/>
                      <w:color w:val="auto"/>
                      <w:spacing w:val="-2"/>
                      <w:sz w:val="18"/>
                      <w:highlight w:val="lightGray"/>
                    </w:rPr>
                    <w:t>ENCARGADO DE LAS CONTRATACIONES O COMITÉ DE SELECCIÓN, SEGÚN CORRESPONDA]</w:t>
                  </w:r>
                </w:p>
                <w:p w:rsidR="00BF10C3" w:rsidRPr="00D42804" w:rsidRDefault="00BF10C3" w:rsidP="00366AAC">
                  <w:pPr>
                    <w:spacing w:after="0" w:line="240" w:lineRule="auto"/>
                    <w:ind w:left="1418"/>
                    <w:rPr>
                      <w:rFonts w:ascii="Arial" w:hAnsi="Arial" w:cs="Arial"/>
                      <w:color w:val="auto"/>
                      <w:spacing w:val="-2"/>
                      <w:sz w:val="14"/>
                    </w:rPr>
                  </w:pPr>
                </w:p>
                <w:p w:rsidR="00BF10C3" w:rsidRPr="00D42804" w:rsidRDefault="00BF10C3" w:rsidP="00366AAC">
                  <w:pPr>
                    <w:spacing w:after="0" w:line="240" w:lineRule="auto"/>
                    <w:ind w:left="1418"/>
                    <w:rPr>
                      <w:rFonts w:ascii="Arial" w:hAnsi="Arial" w:cs="Arial"/>
                      <w:color w:val="auto"/>
                      <w:spacing w:val="-2"/>
                      <w:sz w:val="18"/>
                    </w:rPr>
                  </w:pPr>
                  <w:r w:rsidRPr="00D42804">
                    <w:rPr>
                      <w:rFonts w:ascii="Arial" w:hAnsi="Arial" w:cs="Arial"/>
                      <w:b/>
                      <w:caps/>
                      <w:color w:val="auto"/>
                      <w:spacing w:val="-2"/>
                      <w:sz w:val="18"/>
                    </w:rPr>
                    <w:t>ADJUDICACIÓN SIMPLIFICADA  N°</w:t>
                  </w:r>
                  <w:r w:rsidRPr="00D42804">
                    <w:rPr>
                      <w:rFonts w:ascii="Arial" w:hAnsi="Arial" w:cs="Arial"/>
                      <w:caps/>
                      <w:color w:val="auto"/>
                      <w:spacing w:val="-2"/>
                      <w:sz w:val="18"/>
                    </w:rPr>
                    <w:t xml:space="preserve"> </w:t>
                  </w:r>
                  <w:r w:rsidRPr="00D42804">
                    <w:rPr>
                      <w:rFonts w:ascii="Arial" w:hAnsi="Arial" w:cs="Arial"/>
                      <w:caps/>
                      <w:color w:val="auto"/>
                      <w:spacing w:val="-2"/>
                      <w:sz w:val="18"/>
                      <w:highlight w:val="lightGray"/>
                    </w:rPr>
                    <w:t>[</w:t>
                  </w:r>
                  <w:r w:rsidRPr="00D42804">
                    <w:rPr>
                      <w:rFonts w:ascii="Arial" w:hAnsi="Arial" w:cs="Arial"/>
                      <w:color w:val="auto"/>
                      <w:spacing w:val="-2"/>
                      <w:sz w:val="18"/>
                      <w:highlight w:val="lightGray"/>
                    </w:rPr>
                    <w:t xml:space="preserve"> …………….]</w:t>
                  </w:r>
                </w:p>
                <w:p w:rsidR="00BF10C3" w:rsidRPr="00D42804" w:rsidRDefault="00BF10C3" w:rsidP="00366AAC">
                  <w:pPr>
                    <w:spacing w:after="0" w:line="240" w:lineRule="auto"/>
                    <w:ind w:left="1418"/>
                    <w:rPr>
                      <w:rFonts w:ascii="Arial" w:hAnsi="Arial" w:cs="Arial"/>
                      <w:b/>
                      <w:color w:val="auto"/>
                      <w:spacing w:val="-2"/>
                      <w:sz w:val="6"/>
                    </w:rPr>
                  </w:pPr>
                </w:p>
                <w:p w:rsidR="00BF10C3" w:rsidRPr="00D42804" w:rsidRDefault="00BF10C3" w:rsidP="00366AAC">
                  <w:pPr>
                    <w:spacing w:after="0" w:line="240" w:lineRule="auto"/>
                    <w:ind w:left="1418"/>
                    <w:rPr>
                      <w:rFonts w:ascii="Arial" w:hAnsi="Arial" w:cs="Arial"/>
                      <w:b/>
                      <w:color w:val="auto"/>
                      <w:spacing w:val="-2"/>
                      <w:position w:val="6"/>
                      <w:sz w:val="18"/>
                    </w:rPr>
                  </w:pPr>
                  <w:r w:rsidRPr="00D42804">
                    <w:rPr>
                      <w:rFonts w:ascii="Arial" w:hAnsi="Arial" w:cs="Arial"/>
                      <w:b/>
                      <w:color w:val="auto"/>
                      <w:spacing w:val="-2"/>
                      <w:sz w:val="18"/>
                    </w:rPr>
                    <w:t xml:space="preserve">Denominación de la convocatoria: </w:t>
                  </w:r>
                  <w:r w:rsidRPr="00D42804">
                    <w:rPr>
                      <w:rFonts w:ascii="Arial" w:hAnsi="Arial" w:cs="Arial"/>
                      <w:caps/>
                      <w:color w:val="auto"/>
                      <w:spacing w:val="-2"/>
                      <w:sz w:val="18"/>
                      <w:highlight w:val="lightGray"/>
                    </w:rPr>
                    <w:t>[</w:t>
                  </w:r>
                  <w:r w:rsidRPr="00D42804">
                    <w:rPr>
                      <w:rFonts w:ascii="Arial" w:hAnsi="Arial" w:cs="Arial"/>
                      <w:color w:val="auto"/>
                      <w:spacing w:val="-2"/>
                      <w:sz w:val="18"/>
                      <w:highlight w:val="lightGray"/>
                    </w:rPr>
                    <w:t xml:space="preserve"> …………………….]</w:t>
                  </w:r>
                </w:p>
                <w:p w:rsidR="00BF10C3" w:rsidRPr="00D42804" w:rsidRDefault="00BF10C3" w:rsidP="00366AAC">
                  <w:pPr>
                    <w:spacing w:after="0" w:line="240" w:lineRule="auto"/>
                    <w:ind w:left="1980"/>
                    <w:rPr>
                      <w:rFonts w:ascii="Arial" w:hAnsi="Arial" w:cs="Arial"/>
                      <w:color w:val="auto"/>
                      <w:spacing w:val="-2"/>
                      <w:sz w:val="18"/>
                    </w:rPr>
                  </w:pPr>
                </w:p>
                <w:p w:rsidR="00BF10C3" w:rsidRPr="0033651F" w:rsidRDefault="00BF10C3" w:rsidP="00366AAC">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r>
                    <w:rPr>
                      <w:rFonts w:ascii="Arial" w:hAnsi="Arial" w:cs="Arial"/>
                      <w:b/>
                      <w:caps/>
                      <w:spacing w:val="-2"/>
                      <w:sz w:val="18"/>
                    </w:rPr>
                    <w:t xml:space="preserve"> TÉCNICA</w:t>
                  </w:r>
                </w:p>
                <w:p w:rsidR="00BF10C3" w:rsidRPr="008A44AA" w:rsidRDefault="00BF10C3" w:rsidP="00366AA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w:r>
    </w:p>
    <w:p w:rsidR="00DE35D8" w:rsidRPr="00CD5328" w:rsidRDefault="00DE35D8" w:rsidP="00EB2120">
      <w:pPr>
        <w:pStyle w:val="Sangra3detindependiente"/>
        <w:widowControl w:val="0"/>
        <w:tabs>
          <w:tab w:val="left" w:pos="709"/>
        </w:tabs>
        <w:ind w:left="567" w:firstLine="0"/>
        <w:jc w:val="both"/>
        <w:rPr>
          <w:rFonts w:cs="Arial"/>
          <w:i w:val="0"/>
          <w:lang w:val="es-PE"/>
        </w:rPr>
      </w:pPr>
    </w:p>
    <w:p w:rsidR="00DE35D8" w:rsidRPr="00CD5328" w:rsidRDefault="00DE35D8" w:rsidP="00EB2120">
      <w:pPr>
        <w:widowControl w:val="0"/>
        <w:tabs>
          <w:tab w:val="left" w:pos="567"/>
        </w:tabs>
        <w:autoSpaceDE w:val="0"/>
        <w:autoSpaceDN w:val="0"/>
        <w:adjustRightInd w:val="0"/>
        <w:spacing w:after="0" w:line="240" w:lineRule="auto"/>
        <w:ind w:left="567" w:right="539"/>
        <w:jc w:val="both"/>
        <w:rPr>
          <w:rFonts w:ascii="Arial" w:hAnsi="Arial" w:cs="Arial"/>
          <w:i/>
        </w:rPr>
      </w:pPr>
    </w:p>
    <w:p w:rsidR="00DE35D8" w:rsidRPr="00CD5328" w:rsidRDefault="00DE35D8" w:rsidP="00EB2120">
      <w:pPr>
        <w:pStyle w:val="Sangra3detindependiente"/>
        <w:widowControl w:val="0"/>
        <w:tabs>
          <w:tab w:val="left" w:pos="709"/>
        </w:tabs>
        <w:ind w:left="567" w:firstLine="0"/>
        <w:jc w:val="both"/>
        <w:rPr>
          <w:rFonts w:cs="Arial"/>
          <w:i w:val="0"/>
        </w:rPr>
      </w:pPr>
    </w:p>
    <w:p w:rsidR="00DE35D8" w:rsidRPr="00CD5328" w:rsidRDefault="00DE35D8" w:rsidP="00EB2120">
      <w:pPr>
        <w:pStyle w:val="Sangra3detindependiente"/>
        <w:widowControl w:val="0"/>
        <w:tabs>
          <w:tab w:val="left" w:pos="709"/>
        </w:tabs>
        <w:ind w:left="567" w:firstLine="0"/>
        <w:jc w:val="both"/>
        <w:rPr>
          <w:rFonts w:cs="Arial"/>
          <w:i w:val="0"/>
        </w:rPr>
      </w:pPr>
    </w:p>
    <w:p w:rsidR="00DE35D8" w:rsidRPr="00CD5328" w:rsidRDefault="00DE35D8" w:rsidP="00EB2120">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EB2120">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EB2120">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EB2120">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EB2120">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EB2120">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EB2120">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Default="00DE35D8" w:rsidP="00EB2120">
      <w:pPr>
        <w:widowControl w:val="0"/>
        <w:tabs>
          <w:tab w:val="left" w:pos="709"/>
        </w:tabs>
        <w:autoSpaceDE w:val="0"/>
        <w:autoSpaceDN w:val="0"/>
        <w:adjustRightInd w:val="0"/>
        <w:spacing w:after="0" w:line="240" w:lineRule="auto"/>
        <w:ind w:left="567" w:right="539"/>
        <w:jc w:val="both"/>
        <w:rPr>
          <w:rFonts w:ascii="Arial" w:hAnsi="Arial" w:cs="Arial"/>
          <w:b/>
          <w:sz w:val="20"/>
        </w:rPr>
      </w:pPr>
    </w:p>
    <w:p w:rsidR="00366AAC" w:rsidRPr="00A57984" w:rsidRDefault="00366AAC" w:rsidP="00EB2120">
      <w:pPr>
        <w:widowControl w:val="0"/>
        <w:spacing w:after="0" w:line="240" w:lineRule="auto"/>
        <w:ind w:left="567"/>
        <w:jc w:val="both"/>
        <w:rPr>
          <w:rFonts w:ascii="Arial" w:hAnsi="Arial" w:cs="Arial"/>
          <w:sz w:val="20"/>
        </w:rPr>
      </w:pPr>
      <w:r w:rsidRPr="00A57984">
        <w:rPr>
          <w:rFonts w:ascii="Arial" w:hAnsi="Arial" w:cs="Arial"/>
          <w:b/>
          <w:sz w:val="20"/>
        </w:rPr>
        <w:t xml:space="preserve">SOBRE Nº 2: </w:t>
      </w:r>
      <w:r w:rsidRPr="00366AAC">
        <w:rPr>
          <w:rFonts w:ascii="Arial" w:hAnsi="Arial" w:cs="Arial"/>
          <w:sz w:val="20"/>
        </w:rPr>
        <w:t>Oferta económica</w:t>
      </w:r>
      <w:r w:rsidRPr="00A57984">
        <w:rPr>
          <w:rFonts w:ascii="Arial" w:hAnsi="Arial" w:cs="Arial"/>
          <w:sz w:val="20"/>
        </w:rPr>
        <w:t>. El sobre será rotulado:</w:t>
      </w:r>
    </w:p>
    <w:p w:rsidR="00DE35D8" w:rsidRDefault="00D32D62"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r>
        <w:rPr>
          <w:rFonts w:cs="Arial"/>
          <w:i/>
          <w:noProof/>
        </w:rPr>
        <w:pict>
          <v:rect id="_x0000_s1029" style="position:absolute;left:0;text-align:left;margin-left:38pt;margin-top:10.35pt;width:369pt;height:14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" strokeweight="3.25pt">
            <v:textbox>
              <w:txbxContent>
                <w:p w:rsidR="00BF10C3" w:rsidRPr="00BB587E" w:rsidRDefault="00BF10C3" w:rsidP="00625E7B">
                  <w:pPr>
                    <w:pStyle w:val="Ttulo1"/>
                    <w:tabs>
                      <w:tab w:val="num" w:pos="432"/>
                    </w:tabs>
                    <w:spacing w:before="0" w:after="0"/>
                    <w:rPr>
                      <w:rFonts w:ascii="Arial" w:hAnsi="Arial" w:cs="Arial"/>
                      <w:b w:val="0"/>
                      <w:color w:val="auto"/>
                      <w:spacing w:val="-2"/>
                      <w:position w:val="6"/>
                      <w:sz w:val="18"/>
                    </w:rPr>
                  </w:pPr>
                  <w:r w:rsidRPr="00392CFD">
                    <w:rPr>
                      <w:rFonts w:cs="Arial"/>
                      <w:b w:val="0"/>
                      <w:color w:val="auto"/>
                      <w:spacing w:val="-2"/>
                      <w:position w:val="6"/>
                      <w:sz w:val="18"/>
                    </w:rPr>
                    <w:t>Señores</w:t>
                  </w:r>
                </w:p>
                <w:p w:rsidR="00BF10C3" w:rsidRPr="00BB587E" w:rsidRDefault="00BF10C3" w:rsidP="00625E7B">
                  <w:pPr>
                    <w:spacing w:after="0" w:line="240" w:lineRule="auto"/>
                    <w:rPr>
                      <w:rFonts w:ascii="Arial" w:hAnsi="Arial" w:cs="Arial"/>
                      <w:color w:val="auto"/>
                      <w:spacing w:val="-2"/>
                      <w:sz w:val="18"/>
                    </w:rPr>
                  </w:pPr>
                  <w:r w:rsidRPr="00BB587E">
                    <w:rPr>
                      <w:rFonts w:ascii="Arial" w:hAnsi="Arial" w:cs="Arial"/>
                      <w:color w:val="auto"/>
                      <w:spacing w:val="-2"/>
                      <w:sz w:val="18"/>
                      <w:highlight w:val="lightGray"/>
                    </w:rPr>
                    <w:t>[CONSIGNAR NOMBRE DE LA ENTIDAD]</w:t>
                  </w:r>
                </w:p>
                <w:p w:rsidR="00BF10C3" w:rsidRPr="00BB587E" w:rsidRDefault="00BF10C3" w:rsidP="00625E7B">
                  <w:pPr>
                    <w:spacing w:after="0" w:line="240" w:lineRule="auto"/>
                    <w:rPr>
                      <w:rFonts w:ascii="Arial" w:hAnsi="Arial" w:cs="Arial"/>
                      <w:color w:val="auto"/>
                      <w:spacing w:val="-2"/>
                      <w:sz w:val="8"/>
                      <w:highlight w:val="lightGray"/>
                    </w:rPr>
                  </w:pPr>
                </w:p>
                <w:p w:rsidR="00BF10C3" w:rsidRPr="00BB587E" w:rsidRDefault="00BF10C3" w:rsidP="00625E7B">
                  <w:pPr>
                    <w:spacing w:after="0" w:line="240" w:lineRule="auto"/>
                    <w:rPr>
                      <w:rFonts w:ascii="Arial" w:hAnsi="Arial" w:cs="Arial"/>
                      <w:color w:val="auto"/>
                      <w:spacing w:val="-2"/>
                      <w:sz w:val="18"/>
                    </w:rPr>
                  </w:pPr>
                  <w:r w:rsidRPr="00BB587E">
                    <w:rPr>
                      <w:rFonts w:ascii="Arial" w:hAnsi="Arial" w:cs="Arial"/>
                      <w:color w:val="auto"/>
                      <w:spacing w:val="-2"/>
                      <w:sz w:val="18"/>
                      <w:highlight w:val="lightGray"/>
                    </w:rPr>
                    <w:t>[CONSIGNAR DIRECCIÓN]</w:t>
                  </w:r>
                </w:p>
                <w:p w:rsidR="00BF10C3" w:rsidRPr="00D42804" w:rsidRDefault="00BF10C3" w:rsidP="00DC2818">
                  <w:pPr>
                    <w:widowControl w:val="0"/>
                    <w:autoSpaceDE w:val="0"/>
                    <w:autoSpaceDN w:val="0"/>
                    <w:adjustRightInd w:val="0"/>
                    <w:spacing w:after="0" w:line="240" w:lineRule="auto"/>
                    <w:jc w:val="both"/>
                    <w:rPr>
                      <w:rFonts w:ascii="Arial" w:hAnsi="Arial" w:cs="Arial"/>
                      <w:color w:val="auto"/>
                      <w:spacing w:val="-2"/>
                      <w:sz w:val="18"/>
                      <w:highlight w:val="lightGray"/>
                    </w:rPr>
                  </w:pPr>
                  <w:r w:rsidRPr="00BB587E">
                    <w:rPr>
                      <w:rFonts w:ascii="Arial" w:hAnsi="Arial" w:cs="Arial"/>
                      <w:color w:val="auto"/>
                      <w:spacing w:val="-2"/>
                      <w:position w:val="6"/>
                      <w:sz w:val="18"/>
                    </w:rPr>
                    <w:t xml:space="preserve">Att.: </w:t>
                  </w:r>
                  <w:r w:rsidRPr="00BB587E">
                    <w:rPr>
                      <w:rFonts w:ascii="Arial" w:hAnsi="Arial" w:cs="Arial"/>
                      <w:color w:val="auto"/>
                      <w:spacing w:val="-2"/>
                      <w:sz w:val="18"/>
                      <w:highlight w:val="lightGray"/>
                    </w:rPr>
                    <w:t>[CONSIGNAR</w:t>
                  </w:r>
                  <w:r w:rsidRPr="00DC2818">
                    <w:rPr>
                      <w:rFonts w:ascii="Arial" w:hAnsi="Arial" w:cs="Arial"/>
                      <w:color w:val="auto"/>
                      <w:spacing w:val="-2"/>
                      <w:sz w:val="18"/>
                      <w:highlight w:val="lightGray"/>
                    </w:rPr>
                    <w:t xml:space="preserve"> ÓRGANO ENCARGADO DE LAS CONTRATACIONES O COMITÉ DE SELECCIÓN, SEGÚN </w:t>
                  </w:r>
                  <w:r w:rsidRPr="00D42804">
                    <w:rPr>
                      <w:rFonts w:ascii="Arial" w:hAnsi="Arial" w:cs="Arial"/>
                      <w:color w:val="auto"/>
                      <w:spacing w:val="-2"/>
                      <w:sz w:val="18"/>
                      <w:highlight w:val="lightGray"/>
                    </w:rPr>
                    <w:t>CORRESPONDA]</w:t>
                  </w:r>
                </w:p>
                <w:p w:rsidR="00BF10C3" w:rsidRPr="00D42804" w:rsidRDefault="00BF10C3" w:rsidP="00625E7B">
                  <w:pPr>
                    <w:spacing w:after="0" w:line="240" w:lineRule="auto"/>
                    <w:ind w:left="1418"/>
                    <w:rPr>
                      <w:rFonts w:ascii="Arial" w:hAnsi="Arial" w:cs="Arial"/>
                      <w:color w:val="auto"/>
                      <w:spacing w:val="-2"/>
                      <w:sz w:val="14"/>
                    </w:rPr>
                  </w:pPr>
                </w:p>
                <w:p w:rsidR="00BF10C3" w:rsidRPr="00D42804" w:rsidRDefault="00BF10C3" w:rsidP="00625E7B">
                  <w:pPr>
                    <w:spacing w:after="0" w:line="240" w:lineRule="auto"/>
                    <w:ind w:left="1418"/>
                    <w:rPr>
                      <w:rFonts w:ascii="Arial" w:hAnsi="Arial" w:cs="Arial"/>
                      <w:color w:val="auto"/>
                      <w:spacing w:val="-2"/>
                      <w:sz w:val="18"/>
                    </w:rPr>
                  </w:pPr>
                  <w:r w:rsidRPr="00D42804">
                    <w:rPr>
                      <w:rFonts w:ascii="Arial" w:hAnsi="Arial" w:cs="Arial"/>
                      <w:b/>
                      <w:caps/>
                      <w:color w:val="auto"/>
                      <w:spacing w:val="-2"/>
                      <w:sz w:val="18"/>
                    </w:rPr>
                    <w:t>ADJUDICACIÓN SIMPLIFICADA  N°</w:t>
                  </w:r>
                  <w:r w:rsidRPr="00D42804">
                    <w:rPr>
                      <w:rFonts w:ascii="Arial" w:hAnsi="Arial" w:cs="Arial"/>
                      <w:caps/>
                      <w:color w:val="auto"/>
                      <w:spacing w:val="-2"/>
                      <w:sz w:val="18"/>
                    </w:rPr>
                    <w:t xml:space="preserve"> </w:t>
                  </w:r>
                  <w:r w:rsidRPr="00D42804">
                    <w:rPr>
                      <w:rFonts w:ascii="Arial" w:hAnsi="Arial" w:cs="Arial"/>
                      <w:caps/>
                      <w:color w:val="auto"/>
                      <w:spacing w:val="-2"/>
                      <w:sz w:val="18"/>
                      <w:highlight w:val="lightGray"/>
                    </w:rPr>
                    <w:t>[</w:t>
                  </w:r>
                  <w:r w:rsidRPr="00D42804">
                    <w:rPr>
                      <w:rFonts w:ascii="Arial" w:hAnsi="Arial" w:cs="Arial"/>
                      <w:color w:val="auto"/>
                      <w:spacing w:val="-2"/>
                      <w:sz w:val="18"/>
                      <w:highlight w:val="lightGray"/>
                    </w:rPr>
                    <w:t xml:space="preserve"> …………….]</w:t>
                  </w:r>
                </w:p>
                <w:p w:rsidR="00BF10C3" w:rsidRPr="00D42804" w:rsidRDefault="00BF10C3" w:rsidP="00625E7B">
                  <w:pPr>
                    <w:spacing w:after="0" w:line="240" w:lineRule="auto"/>
                    <w:ind w:left="1418"/>
                    <w:rPr>
                      <w:rFonts w:ascii="Arial" w:hAnsi="Arial" w:cs="Arial"/>
                      <w:b/>
                      <w:color w:val="auto"/>
                      <w:spacing w:val="-2"/>
                      <w:sz w:val="6"/>
                    </w:rPr>
                  </w:pPr>
                </w:p>
                <w:p w:rsidR="00BF10C3" w:rsidRPr="00E33E2D" w:rsidRDefault="00BF10C3" w:rsidP="00625E7B">
                  <w:pPr>
                    <w:spacing w:after="0" w:line="240" w:lineRule="auto"/>
                    <w:ind w:left="1418"/>
                    <w:rPr>
                      <w:rFonts w:ascii="Arial" w:hAnsi="Arial" w:cs="Arial"/>
                      <w:b/>
                      <w:spacing w:val="-2"/>
                      <w:position w:val="6"/>
                      <w:sz w:val="18"/>
                    </w:rPr>
                  </w:pPr>
                  <w:r w:rsidRPr="00D42804">
                    <w:rPr>
                      <w:rFonts w:ascii="Arial" w:hAnsi="Arial" w:cs="Arial"/>
                      <w:b/>
                      <w:color w:val="auto"/>
                      <w:spacing w:val="-2"/>
                      <w:sz w:val="18"/>
                    </w:rPr>
                    <w:t xml:space="preserve">Denominación </w:t>
                  </w:r>
                  <w:r w:rsidRPr="001F0258">
                    <w:rPr>
                      <w:rFonts w:ascii="Arial" w:hAnsi="Arial" w:cs="Arial"/>
                      <w:b/>
                      <w:spacing w:val="-2"/>
                      <w:sz w:val="18"/>
                    </w:rPr>
                    <w:t>de la convocatoria:</w:t>
                  </w:r>
                  <w:r>
                    <w:rPr>
                      <w:rFonts w:ascii="Arial" w:hAnsi="Arial" w:cs="Arial"/>
                      <w:b/>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BF10C3" w:rsidRPr="008A44AA" w:rsidRDefault="00BF10C3" w:rsidP="00625E7B">
                  <w:pPr>
                    <w:spacing w:after="0" w:line="240" w:lineRule="auto"/>
                    <w:ind w:left="1980"/>
                    <w:rPr>
                      <w:rFonts w:ascii="Arial" w:hAnsi="Arial" w:cs="Arial"/>
                      <w:spacing w:val="-2"/>
                      <w:sz w:val="18"/>
                    </w:rPr>
                  </w:pPr>
                </w:p>
                <w:p w:rsidR="00BF10C3" w:rsidRPr="0033651F" w:rsidRDefault="00BF10C3" w:rsidP="00625E7B">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r>
                    <w:rPr>
                      <w:rFonts w:ascii="Arial" w:hAnsi="Arial" w:cs="Arial"/>
                      <w:b/>
                      <w:caps/>
                      <w:spacing w:val="-2"/>
                      <w:sz w:val="18"/>
                    </w:rPr>
                    <w:t xml:space="preserve"> ECONÓMICA</w:t>
                  </w:r>
                </w:p>
                <w:p w:rsidR="00BF10C3" w:rsidRPr="008A44AA" w:rsidRDefault="00BF10C3" w:rsidP="00625E7B">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w:r>
    </w:p>
    <w:p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rsidR="00DE35D8" w:rsidRDefault="00DE35D8" w:rsidP="00EB2120">
      <w:pPr>
        <w:pStyle w:val="Prrafodelista"/>
        <w:widowControl w:val="0"/>
        <w:spacing w:after="0" w:line="240" w:lineRule="auto"/>
        <w:ind w:left="567"/>
        <w:jc w:val="both"/>
        <w:rPr>
          <w:rFonts w:ascii="Arial" w:hAnsi="Arial" w:cs="Arial"/>
          <w:sz w:val="20"/>
        </w:rPr>
      </w:pPr>
    </w:p>
    <w:p w:rsidR="00625E7B" w:rsidRDefault="00625E7B" w:rsidP="00EB2120">
      <w:pPr>
        <w:pStyle w:val="Prrafodelista"/>
        <w:widowControl w:val="0"/>
        <w:spacing w:after="0" w:line="240" w:lineRule="auto"/>
        <w:ind w:left="567"/>
        <w:jc w:val="both"/>
        <w:rPr>
          <w:rFonts w:ascii="Arial" w:hAnsi="Arial" w:cs="Arial"/>
          <w:sz w:val="20"/>
        </w:rPr>
      </w:pPr>
    </w:p>
    <w:p w:rsidR="00914D7B" w:rsidRPr="00704009" w:rsidRDefault="00914D7B" w:rsidP="00EB2120">
      <w:pPr>
        <w:pStyle w:val="Prrafodelista"/>
        <w:widowControl w:val="0"/>
        <w:spacing w:after="0" w:line="240" w:lineRule="auto"/>
        <w:ind w:left="567"/>
        <w:jc w:val="both"/>
        <w:rPr>
          <w:rFonts w:ascii="Arial" w:hAnsi="Arial" w:cs="Arial"/>
          <w:sz w:val="20"/>
        </w:rPr>
      </w:pPr>
    </w:p>
    <w:p w:rsidR="005F3B78" w:rsidRDefault="005F3B78" w:rsidP="003610E9">
      <w:pPr>
        <w:pStyle w:val="Prrafodelista"/>
        <w:widowControl w:val="0"/>
        <w:numPr>
          <w:ilvl w:val="2"/>
          <w:numId w:val="17"/>
        </w:numPr>
        <w:spacing w:after="0" w:line="240" w:lineRule="auto"/>
        <w:ind w:left="1134" w:hanging="567"/>
        <w:jc w:val="both"/>
        <w:rPr>
          <w:rFonts w:ascii="Arial" w:hAnsi="Arial" w:cs="Arial"/>
          <w:b/>
          <w:sz w:val="20"/>
        </w:rPr>
      </w:pPr>
      <w:r>
        <w:rPr>
          <w:rFonts w:ascii="Arial" w:hAnsi="Arial" w:cs="Arial"/>
          <w:b/>
          <w:sz w:val="20"/>
        </w:rPr>
        <w:t>SOBRE N° 1 – OFERTA TÉCNICA</w:t>
      </w:r>
    </w:p>
    <w:p w:rsidR="005F3B78" w:rsidRPr="00704009" w:rsidRDefault="005F3B78" w:rsidP="00D67AE4">
      <w:pPr>
        <w:pStyle w:val="Prrafodelista"/>
        <w:widowControl w:val="0"/>
        <w:spacing w:after="0" w:line="240" w:lineRule="auto"/>
        <w:ind w:left="1134"/>
        <w:jc w:val="both"/>
        <w:rPr>
          <w:rFonts w:ascii="Arial" w:hAnsi="Arial" w:cs="Arial"/>
          <w:sz w:val="20"/>
        </w:rPr>
      </w:pPr>
    </w:p>
    <w:p w:rsidR="000B34B5" w:rsidRPr="00704009" w:rsidRDefault="000B34B5" w:rsidP="00D67AE4">
      <w:pPr>
        <w:pStyle w:val="Prrafodelista"/>
        <w:widowControl w:val="0"/>
        <w:spacing w:after="0" w:line="240" w:lineRule="auto"/>
        <w:ind w:left="1134"/>
        <w:jc w:val="both"/>
        <w:rPr>
          <w:rFonts w:ascii="Arial" w:hAnsi="Arial" w:cs="Arial"/>
          <w:sz w:val="20"/>
        </w:rPr>
      </w:pPr>
      <w:r w:rsidRPr="00704009">
        <w:rPr>
          <w:rFonts w:ascii="Arial" w:hAnsi="Arial" w:cs="Arial"/>
          <w:sz w:val="20"/>
        </w:rPr>
        <w:t>La oferta contendrá, además de un índice de documentos, la siguiente  documentación:</w:t>
      </w:r>
    </w:p>
    <w:p w:rsidR="000B34B5" w:rsidRPr="00704009" w:rsidRDefault="000B34B5" w:rsidP="00D67AE4">
      <w:pPr>
        <w:pStyle w:val="Prrafodelista"/>
        <w:widowControl w:val="0"/>
        <w:spacing w:after="0" w:line="240" w:lineRule="auto"/>
        <w:ind w:left="1134"/>
        <w:jc w:val="both"/>
        <w:rPr>
          <w:rFonts w:ascii="Arial" w:hAnsi="Arial" w:cs="Arial"/>
          <w:sz w:val="20"/>
        </w:rPr>
      </w:pPr>
    </w:p>
    <w:p w:rsidR="0033651F" w:rsidRPr="008448D5" w:rsidRDefault="0033651F" w:rsidP="003610E9">
      <w:pPr>
        <w:pStyle w:val="Prrafodelista"/>
        <w:widowControl w:val="0"/>
        <w:numPr>
          <w:ilvl w:val="3"/>
          <w:numId w:val="17"/>
        </w:numPr>
        <w:spacing w:after="0" w:line="240" w:lineRule="auto"/>
        <w:ind w:left="1134" w:hanging="567"/>
        <w:jc w:val="both"/>
        <w:rPr>
          <w:rFonts w:ascii="Arial" w:hAnsi="Arial" w:cs="Arial"/>
          <w:b/>
          <w:sz w:val="20"/>
          <w:u w:val="single"/>
          <w:lang w:val="es-ES_tradnl"/>
        </w:rPr>
      </w:pPr>
      <w:r w:rsidRPr="008448D5">
        <w:rPr>
          <w:rFonts w:ascii="Arial" w:hAnsi="Arial" w:cs="Arial"/>
          <w:b/>
          <w:sz w:val="20"/>
          <w:u w:val="single"/>
          <w:lang w:val="es-ES_tradnl"/>
        </w:rPr>
        <w:t xml:space="preserve">Documentación de presentación obligatoria </w:t>
      </w:r>
    </w:p>
    <w:p w:rsidR="00C56BDB" w:rsidRDefault="00C56BDB" w:rsidP="00D67AE4">
      <w:pPr>
        <w:pStyle w:val="Prrafodelista"/>
        <w:widowControl w:val="0"/>
        <w:spacing w:after="0" w:line="240" w:lineRule="auto"/>
        <w:ind w:left="1440"/>
        <w:jc w:val="both"/>
        <w:rPr>
          <w:rFonts w:ascii="Arial" w:hAnsi="Arial" w:cs="Arial"/>
          <w:b/>
          <w:u w:val="single"/>
          <w:lang w:val="es-ES_tradnl"/>
        </w:rPr>
      </w:pPr>
    </w:p>
    <w:p w:rsidR="00C56BDB" w:rsidRPr="0047397E" w:rsidRDefault="00C56BDB" w:rsidP="003610E9">
      <w:pPr>
        <w:pStyle w:val="Prrafodelista"/>
        <w:widowControl w:val="0"/>
        <w:numPr>
          <w:ilvl w:val="0"/>
          <w:numId w:val="26"/>
        </w:numPr>
        <w:spacing w:after="0" w:line="240" w:lineRule="auto"/>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r w:rsidR="006F2A87">
        <w:rPr>
          <w:rFonts w:ascii="Arial" w:hAnsi="Arial" w:cs="Arial"/>
          <w:b/>
          <w:sz w:val="20"/>
          <w:lang w:val="es-ES_tradnl"/>
        </w:rPr>
        <w:t xml:space="preserve">. </w:t>
      </w:r>
    </w:p>
    <w:p w:rsidR="005B4428" w:rsidRPr="00CD5328" w:rsidRDefault="005B4428" w:rsidP="00CD5328">
      <w:pPr>
        <w:pStyle w:val="WW-Textosinformato"/>
        <w:widowControl w:val="0"/>
        <w:ind w:left="1440"/>
        <w:rPr>
          <w:rFonts w:ascii="Arial" w:hAnsi="Arial" w:cs="Arial"/>
          <w:b/>
        </w:rPr>
      </w:pPr>
    </w:p>
    <w:p w:rsidR="005B4428" w:rsidRDefault="005B4428" w:rsidP="003610E9">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 xml:space="preserve">urada de datos del </w:t>
      </w:r>
      <w:r w:rsidRPr="00F00BB3">
        <w:rPr>
          <w:rFonts w:ascii="Arial" w:hAnsi="Arial" w:cs="Arial"/>
        </w:rPr>
        <w:t>postor.</w:t>
      </w:r>
      <w:r w:rsidR="00C66685" w:rsidRPr="00C66685">
        <w:rPr>
          <w:rFonts w:ascii="Arial" w:hAnsi="Arial" w:cs="Arial"/>
        </w:rPr>
        <w:t xml:space="preserve"> </w:t>
      </w:r>
      <w:r w:rsidR="00C66685" w:rsidRPr="006F2A87">
        <w:rPr>
          <w:rFonts w:ascii="Arial" w:hAnsi="Arial" w:cs="Arial"/>
        </w:rPr>
        <w:t>(</w:t>
      </w:r>
      <w:r w:rsidR="00C66685" w:rsidRPr="006F2A87">
        <w:rPr>
          <w:rFonts w:ascii="Arial" w:hAnsi="Arial" w:cs="Arial"/>
          <w:b/>
        </w:rPr>
        <w:t>Anexo Nº 1)</w:t>
      </w:r>
    </w:p>
    <w:p w:rsidR="005B4428" w:rsidRPr="00F00BB3" w:rsidRDefault="005B4428" w:rsidP="00CD5328">
      <w:pPr>
        <w:widowControl w:val="0"/>
        <w:tabs>
          <w:tab w:val="center" w:pos="1843"/>
        </w:tabs>
        <w:spacing w:after="0" w:line="240" w:lineRule="auto"/>
        <w:ind w:left="957" w:hanging="532"/>
        <w:jc w:val="center"/>
        <w:rPr>
          <w:rFonts w:ascii="Arial" w:hAnsi="Arial" w:cs="Arial"/>
          <w:b/>
          <w:i/>
          <w:color w:val="auto"/>
          <w:sz w:val="20"/>
        </w:rPr>
      </w:pPr>
    </w:p>
    <w:p w:rsidR="005B4428" w:rsidRPr="00F00BB3" w:rsidRDefault="005B4428" w:rsidP="003610E9">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F00BB3">
        <w:rPr>
          <w:rFonts w:ascii="Arial" w:hAnsi="Arial" w:cs="Arial"/>
        </w:rPr>
        <w:t xml:space="preserve">Declaración jurada de acuerdo </w:t>
      </w:r>
      <w:r w:rsidR="00C56BDB" w:rsidRPr="00F00BB3">
        <w:rPr>
          <w:rFonts w:ascii="Arial" w:hAnsi="Arial" w:cs="Arial"/>
        </w:rPr>
        <w:t>con el numeral 1 de</w:t>
      </w:r>
      <w:r w:rsidRPr="00F00BB3">
        <w:rPr>
          <w:rFonts w:ascii="Arial" w:hAnsi="Arial" w:cs="Arial"/>
        </w:rPr>
        <w:t xml:space="preserve">l artículo </w:t>
      </w:r>
      <w:r w:rsidR="00EA7B7C" w:rsidRPr="00F00BB3">
        <w:rPr>
          <w:rFonts w:ascii="Arial" w:hAnsi="Arial" w:cs="Arial"/>
        </w:rPr>
        <w:t>31</w:t>
      </w:r>
      <w:r w:rsidRPr="00F00BB3">
        <w:rPr>
          <w:rFonts w:ascii="Arial" w:hAnsi="Arial" w:cs="Arial"/>
        </w:rPr>
        <w:t xml:space="preserve"> del  Reglamento</w:t>
      </w:r>
      <w:r w:rsidR="001435FE" w:rsidRPr="00F00BB3">
        <w:rPr>
          <w:rFonts w:ascii="Arial" w:hAnsi="Arial" w:cs="Arial"/>
        </w:rPr>
        <w:t>.</w:t>
      </w:r>
      <w:r w:rsidRPr="00F00BB3">
        <w:rPr>
          <w:rFonts w:ascii="Arial" w:hAnsi="Arial" w:cs="Arial"/>
        </w:rPr>
        <w:t xml:space="preserve"> </w:t>
      </w:r>
      <w:r w:rsidRPr="00F00BB3">
        <w:rPr>
          <w:rFonts w:ascii="Arial" w:hAnsi="Arial" w:cs="Arial"/>
          <w:b/>
        </w:rPr>
        <w:t xml:space="preserve">(Anexo Nº </w:t>
      </w:r>
      <w:r w:rsidR="00CE2844" w:rsidRPr="00F00BB3">
        <w:rPr>
          <w:rFonts w:ascii="Arial" w:hAnsi="Arial" w:cs="Arial"/>
          <w:b/>
        </w:rPr>
        <w:t>2</w:t>
      </w:r>
      <w:r w:rsidRPr="00F00BB3">
        <w:rPr>
          <w:rFonts w:ascii="Arial" w:hAnsi="Arial" w:cs="Arial"/>
          <w:b/>
        </w:rPr>
        <w:t>)</w:t>
      </w:r>
    </w:p>
    <w:p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rsidR="00B04A9D" w:rsidRPr="0097324D" w:rsidRDefault="00B04A9D" w:rsidP="003610E9">
      <w:pPr>
        <w:pStyle w:val="WW-Textosinformato"/>
        <w:widowControl w:val="0"/>
        <w:numPr>
          <w:ilvl w:val="0"/>
          <w:numId w:val="18"/>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w:t>
      </w:r>
      <w:r w:rsidRPr="0097324D">
        <w:rPr>
          <w:rFonts w:ascii="Arial" w:hAnsi="Arial" w:cs="Arial"/>
        </w:rPr>
        <w:lastRenderedPageBreak/>
        <w:t xml:space="preserve">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B90279" w:rsidRDefault="00B90279"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1"/>
        <w:tblW w:w="7740" w:type="dxa"/>
        <w:tblInd w:w="1327" w:type="dxa"/>
        <w:tblLook w:val="04A0" w:firstRow="1" w:lastRow="0" w:firstColumn="1" w:lastColumn="0" w:noHBand="0" w:noVBand="1"/>
      </w:tblPr>
      <w:tblGrid>
        <w:gridCol w:w="7740"/>
      </w:tblGrid>
      <w:tr w:rsidR="00B90279" w:rsidRPr="00A61510" w:rsidTr="00B9027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rsidR="00B90279" w:rsidRPr="00A61510" w:rsidRDefault="00B90279" w:rsidP="009B5E56">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B90279" w:rsidRPr="00A61510" w:rsidTr="00B90279">
        <w:trPr>
          <w:trHeight w:val="3340"/>
        </w:trPr>
        <w:tc>
          <w:tcPr>
            <w:cnfStyle w:val="001000000000" w:firstRow="0" w:lastRow="0" w:firstColumn="1" w:lastColumn="0" w:oddVBand="0" w:evenVBand="0" w:oddHBand="0" w:evenHBand="0" w:firstRowFirstColumn="0" w:firstRowLastColumn="0" w:lastRowFirstColumn="0" w:lastRowLastColumn="0"/>
            <w:tcW w:w="7740" w:type="dxa"/>
            <w:vAlign w:val="center"/>
          </w:tcPr>
          <w:p w:rsidR="00B90279" w:rsidRPr="008B5977" w:rsidRDefault="00B90279" w:rsidP="00704009">
            <w:pPr>
              <w:widowControl w:val="0"/>
              <w:spacing w:after="0" w:line="240" w:lineRule="auto"/>
              <w:jc w:val="both"/>
              <w:rPr>
                <w:rFonts w:ascii="Arial" w:hAnsi="Arial" w:cs="Arial"/>
                <w:b w:val="0"/>
                <w:color w:val="000099"/>
                <w:sz w:val="19"/>
                <w:szCs w:val="19"/>
                <w:lang w:val="es-ES"/>
              </w:rPr>
            </w:pPr>
            <w:r w:rsidRPr="008B5977">
              <w:rPr>
                <w:rFonts w:ascii="Arial" w:hAnsi="Arial" w:cs="Arial"/>
                <w:b w:val="0"/>
                <w:i/>
                <w:color w:val="000099"/>
                <w:sz w:val="19"/>
                <w:szCs w:val="19"/>
              </w:rPr>
              <w:t xml:space="preserve">En caso se determine que adicionalmente a la declaración jurada de cumplimiento de los Términos de Referencia, el postor deba presentar algún otro documento para acreditar </w:t>
            </w:r>
            <w:r w:rsidR="005B687E">
              <w:rPr>
                <w:rFonts w:ascii="Arial" w:hAnsi="Arial" w:cs="Arial"/>
                <w:b w:val="0"/>
                <w:i/>
                <w:color w:val="000099"/>
                <w:sz w:val="19"/>
                <w:szCs w:val="19"/>
              </w:rPr>
              <w:t xml:space="preserve">algún componente </w:t>
            </w:r>
            <w:r w:rsidRPr="008B5977">
              <w:rPr>
                <w:rFonts w:ascii="Arial" w:hAnsi="Arial" w:cs="Arial"/>
                <w:b w:val="0"/>
                <w:i/>
                <w:color w:val="000099"/>
                <w:sz w:val="19"/>
                <w:szCs w:val="19"/>
              </w:rPr>
              <w:t>de los Términos de Referencia consignar en el siguiente literal:</w:t>
            </w:r>
          </w:p>
          <w:p w:rsidR="00B90279" w:rsidRPr="00DF64E6" w:rsidRDefault="00B90279" w:rsidP="009B5E56">
            <w:pPr>
              <w:pStyle w:val="Prrafodelista"/>
              <w:widowControl w:val="0"/>
              <w:tabs>
                <w:tab w:val="left" w:pos="1422"/>
              </w:tabs>
              <w:spacing w:after="0" w:line="240" w:lineRule="auto"/>
              <w:ind w:left="459"/>
              <w:jc w:val="both"/>
              <w:rPr>
                <w:rFonts w:ascii="Arial" w:hAnsi="Arial" w:cs="Arial"/>
                <w:b w:val="0"/>
                <w:i/>
                <w:color w:val="000099"/>
                <w:sz w:val="19"/>
                <w:szCs w:val="19"/>
              </w:rPr>
            </w:pPr>
          </w:p>
          <w:p w:rsidR="00DF64E6" w:rsidRPr="00A83756" w:rsidRDefault="00DF64E6" w:rsidP="003610E9">
            <w:pPr>
              <w:widowControl w:val="0"/>
              <w:numPr>
                <w:ilvl w:val="0"/>
                <w:numId w:val="18"/>
              </w:numPr>
              <w:tabs>
                <w:tab w:val="left" w:pos="261"/>
              </w:tabs>
              <w:spacing w:after="0" w:line="240" w:lineRule="auto"/>
              <w:ind w:left="403" w:hanging="425"/>
              <w:jc w:val="both"/>
              <w:rPr>
                <w:rFonts w:ascii="Arial" w:hAnsi="Arial" w:cs="Arial"/>
                <w:b w:val="0"/>
                <w:bCs w:val="0"/>
                <w:color w:val="000099"/>
                <w:sz w:val="19"/>
                <w:szCs w:val="19"/>
              </w:rPr>
            </w:pPr>
            <w:r w:rsidRPr="00A83756">
              <w:rPr>
                <w:rFonts w:ascii="Arial" w:hAnsi="Arial" w:cs="Arial"/>
                <w:b w:val="0"/>
                <w:bCs w:val="0"/>
                <w:color w:val="000099"/>
                <w:sz w:val="19"/>
                <w:szCs w:val="19"/>
                <w:highlight w:val="lightGray"/>
              </w:rPr>
              <w:t>[DOCUMENTACIÓN QUE SERVIRÁ PARA ACREDITAR EL CUMPLIMIENTO DE ALGÚN COMPONENTE DE LOS TÉRMINOS DE REFERENCIA QUE LA ENTIDAD CONSIDERE PERTINENTE]</w:t>
            </w:r>
            <w:r w:rsidRPr="00A83756">
              <w:rPr>
                <w:rFonts w:ascii="Arial" w:hAnsi="Arial" w:cs="Arial"/>
                <w:b w:val="0"/>
                <w:bCs w:val="0"/>
                <w:color w:val="000099"/>
                <w:sz w:val="19"/>
                <w:szCs w:val="19"/>
              </w:rPr>
              <w:t>.</w:t>
            </w:r>
          </w:p>
          <w:p w:rsidR="00DF64E6" w:rsidRPr="007A4E63" w:rsidRDefault="00DF64E6" w:rsidP="00DF64E6">
            <w:pPr>
              <w:pStyle w:val="Prrafodelista"/>
              <w:widowControl w:val="0"/>
              <w:spacing w:after="0" w:line="240" w:lineRule="auto"/>
              <w:ind w:left="403"/>
              <w:jc w:val="both"/>
              <w:rPr>
                <w:rFonts w:ascii="Arial" w:hAnsi="Arial" w:cs="Arial"/>
                <w:b w:val="0"/>
                <w:i/>
                <w:color w:val="000099"/>
                <w:sz w:val="19"/>
                <w:szCs w:val="19"/>
              </w:rPr>
            </w:pPr>
          </w:p>
          <w:p w:rsidR="00DF64E6" w:rsidRDefault="00DF64E6" w:rsidP="00DF64E6">
            <w:pPr>
              <w:pStyle w:val="Prrafodelista"/>
              <w:widowControl w:val="0"/>
              <w:spacing w:after="0" w:line="240" w:lineRule="auto"/>
              <w:ind w:left="403"/>
              <w:jc w:val="both"/>
              <w:rPr>
                <w:rFonts w:ascii="Arial" w:hAnsi="Arial" w:cs="Arial"/>
                <w:b w:val="0"/>
                <w:i/>
                <w:color w:val="000099"/>
                <w:sz w:val="19"/>
                <w:szCs w:val="19"/>
              </w:rPr>
            </w:pPr>
            <w:r w:rsidRPr="007A4E63">
              <w:rPr>
                <w:rFonts w:ascii="Arial" w:hAnsi="Arial" w:cs="Arial"/>
                <w:b w:val="0"/>
                <w:i/>
                <w:color w:val="000099"/>
                <w:sz w:val="19"/>
                <w:szCs w:val="19"/>
              </w:rPr>
              <w:t xml:space="preserve">La Entidad debe precisar con claridad qué componente de los términos de referencia serán acreditados. </w:t>
            </w:r>
            <w:r w:rsidRPr="007300B7">
              <w:rPr>
                <w:rFonts w:ascii="Arial" w:hAnsi="Arial" w:cs="Arial"/>
                <w:b w:val="0"/>
                <w:i/>
                <w:color w:val="000099"/>
                <w:sz w:val="19"/>
                <w:szCs w:val="19"/>
              </w:rPr>
              <w:t xml:space="preserve">En este literal no debe </w:t>
            </w:r>
            <w:r w:rsidR="007300B7">
              <w:rPr>
                <w:rFonts w:ascii="Arial" w:hAnsi="Arial" w:cs="Arial"/>
                <w:b w:val="0"/>
                <w:i/>
                <w:color w:val="000099"/>
                <w:sz w:val="19"/>
                <w:szCs w:val="19"/>
              </w:rPr>
              <w:t>exigirse</w:t>
            </w:r>
            <w:r w:rsidRPr="00246AA5">
              <w:rPr>
                <w:rFonts w:ascii="Arial" w:hAnsi="Arial" w:cs="Arial"/>
                <w:b w:val="0"/>
                <w:i/>
                <w:color w:val="000099"/>
                <w:sz w:val="19"/>
                <w:szCs w:val="19"/>
              </w:rPr>
              <w:t xml:space="preserve"> ningún documento vinculado a los requisitos de calificación, tales como: i) capacidad legal, ii) capacidad técnica y profesional: equipamiento estratégico, calificaciones y experiencia del personal clave y iii) experiencia del postor. Tampoco se puede incluir documentos referidos a cualquier tipo de equipamiento, infraestructura, soporte, calificaciones y experiencia del personal en general.</w:t>
            </w:r>
          </w:p>
          <w:p w:rsidR="00DF64E6" w:rsidRDefault="00DF64E6" w:rsidP="00DF64E6">
            <w:pPr>
              <w:pStyle w:val="Prrafodelista"/>
              <w:widowControl w:val="0"/>
              <w:spacing w:after="0" w:line="240" w:lineRule="auto"/>
              <w:ind w:left="403"/>
              <w:jc w:val="both"/>
              <w:rPr>
                <w:rFonts w:ascii="Arial" w:hAnsi="Arial" w:cs="Arial"/>
                <w:b w:val="0"/>
                <w:i/>
                <w:color w:val="000099"/>
                <w:sz w:val="19"/>
                <w:szCs w:val="19"/>
              </w:rPr>
            </w:pPr>
          </w:p>
          <w:p w:rsidR="00DF64E6" w:rsidRDefault="00DF64E6" w:rsidP="00DF64E6">
            <w:pPr>
              <w:pStyle w:val="Prrafodelista"/>
              <w:widowControl w:val="0"/>
              <w:spacing w:after="0" w:line="240" w:lineRule="auto"/>
              <w:ind w:left="317"/>
              <w:jc w:val="both"/>
              <w:rPr>
                <w:rFonts w:ascii="Arial" w:hAnsi="Arial" w:cs="Arial"/>
                <w:b w:val="0"/>
                <w:i/>
                <w:color w:val="000099"/>
                <w:sz w:val="19"/>
                <w:szCs w:val="19"/>
              </w:rPr>
            </w:pPr>
            <w:r>
              <w:rPr>
                <w:rFonts w:ascii="Arial" w:hAnsi="Arial" w:cs="Arial"/>
                <w:b w:val="0"/>
                <w:i/>
                <w:color w:val="000099"/>
                <w:sz w:val="19"/>
                <w:szCs w:val="19"/>
              </w:rPr>
              <w:t xml:space="preserve">Además, no debe requerirse declaraciones juradas </w:t>
            </w:r>
            <w:r w:rsidRPr="007A4E63">
              <w:rPr>
                <w:rFonts w:ascii="Arial" w:hAnsi="Arial" w:cs="Arial"/>
                <w:b w:val="0"/>
                <w:i/>
                <w:color w:val="000099"/>
                <w:sz w:val="19"/>
                <w:szCs w:val="19"/>
              </w:rPr>
              <w:t>adicionales</w:t>
            </w:r>
            <w:r>
              <w:rPr>
                <w:rFonts w:ascii="Arial" w:hAnsi="Arial" w:cs="Arial"/>
                <w:b w:val="0"/>
                <w:i/>
                <w:color w:val="000099"/>
                <w:sz w:val="19"/>
                <w:szCs w:val="19"/>
              </w:rPr>
              <w:t xml:space="preserve"> cuyo alcance se encuentre comprendido en la Declaración Jurada de Cumplimiento de los Términos de Referencia y que, por ende, no aporten información adicional a dicho documento.</w:t>
            </w:r>
          </w:p>
          <w:p w:rsidR="00FC0461" w:rsidRPr="00BF1C0C" w:rsidRDefault="00FC0461" w:rsidP="00B90279">
            <w:pPr>
              <w:pStyle w:val="Prrafodelista"/>
              <w:widowControl w:val="0"/>
              <w:spacing w:after="0" w:line="240" w:lineRule="auto"/>
              <w:ind w:left="403"/>
              <w:jc w:val="both"/>
              <w:rPr>
                <w:rFonts w:ascii="Arial" w:hAnsi="Arial" w:cs="Arial"/>
                <w:b w:val="0"/>
                <w:i/>
                <w:color w:val="000099"/>
                <w:sz w:val="19"/>
                <w:szCs w:val="19"/>
              </w:rPr>
            </w:pPr>
          </w:p>
        </w:tc>
      </w:tr>
    </w:tbl>
    <w:p w:rsidR="00DD2F51" w:rsidRPr="000E41BF" w:rsidRDefault="00DD2F51" w:rsidP="00DD2F51">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ED253B" w:rsidRPr="00DD2F51" w:rsidRDefault="00ED253B" w:rsidP="00ED253B">
      <w:pPr>
        <w:pStyle w:val="WW-Textosinformato"/>
        <w:widowControl w:val="0"/>
        <w:tabs>
          <w:tab w:val="left" w:pos="993"/>
          <w:tab w:val="center" w:pos="1843"/>
          <w:tab w:val="right" w:pos="11163"/>
        </w:tabs>
        <w:ind w:left="1843"/>
        <w:jc w:val="both"/>
        <w:rPr>
          <w:rFonts w:ascii="Arial" w:hAnsi="Arial" w:cs="Arial"/>
          <w:lang w:val="es-ES"/>
        </w:rPr>
      </w:pPr>
    </w:p>
    <w:p w:rsidR="00186372" w:rsidRDefault="00186372" w:rsidP="003610E9">
      <w:pPr>
        <w:pStyle w:val="WW-Textosinformato"/>
        <w:widowControl w:val="0"/>
        <w:numPr>
          <w:ilvl w:val="0"/>
          <w:numId w:val="18"/>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715149">
        <w:rPr>
          <w:rFonts w:ascii="Arial" w:hAnsi="Arial" w:cs="Arial"/>
        </w:rPr>
        <w:t xml:space="preserve"> de consultoría</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00AD48F7" w:rsidRPr="00AD48F7">
        <w:rPr>
          <w:rFonts w:ascii="Arial" w:hAnsi="Arial" w:cs="Arial"/>
        </w:rPr>
        <w:t>.</w:t>
      </w:r>
    </w:p>
    <w:p w:rsidR="00AD48F7" w:rsidRPr="00E17536" w:rsidRDefault="00AD48F7" w:rsidP="00AD48F7">
      <w:pPr>
        <w:pStyle w:val="WW-Textosinformato"/>
        <w:widowControl w:val="0"/>
        <w:tabs>
          <w:tab w:val="left" w:pos="993"/>
          <w:tab w:val="center" w:pos="1843"/>
          <w:tab w:val="right" w:pos="11163"/>
        </w:tabs>
        <w:ind w:left="1843"/>
        <w:jc w:val="both"/>
        <w:rPr>
          <w:rFonts w:ascii="Arial" w:hAnsi="Arial" w:cs="Arial"/>
        </w:rPr>
      </w:pPr>
    </w:p>
    <w:p w:rsidR="0011019B" w:rsidRPr="00711F52" w:rsidRDefault="0011019B" w:rsidP="003610E9">
      <w:pPr>
        <w:pStyle w:val="WW-Textosinformato"/>
        <w:widowControl w:val="0"/>
        <w:numPr>
          <w:ilvl w:val="0"/>
          <w:numId w:val="18"/>
        </w:numPr>
        <w:tabs>
          <w:tab w:val="right" w:pos="11163"/>
        </w:tabs>
        <w:ind w:left="1843" w:hanging="429"/>
        <w:jc w:val="both"/>
        <w:rPr>
          <w:rFonts w:ascii="Arial" w:hAnsi="Arial" w:cs="Arial"/>
        </w:rPr>
      </w:pPr>
      <w:r w:rsidRPr="00711F52">
        <w:rPr>
          <w:rFonts w:ascii="Arial" w:hAnsi="Arial" w:cs="Arial"/>
        </w:rPr>
        <w:t xml:space="preserve">Carta de compromiso del personal clave con firma legalizada, según </w:t>
      </w:r>
      <w:r w:rsidR="00A64ABA" w:rsidRPr="00711F52">
        <w:rPr>
          <w:rFonts w:ascii="Arial" w:hAnsi="Arial" w:cs="Arial"/>
        </w:rPr>
        <w:t>lo previsto en e</w:t>
      </w:r>
      <w:r w:rsidRPr="00711F52">
        <w:rPr>
          <w:rFonts w:ascii="Arial" w:hAnsi="Arial" w:cs="Arial"/>
        </w:rPr>
        <w:t>l numeral 3.1 del Capítulo III de la presente sección.</w:t>
      </w:r>
      <w:r w:rsidR="00BB2AAB" w:rsidRPr="00711F52">
        <w:rPr>
          <w:rFonts w:ascii="Arial" w:hAnsi="Arial" w:cs="Arial"/>
        </w:rPr>
        <w:t xml:space="preserve"> </w:t>
      </w:r>
      <w:r w:rsidR="00BB2AAB" w:rsidRPr="00711F52">
        <w:rPr>
          <w:rFonts w:ascii="Arial" w:hAnsi="Arial" w:cs="Arial"/>
          <w:b/>
        </w:rPr>
        <w:t>(</w:t>
      </w:r>
      <w:r w:rsidR="00001F96" w:rsidRPr="00001F96">
        <w:rPr>
          <w:rFonts w:ascii="Arial" w:hAnsi="Arial" w:cs="Arial"/>
          <w:b/>
        </w:rPr>
        <w:t xml:space="preserve">Anexo Nº </w:t>
      </w:r>
      <w:r w:rsidR="00AA51FA">
        <w:rPr>
          <w:rFonts w:ascii="Arial" w:hAnsi="Arial" w:cs="Arial"/>
          <w:b/>
        </w:rPr>
        <w:t>5</w:t>
      </w:r>
      <w:r w:rsidR="00BB2AAB" w:rsidRPr="00711F52">
        <w:rPr>
          <w:rFonts w:ascii="Arial" w:hAnsi="Arial" w:cs="Arial"/>
          <w:b/>
        </w:rPr>
        <w:t>)</w:t>
      </w:r>
    </w:p>
    <w:p w:rsidR="0011019B" w:rsidRPr="00A47C2C" w:rsidRDefault="0011019B" w:rsidP="003B6833">
      <w:pPr>
        <w:pStyle w:val="Prrafodelista"/>
        <w:widowControl w:val="0"/>
        <w:spacing w:after="0" w:line="240" w:lineRule="auto"/>
        <w:ind w:left="1701"/>
        <w:jc w:val="both"/>
        <w:rPr>
          <w:rFonts w:ascii="Arial" w:hAnsi="Arial" w:cs="Arial"/>
          <w:color w:val="auto"/>
          <w:sz w:val="20"/>
        </w:rPr>
      </w:pPr>
    </w:p>
    <w:tbl>
      <w:tblPr>
        <w:tblStyle w:val="Tabladecuadrcula1clara-nfasis51"/>
        <w:tblW w:w="7728" w:type="dxa"/>
        <w:tblInd w:w="1339" w:type="dxa"/>
        <w:tblLook w:val="04A0" w:firstRow="1" w:lastRow="0" w:firstColumn="1" w:lastColumn="0" w:noHBand="0" w:noVBand="1"/>
      </w:tblPr>
      <w:tblGrid>
        <w:gridCol w:w="7728"/>
      </w:tblGrid>
      <w:tr w:rsidR="00DD2F51" w:rsidRPr="00AF41B0"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rsidR="00DD2F51" w:rsidRPr="00AF41B0" w:rsidRDefault="00DD2F51" w:rsidP="009B5E56">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DD2F51" w:rsidRPr="00AF41B0" w:rsidTr="003323D2">
        <w:trPr>
          <w:trHeight w:val="836"/>
        </w:trPr>
        <w:tc>
          <w:tcPr>
            <w:cnfStyle w:val="001000000000" w:firstRow="0" w:lastRow="0" w:firstColumn="1" w:lastColumn="0" w:oddVBand="0" w:evenVBand="0" w:oddHBand="0" w:evenHBand="0" w:firstRowFirstColumn="0" w:firstRowLastColumn="0" w:lastRowFirstColumn="0" w:lastRowLastColumn="0"/>
            <w:tcW w:w="7728" w:type="dxa"/>
            <w:vAlign w:val="center"/>
          </w:tcPr>
          <w:p w:rsidR="00DD2F51" w:rsidRPr="00AF41B0" w:rsidRDefault="00DD2F51" w:rsidP="00DD2F51">
            <w:pPr>
              <w:widowControl w:val="0"/>
              <w:spacing w:after="0" w:line="240" w:lineRule="auto"/>
              <w:ind w:left="34"/>
              <w:jc w:val="both"/>
              <w:rPr>
                <w:rFonts w:ascii="Arial" w:hAnsi="Arial" w:cs="Arial"/>
                <w:color w:val="0000FF"/>
                <w:sz w:val="19"/>
                <w:szCs w:val="19"/>
                <w:lang w:val="es-ES"/>
              </w:rPr>
            </w:pPr>
            <w:r w:rsidRPr="00DD2F51">
              <w:rPr>
                <w:rFonts w:ascii="Arial" w:hAnsi="Arial" w:cs="Arial"/>
                <w:b w:val="0"/>
                <w:i/>
                <w:color w:val="0000FF"/>
                <w:sz w:val="19"/>
                <w:szCs w:val="19"/>
                <w:lang w:val="es-ES_tradnl"/>
              </w:rPr>
              <w:t>El órgano encargado de las contrataciones o comité de selección, según corresponda,</w:t>
            </w:r>
            <w:r w:rsidRPr="00AF41B0">
              <w:rPr>
                <w:rFonts w:ascii="Arial" w:hAnsi="Arial" w:cs="Arial"/>
                <w:b w:val="0"/>
                <w:i/>
                <w:color w:val="0000FF"/>
                <w:sz w:val="19"/>
                <w:szCs w:val="19"/>
                <w:lang w:val="es-ES_tradnl"/>
              </w:rPr>
              <w:t xml:space="preserve">  verifica la presentación de los documentos requeridos. De no cumplir con lo requerido, la oferta se considera no admitida.</w:t>
            </w:r>
          </w:p>
        </w:tc>
      </w:tr>
    </w:tbl>
    <w:p w:rsidR="00A31236" w:rsidRPr="00A47C2C" w:rsidRDefault="00A31236" w:rsidP="00A47C2C">
      <w:pPr>
        <w:pStyle w:val="Prrafodelista"/>
        <w:widowControl w:val="0"/>
        <w:spacing w:after="0" w:line="240" w:lineRule="auto"/>
        <w:ind w:left="1440"/>
        <w:jc w:val="both"/>
        <w:rPr>
          <w:rFonts w:ascii="Arial" w:hAnsi="Arial" w:cs="Arial"/>
          <w:color w:val="auto"/>
          <w:sz w:val="20"/>
        </w:rPr>
      </w:pPr>
    </w:p>
    <w:p w:rsidR="00DD2F51" w:rsidRPr="00A47C2C" w:rsidRDefault="00DD2F51" w:rsidP="00A47C2C">
      <w:pPr>
        <w:pStyle w:val="Prrafodelista"/>
        <w:widowControl w:val="0"/>
        <w:spacing w:after="0" w:line="240" w:lineRule="auto"/>
        <w:ind w:left="1440"/>
        <w:jc w:val="both"/>
        <w:rPr>
          <w:rFonts w:ascii="Arial" w:hAnsi="Arial" w:cs="Arial"/>
          <w:color w:val="auto"/>
          <w:sz w:val="20"/>
        </w:rPr>
      </w:pPr>
    </w:p>
    <w:p w:rsidR="00186372" w:rsidRPr="00EA377B" w:rsidRDefault="00186372" w:rsidP="003610E9">
      <w:pPr>
        <w:pStyle w:val="Prrafodelista"/>
        <w:widowControl w:val="0"/>
        <w:numPr>
          <w:ilvl w:val="0"/>
          <w:numId w:val="26"/>
        </w:numPr>
        <w:spacing w:after="0" w:line="240" w:lineRule="auto"/>
        <w:jc w:val="both"/>
        <w:rPr>
          <w:rFonts w:ascii="Arial" w:hAnsi="Arial" w:cs="Arial"/>
          <w:b/>
          <w:sz w:val="20"/>
          <w:lang w:val="es-ES_tradnl"/>
        </w:rPr>
      </w:pPr>
      <w:r w:rsidRPr="00EA377B">
        <w:rPr>
          <w:rFonts w:ascii="Arial" w:hAnsi="Arial" w:cs="Arial"/>
          <w:b/>
          <w:sz w:val="20"/>
          <w:lang w:val="es-ES_tradnl"/>
        </w:rPr>
        <w:t xml:space="preserve">Documentos para acreditar los </w:t>
      </w:r>
      <w:r w:rsidR="00D93871" w:rsidRPr="00EA377B">
        <w:rPr>
          <w:rFonts w:ascii="Arial" w:hAnsi="Arial" w:cs="Arial"/>
          <w:b/>
          <w:sz w:val="20"/>
          <w:lang w:val="es-ES_tradnl"/>
        </w:rPr>
        <w:t>requisitos</w:t>
      </w:r>
      <w:r w:rsidRPr="00EA377B">
        <w:rPr>
          <w:rFonts w:ascii="Arial" w:hAnsi="Arial" w:cs="Arial"/>
          <w:b/>
          <w:sz w:val="20"/>
          <w:lang w:val="es-ES_tradnl"/>
        </w:rPr>
        <w:t xml:space="preserve"> de </w:t>
      </w:r>
      <w:r w:rsidR="008906E4" w:rsidRPr="00EA377B">
        <w:rPr>
          <w:rFonts w:ascii="Arial" w:hAnsi="Arial" w:cs="Arial"/>
          <w:b/>
          <w:sz w:val="20"/>
          <w:lang w:val="es-ES_tradnl"/>
        </w:rPr>
        <w:t>calificación</w:t>
      </w:r>
    </w:p>
    <w:p w:rsidR="00EE2AA1" w:rsidRDefault="00EE2AA1" w:rsidP="00EE2AA1">
      <w:pPr>
        <w:pStyle w:val="WW-Textosinformato"/>
        <w:widowControl w:val="0"/>
        <w:tabs>
          <w:tab w:val="left" w:pos="993"/>
          <w:tab w:val="center" w:pos="1843"/>
          <w:tab w:val="right" w:pos="11163"/>
        </w:tabs>
        <w:ind w:left="1843"/>
        <w:jc w:val="both"/>
        <w:rPr>
          <w:rFonts w:ascii="Arial" w:hAnsi="Arial" w:cs="Arial"/>
          <w:lang w:val="es-ES"/>
        </w:rPr>
      </w:pPr>
    </w:p>
    <w:p w:rsidR="001F7786" w:rsidRPr="003C5FB7" w:rsidRDefault="001F7786" w:rsidP="001F7786">
      <w:pPr>
        <w:pStyle w:val="Prrafodelista"/>
        <w:widowControl w:val="0"/>
        <w:spacing w:after="0" w:line="240" w:lineRule="auto"/>
        <w:ind w:left="1778"/>
        <w:jc w:val="both"/>
        <w:rPr>
          <w:rFonts w:ascii="Arial" w:hAnsi="Arial" w:cs="Arial"/>
          <w:b/>
          <w:i/>
          <w:color w:val="auto"/>
          <w:sz w:val="18"/>
          <w:lang w:val="es-ES_tradnl"/>
        </w:rPr>
      </w:pPr>
      <w:r w:rsidRPr="003C5FB7">
        <w:rPr>
          <w:rFonts w:ascii="Arial" w:hAnsi="Arial" w:cs="Arial"/>
          <w:sz w:val="20"/>
        </w:rPr>
        <w:t xml:space="preserve">El postor debe incorporar en su oferta los documentos que acreditan los </w:t>
      </w:r>
      <w:r w:rsidRPr="003C5FB7">
        <w:rPr>
          <w:rFonts w:ascii="Arial" w:hAnsi="Arial" w:cs="Arial"/>
          <w:b/>
          <w:sz w:val="20"/>
        </w:rPr>
        <w:t>“Requisitos de Calificación”</w:t>
      </w:r>
      <w:r w:rsidRPr="003C5FB7">
        <w:rPr>
          <w:rFonts w:ascii="Arial" w:hAnsi="Arial" w:cs="Arial"/>
          <w:sz w:val="20"/>
        </w:rPr>
        <w:t xml:space="preserve"> que se detallan en el numeral 3.2 del Capítulo III de la presente sección de las bases.   </w:t>
      </w:r>
    </w:p>
    <w:p w:rsidR="00EC024C" w:rsidRDefault="00EC024C" w:rsidP="00EE2AA1">
      <w:pPr>
        <w:pStyle w:val="WW-Textosinformato"/>
        <w:widowControl w:val="0"/>
        <w:tabs>
          <w:tab w:val="left" w:pos="993"/>
          <w:tab w:val="center" w:pos="1843"/>
          <w:tab w:val="right" w:pos="11163"/>
        </w:tabs>
        <w:ind w:left="1843"/>
        <w:jc w:val="both"/>
        <w:rPr>
          <w:rFonts w:ascii="Arial" w:hAnsi="Arial" w:cs="Arial"/>
          <w:lang w:val="es-ES_tradnl"/>
        </w:rPr>
      </w:pPr>
    </w:p>
    <w:p w:rsidR="001F7786" w:rsidRPr="001F7786" w:rsidRDefault="001F7786" w:rsidP="00EE2AA1">
      <w:pPr>
        <w:pStyle w:val="WW-Textosinformato"/>
        <w:widowControl w:val="0"/>
        <w:tabs>
          <w:tab w:val="left" w:pos="993"/>
          <w:tab w:val="center" w:pos="1843"/>
          <w:tab w:val="right" w:pos="11163"/>
        </w:tabs>
        <w:ind w:left="1843"/>
        <w:jc w:val="both"/>
        <w:rPr>
          <w:rFonts w:ascii="Arial" w:hAnsi="Arial" w:cs="Arial"/>
          <w:lang w:val="es-ES_tradnl"/>
        </w:rPr>
      </w:pPr>
    </w:p>
    <w:p w:rsidR="00574084" w:rsidRPr="0047397E" w:rsidRDefault="00574084" w:rsidP="003610E9">
      <w:pPr>
        <w:pStyle w:val="Prrafodelista"/>
        <w:widowControl w:val="0"/>
        <w:numPr>
          <w:ilvl w:val="3"/>
          <w:numId w:val="17"/>
        </w:numPr>
        <w:spacing w:after="0" w:line="240" w:lineRule="auto"/>
        <w:ind w:left="1134" w:hanging="567"/>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rsidR="00BF5AA3" w:rsidRDefault="00BF5AA3" w:rsidP="00BF5AA3">
      <w:pPr>
        <w:widowControl w:val="0"/>
        <w:tabs>
          <w:tab w:val="left" w:pos="0"/>
        </w:tabs>
        <w:spacing w:after="0" w:line="240" w:lineRule="auto"/>
        <w:ind w:left="1418"/>
        <w:jc w:val="both"/>
        <w:rPr>
          <w:rFonts w:ascii="Arial" w:hAnsi="Arial" w:cs="Arial"/>
          <w:color w:val="auto"/>
          <w:sz w:val="20"/>
          <w:highlight w:val="lightGray"/>
          <w:lang w:val="es-ES_tradnl"/>
        </w:rPr>
      </w:pPr>
    </w:p>
    <w:p w:rsidR="001F7786" w:rsidRDefault="00007A05" w:rsidP="003610E9">
      <w:pPr>
        <w:widowControl w:val="0"/>
        <w:numPr>
          <w:ilvl w:val="0"/>
          <w:numId w:val="24"/>
        </w:numPr>
        <w:tabs>
          <w:tab w:val="left" w:pos="1985"/>
        </w:tabs>
        <w:spacing w:after="0" w:line="240" w:lineRule="auto"/>
        <w:ind w:left="1843" w:hanging="425"/>
        <w:jc w:val="both"/>
        <w:rPr>
          <w:rFonts w:ascii="Arial" w:hAnsi="Arial" w:cs="Arial"/>
          <w:color w:val="auto"/>
          <w:sz w:val="20"/>
          <w:lang w:val="es-ES_tradnl"/>
        </w:rPr>
      </w:pPr>
      <w:r>
        <w:rPr>
          <w:rFonts w:ascii="Arial" w:hAnsi="Arial" w:cs="Arial"/>
          <w:color w:val="auto"/>
          <w:sz w:val="20"/>
          <w:lang w:val="es-ES_tradnl"/>
        </w:rPr>
        <w:t>E</w:t>
      </w:r>
      <w:r w:rsidR="000D7482" w:rsidRPr="0010215E">
        <w:rPr>
          <w:rFonts w:ascii="Arial" w:hAnsi="Arial" w:cs="Arial"/>
          <w:color w:val="auto"/>
          <w:sz w:val="20"/>
          <w:lang w:val="es-ES_tradnl"/>
        </w:rPr>
        <w:t>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000D7482" w:rsidRPr="0010215E">
        <w:rPr>
          <w:rFonts w:ascii="Arial" w:hAnsi="Arial" w:cs="Arial"/>
          <w:color w:val="auto"/>
          <w:sz w:val="20"/>
          <w:vertAlign w:val="superscript"/>
          <w:lang w:val="es-ES_tradnl"/>
        </w:rPr>
        <w:footnoteReference w:id="16"/>
      </w:r>
      <w:r w:rsidR="000D7482" w:rsidRPr="0010215E">
        <w:rPr>
          <w:rFonts w:ascii="Arial" w:hAnsi="Arial" w:cs="Arial"/>
          <w:color w:val="auto"/>
          <w:sz w:val="20"/>
          <w:vertAlign w:val="superscript"/>
          <w:lang w:val="es-ES_tradnl"/>
        </w:rPr>
        <w:t>.</w:t>
      </w:r>
    </w:p>
    <w:p w:rsidR="001F7786" w:rsidRPr="001F7786" w:rsidRDefault="001F7786" w:rsidP="001F7786">
      <w:pPr>
        <w:widowControl w:val="0"/>
        <w:tabs>
          <w:tab w:val="left" w:pos="1985"/>
        </w:tabs>
        <w:spacing w:after="0" w:line="240" w:lineRule="auto"/>
        <w:ind w:left="1843"/>
        <w:jc w:val="both"/>
        <w:rPr>
          <w:rFonts w:ascii="Arial" w:hAnsi="Arial" w:cs="Arial"/>
          <w:color w:val="auto"/>
          <w:sz w:val="20"/>
          <w:lang w:val="es-ES_tradnl"/>
        </w:rPr>
      </w:pPr>
    </w:p>
    <w:p w:rsidR="001F7786" w:rsidRPr="00F76CF3" w:rsidRDefault="001F7786" w:rsidP="003610E9">
      <w:pPr>
        <w:widowControl w:val="0"/>
        <w:numPr>
          <w:ilvl w:val="0"/>
          <w:numId w:val="24"/>
        </w:numPr>
        <w:tabs>
          <w:tab w:val="left" w:pos="1985"/>
        </w:tabs>
        <w:spacing w:after="0" w:line="240" w:lineRule="auto"/>
        <w:ind w:left="1843" w:hanging="425"/>
        <w:jc w:val="both"/>
        <w:rPr>
          <w:rFonts w:ascii="Arial" w:hAnsi="Arial" w:cs="Arial"/>
          <w:color w:val="auto"/>
          <w:sz w:val="20"/>
          <w:lang w:val="es-ES_tradnl"/>
        </w:rPr>
      </w:pPr>
      <w:r w:rsidRPr="001F7786">
        <w:rPr>
          <w:rFonts w:ascii="Arial" w:hAnsi="Arial" w:cs="Arial"/>
          <w:color w:val="auto"/>
          <w:sz w:val="19"/>
          <w:szCs w:val="19"/>
          <w:lang w:val="es-ES_tradnl"/>
        </w:rPr>
        <w:t xml:space="preserve">Incorporar en la oferta los documentos que acreditan los </w:t>
      </w:r>
      <w:r w:rsidRPr="001F7786">
        <w:rPr>
          <w:rFonts w:ascii="Arial" w:hAnsi="Arial" w:cs="Arial"/>
          <w:b/>
          <w:color w:val="auto"/>
          <w:sz w:val="19"/>
          <w:szCs w:val="19"/>
          <w:lang w:val="es-ES_tradnl"/>
        </w:rPr>
        <w:t>“Factores de Evaluación”</w:t>
      </w:r>
      <w:r w:rsidRPr="001F7786">
        <w:rPr>
          <w:rFonts w:ascii="Arial" w:hAnsi="Arial" w:cs="Arial"/>
          <w:color w:val="auto"/>
          <w:sz w:val="19"/>
          <w:szCs w:val="19"/>
          <w:lang w:val="es-ES_tradnl"/>
        </w:rPr>
        <w:t xml:space="preserve"> establecidos en el Capítulo IV de la presente sección de las bases, a efectos de obtener el puntaje previsto en dicho Capítulo para cada factor.</w:t>
      </w:r>
    </w:p>
    <w:p w:rsidR="00F76CF3" w:rsidRPr="00506B67" w:rsidRDefault="00F76CF3" w:rsidP="00F76CF3">
      <w:pPr>
        <w:widowControl w:val="0"/>
        <w:tabs>
          <w:tab w:val="left" w:pos="1985"/>
        </w:tabs>
        <w:spacing w:after="0" w:line="240" w:lineRule="auto"/>
        <w:ind w:left="1843"/>
        <w:jc w:val="both"/>
        <w:rPr>
          <w:rFonts w:ascii="Arial" w:hAnsi="Arial" w:cs="Arial"/>
          <w:color w:val="auto"/>
          <w:sz w:val="20"/>
          <w:lang w:val="es-ES_tradnl"/>
        </w:rPr>
      </w:pPr>
    </w:p>
    <w:p w:rsidR="00F76CF3" w:rsidRPr="007A4E63" w:rsidRDefault="00F76CF3" w:rsidP="00F76CF3">
      <w:pPr>
        <w:pStyle w:val="WW-Textosinformato"/>
        <w:widowControl w:val="0"/>
        <w:numPr>
          <w:ilvl w:val="0"/>
          <w:numId w:val="24"/>
        </w:numPr>
        <w:ind w:left="1843" w:hanging="425"/>
        <w:jc w:val="both"/>
        <w:rPr>
          <w:rFonts w:ascii="Arial" w:hAnsi="Arial" w:cs="Arial"/>
        </w:rPr>
      </w:pPr>
      <w:r w:rsidRPr="007A4E63">
        <w:rPr>
          <w:rFonts w:ascii="Arial" w:hAnsi="Arial" w:cs="Arial"/>
        </w:rPr>
        <w:t xml:space="preserve">Propuesta sobre solución de controversias durante la ejecución del contrato. </w:t>
      </w:r>
      <w:r w:rsidRPr="007A4E63">
        <w:rPr>
          <w:rFonts w:ascii="Arial" w:hAnsi="Arial" w:cs="Arial"/>
          <w:b/>
        </w:rPr>
        <w:t xml:space="preserve">(Anexo Nº </w:t>
      </w:r>
      <w:r w:rsidR="00AA51FA" w:rsidRPr="007A4E63">
        <w:rPr>
          <w:rFonts w:ascii="Arial" w:hAnsi="Arial" w:cs="Arial"/>
          <w:b/>
        </w:rPr>
        <w:t>6</w:t>
      </w:r>
      <w:r w:rsidRPr="007A4E63">
        <w:rPr>
          <w:rFonts w:ascii="Arial" w:hAnsi="Arial" w:cs="Arial"/>
          <w:b/>
        </w:rPr>
        <w:t>)</w:t>
      </w:r>
    </w:p>
    <w:p w:rsidR="00506B67" w:rsidRPr="00506B67" w:rsidRDefault="00506B67" w:rsidP="00506B67">
      <w:pPr>
        <w:widowControl w:val="0"/>
        <w:tabs>
          <w:tab w:val="left" w:pos="1985"/>
        </w:tabs>
        <w:spacing w:after="0" w:line="240" w:lineRule="auto"/>
        <w:ind w:left="1843"/>
        <w:jc w:val="both"/>
        <w:rPr>
          <w:rFonts w:ascii="Arial" w:hAnsi="Arial" w:cs="Arial"/>
          <w:color w:val="auto"/>
          <w:sz w:val="20"/>
          <w:lang w:val="es-ES_tradnl"/>
        </w:rPr>
      </w:pPr>
    </w:p>
    <w:p w:rsidR="000D7482" w:rsidRDefault="000D7482" w:rsidP="000D7482">
      <w:pPr>
        <w:widowControl w:val="0"/>
        <w:tabs>
          <w:tab w:val="left" w:pos="0"/>
          <w:tab w:val="left" w:pos="1985"/>
        </w:tabs>
        <w:spacing w:after="0" w:line="240" w:lineRule="auto"/>
        <w:ind w:left="1843" w:hanging="425"/>
        <w:jc w:val="both"/>
        <w:rPr>
          <w:rFonts w:ascii="Arial" w:hAnsi="Arial" w:cs="Arial"/>
          <w:color w:val="auto"/>
          <w:sz w:val="20"/>
          <w:lang w:val="es-ES_tradnl"/>
        </w:rPr>
      </w:pPr>
    </w:p>
    <w:tbl>
      <w:tblPr>
        <w:tblStyle w:val="Tabladecuadrcula1clara-nfasis31"/>
        <w:tblW w:w="8079" w:type="dxa"/>
        <w:tblInd w:w="988" w:type="dxa"/>
        <w:tblLook w:val="04A0" w:firstRow="1" w:lastRow="0" w:firstColumn="1" w:lastColumn="0" w:noHBand="0" w:noVBand="1"/>
      </w:tblPr>
      <w:tblGrid>
        <w:gridCol w:w="8079"/>
      </w:tblGrid>
      <w:tr w:rsidR="00A80C34" w:rsidRPr="00AE0D73" w:rsidTr="009E31F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079" w:type="dxa"/>
            <w:vAlign w:val="center"/>
          </w:tcPr>
          <w:p w:rsidR="00A80C34" w:rsidRPr="00AE0D73" w:rsidRDefault="00A80C34" w:rsidP="009B5E56">
            <w:pPr>
              <w:widowControl w:val="0"/>
              <w:spacing w:after="0" w:line="240" w:lineRule="auto"/>
              <w:jc w:val="both"/>
              <w:rPr>
                <w:rFonts w:ascii="Arial" w:hAnsi="Arial" w:cs="Arial"/>
                <w:color w:val="000099"/>
                <w:sz w:val="19"/>
                <w:szCs w:val="19"/>
                <w:lang w:val="es-ES"/>
              </w:rPr>
            </w:pPr>
            <w:r w:rsidRPr="00AE0D73">
              <w:rPr>
                <w:rFonts w:ascii="Arial" w:hAnsi="Arial" w:cs="Arial"/>
                <w:color w:val="000099"/>
                <w:sz w:val="19"/>
                <w:szCs w:val="19"/>
                <w:lang w:val="es-ES"/>
              </w:rPr>
              <w:t>Importante para la Entidad</w:t>
            </w:r>
          </w:p>
        </w:tc>
      </w:tr>
      <w:tr w:rsidR="00A80C34" w:rsidRPr="00AE0D73" w:rsidTr="009E31FE">
        <w:tc>
          <w:tcPr>
            <w:cnfStyle w:val="001000000000" w:firstRow="0" w:lastRow="0" w:firstColumn="1" w:lastColumn="0" w:oddVBand="0" w:evenVBand="0" w:oddHBand="0" w:evenHBand="0" w:firstRowFirstColumn="0" w:firstRowLastColumn="0" w:lastRowFirstColumn="0" w:lastRowLastColumn="0"/>
            <w:tcW w:w="8079" w:type="dxa"/>
            <w:vAlign w:val="center"/>
          </w:tcPr>
          <w:p w:rsidR="006313AA" w:rsidRPr="006313AA" w:rsidRDefault="006313AA" w:rsidP="003610E9">
            <w:pPr>
              <w:pStyle w:val="Prrafodelista"/>
              <w:widowControl w:val="0"/>
              <w:numPr>
                <w:ilvl w:val="0"/>
                <w:numId w:val="28"/>
              </w:numPr>
              <w:spacing w:after="0" w:line="240" w:lineRule="auto"/>
              <w:ind w:left="317"/>
              <w:jc w:val="both"/>
              <w:rPr>
                <w:rFonts w:ascii="Arial" w:hAnsi="Arial" w:cs="Arial"/>
                <w:b w:val="0"/>
                <w:i/>
                <w:color w:val="000099"/>
                <w:sz w:val="19"/>
                <w:szCs w:val="19"/>
              </w:rPr>
            </w:pPr>
            <w:r w:rsidRPr="006313AA">
              <w:rPr>
                <w:rFonts w:ascii="Arial" w:hAnsi="Arial" w:cs="Arial"/>
                <w:b w:val="0"/>
                <w:i/>
                <w:color w:val="000099"/>
                <w:sz w:val="19"/>
                <w:szCs w:val="19"/>
              </w:rPr>
              <w:t xml:space="preserve">En el caso de contratación de consultorías que se presten fuera de la provincia de Lima y Callao, cuyo valor </w:t>
            </w:r>
            <w:r w:rsidR="00274E3B">
              <w:rPr>
                <w:rFonts w:ascii="Arial" w:hAnsi="Arial" w:cs="Arial"/>
                <w:b w:val="0"/>
                <w:i/>
                <w:color w:val="000099"/>
                <w:sz w:val="19"/>
                <w:szCs w:val="19"/>
              </w:rPr>
              <w:t>referencial</w:t>
            </w:r>
            <w:r w:rsidRPr="006313AA">
              <w:rPr>
                <w:rFonts w:ascii="Arial" w:hAnsi="Arial" w:cs="Arial"/>
                <w:b w:val="0"/>
                <w:i/>
                <w:color w:val="000099"/>
                <w:sz w:val="19"/>
                <w:szCs w:val="19"/>
              </w:rPr>
              <w:t xml:space="preserve"> del procedimiento de selección no supere los doscientos mil Soles (S/ 200,000.00)</w:t>
            </w:r>
            <w:r w:rsidR="007909B8">
              <w:rPr>
                <w:rFonts w:ascii="Arial" w:hAnsi="Arial" w:cs="Arial"/>
                <w:b w:val="0"/>
                <w:i/>
                <w:color w:val="000099"/>
                <w:sz w:val="19"/>
                <w:szCs w:val="19"/>
              </w:rPr>
              <w:t>,</w:t>
            </w:r>
            <w:r w:rsidRPr="006313AA">
              <w:rPr>
                <w:rFonts w:ascii="Arial" w:hAnsi="Arial" w:cs="Arial"/>
                <w:b w:val="0"/>
                <w:i/>
                <w:color w:val="000099"/>
                <w:sz w:val="19"/>
                <w:szCs w:val="19"/>
              </w:rPr>
              <w:t xml:space="preserve"> consignar </w:t>
            </w:r>
            <w:r w:rsidR="002A4B01">
              <w:rPr>
                <w:rFonts w:ascii="Arial" w:hAnsi="Arial" w:cs="Arial"/>
                <w:b w:val="0"/>
                <w:i/>
                <w:color w:val="000099"/>
                <w:sz w:val="19"/>
                <w:szCs w:val="19"/>
              </w:rPr>
              <w:t>e</w:t>
            </w:r>
            <w:r w:rsidRPr="006313AA">
              <w:rPr>
                <w:rFonts w:ascii="Arial" w:hAnsi="Arial" w:cs="Arial"/>
                <w:b w:val="0"/>
                <w:i/>
                <w:color w:val="000099"/>
                <w:sz w:val="19"/>
                <w:szCs w:val="19"/>
              </w:rPr>
              <w:t>l siguiente</w:t>
            </w:r>
            <w:r w:rsidR="002A4B01">
              <w:rPr>
                <w:rFonts w:ascii="Arial" w:hAnsi="Arial" w:cs="Arial"/>
                <w:b w:val="0"/>
                <w:i/>
                <w:color w:val="000099"/>
                <w:sz w:val="19"/>
                <w:szCs w:val="19"/>
              </w:rPr>
              <w:t xml:space="preserve"> literal</w:t>
            </w:r>
            <w:r w:rsidRPr="006313AA">
              <w:rPr>
                <w:rFonts w:ascii="Arial" w:hAnsi="Arial" w:cs="Arial"/>
                <w:b w:val="0"/>
                <w:i/>
                <w:color w:val="000099"/>
                <w:sz w:val="19"/>
                <w:szCs w:val="19"/>
              </w:rPr>
              <w:t>:</w:t>
            </w:r>
          </w:p>
          <w:p w:rsidR="006313AA" w:rsidRPr="006313AA" w:rsidRDefault="006313AA" w:rsidP="006313AA">
            <w:pPr>
              <w:pStyle w:val="Prrafodelista"/>
              <w:widowControl w:val="0"/>
              <w:spacing w:after="0" w:line="240" w:lineRule="auto"/>
              <w:ind w:left="993" w:hanging="426"/>
              <w:jc w:val="both"/>
              <w:rPr>
                <w:rFonts w:ascii="Arial" w:hAnsi="Arial" w:cs="Arial"/>
                <w:b w:val="0"/>
                <w:i/>
                <w:color w:val="000099"/>
                <w:sz w:val="19"/>
                <w:szCs w:val="19"/>
              </w:rPr>
            </w:pPr>
          </w:p>
          <w:p w:rsidR="006313AA" w:rsidRPr="006313AA" w:rsidRDefault="006313AA" w:rsidP="003610E9">
            <w:pPr>
              <w:widowControl w:val="0"/>
              <w:numPr>
                <w:ilvl w:val="0"/>
                <w:numId w:val="24"/>
              </w:numPr>
              <w:tabs>
                <w:tab w:val="left" w:pos="1560"/>
              </w:tabs>
              <w:spacing w:after="0" w:line="240" w:lineRule="auto"/>
              <w:ind w:left="459" w:hanging="426"/>
              <w:jc w:val="both"/>
              <w:rPr>
                <w:rFonts w:ascii="Arial" w:hAnsi="Arial" w:cs="Arial"/>
                <w:b w:val="0"/>
                <w:i/>
                <w:color w:val="000099"/>
                <w:sz w:val="19"/>
                <w:szCs w:val="19"/>
              </w:rPr>
            </w:pPr>
            <w:r w:rsidRPr="006313AA">
              <w:rPr>
                <w:rFonts w:ascii="Arial" w:hAnsi="Arial" w:cs="Arial"/>
                <w:b w:val="0"/>
                <w:i/>
                <w:color w:val="000099"/>
                <w:sz w:val="19"/>
                <w:szCs w:val="19"/>
              </w:rPr>
              <w:t>Los postores con domicilio en la provincia donde se prestará el servicio de consultoría</w:t>
            </w:r>
            <w:r>
              <w:rPr>
                <w:rFonts w:ascii="Arial" w:hAnsi="Arial" w:cs="Arial"/>
                <w:b w:val="0"/>
                <w:i/>
                <w:color w:val="000099"/>
                <w:sz w:val="19"/>
                <w:szCs w:val="19"/>
              </w:rPr>
              <w:t>,</w:t>
            </w:r>
            <w:r w:rsidRPr="006313AA">
              <w:rPr>
                <w:rFonts w:ascii="Arial" w:hAnsi="Arial" w:cs="Arial"/>
                <w:b w:val="0"/>
                <w:i/>
                <w:color w:val="000099"/>
                <w:sz w:val="19"/>
                <w:szCs w:val="19"/>
              </w:rPr>
              <w:t xml:space="preserve"> o en las provincias colindantes, sean o no pertenecientes al mismo departamento o región, pueden presentar la solicitud de bonificación por servicios prestados fuera de la provincia de Lima y Callao, según </w:t>
            </w:r>
            <w:r w:rsidRPr="006A69F5">
              <w:rPr>
                <w:rFonts w:ascii="Arial" w:hAnsi="Arial" w:cs="Arial"/>
                <w:i/>
                <w:color w:val="000099"/>
                <w:sz w:val="19"/>
                <w:szCs w:val="19"/>
              </w:rPr>
              <w:t xml:space="preserve">Anexo Nº </w:t>
            </w:r>
            <w:r w:rsidR="00AA51FA">
              <w:rPr>
                <w:rFonts w:ascii="Arial" w:hAnsi="Arial" w:cs="Arial"/>
                <w:i/>
                <w:color w:val="000099"/>
                <w:sz w:val="19"/>
                <w:szCs w:val="19"/>
              </w:rPr>
              <w:t>7</w:t>
            </w:r>
            <w:r w:rsidRPr="006313AA">
              <w:rPr>
                <w:rFonts w:ascii="Arial" w:hAnsi="Arial" w:cs="Arial"/>
                <w:b w:val="0"/>
                <w:i/>
                <w:color w:val="000099"/>
                <w:sz w:val="19"/>
                <w:szCs w:val="19"/>
              </w:rPr>
              <w:t>. Cuando se trate de consorcios, esta solicitud debe ser presentada por cada uno de los consorciados.</w:t>
            </w:r>
          </w:p>
          <w:p w:rsidR="006313AA" w:rsidRPr="006313AA" w:rsidRDefault="006313AA" w:rsidP="006313AA">
            <w:pPr>
              <w:widowControl w:val="0"/>
              <w:tabs>
                <w:tab w:val="left" w:pos="1985"/>
              </w:tabs>
              <w:spacing w:after="0" w:line="240" w:lineRule="auto"/>
              <w:ind w:left="1843"/>
              <w:jc w:val="both"/>
              <w:rPr>
                <w:rFonts w:ascii="Arial" w:hAnsi="Arial" w:cs="Arial"/>
                <w:b w:val="0"/>
                <w:i/>
                <w:color w:val="000099"/>
                <w:sz w:val="19"/>
                <w:szCs w:val="19"/>
              </w:rPr>
            </w:pPr>
          </w:p>
          <w:p w:rsidR="006313AA" w:rsidRPr="006313AA" w:rsidRDefault="006313AA" w:rsidP="006313AA">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Lo mismo aplica en el caso de procedimientos por relación de ítems cuando el monto del valor </w:t>
            </w:r>
            <w:r w:rsidR="00353B89">
              <w:rPr>
                <w:rFonts w:ascii="Arial" w:hAnsi="Arial" w:cs="Arial"/>
                <w:b w:val="0"/>
                <w:i/>
                <w:color w:val="000099"/>
                <w:sz w:val="19"/>
                <w:szCs w:val="19"/>
              </w:rPr>
              <w:t>referencial</w:t>
            </w:r>
            <w:r w:rsidRPr="006313AA">
              <w:rPr>
                <w:rFonts w:ascii="Arial" w:hAnsi="Arial" w:cs="Arial"/>
                <w:b w:val="0"/>
                <w:i/>
                <w:color w:val="000099"/>
                <w:sz w:val="19"/>
                <w:szCs w:val="19"/>
              </w:rPr>
              <w:t xml:space="preserve"> de algún ítem no supere dicho monto, en cuyo caso debe consignarse el o los ítems, en los cuales los postores pueden solicitar la referida bonificación, adicionando el siguiente párrafo:</w:t>
            </w:r>
          </w:p>
          <w:p w:rsidR="006313AA" w:rsidRPr="006313AA" w:rsidRDefault="006313AA" w:rsidP="006313AA">
            <w:pPr>
              <w:widowControl w:val="0"/>
              <w:tabs>
                <w:tab w:val="left" w:pos="0"/>
              </w:tabs>
              <w:spacing w:after="0" w:line="240" w:lineRule="auto"/>
              <w:ind w:left="459"/>
              <w:jc w:val="both"/>
              <w:rPr>
                <w:rFonts w:ascii="Arial" w:hAnsi="Arial" w:cs="Arial"/>
                <w:b w:val="0"/>
                <w:i/>
                <w:color w:val="000099"/>
                <w:sz w:val="19"/>
                <w:szCs w:val="19"/>
              </w:rPr>
            </w:pPr>
          </w:p>
          <w:p w:rsidR="00A80C34" w:rsidRDefault="006313AA" w:rsidP="006313AA">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Dicha solicitud se puede presentar en el </w:t>
            </w:r>
            <w:r w:rsidRPr="00C47727">
              <w:rPr>
                <w:rFonts w:ascii="Arial" w:hAnsi="Arial" w:cs="Arial"/>
                <w:b w:val="0"/>
                <w:color w:val="000099"/>
                <w:sz w:val="19"/>
                <w:szCs w:val="19"/>
                <w:highlight w:val="lightGray"/>
              </w:rPr>
              <w:t>[CONSIGNAR EL ÍTEM O ÍTEMS, SEGÚN CORRESPONDA, EN LOS QUE SE PUEDE SOLICITAR LA BONIFICACIÓN</w:t>
            </w:r>
            <w:r w:rsidRPr="006313AA">
              <w:rPr>
                <w:rFonts w:ascii="Arial" w:hAnsi="Arial" w:cs="Arial"/>
                <w:b w:val="0"/>
                <w:i/>
                <w:color w:val="000099"/>
                <w:sz w:val="19"/>
                <w:szCs w:val="19"/>
                <w:highlight w:val="lightGray"/>
              </w:rPr>
              <w:t>].</w:t>
            </w:r>
          </w:p>
          <w:p w:rsidR="006313AA" w:rsidRPr="00C71AFC" w:rsidRDefault="006313AA" w:rsidP="006313AA">
            <w:pPr>
              <w:widowControl w:val="0"/>
              <w:tabs>
                <w:tab w:val="left" w:pos="0"/>
              </w:tabs>
              <w:spacing w:after="0" w:line="240" w:lineRule="auto"/>
              <w:ind w:left="459"/>
              <w:jc w:val="both"/>
              <w:rPr>
                <w:rFonts w:ascii="Arial" w:hAnsi="Arial" w:cs="Arial"/>
                <w:b w:val="0"/>
                <w:i/>
                <w:color w:val="000099"/>
                <w:sz w:val="19"/>
                <w:szCs w:val="19"/>
              </w:rPr>
            </w:pPr>
          </w:p>
        </w:tc>
      </w:tr>
    </w:tbl>
    <w:p w:rsidR="00A80C34" w:rsidRPr="000E41BF" w:rsidRDefault="009E31FE" w:rsidP="00A80C34">
      <w:pPr>
        <w:spacing w:after="0" w:line="240" w:lineRule="auto"/>
        <w:ind w:left="992" w:hanging="11"/>
        <w:jc w:val="both"/>
        <w:rPr>
          <w:rFonts w:ascii="Arial" w:hAnsi="Arial" w:cs="Arial"/>
          <w:b/>
          <w:i/>
          <w:color w:val="000099"/>
          <w:sz w:val="16"/>
          <w:lang w:val="es-ES"/>
        </w:rPr>
      </w:pPr>
      <w:r>
        <w:rPr>
          <w:rFonts w:ascii="Arial" w:hAnsi="Arial" w:cs="Arial"/>
          <w:b/>
          <w:i/>
          <w:color w:val="000099"/>
          <w:sz w:val="16"/>
          <w:lang w:val="es-ES"/>
        </w:rPr>
        <w:t>Incorporar a las bases, según corresponda, eliminando aquellas disposiciones que no se incluyan</w:t>
      </w:r>
      <w:r w:rsidR="00A80C34" w:rsidRPr="000E41BF">
        <w:rPr>
          <w:rFonts w:ascii="Arial" w:hAnsi="Arial" w:cs="Arial"/>
          <w:b/>
          <w:i/>
          <w:color w:val="000099"/>
          <w:sz w:val="16"/>
          <w:lang w:val="es-ES"/>
        </w:rPr>
        <w:t>.</w:t>
      </w:r>
    </w:p>
    <w:p w:rsidR="00A80C34" w:rsidRPr="00A80C34" w:rsidRDefault="00A80C34" w:rsidP="000D7482">
      <w:pPr>
        <w:widowControl w:val="0"/>
        <w:tabs>
          <w:tab w:val="left" w:pos="0"/>
          <w:tab w:val="left" w:pos="1985"/>
        </w:tabs>
        <w:spacing w:after="0" w:line="240" w:lineRule="auto"/>
        <w:ind w:left="1843" w:hanging="425"/>
        <w:jc w:val="both"/>
        <w:rPr>
          <w:rFonts w:ascii="Arial" w:hAnsi="Arial" w:cs="Arial"/>
          <w:color w:val="auto"/>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6313AA" w:rsidRPr="008018D9"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313AA" w:rsidRPr="008018D9" w:rsidRDefault="006313AA" w:rsidP="009B5E56">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6313AA" w:rsidRPr="00C36481" w:rsidTr="009B5E56">
        <w:trPr>
          <w:trHeight w:val="51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313AA" w:rsidRPr="00C36481" w:rsidRDefault="006313AA" w:rsidP="009B5E56">
            <w:pPr>
              <w:widowControl w:val="0"/>
              <w:spacing w:after="0" w:line="240" w:lineRule="auto"/>
              <w:ind w:left="34"/>
              <w:jc w:val="both"/>
              <w:rPr>
                <w:rFonts w:ascii="Arial" w:hAnsi="Arial" w:cs="Arial"/>
                <w:b w:val="0"/>
                <w:color w:val="0000FF"/>
                <w:sz w:val="19"/>
                <w:szCs w:val="19"/>
                <w:lang w:val="es-ES"/>
              </w:rPr>
            </w:pPr>
            <w:r w:rsidRPr="00C36481">
              <w:rPr>
                <w:rFonts w:ascii="Arial" w:hAnsi="Arial" w:cs="Arial"/>
                <w:b w:val="0"/>
                <w:i/>
                <w:color w:val="0000FF"/>
                <w:sz w:val="19"/>
                <w:szCs w:val="19"/>
                <w:lang w:val="es-ES_tradnl"/>
              </w:rPr>
              <w:t>Las ofertas técnicas que contengan algún tipo de información que forme parte de la oferta económica son descalificadas.</w:t>
            </w:r>
          </w:p>
        </w:tc>
      </w:tr>
    </w:tbl>
    <w:p w:rsidR="0066353D" w:rsidRPr="00D86947" w:rsidRDefault="0066353D" w:rsidP="00D86947">
      <w:pPr>
        <w:pStyle w:val="Prrafodelista"/>
        <w:widowControl w:val="0"/>
        <w:spacing w:after="0" w:line="240" w:lineRule="auto"/>
        <w:ind w:left="1134"/>
        <w:jc w:val="both"/>
        <w:rPr>
          <w:rFonts w:ascii="Arial" w:hAnsi="Arial" w:cs="Arial"/>
          <w:color w:val="auto"/>
          <w:sz w:val="20"/>
          <w:lang w:val="es-ES_tradnl"/>
        </w:rPr>
      </w:pPr>
    </w:p>
    <w:p w:rsidR="000B34B5" w:rsidRPr="00D86947" w:rsidRDefault="000B34B5" w:rsidP="00D86947">
      <w:pPr>
        <w:widowControl w:val="0"/>
        <w:tabs>
          <w:tab w:val="left" w:pos="0"/>
        </w:tabs>
        <w:spacing w:after="0" w:line="240" w:lineRule="auto"/>
        <w:ind w:left="1134"/>
        <w:jc w:val="both"/>
        <w:rPr>
          <w:rFonts w:ascii="Arial" w:hAnsi="Arial" w:cs="Arial"/>
          <w:color w:val="auto"/>
          <w:sz w:val="20"/>
          <w:lang w:val="es-ES_tradnl"/>
        </w:rPr>
      </w:pPr>
    </w:p>
    <w:p w:rsidR="001E4414" w:rsidRDefault="001E4414" w:rsidP="003610E9">
      <w:pPr>
        <w:pStyle w:val="Prrafodelista"/>
        <w:widowControl w:val="0"/>
        <w:numPr>
          <w:ilvl w:val="2"/>
          <w:numId w:val="17"/>
        </w:numPr>
        <w:spacing w:after="0" w:line="240" w:lineRule="auto"/>
        <w:ind w:left="1134" w:hanging="567"/>
        <w:jc w:val="both"/>
        <w:rPr>
          <w:rFonts w:ascii="Arial" w:hAnsi="Arial" w:cs="Arial"/>
          <w:b/>
          <w:sz w:val="20"/>
        </w:rPr>
      </w:pPr>
      <w:r>
        <w:rPr>
          <w:rFonts w:ascii="Arial" w:hAnsi="Arial" w:cs="Arial"/>
          <w:b/>
          <w:sz w:val="20"/>
        </w:rPr>
        <w:t>SOBRE N° 2 – OFERTA ECONÓMICA</w:t>
      </w:r>
    </w:p>
    <w:p w:rsidR="001E4414" w:rsidRPr="008C676E" w:rsidRDefault="001E4414" w:rsidP="00E65D62">
      <w:pPr>
        <w:pStyle w:val="Prrafodelista"/>
        <w:widowControl w:val="0"/>
        <w:spacing w:after="0" w:line="240" w:lineRule="auto"/>
        <w:ind w:left="1134"/>
        <w:jc w:val="both"/>
        <w:rPr>
          <w:rFonts w:ascii="Arial" w:hAnsi="Arial" w:cs="Arial"/>
          <w:sz w:val="20"/>
        </w:rPr>
      </w:pPr>
    </w:p>
    <w:p w:rsidR="001E4414" w:rsidRPr="001513EC" w:rsidRDefault="001E4414" w:rsidP="00E65D62">
      <w:pPr>
        <w:pStyle w:val="Prrafodelista"/>
        <w:widowControl w:val="0"/>
        <w:spacing w:after="0" w:line="240" w:lineRule="auto"/>
        <w:ind w:left="1134"/>
        <w:jc w:val="both"/>
        <w:rPr>
          <w:rFonts w:ascii="Arial" w:hAnsi="Arial" w:cs="Arial"/>
          <w:sz w:val="20"/>
        </w:rPr>
      </w:pPr>
      <w:r w:rsidRPr="001E4414">
        <w:rPr>
          <w:rFonts w:ascii="Arial" w:hAnsi="Arial" w:cs="Arial"/>
          <w:sz w:val="20"/>
        </w:rPr>
        <w:t xml:space="preserve">El Sobre Nº 2 debe contener la siguiente información obligatoria: </w:t>
      </w:r>
    </w:p>
    <w:p w:rsidR="001E4414" w:rsidRDefault="001E4414" w:rsidP="00E65D62">
      <w:pPr>
        <w:pStyle w:val="Prrafodelista"/>
        <w:widowControl w:val="0"/>
        <w:spacing w:after="0" w:line="240" w:lineRule="auto"/>
        <w:ind w:left="1134"/>
        <w:jc w:val="both"/>
        <w:rPr>
          <w:rFonts w:ascii="Arial" w:hAnsi="Arial" w:cs="Arial"/>
        </w:rPr>
      </w:pPr>
    </w:p>
    <w:p w:rsidR="001E4414" w:rsidRPr="007B60C1" w:rsidRDefault="001E4414" w:rsidP="00E65D62">
      <w:pPr>
        <w:pStyle w:val="Prrafodelista"/>
        <w:widowControl w:val="0"/>
        <w:spacing w:after="0" w:line="240" w:lineRule="auto"/>
        <w:ind w:left="1134"/>
        <w:jc w:val="both"/>
        <w:rPr>
          <w:rFonts w:ascii="Arial" w:hAnsi="Arial" w:cs="Arial"/>
          <w:sz w:val="20"/>
        </w:rPr>
      </w:pPr>
      <w:r w:rsidRPr="001E4414">
        <w:rPr>
          <w:rFonts w:ascii="Arial" w:hAnsi="Arial" w:cs="Arial"/>
          <w:sz w:val="20"/>
        </w:rPr>
        <w:t xml:space="preserve">El monto de la oferta </w:t>
      </w:r>
      <w:r w:rsidR="00446CE2">
        <w:rPr>
          <w:rFonts w:ascii="Arial" w:hAnsi="Arial" w:cs="Arial"/>
          <w:sz w:val="20"/>
        </w:rPr>
        <w:t xml:space="preserve">económica </w:t>
      </w:r>
      <w:r w:rsidRPr="001E4414">
        <w:rPr>
          <w:rFonts w:ascii="Arial" w:hAnsi="Arial" w:cs="Arial"/>
          <w:sz w:val="20"/>
        </w:rPr>
        <w:t xml:space="preserve">en </w:t>
      </w:r>
      <w:r w:rsidRPr="001E4414">
        <w:rPr>
          <w:rFonts w:ascii="Arial" w:hAnsi="Arial" w:cs="Arial"/>
          <w:sz w:val="20"/>
          <w:highlight w:val="lightGray"/>
        </w:rPr>
        <w:t>[CONSIGNAR LA MONEDA EN LA QUE SE DEBE PRESENTAR LA OFERTA</w:t>
      </w:r>
      <w:r w:rsidR="00446CE2">
        <w:rPr>
          <w:rFonts w:ascii="Arial" w:hAnsi="Arial" w:cs="Arial"/>
          <w:sz w:val="20"/>
          <w:highlight w:val="lightGray"/>
        </w:rPr>
        <w:t xml:space="preserve"> ECONÓMICA</w:t>
      </w:r>
      <w:r w:rsidRPr="001E4414">
        <w:rPr>
          <w:rFonts w:ascii="Arial" w:hAnsi="Arial" w:cs="Arial"/>
          <w:sz w:val="20"/>
          <w:highlight w:val="lightGray"/>
        </w:rPr>
        <w:t>]</w:t>
      </w:r>
      <w:r w:rsidRPr="001E4414">
        <w:rPr>
          <w:rFonts w:ascii="Arial" w:hAnsi="Arial" w:cs="Arial"/>
          <w:sz w:val="20"/>
        </w:rPr>
        <w:t xml:space="preserve"> y el detalle de precios unitarios</w:t>
      </w:r>
      <w:r w:rsidR="00792AD2">
        <w:rPr>
          <w:rFonts w:ascii="Arial" w:hAnsi="Arial" w:cs="Arial"/>
          <w:sz w:val="20"/>
        </w:rPr>
        <w:t xml:space="preserve"> </w:t>
      </w:r>
      <w:r w:rsidR="00792AD2" w:rsidRPr="007A4E63">
        <w:rPr>
          <w:rFonts w:ascii="Arial" w:hAnsi="Arial" w:cs="Arial"/>
          <w:sz w:val="20"/>
        </w:rPr>
        <w:t>o tarifas</w:t>
      </w:r>
      <w:r w:rsidRPr="007A4E63">
        <w:rPr>
          <w:rFonts w:ascii="Arial" w:hAnsi="Arial" w:cs="Arial"/>
          <w:sz w:val="20"/>
        </w:rPr>
        <w:t>,</w:t>
      </w:r>
      <w:r w:rsidR="00792AD2" w:rsidRPr="007A4E63">
        <w:rPr>
          <w:rFonts w:ascii="Arial" w:hAnsi="Arial" w:cs="Arial"/>
          <w:sz w:val="20"/>
        </w:rPr>
        <w:t xml:space="preserve"> solo cuando el procedimiento de selección se haya convocado por </w:t>
      </w:r>
      <w:r w:rsidR="00021C64" w:rsidRPr="007A4E63">
        <w:rPr>
          <w:rFonts w:ascii="Arial" w:hAnsi="Arial" w:cs="Arial"/>
          <w:sz w:val="20"/>
        </w:rPr>
        <w:t xml:space="preserve">uno de </w:t>
      </w:r>
      <w:r w:rsidR="00792AD2" w:rsidRPr="007A4E63">
        <w:rPr>
          <w:rFonts w:ascii="Arial" w:hAnsi="Arial" w:cs="Arial"/>
          <w:sz w:val="20"/>
        </w:rPr>
        <w:t xml:space="preserve">dichos sistemas, según corresponda. </w:t>
      </w:r>
      <w:r w:rsidRPr="007A4E63">
        <w:rPr>
          <w:rFonts w:ascii="Arial" w:hAnsi="Arial" w:cs="Arial"/>
          <w:b/>
          <w:sz w:val="20"/>
        </w:rPr>
        <w:t xml:space="preserve">(Anexo Nº </w:t>
      </w:r>
      <w:r w:rsidR="00AD7A5B" w:rsidRPr="007A4E63">
        <w:rPr>
          <w:rFonts w:ascii="Arial" w:hAnsi="Arial" w:cs="Arial"/>
          <w:b/>
          <w:sz w:val="20"/>
        </w:rPr>
        <w:t>8</w:t>
      </w:r>
      <w:r w:rsidRPr="007A4E63">
        <w:rPr>
          <w:rFonts w:ascii="Arial" w:hAnsi="Arial" w:cs="Arial"/>
          <w:b/>
          <w:sz w:val="20"/>
        </w:rPr>
        <w:t>)</w:t>
      </w:r>
      <w:r w:rsidR="007B60C1" w:rsidRPr="007A4E63">
        <w:rPr>
          <w:rFonts w:ascii="Arial" w:hAnsi="Arial" w:cs="Arial"/>
          <w:sz w:val="20"/>
        </w:rPr>
        <w:t>.</w:t>
      </w:r>
    </w:p>
    <w:p w:rsidR="001E4414" w:rsidRPr="008C676E" w:rsidRDefault="001E4414" w:rsidP="00E65D62">
      <w:pPr>
        <w:pStyle w:val="Prrafodelista"/>
        <w:widowControl w:val="0"/>
        <w:spacing w:after="0" w:line="240" w:lineRule="auto"/>
        <w:ind w:left="1134"/>
        <w:jc w:val="both"/>
        <w:rPr>
          <w:rFonts w:ascii="Arial" w:hAnsi="Arial" w:cs="Arial"/>
          <w:sz w:val="20"/>
        </w:rPr>
      </w:pPr>
    </w:p>
    <w:p w:rsidR="001E4414" w:rsidRPr="008C676E" w:rsidRDefault="001E4414" w:rsidP="00E65D62">
      <w:pPr>
        <w:pStyle w:val="Prrafodelista"/>
        <w:widowControl w:val="0"/>
        <w:spacing w:after="0" w:line="240" w:lineRule="auto"/>
        <w:ind w:left="1134"/>
        <w:jc w:val="both"/>
        <w:rPr>
          <w:rFonts w:ascii="Arial" w:hAnsi="Arial" w:cs="Arial"/>
          <w:sz w:val="20"/>
        </w:rPr>
      </w:pPr>
      <w:r w:rsidRPr="008C676E">
        <w:rPr>
          <w:rFonts w:ascii="Arial" w:hAnsi="Arial" w:cs="Arial"/>
          <w:sz w:val="20"/>
        </w:rPr>
        <w:t>El monto total de la oferta</w:t>
      </w:r>
      <w:r w:rsidR="00446CE2" w:rsidRPr="008C676E">
        <w:rPr>
          <w:rFonts w:ascii="Arial" w:hAnsi="Arial" w:cs="Arial"/>
          <w:sz w:val="20"/>
        </w:rPr>
        <w:t xml:space="preserve"> económica</w:t>
      </w:r>
      <w:r w:rsidRPr="008C676E">
        <w:rPr>
          <w:rFonts w:ascii="Arial" w:hAnsi="Arial" w:cs="Arial"/>
          <w:sz w:val="20"/>
        </w:rPr>
        <w:t xml:space="preserve"> y los subtotales que lo componen deben ser expresados con dos decimales. Los precios unitarios </w:t>
      </w:r>
      <w:r w:rsidR="00792AD2">
        <w:rPr>
          <w:rFonts w:ascii="Arial" w:hAnsi="Arial" w:cs="Arial"/>
          <w:sz w:val="20"/>
        </w:rPr>
        <w:t xml:space="preserve">o tarifas </w:t>
      </w:r>
      <w:r w:rsidRPr="008C676E">
        <w:rPr>
          <w:rFonts w:ascii="Arial" w:hAnsi="Arial" w:cs="Arial"/>
          <w:sz w:val="20"/>
        </w:rPr>
        <w:t>pueden ser expresados con más de dos decimales.</w:t>
      </w:r>
    </w:p>
    <w:p w:rsidR="001E4414" w:rsidRDefault="001E4414" w:rsidP="00E65D62">
      <w:pPr>
        <w:pStyle w:val="Prrafodelista"/>
        <w:widowControl w:val="0"/>
        <w:spacing w:after="0" w:line="240" w:lineRule="auto"/>
        <w:ind w:left="1134"/>
        <w:jc w:val="both"/>
        <w:rPr>
          <w:rFonts w:ascii="Arial" w:hAnsi="Arial" w:cs="Arial"/>
          <w:sz w:val="20"/>
        </w:rPr>
      </w:pPr>
    </w:p>
    <w:p w:rsidR="00584A4D" w:rsidRDefault="00584A4D" w:rsidP="00E65D62">
      <w:pPr>
        <w:pStyle w:val="Prrafodelista"/>
        <w:widowControl w:val="0"/>
        <w:spacing w:after="0" w:line="240" w:lineRule="auto"/>
        <w:ind w:left="1134"/>
        <w:jc w:val="both"/>
        <w:rPr>
          <w:rFonts w:ascii="Arial" w:hAnsi="Arial" w:cs="Arial"/>
          <w:sz w:val="20"/>
        </w:rPr>
      </w:pPr>
      <w:r w:rsidRPr="007A4E63">
        <w:rPr>
          <w:rFonts w:ascii="Arial" w:hAnsi="Arial" w:cs="Arial"/>
          <w:sz w:val="20"/>
        </w:rPr>
        <w:t>La estructura de costos, se presenta para el perfeccionamiento del contrato.</w:t>
      </w:r>
    </w:p>
    <w:p w:rsidR="00584A4D" w:rsidRPr="008C676E" w:rsidRDefault="00584A4D" w:rsidP="00E65D62">
      <w:pPr>
        <w:pStyle w:val="Prrafodelista"/>
        <w:widowControl w:val="0"/>
        <w:spacing w:after="0" w:line="240" w:lineRule="auto"/>
        <w:ind w:left="1134"/>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BE3AE1" w:rsidRPr="008018D9"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E3AE1" w:rsidRPr="008018D9" w:rsidRDefault="00BE3AE1" w:rsidP="009B5E56">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BE3AE1" w:rsidRPr="008018D9" w:rsidTr="00262CFE">
        <w:trPr>
          <w:trHeight w:val="384"/>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06B67" w:rsidRPr="0037060F" w:rsidRDefault="00506B67" w:rsidP="0037060F">
            <w:pPr>
              <w:pStyle w:val="Prrafodelista"/>
              <w:widowControl w:val="0"/>
              <w:spacing w:after="0" w:line="240" w:lineRule="auto"/>
              <w:ind w:left="5"/>
              <w:jc w:val="both"/>
              <w:rPr>
                <w:rFonts w:ascii="Arial" w:hAnsi="Arial" w:cs="Arial"/>
                <w:b w:val="0"/>
                <w:i/>
                <w:color w:val="0000FF"/>
                <w:sz w:val="19"/>
                <w:szCs w:val="19"/>
                <w:lang w:val="es-ES_tradnl"/>
              </w:rPr>
            </w:pPr>
            <w:r w:rsidRPr="0037060F">
              <w:rPr>
                <w:rFonts w:ascii="Arial" w:hAnsi="Arial" w:cs="Arial"/>
                <w:b w:val="0"/>
                <w:i/>
                <w:color w:val="0000FF"/>
                <w:sz w:val="19"/>
                <w:szCs w:val="19"/>
                <w:lang w:val="es-ES_tradnl"/>
              </w:rPr>
              <w:t>Cabe subsanación de las ofertas, de conformidad con lo dispuesto en el artículo 39 del Reglamento. La legalización de las firmas en la promesa de consorcio y en la carta de compromiso del personal clave, son subsanables</w:t>
            </w:r>
            <w:r w:rsidRPr="007A4E63">
              <w:rPr>
                <w:rFonts w:ascii="Arial" w:hAnsi="Arial" w:cs="Arial"/>
                <w:b w:val="0"/>
                <w:i/>
                <w:color w:val="0000FF"/>
                <w:sz w:val="19"/>
                <w:szCs w:val="19"/>
                <w:lang w:val="es-ES_tradnl"/>
              </w:rPr>
              <w:t>, por lo que la legalización puede realizarse con fecha posteri</w:t>
            </w:r>
            <w:r w:rsidR="001A5DE5">
              <w:rPr>
                <w:rFonts w:ascii="Arial" w:hAnsi="Arial" w:cs="Arial"/>
                <w:b w:val="0"/>
                <w:i/>
                <w:color w:val="0000FF"/>
                <w:sz w:val="19"/>
                <w:szCs w:val="19"/>
                <w:lang w:val="es-ES_tradnl"/>
              </w:rPr>
              <w:t>or a la presentación de ofert</w:t>
            </w:r>
            <w:r w:rsidR="00C330EF">
              <w:rPr>
                <w:rFonts w:ascii="Arial" w:hAnsi="Arial" w:cs="Arial"/>
                <w:b w:val="0"/>
                <w:i/>
                <w:color w:val="0000FF"/>
                <w:sz w:val="19"/>
                <w:szCs w:val="19"/>
                <w:lang w:val="es-ES_tradnl"/>
              </w:rPr>
              <w:t xml:space="preserve">as. </w:t>
            </w:r>
          </w:p>
          <w:p w:rsidR="00BE3AE1" w:rsidRPr="00506B67" w:rsidRDefault="00BE3AE1" w:rsidP="0037060F">
            <w:pPr>
              <w:pStyle w:val="Prrafodelista"/>
              <w:widowControl w:val="0"/>
              <w:spacing w:after="0" w:line="240" w:lineRule="auto"/>
              <w:ind w:left="289"/>
              <w:jc w:val="both"/>
              <w:rPr>
                <w:rFonts w:ascii="Arial" w:hAnsi="Arial" w:cs="Arial"/>
                <w:color w:val="0000FF"/>
                <w:sz w:val="19"/>
                <w:szCs w:val="19"/>
                <w:lang w:val="es-ES_tradnl"/>
              </w:rPr>
            </w:pPr>
          </w:p>
        </w:tc>
      </w:tr>
    </w:tbl>
    <w:p w:rsidR="00203FDB" w:rsidRPr="00272FED" w:rsidRDefault="00203FDB" w:rsidP="00203FDB">
      <w:pPr>
        <w:pStyle w:val="Prrafodelista"/>
        <w:widowControl w:val="0"/>
        <w:spacing w:after="0" w:line="240" w:lineRule="auto"/>
        <w:jc w:val="both"/>
        <w:rPr>
          <w:rFonts w:ascii="Arial" w:hAnsi="Arial" w:cs="Arial"/>
          <w:sz w:val="20"/>
        </w:rPr>
      </w:pPr>
    </w:p>
    <w:tbl>
      <w:tblPr>
        <w:tblStyle w:val="Tabladecuadrcula1clara10"/>
        <w:tblW w:w="8533" w:type="dxa"/>
        <w:tblInd w:w="534" w:type="dxa"/>
        <w:tblLook w:val="04A0" w:firstRow="1" w:lastRow="0" w:firstColumn="1" w:lastColumn="0" w:noHBand="0" w:noVBand="1"/>
      </w:tblPr>
      <w:tblGrid>
        <w:gridCol w:w="8533"/>
      </w:tblGrid>
      <w:tr w:rsidR="00506B67" w:rsidRPr="00214203" w:rsidTr="00DB037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506B67" w:rsidRPr="007A4E63" w:rsidRDefault="00506B67" w:rsidP="00DB037F">
            <w:pPr>
              <w:spacing w:after="0" w:line="240" w:lineRule="auto"/>
              <w:jc w:val="both"/>
              <w:rPr>
                <w:rFonts w:ascii="Arial" w:hAnsi="Arial" w:cs="Arial"/>
                <w:color w:val="auto"/>
                <w:sz w:val="20"/>
                <w:lang w:val="es-ES"/>
              </w:rPr>
            </w:pPr>
            <w:r w:rsidRPr="007A4E63">
              <w:rPr>
                <w:rFonts w:ascii="Arial" w:hAnsi="Arial" w:cs="Arial"/>
                <w:i/>
                <w:color w:val="FF0000"/>
                <w:sz w:val="20"/>
                <w:lang w:val="es-ES"/>
              </w:rPr>
              <w:t>Advertencia</w:t>
            </w:r>
          </w:p>
        </w:tc>
      </w:tr>
      <w:tr w:rsidR="00506B67" w:rsidRPr="00214203" w:rsidTr="00DB037F">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506B67" w:rsidRPr="007A4E63" w:rsidRDefault="00DB648A" w:rsidP="00DB037F">
            <w:pPr>
              <w:spacing w:after="0" w:line="240" w:lineRule="auto"/>
              <w:jc w:val="both"/>
              <w:rPr>
                <w:rFonts w:ascii="Arial" w:hAnsi="Arial" w:cs="Arial"/>
                <w:b w:val="0"/>
                <w:color w:val="auto"/>
                <w:sz w:val="20"/>
                <w:lang w:val="es-ES"/>
              </w:rPr>
            </w:pPr>
            <w:r w:rsidRPr="00DB648A">
              <w:rPr>
                <w:rFonts w:ascii="Arial" w:hAnsi="Arial" w:cs="Arial"/>
                <w:b w:val="0"/>
                <w:i/>
                <w:color w:val="FF0000"/>
                <w:sz w:val="20"/>
                <w:lang w:val="es-ES"/>
              </w:rPr>
              <w:t>El órgano encargado de las contrataciones o el comité de selección, según corresponda,</w:t>
            </w:r>
            <w:r>
              <w:rPr>
                <w:rFonts w:ascii="Arial" w:hAnsi="Arial" w:cs="Arial"/>
                <w:b w:val="0"/>
                <w:i/>
                <w:color w:val="FF0000"/>
                <w:sz w:val="20"/>
                <w:lang w:val="es-ES"/>
              </w:rPr>
              <w:t xml:space="preserve"> </w:t>
            </w:r>
            <w:r w:rsidR="00506B67" w:rsidRPr="007A4E63">
              <w:rPr>
                <w:rFonts w:ascii="Arial" w:hAnsi="Arial" w:cs="Arial"/>
                <w:b w:val="0"/>
                <w:i/>
                <w:color w:val="FF0000"/>
                <w:sz w:val="20"/>
                <w:lang w:val="es-ES"/>
              </w:rPr>
              <w:t xml:space="preserve">no podrá exigir al postor la presentación de documentos que no hayan sido indicados en los acápites “Documentos para la admisión de la oferta”, “Requisitos de calificación” y “Factores de evaluación”. </w:t>
            </w:r>
          </w:p>
        </w:tc>
      </w:tr>
    </w:tbl>
    <w:p w:rsidR="0075237F" w:rsidRPr="00506B67" w:rsidRDefault="0075237F" w:rsidP="00203FDB">
      <w:pPr>
        <w:pStyle w:val="Prrafodelista"/>
        <w:widowControl w:val="0"/>
        <w:spacing w:after="0" w:line="240" w:lineRule="auto"/>
        <w:jc w:val="both"/>
        <w:rPr>
          <w:rFonts w:ascii="Arial" w:hAnsi="Arial" w:cs="Arial"/>
          <w:sz w:val="20"/>
        </w:rPr>
      </w:pPr>
    </w:p>
    <w:p w:rsidR="00506B67" w:rsidRDefault="00506B67" w:rsidP="00203FDB">
      <w:pPr>
        <w:pStyle w:val="Prrafodelista"/>
        <w:widowControl w:val="0"/>
        <w:spacing w:after="0" w:line="240" w:lineRule="auto"/>
        <w:jc w:val="both"/>
        <w:rPr>
          <w:rFonts w:ascii="Arial" w:hAnsi="Arial" w:cs="Arial"/>
          <w:sz w:val="20"/>
          <w:lang w:val="es-ES_tradnl"/>
        </w:rPr>
      </w:pPr>
    </w:p>
    <w:p w:rsidR="00506B67" w:rsidRPr="00272FED" w:rsidRDefault="00506B67" w:rsidP="00203FDB">
      <w:pPr>
        <w:pStyle w:val="Prrafodelista"/>
        <w:widowControl w:val="0"/>
        <w:spacing w:after="0" w:line="240" w:lineRule="auto"/>
        <w:jc w:val="both"/>
        <w:rPr>
          <w:rFonts w:ascii="Arial" w:hAnsi="Arial" w:cs="Arial"/>
          <w:sz w:val="20"/>
          <w:lang w:val="es-ES_tradnl"/>
        </w:rPr>
      </w:pPr>
    </w:p>
    <w:p w:rsidR="00CB4BC8" w:rsidRPr="00CD5328" w:rsidRDefault="00CB4BC8" w:rsidP="003610E9">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DETERMINACIÓN DEL</w:t>
      </w:r>
      <w:r w:rsidR="0096022C">
        <w:rPr>
          <w:rFonts w:ascii="Arial" w:hAnsi="Arial" w:cs="Arial"/>
          <w:b/>
          <w:sz w:val="20"/>
        </w:rPr>
        <w:t xml:space="preserve"> PUNTAJE TOTAL DE LAS OFERTAS</w:t>
      </w:r>
    </w:p>
    <w:p w:rsidR="00CB4BC8" w:rsidRPr="00CD5328" w:rsidRDefault="00CB4BC8" w:rsidP="00E65D62">
      <w:pPr>
        <w:widowControl w:val="0"/>
        <w:spacing w:after="0" w:line="240" w:lineRule="auto"/>
        <w:ind w:left="567"/>
        <w:jc w:val="both"/>
        <w:rPr>
          <w:rFonts w:ascii="Arial" w:hAnsi="Arial" w:cs="Arial"/>
          <w:sz w:val="20"/>
        </w:rPr>
      </w:pPr>
    </w:p>
    <w:p w:rsidR="00AA53AE" w:rsidRPr="00A57984"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lastRenderedPageBreak/>
        <w:t xml:space="preserve">Una vez evaluadas las </w:t>
      </w:r>
      <w:r w:rsidR="00257315">
        <w:rPr>
          <w:rFonts w:ascii="Arial" w:hAnsi="Arial" w:cs="Arial"/>
          <w:sz w:val="20"/>
        </w:rPr>
        <w:t>ofertas</w:t>
      </w:r>
      <w:r w:rsidRPr="00A57984">
        <w:rPr>
          <w:rFonts w:ascii="Arial" w:hAnsi="Arial" w:cs="Arial"/>
          <w:sz w:val="20"/>
        </w:rPr>
        <w:t xml:space="preserve"> técnica y económica se procederá a determinar el puntaje total de las mismas.</w:t>
      </w:r>
    </w:p>
    <w:p w:rsidR="00AA53AE" w:rsidRPr="00A57984" w:rsidRDefault="00AA53AE" w:rsidP="00E65D62">
      <w:pPr>
        <w:widowControl w:val="0"/>
        <w:spacing w:after="0" w:line="240" w:lineRule="auto"/>
        <w:ind w:left="567"/>
        <w:jc w:val="both"/>
        <w:rPr>
          <w:rFonts w:ascii="Arial" w:hAnsi="Arial" w:cs="Arial"/>
          <w:sz w:val="20"/>
        </w:rPr>
      </w:pPr>
    </w:p>
    <w:p w:rsidR="00AA53AE" w:rsidRPr="00A57984"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sidR="00257315">
        <w:rPr>
          <w:rFonts w:ascii="Arial" w:hAnsi="Arial" w:cs="Arial"/>
          <w:sz w:val="20"/>
        </w:rPr>
        <w:t>ofertas</w:t>
      </w:r>
      <w:r w:rsidRPr="00A57984">
        <w:rPr>
          <w:rFonts w:ascii="Arial" w:hAnsi="Arial" w:cs="Arial"/>
          <w:sz w:val="20"/>
        </w:rPr>
        <w:t xml:space="preserve"> </w:t>
      </w:r>
      <w:r w:rsidR="00257315">
        <w:rPr>
          <w:rFonts w:ascii="Arial" w:hAnsi="Arial" w:cs="Arial"/>
          <w:sz w:val="20"/>
        </w:rPr>
        <w:t>es</w:t>
      </w:r>
      <w:r w:rsidRPr="00A57984">
        <w:rPr>
          <w:rFonts w:ascii="Arial" w:hAnsi="Arial" w:cs="Arial"/>
          <w:sz w:val="20"/>
        </w:rPr>
        <w:t xml:space="preserve"> el promedio ponderado de ambas evaluaciones, obtenido de la</w:t>
      </w:r>
      <w:r w:rsidR="00257315">
        <w:rPr>
          <w:rFonts w:ascii="Arial" w:hAnsi="Arial" w:cs="Arial"/>
          <w:sz w:val="20"/>
        </w:rPr>
        <w:t xml:space="preserve"> aplicación de la</w:t>
      </w:r>
      <w:r w:rsidRPr="00A57984">
        <w:rPr>
          <w:rFonts w:ascii="Arial" w:hAnsi="Arial" w:cs="Arial"/>
          <w:sz w:val="20"/>
        </w:rPr>
        <w:t xml:space="preserve"> siguiente fórmula:</w:t>
      </w:r>
    </w:p>
    <w:p w:rsidR="00AA53AE" w:rsidRPr="00A57984" w:rsidRDefault="00AA53AE" w:rsidP="00E65D62">
      <w:pPr>
        <w:widowControl w:val="0"/>
        <w:spacing w:after="0" w:line="240" w:lineRule="auto"/>
        <w:ind w:left="567"/>
        <w:jc w:val="both"/>
        <w:rPr>
          <w:rFonts w:ascii="Arial" w:hAnsi="Arial" w:cs="Arial"/>
          <w:sz w:val="20"/>
        </w:rPr>
      </w:pPr>
    </w:p>
    <w:p w:rsidR="00AA53AE" w:rsidRPr="005271A7" w:rsidRDefault="00AA53AE" w:rsidP="00E65D62">
      <w:pPr>
        <w:widowControl w:val="0"/>
        <w:spacing w:after="0" w:line="240" w:lineRule="auto"/>
        <w:ind w:left="567"/>
        <w:jc w:val="center"/>
        <w:rPr>
          <w:rFonts w:ascii="Arial" w:hAnsi="Arial" w:cs="Arial"/>
          <w:sz w:val="20"/>
          <w:lang w:val="pt-BR"/>
        </w:rPr>
      </w:pPr>
      <w:r w:rsidRPr="005271A7">
        <w:rPr>
          <w:rFonts w:ascii="Arial" w:hAnsi="Arial" w:cs="Arial"/>
          <w:sz w:val="20"/>
          <w:lang w:val="pt-BR"/>
        </w:rPr>
        <w:t>PTPi = c</w:t>
      </w:r>
      <w:r w:rsidRPr="005271A7">
        <w:rPr>
          <w:rFonts w:ascii="Arial" w:hAnsi="Arial" w:cs="Arial"/>
          <w:sz w:val="20"/>
          <w:vertAlign w:val="subscript"/>
          <w:lang w:val="pt-BR"/>
        </w:rPr>
        <w:t>1</w:t>
      </w:r>
      <w:r w:rsidRPr="005271A7">
        <w:rPr>
          <w:rFonts w:ascii="Arial" w:hAnsi="Arial" w:cs="Arial"/>
          <w:sz w:val="20"/>
          <w:lang w:val="pt-BR"/>
        </w:rPr>
        <w:t xml:space="preserve"> PT</w:t>
      </w:r>
      <w:r w:rsidRPr="005271A7">
        <w:rPr>
          <w:rFonts w:ascii="Arial" w:hAnsi="Arial" w:cs="Arial"/>
          <w:sz w:val="20"/>
          <w:vertAlign w:val="subscript"/>
          <w:lang w:val="pt-BR"/>
        </w:rPr>
        <w:t>i</w:t>
      </w:r>
      <w:r w:rsidRPr="005271A7">
        <w:rPr>
          <w:rFonts w:ascii="Arial" w:hAnsi="Arial" w:cs="Arial"/>
          <w:sz w:val="20"/>
          <w:lang w:val="pt-BR"/>
        </w:rPr>
        <w:t xml:space="preserve"> + c</w:t>
      </w:r>
      <w:r w:rsidRPr="005271A7">
        <w:rPr>
          <w:rFonts w:ascii="Arial" w:hAnsi="Arial" w:cs="Arial"/>
          <w:sz w:val="20"/>
          <w:vertAlign w:val="subscript"/>
          <w:lang w:val="pt-BR"/>
        </w:rPr>
        <w:t>2</w:t>
      </w:r>
      <w:r w:rsidRPr="005271A7">
        <w:rPr>
          <w:rFonts w:ascii="Arial" w:hAnsi="Arial" w:cs="Arial"/>
          <w:sz w:val="20"/>
          <w:lang w:val="pt-BR"/>
        </w:rPr>
        <w:t xml:space="preserve"> P</w:t>
      </w:r>
      <w:r w:rsidR="00257315" w:rsidRPr="005271A7">
        <w:rPr>
          <w:rFonts w:ascii="Arial" w:hAnsi="Arial" w:cs="Arial"/>
          <w:sz w:val="20"/>
          <w:lang w:val="pt-BR"/>
        </w:rPr>
        <w:t>e</w:t>
      </w:r>
      <w:r w:rsidRPr="005271A7">
        <w:rPr>
          <w:rFonts w:ascii="Arial" w:hAnsi="Arial" w:cs="Arial"/>
          <w:sz w:val="20"/>
          <w:vertAlign w:val="subscript"/>
          <w:lang w:val="pt-BR"/>
        </w:rPr>
        <w:t>i</w:t>
      </w:r>
    </w:p>
    <w:p w:rsidR="00AA53AE" w:rsidRPr="005271A7" w:rsidRDefault="00AA53AE" w:rsidP="00E65D62">
      <w:pPr>
        <w:widowControl w:val="0"/>
        <w:spacing w:after="0" w:line="240" w:lineRule="auto"/>
        <w:ind w:left="567"/>
        <w:jc w:val="both"/>
        <w:rPr>
          <w:rFonts w:ascii="Arial" w:hAnsi="Arial" w:cs="Arial"/>
          <w:sz w:val="20"/>
          <w:lang w:val="pt-BR"/>
        </w:rPr>
      </w:pPr>
    </w:p>
    <w:p w:rsidR="00AA53AE" w:rsidRPr="005271A7" w:rsidRDefault="00AA53AE" w:rsidP="00E65D62">
      <w:pPr>
        <w:widowControl w:val="0"/>
        <w:spacing w:after="0" w:line="240" w:lineRule="auto"/>
        <w:ind w:left="567"/>
        <w:jc w:val="both"/>
        <w:rPr>
          <w:rFonts w:ascii="Arial" w:hAnsi="Arial" w:cs="Arial"/>
          <w:sz w:val="20"/>
          <w:lang w:val="pt-BR"/>
        </w:rPr>
      </w:pPr>
      <w:r w:rsidRPr="005271A7">
        <w:rPr>
          <w:rFonts w:ascii="Arial" w:hAnsi="Arial" w:cs="Arial"/>
          <w:sz w:val="20"/>
          <w:lang w:val="pt-BR"/>
        </w:rPr>
        <w:t xml:space="preserve">Donde: </w:t>
      </w:r>
    </w:p>
    <w:p w:rsidR="00AA53AE" w:rsidRPr="005271A7" w:rsidRDefault="00AA53AE" w:rsidP="00E65D62">
      <w:pPr>
        <w:widowControl w:val="0"/>
        <w:spacing w:after="0" w:line="240" w:lineRule="auto"/>
        <w:ind w:left="567"/>
        <w:jc w:val="both"/>
        <w:rPr>
          <w:rFonts w:ascii="Arial" w:hAnsi="Arial" w:cs="Arial"/>
          <w:sz w:val="20"/>
          <w:lang w:val="pt-BR"/>
        </w:rPr>
      </w:pPr>
    </w:p>
    <w:p w:rsidR="00AA53AE" w:rsidRPr="00A57984"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t xml:space="preserve">PTPi </w:t>
      </w:r>
      <w:r w:rsidRPr="00A57984">
        <w:rPr>
          <w:rFonts w:ascii="Arial" w:hAnsi="Arial" w:cs="Arial"/>
          <w:sz w:val="20"/>
        </w:rPr>
        <w:tab/>
        <w:t>= Puntaje total del postor i</w:t>
      </w:r>
    </w:p>
    <w:p w:rsidR="00AA53AE" w:rsidRPr="00A57984"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t>PTi</w:t>
      </w:r>
      <w:r w:rsidRPr="00A57984">
        <w:rPr>
          <w:rFonts w:ascii="Arial" w:hAnsi="Arial" w:cs="Arial"/>
          <w:sz w:val="20"/>
        </w:rPr>
        <w:tab/>
        <w:t>= Puntaje por evaluación técnica del postor i</w:t>
      </w:r>
    </w:p>
    <w:p w:rsidR="00AA53AE" w:rsidRPr="00A57984"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t>P</w:t>
      </w:r>
      <w:r w:rsidR="00257315">
        <w:rPr>
          <w:rFonts w:ascii="Arial" w:hAnsi="Arial" w:cs="Arial"/>
          <w:sz w:val="20"/>
        </w:rPr>
        <w:t>e</w:t>
      </w:r>
      <w:r w:rsidRPr="00A57984">
        <w:rPr>
          <w:rFonts w:ascii="Arial" w:hAnsi="Arial" w:cs="Arial"/>
          <w:sz w:val="20"/>
        </w:rPr>
        <w:t xml:space="preserve">i   </w:t>
      </w:r>
      <w:r w:rsidRPr="00A57984">
        <w:rPr>
          <w:rFonts w:ascii="Arial" w:hAnsi="Arial" w:cs="Arial"/>
          <w:sz w:val="20"/>
        </w:rPr>
        <w:tab/>
        <w:t>= Puntaje por evaluación económica del postor i</w:t>
      </w:r>
    </w:p>
    <w:p w:rsidR="00257315" w:rsidRPr="00A57984" w:rsidRDefault="00257315" w:rsidP="00E65D62">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Coeficiente de ponderación para la evaluación técnica. </w:t>
      </w:r>
    </w:p>
    <w:p w:rsidR="00257315" w:rsidRPr="00A57984" w:rsidRDefault="00257315" w:rsidP="00E65D62">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t xml:space="preserve">= Coeficiente de ponderación para la evaluación económica. </w:t>
      </w:r>
    </w:p>
    <w:p w:rsidR="00AA53AE" w:rsidRPr="00A57984" w:rsidRDefault="00AA53AE" w:rsidP="00E65D62">
      <w:pPr>
        <w:widowControl w:val="0"/>
        <w:spacing w:after="0" w:line="240" w:lineRule="auto"/>
        <w:ind w:left="567"/>
        <w:jc w:val="both"/>
        <w:rPr>
          <w:rFonts w:ascii="Arial" w:hAnsi="Arial" w:cs="Arial"/>
          <w:sz w:val="20"/>
        </w:rPr>
      </w:pPr>
    </w:p>
    <w:p w:rsidR="00AA53AE" w:rsidRPr="00257315" w:rsidRDefault="00257315" w:rsidP="00E65D62">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w:t>
      </w:r>
      <w:r w:rsidR="00AA53AE" w:rsidRPr="00257315">
        <w:rPr>
          <w:rFonts w:ascii="Arial" w:hAnsi="Arial" w:cs="Arial"/>
          <w:b/>
          <w:sz w:val="20"/>
          <w:lang w:val="es-ES"/>
        </w:rPr>
        <w:t>e aplicarán las siguientes ponderaciones:</w:t>
      </w:r>
    </w:p>
    <w:p w:rsidR="00AA53AE" w:rsidRPr="00A57984" w:rsidRDefault="00AA53AE" w:rsidP="00E65D62">
      <w:pPr>
        <w:widowControl w:val="0"/>
        <w:spacing w:after="0" w:line="240" w:lineRule="auto"/>
        <w:ind w:left="567"/>
        <w:jc w:val="both"/>
        <w:rPr>
          <w:rFonts w:ascii="Arial" w:hAnsi="Arial" w:cs="Arial"/>
          <w:sz w:val="20"/>
        </w:rPr>
      </w:pPr>
    </w:p>
    <w:p w:rsidR="00AA53AE" w:rsidRPr="00A57984" w:rsidRDefault="00AA53AE" w:rsidP="00E65D62">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D66E7E">
        <w:rPr>
          <w:rFonts w:ascii="Arial" w:hAnsi="Arial" w:cs="Arial"/>
          <w:b/>
          <w:i/>
          <w:sz w:val="20"/>
          <w:highlight w:val="lightGray"/>
        </w:rPr>
        <w:t>8</w:t>
      </w:r>
      <w:r w:rsidRPr="00A57984">
        <w:rPr>
          <w:rFonts w:ascii="Arial" w:hAnsi="Arial" w:cs="Arial"/>
          <w:b/>
          <w:i/>
          <w:sz w:val="20"/>
          <w:highlight w:val="lightGray"/>
        </w:rPr>
        <w:t>0 ≤ c1 ≤ 0.</w:t>
      </w:r>
      <w:r w:rsidR="00D66E7E">
        <w:rPr>
          <w:rFonts w:ascii="Arial" w:hAnsi="Arial" w:cs="Arial"/>
          <w:b/>
          <w:i/>
          <w:sz w:val="20"/>
          <w:highlight w:val="lightGray"/>
        </w:rPr>
        <w:t>9</w:t>
      </w:r>
      <w:r w:rsidRPr="00A57984">
        <w:rPr>
          <w:rFonts w:ascii="Arial" w:hAnsi="Arial" w:cs="Arial"/>
          <w:b/>
          <w:i/>
          <w:sz w:val="20"/>
          <w:highlight w:val="lightGray"/>
        </w:rPr>
        <w:t>0</w:t>
      </w:r>
      <w:r w:rsidRPr="00A57984">
        <w:rPr>
          <w:rFonts w:ascii="Arial" w:hAnsi="Arial" w:cs="Arial"/>
          <w:sz w:val="20"/>
          <w:highlight w:val="lightGray"/>
        </w:rPr>
        <w:t>]</w:t>
      </w:r>
    </w:p>
    <w:p w:rsidR="00AA53AE" w:rsidRPr="00A57984" w:rsidRDefault="00AA53AE" w:rsidP="00E65D62">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D66E7E">
        <w:rPr>
          <w:rFonts w:ascii="Arial" w:hAnsi="Arial" w:cs="Arial"/>
          <w:b/>
          <w:i/>
          <w:sz w:val="20"/>
          <w:highlight w:val="lightGray"/>
        </w:rPr>
        <w:t>1</w:t>
      </w:r>
      <w:r w:rsidRPr="00A57984">
        <w:rPr>
          <w:rFonts w:ascii="Arial" w:hAnsi="Arial" w:cs="Arial"/>
          <w:b/>
          <w:i/>
          <w:sz w:val="20"/>
          <w:highlight w:val="lightGray"/>
        </w:rPr>
        <w:t>0 ≤ c2 ≤ 0.</w:t>
      </w:r>
      <w:r w:rsidR="00D66E7E">
        <w:rPr>
          <w:rFonts w:ascii="Arial" w:hAnsi="Arial" w:cs="Arial"/>
          <w:b/>
          <w:i/>
          <w:sz w:val="20"/>
          <w:highlight w:val="lightGray"/>
        </w:rPr>
        <w:t>2</w:t>
      </w:r>
      <w:r w:rsidRPr="00A57984">
        <w:rPr>
          <w:rFonts w:ascii="Arial" w:hAnsi="Arial" w:cs="Arial"/>
          <w:b/>
          <w:i/>
          <w:sz w:val="20"/>
          <w:highlight w:val="lightGray"/>
        </w:rPr>
        <w:t>0</w:t>
      </w:r>
      <w:r w:rsidRPr="00A57984">
        <w:rPr>
          <w:rFonts w:ascii="Arial" w:hAnsi="Arial" w:cs="Arial"/>
          <w:sz w:val="20"/>
          <w:highlight w:val="lightGray"/>
        </w:rPr>
        <w:t>]</w:t>
      </w:r>
    </w:p>
    <w:p w:rsidR="00AA53AE" w:rsidRPr="00A57984" w:rsidRDefault="00AA53AE" w:rsidP="00E65D62">
      <w:pPr>
        <w:widowControl w:val="0"/>
        <w:spacing w:after="0" w:line="240" w:lineRule="auto"/>
        <w:ind w:left="567"/>
        <w:jc w:val="both"/>
        <w:rPr>
          <w:rFonts w:ascii="Arial" w:hAnsi="Arial" w:cs="Arial"/>
          <w:sz w:val="20"/>
        </w:rPr>
      </w:pPr>
    </w:p>
    <w:p w:rsidR="00AA53AE"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t>Donde: c</w:t>
      </w:r>
      <w:r w:rsidRPr="00257315">
        <w:rPr>
          <w:rFonts w:ascii="Arial" w:hAnsi="Arial" w:cs="Arial"/>
          <w:sz w:val="20"/>
          <w:vertAlign w:val="subscript"/>
        </w:rPr>
        <w:t>1</w:t>
      </w:r>
      <w:r w:rsidRPr="00A57984">
        <w:rPr>
          <w:rFonts w:ascii="Arial" w:hAnsi="Arial" w:cs="Arial"/>
          <w:sz w:val="20"/>
        </w:rPr>
        <w:t xml:space="preserve"> + c</w:t>
      </w:r>
      <w:r w:rsidRPr="00257315">
        <w:rPr>
          <w:rFonts w:ascii="Arial" w:hAnsi="Arial" w:cs="Arial"/>
          <w:sz w:val="20"/>
          <w:vertAlign w:val="subscript"/>
        </w:rPr>
        <w:t>2</w:t>
      </w:r>
      <w:r w:rsidRPr="00A57984">
        <w:rPr>
          <w:rFonts w:ascii="Arial" w:hAnsi="Arial" w:cs="Arial"/>
          <w:sz w:val="20"/>
        </w:rPr>
        <w:t xml:space="preserve"> = 1.00</w:t>
      </w:r>
    </w:p>
    <w:p w:rsidR="00272FED" w:rsidRDefault="00272FED" w:rsidP="00E65D62">
      <w:pPr>
        <w:widowControl w:val="0"/>
        <w:spacing w:after="0" w:line="240" w:lineRule="auto"/>
        <w:ind w:left="567"/>
        <w:jc w:val="both"/>
        <w:rPr>
          <w:rFonts w:ascii="Arial" w:hAnsi="Arial" w:cs="Arial"/>
          <w:sz w:val="20"/>
        </w:rPr>
      </w:pPr>
    </w:p>
    <w:p w:rsidR="00272FED" w:rsidRPr="00A57984" w:rsidRDefault="00272FED" w:rsidP="00E65D62">
      <w:pPr>
        <w:widowControl w:val="0"/>
        <w:spacing w:after="0" w:line="240" w:lineRule="auto"/>
        <w:ind w:left="567"/>
        <w:jc w:val="both"/>
        <w:rPr>
          <w:rFonts w:ascii="Arial" w:hAnsi="Arial" w:cs="Arial"/>
          <w:sz w:val="20"/>
        </w:rPr>
      </w:pPr>
    </w:p>
    <w:p w:rsidR="00D97207" w:rsidRPr="00CD5328" w:rsidRDefault="00D97207" w:rsidP="003610E9">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563010">
      <w:pPr>
        <w:widowControl w:val="0"/>
        <w:spacing w:after="0" w:line="240" w:lineRule="auto"/>
        <w:ind w:left="567"/>
        <w:jc w:val="both"/>
        <w:rPr>
          <w:rFonts w:ascii="Arial" w:hAnsi="Arial" w:cs="Arial"/>
          <w:sz w:val="20"/>
        </w:rPr>
      </w:pPr>
    </w:p>
    <w:p w:rsidR="007B6D5D" w:rsidRPr="00CD5328" w:rsidRDefault="007B6D5D" w:rsidP="00563010">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563010">
      <w:pPr>
        <w:widowControl w:val="0"/>
        <w:spacing w:after="0" w:line="240" w:lineRule="auto"/>
        <w:ind w:left="567"/>
        <w:jc w:val="both"/>
        <w:rPr>
          <w:rFonts w:ascii="Arial" w:hAnsi="Arial" w:cs="Arial"/>
          <w:sz w:val="20"/>
        </w:rPr>
      </w:pPr>
    </w:p>
    <w:p w:rsidR="007B6D5D" w:rsidRPr="0069760B" w:rsidRDefault="007B6D5D" w:rsidP="003610E9">
      <w:pPr>
        <w:widowControl w:val="0"/>
        <w:numPr>
          <w:ilvl w:val="0"/>
          <w:numId w:val="20"/>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6047CC" w:rsidRPr="008219DC">
        <w:rPr>
          <w:rFonts w:ascii="Arial" w:hAnsi="Arial" w:cs="Arial"/>
          <w:sz w:val="20"/>
          <w:highlight w:val="lightGray"/>
        </w:rPr>
        <w:t>Y/</w:t>
      </w:r>
      <w:r w:rsidRPr="008219DC">
        <w:rPr>
          <w:rFonts w:ascii="Arial" w:hAnsi="Arial" w:cs="Arial"/>
          <w:sz w:val="20"/>
          <w:highlight w:val="lightGray"/>
        </w:rPr>
        <w:t xml:space="preserve">O PÓLIZA </w:t>
      </w:r>
      <w:r w:rsidRPr="0069760B">
        <w:rPr>
          <w:rFonts w:ascii="Arial" w:hAnsi="Arial" w:cs="Arial"/>
          <w:sz w:val="20"/>
          <w:highlight w:val="lightGray"/>
        </w:rPr>
        <w:t>DE CAUCIÓN]</w:t>
      </w:r>
    </w:p>
    <w:p w:rsidR="007B6D5D" w:rsidRPr="0069760B" w:rsidRDefault="007B6D5D" w:rsidP="003610E9">
      <w:pPr>
        <w:widowControl w:val="0"/>
        <w:numPr>
          <w:ilvl w:val="0"/>
          <w:numId w:val="20"/>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w:t>
      </w:r>
      <w:r w:rsidR="006047CC">
        <w:rPr>
          <w:rFonts w:ascii="Arial" w:hAnsi="Arial" w:cs="Arial"/>
          <w:sz w:val="20"/>
          <w:highlight w:val="lightGray"/>
        </w:rPr>
        <w:t xml:space="preserve"> </w:t>
      </w:r>
      <w:r w:rsidR="006047CC" w:rsidRPr="008219DC">
        <w:rPr>
          <w:rFonts w:ascii="Arial" w:hAnsi="Arial" w:cs="Arial"/>
          <w:sz w:val="20"/>
          <w:highlight w:val="lightGray"/>
        </w:rPr>
        <w:t>Y/</w:t>
      </w:r>
      <w:r w:rsidRPr="008219DC">
        <w:rPr>
          <w:rFonts w:ascii="Arial" w:hAnsi="Arial" w:cs="Arial"/>
          <w:sz w:val="20"/>
          <w:highlight w:val="lightGray"/>
        </w:rPr>
        <w:t xml:space="preserve"> O </w:t>
      </w:r>
      <w:r w:rsidRPr="0069760B">
        <w:rPr>
          <w:rFonts w:ascii="Arial" w:hAnsi="Arial" w:cs="Arial"/>
          <w:sz w:val="20"/>
          <w:highlight w:val="lightGray"/>
        </w:rPr>
        <w:t>PÓLIZA DE CAUCIÓN]</w:t>
      </w:r>
    </w:p>
    <w:p w:rsidR="007B6D5D" w:rsidRPr="0069760B" w:rsidRDefault="007B6D5D" w:rsidP="003610E9">
      <w:pPr>
        <w:widowControl w:val="0"/>
        <w:numPr>
          <w:ilvl w:val="0"/>
          <w:numId w:val="20"/>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rsidR="00E93DF3" w:rsidRDefault="007B6D5D" w:rsidP="003610E9">
      <w:pPr>
        <w:widowControl w:val="0"/>
        <w:numPr>
          <w:ilvl w:val="0"/>
          <w:numId w:val="20"/>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rsidR="00031A30" w:rsidRDefault="00056624" w:rsidP="003610E9">
      <w:pPr>
        <w:widowControl w:val="0"/>
        <w:numPr>
          <w:ilvl w:val="0"/>
          <w:numId w:val="20"/>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3610E9">
      <w:pPr>
        <w:widowControl w:val="0"/>
        <w:numPr>
          <w:ilvl w:val="0"/>
          <w:numId w:val="20"/>
        </w:numPr>
        <w:spacing w:after="0" w:line="240" w:lineRule="auto"/>
        <w:ind w:left="993" w:hanging="426"/>
        <w:jc w:val="both"/>
        <w:rPr>
          <w:rFonts w:ascii="Arial" w:hAnsi="Arial" w:cs="Arial"/>
          <w:sz w:val="20"/>
          <w:lang w:val="es-ES"/>
        </w:rPr>
      </w:pPr>
      <w:r w:rsidRPr="00031A30">
        <w:rPr>
          <w:rFonts w:ascii="Arial" w:hAnsi="Arial" w:cs="Arial"/>
          <w:sz w:val="20"/>
          <w:lang w:val="es-ES"/>
        </w:rPr>
        <w:t xml:space="preserve">Copia </w:t>
      </w:r>
      <w:r w:rsidRPr="00025D15">
        <w:rPr>
          <w:rFonts w:ascii="Arial" w:hAnsi="Arial" w:cs="Arial"/>
          <w:sz w:val="20"/>
          <w:lang w:val="es-ES"/>
        </w:rPr>
        <w:t>de DNI del postor en caso de persona natural, o de su representante legal en caso de persona jurídica.</w:t>
      </w:r>
    </w:p>
    <w:p w:rsidR="00BB72F5" w:rsidRDefault="00BB72F5" w:rsidP="00BB72F5">
      <w:pPr>
        <w:widowControl w:val="0"/>
        <w:spacing w:after="0" w:line="240" w:lineRule="auto"/>
        <w:ind w:left="993"/>
        <w:jc w:val="both"/>
        <w:rPr>
          <w:rFonts w:ascii="Arial" w:hAnsi="Arial" w:cs="Arial"/>
          <w:sz w:val="20"/>
          <w:lang w:val="es-ES"/>
        </w:rPr>
      </w:pPr>
    </w:p>
    <w:p w:rsidR="00506B67" w:rsidRDefault="00506B67" w:rsidP="00506B67">
      <w:pPr>
        <w:widowControl w:val="0"/>
        <w:spacing w:after="0" w:line="240" w:lineRule="auto"/>
        <w:ind w:left="993"/>
        <w:jc w:val="both"/>
        <w:rPr>
          <w:rFonts w:ascii="Arial" w:hAnsi="Arial" w:cs="Arial"/>
          <w:sz w:val="20"/>
          <w:lang w:val="es-ES"/>
        </w:rPr>
      </w:pPr>
    </w:p>
    <w:tbl>
      <w:tblPr>
        <w:tblStyle w:val="Tabladecuadrcula1clara-nfasis510"/>
        <w:tblW w:w="8221" w:type="dxa"/>
        <w:tblInd w:w="846" w:type="dxa"/>
        <w:tblLook w:val="04A0" w:firstRow="1" w:lastRow="0" w:firstColumn="1" w:lastColumn="0" w:noHBand="0" w:noVBand="1"/>
      </w:tblPr>
      <w:tblGrid>
        <w:gridCol w:w="8221"/>
      </w:tblGrid>
      <w:tr w:rsidR="00506B67" w:rsidRPr="00116A65" w:rsidTr="00DB037F">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rsidR="00506B67" w:rsidRPr="007A4E63" w:rsidRDefault="00506B67" w:rsidP="00DB037F">
            <w:pPr>
              <w:rPr>
                <w:rFonts w:ascii="Arial" w:hAnsi="Arial" w:cs="Arial"/>
                <w:color w:val="FF0000"/>
                <w:sz w:val="19"/>
                <w:szCs w:val="19"/>
                <w:lang w:val="es-ES"/>
              </w:rPr>
            </w:pPr>
            <w:r w:rsidRPr="007A4E63">
              <w:rPr>
                <w:rFonts w:ascii="Arial" w:hAnsi="Arial" w:cs="Arial"/>
                <w:color w:val="FF0000"/>
                <w:sz w:val="19"/>
                <w:szCs w:val="19"/>
                <w:lang w:val="es-ES"/>
              </w:rPr>
              <w:t>Advertencia</w:t>
            </w:r>
          </w:p>
        </w:tc>
      </w:tr>
      <w:tr w:rsidR="00506B67" w:rsidRPr="00A115CE" w:rsidTr="00DB037F">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rsidR="00506B67" w:rsidRPr="007A4E63" w:rsidRDefault="00506B67" w:rsidP="00DB037F">
            <w:pPr>
              <w:spacing w:after="0" w:line="240" w:lineRule="auto"/>
              <w:rPr>
                <w:rFonts w:ascii="Arial" w:hAnsi="Arial" w:cs="Arial"/>
                <w:color w:val="FF0000"/>
                <w:sz w:val="19"/>
                <w:szCs w:val="19"/>
                <w:lang w:val="es-ES_tradnl"/>
              </w:rPr>
            </w:pPr>
            <w:r w:rsidRPr="007A4E63">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7A4E63">
              <w:rPr>
                <w:rStyle w:val="Refdenotaalpie"/>
                <w:rFonts w:ascii="Arial" w:hAnsi="Arial" w:cs="Arial"/>
                <w:i/>
                <w:color w:val="FF0000"/>
                <w:sz w:val="19"/>
                <w:szCs w:val="19"/>
                <w:lang w:val="es-ES"/>
              </w:rPr>
              <w:footnoteReference w:id="17"/>
            </w:r>
            <w:r w:rsidRPr="007A4E63">
              <w:rPr>
                <w:rFonts w:ascii="Arial" w:hAnsi="Arial" w:cs="Arial"/>
                <w:b w:val="0"/>
                <w:i/>
                <w:color w:val="FF0000"/>
                <w:sz w:val="19"/>
                <w:szCs w:val="19"/>
                <w:lang w:val="es-ES_tradnl"/>
              </w:rPr>
              <w:t xml:space="preserve"> de la Plataforma de Interoperabilidad del Estado – PIDE, no corresponderá exigir los documentos previstos en el literal e) y f).</w:t>
            </w:r>
          </w:p>
        </w:tc>
      </w:tr>
    </w:tbl>
    <w:p w:rsidR="00506B67" w:rsidRPr="00506B67" w:rsidRDefault="00506B67" w:rsidP="00506B67">
      <w:pPr>
        <w:widowControl w:val="0"/>
        <w:spacing w:after="0" w:line="240" w:lineRule="auto"/>
        <w:ind w:left="993"/>
        <w:jc w:val="both"/>
        <w:rPr>
          <w:rFonts w:ascii="Arial" w:hAnsi="Arial" w:cs="Arial"/>
          <w:sz w:val="20"/>
        </w:rPr>
      </w:pPr>
    </w:p>
    <w:p w:rsidR="00506B67" w:rsidRPr="00025D15" w:rsidRDefault="00506B67" w:rsidP="00506B67">
      <w:pPr>
        <w:widowControl w:val="0"/>
        <w:spacing w:after="0" w:line="240" w:lineRule="auto"/>
        <w:ind w:left="993"/>
        <w:jc w:val="both"/>
        <w:rPr>
          <w:rFonts w:ascii="Arial" w:hAnsi="Arial" w:cs="Arial"/>
          <w:sz w:val="20"/>
          <w:lang w:val="es-ES"/>
        </w:rPr>
      </w:pPr>
    </w:p>
    <w:p w:rsidR="00DA017A" w:rsidRPr="00025D15" w:rsidRDefault="00031A30" w:rsidP="003610E9">
      <w:pPr>
        <w:widowControl w:val="0"/>
        <w:numPr>
          <w:ilvl w:val="0"/>
          <w:numId w:val="20"/>
        </w:numPr>
        <w:spacing w:after="0" w:line="240" w:lineRule="auto"/>
        <w:ind w:left="993" w:hanging="426"/>
        <w:jc w:val="both"/>
        <w:rPr>
          <w:rFonts w:ascii="Arial" w:hAnsi="Arial" w:cs="Arial"/>
          <w:sz w:val="20"/>
          <w:lang w:val="es-ES"/>
        </w:rPr>
      </w:pPr>
      <w:r w:rsidRPr="00025D15">
        <w:rPr>
          <w:rFonts w:ascii="Arial" w:hAnsi="Arial" w:cs="Arial"/>
          <w:sz w:val="20"/>
          <w:lang w:val="es-ES"/>
        </w:rPr>
        <w:t>Domicilio para efectos de la notificación durante la ejecución del contrato.</w:t>
      </w:r>
    </w:p>
    <w:p w:rsidR="00DA017A" w:rsidRPr="005C12DC" w:rsidRDefault="00AD06AC" w:rsidP="003610E9">
      <w:pPr>
        <w:widowControl w:val="0"/>
        <w:numPr>
          <w:ilvl w:val="0"/>
          <w:numId w:val="20"/>
        </w:numPr>
        <w:spacing w:after="0" w:line="240" w:lineRule="auto"/>
        <w:ind w:left="993" w:hanging="426"/>
        <w:jc w:val="both"/>
        <w:rPr>
          <w:rFonts w:ascii="Arial" w:hAnsi="Arial" w:cs="Arial"/>
          <w:color w:val="000000" w:themeColor="text1"/>
          <w:sz w:val="20"/>
        </w:rPr>
      </w:pPr>
      <w:r w:rsidRPr="005C12DC">
        <w:rPr>
          <w:rFonts w:ascii="Arial" w:hAnsi="Arial" w:cs="Arial"/>
          <w:color w:val="000000" w:themeColor="text1"/>
          <w:sz w:val="20"/>
        </w:rPr>
        <w:t>D</w:t>
      </w:r>
      <w:r w:rsidR="00DA017A" w:rsidRPr="005C12DC">
        <w:rPr>
          <w:rFonts w:ascii="Arial" w:hAnsi="Arial" w:cs="Arial"/>
          <w:color w:val="000000" w:themeColor="text1"/>
          <w:sz w:val="20"/>
        </w:rPr>
        <w:t xml:space="preserve">etalle de </w:t>
      </w:r>
      <w:r w:rsidR="00641B72" w:rsidRPr="005C12DC">
        <w:rPr>
          <w:rFonts w:ascii="Arial" w:hAnsi="Arial" w:cs="Arial"/>
          <w:color w:val="000000" w:themeColor="text1"/>
          <w:sz w:val="20"/>
        </w:rPr>
        <w:t xml:space="preserve">los </w:t>
      </w:r>
      <w:r w:rsidR="00DA017A" w:rsidRPr="005C12DC">
        <w:rPr>
          <w:rFonts w:ascii="Arial" w:hAnsi="Arial" w:cs="Arial"/>
          <w:color w:val="000000" w:themeColor="text1"/>
          <w:sz w:val="20"/>
        </w:rPr>
        <w:t>precios unitarios de</w:t>
      </w:r>
      <w:r w:rsidR="00446CE2" w:rsidRPr="005C12DC">
        <w:rPr>
          <w:rFonts w:ascii="Arial" w:hAnsi="Arial" w:cs="Arial"/>
          <w:color w:val="000000" w:themeColor="text1"/>
          <w:sz w:val="20"/>
        </w:rPr>
        <w:t xml:space="preserve"> </w:t>
      </w:r>
      <w:r w:rsidR="00DA017A" w:rsidRPr="005C12DC">
        <w:rPr>
          <w:rFonts w:ascii="Arial" w:hAnsi="Arial" w:cs="Arial"/>
          <w:color w:val="000000" w:themeColor="text1"/>
          <w:sz w:val="20"/>
        </w:rPr>
        <w:t>l</w:t>
      </w:r>
      <w:r w:rsidR="00446CE2" w:rsidRPr="005C12DC">
        <w:rPr>
          <w:rFonts w:ascii="Arial" w:hAnsi="Arial" w:cs="Arial"/>
          <w:color w:val="000000" w:themeColor="text1"/>
          <w:sz w:val="20"/>
        </w:rPr>
        <w:t>a</w:t>
      </w:r>
      <w:r w:rsidR="00DA017A" w:rsidRPr="005C12DC">
        <w:rPr>
          <w:rFonts w:ascii="Arial" w:hAnsi="Arial" w:cs="Arial"/>
          <w:color w:val="000000" w:themeColor="text1"/>
          <w:sz w:val="20"/>
        </w:rPr>
        <w:t xml:space="preserve"> </w:t>
      </w:r>
      <w:r w:rsidR="00446CE2" w:rsidRPr="005C12DC">
        <w:rPr>
          <w:rFonts w:ascii="Arial" w:hAnsi="Arial" w:cs="Arial"/>
          <w:color w:val="000000" w:themeColor="text1"/>
          <w:sz w:val="20"/>
        </w:rPr>
        <w:t>oferta económica</w:t>
      </w:r>
      <w:r w:rsidR="00DA017A" w:rsidRPr="005C12DC">
        <w:rPr>
          <w:rStyle w:val="Refdenotaalpie"/>
          <w:rFonts w:ascii="Arial" w:hAnsi="Arial" w:cs="Arial"/>
          <w:b/>
          <w:color w:val="000000" w:themeColor="text1"/>
          <w:sz w:val="20"/>
          <w:lang w:val="es-ES_tradnl"/>
        </w:rPr>
        <w:footnoteReference w:id="18"/>
      </w:r>
      <w:r w:rsidR="00DA017A" w:rsidRPr="005C12DC">
        <w:rPr>
          <w:rFonts w:ascii="Arial" w:hAnsi="Arial" w:cs="Arial"/>
          <w:color w:val="000000" w:themeColor="text1"/>
          <w:sz w:val="20"/>
        </w:rPr>
        <w:t>.</w:t>
      </w:r>
    </w:p>
    <w:p w:rsidR="00506B67" w:rsidRPr="005C12DC" w:rsidRDefault="00506B67" w:rsidP="003610E9">
      <w:pPr>
        <w:widowControl w:val="0"/>
        <w:numPr>
          <w:ilvl w:val="0"/>
          <w:numId w:val="20"/>
        </w:numPr>
        <w:spacing w:after="0" w:line="240" w:lineRule="auto"/>
        <w:ind w:left="993" w:hanging="426"/>
        <w:jc w:val="both"/>
        <w:rPr>
          <w:rFonts w:ascii="Arial" w:hAnsi="Arial" w:cs="Arial"/>
          <w:color w:val="000000" w:themeColor="text1"/>
          <w:sz w:val="20"/>
        </w:rPr>
      </w:pPr>
      <w:r w:rsidRPr="005C12DC">
        <w:rPr>
          <w:rFonts w:ascii="Arial" w:hAnsi="Arial" w:cs="Arial"/>
          <w:color w:val="000000" w:themeColor="text1"/>
          <w:sz w:val="20"/>
        </w:rPr>
        <w:t>Estructura de costos</w:t>
      </w:r>
      <w:r w:rsidR="00AD06AC" w:rsidRPr="005C12DC">
        <w:rPr>
          <w:rFonts w:ascii="Arial" w:hAnsi="Arial" w:cs="Arial"/>
          <w:color w:val="000000" w:themeColor="text1"/>
          <w:sz w:val="20"/>
        </w:rPr>
        <w:t xml:space="preserve"> de la oferta económica.</w:t>
      </w:r>
    </w:p>
    <w:p w:rsidR="00506B67" w:rsidRPr="005C12DC" w:rsidRDefault="00506B67" w:rsidP="003610E9">
      <w:pPr>
        <w:widowControl w:val="0"/>
        <w:numPr>
          <w:ilvl w:val="0"/>
          <w:numId w:val="20"/>
        </w:numPr>
        <w:spacing w:after="0" w:line="240" w:lineRule="auto"/>
        <w:ind w:left="993" w:hanging="426"/>
        <w:jc w:val="both"/>
        <w:rPr>
          <w:rFonts w:ascii="Arial" w:hAnsi="Arial" w:cs="Arial"/>
          <w:color w:val="000000" w:themeColor="text1"/>
          <w:sz w:val="20"/>
        </w:rPr>
      </w:pPr>
      <w:r w:rsidRPr="005C12DC">
        <w:rPr>
          <w:rFonts w:ascii="Arial" w:hAnsi="Arial" w:cs="Arial"/>
          <w:color w:val="000000" w:themeColor="text1"/>
          <w:sz w:val="20"/>
        </w:rPr>
        <w:t xml:space="preserve">Detalle del monto de la oferta económica de cada uno de los </w:t>
      </w:r>
      <w:r w:rsidRPr="007A4E63">
        <w:rPr>
          <w:rFonts w:ascii="Arial" w:hAnsi="Arial" w:cs="Arial"/>
          <w:color w:val="000000" w:themeColor="text1"/>
          <w:sz w:val="20"/>
        </w:rPr>
        <w:t>servicios de consultoría que</w:t>
      </w:r>
      <w:r w:rsidRPr="005C12DC">
        <w:rPr>
          <w:rFonts w:ascii="Arial" w:hAnsi="Arial" w:cs="Arial"/>
          <w:color w:val="000000" w:themeColor="text1"/>
          <w:sz w:val="20"/>
        </w:rPr>
        <w:t xml:space="preserve"> conforman el paquete</w:t>
      </w:r>
      <w:r w:rsidRPr="005C12DC">
        <w:rPr>
          <w:rStyle w:val="Refdenotaalpie"/>
          <w:rFonts w:ascii="Arial" w:hAnsi="Arial" w:cs="Arial"/>
          <w:b/>
          <w:color w:val="000000" w:themeColor="text1"/>
          <w:sz w:val="20"/>
          <w:lang w:val="es-ES_tradnl"/>
        </w:rPr>
        <w:footnoteReference w:id="19"/>
      </w:r>
      <w:r w:rsidRPr="005C12DC">
        <w:rPr>
          <w:rFonts w:ascii="Arial" w:hAnsi="Arial" w:cs="Arial"/>
          <w:color w:val="000000" w:themeColor="text1"/>
          <w:sz w:val="20"/>
        </w:rPr>
        <w:t xml:space="preserve">. </w:t>
      </w:r>
    </w:p>
    <w:p w:rsidR="00F46672" w:rsidRDefault="00F46672" w:rsidP="00CD5328">
      <w:pPr>
        <w:widowControl w:val="0"/>
        <w:spacing w:after="0" w:line="240" w:lineRule="auto"/>
        <w:ind w:left="1324"/>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BE3AE1" w:rsidRPr="00992523"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E3AE1" w:rsidRPr="00992523" w:rsidRDefault="00BE3AE1" w:rsidP="009B5E56">
            <w:pPr>
              <w:widowControl w:val="0"/>
              <w:spacing w:after="0" w:line="240" w:lineRule="auto"/>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BE3AE1" w:rsidRPr="00992523" w:rsidTr="00C41702">
        <w:trPr>
          <w:trHeight w:val="167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E3AE1" w:rsidRPr="00BE3AE1" w:rsidRDefault="00BE3AE1" w:rsidP="003610E9">
            <w:pPr>
              <w:widowControl w:val="0"/>
              <w:numPr>
                <w:ilvl w:val="0"/>
                <w:numId w:val="14"/>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En caso que el postor ganador de la buena pro sea un consorcio, las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rsidR="00BE3AE1" w:rsidRPr="00BE3AE1" w:rsidRDefault="00BE3AE1" w:rsidP="00BE3AE1">
            <w:pPr>
              <w:widowControl w:val="0"/>
              <w:spacing w:after="0" w:line="240" w:lineRule="auto"/>
              <w:jc w:val="both"/>
              <w:rPr>
                <w:rFonts w:ascii="Arial" w:hAnsi="Arial" w:cs="Arial"/>
                <w:b w:val="0"/>
                <w:i/>
                <w:color w:val="0000FF"/>
                <w:sz w:val="19"/>
                <w:szCs w:val="19"/>
              </w:rPr>
            </w:pPr>
          </w:p>
          <w:p w:rsidR="00204D98" w:rsidRPr="008219DC" w:rsidRDefault="00BE3AE1" w:rsidP="00204D98">
            <w:pPr>
              <w:widowControl w:val="0"/>
              <w:numPr>
                <w:ilvl w:val="0"/>
                <w:numId w:val="14"/>
              </w:numPr>
              <w:spacing w:after="0" w:line="240" w:lineRule="auto"/>
              <w:ind w:left="459"/>
              <w:jc w:val="both"/>
              <w:rPr>
                <w:rFonts w:ascii="Arial" w:hAnsi="Arial" w:cs="Arial"/>
                <w:b w:val="0"/>
                <w:i/>
                <w:color w:val="0000FF"/>
                <w:sz w:val="19"/>
                <w:szCs w:val="19"/>
              </w:rPr>
            </w:pPr>
            <w:r w:rsidRPr="008219DC">
              <w:rPr>
                <w:rFonts w:ascii="Arial" w:hAnsi="Arial" w:cs="Arial"/>
                <w:b w:val="0"/>
                <w:i/>
                <w:color w:val="0000FF"/>
                <w:sz w:val="19"/>
                <w:szCs w:val="19"/>
              </w:rPr>
              <w:t xml:space="preserve">En los contratos </w:t>
            </w:r>
            <w:r w:rsidR="00C21DA2">
              <w:rPr>
                <w:rFonts w:ascii="Arial" w:hAnsi="Arial" w:cs="Arial"/>
                <w:b w:val="0"/>
                <w:i/>
                <w:color w:val="0000FF"/>
                <w:sz w:val="19"/>
                <w:szCs w:val="19"/>
              </w:rPr>
              <w:t>de consultoría en general</w:t>
            </w:r>
            <w:r w:rsidRPr="008219DC">
              <w:rPr>
                <w:rFonts w:ascii="Arial" w:hAnsi="Arial" w:cs="Arial"/>
                <w:b w:val="0"/>
                <w:i/>
                <w:color w:val="0000FF"/>
                <w:sz w:val="19"/>
                <w:szCs w:val="19"/>
              </w:rPr>
              <w:t xml:space="preserve">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00204D98" w:rsidRPr="008219DC">
              <w:rPr>
                <w:rFonts w:ascii="Arial" w:hAnsi="Arial" w:cs="Arial"/>
                <w:b w:val="0"/>
                <w:i/>
                <w:color w:val="0000FF"/>
                <w:sz w:val="19"/>
                <w:szCs w:val="19"/>
              </w:rPr>
              <w:t xml:space="preserve"> 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BE3AE1" w:rsidRPr="007A4E63" w:rsidRDefault="00BE3AE1" w:rsidP="00204D98">
            <w:pPr>
              <w:widowControl w:val="0"/>
              <w:spacing w:after="0" w:line="240" w:lineRule="auto"/>
              <w:ind w:left="360"/>
              <w:jc w:val="both"/>
              <w:rPr>
                <w:rFonts w:ascii="Arial" w:hAnsi="Arial" w:cs="Arial"/>
                <w:b w:val="0"/>
                <w:i/>
                <w:strike/>
                <w:color w:val="0000FF"/>
                <w:sz w:val="19"/>
                <w:szCs w:val="19"/>
              </w:rPr>
            </w:pPr>
          </w:p>
          <w:p w:rsidR="00BE3AE1" w:rsidRPr="00BE3AE1" w:rsidRDefault="00BE3AE1" w:rsidP="00BE3AE1">
            <w:pPr>
              <w:widowControl w:val="0"/>
              <w:spacing w:after="0" w:line="240" w:lineRule="auto"/>
              <w:jc w:val="both"/>
              <w:rPr>
                <w:rFonts w:ascii="Arial" w:hAnsi="Arial" w:cs="Arial"/>
                <w:b w:val="0"/>
                <w:i/>
                <w:color w:val="0000FF"/>
                <w:sz w:val="19"/>
                <w:szCs w:val="19"/>
              </w:rPr>
            </w:pPr>
          </w:p>
          <w:p w:rsidR="00BE3AE1" w:rsidRDefault="00BE3AE1" w:rsidP="003610E9">
            <w:pPr>
              <w:widowControl w:val="0"/>
              <w:numPr>
                <w:ilvl w:val="0"/>
                <w:numId w:val="14"/>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En los contratos cuyos montos sean iguales o menores a cien mil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p w:rsidR="00BE3AE1" w:rsidRDefault="00BE3AE1" w:rsidP="00BE3AE1">
            <w:pPr>
              <w:widowControl w:val="0"/>
              <w:spacing w:after="0" w:line="240" w:lineRule="auto"/>
              <w:ind w:left="360"/>
              <w:jc w:val="both"/>
              <w:rPr>
                <w:rFonts w:ascii="Arial" w:hAnsi="Arial" w:cs="Arial"/>
                <w:b w:val="0"/>
                <w:i/>
                <w:color w:val="0000FF"/>
                <w:sz w:val="19"/>
                <w:szCs w:val="19"/>
              </w:rPr>
            </w:pPr>
          </w:p>
          <w:p w:rsidR="00BE3AE1" w:rsidRPr="00BE3AE1" w:rsidRDefault="00BE3AE1" w:rsidP="003610E9">
            <w:pPr>
              <w:widowControl w:val="0"/>
              <w:numPr>
                <w:ilvl w:val="0"/>
                <w:numId w:val="14"/>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rsidR="00BE3AE1" w:rsidRPr="00C252B0" w:rsidRDefault="00BE3AE1" w:rsidP="00BE3AE1">
            <w:pPr>
              <w:widowControl w:val="0"/>
              <w:spacing w:after="0" w:line="240" w:lineRule="auto"/>
              <w:ind w:left="459"/>
              <w:jc w:val="both"/>
              <w:rPr>
                <w:rFonts w:ascii="Arial" w:hAnsi="Arial" w:cs="Arial"/>
                <w:b w:val="0"/>
                <w:color w:val="0000FF"/>
                <w:sz w:val="19"/>
                <w:szCs w:val="19"/>
              </w:rPr>
            </w:pPr>
          </w:p>
        </w:tc>
      </w:tr>
    </w:tbl>
    <w:p w:rsidR="009A6BE1" w:rsidRDefault="009A6BE1" w:rsidP="00C96BD9">
      <w:pPr>
        <w:widowControl w:val="0"/>
        <w:spacing w:after="0" w:line="240" w:lineRule="auto"/>
        <w:ind w:left="426"/>
        <w:jc w:val="both"/>
        <w:rPr>
          <w:rFonts w:ascii="Arial" w:hAnsi="Arial" w:cs="Arial"/>
          <w:sz w:val="20"/>
        </w:rPr>
      </w:pPr>
    </w:p>
    <w:p w:rsidR="00D92AF2" w:rsidRDefault="00D92AF2" w:rsidP="003901E1">
      <w:pPr>
        <w:widowControl w:val="0"/>
        <w:spacing w:after="0" w:line="240" w:lineRule="auto"/>
        <w:ind w:left="567"/>
        <w:jc w:val="both"/>
        <w:rPr>
          <w:rFonts w:ascii="Arial" w:hAnsi="Arial" w:cs="Arial"/>
          <w:sz w:val="20"/>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rsidR="000E2C64" w:rsidRPr="00CD5328" w:rsidRDefault="000E2C64" w:rsidP="003901E1">
      <w:pPr>
        <w:widowControl w:val="0"/>
        <w:spacing w:after="0" w:line="240" w:lineRule="auto"/>
        <w:ind w:left="567"/>
        <w:jc w:val="both"/>
        <w:rPr>
          <w:rFonts w:ascii="Arial" w:hAnsi="Arial" w:cs="Arial"/>
          <w:sz w:val="20"/>
          <w:lang w:val="es-ES_tradnl"/>
        </w:rPr>
      </w:pPr>
    </w:p>
    <w:p w:rsidR="00D97207" w:rsidRPr="003F7F11" w:rsidRDefault="00506B67" w:rsidP="003610E9">
      <w:pPr>
        <w:widowControl w:val="0"/>
        <w:numPr>
          <w:ilvl w:val="0"/>
          <w:numId w:val="22"/>
        </w:numPr>
        <w:spacing w:after="0" w:line="240" w:lineRule="auto"/>
        <w:ind w:left="993" w:hanging="426"/>
        <w:jc w:val="both"/>
        <w:rPr>
          <w:rFonts w:ascii="Arial" w:hAnsi="Arial" w:cs="Arial"/>
          <w:sz w:val="20"/>
          <w:lang w:val="es-ES"/>
        </w:rPr>
      </w:pPr>
      <w:r w:rsidRPr="003F7F11">
        <w:rPr>
          <w:rFonts w:ascii="Arial" w:hAnsi="Arial" w:cs="Arial"/>
          <w:sz w:val="20"/>
          <w:highlight w:val="lightGray"/>
          <w:lang w:val="es-ES_tradnl"/>
        </w:rPr>
        <w:t xml:space="preserve"> </w:t>
      </w:r>
      <w:r w:rsidR="004277DD"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004277DD"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004277DD" w:rsidRPr="003F7F11">
        <w:rPr>
          <w:rFonts w:ascii="Arial" w:hAnsi="Arial" w:cs="Arial"/>
          <w:sz w:val="20"/>
          <w:highlight w:val="lightGray"/>
          <w:lang w:val="es-ES_tradnl"/>
        </w:rPr>
        <w:t xml:space="preserve"> DEL CONTRATO, LOS QUE DEBEN SER INCLUIDOS EN ESTE RUBRO]</w:t>
      </w:r>
      <w:r w:rsidR="004277DD" w:rsidRPr="003F7F11">
        <w:rPr>
          <w:rFonts w:ascii="Arial" w:hAnsi="Arial" w:cs="Arial"/>
          <w:sz w:val="20"/>
          <w:lang w:val="es-ES_tradnl"/>
        </w:rPr>
        <w:t>.</w:t>
      </w:r>
    </w:p>
    <w:p w:rsidR="00D97207" w:rsidRDefault="00D97207" w:rsidP="003901E1">
      <w:pPr>
        <w:widowControl w:val="0"/>
        <w:tabs>
          <w:tab w:val="left" w:pos="1350"/>
        </w:tabs>
        <w:spacing w:after="0" w:line="240" w:lineRule="auto"/>
        <w:ind w:left="993" w:hanging="426"/>
        <w:jc w:val="both"/>
        <w:rPr>
          <w:rFonts w:ascii="Arial" w:hAnsi="Arial" w:cs="Arial"/>
          <w:sz w:val="20"/>
          <w:lang w:val="es-ES"/>
        </w:rPr>
      </w:pPr>
    </w:p>
    <w:tbl>
      <w:tblPr>
        <w:tblStyle w:val="Tabladecuadrcula1clara-nfasis51"/>
        <w:tblW w:w="8646" w:type="dxa"/>
        <w:tblInd w:w="421" w:type="dxa"/>
        <w:tblLook w:val="04A0" w:firstRow="1" w:lastRow="0" w:firstColumn="1" w:lastColumn="0" w:noHBand="0" w:noVBand="1"/>
      </w:tblPr>
      <w:tblGrid>
        <w:gridCol w:w="8646"/>
      </w:tblGrid>
      <w:tr w:rsidR="00BE3AE1" w:rsidRPr="008018D9"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BE3AE1" w:rsidRPr="008018D9" w:rsidRDefault="00BE3AE1" w:rsidP="009B5E56">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BE3AE1" w:rsidRPr="008018D9" w:rsidTr="009B5E56">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rsidR="001D0EA1" w:rsidRPr="00E47071" w:rsidRDefault="001D0EA1" w:rsidP="003610E9">
            <w:pPr>
              <w:widowControl w:val="0"/>
              <w:numPr>
                <w:ilvl w:val="0"/>
                <w:numId w:val="14"/>
              </w:numPr>
              <w:spacing w:after="0" w:line="240" w:lineRule="auto"/>
              <w:ind w:left="360"/>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18"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rsidR="001D0EA1" w:rsidRDefault="001D0EA1" w:rsidP="00EC287D">
            <w:pPr>
              <w:widowControl w:val="0"/>
              <w:spacing w:after="0" w:line="240" w:lineRule="auto"/>
              <w:ind w:left="360"/>
              <w:jc w:val="both"/>
              <w:rPr>
                <w:rFonts w:ascii="Arial" w:hAnsi="Arial" w:cs="Arial"/>
                <w:b w:val="0"/>
                <w:i/>
                <w:color w:val="0000FF"/>
                <w:sz w:val="19"/>
                <w:szCs w:val="19"/>
              </w:rPr>
            </w:pPr>
          </w:p>
          <w:p w:rsidR="001F43BF" w:rsidRDefault="001F43BF" w:rsidP="003610E9">
            <w:pPr>
              <w:widowControl w:val="0"/>
              <w:numPr>
                <w:ilvl w:val="0"/>
                <w:numId w:val="14"/>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 xml:space="preserve">Corresponde a la Entidad verificar que las garantías presentadas por el postor ganador de la buena pro cumplan con los requisitos y condiciones necesarios para su aceptación y eventual ejecución, sin perjuicio de la determinación de las responsabilidades funcionales que </w:t>
            </w:r>
            <w:r w:rsidRPr="00D84086">
              <w:rPr>
                <w:rFonts w:ascii="Arial" w:hAnsi="Arial" w:cs="Arial"/>
                <w:b w:val="0"/>
                <w:i/>
                <w:color w:val="0000FF"/>
                <w:sz w:val="19"/>
                <w:szCs w:val="19"/>
              </w:rPr>
              <w:t>correspondan</w:t>
            </w:r>
            <w:r w:rsidRPr="00BE3AE1">
              <w:rPr>
                <w:rFonts w:ascii="Arial" w:hAnsi="Arial" w:cs="Arial"/>
                <w:b w:val="0"/>
                <w:i/>
                <w:color w:val="0000FF"/>
                <w:sz w:val="19"/>
                <w:szCs w:val="19"/>
              </w:rPr>
              <w:t>.</w:t>
            </w:r>
          </w:p>
          <w:p w:rsidR="00D84086" w:rsidRDefault="00D84086" w:rsidP="00D84086">
            <w:pPr>
              <w:widowControl w:val="0"/>
              <w:spacing w:after="0" w:line="240" w:lineRule="auto"/>
              <w:ind w:left="360"/>
              <w:jc w:val="both"/>
              <w:rPr>
                <w:rFonts w:ascii="Arial" w:hAnsi="Arial" w:cs="Arial"/>
                <w:b w:val="0"/>
                <w:i/>
                <w:color w:val="0000FF"/>
                <w:sz w:val="19"/>
                <w:szCs w:val="19"/>
              </w:rPr>
            </w:pPr>
          </w:p>
          <w:p w:rsidR="00D84086" w:rsidRPr="007A4E63" w:rsidRDefault="00D84086" w:rsidP="003610E9">
            <w:pPr>
              <w:widowControl w:val="0"/>
              <w:numPr>
                <w:ilvl w:val="0"/>
                <w:numId w:val="14"/>
              </w:numPr>
              <w:spacing w:after="0" w:line="240" w:lineRule="auto"/>
              <w:ind w:left="360"/>
              <w:jc w:val="both"/>
              <w:rPr>
                <w:rFonts w:ascii="Arial" w:hAnsi="Arial" w:cs="Arial"/>
                <w:b w:val="0"/>
                <w:i/>
                <w:color w:val="0000FF"/>
                <w:sz w:val="19"/>
                <w:szCs w:val="19"/>
              </w:rPr>
            </w:pPr>
            <w:r w:rsidRPr="007A4E63">
              <w:rPr>
                <w:rFonts w:ascii="Arial" w:hAnsi="Arial" w:cs="Arial"/>
                <w:b w:val="0"/>
                <w:i/>
                <w:color w:val="0000FF"/>
                <w:sz w:val="19"/>
                <w:szCs w:val="19"/>
                <w:lang w:val="es-ES_tradnl"/>
              </w:rPr>
              <w:t xml:space="preserve">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w:t>
            </w:r>
            <w:r w:rsidRPr="007A4E63">
              <w:rPr>
                <w:rFonts w:ascii="Arial" w:hAnsi="Arial" w:cs="Arial"/>
                <w:b w:val="0"/>
                <w:i/>
                <w:color w:val="0000FF"/>
                <w:sz w:val="19"/>
                <w:szCs w:val="19"/>
                <w:lang w:val="es-ES_tradnl"/>
              </w:rPr>
              <w:lastRenderedPageBreak/>
              <w:t>documentos públicos emitidos en  países que formen parte del Convenio de la Apostilla, en cuyo caso bastará con que estos cuenten con la Apostilla de la Haya</w:t>
            </w:r>
            <w:r w:rsidRPr="007A4E63">
              <w:rPr>
                <w:b w:val="0"/>
                <w:color w:val="000099"/>
                <w:vertAlign w:val="superscript"/>
                <w:lang w:val="es-ES_tradnl"/>
              </w:rPr>
              <w:footnoteReference w:id="20"/>
            </w:r>
            <w:r w:rsidRPr="007A4E63">
              <w:rPr>
                <w:rFonts w:ascii="Arial" w:hAnsi="Arial" w:cs="Arial"/>
                <w:b w:val="0"/>
                <w:i/>
                <w:color w:val="0000FF"/>
                <w:sz w:val="19"/>
                <w:szCs w:val="19"/>
                <w:lang w:val="es-ES_tradnl"/>
              </w:rPr>
              <w:t>.</w:t>
            </w:r>
          </w:p>
          <w:p w:rsidR="001F43BF" w:rsidRPr="00BE3AE1" w:rsidRDefault="001F43BF" w:rsidP="001F43BF">
            <w:pPr>
              <w:widowControl w:val="0"/>
              <w:spacing w:after="0" w:line="240" w:lineRule="auto"/>
              <w:jc w:val="both"/>
              <w:rPr>
                <w:rFonts w:ascii="Arial" w:hAnsi="Arial" w:cs="Arial"/>
                <w:b w:val="0"/>
                <w:i/>
                <w:color w:val="0000FF"/>
                <w:sz w:val="19"/>
                <w:szCs w:val="19"/>
              </w:rPr>
            </w:pPr>
          </w:p>
          <w:p w:rsidR="00BE3AE1" w:rsidRPr="008018D9" w:rsidRDefault="00BE3AE1" w:rsidP="003610E9">
            <w:pPr>
              <w:widowControl w:val="0"/>
              <w:numPr>
                <w:ilvl w:val="0"/>
                <w:numId w:val="14"/>
              </w:numPr>
              <w:spacing w:after="0" w:line="240" w:lineRule="auto"/>
              <w:ind w:left="36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rsidR="003901E1" w:rsidRPr="00BE3AE1" w:rsidRDefault="003901E1" w:rsidP="003901E1">
      <w:pPr>
        <w:widowControl w:val="0"/>
        <w:tabs>
          <w:tab w:val="left" w:pos="1350"/>
        </w:tabs>
        <w:spacing w:after="0" w:line="240" w:lineRule="auto"/>
        <w:ind w:left="993" w:hanging="426"/>
        <w:jc w:val="both"/>
        <w:rPr>
          <w:rFonts w:ascii="Arial" w:hAnsi="Arial" w:cs="Arial"/>
          <w:sz w:val="20"/>
        </w:rPr>
      </w:pPr>
    </w:p>
    <w:p w:rsidR="003901E1" w:rsidRPr="00CD5328" w:rsidRDefault="003901E1" w:rsidP="003901E1">
      <w:pPr>
        <w:widowControl w:val="0"/>
        <w:tabs>
          <w:tab w:val="left" w:pos="1350"/>
        </w:tabs>
        <w:spacing w:after="0" w:line="240" w:lineRule="auto"/>
        <w:ind w:left="993" w:hanging="426"/>
        <w:jc w:val="both"/>
        <w:rPr>
          <w:rFonts w:ascii="Arial" w:hAnsi="Arial" w:cs="Arial"/>
          <w:sz w:val="20"/>
          <w:lang w:val="es-ES"/>
        </w:rPr>
      </w:pPr>
    </w:p>
    <w:p w:rsidR="00B4599A" w:rsidRPr="00CD5328" w:rsidRDefault="006B55F2" w:rsidP="003610E9">
      <w:pPr>
        <w:pStyle w:val="Prrafodelista"/>
        <w:widowControl w:val="0"/>
        <w:numPr>
          <w:ilvl w:val="1"/>
          <w:numId w:val="17"/>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9F6075">
        <w:rPr>
          <w:rFonts w:ascii="Arial" w:hAnsi="Arial" w:cs="Arial"/>
          <w:b/>
          <w:sz w:val="20"/>
        </w:rPr>
        <w:t>D</w:t>
      </w:r>
      <w:r w:rsidR="00B4599A" w:rsidRPr="00CD5328">
        <w:rPr>
          <w:rFonts w:ascii="Arial" w:hAnsi="Arial" w:cs="Arial"/>
          <w:b/>
          <w:sz w:val="20"/>
        </w:rPr>
        <w:t>EL CONTRATO</w:t>
      </w:r>
    </w:p>
    <w:p w:rsidR="00B4599A" w:rsidRPr="00CD5328" w:rsidRDefault="00B4599A" w:rsidP="003901E1">
      <w:pPr>
        <w:widowControl w:val="0"/>
        <w:spacing w:after="0" w:line="240" w:lineRule="auto"/>
        <w:ind w:left="567"/>
        <w:jc w:val="both"/>
        <w:rPr>
          <w:rFonts w:ascii="Arial" w:hAnsi="Arial" w:cs="Arial"/>
          <w:sz w:val="20"/>
        </w:rPr>
      </w:pPr>
    </w:p>
    <w:p w:rsidR="00B4599A" w:rsidRPr="00CD5328" w:rsidRDefault="00382713" w:rsidP="003901E1">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60078A" w:rsidRDefault="0060078A" w:rsidP="003901E1">
      <w:pPr>
        <w:widowControl w:val="0"/>
        <w:spacing w:after="0" w:line="240" w:lineRule="auto"/>
        <w:ind w:left="567"/>
        <w:jc w:val="both"/>
        <w:rPr>
          <w:rFonts w:ascii="Arial" w:hAnsi="Arial" w:cs="Arial"/>
          <w:sz w:val="20"/>
          <w:lang w:val="es-ES_tradnl"/>
        </w:rPr>
      </w:pPr>
    </w:p>
    <w:tbl>
      <w:tblPr>
        <w:tblStyle w:val="Tabladecuadrcula1clara-nfasis31"/>
        <w:tblW w:w="9214" w:type="dxa"/>
        <w:tblLook w:val="04A0" w:firstRow="1" w:lastRow="0" w:firstColumn="1" w:lastColumn="0" w:noHBand="0" w:noVBand="1"/>
      </w:tblPr>
      <w:tblGrid>
        <w:gridCol w:w="9214"/>
      </w:tblGrid>
      <w:tr w:rsidR="00BE3AE1" w:rsidRPr="0059502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BE3AE1" w:rsidRPr="00595027" w:rsidRDefault="00BE3AE1" w:rsidP="009B5E56">
            <w:pPr>
              <w:widowControl w:val="0"/>
              <w:spacing w:after="0" w:line="240" w:lineRule="auto"/>
              <w:jc w:val="both"/>
              <w:rPr>
                <w:rFonts w:ascii="Arial" w:hAnsi="Arial" w:cs="Arial"/>
                <w:color w:val="000099"/>
                <w:sz w:val="19"/>
                <w:szCs w:val="19"/>
                <w:lang w:val="es-ES"/>
              </w:rPr>
            </w:pPr>
            <w:r w:rsidRPr="00595027">
              <w:rPr>
                <w:rFonts w:ascii="Arial" w:hAnsi="Arial" w:cs="Arial"/>
                <w:color w:val="000099"/>
                <w:sz w:val="19"/>
                <w:szCs w:val="19"/>
                <w:lang w:val="es-ES"/>
              </w:rPr>
              <w:t>Importante para la Entidad</w:t>
            </w:r>
          </w:p>
        </w:tc>
      </w:tr>
      <w:tr w:rsidR="00BE3AE1" w:rsidRPr="00595027" w:rsidTr="009B5E56">
        <w:trPr>
          <w:trHeight w:val="3535"/>
        </w:trPr>
        <w:tc>
          <w:tcPr>
            <w:cnfStyle w:val="001000000000" w:firstRow="0" w:lastRow="0" w:firstColumn="1" w:lastColumn="0" w:oddVBand="0" w:evenVBand="0" w:oddHBand="0" w:evenHBand="0" w:firstRowFirstColumn="0" w:firstRowLastColumn="0" w:lastRowFirstColumn="0" w:lastRowLastColumn="0"/>
            <w:tcW w:w="9214" w:type="dxa"/>
            <w:vAlign w:val="center"/>
          </w:tcPr>
          <w:p w:rsidR="00BE3AE1" w:rsidRPr="00595027" w:rsidRDefault="00BE3AE1" w:rsidP="009B5E56">
            <w:pPr>
              <w:widowControl w:val="0"/>
              <w:spacing w:after="0" w:line="240" w:lineRule="auto"/>
              <w:ind w:left="34"/>
              <w:jc w:val="both"/>
              <w:rPr>
                <w:rFonts w:ascii="Arial" w:hAnsi="Arial" w:cs="Arial"/>
                <w:b w:val="0"/>
                <w:i/>
                <w:color w:val="000099"/>
                <w:sz w:val="19"/>
                <w:szCs w:val="19"/>
                <w:lang w:val="es-ES_tradnl"/>
              </w:rPr>
            </w:pPr>
            <w:r w:rsidRPr="00595027">
              <w:rPr>
                <w:rFonts w:ascii="Arial" w:hAnsi="Arial" w:cs="Arial"/>
                <w:b w:val="0"/>
                <w:i/>
                <w:color w:val="000099"/>
                <w:sz w:val="19"/>
                <w:szCs w:val="19"/>
              </w:rPr>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que la Entidad considere la entrega de adelantos:</w:t>
            </w:r>
          </w:p>
          <w:p w:rsidR="00BE3AE1" w:rsidRPr="00595027" w:rsidRDefault="00BE3AE1" w:rsidP="009B5E56">
            <w:pPr>
              <w:widowControl w:val="0"/>
              <w:spacing w:after="0" w:line="240" w:lineRule="auto"/>
              <w:ind w:left="34"/>
              <w:jc w:val="both"/>
              <w:rPr>
                <w:rFonts w:ascii="Arial" w:hAnsi="Arial" w:cs="Arial"/>
                <w:b w:val="0"/>
                <w:i/>
                <w:color w:val="000099"/>
                <w:sz w:val="19"/>
                <w:szCs w:val="19"/>
                <w:lang w:val="es-ES_tradnl"/>
              </w:rPr>
            </w:pPr>
          </w:p>
          <w:p w:rsidR="00BE3AE1" w:rsidRPr="00595027" w:rsidRDefault="00BE3AE1" w:rsidP="003610E9">
            <w:pPr>
              <w:pStyle w:val="Prrafodelista"/>
              <w:widowControl w:val="0"/>
              <w:numPr>
                <w:ilvl w:val="1"/>
                <w:numId w:val="17"/>
              </w:numPr>
              <w:spacing w:after="0" w:line="240" w:lineRule="auto"/>
              <w:ind w:left="567" w:hanging="567"/>
              <w:jc w:val="both"/>
              <w:rPr>
                <w:rFonts w:ascii="Arial" w:hAnsi="Arial" w:cs="Arial"/>
                <w:i/>
                <w:color w:val="000099"/>
                <w:sz w:val="19"/>
                <w:szCs w:val="19"/>
              </w:rPr>
            </w:pPr>
            <w:r w:rsidRPr="00595027">
              <w:rPr>
                <w:rFonts w:ascii="Arial" w:hAnsi="Arial" w:cs="Arial"/>
                <w:i/>
                <w:color w:val="000099"/>
                <w:sz w:val="19"/>
                <w:szCs w:val="19"/>
              </w:rPr>
              <w:t>ADELANTOS</w:t>
            </w:r>
            <w:r w:rsidRPr="00595027">
              <w:rPr>
                <w:rFonts w:ascii="Arial" w:hAnsi="Arial" w:cs="Arial"/>
                <w:i/>
                <w:color w:val="000099"/>
                <w:sz w:val="19"/>
                <w:szCs w:val="19"/>
                <w:vertAlign w:val="superscript"/>
              </w:rPr>
              <w:footnoteReference w:id="21"/>
            </w:r>
          </w:p>
          <w:p w:rsidR="00BE3AE1" w:rsidRPr="00595027" w:rsidRDefault="00BE3AE1" w:rsidP="009B5E56">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BE3AE1" w:rsidRPr="00595027" w:rsidRDefault="00BE3AE1" w:rsidP="009B5E56">
            <w:pPr>
              <w:widowControl w:val="0"/>
              <w:spacing w:after="0" w:line="240" w:lineRule="auto"/>
              <w:ind w:left="567"/>
              <w:jc w:val="both"/>
              <w:rPr>
                <w:rFonts w:ascii="Arial" w:hAnsi="Arial" w:cs="Arial"/>
                <w:b w:val="0"/>
                <w:i/>
                <w:color w:val="000099"/>
                <w:sz w:val="19"/>
                <w:szCs w:val="19"/>
              </w:rPr>
            </w:pPr>
            <w:r w:rsidRPr="00595027">
              <w:rPr>
                <w:rFonts w:ascii="Arial" w:eastAsia="Times New Roman" w:hAnsi="Arial" w:cs="Arial"/>
                <w:b w:val="0"/>
                <w:i/>
                <w:color w:val="000099"/>
                <w:sz w:val="19"/>
                <w:szCs w:val="19"/>
                <w:lang w:val="es-ES" w:eastAsia="es-ES"/>
              </w:rPr>
              <w:t xml:space="preserve">“La Entidad otorgará </w:t>
            </w:r>
            <w:r w:rsidRPr="00595027">
              <w:rPr>
                <w:rFonts w:ascii="Arial" w:eastAsia="Times New Roman" w:hAnsi="Arial" w:cs="Arial"/>
                <w:b w:val="0"/>
                <w:color w:val="000099"/>
                <w:sz w:val="19"/>
                <w:szCs w:val="19"/>
                <w:highlight w:val="lightGray"/>
                <w:lang w:val="es-ES" w:eastAsia="es-ES"/>
              </w:rPr>
              <w:t>[CONSIGNAR NÚMERO DE ADELANTOS A OTORGARSE]</w:t>
            </w:r>
            <w:r w:rsidRPr="00595027">
              <w:rPr>
                <w:rFonts w:ascii="Arial" w:eastAsia="Times New Roman" w:hAnsi="Arial" w:cs="Arial"/>
                <w:b w:val="0"/>
                <w:i/>
                <w:color w:val="000099"/>
                <w:sz w:val="19"/>
                <w:szCs w:val="19"/>
                <w:lang w:val="es-ES" w:eastAsia="es-ES"/>
              </w:rPr>
              <w:t xml:space="preserve"> </w:t>
            </w:r>
            <w:r w:rsidRPr="00595027">
              <w:rPr>
                <w:rFonts w:ascii="Arial" w:hAnsi="Arial" w:cs="Arial"/>
                <w:b w:val="0"/>
                <w:i/>
                <w:color w:val="000099"/>
                <w:sz w:val="19"/>
                <w:szCs w:val="19"/>
              </w:rPr>
              <w:t xml:space="preserve">adelantos directos por </w:t>
            </w:r>
            <w:r w:rsidRPr="00595027">
              <w:rPr>
                <w:rFonts w:ascii="Arial" w:hAnsi="Arial" w:cs="Arial"/>
                <w:b w:val="0"/>
                <w:i/>
                <w:color w:val="000099"/>
                <w:sz w:val="19"/>
                <w:szCs w:val="19"/>
                <w:lang w:val="es-ES"/>
              </w:rPr>
              <w:t>el</w:t>
            </w:r>
            <w:r w:rsidRPr="00595027">
              <w:rPr>
                <w:rFonts w:ascii="Arial" w:hAnsi="Arial" w:cs="Arial"/>
                <w:b w:val="0"/>
                <w:color w:val="000099"/>
                <w:sz w:val="19"/>
                <w:szCs w:val="19"/>
                <w:lang w:val="es-ES"/>
              </w:rPr>
              <w:t xml:space="preserve">  </w:t>
            </w:r>
            <w:r w:rsidRPr="00595027">
              <w:rPr>
                <w:rFonts w:ascii="Arial" w:hAnsi="Arial" w:cs="Arial"/>
                <w:b w:val="0"/>
                <w:color w:val="000099"/>
                <w:sz w:val="19"/>
                <w:szCs w:val="19"/>
                <w:highlight w:val="lightGray"/>
                <w:lang w:val="es-ES"/>
              </w:rPr>
              <w:t>[CONSIGNAR PORCENTAJE QUE NO DEBE EXCEDER EN CONJUNTO DEL 30% DEL MONTO DEL CONTRATO ORIGINAL]</w:t>
            </w:r>
            <w:r w:rsidRPr="00595027">
              <w:rPr>
                <w:rFonts w:ascii="Arial" w:hAnsi="Arial" w:cs="Arial"/>
                <w:b w:val="0"/>
                <w:i/>
                <w:color w:val="000099"/>
                <w:sz w:val="19"/>
                <w:szCs w:val="19"/>
              </w:rPr>
              <w:t xml:space="preserve"> del monto del contrato original.</w:t>
            </w:r>
          </w:p>
          <w:p w:rsidR="00BE3AE1" w:rsidRPr="00595027" w:rsidRDefault="00BE3AE1" w:rsidP="009B5E56">
            <w:pPr>
              <w:widowControl w:val="0"/>
              <w:spacing w:after="0" w:line="240" w:lineRule="auto"/>
              <w:ind w:left="567"/>
              <w:jc w:val="both"/>
              <w:rPr>
                <w:rFonts w:ascii="Arial" w:hAnsi="Arial" w:cs="Arial"/>
                <w:b w:val="0"/>
                <w:i/>
                <w:color w:val="000099"/>
                <w:sz w:val="19"/>
                <w:szCs w:val="19"/>
              </w:rPr>
            </w:pPr>
          </w:p>
          <w:p w:rsidR="00BE3AE1" w:rsidRPr="00595027" w:rsidRDefault="00BE3AE1" w:rsidP="009B5E56">
            <w:pPr>
              <w:widowControl w:val="0"/>
              <w:spacing w:after="0" w:line="240" w:lineRule="auto"/>
              <w:ind w:left="567"/>
              <w:jc w:val="both"/>
              <w:rPr>
                <w:rFonts w:ascii="Arial" w:hAnsi="Arial" w:cs="Arial"/>
                <w:b w:val="0"/>
                <w:bCs w:val="0"/>
                <w:i/>
                <w:color w:val="000099"/>
                <w:sz w:val="19"/>
                <w:szCs w:val="19"/>
                <w:lang w:val="es-ES"/>
              </w:rPr>
            </w:pPr>
            <w:r w:rsidRPr="00595027">
              <w:rPr>
                <w:rFonts w:ascii="Arial" w:hAnsi="Arial" w:cs="Arial"/>
                <w:b w:val="0"/>
                <w:i/>
                <w:color w:val="000099"/>
                <w:sz w:val="19"/>
                <w:szCs w:val="19"/>
                <w:lang w:val="es-ES"/>
              </w:rPr>
              <w:t xml:space="preserve">El contratista debe solicitar los adelantos dentro de </w:t>
            </w:r>
            <w:r w:rsidRPr="00595027">
              <w:rPr>
                <w:rFonts w:ascii="Arial" w:hAnsi="Arial" w:cs="Arial"/>
                <w:b w:val="0"/>
                <w:color w:val="000099"/>
                <w:sz w:val="19"/>
                <w:szCs w:val="19"/>
                <w:highlight w:val="lightGray"/>
                <w:lang w:val="es-ES"/>
              </w:rPr>
              <w:t>[CONSIGNAR EL PLAZO Y OPORTUNIDAD PARA LA SOLICITUD]</w:t>
            </w:r>
            <w:r w:rsidRPr="00595027">
              <w:rPr>
                <w:rFonts w:ascii="Arial" w:hAnsi="Arial" w:cs="Arial"/>
                <w:b w:val="0"/>
                <w:i/>
                <w:color w:val="000099"/>
                <w:sz w:val="19"/>
                <w:szCs w:val="19"/>
                <w:lang w:val="es-ES"/>
              </w:rPr>
              <w:t xml:space="preserve">, adjuntando a su solicitud la garantía por </w:t>
            </w:r>
            <w:r w:rsidRPr="00595027">
              <w:rPr>
                <w:rFonts w:ascii="Arial" w:hAnsi="Arial" w:cs="Arial"/>
                <w:b w:val="0"/>
                <w:bCs w:val="0"/>
                <w:i/>
                <w:color w:val="000099"/>
                <w:sz w:val="19"/>
                <w:szCs w:val="19"/>
                <w:lang w:val="es-ES"/>
              </w:rPr>
              <w:t>adelantos</w:t>
            </w:r>
            <w:r w:rsidRPr="00595027">
              <w:rPr>
                <w:rStyle w:val="Refdenotaalpie"/>
                <w:rFonts w:ascii="Arial" w:hAnsi="Arial" w:cs="Arial"/>
                <w:b w:val="0"/>
                <w:bCs w:val="0"/>
                <w:i/>
                <w:color w:val="000099"/>
                <w:sz w:val="19"/>
                <w:szCs w:val="19"/>
                <w:lang w:val="es-ES"/>
              </w:rPr>
              <w:footnoteReference w:id="22"/>
            </w:r>
            <w:r w:rsidRPr="00595027">
              <w:rPr>
                <w:rFonts w:ascii="Arial" w:hAnsi="Arial" w:cs="Arial"/>
                <w:bCs w:val="0"/>
                <w:i/>
                <w:color w:val="000099"/>
                <w:sz w:val="19"/>
                <w:szCs w:val="19"/>
                <w:lang w:val="es-ES"/>
              </w:rPr>
              <w:t xml:space="preserve"> </w:t>
            </w:r>
            <w:r w:rsidRPr="00595027">
              <w:rPr>
                <w:rFonts w:ascii="Arial" w:hAnsi="Arial" w:cs="Arial"/>
                <w:b w:val="0"/>
                <w:i/>
                <w:color w:val="000099"/>
                <w:sz w:val="19"/>
                <w:szCs w:val="19"/>
                <w:lang w:val="es-ES"/>
              </w:rPr>
              <w:t xml:space="preserve">mediante </w:t>
            </w:r>
            <w:r w:rsidRPr="00595027">
              <w:rPr>
                <w:rFonts w:ascii="Arial" w:hAnsi="Arial" w:cs="Arial"/>
                <w:b w:val="0"/>
                <w:color w:val="000099"/>
                <w:sz w:val="19"/>
                <w:szCs w:val="19"/>
                <w:highlight w:val="lightGray"/>
                <w:lang w:val="es-ES"/>
              </w:rPr>
              <w:t xml:space="preserve">[CONSIGNAR CARTA </w:t>
            </w:r>
            <w:r w:rsidRPr="008219DC">
              <w:rPr>
                <w:rFonts w:ascii="Arial" w:hAnsi="Arial" w:cs="Arial"/>
                <w:b w:val="0"/>
                <w:color w:val="000099"/>
                <w:sz w:val="19"/>
                <w:szCs w:val="19"/>
                <w:highlight w:val="lightGray"/>
                <w:lang w:val="es-ES"/>
              </w:rPr>
              <w:t xml:space="preserve">FIANZA </w:t>
            </w:r>
            <w:r w:rsidR="006047CC" w:rsidRPr="008219DC">
              <w:rPr>
                <w:rFonts w:ascii="Arial" w:hAnsi="Arial" w:cs="Arial"/>
                <w:b w:val="0"/>
                <w:color w:val="000099"/>
                <w:sz w:val="19"/>
                <w:szCs w:val="19"/>
                <w:highlight w:val="lightGray"/>
                <w:lang w:val="es-ES"/>
              </w:rPr>
              <w:t>Y/</w:t>
            </w:r>
            <w:r w:rsidRPr="008219DC">
              <w:rPr>
                <w:rFonts w:ascii="Arial" w:hAnsi="Arial" w:cs="Arial"/>
                <w:b w:val="0"/>
                <w:color w:val="000099"/>
                <w:sz w:val="19"/>
                <w:szCs w:val="19"/>
                <w:highlight w:val="lightGray"/>
                <w:lang w:val="es-ES"/>
              </w:rPr>
              <w:t xml:space="preserve">O PÓLIZA </w:t>
            </w:r>
            <w:r w:rsidRPr="00595027">
              <w:rPr>
                <w:rFonts w:ascii="Arial" w:hAnsi="Arial" w:cs="Arial"/>
                <w:b w:val="0"/>
                <w:color w:val="000099"/>
                <w:sz w:val="19"/>
                <w:szCs w:val="19"/>
                <w:highlight w:val="lightGray"/>
                <w:lang w:val="es-ES"/>
              </w:rPr>
              <w:t>DE CAUCIÓN]</w:t>
            </w:r>
            <w:r w:rsidRPr="00595027">
              <w:rPr>
                <w:rFonts w:ascii="Arial" w:hAnsi="Arial" w:cs="Arial"/>
                <w:b w:val="0"/>
                <w:i/>
                <w:color w:val="000099"/>
                <w:sz w:val="19"/>
                <w:szCs w:val="19"/>
                <w:lang w:val="es-ES"/>
              </w:rPr>
              <w:t xml:space="preserve"> acompañada del comprobante de pago correspondiente. Vencido dicho plazo no procede la solicitud.</w:t>
            </w:r>
          </w:p>
          <w:p w:rsidR="00BE3AE1" w:rsidRPr="00595027" w:rsidRDefault="00BE3AE1" w:rsidP="009B5E56">
            <w:pPr>
              <w:widowControl w:val="0"/>
              <w:spacing w:after="0" w:line="240" w:lineRule="auto"/>
              <w:ind w:left="567"/>
              <w:jc w:val="both"/>
              <w:rPr>
                <w:rFonts w:ascii="Arial" w:hAnsi="Arial" w:cs="Arial"/>
                <w:b w:val="0"/>
                <w:bCs w:val="0"/>
                <w:i/>
                <w:color w:val="000099"/>
                <w:sz w:val="19"/>
                <w:szCs w:val="19"/>
                <w:lang w:val="es-ES"/>
              </w:rPr>
            </w:pPr>
          </w:p>
          <w:p w:rsidR="00BE3AE1" w:rsidRPr="00595027" w:rsidRDefault="00BE3AE1" w:rsidP="009B5E56">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595027">
              <w:rPr>
                <w:rFonts w:ascii="Arial" w:hAnsi="Arial" w:cs="Arial"/>
                <w:b w:val="0"/>
                <w:i/>
                <w:color w:val="000099"/>
                <w:sz w:val="19"/>
                <w:szCs w:val="19"/>
                <w:lang w:val="es-ES"/>
              </w:rPr>
              <w:t xml:space="preserve">La Entidad debe entregar el monto solicitado dentro de </w:t>
            </w:r>
            <w:r w:rsidRPr="00595027">
              <w:rPr>
                <w:rFonts w:ascii="Arial" w:hAnsi="Arial" w:cs="Arial"/>
                <w:b w:val="0"/>
                <w:color w:val="000099"/>
                <w:sz w:val="19"/>
                <w:szCs w:val="19"/>
                <w:highlight w:val="lightGray"/>
                <w:lang w:val="es-ES"/>
              </w:rPr>
              <w:t>[CONSIGNAR EL PLAZO]</w:t>
            </w:r>
            <w:r w:rsidRPr="00595027">
              <w:rPr>
                <w:rFonts w:ascii="Arial" w:hAnsi="Arial" w:cs="Arial"/>
                <w:b w:val="0"/>
                <w:color w:val="000099"/>
                <w:sz w:val="19"/>
                <w:szCs w:val="19"/>
                <w:lang w:val="es-ES"/>
              </w:rPr>
              <w:t xml:space="preserve"> </w:t>
            </w:r>
            <w:r w:rsidRPr="00595027">
              <w:rPr>
                <w:rFonts w:ascii="Arial" w:hAnsi="Arial" w:cs="Arial"/>
                <w:b w:val="0"/>
                <w:i/>
                <w:color w:val="000099"/>
                <w:sz w:val="19"/>
                <w:szCs w:val="19"/>
                <w:lang w:val="es-ES"/>
              </w:rPr>
              <w:t>siguientes a la presentación de la solicitud del contratista.</w:t>
            </w:r>
          </w:p>
        </w:tc>
      </w:tr>
    </w:tbl>
    <w:p w:rsidR="00BE3AE1" w:rsidRPr="00595027" w:rsidRDefault="00BE3AE1" w:rsidP="00BE3AE1">
      <w:pPr>
        <w:spacing w:after="0" w:line="240" w:lineRule="auto"/>
        <w:ind w:hanging="11"/>
        <w:jc w:val="both"/>
        <w:rPr>
          <w:rFonts w:ascii="Arial" w:hAnsi="Arial" w:cs="Arial"/>
          <w:color w:val="000099"/>
          <w:lang w:val="es-ES"/>
        </w:rPr>
      </w:pPr>
      <w:r w:rsidRPr="00595027">
        <w:rPr>
          <w:rFonts w:ascii="Arial" w:hAnsi="Arial" w:cs="Arial"/>
          <w:b/>
          <w:i/>
          <w:color w:val="000099"/>
          <w:sz w:val="16"/>
          <w:lang w:val="es-ES"/>
        </w:rPr>
        <w:t>Incorporar a las bases o eliminar, según corresponda.</w:t>
      </w:r>
    </w:p>
    <w:p w:rsidR="009E32C8" w:rsidRPr="00BE3AE1" w:rsidRDefault="009E32C8" w:rsidP="003901E1">
      <w:pPr>
        <w:widowControl w:val="0"/>
        <w:spacing w:after="0" w:line="240" w:lineRule="auto"/>
        <w:ind w:left="567"/>
        <w:jc w:val="both"/>
        <w:rPr>
          <w:rFonts w:ascii="Arial" w:hAnsi="Arial" w:cs="Arial"/>
          <w:sz w:val="20"/>
          <w:lang w:val="es-ES"/>
        </w:rPr>
      </w:pPr>
    </w:p>
    <w:p w:rsidR="002F7449" w:rsidRPr="00C74615" w:rsidRDefault="002F7449" w:rsidP="003901E1">
      <w:pPr>
        <w:pStyle w:val="WW-Textosinformato"/>
        <w:widowControl w:val="0"/>
        <w:tabs>
          <w:tab w:val="left" w:pos="567"/>
          <w:tab w:val="right" w:pos="10782"/>
        </w:tabs>
        <w:ind w:left="567"/>
        <w:jc w:val="both"/>
        <w:rPr>
          <w:rFonts w:ascii="Arial" w:hAnsi="Arial" w:cs="Arial"/>
        </w:rPr>
      </w:pPr>
    </w:p>
    <w:p w:rsidR="00CB3BCF" w:rsidRPr="00CD5328" w:rsidRDefault="00CB3BCF" w:rsidP="003610E9">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6B4654">
      <w:pPr>
        <w:widowControl w:val="0"/>
        <w:spacing w:after="0" w:line="240" w:lineRule="auto"/>
        <w:ind w:left="567"/>
        <w:jc w:val="both"/>
        <w:rPr>
          <w:rFonts w:ascii="Arial" w:hAnsi="Arial" w:cs="Arial"/>
          <w:sz w:val="20"/>
        </w:rPr>
      </w:pPr>
    </w:p>
    <w:p w:rsidR="00CB64C4" w:rsidRPr="00CD5328" w:rsidRDefault="00CB64C4" w:rsidP="006B4654">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00064376">
        <w:rPr>
          <w:rFonts w:ascii="Arial" w:hAnsi="Arial" w:cs="Arial"/>
          <w:sz w:val="20"/>
          <w:highlight w:val="lightGray"/>
        </w:rPr>
        <w:t xml:space="preserve"> </w:t>
      </w:r>
      <w:r w:rsidR="00064376" w:rsidRPr="00F74AC4">
        <w:rPr>
          <w:rFonts w:ascii="Arial" w:hAnsi="Arial" w:cs="Arial"/>
          <w:sz w:val="20"/>
          <w:highlight w:val="lightGray"/>
        </w:rPr>
        <w:t>O SEGÚN TARIFA EN EL CASO DE PROCEDIMIENTOS CONVOCADOS BAJO EL SISTEMA DE CONTRATACIÓN DE TARIFAS</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6B4654">
      <w:pPr>
        <w:widowControl w:val="0"/>
        <w:spacing w:after="0" w:line="240" w:lineRule="auto"/>
        <w:ind w:left="567"/>
        <w:jc w:val="both"/>
        <w:rPr>
          <w:rFonts w:ascii="Arial" w:hAnsi="Arial" w:cs="Arial"/>
          <w:sz w:val="20"/>
        </w:rPr>
      </w:pPr>
    </w:p>
    <w:p w:rsidR="00CB64C4" w:rsidRPr="00CD5328" w:rsidRDefault="00550978" w:rsidP="006B4654">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745C2A" w:rsidRDefault="00CB64C4" w:rsidP="006B4654">
      <w:pPr>
        <w:widowControl w:val="0"/>
        <w:spacing w:after="0" w:line="240" w:lineRule="auto"/>
        <w:ind w:left="567"/>
        <w:jc w:val="both"/>
        <w:rPr>
          <w:rFonts w:ascii="Arial" w:hAnsi="Arial" w:cs="Arial"/>
          <w:sz w:val="20"/>
        </w:rPr>
      </w:pPr>
    </w:p>
    <w:p w:rsidR="00452BDF" w:rsidRDefault="00CB64C4" w:rsidP="00B90279">
      <w:pPr>
        <w:widowControl w:val="0"/>
        <w:numPr>
          <w:ilvl w:val="0"/>
          <w:numId w:val="8"/>
        </w:numPr>
        <w:tabs>
          <w:tab w:val="clear" w:pos="1470"/>
          <w:tab w:val="num" w:pos="242"/>
        </w:tabs>
        <w:spacing w:after="0" w:line="240" w:lineRule="auto"/>
        <w:ind w:left="993"/>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B90279">
      <w:pPr>
        <w:widowControl w:val="0"/>
        <w:numPr>
          <w:ilvl w:val="0"/>
          <w:numId w:val="8"/>
        </w:numPr>
        <w:tabs>
          <w:tab w:val="clear" w:pos="1470"/>
          <w:tab w:val="num" w:pos="242"/>
        </w:tabs>
        <w:spacing w:after="0" w:line="240" w:lineRule="auto"/>
        <w:ind w:left="993"/>
        <w:jc w:val="both"/>
        <w:rPr>
          <w:rFonts w:ascii="Arial" w:hAnsi="Arial" w:cs="Arial"/>
          <w:b/>
          <w:i/>
          <w:sz w:val="20"/>
        </w:rPr>
      </w:pPr>
      <w:r w:rsidRPr="00452BDF">
        <w:rPr>
          <w:rFonts w:ascii="Arial" w:hAnsi="Arial" w:cs="Arial"/>
          <w:sz w:val="20"/>
        </w:rPr>
        <w:t>Comprobante de pago.</w:t>
      </w:r>
    </w:p>
    <w:p w:rsidR="00CB64C4" w:rsidRPr="00452BDF" w:rsidRDefault="00CB64C4" w:rsidP="00B90279">
      <w:pPr>
        <w:widowControl w:val="0"/>
        <w:numPr>
          <w:ilvl w:val="0"/>
          <w:numId w:val="8"/>
        </w:numPr>
        <w:tabs>
          <w:tab w:val="clear" w:pos="1470"/>
          <w:tab w:val="num" w:pos="242"/>
        </w:tabs>
        <w:spacing w:after="0" w:line="240" w:lineRule="auto"/>
        <w:ind w:left="993"/>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rsidR="00944BF5" w:rsidRPr="00745C2A" w:rsidRDefault="00944BF5" w:rsidP="00745C2A">
      <w:pPr>
        <w:widowControl w:val="0"/>
        <w:spacing w:after="0" w:line="240" w:lineRule="auto"/>
        <w:ind w:left="567"/>
        <w:jc w:val="both"/>
        <w:rPr>
          <w:rFonts w:ascii="Arial" w:hAnsi="Arial" w:cs="Arial"/>
          <w:sz w:val="20"/>
        </w:rPr>
      </w:pPr>
    </w:p>
    <w:p w:rsidR="00D84086" w:rsidRDefault="00D84086" w:rsidP="00D84086">
      <w:pPr>
        <w:pStyle w:val="WW-Textosinformato"/>
        <w:widowControl w:val="0"/>
        <w:tabs>
          <w:tab w:val="left" w:pos="567"/>
          <w:tab w:val="right" w:pos="10782"/>
        </w:tabs>
        <w:ind w:left="567"/>
        <w:jc w:val="both"/>
        <w:rPr>
          <w:rFonts w:ascii="Arial" w:hAnsi="Arial" w:cs="Arial"/>
        </w:rPr>
      </w:pPr>
      <w:r w:rsidRPr="007A4E63">
        <w:rPr>
          <w:rFonts w:ascii="Arial" w:hAnsi="Arial" w:cs="Arial"/>
        </w:rPr>
        <w:t xml:space="preserve">Dicha documentación se debe presentar en [CONSIGNAR MESA DE PARTES O LA </w:t>
      </w:r>
      <w:r w:rsidRPr="007A4E63">
        <w:rPr>
          <w:rFonts w:ascii="Arial" w:hAnsi="Arial" w:cs="Arial"/>
        </w:rPr>
        <w:lastRenderedPageBreak/>
        <w:t>DEPENDENCIA ESPECÍFICA DE LA ENTIDAD DONDE SE DEBE PRESENTAR LA DOCUMENTACIÓN], sito en [CONSIGNAR LA DIRECCIÓN EXACTA].</w:t>
      </w:r>
    </w:p>
    <w:p w:rsidR="006B4654" w:rsidRPr="00745C2A" w:rsidRDefault="006B4654" w:rsidP="00745C2A">
      <w:pPr>
        <w:widowControl w:val="0"/>
        <w:spacing w:after="0" w:line="240" w:lineRule="auto"/>
        <w:ind w:left="567"/>
        <w:jc w:val="both"/>
        <w:rPr>
          <w:rFonts w:ascii="Arial" w:hAnsi="Arial" w:cs="Arial"/>
          <w:sz w:val="20"/>
        </w:rPr>
      </w:pPr>
    </w:p>
    <w:p w:rsidR="000938E3" w:rsidRPr="00CD5328" w:rsidRDefault="000938E3" w:rsidP="003610E9">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PLAZO PARA EL PAGO</w:t>
      </w:r>
    </w:p>
    <w:p w:rsidR="000938E3" w:rsidRPr="00CD5328" w:rsidRDefault="000938E3" w:rsidP="006B4654">
      <w:pPr>
        <w:widowControl w:val="0"/>
        <w:spacing w:after="0" w:line="240" w:lineRule="auto"/>
        <w:ind w:left="567"/>
        <w:jc w:val="both"/>
        <w:rPr>
          <w:rFonts w:ascii="Arial" w:hAnsi="Arial" w:cs="Arial"/>
          <w:sz w:val="20"/>
          <w:highlight w:val="green"/>
        </w:rPr>
      </w:pPr>
    </w:p>
    <w:p w:rsidR="00320552" w:rsidRDefault="00320552" w:rsidP="006B4654">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rsidR="00D27612" w:rsidRDefault="00D27612" w:rsidP="006B4654">
      <w:pPr>
        <w:spacing w:after="0" w:line="240" w:lineRule="auto"/>
        <w:ind w:left="567"/>
        <w:jc w:val="both"/>
        <w:rPr>
          <w:rFonts w:ascii="Arial" w:hAnsi="Arial" w:cs="Arial"/>
          <w:sz w:val="20"/>
        </w:rPr>
      </w:pPr>
    </w:p>
    <w:tbl>
      <w:tblPr>
        <w:tblStyle w:val="Tabladecuadrcula1clara-nfasis31"/>
        <w:tblW w:w="9361" w:type="dxa"/>
        <w:tblInd w:w="-147" w:type="dxa"/>
        <w:tblLayout w:type="fixed"/>
        <w:tblLook w:val="04A0" w:firstRow="1" w:lastRow="0" w:firstColumn="1" w:lastColumn="0" w:noHBand="0" w:noVBand="1"/>
      </w:tblPr>
      <w:tblGrid>
        <w:gridCol w:w="9361"/>
      </w:tblGrid>
      <w:tr w:rsidR="00BE3AE1" w:rsidRPr="00E00881" w:rsidTr="009B5E56">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rsidR="00BE3AE1" w:rsidRPr="00E00881" w:rsidRDefault="00BE3AE1" w:rsidP="00D27612">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BE3AE1" w:rsidRPr="00E00881" w:rsidTr="00D27612">
        <w:trPr>
          <w:cantSplit/>
          <w:trHeight w:val="1171"/>
        </w:trPr>
        <w:tc>
          <w:tcPr>
            <w:cnfStyle w:val="001000000000" w:firstRow="0" w:lastRow="0" w:firstColumn="1" w:lastColumn="0" w:oddVBand="0" w:evenVBand="0" w:oddHBand="0" w:evenHBand="0" w:firstRowFirstColumn="0" w:firstRowLastColumn="0" w:lastRowFirstColumn="0" w:lastRowLastColumn="0"/>
            <w:tcW w:w="9361" w:type="dxa"/>
            <w:vAlign w:val="center"/>
          </w:tcPr>
          <w:p w:rsidR="00BE3AE1" w:rsidRPr="00E00881" w:rsidRDefault="00BE3AE1" w:rsidP="003610E9">
            <w:pPr>
              <w:pStyle w:val="Prrafodelista"/>
              <w:widowControl w:val="0"/>
              <w:numPr>
                <w:ilvl w:val="1"/>
                <w:numId w:val="17"/>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rsidR="00BE3AE1" w:rsidRPr="005253F2" w:rsidRDefault="00BE3AE1" w:rsidP="00D27612">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BE3AE1" w:rsidRPr="0097091F" w:rsidRDefault="00BE3AE1" w:rsidP="00D27612">
            <w:pPr>
              <w:widowControl w:val="0"/>
              <w:spacing w:after="0" w:line="240" w:lineRule="auto"/>
              <w:ind w:left="567"/>
              <w:jc w:val="both"/>
              <w:rPr>
                <w:rFonts w:ascii="Arial" w:hAnsi="Arial" w:cs="Arial"/>
                <w:b w:val="0"/>
                <w:i/>
                <w:color w:val="000099"/>
                <w:sz w:val="19"/>
                <w:szCs w:val="19"/>
              </w:rPr>
            </w:pPr>
            <w:r w:rsidRPr="005253F2">
              <w:rPr>
                <w:rFonts w:ascii="Arial" w:eastAsia="Times New Roman" w:hAnsi="Arial" w:cs="Arial"/>
                <w:b w:val="0"/>
                <w:i/>
                <w:color w:val="000099"/>
                <w:sz w:val="19"/>
                <w:szCs w:val="19"/>
                <w:highlight w:val="lightGray"/>
                <w:lang w:val="es-ES" w:eastAsia="es-ES"/>
              </w:rPr>
              <w:t>[DE SER EL CASO, CONSIGNAR EL PROCEDIMIENTO DE ACUERDO A LO PREVISTO EN EL NUMERAL 1 DEL ARTICULO 17 DEL REGLAMENTO</w:t>
            </w:r>
            <w:r w:rsidRPr="005253F2">
              <w:rPr>
                <w:rFonts w:ascii="Arial" w:hAnsi="Arial" w:cs="Arial"/>
                <w:b w:val="0"/>
                <w:i/>
                <w:color w:val="000099"/>
                <w:sz w:val="19"/>
                <w:szCs w:val="19"/>
                <w:highlight w:val="lightGray"/>
                <w:lang w:val="es-ES"/>
              </w:rPr>
              <w:t>]</w:t>
            </w:r>
          </w:p>
        </w:tc>
      </w:tr>
    </w:tbl>
    <w:p w:rsidR="00BE3AE1" w:rsidRDefault="00BE3AE1" w:rsidP="00BE3AE1">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p w:rsidR="007A4E63" w:rsidRDefault="007A4E63" w:rsidP="00BE3AE1">
      <w:pPr>
        <w:spacing w:after="0" w:line="240" w:lineRule="auto"/>
        <w:ind w:left="-142" w:hanging="11"/>
        <w:jc w:val="both"/>
        <w:rPr>
          <w:rFonts w:ascii="Arial" w:hAnsi="Arial" w:cs="Arial"/>
          <w:b/>
          <w:i/>
          <w:color w:val="000099"/>
          <w:sz w:val="16"/>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FC2F4D">
        <w:tc>
          <w:tcPr>
            <w:tcW w:w="8701" w:type="dxa"/>
          </w:tcPr>
          <w:p w:rsidR="00525E00" w:rsidRPr="00CD5328" w:rsidRDefault="00525E00" w:rsidP="00CD5328">
            <w:pPr>
              <w:pStyle w:val="Prrafodelista"/>
              <w:widowControl w:val="0"/>
              <w:spacing w:after="0" w:line="240" w:lineRule="auto"/>
              <w:ind w:left="360"/>
              <w:jc w:val="center"/>
              <w:rPr>
                <w:rFonts w:ascii="Arial" w:hAnsi="Arial" w:cs="Arial"/>
                <w:b/>
                <w:sz w:val="12"/>
              </w:rPr>
            </w:pP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525E00" w:rsidRDefault="00525E00" w:rsidP="00CD5328">
      <w:pPr>
        <w:widowControl w:val="0"/>
        <w:spacing w:after="0" w:line="240" w:lineRule="auto"/>
        <w:ind w:left="360"/>
        <w:jc w:val="both"/>
        <w:rPr>
          <w:rFonts w:ascii="Arial" w:hAnsi="Arial" w:cs="Arial"/>
          <w:sz w:val="20"/>
        </w:rPr>
      </w:pPr>
    </w:p>
    <w:tbl>
      <w:tblPr>
        <w:tblStyle w:val="Tabladecuadrcula1clara-nfasis51"/>
        <w:tblW w:w="8722" w:type="dxa"/>
        <w:tblInd w:w="345" w:type="dxa"/>
        <w:tblLook w:val="04A0" w:firstRow="1" w:lastRow="0" w:firstColumn="1" w:lastColumn="0" w:noHBand="0" w:noVBand="1"/>
      </w:tblPr>
      <w:tblGrid>
        <w:gridCol w:w="8722"/>
      </w:tblGrid>
      <w:tr w:rsidR="00D23D2B" w:rsidRPr="00A61510" w:rsidTr="00AB09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2" w:type="dxa"/>
            <w:vAlign w:val="center"/>
          </w:tcPr>
          <w:p w:rsidR="00D23D2B" w:rsidRPr="00A61510" w:rsidRDefault="00D23D2B" w:rsidP="009B5E56">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D23D2B" w:rsidRPr="00A61510" w:rsidTr="00AB09AF">
        <w:trPr>
          <w:trHeight w:val="966"/>
        </w:trPr>
        <w:tc>
          <w:tcPr>
            <w:cnfStyle w:val="001000000000" w:firstRow="0" w:lastRow="0" w:firstColumn="1" w:lastColumn="0" w:oddVBand="0" w:evenVBand="0" w:oddHBand="0" w:evenHBand="0" w:firstRowFirstColumn="0" w:firstRowLastColumn="0" w:lastRowFirstColumn="0" w:lastRowLastColumn="0"/>
            <w:tcW w:w="8722" w:type="dxa"/>
            <w:vAlign w:val="center"/>
          </w:tcPr>
          <w:p w:rsidR="00D23D2B" w:rsidRPr="00B9115F" w:rsidRDefault="00D23D2B" w:rsidP="00D66E7E">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rsidR="00D23D2B" w:rsidRPr="007D453C" w:rsidRDefault="00D23D2B" w:rsidP="00D23D2B">
      <w:pPr>
        <w:widowControl w:val="0"/>
        <w:spacing w:after="0" w:line="240" w:lineRule="auto"/>
        <w:ind w:left="360"/>
        <w:jc w:val="both"/>
        <w:rPr>
          <w:rFonts w:ascii="Arial" w:hAnsi="Arial" w:cs="Arial"/>
          <w:sz w:val="20"/>
        </w:rPr>
      </w:pPr>
    </w:p>
    <w:p w:rsidR="00D23D2B" w:rsidRPr="00886BD5" w:rsidRDefault="00D23D2B" w:rsidP="003610E9">
      <w:pPr>
        <w:pStyle w:val="Prrafodelista"/>
        <w:widowControl w:val="0"/>
        <w:numPr>
          <w:ilvl w:val="0"/>
          <w:numId w:val="29"/>
        </w:numPr>
        <w:spacing w:after="0" w:line="240" w:lineRule="auto"/>
        <w:ind w:left="567" w:hanging="567"/>
        <w:jc w:val="both"/>
        <w:rPr>
          <w:rFonts w:ascii="Arial" w:hAnsi="Arial" w:cs="Arial"/>
          <w:sz w:val="20"/>
        </w:rPr>
      </w:pPr>
      <w:r w:rsidRPr="00886BD5">
        <w:rPr>
          <w:rFonts w:ascii="Arial" w:hAnsi="Arial" w:cs="Arial"/>
          <w:b/>
          <w:sz w:val="20"/>
        </w:rPr>
        <w:t>TERMINOS DE REFERENCIA</w:t>
      </w:r>
    </w:p>
    <w:p w:rsidR="00D23D2B" w:rsidRPr="001A2D0F" w:rsidRDefault="00D23D2B" w:rsidP="00D23D2B">
      <w:pPr>
        <w:widowControl w:val="0"/>
        <w:spacing w:after="0" w:line="240" w:lineRule="auto"/>
        <w:ind w:left="567"/>
        <w:jc w:val="both"/>
        <w:rPr>
          <w:rFonts w:ascii="Arial" w:hAnsi="Arial" w:cs="Arial"/>
          <w:color w:val="auto"/>
          <w:sz w:val="20"/>
        </w:rPr>
      </w:pPr>
    </w:p>
    <w:p w:rsidR="00D84086" w:rsidRDefault="00D23D2B" w:rsidP="00D23D2B">
      <w:pPr>
        <w:widowControl w:val="0"/>
        <w:spacing w:after="0" w:line="240" w:lineRule="auto"/>
        <w:ind w:left="567"/>
        <w:jc w:val="both"/>
        <w:rPr>
          <w:rFonts w:ascii="Arial" w:hAnsi="Arial" w:cs="Arial"/>
          <w:i/>
          <w:color w:val="000099"/>
          <w:sz w:val="19"/>
          <w:szCs w:val="19"/>
          <w:lang w:val="es-ES"/>
        </w:rPr>
      </w:pPr>
      <w:r w:rsidRPr="00262CFE">
        <w:rPr>
          <w:rFonts w:ascii="Arial" w:hAnsi="Arial" w:cs="Arial"/>
          <w:b/>
          <w:color w:val="000099"/>
          <w:sz w:val="19"/>
          <w:szCs w:val="19"/>
          <w:highlight w:val="lightGray"/>
        </w:rPr>
        <w:t>[ ….</w:t>
      </w:r>
      <w:r w:rsidRPr="00262CFE">
        <w:rPr>
          <w:rFonts w:ascii="Arial" w:hAnsi="Arial" w:cs="Arial"/>
          <w:b/>
          <w:color w:val="000099"/>
          <w:sz w:val="19"/>
          <w:szCs w:val="19"/>
        </w:rPr>
        <w:t xml:space="preserve"> </w:t>
      </w:r>
      <w:r w:rsidRPr="00262CFE">
        <w:rPr>
          <w:rFonts w:ascii="Arial" w:hAnsi="Arial" w:cs="Arial"/>
          <w:i/>
          <w:color w:val="000099"/>
          <w:sz w:val="19"/>
          <w:szCs w:val="19"/>
          <w:lang w:val="es-ES"/>
        </w:rPr>
        <w:t xml:space="preserve">Aquí debe señalarse </w:t>
      </w:r>
    </w:p>
    <w:p w:rsidR="00D84086" w:rsidRDefault="00D84086" w:rsidP="00D23D2B">
      <w:pPr>
        <w:widowControl w:val="0"/>
        <w:spacing w:after="0" w:line="240" w:lineRule="auto"/>
        <w:ind w:left="567"/>
        <w:jc w:val="both"/>
        <w:rPr>
          <w:rFonts w:ascii="Arial" w:hAnsi="Arial" w:cs="Arial"/>
          <w:i/>
          <w:color w:val="000099"/>
          <w:sz w:val="19"/>
          <w:szCs w:val="19"/>
          <w:lang w:val="es-ES"/>
        </w:rPr>
      </w:pPr>
    </w:p>
    <w:p w:rsidR="00D84086" w:rsidRPr="005E6A10" w:rsidRDefault="00D84086" w:rsidP="00D84086">
      <w:pPr>
        <w:pStyle w:val="Prrafodelista"/>
        <w:widowControl w:val="0"/>
        <w:ind w:left="567"/>
        <w:jc w:val="both"/>
        <w:rPr>
          <w:rFonts w:ascii="Arial" w:hAnsi="Arial" w:cs="Arial"/>
          <w:b/>
          <w:i/>
          <w:color w:val="000099"/>
          <w:sz w:val="20"/>
          <w:lang w:val="es-ES"/>
        </w:rPr>
      </w:pPr>
      <w:r w:rsidRPr="007A4E63">
        <w:rPr>
          <w:rFonts w:ascii="Arial" w:hAnsi="Arial" w:cs="Arial"/>
          <w:b/>
          <w:i/>
          <w:color w:val="000099"/>
          <w:sz w:val="20"/>
          <w:lang w:val="es-ES"/>
        </w:rPr>
        <w:t>3.1.1 Consideraciones generales</w:t>
      </w:r>
      <w:r w:rsidRPr="005E6A10">
        <w:rPr>
          <w:rFonts w:ascii="Arial" w:hAnsi="Arial" w:cs="Arial"/>
          <w:b/>
          <w:i/>
          <w:color w:val="000099"/>
          <w:sz w:val="20"/>
          <w:lang w:val="es-ES"/>
        </w:rPr>
        <w:t xml:space="preserve"> </w:t>
      </w:r>
    </w:p>
    <w:p w:rsidR="00D84086" w:rsidRDefault="00D84086" w:rsidP="00D84086">
      <w:pPr>
        <w:pStyle w:val="Prrafodelista"/>
        <w:widowControl w:val="0"/>
        <w:spacing w:after="0" w:line="240" w:lineRule="auto"/>
        <w:ind w:left="927"/>
        <w:jc w:val="both"/>
        <w:rPr>
          <w:rFonts w:ascii="Arial" w:hAnsi="Arial" w:cs="Arial"/>
          <w:i/>
          <w:color w:val="000099"/>
          <w:sz w:val="19"/>
          <w:szCs w:val="19"/>
          <w:lang w:val="es-ES"/>
        </w:rPr>
      </w:pPr>
    </w:p>
    <w:p w:rsidR="00D84086" w:rsidRPr="007A4E63" w:rsidRDefault="00D84086" w:rsidP="003610E9">
      <w:pPr>
        <w:pStyle w:val="Prrafodelista"/>
        <w:widowControl w:val="0"/>
        <w:numPr>
          <w:ilvl w:val="0"/>
          <w:numId w:val="43"/>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L</w:t>
      </w:r>
      <w:r w:rsidRPr="00B21598">
        <w:rPr>
          <w:rFonts w:ascii="Arial" w:hAnsi="Arial" w:cs="Arial"/>
          <w:i/>
          <w:color w:val="000099"/>
          <w:sz w:val="19"/>
          <w:szCs w:val="19"/>
          <w:lang w:val="es-ES"/>
        </w:rPr>
        <w:t xml:space="preserve">a descripción objetiva y precisa de las características y/o requisitos </w:t>
      </w:r>
      <w:r w:rsidRPr="00B21598">
        <w:rPr>
          <w:rFonts w:ascii="Arial" w:hAnsi="Arial" w:cs="Arial"/>
          <w:i/>
          <w:strike/>
          <w:color w:val="000099"/>
          <w:sz w:val="19"/>
          <w:szCs w:val="19"/>
          <w:lang w:val="es-ES"/>
        </w:rPr>
        <w:t xml:space="preserve"> </w:t>
      </w:r>
      <w:r w:rsidRPr="00B21598">
        <w:rPr>
          <w:rFonts w:ascii="Arial" w:hAnsi="Arial" w:cs="Arial"/>
          <w:i/>
          <w:color w:val="000099"/>
          <w:sz w:val="19"/>
          <w:szCs w:val="19"/>
          <w:lang w:val="es-ES"/>
        </w:rPr>
        <w:t>relevantes para cumplir la finalidad pública de la contratación, y las condiciones en las que debe ejecutarse la contratación, en estricta concordancia con el</w:t>
      </w:r>
      <w:r w:rsidR="00921F81">
        <w:rPr>
          <w:rFonts w:ascii="Arial" w:hAnsi="Arial" w:cs="Arial"/>
          <w:i/>
          <w:color w:val="000099"/>
          <w:sz w:val="19"/>
          <w:szCs w:val="19"/>
          <w:lang w:val="es-ES"/>
        </w:rPr>
        <w:t xml:space="preserve"> </w:t>
      </w:r>
      <w:r w:rsidR="00921F81" w:rsidRPr="007A4E63">
        <w:rPr>
          <w:rFonts w:ascii="Arial" w:hAnsi="Arial" w:cs="Arial"/>
          <w:i/>
          <w:color w:val="000099"/>
          <w:sz w:val="19"/>
          <w:szCs w:val="19"/>
          <w:lang w:val="es-ES"/>
        </w:rPr>
        <w:t>requerimiento</w:t>
      </w:r>
      <w:r w:rsidRPr="007A4E63">
        <w:rPr>
          <w:rFonts w:ascii="Arial" w:hAnsi="Arial" w:cs="Arial"/>
          <w:i/>
          <w:color w:val="000099"/>
          <w:sz w:val="19"/>
          <w:szCs w:val="19"/>
          <w:lang w:val="es-ES"/>
        </w:rPr>
        <w:t>. En caso se opte por incluir el requerimiento escaneado se debe cautelar que este sea completamente legible.</w:t>
      </w:r>
    </w:p>
    <w:p w:rsidR="00D84086" w:rsidRPr="004F1242" w:rsidRDefault="00D84086" w:rsidP="00D84086">
      <w:pPr>
        <w:widowControl w:val="0"/>
        <w:spacing w:after="0" w:line="240" w:lineRule="auto"/>
        <w:ind w:left="567"/>
        <w:jc w:val="both"/>
        <w:rPr>
          <w:rFonts w:ascii="Arial" w:hAnsi="Arial" w:cs="Arial"/>
          <w:i/>
          <w:color w:val="000099"/>
          <w:sz w:val="19"/>
          <w:szCs w:val="19"/>
          <w:lang w:val="es-ES"/>
        </w:rPr>
      </w:pPr>
    </w:p>
    <w:p w:rsidR="00D84086" w:rsidRPr="00B21598" w:rsidRDefault="00D84086" w:rsidP="003610E9">
      <w:pPr>
        <w:pStyle w:val="Prrafodelista"/>
        <w:numPr>
          <w:ilvl w:val="0"/>
          <w:numId w:val="42"/>
        </w:numPr>
        <w:spacing w:after="0" w:line="240" w:lineRule="auto"/>
        <w:jc w:val="both"/>
        <w:rPr>
          <w:rFonts w:ascii="Arial" w:hAnsi="Arial" w:cs="Arial"/>
          <w:i/>
          <w:color w:val="000099"/>
          <w:sz w:val="19"/>
          <w:szCs w:val="19"/>
          <w:lang w:val="es-ES"/>
        </w:rPr>
      </w:pPr>
      <w:r w:rsidRPr="00B21598">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rsidR="00D84086" w:rsidRPr="004F1242" w:rsidRDefault="00D84086" w:rsidP="00D84086">
      <w:pPr>
        <w:widowControl w:val="0"/>
        <w:spacing w:after="0" w:line="240" w:lineRule="auto"/>
        <w:ind w:left="567"/>
        <w:jc w:val="both"/>
        <w:rPr>
          <w:rFonts w:ascii="Arial" w:hAnsi="Arial" w:cs="Arial"/>
          <w:i/>
          <w:color w:val="000099"/>
          <w:sz w:val="19"/>
          <w:szCs w:val="19"/>
        </w:rPr>
      </w:pPr>
    </w:p>
    <w:p w:rsidR="00D84086" w:rsidRDefault="00D84086" w:rsidP="003610E9">
      <w:pPr>
        <w:pStyle w:val="Prrafodelista"/>
        <w:numPr>
          <w:ilvl w:val="0"/>
          <w:numId w:val="42"/>
        </w:numPr>
        <w:spacing w:after="0" w:line="240" w:lineRule="auto"/>
        <w:jc w:val="both"/>
        <w:rPr>
          <w:rFonts w:ascii="Arial" w:hAnsi="Arial" w:cs="Arial"/>
          <w:i/>
          <w:color w:val="000099"/>
          <w:sz w:val="19"/>
          <w:szCs w:val="19"/>
          <w:lang w:val="es-ES"/>
        </w:rPr>
      </w:pPr>
      <w:r w:rsidRPr="00D84086">
        <w:rPr>
          <w:rFonts w:ascii="Arial" w:hAnsi="Arial" w:cs="Arial"/>
          <w:i/>
          <w:color w:val="000099"/>
          <w:sz w:val="19"/>
          <w:szCs w:val="19"/>
          <w:lang w:val="es-ES"/>
        </w:rPr>
        <w:t xml:space="preserve">En caso que las características técnicas de los servicios de consultoría a contratar hayan sido materia de un procedimiento de homologación, incluir la ficha de homologación aprobada por el Titular de la Entidad competente. </w:t>
      </w:r>
    </w:p>
    <w:p w:rsidR="00D84086" w:rsidRPr="00D84086" w:rsidRDefault="00D84086" w:rsidP="00D84086">
      <w:pPr>
        <w:pStyle w:val="Prrafodelista"/>
        <w:spacing w:after="0" w:line="240" w:lineRule="auto"/>
        <w:ind w:left="927"/>
        <w:jc w:val="both"/>
        <w:rPr>
          <w:rFonts w:ascii="Arial" w:hAnsi="Arial" w:cs="Arial"/>
          <w:i/>
          <w:color w:val="000099"/>
          <w:sz w:val="19"/>
          <w:szCs w:val="19"/>
          <w:lang w:val="es-ES"/>
        </w:rPr>
      </w:pPr>
    </w:p>
    <w:p w:rsidR="00D64D99" w:rsidRPr="00B21598" w:rsidRDefault="00D84086" w:rsidP="00D64D99">
      <w:pPr>
        <w:pStyle w:val="Prrafodelista"/>
        <w:widowControl w:val="0"/>
        <w:spacing w:after="0" w:line="240" w:lineRule="auto"/>
        <w:ind w:left="927"/>
        <w:jc w:val="both"/>
        <w:rPr>
          <w:rFonts w:ascii="Arial" w:hAnsi="Arial" w:cs="Arial"/>
          <w:i/>
          <w:color w:val="000099"/>
          <w:sz w:val="19"/>
          <w:szCs w:val="19"/>
          <w:lang w:val="es-ES"/>
        </w:rPr>
      </w:pPr>
      <w:r w:rsidRPr="00B21598">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w:t>
      </w:r>
      <w:r w:rsidR="00D64D99" w:rsidRPr="00B21598">
        <w:rPr>
          <w:rFonts w:ascii="Arial" w:hAnsi="Arial" w:cs="Arial"/>
          <w:i/>
          <w:color w:val="000099"/>
          <w:sz w:val="19"/>
          <w:szCs w:val="19"/>
          <w:lang w:val="es-ES"/>
        </w:rPr>
        <w:t>Asimismo, puede incluir disposiciones previstas en normas técnicas de carácter voluntario, siempre que se ajusten a lo dispuesto en el artículo 8 del Reglamento.</w:t>
      </w:r>
    </w:p>
    <w:p w:rsidR="00D84086" w:rsidRDefault="00D84086" w:rsidP="00D84086">
      <w:pPr>
        <w:pStyle w:val="Prrafodelista"/>
        <w:widowControl w:val="0"/>
        <w:spacing w:after="0" w:line="240" w:lineRule="auto"/>
        <w:ind w:left="927"/>
        <w:jc w:val="both"/>
        <w:rPr>
          <w:rFonts w:ascii="Arial" w:hAnsi="Arial" w:cs="Arial"/>
          <w:i/>
          <w:color w:val="000099"/>
          <w:sz w:val="19"/>
          <w:szCs w:val="19"/>
          <w:lang w:val="es-ES"/>
        </w:rPr>
      </w:pPr>
    </w:p>
    <w:p w:rsidR="00D84086" w:rsidRDefault="00D84086" w:rsidP="00D84086">
      <w:pPr>
        <w:pStyle w:val="Prrafodelista"/>
        <w:widowControl w:val="0"/>
        <w:spacing w:after="0" w:line="240" w:lineRule="auto"/>
        <w:ind w:left="927"/>
        <w:jc w:val="both"/>
        <w:rPr>
          <w:rFonts w:ascii="Arial" w:hAnsi="Arial" w:cs="Arial"/>
          <w:i/>
          <w:color w:val="000099"/>
          <w:sz w:val="19"/>
          <w:szCs w:val="19"/>
          <w:lang w:val="es-ES"/>
        </w:rPr>
      </w:pPr>
    </w:p>
    <w:p w:rsidR="00D84086" w:rsidRPr="007A4E63" w:rsidRDefault="00D84086" w:rsidP="00D84086">
      <w:pPr>
        <w:widowControl w:val="0"/>
        <w:ind w:firstLine="567"/>
        <w:jc w:val="both"/>
        <w:rPr>
          <w:rFonts w:ascii="Arial" w:hAnsi="Arial" w:cs="Arial"/>
          <w:b/>
          <w:i/>
          <w:color w:val="000099"/>
          <w:sz w:val="20"/>
          <w:lang w:val="es-ES"/>
        </w:rPr>
      </w:pPr>
      <w:r w:rsidRPr="007A4E63">
        <w:rPr>
          <w:rFonts w:ascii="Arial" w:hAnsi="Arial" w:cs="Arial"/>
          <w:b/>
          <w:i/>
          <w:color w:val="000099"/>
          <w:sz w:val="20"/>
          <w:lang w:val="es-ES"/>
        </w:rPr>
        <w:t>3.1.2 Consideraciones específicas</w:t>
      </w:r>
    </w:p>
    <w:p w:rsidR="00D84086" w:rsidRPr="007A4E63" w:rsidRDefault="00D84086" w:rsidP="003610E9">
      <w:pPr>
        <w:pStyle w:val="Prrafodelista"/>
        <w:widowControl w:val="0"/>
        <w:numPr>
          <w:ilvl w:val="0"/>
          <w:numId w:val="44"/>
        </w:numPr>
        <w:spacing w:after="0"/>
        <w:jc w:val="both"/>
        <w:rPr>
          <w:rFonts w:ascii="Arial" w:hAnsi="Arial" w:cs="Arial"/>
          <w:b/>
          <w:i/>
          <w:color w:val="000099"/>
          <w:sz w:val="20"/>
          <w:lang w:val="es-ES"/>
        </w:rPr>
      </w:pPr>
      <w:r w:rsidRPr="007A4E63">
        <w:rPr>
          <w:rFonts w:ascii="Arial" w:hAnsi="Arial" w:cs="Arial"/>
          <w:b/>
          <w:i/>
          <w:color w:val="000099"/>
          <w:sz w:val="20"/>
          <w:lang w:val="es-ES"/>
        </w:rPr>
        <w:t>De la habilitación del proveedor</w:t>
      </w:r>
    </w:p>
    <w:p w:rsidR="00D84086" w:rsidRDefault="00D84086" w:rsidP="00D84086">
      <w:pPr>
        <w:pStyle w:val="Prrafodelista"/>
        <w:widowControl w:val="0"/>
        <w:spacing w:after="0" w:line="240" w:lineRule="auto"/>
        <w:ind w:left="927"/>
        <w:jc w:val="both"/>
        <w:rPr>
          <w:rFonts w:ascii="Arial" w:hAnsi="Arial" w:cs="Arial"/>
          <w:i/>
          <w:color w:val="000099"/>
          <w:sz w:val="19"/>
          <w:szCs w:val="19"/>
          <w:lang w:val="es-ES"/>
        </w:rPr>
      </w:pPr>
    </w:p>
    <w:p w:rsidR="00D84086" w:rsidRPr="00B21598" w:rsidRDefault="00D84086" w:rsidP="00D84086">
      <w:pPr>
        <w:pStyle w:val="Prrafodelista"/>
        <w:widowControl w:val="0"/>
        <w:spacing w:after="0" w:line="240" w:lineRule="auto"/>
        <w:ind w:left="927"/>
        <w:jc w:val="both"/>
        <w:rPr>
          <w:rFonts w:ascii="Arial" w:hAnsi="Arial" w:cs="Arial"/>
          <w:i/>
          <w:color w:val="000099"/>
          <w:sz w:val="19"/>
          <w:szCs w:val="19"/>
          <w:lang w:val="es-ES"/>
        </w:rPr>
      </w:pPr>
      <w:r>
        <w:rPr>
          <w:rFonts w:ascii="Arial" w:hAnsi="Arial" w:cs="Arial"/>
          <w:i/>
          <w:color w:val="000099"/>
          <w:sz w:val="19"/>
          <w:szCs w:val="19"/>
          <w:lang w:val="es-ES"/>
        </w:rPr>
        <w:t>S</w:t>
      </w:r>
      <w:r w:rsidRPr="00B21598">
        <w:rPr>
          <w:rFonts w:ascii="Arial" w:hAnsi="Arial" w:cs="Arial"/>
          <w:i/>
          <w:color w:val="000099"/>
          <w:sz w:val="19"/>
          <w:szCs w:val="19"/>
          <w:lang w:val="es-ES"/>
        </w:rPr>
        <w:t xml:space="preserve">i el objeto de la contratación requiere de la </w:t>
      </w:r>
      <w:r w:rsidRPr="00B21598">
        <w:rPr>
          <w:rFonts w:ascii="Arial" w:hAnsi="Arial" w:cs="Arial"/>
          <w:b/>
          <w:i/>
          <w:color w:val="000099"/>
          <w:sz w:val="19"/>
          <w:szCs w:val="19"/>
          <w:lang w:val="es-ES"/>
        </w:rPr>
        <w:t>habilitación del proveedor</w:t>
      </w:r>
      <w:r w:rsidRPr="00B21598">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w:t>
      </w:r>
    </w:p>
    <w:p w:rsidR="00D84086" w:rsidRPr="004F1242" w:rsidRDefault="00D84086" w:rsidP="00D84086">
      <w:pPr>
        <w:widowControl w:val="0"/>
        <w:spacing w:after="0" w:line="240" w:lineRule="auto"/>
        <w:ind w:left="567"/>
        <w:jc w:val="both"/>
        <w:rPr>
          <w:rFonts w:ascii="Arial" w:hAnsi="Arial" w:cs="Arial"/>
          <w:i/>
          <w:color w:val="000099"/>
          <w:sz w:val="19"/>
          <w:szCs w:val="19"/>
          <w:lang w:val="es-ES"/>
        </w:rPr>
      </w:pPr>
    </w:p>
    <w:p w:rsidR="00D84086" w:rsidRPr="007A4E63" w:rsidRDefault="00D84086" w:rsidP="003610E9">
      <w:pPr>
        <w:pStyle w:val="Prrafodelista"/>
        <w:widowControl w:val="0"/>
        <w:numPr>
          <w:ilvl w:val="0"/>
          <w:numId w:val="44"/>
        </w:numPr>
        <w:spacing w:after="0"/>
        <w:jc w:val="both"/>
        <w:rPr>
          <w:rFonts w:ascii="Arial" w:hAnsi="Arial" w:cs="Arial"/>
          <w:b/>
          <w:i/>
          <w:color w:val="000099"/>
          <w:sz w:val="20"/>
          <w:lang w:val="es-ES"/>
        </w:rPr>
      </w:pPr>
      <w:r w:rsidRPr="007A4E63">
        <w:rPr>
          <w:rFonts w:ascii="Arial" w:hAnsi="Arial" w:cs="Arial"/>
          <w:b/>
          <w:i/>
          <w:color w:val="000099"/>
          <w:sz w:val="20"/>
          <w:lang w:val="es-ES"/>
        </w:rPr>
        <w:t>Del personal</w:t>
      </w:r>
    </w:p>
    <w:p w:rsidR="00D84086" w:rsidRDefault="00D84086" w:rsidP="00D84086">
      <w:pPr>
        <w:widowControl w:val="0"/>
        <w:spacing w:after="0" w:line="240" w:lineRule="auto"/>
        <w:ind w:left="567"/>
        <w:jc w:val="both"/>
        <w:rPr>
          <w:rFonts w:ascii="Arial" w:hAnsi="Arial" w:cs="Arial"/>
          <w:bCs/>
          <w:i/>
          <w:color w:val="000099"/>
          <w:sz w:val="19"/>
          <w:szCs w:val="19"/>
          <w:lang w:val="es-ES"/>
        </w:rPr>
      </w:pPr>
    </w:p>
    <w:p w:rsidR="00D84086" w:rsidRDefault="00D84086" w:rsidP="003610E9">
      <w:pPr>
        <w:pStyle w:val="Prrafodelista"/>
        <w:widowControl w:val="0"/>
        <w:numPr>
          <w:ilvl w:val="0"/>
          <w:numId w:val="45"/>
        </w:numPr>
        <w:spacing w:after="0" w:line="240" w:lineRule="auto"/>
        <w:jc w:val="both"/>
        <w:rPr>
          <w:rFonts w:ascii="Arial" w:hAnsi="Arial" w:cs="Arial"/>
          <w:bCs/>
          <w:i/>
          <w:color w:val="000099"/>
          <w:sz w:val="19"/>
          <w:szCs w:val="19"/>
          <w:lang w:val="es-ES"/>
        </w:rPr>
      </w:pPr>
      <w:r w:rsidRPr="00B21598">
        <w:rPr>
          <w:rFonts w:ascii="Arial" w:hAnsi="Arial" w:cs="Arial"/>
          <w:bCs/>
          <w:i/>
          <w:color w:val="000099"/>
          <w:sz w:val="19"/>
          <w:szCs w:val="19"/>
          <w:lang w:val="es-ES"/>
        </w:rPr>
        <w:t xml:space="preserve">En esta sección se debe consignar el </w:t>
      </w:r>
      <w:r w:rsidRPr="00B21598">
        <w:rPr>
          <w:rFonts w:ascii="Arial" w:hAnsi="Arial" w:cs="Arial"/>
          <w:b/>
          <w:bCs/>
          <w:i/>
          <w:color w:val="000099"/>
          <w:sz w:val="19"/>
          <w:szCs w:val="19"/>
          <w:lang w:val="es-ES"/>
        </w:rPr>
        <w:t>personal</w:t>
      </w:r>
      <w:r w:rsidRPr="00B21598">
        <w:rPr>
          <w:rFonts w:ascii="Arial" w:hAnsi="Arial" w:cs="Arial"/>
          <w:bCs/>
          <w:i/>
          <w:color w:val="000099"/>
          <w:sz w:val="19"/>
          <w:szCs w:val="19"/>
          <w:lang w:val="es-ES"/>
        </w:rPr>
        <w:t xml:space="preserve"> necesario para la ejecución de la prestación, detallando su perfil mínimo y cargo, así como las actividades a desarrollar. Asimismo, se debe clasificar al </w:t>
      </w:r>
      <w:r w:rsidRPr="00B21598">
        <w:rPr>
          <w:rFonts w:ascii="Arial" w:hAnsi="Arial" w:cs="Arial"/>
          <w:b/>
          <w:bCs/>
          <w:i/>
          <w:color w:val="000099"/>
          <w:sz w:val="19"/>
          <w:szCs w:val="19"/>
          <w:lang w:val="es-ES"/>
        </w:rPr>
        <w:t>“personal clave”</w:t>
      </w:r>
      <w:r w:rsidRPr="00B21598">
        <w:rPr>
          <w:rFonts w:ascii="Arial" w:hAnsi="Arial" w:cs="Arial"/>
          <w:bCs/>
          <w:i/>
          <w:color w:val="000099"/>
          <w:sz w:val="19"/>
          <w:szCs w:val="19"/>
          <w:lang w:val="es-ES"/>
        </w:rPr>
        <w:t xml:space="preserve"> para la ejecución de la consultoría, esto es, aquél que resulta </w:t>
      </w:r>
      <w:r w:rsidR="007530EB" w:rsidRPr="008219DC">
        <w:rPr>
          <w:rFonts w:ascii="Arial" w:hAnsi="Arial" w:cs="Arial"/>
          <w:bCs/>
          <w:i/>
          <w:color w:val="000099"/>
          <w:sz w:val="19"/>
          <w:szCs w:val="19"/>
          <w:lang w:val="es-ES"/>
        </w:rPr>
        <w:t xml:space="preserve">esencial </w:t>
      </w:r>
      <w:r w:rsidRPr="00B21598">
        <w:rPr>
          <w:rFonts w:ascii="Arial" w:hAnsi="Arial" w:cs="Arial"/>
          <w:bCs/>
          <w:i/>
          <w:color w:val="000099"/>
          <w:sz w:val="19"/>
          <w:szCs w:val="19"/>
          <w:lang w:val="es-ES"/>
        </w:rPr>
        <w:t xml:space="preserve">para la ejecución de la prestación. </w:t>
      </w:r>
    </w:p>
    <w:p w:rsidR="00D84086" w:rsidRDefault="00D84086" w:rsidP="00D84086">
      <w:pPr>
        <w:pStyle w:val="Prrafodelista"/>
        <w:widowControl w:val="0"/>
        <w:spacing w:after="0" w:line="240" w:lineRule="auto"/>
        <w:ind w:left="927"/>
        <w:jc w:val="both"/>
        <w:rPr>
          <w:rFonts w:ascii="Arial" w:hAnsi="Arial" w:cs="Arial"/>
          <w:i/>
          <w:color w:val="000099"/>
          <w:sz w:val="19"/>
          <w:szCs w:val="19"/>
          <w:lang w:val="es-ES"/>
        </w:rPr>
      </w:pPr>
    </w:p>
    <w:tbl>
      <w:tblPr>
        <w:tblStyle w:val="Tablaconcuadrcula"/>
        <w:tblW w:w="7820" w:type="dxa"/>
        <w:tblInd w:w="1271" w:type="dxa"/>
        <w:tblLook w:val="04A0" w:firstRow="1" w:lastRow="0" w:firstColumn="1" w:lastColumn="0" w:noHBand="0" w:noVBand="1"/>
      </w:tblPr>
      <w:tblGrid>
        <w:gridCol w:w="1686"/>
        <w:gridCol w:w="1818"/>
        <w:gridCol w:w="4316"/>
      </w:tblGrid>
      <w:tr w:rsidR="00D84086" w:rsidRPr="007A4E63" w:rsidTr="00DB037F">
        <w:tc>
          <w:tcPr>
            <w:tcW w:w="7820" w:type="dxa"/>
            <w:gridSpan w:val="3"/>
          </w:tcPr>
          <w:p w:rsidR="00D84086" w:rsidRPr="007A4E63" w:rsidRDefault="00D84086" w:rsidP="00DB037F">
            <w:pPr>
              <w:widowControl w:val="0"/>
              <w:spacing w:after="0" w:line="240" w:lineRule="auto"/>
              <w:jc w:val="center"/>
              <w:rPr>
                <w:rFonts w:ascii="Arial" w:hAnsi="Arial" w:cs="Arial"/>
                <w:b/>
                <w:i/>
                <w:color w:val="000099"/>
                <w:sz w:val="19"/>
                <w:szCs w:val="19"/>
              </w:rPr>
            </w:pPr>
            <w:r w:rsidRPr="007A4E63">
              <w:rPr>
                <w:rFonts w:ascii="Arial" w:hAnsi="Arial" w:cs="Arial"/>
                <w:b/>
                <w:i/>
                <w:color w:val="000099"/>
                <w:sz w:val="19"/>
                <w:szCs w:val="19"/>
              </w:rPr>
              <w:t>Personal clave</w:t>
            </w:r>
          </w:p>
        </w:tc>
      </w:tr>
      <w:tr w:rsidR="00D84086" w:rsidRPr="007A4E63" w:rsidTr="00DB037F">
        <w:tc>
          <w:tcPr>
            <w:tcW w:w="1686" w:type="dxa"/>
          </w:tcPr>
          <w:p w:rsidR="00D84086" w:rsidRPr="007A4E63" w:rsidRDefault="00D84086" w:rsidP="00DB037F">
            <w:pPr>
              <w:widowControl w:val="0"/>
              <w:spacing w:after="0" w:line="240" w:lineRule="auto"/>
              <w:jc w:val="center"/>
              <w:rPr>
                <w:rFonts w:ascii="Arial" w:hAnsi="Arial" w:cs="Arial"/>
                <w:b/>
                <w:i/>
                <w:color w:val="000099"/>
                <w:sz w:val="19"/>
                <w:szCs w:val="19"/>
              </w:rPr>
            </w:pPr>
            <w:r w:rsidRPr="007A4E63">
              <w:rPr>
                <w:rFonts w:ascii="Arial" w:hAnsi="Arial" w:cs="Arial"/>
                <w:b/>
                <w:i/>
                <w:color w:val="000099"/>
                <w:sz w:val="19"/>
                <w:szCs w:val="19"/>
              </w:rPr>
              <w:t>Cargo</w:t>
            </w:r>
          </w:p>
        </w:tc>
        <w:tc>
          <w:tcPr>
            <w:tcW w:w="1818" w:type="dxa"/>
          </w:tcPr>
          <w:p w:rsidR="00D84086" w:rsidRPr="007A4E63" w:rsidRDefault="00D84086" w:rsidP="00DB037F">
            <w:pPr>
              <w:widowControl w:val="0"/>
              <w:spacing w:after="0" w:line="240" w:lineRule="auto"/>
              <w:jc w:val="center"/>
              <w:rPr>
                <w:rFonts w:ascii="Arial" w:hAnsi="Arial" w:cs="Arial"/>
                <w:b/>
                <w:i/>
                <w:color w:val="000099"/>
                <w:sz w:val="19"/>
                <w:szCs w:val="19"/>
              </w:rPr>
            </w:pPr>
            <w:r w:rsidRPr="007A4E63">
              <w:rPr>
                <w:rFonts w:ascii="Arial" w:hAnsi="Arial" w:cs="Arial"/>
                <w:b/>
                <w:i/>
                <w:color w:val="000099"/>
                <w:sz w:val="19"/>
                <w:szCs w:val="19"/>
              </w:rPr>
              <w:t>Profesión</w:t>
            </w:r>
          </w:p>
        </w:tc>
        <w:tc>
          <w:tcPr>
            <w:tcW w:w="4316" w:type="dxa"/>
          </w:tcPr>
          <w:p w:rsidR="00D84086" w:rsidRPr="007A4E63" w:rsidRDefault="00D84086" w:rsidP="00DB037F">
            <w:pPr>
              <w:widowControl w:val="0"/>
              <w:spacing w:after="0" w:line="240" w:lineRule="auto"/>
              <w:jc w:val="center"/>
              <w:rPr>
                <w:rFonts w:ascii="Arial" w:hAnsi="Arial" w:cs="Arial"/>
                <w:b/>
                <w:i/>
                <w:color w:val="000099"/>
                <w:sz w:val="19"/>
                <w:szCs w:val="19"/>
              </w:rPr>
            </w:pPr>
            <w:r w:rsidRPr="007A4E63">
              <w:rPr>
                <w:rFonts w:ascii="Arial" w:hAnsi="Arial" w:cs="Arial"/>
                <w:b/>
                <w:i/>
                <w:color w:val="000099"/>
                <w:sz w:val="19"/>
                <w:szCs w:val="19"/>
              </w:rPr>
              <w:t>Experiencia</w:t>
            </w:r>
          </w:p>
        </w:tc>
      </w:tr>
      <w:tr w:rsidR="00AF0675" w:rsidRPr="007A4E63" w:rsidTr="00DB037F">
        <w:tc>
          <w:tcPr>
            <w:tcW w:w="1686" w:type="dxa"/>
          </w:tcPr>
          <w:p w:rsidR="00AF0675" w:rsidRPr="00BA127F" w:rsidRDefault="00AF0675" w:rsidP="00AF0675">
            <w:pPr>
              <w:widowControl w:val="0"/>
              <w:spacing w:after="0" w:line="240" w:lineRule="auto"/>
              <w:jc w:val="both"/>
              <w:rPr>
                <w:rFonts w:ascii="Arial" w:hAnsi="Arial" w:cs="Arial"/>
                <w:i/>
                <w:color w:val="000099"/>
                <w:sz w:val="19"/>
                <w:szCs w:val="19"/>
              </w:rPr>
            </w:pPr>
            <w:r w:rsidRPr="00664F7F">
              <w:rPr>
                <w:rFonts w:ascii="Arial" w:hAnsi="Arial" w:cs="Arial"/>
                <w:i/>
                <w:color w:val="000099"/>
                <w:sz w:val="19"/>
                <w:szCs w:val="19"/>
                <w:highlight w:val="lightGray"/>
              </w:rPr>
              <w:t xml:space="preserve">[CONSIGNAR </w:t>
            </w:r>
            <w:r>
              <w:rPr>
                <w:rFonts w:ascii="Arial" w:hAnsi="Arial" w:cs="Arial"/>
                <w:i/>
                <w:color w:val="000099"/>
                <w:sz w:val="19"/>
                <w:szCs w:val="19"/>
                <w:highlight w:val="lightGray"/>
              </w:rPr>
              <w:t>PERSONAL CLAVE</w:t>
            </w:r>
            <w:r w:rsidRPr="00664F7F">
              <w:rPr>
                <w:rFonts w:ascii="Arial" w:hAnsi="Arial" w:cs="Arial"/>
                <w:i/>
                <w:color w:val="000099"/>
                <w:sz w:val="19"/>
                <w:szCs w:val="19"/>
                <w:highlight w:val="lightGray"/>
              </w:rPr>
              <w:t>]</w:t>
            </w:r>
          </w:p>
        </w:tc>
        <w:tc>
          <w:tcPr>
            <w:tcW w:w="1818" w:type="dxa"/>
          </w:tcPr>
          <w:p w:rsidR="00AF0675" w:rsidRPr="00BA127F" w:rsidRDefault="00AF0675" w:rsidP="00AF0675">
            <w:pPr>
              <w:widowControl w:val="0"/>
              <w:spacing w:after="0" w:line="240" w:lineRule="auto"/>
              <w:jc w:val="both"/>
              <w:rPr>
                <w:rFonts w:ascii="Arial" w:hAnsi="Arial" w:cs="Arial"/>
                <w:i/>
                <w:color w:val="000099"/>
                <w:sz w:val="19"/>
                <w:szCs w:val="19"/>
              </w:rPr>
            </w:pPr>
          </w:p>
        </w:tc>
        <w:tc>
          <w:tcPr>
            <w:tcW w:w="4316" w:type="dxa"/>
          </w:tcPr>
          <w:p w:rsidR="00AF0675" w:rsidRPr="00BA127F" w:rsidRDefault="00AF0675" w:rsidP="00D32D62">
            <w:pPr>
              <w:widowControl w:val="0"/>
              <w:spacing w:after="0" w:line="240" w:lineRule="auto"/>
              <w:jc w:val="both"/>
              <w:rPr>
                <w:rFonts w:ascii="Arial" w:hAnsi="Arial" w:cs="Arial"/>
                <w:i/>
                <w:color w:val="000099"/>
                <w:sz w:val="19"/>
                <w:szCs w:val="19"/>
              </w:rPr>
            </w:pPr>
            <w:r w:rsidRPr="00664F7F">
              <w:rPr>
                <w:rFonts w:ascii="Arial" w:hAnsi="Arial" w:cs="Arial"/>
                <w:i/>
                <w:color w:val="000099"/>
                <w:sz w:val="19"/>
                <w:szCs w:val="19"/>
                <w:highlight w:val="lightGray"/>
              </w:rPr>
              <w:t xml:space="preserve">[CONSIGNAR EL TIEMPO MÍNIMO Y TIPO DE EXPERIENCIA ASÍ COMO DESDE CUANDO SE COMPUTA (DESDE LA OBTENCIÓN DEL BACHILLER O, </w:t>
            </w:r>
            <w:r w:rsidR="00F8587F" w:rsidRPr="00F8587F">
              <w:rPr>
                <w:rFonts w:ascii="Arial" w:hAnsi="Arial" w:cs="Arial"/>
                <w:i/>
                <w:color w:val="000099"/>
                <w:sz w:val="19"/>
                <w:szCs w:val="19"/>
                <w:highlight w:val="lightGray"/>
              </w:rPr>
              <w:t>EXCEPCIONALMENTE, DESDE LA</w:t>
            </w:r>
            <w:bookmarkStart w:id="1" w:name="_GoBack"/>
            <w:bookmarkEnd w:id="1"/>
            <w:r w:rsidRPr="00664F7F">
              <w:rPr>
                <w:rFonts w:ascii="Arial" w:hAnsi="Arial" w:cs="Arial"/>
                <w:i/>
                <w:color w:val="000099"/>
                <w:sz w:val="19"/>
                <w:szCs w:val="19"/>
                <w:highlight w:val="lightGray"/>
              </w:rPr>
              <w:t xml:space="preserve"> COLEGIATURA)]</w:t>
            </w:r>
          </w:p>
        </w:tc>
      </w:tr>
      <w:tr w:rsidR="00D84086" w:rsidRPr="007A4E63" w:rsidTr="00DB037F">
        <w:tc>
          <w:tcPr>
            <w:tcW w:w="7820" w:type="dxa"/>
            <w:gridSpan w:val="3"/>
          </w:tcPr>
          <w:p w:rsidR="00D84086" w:rsidRPr="007A4E63" w:rsidRDefault="00D84086" w:rsidP="00DB037F">
            <w:pPr>
              <w:widowControl w:val="0"/>
              <w:spacing w:after="0" w:line="240" w:lineRule="auto"/>
              <w:jc w:val="center"/>
              <w:rPr>
                <w:rFonts w:ascii="Arial" w:hAnsi="Arial" w:cs="Arial"/>
                <w:i/>
                <w:color w:val="000099"/>
                <w:sz w:val="19"/>
                <w:szCs w:val="19"/>
              </w:rPr>
            </w:pPr>
            <w:r w:rsidRPr="007A4E63">
              <w:rPr>
                <w:rFonts w:ascii="Arial" w:hAnsi="Arial" w:cs="Arial"/>
                <w:b/>
                <w:i/>
                <w:color w:val="000099"/>
                <w:sz w:val="19"/>
                <w:szCs w:val="19"/>
              </w:rPr>
              <w:t xml:space="preserve">Otro personal </w:t>
            </w:r>
          </w:p>
        </w:tc>
      </w:tr>
      <w:tr w:rsidR="00D84086" w:rsidRPr="007A4E63" w:rsidTr="00DB037F">
        <w:tc>
          <w:tcPr>
            <w:tcW w:w="1686" w:type="dxa"/>
          </w:tcPr>
          <w:p w:rsidR="00D84086" w:rsidRPr="007A4E63" w:rsidRDefault="00D84086" w:rsidP="00DB037F">
            <w:pPr>
              <w:spacing w:after="0" w:line="240" w:lineRule="auto"/>
              <w:jc w:val="center"/>
              <w:rPr>
                <w:rFonts w:ascii="Arial" w:hAnsi="Arial" w:cs="Arial"/>
                <w:i/>
                <w:color w:val="000099"/>
                <w:sz w:val="19"/>
                <w:szCs w:val="19"/>
              </w:rPr>
            </w:pPr>
            <w:r w:rsidRPr="007A4E63">
              <w:rPr>
                <w:rFonts w:ascii="Arial" w:hAnsi="Arial" w:cs="Arial"/>
                <w:b/>
                <w:i/>
                <w:color w:val="000099"/>
                <w:sz w:val="19"/>
                <w:szCs w:val="19"/>
              </w:rPr>
              <w:t>Cargo</w:t>
            </w:r>
          </w:p>
        </w:tc>
        <w:tc>
          <w:tcPr>
            <w:tcW w:w="1818" w:type="dxa"/>
          </w:tcPr>
          <w:p w:rsidR="00D84086" w:rsidRPr="007A4E63" w:rsidRDefault="00D84086" w:rsidP="00DB037F">
            <w:pPr>
              <w:spacing w:after="0" w:line="240" w:lineRule="auto"/>
              <w:jc w:val="center"/>
              <w:rPr>
                <w:rFonts w:ascii="Arial" w:hAnsi="Arial" w:cs="Arial"/>
                <w:b/>
                <w:i/>
                <w:color w:val="000099"/>
                <w:sz w:val="19"/>
                <w:szCs w:val="19"/>
              </w:rPr>
            </w:pPr>
            <w:r w:rsidRPr="007A4E63">
              <w:rPr>
                <w:rFonts w:ascii="Arial" w:hAnsi="Arial" w:cs="Arial"/>
                <w:b/>
                <w:i/>
                <w:color w:val="000099"/>
                <w:sz w:val="19"/>
                <w:szCs w:val="19"/>
              </w:rPr>
              <w:t>Profesión</w:t>
            </w:r>
          </w:p>
        </w:tc>
        <w:tc>
          <w:tcPr>
            <w:tcW w:w="4316" w:type="dxa"/>
          </w:tcPr>
          <w:p w:rsidR="00D84086" w:rsidRPr="007A4E63" w:rsidRDefault="00D84086" w:rsidP="00DB037F">
            <w:pPr>
              <w:widowControl w:val="0"/>
              <w:spacing w:after="0" w:line="240" w:lineRule="auto"/>
              <w:jc w:val="center"/>
              <w:rPr>
                <w:rFonts w:ascii="Arial" w:hAnsi="Arial" w:cs="Arial"/>
                <w:i/>
                <w:color w:val="000099"/>
                <w:sz w:val="19"/>
                <w:szCs w:val="19"/>
              </w:rPr>
            </w:pPr>
            <w:r w:rsidRPr="007A4E63">
              <w:rPr>
                <w:rFonts w:ascii="Arial" w:hAnsi="Arial" w:cs="Arial"/>
                <w:b/>
                <w:i/>
                <w:color w:val="000099"/>
                <w:sz w:val="19"/>
                <w:szCs w:val="19"/>
              </w:rPr>
              <w:t>Experiencia</w:t>
            </w:r>
          </w:p>
        </w:tc>
      </w:tr>
      <w:tr w:rsidR="00AF0675" w:rsidRPr="00743474" w:rsidTr="00DB037F">
        <w:tc>
          <w:tcPr>
            <w:tcW w:w="1686" w:type="dxa"/>
          </w:tcPr>
          <w:p w:rsidR="00AF0675" w:rsidRPr="00DA3539" w:rsidRDefault="00AF0675" w:rsidP="00AF0675">
            <w:pPr>
              <w:spacing w:after="0" w:line="240" w:lineRule="auto"/>
              <w:jc w:val="both"/>
              <w:rPr>
                <w:rFonts w:ascii="Arial" w:hAnsi="Arial" w:cs="Arial"/>
                <w:i/>
                <w:color w:val="000099"/>
                <w:sz w:val="19"/>
                <w:szCs w:val="19"/>
              </w:rPr>
            </w:pPr>
            <w:r w:rsidRPr="00664F7F">
              <w:rPr>
                <w:rFonts w:ascii="Arial" w:hAnsi="Arial" w:cs="Arial"/>
                <w:i/>
                <w:color w:val="000099"/>
                <w:sz w:val="19"/>
                <w:szCs w:val="19"/>
                <w:highlight w:val="lightGray"/>
              </w:rPr>
              <w:t xml:space="preserve">[DE SER EL CASO, </w:t>
            </w:r>
            <w:r w:rsidRPr="00664F7F">
              <w:rPr>
                <w:rFonts w:ascii="Arial" w:hAnsi="Arial" w:cs="Arial"/>
                <w:i/>
                <w:color w:val="000099"/>
                <w:sz w:val="19"/>
                <w:szCs w:val="19"/>
                <w:highlight w:val="lightGray"/>
              </w:rPr>
              <w:lastRenderedPageBreak/>
              <w:t>CONSIGNAR OTRO PROFESIONAL]</w:t>
            </w:r>
          </w:p>
        </w:tc>
        <w:tc>
          <w:tcPr>
            <w:tcW w:w="1818" w:type="dxa"/>
          </w:tcPr>
          <w:p w:rsidR="00AF0675" w:rsidRPr="00921F81" w:rsidRDefault="00AF0675" w:rsidP="00AF0675">
            <w:pPr>
              <w:spacing w:after="0" w:line="240" w:lineRule="auto"/>
              <w:jc w:val="both"/>
              <w:rPr>
                <w:rFonts w:ascii="Arial" w:hAnsi="Arial" w:cs="Arial"/>
                <w:i/>
                <w:color w:val="000099"/>
                <w:sz w:val="19"/>
                <w:szCs w:val="19"/>
                <w:highlight w:val="yellow"/>
              </w:rPr>
            </w:pPr>
          </w:p>
        </w:tc>
        <w:tc>
          <w:tcPr>
            <w:tcW w:w="4316" w:type="dxa"/>
          </w:tcPr>
          <w:p w:rsidR="00AF0675" w:rsidRPr="00921F81" w:rsidRDefault="00AF0675" w:rsidP="00AF0675">
            <w:pPr>
              <w:widowControl w:val="0"/>
              <w:spacing w:after="0" w:line="240" w:lineRule="auto"/>
              <w:jc w:val="both"/>
              <w:rPr>
                <w:rFonts w:ascii="Arial" w:hAnsi="Arial" w:cs="Arial"/>
                <w:i/>
                <w:color w:val="000099"/>
                <w:sz w:val="19"/>
                <w:szCs w:val="19"/>
                <w:highlight w:val="yellow"/>
              </w:rPr>
            </w:pPr>
            <w:r w:rsidRPr="00664F7F">
              <w:rPr>
                <w:rFonts w:ascii="Arial" w:hAnsi="Arial" w:cs="Arial"/>
                <w:i/>
                <w:color w:val="000099"/>
                <w:sz w:val="19"/>
                <w:szCs w:val="19"/>
                <w:highlight w:val="lightGray"/>
              </w:rPr>
              <w:t>[CONSIGNAR EL TIEMPO MÍNIMO Y TIPO DE EXPERIENCIA ASÍ COMO</w:t>
            </w:r>
            <w:r>
              <w:rPr>
                <w:rFonts w:ascii="Arial" w:hAnsi="Arial" w:cs="Arial"/>
                <w:i/>
                <w:color w:val="000099"/>
                <w:sz w:val="19"/>
                <w:szCs w:val="19"/>
                <w:highlight w:val="lightGray"/>
              </w:rPr>
              <w:t>, DE SER EL CASO,</w:t>
            </w:r>
            <w:r w:rsidRPr="00664F7F">
              <w:rPr>
                <w:rFonts w:ascii="Arial" w:hAnsi="Arial" w:cs="Arial"/>
                <w:i/>
                <w:color w:val="000099"/>
                <w:sz w:val="19"/>
                <w:szCs w:val="19"/>
                <w:highlight w:val="lightGray"/>
              </w:rPr>
              <w:t xml:space="preserve"> </w:t>
            </w:r>
            <w:r w:rsidRPr="00664F7F">
              <w:rPr>
                <w:rFonts w:ascii="Arial" w:hAnsi="Arial" w:cs="Arial"/>
                <w:i/>
                <w:color w:val="000099"/>
                <w:sz w:val="19"/>
                <w:szCs w:val="19"/>
                <w:highlight w:val="lightGray"/>
              </w:rPr>
              <w:lastRenderedPageBreak/>
              <w:t xml:space="preserve">DESDE CUANDO SE COMPUTA (DESDE LA OBTENCIÓN DEL BACHILLER O, </w:t>
            </w:r>
            <w:r w:rsidR="00F8587F" w:rsidRPr="00F8587F">
              <w:rPr>
                <w:rFonts w:ascii="Arial" w:hAnsi="Arial" w:cs="Arial"/>
                <w:i/>
                <w:color w:val="000099"/>
                <w:sz w:val="19"/>
                <w:szCs w:val="19"/>
                <w:highlight w:val="lightGray"/>
              </w:rPr>
              <w:t xml:space="preserve">EXCEPCIONALMENTE, DESDE LA </w:t>
            </w:r>
            <w:r w:rsidRPr="00664F7F">
              <w:rPr>
                <w:rFonts w:ascii="Arial" w:hAnsi="Arial" w:cs="Arial"/>
                <w:i/>
                <w:color w:val="000099"/>
                <w:sz w:val="19"/>
                <w:szCs w:val="19"/>
                <w:highlight w:val="lightGray"/>
              </w:rPr>
              <w:t>COLEGIATURA)]</w:t>
            </w:r>
          </w:p>
        </w:tc>
      </w:tr>
    </w:tbl>
    <w:p w:rsidR="00431F6A" w:rsidRDefault="00431F6A" w:rsidP="00431F6A">
      <w:pPr>
        <w:pStyle w:val="Prrafodelista"/>
        <w:widowControl w:val="0"/>
        <w:spacing w:after="0" w:line="240" w:lineRule="auto"/>
        <w:ind w:left="1287"/>
        <w:jc w:val="both"/>
        <w:rPr>
          <w:rFonts w:ascii="Arial" w:hAnsi="Arial" w:cs="Arial"/>
          <w:bCs/>
          <w:i/>
          <w:color w:val="000099"/>
          <w:sz w:val="19"/>
          <w:szCs w:val="19"/>
          <w:lang w:val="es-ES"/>
        </w:rPr>
      </w:pPr>
    </w:p>
    <w:p w:rsidR="00AF0675" w:rsidRDefault="00AF0675" w:rsidP="00431F6A">
      <w:pPr>
        <w:pStyle w:val="Prrafodelista"/>
        <w:widowControl w:val="0"/>
        <w:spacing w:after="0" w:line="240" w:lineRule="auto"/>
        <w:ind w:left="1287"/>
        <w:jc w:val="both"/>
        <w:rPr>
          <w:rFonts w:ascii="Arial" w:hAnsi="Arial" w:cs="Arial"/>
          <w:i/>
          <w:color w:val="000099"/>
          <w:sz w:val="19"/>
          <w:szCs w:val="19"/>
          <w:lang w:val="es-ES_tradnl"/>
        </w:rPr>
      </w:pPr>
      <w:r w:rsidRPr="00664F7F">
        <w:rPr>
          <w:rFonts w:ascii="Arial" w:hAnsi="Arial" w:cs="Arial"/>
          <w:i/>
          <w:color w:val="000099"/>
          <w:sz w:val="19"/>
          <w:szCs w:val="19"/>
          <w:lang w:val="es-ES_tradnl"/>
        </w:rPr>
        <w:t>Solo se puede establecer el cómputo de la experiencia desde la colegiatura, cuando la normativa de determinada profesión establezca que la función que desempeñará el profesional, requiere de la habilitación en el colegio profesional.</w:t>
      </w:r>
    </w:p>
    <w:p w:rsidR="00AF0675" w:rsidRDefault="00AF0675" w:rsidP="00431F6A">
      <w:pPr>
        <w:pStyle w:val="Prrafodelista"/>
        <w:widowControl w:val="0"/>
        <w:spacing w:after="0" w:line="240" w:lineRule="auto"/>
        <w:ind w:left="1287"/>
        <w:jc w:val="both"/>
        <w:rPr>
          <w:rFonts w:ascii="Arial" w:hAnsi="Arial" w:cs="Arial"/>
          <w:bCs/>
          <w:i/>
          <w:color w:val="000099"/>
          <w:sz w:val="19"/>
          <w:szCs w:val="19"/>
          <w:lang w:val="es-ES"/>
        </w:rPr>
      </w:pPr>
    </w:p>
    <w:p w:rsidR="00D23D2B" w:rsidRDefault="00D23D2B" w:rsidP="003610E9">
      <w:pPr>
        <w:pStyle w:val="Prrafodelista"/>
        <w:widowControl w:val="0"/>
        <w:numPr>
          <w:ilvl w:val="0"/>
          <w:numId w:val="45"/>
        </w:numPr>
        <w:spacing w:after="0" w:line="240" w:lineRule="auto"/>
        <w:jc w:val="both"/>
        <w:rPr>
          <w:rFonts w:ascii="Arial" w:hAnsi="Arial" w:cs="Arial"/>
          <w:bCs/>
          <w:i/>
          <w:color w:val="000099"/>
          <w:sz w:val="19"/>
          <w:szCs w:val="19"/>
          <w:lang w:val="es-ES"/>
        </w:rPr>
      </w:pPr>
      <w:r w:rsidRPr="00D84086">
        <w:rPr>
          <w:rFonts w:ascii="Arial" w:hAnsi="Arial" w:cs="Arial"/>
          <w:bCs/>
          <w:i/>
          <w:color w:val="000099"/>
          <w:sz w:val="19"/>
          <w:szCs w:val="19"/>
          <w:lang w:val="es-ES"/>
        </w:rPr>
        <w:t>Cabe precisar, que la experiencia del personal clave debe incluirse como requisito de calificación en el literal B.1 del presente Capítulo y de haberse requerido calificaciones incluirlas como requisito de calificación, en el literal  B.3 de este capítulo.</w:t>
      </w:r>
    </w:p>
    <w:p w:rsidR="00D84086" w:rsidRDefault="00D84086" w:rsidP="00D84086">
      <w:pPr>
        <w:pStyle w:val="Prrafodelista"/>
        <w:widowControl w:val="0"/>
        <w:spacing w:after="0" w:line="240" w:lineRule="auto"/>
        <w:ind w:left="1287"/>
        <w:jc w:val="both"/>
        <w:rPr>
          <w:rFonts w:ascii="Arial" w:hAnsi="Arial" w:cs="Arial"/>
          <w:bCs/>
          <w:i/>
          <w:color w:val="000099"/>
          <w:sz w:val="19"/>
          <w:szCs w:val="19"/>
          <w:lang w:val="es-ES"/>
        </w:rPr>
      </w:pPr>
    </w:p>
    <w:p w:rsidR="00D84086" w:rsidRDefault="00D84086" w:rsidP="003610E9">
      <w:pPr>
        <w:pStyle w:val="Prrafodelista"/>
        <w:widowControl w:val="0"/>
        <w:numPr>
          <w:ilvl w:val="0"/>
          <w:numId w:val="45"/>
        </w:numPr>
        <w:spacing w:after="0" w:line="240" w:lineRule="auto"/>
        <w:jc w:val="both"/>
        <w:rPr>
          <w:rFonts w:ascii="Arial" w:hAnsi="Arial" w:cs="Arial"/>
          <w:i/>
          <w:color w:val="000099"/>
          <w:sz w:val="19"/>
          <w:szCs w:val="19"/>
          <w:lang w:val="es-ES"/>
        </w:rPr>
      </w:pPr>
      <w:r w:rsidRPr="002F4DBD">
        <w:rPr>
          <w:rFonts w:ascii="Arial" w:hAnsi="Arial" w:cs="Arial"/>
          <w:i/>
          <w:color w:val="000099"/>
          <w:sz w:val="19"/>
          <w:szCs w:val="19"/>
          <w:lang w:val="es-ES"/>
        </w:rPr>
        <w:t>En caso de requerirse capacitación al personal, ésta debe estar estrictamente relacionada a la función o actividad a ejecutar y cada materia no debe superar de ciento veinte (120) horas lectivas.</w:t>
      </w:r>
    </w:p>
    <w:p w:rsidR="00C733E3" w:rsidRDefault="00C733E3" w:rsidP="00C733E3">
      <w:pPr>
        <w:pStyle w:val="Prrafodelista"/>
        <w:widowControl w:val="0"/>
        <w:spacing w:after="0" w:line="240" w:lineRule="auto"/>
        <w:ind w:left="1287"/>
        <w:jc w:val="both"/>
        <w:rPr>
          <w:rFonts w:ascii="Arial" w:hAnsi="Arial" w:cs="Arial"/>
          <w:i/>
          <w:color w:val="000099"/>
          <w:sz w:val="19"/>
          <w:szCs w:val="19"/>
          <w:lang w:val="es-ES"/>
        </w:rPr>
      </w:pPr>
    </w:p>
    <w:p w:rsidR="00C733E3" w:rsidRPr="00C86815" w:rsidRDefault="00C733E3" w:rsidP="00C733E3">
      <w:pPr>
        <w:pStyle w:val="Prrafodelista"/>
        <w:widowControl w:val="0"/>
        <w:numPr>
          <w:ilvl w:val="0"/>
          <w:numId w:val="45"/>
        </w:numPr>
        <w:spacing w:after="0" w:line="240" w:lineRule="auto"/>
        <w:jc w:val="both"/>
        <w:rPr>
          <w:rFonts w:ascii="Arial" w:hAnsi="Arial" w:cs="Arial"/>
          <w:i/>
          <w:color w:val="000099"/>
          <w:sz w:val="19"/>
          <w:szCs w:val="19"/>
          <w:lang w:val="es-ES_tradnl"/>
        </w:rPr>
      </w:pPr>
      <w:r w:rsidRPr="00C86815">
        <w:rPr>
          <w:rFonts w:ascii="Arial" w:hAnsi="Arial" w:cs="Arial"/>
          <w:i/>
          <w:color w:val="000099"/>
          <w:sz w:val="19"/>
          <w:szCs w:val="19"/>
          <w:lang w:val="es-ES_tradnl"/>
        </w:rPr>
        <w:t>La colegiatura y habilitación de los profesionales debe requerirse para el inicio de su participación efectiva en la ejecución de la prestación.</w:t>
      </w:r>
    </w:p>
    <w:p w:rsidR="00C733E3" w:rsidRPr="000235A0" w:rsidRDefault="00C733E3" w:rsidP="00C733E3">
      <w:pPr>
        <w:pStyle w:val="Prrafodelista"/>
        <w:widowControl w:val="0"/>
        <w:spacing w:after="0" w:line="240" w:lineRule="auto"/>
        <w:ind w:left="1287"/>
        <w:jc w:val="both"/>
        <w:rPr>
          <w:rFonts w:ascii="Arial" w:hAnsi="Arial" w:cs="Arial"/>
          <w:i/>
          <w:color w:val="000099"/>
          <w:sz w:val="19"/>
          <w:szCs w:val="19"/>
          <w:lang w:val="es-ES"/>
        </w:rPr>
      </w:pPr>
    </w:p>
    <w:p w:rsidR="00D84086" w:rsidRPr="007A4E63" w:rsidRDefault="00D84086" w:rsidP="003610E9">
      <w:pPr>
        <w:pStyle w:val="Prrafodelista"/>
        <w:widowControl w:val="0"/>
        <w:numPr>
          <w:ilvl w:val="0"/>
          <w:numId w:val="44"/>
        </w:numPr>
        <w:spacing w:after="0"/>
        <w:jc w:val="both"/>
        <w:rPr>
          <w:rFonts w:ascii="Arial" w:eastAsia="MS Mincho" w:hAnsi="Arial" w:cs="Arial"/>
          <w:b/>
          <w:i/>
          <w:color w:val="000099"/>
          <w:sz w:val="19"/>
          <w:szCs w:val="19"/>
          <w:lang w:val="es-ES" w:eastAsia="ja-JP"/>
        </w:rPr>
      </w:pPr>
      <w:r w:rsidRPr="007A4E63">
        <w:rPr>
          <w:rFonts w:ascii="Arial" w:eastAsia="MS Mincho" w:hAnsi="Arial" w:cs="Arial"/>
          <w:b/>
          <w:i/>
          <w:color w:val="000099"/>
          <w:sz w:val="19"/>
          <w:szCs w:val="19"/>
          <w:lang w:val="es-ES" w:eastAsia="ja-JP"/>
        </w:rPr>
        <w:t xml:space="preserve">Del equipamiento </w:t>
      </w:r>
    </w:p>
    <w:p w:rsidR="00D84086" w:rsidRDefault="00D84086" w:rsidP="00D84086">
      <w:pPr>
        <w:widowControl w:val="0"/>
        <w:spacing w:after="0" w:line="240" w:lineRule="auto"/>
        <w:ind w:left="567"/>
        <w:jc w:val="both"/>
        <w:rPr>
          <w:rFonts w:ascii="Arial" w:hAnsi="Arial" w:cs="Arial"/>
          <w:bCs/>
          <w:i/>
          <w:color w:val="000099"/>
          <w:sz w:val="19"/>
          <w:szCs w:val="19"/>
          <w:lang w:val="es-ES"/>
        </w:rPr>
      </w:pPr>
    </w:p>
    <w:p w:rsidR="00D84086" w:rsidRPr="004F1242" w:rsidRDefault="00D84086" w:rsidP="00D84086">
      <w:pPr>
        <w:widowControl w:val="0"/>
        <w:spacing w:after="0" w:line="240" w:lineRule="auto"/>
        <w:ind w:left="927"/>
        <w:jc w:val="both"/>
        <w:rPr>
          <w:rFonts w:ascii="Arial" w:hAnsi="Arial" w:cs="Arial"/>
          <w:bCs/>
          <w:i/>
          <w:color w:val="000099"/>
          <w:sz w:val="19"/>
          <w:szCs w:val="19"/>
          <w:lang w:val="es-ES"/>
        </w:rPr>
      </w:pPr>
      <w:r w:rsidRPr="004F1242">
        <w:rPr>
          <w:rFonts w:ascii="Arial" w:hAnsi="Arial" w:cs="Arial"/>
          <w:bCs/>
          <w:i/>
          <w:color w:val="000099"/>
          <w:sz w:val="19"/>
          <w:szCs w:val="19"/>
          <w:lang w:val="es-ES"/>
        </w:rPr>
        <w:t xml:space="preserve">En esta sección se puede consignar el </w:t>
      </w:r>
      <w:r w:rsidRPr="004F1242">
        <w:rPr>
          <w:rFonts w:ascii="Arial" w:hAnsi="Arial" w:cs="Arial"/>
          <w:b/>
          <w:bCs/>
          <w:i/>
          <w:color w:val="000099"/>
          <w:sz w:val="19"/>
          <w:szCs w:val="19"/>
          <w:lang w:val="es-ES"/>
        </w:rPr>
        <w:t>equipamiento</w:t>
      </w:r>
      <w:r w:rsidRPr="004F1242">
        <w:rPr>
          <w:rFonts w:ascii="Arial" w:hAnsi="Arial" w:cs="Arial"/>
          <w:bCs/>
          <w:i/>
          <w:color w:val="000099"/>
          <w:sz w:val="19"/>
          <w:szCs w:val="19"/>
          <w:lang w:val="es-ES"/>
        </w:rPr>
        <w:t xml:space="preserve"> necesario para la ejecución de la prestación, debiendo clasificarse aquel que es estratégico para ejecutar dicha prestación. Cabe precisar, que solo aquel equipamiento clasificado como estratégico, puede incluirse como requisito de calificación en el literal B.2 de este Capítulo.</w:t>
      </w:r>
    </w:p>
    <w:p w:rsidR="00D84086" w:rsidRDefault="00D84086" w:rsidP="00D84086">
      <w:pPr>
        <w:widowControl w:val="0"/>
        <w:spacing w:after="0" w:line="240" w:lineRule="auto"/>
        <w:ind w:left="567"/>
        <w:jc w:val="both"/>
        <w:rPr>
          <w:rFonts w:ascii="Arial" w:hAnsi="Arial" w:cs="Arial"/>
          <w:i/>
          <w:color w:val="000099"/>
          <w:sz w:val="19"/>
          <w:szCs w:val="19"/>
          <w:lang w:val="es-ES"/>
        </w:rPr>
      </w:pPr>
    </w:p>
    <w:p w:rsidR="00770500" w:rsidRPr="005354E2" w:rsidRDefault="00770500" w:rsidP="00770500">
      <w:pPr>
        <w:pStyle w:val="Prrafodelista"/>
        <w:widowControl w:val="0"/>
        <w:ind w:left="927"/>
        <w:jc w:val="both"/>
        <w:rPr>
          <w:rFonts w:ascii="Arial" w:hAnsi="Arial" w:cs="Arial"/>
          <w:bCs/>
          <w:i/>
          <w:color w:val="000099"/>
          <w:sz w:val="19"/>
          <w:szCs w:val="19"/>
          <w:lang w:val="es-ES"/>
        </w:rPr>
      </w:pPr>
      <w:r w:rsidRPr="005B747E">
        <w:rPr>
          <w:rFonts w:ascii="Arial" w:hAnsi="Arial" w:cs="Arial"/>
          <w:bCs/>
          <w:i/>
          <w:color w:val="000099"/>
          <w:sz w:val="19"/>
          <w:szCs w:val="19"/>
          <w:lang w:val="es-ES"/>
        </w:rPr>
        <w:t>En caso de establecerse características, años de antigüedad y otras condiciones en el equipamiento requerido, éstas no deberán constituir exigencias desproporcionadas, irrazonables o innecesarias.</w:t>
      </w:r>
    </w:p>
    <w:p w:rsidR="00770500" w:rsidRPr="004F1242" w:rsidRDefault="00770500" w:rsidP="00D84086">
      <w:pPr>
        <w:widowControl w:val="0"/>
        <w:spacing w:after="0" w:line="240" w:lineRule="auto"/>
        <w:ind w:left="567"/>
        <w:jc w:val="both"/>
        <w:rPr>
          <w:rFonts w:ascii="Arial" w:hAnsi="Arial" w:cs="Arial"/>
          <w:i/>
          <w:color w:val="000099"/>
          <w:sz w:val="19"/>
          <w:szCs w:val="19"/>
          <w:lang w:val="es-ES"/>
        </w:rPr>
      </w:pPr>
    </w:p>
    <w:p w:rsidR="00D84086" w:rsidRPr="007A4E63" w:rsidRDefault="00D84086" w:rsidP="003610E9">
      <w:pPr>
        <w:pStyle w:val="Prrafodelista"/>
        <w:widowControl w:val="0"/>
        <w:numPr>
          <w:ilvl w:val="0"/>
          <w:numId w:val="44"/>
        </w:numPr>
        <w:spacing w:after="0"/>
        <w:jc w:val="both"/>
        <w:rPr>
          <w:rFonts w:ascii="Arial" w:hAnsi="Arial" w:cs="Arial"/>
          <w:b/>
          <w:i/>
          <w:color w:val="000099"/>
          <w:sz w:val="19"/>
          <w:szCs w:val="19"/>
          <w:lang w:val="es-ES"/>
        </w:rPr>
      </w:pPr>
      <w:r w:rsidRPr="007A4E63">
        <w:rPr>
          <w:rFonts w:ascii="Arial" w:hAnsi="Arial" w:cs="Arial"/>
          <w:b/>
          <w:i/>
          <w:color w:val="000099"/>
          <w:sz w:val="19"/>
          <w:szCs w:val="19"/>
          <w:lang w:val="es-ES"/>
        </w:rPr>
        <w:t>De la experiencia del proveedor</w:t>
      </w:r>
    </w:p>
    <w:p w:rsidR="00D84086" w:rsidRDefault="00D84086" w:rsidP="00D84086">
      <w:pPr>
        <w:widowControl w:val="0"/>
        <w:spacing w:after="0" w:line="240" w:lineRule="auto"/>
        <w:ind w:left="567"/>
        <w:jc w:val="both"/>
        <w:rPr>
          <w:rFonts w:ascii="Arial" w:hAnsi="Arial" w:cs="Arial"/>
          <w:i/>
          <w:color w:val="000099"/>
          <w:sz w:val="19"/>
          <w:szCs w:val="19"/>
          <w:lang w:val="es-ES"/>
        </w:rPr>
      </w:pPr>
    </w:p>
    <w:p w:rsidR="00D84086" w:rsidRPr="004F1242" w:rsidRDefault="00D84086" w:rsidP="00D84086">
      <w:pPr>
        <w:widowControl w:val="0"/>
        <w:spacing w:after="0" w:line="240" w:lineRule="auto"/>
        <w:ind w:left="927"/>
        <w:jc w:val="both"/>
        <w:rPr>
          <w:rFonts w:ascii="Arial" w:hAnsi="Arial" w:cs="Arial"/>
          <w:i/>
          <w:color w:val="000099"/>
          <w:sz w:val="19"/>
          <w:szCs w:val="19"/>
          <w:lang w:val="es-ES"/>
        </w:rPr>
      </w:pPr>
      <w:r w:rsidRPr="004F1242">
        <w:rPr>
          <w:rFonts w:ascii="Arial" w:hAnsi="Arial" w:cs="Arial"/>
          <w:i/>
          <w:color w:val="000099"/>
          <w:sz w:val="19"/>
          <w:szCs w:val="19"/>
          <w:lang w:val="es-ES"/>
        </w:rPr>
        <w:t xml:space="preserve">En caso de requerir que el consultor cuente con </w:t>
      </w:r>
      <w:r w:rsidRPr="004F1242">
        <w:rPr>
          <w:rFonts w:ascii="Arial" w:hAnsi="Arial" w:cs="Arial"/>
          <w:b/>
          <w:i/>
          <w:color w:val="000099"/>
          <w:sz w:val="19"/>
          <w:szCs w:val="19"/>
          <w:lang w:val="es-ES"/>
        </w:rPr>
        <w:t>experiencia</w:t>
      </w:r>
      <w:r w:rsidRPr="004F1242">
        <w:rPr>
          <w:rFonts w:ascii="Arial" w:hAnsi="Arial" w:cs="Arial"/>
          <w:i/>
          <w:color w:val="000099"/>
          <w:sz w:val="19"/>
          <w:szCs w:val="19"/>
          <w:lang w:val="es-ES"/>
        </w:rPr>
        <w:t>, esta solo se puede exigir a través de la acreditación de un determinado monto facturado acumulado</w:t>
      </w:r>
      <w:r w:rsidR="007A4E63">
        <w:rPr>
          <w:rFonts w:ascii="Arial" w:hAnsi="Arial" w:cs="Arial"/>
          <w:i/>
          <w:color w:val="000099"/>
          <w:sz w:val="19"/>
          <w:szCs w:val="19"/>
          <w:lang w:val="es-ES"/>
        </w:rPr>
        <w:t>.</w:t>
      </w:r>
      <w:r w:rsidRPr="004F1242">
        <w:rPr>
          <w:rFonts w:ascii="Arial" w:hAnsi="Arial" w:cs="Arial"/>
          <w:i/>
          <w:color w:val="000099"/>
          <w:sz w:val="19"/>
          <w:szCs w:val="19"/>
          <w:lang w:val="es-ES"/>
        </w:rPr>
        <w:t xml:space="preserve"> Por consiguiente, no se puede exigir que el proveedor cuente con una determinada experiencia expresada en tiempo (años, meses, etc.) o número de contrataciones. Para dicho efecto, debe incluirse el requisito de calificación “Experiencia del </w:t>
      </w:r>
      <w:r w:rsidR="00A23A37">
        <w:rPr>
          <w:rFonts w:ascii="Arial" w:hAnsi="Arial" w:cs="Arial"/>
          <w:i/>
          <w:color w:val="000099"/>
          <w:sz w:val="19"/>
          <w:szCs w:val="19"/>
          <w:lang w:val="es-ES"/>
        </w:rPr>
        <w:t xml:space="preserve">postor” previsto en el literal </w:t>
      </w:r>
      <w:r w:rsidR="00A23A37" w:rsidRPr="00262CFE">
        <w:rPr>
          <w:rFonts w:ascii="Arial" w:hAnsi="Arial" w:cs="Arial"/>
          <w:i/>
          <w:color w:val="000099"/>
          <w:sz w:val="19"/>
          <w:szCs w:val="19"/>
          <w:lang w:val="es-ES"/>
        </w:rPr>
        <w:t>C</w:t>
      </w:r>
      <w:r w:rsidRPr="004F1242">
        <w:rPr>
          <w:rFonts w:ascii="Arial" w:hAnsi="Arial" w:cs="Arial"/>
          <w:i/>
          <w:color w:val="000099"/>
          <w:sz w:val="19"/>
          <w:szCs w:val="19"/>
          <w:lang w:val="es-ES"/>
        </w:rPr>
        <w:t xml:space="preserve"> del presente Capítulo.</w:t>
      </w:r>
    </w:p>
    <w:p w:rsidR="00D84086" w:rsidRDefault="00D84086" w:rsidP="00D84086">
      <w:pPr>
        <w:widowControl w:val="0"/>
        <w:spacing w:after="0" w:line="240" w:lineRule="auto"/>
        <w:ind w:left="567"/>
        <w:jc w:val="both"/>
        <w:rPr>
          <w:rFonts w:ascii="Arial" w:hAnsi="Arial" w:cs="Arial"/>
          <w:bCs/>
          <w:i/>
          <w:color w:val="000099"/>
          <w:sz w:val="19"/>
          <w:szCs w:val="19"/>
          <w:lang w:val="es-ES"/>
        </w:rPr>
      </w:pPr>
    </w:p>
    <w:p w:rsidR="007062D0" w:rsidRPr="007A4E63" w:rsidRDefault="007062D0" w:rsidP="003610E9">
      <w:pPr>
        <w:pStyle w:val="Prrafodelista"/>
        <w:widowControl w:val="0"/>
        <w:numPr>
          <w:ilvl w:val="0"/>
          <w:numId w:val="44"/>
        </w:numPr>
        <w:spacing w:after="0" w:line="240" w:lineRule="auto"/>
        <w:jc w:val="both"/>
        <w:rPr>
          <w:rFonts w:ascii="Arial" w:hAnsi="Arial" w:cs="Arial"/>
          <w:b/>
          <w:bCs/>
          <w:i/>
          <w:color w:val="000099"/>
          <w:sz w:val="19"/>
          <w:szCs w:val="19"/>
          <w:lang w:val="es-ES"/>
        </w:rPr>
      </w:pPr>
      <w:r w:rsidRPr="007A4E63">
        <w:rPr>
          <w:rFonts w:ascii="Arial" w:hAnsi="Arial" w:cs="Arial"/>
          <w:b/>
          <w:bCs/>
          <w:i/>
          <w:color w:val="000099"/>
          <w:sz w:val="19"/>
          <w:szCs w:val="19"/>
          <w:lang w:val="es-ES"/>
        </w:rPr>
        <w:t>De las otras penalidades</w:t>
      </w:r>
    </w:p>
    <w:p w:rsidR="007062D0" w:rsidRDefault="007062D0" w:rsidP="007062D0">
      <w:pPr>
        <w:pStyle w:val="Prrafodelista"/>
        <w:widowControl w:val="0"/>
        <w:spacing w:after="0" w:line="240" w:lineRule="auto"/>
        <w:ind w:left="927"/>
        <w:jc w:val="both"/>
        <w:rPr>
          <w:rFonts w:ascii="Arial" w:hAnsi="Arial" w:cs="Arial"/>
          <w:b/>
          <w:bCs/>
          <w:i/>
          <w:color w:val="000099"/>
          <w:sz w:val="19"/>
          <w:szCs w:val="19"/>
          <w:lang w:val="es-ES"/>
        </w:rPr>
      </w:pPr>
    </w:p>
    <w:p w:rsidR="007062D0" w:rsidRDefault="007062D0" w:rsidP="003610E9">
      <w:pPr>
        <w:pStyle w:val="Prrafodelista"/>
        <w:widowControl w:val="0"/>
        <w:numPr>
          <w:ilvl w:val="0"/>
          <w:numId w:val="46"/>
        </w:numPr>
        <w:spacing w:after="0" w:line="240" w:lineRule="auto"/>
        <w:jc w:val="both"/>
        <w:rPr>
          <w:rFonts w:ascii="Arial" w:hAnsi="Arial" w:cs="Arial"/>
          <w:i/>
          <w:color w:val="000099"/>
          <w:sz w:val="19"/>
          <w:szCs w:val="19"/>
          <w:lang w:val="es-ES"/>
        </w:rPr>
      </w:pPr>
      <w:r w:rsidRPr="003E673A">
        <w:rPr>
          <w:rFonts w:ascii="Arial" w:hAnsi="Arial" w:cs="Arial"/>
          <w:i/>
          <w:color w:val="000099"/>
          <w:sz w:val="19"/>
          <w:szCs w:val="19"/>
          <w:lang w:val="es-ES"/>
        </w:rPr>
        <w:t xml:space="preserve">De acuerdo con el artículo 134 del Reglamento, se pueden establecer penalidades distintas </w:t>
      </w:r>
      <w:r w:rsidR="004E21B2" w:rsidRPr="008219DC">
        <w:rPr>
          <w:rFonts w:ascii="Arial" w:hAnsi="Arial" w:cs="Arial"/>
          <w:i/>
          <w:color w:val="000099"/>
          <w:sz w:val="19"/>
          <w:szCs w:val="19"/>
          <w:lang w:val="es-ES"/>
        </w:rPr>
        <w:t>al retraso o mora</w:t>
      </w:r>
      <w:r w:rsidR="004E21B2">
        <w:rPr>
          <w:rFonts w:ascii="Arial" w:hAnsi="Arial" w:cs="Arial"/>
          <w:i/>
          <w:color w:val="000099"/>
          <w:sz w:val="19"/>
          <w:szCs w:val="19"/>
          <w:lang w:val="es-ES"/>
        </w:rPr>
        <w:t xml:space="preserve"> </w:t>
      </w:r>
      <w:r w:rsidRPr="003E673A">
        <w:rPr>
          <w:rFonts w:ascii="Arial" w:hAnsi="Arial" w:cs="Arial"/>
          <w:i/>
          <w:color w:val="000099"/>
          <w:sz w:val="19"/>
          <w:szCs w:val="19"/>
          <w:lang w:val="es-ES"/>
        </w:rPr>
        <w:t>en la ejecución de la prestación</w:t>
      </w:r>
      <w:r>
        <w:rPr>
          <w:rFonts w:ascii="Arial" w:hAnsi="Arial" w:cs="Arial"/>
          <w:i/>
          <w:color w:val="000099"/>
          <w:sz w:val="19"/>
          <w:szCs w:val="19"/>
          <w:lang w:val="es-ES"/>
        </w:rPr>
        <w:t xml:space="preserve">, las cuales </w:t>
      </w:r>
      <w:r w:rsidRPr="004F1242">
        <w:rPr>
          <w:rFonts w:ascii="Arial" w:hAnsi="Arial" w:cs="Arial"/>
          <w:i/>
          <w:color w:val="000099"/>
          <w:sz w:val="19"/>
          <w:szCs w:val="19"/>
          <w:lang w:val="es-ES"/>
        </w:rPr>
        <w:t>deben ser objetivas, razonables</w:t>
      </w:r>
      <w:r>
        <w:rPr>
          <w:rFonts w:ascii="Arial" w:hAnsi="Arial" w:cs="Arial"/>
          <w:i/>
          <w:color w:val="000099"/>
          <w:sz w:val="19"/>
          <w:szCs w:val="19"/>
          <w:lang w:val="es-ES"/>
        </w:rPr>
        <w:t>,</w:t>
      </w:r>
      <w:r w:rsidRPr="004F1242">
        <w:rPr>
          <w:rFonts w:ascii="Arial" w:hAnsi="Arial" w:cs="Arial"/>
          <w:i/>
          <w:color w:val="000099"/>
          <w:sz w:val="19"/>
          <w:szCs w:val="19"/>
          <w:lang w:val="es-ES"/>
        </w:rPr>
        <w:t xml:space="preserve"> congruentes </w:t>
      </w:r>
      <w:r>
        <w:rPr>
          <w:rFonts w:ascii="Arial" w:hAnsi="Arial" w:cs="Arial"/>
          <w:i/>
          <w:color w:val="000099"/>
          <w:sz w:val="19"/>
          <w:szCs w:val="19"/>
          <w:lang w:val="es-ES"/>
        </w:rPr>
        <w:t xml:space="preserve">y proporcionales </w:t>
      </w:r>
      <w:r w:rsidRPr="004F1242">
        <w:rPr>
          <w:rFonts w:ascii="Arial" w:hAnsi="Arial" w:cs="Arial"/>
          <w:i/>
          <w:color w:val="000099"/>
          <w:sz w:val="19"/>
          <w:szCs w:val="19"/>
          <w:lang w:val="es-ES"/>
        </w:rPr>
        <w:t xml:space="preserve">con el objeto de la convocatoria. </w:t>
      </w:r>
    </w:p>
    <w:p w:rsidR="007062D0" w:rsidRDefault="007062D0" w:rsidP="007062D0">
      <w:pPr>
        <w:pStyle w:val="Prrafodelista"/>
        <w:widowControl w:val="0"/>
        <w:spacing w:after="0" w:line="240" w:lineRule="auto"/>
        <w:ind w:left="1287"/>
        <w:jc w:val="both"/>
        <w:rPr>
          <w:rFonts w:ascii="Arial" w:hAnsi="Arial" w:cs="Arial"/>
          <w:i/>
          <w:color w:val="000099"/>
          <w:sz w:val="19"/>
          <w:szCs w:val="19"/>
          <w:lang w:val="es-ES"/>
        </w:rPr>
      </w:pPr>
    </w:p>
    <w:p w:rsidR="007062D0" w:rsidRPr="003E673A" w:rsidRDefault="007062D0" w:rsidP="003610E9">
      <w:pPr>
        <w:pStyle w:val="Prrafodelista"/>
        <w:widowControl w:val="0"/>
        <w:numPr>
          <w:ilvl w:val="0"/>
          <w:numId w:val="46"/>
        </w:numPr>
        <w:spacing w:after="0" w:line="240" w:lineRule="auto"/>
        <w:jc w:val="both"/>
        <w:rPr>
          <w:rFonts w:ascii="Arial" w:hAnsi="Arial" w:cs="Arial"/>
          <w:i/>
          <w:color w:val="000099"/>
          <w:sz w:val="19"/>
          <w:szCs w:val="19"/>
          <w:lang w:val="es-ES"/>
        </w:rPr>
      </w:pPr>
      <w:r w:rsidRPr="003E673A">
        <w:rPr>
          <w:rFonts w:ascii="Arial" w:hAnsi="Arial" w:cs="Arial"/>
          <w:i/>
          <w:color w:val="000099"/>
          <w:sz w:val="19"/>
          <w:szCs w:val="19"/>
          <w:lang w:val="es-ES"/>
        </w:rPr>
        <w:t xml:space="preserve">Para dicho efecto, se debe incluir un listado detallado de los supuestos de aplicación de penalidad, la forma de cálculo de la penalidad para cada supuesto y el procedimiento mediante el cual se verifica el supuesto a penalizar. </w:t>
      </w:r>
    </w:p>
    <w:p w:rsidR="007062D0" w:rsidRPr="004F1242" w:rsidRDefault="007062D0" w:rsidP="007062D0">
      <w:pPr>
        <w:spacing w:after="0"/>
        <w:ind w:left="927"/>
        <w:jc w:val="both"/>
        <w:rPr>
          <w:rFonts w:ascii="Arial" w:hAnsi="Arial" w:cs="Arial"/>
          <w:i/>
          <w:color w:val="000099"/>
          <w:sz w:val="19"/>
          <w:szCs w:val="19"/>
          <w:lang w:val="es-ES"/>
        </w:rPr>
      </w:pPr>
    </w:p>
    <w:p w:rsidR="007062D0" w:rsidRPr="004F1242" w:rsidRDefault="007062D0" w:rsidP="003610E9">
      <w:pPr>
        <w:pStyle w:val="Prrafodelista"/>
        <w:widowControl w:val="0"/>
        <w:numPr>
          <w:ilvl w:val="0"/>
          <w:numId w:val="46"/>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Según lo previsto en el artículo 162 del Reglamento, e</w:t>
      </w:r>
      <w:r w:rsidRPr="004F1242">
        <w:rPr>
          <w:rFonts w:ascii="Arial" w:hAnsi="Arial" w:cs="Arial"/>
          <w:i/>
          <w:color w:val="000099"/>
          <w:sz w:val="19"/>
          <w:szCs w:val="19"/>
          <w:lang w:val="es-ES"/>
        </w:rPr>
        <w:t>n est</w:t>
      </w:r>
      <w:r>
        <w:rPr>
          <w:rFonts w:ascii="Arial" w:hAnsi="Arial" w:cs="Arial"/>
          <w:i/>
          <w:color w:val="000099"/>
          <w:sz w:val="19"/>
          <w:szCs w:val="19"/>
          <w:lang w:val="es-ES"/>
        </w:rPr>
        <w:t>e</w:t>
      </w:r>
      <w:r w:rsidRPr="004F1242">
        <w:rPr>
          <w:rFonts w:ascii="Arial" w:hAnsi="Arial" w:cs="Arial"/>
          <w:i/>
          <w:color w:val="000099"/>
          <w:sz w:val="19"/>
          <w:szCs w:val="19"/>
          <w:lang w:val="es-ES"/>
        </w:rPr>
        <w:t xml:space="preserve"> </w:t>
      </w:r>
      <w:r>
        <w:rPr>
          <w:rFonts w:ascii="Arial" w:hAnsi="Arial" w:cs="Arial"/>
          <w:i/>
          <w:color w:val="000099"/>
          <w:sz w:val="19"/>
          <w:szCs w:val="19"/>
          <w:lang w:val="es-ES"/>
        </w:rPr>
        <w:t>tipo de penalidades</w:t>
      </w:r>
      <w:r w:rsidRPr="004F1242">
        <w:rPr>
          <w:rFonts w:ascii="Arial" w:hAnsi="Arial" w:cs="Arial"/>
          <w:i/>
          <w:color w:val="000099"/>
          <w:sz w:val="19"/>
          <w:szCs w:val="19"/>
          <w:lang w:val="es-ES"/>
        </w:rPr>
        <w:t xml:space="preserve"> se debe incluir la siguiente penalidad:</w:t>
      </w:r>
    </w:p>
    <w:p w:rsidR="00D23D2B" w:rsidRPr="00262CFE" w:rsidRDefault="00D23D2B" w:rsidP="00D23D2B">
      <w:pPr>
        <w:widowControl w:val="0"/>
        <w:spacing w:after="0" w:line="240" w:lineRule="auto"/>
        <w:ind w:left="567"/>
        <w:jc w:val="both"/>
        <w:rPr>
          <w:rFonts w:ascii="Arial" w:hAnsi="Arial" w:cs="Arial"/>
          <w:i/>
          <w:color w:val="000099"/>
          <w:sz w:val="19"/>
          <w:szCs w:val="19"/>
          <w:lang w:val="es-ES"/>
        </w:rPr>
      </w:pPr>
    </w:p>
    <w:p w:rsidR="00D23D2B" w:rsidRPr="00262CFE" w:rsidRDefault="00D23D2B" w:rsidP="00D23D2B">
      <w:pPr>
        <w:widowControl w:val="0"/>
        <w:spacing w:after="0"/>
        <w:ind w:left="567"/>
        <w:jc w:val="both"/>
        <w:rPr>
          <w:rFonts w:ascii="Arial" w:hAnsi="Arial" w:cs="Arial"/>
          <w:i/>
          <w:color w:val="000099"/>
          <w:sz w:val="19"/>
          <w:szCs w:val="19"/>
          <w:lang w:val="es-ES"/>
        </w:rPr>
      </w:pPr>
    </w:p>
    <w:tbl>
      <w:tblPr>
        <w:tblStyle w:val="Tablaconcuadrcula"/>
        <w:tblW w:w="0" w:type="auto"/>
        <w:tblInd w:w="534" w:type="dxa"/>
        <w:tblCellMar>
          <w:top w:w="28" w:type="dxa"/>
          <w:bottom w:w="28" w:type="dxa"/>
        </w:tblCellMar>
        <w:tblLook w:val="04A0" w:firstRow="1" w:lastRow="0" w:firstColumn="1" w:lastColumn="0" w:noHBand="0" w:noVBand="1"/>
      </w:tblPr>
      <w:tblGrid>
        <w:gridCol w:w="430"/>
        <w:gridCol w:w="3933"/>
        <w:gridCol w:w="2157"/>
        <w:gridCol w:w="2169"/>
      </w:tblGrid>
      <w:tr w:rsidR="000F0A76" w:rsidRPr="00262CFE" w:rsidTr="00BF10C3">
        <w:trPr>
          <w:tblHeader/>
        </w:trPr>
        <w:tc>
          <w:tcPr>
            <w:tcW w:w="8527" w:type="dxa"/>
            <w:gridSpan w:val="4"/>
          </w:tcPr>
          <w:p w:rsidR="00D23D2B" w:rsidRPr="00262CFE" w:rsidRDefault="00997FC8" w:rsidP="00997FC8">
            <w:pPr>
              <w:widowControl w:val="0"/>
              <w:spacing w:after="0" w:line="240" w:lineRule="auto"/>
              <w:jc w:val="center"/>
              <w:rPr>
                <w:rFonts w:ascii="Arial" w:hAnsi="Arial" w:cs="Arial"/>
                <w:b/>
                <w:i/>
                <w:color w:val="000099"/>
                <w:sz w:val="19"/>
                <w:szCs w:val="19"/>
              </w:rPr>
            </w:pPr>
            <w:r>
              <w:rPr>
                <w:rFonts w:ascii="Arial" w:hAnsi="Arial" w:cs="Arial"/>
                <w:b/>
                <w:i/>
                <w:color w:val="000099"/>
                <w:sz w:val="19"/>
                <w:szCs w:val="19"/>
              </w:rPr>
              <w:t>Otras p</w:t>
            </w:r>
            <w:r w:rsidR="00D23D2B" w:rsidRPr="00262CFE">
              <w:rPr>
                <w:rFonts w:ascii="Arial" w:hAnsi="Arial" w:cs="Arial"/>
                <w:b/>
                <w:i/>
                <w:color w:val="000099"/>
                <w:sz w:val="19"/>
                <w:szCs w:val="19"/>
              </w:rPr>
              <w:t>enalidades</w:t>
            </w:r>
          </w:p>
        </w:tc>
      </w:tr>
      <w:tr w:rsidR="000F0A76" w:rsidRPr="00262CFE" w:rsidTr="00BF10C3">
        <w:trPr>
          <w:tblHeader/>
        </w:trPr>
        <w:tc>
          <w:tcPr>
            <w:tcW w:w="268" w:type="dxa"/>
          </w:tcPr>
          <w:p w:rsidR="00D23D2B" w:rsidRPr="00262CFE" w:rsidRDefault="00D23D2B" w:rsidP="009B5E56">
            <w:pPr>
              <w:widowControl w:val="0"/>
              <w:spacing w:after="0" w:line="240" w:lineRule="auto"/>
              <w:jc w:val="center"/>
              <w:rPr>
                <w:rFonts w:ascii="Arial" w:hAnsi="Arial" w:cs="Arial"/>
                <w:b/>
                <w:i/>
                <w:color w:val="000099"/>
                <w:sz w:val="19"/>
                <w:szCs w:val="19"/>
              </w:rPr>
            </w:pPr>
            <w:r w:rsidRPr="00262CFE">
              <w:rPr>
                <w:rFonts w:ascii="Arial" w:hAnsi="Arial" w:cs="Arial"/>
                <w:b/>
                <w:i/>
                <w:color w:val="000099"/>
                <w:sz w:val="19"/>
                <w:szCs w:val="19"/>
              </w:rPr>
              <w:t>N°</w:t>
            </w:r>
          </w:p>
        </w:tc>
        <w:tc>
          <w:tcPr>
            <w:tcW w:w="3933" w:type="dxa"/>
          </w:tcPr>
          <w:p w:rsidR="00D23D2B" w:rsidRPr="00262CFE" w:rsidRDefault="00D23D2B" w:rsidP="009B5E56">
            <w:pPr>
              <w:widowControl w:val="0"/>
              <w:spacing w:after="0" w:line="240" w:lineRule="auto"/>
              <w:jc w:val="center"/>
              <w:rPr>
                <w:rFonts w:ascii="Arial" w:hAnsi="Arial" w:cs="Arial"/>
                <w:b/>
                <w:i/>
                <w:color w:val="000099"/>
                <w:sz w:val="19"/>
                <w:szCs w:val="19"/>
              </w:rPr>
            </w:pPr>
            <w:r w:rsidRPr="00262CFE">
              <w:rPr>
                <w:rFonts w:ascii="Arial" w:hAnsi="Arial" w:cs="Arial"/>
                <w:b/>
                <w:i/>
                <w:color w:val="000099"/>
                <w:sz w:val="19"/>
                <w:szCs w:val="19"/>
              </w:rPr>
              <w:t xml:space="preserve">Supuestos de aplicación de penalidad </w:t>
            </w:r>
          </w:p>
        </w:tc>
        <w:tc>
          <w:tcPr>
            <w:tcW w:w="2157" w:type="dxa"/>
          </w:tcPr>
          <w:p w:rsidR="00D23D2B" w:rsidRPr="00262CFE" w:rsidRDefault="00D23D2B" w:rsidP="009B5E56">
            <w:pPr>
              <w:widowControl w:val="0"/>
              <w:spacing w:after="0" w:line="240" w:lineRule="auto"/>
              <w:jc w:val="center"/>
              <w:rPr>
                <w:rFonts w:ascii="Arial" w:hAnsi="Arial" w:cs="Arial"/>
                <w:b/>
                <w:i/>
                <w:color w:val="000099"/>
                <w:sz w:val="19"/>
                <w:szCs w:val="19"/>
              </w:rPr>
            </w:pPr>
            <w:r w:rsidRPr="00262CFE">
              <w:rPr>
                <w:rFonts w:ascii="Arial" w:hAnsi="Arial" w:cs="Arial"/>
                <w:b/>
                <w:i/>
                <w:color w:val="000099"/>
                <w:sz w:val="19"/>
                <w:szCs w:val="19"/>
              </w:rPr>
              <w:t>Forma de cálculo</w:t>
            </w:r>
          </w:p>
        </w:tc>
        <w:tc>
          <w:tcPr>
            <w:tcW w:w="2169" w:type="dxa"/>
          </w:tcPr>
          <w:p w:rsidR="00D23D2B" w:rsidRPr="00262CFE" w:rsidRDefault="00D23D2B" w:rsidP="009B5E56">
            <w:pPr>
              <w:widowControl w:val="0"/>
              <w:spacing w:after="0" w:line="240" w:lineRule="auto"/>
              <w:jc w:val="center"/>
              <w:rPr>
                <w:rFonts w:ascii="Arial" w:hAnsi="Arial" w:cs="Arial"/>
                <w:b/>
                <w:i/>
                <w:color w:val="000099"/>
                <w:sz w:val="19"/>
                <w:szCs w:val="19"/>
              </w:rPr>
            </w:pPr>
            <w:r w:rsidRPr="00262CFE">
              <w:rPr>
                <w:rFonts w:ascii="Arial" w:hAnsi="Arial" w:cs="Arial"/>
                <w:b/>
                <w:i/>
                <w:color w:val="000099"/>
                <w:sz w:val="19"/>
                <w:szCs w:val="19"/>
              </w:rPr>
              <w:t>Procedimiento</w:t>
            </w:r>
          </w:p>
        </w:tc>
      </w:tr>
      <w:tr w:rsidR="000F0A76" w:rsidRPr="00262CFE" w:rsidTr="00BF10C3">
        <w:tc>
          <w:tcPr>
            <w:tcW w:w="268" w:type="dxa"/>
          </w:tcPr>
          <w:p w:rsidR="00D23D2B" w:rsidRPr="00262CFE" w:rsidRDefault="00D23D2B" w:rsidP="009B5E5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t>1</w:t>
            </w:r>
          </w:p>
        </w:tc>
        <w:tc>
          <w:tcPr>
            <w:tcW w:w="3933" w:type="dxa"/>
          </w:tcPr>
          <w:p w:rsidR="00D23D2B" w:rsidRPr="00262CFE" w:rsidRDefault="00D23D2B" w:rsidP="009B5E5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rsidR="00D23D2B" w:rsidRPr="00262CFE" w:rsidRDefault="00D23D2B" w:rsidP="009B5E56">
            <w:pPr>
              <w:widowControl w:val="0"/>
              <w:spacing w:after="0" w:line="240" w:lineRule="auto"/>
              <w:jc w:val="both"/>
              <w:rPr>
                <w:rFonts w:ascii="Arial" w:hAnsi="Arial" w:cs="Arial"/>
                <w:i/>
                <w:color w:val="000099"/>
                <w:sz w:val="19"/>
                <w:szCs w:val="19"/>
              </w:rPr>
            </w:pPr>
            <w:r w:rsidRPr="00A05BCB">
              <w:rPr>
                <w:rFonts w:ascii="Arial" w:hAnsi="Arial" w:cs="Arial"/>
                <w:iCs/>
                <w:color w:val="000099"/>
                <w:sz w:val="19"/>
                <w:szCs w:val="19"/>
                <w:highlight w:val="lightGray"/>
                <w:lang w:eastAsia="es-ES"/>
              </w:rPr>
              <w:t xml:space="preserve">[INCLUIR LA FORMA DE CÁLCULO, QUE NO PUEDE SER MENOR A LA MITAD DE UNA UNIDAD IMPOSITIVA TRIBUTARIA (0.5 UIT) </w:t>
            </w:r>
            <w:r w:rsidRPr="00A05BCB">
              <w:rPr>
                <w:rFonts w:ascii="Arial" w:hAnsi="Arial" w:cs="Arial"/>
                <w:iCs/>
                <w:color w:val="000099"/>
                <w:sz w:val="19"/>
                <w:szCs w:val="19"/>
                <w:highlight w:val="lightGray"/>
                <w:lang w:eastAsia="es-ES"/>
              </w:rPr>
              <w:lastRenderedPageBreak/>
              <w:t>NI MAYOR A UNA (1) UIT]</w:t>
            </w:r>
            <w:r w:rsidRPr="00262CFE">
              <w:rPr>
                <w:rFonts w:ascii="Arial" w:hAnsi="Arial" w:cs="Arial"/>
                <w:i/>
                <w:iCs/>
                <w:color w:val="000099"/>
                <w:sz w:val="19"/>
                <w:szCs w:val="19"/>
                <w:lang w:eastAsia="es-ES"/>
              </w:rPr>
              <w:t xml:space="preserve"> por cada día de ausencia del personal.</w:t>
            </w:r>
          </w:p>
        </w:tc>
        <w:tc>
          <w:tcPr>
            <w:tcW w:w="2169" w:type="dxa"/>
          </w:tcPr>
          <w:p w:rsidR="00D23D2B" w:rsidRPr="00262CFE" w:rsidRDefault="00D23D2B" w:rsidP="009B5E5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lastRenderedPageBreak/>
              <w:t xml:space="preserve">Según informe del </w:t>
            </w:r>
            <w:r w:rsidRPr="00A05BCB">
              <w:rPr>
                <w:rFonts w:ascii="Arial" w:hAnsi="Arial" w:cs="Arial"/>
                <w:color w:val="000099"/>
                <w:sz w:val="19"/>
                <w:szCs w:val="19"/>
                <w:highlight w:val="lightGray"/>
              </w:rPr>
              <w:t>[CONSIGNAR EL ÁREA USUARIA A CARGO DE LA SUPERVISIÓN DEL CONTRATO]</w:t>
            </w:r>
            <w:r w:rsidRPr="00262CFE">
              <w:rPr>
                <w:rFonts w:ascii="Arial" w:hAnsi="Arial" w:cs="Arial"/>
                <w:i/>
                <w:color w:val="000099"/>
                <w:sz w:val="19"/>
                <w:szCs w:val="19"/>
              </w:rPr>
              <w:t xml:space="preserve">. </w:t>
            </w:r>
          </w:p>
        </w:tc>
      </w:tr>
      <w:tr w:rsidR="00D23D2B" w:rsidRPr="00262CFE" w:rsidTr="00BF10C3">
        <w:tc>
          <w:tcPr>
            <w:tcW w:w="268" w:type="dxa"/>
          </w:tcPr>
          <w:p w:rsidR="00D23D2B" w:rsidRPr="00262CFE" w:rsidRDefault="00D23D2B" w:rsidP="009B5E5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lastRenderedPageBreak/>
              <w:t>2</w:t>
            </w:r>
          </w:p>
        </w:tc>
        <w:tc>
          <w:tcPr>
            <w:tcW w:w="3933" w:type="dxa"/>
          </w:tcPr>
          <w:p w:rsidR="00D23D2B" w:rsidRPr="00262CFE" w:rsidRDefault="00D23D2B" w:rsidP="009B5E5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t>(…)</w:t>
            </w:r>
          </w:p>
        </w:tc>
        <w:tc>
          <w:tcPr>
            <w:tcW w:w="2157" w:type="dxa"/>
          </w:tcPr>
          <w:p w:rsidR="00D23D2B" w:rsidRPr="00262CFE" w:rsidRDefault="00D23D2B" w:rsidP="009B5E56">
            <w:pPr>
              <w:widowControl w:val="0"/>
              <w:spacing w:after="0" w:line="240" w:lineRule="auto"/>
              <w:jc w:val="both"/>
              <w:rPr>
                <w:rFonts w:ascii="Arial" w:hAnsi="Arial" w:cs="Arial"/>
                <w:i/>
                <w:color w:val="000099"/>
                <w:sz w:val="19"/>
                <w:szCs w:val="19"/>
              </w:rPr>
            </w:pPr>
          </w:p>
        </w:tc>
        <w:tc>
          <w:tcPr>
            <w:tcW w:w="2169" w:type="dxa"/>
          </w:tcPr>
          <w:p w:rsidR="00D23D2B" w:rsidRPr="00262CFE" w:rsidRDefault="00D23D2B" w:rsidP="009B5E56">
            <w:pPr>
              <w:widowControl w:val="0"/>
              <w:spacing w:after="0" w:line="240" w:lineRule="auto"/>
              <w:jc w:val="both"/>
              <w:rPr>
                <w:rFonts w:ascii="Arial" w:hAnsi="Arial" w:cs="Arial"/>
                <w:i/>
                <w:color w:val="000099"/>
                <w:sz w:val="19"/>
                <w:szCs w:val="19"/>
              </w:rPr>
            </w:pPr>
          </w:p>
        </w:tc>
      </w:tr>
    </w:tbl>
    <w:p w:rsidR="00D23D2B" w:rsidRPr="00262CFE" w:rsidRDefault="00D23D2B" w:rsidP="00D23D2B">
      <w:pPr>
        <w:widowControl w:val="0"/>
        <w:spacing w:after="0" w:line="240" w:lineRule="auto"/>
        <w:ind w:left="567"/>
        <w:jc w:val="both"/>
        <w:rPr>
          <w:rFonts w:ascii="Arial" w:hAnsi="Arial" w:cs="Arial"/>
          <w:i/>
          <w:color w:val="000099"/>
          <w:sz w:val="19"/>
          <w:szCs w:val="19"/>
        </w:rPr>
      </w:pPr>
    </w:p>
    <w:tbl>
      <w:tblPr>
        <w:tblStyle w:val="Tabladecuadrcula1clara10"/>
        <w:tblW w:w="7655" w:type="dxa"/>
        <w:tblInd w:w="1271" w:type="dxa"/>
        <w:tblLook w:val="04A0" w:firstRow="1" w:lastRow="0" w:firstColumn="1" w:lastColumn="0" w:noHBand="0" w:noVBand="1"/>
      </w:tblPr>
      <w:tblGrid>
        <w:gridCol w:w="7655"/>
      </w:tblGrid>
      <w:tr w:rsidR="00921F81" w:rsidRPr="00DA3539" w:rsidTr="001773E5">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655" w:type="dxa"/>
            <w:vAlign w:val="center"/>
          </w:tcPr>
          <w:p w:rsidR="00921F81" w:rsidRPr="007A4E63" w:rsidRDefault="00921F81" w:rsidP="001773E5">
            <w:pPr>
              <w:spacing w:after="0" w:line="240" w:lineRule="auto"/>
              <w:jc w:val="both"/>
              <w:rPr>
                <w:rFonts w:ascii="Arial" w:hAnsi="Arial" w:cs="Arial"/>
                <w:color w:val="FF0000"/>
                <w:sz w:val="20"/>
                <w:lang w:val="es-ES"/>
              </w:rPr>
            </w:pPr>
            <w:r w:rsidRPr="007A4E63">
              <w:rPr>
                <w:rFonts w:ascii="Arial" w:hAnsi="Arial" w:cs="Arial"/>
                <w:i/>
                <w:color w:val="FF0000"/>
                <w:sz w:val="20"/>
                <w:lang w:val="es-ES"/>
              </w:rPr>
              <w:t>Advertencia</w:t>
            </w:r>
          </w:p>
        </w:tc>
      </w:tr>
      <w:tr w:rsidR="00921F81" w:rsidRPr="00DA3539" w:rsidTr="001773E5">
        <w:trPr>
          <w:trHeight w:val="958"/>
        </w:trPr>
        <w:tc>
          <w:tcPr>
            <w:cnfStyle w:val="001000000000" w:firstRow="0" w:lastRow="0" w:firstColumn="1" w:lastColumn="0" w:oddVBand="0" w:evenVBand="0" w:oddHBand="0" w:evenHBand="0" w:firstRowFirstColumn="0" w:firstRowLastColumn="0" w:lastRowFirstColumn="0" w:lastRowLastColumn="0"/>
            <w:tcW w:w="7655" w:type="dxa"/>
            <w:vAlign w:val="center"/>
          </w:tcPr>
          <w:p w:rsidR="00921F81" w:rsidRPr="007A4E63" w:rsidRDefault="00921F81" w:rsidP="001773E5">
            <w:pPr>
              <w:spacing w:after="0" w:line="240" w:lineRule="auto"/>
              <w:jc w:val="both"/>
              <w:rPr>
                <w:rFonts w:ascii="Arial" w:hAnsi="Arial" w:cs="Arial"/>
                <w:b w:val="0"/>
                <w:color w:val="FF0000"/>
                <w:sz w:val="20"/>
                <w:lang w:val="es-ES"/>
              </w:rPr>
            </w:pPr>
            <w:r w:rsidRPr="007A4E63">
              <w:rPr>
                <w:rFonts w:ascii="Arial" w:hAnsi="Arial" w:cs="Arial"/>
                <w:b w:val="0"/>
                <w:i/>
                <w:color w:val="FF0000"/>
                <w:sz w:val="20"/>
                <w:lang w:val="es-ES"/>
              </w:rPr>
              <w:t>No se puede incluir como otras penalidades la sola presentación de la solicitud de autorización de sustitución del personal propuesto. La penalidad por sustitución del personal aplica siempre y cuando la Entidad no haya autorizado su sustitución por no cumplir con las calificaciones y experiencia del personal a ser reemplazado.</w:t>
            </w:r>
          </w:p>
        </w:tc>
      </w:tr>
    </w:tbl>
    <w:p w:rsidR="00921F81" w:rsidRDefault="00921F81" w:rsidP="00921F81">
      <w:pPr>
        <w:pStyle w:val="Prrafodelista"/>
        <w:widowControl w:val="0"/>
        <w:spacing w:after="0" w:line="240" w:lineRule="auto"/>
        <w:ind w:left="1287"/>
        <w:jc w:val="both"/>
        <w:rPr>
          <w:rFonts w:ascii="Arial" w:hAnsi="Arial" w:cs="Arial"/>
          <w:i/>
          <w:color w:val="000099"/>
          <w:sz w:val="19"/>
          <w:szCs w:val="19"/>
          <w:lang w:val="es-ES"/>
        </w:rPr>
      </w:pPr>
    </w:p>
    <w:p w:rsidR="00D23D2B" w:rsidRDefault="00D23D2B" w:rsidP="003610E9">
      <w:pPr>
        <w:pStyle w:val="Prrafodelista"/>
        <w:widowControl w:val="0"/>
        <w:numPr>
          <w:ilvl w:val="0"/>
          <w:numId w:val="47"/>
        </w:numPr>
        <w:spacing w:after="0" w:line="240" w:lineRule="auto"/>
        <w:jc w:val="both"/>
        <w:rPr>
          <w:rFonts w:ascii="Arial" w:hAnsi="Arial" w:cs="Arial"/>
          <w:i/>
          <w:color w:val="000099"/>
          <w:sz w:val="19"/>
          <w:szCs w:val="19"/>
          <w:lang w:val="es-ES"/>
        </w:rPr>
      </w:pPr>
      <w:r w:rsidRPr="007062D0">
        <w:rPr>
          <w:rFonts w:ascii="Arial" w:hAnsi="Arial" w:cs="Arial"/>
          <w:i/>
          <w:color w:val="000099"/>
          <w:sz w:val="19"/>
          <w:szCs w:val="19"/>
          <w:lang w:val="es-ES"/>
        </w:rPr>
        <w:t>Cabe precisar que la penalidad por mora y otras penalidades pueden alcanzar cada una un monto máximo equivalente al diez por ciento (10%) del monto del contrato vigente, o de ser el caso, del ítem que debió ejecutarse.</w:t>
      </w:r>
    </w:p>
    <w:p w:rsidR="007062D0" w:rsidRDefault="007062D0" w:rsidP="007062D0">
      <w:pPr>
        <w:pStyle w:val="Prrafodelista"/>
        <w:widowControl w:val="0"/>
        <w:spacing w:after="0" w:line="240" w:lineRule="auto"/>
        <w:ind w:left="1287"/>
        <w:jc w:val="both"/>
        <w:rPr>
          <w:rFonts w:ascii="Arial" w:hAnsi="Arial" w:cs="Arial"/>
          <w:i/>
          <w:color w:val="000099"/>
          <w:sz w:val="19"/>
          <w:szCs w:val="19"/>
          <w:lang w:val="es-ES"/>
        </w:rPr>
      </w:pPr>
    </w:p>
    <w:p w:rsidR="007062D0" w:rsidRPr="005C7106" w:rsidRDefault="007062D0" w:rsidP="003610E9">
      <w:pPr>
        <w:pStyle w:val="Prrafodelista"/>
        <w:widowControl w:val="0"/>
        <w:numPr>
          <w:ilvl w:val="0"/>
          <w:numId w:val="44"/>
        </w:numPr>
        <w:spacing w:after="0" w:line="240" w:lineRule="auto"/>
        <w:jc w:val="both"/>
        <w:rPr>
          <w:rFonts w:ascii="Arial" w:hAnsi="Arial" w:cs="Arial"/>
          <w:b/>
          <w:i/>
          <w:color w:val="000099"/>
          <w:sz w:val="19"/>
          <w:szCs w:val="19"/>
          <w:lang w:val="es-ES"/>
        </w:rPr>
      </w:pPr>
      <w:r w:rsidRPr="005C7106">
        <w:rPr>
          <w:rFonts w:ascii="Arial" w:hAnsi="Arial" w:cs="Arial"/>
          <w:b/>
          <w:i/>
          <w:color w:val="000099"/>
          <w:sz w:val="19"/>
          <w:szCs w:val="19"/>
          <w:lang w:val="es-ES"/>
        </w:rPr>
        <w:t>Otras consideraciones</w:t>
      </w:r>
    </w:p>
    <w:p w:rsidR="007062D0" w:rsidRDefault="007062D0" w:rsidP="007062D0">
      <w:pPr>
        <w:widowControl w:val="0"/>
        <w:spacing w:after="0" w:line="240" w:lineRule="auto"/>
        <w:ind w:left="567"/>
        <w:jc w:val="both"/>
        <w:rPr>
          <w:rFonts w:ascii="Arial" w:hAnsi="Arial" w:cs="Arial"/>
          <w:i/>
          <w:color w:val="000099"/>
          <w:sz w:val="19"/>
          <w:szCs w:val="19"/>
          <w:lang w:val="es-ES"/>
        </w:rPr>
      </w:pPr>
    </w:p>
    <w:p w:rsidR="007062D0" w:rsidRPr="003E673A" w:rsidRDefault="007062D0" w:rsidP="003610E9">
      <w:pPr>
        <w:pStyle w:val="Prrafodelista"/>
        <w:widowControl w:val="0"/>
        <w:numPr>
          <w:ilvl w:val="0"/>
          <w:numId w:val="46"/>
        </w:numPr>
        <w:spacing w:after="0" w:line="240" w:lineRule="auto"/>
        <w:jc w:val="both"/>
        <w:rPr>
          <w:rFonts w:ascii="Arial" w:hAnsi="Arial" w:cs="Arial"/>
          <w:i/>
          <w:color w:val="000099"/>
          <w:sz w:val="19"/>
          <w:szCs w:val="19"/>
          <w:lang w:val="es-ES"/>
        </w:rPr>
      </w:pPr>
      <w:r w:rsidRPr="003E673A">
        <w:rPr>
          <w:rFonts w:ascii="Arial" w:hAnsi="Arial" w:cs="Arial"/>
          <w:i/>
          <w:color w:val="000099"/>
          <w:sz w:val="19"/>
          <w:szCs w:val="19"/>
          <w:lang w:val="es-ES"/>
        </w:rPr>
        <w:t>Indicar si se trata de una contratación por ítems o paquetes, en cuyo caso debe detallarse dicha información.</w:t>
      </w:r>
    </w:p>
    <w:p w:rsidR="007062D0" w:rsidRPr="004F1242" w:rsidRDefault="007062D0" w:rsidP="007062D0">
      <w:pPr>
        <w:widowControl w:val="0"/>
        <w:spacing w:after="0" w:line="240" w:lineRule="auto"/>
        <w:ind w:left="567"/>
        <w:jc w:val="both"/>
        <w:rPr>
          <w:rFonts w:ascii="Arial" w:hAnsi="Arial" w:cs="Arial"/>
          <w:i/>
          <w:color w:val="000099"/>
          <w:sz w:val="19"/>
          <w:szCs w:val="19"/>
          <w:lang w:val="es-ES"/>
        </w:rPr>
      </w:pPr>
    </w:p>
    <w:p w:rsidR="007062D0" w:rsidRPr="003E673A" w:rsidRDefault="007062D0" w:rsidP="003610E9">
      <w:pPr>
        <w:pStyle w:val="Prrafodelista"/>
        <w:widowControl w:val="0"/>
        <w:numPr>
          <w:ilvl w:val="0"/>
          <w:numId w:val="46"/>
        </w:numPr>
        <w:spacing w:after="0" w:line="240" w:lineRule="auto"/>
        <w:jc w:val="both"/>
        <w:rPr>
          <w:rFonts w:ascii="Arial" w:hAnsi="Arial" w:cs="Arial"/>
          <w:i/>
          <w:color w:val="003399"/>
          <w:sz w:val="20"/>
          <w:lang w:val="es-ES"/>
        </w:rPr>
      </w:pPr>
      <w:r w:rsidRPr="003E673A">
        <w:rPr>
          <w:rFonts w:ascii="Arial" w:hAnsi="Arial" w:cs="Arial"/>
          <w:i/>
          <w:color w:val="000099"/>
          <w:sz w:val="19"/>
          <w:szCs w:val="19"/>
          <w:lang w:val="es-ES"/>
        </w:rPr>
        <w:t>Se puede indicar expresamente si estará prohibida la subcontratación, de acuerdo a lo señalado en el artículo 35 de la Ley</w:t>
      </w:r>
      <w:r w:rsidRPr="003E673A">
        <w:rPr>
          <w:rFonts w:ascii="Arial" w:hAnsi="Arial" w:cs="Arial"/>
          <w:b/>
          <w:color w:val="000099"/>
          <w:sz w:val="19"/>
          <w:szCs w:val="19"/>
          <w:highlight w:val="lightGray"/>
        </w:rPr>
        <w:t>.…]</w:t>
      </w:r>
    </w:p>
    <w:p w:rsidR="00D23D2B" w:rsidRPr="00262CFE" w:rsidRDefault="00D23D2B" w:rsidP="00D23D2B">
      <w:pPr>
        <w:widowControl w:val="0"/>
        <w:spacing w:after="0" w:line="240" w:lineRule="auto"/>
        <w:ind w:left="567"/>
        <w:jc w:val="both"/>
        <w:rPr>
          <w:rFonts w:ascii="Arial" w:hAnsi="Arial" w:cs="Arial"/>
          <w:i/>
          <w:color w:val="000099"/>
          <w:sz w:val="19"/>
          <w:szCs w:val="19"/>
          <w:lang w:val="es-ES"/>
        </w:rPr>
      </w:pPr>
    </w:p>
    <w:tbl>
      <w:tblPr>
        <w:tblStyle w:val="Tabladecuadrcula1clara-nfasis51"/>
        <w:tblW w:w="9214" w:type="dxa"/>
        <w:tblInd w:w="-147" w:type="dxa"/>
        <w:tblLook w:val="04A0" w:firstRow="1" w:lastRow="0" w:firstColumn="1" w:lastColumn="0" w:noHBand="0" w:noVBand="1"/>
      </w:tblPr>
      <w:tblGrid>
        <w:gridCol w:w="9214"/>
      </w:tblGrid>
      <w:tr w:rsidR="00D23D2B" w:rsidRPr="001F5E6A"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D23D2B" w:rsidRPr="001F5E6A" w:rsidRDefault="00D23D2B" w:rsidP="009B5E56">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D23D2B" w:rsidRPr="001F5E6A" w:rsidTr="009B5E56">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rsidR="00D23D2B" w:rsidRPr="001F5E6A" w:rsidRDefault="00D23D2B" w:rsidP="00711F52">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w:t>
            </w:r>
            <w:r>
              <w:rPr>
                <w:rFonts w:ascii="Arial" w:hAnsi="Arial" w:cs="Arial"/>
                <w:b w:val="0"/>
                <w:i/>
                <w:color w:val="0000FF"/>
                <w:sz w:val="19"/>
                <w:szCs w:val="19"/>
              </w:rPr>
              <w:t>os términos de referencia</w:t>
            </w:r>
            <w:r w:rsidRPr="001F5E6A">
              <w:rPr>
                <w:rFonts w:ascii="Arial" w:hAnsi="Arial" w:cs="Arial"/>
                <w:b w:val="0"/>
                <w:i/>
                <w:color w:val="0000FF"/>
                <w:sz w:val="19"/>
                <w:szCs w:val="19"/>
              </w:rPr>
              <w:t>, no pudiendo incluirse requisitos adicionales a los previstos en l</w:t>
            </w:r>
            <w:r>
              <w:rPr>
                <w:rFonts w:ascii="Arial" w:hAnsi="Arial" w:cs="Arial"/>
                <w:b w:val="0"/>
                <w:i/>
                <w:color w:val="0000FF"/>
                <w:sz w:val="19"/>
                <w:szCs w:val="19"/>
              </w:rPr>
              <w:t>o</w:t>
            </w:r>
            <w:r w:rsidRPr="001F5E6A">
              <w:rPr>
                <w:rFonts w:ascii="Arial" w:hAnsi="Arial" w:cs="Arial"/>
                <w:b w:val="0"/>
                <w:i/>
                <w:color w:val="0000FF"/>
                <w:sz w:val="19"/>
                <w:szCs w:val="19"/>
              </w:rPr>
              <w:t>s mism</w:t>
            </w:r>
            <w:r w:rsidR="00711F52">
              <w:rPr>
                <w:rFonts w:ascii="Arial" w:hAnsi="Arial" w:cs="Arial"/>
                <w:b w:val="0"/>
                <w:i/>
                <w:color w:val="0000FF"/>
                <w:sz w:val="19"/>
                <w:szCs w:val="19"/>
              </w:rPr>
              <w:t>o</w:t>
            </w:r>
            <w:r w:rsidRPr="001F5E6A">
              <w:rPr>
                <w:rFonts w:ascii="Arial" w:hAnsi="Arial" w:cs="Arial"/>
                <w:b w:val="0"/>
                <w:i/>
                <w:color w:val="0000FF"/>
                <w:sz w:val="19"/>
                <w:szCs w:val="19"/>
              </w:rPr>
              <w:t>s, los cuales son los siguientes:</w:t>
            </w:r>
          </w:p>
        </w:tc>
      </w:tr>
    </w:tbl>
    <w:p w:rsidR="00D23D2B" w:rsidRDefault="00D23D2B" w:rsidP="000F0A76">
      <w:pPr>
        <w:widowControl w:val="0"/>
        <w:spacing w:after="0" w:line="240" w:lineRule="auto"/>
        <w:jc w:val="both"/>
        <w:rPr>
          <w:rFonts w:ascii="Arial" w:hAnsi="Arial" w:cs="Arial"/>
          <w:sz w:val="20"/>
          <w:lang w:val="es-ES"/>
        </w:rPr>
      </w:pPr>
    </w:p>
    <w:p w:rsidR="00D23D2B" w:rsidRPr="00CD5328" w:rsidRDefault="00D23D2B" w:rsidP="000F0A76">
      <w:pPr>
        <w:widowControl w:val="0"/>
        <w:spacing w:after="0" w:line="240" w:lineRule="auto"/>
        <w:jc w:val="both"/>
        <w:rPr>
          <w:rFonts w:ascii="Arial" w:hAnsi="Arial" w:cs="Arial"/>
          <w:sz w:val="20"/>
          <w:lang w:val="es-ES"/>
        </w:rPr>
      </w:pPr>
    </w:p>
    <w:p w:rsidR="00D23D2B" w:rsidRDefault="00D23D2B" w:rsidP="003610E9">
      <w:pPr>
        <w:pStyle w:val="Prrafodelista"/>
        <w:widowControl w:val="0"/>
        <w:numPr>
          <w:ilvl w:val="0"/>
          <w:numId w:val="29"/>
        </w:numPr>
        <w:spacing w:after="0" w:line="240" w:lineRule="auto"/>
        <w:ind w:left="567" w:hanging="567"/>
        <w:jc w:val="both"/>
        <w:rPr>
          <w:rFonts w:ascii="Arial" w:hAnsi="Arial" w:cs="Arial"/>
          <w:b/>
          <w:sz w:val="20"/>
        </w:rPr>
      </w:pPr>
      <w:r w:rsidRPr="00693BD5">
        <w:rPr>
          <w:rFonts w:ascii="Arial" w:hAnsi="Arial" w:cs="Arial"/>
          <w:b/>
          <w:sz w:val="20"/>
        </w:rPr>
        <w:t>REQUISITOS DE CALIFICACIÓN</w:t>
      </w:r>
      <w:r w:rsidRPr="00CD5328">
        <w:rPr>
          <w:rStyle w:val="Refdenotaalpie"/>
          <w:rFonts w:ascii="Arial" w:hAnsi="Arial" w:cs="Arial"/>
        </w:rPr>
        <w:footnoteReference w:id="23"/>
      </w:r>
    </w:p>
    <w:p w:rsidR="00D23D2B" w:rsidRPr="008040DD" w:rsidRDefault="00D23D2B" w:rsidP="00D23D2B">
      <w:pPr>
        <w:widowControl w:val="0"/>
        <w:spacing w:after="0" w:line="240" w:lineRule="auto"/>
        <w:jc w:val="both"/>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D23D2B" w:rsidRPr="00A61510"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23D2B" w:rsidRPr="00A61510" w:rsidRDefault="00D23D2B" w:rsidP="009B5E56">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23D2B" w:rsidRPr="00A61510" w:rsidTr="009B5E56">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23D2B" w:rsidRPr="00DA19DF" w:rsidRDefault="00D23D2B" w:rsidP="009B5E56">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D23D2B" w:rsidRPr="00614E01" w:rsidRDefault="00D23D2B" w:rsidP="00D23D2B">
      <w:pPr>
        <w:spacing w:after="0" w:line="240" w:lineRule="auto"/>
        <w:jc w:val="both"/>
        <w:rPr>
          <w:rFonts w:ascii="Arial" w:hAnsi="Arial" w:cs="Arial"/>
          <w:i/>
          <w:color w:val="000099"/>
          <w:sz w:val="10"/>
          <w:lang w:val="es-ES"/>
        </w:rPr>
      </w:pPr>
    </w:p>
    <w:p w:rsidR="00D23D2B" w:rsidRPr="001B62C9" w:rsidRDefault="00D23D2B" w:rsidP="00D23D2B">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D23D2B" w:rsidRPr="008040DD" w:rsidRDefault="00D23D2B" w:rsidP="00D23D2B">
      <w:pPr>
        <w:widowControl w:val="0"/>
        <w:spacing w:after="0" w:line="240" w:lineRule="auto"/>
        <w:jc w:val="both"/>
        <w:rPr>
          <w:rFonts w:ascii="Arial" w:hAnsi="Arial" w:cs="Arial"/>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497"/>
        <w:gridCol w:w="8632"/>
      </w:tblGrid>
      <w:tr w:rsidR="00D23D2B" w:rsidRPr="0087454E" w:rsidTr="009B5E56">
        <w:tc>
          <w:tcPr>
            <w:tcW w:w="528" w:type="dxa"/>
            <w:vAlign w:val="center"/>
          </w:tcPr>
          <w:p w:rsidR="00D23D2B" w:rsidRPr="0087454E" w:rsidRDefault="00D23D2B" w:rsidP="009B5E56">
            <w:pPr>
              <w:spacing w:after="0" w:line="240" w:lineRule="auto"/>
              <w:rPr>
                <w:rFonts w:ascii="Arial" w:hAnsi="Arial" w:cs="Arial"/>
                <w:b/>
                <w:sz w:val="20"/>
              </w:rPr>
            </w:pPr>
            <w:r>
              <w:rPr>
                <w:rFonts w:ascii="Arial" w:hAnsi="Arial" w:cs="Arial"/>
                <w:b/>
                <w:sz w:val="20"/>
              </w:rPr>
              <w:t>A</w:t>
            </w:r>
          </w:p>
        </w:tc>
        <w:tc>
          <w:tcPr>
            <w:tcW w:w="8402" w:type="dxa"/>
            <w:vAlign w:val="center"/>
          </w:tcPr>
          <w:p w:rsidR="00D23D2B" w:rsidRPr="00483EF6" w:rsidRDefault="00D23D2B" w:rsidP="009B5E56">
            <w:pPr>
              <w:spacing w:after="0" w:line="240" w:lineRule="auto"/>
              <w:rPr>
                <w:rFonts w:ascii="Arial" w:hAnsi="Arial" w:cs="Arial"/>
                <w:b/>
                <w:sz w:val="20"/>
              </w:rPr>
            </w:pPr>
            <w:r w:rsidRPr="00483EF6">
              <w:rPr>
                <w:rFonts w:ascii="Arial" w:hAnsi="Arial" w:cs="Arial"/>
                <w:b/>
                <w:sz w:val="20"/>
              </w:rPr>
              <w:t>CAPACIDAD LEGAL</w:t>
            </w:r>
          </w:p>
        </w:tc>
      </w:tr>
      <w:tr w:rsidR="00D23D2B" w:rsidRPr="0087454E" w:rsidTr="009B5E56">
        <w:tc>
          <w:tcPr>
            <w:tcW w:w="528" w:type="dxa"/>
            <w:vAlign w:val="center"/>
          </w:tcPr>
          <w:p w:rsidR="00D23D2B" w:rsidRPr="00770672" w:rsidRDefault="00D23D2B" w:rsidP="009B5E56">
            <w:pPr>
              <w:spacing w:after="0" w:line="240" w:lineRule="auto"/>
              <w:rPr>
                <w:rFonts w:ascii="Arial" w:hAnsi="Arial" w:cs="Arial"/>
                <w:b/>
                <w:sz w:val="18"/>
                <w:szCs w:val="18"/>
              </w:rPr>
            </w:pPr>
            <w:r w:rsidRPr="00770672">
              <w:rPr>
                <w:rFonts w:ascii="Arial" w:hAnsi="Arial" w:cs="Arial"/>
                <w:b/>
                <w:sz w:val="18"/>
                <w:szCs w:val="18"/>
              </w:rPr>
              <w:t>A.1</w:t>
            </w:r>
          </w:p>
        </w:tc>
        <w:tc>
          <w:tcPr>
            <w:tcW w:w="8402" w:type="dxa"/>
            <w:vAlign w:val="center"/>
          </w:tcPr>
          <w:p w:rsidR="00D23D2B" w:rsidRPr="008F6700" w:rsidRDefault="00D23D2B" w:rsidP="009B5E56">
            <w:pPr>
              <w:widowControl w:val="0"/>
              <w:spacing w:after="0" w:line="240" w:lineRule="auto"/>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D23D2B" w:rsidRPr="0087454E" w:rsidTr="009B5E56">
        <w:tc>
          <w:tcPr>
            <w:tcW w:w="528" w:type="dxa"/>
            <w:vAlign w:val="center"/>
          </w:tcPr>
          <w:p w:rsidR="00D23D2B" w:rsidRPr="00770672" w:rsidRDefault="00D23D2B" w:rsidP="009B5E56">
            <w:pPr>
              <w:spacing w:after="0" w:line="240" w:lineRule="auto"/>
              <w:rPr>
                <w:rFonts w:ascii="Arial" w:hAnsi="Arial" w:cs="Arial"/>
                <w:b/>
                <w:sz w:val="18"/>
                <w:szCs w:val="18"/>
              </w:rPr>
            </w:pPr>
          </w:p>
        </w:tc>
        <w:tc>
          <w:tcPr>
            <w:tcW w:w="8402" w:type="dxa"/>
            <w:vAlign w:val="center"/>
          </w:tcPr>
          <w:p w:rsidR="00D23D2B" w:rsidRDefault="00D23D2B" w:rsidP="009B5E56">
            <w:pPr>
              <w:widowControl w:val="0"/>
              <w:spacing w:after="0" w:line="240" w:lineRule="auto"/>
              <w:jc w:val="both"/>
              <w:rPr>
                <w:rFonts w:ascii="Arial" w:hAnsi="Arial" w:cs="Arial"/>
                <w:color w:val="auto"/>
                <w:sz w:val="18"/>
                <w:szCs w:val="18"/>
                <w:u w:val="single"/>
                <w:lang w:val="es-ES_tradnl"/>
              </w:rPr>
            </w:pPr>
            <w:r w:rsidRPr="008713B8">
              <w:rPr>
                <w:rFonts w:ascii="Arial" w:hAnsi="Arial" w:cs="Arial"/>
                <w:color w:val="auto"/>
                <w:sz w:val="18"/>
                <w:szCs w:val="18"/>
                <w:u w:val="single"/>
                <w:lang w:val="es-ES_tradnl"/>
              </w:rPr>
              <w:t>Requisitos:</w:t>
            </w:r>
          </w:p>
          <w:p w:rsidR="00CE5920" w:rsidRPr="008713B8" w:rsidRDefault="00CE5920" w:rsidP="009B5E56">
            <w:pPr>
              <w:widowControl w:val="0"/>
              <w:spacing w:after="0" w:line="240" w:lineRule="auto"/>
              <w:jc w:val="both"/>
              <w:rPr>
                <w:rFonts w:ascii="Arial" w:hAnsi="Arial" w:cs="Arial"/>
                <w:color w:val="auto"/>
                <w:sz w:val="18"/>
                <w:szCs w:val="18"/>
                <w:u w:val="single"/>
                <w:lang w:val="es-ES_tradnl"/>
              </w:rPr>
            </w:pPr>
          </w:p>
          <w:p w:rsidR="00D23D2B" w:rsidRPr="008713B8" w:rsidRDefault="00D23D2B" w:rsidP="003610E9">
            <w:pPr>
              <w:pStyle w:val="Prrafodelista"/>
              <w:widowControl w:val="0"/>
              <w:numPr>
                <w:ilvl w:val="0"/>
                <w:numId w:val="23"/>
              </w:numPr>
              <w:spacing w:after="0" w:line="240" w:lineRule="auto"/>
              <w:ind w:left="317" w:hanging="242"/>
              <w:jc w:val="both"/>
              <w:rPr>
                <w:rFonts w:ascii="Arial" w:hAnsi="Arial" w:cs="Arial"/>
                <w:color w:val="auto"/>
                <w:sz w:val="18"/>
                <w:szCs w:val="18"/>
                <w:lang w:val="es-ES"/>
              </w:rPr>
            </w:pPr>
            <w:r w:rsidRPr="008713B8">
              <w:rPr>
                <w:rFonts w:ascii="Arial" w:hAnsi="Arial" w:cs="Arial"/>
                <w:color w:val="auto"/>
                <w:sz w:val="18"/>
                <w:szCs w:val="18"/>
                <w:lang w:val="es-ES"/>
              </w:rPr>
              <w:t xml:space="preserve">Documento que acredite fehacientemente la representación de quien suscribe la oferta. </w:t>
            </w:r>
          </w:p>
          <w:p w:rsidR="00D23D2B" w:rsidRPr="008713B8" w:rsidRDefault="00D23D2B" w:rsidP="009B5E56">
            <w:pPr>
              <w:pStyle w:val="Prrafodelista"/>
              <w:widowControl w:val="0"/>
              <w:spacing w:after="0" w:line="240" w:lineRule="auto"/>
              <w:ind w:left="317"/>
              <w:jc w:val="both"/>
              <w:rPr>
                <w:rFonts w:ascii="Arial" w:hAnsi="Arial" w:cs="Arial"/>
                <w:color w:val="auto"/>
                <w:sz w:val="18"/>
                <w:szCs w:val="18"/>
                <w:lang w:val="es-ES"/>
              </w:rPr>
            </w:pPr>
          </w:p>
          <w:p w:rsidR="00D23D2B" w:rsidRPr="008713B8" w:rsidRDefault="00D23D2B" w:rsidP="009B5E56">
            <w:pPr>
              <w:pStyle w:val="Prrafodelista"/>
              <w:widowControl w:val="0"/>
              <w:spacing w:after="0" w:line="240" w:lineRule="auto"/>
              <w:ind w:left="317"/>
              <w:jc w:val="both"/>
              <w:rPr>
                <w:rFonts w:ascii="Arial" w:hAnsi="Arial" w:cs="Arial"/>
                <w:color w:val="auto"/>
                <w:sz w:val="18"/>
                <w:szCs w:val="18"/>
                <w:lang w:val="es-ES"/>
              </w:rPr>
            </w:pPr>
            <w:r w:rsidRPr="008713B8">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rsidR="00D23D2B" w:rsidRPr="008713B8" w:rsidRDefault="00D23D2B" w:rsidP="009B5E56">
            <w:pPr>
              <w:pStyle w:val="Prrafodelista"/>
              <w:widowControl w:val="0"/>
              <w:spacing w:after="0" w:line="240" w:lineRule="auto"/>
              <w:ind w:left="317"/>
              <w:jc w:val="both"/>
              <w:rPr>
                <w:rFonts w:ascii="Arial" w:hAnsi="Arial" w:cs="Arial"/>
                <w:color w:val="auto"/>
                <w:sz w:val="18"/>
                <w:szCs w:val="18"/>
                <w:lang w:val="es-ES"/>
              </w:rPr>
            </w:pPr>
          </w:p>
          <w:p w:rsidR="00D23D2B" w:rsidRPr="008713B8" w:rsidRDefault="00D23D2B" w:rsidP="003610E9">
            <w:pPr>
              <w:pStyle w:val="Prrafodelista"/>
              <w:widowControl w:val="0"/>
              <w:numPr>
                <w:ilvl w:val="0"/>
                <w:numId w:val="23"/>
              </w:numPr>
              <w:spacing w:after="0" w:line="240" w:lineRule="auto"/>
              <w:ind w:left="317" w:hanging="242"/>
              <w:jc w:val="both"/>
              <w:rPr>
                <w:rFonts w:ascii="Arial" w:hAnsi="Arial" w:cs="Arial"/>
                <w:color w:val="auto"/>
                <w:sz w:val="18"/>
                <w:szCs w:val="18"/>
                <w:lang w:val="es-ES"/>
              </w:rPr>
            </w:pPr>
            <w:r w:rsidRPr="008713B8">
              <w:rPr>
                <w:rFonts w:ascii="Arial" w:hAnsi="Arial" w:cs="Arial"/>
                <w:color w:val="auto"/>
                <w:sz w:val="18"/>
                <w:szCs w:val="18"/>
                <w:lang w:val="es-ES"/>
              </w:rPr>
              <w:t>Promesa de consorcio con firmas legalizadas</w:t>
            </w:r>
            <w:r w:rsidRPr="008713B8">
              <w:rPr>
                <w:rStyle w:val="Refdenotaalpie"/>
                <w:rFonts w:ascii="Arial" w:hAnsi="Arial" w:cs="Arial"/>
                <w:color w:val="auto"/>
                <w:sz w:val="18"/>
                <w:szCs w:val="18"/>
                <w:lang w:val="es-ES"/>
              </w:rPr>
              <w:footnoteReference w:id="24"/>
            </w:r>
            <w:r w:rsidRPr="008713B8">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FE05E6">
              <w:rPr>
                <w:rFonts w:ascii="Arial" w:hAnsi="Arial" w:cs="Arial"/>
                <w:b/>
                <w:color w:val="auto"/>
                <w:sz w:val="18"/>
                <w:szCs w:val="18"/>
                <w:lang w:val="es-ES"/>
              </w:rPr>
              <w:t xml:space="preserve">Anexo Nº </w:t>
            </w:r>
            <w:r w:rsidR="00AA51FA">
              <w:rPr>
                <w:rFonts w:ascii="Arial" w:hAnsi="Arial" w:cs="Arial"/>
                <w:b/>
                <w:color w:val="auto"/>
                <w:sz w:val="18"/>
                <w:szCs w:val="18"/>
                <w:lang w:val="es-ES"/>
              </w:rPr>
              <w:t>9</w:t>
            </w:r>
            <w:r w:rsidRPr="008713B8">
              <w:rPr>
                <w:rFonts w:ascii="Arial" w:hAnsi="Arial" w:cs="Arial"/>
                <w:color w:val="auto"/>
                <w:sz w:val="18"/>
                <w:szCs w:val="18"/>
                <w:lang w:val="es-ES"/>
              </w:rPr>
              <w:t>)</w:t>
            </w:r>
          </w:p>
          <w:p w:rsidR="00D23D2B" w:rsidRDefault="00D23D2B" w:rsidP="009B5E56">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1"/>
              <w:tblW w:w="7766" w:type="dxa"/>
              <w:tblInd w:w="382" w:type="dxa"/>
              <w:tblLook w:val="04A0" w:firstRow="1" w:lastRow="0" w:firstColumn="1" w:lastColumn="0" w:noHBand="0" w:noVBand="1"/>
            </w:tblPr>
            <w:tblGrid>
              <w:gridCol w:w="7766"/>
            </w:tblGrid>
            <w:tr w:rsidR="00D66E7E" w:rsidRPr="005A67A4" w:rsidTr="0077288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66" w:type="dxa"/>
                  <w:vAlign w:val="center"/>
                </w:tcPr>
                <w:p w:rsidR="00D66E7E" w:rsidRPr="00EC287D" w:rsidRDefault="00D66E7E" w:rsidP="00D66E7E">
                  <w:pPr>
                    <w:spacing w:after="0" w:line="240" w:lineRule="auto"/>
                    <w:jc w:val="both"/>
                    <w:rPr>
                      <w:rFonts w:ascii="Arial" w:hAnsi="Arial" w:cs="Arial"/>
                      <w:color w:val="000099"/>
                      <w:sz w:val="18"/>
                      <w:szCs w:val="18"/>
                      <w:lang w:val="es-ES"/>
                    </w:rPr>
                  </w:pPr>
                  <w:r w:rsidRPr="00EC287D">
                    <w:rPr>
                      <w:rFonts w:ascii="Arial" w:hAnsi="Arial" w:cs="Arial"/>
                      <w:color w:val="000099"/>
                      <w:sz w:val="18"/>
                      <w:szCs w:val="18"/>
                      <w:lang w:val="es-ES"/>
                    </w:rPr>
                    <w:t>Importante para la Entidad</w:t>
                  </w:r>
                </w:p>
              </w:tc>
            </w:tr>
            <w:tr w:rsidR="00D66E7E" w:rsidRPr="005A67A4" w:rsidTr="00772889">
              <w:trPr>
                <w:trHeight w:val="340"/>
              </w:trPr>
              <w:tc>
                <w:tcPr>
                  <w:cnfStyle w:val="001000000000" w:firstRow="0" w:lastRow="0" w:firstColumn="1" w:lastColumn="0" w:oddVBand="0" w:evenVBand="0" w:oddHBand="0" w:evenHBand="0" w:firstRowFirstColumn="0" w:firstRowLastColumn="0" w:lastRowFirstColumn="0" w:lastRowLastColumn="0"/>
                  <w:tcW w:w="7766" w:type="dxa"/>
                  <w:vAlign w:val="center"/>
                </w:tcPr>
                <w:p w:rsidR="00D66E7E" w:rsidRPr="00EC287D" w:rsidRDefault="00D66E7E" w:rsidP="00D66E7E">
                  <w:pPr>
                    <w:widowControl w:val="0"/>
                    <w:spacing w:after="0" w:line="240" w:lineRule="auto"/>
                    <w:ind w:left="43"/>
                    <w:jc w:val="both"/>
                    <w:rPr>
                      <w:rFonts w:ascii="Arial" w:hAnsi="Arial" w:cs="Arial"/>
                      <w:b w:val="0"/>
                      <w:i/>
                      <w:color w:val="000099"/>
                      <w:sz w:val="18"/>
                      <w:szCs w:val="18"/>
                      <w:lang w:val="es-ES_tradnl"/>
                    </w:rPr>
                  </w:pPr>
                  <w:r w:rsidRPr="00C97BCD">
                    <w:rPr>
                      <w:rFonts w:ascii="Arial" w:hAnsi="Arial" w:cs="Arial"/>
                      <w:b w:val="0"/>
                      <w:i/>
                      <w:color w:val="000099"/>
                      <w:sz w:val="18"/>
                      <w:szCs w:val="18"/>
                      <w:lang w:val="es-ES_tradnl"/>
                    </w:rPr>
                    <w:lastRenderedPageBreak/>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rsidR="00D66E7E" w:rsidRPr="00EC287D" w:rsidRDefault="00D66E7E" w:rsidP="00D66E7E">
                  <w:pPr>
                    <w:widowControl w:val="0"/>
                    <w:spacing w:after="0" w:line="240" w:lineRule="auto"/>
                    <w:ind w:left="43"/>
                    <w:jc w:val="both"/>
                    <w:rPr>
                      <w:rFonts w:ascii="Arial" w:hAnsi="Arial" w:cs="Arial"/>
                      <w:b w:val="0"/>
                      <w:i/>
                      <w:color w:val="000099"/>
                      <w:sz w:val="18"/>
                      <w:szCs w:val="18"/>
                      <w:lang w:val="es-ES_tradnl"/>
                    </w:rPr>
                  </w:pPr>
                </w:p>
                <w:p w:rsidR="00D66E7E" w:rsidRPr="00C97BCD" w:rsidRDefault="00D66E7E" w:rsidP="00D66E7E">
                  <w:pPr>
                    <w:widowControl w:val="0"/>
                    <w:spacing w:after="0" w:line="240" w:lineRule="auto"/>
                    <w:ind w:left="43"/>
                    <w:jc w:val="both"/>
                    <w:rPr>
                      <w:rFonts w:ascii="Arial" w:hAnsi="Arial" w:cs="Arial"/>
                      <w:b w:val="0"/>
                      <w:i/>
                      <w:color w:val="000099"/>
                      <w:sz w:val="18"/>
                      <w:szCs w:val="18"/>
                      <w:lang w:val="es-ES_tradnl"/>
                    </w:rPr>
                  </w:pPr>
                  <w:r w:rsidRPr="00C97BCD">
                    <w:rPr>
                      <w:rFonts w:ascii="Arial" w:hAnsi="Arial" w:cs="Arial"/>
                      <w:b w:val="0"/>
                      <w:i/>
                      <w:color w:val="000099"/>
                      <w:sz w:val="18"/>
                      <w:szCs w:val="18"/>
                      <w:lang w:val="es-ES_tradnl"/>
                    </w:rPr>
                    <w:t xml:space="preserve">De conformidad con el artículo 28 del Reglamento,  el número máximo de consorciados es de </w:t>
                  </w:r>
                  <w:r w:rsidRPr="00A02645">
                    <w:rPr>
                      <w:rFonts w:ascii="Arial" w:hAnsi="Arial" w:cs="Arial"/>
                      <w:b w:val="0"/>
                      <w:color w:val="000099"/>
                      <w:sz w:val="18"/>
                      <w:szCs w:val="18"/>
                      <w:highlight w:val="lightGray"/>
                      <w:lang w:val="es-ES_tradnl"/>
                    </w:rPr>
                    <w:t>[CONSIGNAR EL NÚMERO MÁXIMO DE CONSORCIADOS]</w:t>
                  </w:r>
                  <w:r w:rsidRPr="00C97BCD">
                    <w:rPr>
                      <w:rFonts w:ascii="Arial" w:hAnsi="Arial" w:cs="Arial"/>
                      <w:b w:val="0"/>
                      <w:i/>
                      <w:color w:val="000099"/>
                      <w:sz w:val="18"/>
                      <w:szCs w:val="18"/>
                      <w:lang w:val="es-ES_tradnl"/>
                    </w:rPr>
                    <w:t xml:space="preserve"> integrantes.</w:t>
                  </w:r>
                </w:p>
                <w:p w:rsidR="00D66E7E" w:rsidRPr="00C97BCD" w:rsidRDefault="00D66E7E" w:rsidP="00D66E7E">
                  <w:pPr>
                    <w:widowControl w:val="0"/>
                    <w:spacing w:after="0" w:line="240" w:lineRule="auto"/>
                    <w:ind w:left="43"/>
                    <w:jc w:val="both"/>
                    <w:rPr>
                      <w:rFonts w:ascii="Arial" w:hAnsi="Arial" w:cs="Arial"/>
                      <w:b w:val="0"/>
                      <w:i/>
                      <w:color w:val="000099"/>
                      <w:sz w:val="18"/>
                      <w:szCs w:val="18"/>
                      <w:lang w:val="es-ES_tradnl"/>
                    </w:rPr>
                  </w:pPr>
                </w:p>
                <w:p w:rsidR="00D66E7E" w:rsidRPr="00C97BCD" w:rsidRDefault="00D66E7E" w:rsidP="00D66E7E">
                  <w:pPr>
                    <w:widowControl w:val="0"/>
                    <w:spacing w:after="0" w:line="240" w:lineRule="auto"/>
                    <w:ind w:left="43"/>
                    <w:jc w:val="both"/>
                    <w:rPr>
                      <w:rFonts w:ascii="Arial" w:hAnsi="Arial" w:cs="Arial"/>
                      <w:b w:val="0"/>
                      <w:i/>
                      <w:color w:val="000099"/>
                      <w:sz w:val="18"/>
                      <w:szCs w:val="18"/>
                      <w:lang w:val="es-ES_tradnl"/>
                    </w:rPr>
                  </w:pPr>
                  <w:r w:rsidRPr="00C97BCD">
                    <w:rPr>
                      <w:rFonts w:ascii="Arial" w:hAnsi="Arial" w:cs="Arial"/>
                      <w:b w:val="0"/>
                      <w:i/>
                      <w:color w:val="000099"/>
                      <w:sz w:val="18"/>
                      <w:szCs w:val="18"/>
                      <w:lang w:val="es-ES_tradnl"/>
                    </w:rPr>
                    <w:t xml:space="preserve">Asimismo, el porcentaje mínimo de participación en la ejecución del contrato, para el integrante del consorcio que acredite mayor experiencia, es de </w:t>
                  </w:r>
                  <w:r w:rsidRPr="002A5043">
                    <w:rPr>
                      <w:rFonts w:ascii="Arial" w:hAnsi="Arial" w:cs="Arial"/>
                      <w:b w:val="0"/>
                      <w:color w:val="000099"/>
                      <w:sz w:val="18"/>
                      <w:szCs w:val="18"/>
                      <w:highlight w:val="lightGray"/>
                      <w:lang w:val="es-ES_tradnl"/>
                    </w:rPr>
                    <w:t>[CONSIGNAR EL PORCENTAJE MÍNIMO DE PARTICIPACIÓN EN LAS OBLIGACIONES DEL PARTICIPANTE QUE ACREDITE LA MAYOR EXPERIENCIA]</w:t>
                  </w:r>
                  <w:r w:rsidRPr="00C97BCD">
                    <w:rPr>
                      <w:rFonts w:ascii="Arial" w:hAnsi="Arial" w:cs="Arial"/>
                      <w:b w:val="0"/>
                      <w:i/>
                      <w:color w:val="000099"/>
                      <w:sz w:val="18"/>
                      <w:szCs w:val="18"/>
                      <w:lang w:val="es-ES_tradnl"/>
                    </w:rPr>
                    <w:t>.</w:t>
                  </w:r>
                </w:p>
                <w:p w:rsidR="00D66E7E" w:rsidRPr="00C97BCD" w:rsidRDefault="00D66E7E" w:rsidP="00D66E7E">
                  <w:pPr>
                    <w:pStyle w:val="WW-Textosinformato"/>
                    <w:widowControl w:val="0"/>
                    <w:tabs>
                      <w:tab w:val="right" w:pos="11163"/>
                    </w:tabs>
                    <w:ind w:left="261"/>
                    <w:jc w:val="both"/>
                    <w:rPr>
                      <w:rFonts w:ascii="Arial" w:hAnsi="Arial" w:cs="Arial"/>
                      <w:b w:val="0"/>
                      <w:color w:val="000099"/>
                      <w:sz w:val="18"/>
                      <w:szCs w:val="18"/>
                      <w:lang w:val="es-ES"/>
                    </w:rPr>
                  </w:pPr>
                </w:p>
              </w:tc>
            </w:tr>
          </w:tbl>
          <w:p w:rsidR="00D66E7E" w:rsidRPr="000E41BF" w:rsidRDefault="00D66E7E" w:rsidP="00D66E7E">
            <w:pPr>
              <w:tabs>
                <w:tab w:val="left" w:pos="4502"/>
                <w:tab w:val="left" w:pos="5176"/>
              </w:tabs>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D23D2B" w:rsidRPr="008713B8" w:rsidRDefault="00D23D2B" w:rsidP="009B5E56">
            <w:pPr>
              <w:pStyle w:val="Prrafodelista"/>
              <w:widowControl w:val="0"/>
              <w:spacing w:after="0" w:line="240" w:lineRule="auto"/>
              <w:ind w:left="317"/>
              <w:jc w:val="both"/>
              <w:rPr>
                <w:rFonts w:ascii="Arial" w:hAnsi="Arial" w:cs="Arial"/>
                <w:color w:val="auto"/>
                <w:sz w:val="18"/>
                <w:szCs w:val="18"/>
                <w:lang w:val="es-ES"/>
              </w:rPr>
            </w:pPr>
            <w:r w:rsidRPr="008713B8">
              <w:rPr>
                <w:rFonts w:ascii="Arial" w:hAnsi="Arial" w:cs="Arial"/>
                <w:color w:val="auto"/>
                <w:sz w:val="18"/>
                <w:szCs w:val="18"/>
                <w:lang w:val="es-ES"/>
              </w:rPr>
              <w:t xml:space="preserve">La promesa de consorcio debe ser suscrita por cada uno de sus integrantes. </w:t>
            </w:r>
          </w:p>
          <w:p w:rsidR="00D23D2B" w:rsidRDefault="00D23D2B" w:rsidP="009B5E56">
            <w:pPr>
              <w:widowControl w:val="0"/>
              <w:spacing w:after="0" w:line="240" w:lineRule="auto"/>
              <w:ind w:left="75"/>
              <w:jc w:val="both"/>
              <w:rPr>
                <w:rFonts w:ascii="Arial" w:hAnsi="Arial" w:cs="Arial"/>
                <w:i/>
                <w:color w:val="auto"/>
                <w:sz w:val="18"/>
                <w:szCs w:val="18"/>
                <w:lang w:val="es-ES"/>
              </w:rPr>
            </w:pPr>
          </w:p>
          <w:p w:rsidR="005022E4" w:rsidRPr="005022E4" w:rsidRDefault="005022E4" w:rsidP="005022E4">
            <w:pPr>
              <w:pStyle w:val="WW-Textosinformato"/>
              <w:widowControl w:val="0"/>
              <w:tabs>
                <w:tab w:val="left" w:pos="993"/>
                <w:tab w:val="center" w:pos="1843"/>
                <w:tab w:val="center" w:pos="6744"/>
                <w:tab w:val="right" w:pos="11163"/>
              </w:tabs>
              <w:adjustRightInd w:val="0"/>
              <w:ind w:left="317"/>
              <w:jc w:val="both"/>
              <w:textAlignment w:val="baseline"/>
              <w:rPr>
                <w:rFonts w:ascii="Arial" w:eastAsia="Batang" w:hAnsi="Arial" w:cs="Arial"/>
                <w:sz w:val="18"/>
                <w:szCs w:val="18"/>
                <w:lang w:val="es-ES" w:eastAsia="es-PE"/>
              </w:rPr>
            </w:pPr>
            <w:r w:rsidRPr="005022E4">
              <w:rPr>
                <w:rFonts w:ascii="Arial" w:eastAsia="Batang" w:hAnsi="Arial" w:cs="Arial"/>
                <w:sz w:val="18"/>
                <w:szCs w:val="18"/>
                <w:lang w:val="es-ES" w:eastAsia="es-PE"/>
              </w:rPr>
              <w:t>El representante común del consorcio se encuentra facultado para actuar en nombre y representación del mismo en todos los actos referidos al procedimiento de selección, suscripción y ejecución del contrato, con amplias y suficientes facultades.</w:t>
            </w:r>
          </w:p>
          <w:p w:rsidR="005022E4" w:rsidRPr="005022E4" w:rsidRDefault="005022E4" w:rsidP="009B5E56">
            <w:pPr>
              <w:widowControl w:val="0"/>
              <w:spacing w:after="0" w:line="240" w:lineRule="auto"/>
              <w:ind w:left="75"/>
              <w:jc w:val="both"/>
              <w:rPr>
                <w:rFonts w:ascii="Arial" w:hAnsi="Arial" w:cs="Arial"/>
                <w:i/>
                <w:color w:val="auto"/>
                <w:sz w:val="18"/>
                <w:szCs w:val="18"/>
              </w:rPr>
            </w:pPr>
          </w:p>
          <w:p w:rsidR="00D23D2B" w:rsidRDefault="00D23D2B" w:rsidP="009B5E56">
            <w:pPr>
              <w:widowControl w:val="0"/>
              <w:spacing w:after="0" w:line="240" w:lineRule="auto"/>
              <w:jc w:val="both"/>
              <w:rPr>
                <w:rFonts w:ascii="Arial" w:hAnsi="Arial" w:cs="Arial"/>
                <w:color w:val="auto"/>
                <w:sz w:val="18"/>
                <w:szCs w:val="18"/>
                <w:u w:val="single"/>
                <w:lang w:val="es-ES_tradnl"/>
              </w:rPr>
            </w:pPr>
            <w:r w:rsidRPr="008713B8">
              <w:rPr>
                <w:rFonts w:ascii="Arial" w:hAnsi="Arial" w:cs="Arial"/>
                <w:color w:val="auto"/>
                <w:sz w:val="18"/>
                <w:szCs w:val="18"/>
                <w:u w:val="single"/>
                <w:lang w:val="es-ES_tradnl"/>
              </w:rPr>
              <w:t>Acreditación:</w:t>
            </w:r>
          </w:p>
          <w:p w:rsidR="00CE5920" w:rsidRPr="008713B8" w:rsidRDefault="00CE5920" w:rsidP="009B5E56">
            <w:pPr>
              <w:widowControl w:val="0"/>
              <w:spacing w:after="0" w:line="240" w:lineRule="auto"/>
              <w:jc w:val="both"/>
              <w:rPr>
                <w:rFonts w:ascii="Arial" w:eastAsia="Times New Roman" w:hAnsi="Arial" w:cs="Arial"/>
                <w:color w:val="auto"/>
                <w:sz w:val="18"/>
                <w:szCs w:val="18"/>
                <w:u w:val="single"/>
                <w:lang w:val="es-ES" w:eastAsia="es-ES"/>
              </w:rPr>
            </w:pPr>
          </w:p>
          <w:p w:rsidR="00D23D2B" w:rsidRPr="008713B8" w:rsidRDefault="00D23D2B" w:rsidP="003610E9">
            <w:pPr>
              <w:pStyle w:val="Prrafodelista"/>
              <w:widowControl w:val="0"/>
              <w:numPr>
                <w:ilvl w:val="0"/>
                <w:numId w:val="23"/>
              </w:numPr>
              <w:spacing w:after="0" w:line="240" w:lineRule="auto"/>
              <w:ind w:left="242" w:hanging="242"/>
              <w:jc w:val="both"/>
              <w:rPr>
                <w:rFonts w:ascii="Arial" w:hAnsi="Arial" w:cs="Arial"/>
                <w:color w:val="auto"/>
                <w:sz w:val="18"/>
                <w:szCs w:val="18"/>
                <w:lang w:val="es-ES"/>
              </w:rPr>
            </w:pPr>
            <w:r w:rsidRPr="008713B8">
              <w:rPr>
                <w:rFonts w:ascii="Arial" w:hAnsi="Arial" w:cs="Arial"/>
                <w:color w:val="auto"/>
                <w:sz w:val="18"/>
                <w:szCs w:val="18"/>
                <w:lang w:val="es-ES"/>
              </w:rPr>
              <w:t>Tratándose de persona jurídica, copia del certificado de vigencia de poder del representante legal, apoderado o mandatario designado para tal efecto, expedido por registros públicos con una antigüedad no mayor de treinta (30) días calendario a la presentación de ofertas, computada desde la fecha de emisión.</w:t>
            </w:r>
          </w:p>
          <w:p w:rsidR="00D23D2B" w:rsidRPr="008713B8" w:rsidRDefault="00D23D2B" w:rsidP="009B5E56">
            <w:pPr>
              <w:pStyle w:val="Prrafodelista"/>
              <w:widowControl w:val="0"/>
              <w:spacing w:after="0" w:line="240" w:lineRule="auto"/>
              <w:ind w:left="242"/>
              <w:jc w:val="both"/>
              <w:rPr>
                <w:rFonts w:ascii="Arial" w:hAnsi="Arial" w:cs="Arial"/>
                <w:color w:val="auto"/>
                <w:sz w:val="18"/>
                <w:szCs w:val="18"/>
                <w:lang w:val="es-ES"/>
              </w:rPr>
            </w:pPr>
          </w:p>
          <w:p w:rsidR="00D23D2B" w:rsidRDefault="00D23D2B" w:rsidP="003610E9">
            <w:pPr>
              <w:pStyle w:val="Prrafodelista"/>
              <w:widowControl w:val="0"/>
              <w:numPr>
                <w:ilvl w:val="0"/>
                <w:numId w:val="23"/>
              </w:numPr>
              <w:spacing w:after="0" w:line="240" w:lineRule="auto"/>
              <w:ind w:left="242" w:hanging="242"/>
              <w:jc w:val="both"/>
              <w:rPr>
                <w:rFonts w:ascii="Arial" w:hAnsi="Arial" w:cs="Arial"/>
                <w:color w:val="auto"/>
                <w:sz w:val="18"/>
                <w:szCs w:val="18"/>
                <w:lang w:val="es-ES"/>
              </w:rPr>
            </w:pPr>
            <w:r w:rsidRPr="008713B8">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rsidR="007062D0" w:rsidRDefault="007062D0" w:rsidP="007062D0">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10"/>
              <w:tblW w:w="8148" w:type="dxa"/>
              <w:tblLook w:val="04A0" w:firstRow="1" w:lastRow="0" w:firstColumn="1" w:lastColumn="0" w:noHBand="0" w:noVBand="1"/>
            </w:tblPr>
            <w:tblGrid>
              <w:gridCol w:w="8148"/>
            </w:tblGrid>
            <w:tr w:rsidR="007062D0" w:rsidRPr="00683ED9" w:rsidTr="00DB037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7062D0" w:rsidRPr="007A4E63" w:rsidRDefault="007062D0" w:rsidP="00DB037F">
                  <w:pPr>
                    <w:spacing w:after="0" w:line="240" w:lineRule="auto"/>
                    <w:rPr>
                      <w:rFonts w:ascii="Arial" w:hAnsi="Arial" w:cs="Arial"/>
                      <w:color w:val="3333CC"/>
                      <w:sz w:val="18"/>
                      <w:szCs w:val="18"/>
                      <w:lang w:val="es-ES"/>
                    </w:rPr>
                  </w:pPr>
                  <w:r w:rsidRPr="007A4E63">
                    <w:rPr>
                      <w:rFonts w:ascii="Arial" w:hAnsi="Arial" w:cs="Arial"/>
                      <w:color w:val="0000FF"/>
                      <w:sz w:val="18"/>
                      <w:szCs w:val="18"/>
                      <w:lang w:val="es-ES"/>
                    </w:rPr>
                    <w:t>Importante</w:t>
                  </w:r>
                </w:p>
              </w:tc>
            </w:tr>
            <w:tr w:rsidR="007062D0" w:rsidRPr="002B4536" w:rsidTr="00DB037F">
              <w:trPr>
                <w:trHeight w:val="880"/>
              </w:trPr>
              <w:tc>
                <w:tcPr>
                  <w:cnfStyle w:val="001000000000" w:firstRow="0" w:lastRow="0" w:firstColumn="1" w:lastColumn="0" w:oddVBand="0" w:evenVBand="0" w:oddHBand="0" w:evenHBand="0" w:firstRowFirstColumn="0" w:firstRowLastColumn="0" w:lastRowFirstColumn="0" w:lastRowLastColumn="0"/>
                  <w:tcW w:w="8148" w:type="dxa"/>
                  <w:vAlign w:val="center"/>
                </w:tcPr>
                <w:p w:rsidR="007062D0" w:rsidRPr="007A4E63" w:rsidRDefault="007062D0" w:rsidP="00DB037F">
                  <w:pPr>
                    <w:autoSpaceDE w:val="0"/>
                    <w:autoSpaceDN w:val="0"/>
                    <w:adjustRightInd w:val="0"/>
                    <w:spacing w:after="0" w:line="240" w:lineRule="auto"/>
                    <w:rPr>
                      <w:rFonts w:ascii="Arial" w:hAnsi="Arial" w:cs="Arial"/>
                      <w:color w:val="0000FF"/>
                      <w:sz w:val="18"/>
                      <w:szCs w:val="18"/>
                      <w:lang w:val="es-ES"/>
                    </w:rPr>
                  </w:pPr>
                  <w:r w:rsidRPr="007A4E63">
                    <w:rPr>
                      <w:rFonts w:ascii="Arial" w:hAnsi="Arial" w:cs="Arial"/>
                      <w:b w:val="0"/>
                      <w:i/>
                      <w:color w:val="0000FF"/>
                      <w:sz w:val="18"/>
                      <w:szCs w:val="18"/>
                      <w:lang w:val="es-ES_tradnl"/>
                    </w:rPr>
                    <w:t>La omisión de presentar la copia del certificado de vigencia de poder es subsanable, de conformidad con lo establecido en el artículo 39 del Reglamento, siempre que haya sido emitido con anterioridad a la fecha de presentación de ofertas y con una antigüedad no mayor a treinta (30) días calendario.</w:t>
                  </w:r>
                </w:p>
              </w:tc>
            </w:tr>
          </w:tbl>
          <w:p w:rsidR="007062D0" w:rsidRDefault="007062D0" w:rsidP="007062D0">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10"/>
              <w:tblW w:w="8085" w:type="dxa"/>
              <w:tblLook w:val="04A0" w:firstRow="1" w:lastRow="0" w:firstColumn="1" w:lastColumn="0" w:noHBand="0" w:noVBand="1"/>
            </w:tblPr>
            <w:tblGrid>
              <w:gridCol w:w="8085"/>
            </w:tblGrid>
            <w:tr w:rsidR="007062D0" w:rsidRPr="007A4E63" w:rsidTr="00DB037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85" w:type="dxa"/>
                  <w:vAlign w:val="center"/>
                </w:tcPr>
                <w:p w:rsidR="007062D0" w:rsidRPr="007A4E63" w:rsidRDefault="007062D0" w:rsidP="00DB037F">
                  <w:pPr>
                    <w:spacing w:after="0"/>
                    <w:rPr>
                      <w:rFonts w:ascii="Arial" w:hAnsi="Arial" w:cs="Arial"/>
                      <w:color w:val="FF0000"/>
                      <w:sz w:val="18"/>
                      <w:szCs w:val="18"/>
                      <w:lang w:val="es-ES"/>
                    </w:rPr>
                  </w:pPr>
                  <w:r w:rsidRPr="007A4E63">
                    <w:rPr>
                      <w:rFonts w:ascii="Arial" w:hAnsi="Arial" w:cs="Arial"/>
                      <w:color w:val="000099"/>
                      <w:sz w:val="18"/>
                      <w:szCs w:val="18"/>
                      <w:lang w:val="es-ES"/>
                    </w:rPr>
                    <w:t>Importante para la Entidad</w:t>
                  </w:r>
                </w:p>
              </w:tc>
            </w:tr>
            <w:tr w:rsidR="007062D0" w:rsidRPr="007A4E63" w:rsidTr="00DB037F">
              <w:trPr>
                <w:trHeight w:val="880"/>
              </w:trPr>
              <w:tc>
                <w:tcPr>
                  <w:cnfStyle w:val="001000000000" w:firstRow="0" w:lastRow="0" w:firstColumn="1" w:lastColumn="0" w:oddVBand="0" w:evenVBand="0" w:oddHBand="0" w:evenHBand="0" w:firstRowFirstColumn="0" w:firstRowLastColumn="0" w:lastRowFirstColumn="0" w:lastRowLastColumn="0"/>
                  <w:tcW w:w="8085" w:type="dxa"/>
                  <w:vAlign w:val="center"/>
                </w:tcPr>
                <w:p w:rsidR="007062D0" w:rsidRPr="007A4E63" w:rsidRDefault="007062D0" w:rsidP="00DB037F">
                  <w:pPr>
                    <w:widowControl w:val="0"/>
                    <w:spacing w:after="0" w:line="240" w:lineRule="auto"/>
                    <w:ind w:left="43"/>
                    <w:rPr>
                      <w:rFonts w:ascii="Arial" w:hAnsi="Arial" w:cs="Arial"/>
                      <w:b w:val="0"/>
                      <w:i/>
                      <w:color w:val="000099"/>
                      <w:sz w:val="18"/>
                      <w:szCs w:val="18"/>
                      <w:lang w:val="es-ES_tradnl"/>
                    </w:rPr>
                  </w:pPr>
                  <w:r w:rsidRPr="007A4E63">
                    <w:rPr>
                      <w:rFonts w:ascii="Arial" w:hAnsi="Arial" w:cs="Arial"/>
                      <w:b w:val="0"/>
                      <w:i/>
                      <w:color w:val="000099"/>
                      <w:sz w:val="18"/>
                      <w:szCs w:val="18"/>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7A4E63">
                    <w:rPr>
                      <w:rFonts w:ascii="Arial" w:hAnsi="Arial" w:cs="Arial"/>
                      <w:b w:val="0"/>
                      <w:i/>
                      <w:color w:val="000099"/>
                      <w:sz w:val="18"/>
                      <w:szCs w:val="18"/>
                      <w:vertAlign w:val="superscript"/>
                      <w:lang w:val="es-ES_tradnl"/>
                    </w:rPr>
                    <w:footnoteReference w:id="25"/>
                  </w:r>
                  <w:r w:rsidRPr="007A4E63">
                    <w:rPr>
                      <w:rFonts w:ascii="Arial" w:hAnsi="Arial" w:cs="Arial"/>
                      <w:b w:val="0"/>
                      <w:i/>
                      <w:color w:val="000099"/>
                      <w:sz w:val="18"/>
                      <w:szCs w:val="18"/>
                      <w:lang w:val="es-ES_tradnl"/>
                    </w:rPr>
                    <w:t xml:space="preserve"> de la Plataforma de Interoperabilidad del Estado – PIDE, se incluirá el siguiente texto:</w:t>
                  </w:r>
                </w:p>
                <w:p w:rsidR="007062D0" w:rsidRPr="007A4E63" w:rsidRDefault="007062D0" w:rsidP="00DB037F">
                  <w:pPr>
                    <w:widowControl w:val="0"/>
                    <w:spacing w:after="0"/>
                    <w:rPr>
                      <w:rFonts w:ascii="Arial" w:hAnsi="Arial" w:cs="Arial"/>
                      <w:i/>
                      <w:color w:val="0000FF"/>
                      <w:sz w:val="19"/>
                      <w:szCs w:val="19"/>
                      <w:u w:val="single"/>
                      <w:lang w:val="es-ES_tradnl"/>
                    </w:rPr>
                  </w:pPr>
                </w:p>
                <w:p w:rsidR="007062D0" w:rsidRPr="007A4E63" w:rsidRDefault="007062D0" w:rsidP="00DB037F">
                  <w:pPr>
                    <w:widowControl w:val="0"/>
                    <w:spacing w:after="0"/>
                    <w:rPr>
                      <w:rFonts w:ascii="Arial" w:hAnsi="Arial" w:cs="Arial"/>
                      <w:b w:val="0"/>
                      <w:i/>
                      <w:color w:val="000099"/>
                      <w:sz w:val="18"/>
                      <w:szCs w:val="18"/>
                      <w:u w:val="single"/>
                      <w:lang w:val="es-ES_tradnl"/>
                    </w:rPr>
                  </w:pPr>
                  <w:r w:rsidRPr="007A4E63">
                    <w:rPr>
                      <w:rFonts w:ascii="Arial" w:hAnsi="Arial" w:cs="Arial"/>
                      <w:b w:val="0"/>
                      <w:i/>
                      <w:color w:val="000099"/>
                      <w:sz w:val="18"/>
                      <w:szCs w:val="18"/>
                      <w:u w:val="single"/>
                      <w:lang w:val="es-ES_tradnl"/>
                    </w:rPr>
                    <w:t>Acreditación:</w:t>
                  </w:r>
                </w:p>
                <w:p w:rsidR="007062D0" w:rsidRPr="007A4E63" w:rsidRDefault="007062D0" w:rsidP="003610E9">
                  <w:pPr>
                    <w:pStyle w:val="Prrafodelista"/>
                    <w:widowControl w:val="0"/>
                    <w:numPr>
                      <w:ilvl w:val="0"/>
                      <w:numId w:val="23"/>
                    </w:numPr>
                    <w:spacing w:after="0" w:line="240" w:lineRule="auto"/>
                    <w:ind w:left="242" w:hanging="242"/>
                    <w:rPr>
                      <w:rFonts w:ascii="Arial" w:hAnsi="Arial" w:cs="Arial"/>
                      <w:i/>
                      <w:color w:val="000099"/>
                      <w:sz w:val="18"/>
                      <w:szCs w:val="18"/>
                      <w:lang w:val="es-ES_tradnl"/>
                    </w:rPr>
                  </w:pPr>
                  <w:r w:rsidRPr="007A4E63">
                    <w:rPr>
                      <w:rFonts w:ascii="Arial" w:hAnsi="Arial" w:cs="Arial"/>
                      <w:b w:val="0"/>
                      <w:i/>
                      <w:color w:val="000099"/>
                      <w:sz w:val="18"/>
                      <w:szCs w:val="18"/>
                      <w:lang w:val="es-ES_tradnl"/>
                    </w:rPr>
                    <w:t xml:space="preserve">Tratándose de persona jurídica, la vigencia de poder del representante legal, apoderado o mandatario designado para tal efecto, expedido por registros públicos se verificará a través de la Plataforma de Interoperabilidad del Estado – PIDE en http://www.gobiernodigital.gob.pe/interoperabilidad/. </w:t>
                  </w:r>
                </w:p>
                <w:p w:rsidR="007062D0" w:rsidRPr="007A4E63" w:rsidRDefault="007062D0" w:rsidP="00DB037F">
                  <w:pPr>
                    <w:pStyle w:val="Prrafodelista"/>
                    <w:widowControl w:val="0"/>
                    <w:spacing w:after="0" w:line="240" w:lineRule="auto"/>
                    <w:ind w:left="242"/>
                    <w:rPr>
                      <w:rFonts w:ascii="Arial" w:hAnsi="Arial" w:cs="Arial"/>
                      <w:i/>
                      <w:color w:val="000099"/>
                      <w:sz w:val="18"/>
                      <w:szCs w:val="18"/>
                      <w:lang w:val="es-ES_tradnl"/>
                    </w:rPr>
                  </w:pPr>
                </w:p>
                <w:p w:rsidR="007062D0" w:rsidRPr="007A4E63" w:rsidRDefault="007062D0" w:rsidP="003610E9">
                  <w:pPr>
                    <w:pStyle w:val="Prrafodelista"/>
                    <w:widowControl w:val="0"/>
                    <w:numPr>
                      <w:ilvl w:val="0"/>
                      <w:numId w:val="23"/>
                    </w:numPr>
                    <w:spacing w:after="0" w:line="240" w:lineRule="auto"/>
                    <w:ind w:left="242" w:hanging="242"/>
                    <w:rPr>
                      <w:rFonts w:ascii="Arial" w:hAnsi="Arial" w:cs="Arial"/>
                      <w:b w:val="0"/>
                      <w:i/>
                      <w:color w:val="000099"/>
                      <w:sz w:val="18"/>
                      <w:szCs w:val="18"/>
                      <w:lang w:val="es-ES_tradnl"/>
                    </w:rPr>
                  </w:pPr>
                  <w:r w:rsidRPr="007A4E63">
                    <w:rPr>
                      <w:rFonts w:ascii="Arial" w:hAnsi="Arial" w:cs="Arial"/>
                      <w:b w:val="0"/>
                      <w:i/>
                      <w:color w:val="000099"/>
                      <w:sz w:val="18"/>
                      <w:szCs w:val="18"/>
                      <w:lang w:val="es-ES_tradnl"/>
                    </w:rPr>
                    <w:t xml:space="preserve">En caso de persona natural, el documento nacional de identidad o carnet de extranjería, o del certificado de vigencia de poder otorgado por persona natural, del apoderado o mandatario, según corresponda, expedido por registros públicos se verificará a través de la Plataforma de Interoperabilidad del Estado – PIDE en http://www.gobiernodigital.gob.pe/interoperabilidad/. </w:t>
                  </w:r>
                </w:p>
                <w:p w:rsidR="007062D0" w:rsidRPr="007A4E63" w:rsidRDefault="007062D0" w:rsidP="00DB037F">
                  <w:pPr>
                    <w:pStyle w:val="Prrafodelista"/>
                    <w:widowControl w:val="0"/>
                    <w:spacing w:after="0" w:line="240" w:lineRule="auto"/>
                    <w:ind w:left="242"/>
                    <w:rPr>
                      <w:rFonts w:ascii="Arial" w:hAnsi="Arial" w:cs="Arial"/>
                      <w:color w:val="0000FF"/>
                      <w:sz w:val="19"/>
                      <w:szCs w:val="19"/>
                      <w:lang w:val="es-ES_tradnl"/>
                    </w:rPr>
                  </w:pPr>
                </w:p>
              </w:tc>
            </w:tr>
          </w:tbl>
          <w:p w:rsidR="007062D0" w:rsidRPr="00DE1C92" w:rsidRDefault="007062D0" w:rsidP="007062D0">
            <w:pPr>
              <w:jc w:val="both"/>
              <w:rPr>
                <w:rFonts w:ascii="Arial" w:hAnsi="Arial" w:cs="Arial"/>
                <w:b/>
                <w:i/>
                <w:color w:val="000099"/>
                <w:sz w:val="16"/>
                <w:lang w:val="es-ES"/>
              </w:rPr>
            </w:pPr>
            <w:r w:rsidRPr="007A4E63">
              <w:rPr>
                <w:rFonts w:ascii="Arial" w:hAnsi="Arial" w:cs="Arial"/>
                <w:b/>
                <w:i/>
                <w:color w:val="000099"/>
                <w:sz w:val="16"/>
                <w:lang w:val="es-ES"/>
              </w:rPr>
              <w:t>Incorporar a las bases o eliminar, según corresponda</w:t>
            </w:r>
          </w:p>
          <w:p w:rsidR="00D23D2B" w:rsidRPr="008713B8" w:rsidRDefault="00D23D2B" w:rsidP="003610E9">
            <w:pPr>
              <w:pStyle w:val="Prrafodelista"/>
              <w:widowControl w:val="0"/>
              <w:numPr>
                <w:ilvl w:val="0"/>
                <w:numId w:val="23"/>
              </w:numPr>
              <w:tabs>
                <w:tab w:val="left" w:pos="993"/>
                <w:tab w:val="center" w:pos="1843"/>
                <w:tab w:val="center" w:pos="6744"/>
                <w:tab w:val="right" w:pos="11163"/>
              </w:tabs>
              <w:adjustRightInd w:val="0"/>
              <w:spacing w:after="0" w:line="240" w:lineRule="auto"/>
              <w:ind w:left="242" w:hanging="242"/>
              <w:jc w:val="both"/>
              <w:textAlignment w:val="baseline"/>
              <w:rPr>
                <w:rFonts w:ascii="Arial" w:hAnsi="Arial" w:cs="Arial"/>
                <w:b/>
                <w:i/>
                <w:color w:val="auto"/>
              </w:rPr>
            </w:pPr>
            <w:r w:rsidRPr="008713B8">
              <w:rPr>
                <w:rFonts w:ascii="Arial" w:hAnsi="Arial" w:cs="Arial"/>
                <w:color w:val="auto"/>
                <w:sz w:val="18"/>
                <w:szCs w:val="18"/>
                <w:lang w:val="es-ES"/>
              </w:rPr>
              <w:t>Promesa de consorcio con firmas legalizadas.</w:t>
            </w:r>
          </w:p>
          <w:p w:rsidR="00D23D2B" w:rsidRPr="008713B8" w:rsidRDefault="00D23D2B" w:rsidP="009B5E56">
            <w:pPr>
              <w:pStyle w:val="Prrafodelista"/>
              <w:widowControl w:val="0"/>
              <w:tabs>
                <w:tab w:val="left" w:pos="993"/>
                <w:tab w:val="center" w:pos="1843"/>
                <w:tab w:val="center" w:pos="6744"/>
                <w:tab w:val="right" w:pos="11163"/>
              </w:tabs>
              <w:adjustRightInd w:val="0"/>
              <w:spacing w:after="0" w:line="240" w:lineRule="auto"/>
              <w:ind w:left="242"/>
              <w:jc w:val="both"/>
              <w:textAlignment w:val="baseline"/>
              <w:rPr>
                <w:rFonts w:ascii="Arial" w:hAnsi="Arial" w:cs="Arial"/>
                <w:b/>
                <w:i/>
                <w:color w:val="auto"/>
              </w:rPr>
            </w:pPr>
          </w:p>
        </w:tc>
      </w:tr>
      <w:tr w:rsidR="00D23D2B" w:rsidRPr="0087454E" w:rsidTr="009B5E56">
        <w:tc>
          <w:tcPr>
            <w:tcW w:w="528" w:type="dxa"/>
            <w:vAlign w:val="center"/>
          </w:tcPr>
          <w:p w:rsidR="00D23D2B" w:rsidRPr="00770672" w:rsidRDefault="00D23D2B" w:rsidP="009B5E56">
            <w:pPr>
              <w:spacing w:after="0" w:line="240" w:lineRule="auto"/>
              <w:rPr>
                <w:rFonts w:ascii="Arial" w:hAnsi="Arial" w:cs="Arial"/>
                <w:b/>
                <w:sz w:val="18"/>
                <w:szCs w:val="18"/>
              </w:rPr>
            </w:pPr>
            <w:r w:rsidRPr="00770672">
              <w:rPr>
                <w:rFonts w:ascii="Arial" w:hAnsi="Arial" w:cs="Arial"/>
                <w:b/>
                <w:sz w:val="18"/>
                <w:szCs w:val="18"/>
              </w:rPr>
              <w:lastRenderedPageBreak/>
              <w:t>A.2</w:t>
            </w:r>
          </w:p>
        </w:tc>
        <w:tc>
          <w:tcPr>
            <w:tcW w:w="8402" w:type="dxa"/>
            <w:vAlign w:val="center"/>
          </w:tcPr>
          <w:p w:rsidR="00D23D2B" w:rsidRPr="00D843E0" w:rsidRDefault="00D23D2B" w:rsidP="009B5E56">
            <w:pPr>
              <w:widowControl w:val="0"/>
              <w:spacing w:after="0" w:line="240" w:lineRule="auto"/>
              <w:jc w:val="both"/>
              <w:rPr>
                <w:rFonts w:ascii="Arial" w:hAnsi="Arial" w:cs="Arial"/>
                <w:color w:val="auto"/>
                <w:sz w:val="18"/>
                <w:szCs w:val="18"/>
                <w:highlight w:val="lightGray"/>
              </w:rPr>
            </w:pPr>
            <w:r w:rsidRPr="00770672">
              <w:rPr>
                <w:rFonts w:ascii="Arial" w:hAnsi="Arial" w:cs="Arial"/>
                <w:b/>
                <w:sz w:val="18"/>
                <w:szCs w:val="18"/>
                <w:lang w:val="es-ES" w:eastAsia="es-ES"/>
              </w:rPr>
              <w:t>HABILITACIÓN</w:t>
            </w:r>
          </w:p>
        </w:tc>
      </w:tr>
      <w:tr w:rsidR="00D23D2B" w:rsidRPr="0087454E" w:rsidTr="009B5E56">
        <w:tc>
          <w:tcPr>
            <w:tcW w:w="528" w:type="dxa"/>
            <w:vAlign w:val="center"/>
          </w:tcPr>
          <w:p w:rsidR="00D23D2B" w:rsidRPr="00770672" w:rsidRDefault="00D23D2B" w:rsidP="009B5E56">
            <w:pPr>
              <w:spacing w:after="0" w:line="240" w:lineRule="auto"/>
              <w:rPr>
                <w:rFonts w:ascii="Arial" w:hAnsi="Arial" w:cs="Arial"/>
                <w:b/>
                <w:sz w:val="18"/>
                <w:szCs w:val="18"/>
              </w:rPr>
            </w:pPr>
          </w:p>
        </w:tc>
        <w:tc>
          <w:tcPr>
            <w:tcW w:w="8402" w:type="dxa"/>
            <w:vAlign w:val="center"/>
          </w:tcPr>
          <w:p w:rsidR="00D23D2B" w:rsidRDefault="00D23D2B" w:rsidP="009B5E56">
            <w:pPr>
              <w:widowControl w:val="0"/>
              <w:spacing w:after="0" w:line="240" w:lineRule="auto"/>
              <w:jc w:val="both"/>
              <w:rPr>
                <w:rFonts w:ascii="Arial" w:hAnsi="Arial" w:cs="Arial"/>
                <w:color w:val="auto"/>
                <w:sz w:val="18"/>
                <w:szCs w:val="18"/>
              </w:rPr>
            </w:pPr>
            <w:r w:rsidRPr="008713B8">
              <w:rPr>
                <w:rFonts w:ascii="Arial" w:hAnsi="Arial" w:cs="Arial"/>
                <w:color w:val="auto"/>
                <w:sz w:val="18"/>
                <w:szCs w:val="18"/>
                <w:u w:val="single"/>
              </w:rPr>
              <w:t>Requisitos</w:t>
            </w:r>
            <w:r w:rsidRPr="008713B8">
              <w:rPr>
                <w:rFonts w:ascii="Arial" w:hAnsi="Arial" w:cs="Arial"/>
                <w:color w:val="auto"/>
                <w:sz w:val="18"/>
                <w:szCs w:val="18"/>
              </w:rPr>
              <w:t>:</w:t>
            </w:r>
          </w:p>
          <w:p w:rsidR="00CE5920" w:rsidRPr="008713B8" w:rsidRDefault="00CE5920" w:rsidP="009B5E56">
            <w:pPr>
              <w:widowControl w:val="0"/>
              <w:spacing w:after="0" w:line="240" w:lineRule="auto"/>
              <w:jc w:val="both"/>
              <w:rPr>
                <w:rFonts w:ascii="Arial" w:hAnsi="Arial" w:cs="Arial"/>
                <w:color w:val="auto"/>
                <w:sz w:val="18"/>
                <w:szCs w:val="18"/>
              </w:rPr>
            </w:pPr>
          </w:p>
          <w:p w:rsidR="00D23D2B" w:rsidRDefault="00D23D2B" w:rsidP="009B5E56">
            <w:pPr>
              <w:widowControl w:val="0"/>
              <w:spacing w:after="0" w:line="240" w:lineRule="auto"/>
              <w:jc w:val="both"/>
              <w:rPr>
                <w:rFonts w:ascii="Arial" w:hAnsi="Arial" w:cs="Arial"/>
                <w:color w:val="auto"/>
                <w:sz w:val="18"/>
                <w:szCs w:val="18"/>
              </w:rPr>
            </w:pPr>
            <w:r w:rsidRPr="00D843E0">
              <w:rPr>
                <w:rFonts w:ascii="Arial" w:hAnsi="Arial" w:cs="Arial"/>
                <w:color w:val="auto"/>
                <w:sz w:val="18"/>
                <w:szCs w:val="18"/>
                <w:highlight w:val="lightGray"/>
              </w:rPr>
              <w:t>[</w:t>
            </w:r>
            <w:r>
              <w:rPr>
                <w:rFonts w:ascii="Arial" w:hAnsi="Arial" w:cs="Arial"/>
                <w:color w:val="auto"/>
                <w:sz w:val="18"/>
                <w:szCs w:val="18"/>
                <w:highlight w:val="lightGray"/>
              </w:rPr>
              <w:t xml:space="preserve">DE SER EL CASO, </w:t>
            </w:r>
            <w:r w:rsidR="00F52875">
              <w:rPr>
                <w:rFonts w:ascii="Arial" w:hAnsi="Arial" w:cs="Arial"/>
                <w:color w:val="auto"/>
                <w:sz w:val="18"/>
                <w:szCs w:val="18"/>
                <w:highlight w:val="lightGray"/>
              </w:rPr>
              <w:t xml:space="preserve">INCLUIR </w:t>
            </w:r>
            <w:r w:rsidRPr="00D843E0">
              <w:rPr>
                <w:rFonts w:ascii="Arial" w:hAnsi="Arial" w:cs="Arial"/>
                <w:color w:val="auto"/>
                <w:sz w:val="18"/>
                <w:szCs w:val="18"/>
                <w:highlight w:val="lightGray"/>
              </w:rPr>
              <w:t>REQUISITOS RELACIONADOS A LA HABILITACIÓN PARA LLEVAR A CABO LA ACTIVIDAD ECONÓMICA MATERIA DE LA CONTRATACIÓN]</w:t>
            </w:r>
            <w:r>
              <w:rPr>
                <w:rFonts w:ascii="Arial" w:hAnsi="Arial" w:cs="Arial"/>
                <w:color w:val="auto"/>
                <w:sz w:val="18"/>
                <w:szCs w:val="18"/>
              </w:rPr>
              <w:t>.</w:t>
            </w:r>
            <w:r w:rsidRPr="00D843E0">
              <w:rPr>
                <w:rFonts w:ascii="Arial" w:hAnsi="Arial" w:cs="Arial"/>
                <w:color w:val="auto"/>
                <w:sz w:val="18"/>
                <w:szCs w:val="18"/>
              </w:rPr>
              <w:t xml:space="preserve"> </w:t>
            </w:r>
          </w:p>
          <w:p w:rsidR="007062D0" w:rsidRDefault="007062D0" w:rsidP="009B5E56">
            <w:pPr>
              <w:widowControl w:val="0"/>
              <w:spacing w:after="0" w:line="240" w:lineRule="auto"/>
              <w:jc w:val="both"/>
              <w:rPr>
                <w:rFonts w:ascii="Arial" w:hAnsi="Arial" w:cs="Arial"/>
                <w:color w:val="auto"/>
                <w:sz w:val="18"/>
                <w:szCs w:val="18"/>
              </w:rPr>
            </w:pPr>
          </w:p>
          <w:tbl>
            <w:tblPr>
              <w:tblStyle w:val="Tabladecuadrcula1clara-nfasis510"/>
              <w:tblW w:w="8148" w:type="dxa"/>
              <w:tblLook w:val="04A0" w:firstRow="1" w:lastRow="0" w:firstColumn="1" w:lastColumn="0" w:noHBand="0" w:noVBand="1"/>
            </w:tblPr>
            <w:tblGrid>
              <w:gridCol w:w="8148"/>
            </w:tblGrid>
            <w:tr w:rsidR="007062D0" w:rsidRPr="002B4536" w:rsidTr="00DB037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7062D0" w:rsidRPr="007A4E63" w:rsidRDefault="007062D0" w:rsidP="00DB037F">
                  <w:pPr>
                    <w:spacing w:after="0" w:line="240" w:lineRule="auto"/>
                    <w:rPr>
                      <w:rFonts w:ascii="Arial" w:hAnsi="Arial" w:cs="Arial"/>
                      <w:color w:val="3333CC"/>
                      <w:sz w:val="18"/>
                      <w:szCs w:val="18"/>
                      <w:lang w:val="es-ES"/>
                    </w:rPr>
                  </w:pPr>
                  <w:r w:rsidRPr="007A4E63">
                    <w:rPr>
                      <w:rFonts w:ascii="Arial" w:hAnsi="Arial" w:cs="Arial"/>
                      <w:color w:val="0000FF"/>
                      <w:sz w:val="18"/>
                      <w:szCs w:val="18"/>
                      <w:lang w:val="es-ES"/>
                    </w:rPr>
                    <w:t>Importante</w:t>
                  </w:r>
                </w:p>
              </w:tc>
            </w:tr>
            <w:tr w:rsidR="007062D0" w:rsidRPr="002B4536" w:rsidTr="00DB037F">
              <w:trPr>
                <w:trHeight w:val="362"/>
              </w:trPr>
              <w:tc>
                <w:tcPr>
                  <w:cnfStyle w:val="001000000000" w:firstRow="0" w:lastRow="0" w:firstColumn="1" w:lastColumn="0" w:oddVBand="0" w:evenVBand="0" w:oddHBand="0" w:evenHBand="0" w:firstRowFirstColumn="0" w:firstRowLastColumn="0" w:lastRowFirstColumn="0" w:lastRowLastColumn="0"/>
                  <w:tcW w:w="8148" w:type="dxa"/>
                  <w:vAlign w:val="center"/>
                </w:tcPr>
                <w:p w:rsidR="007062D0" w:rsidRPr="007A4E63" w:rsidRDefault="007062D0" w:rsidP="00DB037F">
                  <w:pPr>
                    <w:widowControl w:val="0"/>
                    <w:spacing w:after="0" w:line="240" w:lineRule="auto"/>
                    <w:rPr>
                      <w:rFonts w:ascii="Arial" w:hAnsi="Arial" w:cs="Arial"/>
                      <w:b w:val="0"/>
                      <w:color w:val="0000FF"/>
                      <w:sz w:val="18"/>
                      <w:szCs w:val="18"/>
                      <w:lang w:val="es-ES_tradnl"/>
                    </w:rPr>
                  </w:pPr>
                  <w:r w:rsidRPr="007A4E63">
                    <w:rPr>
                      <w:rFonts w:ascii="Arial" w:hAnsi="Arial" w:cs="Arial"/>
                      <w:b w:val="0"/>
                      <w:i/>
                      <w:color w:val="0000FF"/>
                      <w:sz w:val="18"/>
                      <w:szCs w:val="18"/>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7062D0" w:rsidRPr="00D843E0" w:rsidRDefault="007062D0" w:rsidP="009B5E56">
            <w:pPr>
              <w:widowControl w:val="0"/>
              <w:spacing w:after="0" w:line="240" w:lineRule="auto"/>
              <w:jc w:val="both"/>
              <w:rPr>
                <w:rFonts w:ascii="Arial" w:hAnsi="Arial" w:cs="Arial"/>
                <w:color w:val="auto"/>
                <w:sz w:val="18"/>
                <w:szCs w:val="18"/>
              </w:rPr>
            </w:pPr>
          </w:p>
          <w:p w:rsidR="00D23D2B" w:rsidRPr="008713B8" w:rsidRDefault="00D23D2B" w:rsidP="009B5E56">
            <w:pPr>
              <w:widowControl w:val="0"/>
              <w:spacing w:after="0" w:line="240" w:lineRule="auto"/>
              <w:jc w:val="both"/>
              <w:rPr>
                <w:rFonts w:ascii="Arial" w:hAnsi="Arial" w:cs="Arial"/>
                <w:color w:val="auto"/>
                <w:sz w:val="18"/>
                <w:szCs w:val="18"/>
                <w:u w:val="single"/>
              </w:rPr>
            </w:pPr>
          </w:p>
          <w:p w:rsidR="00D23D2B" w:rsidRDefault="00D23D2B" w:rsidP="009B5E56">
            <w:pPr>
              <w:widowControl w:val="0"/>
              <w:spacing w:after="0" w:line="240" w:lineRule="auto"/>
              <w:jc w:val="both"/>
              <w:rPr>
                <w:rFonts w:ascii="Arial" w:hAnsi="Arial" w:cs="Arial"/>
                <w:color w:val="auto"/>
                <w:sz w:val="18"/>
                <w:szCs w:val="18"/>
              </w:rPr>
            </w:pPr>
            <w:r w:rsidRPr="008713B8">
              <w:rPr>
                <w:rFonts w:ascii="Arial" w:hAnsi="Arial" w:cs="Arial"/>
                <w:color w:val="auto"/>
                <w:sz w:val="18"/>
                <w:szCs w:val="18"/>
                <w:u w:val="single"/>
              </w:rPr>
              <w:t>Acreditación</w:t>
            </w:r>
            <w:r w:rsidRPr="008713B8">
              <w:rPr>
                <w:rFonts w:ascii="Arial" w:hAnsi="Arial" w:cs="Arial"/>
                <w:color w:val="auto"/>
                <w:sz w:val="18"/>
                <w:szCs w:val="18"/>
              </w:rPr>
              <w:t>:</w:t>
            </w:r>
          </w:p>
          <w:p w:rsidR="00CE5920" w:rsidRPr="008713B8" w:rsidRDefault="00CE5920" w:rsidP="009B5E56">
            <w:pPr>
              <w:widowControl w:val="0"/>
              <w:spacing w:after="0" w:line="240" w:lineRule="auto"/>
              <w:jc w:val="both"/>
              <w:rPr>
                <w:rFonts w:ascii="Arial" w:hAnsi="Arial" w:cs="Arial"/>
                <w:color w:val="auto"/>
                <w:sz w:val="18"/>
                <w:szCs w:val="18"/>
              </w:rPr>
            </w:pPr>
          </w:p>
          <w:p w:rsidR="00D23D2B" w:rsidRDefault="00D23D2B" w:rsidP="009B5E56">
            <w:pPr>
              <w:widowControl w:val="0"/>
              <w:spacing w:after="0" w:line="240" w:lineRule="auto"/>
              <w:jc w:val="both"/>
              <w:rPr>
                <w:rFonts w:ascii="Arial" w:hAnsi="Arial" w:cs="Arial"/>
                <w:color w:val="auto"/>
                <w:sz w:val="18"/>
                <w:szCs w:val="18"/>
              </w:rPr>
            </w:pPr>
            <w:r w:rsidRPr="00B1783A">
              <w:rPr>
                <w:rFonts w:ascii="Arial" w:hAnsi="Arial" w:cs="Arial"/>
                <w:color w:val="auto"/>
                <w:sz w:val="18"/>
                <w:szCs w:val="18"/>
                <w:highlight w:val="lightGray"/>
              </w:rPr>
              <w:t>[INCLUIR DE SER EL CASO, EL DOCUMENTO CON EL QUE SE DEBE ACREDITAR EL REQUISITO RELACIONADO A LA HABILITACIÓN]</w:t>
            </w:r>
            <w:r w:rsidRPr="00B1783A">
              <w:rPr>
                <w:rFonts w:ascii="Arial" w:hAnsi="Arial" w:cs="Arial"/>
                <w:color w:val="auto"/>
                <w:sz w:val="18"/>
                <w:szCs w:val="18"/>
              </w:rPr>
              <w:t>.</w:t>
            </w:r>
          </w:p>
          <w:p w:rsidR="00D23D2B" w:rsidRDefault="00D23D2B" w:rsidP="009B5E56">
            <w:pPr>
              <w:widowControl w:val="0"/>
              <w:spacing w:after="0" w:line="240" w:lineRule="auto"/>
              <w:jc w:val="both"/>
              <w:rPr>
                <w:rFonts w:ascii="Arial" w:hAnsi="Arial" w:cs="Arial"/>
                <w:color w:val="auto"/>
                <w:sz w:val="18"/>
                <w:szCs w:val="18"/>
              </w:rPr>
            </w:pPr>
          </w:p>
          <w:tbl>
            <w:tblPr>
              <w:tblStyle w:val="Tabladecuadrcula1clara-nfasis51"/>
              <w:tblW w:w="7956" w:type="dxa"/>
              <w:tblLook w:val="04A0" w:firstRow="1" w:lastRow="0" w:firstColumn="1" w:lastColumn="0" w:noHBand="0" w:noVBand="1"/>
            </w:tblPr>
            <w:tblGrid>
              <w:gridCol w:w="7956"/>
            </w:tblGrid>
            <w:tr w:rsidR="00D23D2B" w:rsidRPr="002B4536" w:rsidTr="007A4E63">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7956" w:type="dxa"/>
                  <w:vAlign w:val="center"/>
                </w:tcPr>
                <w:p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2B4536" w:rsidTr="007A4E63">
              <w:trPr>
                <w:trHeight w:val="482"/>
              </w:trPr>
              <w:tc>
                <w:tcPr>
                  <w:cnfStyle w:val="001000000000" w:firstRow="0" w:lastRow="0" w:firstColumn="1" w:lastColumn="0" w:oddVBand="0" w:evenVBand="0" w:oddHBand="0" w:evenHBand="0" w:firstRowFirstColumn="0" w:firstRowLastColumn="0" w:lastRowFirstColumn="0" w:lastRowLastColumn="0"/>
                  <w:tcW w:w="7956" w:type="dxa"/>
                  <w:vAlign w:val="center"/>
                </w:tcPr>
                <w:p w:rsidR="00D23D2B" w:rsidRPr="00AC7B2D" w:rsidRDefault="001C287D" w:rsidP="007A4E63">
                  <w:pPr>
                    <w:widowControl w:val="0"/>
                    <w:spacing w:after="0" w:line="240" w:lineRule="auto"/>
                    <w:ind w:left="34"/>
                    <w:jc w:val="both"/>
                    <w:rPr>
                      <w:rFonts w:ascii="Arial" w:hAnsi="Arial" w:cs="Arial"/>
                      <w:color w:val="0000FF"/>
                      <w:sz w:val="18"/>
                      <w:szCs w:val="18"/>
                      <w:lang w:val="es-ES"/>
                    </w:rPr>
                  </w:pPr>
                  <w:r w:rsidRPr="007A4E63">
                    <w:rPr>
                      <w:rFonts w:ascii="Arial" w:hAnsi="Arial" w:cs="Arial"/>
                      <w:b w:val="0"/>
                      <w:i/>
                      <w:color w:val="0000FF"/>
                      <w:sz w:val="18"/>
                      <w:szCs w:val="18"/>
                      <w:lang w:val="es-ES_tradnl"/>
                    </w:rPr>
                    <w:t>En el caso de consorcios, todos los integrantes deben acreditar este requisito.</w:t>
                  </w:r>
                </w:p>
              </w:tc>
            </w:tr>
          </w:tbl>
          <w:p w:rsidR="00D23D2B" w:rsidRPr="00DB199B" w:rsidRDefault="00D23D2B" w:rsidP="009B5E56">
            <w:pPr>
              <w:widowControl w:val="0"/>
              <w:spacing w:after="0" w:line="240" w:lineRule="auto"/>
              <w:jc w:val="both"/>
              <w:rPr>
                <w:rFonts w:ascii="Arial" w:hAnsi="Arial" w:cs="Arial"/>
                <w:color w:val="000099"/>
                <w:sz w:val="18"/>
                <w:szCs w:val="18"/>
              </w:rPr>
            </w:pPr>
          </w:p>
          <w:p w:rsidR="00D23D2B" w:rsidRPr="00DB199B" w:rsidRDefault="00D23D2B"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rPr>
              <w:t>Por ejemplo, en caso que el objeto de la convocatoria sea el servicio de consultoría para la elaboración del Estudio de Impacto Ambiental Semidetallado de un Proyecto de Inversión Pública de irrigación a nivel de factibilidad, se puede requerir:</w:t>
            </w:r>
          </w:p>
          <w:p w:rsidR="00D23D2B" w:rsidRPr="00DB199B" w:rsidRDefault="00D23D2B" w:rsidP="009B5E56">
            <w:pPr>
              <w:widowControl w:val="0"/>
              <w:spacing w:after="0" w:line="240" w:lineRule="auto"/>
              <w:jc w:val="both"/>
              <w:rPr>
                <w:rFonts w:ascii="Arial" w:hAnsi="Arial" w:cs="Arial"/>
                <w:i/>
                <w:color w:val="000099"/>
                <w:sz w:val="18"/>
                <w:szCs w:val="18"/>
              </w:rPr>
            </w:pPr>
          </w:p>
          <w:p w:rsidR="00D23D2B" w:rsidRPr="00DB199B" w:rsidRDefault="00D23D2B"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u w:val="single"/>
              </w:rPr>
              <w:t>Requisito</w:t>
            </w:r>
            <w:r w:rsidR="00EA11B6" w:rsidRPr="00DB199B">
              <w:rPr>
                <w:rFonts w:ascii="Arial" w:hAnsi="Arial" w:cs="Arial"/>
                <w:i/>
                <w:color w:val="000099"/>
                <w:sz w:val="18"/>
                <w:szCs w:val="18"/>
                <w:u w:val="single"/>
              </w:rPr>
              <w:t>s</w:t>
            </w:r>
            <w:r w:rsidRPr="00DB199B">
              <w:rPr>
                <w:rFonts w:ascii="Arial" w:hAnsi="Arial" w:cs="Arial"/>
                <w:i/>
                <w:color w:val="000099"/>
                <w:sz w:val="18"/>
                <w:szCs w:val="18"/>
              </w:rPr>
              <w:t>:</w:t>
            </w:r>
          </w:p>
          <w:p w:rsidR="00CE5920" w:rsidRDefault="00CE5920" w:rsidP="009B5E56">
            <w:pPr>
              <w:widowControl w:val="0"/>
              <w:spacing w:after="0" w:line="240" w:lineRule="auto"/>
              <w:jc w:val="both"/>
              <w:rPr>
                <w:rFonts w:ascii="Arial" w:hAnsi="Arial" w:cs="Arial"/>
                <w:i/>
                <w:color w:val="000099"/>
                <w:sz w:val="18"/>
                <w:szCs w:val="18"/>
              </w:rPr>
            </w:pPr>
          </w:p>
          <w:p w:rsidR="00D23D2B" w:rsidRPr="00DB199B" w:rsidRDefault="00D23D2B"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rPr>
              <w:t>El postor debe estar debidamente inscrito y con habilitación vigente en el Registro de Consultoras Ambientales a cargo de la Dirección General de Asuntos Ambientales Agrarios – DGAAA del Ministerio de Agricultura y Riego.</w:t>
            </w:r>
          </w:p>
          <w:p w:rsidR="00D23D2B" w:rsidRPr="00DB199B" w:rsidRDefault="00D23D2B" w:rsidP="009B5E56">
            <w:pPr>
              <w:widowControl w:val="0"/>
              <w:spacing w:after="0" w:line="240" w:lineRule="auto"/>
              <w:jc w:val="both"/>
              <w:rPr>
                <w:rFonts w:ascii="Arial" w:hAnsi="Arial" w:cs="Arial"/>
                <w:i/>
                <w:color w:val="000099"/>
                <w:sz w:val="18"/>
                <w:szCs w:val="18"/>
              </w:rPr>
            </w:pPr>
          </w:p>
          <w:p w:rsidR="00D23D2B" w:rsidRPr="00DB199B" w:rsidRDefault="00D23D2B"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u w:val="single"/>
              </w:rPr>
              <w:t>Acreditación</w:t>
            </w:r>
            <w:r w:rsidRPr="00DB199B">
              <w:rPr>
                <w:rFonts w:ascii="Arial" w:hAnsi="Arial" w:cs="Arial"/>
                <w:i/>
                <w:color w:val="000099"/>
                <w:sz w:val="18"/>
                <w:szCs w:val="18"/>
              </w:rPr>
              <w:t>:</w:t>
            </w:r>
          </w:p>
          <w:p w:rsidR="00CE5920" w:rsidRDefault="00CE5920" w:rsidP="00EA11B6">
            <w:pPr>
              <w:widowControl w:val="0"/>
              <w:spacing w:after="0" w:line="240" w:lineRule="auto"/>
              <w:jc w:val="both"/>
              <w:rPr>
                <w:rFonts w:ascii="Arial" w:hAnsi="Arial" w:cs="Arial"/>
                <w:i/>
                <w:color w:val="000099"/>
                <w:sz w:val="18"/>
                <w:szCs w:val="18"/>
              </w:rPr>
            </w:pPr>
          </w:p>
          <w:p w:rsidR="00D23D2B" w:rsidRPr="00DB199B" w:rsidRDefault="00D23D2B" w:rsidP="00EA11B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rPr>
              <w:t>Constancia o documento de inscripción o renovación de inscripción en el Registro de Consultoras Ambientales acreditadas para la elaboración de los Instrumentos de Gestión Ambiental de los proyectos o actividades del Sector Agrario.</w:t>
            </w:r>
          </w:p>
          <w:p w:rsidR="00D23D2B" w:rsidRPr="00DE1F2F" w:rsidRDefault="00D23D2B" w:rsidP="009B5E56">
            <w:pPr>
              <w:pStyle w:val="Prrafodelista"/>
              <w:widowControl w:val="0"/>
              <w:spacing w:after="0" w:line="240" w:lineRule="auto"/>
              <w:ind w:left="360"/>
              <w:jc w:val="both"/>
              <w:rPr>
                <w:rFonts w:ascii="Arial" w:hAnsi="Arial" w:cs="Arial"/>
                <w:i/>
                <w:color w:val="0000FF"/>
                <w:sz w:val="18"/>
                <w:szCs w:val="18"/>
              </w:rPr>
            </w:pPr>
          </w:p>
        </w:tc>
      </w:tr>
      <w:tr w:rsidR="00D23D2B" w:rsidRPr="00990599" w:rsidTr="009B5E56">
        <w:tc>
          <w:tcPr>
            <w:tcW w:w="528" w:type="dxa"/>
            <w:vAlign w:val="center"/>
          </w:tcPr>
          <w:p w:rsidR="00D23D2B" w:rsidRPr="00BD60DA" w:rsidRDefault="00D23D2B" w:rsidP="009B5E56">
            <w:pPr>
              <w:spacing w:after="0" w:line="240" w:lineRule="auto"/>
              <w:rPr>
                <w:rFonts w:ascii="Arial" w:hAnsi="Arial" w:cs="Arial"/>
                <w:b/>
                <w:sz w:val="20"/>
              </w:rPr>
            </w:pPr>
            <w:r w:rsidRPr="00BD60DA">
              <w:rPr>
                <w:rFonts w:ascii="Arial" w:hAnsi="Arial" w:cs="Arial"/>
                <w:b/>
                <w:sz w:val="20"/>
              </w:rPr>
              <w:t>B</w:t>
            </w:r>
          </w:p>
        </w:tc>
        <w:tc>
          <w:tcPr>
            <w:tcW w:w="8402" w:type="dxa"/>
            <w:vAlign w:val="center"/>
          </w:tcPr>
          <w:p w:rsidR="00D23D2B" w:rsidRPr="00BD60DA" w:rsidRDefault="00D23D2B" w:rsidP="009B5E56">
            <w:pPr>
              <w:widowControl w:val="0"/>
              <w:spacing w:after="0" w:line="240" w:lineRule="auto"/>
              <w:jc w:val="both"/>
              <w:rPr>
                <w:rFonts w:ascii="Arial" w:hAnsi="Arial" w:cs="Arial"/>
                <w:iCs/>
                <w:sz w:val="20"/>
                <w:highlight w:val="lightGray"/>
                <w:lang w:eastAsia="es-ES"/>
              </w:rPr>
            </w:pPr>
            <w:r w:rsidRPr="00BD60DA">
              <w:rPr>
                <w:rFonts w:ascii="Arial" w:hAnsi="Arial" w:cs="Arial"/>
                <w:b/>
                <w:color w:val="auto"/>
                <w:sz w:val="20"/>
              </w:rPr>
              <w:t xml:space="preserve">CAPACIDAD TÉCNICA Y PROFESIONAL </w:t>
            </w:r>
          </w:p>
        </w:tc>
      </w:tr>
      <w:tr w:rsidR="00D23D2B" w:rsidRPr="00990599" w:rsidTr="009B5E56">
        <w:tc>
          <w:tcPr>
            <w:tcW w:w="528" w:type="dxa"/>
            <w:vAlign w:val="center"/>
          </w:tcPr>
          <w:p w:rsidR="00D23D2B" w:rsidRPr="00BD60DA" w:rsidRDefault="00D23D2B" w:rsidP="009B5E56">
            <w:pPr>
              <w:spacing w:after="0" w:line="240" w:lineRule="auto"/>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B.1</w:t>
            </w:r>
          </w:p>
        </w:tc>
        <w:tc>
          <w:tcPr>
            <w:tcW w:w="8402" w:type="dxa"/>
            <w:vAlign w:val="center"/>
          </w:tcPr>
          <w:p w:rsidR="00D23D2B" w:rsidRPr="00BD60DA" w:rsidRDefault="00D23D2B" w:rsidP="009B5E56">
            <w:pPr>
              <w:widowControl w:val="0"/>
              <w:spacing w:after="0" w:line="240" w:lineRule="auto"/>
              <w:jc w:val="both"/>
              <w:rPr>
                <w:rFonts w:ascii="Arial" w:hAnsi="Arial" w:cs="Arial"/>
                <w:color w:val="auto"/>
                <w:sz w:val="18"/>
                <w:szCs w:val="18"/>
                <w:u w:val="single"/>
                <w:lang w:val="es-ES_tradnl"/>
              </w:rPr>
            </w:pPr>
            <w:r w:rsidRPr="00BD60DA">
              <w:rPr>
                <w:rFonts w:ascii="Arial" w:eastAsia="Times New Roman" w:hAnsi="Arial" w:cs="Arial"/>
                <w:b/>
                <w:color w:val="auto"/>
                <w:sz w:val="18"/>
                <w:szCs w:val="18"/>
                <w:lang w:val="es-ES" w:eastAsia="es-ES"/>
              </w:rPr>
              <w:t xml:space="preserve">EXPERIENCIA DEL PERSONAL CLAVE </w:t>
            </w:r>
          </w:p>
        </w:tc>
      </w:tr>
      <w:tr w:rsidR="00D23D2B" w:rsidRPr="00990599" w:rsidTr="009B5E56">
        <w:tc>
          <w:tcPr>
            <w:tcW w:w="528" w:type="dxa"/>
            <w:vAlign w:val="center"/>
          </w:tcPr>
          <w:p w:rsidR="00D23D2B" w:rsidRPr="00990599" w:rsidRDefault="00D23D2B" w:rsidP="009B5E56">
            <w:pPr>
              <w:spacing w:after="0" w:line="240" w:lineRule="auto"/>
              <w:rPr>
                <w:rFonts w:ascii="Arial" w:hAnsi="Arial" w:cs="Arial"/>
                <w:b/>
                <w:sz w:val="18"/>
                <w:szCs w:val="18"/>
              </w:rPr>
            </w:pPr>
          </w:p>
        </w:tc>
        <w:tc>
          <w:tcPr>
            <w:tcW w:w="8402" w:type="dxa"/>
            <w:vAlign w:val="center"/>
          </w:tcPr>
          <w:p w:rsidR="00D23D2B" w:rsidRDefault="00D23D2B" w:rsidP="009B5E56">
            <w:pPr>
              <w:widowControl w:val="0"/>
              <w:spacing w:after="0" w:line="240" w:lineRule="auto"/>
              <w:jc w:val="both"/>
              <w:rPr>
                <w:rFonts w:ascii="Arial" w:hAnsi="Arial" w:cs="Arial"/>
                <w:color w:val="auto"/>
                <w:sz w:val="18"/>
                <w:szCs w:val="18"/>
                <w:u w:val="single"/>
                <w:lang w:val="es-ES_tradnl"/>
              </w:rPr>
            </w:pPr>
            <w:r w:rsidRPr="00141957">
              <w:rPr>
                <w:rFonts w:ascii="Arial" w:hAnsi="Arial" w:cs="Arial"/>
                <w:color w:val="auto"/>
                <w:sz w:val="18"/>
                <w:szCs w:val="18"/>
                <w:u w:val="single"/>
                <w:lang w:val="es-ES_tradnl"/>
              </w:rPr>
              <w:t>Requisito</w:t>
            </w:r>
            <w:r w:rsidR="00704ABA">
              <w:rPr>
                <w:rFonts w:ascii="Arial" w:hAnsi="Arial" w:cs="Arial"/>
                <w:color w:val="auto"/>
                <w:sz w:val="18"/>
                <w:szCs w:val="18"/>
                <w:u w:val="single"/>
                <w:lang w:val="es-ES_tradnl"/>
              </w:rPr>
              <w:t>s</w:t>
            </w:r>
            <w:r w:rsidRPr="00141957">
              <w:rPr>
                <w:rFonts w:ascii="Arial" w:hAnsi="Arial" w:cs="Arial"/>
                <w:color w:val="auto"/>
                <w:sz w:val="18"/>
                <w:szCs w:val="18"/>
                <w:u w:val="single"/>
                <w:lang w:val="es-ES_tradnl"/>
              </w:rPr>
              <w:t>:</w:t>
            </w:r>
          </w:p>
          <w:p w:rsidR="00CE5920" w:rsidRPr="00141957" w:rsidRDefault="00CE5920" w:rsidP="009B5E56">
            <w:pPr>
              <w:widowControl w:val="0"/>
              <w:spacing w:after="0" w:line="240" w:lineRule="auto"/>
              <w:jc w:val="both"/>
              <w:rPr>
                <w:rFonts w:ascii="Arial" w:hAnsi="Arial" w:cs="Arial"/>
                <w:color w:val="auto"/>
                <w:sz w:val="18"/>
                <w:szCs w:val="18"/>
                <w:u w:val="single"/>
                <w:lang w:val="es-ES_tradnl"/>
              </w:rPr>
            </w:pPr>
          </w:p>
          <w:p w:rsidR="00D23D2B" w:rsidRPr="00141957" w:rsidRDefault="00D23D2B" w:rsidP="009B5E56">
            <w:pPr>
              <w:widowControl w:val="0"/>
              <w:spacing w:after="0" w:line="240" w:lineRule="auto"/>
              <w:jc w:val="both"/>
              <w:rPr>
                <w:rFonts w:ascii="Arial" w:hAnsi="Arial" w:cs="Arial"/>
                <w:color w:val="auto"/>
                <w:sz w:val="18"/>
                <w:szCs w:val="18"/>
              </w:rPr>
            </w:pPr>
            <w:r w:rsidRPr="00141957">
              <w:rPr>
                <w:rFonts w:ascii="Arial" w:hAnsi="Arial" w:cs="Arial"/>
                <w:color w:val="auto"/>
                <w:sz w:val="18"/>
                <w:szCs w:val="18"/>
                <w:highlight w:val="lightGray"/>
                <w:lang w:val="es-ES_tradnl"/>
              </w:rPr>
              <w:t>[CONSIGNAR EL TIEMPO DE EXPERIENCIA MÍNIMO</w:t>
            </w:r>
            <w:r w:rsidR="00607F8A">
              <w:rPr>
                <w:rFonts w:ascii="Arial" w:hAnsi="Arial" w:cs="Arial"/>
                <w:color w:val="auto"/>
                <w:sz w:val="18"/>
                <w:szCs w:val="18"/>
                <w:highlight w:val="lightGray"/>
                <w:lang w:val="es-ES_tradnl"/>
              </w:rPr>
              <w:t xml:space="preserve"> </w:t>
            </w:r>
            <w:r w:rsidR="00607F8A" w:rsidRPr="00607F8A">
              <w:rPr>
                <w:rFonts w:ascii="Arial" w:hAnsi="Arial" w:cs="Arial"/>
                <w:color w:val="auto"/>
                <w:sz w:val="18"/>
                <w:szCs w:val="18"/>
                <w:highlight w:val="lightGray"/>
                <w:lang w:val="es-ES_tradnl"/>
              </w:rPr>
              <w:t>Y DESDE CUÁNDO SE COMPUTA</w:t>
            </w:r>
            <w:r w:rsidRPr="008219DC">
              <w:rPr>
                <w:rFonts w:ascii="Arial" w:hAnsi="Arial" w:cs="Arial"/>
                <w:color w:val="auto"/>
                <w:sz w:val="18"/>
                <w:szCs w:val="18"/>
                <w:highlight w:val="lightGray"/>
                <w:lang w:val="es-ES_tradnl"/>
              </w:rPr>
              <w:t>]</w:t>
            </w:r>
            <w:r w:rsidRPr="00141957">
              <w:rPr>
                <w:rFonts w:ascii="Arial" w:hAnsi="Arial" w:cs="Arial"/>
                <w:color w:val="auto"/>
                <w:sz w:val="18"/>
                <w:szCs w:val="18"/>
                <w:lang w:val="es-ES_tradnl"/>
              </w:rPr>
              <w:t xml:space="preserve"> en </w:t>
            </w:r>
            <w:r w:rsidRPr="00141957">
              <w:rPr>
                <w:rFonts w:ascii="Arial" w:hAnsi="Arial" w:cs="Arial"/>
                <w:color w:val="auto"/>
                <w:sz w:val="18"/>
                <w:szCs w:val="18"/>
                <w:highlight w:val="lightGray"/>
                <w:lang w:val="es-ES_tradnl"/>
              </w:rPr>
              <w:t>[CONSIGNAR LOS TRABAJOS O PRESTACIONES EN LA ESPECIALIDAD REQUERIDA]</w:t>
            </w:r>
            <w:r w:rsidRPr="00141957">
              <w:rPr>
                <w:rFonts w:ascii="Arial" w:hAnsi="Arial" w:cs="Arial"/>
                <w:color w:val="auto"/>
                <w:sz w:val="18"/>
                <w:szCs w:val="18"/>
                <w:lang w:val="es-ES_tradnl"/>
              </w:rPr>
              <w:t xml:space="preserve"> del personal clave requerido como </w:t>
            </w:r>
            <w:r w:rsidRPr="00141957">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rsidR="00D23D2B" w:rsidRPr="00141957" w:rsidRDefault="00D23D2B" w:rsidP="009B5E56">
            <w:pPr>
              <w:widowControl w:val="0"/>
              <w:spacing w:after="0" w:line="240" w:lineRule="auto"/>
              <w:jc w:val="both"/>
              <w:rPr>
                <w:rFonts w:ascii="Arial" w:eastAsia="Times New Roman" w:hAnsi="Arial" w:cs="Arial"/>
                <w:color w:val="auto"/>
                <w:sz w:val="18"/>
                <w:szCs w:val="18"/>
                <w:lang w:eastAsia="es-ES"/>
              </w:rPr>
            </w:pPr>
          </w:p>
          <w:p w:rsidR="00D23D2B" w:rsidRDefault="00D23D2B" w:rsidP="009B5E56">
            <w:pPr>
              <w:widowControl w:val="0"/>
              <w:spacing w:after="0" w:line="240" w:lineRule="auto"/>
              <w:jc w:val="both"/>
              <w:rPr>
                <w:rFonts w:ascii="Arial" w:hAnsi="Arial" w:cs="Arial"/>
                <w:color w:val="auto"/>
                <w:sz w:val="18"/>
                <w:szCs w:val="18"/>
                <w:u w:val="single"/>
                <w:lang w:val="es-ES_tradnl"/>
              </w:rPr>
            </w:pPr>
            <w:r w:rsidRPr="00141957">
              <w:rPr>
                <w:rFonts w:ascii="Arial" w:hAnsi="Arial" w:cs="Arial"/>
                <w:color w:val="auto"/>
                <w:sz w:val="18"/>
                <w:szCs w:val="18"/>
                <w:u w:val="single"/>
                <w:lang w:val="es-ES_tradnl"/>
              </w:rPr>
              <w:t>Acreditación:</w:t>
            </w:r>
          </w:p>
          <w:p w:rsidR="00CE5920" w:rsidRPr="00141957" w:rsidRDefault="00CE5920" w:rsidP="009B5E56">
            <w:pPr>
              <w:widowControl w:val="0"/>
              <w:spacing w:after="0" w:line="240" w:lineRule="auto"/>
              <w:jc w:val="both"/>
              <w:rPr>
                <w:rFonts w:ascii="Arial" w:hAnsi="Arial" w:cs="Arial"/>
                <w:color w:val="auto"/>
                <w:sz w:val="18"/>
                <w:szCs w:val="18"/>
                <w:u w:val="single"/>
                <w:lang w:val="es-ES_tradnl"/>
              </w:rPr>
            </w:pPr>
          </w:p>
          <w:p w:rsidR="00D23D2B" w:rsidRPr="00BD60DA" w:rsidRDefault="00D23D2B" w:rsidP="009B5E56">
            <w:pPr>
              <w:widowControl w:val="0"/>
              <w:spacing w:after="0" w:line="240" w:lineRule="auto"/>
              <w:jc w:val="both"/>
              <w:rPr>
                <w:rFonts w:ascii="Arial" w:eastAsia="Times New Roman" w:hAnsi="Arial" w:cs="Arial"/>
                <w:color w:val="auto"/>
                <w:sz w:val="18"/>
                <w:szCs w:val="18"/>
                <w:lang w:eastAsia="es-ES"/>
              </w:rPr>
            </w:pPr>
            <w:r w:rsidRPr="00BD60DA">
              <w:rPr>
                <w:rFonts w:ascii="Arial" w:eastAsia="Times New Roman" w:hAnsi="Arial" w:cs="Arial"/>
                <w:color w:val="auto"/>
                <w:sz w:val="18"/>
                <w:szCs w:val="18"/>
                <w:lang w:val="es-ES" w:eastAsia="es-ES"/>
              </w:rPr>
              <w:t>La experiencia del personal se acreditará con cualquiera de los siguientes documentos: (i) copia simple de contratos y su respectiva conformidad o (ii) constancias o (iii) certificados o (iv) cualquier otra documentación que, de manera fehaciente demuestre la experiencia del personal clave propuesto.</w:t>
            </w:r>
          </w:p>
          <w:p w:rsidR="00D23D2B" w:rsidRDefault="00D23D2B" w:rsidP="009B5E56">
            <w:pPr>
              <w:widowControl w:val="0"/>
              <w:spacing w:after="0" w:line="240" w:lineRule="auto"/>
              <w:jc w:val="both"/>
              <w:rPr>
                <w:rFonts w:ascii="Arial" w:hAnsi="Arial" w:cs="Arial"/>
                <w:color w:val="000000" w:themeColor="text1"/>
                <w:sz w:val="18"/>
                <w:szCs w:val="18"/>
                <w:lang w:eastAsia="es-ES"/>
              </w:rPr>
            </w:pPr>
          </w:p>
          <w:p w:rsidR="00D23D2B" w:rsidRDefault="00D23D2B" w:rsidP="009B5E56">
            <w:pPr>
              <w:widowControl w:val="0"/>
              <w:spacing w:after="0" w:line="240" w:lineRule="auto"/>
              <w:jc w:val="both"/>
              <w:rPr>
                <w:rFonts w:ascii="Arial" w:hAnsi="Arial" w:cs="Arial"/>
                <w:color w:val="000000" w:themeColor="text1"/>
                <w:sz w:val="18"/>
                <w:szCs w:val="18"/>
                <w:lang w:eastAsia="es-ES"/>
              </w:rPr>
            </w:pPr>
            <w:r w:rsidRPr="00ED5022">
              <w:rPr>
                <w:rFonts w:ascii="Arial" w:hAnsi="Arial" w:cs="Arial"/>
                <w:color w:val="000000" w:themeColor="text1"/>
                <w:sz w:val="18"/>
                <w:szCs w:val="18"/>
                <w:lang w:eastAsia="es-ES"/>
              </w:rPr>
              <w:t xml:space="preserve">Sin perjuicio de lo anterior, los postores deben llenar y presentar el </w:t>
            </w:r>
            <w:r w:rsidRPr="00FE05E6">
              <w:rPr>
                <w:rFonts w:ascii="Arial" w:hAnsi="Arial" w:cs="Arial"/>
                <w:b/>
                <w:color w:val="000000" w:themeColor="text1"/>
                <w:sz w:val="18"/>
                <w:szCs w:val="18"/>
                <w:lang w:eastAsia="es-ES"/>
              </w:rPr>
              <w:t xml:space="preserve">Anexo Nº </w:t>
            </w:r>
            <w:r w:rsidR="00AA51FA">
              <w:rPr>
                <w:rFonts w:ascii="Arial" w:hAnsi="Arial" w:cs="Arial"/>
                <w:b/>
                <w:color w:val="000000" w:themeColor="text1"/>
                <w:sz w:val="18"/>
                <w:szCs w:val="18"/>
                <w:lang w:eastAsia="es-ES"/>
              </w:rPr>
              <w:t>10</w:t>
            </w:r>
            <w:r w:rsidRPr="00ED5022">
              <w:rPr>
                <w:rFonts w:ascii="Arial" w:hAnsi="Arial" w:cs="Arial"/>
                <w:color w:val="000000" w:themeColor="text1"/>
                <w:sz w:val="18"/>
                <w:szCs w:val="18"/>
                <w:lang w:eastAsia="es-ES"/>
              </w:rPr>
              <w:t xml:space="preserve"> referido al </w:t>
            </w:r>
            <w:r>
              <w:rPr>
                <w:rFonts w:ascii="Arial" w:hAnsi="Arial" w:cs="Arial"/>
                <w:color w:val="000000" w:themeColor="text1"/>
                <w:sz w:val="18"/>
                <w:szCs w:val="18"/>
                <w:lang w:eastAsia="es-ES"/>
              </w:rPr>
              <w:t>personal</w:t>
            </w:r>
            <w:r w:rsidRPr="00ED5022">
              <w:rPr>
                <w:rFonts w:ascii="Arial" w:hAnsi="Arial" w:cs="Arial"/>
                <w:color w:val="000000" w:themeColor="text1"/>
                <w:sz w:val="18"/>
                <w:szCs w:val="18"/>
                <w:lang w:eastAsia="es-ES"/>
              </w:rPr>
              <w:t xml:space="preserve"> </w:t>
            </w:r>
            <w:r>
              <w:rPr>
                <w:rFonts w:ascii="Arial" w:hAnsi="Arial" w:cs="Arial"/>
                <w:color w:val="000000" w:themeColor="text1"/>
                <w:sz w:val="18"/>
                <w:szCs w:val="18"/>
                <w:lang w:eastAsia="es-ES"/>
              </w:rPr>
              <w:t>clave</w:t>
            </w:r>
            <w:r w:rsidRPr="00ED5022">
              <w:rPr>
                <w:rFonts w:ascii="Arial" w:hAnsi="Arial" w:cs="Arial"/>
                <w:color w:val="000000" w:themeColor="text1"/>
                <w:sz w:val="18"/>
                <w:szCs w:val="18"/>
                <w:lang w:eastAsia="es-ES"/>
              </w:rPr>
              <w:t xml:space="preserve"> </w:t>
            </w:r>
            <w:r>
              <w:rPr>
                <w:rFonts w:ascii="Arial" w:hAnsi="Arial" w:cs="Arial"/>
                <w:color w:val="000000" w:themeColor="text1"/>
                <w:sz w:val="18"/>
                <w:szCs w:val="18"/>
                <w:lang w:eastAsia="es-ES"/>
              </w:rPr>
              <w:t xml:space="preserve">propuesto </w:t>
            </w:r>
            <w:r w:rsidRPr="00ED5022">
              <w:rPr>
                <w:rFonts w:ascii="Arial" w:hAnsi="Arial" w:cs="Arial"/>
                <w:color w:val="000000" w:themeColor="text1"/>
                <w:sz w:val="18"/>
                <w:szCs w:val="18"/>
                <w:lang w:eastAsia="es-ES"/>
              </w:rPr>
              <w:t>para la ejecución del</w:t>
            </w:r>
            <w:r>
              <w:rPr>
                <w:rFonts w:ascii="Arial" w:hAnsi="Arial" w:cs="Arial"/>
                <w:color w:val="000000" w:themeColor="text1"/>
                <w:sz w:val="18"/>
                <w:szCs w:val="18"/>
                <w:lang w:eastAsia="es-ES"/>
              </w:rPr>
              <w:t xml:space="preserve"> servicio de consultoría</w:t>
            </w:r>
            <w:r w:rsidRPr="00ED5022">
              <w:rPr>
                <w:rFonts w:ascii="Arial" w:hAnsi="Arial" w:cs="Arial"/>
                <w:color w:val="000000" w:themeColor="text1"/>
                <w:sz w:val="18"/>
                <w:szCs w:val="18"/>
                <w:lang w:eastAsia="es-ES"/>
              </w:rPr>
              <w:t>.</w:t>
            </w:r>
          </w:p>
          <w:p w:rsidR="00AA51FA" w:rsidRDefault="00AA51FA" w:rsidP="009B5E56">
            <w:pPr>
              <w:widowControl w:val="0"/>
              <w:spacing w:after="0" w:line="240" w:lineRule="auto"/>
              <w:jc w:val="both"/>
              <w:rPr>
                <w:rFonts w:ascii="Arial" w:hAnsi="Arial" w:cs="Arial"/>
                <w:color w:val="000000" w:themeColor="text1"/>
                <w:sz w:val="18"/>
                <w:szCs w:val="18"/>
                <w:lang w:eastAsia="es-ES"/>
              </w:rPr>
            </w:pPr>
          </w:p>
          <w:tbl>
            <w:tblPr>
              <w:tblStyle w:val="Tabladecuadrcula1clara-nfasis52"/>
              <w:tblW w:w="8406" w:type="dxa"/>
              <w:tblLook w:val="04A0" w:firstRow="1" w:lastRow="0" w:firstColumn="1" w:lastColumn="0" w:noHBand="0" w:noVBand="1"/>
            </w:tblPr>
            <w:tblGrid>
              <w:gridCol w:w="8406"/>
            </w:tblGrid>
            <w:tr w:rsidR="00AA51FA" w:rsidRPr="00480B00" w:rsidTr="00DE28F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AA51FA" w:rsidRPr="00BE11BA" w:rsidRDefault="00AA51FA" w:rsidP="00DE28F5">
                  <w:pPr>
                    <w:jc w:val="both"/>
                    <w:rPr>
                      <w:rFonts w:ascii="Arial" w:hAnsi="Arial" w:cs="Arial"/>
                      <w:color w:val="3333CC"/>
                      <w:sz w:val="19"/>
                      <w:szCs w:val="19"/>
                      <w:lang w:val="es-ES"/>
                    </w:rPr>
                  </w:pPr>
                  <w:r w:rsidRPr="00BE11BA">
                    <w:rPr>
                      <w:rFonts w:ascii="Arial" w:hAnsi="Arial" w:cs="Arial"/>
                      <w:color w:val="0000FF"/>
                      <w:sz w:val="19"/>
                      <w:szCs w:val="19"/>
                      <w:lang w:val="es-ES"/>
                    </w:rPr>
                    <w:t>Importante</w:t>
                  </w:r>
                </w:p>
              </w:tc>
            </w:tr>
            <w:tr w:rsidR="00AA51FA" w:rsidRPr="00480B00" w:rsidTr="00DE28F5">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AA51FA" w:rsidRPr="008219DC" w:rsidRDefault="00AA51FA" w:rsidP="00DE28F5">
                  <w:pPr>
                    <w:pStyle w:val="Prrafodelista"/>
                    <w:widowControl w:val="0"/>
                    <w:numPr>
                      <w:ilvl w:val="0"/>
                      <w:numId w:val="36"/>
                    </w:numPr>
                    <w:spacing w:after="0" w:line="240" w:lineRule="auto"/>
                    <w:jc w:val="both"/>
                    <w:rPr>
                      <w:rFonts w:ascii="Arial" w:hAnsi="Arial" w:cs="Arial"/>
                      <w:b w:val="0"/>
                      <w:color w:val="0000FF"/>
                      <w:sz w:val="18"/>
                      <w:szCs w:val="18"/>
                      <w:lang w:val="es-ES"/>
                    </w:rPr>
                  </w:pPr>
                  <w:r w:rsidRPr="008219DC">
                    <w:rPr>
                      <w:rFonts w:ascii="Arial" w:hAnsi="Arial" w:cs="Arial"/>
                      <w:b w:val="0"/>
                      <w:i/>
                      <w:color w:val="0000FF"/>
                      <w:sz w:val="18"/>
                      <w:szCs w:val="18"/>
                      <w:lang w:val="es-ES_tradnl"/>
                    </w:rPr>
                    <w:t>Los documentos que acreditan la experiencia deben incluir los nombres y apellidos del profesional, el cargo desempeñado, el plazo de la prestación</w:t>
                  </w:r>
                  <w:r w:rsidR="00FE6EEA" w:rsidRPr="008219DC">
                    <w:rPr>
                      <w:rFonts w:ascii="Arial" w:hAnsi="Arial" w:cs="Arial"/>
                      <w:b w:val="0"/>
                      <w:i/>
                      <w:color w:val="0000FF"/>
                      <w:sz w:val="18"/>
                      <w:szCs w:val="18"/>
                      <w:lang w:val="es-ES_tradnl"/>
                    </w:rPr>
                    <w:t xml:space="preserve"> indicando el día, mes y año de inicio y culminación</w:t>
                  </w:r>
                  <w:r w:rsidRPr="008219DC">
                    <w:rPr>
                      <w:rFonts w:ascii="Arial" w:hAnsi="Arial" w:cs="Arial"/>
                      <w:b w:val="0"/>
                      <w:i/>
                      <w:color w:val="0000FF"/>
                      <w:sz w:val="18"/>
                      <w:szCs w:val="18"/>
                      <w:lang w:val="es-ES_tradnl"/>
                    </w:rPr>
                    <w:t>, el nombre de la Entidad u organización que emite el documento y la fecha de emisión.</w:t>
                  </w:r>
                </w:p>
                <w:p w:rsidR="00AA51FA" w:rsidRPr="008219DC" w:rsidRDefault="00AA51FA" w:rsidP="00DE28F5">
                  <w:pPr>
                    <w:pStyle w:val="Prrafodelista"/>
                    <w:widowControl w:val="0"/>
                    <w:spacing w:after="0" w:line="240" w:lineRule="auto"/>
                    <w:ind w:left="360"/>
                    <w:jc w:val="both"/>
                    <w:rPr>
                      <w:rFonts w:ascii="Arial" w:hAnsi="Arial" w:cs="Arial"/>
                      <w:b w:val="0"/>
                      <w:color w:val="0000FF"/>
                      <w:sz w:val="18"/>
                      <w:szCs w:val="18"/>
                      <w:lang w:val="es-ES"/>
                    </w:rPr>
                  </w:pPr>
                </w:p>
                <w:p w:rsidR="00FE6EEA" w:rsidRPr="008219DC" w:rsidRDefault="00AA51FA" w:rsidP="00FE6EEA">
                  <w:pPr>
                    <w:pStyle w:val="Prrafodelista"/>
                    <w:widowControl w:val="0"/>
                    <w:numPr>
                      <w:ilvl w:val="0"/>
                      <w:numId w:val="36"/>
                    </w:numPr>
                    <w:spacing w:after="0" w:line="240" w:lineRule="auto"/>
                    <w:jc w:val="both"/>
                    <w:rPr>
                      <w:rFonts w:ascii="Arial" w:hAnsi="Arial" w:cs="Arial"/>
                      <w:b w:val="0"/>
                      <w:color w:val="0000FF"/>
                      <w:sz w:val="19"/>
                      <w:szCs w:val="19"/>
                      <w:lang w:val="es-ES"/>
                    </w:rPr>
                  </w:pPr>
                  <w:r w:rsidRPr="008219DC">
                    <w:rPr>
                      <w:rFonts w:ascii="Arial" w:hAnsi="Arial" w:cs="Arial"/>
                      <w:b w:val="0"/>
                      <w:i/>
                      <w:color w:val="0000FF"/>
                      <w:sz w:val="18"/>
                      <w:szCs w:val="18"/>
                      <w:lang w:val="es-ES_tradnl"/>
                    </w:rPr>
                    <w:t xml:space="preserve">En caso los documentos para acreditar la experiencia establezcan el plazo de la experiencia </w:t>
                  </w:r>
                  <w:r w:rsidRPr="008219DC">
                    <w:rPr>
                      <w:rFonts w:ascii="Arial" w:hAnsi="Arial" w:cs="Arial"/>
                      <w:b w:val="0"/>
                      <w:i/>
                      <w:color w:val="0000FF"/>
                      <w:sz w:val="18"/>
                      <w:szCs w:val="18"/>
                      <w:lang w:val="es-ES_tradnl"/>
                    </w:rPr>
                    <w:lastRenderedPageBreak/>
                    <w:t xml:space="preserve">adquirida por el profesional en </w:t>
                  </w:r>
                  <w:r w:rsidR="00FE6EEA" w:rsidRPr="008219DC">
                    <w:rPr>
                      <w:rFonts w:ascii="Arial" w:hAnsi="Arial" w:cs="Arial"/>
                      <w:b w:val="0"/>
                      <w:i/>
                      <w:color w:val="0000FF"/>
                      <w:sz w:val="18"/>
                      <w:szCs w:val="18"/>
                      <w:lang w:val="es-ES_tradnl"/>
                    </w:rPr>
                    <w:t xml:space="preserve">meses </w:t>
                  </w:r>
                  <w:r w:rsidRPr="008219DC">
                    <w:rPr>
                      <w:rFonts w:ascii="Arial" w:hAnsi="Arial" w:cs="Arial"/>
                      <w:b w:val="0"/>
                      <w:i/>
                      <w:color w:val="0000FF"/>
                      <w:sz w:val="18"/>
                      <w:szCs w:val="18"/>
                      <w:lang w:val="es-ES_tradnl"/>
                    </w:rPr>
                    <w:t xml:space="preserve">sin especificar los </w:t>
                  </w:r>
                  <w:r w:rsidR="00FE6EEA" w:rsidRPr="008219DC">
                    <w:rPr>
                      <w:rFonts w:ascii="Arial" w:hAnsi="Arial" w:cs="Arial"/>
                      <w:b w:val="0"/>
                      <w:i/>
                      <w:color w:val="0000FF"/>
                      <w:sz w:val="18"/>
                      <w:szCs w:val="18"/>
                      <w:lang w:val="es-ES_tradnl"/>
                    </w:rPr>
                    <w:t xml:space="preserve">días </w:t>
                  </w:r>
                  <w:r w:rsidRPr="008219DC">
                    <w:rPr>
                      <w:rFonts w:ascii="Arial" w:hAnsi="Arial" w:cs="Arial"/>
                      <w:b w:val="0"/>
                      <w:i/>
                      <w:color w:val="0000FF"/>
                      <w:sz w:val="18"/>
                      <w:szCs w:val="18"/>
                      <w:lang w:val="es-ES_tradnl"/>
                    </w:rPr>
                    <w:t xml:space="preserve">se debe considerar el </w:t>
                  </w:r>
                  <w:r w:rsidR="00FE6EEA" w:rsidRPr="008219DC">
                    <w:rPr>
                      <w:rFonts w:ascii="Arial" w:hAnsi="Arial" w:cs="Arial"/>
                      <w:b w:val="0"/>
                      <w:i/>
                      <w:color w:val="0000FF"/>
                      <w:sz w:val="18"/>
                      <w:szCs w:val="18"/>
                      <w:lang w:val="es-ES_tradnl"/>
                    </w:rPr>
                    <w:t xml:space="preserve">mes </w:t>
                  </w:r>
                  <w:r w:rsidRPr="008219DC">
                    <w:rPr>
                      <w:rFonts w:ascii="Arial" w:hAnsi="Arial" w:cs="Arial"/>
                      <w:b w:val="0"/>
                      <w:i/>
                      <w:color w:val="0000FF"/>
                      <w:sz w:val="18"/>
                      <w:szCs w:val="18"/>
                      <w:lang w:val="es-ES_tradnl"/>
                    </w:rPr>
                    <w:t>completo.</w:t>
                  </w:r>
                </w:p>
                <w:p w:rsidR="00FE6EEA" w:rsidRPr="008219DC" w:rsidRDefault="00FE6EEA" w:rsidP="00FE6EEA">
                  <w:pPr>
                    <w:pStyle w:val="Prrafodelista"/>
                    <w:widowControl w:val="0"/>
                    <w:spacing w:after="0" w:line="240" w:lineRule="auto"/>
                    <w:ind w:left="360"/>
                    <w:jc w:val="both"/>
                    <w:rPr>
                      <w:rFonts w:ascii="Arial" w:hAnsi="Arial" w:cs="Arial"/>
                      <w:b w:val="0"/>
                      <w:color w:val="0000FF"/>
                      <w:sz w:val="19"/>
                      <w:szCs w:val="19"/>
                      <w:lang w:val="es-ES"/>
                    </w:rPr>
                  </w:pPr>
                </w:p>
                <w:p w:rsidR="00FE6EEA" w:rsidRPr="00BE11BA" w:rsidRDefault="00AA51FA" w:rsidP="00FE6EEA">
                  <w:pPr>
                    <w:pStyle w:val="Prrafodelista"/>
                    <w:widowControl w:val="0"/>
                    <w:numPr>
                      <w:ilvl w:val="0"/>
                      <w:numId w:val="36"/>
                    </w:numPr>
                    <w:spacing w:after="0" w:line="240" w:lineRule="auto"/>
                    <w:jc w:val="both"/>
                    <w:rPr>
                      <w:rFonts w:ascii="Arial" w:hAnsi="Arial" w:cs="Arial"/>
                      <w:b w:val="0"/>
                      <w:color w:val="0000FF"/>
                      <w:sz w:val="19"/>
                      <w:szCs w:val="19"/>
                      <w:lang w:val="es-ES"/>
                    </w:rPr>
                  </w:pPr>
                  <w:r w:rsidRPr="008219DC">
                    <w:rPr>
                      <w:rFonts w:ascii="Arial" w:hAnsi="Arial" w:cs="Arial"/>
                      <w:b w:val="0"/>
                      <w:i/>
                      <w:color w:val="0000FF"/>
                      <w:sz w:val="18"/>
                      <w:szCs w:val="18"/>
                      <w:lang w:val="es-ES_tradnl"/>
                    </w:rPr>
                    <w:t xml:space="preserve"> </w:t>
                  </w:r>
                  <w:r w:rsidR="00FE6EEA" w:rsidRPr="008219DC">
                    <w:rPr>
                      <w:rFonts w:ascii="Arial" w:hAnsi="Arial" w:cs="Arial"/>
                      <w:b w:val="0"/>
                      <w:i/>
                      <w:color w:val="0000FF"/>
                      <w:sz w:val="18"/>
                      <w:szCs w:val="19"/>
                      <w:lang w:val="es-ES_tradnl"/>
                    </w:rPr>
                    <w:t>Al calificar la experiencia de los profesionales,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profesional corresponden con la función propia del cargo o puesto requerido en las bases.</w:t>
                  </w:r>
                </w:p>
              </w:tc>
            </w:tr>
          </w:tbl>
          <w:p w:rsidR="00AA51FA" w:rsidRDefault="00AA51FA" w:rsidP="009B5E56">
            <w:pPr>
              <w:widowControl w:val="0"/>
              <w:spacing w:after="0" w:line="240" w:lineRule="auto"/>
              <w:jc w:val="both"/>
              <w:rPr>
                <w:rFonts w:ascii="Arial" w:hAnsi="Arial" w:cs="Arial"/>
                <w:color w:val="000000" w:themeColor="text1"/>
                <w:sz w:val="18"/>
                <w:szCs w:val="18"/>
                <w:lang w:eastAsia="es-ES"/>
              </w:rPr>
            </w:pPr>
          </w:p>
          <w:p w:rsidR="00AA51FA" w:rsidRPr="00990599" w:rsidRDefault="00AA51FA" w:rsidP="009B5E56">
            <w:pPr>
              <w:widowControl w:val="0"/>
              <w:spacing w:after="0" w:line="240" w:lineRule="auto"/>
              <w:jc w:val="both"/>
              <w:rPr>
                <w:rFonts w:ascii="Arial" w:hAnsi="Arial" w:cs="Arial"/>
                <w:iCs/>
                <w:sz w:val="18"/>
                <w:szCs w:val="18"/>
                <w:highlight w:val="lightGray"/>
                <w:lang w:eastAsia="es-ES"/>
              </w:rPr>
            </w:pPr>
          </w:p>
        </w:tc>
      </w:tr>
    </w:tbl>
    <w:tbl>
      <w:tblPr>
        <w:tblStyle w:val="Tabladecuadrcula1clara-nfasis31"/>
        <w:tblW w:w="9072" w:type="dxa"/>
        <w:tblLook w:val="04A0" w:firstRow="1" w:lastRow="0" w:firstColumn="1" w:lastColumn="0" w:noHBand="0" w:noVBand="1"/>
      </w:tblPr>
      <w:tblGrid>
        <w:gridCol w:w="9072"/>
      </w:tblGrid>
      <w:tr w:rsidR="00D23D2B" w:rsidRPr="00A62260" w:rsidTr="00FE6EE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E6EEA" w:rsidRDefault="00FE6EEA" w:rsidP="009B5E56">
            <w:pPr>
              <w:spacing w:after="0" w:line="240" w:lineRule="auto"/>
              <w:jc w:val="both"/>
              <w:rPr>
                <w:rFonts w:ascii="Arial" w:hAnsi="Arial" w:cs="Arial"/>
                <w:color w:val="000099"/>
                <w:sz w:val="19"/>
                <w:szCs w:val="19"/>
                <w:lang w:val="es-ES"/>
              </w:rPr>
            </w:pPr>
          </w:p>
          <w:p w:rsidR="00D23D2B" w:rsidRPr="00A62260" w:rsidRDefault="00D23D2B" w:rsidP="009B5E56">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23D2B" w:rsidRPr="00A62260" w:rsidTr="00FE6EEA">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23D2B" w:rsidRPr="00A62260" w:rsidRDefault="00D23D2B" w:rsidP="009B5E56">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rsidR="00D23D2B" w:rsidRPr="00614E01" w:rsidRDefault="00D23D2B" w:rsidP="00D23D2B">
      <w:pPr>
        <w:spacing w:after="0" w:line="240" w:lineRule="auto"/>
        <w:jc w:val="both"/>
        <w:rPr>
          <w:rFonts w:ascii="Arial" w:hAnsi="Arial" w:cs="Arial"/>
          <w:i/>
          <w:color w:val="000099"/>
          <w:sz w:val="10"/>
          <w:lang w:val="es-ES"/>
        </w:rPr>
      </w:pPr>
    </w:p>
    <w:p w:rsidR="00D23D2B" w:rsidRPr="001B62C9" w:rsidRDefault="00D23D2B" w:rsidP="00D23D2B">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rsidR="00D23D2B" w:rsidRPr="00141957" w:rsidRDefault="00D23D2B" w:rsidP="00D23D2B">
      <w:pPr>
        <w:spacing w:after="0" w:line="240" w:lineRule="auto"/>
        <w:rPr>
          <w:rFonts w:ascii="Arial" w:hAnsi="Arial" w:cs="Arial"/>
          <w:sz w:val="20"/>
        </w:rPr>
      </w:pPr>
    </w:p>
    <w:tbl>
      <w:tblPr>
        <w:tblStyle w:val="Tablaconcuadrcula"/>
        <w:tblW w:w="9150" w:type="dxa"/>
        <w:tblInd w:w="137" w:type="dxa"/>
        <w:tblLayout w:type="fixed"/>
        <w:tblCellMar>
          <w:top w:w="28" w:type="dxa"/>
          <w:bottom w:w="28" w:type="dxa"/>
        </w:tblCellMar>
        <w:tblLook w:val="04A0" w:firstRow="1" w:lastRow="0" w:firstColumn="1" w:lastColumn="0" w:noHBand="0" w:noVBand="1"/>
      </w:tblPr>
      <w:tblGrid>
        <w:gridCol w:w="822"/>
        <w:gridCol w:w="8328"/>
      </w:tblGrid>
      <w:tr w:rsidR="00D23D2B" w:rsidRPr="0087454E" w:rsidTr="00332BA9">
        <w:tc>
          <w:tcPr>
            <w:tcW w:w="822" w:type="dxa"/>
            <w:vAlign w:val="center"/>
          </w:tcPr>
          <w:p w:rsidR="00D23D2B" w:rsidRPr="00BD60DA" w:rsidRDefault="00D23D2B" w:rsidP="009B5E56">
            <w:pPr>
              <w:spacing w:after="0"/>
              <w:rPr>
                <w:rFonts w:ascii="Arial" w:hAnsi="Arial" w:cs="Arial"/>
                <w:b/>
                <w:sz w:val="20"/>
              </w:rPr>
            </w:pPr>
            <w:r w:rsidRPr="00BD60DA">
              <w:rPr>
                <w:rFonts w:ascii="Arial" w:hAnsi="Arial" w:cs="Arial"/>
                <w:b/>
                <w:sz w:val="20"/>
              </w:rPr>
              <w:t>B</w:t>
            </w:r>
          </w:p>
        </w:tc>
        <w:tc>
          <w:tcPr>
            <w:tcW w:w="8328" w:type="dxa"/>
            <w:vAlign w:val="center"/>
          </w:tcPr>
          <w:p w:rsidR="00D23D2B" w:rsidRPr="00BD60DA" w:rsidRDefault="00D23D2B" w:rsidP="009B5E56">
            <w:pPr>
              <w:widowControl w:val="0"/>
              <w:spacing w:after="0"/>
              <w:jc w:val="both"/>
              <w:rPr>
                <w:rFonts w:ascii="Arial" w:hAnsi="Arial" w:cs="Arial"/>
                <w:iCs/>
                <w:sz w:val="20"/>
                <w:highlight w:val="lightGray"/>
                <w:lang w:eastAsia="es-ES"/>
              </w:rPr>
            </w:pPr>
            <w:r w:rsidRPr="00BD60DA">
              <w:rPr>
                <w:rFonts w:ascii="Arial" w:hAnsi="Arial" w:cs="Arial"/>
                <w:b/>
                <w:color w:val="auto"/>
                <w:sz w:val="20"/>
              </w:rPr>
              <w:t xml:space="preserve">CAPACIDAD TÉCNICA Y PROFESIONAL </w:t>
            </w:r>
          </w:p>
        </w:tc>
      </w:tr>
      <w:tr w:rsidR="00D23D2B" w:rsidRPr="0087454E" w:rsidTr="00332BA9">
        <w:tc>
          <w:tcPr>
            <w:tcW w:w="822" w:type="dxa"/>
          </w:tcPr>
          <w:p w:rsidR="00D23D2B" w:rsidRPr="00BD60DA" w:rsidRDefault="00D23D2B" w:rsidP="009B5E56">
            <w:pPr>
              <w:spacing w:after="0"/>
              <w:rPr>
                <w:rFonts w:ascii="Arial" w:eastAsia="Times New Roman" w:hAnsi="Arial" w:cs="Arial"/>
                <w:b/>
                <w:color w:val="auto"/>
                <w:sz w:val="18"/>
                <w:lang w:val="es-ES" w:eastAsia="es-ES"/>
              </w:rPr>
            </w:pPr>
            <w:r>
              <w:rPr>
                <w:rFonts w:ascii="Arial" w:eastAsia="Times New Roman" w:hAnsi="Arial" w:cs="Arial"/>
                <w:b/>
                <w:color w:val="auto"/>
                <w:sz w:val="18"/>
                <w:lang w:val="es-ES" w:eastAsia="es-ES"/>
              </w:rPr>
              <w:t>B.2</w:t>
            </w:r>
          </w:p>
        </w:tc>
        <w:tc>
          <w:tcPr>
            <w:tcW w:w="8328" w:type="dxa"/>
          </w:tcPr>
          <w:p w:rsidR="00D23D2B" w:rsidRPr="00990599" w:rsidRDefault="00D23D2B" w:rsidP="009B5E56">
            <w:pPr>
              <w:widowControl w:val="0"/>
              <w:spacing w:after="0" w:line="240" w:lineRule="auto"/>
              <w:jc w:val="both"/>
              <w:rPr>
                <w:rFonts w:ascii="Arial" w:hAnsi="Arial" w:cs="Arial"/>
                <w:color w:val="auto"/>
                <w:sz w:val="18"/>
                <w:szCs w:val="18"/>
                <w:u w:val="single"/>
                <w:lang w:val="es-ES_tradnl"/>
              </w:rPr>
            </w:pPr>
            <w:r>
              <w:rPr>
                <w:rFonts w:ascii="Arial" w:eastAsia="Times New Roman" w:hAnsi="Arial" w:cs="Arial"/>
                <w:b/>
                <w:color w:val="auto"/>
                <w:sz w:val="18"/>
                <w:szCs w:val="18"/>
                <w:lang w:val="es-ES" w:eastAsia="es-ES"/>
              </w:rPr>
              <w:t>EQUIPAMIENTO ESTRATÉGICO</w:t>
            </w:r>
          </w:p>
        </w:tc>
      </w:tr>
      <w:tr w:rsidR="00D23D2B" w:rsidRPr="0087454E" w:rsidTr="00332BA9">
        <w:tc>
          <w:tcPr>
            <w:tcW w:w="822" w:type="dxa"/>
          </w:tcPr>
          <w:p w:rsidR="00D23D2B" w:rsidRPr="00990599" w:rsidRDefault="00D23D2B" w:rsidP="009B5E56">
            <w:pPr>
              <w:rPr>
                <w:rFonts w:ascii="Arial" w:hAnsi="Arial" w:cs="Arial"/>
                <w:b/>
                <w:sz w:val="18"/>
                <w:szCs w:val="18"/>
              </w:rPr>
            </w:pPr>
          </w:p>
        </w:tc>
        <w:tc>
          <w:tcPr>
            <w:tcW w:w="8328" w:type="dxa"/>
          </w:tcPr>
          <w:p w:rsidR="00D23D2B" w:rsidRDefault="00D23D2B" w:rsidP="009B5E56">
            <w:pPr>
              <w:widowControl w:val="0"/>
              <w:spacing w:after="0" w:line="240" w:lineRule="auto"/>
              <w:jc w:val="both"/>
              <w:rPr>
                <w:rFonts w:ascii="Arial" w:hAnsi="Arial" w:cs="Arial"/>
                <w:color w:val="auto"/>
                <w:sz w:val="18"/>
                <w:szCs w:val="18"/>
                <w:u w:val="single"/>
                <w:lang w:val="es-ES_tradnl"/>
              </w:rPr>
            </w:pPr>
            <w:r w:rsidRPr="00294682">
              <w:rPr>
                <w:rFonts w:ascii="Arial" w:hAnsi="Arial" w:cs="Arial"/>
                <w:color w:val="auto"/>
                <w:sz w:val="18"/>
                <w:szCs w:val="18"/>
                <w:u w:val="single"/>
                <w:lang w:val="es-ES_tradnl"/>
              </w:rPr>
              <w:t>Requisito</w:t>
            </w:r>
            <w:r w:rsidR="00EA11B6">
              <w:rPr>
                <w:rFonts w:ascii="Arial" w:hAnsi="Arial" w:cs="Arial"/>
                <w:color w:val="auto"/>
                <w:sz w:val="18"/>
                <w:szCs w:val="18"/>
                <w:u w:val="single"/>
                <w:lang w:val="es-ES_tradnl"/>
              </w:rPr>
              <w:t>s</w:t>
            </w:r>
            <w:r w:rsidRPr="00294682">
              <w:rPr>
                <w:rFonts w:ascii="Arial" w:hAnsi="Arial" w:cs="Arial"/>
                <w:color w:val="auto"/>
                <w:sz w:val="18"/>
                <w:szCs w:val="18"/>
                <w:u w:val="single"/>
                <w:lang w:val="es-ES_tradnl"/>
              </w:rPr>
              <w:t>:</w:t>
            </w:r>
          </w:p>
          <w:p w:rsidR="00CE5920" w:rsidRPr="00294682" w:rsidRDefault="00CE5920" w:rsidP="009B5E56">
            <w:pPr>
              <w:widowControl w:val="0"/>
              <w:spacing w:after="0" w:line="240" w:lineRule="auto"/>
              <w:jc w:val="both"/>
              <w:rPr>
                <w:rFonts w:ascii="Arial" w:hAnsi="Arial" w:cs="Arial"/>
                <w:color w:val="auto"/>
                <w:sz w:val="18"/>
                <w:szCs w:val="18"/>
                <w:u w:val="single"/>
                <w:lang w:val="es-ES_tradnl"/>
              </w:rPr>
            </w:pPr>
          </w:p>
          <w:p w:rsidR="00D23D2B" w:rsidRPr="00294682" w:rsidRDefault="00D23D2B" w:rsidP="009B5E56">
            <w:pPr>
              <w:widowControl w:val="0"/>
              <w:spacing w:after="0" w:line="240" w:lineRule="auto"/>
              <w:jc w:val="both"/>
              <w:rPr>
                <w:rFonts w:ascii="Arial" w:hAnsi="Arial" w:cs="Arial"/>
                <w:color w:val="auto"/>
                <w:sz w:val="18"/>
                <w:szCs w:val="18"/>
              </w:rPr>
            </w:pPr>
            <w:r w:rsidRPr="00294682">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sidR="00E10D28">
              <w:rPr>
                <w:rFonts w:ascii="Arial" w:hAnsi="Arial" w:cs="Arial"/>
                <w:sz w:val="18"/>
                <w:szCs w:val="18"/>
                <w:lang w:val="es-ES_tradnl"/>
              </w:rPr>
              <w:t>.</w:t>
            </w:r>
          </w:p>
          <w:p w:rsidR="00D23D2B" w:rsidRPr="00CE5920" w:rsidRDefault="00D23D2B" w:rsidP="00CE5920">
            <w:pPr>
              <w:widowControl w:val="0"/>
              <w:spacing w:after="0" w:line="240" w:lineRule="auto"/>
              <w:jc w:val="both"/>
              <w:rPr>
                <w:rFonts w:ascii="Arial" w:hAnsi="Arial" w:cs="Arial"/>
                <w:color w:val="auto"/>
                <w:sz w:val="18"/>
                <w:szCs w:val="18"/>
              </w:rPr>
            </w:pPr>
          </w:p>
          <w:p w:rsidR="00D23D2B" w:rsidRPr="00294682" w:rsidRDefault="00D23D2B" w:rsidP="009B5E56">
            <w:pPr>
              <w:widowControl w:val="0"/>
              <w:spacing w:after="0" w:line="240" w:lineRule="auto"/>
              <w:jc w:val="both"/>
              <w:rPr>
                <w:rFonts w:ascii="Arial" w:hAnsi="Arial" w:cs="Arial"/>
                <w:color w:val="auto"/>
                <w:sz w:val="18"/>
                <w:szCs w:val="18"/>
                <w:u w:val="single"/>
                <w:lang w:val="es-ES_tradnl"/>
              </w:rPr>
            </w:pPr>
            <w:r w:rsidRPr="00294682">
              <w:rPr>
                <w:rFonts w:ascii="Arial" w:hAnsi="Arial" w:cs="Arial"/>
                <w:color w:val="auto"/>
                <w:sz w:val="18"/>
                <w:szCs w:val="18"/>
                <w:u w:val="single"/>
                <w:lang w:val="es-ES_tradnl"/>
              </w:rPr>
              <w:t>Acreditación:</w:t>
            </w:r>
          </w:p>
          <w:p w:rsidR="00CE5920" w:rsidRDefault="00CE5920" w:rsidP="009B5E56">
            <w:pPr>
              <w:widowControl w:val="0"/>
              <w:spacing w:after="0" w:line="240" w:lineRule="auto"/>
              <w:jc w:val="both"/>
              <w:rPr>
                <w:rFonts w:ascii="Arial" w:eastAsia="Times New Roman" w:hAnsi="Arial" w:cs="Arial"/>
                <w:sz w:val="18"/>
                <w:szCs w:val="18"/>
                <w:lang w:val="es-ES" w:eastAsia="es-ES"/>
              </w:rPr>
            </w:pPr>
          </w:p>
          <w:p w:rsidR="00D23D2B" w:rsidRPr="00493CA4" w:rsidRDefault="00D23D2B" w:rsidP="009B5E56">
            <w:pPr>
              <w:widowControl w:val="0"/>
              <w:spacing w:after="0" w:line="240" w:lineRule="auto"/>
              <w:jc w:val="both"/>
              <w:rPr>
                <w:rFonts w:ascii="Arial" w:eastAsia="Times New Roman" w:hAnsi="Arial" w:cs="Arial"/>
                <w:color w:val="auto"/>
                <w:sz w:val="18"/>
                <w:szCs w:val="18"/>
                <w:lang w:val="es-ES" w:eastAsia="es-ES"/>
              </w:rPr>
            </w:pPr>
            <w:r w:rsidRPr="00BD60DA">
              <w:rPr>
                <w:rFonts w:ascii="Arial" w:eastAsia="Times New Roman" w:hAnsi="Arial" w:cs="Arial"/>
                <w:sz w:val="18"/>
                <w:szCs w:val="18"/>
                <w:lang w:val="es-ES" w:eastAsia="es-ES"/>
              </w:rPr>
              <w:t>Copia de documentos que sustenten la propiedad, la posesión, el compromiso de compra venta o alquiler u otro documento que acredite la disponibilidad del equipamiento estratégico requerido.</w:t>
            </w:r>
            <w:r w:rsidR="003E1498" w:rsidRPr="00EA47DF">
              <w:rPr>
                <w:rFonts w:ascii="Arial" w:eastAsia="Times New Roman" w:hAnsi="Arial" w:cs="Arial"/>
                <w:color w:val="auto"/>
                <w:sz w:val="18"/>
                <w:szCs w:val="18"/>
                <w:lang w:val="es-ES" w:eastAsia="es-ES"/>
              </w:rPr>
              <w:t xml:space="preserve"> </w:t>
            </w:r>
            <w:r w:rsidR="003E1498" w:rsidRPr="00493CA4">
              <w:rPr>
                <w:rFonts w:ascii="Arial" w:eastAsia="Times New Roman" w:hAnsi="Arial" w:cs="Arial"/>
                <w:color w:val="auto"/>
                <w:sz w:val="18"/>
                <w:szCs w:val="18"/>
                <w:lang w:val="es-ES" w:eastAsia="es-ES"/>
              </w:rPr>
              <w:t>(no cabe presentar declaración jurada)</w:t>
            </w:r>
            <w:r w:rsidR="003E1498" w:rsidRPr="00493CA4">
              <w:rPr>
                <w:rStyle w:val="Refdenotaalpie"/>
                <w:rFonts w:ascii="Arial" w:hAnsi="Arial" w:cs="Arial"/>
                <w:iCs/>
                <w:sz w:val="18"/>
                <w:szCs w:val="18"/>
                <w:lang w:eastAsia="es-ES"/>
              </w:rPr>
              <w:footnoteReference w:id="26"/>
            </w:r>
            <w:r w:rsidR="003E1498" w:rsidRPr="00493CA4">
              <w:rPr>
                <w:rFonts w:ascii="Arial" w:eastAsia="Times New Roman" w:hAnsi="Arial" w:cs="Arial"/>
                <w:color w:val="auto"/>
                <w:sz w:val="18"/>
                <w:szCs w:val="18"/>
                <w:lang w:val="es-ES" w:eastAsia="es-ES"/>
              </w:rPr>
              <w:t>.</w:t>
            </w:r>
          </w:p>
          <w:p w:rsidR="00BF042E" w:rsidRPr="00493CA4" w:rsidRDefault="00BF042E" w:rsidP="009B5E56">
            <w:pPr>
              <w:widowControl w:val="0"/>
              <w:spacing w:after="0" w:line="240" w:lineRule="auto"/>
              <w:jc w:val="both"/>
              <w:rPr>
                <w:rFonts w:ascii="Arial" w:eastAsia="Times New Roman" w:hAnsi="Arial" w:cs="Arial"/>
                <w:color w:val="auto"/>
                <w:sz w:val="18"/>
                <w:szCs w:val="18"/>
                <w:lang w:val="es-ES" w:eastAsia="es-ES"/>
              </w:rPr>
            </w:pPr>
          </w:p>
          <w:tbl>
            <w:tblPr>
              <w:tblStyle w:val="Tabladecuadrcula1clara-nfasis52"/>
              <w:tblW w:w="8406" w:type="dxa"/>
              <w:tblLayout w:type="fixed"/>
              <w:tblLook w:val="04A0" w:firstRow="1" w:lastRow="0" w:firstColumn="1" w:lastColumn="0" w:noHBand="0" w:noVBand="1"/>
            </w:tblPr>
            <w:tblGrid>
              <w:gridCol w:w="8406"/>
            </w:tblGrid>
            <w:tr w:rsidR="00BF042E" w:rsidRPr="00493CA4" w:rsidTr="00332B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BF042E" w:rsidRPr="00493CA4" w:rsidRDefault="00BF042E" w:rsidP="007A4E63">
                  <w:pPr>
                    <w:jc w:val="both"/>
                    <w:rPr>
                      <w:rFonts w:ascii="Arial" w:hAnsi="Arial" w:cs="Arial"/>
                      <w:color w:val="3333CC"/>
                      <w:sz w:val="18"/>
                      <w:szCs w:val="19"/>
                      <w:lang w:val="es-ES"/>
                    </w:rPr>
                  </w:pPr>
                  <w:r w:rsidRPr="00493CA4">
                    <w:rPr>
                      <w:rFonts w:ascii="Arial" w:hAnsi="Arial" w:cs="Arial"/>
                      <w:color w:val="0000FF"/>
                      <w:sz w:val="18"/>
                      <w:szCs w:val="19"/>
                      <w:lang w:val="es-ES"/>
                    </w:rPr>
                    <w:t>Importante</w:t>
                  </w:r>
                </w:p>
              </w:tc>
            </w:tr>
            <w:tr w:rsidR="00BF042E" w:rsidRPr="00021C2A" w:rsidTr="00332BA9">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BF042E" w:rsidRPr="00493CA4" w:rsidRDefault="00BF042E" w:rsidP="007A4E63">
                  <w:pPr>
                    <w:widowControl w:val="0"/>
                    <w:jc w:val="both"/>
                    <w:rPr>
                      <w:rFonts w:ascii="Arial" w:hAnsi="Arial" w:cs="Arial"/>
                      <w:b w:val="0"/>
                      <w:i/>
                      <w:color w:val="0000FF"/>
                      <w:sz w:val="18"/>
                      <w:szCs w:val="19"/>
                      <w:lang w:val="es-ES"/>
                    </w:rPr>
                  </w:pPr>
                  <w:r w:rsidRPr="00493CA4">
                    <w:rPr>
                      <w:rFonts w:ascii="Arial" w:hAnsi="Arial" w:cs="Arial"/>
                      <w:b w:val="0"/>
                      <w:i/>
                      <w:color w:val="0000FF"/>
                      <w:sz w:val="18"/>
                      <w:szCs w:val="19"/>
                      <w:lang w:val="es-ES"/>
                    </w:rPr>
                    <w:t>En el caso que el postor sea un consorcio los documentos de acreditación de este requisito pueden estar a nombre del consorcio o de uno de sus integrantes.</w:t>
                  </w:r>
                </w:p>
              </w:tc>
            </w:tr>
          </w:tbl>
          <w:p w:rsidR="00BF042E" w:rsidRPr="00BD60DA" w:rsidRDefault="00BF042E" w:rsidP="009B5E56">
            <w:pPr>
              <w:widowControl w:val="0"/>
              <w:spacing w:after="0" w:line="240" w:lineRule="auto"/>
              <w:jc w:val="both"/>
              <w:rPr>
                <w:rFonts w:ascii="Arial" w:hAnsi="Arial" w:cs="Arial"/>
                <w:iCs/>
                <w:sz w:val="18"/>
                <w:szCs w:val="18"/>
                <w:lang w:eastAsia="es-ES"/>
              </w:rPr>
            </w:pPr>
          </w:p>
          <w:p w:rsidR="00D23D2B" w:rsidRPr="00990599" w:rsidRDefault="00D23D2B" w:rsidP="009B5E56">
            <w:pPr>
              <w:pStyle w:val="Prrafodelista"/>
              <w:widowControl w:val="0"/>
              <w:spacing w:after="0" w:line="240" w:lineRule="auto"/>
              <w:ind w:left="317"/>
              <w:jc w:val="both"/>
              <w:rPr>
                <w:rFonts w:ascii="Arial" w:hAnsi="Arial" w:cs="Arial"/>
                <w:iCs/>
                <w:sz w:val="18"/>
                <w:szCs w:val="18"/>
                <w:highlight w:val="lightGray"/>
                <w:lang w:eastAsia="es-ES"/>
              </w:rPr>
            </w:pPr>
          </w:p>
        </w:tc>
      </w:tr>
      <w:tr w:rsidR="00D23D2B" w:rsidRPr="0087454E" w:rsidTr="00332BA9">
        <w:tc>
          <w:tcPr>
            <w:tcW w:w="822" w:type="dxa"/>
          </w:tcPr>
          <w:p w:rsidR="00D23D2B" w:rsidRPr="00BD60DA" w:rsidRDefault="00D23D2B" w:rsidP="009B5E56">
            <w:pPr>
              <w:spacing w:after="0"/>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B.3</w:t>
            </w:r>
          </w:p>
        </w:tc>
        <w:tc>
          <w:tcPr>
            <w:tcW w:w="8328" w:type="dxa"/>
          </w:tcPr>
          <w:p w:rsidR="00D23D2B" w:rsidRPr="00BD60DA" w:rsidRDefault="00D23D2B" w:rsidP="009B5E56">
            <w:pPr>
              <w:widowControl w:val="0"/>
              <w:spacing w:after="0" w:line="240" w:lineRule="auto"/>
              <w:jc w:val="both"/>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 xml:space="preserve">CALIFICACIONES DEL PERSONAL CLAVE </w:t>
            </w:r>
          </w:p>
        </w:tc>
      </w:tr>
      <w:tr w:rsidR="00D23D2B" w:rsidRPr="0087454E" w:rsidTr="00332BA9">
        <w:tc>
          <w:tcPr>
            <w:tcW w:w="9150" w:type="dxa"/>
            <w:gridSpan w:val="2"/>
          </w:tcPr>
          <w:p w:rsidR="00D23D2B" w:rsidRDefault="00D23D2B" w:rsidP="009B5E56">
            <w:pPr>
              <w:widowControl w:val="0"/>
              <w:spacing w:after="0" w:line="240" w:lineRule="auto"/>
              <w:jc w:val="both"/>
              <w:rPr>
                <w:rFonts w:ascii="Arial" w:eastAsia="Times New Roman" w:hAnsi="Arial" w:cs="Arial"/>
                <w:color w:val="auto"/>
                <w:sz w:val="12"/>
                <w:szCs w:val="18"/>
                <w:lang w:val="es-ES" w:eastAsia="es-ES"/>
              </w:rPr>
            </w:pPr>
          </w:p>
          <w:tbl>
            <w:tblPr>
              <w:tblStyle w:val="Tabladecuadrcula1clara-nfasis31"/>
              <w:tblW w:w="8676" w:type="dxa"/>
              <w:tblLayout w:type="fixed"/>
              <w:tblLook w:val="04A0" w:firstRow="1" w:lastRow="0" w:firstColumn="1" w:lastColumn="0" w:noHBand="0" w:noVBand="1"/>
            </w:tblPr>
            <w:tblGrid>
              <w:gridCol w:w="8676"/>
            </w:tblGrid>
            <w:tr w:rsidR="00D23D2B" w:rsidRPr="007D54B7" w:rsidTr="00332B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6" w:type="dxa"/>
                </w:tcPr>
                <w:p w:rsidR="00D23D2B" w:rsidRPr="007D54B7" w:rsidRDefault="004C163B" w:rsidP="009B5E56">
                  <w:pPr>
                    <w:spacing w:after="0" w:line="240" w:lineRule="auto"/>
                    <w:jc w:val="both"/>
                    <w:rPr>
                      <w:rFonts w:ascii="Arial" w:hAnsi="Arial" w:cs="Arial"/>
                      <w:color w:val="000099"/>
                      <w:sz w:val="19"/>
                      <w:szCs w:val="19"/>
                      <w:lang w:val="es-ES"/>
                    </w:rPr>
                  </w:pPr>
                  <w:r w:rsidRPr="007D54B7">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D23D2B" w:rsidRPr="007D54B7" w:rsidTr="00332BA9">
              <w:trPr>
                <w:trHeight w:val="275"/>
              </w:trPr>
              <w:tc>
                <w:tcPr>
                  <w:cnfStyle w:val="001000000000" w:firstRow="0" w:lastRow="0" w:firstColumn="1" w:lastColumn="0" w:oddVBand="0" w:evenVBand="0" w:oddHBand="0" w:evenHBand="0" w:firstRowFirstColumn="0" w:firstRowLastColumn="0" w:lastRowFirstColumn="0" w:lastRowLastColumn="0"/>
                  <w:tcW w:w="8676" w:type="dxa"/>
                </w:tcPr>
                <w:p w:rsidR="00D23D2B" w:rsidRPr="007D54B7" w:rsidRDefault="00D23D2B" w:rsidP="009B5E56">
                  <w:pPr>
                    <w:widowControl w:val="0"/>
                    <w:spacing w:after="0" w:line="240" w:lineRule="auto"/>
                    <w:ind w:left="34"/>
                    <w:jc w:val="both"/>
                    <w:rPr>
                      <w:rFonts w:ascii="Arial" w:hAnsi="Arial" w:cs="Arial"/>
                      <w:b w:val="0"/>
                      <w:i/>
                      <w:color w:val="000099"/>
                      <w:sz w:val="19"/>
                      <w:szCs w:val="19"/>
                      <w:lang w:val="es-ES"/>
                    </w:rPr>
                  </w:pPr>
                  <w:r w:rsidRPr="007D54B7">
                    <w:rPr>
                      <w:rFonts w:ascii="Arial" w:hAnsi="Arial" w:cs="Arial"/>
                      <w:b w:val="0"/>
                      <w:i/>
                      <w:color w:val="000099"/>
                      <w:sz w:val="19"/>
                      <w:szCs w:val="19"/>
                      <w:lang w:val="es-ES"/>
                    </w:rPr>
                    <w:t>Para las calificaciones del personal considerar al menos uno de los requisitos siguientes</w:t>
                  </w:r>
                  <w:r w:rsidR="00021BB7">
                    <w:rPr>
                      <w:rFonts w:ascii="Arial" w:hAnsi="Arial" w:cs="Arial"/>
                      <w:b w:val="0"/>
                      <w:i/>
                      <w:color w:val="000099"/>
                      <w:sz w:val="19"/>
                      <w:szCs w:val="19"/>
                      <w:lang w:val="es-ES"/>
                    </w:rPr>
                    <w:t>:</w:t>
                  </w:r>
                </w:p>
              </w:tc>
            </w:tr>
            <w:tr w:rsidR="004C163B" w:rsidRPr="007D54B7" w:rsidTr="00332BA9">
              <w:trPr>
                <w:trHeight w:val="275"/>
              </w:trPr>
              <w:tc>
                <w:tcPr>
                  <w:cnfStyle w:val="001000000000" w:firstRow="0" w:lastRow="0" w:firstColumn="1" w:lastColumn="0" w:oddVBand="0" w:evenVBand="0" w:oddHBand="0" w:evenHBand="0" w:firstRowFirstColumn="0" w:firstRowLastColumn="0" w:lastRowFirstColumn="0" w:lastRowLastColumn="0"/>
                  <w:tcW w:w="8676" w:type="dxa"/>
                </w:tcPr>
                <w:p w:rsidR="004C163B" w:rsidRDefault="004C163B" w:rsidP="004C163B">
                  <w:pPr>
                    <w:spacing w:after="0" w:line="240" w:lineRule="auto"/>
                    <w:jc w:val="both"/>
                    <w:rPr>
                      <w:rFonts w:ascii="Arial" w:hAnsi="Arial" w:cs="Arial"/>
                      <w:b w:val="0"/>
                      <w:i/>
                      <w:color w:val="000099"/>
                      <w:sz w:val="16"/>
                    </w:rPr>
                  </w:pPr>
                  <w:r w:rsidRPr="001B62C9">
                    <w:rPr>
                      <w:rFonts w:ascii="Arial" w:hAnsi="Arial" w:cs="Arial"/>
                      <w:i/>
                      <w:color w:val="000099"/>
                      <w:sz w:val="16"/>
                      <w:lang w:val="es-ES"/>
                    </w:rPr>
                    <w:t xml:space="preserve">Esta nota deberá ser eliminada una vez culminada la elaboración de las bases, así como </w:t>
                  </w:r>
                  <w:r>
                    <w:rPr>
                      <w:rFonts w:ascii="Arial" w:hAnsi="Arial" w:cs="Arial"/>
                      <w:i/>
                      <w:color w:val="000099"/>
                      <w:sz w:val="16"/>
                      <w:lang w:val="es-ES"/>
                    </w:rPr>
                    <w:t>el</w:t>
                  </w:r>
                  <w:r w:rsidRPr="001B62C9">
                    <w:rPr>
                      <w:rFonts w:ascii="Arial" w:hAnsi="Arial" w:cs="Arial"/>
                      <w:i/>
                      <w:color w:val="000099"/>
                      <w:sz w:val="16"/>
                      <w:lang w:val="es-ES"/>
                    </w:rPr>
                    <w:t xml:space="preserve"> requisito de calificación</w:t>
                  </w:r>
                  <w:r>
                    <w:rPr>
                      <w:rFonts w:ascii="Arial" w:hAnsi="Arial" w:cs="Arial"/>
                      <w:i/>
                      <w:color w:val="000099"/>
                      <w:sz w:val="16"/>
                      <w:lang w:val="es-ES"/>
                    </w:rPr>
                    <w:t>,</w:t>
                  </w:r>
                  <w:r w:rsidRPr="001B62C9">
                    <w:rPr>
                      <w:rFonts w:ascii="Arial" w:hAnsi="Arial" w:cs="Arial"/>
                      <w:i/>
                      <w:color w:val="000099"/>
                      <w:sz w:val="16"/>
                      <w:lang w:val="es-ES"/>
                    </w:rPr>
                    <w:t xml:space="preserve"> </w:t>
                  </w:r>
                  <w:r>
                    <w:rPr>
                      <w:rFonts w:ascii="Arial" w:hAnsi="Arial" w:cs="Arial"/>
                      <w:i/>
                      <w:color w:val="000099"/>
                      <w:sz w:val="16"/>
                      <w:lang w:val="es-ES"/>
                    </w:rPr>
                    <w:t>si este no ha sido incluido</w:t>
                  </w:r>
                  <w:r w:rsidRPr="001B62C9">
                    <w:rPr>
                      <w:rFonts w:ascii="Arial" w:hAnsi="Arial" w:cs="Arial"/>
                      <w:i/>
                      <w:color w:val="000099"/>
                      <w:sz w:val="16"/>
                      <w:lang w:val="es-ES"/>
                    </w:rPr>
                    <w:t>.</w:t>
                  </w:r>
                </w:p>
                <w:p w:rsidR="004C163B" w:rsidRPr="004C163B" w:rsidRDefault="004C163B" w:rsidP="004C163B">
                  <w:pPr>
                    <w:spacing w:after="0" w:line="240" w:lineRule="auto"/>
                    <w:jc w:val="both"/>
                    <w:rPr>
                      <w:rFonts w:ascii="Arial" w:hAnsi="Arial" w:cs="Arial"/>
                      <w:b w:val="0"/>
                      <w:i/>
                      <w:color w:val="000099"/>
                      <w:sz w:val="16"/>
                    </w:rPr>
                  </w:pPr>
                </w:p>
              </w:tc>
            </w:tr>
          </w:tbl>
          <w:p w:rsidR="00D23D2B" w:rsidRPr="00021BB7" w:rsidRDefault="00D23D2B" w:rsidP="009B5E56">
            <w:pPr>
              <w:widowControl w:val="0"/>
              <w:spacing w:after="0" w:line="240" w:lineRule="auto"/>
              <w:jc w:val="both"/>
              <w:rPr>
                <w:rFonts w:ascii="Arial" w:hAnsi="Arial" w:cs="Arial"/>
                <w:color w:val="auto"/>
                <w:sz w:val="18"/>
                <w:szCs w:val="18"/>
                <w:u w:val="single"/>
              </w:rPr>
            </w:pPr>
          </w:p>
        </w:tc>
      </w:tr>
      <w:tr w:rsidR="00D23D2B" w:rsidRPr="0087454E" w:rsidTr="00332BA9">
        <w:tc>
          <w:tcPr>
            <w:tcW w:w="822" w:type="dxa"/>
          </w:tcPr>
          <w:p w:rsidR="00D23D2B" w:rsidRPr="00BD60DA" w:rsidRDefault="00D23D2B" w:rsidP="009B5E56">
            <w:pPr>
              <w:spacing w:after="0"/>
              <w:rPr>
                <w:rFonts w:ascii="Arial" w:hAnsi="Arial" w:cs="Arial"/>
                <w:b/>
                <w:sz w:val="18"/>
                <w:szCs w:val="18"/>
              </w:rPr>
            </w:pPr>
            <w:r>
              <w:rPr>
                <w:rFonts w:ascii="Arial" w:hAnsi="Arial" w:cs="Arial"/>
                <w:b/>
                <w:sz w:val="18"/>
                <w:szCs w:val="18"/>
              </w:rPr>
              <w:t>B.3.1</w:t>
            </w:r>
          </w:p>
        </w:tc>
        <w:tc>
          <w:tcPr>
            <w:tcW w:w="8328" w:type="dxa"/>
          </w:tcPr>
          <w:p w:rsidR="00D23D2B" w:rsidRPr="00990599" w:rsidRDefault="00D23D2B" w:rsidP="009B5E56">
            <w:pPr>
              <w:widowControl w:val="0"/>
              <w:spacing w:after="0" w:line="240" w:lineRule="auto"/>
              <w:jc w:val="both"/>
              <w:rPr>
                <w:rFonts w:ascii="Arial" w:hAnsi="Arial" w:cs="Arial"/>
                <w:iCs/>
                <w:sz w:val="18"/>
                <w:szCs w:val="18"/>
                <w:highlight w:val="lightGray"/>
                <w:lang w:eastAsia="es-ES"/>
              </w:rPr>
            </w:pPr>
            <w:r>
              <w:rPr>
                <w:rFonts w:ascii="Arial" w:hAnsi="Arial" w:cs="Arial"/>
                <w:b/>
                <w:bCs/>
                <w:color w:val="auto"/>
                <w:sz w:val="18"/>
                <w:szCs w:val="18"/>
                <w:lang w:val="es-ES" w:eastAsia="es-ES"/>
              </w:rPr>
              <w:t>FORMACIÓN ACADÉMICA</w:t>
            </w:r>
          </w:p>
        </w:tc>
      </w:tr>
      <w:tr w:rsidR="00D23D2B" w:rsidRPr="0087454E" w:rsidTr="00D75578">
        <w:trPr>
          <w:trHeight w:val="6337"/>
        </w:trPr>
        <w:tc>
          <w:tcPr>
            <w:tcW w:w="822" w:type="dxa"/>
          </w:tcPr>
          <w:p w:rsidR="00D23D2B" w:rsidRPr="00BD60DA" w:rsidRDefault="00D23D2B" w:rsidP="009B5E56">
            <w:pPr>
              <w:spacing w:after="0"/>
              <w:rPr>
                <w:rFonts w:ascii="Arial" w:hAnsi="Arial" w:cs="Arial"/>
                <w:b/>
                <w:sz w:val="18"/>
                <w:szCs w:val="18"/>
              </w:rPr>
            </w:pPr>
          </w:p>
        </w:tc>
        <w:tc>
          <w:tcPr>
            <w:tcW w:w="8328" w:type="dxa"/>
          </w:tcPr>
          <w:p w:rsidR="00D23D2B" w:rsidRPr="00C43CF5"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Requisito</w:t>
            </w:r>
            <w:r w:rsidR="00EA11B6">
              <w:rPr>
                <w:rFonts w:ascii="Arial" w:hAnsi="Arial" w:cs="Arial"/>
                <w:color w:val="auto"/>
                <w:sz w:val="18"/>
                <w:szCs w:val="18"/>
                <w:u w:val="single"/>
                <w:lang w:val="es-ES_tradnl"/>
              </w:rPr>
              <w:t>s</w:t>
            </w:r>
            <w:r w:rsidRPr="00C43CF5">
              <w:rPr>
                <w:rFonts w:ascii="Arial" w:hAnsi="Arial" w:cs="Arial"/>
                <w:color w:val="auto"/>
                <w:sz w:val="18"/>
                <w:szCs w:val="18"/>
                <w:u w:val="single"/>
                <w:lang w:val="es-ES_tradnl"/>
              </w:rPr>
              <w:t>:</w:t>
            </w:r>
          </w:p>
          <w:p w:rsidR="00CE5920" w:rsidRDefault="00CE5920" w:rsidP="009B5E56">
            <w:pPr>
              <w:widowControl w:val="0"/>
              <w:spacing w:after="0" w:line="240" w:lineRule="auto"/>
              <w:jc w:val="both"/>
              <w:rPr>
                <w:rFonts w:ascii="Arial" w:hAnsi="Arial" w:cs="Arial"/>
                <w:color w:val="auto"/>
                <w:sz w:val="18"/>
                <w:szCs w:val="18"/>
                <w:highlight w:val="lightGray"/>
                <w:lang w:val="es-ES_tradnl"/>
              </w:rPr>
            </w:pPr>
          </w:p>
          <w:p w:rsidR="00274252" w:rsidRPr="00C43CF5" w:rsidRDefault="00942BA0" w:rsidP="00274252">
            <w:pPr>
              <w:widowControl w:val="0"/>
              <w:spacing w:after="0" w:line="240" w:lineRule="auto"/>
              <w:jc w:val="both"/>
              <w:rPr>
                <w:rFonts w:ascii="Arial" w:hAnsi="Arial" w:cs="Arial"/>
                <w:color w:val="auto"/>
                <w:sz w:val="18"/>
                <w:szCs w:val="18"/>
              </w:rPr>
            </w:pPr>
            <w:r>
              <w:rPr>
                <w:rFonts w:ascii="Arial" w:hAnsi="Arial" w:cs="Arial"/>
                <w:color w:val="auto"/>
                <w:sz w:val="18"/>
                <w:szCs w:val="18"/>
                <w:highlight w:val="lightGray"/>
                <w:lang w:val="es-ES_tradnl"/>
              </w:rPr>
              <w:t>[</w:t>
            </w:r>
            <w:r w:rsidR="00274252" w:rsidRPr="00C43CF5">
              <w:rPr>
                <w:rFonts w:ascii="Arial" w:hAnsi="Arial" w:cs="Arial"/>
                <w:color w:val="auto"/>
                <w:sz w:val="18"/>
                <w:szCs w:val="18"/>
                <w:highlight w:val="lightGray"/>
                <w:lang w:val="es-ES_tradnl"/>
              </w:rPr>
              <w:t xml:space="preserve">CONSIGNAR </w:t>
            </w:r>
            <w:r w:rsidR="00A23A37">
              <w:rPr>
                <w:rFonts w:ascii="Arial" w:hAnsi="Arial" w:cs="Arial"/>
                <w:color w:val="auto"/>
                <w:sz w:val="18"/>
                <w:szCs w:val="18"/>
                <w:highlight w:val="lightGray"/>
                <w:lang w:val="es-ES_tradnl"/>
              </w:rPr>
              <w:t xml:space="preserve">EL </w:t>
            </w:r>
            <w:r w:rsidR="00274252" w:rsidRPr="00493CA4">
              <w:rPr>
                <w:rFonts w:ascii="Arial" w:hAnsi="Arial" w:cs="Arial"/>
                <w:color w:val="auto"/>
                <w:sz w:val="18"/>
                <w:szCs w:val="18"/>
                <w:highlight w:val="lightGray"/>
                <w:lang w:val="es-ES_tradnl"/>
              </w:rPr>
              <w:t xml:space="preserve">GRADO O TÍTULO PROFESIONAL REQUERIDO, </w:t>
            </w:r>
            <w:r w:rsidR="00274252" w:rsidRPr="00C43CF5">
              <w:rPr>
                <w:rFonts w:ascii="Arial" w:hAnsi="Arial" w:cs="Arial"/>
                <w:color w:val="auto"/>
                <w:sz w:val="18"/>
                <w:szCs w:val="18"/>
                <w:highlight w:val="lightGray"/>
                <w:lang w:val="es-ES_tradnl"/>
              </w:rPr>
              <w:t>CONSIDERANDO LOS NIVELES ESTABLECIDOS POR LA NORMATIVA EN LA MATERIA</w:t>
            </w:r>
            <w:r w:rsidR="00274252" w:rsidRPr="00BD075F">
              <w:rPr>
                <w:rStyle w:val="Refdenotaalpie"/>
                <w:rFonts w:ascii="Arial" w:hAnsi="Arial" w:cs="Arial"/>
                <w:color w:val="000099"/>
                <w:sz w:val="18"/>
                <w:szCs w:val="18"/>
                <w:lang w:val="es-ES"/>
              </w:rPr>
              <w:footnoteReference w:id="27"/>
            </w:r>
            <w:r w:rsidR="00274252" w:rsidRPr="00C43CF5">
              <w:rPr>
                <w:rFonts w:ascii="Arial" w:hAnsi="Arial" w:cs="Arial"/>
                <w:color w:val="auto"/>
                <w:sz w:val="18"/>
                <w:szCs w:val="18"/>
                <w:highlight w:val="lightGray"/>
                <w:lang w:val="es-ES_tradnl"/>
              </w:rPr>
              <w:t>]</w:t>
            </w:r>
            <w:r w:rsidR="00274252" w:rsidRPr="00C43CF5">
              <w:rPr>
                <w:rFonts w:ascii="Arial" w:hAnsi="Arial" w:cs="Arial"/>
                <w:color w:val="auto"/>
                <w:sz w:val="18"/>
                <w:szCs w:val="18"/>
                <w:lang w:val="es-ES_tradnl"/>
              </w:rPr>
              <w:t xml:space="preserve"> del personal clave requerido como </w:t>
            </w:r>
            <w:r w:rsidR="00274252" w:rsidRPr="00C43CF5">
              <w:rPr>
                <w:rFonts w:ascii="Arial" w:hAnsi="Arial" w:cs="Arial"/>
                <w:color w:val="auto"/>
                <w:sz w:val="18"/>
                <w:szCs w:val="18"/>
                <w:highlight w:val="lightGray"/>
                <w:lang w:val="es-ES_tradnl"/>
              </w:rPr>
              <w:t>[CONSIGNAR EL PERSONAL CLAVE REQUERIDO PARA EJECUTAR LA PRESTACIÓN OBJETO DE LA CONVOCATORIA DEL CUAL DEBE ACREDITARSE ESTE REQUISITO].</w:t>
            </w:r>
          </w:p>
          <w:p w:rsidR="00274252" w:rsidRPr="00C43CF5" w:rsidRDefault="00274252" w:rsidP="00274252">
            <w:pPr>
              <w:pStyle w:val="Prrafodelista"/>
              <w:widowControl w:val="0"/>
              <w:spacing w:after="0" w:line="240" w:lineRule="auto"/>
              <w:ind w:left="317"/>
              <w:jc w:val="both"/>
              <w:rPr>
                <w:rFonts w:ascii="Arial" w:hAnsi="Arial" w:cs="Arial"/>
                <w:color w:val="auto"/>
                <w:sz w:val="18"/>
                <w:szCs w:val="18"/>
              </w:rPr>
            </w:pPr>
          </w:p>
          <w:p w:rsidR="00274252" w:rsidRDefault="00274252" w:rsidP="00274252">
            <w:pPr>
              <w:widowControl w:val="0"/>
              <w:spacing w:after="0" w:line="240" w:lineRule="auto"/>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rsidR="00A84A0E" w:rsidRPr="00A84A0E" w:rsidRDefault="00A84A0E" w:rsidP="00274252">
            <w:pPr>
              <w:widowControl w:val="0"/>
              <w:spacing w:after="0" w:line="240" w:lineRule="auto"/>
              <w:jc w:val="both"/>
              <w:rPr>
                <w:rFonts w:ascii="Arial" w:hAnsi="Arial" w:cs="Arial"/>
                <w:color w:val="auto"/>
                <w:sz w:val="18"/>
                <w:szCs w:val="18"/>
              </w:rPr>
            </w:pPr>
          </w:p>
          <w:p w:rsidR="00274252" w:rsidRPr="00493CA4" w:rsidRDefault="00274252" w:rsidP="00274252">
            <w:pPr>
              <w:widowControl w:val="0"/>
              <w:spacing w:after="0" w:line="240" w:lineRule="auto"/>
              <w:jc w:val="both"/>
              <w:rPr>
                <w:rFonts w:ascii="Arial" w:eastAsia="Times New Roman" w:hAnsi="Arial" w:cs="Arial"/>
                <w:color w:val="auto"/>
                <w:sz w:val="18"/>
                <w:szCs w:val="18"/>
                <w:lang w:eastAsia="es-ES"/>
              </w:rPr>
            </w:pPr>
            <w:r w:rsidRPr="00493CA4">
              <w:rPr>
                <w:rFonts w:ascii="Arial" w:eastAsia="Times New Roman" w:hAnsi="Arial" w:cs="Arial"/>
                <w:color w:val="auto"/>
                <w:sz w:val="18"/>
                <w:szCs w:val="18"/>
                <w:lang w:eastAsia="es-ES"/>
              </w:rPr>
              <w:t xml:space="preserve">El </w:t>
            </w:r>
            <w:r w:rsidRPr="00493CA4">
              <w:rPr>
                <w:rFonts w:ascii="Arial" w:eastAsia="Times New Roman" w:hAnsi="Arial" w:cs="Arial"/>
                <w:color w:val="auto"/>
                <w:sz w:val="18"/>
                <w:szCs w:val="18"/>
                <w:highlight w:val="lightGray"/>
                <w:lang w:eastAsia="es-ES"/>
              </w:rPr>
              <w:t>[CONSIGNAR EL GRADO O TÍTULO PROFESIONAL REQUERIDO]</w:t>
            </w:r>
            <w:r w:rsidRPr="00493CA4">
              <w:rPr>
                <w:rFonts w:ascii="Arial" w:eastAsia="Times New Roman" w:hAnsi="Arial" w:cs="Arial"/>
                <w:color w:val="auto"/>
                <w:sz w:val="18"/>
                <w:szCs w:val="18"/>
                <w:lang w:eastAsia="es-ES"/>
              </w:rPr>
              <w:t xml:space="preserve"> será verificado por </w:t>
            </w:r>
            <w:r w:rsidRPr="008219DC">
              <w:rPr>
                <w:rFonts w:ascii="Arial" w:eastAsia="Times New Roman" w:hAnsi="Arial" w:cs="Arial"/>
                <w:color w:val="auto"/>
                <w:sz w:val="18"/>
                <w:szCs w:val="18"/>
                <w:lang w:eastAsia="es-ES"/>
              </w:rPr>
              <w:t xml:space="preserve">el </w:t>
            </w:r>
            <w:r w:rsidR="008A301B" w:rsidRPr="008219DC">
              <w:rPr>
                <w:rFonts w:ascii="Arial" w:eastAsia="Times New Roman" w:hAnsi="Arial" w:cs="Arial"/>
                <w:color w:val="auto"/>
                <w:sz w:val="18"/>
                <w:szCs w:val="18"/>
                <w:lang w:eastAsia="es-ES"/>
              </w:rPr>
              <w:t xml:space="preserve">órgano encargado de las contrataciones o el </w:t>
            </w:r>
            <w:r w:rsidRPr="008219DC">
              <w:rPr>
                <w:rFonts w:ascii="Arial" w:eastAsia="Times New Roman" w:hAnsi="Arial" w:cs="Arial"/>
                <w:color w:val="auto"/>
                <w:sz w:val="18"/>
                <w:szCs w:val="18"/>
                <w:lang w:eastAsia="es-ES"/>
              </w:rPr>
              <w:t>comité de selección</w:t>
            </w:r>
            <w:r w:rsidR="008A301B" w:rsidRPr="008219DC">
              <w:rPr>
                <w:rFonts w:ascii="Arial" w:eastAsia="Times New Roman" w:hAnsi="Arial" w:cs="Arial"/>
                <w:color w:val="auto"/>
                <w:sz w:val="18"/>
                <w:szCs w:val="18"/>
                <w:lang w:eastAsia="es-ES"/>
              </w:rPr>
              <w:t xml:space="preserve">, según corresponda, </w:t>
            </w:r>
            <w:r w:rsidRPr="008219DC">
              <w:rPr>
                <w:rFonts w:ascii="Arial" w:eastAsia="Times New Roman" w:hAnsi="Arial" w:cs="Arial"/>
                <w:color w:val="auto"/>
                <w:sz w:val="18"/>
                <w:szCs w:val="18"/>
                <w:lang w:eastAsia="es-ES"/>
              </w:rPr>
              <w:t xml:space="preserve"> </w:t>
            </w:r>
            <w:r w:rsidRPr="00493CA4">
              <w:rPr>
                <w:rFonts w:ascii="Arial" w:eastAsia="Times New Roman" w:hAnsi="Arial" w:cs="Arial"/>
                <w:color w:val="auto"/>
                <w:sz w:val="18"/>
                <w:szCs w:val="18"/>
                <w:lang w:eastAsia="es-ES"/>
              </w:rPr>
              <w:t>en el Registro Nacional de Grados Académicos y Títulos Profesionales en el portal web de la Superintendencia Nacional de Educación Superior Universitaria - SUNEDU a través del siguiente link: https://enlinea.sunedu.gob.pe/</w:t>
            </w:r>
          </w:p>
          <w:p w:rsidR="00274252" w:rsidRPr="00493CA4" w:rsidRDefault="00274252" w:rsidP="00274252">
            <w:pPr>
              <w:widowControl w:val="0"/>
              <w:spacing w:after="0" w:line="240" w:lineRule="auto"/>
              <w:jc w:val="both"/>
              <w:rPr>
                <w:rFonts w:ascii="Arial" w:hAnsi="Arial" w:cs="Arial"/>
                <w:color w:val="auto"/>
                <w:sz w:val="18"/>
                <w:szCs w:val="18"/>
                <w:lang w:eastAsia="es-ES"/>
              </w:rPr>
            </w:pPr>
          </w:p>
          <w:p w:rsidR="00274252" w:rsidRPr="00493CA4" w:rsidRDefault="00274252" w:rsidP="00274252">
            <w:pPr>
              <w:widowControl w:val="0"/>
              <w:spacing w:after="0" w:line="240" w:lineRule="auto"/>
              <w:jc w:val="both"/>
              <w:rPr>
                <w:rFonts w:ascii="Arial" w:hAnsi="Arial" w:cs="Arial"/>
                <w:color w:val="auto"/>
                <w:sz w:val="18"/>
                <w:szCs w:val="18"/>
                <w:lang w:eastAsia="es-ES"/>
              </w:rPr>
            </w:pPr>
            <w:r w:rsidRPr="00493CA4">
              <w:rPr>
                <w:rFonts w:ascii="Arial" w:hAnsi="Arial" w:cs="Arial"/>
                <w:color w:val="auto"/>
                <w:sz w:val="18"/>
                <w:szCs w:val="18"/>
                <w:lang w:eastAsia="es-ES"/>
              </w:rPr>
              <w:t xml:space="preserve">En caso </w:t>
            </w:r>
            <w:r w:rsidRPr="008219DC">
              <w:rPr>
                <w:rFonts w:ascii="Arial" w:eastAsia="Times New Roman" w:hAnsi="Arial" w:cs="Arial"/>
                <w:color w:val="auto"/>
                <w:sz w:val="18"/>
                <w:szCs w:val="18"/>
                <w:highlight w:val="lightGray"/>
                <w:lang w:eastAsia="es-ES"/>
              </w:rPr>
              <w:t>[CONSIGNAR EL GRADO O TÍTULO PROFESIONAL REQUERIDO]</w:t>
            </w:r>
            <w:r w:rsidRPr="00493CA4">
              <w:rPr>
                <w:rFonts w:ascii="Arial" w:hAnsi="Arial" w:cs="Arial"/>
                <w:color w:val="auto"/>
                <w:sz w:val="18"/>
                <w:szCs w:val="18"/>
                <w:lang w:eastAsia="es-ES"/>
              </w:rPr>
              <w:t xml:space="preserve"> no se encuentre inscrito en el referido registro, el postor debe presentar la copia del diploma respectivo a fin de acreditar la formación académica requerida.</w:t>
            </w:r>
          </w:p>
          <w:p w:rsidR="00967196" w:rsidRPr="00493CA4" w:rsidRDefault="00967196" w:rsidP="00274252">
            <w:pPr>
              <w:widowControl w:val="0"/>
              <w:spacing w:after="0" w:line="240" w:lineRule="auto"/>
              <w:jc w:val="both"/>
              <w:rPr>
                <w:rFonts w:ascii="Arial" w:hAnsi="Arial" w:cs="Arial"/>
                <w:color w:val="auto"/>
                <w:sz w:val="18"/>
                <w:szCs w:val="18"/>
                <w:lang w:eastAsia="es-ES"/>
              </w:rPr>
            </w:pPr>
          </w:p>
          <w:p w:rsidR="00967196" w:rsidRDefault="00967196" w:rsidP="00967196">
            <w:pPr>
              <w:widowControl w:val="0"/>
              <w:spacing w:after="0" w:line="240" w:lineRule="auto"/>
              <w:jc w:val="both"/>
              <w:rPr>
                <w:rFonts w:ascii="Arial" w:hAnsi="Arial" w:cs="Arial"/>
                <w:color w:val="000000" w:themeColor="text1"/>
                <w:sz w:val="18"/>
                <w:szCs w:val="18"/>
                <w:lang w:eastAsia="es-ES"/>
              </w:rPr>
            </w:pPr>
            <w:r w:rsidRPr="00493CA4">
              <w:rPr>
                <w:rFonts w:ascii="Arial" w:hAnsi="Arial" w:cs="Arial"/>
                <w:color w:val="000000" w:themeColor="text1"/>
                <w:sz w:val="18"/>
                <w:szCs w:val="18"/>
                <w:lang w:eastAsia="es-ES"/>
              </w:rPr>
              <w:t xml:space="preserve">Sin perjuicio de lo anterior, los postores deben llenar y presentar el </w:t>
            </w:r>
            <w:r w:rsidRPr="00493CA4">
              <w:rPr>
                <w:rFonts w:ascii="Arial" w:hAnsi="Arial" w:cs="Arial"/>
                <w:b/>
                <w:color w:val="000000" w:themeColor="text1"/>
                <w:sz w:val="18"/>
                <w:szCs w:val="18"/>
                <w:lang w:eastAsia="es-ES"/>
              </w:rPr>
              <w:t xml:space="preserve">Anexo Nº </w:t>
            </w:r>
            <w:r w:rsidR="00AA51FA" w:rsidRPr="00493CA4">
              <w:rPr>
                <w:rFonts w:ascii="Arial" w:hAnsi="Arial" w:cs="Arial"/>
                <w:b/>
                <w:color w:val="000000" w:themeColor="text1"/>
                <w:sz w:val="18"/>
                <w:szCs w:val="18"/>
                <w:lang w:eastAsia="es-ES"/>
              </w:rPr>
              <w:t>10</w:t>
            </w:r>
            <w:r w:rsidRPr="00493CA4">
              <w:rPr>
                <w:rFonts w:ascii="Arial" w:hAnsi="Arial" w:cs="Arial"/>
                <w:color w:val="000000" w:themeColor="text1"/>
                <w:sz w:val="18"/>
                <w:szCs w:val="18"/>
                <w:lang w:eastAsia="es-ES"/>
              </w:rPr>
              <w:t xml:space="preserve"> referido al personal clave propuesto para la ejecución del servicio de consultoría.</w:t>
            </w:r>
          </w:p>
          <w:p w:rsidR="00D23D2B" w:rsidRDefault="00D23D2B" w:rsidP="009B5E56">
            <w:pPr>
              <w:widowControl w:val="0"/>
              <w:spacing w:after="0"/>
              <w:jc w:val="both"/>
              <w:rPr>
                <w:rFonts w:ascii="Arial" w:hAnsi="Arial" w:cs="Arial"/>
                <w:iCs/>
                <w:sz w:val="18"/>
                <w:szCs w:val="18"/>
                <w:highlight w:val="lightGray"/>
                <w:lang w:eastAsia="es-ES"/>
              </w:rPr>
            </w:pPr>
          </w:p>
          <w:tbl>
            <w:tblPr>
              <w:tblStyle w:val="Tabladecuadrcula1clara-nfasis510"/>
              <w:tblW w:w="8006" w:type="dxa"/>
              <w:tblLayout w:type="fixed"/>
              <w:tblLook w:val="04A0" w:firstRow="1" w:lastRow="0" w:firstColumn="1" w:lastColumn="0" w:noHBand="0" w:noVBand="1"/>
            </w:tblPr>
            <w:tblGrid>
              <w:gridCol w:w="8006"/>
            </w:tblGrid>
            <w:tr w:rsidR="00D75578" w:rsidRPr="000C0A9E" w:rsidTr="00BF10C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D75578" w:rsidRPr="000C0A9E" w:rsidRDefault="00D75578" w:rsidP="00D75578">
                  <w:pPr>
                    <w:spacing w:after="0" w:line="240" w:lineRule="auto"/>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D75578" w:rsidRPr="00D553AE" w:rsidTr="00BF10C3">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rsidR="00D75578" w:rsidRPr="00966ADB" w:rsidRDefault="00D75578" w:rsidP="00D75578">
                  <w:pPr>
                    <w:widowControl w:val="0"/>
                    <w:spacing w:after="0" w:line="240" w:lineRule="auto"/>
                    <w:rPr>
                      <w:rFonts w:ascii="Arial" w:hAnsi="Arial" w:cs="Arial"/>
                      <w:b w:val="0"/>
                      <w:i/>
                      <w:color w:val="0000FF"/>
                      <w:sz w:val="18"/>
                      <w:szCs w:val="19"/>
                    </w:rPr>
                  </w:pPr>
                  <w:r w:rsidRPr="00966ADB">
                    <w:rPr>
                      <w:rFonts w:ascii="Arial" w:hAnsi="Arial" w:cs="Arial"/>
                      <w:b w:val="0"/>
                      <w:i/>
                      <w:color w:val="0000FF"/>
                      <w:sz w:val="18"/>
                      <w:szCs w:val="19"/>
                    </w:rPr>
                    <w:t>Se debe aceptar las diferentes denominaciones utilizadas para acreditar la carrera profesional requerida, aun cuando no coincida literalmente con aquella prevista en las bases (por ejemplo Ingeniería Ambiental, Ingeniería en Gestión Ambiental, Ingeniería y Gestión Ambiental u otras denominaciones).</w:t>
                  </w:r>
                </w:p>
                <w:p w:rsidR="00D75578" w:rsidRPr="00D553AE" w:rsidRDefault="00D75578" w:rsidP="00D75578">
                  <w:pPr>
                    <w:pStyle w:val="Prrafodelista"/>
                    <w:widowControl w:val="0"/>
                    <w:spacing w:after="0" w:line="240" w:lineRule="auto"/>
                    <w:ind w:left="360"/>
                    <w:rPr>
                      <w:rFonts w:ascii="Arial" w:hAnsi="Arial" w:cs="Arial"/>
                      <w:b w:val="0"/>
                      <w:i/>
                      <w:color w:val="0000FF"/>
                      <w:sz w:val="18"/>
                      <w:szCs w:val="19"/>
                    </w:rPr>
                  </w:pPr>
                </w:p>
              </w:tc>
            </w:tr>
          </w:tbl>
          <w:p w:rsidR="00D75578" w:rsidRDefault="00D75578" w:rsidP="009B5E56">
            <w:pPr>
              <w:widowControl w:val="0"/>
              <w:spacing w:after="0"/>
              <w:jc w:val="both"/>
              <w:rPr>
                <w:rFonts w:ascii="Arial" w:hAnsi="Arial" w:cs="Arial"/>
                <w:iCs/>
                <w:sz w:val="18"/>
                <w:szCs w:val="18"/>
                <w:highlight w:val="lightGray"/>
                <w:lang w:eastAsia="es-ES"/>
              </w:rPr>
            </w:pPr>
          </w:p>
          <w:p w:rsidR="00D75578" w:rsidRPr="00990599" w:rsidRDefault="00D75578" w:rsidP="009B5E56">
            <w:pPr>
              <w:widowControl w:val="0"/>
              <w:spacing w:after="0"/>
              <w:jc w:val="both"/>
              <w:rPr>
                <w:rFonts w:ascii="Arial" w:hAnsi="Arial" w:cs="Arial"/>
                <w:iCs/>
                <w:sz w:val="18"/>
                <w:szCs w:val="18"/>
                <w:highlight w:val="lightGray"/>
                <w:lang w:eastAsia="es-ES"/>
              </w:rPr>
            </w:pPr>
          </w:p>
        </w:tc>
      </w:tr>
      <w:tr w:rsidR="00D23D2B" w:rsidRPr="0087454E" w:rsidTr="00332BA9">
        <w:tc>
          <w:tcPr>
            <w:tcW w:w="822" w:type="dxa"/>
          </w:tcPr>
          <w:p w:rsidR="00D23D2B" w:rsidRPr="00BD60DA" w:rsidRDefault="00D23D2B" w:rsidP="009B5E56">
            <w:pPr>
              <w:spacing w:after="0"/>
              <w:rPr>
                <w:rFonts w:ascii="Arial" w:hAnsi="Arial" w:cs="Arial"/>
                <w:b/>
                <w:sz w:val="18"/>
                <w:szCs w:val="18"/>
              </w:rPr>
            </w:pPr>
            <w:r>
              <w:rPr>
                <w:rFonts w:ascii="Arial" w:hAnsi="Arial" w:cs="Arial"/>
                <w:b/>
                <w:sz w:val="18"/>
                <w:szCs w:val="18"/>
              </w:rPr>
              <w:t>B.3.2</w:t>
            </w:r>
          </w:p>
        </w:tc>
        <w:tc>
          <w:tcPr>
            <w:tcW w:w="8328" w:type="dxa"/>
          </w:tcPr>
          <w:p w:rsidR="00D23D2B" w:rsidRPr="00090441" w:rsidRDefault="00D23D2B" w:rsidP="009B5E56">
            <w:pPr>
              <w:widowControl w:val="0"/>
              <w:spacing w:after="0"/>
              <w:jc w:val="both"/>
              <w:rPr>
                <w:rFonts w:ascii="Arial" w:hAnsi="Arial" w:cs="Arial"/>
                <w:b/>
                <w:iCs/>
                <w:sz w:val="18"/>
                <w:szCs w:val="18"/>
                <w:highlight w:val="lightGray"/>
                <w:lang w:eastAsia="es-ES"/>
              </w:rPr>
            </w:pPr>
            <w:r w:rsidRPr="00090441">
              <w:rPr>
                <w:rFonts w:ascii="Arial" w:hAnsi="Arial" w:cs="Arial"/>
                <w:b/>
                <w:iCs/>
                <w:sz w:val="18"/>
                <w:szCs w:val="18"/>
                <w:lang w:eastAsia="es-ES"/>
              </w:rPr>
              <w:t>CAPACITACIÓN</w:t>
            </w:r>
          </w:p>
        </w:tc>
      </w:tr>
      <w:tr w:rsidR="00D23D2B" w:rsidRPr="0087454E" w:rsidTr="00332BA9">
        <w:tc>
          <w:tcPr>
            <w:tcW w:w="822" w:type="dxa"/>
          </w:tcPr>
          <w:p w:rsidR="00D23D2B" w:rsidRPr="00BD60DA" w:rsidRDefault="00D23D2B" w:rsidP="009B5E56">
            <w:pPr>
              <w:spacing w:after="0"/>
              <w:rPr>
                <w:rFonts w:ascii="Arial" w:hAnsi="Arial" w:cs="Arial"/>
                <w:b/>
                <w:sz w:val="18"/>
                <w:szCs w:val="18"/>
              </w:rPr>
            </w:pPr>
          </w:p>
        </w:tc>
        <w:tc>
          <w:tcPr>
            <w:tcW w:w="8328" w:type="dxa"/>
          </w:tcPr>
          <w:p w:rsidR="00D23D2B"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Requisito</w:t>
            </w:r>
            <w:r w:rsidR="00EA11B6">
              <w:rPr>
                <w:rFonts w:ascii="Arial" w:hAnsi="Arial" w:cs="Arial"/>
                <w:color w:val="auto"/>
                <w:sz w:val="18"/>
                <w:szCs w:val="18"/>
                <w:u w:val="single"/>
                <w:lang w:val="es-ES_tradnl"/>
              </w:rPr>
              <w:t>s</w:t>
            </w:r>
            <w:r w:rsidRPr="00C43CF5">
              <w:rPr>
                <w:rFonts w:ascii="Arial" w:hAnsi="Arial" w:cs="Arial"/>
                <w:color w:val="auto"/>
                <w:sz w:val="18"/>
                <w:szCs w:val="18"/>
                <w:u w:val="single"/>
                <w:lang w:val="es-ES_tradnl"/>
              </w:rPr>
              <w:t>:</w:t>
            </w:r>
          </w:p>
          <w:p w:rsidR="00CE5920" w:rsidRPr="00C43CF5" w:rsidRDefault="00CE5920" w:rsidP="009B5E56">
            <w:pPr>
              <w:widowControl w:val="0"/>
              <w:spacing w:after="0" w:line="240" w:lineRule="auto"/>
              <w:jc w:val="both"/>
              <w:rPr>
                <w:rFonts w:ascii="Arial" w:hAnsi="Arial" w:cs="Arial"/>
                <w:color w:val="auto"/>
                <w:sz w:val="18"/>
                <w:szCs w:val="18"/>
                <w:u w:val="single"/>
                <w:lang w:val="es-ES_tradnl"/>
              </w:rPr>
            </w:pPr>
          </w:p>
          <w:p w:rsidR="00274252" w:rsidRPr="00C43CF5" w:rsidRDefault="00274252" w:rsidP="00274252">
            <w:pPr>
              <w:widowControl w:val="0"/>
              <w:jc w:val="both"/>
              <w:rPr>
                <w:rFonts w:ascii="Arial" w:hAnsi="Arial" w:cs="Arial"/>
                <w:color w:val="auto"/>
                <w:sz w:val="18"/>
                <w:szCs w:val="18"/>
              </w:rPr>
            </w:pPr>
            <w:r w:rsidRPr="00C43CF5">
              <w:rPr>
                <w:rFonts w:ascii="Arial" w:hAnsi="Arial" w:cs="Arial"/>
                <w:color w:val="auto"/>
                <w:sz w:val="18"/>
                <w:szCs w:val="18"/>
                <w:highlight w:val="lightGray"/>
                <w:lang w:val="es-ES_tradnl"/>
              </w:rPr>
              <w:t>[CONSIGN</w:t>
            </w:r>
            <w:r w:rsidR="00292B02">
              <w:rPr>
                <w:rFonts w:ascii="Arial" w:hAnsi="Arial" w:cs="Arial"/>
                <w:color w:val="auto"/>
                <w:sz w:val="18"/>
                <w:szCs w:val="18"/>
                <w:highlight w:val="lightGray"/>
                <w:lang w:val="es-ES_tradnl"/>
              </w:rPr>
              <w:t xml:space="preserve">AR LA CANTIDAD DE HORAS </w:t>
            </w:r>
            <w:r w:rsidR="00292B02" w:rsidRPr="00493CA4">
              <w:rPr>
                <w:rFonts w:ascii="Arial" w:hAnsi="Arial" w:cs="Arial"/>
                <w:color w:val="auto"/>
                <w:sz w:val="18"/>
                <w:szCs w:val="18"/>
                <w:highlight w:val="lightGray"/>
                <w:lang w:val="es-ES_tradnl"/>
              </w:rPr>
              <w:t>LECTIVA</w:t>
            </w:r>
            <w:r w:rsidR="00ED5F13">
              <w:rPr>
                <w:rFonts w:ascii="Arial" w:hAnsi="Arial" w:cs="Arial"/>
                <w:color w:val="auto"/>
                <w:sz w:val="18"/>
                <w:szCs w:val="18"/>
                <w:highlight w:val="lightGray"/>
                <w:lang w:val="es-ES_tradnl"/>
              </w:rPr>
              <w:t>S</w:t>
            </w:r>
            <w:r w:rsidR="00292B02" w:rsidRPr="00493CA4">
              <w:rPr>
                <w:rFonts w:ascii="Arial" w:hAnsi="Arial" w:cs="Arial"/>
                <w:color w:val="auto"/>
                <w:sz w:val="18"/>
                <w:szCs w:val="18"/>
                <w:highlight w:val="lightGray"/>
                <w:lang w:val="es-ES_tradnl"/>
              </w:rPr>
              <w:t xml:space="preserve">, </w:t>
            </w:r>
            <w:r w:rsidRPr="00493CA4">
              <w:rPr>
                <w:rFonts w:ascii="Arial" w:hAnsi="Arial" w:cs="Arial"/>
                <w:color w:val="auto"/>
                <w:sz w:val="18"/>
                <w:szCs w:val="18"/>
                <w:highlight w:val="lightGray"/>
                <w:lang w:val="es-ES_tradnl"/>
              </w:rPr>
              <w:t>HASTA UN MÁXIMO DE 120]</w:t>
            </w:r>
            <w:r w:rsidRPr="00493CA4">
              <w:rPr>
                <w:rFonts w:ascii="Arial" w:hAnsi="Arial" w:cs="Arial"/>
                <w:color w:val="auto"/>
                <w:sz w:val="18"/>
                <w:szCs w:val="18"/>
                <w:lang w:val="es-ES_tradnl"/>
              </w:rPr>
              <w:t xml:space="preserve"> horas lectivas,</w:t>
            </w:r>
            <w:r w:rsidRPr="00C43CF5">
              <w:rPr>
                <w:rFonts w:ascii="Arial" w:hAnsi="Arial" w:cs="Arial"/>
                <w:color w:val="auto"/>
                <w:sz w:val="18"/>
                <w:szCs w:val="18"/>
                <w:lang w:val="es-ES_tradnl"/>
              </w:rPr>
              <w:t xml:space="preserve"> en </w:t>
            </w:r>
            <w:r w:rsidRPr="00C43CF5">
              <w:rPr>
                <w:rFonts w:ascii="Arial" w:hAnsi="Arial" w:cs="Arial"/>
                <w:color w:val="auto"/>
                <w:sz w:val="18"/>
                <w:szCs w:val="18"/>
                <w:highlight w:val="lightGray"/>
                <w:lang w:val="es-ES_tradnl"/>
              </w:rPr>
              <w:t>[CONSIGNAR LA MATERIA O ÁREA DE CAPACITACIÓN]</w:t>
            </w:r>
            <w:r w:rsidRPr="00C43CF5">
              <w:rPr>
                <w:rFonts w:ascii="Arial" w:hAnsi="Arial" w:cs="Arial"/>
                <w:color w:val="auto"/>
                <w:sz w:val="18"/>
                <w:szCs w:val="18"/>
                <w:lang w:val="es-ES_tradnl"/>
              </w:rPr>
              <w:t xml:space="preserve"> del personal </w:t>
            </w:r>
            <w:r w:rsidRPr="00493CA4">
              <w:rPr>
                <w:rFonts w:ascii="Arial" w:hAnsi="Arial" w:cs="Arial"/>
                <w:color w:val="auto"/>
                <w:sz w:val="18"/>
                <w:szCs w:val="18"/>
                <w:lang w:val="es-ES_tradnl"/>
              </w:rPr>
              <w:t>clave</w:t>
            </w:r>
            <w:r>
              <w:rPr>
                <w:rFonts w:ascii="Arial" w:hAnsi="Arial" w:cs="Arial"/>
                <w:color w:val="auto"/>
                <w:sz w:val="18"/>
                <w:szCs w:val="18"/>
                <w:lang w:val="es-ES_tradnl"/>
              </w:rPr>
              <w:t xml:space="preserve"> </w:t>
            </w:r>
            <w:r w:rsidRPr="00C43CF5">
              <w:rPr>
                <w:rFonts w:ascii="Arial" w:hAnsi="Arial" w:cs="Arial"/>
                <w:color w:val="auto"/>
                <w:sz w:val="18"/>
                <w:szCs w:val="18"/>
                <w:lang w:val="es-ES_tradnl"/>
              </w:rPr>
              <w:t xml:space="preserve">requerido como </w:t>
            </w:r>
            <w:r w:rsidRPr="00C43CF5">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Pr="00C43CF5">
              <w:rPr>
                <w:rFonts w:ascii="Arial" w:hAnsi="Arial" w:cs="Arial"/>
                <w:color w:val="auto"/>
                <w:sz w:val="18"/>
                <w:szCs w:val="18"/>
                <w:lang w:val="es-ES_tradnl"/>
              </w:rPr>
              <w:t>.</w:t>
            </w:r>
          </w:p>
          <w:p w:rsidR="00D23D2B" w:rsidRPr="00CE5920" w:rsidRDefault="00D23D2B" w:rsidP="00CE5920">
            <w:pPr>
              <w:widowControl w:val="0"/>
              <w:spacing w:after="0" w:line="240" w:lineRule="auto"/>
              <w:jc w:val="both"/>
              <w:rPr>
                <w:rFonts w:ascii="Arial" w:hAnsi="Arial" w:cs="Arial"/>
                <w:color w:val="auto"/>
                <w:sz w:val="18"/>
                <w:szCs w:val="18"/>
              </w:rPr>
            </w:pPr>
          </w:p>
          <w:p w:rsidR="00D23D2B"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Acreditación:</w:t>
            </w:r>
          </w:p>
          <w:p w:rsidR="00CE5920" w:rsidRPr="00C43CF5" w:rsidRDefault="00CE5920" w:rsidP="009B5E56">
            <w:pPr>
              <w:widowControl w:val="0"/>
              <w:spacing w:after="0" w:line="240" w:lineRule="auto"/>
              <w:jc w:val="both"/>
              <w:rPr>
                <w:rFonts w:ascii="Arial" w:hAnsi="Arial" w:cs="Arial"/>
                <w:color w:val="auto"/>
                <w:sz w:val="18"/>
                <w:szCs w:val="18"/>
                <w:u w:val="single"/>
                <w:lang w:val="es-ES_tradnl"/>
              </w:rPr>
            </w:pPr>
          </w:p>
          <w:p w:rsidR="00D23D2B" w:rsidRDefault="00D23D2B" w:rsidP="009B5E56">
            <w:pPr>
              <w:widowControl w:val="0"/>
              <w:spacing w:after="0" w:line="240" w:lineRule="auto"/>
              <w:jc w:val="both"/>
              <w:rPr>
                <w:rFonts w:ascii="Arial" w:hAnsi="Arial" w:cs="Arial"/>
                <w:color w:val="auto"/>
                <w:sz w:val="18"/>
                <w:szCs w:val="18"/>
                <w:lang w:val="es-ES_tradnl"/>
              </w:rPr>
            </w:pPr>
            <w:r w:rsidRPr="00C43CF5">
              <w:rPr>
                <w:rFonts w:ascii="Arial" w:hAnsi="Arial" w:cs="Arial"/>
                <w:iCs/>
                <w:color w:val="auto"/>
                <w:sz w:val="18"/>
                <w:szCs w:val="18"/>
                <w:lang w:eastAsia="es-ES"/>
              </w:rPr>
              <w:t>Se acreditará</w:t>
            </w:r>
            <w:r w:rsidRPr="00090441">
              <w:rPr>
                <w:rFonts w:ascii="Arial" w:hAnsi="Arial" w:cs="Arial"/>
                <w:iCs/>
                <w:color w:val="auto"/>
                <w:sz w:val="18"/>
                <w:szCs w:val="18"/>
                <w:lang w:eastAsia="es-ES"/>
              </w:rPr>
              <w:t xml:space="preserve"> con copia simple de</w:t>
            </w:r>
            <w:r w:rsidRPr="00090441">
              <w:rPr>
                <w:rFonts w:ascii="Arial" w:hAnsi="Arial" w:cs="Arial"/>
                <w:color w:val="auto"/>
                <w:sz w:val="20"/>
                <w:szCs w:val="16"/>
                <w:lang w:eastAsia="es-ES"/>
              </w:rPr>
              <w:t xml:space="preserve"> </w:t>
            </w:r>
            <w:r w:rsidRPr="00090441">
              <w:rPr>
                <w:rFonts w:ascii="Arial" w:hAnsi="Arial" w:cs="Arial"/>
                <w:color w:val="auto"/>
                <w:sz w:val="18"/>
                <w:szCs w:val="18"/>
                <w:highlight w:val="lightGray"/>
                <w:lang w:val="es-ES_tradnl"/>
              </w:rPr>
              <w:t>[CONSIGNAR CONSTANCIAS, CERTIFICADOS, U OTROS DOCUMENTOS, SEGÚN CORRESPONDA]</w:t>
            </w:r>
            <w:r w:rsidRPr="00090441">
              <w:rPr>
                <w:rFonts w:ascii="Arial" w:hAnsi="Arial" w:cs="Arial"/>
                <w:color w:val="auto"/>
                <w:sz w:val="18"/>
                <w:szCs w:val="18"/>
                <w:lang w:val="es-ES_tradnl"/>
              </w:rPr>
              <w:t>.</w:t>
            </w:r>
          </w:p>
          <w:p w:rsidR="00541904" w:rsidRDefault="00541904" w:rsidP="009B5E56">
            <w:pPr>
              <w:widowControl w:val="0"/>
              <w:spacing w:after="0" w:line="240" w:lineRule="auto"/>
              <w:jc w:val="both"/>
              <w:rPr>
                <w:rFonts w:ascii="Arial" w:hAnsi="Arial" w:cs="Arial"/>
                <w:color w:val="auto"/>
                <w:sz w:val="18"/>
                <w:szCs w:val="18"/>
                <w:lang w:val="es-ES_tradnl"/>
              </w:rPr>
            </w:pPr>
          </w:p>
          <w:tbl>
            <w:tblPr>
              <w:tblStyle w:val="Tabladecuadrcula1clara-nfasis510"/>
              <w:tblW w:w="8029" w:type="dxa"/>
              <w:tblLayout w:type="fixed"/>
              <w:tblLook w:val="04A0" w:firstRow="1" w:lastRow="0" w:firstColumn="1" w:lastColumn="0" w:noHBand="0" w:noVBand="1"/>
            </w:tblPr>
            <w:tblGrid>
              <w:gridCol w:w="8029"/>
            </w:tblGrid>
            <w:tr w:rsidR="00541904" w:rsidRPr="002B4536" w:rsidTr="00332B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rsidR="00541904" w:rsidRPr="00493CA4" w:rsidRDefault="00541904" w:rsidP="00541904">
                  <w:pPr>
                    <w:spacing w:after="0" w:line="240" w:lineRule="auto"/>
                    <w:rPr>
                      <w:rFonts w:ascii="Arial" w:hAnsi="Arial" w:cs="Arial"/>
                      <w:color w:val="3333CC"/>
                      <w:sz w:val="19"/>
                      <w:szCs w:val="19"/>
                      <w:lang w:val="es-ES"/>
                    </w:rPr>
                  </w:pPr>
                  <w:r w:rsidRPr="00493CA4">
                    <w:rPr>
                      <w:rFonts w:ascii="Arial" w:hAnsi="Arial" w:cs="Arial"/>
                      <w:color w:val="0000FF"/>
                      <w:sz w:val="19"/>
                      <w:szCs w:val="19"/>
                      <w:lang w:val="es-ES"/>
                    </w:rPr>
                    <w:t>Importante</w:t>
                  </w:r>
                </w:p>
              </w:tc>
            </w:tr>
            <w:tr w:rsidR="00541904" w:rsidRPr="00F94F05" w:rsidTr="00332BA9">
              <w:trPr>
                <w:trHeight w:val="707"/>
              </w:trPr>
              <w:tc>
                <w:tcPr>
                  <w:cnfStyle w:val="001000000000" w:firstRow="0" w:lastRow="0" w:firstColumn="1" w:lastColumn="0" w:oddVBand="0" w:evenVBand="0" w:oddHBand="0" w:evenHBand="0" w:firstRowFirstColumn="0" w:firstRowLastColumn="0" w:lastRowFirstColumn="0" w:lastRowLastColumn="0"/>
                  <w:tcW w:w="8029" w:type="dxa"/>
                  <w:vAlign w:val="center"/>
                </w:tcPr>
                <w:p w:rsidR="00541904" w:rsidRPr="00493CA4" w:rsidRDefault="00541904" w:rsidP="00541904">
                  <w:pPr>
                    <w:widowControl w:val="0"/>
                    <w:spacing w:after="0" w:line="240" w:lineRule="auto"/>
                    <w:rPr>
                      <w:rFonts w:ascii="Arial" w:hAnsi="Arial" w:cs="Arial"/>
                      <w:b w:val="0"/>
                      <w:i/>
                      <w:color w:val="0000FF"/>
                      <w:sz w:val="18"/>
                      <w:szCs w:val="18"/>
                      <w:lang w:val="es-ES_tradnl"/>
                    </w:rPr>
                  </w:pPr>
                  <w:r w:rsidRPr="00493CA4">
                    <w:rPr>
                      <w:rFonts w:ascii="Arial" w:hAnsi="Arial" w:cs="Arial"/>
                      <w:b w:val="0"/>
                      <w:i/>
                      <w:color w:val="0000FF"/>
                      <w:sz w:val="18"/>
                      <w:szCs w:val="18"/>
                      <w:lang w:val="es-ES_tradnl"/>
                    </w:rPr>
                    <w:t xml:space="preserve">Se podrá acreditar la capacitación mediante certificados de estudios de postgrado, considerando que cada crédito del curso que acredita la capacitación equivale a </w:t>
                  </w:r>
                  <w:r w:rsidR="005A7182">
                    <w:rPr>
                      <w:rFonts w:ascii="Arial" w:hAnsi="Arial" w:cs="Arial"/>
                      <w:b w:val="0"/>
                      <w:i/>
                      <w:color w:val="0000FF"/>
                      <w:sz w:val="18"/>
                      <w:szCs w:val="18"/>
                      <w:lang w:val="es-ES_tradnl"/>
                    </w:rPr>
                    <w:t>16</w:t>
                  </w:r>
                  <w:r w:rsidRPr="00493CA4">
                    <w:rPr>
                      <w:rFonts w:ascii="Arial" w:hAnsi="Arial" w:cs="Arial"/>
                      <w:b w:val="0"/>
                      <w:i/>
                      <w:color w:val="0000FF"/>
                      <w:sz w:val="18"/>
                      <w:szCs w:val="18"/>
                      <w:lang w:val="es-ES_tradnl"/>
                    </w:rPr>
                    <w:t xml:space="preserve"> horas lectivas, según la normativa de la materia.</w:t>
                  </w:r>
                </w:p>
                <w:p w:rsidR="00541904" w:rsidRPr="00493CA4" w:rsidRDefault="00541904" w:rsidP="00541904">
                  <w:pPr>
                    <w:widowControl w:val="0"/>
                    <w:spacing w:after="0" w:line="240" w:lineRule="auto"/>
                    <w:rPr>
                      <w:rFonts w:ascii="Arial" w:hAnsi="Arial" w:cs="Arial"/>
                      <w:color w:val="0000FF"/>
                      <w:sz w:val="19"/>
                      <w:szCs w:val="19"/>
                      <w:lang w:val="es-ES_tradnl"/>
                    </w:rPr>
                  </w:pPr>
                </w:p>
              </w:tc>
            </w:tr>
          </w:tbl>
          <w:p w:rsidR="00541904" w:rsidRPr="00541904" w:rsidRDefault="00541904" w:rsidP="009B5E56">
            <w:pPr>
              <w:widowControl w:val="0"/>
              <w:spacing w:after="0" w:line="240" w:lineRule="auto"/>
              <w:jc w:val="both"/>
              <w:rPr>
                <w:rFonts w:ascii="Arial" w:hAnsi="Arial" w:cs="Arial"/>
                <w:color w:val="auto"/>
                <w:sz w:val="18"/>
                <w:szCs w:val="18"/>
              </w:rPr>
            </w:pPr>
          </w:p>
          <w:p w:rsidR="00D23D2B" w:rsidRPr="00990599" w:rsidRDefault="00D23D2B" w:rsidP="009B5E56">
            <w:pPr>
              <w:widowControl w:val="0"/>
              <w:spacing w:after="0"/>
              <w:jc w:val="both"/>
              <w:rPr>
                <w:rFonts w:ascii="Arial" w:hAnsi="Arial" w:cs="Arial"/>
                <w:iCs/>
                <w:sz w:val="18"/>
                <w:szCs w:val="18"/>
                <w:highlight w:val="lightGray"/>
                <w:lang w:eastAsia="es-ES"/>
              </w:rPr>
            </w:pPr>
          </w:p>
        </w:tc>
      </w:tr>
      <w:tr w:rsidR="00D23D2B" w:rsidRPr="0087454E" w:rsidTr="00332BA9">
        <w:tc>
          <w:tcPr>
            <w:tcW w:w="822" w:type="dxa"/>
          </w:tcPr>
          <w:p w:rsidR="00D23D2B" w:rsidRPr="00990599" w:rsidRDefault="00D23D2B" w:rsidP="009B5E56">
            <w:pPr>
              <w:spacing w:after="0"/>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328" w:type="dxa"/>
          </w:tcPr>
          <w:p w:rsidR="00D23D2B" w:rsidRPr="00990599" w:rsidRDefault="00D23D2B" w:rsidP="009B5E56">
            <w:pPr>
              <w:widowControl w:val="0"/>
              <w:spacing w:after="0" w:line="240" w:lineRule="auto"/>
              <w:jc w:val="both"/>
              <w:rPr>
                <w:rFonts w:ascii="Arial" w:hAnsi="Arial" w:cs="Arial"/>
                <w:b/>
                <w:iCs/>
                <w:sz w:val="20"/>
                <w:lang w:eastAsia="es-ES"/>
              </w:rPr>
            </w:pPr>
            <w:r w:rsidRPr="00483EF6">
              <w:rPr>
                <w:rFonts w:ascii="Arial" w:hAnsi="Arial" w:cs="Arial"/>
                <w:b/>
                <w:iCs/>
                <w:sz w:val="20"/>
                <w:lang w:eastAsia="es-ES"/>
              </w:rPr>
              <w:t xml:space="preserve">EXPERIENCIA DEL POSTOR </w:t>
            </w:r>
          </w:p>
        </w:tc>
      </w:tr>
      <w:tr w:rsidR="00D23D2B" w:rsidRPr="00483EF6" w:rsidTr="00332BA9">
        <w:tc>
          <w:tcPr>
            <w:tcW w:w="822" w:type="dxa"/>
          </w:tcPr>
          <w:p w:rsidR="00D23D2B" w:rsidRPr="00483EF6" w:rsidRDefault="00D23D2B" w:rsidP="009B5E56">
            <w:pPr>
              <w:rPr>
                <w:rFonts w:ascii="Arial" w:hAnsi="Arial" w:cs="Arial"/>
                <w:b/>
                <w:sz w:val="18"/>
                <w:szCs w:val="18"/>
              </w:rPr>
            </w:pPr>
          </w:p>
        </w:tc>
        <w:tc>
          <w:tcPr>
            <w:tcW w:w="8328" w:type="dxa"/>
          </w:tcPr>
          <w:p w:rsidR="00D23D2B" w:rsidRDefault="00D23D2B" w:rsidP="009B5E56">
            <w:pPr>
              <w:widowControl w:val="0"/>
              <w:spacing w:after="0" w:line="240" w:lineRule="auto"/>
              <w:jc w:val="both"/>
              <w:rPr>
                <w:rFonts w:ascii="Arial" w:hAnsi="Arial" w:cs="Arial"/>
                <w:iCs/>
                <w:sz w:val="18"/>
                <w:szCs w:val="18"/>
                <w:u w:val="single"/>
                <w:lang w:eastAsia="es-ES"/>
              </w:rPr>
            </w:pPr>
            <w:r w:rsidRPr="007212AF">
              <w:rPr>
                <w:rFonts w:ascii="Arial" w:hAnsi="Arial" w:cs="Arial"/>
                <w:iCs/>
                <w:sz w:val="18"/>
                <w:szCs w:val="18"/>
                <w:u w:val="single"/>
                <w:lang w:eastAsia="es-ES"/>
              </w:rPr>
              <w:t>Requisito</w:t>
            </w:r>
            <w:r w:rsidR="00EA11B6">
              <w:rPr>
                <w:rFonts w:ascii="Arial" w:hAnsi="Arial" w:cs="Arial"/>
                <w:iCs/>
                <w:sz w:val="18"/>
                <w:szCs w:val="18"/>
                <w:u w:val="single"/>
                <w:lang w:eastAsia="es-ES"/>
              </w:rPr>
              <w:t>s</w:t>
            </w:r>
            <w:r w:rsidRPr="007212AF">
              <w:rPr>
                <w:rFonts w:ascii="Arial" w:hAnsi="Arial" w:cs="Arial"/>
                <w:iCs/>
                <w:sz w:val="18"/>
                <w:szCs w:val="18"/>
                <w:u w:val="single"/>
                <w:lang w:eastAsia="es-ES"/>
              </w:rPr>
              <w:t>:</w:t>
            </w:r>
          </w:p>
          <w:p w:rsidR="00CE5920" w:rsidRPr="007212AF" w:rsidRDefault="00CE5920" w:rsidP="009B5E56">
            <w:pPr>
              <w:widowControl w:val="0"/>
              <w:spacing w:after="0" w:line="240" w:lineRule="auto"/>
              <w:jc w:val="both"/>
              <w:rPr>
                <w:rFonts w:ascii="Arial" w:hAnsi="Arial" w:cs="Arial"/>
                <w:iCs/>
                <w:sz w:val="18"/>
                <w:szCs w:val="18"/>
                <w:u w:val="single"/>
                <w:lang w:eastAsia="es-ES"/>
              </w:rPr>
            </w:pPr>
          </w:p>
          <w:p w:rsidR="00444C27" w:rsidRPr="0083079E" w:rsidRDefault="00D23D2B" w:rsidP="00444C27">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 xml:space="preserve">El postor debe acreditar un monto facturado acumulado equivalente a </w:t>
            </w:r>
            <w:r w:rsidRPr="00D37C85">
              <w:rPr>
                <w:rFonts w:ascii="Arial" w:hAnsi="Arial" w:cs="Arial"/>
                <w:iCs/>
                <w:sz w:val="18"/>
                <w:szCs w:val="18"/>
                <w:highlight w:val="lightGray"/>
                <w:lang w:eastAsia="es-ES"/>
              </w:rPr>
              <w:t xml:space="preserve">[CONSIGNAR </w:t>
            </w:r>
            <w:r w:rsidR="00D66E7E">
              <w:rPr>
                <w:rFonts w:ascii="Arial" w:hAnsi="Arial" w:cs="Arial"/>
                <w:iCs/>
                <w:sz w:val="18"/>
                <w:szCs w:val="18"/>
                <w:highlight w:val="lightGray"/>
                <w:lang w:eastAsia="es-ES"/>
              </w:rPr>
              <w:t>LA</w:t>
            </w:r>
            <w:r w:rsidRPr="00D37C85">
              <w:rPr>
                <w:rFonts w:ascii="Arial" w:hAnsi="Arial" w:cs="Arial"/>
                <w:iCs/>
                <w:sz w:val="18"/>
                <w:szCs w:val="18"/>
                <w:highlight w:val="lightGray"/>
                <w:lang w:eastAsia="es-ES"/>
              </w:rPr>
              <w:t xml:space="preserve"> FACTURACIÓN NO MAYOR A TRES (3) VECES EL VALOR </w:t>
            </w:r>
            <w:r w:rsidR="00D66E7E">
              <w:rPr>
                <w:rFonts w:ascii="Arial" w:hAnsi="Arial" w:cs="Arial"/>
                <w:iCs/>
                <w:sz w:val="18"/>
                <w:szCs w:val="18"/>
                <w:highlight w:val="lightGray"/>
                <w:lang w:eastAsia="es-ES"/>
              </w:rPr>
              <w:t>REFERENCIAL</w:t>
            </w:r>
            <w:r w:rsidRPr="00D37C85">
              <w:rPr>
                <w:rFonts w:ascii="Arial" w:hAnsi="Arial" w:cs="Arial"/>
                <w:iCs/>
                <w:sz w:val="18"/>
                <w:szCs w:val="18"/>
                <w:highlight w:val="lightGray"/>
                <w:lang w:eastAsia="es-ES"/>
              </w:rPr>
              <w:t xml:space="preserve"> DE LA CONTRATACIÓN O DEL ÍTEM]</w:t>
            </w:r>
            <w:r w:rsidRPr="00483EF6">
              <w:rPr>
                <w:rFonts w:ascii="Arial" w:hAnsi="Arial" w:cs="Arial"/>
                <w:iCs/>
                <w:sz w:val="18"/>
                <w:szCs w:val="18"/>
                <w:lang w:eastAsia="es-ES"/>
              </w:rPr>
              <w:t xml:space="preserve">, por la contratación de servicios de consultoría iguales o similares al objeto de la </w:t>
            </w:r>
            <w:r w:rsidRPr="00B01FE2">
              <w:rPr>
                <w:rFonts w:ascii="Arial" w:hAnsi="Arial" w:cs="Arial"/>
                <w:iCs/>
                <w:sz w:val="18"/>
                <w:szCs w:val="18"/>
                <w:lang w:eastAsia="es-ES"/>
              </w:rPr>
              <w:t>convocatoria, durante los diez</w:t>
            </w:r>
            <w:r w:rsidR="002B7226">
              <w:rPr>
                <w:rFonts w:ascii="Arial" w:hAnsi="Arial" w:cs="Arial"/>
                <w:iCs/>
                <w:sz w:val="18"/>
                <w:szCs w:val="18"/>
                <w:lang w:eastAsia="es-ES"/>
              </w:rPr>
              <w:t xml:space="preserve"> </w:t>
            </w:r>
            <w:r w:rsidR="002B7226" w:rsidRPr="00493CA4">
              <w:rPr>
                <w:rFonts w:ascii="Arial" w:hAnsi="Arial" w:cs="Arial"/>
                <w:iCs/>
                <w:sz w:val="18"/>
                <w:szCs w:val="18"/>
                <w:lang w:eastAsia="es-ES"/>
              </w:rPr>
              <w:t>(10)</w:t>
            </w:r>
            <w:r w:rsidRPr="00B01FE2">
              <w:rPr>
                <w:rFonts w:ascii="Arial" w:hAnsi="Arial" w:cs="Arial"/>
                <w:iCs/>
                <w:sz w:val="18"/>
                <w:szCs w:val="18"/>
                <w:lang w:eastAsia="es-ES"/>
              </w:rPr>
              <w:t xml:space="preserve"> años anteriores a la fecha</w:t>
            </w:r>
            <w:r w:rsidRPr="00483EF6">
              <w:rPr>
                <w:rFonts w:ascii="Arial" w:hAnsi="Arial" w:cs="Arial"/>
                <w:iCs/>
                <w:sz w:val="18"/>
                <w:szCs w:val="18"/>
                <w:lang w:eastAsia="es-ES"/>
              </w:rPr>
              <w:t xml:space="preserve"> de la presentación de ofertas</w:t>
            </w:r>
            <w:r w:rsidR="00125774">
              <w:rPr>
                <w:rFonts w:ascii="Arial" w:hAnsi="Arial" w:cs="Arial"/>
                <w:iCs/>
                <w:sz w:val="18"/>
                <w:szCs w:val="18"/>
                <w:lang w:eastAsia="es-ES"/>
              </w:rPr>
              <w:t xml:space="preserve"> </w:t>
            </w:r>
            <w:r w:rsidR="00444C27" w:rsidRPr="008219DC">
              <w:rPr>
                <w:rFonts w:ascii="Arial" w:hAnsi="Arial" w:cs="Arial"/>
                <w:iCs/>
                <w:sz w:val="18"/>
                <w:szCs w:val="18"/>
                <w:lang w:eastAsia="es-ES"/>
              </w:rPr>
              <w:t>que se computarán desde la fecha de la conformidad o emisión del comprobante de pago, según corresponda.</w:t>
            </w:r>
            <w:r w:rsidR="00444C27" w:rsidRPr="0083079E">
              <w:rPr>
                <w:rFonts w:ascii="Arial" w:hAnsi="Arial" w:cs="Arial"/>
                <w:iCs/>
                <w:sz w:val="18"/>
                <w:szCs w:val="18"/>
                <w:lang w:val="es-ES" w:eastAsia="es-ES"/>
              </w:rPr>
              <w:t xml:space="preserve"> </w:t>
            </w:r>
          </w:p>
          <w:p w:rsidR="00D23D2B" w:rsidRPr="00483EF6" w:rsidRDefault="00D23D2B" w:rsidP="009B5E56">
            <w:pPr>
              <w:widowControl w:val="0"/>
              <w:spacing w:after="0" w:line="240" w:lineRule="auto"/>
              <w:jc w:val="both"/>
              <w:rPr>
                <w:rFonts w:ascii="Arial" w:hAnsi="Arial" w:cs="Arial"/>
                <w:iCs/>
                <w:sz w:val="18"/>
                <w:szCs w:val="18"/>
                <w:lang w:eastAsia="es-ES"/>
              </w:rPr>
            </w:pPr>
          </w:p>
          <w:p w:rsidR="00D23D2B" w:rsidRPr="00483EF6" w:rsidRDefault="00D23D2B" w:rsidP="009B5E56">
            <w:pPr>
              <w:widowControl w:val="0"/>
              <w:jc w:val="both"/>
              <w:rPr>
                <w:rFonts w:ascii="Arial" w:hAnsi="Arial" w:cs="Arial"/>
                <w:iCs/>
                <w:sz w:val="18"/>
                <w:szCs w:val="18"/>
                <w:lang w:eastAsia="es-ES"/>
              </w:rPr>
            </w:pPr>
            <w:r w:rsidRPr="00483EF6">
              <w:rPr>
                <w:rFonts w:ascii="Arial" w:hAnsi="Arial" w:cs="Arial"/>
                <w:iCs/>
                <w:sz w:val="18"/>
                <w:szCs w:val="18"/>
                <w:lang w:eastAsia="es-ES"/>
              </w:rPr>
              <w:lastRenderedPageBreak/>
              <w:t xml:space="preserve">Se consideran servicios de consultoría similares a los siguientes </w:t>
            </w:r>
            <w:r w:rsidRPr="00230B8D">
              <w:rPr>
                <w:rFonts w:ascii="Arial" w:hAnsi="Arial" w:cs="Arial"/>
                <w:iCs/>
                <w:sz w:val="18"/>
                <w:szCs w:val="18"/>
                <w:highlight w:val="lightGray"/>
                <w:lang w:eastAsia="es-ES"/>
              </w:rPr>
              <w:t>[CONSIGNAR LOS SERVICIOS DE CONSULTORÍA SIMILARES AL OBJETO CONVOCADO]</w:t>
            </w:r>
            <w:r w:rsidR="008219DC">
              <w:rPr>
                <w:rFonts w:ascii="Arial" w:hAnsi="Arial" w:cs="Arial"/>
                <w:iCs/>
                <w:sz w:val="18"/>
                <w:szCs w:val="18"/>
                <w:lang w:eastAsia="es-ES"/>
              </w:rPr>
              <w:t>.</w:t>
            </w:r>
          </w:p>
          <w:p w:rsidR="00D23D2B" w:rsidRDefault="00D23D2B" w:rsidP="002061DA">
            <w:pPr>
              <w:widowControl w:val="0"/>
              <w:spacing w:after="0" w:line="240" w:lineRule="auto"/>
              <w:jc w:val="both"/>
              <w:rPr>
                <w:rFonts w:ascii="Arial" w:hAnsi="Arial" w:cs="Arial"/>
                <w:iCs/>
                <w:sz w:val="18"/>
                <w:szCs w:val="18"/>
                <w:u w:val="single"/>
                <w:lang w:eastAsia="es-ES"/>
              </w:rPr>
            </w:pPr>
            <w:r w:rsidRPr="007212AF">
              <w:rPr>
                <w:rFonts w:ascii="Arial" w:hAnsi="Arial" w:cs="Arial"/>
                <w:iCs/>
                <w:sz w:val="18"/>
                <w:szCs w:val="18"/>
                <w:u w:val="single"/>
                <w:lang w:eastAsia="es-ES"/>
              </w:rPr>
              <w:t>Acreditación:</w:t>
            </w:r>
          </w:p>
          <w:p w:rsidR="00CE5920" w:rsidRPr="007212AF" w:rsidRDefault="00CE5920" w:rsidP="002061DA">
            <w:pPr>
              <w:widowControl w:val="0"/>
              <w:spacing w:after="0" w:line="240" w:lineRule="auto"/>
              <w:jc w:val="both"/>
              <w:rPr>
                <w:rFonts w:ascii="Arial" w:hAnsi="Arial" w:cs="Arial"/>
                <w:iCs/>
                <w:sz w:val="18"/>
                <w:szCs w:val="18"/>
                <w:u w:val="single"/>
                <w:lang w:eastAsia="es-ES"/>
              </w:rPr>
            </w:pPr>
          </w:p>
          <w:p w:rsidR="00D23D2B" w:rsidRPr="00483EF6" w:rsidRDefault="003A6DFC" w:rsidP="009B5E56">
            <w:pPr>
              <w:widowControl w:val="0"/>
              <w:spacing w:after="0" w:line="240" w:lineRule="auto"/>
              <w:jc w:val="both"/>
              <w:rPr>
                <w:rFonts w:ascii="Arial" w:hAnsi="Arial" w:cs="Arial"/>
                <w:color w:val="auto"/>
                <w:sz w:val="18"/>
                <w:szCs w:val="18"/>
              </w:rPr>
            </w:pPr>
            <w:r w:rsidRPr="00493CA4">
              <w:rPr>
                <w:rFonts w:ascii="Arial" w:hAnsi="Arial" w:cs="Arial"/>
                <w:iCs/>
                <w:sz w:val="18"/>
                <w:szCs w:val="18"/>
                <w:lang w:eastAsia="es-ES"/>
              </w:rPr>
              <w:t>La experiencia del postor se acreditará con c</w:t>
            </w:r>
            <w:r w:rsidR="00393276" w:rsidRPr="00493CA4">
              <w:rPr>
                <w:rFonts w:ascii="Arial" w:hAnsi="Arial" w:cs="Arial"/>
                <w:iCs/>
                <w:sz w:val="18"/>
                <w:szCs w:val="18"/>
                <w:lang w:eastAsia="es-ES"/>
              </w:rPr>
              <w:t>opia simple de</w:t>
            </w:r>
            <w:r w:rsidRPr="00493CA4">
              <w:rPr>
                <w:rFonts w:ascii="Arial" w:hAnsi="Arial" w:cs="Arial"/>
                <w:iCs/>
                <w:sz w:val="18"/>
                <w:szCs w:val="18"/>
                <w:lang w:eastAsia="es-ES"/>
              </w:rPr>
              <w:t xml:space="preserve"> (i)</w:t>
            </w:r>
            <w:r w:rsidR="00393276" w:rsidRPr="00493CA4">
              <w:rPr>
                <w:rFonts w:ascii="Arial" w:hAnsi="Arial" w:cs="Arial"/>
                <w:iCs/>
                <w:sz w:val="18"/>
                <w:szCs w:val="18"/>
                <w:lang w:eastAsia="es-ES"/>
              </w:rPr>
              <w:t xml:space="preserve"> contratos u órdenes de servicios, y su respectiva</w:t>
            </w:r>
            <w:r w:rsidRPr="00493CA4">
              <w:rPr>
                <w:rFonts w:ascii="Arial" w:hAnsi="Arial" w:cs="Arial"/>
                <w:iCs/>
                <w:sz w:val="18"/>
                <w:szCs w:val="18"/>
                <w:lang w:eastAsia="es-ES"/>
              </w:rPr>
              <w:t xml:space="preserve"> conformidad o </w:t>
            </w:r>
            <w:r w:rsidR="00393276" w:rsidRPr="00493CA4">
              <w:rPr>
                <w:rFonts w:ascii="Arial" w:hAnsi="Arial" w:cs="Arial"/>
                <w:iCs/>
                <w:sz w:val="18"/>
                <w:szCs w:val="18"/>
                <w:lang w:eastAsia="es-ES"/>
              </w:rPr>
              <w:t xml:space="preserve"> constancia de prestación</w:t>
            </w:r>
            <w:r w:rsidR="00393276" w:rsidRPr="00483EF6">
              <w:rPr>
                <w:rFonts w:ascii="Arial" w:hAnsi="Arial" w:cs="Arial"/>
                <w:iCs/>
                <w:sz w:val="18"/>
                <w:szCs w:val="18"/>
                <w:lang w:eastAsia="es-ES"/>
              </w:rPr>
              <w:t>; o</w:t>
            </w:r>
            <w:r>
              <w:rPr>
                <w:rFonts w:ascii="Arial" w:hAnsi="Arial" w:cs="Arial"/>
                <w:iCs/>
                <w:sz w:val="18"/>
                <w:szCs w:val="18"/>
                <w:lang w:eastAsia="es-ES"/>
              </w:rPr>
              <w:t xml:space="preserve"> (ii)</w:t>
            </w:r>
            <w:r w:rsidR="00393276" w:rsidRPr="00483EF6">
              <w:rPr>
                <w:rFonts w:ascii="Arial" w:hAnsi="Arial" w:cs="Arial"/>
                <w:iCs/>
                <w:sz w:val="18"/>
                <w:szCs w:val="18"/>
                <w:lang w:eastAsia="es-ES"/>
              </w:rPr>
              <w:t xml:space="preserve"> comprobantes de pago cuya cancelación se acredite documental y fehacientemente</w:t>
            </w:r>
            <w:r w:rsidR="00444C27">
              <w:rPr>
                <w:rFonts w:ascii="Arial" w:hAnsi="Arial" w:cs="Arial"/>
                <w:iCs/>
                <w:sz w:val="18"/>
                <w:szCs w:val="18"/>
                <w:lang w:eastAsia="es-ES"/>
              </w:rPr>
              <w:t>,</w:t>
            </w:r>
            <w:r w:rsidR="00D23D2B" w:rsidRPr="00483EF6">
              <w:rPr>
                <w:rFonts w:ascii="Arial" w:hAnsi="Arial" w:cs="Arial"/>
                <w:iCs/>
                <w:sz w:val="18"/>
                <w:szCs w:val="18"/>
                <w:lang w:eastAsia="es-ES"/>
              </w:rPr>
              <w:t xml:space="preserve"> con </w:t>
            </w:r>
            <w:r w:rsidR="00D23D2B" w:rsidRPr="00D37C85">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00D23D2B" w:rsidRPr="00D37C85">
              <w:rPr>
                <w:rFonts w:ascii="Arial" w:hAnsi="Arial" w:cs="Arial"/>
                <w:iCs/>
                <w:sz w:val="18"/>
                <w:szCs w:val="18"/>
                <w:highlight w:val="lightGray"/>
                <w:lang w:val="es-ES" w:eastAsia="es-ES"/>
              </w:rPr>
              <w:t>DOCUMENTO</w:t>
            </w:r>
            <w:r w:rsidR="00444C27" w:rsidRPr="009C3A14">
              <w:rPr>
                <w:rStyle w:val="Refdenotaalpie"/>
                <w:rFonts w:ascii="Arial" w:hAnsi="Arial" w:cs="Arial"/>
                <w:iCs/>
                <w:sz w:val="18"/>
                <w:szCs w:val="18"/>
                <w:lang w:eastAsia="es-ES"/>
              </w:rPr>
              <w:footnoteReference w:id="28"/>
            </w:r>
            <w:r w:rsidR="00D23D2B" w:rsidRPr="00D37C85">
              <w:rPr>
                <w:rFonts w:ascii="Arial" w:hAnsi="Arial" w:cs="Arial"/>
                <w:iCs/>
                <w:sz w:val="18"/>
                <w:szCs w:val="18"/>
                <w:highlight w:val="lightGray"/>
                <w:lang w:val="es-ES" w:eastAsia="es-ES"/>
              </w:rPr>
              <w:t>,</w:t>
            </w:r>
            <w:r w:rsidR="00D23D2B" w:rsidRPr="00D37C85">
              <w:rPr>
                <w:rFonts w:ascii="Arial" w:hAnsi="Arial" w:cs="Arial"/>
                <w:b/>
                <w:iCs/>
                <w:sz w:val="18"/>
                <w:szCs w:val="18"/>
                <w:highlight w:val="lightGray"/>
                <w:lang w:val="es-ES" w:eastAsia="es-ES"/>
              </w:rPr>
              <w:t xml:space="preserve"> </w:t>
            </w:r>
            <w:r w:rsidR="00D23D2B" w:rsidRPr="00D37C85">
              <w:rPr>
                <w:rFonts w:ascii="Arial" w:hAnsi="Arial" w:cs="Arial"/>
                <w:iCs/>
                <w:sz w:val="18"/>
                <w:szCs w:val="18"/>
                <w:highlight w:val="lightGray"/>
                <w:lang w:val="es-ES" w:eastAsia="es-ES"/>
              </w:rPr>
              <w:t>ENTRE OTROS</w:t>
            </w:r>
            <w:r w:rsidR="00D23D2B" w:rsidRPr="00D37C85">
              <w:rPr>
                <w:rFonts w:ascii="Arial" w:hAnsi="Arial" w:cs="Arial"/>
                <w:iCs/>
                <w:sz w:val="18"/>
                <w:szCs w:val="18"/>
                <w:highlight w:val="lightGray"/>
                <w:lang w:eastAsia="es-ES"/>
              </w:rPr>
              <w:t>]</w:t>
            </w:r>
            <w:r w:rsidR="00D23D2B" w:rsidRPr="00483EF6">
              <w:rPr>
                <w:rFonts w:ascii="Arial" w:hAnsi="Arial" w:cs="Arial"/>
                <w:iCs/>
                <w:sz w:val="18"/>
                <w:szCs w:val="18"/>
                <w:lang w:eastAsia="es-ES"/>
              </w:rPr>
              <w:t xml:space="preserve">, </w:t>
            </w:r>
            <w:r w:rsidR="00D23D2B" w:rsidRPr="00483EF6">
              <w:rPr>
                <w:rFonts w:ascii="Arial" w:hAnsi="Arial" w:cs="Arial"/>
                <w:iCs/>
                <w:color w:val="auto"/>
                <w:sz w:val="18"/>
                <w:szCs w:val="18"/>
                <w:lang w:eastAsia="es-ES"/>
              </w:rPr>
              <w:t>correspondientes a un máximo de veinte (20) contrataciones.</w:t>
            </w:r>
            <w:r w:rsidR="00D23D2B" w:rsidRPr="00483EF6" w:rsidDel="005A042B">
              <w:rPr>
                <w:rFonts w:ascii="Arial" w:hAnsi="Arial" w:cs="Arial"/>
                <w:iCs/>
                <w:color w:val="auto"/>
                <w:sz w:val="18"/>
                <w:szCs w:val="18"/>
                <w:lang w:eastAsia="es-ES"/>
              </w:rPr>
              <w:t xml:space="preserve"> </w:t>
            </w:r>
          </w:p>
          <w:p w:rsidR="00D23D2B" w:rsidRDefault="00D23D2B" w:rsidP="009B5E56">
            <w:pPr>
              <w:widowControl w:val="0"/>
              <w:spacing w:after="0" w:line="240" w:lineRule="auto"/>
              <w:jc w:val="both"/>
              <w:rPr>
                <w:rFonts w:ascii="Arial" w:hAnsi="Arial" w:cs="Arial"/>
                <w:sz w:val="18"/>
                <w:szCs w:val="18"/>
              </w:rPr>
            </w:pPr>
          </w:p>
          <w:p w:rsidR="00D23D2B" w:rsidRPr="00483EF6" w:rsidRDefault="00D23D2B" w:rsidP="009B5E56">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FE05E6">
              <w:rPr>
                <w:rFonts w:ascii="Arial" w:hAnsi="Arial" w:cs="Arial"/>
                <w:b/>
                <w:sz w:val="18"/>
                <w:szCs w:val="18"/>
                <w:lang w:eastAsia="es-ES"/>
              </w:rPr>
              <w:t xml:space="preserve">Anexo Nº </w:t>
            </w:r>
            <w:r w:rsidR="00AA51FA">
              <w:rPr>
                <w:rFonts w:ascii="Arial" w:hAnsi="Arial" w:cs="Arial"/>
                <w:b/>
                <w:sz w:val="18"/>
                <w:szCs w:val="18"/>
                <w:lang w:eastAsia="es-ES"/>
              </w:rPr>
              <w:t>11</w:t>
            </w:r>
            <w:r w:rsidRPr="00483EF6">
              <w:rPr>
                <w:rFonts w:ascii="Arial" w:hAnsi="Arial" w:cs="Arial"/>
                <w:sz w:val="18"/>
                <w:szCs w:val="18"/>
                <w:lang w:eastAsia="es-ES"/>
              </w:rPr>
              <w:t xml:space="preserve"> referido a la Experiencia del Postor.</w:t>
            </w:r>
          </w:p>
          <w:p w:rsidR="00D23D2B" w:rsidRPr="00483EF6" w:rsidRDefault="00D23D2B" w:rsidP="009B5E56">
            <w:pPr>
              <w:widowControl w:val="0"/>
              <w:spacing w:after="0" w:line="240" w:lineRule="auto"/>
              <w:jc w:val="both"/>
              <w:rPr>
                <w:rFonts w:ascii="Arial" w:hAnsi="Arial" w:cs="Arial"/>
                <w:sz w:val="18"/>
                <w:szCs w:val="18"/>
              </w:rPr>
            </w:pPr>
          </w:p>
          <w:p w:rsidR="00D23D2B" w:rsidRPr="00483EF6" w:rsidRDefault="00D23D2B" w:rsidP="009B5E56">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rsidR="00D23D2B" w:rsidRPr="00483EF6" w:rsidRDefault="00D23D2B" w:rsidP="009B5E56">
            <w:pPr>
              <w:widowControl w:val="0"/>
              <w:spacing w:after="0" w:line="240" w:lineRule="auto"/>
              <w:jc w:val="both"/>
              <w:rPr>
                <w:rFonts w:ascii="Arial" w:hAnsi="Arial" w:cs="Arial"/>
                <w:iCs/>
                <w:sz w:val="18"/>
                <w:szCs w:val="18"/>
                <w:lang w:eastAsia="es-ES"/>
              </w:rPr>
            </w:pPr>
          </w:p>
          <w:p w:rsidR="00D23D2B" w:rsidRPr="00483EF6" w:rsidRDefault="00D23D2B" w:rsidP="009B5E56">
            <w:pPr>
              <w:widowControl w:val="0"/>
              <w:spacing w:after="0" w:line="240" w:lineRule="auto"/>
              <w:jc w:val="both"/>
              <w:rPr>
                <w:rFonts w:ascii="Arial" w:hAnsi="Arial" w:cs="Arial"/>
                <w:sz w:val="18"/>
                <w:szCs w:val="18"/>
                <w:lang w:val="es-ES" w:eastAsia="ja-JP"/>
              </w:rPr>
            </w:pPr>
            <w:r w:rsidRPr="00483EF6">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D23D2B" w:rsidRPr="00483EF6" w:rsidRDefault="00D23D2B" w:rsidP="009B5E56">
            <w:pPr>
              <w:widowControl w:val="0"/>
              <w:tabs>
                <w:tab w:val="left" w:pos="3494"/>
              </w:tabs>
              <w:spacing w:after="0" w:line="240" w:lineRule="auto"/>
              <w:jc w:val="both"/>
              <w:rPr>
                <w:rFonts w:ascii="Arial" w:hAnsi="Arial" w:cs="Arial"/>
                <w:iCs/>
                <w:color w:val="auto"/>
                <w:sz w:val="18"/>
                <w:szCs w:val="18"/>
                <w:lang w:val="es-ES" w:eastAsia="es-ES"/>
              </w:rPr>
            </w:pPr>
          </w:p>
          <w:p w:rsidR="00D23D2B" w:rsidRPr="00E403EB" w:rsidRDefault="00D23D2B" w:rsidP="009B5E56">
            <w:pPr>
              <w:widowControl w:val="0"/>
              <w:spacing w:after="0" w:line="240" w:lineRule="auto"/>
              <w:jc w:val="both"/>
              <w:rPr>
                <w:rFonts w:ascii="Arial" w:hAnsi="Arial" w:cs="Arial"/>
                <w:color w:val="auto"/>
                <w:sz w:val="18"/>
                <w:szCs w:val="18"/>
                <w:lang w:val="es-ES" w:eastAsia="ja-JP"/>
              </w:rPr>
            </w:pPr>
            <w:r w:rsidRPr="00B01FE2">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3B7BA5">
              <w:rPr>
                <w:rFonts w:ascii="Arial" w:hAnsi="Arial" w:cs="Arial"/>
                <w:color w:val="auto"/>
                <w:sz w:val="18"/>
                <w:szCs w:val="18"/>
                <w:lang w:val="es-ES" w:eastAsia="ja-JP"/>
              </w:rPr>
              <w:t xml:space="preserve"> </w:t>
            </w:r>
            <w:r w:rsidR="003B7BA5" w:rsidRPr="00EC287D">
              <w:rPr>
                <w:rFonts w:ascii="Arial" w:hAnsi="Arial" w:cs="Arial"/>
                <w:color w:val="auto"/>
                <w:sz w:val="18"/>
                <w:szCs w:val="18"/>
              </w:rPr>
              <w:t>“Participación de Proveedores en Consorcio en las Contrataciones del Estado”</w:t>
            </w:r>
            <w:r w:rsidRPr="00D569A9">
              <w:rPr>
                <w:rFonts w:ascii="Arial" w:hAnsi="Arial" w:cs="Arial"/>
                <w:color w:val="auto"/>
                <w:sz w:val="18"/>
                <w:szCs w:val="18"/>
                <w:lang w:val="es-ES" w:eastAsia="ja-JP"/>
              </w:rPr>
              <w:t>,</w:t>
            </w:r>
            <w:r w:rsidRPr="00547EA1">
              <w:rPr>
                <w:rFonts w:ascii="Arial" w:hAnsi="Arial" w:cs="Arial"/>
                <w:color w:val="auto"/>
                <w:sz w:val="18"/>
                <w:szCs w:val="18"/>
                <w:lang w:val="es-ES" w:eastAsia="ja-JP"/>
              </w:rPr>
              <w:t xml:space="preserve"> debiendo presu</w:t>
            </w:r>
            <w:r w:rsidRPr="00B01FE2">
              <w:rPr>
                <w:rFonts w:ascii="Arial" w:hAnsi="Arial" w:cs="Arial"/>
                <w:color w:val="auto"/>
                <w:sz w:val="18"/>
                <w:szCs w:val="18"/>
                <w:lang w:val="es-ES" w:eastAsia="ja-JP"/>
              </w:rPr>
              <w:t>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D23D2B" w:rsidRPr="00B01FE2" w:rsidRDefault="00D23D2B" w:rsidP="009B5E56">
            <w:pPr>
              <w:widowControl w:val="0"/>
              <w:spacing w:after="0" w:line="240" w:lineRule="auto"/>
              <w:jc w:val="both"/>
              <w:rPr>
                <w:lang w:val="es-ES"/>
              </w:rPr>
            </w:pPr>
          </w:p>
          <w:p w:rsidR="00D23D2B" w:rsidRPr="00483EF6" w:rsidRDefault="00D23D2B" w:rsidP="009B5E56">
            <w:pPr>
              <w:widowControl w:val="0"/>
              <w:spacing w:after="0" w:line="240" w:lineRule="auto"/>
              <w:jc w:val="both"/>
              <w:rPr>
                <w:rFonts w:ascii="Arial" w:hAnsi="Arial" w:cs="Arial"/>
                <w:iCs/>
                <w:color w:val="auto"/>
                <w:sz w:val="18"/>
                <w:szCs w:val="18"/>
                <w:lang w:eastAsia="es-ES"/>
              </w:rPr>
            </w:pPr>
            <w:r w:rsidRPr="00483EF6">
              <w:rPr>
                <w:rFonts w:ascii="Arial" w:hAnsi="Arial" w:cs="Arial"/>
                <w:iCs/>
                <w:color w:val="auto"/>
                <w:sz w:val="18"/>
                <w:szCs w:val="18"/>
                <w:lang w:eastAsia="es-ES"/>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 </w:t>
            </w:r>
          </w:p>
          <w:p w:rsidR="00D23D2B" w:rsidRPr="00483EF6" w:rsidRDefault="00D23D2B" w:rsidP="009B5E56">
            <w:pPr>
              <w:widowControl w:val="0"/>
              <w:spacing w:after="0" w:line="240" w:lineRule="auto"/>
              <w:jc w:val="both"/>
              <w:rPr>
                <w:rFonts w:ascii="Arial" w:hAnsi="Arial" w:cs="Arial"/>
                <w:iCs/>
                <w:color w:val="auto"/>
                <w:sz w:val="18"/>
                <w:szCs w:val="18"/>
                <w:lang w:eastAsia="es-ES"/>
              </w:rPr>
            </w:pPr>
          </w:p>
          <w:p w:rsidR="00D23D2B" w:rsidRDefault="00D23D2B" w:rsidP="009B5E56">
            <w:pPr>
              <w:widowControl w:val="0"/>
              <w:spacing w:after="0" w:line="240" w:lineRule="auto"/>
              <w:jc w:val="both"/>
              <w:rPr>
                <w:rFonts w:ascii="Arial" w:hAnsi="Arial" w:cs="Arial"/>
                <w:color w:val="auto"/>
                <w:sz w:val="18"/>
                <w:szCs w:val="18"/>
                <w:lang w:eastAsia="es-ES"/>
              </w:rPr>
            </w:pPr>
            <w:r w:rsidRPr="00483EF6">
              <w:rPr>
                <w:rFonts w:ascii="Arial" w:hAnsi="Arial" w:cs="Arial"/>
                <w:color w:val="auto"/>
                <w:sz w:val="18"/>
                <w:szCs w:val="18"/>
                <w:lang w:eastAsia="es-ES"/>
              </w:rPr>
              <w:t xml:space="preserve">Sin perjuicio de lo anterior, los postores deben llenar y presentar el </w:t>
            </w:r>
            <w:r w:rsidRPr="00FE05E6">
              <w:rPr>
                <w:rFonts w:ascii="Arial" w:hAnsi="Arial" w:cs="Arial"/>
                <w:b/>
                <w:color w:val="auto"/>
                <w:sz w:val="18"/>
                <w:szCs w:val="18"/>
                <w:lang w:eastAsia="es-ES"/>
              </w:rPr>
              <w:t xml:space="preserve">Anexo Nº </w:t>
            </w:r>
            <w:r w:rsidR="00AA51FA">
              <w:rPr>
                <w:rFonts w:ascii="Arial" w:hAnsi="Arial" w:cs="Arial"/>
                <w:b/>
                <w:color w:val="auto"/>
                <w:sz w:val="18"/>
                <w:szCs w:val="18"/>
                <w:lang w:eastAsia="es-ES"/>
              </w:rPr>
              <w:t>11</w:t>
            </w:r>
            <w:r w:rsidRPr="00483EF6">
              <w:rPr>
                <w:rFonts w:ascii="Arial" w:hAnsi="Arial" w:cs="Arial"/>
                <w:color w:val="auto"/>
                <w:sz w:val="18"/>
                <w:szCs w:val="18"/>
                <w:lang w:eastAsia="es-ES"/>
              </w:rPr>
              <w:t xml:space="preserve"> referido a la Experiencia del Postor.</w:t>
            </w:r>
          </w:p>
          <w:p w:rsidR="00D23D2B" w:rsidRDefault="00D23D2B" w:rsidP="009B5E56">
            <w:pPr>
              <w:widowControl w:val="0"/>
              <w:spacing w:after="0" w:line="240" w:lineRule="auto"/>
              <w:jc w:val="both"/>
              <w:rPr>
                <w:rFonts w:ascii="Arial" w:hAnsi="Arial" w:cs="Arial"/>
                <w:color w:val="auto"/>
                <w:sz w:val="18"/>
                <w:szCs w:val="18"/>
                <w:lang w:eastAsia="es-ES"/>
              </w:rPr>
            </w:pPr>
          </w:p>
          <w:tbl>
            <w:tblPr>
              <w:tblStyle w:val="Tabladecuadrcula1clara-nfasis51"/>
              <w:tblW w:w="8029" w:type="dxa"/>
              <w:tblLayout w:type="fixed"/>
              <w:tblLook w:val="04A0" w:firstRow="1" w:lastRow="0" w:firstColumn="1" w:lastColumn="0" w:noHBand="0" w:noVBand="1"/>
            </w:tblPr>
            <w:tblGrid>
              <w:gridCol w:w="8029"/>
            </w:tblGrid>
            <w:tr w:rsidR="00D23D2B" w:rsidRPr="002B4536" w:rsidTr="00332BA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029" w:type="dxa"/>
                  <w:vAlign w:val="center"/>
                </w:tcPr>
                <w:p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493CA4" w:rsidTr="00332BA9">
              <w:trPr>
                <w:trHeight w:val="590"/>
              </w:trPr>
              <w:tc>
                <w:tcPr>
                  <w:cnfStyle w:val="001000000000" w:firstRow="0" w:lastRow="0" w:firstColumn="1" w:lastColumn="0" w:oddVBand="0" w:evenVBand="0" w:oddHBand="0" w:evenHBand="0" w:firstRowFirstColumn="0" w:firstRowLastColumn="0" w:lastRowFirstColumn="0" w:lastRowLastColumn="0"/>
                  <w:tcW w:w="8029" w:type="dxa"/>
                  <w:vAlign w:val="center"/>
                </w:tcPr>
                <w:p w:rsidR="009F4620" w:rsidRPr="008219DC" w:rsidRDefault="009F4620" w:rsidP="009F4620">
                  <w:pPr>
                    <w:pStyle w:val="Prrafodelista"/>
                    <w:widowControl w:val="0"/>
                    <w:numPr>
                      <w:ilvl w:val="0"/>
                      <w:numId w:val="48"/>
                    </w:numPr>
                    <w:spacing w:after="0" w:line="240" w:lineRule="auto"/>
                    <w:jc w:val="both"/>
                    <w:rPr>
                      <w:rFonts w:ascii="Arial" w:hAnsi="Arial" w:cs="Arial"/>
                      <w:b w:val="0"/>
                      <w:i/>
                      <w:color w:val="0000FF"/>
                      <w:sz w:val="19"/>
                      <w:szCs w:val="19"/>
                    </w:rPr>
                  </w:pPr>
                  <w:r w:rsidRPr="008219DC">
                    <w:rPr>
                      <w:rFonts w:ascii="Arial" w:hAnsi="Arial" w:cs="Arial"/>
                      <w:b w:val="0"/>
                      <w:i/>
                      <w:color w:val="0000FF"/>
                      <w:sz w:val="19"/>
                      <w:szCs w:val="19"/>
                    </w:rPr>
                    <w:t>Al calificar la experiencia del postor, se debe valorar de manera integral los documentos presentados por el postor para acreditar dicha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rsidR="009F4620" w:rsidRDefault="009F4620" w:rsidP="009F4620">
                  <w:pPr>
                    <w:pStyle w:val="Prrafodelista"/>
                    <w:widowControl w:val="0"/>
                    <w:spacing w:after="0" w:line="240" w:lineRule="auto"/>
                    <w:ind w:left="360"/>
                    <w:jc w:val="both"/>
                    <w:rPr>
                      <w:rFonts w:ascii="Arial" w:hAnsi="Arial" w:cs="Arial"/>
                      <w:b w:val="0"/>
                      <w:i/>
                      <w:color w:val="0000FF"/>
                      <w:sz w:val="18"/>
                      <w:szCs w:val="18"/>
                      <w:lang w:val="es-ES_tradnl"/>
                    </w:rPr>
                  </w:pPr>
                </w:p>
                <w:p w:rsidR="004C74D1" w:rsidRPr="00493CA4" w:rsidRDefault="004C74D1" w:rsidP="003610E9">
                  <w:pPr>
                    <w:pStyle w:val="Prrafodelista"/>
                    <w:widowControl w:val="0"/>
                    <w:numPr>
                      <w:ilvl w:val="0"/>
                      <w:numId w:val="48"/>
                    </w:numPr>
                    <w:spacing w:after="0" w:line="240" w:lineRule="auto"/>
                    <w:jc w:val="both"/>
                    <w:rPr>
                      <w:rFonts w:ascii="Arial" w:hAnsi="Arial" w:cs="Arial"/>
                      <w:b w:val="0"/>
                      <w:i/>
                      <w:color w:val="0000FF"/>
                      <w:sz w:val="18"/>
                      <w:szCs w:val="18"/>
                      <w:lang w:val="es-ES_tradnl"/>
                    </w:rPr>
                  </w:pPr>
                  <w:r w:rsidRPr="00493CA4">
                    <w:rPr>
                      <w:rFonts w:ascii="Arial" w:hAnsi="Arial" w:cs="Arial"/>
                      <w:b w:val="0"/>
                      <w:i/>
                      <w:color w:val="0000FF"/>
                      <w:sz w:val="18"/>
                      <w:szCs w:val="18"/>
                      <w:lang w:val="es-ES_tradnl"/>
                    </w:rPr>
                    <w:t xml:space="preserve">En el caso de consorcios, la calificación de la experiencia se realiza conforme a la Directiva </w:t>
                  </w:r>
                  <w:r w:rsidRPr="00493CA4">
                    <w:rPr>
                      <w:rFonts w:ascii="Arial" w:hAnsi="Arial"/>
                      <w:b w:val="0"/>
                      <w:i/>
                      <w:color w:val="0000FF"/>
                      <w:sz w:val="18"/>
                      <w:szCs w:val="18"/>
                    </w:rPr>
                    <w:t>“Participación de Proveedores en Consorcio en las Contrataciones del Estado”</w:t>
                  </w:r>
                  <w:r w:rsidRPr="00493CA4">
                    <w:rPr>
                      <w:rFonts w:ascii="Arial" w:hAnsi="Arial" w:cs="Arial"/>
                      <w:b w:val="0"/>
                      <w:i/>
                      <w:color w:val="0000FF"/>
                      <w:sz w:val="18"/>
                      <w:szCs w:val="18"/>
                      <w:lang w:val="es-ES_tradnl"/>
                    </w:rPr>
                    <w:t>.</w:t>
                  </w:r>
                </w:p>
                <w:p w:rsidR="004C74D1" w:rsidRPr="00493CA4" w:rsidRDefault="004C74D1" w:rsidP="004C74D1">
                  <w:pPr>
                    <w:pStyle w:val="Prrafodelista"/>
                    <w:widowControl w:val="0"/>
                    <w:spacing w:after="0" w:line="240" w:lineRule="auto"/>
                    <w:ind w:left="360"/>
                    <w:jc w:val="both"/>
                    <w:rPr>
                      <w:rFonts w:ascii="Arial" w:hAnsi="Arial" w:cs="Arial"/>
                      <w:b w:val="0"/>
                      <w:color w:val="0000FF"/>
                      <w:sz w:val="18"/>
                      <w:szCs w:val="18"/>
                      <w:lang w:val="es-ES"/>
                    </w:rPr>
                  </w:pPr>
                </w:p>
                <w:p w:rsidR="004C74D1" w:rsidRPr="009C3E32" w:rsidRDefault="004C74D1" w:rsidP="003610E9">
                  <w:pPr>
                    <w:pStyle w:val="Prrafodelista"/>
                    <w:widowControl w:val="0"/>
                    <w:numPr>
                      <w:ilvl w:val="0"/>
                      <w:numId w:val="48"/>
                    </w:numPr>
                    <w:spacing w:after="0" w:line="240" w:lineRule="auto"/>
                    <w:jc w:val="both"/>
                    <w:rPr>
                      <w:rFonts w:ascii="Arial" w:hAnsi="Arial" w:cs="Arial"/>
                      <w:b w:val="0"/>
                      <w:color w:val="FFCC00"/>
                      <w:sz w:val="18"/>
                      <w:szCs w:val="18"/>
                      <w:lang w:val="es-ES"/>
                    </w:rPr>
                  </w:pPr>
                  <w:r w:rsidRPr="00493CA4">
                    <w:rPr>
                      <w:rFonts w:ascii="Arial" w:hAnsi="Arial" w:cs="Arial"/>
                      <w:b w:val="0"/>
                      <w:i/>
                      <w:color w:val="0000FF"/>
                      <w:sz w:val="18"/>
                      <w:szCs w:val="18"/>
                    </w:rPr>
                    <w:t xml:space="preserve">Para mayor información se recomienda revisar la Guía Práctica N° 01 ¿Cómo se califica la experiencia de los consorcios? publicada en el portal web del OSCE en </w:t>
                  </w:r>
                  <w:hyperlink r:id="rId19" w:history="1">
                    <w:r w:rsidRPr="009C3E32">
                      <w:rPr>
                        <w:rStyle w:val="Hipervnculo"/>
                        <w:rFonts w:ascii="Arial" w:hAnsi="Arial" w:cs="Arial"/>
                        <w:b w:val="0"/>
                        <w:i/>
                        <w:color w:val="C45911" w:themeColor="accent2" w:themeShade="BF"/>
                        <w:sz w:val="18"/>
                        <w:szCs w:val="18"/>
                      </w:rPr>
                      <w:t>http://portal.osce.gob.pe/osce/guias-practicas</w:t>
                    </w:r>
                  </w:hyperlink>
                </w:p>
                <w:p w:rsidR="00D23D2B" w:rsidRPr="00493CA4" w:rsidRDefault="00D23D2B" w:rsidP="00547EA1">
                  <w:pPr>
                    <w:widowControl w:val="0"/>
                    <w:spacing w:after="0" w:line="240" w:lineRule="auto"/>
                    <w:ind w:left="34"/>
                    <w:jc w:val="both"/>
                    <w:rPr>
                      <w:rFonts w:ascii="Arial" w:hAnsi="Arial" w:cs="Arial"/>
                      <w:b w:val="0"/>
                      <w:color w:val="0000FF"/>
                      <w:sz w:val="19"/>
                      <w:szCs w:val="19"/>
                      <w:lang w:val="es-ES"/>
                    </w:rPr>
                  </w:pPr>
                </w:p>
              </w:tc>
            </w:tr>
          </w:tbl>
          <w:p w:rsidR="00D23D2B" w:rsidRDefault="00D23D2B" w:rsidP="009B5E56">
            <w:pPr>
              <w:widowControl w:val="0"/>
              <w:spacing w:after="0" w:line="240" w:lineRule="auto"/>
              <w:jc w:val="both"/>
              <w:rPr>
                <w:rFonts w:ascii="Arial" w:hAnsi="Arial" w:cs="Arial"/>
                <w:color w:val="auto"/>
                <w:sz w:val="18"/>
                <w:szCs w:val="18"/>
                <w:lang w:eastAsia="es-ES"/>
              </w:rPr>
            </w:pPr>
          </w:p>
          <w:p w:rsidR="00D23D2B" w:rsidRPr="007212AF" w:rsidRDefault="00D23D2B" w:rsidP="009B5E56">
            <w:pPr>
              <w:widowControl w:val="0"/>
              <w:spacing w:after="0" w:line="240" w:lineRule="auto"/>
              <w:jc w:val="both"/>
              <w:rPr>
                <w:rFonts w:ascii="Arial" w:eastAsia="Times New Roman" w:hAnsi="Arial" w:cs="Arial"/>
                <w:color w:val="0000FF"/>
                <w:sz w:val="18"/>
                <w:szCs w:val="18"/>
                <w:lang w:eastAsia="es-ES"/>
              </w:rPr>
            </w:pPr>
          </w:p>
        </w:tc>
      </w:tr>
    </w:tbl>
    <w:p w:rsidR="00D23D2B" w:rsidRDefault="00D23D2B" w:rsidP="00D23D2B">
      <w:pPr>
        <w:widowControl w:val="0"/>
        <w:spacing w:after="0" w:line="240" w:lineRule="auto"/>
        <w:ind w:left="142"/>
        <w:jc w:val="both"/>
        <w:rPr>
          <w:rFonts w:ascii="Arial" w:hAnsi="Arial" w:cs="Arial"/>
          <w:sz w:val="20"/>
        </w:rPr>
      </w:pPr>
    </w:p>
    <w:tbl>
      <w:tblPr>
        <w:tblStyle w:val="Tabladecuadrcula1clara-nfasis51"/>
        <w:tblW w:w="9067" w:type="dxa"/>
        <w:tblLook w:val="04A0" w:firstRow="1" w:lastRow="0" w:firstColumn="1" w:lastColumn="0" w:noHBand="0" w:noVBand="1"/>
      </w:tblPr>
      <w:tblGrid>
        <w:gridCol w:w="9067"/>
      </w:tblGrid>
      <w:tr w:rsidR="00D23D2B"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F94F05" w:rsidTr="00EA11B6">
        <w:trPr>
          <w:trHeight w:val="829"/>
        </w:trPr>
        <w:tc>
          <w:tcPr>
            <w:cnfStyle w:val="001000000000" w:firstRow="0" w:lastRow="0" w:firstColumn="1" w:lastColumn="0" w:oddVBand="0" w:evenVBand="0" w:oddHBand="0" w:evenHBand="0" w:firstRowFirstColumn="0" w:firstRowLastColumn="0" w:lastRowFirstColumn="0" w:lastRowLastColumn="0"/>
            <w:tcW w:w="9067" w:type="dxa"/>
            <w:vAlign w:val="center"/>
          </w:tcPr>
          <w:p w:rsidR="00D23D2B" w:rsidRPr="00AC7B2D" w:rsidRDefault="00D23D2B" w:rsidP="003610E9">
            <w:pPr>
              <w:pStyle w:val="Prrafodelista"/>
              <w:numPr>
                <w:ilvl w:val="0"/>
                <w:numId w:val="19"/>
              </w:numPr>
              <w:spacing w:after="0" w:line="240" w:lineRule="auto"/>
              <w:ind w:left="284" w:hanging="284"/>
              <w:jc w:val="both"/>
              <w:rPr>
                <w:rFonts w:ascii="Arial" w:hAnsi="Arial" w:cs="Arial"/>
                <w:b w:val="0"/>
                <w:i/>
                <w:color w:val="0000FF"/>
                <w:sz w:val="19"/>
                <w:szCs w:val="19"/>
                <w:lang w:val="es-ES"/>
              </w:rPr>
            </w:pPr>
            <w:r w:rsidRPr="00AC7B2D">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FE2257" w:rsidRPr="00AC7B2D">
              <w:rPr>
                <w:rFonts w:ascii="Arial" w:hAnsi="Arial" w:cs="Arial"/>
                <w:b w:val="0"/>
                <w:i/>
                <w:color w:val="0000FF"/>
                <w:sz w:val="19"/>
                <w:szCs w:val="19"/>
                <w:lang w:val="es-ES"/>
              </w:rPr>
              <w:t>como resultado</w:t>
            </w:r>
            <w:r w:rsidRPr="00AC7B2D">
              <w:rPr>
                <w:rFonts w:ascii="Arial" w:hAnsi="Arial" w:cs="Arial"/>
                <w:b w:val="0"/>
                <w:i/>
                <w:color w:val="0000FF"/>
                <w:sz w:val="19"/>
                <w:szCs w:val="19"/>
                <w:lang w:val="es-ES"/>
              </w:rPr>
              <w:t xml:space="preserve"> de </w:t>
            </w:r>
            <w:r w:rsidR="00FE2257" w:rsidRPr="00AC7B2D">
              <w:rPr>
                <w:rFonts w:ascii="Arial" w:hAnsi="Arial" w:cs="Arial"/>
                <w:b w:val="0"/>
                <w:i/>
                <w:color w:val="0000FF"/>
                <w:sz w:val="19"/>
                <w:szCs w:val="19"/>
                <w:lang w:val="es-ES"/>
              </w:rPr>
              <w:t>una</w:t>
            </w:r>
            <w:r w:rsidRPr="00AC7B2D">
              <w:rPr>
                <w:rFonts w:ascii="Arial" w:hAnsi="Arial" w:cs="Arial"/>
                <w:b w:val="0"/>
                <w:i/>
                <w:color w:val="0000FF"/>
                <w:sz w:val="19"/>
                <w:szCs w:val="19"/>
                <w:lang w:val="es-ES"/>
              </w:rPr>
              <w:t xml:space="preserve"> consulta </w:t>
            </w:r>
            <w:r w:rsidR="00FE2257" w:rsidRPr="00AC7B2D">
              <w:rPr>
                <w:rFonts w:ascii="Arial" w:hAnsi="Arial" w:cs="Arial"/>
                <w:b w:val="0"/>
                <w:i/>
                <w:color w:val="0000FF"/>
                <w:sz w:val="19"/>
                <w:szCs w:val="19"/>
                <w:lang w:val="es-ES"/>
              </w:rPr>
              <w:t>u</w:t>
            </w:r>
            <w:r w:rsidRPr="00AC7B2D">
              <w:rPr>
                <w:rFonts w:ascii="Arial" w:hAnsi="Arial" w:cs="Arial"/>
                <w:b w:val="0"/>
                <w:i/>
                <w:color w:val="0000FF"/>
                <w:sz w:val="19"/>
                <w:szCs w:val="19"/>
                <w:lang w:val="es-ES"/>
              </w:rPr>
              <w:t xml:space="preserve"> observaci</w:t>
            </w:r>
            <w:r w:rsidR="00FE2257" w:rsidRPr="00AC7B2D">
              <w:rPr>
                <w:rFonts w:ascii="Arial" w:hAnsi="Arial" w:cs="Arial"/>
                <w:b w:val="0"/>
                <w:i/>
                <w:color w:val="0000FF"/>
                <w:sz w:val="19"/>
                <w:szCs w:val="19"/>
                <w:lang w:val="es-ES"/>
              </w:rPr>
              <w:t>ón</w:t>
            </w:r>
            <w:r w:rsidRPr="00AC7B2D">
              <w:rPr>
                <w:rFonts w:ascii="Arial" w:hAnsi="Arial" w:cs="Arial"/>
                <w:b w:val="0"/>
                <w:i/>
                <w:color w:val="0000FF"/>
                <w:sz w:val="19"/>
                <w:szCs w:val="19"/>
                <w:lang w:val="es-ES"/>
              </w:rPr>
              <w:t xml:space="preserve"> </w:t>
            </w:r>
            <w:r w:rsidR="00FE2257" w:rsidRPr="00AC7B2D">
              <w:rPr>
                <w:rFonts w:ascii="Arial" w:hAnsi="Arial" w:cs="Arial"/>
                <w:b w:val="0"/>
                <w:i/>
                <w:color w:val="0000FF"/>
                <w:sz w:val="19"/>
                <w:szCs w:val="19"/>
                <w:lang w:val="es-ES"/>
              </w:rPr>
              <w:t>debe</w:t>
            </w:r>
            <w:r w:rsidRPr="00AC7B2D">
              <w:rPr>
                <w:rFonts w:ascii="Arial" w:hAnsi="Arial" w:cs="Arial"/>
                <w:b w:val="0"/>
                <w:i/>
                <w:color w:val="0000FF"/>
                <w:sz w:val="19"/>
                <w:szCs w:val="19"/>
                <w:lang w:val="es-ES"/>
              </w:rPr>
              <w:t xml:space="preserve"> modifica</w:t>
            </w:r>
            <w:r w:rsidR="00FE2257" w:rsidRPr="00AC7B2D">
              <w:rPr>
                <w:rFonts w:ascii="Arial" w:hAnsi="Arial" w:cs="Arial"/>
                <w:b w:val="0"/>
                <w:i/>
                <w:color w:val="0000FF"/>
                <w:sz w:val="19"/>
                <w:szCs w:val="19"/>
                <w:lang w:val="es-ES"/>
              </w:rPr>
              <w:t>rse</w:t>
            </w:r>
            <w:r w:rsidRPr="00AC7B2D">
              <w:rPr>
                <w:rFonts w:ascii="Arial" w:hAnsi="Arial" w:cs="Arial"/>
                <w:b w:val="0"/>
                <w:i/>
                <w:color w:val="0000FF"/>
                <w:sz w:val="19"/>
                <w:szCs w:val="19"/>
                <w:lang w:val="es-ES"/>
              </w:rPr>
              <w:t xml:space="preserve"> el requerimiento, debe </w:t>
            </w:r>
            <w:r w:rsidR="00FE2257" w:rsidRPr="00AC7B2D">
              <w:rPr>
                <w:rFonts w:ascii="Arial" w:hAnsi="Arial" w:cs="Arial"/>
                <w:b w:val="0"/>
                <w:i/>
                <w:color w:val="0000FF"/>
                <w:sz w:val="19"/>
                <w:szCs w:val="19"/>
                <w:lang w:val="es-ES"/>
              </w:rPr>
              <w:t>solicitarse la autorización del área usuaria y remitir dicha autorización</w:t>
            </w:r>
            <w:r w:rsidRPr="00AC7B2D">
              <w:rPr>
                <w:rFonts w:ascii="Arial" w:hAnsi="Arial" w:cs="Arial"/>
                <w:b w:val="0"/>
                <w:i/>
                <w:color w:val="0000FF"/>
                <w:sz w:val="19"/>
                <w:szCs w:val="19"/>
                <w:lang w:val="es-ES"/>
              </w:rPr>
              <w:t xml:space="preserve"> a la dependencia que aprobó el expediente de contratación</w:t>
            </w:r>
            <w:r w:rsidR="001B1632" w:rsidRPr="00AC7B2D">
              <w:rPr>
                <w:rFonts w:ascii="Arial" w:hAnsi="Arial" w:cs="Arial"/>
                <w:b w:val="0"/>
                <w:i/>
                <w:color w:val="0000FF"/>
                <w:sz w:val="19"/>
                <w:szCs w:val="19"/>
                <w:lang w:val="es-ES"/>
              </w:rPr>
              <w:t xml:space="preserve"> para su aprobación</w:t>
            </w:r>
            <w:r w:rsidRPr="00AC7B2D">
              <w:rPr>
                <w:rFonts w:ascii="Arial" w:hAnsi="Arial" w:cs="Arial"/>
                <w:b w:val="0"/>
                <w:i/>
                <w:color w:val="0000FF"/>
                <w:sz w:val="19"/>
                <w:szCs w:val="19"/>
                <w:lang w:val="es-ES"/>
              </w:rPr>
              <w:t xml:space="preserve">, de conformidad con el artículo </w:t>
            </w:r>
            <w:r w:rsidR="00514B08" w:rsidRPr="00AC7B2D">
              <w:rPr>
                <w:rFonts w:ascii="Arial" w:hAnsi="Arial" w:cs="Arial"/>
                <w:b w:val="0"/>
                <w:i/>
                <w:color w:val="0000FF"/>
                <w:sz w:val="19"/>
                <w:szCs w:val="19"/>
                <w:lang w:val="es-ES"/>
              </w:rPr>
              <w:t>51</w:t>
            </w:r>
            <w:r w:rsidRPr="00AC7B2D">
              <w:rPr>
                <w:rFonts w:ascii="Arial" w:hAnsi="Arial" w:cs="Arial"/>
                <w:b w:val="0"/>
                <w:i/>
                <w:color w:val="0000FF"/>
                <w:sz w:val="19"/>
                <w:szCs w:val="19"/>
                <w:lang w:val="es-ES"/>
              </w:rPr>
              <w:t xml:space="preserve"> del Reglamento.</w:t>
            </w:r>
          </w:p>
          <w:p w:rsidR="00D23D2B" w:rsidRPr="00AC7B2D" w:rsidRDefault="00D23D2B" w:rsidP="00EA11B6">
            <w:pPr>
              <w:pStyle w:val="Prrafodelista"/>
              <w:spacing w:after="0" w:line="240" w:lineRule="auto"/>
              <w:ind w:left="284"/>
              <w:jc w:val="both"/>
              <w:rPr>
                <w:rFonts w:ascii="Arial" w:hAnsi="Arial" w:cs="Arial"/>
                <w:b w:val="0"/>
                <w:i/>
                <w:color w:val="0000FF"/>
                <w:sz w:val="19"/>
                <w:szCs w:val="19"/>
                <w:lang w:val="es-ES"/>
              </w:rPr>
            </w:pPr>
          </w:p>
          <w:p w:rsidR="004C74D1" w:rsidRPr="00AC7B2D" w:rsidRDefault="004C74D1" w:rsidP="003610E9">
            <w:pPr>
              <w:pStyle w:val="Prrafodelista"/>
              <w:numPr>
                <w:ilvl w:val="0"/>
                <w:numId w:val="19"/>
              </w:numPr>
              <w:spacing w:after="0" w:line="240" w:lineRule="auto"/>
              <w:ind w:left="284" w:hanging="284"/>
              <w:jc w:val="both"/>
              <w:rPr>
                <w:rFonts w:ascii="Arial" w:hAnsi="Arial" w:cs="Arial"/>
                <w:b w:val="0"/>
                <w:i/>
                <w:color w:val="0000FF"/>
                <w:sz w:val="19"/>
                <w:szCs w:val="19"/>
                <w:lang w:val="es-ES"/>
              </w:rPr>
            </w:pPr>
            <w:r w:rsidRPr="00AC7B2D">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w:t>
            </w:r>
            <w:r w:rsidRPr="00493CA4">
              <w:rPr>
                <w:rFonts w:ascii="Arial" w:hAnsi="Arial" w:cs="Arial"/>
                <w:b w:val="0"/>
                <w:i/>
                <w:color w:val="0000FF"/>
                <w:sz w:val="19"/>
                <w:szCs w:val="19"/>
                <w:lang w:val="es-ES"/>
              </w:rPr>
              <w:t>y no mediante declaración jurada</w:t>
            </w:r>
            <w:r w:rsidRPr="00AC7B2D">
              <w:rPr>
                <w:rFonts w:ascii="Arial" w:hAnsi="Arial" w:cs="Arial"/>
                <w:b w:val="0"/>
                <w:i/>
                <w:color w:val="0000FF"/>
                <w:sz w:val="19"/>
                <w:szCs w:val="19"/>
                <w:lang w:val="es-ES"/>
              </w:rPr>
              <w:t xml:space="preserve">. Para ello, las Entidades deben establecer de manera clara y precisa los requisitos que deben cumplir los postores a fin de acreditar su calificación en el numeral 3.2 de esta sección de las bases.  </w:t>
            </w:r>
          </w:p>
          <w:p w:rsidR="00D23D2B" w:rsidRPr="00AC7B2D" w:rsidRDefault="00D23D2B" w:rsidP="00EA11B6">
            <w:pPr>
              <w:pStyle w:val="Prrafodelista"/>
              <w:spacing w:after="0" w:line="240" w:lineRule="auto"/>
              <w:ind w:left="153"/>
              <w:rPr>
                <w:rFonts w:ascii="Arial" w:hAnsi="Arial" w:cs="Arial"/>
                <w:b w:val="0"/>
                <w:i/>
                <w:color w:val="0000FF"/>
                <w:sz w:val="19"/>
                <w:szCs w:val="19"/>
                <w:lang w:val="es-ES"/>
              </w:rPr>
            </w:pPr>
          </w:p>
          <w:p w:rsidR="00D23D2B" w:rsidRPr="00F94F05" w:rsidRDefault="00D23D2B" w:rsidP="003610E9">
            <w:pPr>
              <w:pStyle w:val="Prrafodelista"/>
              <w:numPr>
                <w:ilvl w:val="0"/>
                <w:numId w:val="19"/>
              </w:numPr>
              <w:spacing w:after="0" w:line="240" w:lineRule="auto"/>
              <w:ind w:left="284" w:hanging="284"/>
              <w:jc w:val="both"/>
              <w:rPr>
                <w:rFonts w:ascii="Arial" w:hAnsi="Arial" w:cs="Arial"/>
                <w:b w:val="0"/>
                <w:color w:val="0000FF"/>
                <w:sz w:val="19"/>
                <w:szCs w:val="19"/>
                <w:lang w:val="es-ES"/>
              </w:rPr>
            </w:pPr>
            <w:r w:rsidRPr="00AC7B2D">
              <w:rPr>
                <w:rFonts w:ascii="Arial" w:hAnsi="Arial" w:cs="Arial"/>
                <w:b w:val="0"/>
                <w:i/>
                <w:color w:val="0000FF"/>
                <w:sz w:val="19"/>
                <w:szCs w:val="19"/>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w:t>
            </w:r>
            <w:r w:rsidR="00C267B2">
              <w:rPr>
                <w:rFonts w:ascii="Arial" w:hAnsi="Arial" w:cs="Arial"/>
                <w:b w:val="0"/>
                <w:i/>
                <w:color w:val="0000FF"/>
                <w:sz w:val="19"/>
                <w:szCs w:val="19"/>
                <w:lang w:val="es-ES"/>
              </w:rPr>
              <w:t>n</w:t>
            </w:r>
            <w:r w:rsidRPr="00AC7B2D">
              <w:rPr>
                <w:rFonts w:ascii="Arial" w:hAnsi="Arial" w:cs="Arial"/>
                <w:b w:val="0"/>
                <w:i/>
                <w:color w:val="0000FF"/>
                <w:sz w:val="19"/>
                <w:szCs w:val="19"/>
                <w:lang w:val="es-ES"/>
              </w:rPr>
              <w:t xml:space="preserve"> presentar l</w:t>
            </w:r>
            <w:r w:rsidR="00C267B2">
              <w:rPr>
                <w:rFonts w:ascii="Arial" w:hAnsi="Arial" w:cs="Arial"/>
                <w:b w:val="0"/>
                <w:i/>
                <w:color w:val="0000FF"/>
                <w:sz w:val="19"/>
                <w:szCs w:val="19"/>
                <w:lang w:val="es-ES"/>
              </w:rPr>
              <w:t>os</w:t>
            </w:r>
            <w:r w:rsidRPr="00AC7B2D">
              <w:rPr>
                <w:rFonts w:ascii="Arial" w:hAnsi="Arial" w:cs="Arial"/>
                <w:b w:val="0"/>
                <w:i/>
                <w:color w:val="0000FF"/>
                <w:sz w:val="19"/>
                <w:szCs w:val="19"/>
                <w:lang w:val="es-ES"/>
              </w:rPr>
              <w:t xml:space="preserve"> postor</w:t>
            </w:r>
            <w:r w:rsidR="00C267B2">
              <w:rPr>
                <w:rFonts w:ascii="Arial" w:hAnsi="Arial" w:cs="Arial"/>
                <w:b w:val="0"/>
                <w:i/>
                <w:color w:val="0000FF"/>
                <w:sz w:val="19"/>
                <w:szCs w:val="19"/>
                <w:lang w:val="es-ES"/>
              </w:rPr>
              <w:t>es</w:t>
            </w:r>
            <w:r w:rsidRPr="00AC7B2D">
              <w:rPr>
                <w:rFonts w:ascii="Arial" w:hAnsi="Arial" w:cs="Arial"/>
                <w:b w:val="0"/>
                <w:i/>
                <w:color w:val="0000FF"/>
                <w:sz w:val="19"/>
                <w:szCs w:val="19"/>
                <w:lang w:val="es-ES"/>
              </w:rPr>
              <w:t xml:space="preserve"> en el literal a.4) del numeral 2.2.1.1 de esta sección de las bases.</w:t>
            </w:r>
          </w:p>
        </w:tc>
      </w:tr>
    </w:tbl>
    <w:p w:rsidR="00D23D2B" w:rsidRDefault="00D23D2B" w:rsidP="00D23D2B">
      <w:pPr>
        <w:widowControl w:val="0"/>
        <w:spacing w:after="0" w:line="240" w:lineRule="auto"/>
        <w:ind w:left="142"/>
        <w:jc w:val="both"/>
        <w:rPr>
          <w:rFonts w:ascii="Arial" w:hAnsi="Arial" w:cs="Arial"/>
          <w:sz w:val="20"/>
        </w:rPr>
      </w:pPr>
    </w:p>
    <w:p w:rsidR="00E426DE" w:rsidRDefault="00E426DE" w:rsidP="00D23D2B">
      <w:pPr>
        <w:widowControl w:val="0"/>
        <w:spacing w:after="0" w:line="240" w:lineRule="auto"/>
        <w:ind w:left="142"/>
        <w:jc w:val="both"/>
        <w:rPr>
          <w:rFonts w:ascii="Arial" w:hAnsi="Arial" w:cs="Arial"/>
          <w:sz w:val="20"/>
        </w:rPr>
      </w:pPr>
    </w:p>
    <w:p w:rsidR="008219DC" w:rsidRDefault="008219DC" w:rsidP="00D23D2B">
      <w:pPr>
        <w:widowControl w:val="0"/>
        <w:spacing w:after="0" w:line="240" w:lineRule="auto"/>
        <w:ind w:left="142"/>
        <w:jc w:val="both"/>
        <w:rPr>
          <w:rFonts w:ascii="Arial" w:hAnsi="Arial" w:cs="Arial"/>
          <w:sz w:val="20"/>
        </w:rPr>
      </w:pPr>
    </w:p>
    <w:p w:rsidR="008219DC" w:rsidRDefault="008219DC" w:rsidP="00D23D2B">
      <w:pPr>
        <w:widowControl w:val="0"/>
        <w:spacing w:after="0" w:line="240" w:lineRule="auto"/>
        <w:ind w:left="142"/>
        <w:jc w:val="both"/>
        <w:rPr>
          <w:rFonts w:ascii="Arial" w:hAnsi="Arial" w:cs="Arial"/>
          <w:sz w:val="20"/>
        </w:rPr>
      </w:pPr>
    </w:p>
    <w:p w:rsidR="008219DC" w:rsidRDefault="008219DC" w:rsidP="00D23D2B">
      <w:pPr>
        <w:widowControl w:val="0"/>
        <w:spacing w:after="0" w:line="240" w:lineRule="auto"/>
        <w:ind w:left="142"/>
        <w:jc w:val="both"/>
        <w:rPr>
          <w:rFonts w:ascii="Arial" w:hAnsi="Arial" w:cs="Arial"/>
          <w:sz w:val="20"/>
        </w:rPr>
      </w:pPr>
    </w:p>
    <w:p w:rsidR="008219DC" w:rsidRDefault="008219DC"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344131" w:rsidRDefault="00344131" w:rsidP="00D23D2B">
      <w:pPr>
        <w:widowControl w:val="0"/>
        <w:spacing w:after="0" w:line="240" w:lineRule="auto"/>
        <w:ind w:left="142"/>
        <w:jc w:val="both"/>
        <w:rPr>
          <w:rFonts w:ascii="Arial" w:hAnsi="Arial" w:cs="Arial"/>
          <w:sz w:val="20"/>
        </w:rPr>
      </w:pPr>
    </w:p>
    <w:p w:rsidR="008219DC" w:rsidRDefault="008219DC" w:rsidP="00D23D2B">
      <w:pPr>
        <w:widowControl w:val="0"/>
        <w:spacing w:after="0" w:line="240" w:lineRule="auto"/>
        <w:ind w:left="142"/>
        <w:jc w:val="both"/>
        <w:rPr>
          <w:rFonts w:ascii="Arial" w:hAnsi="Arial" w:cs="Arial"/>
          <w:sz w:val="20"/>
        </w:rPr>
      </w:pPr>
    </w:p>
    <w:p w:rsidR="008219DC" w:rsidRDefault="008219DC" w:rsidP="00D23D2B">
      <w:pPr>
        <w:widowControl w:val="0"/>
        <w:spacing w:after="0" w:line="240" w:lineRule="auto"/>
        <w:ind w:left="142"/>
        <w:jc w:val="both"/>
        <w:rPr>
          <w:rFonts w:ascii="Arial" w:hAnsi="Arial" w:cs="Arial"/>
          <w:sz w:val="20"/>
        </w:rPr>
      </w:pPr>
    </w:p>
    <w:p w:rsidR="008219DC" w:rsidRDefault="008219DC" w:rsidP="00D23D2B">
      <w:pPr>
        <w:widowControl w:val="0"/>
        <w:spacing w:after="0" w:line="240" w:lineRule="auto"/>
        <w:ind w:left="142"/>
        <w:jc w:val="both"/>
        <w:rPr>
          <w:rFonts w:ascii="Arial" w:hAnsi="Arial" w:cs="Arial"/>
          <w:sz w:val="20"/>
        </w:rPr>
      </w:pPr>
    </w:p>
    <w:p w:rsidR="008219DC" w:rsidRDefault="008219DC" w:rsidP="00D23D2B">
      <w:pPr>
        <w:widowControl w:val="0"/>
        <w:spacing w:after="0" w:line="240" w:lineRule="auto"/>
        <w:ind w:left="142"/>
        <w:jc w:val="both"/>
        <w:rPr>
          <w:rFonts w:ascii="Arial" w:hAnsi="Arial" w:cs="Arial"/>
          <w:sz w:val="20"/>
        </w:rPr>
      </w:pPr>
    </w:p>
    <w:p w:rsidR="008219DC" w:rsidRDefault="008219DC" w:rsidP="00D23D2B">
      <w:pPr>
        <w:widowControl w:val="0"/>
        <w:spacing w:after="0" w:line="240" w:lineRule="auto"/>
        <w:ind w:left="142"/>
        <w:jc w:val="both"/>
        <w:rPr>
          <w:rFonts w:ascii="Arial" w:hAnsi="Arial" w:cs="Arial"/>
          <w:sz w:val="20"/>
        </w:rPr>
      </w:pPr>
    </w:p>
    <w:p w:rsidR="008219DC" w:rsidRDefault="008219DC" w:rsidP="00D23D2B">
      <w:pPr>
        <w:widowControl w:val="0"/>
        <w:spacing w:after="0" w:line="240" w:lineRule="auto"/>
        <w:ind w:left="142"/>
        <w:jc w:val="both"/>
        <w:rPr>
          <w:rFonts w:ascii="Arial" w:hAnsi="Arial" w:cs="Arial"/>
          <w:sz w:val="20"/>
        </w:rPr>
      </w:pPr>
    </w:p>
    <w:p w:rsidR="008219DC" w:rsidRDefault="008219DC" w:rsidP="00D23D2B">
      <w:pPr>
        <w:widowControl w:val="0"/>
        <w:spacing w:after="0" w:line="240" w:lineRule="auto"/>
        <w:ind w:left="142"/>
        <w:jc w:val="both"/>
        <w:rPr>
          <w:rFonts w:ascii="Arial" w:hAnsi="Arial" w:cs="Arial"/>
          <w:sz w:val="20"/>
        </w:rPr>
      </w:pPr>
    </w:p>
    <w:p w:rsidR="00493CA4" w:rsidRDefault="00493CA4" w:rsidP="00D23D2B">
      <w:pPr>
        <w:widowControl w:val="0"/>
        <w:spacing w:after="0" w:line="240" w:lineRule="auto"/>
        <w:ind w:left="142"/>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FD7C02" w:rsidRDefault="00D5597F" w:rsidP="00CD5328">
            <w:pPr>
              <w:pStyle w:val="Prrafodelista"/>
              <w:widowControl w:val="0"/>
              <w:spacing w:after="0" w:line="240" w:lineRule="auto"/>
              <w:ind w:left="360"/>
              <w:contextualSpacing w:val="0"/>
              <w:jc w:val="center"/>
              <w:rPr>
                <w:rFonts w:ascii="Arial" w:hAnsi="Arial" w:cs="Arial"/>
                <w:b/>
                <w:sz w:val="12"/>
              </w:rPr>
            </w:pPr>
          </w:p>
          <w:p w:rsidR="00D5597F" w:rsidRPr="00017A42"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rPr>
            </w:pPr>
            <w:r w:rsidRPr="00017A42">
              <w:rPr>
                <w:rFonts w:ascii="Arial" w:hAnsi="Arial" w:cs="Arial"/>
                <w:b/>
              </w:rPr>
              <w:t xml:space="preserve">CAPÍTULO </w:t>
            </w:r>
            <w:r w:rsidR="006605FD" w:rsidRPr="00017A42">
              <w:rPr>
                <w:rFonts w:ascii="Arial" w:hAnsi="Arial" w:cs="Arial"/>
                <w:b/>
              </w:rPr>
              <w:t>I</w:t>
            </w:r>
            <w:r w:rsidRPr="00017A42">
              <w:rPr>
                <w:rFonts w:ascii="Arial" w:hAnsi="Arial" w:cs="Arial"/>
                <w:b/>
              </w:rPr>
              <w:t>V</w:t>
            </w:r>
          </w:p>
          <w:p w:rsidR="00D5597F" w:rsidRPr="00FD7C02" w:rsidRDefault="00B70494" w:rsidP="00A2144E">
            <w:pPr>
              <w:widowControl w:val="0"/>
              <w:spacing w:after="0" w:line="240" w:lineRule="auto"/>
              <w:jc w:val="center"/>
              <w:rPr>
                <w:rFonts w:ascii="Arial" w:hAnsi="Arial" w:cs="Arial"/>
                <w:sz w:val="20"/>
              </w:rPr>
            </w:pPr>
            <w:r w:rsidRPr="00017A42">
              <w:rPr>
                <w:rFonts w:ascii="Arial" w:hAnsi="Arial" w:cs="Arial"/>
                <w:b/>
              </w:rPr>
              <w:t>FACTORES</w:t>
            </w:r>
            <w:r w:rsidR="00D5597F" w:rsidRPr="00017A42">
              <w:rPr>
                <w:rFonts w:ascii="Arial" w:hAnsi="Arial" w:cs="Arial"/>
                <w:b/>
              </w:rPr>
              <w:t xml:space="preserve"> DE EVALUACIÓN </w:t>
            </w:r>
          </w:p>
        </w:tc>
      </w:tr>
    </w:tbl>
    <w:p w:rsidR="00D5597F" w:rsidRPr="00357D93" w:rsidRDefault="00D5597F" w:rsidP="00CC658C">
      <w:pPr>
        <w:widowControl w:val="0"/>
        <w:spacing w:after="0" w:line="240" w:lineRule="auto"/>
        <w:ind w:left="284"/>
        <w:jc w:val="both"/>
        <w:rPr>
          <w:rFonts w:ascii="Arial" w:hAnsi="Arial" w:cs="Arial"/>
          <w:sz w:val="20"/>
        </w:rPr>
      </w:pPr>
    </w:p>
    <w:p w:rsidR="00BC4485" w:rsidRDefault="00BC4485" w:rsidP="00CC658C">
      <w:pPr>
        <w:pStyle w:val="Prrafodelista"/>
        <w:widowControl w:val="0"/>
        <w:spacing w:after="0" w:line="240" w:lineRule="auto"/>
        <w:ind w:left="284"/>
        <w:rPr>
          <w:rFonts w:ascii="Arial" w:hAnsi="Arial" w:cs="Arial"/>
          <w:b/>
          <w:sz w:val="20"/>
        </w:rPr>
      </w:pPr>
      <w:r w:rsidRPr="00A57984">
        <w:rPr>
          <w:rFonts w:ascii="Arial" w:hAnsi="Arial" w:cs="Arial"/>
          <w:b/>
          <w:sz w:val="20"/>
        </w:rPr>
        <w:t>EVALUACIÓN TÉCNICA (Puntaje: 100 Puntos)</w:t>
      </w:r>
    </w:p>
    <w:p w:rsidR="00BC4485" w:rsidRDefault="00BC4485" w:rsidP="00CC658C">
      <w:pPr>
        <w:pStyle w:val="Prrafodelista"/>
        <w:widowControl w:val="0"/>
        <w:spacing w:after="0" w:line="240" w:lineRule="auto"/>
        <w:ind w:left="284"/>
        <w:rPr>
          <w:rFonts w:ascii="Arial" w:hAnsi="Arial" w:cs="Arial"/>
          <w:b/>
          <w:sz w:val="20"/>
        </w:rPr>
      </w:pPr>
    </w:p>
    <w:tbl>
      <w:tblPr>
        <w:tblStyle w:val="Tabladecuadrcula1clara-nfasis31"/>
        <w:tblW w:w="8788" w:type="dxa"/>
        <w:tblInd w:w="279" w:type="dxa"/>
        <w:tblLook w:val="04A0" w:firstRow="1" w:lastRow="0" w:firstColumn="1" w:lastColumn="0" w:noHBand="0" w:noVBand="1"/>
      </w:tblPr>
      <w:tblGrid>
        <w:gridCol w:w="8788"/>
      </w:tblGrid>
      <w:tr w:rsidR="00D23D2B" w:rsidRPr="00A61510"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D23D2B" w:rsidRPr="00A62260" w:rsidRDefault="00D23D2B" w:rsidP="009B5E56">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23D2B" w:rsidRPr="00A61510" w:rsidTr="009B5E56">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D23D2B" w:rsidRPr="00A62260" w:rsidRDefault="00D23D2B">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w:t>
            </w:r>
            <w:r w:rsidRPr="00FA2CFE">
              <w:rPr>
                <w:rFonts w:ascii="Arial" w:hAnsi="Arial" w:cs="Arial"/>
                <w:b w:val="0"/>
                <w:i/>
                <w:color w:val="000099"/>
                <w:sz w:val="19"/>
                <w:szCs w:val="19"/>
                <w:lang w:val="es-ES_tradnl"/>
              </w:rPr>
              <w:t>establecer al menos uno de los siguientes factores de evaluación:</w:t>
            </w:r>
            <w:r w:rsidRPr="00A62260">
              <w:rPr>
                <w:rFonts w:ascii="Arial" w:hAnsi="Arial" w:cs="Arial"/>
                <w:b w:val="0"/>
                <w:i/>
                <w:color w:val="000099"/>
                <w:sz w:val="19"/>
                <w:szCs w:val="19"/>
                <w:lang w:val="es-ES_tradnl"/>
              </w:rPr>
              <w:t>:</w:t>
            </w:r>
          </w:p>
        </w:tc>
      </w:tr>
    </w:tbl>
    <w:p w:rsidR="00D23D2B" w:rsidRPr="00614E01" w:rsidRDefault="00D23D2B" w:rsidP="00D23D2B">
      <w:pPr>
        <w:spacing w:after="0" w:line="240" w:lineRule="auto"/>
        <w:ind w:left="284"/>
        <w:jc w:val="both"/>
        <w:rPr>
          <w:rFonts w:ascii="Arial" w:hAnsi="Arial" w:cs="Arial"/>
          <w:i/>
          <w:color w:val="000099"/>
          <w:sz w:val="10"/>
          <w:lang w:val="es-ES"/>
        </w:rPr>
      </w:pPr>
    </w:p>
    <w:p w:rsidR="00D23D2B" w:rsidRPr="002D39EA" w:rsidRDefault="00D23D2B" w:rsidP="00D23D2B">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D23D2B" w:rsidRDefault="00D23D2B" w:rsidP="00D23D2B">
      <w:pPr>
        <w:widowControl w:val="0"/>
        <w:spacing w:after="0" w:line="240" w:lineRule="auto"/>
        <w:ind w:left="284"/>
        <w:jc w:val="both"/>
        <w:rPr>
          <w:rFonts w:ascii="Arial" w:hAnsi="Arial" w:cs="Arial"/>
          <w:sz w:val="20"/>
        </w:rPr>
      </w:pPr>
    </w:p>
    <w:p w:rsidR="00D23D2B" w:rsidRPr="00692C0D" w:rsidRDefault="00D23D2B" w:rsidP="00D23D2B">
      <w:pPr>
        <w:widowControl w:val="0"/>
        <w:spacing w:after="0" w:line="240" w:lineRule="auto"/>
        <w:ind w:left="284"/>
        <w:jc w:val="both"/>
        <w:rPr>
          <w:rFonts w:ascii="Arial" w:hAnsi="Arial" w:cs="Arial"/>
          <w:sz w:val="20"/>
        </w:rPr>
      </w:pPr>
    </w:p>
    <w:tbl>
      <w:tblPr>
        <w:tblW w:w="91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71"/>
        <w:gridCol w:w="160"/>
        <w:gridCol w:w="5628"/>
        <w:gridCol w:w="2788"/>
      </w:tblGrid>
      <w:tr w:rsidR="00D23D2B" w:rsidRPr="00A57984" w:rsidTr="00541904">
        <w:trPr>
          <w:trHeight w:val="310"/>
          <w:tblHeader/>
        </w:trPr>
        <w:tc>
          <w:tcPr>
            <w:tcW w:w="6359" w:type="dxa"/>
            <w:gridSpan w:val="3"/>
            <w:tcBorders>
              <w:top w:val="single" w:sz="4" w:space="0" w:color="auto"/>
              <w:bottom w:val="single" w:sz="4" w:space="0" w:color="auto"/>
            </w:tcBorders>
            <w:vAlign w:val="center"/>
          </w:tcPr>
          <w:p w:rsidR="00D23D2B" w:rsidRPr="00A57984" w:rsidRDefault="00D23D2B" w:rsidP="009B5E56">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788" w:type="dxa"/>
            <w:tcBorders>
              <w:top w:val="single" w:sz="4" w:space="0" w:color="auto"/>
              <w:bottom w:val="single" w:sz="4" w:space="0" w:color="auto"/>
            </w:tcBorders>
            <w:vAlign w:val="center"/>
            <w:hideMark/>
          </w:tcPr>
          <w:p w:rsidR="00D23D2B" w:rsidRPr="00A57984" w:rsidRDefault="00D23D2B" w:rsidP="009B5E56">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541904" w:rsidRPr="00A57984" w:rsidTr="005E3BFD">
        <w:trPr>
          <w:trHeight w:val="407"/>
        </w:trPr>
        <w:tc>
          <w:tcPr>
            <w:tcW w:w="571" w:type="dxa"/>
            <w:tcBorders>
              <w:top w:val="single" w:sz="4" w:space="0" w:color="auto"/>
              <w:left w:val="single" w:sz="4" w:space="0" w:color="auto"/>
              <w:bottom w:val="single" w:sz="4" w:space="0" w:color="auto"/>
              <w:right w:val="nil"/>
            </w:tcBorders>
            <w:vAlign w:val="center"/>
          </w:tcPr>
          <w:p w:rsidR="00541904" w:rsidRPr="00A57984" w:rsidRDefault="00541904" w:rsidP="009B5E56">
            <w:pPr>
              <w:widowControl w:val="0"/>
              <w:spacing w:after="0" w:line="240" w:lineRule="auto"/>
              <w:rPr>
                <w:rFonts w:ascii="Arial" w:hAnsi="Arial" w:cs="Arial"/>
                <w:b/>
                <w:sz w:val="20"/>
                <w:lang w:eastAsia="es-ES"/>
              </w:rPr>
            </w:pPr>
            <w:r w:rsidRPr="00A57984">
              <w:rPr>
                <w:rFonts w:ascii="Arial" w:hAnsi="Arial" w:cs="Arial"/>
                <w:b/>
                <w:sz w:val="20"/>
                <w:lang w:eastAsia="es-ES"/>
              </w:rPr>
              <w:t>A.</w:t>
            </w:r>
          </w:p>
        </w:tc>
        <w:tc>
          <w:tcPr>
            <w:tcW w:w="160" w:type="dxa"/>
            <w:tcBorders>
              <w:top w:val="single" w:sz="4" w:space="0" w:color="auto"/>
              <w:left w:val="single" w:sz="4" w:space="0" w:color="auto"/>
              <w:bottom w:val="single" w:sz="4" w:space="0" w:color="auto"/>
              <w:right w:val="nil"/>
            </w:tcBorders>
            <w:vAlign w:val="center"/>
          </w:tcPr>
          <w:p w:rsidR="00541904" w:rsidRPr="00A57984" w:rsidRDefault="00541904" w:rsidP="00541904">
            <w:pPr>
              <w:widowControl w:val="0"/>
              <w:spacing w:after="0" w:line="240" w:lineRule="auto"/>
              <w:rPr>
                <w:rFonts w:ascii="Arial" w:hAnsi="Arial" w:cs="Arial"/>
                <w:b/>
                <w:sz w:val="20"/>
                <w:lang w:eastAsia="es-ES"/>
              </w:rPr>
            </w:pPr>
          </w:p>
        </w:tc>
        <w:tc>
          <w:tcPr>
            <w:tcW w:w="5628" w:type="dxa"/>
            <w:tcBorders>
              <w:top w:val="single" w:sz="4" w:space="0" w:color="auto"/>
              <w:left w:val="nil"/>
              <w:bottom w:val="single" w:sz="4" w:space="0" w:color="auto"/>
              <w:right w:val="single" w:sz="4" w:space="0" w:color="auto"/>
            </w:tcBorders>
            <w:vAlign w:val="center"/>
            <w:hideMark/>
          </w:tcPr>
          <w:p w:rsidR="00541904" w:rsidRPr="00A57984" w:rsidRDefault="00541904" w:rsidP="009B5E56">
            <w:pPr>
              <w:widowControl w:val="0"/>
              <w:spacing w:after="0" w:line="240" w:lineRule="auto"/>
              <w:rPr>
                <w:rFonts w:ascii="Arial" w:hAnsi="Arial" w:cs="Arial"/>
                <w:b/>
                <w:sz w:val="20"/>
                <w:lang w:eastAsia="es-ES"/>
              </w:rPr>
            </w:pPr>
            <w:r w:rsidRPr="00807D5E">
              <w:rPr>
                <w:rFonts w:ascii="Arial" w:hAnsi="Arial" w:cs="Arial"/>
                <w:b/>
                <w:sz w:val="20"/>
                <w:lang w:eastAsia="es-ES"/>
              </w:rPr>
              <w:t>METODOLOGÍA PROPUESTA</w:t>
            </w:r>
          </w:p>
        </w:tc>
        <w:tc>
          <w:tcPr>
            <w:tcW w:w="2788" w:type="dxa"/>
            <w:tcBorders>
              <w:top w:val="single" w:sz="4" w:space="0" w:color="auto"/>
              <w:left w:val="single" w:sz="4" w:space="0" w:color="auto"/>
              <w:bottom w:val="single" w:sz="4" w:space="0" w:color="auto"/>
            </w:tcBorders>
            <w:vAlign w:val="center"/>
            <w:hideMark/>
          </w:tcPr>
          <w:p w:rsidR="00541904" w:rsidRPr="00A57984" w:rsidRDefault="00541904" w:rsidP="009B5E56">
            <w:pPr>
              <w:widowControl w:val="0"/>
              <w:spacing w:after="0" w:line="240" w:lineRule="auto"/>
              <w:jc w:val="center"/>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541904" w:rsidRPr="00A57984" w:rsidTr="005E3BFD">
        <w:trPr>
          <w:trHeight w:val="514"/>
        </w:trPr>
        <w:tc>
          <w:tcPr>
            <w:tcW w:w="571" w:type="dxa"/>
            <w:tcBorders>
              <w:top w:val="nil"/>
              <w:left w:val="single" w:sz="4" w:space="0" w:color="auto"/>
              <w:bottom w:val="nil"/>
              <w:right w:val="nil"/>
            </w:tcBorders>
            <w:vAlign w:val="center"/>
          </w:tcPr>
          <w:p w:rsidR="00541904" w:rsidRPr="00A57984" w:rsidRDefault="00541904" w:rsidP="009B5E56">
            <w:pPr>
              <w:widowControl w:val="0"/>
              <w:spacing w:after="0" w:line="240" w:lineRule="auto"/>
              <w:rPr>
                <w:rFonts w:ascii="Arial" w:hAnsi="Arial" w:cs="Arial"/>
                <w:sz w:val="20"/>
                <w:lang w:eastAsia="es-ES"/>
              </w:rPr>
            </w:pPr>
          </w:p>
        </w:tc>
        <w:tc>
          <w:tcPr>
            <w:tcW w:w="160" w:type="dxa"/>
            <w:tcBorders>
              <w:top w:val="nil"/>
              <w:left w:val="single" w:sz="4" w:space="0" w:color="auto"/>
              <w:bottom w:val="nil"/>
              <w:right w:val="nil"/>
            </w:tcBorders>
            <w:vAlign w:val="center"/>
          </w:tcPr>
          <w:p w:rsidR="00541904" w:rsidRPr="00A57984" w:rsidRDefault="00541904" w:rsidP="009B5E56">
            <w:pPr>
              <w:widowControl w:val="0"/>
              <w:spacing w:after="0" w:line="240" w:lineRule="auto"/>
              <w:rPr>
                <w:rFonts w:ascii="Arial" w:hAnsi="Arial" w:cs="Arial"/>
                <w:sz w:val="20"/>
                <w:lang w:eastAsia="es-ES"/>
              </w:rPr>
            </w:pPr>
          </w:p>
        </w:tc>
        <w:tc>
          <w:tcPr>
            <w:tcW w:w="5628" w:type="dxa"/>
            <w:tcBorders>
              <w:top w:val="nil"/>
              <w:left w:val="nil"/>
              <w:bottom w:val="nil"/>
              <w:right w:val="single" w:sz="4" w:space="0" w:color="auto"/>
            </w:tcBorders>
          </w:tcPr>
          <w:p w:rsidR="00541904" w:rsidRPr="0032014F" w:rsidRDefault="00541904" w:rsidP="009B5E56">
            <w:pPr>
              <w:widowControl w:val="0"/>
              <w:spacing w:after="0" w:line="240" w:lineRule="auto"/>
              <w:jc w:val="both"/>
              <w:rPr>
                <w:rFonts w:ascii="Arial" w:hAnsi="Arial" w:cs="Arial"/>
                <w:iCs/>
                <w:sz w:val="18"/>
                <w:szCs w:val="18"/>
                <w:lang w:eastAsia="es-ES"/>
              </w:rPr>
            </w:pPr>
          </w:p>
          <w:p w:rsidR="00541904" w:rsidRPr="00FE5457" w:rsidRDefault="00541904" w:rsidP="009B5E56">
            <w:pPr>
              <w:widowControl w:val="0"/>
              <w:spacing w:after="0" w:line="240" w:lineRule="auto"/>
              <w:jc w:val="both"/>
              <w:rPr>
                <w:rFonts w:ascii="Arial" w:hAnsi="Arial" w:cs="Arial"/>
                <w:iCs/>
                <w:sz w:val="18"/>
                <w:szCs w:val="18"/>
                <w:u w:val="single"/>
                <w:lang w:eastAsia="es-ES"/>
              </w:rPr>
            </w:pPr>
            <w:r w:rsidRPr="00FE5457">
              <w:rPr>
                <w:rFonts w:ascii="Arial" w:hAnsi="Arial" w:cs="Arial"/>
                <w:iCs/>
                <w:sz w:val="18"/>
                <w:szCs w:val="18"/>
                <w:u w:val="single"/>
                <w:lang w:eastAsia="es-ES"/>
              </w:rPr>
              <w:t>Criterio:</w:t>
            </w:r>
          </w:p>
          <w:p w:rsidR="00541904" w:rsidRDefault="00541904" w:rsidP="009B5E56">
            <w:pPr>
              <w:widowControl w:val="0"/>
              <w:spacing w:after="0" w:line="240" w:lineRule="auto"/>
              <w:jc w:val="both"/>
              <w:rPr>
                <w:rFonts w:ascii="Arial" w:hAnsi="Arial" w:cs="Arial"/>
                <w:sz w:val="18"/>
                <w:szCs w:val="18"/>
                <w:lang w:eastAsia="es-ES"/>
              </w:rPr>
            </w:pPr>
          </w:p>
          <w:p w:rsidR="00541904" w:rsidRPr="00FE5457" w:rsidRDefault="00541904" w:rsidP="009B5E56">
            <w:pPr>
              <w:widowControl w:val="0"/>
              <w:spacing w:after="0" w:line="240" w:lineRule="auto"/>
              <w:jc w:val="both"/>
              <w:rPr>
                <w:rFonts w:ascii="Arial" w:hAnsi="Arial" w:cs="Arial"/>
                <w:sz w:val="18"/>
                <w:szCs w:val="18"/>
                <w:lang w:eastAsia="es-ES"/>
              </w:rPr>
            </w:pPr>
            <w:r w:rsidRPr="00FE5457">
              <w:rPr>
                <w:rFonts w:ascii="Arial" w:hAnsi="Arial" w:cs="Arial"/>
                <w:sz w:val="18"/>
                <w:szCs w:val="18"/>
                <w:lang w:eastAsia="es-ES"/>
              </w:rPr>
              <w:t xml:space="preserve">Se evaluará la metodología propuesta por el postor para la ejecución de la consultoría, cuyo contenido mínimo es el siguiente: </w:t>
            </w:r>
            <w:r w:rsidRPr="00EA11B6">
              <w:rPr>
                <w:rFonts w:ascii="Arial" w:hAnsi="Arial" w:cs="Arial"/>
                <w:sz w:val="18"/>
                <w:szCs w:val="18"/>
                <w:highlight w:val="lightGray"/>
                <w:lang w:eastAsia="es-ES"/>
              </w:rPr>
              <w:t>[EL ÓRGANO ENCARGADO DE LAS CONTRATACIONES O COMITÉ DE SELECCIÓN, SEGÚN CORRESPONDA, DEBE PRECISAR DE MANERA OBJETIVA EL CONTENIDO MÍNIMO Y LAS PAUTAS PARA EL DESARROLLO DE  LA METODOLOGÍA PROPUESTA, EN FUNCIÓN DE LAS PARTICULARIDADES DEL OBJETO DE LA CONVOCATORIA].</w:t>
            </w:r>
          </w:p>
          <w:p w:rsidR="00541904" w:rsidRPr="00FE5457" w:rsidRDefault="00541904" w:rsidP="009B5E56">
            <w:pPr>
              <w:widowControl w:val="0"/>
              <w:spacing w:after="0" w:line="240" w:lineRule="auto"/>
              <w:jc w:val="both"/>
              <w:rPr>
                <w:rFonts w:ascii="Arial" w:hAnsi="Arial" w:cs="Arial"/>
                <w:sz w:val="18"/>
                <w:szCs w:val="18"/>
                <w:u w:val="single"/>
                <w:lang w:eastAsia="es-ES"/>
              </w:rPr>
            </w:pPr>
          </w:p>
          <w:p w:rsidR="00541904" w:rsidRPr="00FE5457" w:rsidRDefault="00541904" w:rsidP="009B5E56">
            <w:pPr>
              <w:widowControl w:val="0"/>
              <w:spacing w:after="0" w:line="240" w:lineRule="auto"/>
              <w:jc w:val="both"/>
              <w:rPr>
                <w:rFonts w:ascii="Arial" w:hAnsi="Arial" w:cs="Arial"/>
                <w:sz w:val="18"/>
                <w:szCs w:val="18"/>
                <w:u w:val="single"/>
                <w:lang w:eastAsia="es-ES"/>
              </w:rPr>
            </w:pPr>
            <w:r w:rsidRPr="00FE5457">
              <w:rPr>
                <w:rFonts w:ascii="Arial" w:hAnsi="Arial" w:cs="Arial"/>
                <w:sz w:val="18"/>
                <w:szCs w:val="18"/>
                <w:u w:val="single"/>
                <w:lang w:eastAsia="es-ES"/>
              </w:rPr>
              <w:t>Acreditación</w:t>
            </w:r>
            <w:r w:rsidRPr="004F0CC7">
              <w:rPr>
                <w:rFonts w:ascii="Arial" w:hAnsi="Arial" w:cs="Arial"/>
                <w:sz w:val="18"/>
                <w:szCs w:val="18"/>
                <w:lang w:eastAsia="es-ES"/>
              </w:rPr>
              <w:t>:</w:t>
            </w:r>
          </w:p>
          <w:p w:rsidR="00541904" w:rsidRDefault="00541904" w:rsidP="00A05423">
            <w:pPr>
              <w:widowControl w:val="0"/>
              <w:spacing w:after="0" w:line="240" w:lineRule="auto"/>
              <w:jc w:val="both"/>
              <w:rPr>
                <w:rFonts w:ascii="Arial" w:hAnsi="Arial" w:cs="Arial"/>
                <w:sz w:val="18"/>
                <w:szCs w:val="18"/>
                <w:lang w:eastAsia="es-ES"/>
              </w:rPr>
            </w:pPr>
          </w:p>
          <w:p w:rsidR="00541904" w:rsidRDefault="00541904" w:rsidP="00A05423">
            <w:pPr>
              <w:widowControl w:val="0"/>
              <w:spacing w:after="0" w:line="240" w:lineRule="auto"/>
              <w:jc w:val="both"/>
              <w:rPr>
                <w:rFonts w:ascii="Arial" w:hAnsi="Arial" w:cs="Arial"/>
                <w:sz w:val="18"/>
                <w:szCs w:val="18"/>
                <w:lang w:eastAsia="es-ES"/>
              </w:rPr>
            </w:pPr>
            <w:r w:rsidRPr="00807D5E">
              <w:rPr>
                <w:rFonts w:ascii="Arial" w:hAnsi="Arial" w:cs="Arial"/>
                <w:sz w:val="18"/>
                <w:szCs w:val="18"/>
                <w:lang w:eastAsia="es-ES"/>
              </w:rPr>
              <w:t>Se acreditará mediante la presentación de</w:t>
            </w:r>
            <w:r>
              <w:rPr>
                <w:rFonts w:ascii="Arial" w:hAnsi="Arial" w:cs="Arial"/>
                <w:sz w:val="18"/>
                <w:szCs w:val="18"/>
                <w:lang w:eastAsia="es-ES"/>
              </w:rPr>
              <w:t>l documento que sustente la metodología propuesta.</w:t>
            </w:r>
          </w:p>
          <w:p w:rsidR="00541904" w:rsidRPr="00A57984" w:rsidRDefault="00541904" w:rsidP="00A05423">
            <w:pPr>
              <w:widowControl w:val="0"/>
              <w:spacing w:after="0" w:line="240" w:lineRule="auto"/>
              <w:jc w:val="both"/>
              <w:rPr>
                <w:rFonts w:ascii="Arial" w:hAnsi="Arial" w:cs="Arial"/>
                <w:sz w:val="20"/>
                <w:lang w:eastAsia="es-ES"/>
              </w:rPr>
            </w:pPr>
          </w:p>
        </w:tc>
        <w:tc>
          <w:tcPr>
            <w:tcW w:w="2788" w:type="dxa"/>
            <w:tcBorders>
              <w:top w:val="nil"/>
              <w:left w:val="single" w:sz="4" w:space="0" w:color="auto"/>
              <w:bottom w:val="nil"/>
            </w:tcBorders>
          </w:tcPr>
          <w:p w:rsidR="00541904" w:rsidRDefault="00541904" w:rsidP="009B5E56">
            <w:pPr>
              <w:spacing w:after="0" w:line="240" w:lineRule="auto"/>
              <w:ind w:left="72" w:hanging="72"/>
              <w:jc w:val="both"/>
              <w:rPr>
                <w:rFonts w:ascii="Arial" w:hAnsi="Arial" w:cs="Arial"/>
                <w:color w:val="auto"/>
                <w:sz w:val="18"/>
                <w:szCs w:val="18"/>
                <w:lang w:val="es-ES_tradnl"/>
              </w:rPr>
            </w:pPr>
          </w:p>
          <w:p w:rsidR="00541904" w:rsidRDefault="00541904" w:rsidP="009B5E56">
            <w:pPr>
              <w:spacing w:after="0" w:line="240" w:lineRule="auto"/>
              <w:ind w:left="72" w:firstLine="27"/>
              <w:jc w:val="both"/>
              <w:rPr>
                <w:rFonts w:ascii="Arial" w:hAnsi="Arial" w:cs="Arial"/>
                <w:color w:val="auto"/>
                <w:sz w:val="18"/>
                <w:szCs w:val="18"/>
                <w:lang w:val="es-ES_tradnl"/>
              </w:rPr>
            </w:pPr>
          </w:p>
          <w:p w:rsidR="00541904" w:rsidRDefault="00541904" w:rsidP="009B5E56">
            <w:pPr>
              <w:spacing w:after="0" w:line="240" w:lineRule="auto"/>
              <w:ind w:left="72" w:firstLine="27"/>
              <w:jc w:val="both"/>
              <w:rPr>
                <w:rFonts w:ascii="Arial" w:hAnsi="Arial" w:cs="Arial"/>
                <w:color w:val="auto"/>
                <w:sz w:val="18"/>
                <w:szCs w:val="18"/>
                <w:lang w:val="es-ES_tradnl"/>
              </w:rPr>
            </w:pPr>
          </w:p>
          <w:p w:rsidR="00541904" w:rsidRPr="00807D5E" w:rsidRDefault="00541904" w:rsidP="009B5E56">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sustenta la oferta</w:t>
            </w:r>
          </w:p>
          <w:p w:rsidR="00541904" w:rsidRPr="00807D5E" w:rsidRDefault="00541904" w:rsidP="009B5E56">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541904" w:rsidRPr="00807D5E" w:rsidRDefault="00541904" w:rsidP="009B5E56">
            <w:pPr>
              <w:spacing w:after="0" w:line="240" w:lineRule="auto"/>
              <w:rPr>
                <w:rFonts w:ascii="Arial" w:hAnsi="Arial" w:cs="Arial"/>
                <w:color w:val="auto"/>
                <w:sz w:val="18"/>
                <w:szCs w:val="18"/>
                <w:lang w:eastAsia="es-ES"/>
              </w:rPr>
            </w:pPr>
          </w:p>
          <w:p w:rsidR="00541904" w:rsidRPr="00807D5E" w:rsidRDefault="00541904" w:rsidP="009B5E56">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oferta</w:t>
            </w:r>
          </w:p>
          <w:p w:rsidR="00541904" w:rsidRPr="00A57984" w:rsidRDefault="00541904" w:rsidP="009B5E56">
            <w:pPr>
              <w:widowControl w:val="0"/>
              <w:spacing w:after="0" w:line="240" w:lineRule="auto"/>
              <w:jc w:val="right"/>
              <w:rPr>
                <w:rFonts w:ascii="Arial" w:hAnsi="Arial" w:cs="Arial"/>
                <w:sz w:val="18"/>
                <w:szCs w:val="18"/>
                <w:lang w:eastAsia="es-ES"/>
              </w:rPr>
            </w:pPr>
            <w:r w:rsidRPr="00807D5E">
              <w:rPr>
                <w:rFonts w:ascii="Arial" w:hAnsi="Arial" w:cs="Arial"/>
                <w:b/>
                <w:color w:val="auto"/>
                <w:sz w:val="18"/>
                <w:szCs w:val="18"/>
                <w:lang w:val="es-ES_tradnl"/>
              </w:rPr>
              <w:t>0 puntos</w:t>
            </w:r>
          </w:p>
        </w:tc>
      </w:tr>
      <w:tr w:rsidR="00541904" w:rsidRPr="00A57984" w:rsidTr="005E3BFD">
        <w:trPr>
          <w:trHeight w:val="463"/>
        </w:trPr>
        <w:tc>
          <w:tcPr>
            <w:tcW w:w="571" w:type="dxa"/>
            <w:tcBorders>
              <w:bottom w:val="single" w:sz="4" w:space="0" w:color="A5A5A5" w:themeColor="accent3"/>
              <w:right w:val="nil"/>
            </w:tcBorders>
          </w:tcPr>
          <w:p w:rsidR="00541904" w:rsidRPr="00A57984" w:rsidRDefault="00541904" w:rsidP="009B5E56">
            <w:pPr>
              <w:widowControl w:val="0"/>
              <w:spacing w:after="0" w:line="240" w:lineRule="auto"/>
              <w:rPr>
                <w:rFonts w:ascii="Arial" w:hAnsi="Arial" w:cs="Arial"/>
                <w:b/>
                <w:sz w:val="20"/>
                <w:lang w:eastAsia="es-ES"/>
              </w:rPr>
            </w:pPr>
            <w:r w:rsidRPr="00A57984">
              <w:rPr>
                <w:rFonts w:ascii="Arial" w:hAnsi="Arial" w:cs="Arial"/>
                <w:b/>
                <w:sz w:val="20"/>
                <w:lang w:eastAsia="es-ES"/>
              </w:rPr>
              <w:t>B.</w:t>
            </w:r>
          </w:p>
        </w:tc>
        <w:tc>
          <w:tcPr>
            <w:tcW w:w="160" w:type="dxa"/>
            <w:tcBorders>
              <w:bottom w:val="single" w:sz="4" w:space="0" w:color="A5A5A5" w:themeColor="accent3"/>
              <w:right w:val="nil"/>
            </w:tcBorders>
          </w:tcPr>
          <w:p w:rsidR="00541904" w:rsidRPr="00A57984" w:rsidRDefault="00541904" w:rsidP="00541904">
            <w:pPr>
              <w:widowControl w:val="0"/>
              <w:spacing w:after="0" w:line="240" w:lineRule="auto"/>
              <w:rPr>
                <w:rFonts w:ascii="Arial" w:hAnsi="Arial" w:cs="Arial"/>
                <w:b/>
                <w:sz w:val="20"/>
                <w:lang w:eastAsia="es-ES"/>
              </w:rPr>
            </w:pPr>
          </w:p>
        </w:tc>
        <w:tc>
          <w:tcPr>
            <w:tcW w:w="5628" w:type="dxa"/>
            <w:tcBorders>
              <w:left w:val="nil"/>
              <w:bottom w:val="single" w:sz="4" w:space="0" w:color="A5A5A5" w:themeColor="accent3"/>
            </w:tcBorders>
            <w:hideMark/>
          </w:tcPr>
          <w:p w:rsidR="00541904" w:rsidRPr="00A57984" w:rsidRDefault="00541904" w:rsidP="009B5E56">
            <w:pPr>
              <w:widowControl w:val="0"/>
              <w:spacing w:after="0" w:line="240" w:lineRule="auto"/>
              <w:jc w:val="both"/>
              <w:rPr>
                <w:rFonts w:ascii="Arial" w:hAnsi="Arial" w:cs="Arial"/>
                <w:b/>
                <w:sz w:val="20"/>
                <w:lang w:eastAsia="es-ES"/>
              </w:rPr>
            </w:pPr>
            <w:r w:rsidRPr="00A57984">
              <w:rPr>
                <w:rFonts w:ascii="Arial" w:hAnsi="Arial" w:cs="Arial"/>
                <w:b/>
                <w:sz w:val="20"/>
                <w:lang w:eastAsia="es-ES"/>
              </w:rPr>
              <w:t xml:space="preserve">CALIFICACIONES </w:t>
            </w:r>
            <w:r>
              <w:rPr>
                <w:rFonts w:ascii="Arial" w:hAnsi="Arial" w:cs="Arial"/>
                <w:b/>
                <w:sz w:val="20"/>
                <w:lang w:eastAsia="es-ES"/>
              </w:rPr>
              <w:t xml:space="preserve">Y/O </w:t>
            </w:r>
            <w:r w:rsidRPr="00A57984">
              <w:rPr>
                <w:rFonts w:ascii="Arial" w:hAnsi="Arial" w:cs="Arial"/>
                <w:b/>
                <w:sz w:val="20"/>
                <w:lang w:eastAsia="es-ES"/>
              </w:rPr>
              <w:t xml:space="preserve">EXPERIENCIA DEL PERSONAL </w:t>
            </w:r>
            <w:r>
              <w:rPr>
                <w:rFonts w:ascii="Arial" w:hAnsi="Arial" w:cs="Arial"/>
                <w:b/>
                <w:sz w:val="20"/>
                <w:lang w:eastAsia="es-ES"/>
              </w:rPr>
              <w:t>CLAVE</w:t>
            </w:r>
          </w:p>
        </w:tc>
        <w:tc>
          <w:tcPr>
            <w:tcW w:w="2788" w:type="dxa"/>
            <w:tcBorders>
              <w:bottom w:val="nil"/>
            </w:tcBorders>
            <w:vAlign w:val="center"/>
            <w:hideMark/>
          </w:tcPr>
          <w:p w:rsidR="00541904" w:rsidRDefault="00541904" w:rsidP="009B5E56">
            <w:pPr>
              <w:widowControl w:val="0"/>
              <w:spacing w:after="0" w:line="240" w:lineRule="auto"/>
              <w:jc w:val="center"/>
              <w:rPr>
                <w:rFonts w:ascii="Arial" w:hAnsi="Arial" w:cs="Arial"/>
                <w:b/>
                <w:color w:val="auto"/>
                <w:sz w:val="18"/>
                <w:szCs w:val="18"/>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541904" w:rsidRPr="00A57984" w:rsidRDefault="00541904" w:rsidP="009B5E56">
            <w:pPr>
              <w:widowControl w:val="0"/>
              <w:spacing w:after="0" w:line="240" w:lineRule="auto"/>
              <w:jc w:val="center"/>
              <w:rPr>
                <w:rFonts w:ascii="Arial" w:hAnsi="Arial" w:cs="Arial"/>
                <w:b/>
                <w:sz w:val="18"/>
                <w:szCs w:val="18"/>
                <w:lang w:eastAsia="es-ES"/>
              </w:rPr>
            </w:pPr>
          </w:p>
        </w:tc>
      </w:tr>
      <w:tr w:rsidR="00541904" w:rsidRPr="00A57984" w:rsidTr="005E3BFD">
        <w:trPr>
          <w:trHeight w:val="247"/>
        </w:trPr>
        <w:tc>
          <w:tcPr>
            <w:tcW w:w="571" w:type="dxa"/>
            <w:tcBorders>
              <w:bottom w:val="single" w:sz="4" w:space="0" w:color="A5A5A5" w:themeColor="accent3"/>
              <w:right w:val="nil"/>
            </w:tcBorders>
          </w:tcPr>
          <w:p w:rsidR="00541904" w:rsidRPr="002F59E2" w:rsidRDefault="00541904" w:rsidP="009B5E56">
            <w:pPr>
              <w:widowControl w:val="0"/>
              <w:spacing w:after="0" w:line="240" w:lineRule="auto"/>
              <w:rPr>
                <w:rFonts w:ascii="Arial" w:hAnsi="Arial" w:cs="Arial"/>
                <w:b/>
                <w:sz w:val="18"/>
                <w:szCs w:val="18"/>
                <w:lang w:eastAsia="es-ES"/>
              </w:rPr>
            </w:pPr>
            <w:r w:rsidRPr="002F59E2">
              <w:rPr>
                <w:rFonts w:ascii="Arial" w:hAnsi="Arial" w:cs="Arial"/>
                <w:b/>
                <w:sz w:val="18"/>
                <w:szCs w:val="18"/>
                <w:lang w:eastAsia="es-ES"/>
              </w:rPr>
              <w:t>B.1</w:t>
            </w:r>
          </w:p>
        </w:tc>
        <w:tc>
          <w:tcPr>
            <w:tcW w:w="160" w:type="dxa"/>
            <w:tcBorders>
              <w:bottom w:val="single" w:sz="4" w:space="0" w:color="A5A5A5" w:themeColor="accent3"/>
              <w:right w:val="nil"/>
            </w:tcBorders>
          </w:tcPr>
          <w:p w:rsidR="00541904" w:rsidRPr="002F59E2" w:rsidRDefault="00541904" w:rsidP="00541904">
            <w:pPr>
              <w:widowControl w:val="0"/>
              <w:spacing w:after="0" w:line="240" w:lineRule="auto"/>
              <w:rPr>
                <w:rFonts w:ascii="Arial" w:hAnsi="Arial" w:cs="Arial"/>
                <w:b/>
                <w:sz w:val="18"/>
                <w:szCs w:val="18"/>
                <w:lang w:eastAsia="es-ES"/>
              </w:rPr>
            </w:pPr>
          </w:p>
        </w:tc>
        <w:tc>
          <w:tcPr>
            <w:tcW w:w="5628" w:type="dxa"/>
            <w:tcBorders>
              <w:left w:val="nil"/>
              <w:bottom w:val="single" w:sz="4" w:space="0" w:color="A5A5A5" w:themeColor="accent3"/>
            </w:tcBorders>
          </w:tcPr>
          <w:p w:rsidR="00541904" w:rsidRPr="002F59E2" w:rsidRDefault="00541904" w:rsidP="009B5E56">
            <w:pPr>
              <w:widowControl w:val="0"/>
              <w:spacing w:after="0" w:line="240" w:lineRule="auto"/>
              <w:jc w:val="both"/>
              <w:rPr>
                <w:rFonts w:ascii="Arial" w:hAnsi="Arial" w:cs="Arial"/>
                <w:b/>
                <w:sz w:val="18"/>
                <w:szCs w:val="18"/>
                <w:lang w:eastAsia="es-ES"/>
              </w:rPr>
            </w:pPr>
            <w:r w:rsidRPr="002F59E2">
              <w:rPr>
                <w:rFonts w:ascii="Arial" w:hAnsi="Arial" w:cs="Arial"/>
                <w:b/>
                <w:bCs/>
                <w:color w:val="auto"/>
                <w:sz w:val="18"/>
                <w:szCs w:val="18"/>
                <w:lang w:val="es-ES" w:eastAsia="es-ES"/>
              </w:rPr>
              <w:t>CALIFICACIONES DEL PERSONAL CLAVE</w:t>
            </w:r>
          </w:p>
        </w:tc>
        <w:tc>
          <w:tcPr>
            <w:tcW w:w="2788" w:type="dxa"/>
            <w:tcBorders>
              <w:bottom w:val="nil"/>
            </w:tcBorders>
            <w:vAlign w:val="center"/>
          </w:tcPr>
          <w:p w:rsidR="00541904" w:rsidRPr="002F59E2" w:rsidRDefault="00541904" w:rsidP="009B5E56">
            <w:pPr>
              <w:widowControl w:val="0"/>
              <w:spacing w:after="0" w:line="240" w:lineRule="auto"/>
              <w:jc w:val="center"/>
              <w:rPr>
                <w:rFonts w:ascii="Arial" w:hAnsi="Arial" w:cs="Arial"/>
                <w:b/>
                <w:color w:val="auto"/>
                <w:sz w:val="18"/>
                <w:szCs w:val="18"/>
                <w:highlight w:val="lightGray"/>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541904" w:rsidRPr="00A57984" w:rsidTr="005E3BFD">
        <w:trPr>
          <w:trHeight w:val="247"/>
        </w:trPr>
        <w:tc>
          <w:tcPr>
            <w:tcW w:w="571" w:type="dxa"/>
            <w:tcBorders>
              <w:bottom w:val="single" w:sz="4" w:space="0" w:color="A5A5A5" w:themeColor="accent3"/>
              <w:right w:val="nil"/>
            </w:tcBorders>
          </w:tcPr>
          <w:p w:rsidR="00541904" w:rsidRDefault="00541904" w:rsidP="009B5E56">
            <w:pPr>
              <w:widowControl w:val="0"/>
              <w:spacing w:after="0" w:line="240" w:lineRule="auto"/>
              <w:rPr>
                <w:rFonts w:ascii="Arial" w:hAnsi="Arial" w:cs="Arial"/>
                <w:b/>
                <w:sz w:val="20"/>
                <w:lang w:eastAsia="es-ES"/>
              </w:rPr>
            </w:pPr>
            <w:r w:rsidRPr="00D37C85">
              <w:rPr>
                <w:rFonts w:ascii="Arial" w:hAnsi="Arial" w:cs="Arial"/>
                <w:b/>
                <w:bCs/>
                <w:color w:val="auto"/>
                <w:sz w:val="18"/>
                <w:szCs w:val="18"/>
                <w:lang w:val="es-ES" w:eastAsia="es-ES"/>
              </w:rPr>
              <w:t>B.1.1</w:t>
            </w:r>
          </w:p>
        </w:tc>
        <w:tc>
          <w:tcPr>
            <w:tcW w:w="160" w:type="dxa"/>
            <w:tcBorders>
              <w:bottom w:val="single" w:sz="4" w:space="0" w:color="A5A5A5" w:themeColor="accent3"/>
              <w:right w:val="nil"/>
            </w:tcBorders>
          </w:tcPr>
          <w:p w:rsidR="00541904" w:rsidRDefault="00541904" w:rsidP="00541904">
            <w:pPr>
              <w:widowControl w:val="0"/>
              <w:spacing w:after="0" w:line="240" w:lineRule="auto"/>
              <w:rPr>
                <w:rFonts w:ascii="Arial" w:hAnsi="Arial" w:cs="Arial"/>
                <w:b/>
                <w:sz w:val="20"/>
                <w:lang w:eastAsia="es-ES"/>
              </w:rPr>
            </w:pPr>
          </w:p>
        </w:tc>
        <w:tc>
          <w:tcPr>
            <w:tcW w:w="8416" w:type="dxa"/>
            <w:gridSpan w:val="2"/>
            <w:tcBorders>
              <w:left w:val="nil"/>
              <w:bottom w:val="single" w:sz="4" w:space="0" w:color="A5A5A5" w:themeColor="accent3"/>
            </w:tcBorders>
          </w:tcPr>
          <w:p w:rsidR="00541904" w:rsidRPr="00807D5E" w:rsidRDefault="00541904" w:rsidP="009B5E56">
            <w:pPr>
              <w:widowControl w:val="0"/>
              <w:spacing w:after="0" w:line="240" w:lineRule="auto"/>
              <w:jc w:val="both"/>
              <w:rPr>
                <w:rFonts w:ascii="Arial" w:hAnsi="Arial" w:cs="Arial"/>
                <w:b/>
                <w:color w:val="auto"/>
                <w:sz w:val="18"/>
                <w:szCs w:val="18"/>
                <w:highlight w:val="lightGray"/>
                <w:lang w:val="es-ES_tradnl"/>
              </w:rPr>
            </w:pPr>
            <w:r w:rsidRPr="00D37C85">
              <w:rPr>
                <w:rFonts w:ascii="Arial" w:hAnsi="Arial" w:cs="Arial"/>
                <w:b/>
                <w:bCs/>
                <w:color w:val="auto"/>
                <w:sz w:val="18"/>
                <w:szCs w:val="18"/>
                <w:lang w:val="es-ES" w:eastAsia="es-ES"/>
              </w:rPr>
              <w:t>FORMACIÓN ACADÉMICA:</w:t>
            </w:r>
          </w:p>
        </w:tc>
      </w:tr>
      <w:tr w:rsidR="00541904" w:rsidRPr="00A57984" w:rsidTr="005E3BFD">
        <w:trPr>
          <w:trHeight w:val="247"/>
        </w:trPr>
        <w:tc>
          <w:tcPr>
            <w:tcW w:w="571" w:type="dxa"/>
            <w:tcBorders>
              <w:bottom w:val="single" w:sz="4" w:space="0" w:color="A5A5A5" w:themeColor="accent3"/>
              <w:right w:val="nil"/>
            </w:tcBorders>
          </w:tcPr>
          <w:p w:rsidR="00541904" w:rsidRPr="00D37C85" w:rsidRDefault="00541904" w:rsidP="009B5E56">
            <w:pPr>
              <w:widowControl w:val="0"/>
              <w:spacing w:after="0" w:line="240" w:lineRule="auto"/>
              <w:rPr>
                <w:rFonts w:ascii="Arial" w:hAnsi="Arial" w:cs="Arial"/>
                <w:b/>
                <w:bCs/>
                <w:color w:val="auto"/>
                <w:sz w:val="18"/>
                <w:szCs w:val="18"/>
                <w:lang w:val="es-ES" w:eastAsia="es-ES"/>
              </w:rPr>
            </w:pPr>
          </w:p>
        </w:tc>
        <w:tc>
          <w:tcPr>
            <w:tcW w:w="160" w:type="dxa"/>
            <w:tcBorders>
              <w:bottom w:val="single" w:sz="4" w:space="0" w:color="A5A5A5" w:themeColor="accent3"/>
              <w:right w:val="nil"/>
            </w:tcBorders>
          </w:tcPr>
          <w:p w:rsidR="00541904" w:rsidRPr="00D37C85" w:rsidRDefault="00541904" w:rsidP="009B5E56">
            <w:pPr>
              <w:widowControl w:val="0"/>
              <w:spacing w:after="0" w:line="240" w:lineRule="auto"/>
              <w:rPr>
                <w:rFonts w:ascii="Arial" w:hAnsi="Arial" w:cs="Arial"/>
                <w:b/>
                <w:bCs/>
                <w:color w:val="auto"/>
                <w:sz w:val="18"/>
                <w:szCs w:val="18"/>
                <w:lang w:val="es-ES" w:eastAsia="es-ES"/>
              </w:rPr>
            </w:pPr>
          </w:p>
        </w:tc>
        <w:tc>
          <w:tcPr>
            <w:tcW w:w="5628" w:type="dxa"/>
            <w:tcBorders>
              <w:left w:val="nil"/>
              <w:bottom w:val="single" w:sz="4" w:space="0" w:color="A5A5A5" w:themeColor="accent3"/>
            </w:tcBorders>
          </w:tcPr>
          <w:p w:rsidR="00541904" w:rsidRPr="00FE5457" w:rsidRDefault="00541904" w:rsidP="009B5E56">
            <w:pPr>
              <w:widowControl w:val="0"/>
              <w:spacing w:after="0" w:line="240" w:lineRule="auto"/>
              <w:jc w:val="both"/>
              <w:rPr>
                <w:rFonts w:ascii="Arial" w:hAnsi="Arial" w:cs="Arial"/>
                <w:bCs/>
                <w:color w:val="auto"/>
                <w:sz w:val="18"/>
                <w:szCs w:val="18"/>
                <w:lang w:val="es-ES" w:eastAsia="es-ES"/>
              </w:rPr>
            </w:pPr>
            <w:r w:rsidRPr="00FE5457">
              <w:rPr>
                <w:rFonts w:ascii="Arial" w:hAnsi="Arial" w:cs="Arial"/>
                <w:bCs/>
                <w:color w:val="auto"/>
                <w:sz w:val="18"/>
                <w:szCs w:val="18"/>
                <w:u w:val="single"/>
                <w:lang w:val="es-ES" w:eastAsia="es-ES"/>
              </w:rPr>
              <w:t>Criterio</w:t>
            </w:r>
            <w:r w:rsidRPr="00FE5457">
              <w:rPr>
                <w:rFonts w:ascii="Arial" w:hAnsi="Arial" w:cs="Arial"/>
                <w:bCs/>
                <w:color w:val="auto"/>
                <w:sz w:val="18"/>
                <w:szCs w:val="18"/>
                <w:lang w:val="es-ES" w:eastAsia="es-ES"/>
              </w:rPr>
              <w:t>:</w:t>
            </w:r>
          </w:p>
          <w:p w:rsidR="00541904" w:rsidRDefault="00541904" w:rsidP="009B5E56">
            <w:pPr>
              <w:widowControl w:val="0"/>
              <w:spacing w:after="0" w:line="240" w:lineRule="auto"/>
              <w:jc w:val="both"/>
              <w:rPr>
                <w:rFonts w:ascii="Arial" w:hAnsi="Arial" w:cs="Arial"/>
                <w:bCs/>
                <w:color w:val="auto"/>
                <w:sz w:val="18"/>
                <w:szCs w:val="18"/>
                <w:lang w:val="es-ES" w:eastAsia="es-ES"/>
              </w:rPr>
            </w:pPr>
          </w:p>
          <w:p w:rsidR="00541904" w:rsidRDefault="00541904" w:rsidP="00541904">
            <w:pPr>
              <w:widowControl w:val="0"/>
              <w:spacing w:after="0" w:line="240" w:lineRule="auto"/>
              <w:jc w:val="both"/>
              <w:rPr>
                <w:rFonts w:ascii="Arial" w:hAnsi="Arial" w:cs="Arial"/>
                <w:color w:val="auto"/>
                <w:sz w:val="18"/>
                <w:szCs w:val="18"/>
                <w:lang w:eastAsia="es-ES"/>
              </w:rPr>
            </w:pPr>
            <w:r w:rsidRPr="00FE5457">
              <w:rPr>
                <w:rFonts w:ascii="Arial" w:hAnsi="Arial" w:cs="Arial"/>
                <w:bCs/>
                <w:color w:val="auto"/>
                <w:sz w:val="18"/>
                <w:szCs w:val="18"/>
                <w:lang w:val="es-ES" w:eastAsia="es-ES"/>
              </w:rPr>
              <w:t xml:space="preserve">Se evaluará en función </w:t>
            </w:r>
            <w:r>
              <w:rPr>
                <w:rFonts w:ascii="Arial" w:hAnsi="Arial" w:cs="Arial"/>
                <w:bCs/>
                <w:color w:val="auto"/>
                <w:sz w:val="18"/>
                <w:szCs w:val="18"/>
                <w:lang w:val="es-ES" w:eastAsia="es-ES"/>
              </w:rPr>
              <w:t xml:space="preserve">a la </w:t>
            </w:r>
            <w:r w:rsidRPr="00FE5457">
              <w:rPr>
                <w:rFonts w:ascii="Arial" w:hAnsi="Arial" w:cs="Arial"/>
                <w:color w:val="auto"/>
                <w:sz w:val="18"/>
                <w:szCs w:val="18"/>
                <w:lang w:eastAsia="es-ES"/>
              </w:rPr>
              <w:t xml:space="preserve">formación académica del personal clave propuesto como </w:t>
            </w:r>
            <w:r w:rsidRPr="00FE5457">
              <w:rPr>
                <w:rFonts w:ascii="Arial" w:hAnsi="Arial" w:cs="Arial"/>
                <w:color w:val="auto"/>
                <w:sz w:val="18"/>
                <w:szCs w:val="18"/>
                <w:highlight w:val="lightGray"/>
                <w:lang w:eastAsia="es-ES"/>
              </w:rPr>
              <w:t xml:space="preserve">[CONSIGNAR EL </w:t>
            </w:r>
            <w:r w:rsidRPr="00493CA4">
              <w:rPr>
                <w:rFonts w:ascii="Arial" w:hAnsi="Arial" w:cs="Arial"/>
                <w:color w:val="auto"/>
                <w:sz w:val="18"/>
                <w:szCs w:val="18"/>
                <w:highlight w:val="lightGray"/>
                <w:lang w:eastAsia="es-ES"/>
              </w:rPr>
              <w:t xml:space="preserve">PERSONAL CLAVE </w:t>
            </w:r>
            <w:r w:rsidRPr="00FE5457">
              <w:rPr>
                <w:rFonts w:ascii="Arial" w:hAnsi="Arial" w:cs="Arial"/>
                <w:color w:val="auto"/>
                <w:sz w:val="18"/>
                <w:szCs w:val="18"/>
                <w:highlight w:val="lightGray"/>
                <w:lang w:eastAsia="es-ES"/>
              </w:rPr>
              <w:t xml:space="preserve">RESPECTO DEL CUAL SE EVALUARÁ </w:t>
            </w:r>
            <w:r>
              <w:rPr>
                <w:rFonts w:ascii="Arial" w:hAnsi="Arial" w:cs="Arial"/>
                <w:color w:val="auto"/>
                <w:sz w:val="18"/>
                <w:szCs w:val="18"/>
                <w:highlight w:val="lightGray"/>
                <w:lang w:eastAsia="es-ES"/>
              </w:rPr>
              <w:t xml:space="preserve">LA </w:t>
            </w:r>
            <w:r w:rsidRPr="00FE5457">
              <w:rPr>
                <w:rFonts w:ascii="Arial" w:hAnsi="Arial" w:cs="Arial"/>
                <w:color w:val="auto"/>
                <w:sz w:val="18"/>
                <w:szCs w:val="18"/>
                <w:highlight w:val="lightGray"/>
                <w:lang w:eastAsia="es-ES"/>
              </w:rPr>
              <w:t>FORMACIÓN ACADÉMICA]</w:t>
            </w:r>
            <w:r w:rsidR="00493CA4">
              <w:rPr>
                <w:rFonts w:ascii="Arial" w:hAnsi="Arial" w:cs="Arial"/>
                <w:color w:val="auto"/>
                <w:sz w:val="18"/>
                <w:szCs w:val="18"/>
                <w:lang w:eastAsia="es-ES"/>
              </w:rPr>
              <w:t>.</w:t>
            </w:r>
          </w:p>
          <w:p w:rsidR="00186871" w:rsidRPr="00186871" w:rsidRDefault="00186871" w:rsidP="00541904">
            <w:pPr>
              <w:widowControl w:val="0"/>
              <w:spacing w:after="0" w:line="240" w:lineRule="auto"/>
              <w:jc w:val="both"/>
              <w:rPr>
                <w:rFonts w:ascii="Arial" w:hAnsi="Arial" w:cs="Arial"/>
                <w:strike/>
                <w:color w:val="auto"/>
                <w:sz w:val="18"/>
                <w:szCs w:val="18"/>
                <w:lang w:eastAsia="es-ES"/>
              </w:rPr>
            </w:pPr>
          </w:p>
          <w:p w:rsidR="00541904" w:rsidRPr="00FE5457" w:rsidRDefault="00541904" w:rsidP="00541904">
            <w:pPr>
              <w:widowControl w:val="0"/>
              <w:spacing w:after="0" w:line="240" w:lineRule="auto"/>
              <w:jc w:val="both"/>
              <w:rPr>
                <w:rFonts w:ascii="Arial" w:hAnsi="Arial" w:cs="Arial"/>
                <w:color w:val="auto"/>
                <w:sz w:val="18"/>
                <w:szCs w:val="18"/>
                <w:lang w:eastAsia="es-ES"/>
              </w:rPr>
            </w:pPr>
            <w:r w:rsidRPr="00FE5457">
              <w:rPr>
                <w:rFonts w:ascii="Arial" w:hAnsi="Arial" w:cs="Arial"/>
                <w:color w:val="auto"/>
                <w:sz w:val="18"/>
                <w:szCs w:val="18"/>
                <w:u w:val="single"/>
                <w:lang w:eastAsia="es-ES"/>
              </w:rPr>
              <w:t>Acreditación</w:t>
            </w:r>
            <w:r w:rsidRPr="00FE5457">
              <w:rPr>
                <w:rFonts w:ascii="Arial" w:hAnsi="Arial" w:cs="Arial"/>
                <w:color w:val="auto"/>
                <w:sz w:val="18"/>
                <w:szCs w:val="18"/>
                <w:lang w:eastAsia="es-ES"/>
              </w:rPr>
              <w:t>:</w:t>
            </w:r>
          </w:p>
          <w:p w:rsidR="00541904" w:rsidRDefault="00541904" w:rsidP="00541904">
            <w:pPr>
              <w:widowControl w:val="0"/>
              <w:spacing w:after="0" w:line="240" w:lineRule="auto"/>
              <w:jc w:val="both"/>
              <w:rPr>
                <w:rFonts w:ascii="Arial" w:hAnsi="Arial" w:cs="Arial"/>
                <w:color w:val="auto"/>
                <w:sz w:val="18"/>
                <w:szCs w:val="18"/>
                <w:lang w:eastAsia="es-ES"/>
              </w:rPr>
            </w:pPr>
          </w:p>
          <w:p w:rsidR="00541904" w:rsidRPr="00493CA4" w:rsidRDefault="00541904" w:rsidP="00541904">
            <w:pPr>
              <w:widowControl w:val="0"/>
              <w:spacing w:after="0" w:line="240" w:lineRule="auto"/>
              <w:jc w:val="both"/>
              <w:rPr>
                <w:rFonts w:ascii="Arial" w:eastAsia="Times New Roman" w:hAnsi="Arial" w:cs="Arial"/>
                <w:color w:val="auto"/>
                <w:sz w:val="18"/>
                <w:szCs w:val="18"/>
                <w:lang w:eastAsia="es-ES"/>
              </w:rPr>
            </w:pPr>
            <w:r w:rsidRPr="00493CA4">
              <w:rPr>
                <w:rFonts w:ascii="Arial" w:eastAsia="Times New Roman" w:hAnsi="Arial" w:cs="Arial"/>
                <w:color w:val="auto"/>
                <w:sz w:val="18"/>
                <w:szCs w:val="18"/>
                <w:lang w:eastAsia="es-ES"/>
              </w:rPr>
              <w:t xml:space="preserve">El </w:t>
            </w:r>
            <w:r w:rsidRPr="00493CA4">
              <w:rPr>
                <w:rFonts w:ascii="Arial" w:eastAsia="Times New Roman" w:hAnsi="Arial" w:cs="Arial"/>
                <w:color w:val="auto"/>
                <w:sz w:val="18"/>
                <w:szCs w:val="18"/>
                <w:highlight w:val="lightGray"/>
                <w:lang w:eastAsia="es-ES"/>
              </w:rPr>
              <w:t>[CO</w:t>
            </w:r>
            <w:r w:rsidR="009E30C5">
              <w:rPr>
                <w:rFonts w:ascii="Arial" w:eastAsia="Times New Roman" w:hAnsi="Arial" w:cs="Arial"/>
                <w:color w:val="auto"/>
                <w:sz w:val="18"/>
                <w:szCs w:val="18"/>
                <w:highlight w:val="lightGray"/>
                <w:lang w:eastAsia="es-ES"/>
              </w:rPr>
              <w:t xml:space="preserve">NSIGNAR EL TÍTULO PROFESIONAL </w:t>
            </w:r>
            <w:r w:rsidRPr="00493CA4">
              <w:rPr>
                <w:rFonts w:ascii="Arial" w:eastAsia="Times New Roman" w:hAnsi="Arial" w:cs="Arial"/>
                <w:color w:val="auto"/>
                <w:sz w:val="18"/>
                <w:szCs w:val="18"/>
                <w:highlight w:val="lightGray"/>
                <w:lang w:eastAsia="es-ES"/>
              </w:rPr>
              <w:t>O GRADO (S) REQUERIDO(S)]</w:t>
            </w:r>
            <w:r w:rsidRPr="00493CA4">
              <w:rPr>
                <w:rFonts w:ascii="Arial" w:eastAsia="Times New Roman" w:hAnsi="Arial" w:cs="Arial"/>
                <w:color w:val="auto"/>
                <w:sz w:val="18"/>
                <w:szCs w:val="18"/>
                <w:lang w:eastAsia="es-ES"/>
              </w:rPr>
              <w:t xml:space="preserve"> será verificado por el </w:t>
            </w:r>
            <w:r w:rsidR="003C7EE5">
              <w:rPr>
                <w:rFonts w:ascii="Arial" w:eastAsia="Times New Roman" w:hAnsi="Arial" w:cs="Arial"/>
                <w:color w:val="auto"/>
                <w:sz w:val="18"/>
                <w:szCs w:val="18"/>
                <w:lang w:eastAsia="es-ES"/>
              </w:rPr>
              <w:t xml:space="preserve">órgano encargado de las contrataciones o </w:t>
            </w:r>
            <w:r w:rsidRPr="00493CA4">
              <w:rPr>
                <w:rFonts w:ascii="Arial" w:eastAsia="Times New Roman" w:hAnsi="Arial" w:cs="Arial"/>
                <w:color w:val="auto"/>
                <w:sz w:val="18"/>
                <w:szCs w:val="18"/>
                <w:lang w:eastAsia="es-ES"/>
              </w:rPr>
              <w:t>comité de selección</w:t>
            </w:r>
            <w:r w:rsidR="003C7EE5">
              <w:rPr>
                <w:rFonts w:ascii="Arial" w:eastAsia="Times New Roman" w:hAnsi="Arial" w:cs="Arial"/>
                <w:color w:val="auto"/>
                <w:sz w:val="18"/>
                <w:szCs w:val="18"/>
                <w:lang w:eastAsia="es-ES"/>
              </w:rPr>
              <w:t>, según corresponda,</w:t>
            </w:r>
            <w:r w:rsidRPr="00493CA4">
              <w:rPr>
                <w:rFonts w:ascii="Arial" w:eastAsia="Times New Roman" w:hAnsi="Arial" w:cs="Arial"/>
                <w:color w:val="auto"/>
                <w:sz w:val="18"/>
                <w:szCs w:val="18"/>
                <w:lang w:eastAsia="es-ES"/>
              </w:rPr>
              <w:t xml:space="preserve"> en el Registro Nacional de Grados Académicos y Títulos Profesionales en el portal web de la Superintendencia Nacional de Educación Superior Universitaria - SUNEDU a través del siguiente link: https://enlinea.sunedu.gob.pe/</w:t>
            </w:r>
          </w:p>
          <w:p w:rsidR="00541904" w:rsidRPr="00493CA4" w:rsidRDefault="00541904" w:rsidP="00541904">
            <w:pPr>
              <w:widowControl w:val="0"/>
              <w:spacing w:after="0" w:line="240" w:lineRule="auto"/>
              <w:jc w:val="both"/>
              <w:rPr>
                <w:rFonts w:ascii="Arial" w:hAnsi="Arial" w:cs="Arial"/>
                <w:color w:val="auto"/>
                <w:sz w:val="18"/>
                <w:szCs w:val="18"/>
                <w:lang w:eastAsia="es-ES"/>
              </w:rPr>
            </w:pPr>
          </w:p>
          <w:p w:rsidR="00541904" w:rsidRDefault="00541904" w:rsidP="00541904">
            <w:pPr>
              <w:widowControl w:val="0"/>
              <w:spacing w:after="0" w:line="240" w:lineRule="auto"/>
              <w:jc w:val="both"/>
              <w:rPr>
                <w:rFonts w:ascii="Arial" w:hAnsi="Arial" w:cs="Arial"/>
                <w:color w:val="auto"/>
                <w:sz w:val="18"/>
                <w:szCs w:val="18"/>
                <w:lang w:eastAsia="es-ES"/>
              </w:rPr>
            </w:pPr>
            <w:r w:rsidRPr="00493CA4">
              <w:rPr>
                <w:rFonts w:ascii="Arial" w:hAnsi="Arial" w:cs="Arial"/>
                <w:color w:val="auto"/>
                <w:sz w:val="18"/>
                <w:szCs w:val="18"/>
                <w:lang w:eastAsia="es-ES"/>
              </w:rPr>
              <w:t xml:space="preserve">En caso que </w:t>
            </w:r>
            <w:r w:rsidRPr="00493CA4">
              <w:rPr>
                <w:rFonts w:ascii="Arial" w:eastAsia="Times New Roman" w:hAnsi="Arial" w:cs="Arial"/>
                <w:color w:val="auto"/>
                <w:sz w:val="18"/>
                <w:szCs w:val="18"/>
                <w:highlight w:val="lightGray"/>
                <w:lang w:eastAsia="es-ES"/>
              </w:rPr>
              <w:t>[CO</w:t>
            </w:r>
            <w:r w:rsidR="009E30C5">
              <w:rPr>
                <w:rFonts w:ascii="Arial" w:eastAsia="Times New Roman" w:hAnsi="Arial" w:cs="Arial"/>
                <w:color w:val="auto"/>
                <w:sz w:val="18"/>
                <w:szCs w:val="18"/>
                <w:highlight w:val="lightGray"/>
                <w:lang w:eastAsia="es-ES"/>
              </w:rPr>
              <w:t xml:space="preserve">NSIGNAR EL TÍTULO PROFESIONAL </w:t>
            </w:r>
            <w:r w:rsidRPr="00493CA4">
              <w:rPr>
                <w:rFonts w:ascii="Arial" w:eastAsia="Times New Roman" w:hAnsi="Arial" w:cs="Arial"/>
                <w:color w:val="auto"/>
                <w:sz w:val="18"/>
                <w:szCs w:val="18"/>
                <w:highlight w:val="lightGray"/>
                <w:lang w:eastAsia="es-ES"/>
              </w:rPr>
              <w:t>O GRADO (S) REQUERIDO(S)]</w:t>
            </w:r>
            <w:r w:rsidRPr="00493CA4">
              <w:rPr>
                <w:rFonts w:ascii="Arial" w:eastAsia="Times New Roman" w:hAnsi="Arial" w:cs="Arial"/>
                <w:color w:val="auto"/>
                <w:sz w:val="18"/>
                <w:szCs w:val="18"/>
                <w:lang w:eastAsia="es-ES"/>
              </w:rPr>
              <w:t xml:space="preserve"> </w:t>
            </w:r>
            <w:r w:rsidRPr="00493CA4">
              <w:rPr>
                <w:rFonts w:ascii="Arial" w:hAnsi="Arial" w:cs="Arial"/>
                <w:color w:val="auto"/>
                <w:sz w:val="18"/>
                <w:szCs w:val="18"/>
                <w:lang w:eastAsia="es-ES"/>
              </w:rPr>
              <w:t>no se encuentre inscrito en el referido registro, el postor debe presentar la copia del diploma respectivo a fin de acreditar la formación académica requerida.</w:t>
            </w:r>
          </w:p>
          <w:p w:rsidR="00541904" w:rsidRDefault="00541904" w:rsidP="00A05423">
            <w:pPr>
              <w:widowControl w:val="0"/>
              <w:spacing w:after="0" w:line="240" w:lineRule="auto"/>
              <w:jc w:val="both"/>
              <w:rPr>
                <w:rFonts w:ascii="Arial" w:hAnsi="Arial" w:cs="Arial"/>
                <w:b/>
                <w:bCs/>
                <w:color w:val="auto"/>
                <w:sz w:val="18"/>
                <w:szCs w:val="18"/>
                <w:lang w:eastAsia="es-ES"/>
              </w:rPr>
            </w:pPr>
          </w:p>
          <w:p w:rsidR="00541904" w:rsidRDefault="00541904" w:rsidP="00A05423">
            <w:pPr>
              <w:widowControl w:val="0"/>
              <w:spacing w:after="0" w:line="240" w:lineRule="auto"/>
              <w:jc w:val="both"/>
              <w:rPr>
                <w:rFonts w:ascii="Arial" w:hAnsi="Arial" w:cs="Arial"/>
                <w:b/>
                <w:bCs/>
                <w:color w:val="auto"/>
                <w:sz w:val="18"/>
                <w:szCs w:val="18"/>
                <w:lang w:eastAsia="es-ES"/>
              </w:rPr>
            </w:pPr>
          </w:p>
          <w:tbl>
            <w:tblPr>
              <w:tblStyle w:val="Tablaconcuadrcula"/>
              <w:tblW w:w="0" w:type="auto"/>
              <w:tblLook w:val="04A0" w:firstRow="1" w:lastRow="0" w:firstColumn="1" w:lastColumn="0" w:noHBand="0" w:noVBand="1"/>
            </w:tblPr>
            <w:tblGrid>
              <w:gridCol w:w="5363"/>
            </w:tblGrid>
            <w:tr w:rsidR="00541904" w:rsidRPr="00ED7721" w:rsidTr="00541904">
              <w:tc>
                <w:tcPr>
                  <w:tcW w:w="5363" w:type="dxa"/>
                </w:tcPr>
                <w:p w:rsidR="00541904" w:rsidRPr="00432C02" w:rsidRDefault="00541904" w:rsidP="00541904">
                  <w:pPr>
                    <w:widowControl w:val="0"/>
                    <w:spacing w:after="0" w:line="240" w:lineRule="auto"/>
                    <w:jc w:val="both"/>
                    <w:rPr>
                      <w:rFonts w:ascii="Arial" w:hAnsi="Arial" w:cs="Arial"/>
                      <w:b/>
                      <w:bCs/>
                      <w:color w:val="auto"/>
                      <w:sz w:val="18"/>
                      <w:szCs w:val="18"/>
                      <w:lang w:eastAsia="es-ES"/>
                    </w:rPr>
                  </w:pPr>
                  <w:r w:rsidRPr="00432C02">
                    <w:rPr>
                      <w:rFonts w:ascii="Arial" w:hAnsi="Arial" w:cs="Arial"/>
                      <w:b/>
                      <w:color w:val="0000FF"/>
                      <w:sz w:val="19"/>
                      <w:szCs w:val="19"/>
                      <w:lang w:val="es-ES"/>
                    </w:rPr>
                    <w:t>Importante</w:t>
                  </w:r>
                </w:p>
              </w:tc>
            </w:tr>
            <w:tr w:rsidR="00541904" w:rsidRPr="00ED7721" w:rsidTr="00541904">
              <w:trPr>
                <w:trHeight w:val="175"/>
              </w:trPr>
              <w:tc>
                <w:tcPr>
                  <w:tcW w:w="5363" w:type="dxa"/>
                </w:tcPr>
                <w:p w:rsidR="00541904" w:rsidRDefault="00541904" w:rsidP="00337FCB">
                  <w:pPr>
                    <w:pStyle w:val="Prrafodelista"/>
                    <w:widowControl w:val="0"/>
                    <w:numPr>
                      <w:ilvl w:val="0"/>
                      <w:numId w:val="36"/>
                    </w:numPr>
                    <w:spacing w:after="0" w:line="240" w:lineRule="auto"/>
                    <w:ind w:left="186" w:hanging="186"/>
                    <w:jc w:val="both"/>
                    <w:rPr>
                      <w:rFonts w:ascii="Arial" w:hAnsi="Arial" w:cs="Arial"/>
                      <w:i/>
                      <w:color w:val="0000FF"/>
                      <w:sz w:val="18"/>
                      <w:szCs w:val="18"/>
                      <w:lang w:val="es-ES"/>
                    </w:rPr>
                  </w:pPr>
                  <w:r w:rsidRPr="00432C02">
                    <w:rPr>
                      <w:rFonts w:ascii="Arial" w:hAnsi="Arial" w:cs="Arial"/>
                      <w:i/>
                      <w:color w:val="0000FF"/>
                      <w:sz w:val="18"/>
                      <w:szCs w:val="18"/>
                      <w:lang w:val="es-ES"/>
                    </w:rPr>
                    <w:t xml:space="preserve">Este factor evalúa la formación académica que supere el </w:t>
                  </w:r>
                  <w:r w:rsidRPr="00432C02">
                    <w:rPr>
                      <w:rFonts w:ascii="Arial" w:hAnsi="Arial" w:cs="Arial"/>
                      <w:i/>
                      <w:color w:val="0000FF"/>
                      <w:sz w:val="18"/>
                      <w:szCs w:val="18"/>
                      <w:lang w:val="es-ES"/>
                    </w:rPr>
                    <w:lastRenderedPageBreak/>
                    <w:t>requisito de calificación. Por ejemplo, si como requisito de calificación se requiere que el personal clave cuente con el grado de bachiller, el factor debe evaluar que dicho personal cuente con título profesional o grado de maestro y así sucesivamente.</w:t>
                  </w:r>
                </w:p>
                <w:p w:rsidR="00337FCB" w:rsidRDefault="00337FCB" w:rsidP="00541904">
                  <w:pPr>
                    <w:widowControl w:val="0"/>
                    <w:spacing w:after="0" w:line="240" w:lineRule="auto"/>
                    <w:jc w:val="both"/>
                    <w:rPr>
                      <w:rFonts w:ascii="Arial" w:hAnsi="Arial" w:cs="Arial"/>
                      <w:i/>
                      <w:color w:val="0000FF"/>
                      <w:sz w:val="18"/>
                      <w:szCs w:val="18"/>
                      <w:lang w:val="es-ES"/>
                    </w:rPr>
                  </w:pPr>
                </w:p>
                <w:p w:rsidR="00337FCB" w:rsidRPr="006831EF" w:rsidRDefault="00337FCB" w:rsidP="00337FCB">
                  <w:pPr>
                    <w:pStyle w:val="Prrafodelista"/>
                    <w:widowControl w:val="0"/>
                    <w:numPr>
                      <w:ilvl w:val="0"/>
                      <w:numId w:val="36"/>
                    </w:numPr>
                    <w:spacing w:after="0" w:line="240" w:lineRule="auto"/>
                    <w:ind w:left="186" w:hanging="186"/>
                    <w:jc w:val="both"/>
                    <w:rPr>
                      <w:rFonts w:ascii="Arial" w:hAnsi="Arial" w:cs="Arial"/>
                      <w:i/>
                      <w:color w:val="0000FF"/>
                      <w:sz w:val="18"/>
                      <w:szCs w:val="19"/>
                    </w:rPr>
                  </w:pPr>
                  <w:r w:rsidRPr="006831EF">
                    <w:rPr>
                      <w:rFonts w:ascii="Arial" w:hAnsi="Arial" w:cs="Arial"/>
                      <w:i/>
                      <w:color w:val="0000FF"/>
                      <w:sz w:val="18"/>
                      <w:szCs w:val="19"/>
                    </w:rPr>
                    <w:t>Se debe aceptar las diferentes denominaciones utilizadas para acreditar la carrera profesional requerida, aun cuando no coincida literalmente con aquella prevista en las bases (por ejemplo Ingeniería Ambiental, Ingeniería en Gestión Ambiental, Ingeniería y Gestión Ambiental u otras denominaciones).</w:t>
                  </w:r>
                </w:p>
                <w:p w:rsidR="00337FCB" w:rsidRPr="00432C02" w:rsidRDefault="00337FCB" w:rsidP="00541904">
                  <w:pPr>
                    <w:widowControl w:val="0"/>
                    <w:spacing w:after="0" w:line="240" w:lineRule="auto"/>
                    <w:jc w:val="both"/>
                    <w:rPr>
                      <w:rFonts w:ascii="Arial" w:hAnsi="Arial" w:cs="Arial"/>
                      <w:bCs/>
                      <w:i/>
                      <w:color w:val="auto"/>
                      <w:sz w:val="18"/>
                      <w:szCs w:val="18"/>
                      <w:lang w:eastAsia="es-ES"/>
                    </w:rPr>
                  </w:pPr>
                </w:p>
              </w:tc>
            </w:tr>
          </w:tbl>
          <w:p w:rsidR="00541904" w:rsidRDefault="00541904" w:rsidP="00A05423">
            <w:pPr>
              <w:widowControl w:val="0"/>
              <w:spacing w:after="0" w:line="240" w:lineRule="auto"/>
              <w:jc w:val="both"/>
              <w:rPr>
                <w:rFonts w:ascii="Arial" w:hAnsi="Arial" w:cs="Arial"/>
                <w:b/>
                <w:bCs/>
                <w:color w:val="auto"/>
                <w:sz w:val="18"/>
                <w:szCs w:val="18"/>
                <w:lang w:eastAsia="es-ES"/>
              </w:rPr>
            </w:pPr>
          </w:p>
          <w:p w:rsidR="00541904" w:rsidRPr="004C74D1" w:rsidRDefault="00541904" w:rsidP="00A05423">
            <w:pPr>
              <w:widowControl w:val="0"/>
              <w:spacing w:after="0" w:line="240" w:lineRule="auto"/>
              <w:jc w:val="both"/>
              <w:rPr>
                <w:rFonts w:ascii="Arial" w:hAnsi="Arial" w:cs="Arial"/>
                <w:b/>
                <w:bCs/>
                <w:color w:val="auto"/>
                <w:sz w:val="18"/>
                <w:szCs w:val="18"/>
                <w:lang w:eastAsia="es-ES"/>
              </w:rPr>
            </w:pPr>
          </w:p>
        </w:tc>
        <w:tc>
          <w:tcPr>
            <w:tcW w:w="2788" w:type="dxa"/>
            <w:tcBorders>
              <w:bottom w:val="nil"/>
            </w:tcBorders>
            <w:vAlign w:val="center"/>
          </w:tcPr>
          <w:p w:rsidR="00541904" w:rsidRPr="001249C8" w:rsidRDefault="00541904" w:rsidP="009B5E56">
            <w:pPr>
              <w:widowControl w:val="0"/>
              <w:spacing w:after="0" w:line="240" w:lineRule="auto"/>
              <w:jc w:val="both"/>
              <w:rPr>
                <w:rFonts w:ascii="Arial" w:hAnsi="Arial" w:cs="Arial"/>
                <w:color w:val="auto"/>
                <w:sz w:val="18"/>
                <w:szCs w:val="18"/>
              </w:rPr>
            </w:pPr>
            <w:r w:rsidRPr="001249C8">
              <w:rPr>
                <w:rFonts w:ascii="Arial" w:hAnsi="Arial" w:cs="Arial"/>
                <w:color w:val="auto"/>
                <w:sz w:val="18"/>
                <w:szCs w:val="18"/>
                <w:highlight w:val="lightGray"/>
                <w:lang w:eastAsia="es-ES"/>
              </w:rPr>
              <w:lastRenderedPageBreak/>
              <w:t xml:space="preserve">[CONSIGNAR </w:t>
            </w:r>
            <w:r w:rsidR="002D3CD7" w:rsidRPr="00432C02">
              <w:rPr>
                <w:rFonts w:ascii="Arial" w:hAnsi="Arial" w:cs="Arial"/>
                <w:color w:val="auto"/>
                <w:sz w:val="18"/>
                <w:szCs w:val="18"/>
                <w:highlight w:val="lightGray"/>
                <w:lang w:eastAsia="es-ES"/>
              </w:rPr>
              <w:t>LA</w:t>
            </w:r>
            <w:r w:rsidRPr="00432C02">
              <w:rPr>
                <w:rFonts w:ascii="Arial" w:hAnsi="Arial" w:cs="Arial"/>
                <w:color w:val="auto"/>
                <w:sz w:val="18"/>
                <w:szCs w:val="18"/>
                <w:highlight w:val="lightGray"/>
                <w:lang w:eastAsia="es-ES"/>
              </w:rPr>
              <w:t xml:space="preserve"> </w:t>
            </w:r>
            <w:r w:rsidRPr="001249C8">
              <w:rPr>
                <w:rFonts w:ascii="Arial" w:hAnsi="Arial" w:cs="Arial"/>
                <w:color w:val="auto"/>
                <w:sz w:val="18"/>
                <w:szCs w:val="18"/>
                <w:highlight w:val="lightGray"/>
                <w:lang w:eastAsia="es-ES"/>
              </w:rPr>
              <w:t>FORMACIÓN ACADÉMICA]</w:t>
            </w:r>
            <w:r w:rsidRPr="001249C8">
              <w:rPr>
                <w:rFonts w:ascii="Arial" w:hAnsi="Arial" w:cs="Arial"/>
                <w:color w:val="auto"/>
                <w:sz w:val="18"/>
                <w:szCs w:val="18"/>
              </w:rPr>
              <w:t xml:space="preserve"> : </w:t>
            </w:r>
          </w:p>
          <w:p w:rsidR="00541904" w:rsidRPr="001249C8" w:rsidRDefault="00541904" w:rsidP="009B5E56">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541904" w:rsidRPr="001249C8" w:rsidRDefault="00541904" w:rsidP="009B5E56">
            <w:pPr>
              <w:widowControl w:val="0"/>
              <w:spacing w:after="0" w:line="240" w:lineRule="auto"/>
              <w:jc w:val="both"/>
              <w:rPr>
                <w:rFonts w:ascii="Arial" w:hAnsi="Arial" w:cs="Arial"/>
                <w:color w:val="auto"/>
                <w:sz w:val="18"/>
                <w:szCs w:val="18"/>
                <w:highlight w:val="lightGray"/>
                <w:lang w:eastAsia="es-ES"/>
              </w:rPr>
            </w:pPr>
          </w:p>
          <w:p w:rsidR="00541904" w:rsidRPr="001249C8" w:rsidRDefault="00541904" w:rsidP="009B5E56">
            <w:pPr>
              <w:widowControl w:val="0"/>
              <w:spacing w:after="0" w:line="240" w:lineRule="auto"/>
              <w:jc w:val="both"/>
              <w:rPr>
                <w:rFonts w:ascii="Arial" w:hAnsi="Arial" w:cs="Arial"/>
                <w:color w:val="auto"/>
                <w:sz w:val="18"/>
                <w:szCs w:val="18"/>
              </w:rPr>
            </w:pPr>
            <w:r w:rsidRPr="001249C8">
              <w:rPr>
                <w:rFonts w:ascii="Arial" w:hAnsi="Arial" w:cs="Arial"/>
                <w:color w:val="auto"/>
                <w:sz w:val="18"/>
                <w:szCs w:val="18"/>
                <w:highlight w:val="lightGray"/>
                <w:lang w:eastAsia="es-ES"/>
              </w:rPr>
              <w:t>[CONSIGNAR</w:t>
            </w:r>
            <w:r w:rsidRPr="00432C02">
              <w:rPr>
                <w:rFonts w:ascii="Arial" w:hAnsi="Arial" w:cs="Arial"/>
                <w:color w:val="auto"/>
                <w:sz w:val="18"/>
                <w:szCs w:val="18"/>
                <w:highlight w:val="lightGray"/>
                <w:lang w:eastAsia="es-ES"/>
              </w:rPr>
              <w:t xml:space="preserve"> </w:t>
            </w:r>
            <w:r w:rsidR="002D3CD7" w:rsidRPr="00432C02">
              <w:rPr>
                <w:rFonts w:ascii="Arial" w:hAnsi="Arial" w:cs="Arial"/>
                <w:color w:val="auto"/>
                <w:sz w:val="18"/>
                <w:szCs w:val="18"/>
                <w:highlight w:val="lightGray"/>
                <w:lang w:eastAsia="es-ES"/>
              </w:rPr>
              <w:t>LA</w:t>
            </w:r>
            <w:r w:rsidRPr="00432C02">
              <w:rPr>
                <w:rFonts w:ascii="Arial" w:hAnsi="Arial" w:cs="Arial"/>
                <w:color w:val="auto"/>
                <w:sz w:val="18"/>
                <w:szCs w:val="18"/>
                <w:highlight w:val="lightGray"/>
                <w:lang w:eastAsia="es-ES"/>
              </w:rPr>
              <w:t xml:space="preserve"> </w:t>
            </w:r>
            <w:r w:rsidRPr="001249C8">
              <w:rPr>
                <w:rFonts w:ascii="Arial" w:hAnsi="Arial" w:cs="Arial"/>
                <w:color w:val="auto"/>
                <w:sz w:val="18"/>
                <w:szCs w:val="18"/>
                <w:highlight w:val="lightGray"/>
                <w:lang w:eastAsia="es-ES"/>
              </w:rPr>
              <w:t>FORMACIÓN ACADÉMICA]</w:t>
            </w:r>
            <w:r w:rsidRPr="001249C8">
              <w:rPr>
                <w:rFonts w:ascii="Arial" w:hAnsi="Arial" w:cs="Arial"/>
                <w:color w:val="auto"/>
                <w:sz w:val="18"/>
                <w:szCs w:val="18"/>
              </w:rPr>
              <w:t xml:space="preserve"> : </w:t>
            </w:r>
          </w:p>
          <w:p w:rsidR="00541904" w:rsidRPr="001249C8" w:rsidRDefault="00541904" w:rsidP="009B5E56">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r w:rsidRPr="001249C8">
              <w:rPr>
                <w:rFonts w:ascii="Arial" w:hAnsi="Arial" w:cs="Arial"/>
                <w:i/>
                <w:color w:val="auto"/>
                <w:sz w:val="18"/>
                <w:szCs w:val="18"/>
              </w:rPr>
              <w:t>”</w:t>
            </w:r>
          </w:p>
          <w:p w:rsidR="00541904" w:rsidRPr="00807D5E" w:rsidRDefault="00541904" w:rsidP="009B5E56">
            <w:pPr>
              <w:widowControl w:val="0"/>
              <w:spacing w:after="0" w:line="240" w:lineRule="auto"/>
              <w:jc w:val="center"/>
              <w:rPr>
                <w:rFonts w:ascii="Arial" w:hAnsi="Arial" w:cs="Arial"/>
                <w:b/>
                <w:color w:val="auto"/>
                <w:sz w:val="18"/>
                <w:szCs w:val="18"/>
                <w:highlight w:val="lightGray"/>
                <w:lang w:val="es-ES_tradnl"/>
              </w:rPr>
            </w:pPr>
          </w:p>
        </w:tc>
      </w:tr>
      <w:tr w:rsidR="00D23D2B" w:rsidRPr="00A57984" w:rsidTr="005E3BFD">
        <w:trPr>
          <w:trHeight w:val="247"/>
        </w:trPr>
        <w:tc>
          <w:tcPr>
            <w:tcW w:w="571" w:type="dxa"/>
            <w:tcBorders>
              <w:bottom w:val="single" w:sz="4" w:space="0" w:color="A5A5A5" w:themeColor="accent3"/>
              <w:right w:val="single" w:sz="4" w:space="0" w:color="auto"/>
            </w:tcBorders>
          </w:tcPr>
          <w:p w:rsidR="00D23D2B" w:rsidRPr="00D37C85" w:rsidRDefault="00D23D2B" w:rsidP="009B5E56">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18"/>
                <w:szCs w:val="18"/>
                <w:lang w:val="es-ES" w:eastAsia="es-ES"/>
              </w:rPr>
              <w:lastRenderedPageBreak/>
              <w:t>B.1.2</w:t>
            </w:r>
          </w:p>
        </w:tc>
        <w:tc>
          <w:tcPr>
            <w:tcW w:w="8576" w:type="dxa"/>
            <w:gridSpan w:val="3"/>
            <w:tcBorders>
              <w:left w:val="single" w:sz="4" w:space="0" w:color="auto"/>
              <w:bottom w:val="single" w:sz="4" w:space="0" w:color="A5A5A5" w:themeColor="accent3"/>
            </w:tcBorders>
          </w:tcPr>
          <w:p w:rsidR="00D23D2B" w:rsidRPr="00807D5E" w:rsidRDefault="00D23D2B" w:rsidP="009B5E56">
            <w:pPr>
              <w:widowControl w:val="0"/>
              <w:spacing w:after="0" w:line="240" w:lineRule="auto"/>
              <w:jc w:val="both"/>
              <w:rPr>
                <w:rFonts w:ascii="Arial" w:hAnsi="Arial" w:cs="Arial"/>
                <w:b/>
                <w:color w:val="auto"/>
                <w:sz w:val="18"/>
                <w:szCs w:val="18"/>
                <w:highlight w:val="lightGray"/>
                <w:lang w:val="es-ES_tradnl"/>
              </w:rPr>
            </w:pPr>
            <w:r>
              <w:rPr>
                <w:rFonts w:ascii="Arial" w:hAnsi="Arial" w:cs="Arial"/>
                <w:b/>
                <w:bCs/>
                <w:color w:val="auto"/>
                <w:sz w:val="18"/>
                <w:szCs w:val="18"/>
                <w:lang w:val="es-ES" w:eastAsia="es-ES"/>
              </w:rPr>
              <w:t>CAPACITACIÓN</w:t>
            </w:r>
          </w:p>
        </w:tc>
      </w:tr>
      <w:tr w:rsidR="00D23D2B" w:rsidRPr="00A57984" w:rsidTr="005E3BFD">
        <w:trPr>
          <w:trHeight w:val="247"/>
        </w:trPr>
        <w:tc>
          <w:tcPr>
            <w:tcW w:w="571" w:type="dxa"/>
            <w:tcBorders>
              <w:bottom w:val="single" w:sz="4" w:space="0" w:color="A5A5A5" w:themeColor="accent3"/>
              <w:right w:val="single" w:sz="4" w:space="0" w:color="auto"/>
            </w:tcBorders>
          </w:tcPr>
          <w:p w:rsidR="00D23D2B" w:rsidRPr="00D37C85" w:rsidRDefault="00D23D2B" w:rsidP="009B5E56">
            <w:pPr>
              <w:widowControl w:val="0"/>
              <w:spacing w:after="0" w:line="240" w:lineRule="auto"/>
              <w:jc w:val="center"/>
              <w:rPr>
                <w:rFonts w:ascii="Arial" w:hAnsi="Arial" w:cs="Arial"/>
                <w:b/>
                <w:bCs/>
                <w:color w:val="auto"/>
                <w:sz w:val="18"/>
                <w:szCs w:val="18"/>
                <w:lang w:val="es-ES" w:eastAsia="es-ES"/>
              </w:rPr>
            </w:pPr>
          </w:p>
        </w:tc>
        <w:tc>
          <w:tcPr>
            <w:tcW w:w="5788" w:type="dxa"/>
            <w:gridSpan w:val="2"/>
            <w:tcBorders>
              <w:left w:val="single" w:sz="4" w:space="0" w:color="auto"/>
              <w:bottom w:val="single" w:sz="4" w:space="0" w:color="A5A5A5" w:themeColor="accent3"/>
            </w:tcBorders>
          </w:tcPr>
          <w:p w:rsidR="00D23D2B" w:rsidRPr="00FE5457" w:rsidRDefault="00D23D2B" w:rsidP="009B5E56">
            <w:pPr>
              <w:widowControl w:val="0"/>
              <w:spacing w:after="0" w:line="240" w:lineRule="auto"/>
              <w:jc w:val="both"/>
              <w:rPr>
                <w:rFonts w:ascii="Arial" w:hAnsi="Arial" w:cs="Arial"/>
                <w:bCs/>
                <w:color w:val="auto"/>
                <w:sz w:val="18"/>
                <w:szCs w:val="18"/>
                <w:lang w:val="es-ES" w:eastAsia="es-ES"/>
              </w:rPr>
            </w:pPr>
            <w:r w:rsidRPr="00FE5457">
              <w:rPr>
                <w:rFonts w:ascii="Arial" w:hAnsi="Arial" w:cs="Arial"/>
                <w:bCs/>
                <w:color w:val="auto"/>
                <w:sz w:val="18"/>
                <w:szCs w:val="18"/>
                <w:u w:val="single"/>
                <w:lang w:val="es-ES" w:eastAsia="es-ES"/>
              </w:rPr>
              <w:t>Criterio</w:t>
            </w:r>
            <w:r w:rsidRPr="00FE5457">
              <w:rPr>
                <w:rFonts w:ascii="Arial" w:hAnsi="Arial" w:cs="Arial"/>
                <w:bCs/>
                <w:color w:val="auto"/>
                <w:sz w:val="18"/>
                <w:szCs w:val="18"/>
                <w:lang w:val="es-ES" w:eastAsia="es-ES"/>
              </w:rPr>
              <w:t>:</w:t>
            </w:r>
          </w:p>
          <w:p w:rsidR="005073C1" w:rsidRDefault="005073C1" w:rsidP="009B5E56">
            <w:pPr>
              <w:widowControl w:val="0"/>
              <w:spacing w:after="0" w:line="240" w:lineRule="auto"/>
              <w:jc w:val="both"/>
              <w:rPr>
                <w:rFonts w:ascii="Arial" w:hAnsi="Arial" w:cs="Arial"/>
                <w:bCs/>
                <w:color w:val="auto"/>
                <w:sz w:val="18"/>
                <w:szCs w:val="18"/>
                <w:lang w:val="es-ES" w:eastAsia="es-ES"/>
              </w:rPr>
            </w:pPr>
          </w:p>
          <w:p w:rsidR="00D23D2B" w:rsidRPr="00FE5457" w:rsidRDefault="00D23D2B" w:rsidP="009B5E56">
            <w:pPr>
              <w:widowControl w:val="0"/>
              <w:spacing w:after="0" w:line="240" w:lineRule="auto"/>
              <w:jc w:val="both"/>
              <w:rPr>
                <w:rFonts w:ascii="Arial" w:hAnsi="Arial" w:cs="Arial"/>
                <w:color w:val="auto"/>
                <w:sz w:val="18"/>
                <w:szCs w:val="18"/>
                <w:lang w:eastAsia="es-ES"/>
              </w:rPr>
            </w:pPr>
            <w:r w:rsidRPr="00FE5457">
              <w:rPr>
                <w:rFonts w:ascii="Arial" w:hAnsi="Arial" w:cs="Arial"/>
                <w:bCs/>
                <w:color w:val="auto"/>
                <w:sz w:val="18"/>
                <w:szCs w:val="18"/>
                <w:lang w:val="es-ES" w:eastAsia="es-ES"/>
              </w:rPr>
              <w:t>Se evaluará en función del</w:t>
            </w:r>
            <w:r w:rsidRPr="00FE5457">
              <w:rPr>
                <w:rFonts w:ascii="Arial" w:hAnsi="Arial" w:cs="Arial"/>
                <w:color w:val="auto"/>
                <w:sz w:val="18"/>
                <w:szCs w:val="18"/>
                <w:lang w:eastAsia="es-ES"/>
              </w:rPr>
              <w:t xml:space="preserve"> tiempo de capacitación del personal clave propuesto como </w:t>
            </w:r>
            <w:r w:rsidRPr="00FE5457">
              <w:rPr>
                <w:rFonts w:ascii="Arial" w:hAnsi="Arial" w:cs="Arial"/>
                <w:color w:val="auto"/>
                <w:sz w:val="18"/>
                <w:szCs w:val="18"/>
                <w:highlight w:val="lightGray"/>
                <w:lang w:eastAsia="es-ES"/>
              </w:rPr>
              <w:t>[CONSIGNAR EL PERSONAL RESPECTO DEL CUAL SE EVALUARÁ LA CAPACITACIÓN]</w:t>
            </w:r>
            <w:r w:rsidRPr="00FE5457">
              <w:rPr>
                <w:rFonts w:ascii="Arial" w:hAnsi="Arial" w:cs="Arial"/>
                <w:color w:val="auto"/>
                <w:sz w:val="18"/>
                <w:szCs w:val="18"/>
                <w:lang w:eastAsia="es-ES"/>
              </w:rPr>
              <w:t xml:space="preserve">, </w:t>
            </w:r>
            <w:r w:rsidR="0058045A">
              <w:rPr>
                <w:rFonts w:ascii="Arial" w:hAnsi="Arial" w:cs="Arial"/>
                <w:color w:val="auto"/>
                <w:sz w:val="18"/>
                <w:szCs w:val="18"/>
                <w:lang w:eastAsia="es-ES"/>
              </w:rPr>
              <w:t>en</w:t>
            </w:r>
            <w:r w:rsidRPr="00FE5457">
              <w:rPr>
                <w:rFonts w:ascii="Arial" w:hAnsi="Arial" w:cs="Arial"/>
                <w:color w:val="auto"/>
                <w:sz w:val="18"/>
                <w:szCs w:val="18"/>
                <w:lang w:eastAsia="es-ES"/>
              </w:rPr>
              <w:t xml:space="preserve"> </w:t>
            </w:r>
            <w:r w:rsidRPr="00FE5457">
              <w:rPr>
                <w:rFonts w:ascii="Arial" w:hAnsi="Arial" w:cs="Arial"/>
                <w:color w:val="auto"/>
                <w:sz w:val="18"/>
                <w:szCs w:val="18"/>
                <w:highlight w:val="lightGray"/>
                <w:lang w:eastAsia="es-ES"/>
              </w:rPr>
              <w:t>[CONSIGNAR MATERIA O ÁREA DE CAPACITACIÓN</w:t>
            </w:r>
            <w:r w:rsidR="00977F85">
              <w:rPr>
                <w:rFonts w:ascii="Arial" w:hAnsi="Arial" w:cs="Arial"/>
                <w:color w:val="auto"/>
                <w:sz w:val="18"/>
                <w:szCs w:val="18"/>
                <w:highlight w:val="lightGray"/>
                <w:lang w:eastAsia="es-ES"/>
              </w:rPr>
              <w:t xml:space="preserve"> RELACIONADA AL CAMPO O ESPECIALIDAD REQUERIDA</w:t>
            </w:r>
            <w:r w:rsidRPr="00FE5457">
              <w:rPr>
                <w:rFonts w:ascii="Arial" w:hAnsi="Arial" w:cs="Arial"/>
                <w:color w:val="auto"/>
                <w:sz w:val="18"/>
                <w:szCs w:val="18"/>
                <w:highlight w:val="lightGray"/>
                <w:lang w:eastAsia="es-ES"/>
              </w:rPr>
              <w:t>]</w:t>
            </w:r>
            <w:r w:rsidRPr="00FE5457">
              <w:rPr>
                <w:rFonts w:ascii="Arial" w:hAnsi="Arial" w:cs="Arial"/>
                <w:color w:val="auto"/>
                <w:sz w:val="18"/>
                <w:szCs w:val="18"/>
                <w:lang w:eastAsia="es-ES"/>
              </w:rPr>
              <w:t>.</w:t>
            </w:r>
          </w:p>
          <w:p w:rsidR="00D23D2B" w:rsidRPr="00FE5457" w:rsidRDefault="00D23D2B" w:rsidP="009B5E56">
            <w:pPr>
              <w:widowControl w:val="0"/>
              <w:spacing w:after="0" w:line="240" w:lineRule="auto"/>
              <w:jc w:val="both"/>
              <w:rPr>
                <w:rFonts w:ascii="Arial" w:hAnsi="Arial" w:cs="Arial"/>
                <w:color w:val="auto"/>
                <w:sz w:val="18"/>
                <w:szCs w:val="18"/>
                <w:lang w:eastAsia="es-ES"/>
              </w:rPr>
            </w:pPr>
          </w:p>
          <w:p w:rsidR="00D23D2B" w:rsidRPr="00FE5457" w:rsidRDefault="00D23D2B" w:rsidP="009B5E56">
            <w:pPr>
              <w:widowControl w:val="0"/>
              <w:spacing w:after="0" w:line="240" w:lineRule="auto"/>
              <w:jc w:val="both"/>
              <w:rPr>
                <w:rFonts w:ascii="Arial" w:hAnsi="Arial" w:cs="Arial"/>
                <w:bCs/>
                <w:color w:val="auto"/>
                <w:sz w:val="18"/>
                <w:szCs w:val="18"/>
                <w:lang w:val="es-ES" w:eastAsia="es-ES"/>
              </w:rPr>
            </w:pPr>
            <w:r w:rsidRPr="00FE5457">
              <w:rPr>
                <w:rFonts w:ascii="Arial" w:hAnsi="Arial" w:cs="Arial"/>
                <w:color w:val="auto"/>
                <w:sz w:val="18"/>
                <w:szCs w:val="18"/>
                <w:u w:val="single"/>
                <w:lang w:eastAsia="es-ES"/>
              </w:rPr>
              <w:t>Acreditación</w:t>
            </w:r>
            <w:r w:rsidRPr="00FE5457">
              <w:rPr>
                <w:rFonts w:ascii="Arial" w:hAnsi="Arial" w:cs="Arial"/>
                <w:bCs/>
                <w:color w:val="auto"/>
                <w:sz w:val="18"/>
                <w:szCs w:val="18"/>
                <w:lang w:val="es-ES" w:eastAsia="es-ES"/>
              </w:rPr>
              <w:t>:</w:t>
            </w:r>
          </w:p>
          <w:p w:rsidR="005073C1" w:rsidRDefault="005073C1" w:rsidP="0058045A">
            <w:pPr>
              <w:widowControl w:val="0"/>
              <w:spacing w:after="0" w:line="240" w:lineRule="auto"/>
              <w:jc w:val="both"/>
              <w:rPr>
                <w:rFonts w:ascii="Arial" w:hAnsi="Arial" w:cs="Arial"/>
                <w:color w:val="auto"/>
                <w:sz w:val="18"/>
                <w:szCs w:val="18"/>
                <w:lang w:eastAsia="es-ES"/>
              </w:rPr>
            </w:pPr>
          </w:p>
          <w:p w:rsidR="00D23D2B" w:rsidRDefault="00D23D2B" w:rsidP="0058045A">
            <w:pPr>
              <w:widowControl w:val="0"/>
              <w:spacing w:after="0" w:line="240" w:lineRule="auto"/>
              <w:jc w:val="both"/>
              <w:rPr>
                <w:rFonts w:ascii="Arial" w:hAnsi="Arial" w:cs="Arial"/>
                <w:color w:val="auto"/>
                <w:sz w:val="18"/>
                <w:szCs w:val="18"/>
                <w:lang w:eastAsia="es-ES"/>
              </w:rPr>
            </w:pPr>
            <w:r w:rsidRPr="00D37C85">
              <w:rPr>
                <w:rFonts w:ascii="Arial" w:hAnsi="Arial" w:cs="Arial"/>
                <w:color w:val="auto"/>
                <w:sz w:val="18"/>
                <w:szCs w:val="18"/>
                <w:lang w:eastAsia="es-ES"/>
              </w:rPr>
              <w:t xml:space="preserve">Se acreditarán con copia simple de </w:t>
            </w:r>
            <w:r w:rsidRPr="00D37C85">
              <w:rPr>
                <w:rFonts w:ascii="Arial" w:hAnsi="Arial" w:cs="Arial"/>
                <w:color w:val="auto"/>
                <w:sz w:val="18"/>
                <w:szCs w:val="18"/>
                <w:highlight w:val="lightGray"/>
                <w:lang w:eastAsia="es-ES"/>
              </w:rPr>
              <w:t>[CONSIGNAR CONSTANCIAS, CERTIFICADOS,  U OTROS DOCUMENTOS, SEGÚN CORRESPONDA]</w:t>
            </w:r>
            <w:r w:rsidRPr="00D37C85">
              <w:rPr>
                <w:rFonts w:ascii="Arial" w:hAnsi="Arial" w:cs="Arial"/>
                <w:color w:val="auto"/>
                <w:sz w:val="18"/>
                <w:szCs w:val="18"/>
                <w:lang w:eastAsia="es-ES"/>
              </w:rPr>
              <w:t>.</w:t>
            </w:r>
          </w:p>
          <w:p w:rsidR="004C74D1" w:rsidRDefault="004C74D1" w:rsidP="0058045A">
            <w:pPr>
              <w:widowControl w:val="0"/>
              <w:spacing w:after="0" w:line="240" w:lineRule="auto"/>
              <w:jc w:val="both"/>
              <w:rPr>
                <w:rFonts w:ascii="Arial" w:hAnsi="Arial" w:cs="Arial"/>
                <w:color w:val="auto"/>
                <w:sz w:val="18"/>
                <w:szCs w:val="18"/>
                <w:lang w:eastAsia="es-ES"/>
              </w:rPr>
            </w:pPr>
          </w:p>
          <w:tbl>
            <w:tblPr>
              <w:tblStyle w:val="Tablaconcuadrcula"/>
              <w:tblW w:w="0" w:type="auto"/>
              <w:tblLook w:val="04A0" w:firstRow="1" w:lastRow="0" w:firstColumn="1" w:lastColumn="0" w:noHBand="0" w:noVBand="1"/>
            </w:tblPr>
            <w:tblGrid>
              <w:gridCol w:w="5363"/>
            </w:tblGrid>
            <w:tr w:rsidR="00AB37AC" w:rsidRPr="00CF3217" w:rsidTr="00186871">
              <w:tc>
                <w:tcPr>
                  <w:tcW w:w="5363" w:type="dxa"/>
                </w:tcPr>
                <w:p w:rsidR="00AB37AC" w:rsidRPr="00432C02" w:rsidRDefault="00AB37AC" w:rsidP="00186871">
                  <w:pPr>
                    <w:widowControl w:val="0"/>
                    <w:spacing w:after="0" w:line="240" w:lineRule="auto"/>
                    <w:jc w:val="both"/>
                    <w:rPr>
                      <w:rFonts w:ascii="Arial" w:hAnsi="Arial" w:cs="Arial"/>
                      <w:b/>
                      <w:bCs/>
                      <w:color w:val="auto"/>
                      <w:sz w:val="18"/>
                      <w:szCs w:val="18"/>
                      <w:lang w:eastAsia="es-ES"/>
                    </w:rPr>
                  </w:pPr>
                  <w:r w:rsidRPr="00432C02">
                    <w:rPr>
                      <w:rFonts w:ascii="Arial" w:hAnsi="Arial" w:cs="Arial"/>
                      <w:b/>
                      <w:color w:val="0000FF"/>
                      <w:sz w:val="19"/>
                      <w:szCs w:val="19"/>
                      <w:lang w:val="es-ES"/>
                    </w:rPr>
                    <w:t>Importante</w:t>
                  </w:r>
                </w:p>
              </w:tc>
            </w:tr>
            <w:tr w:rsidR="00AB37AC" w:rsidTr="00186871">
              <w:trPr>
                <w:trHeight w:val="175"/>
              </w:trPr>
              <w:tc>
                <w:tcPr>
                  <w:tcW w:w="5363" w:type="dxa"/>
                </w:tcPr>
                <w:p w:rsidR="00AB37AC" w:rsidRPr="00432C02" w:rsidRDefault="00AB37AC" w:rsidP="00AB37AC">
                  <w:pPr>
                    <w:pStyle w:val="Prrafodelista"/>
                    <w:widowControl w:val="0"/>
                    <w:numPr>
                      <w:ilvl w:val="0"/>
                      <w:numId w:val="55"/>
                    </w:numPr>
                    <w:spacing w:after="0" w:line="240" w:lineRule="auto"/>
                    <w:jc w:val="both"/>
                    <w:rPr>
                      <w:rFonts w:ascii="Arial" w:hAnsi="Arial" w:cs="Arial"/>
                      <w:i/>
                      <w:color w:val="0000FF"/>
                      <w:sz w:val="18"/>
                      <w:szCs w:val="18"/>
                      <w:lang w:val="es-ES"/>
                    </w:rPr>
                  </w:pPr>
                  <w:r w:rsidRPr="00432C02">
                    <w:rPr>
                      <w:rFonts w:ascii="Arial" w:hAnsi="Arial" w:cs="Arial"/>
                      <w:i/>
                      <w:color w:val="0000FF"/>
                      <w:sz w:val="18"/>
                      <w:szCs w:val="18"/>
                      <w:lang w:val="es-ES"/>
                    </w:rPr>
                    <w:t>Este factor evalúa la cantidad de horas lectivas que supere el requisito de calificación. Por ejemplo, si el requisito de calificación es 120 horas lectivas, el factor debe evaluar más de 120 horas hasta 150</w:t>
                  </w:r>
                  <w:r w:rsidR="008B6124" w:rsidRPr="00432C02">
                    <w:rPr>
                      <w:rFonts w:ascii="Arial" w:hAnsi="Arial" w:cs="Arial"/>
                      <w:i/>
                      <w:color w:val="0000FF"/>
                      <w:sz w:val="18"/>
                      <w:szCs w:val="18"/>
                      <w:lang w:val="es-ES"/>
                    </w:rPr>
                    <w:t xml:space="preserve"> horas y así sucesivamente hasta un m</w:t>
                  </w:r>
                  <w:r w:rsidR="0070604B" w:rsidRPr="00432C02">
                    <w:rPr>
                      <w:rFonts w:ascii="Arial" w:hAnsi="Arial" w:cs="Arial"/>
                      <w:i/>
                      <w:color w:val="0000FF"/>
                      <w:sz w:val="18"/>
                      <w:szCs w:val="18"/>
                      <w:lang w:val="es-ES"/>
                    </w:rPr>
                    <w:t>áximo de 360 horas</w:t>
                  </w:r>
                  <w:r w:rsidR="008B6124" w:rsidRPr="00432C02">
                    <w:rPr>
                      <w:rFonts w:ascii="Arial" w:hAnsi="Arial" w:cs="Arial"/>
                      <w:i/>
                      <w:color w:val="0000FF"/>
                      <w:sz w:val="18"/>
                      <w:szCs w:val="18"/>
                      <w:lang w:val="es-ES"/>
                    </w:rPr>
                    <w:t>.</w:t>
                  </w:r>
                </w:p>
                <w:p w:rsidR="00AB37AC" w:rsidRPr="00432C02" w:rsidRDefault="00AB37AC" w:rsidP="00186871">
                  <w:pPr>
                    <w:widowControl w:val="0"/>
                    <w:spacing w:after="0" w:line="240" w:lineRule="auto"/>
                    <w:jc w:val="both"/>
                    <w:rPr>
                      <w:rFonts w:ascii="Arial" w:hAnsi="Arial" w:cs="Arial"/>
                      <w:i/>
                      <w:color w:val="0000FF"/>
                      <w:sz w:val="18"/>
                      <w:szCs w:val="18"/>
                      <w:lang w:val="es-ES"/>
                    </w:rPr>
                  </w:pPr>
                </w:p>
                <w:p w:rsidR="00AB37AC" w:rsidRPr="00432C02" w:rsidRDefault="00AB37AC" w:rsidP="00AB37AC">
                  <w:pPr>
                    <w:pStyle w:val="Prrafodelista"/>
                    <w:widowControl w:val="0"/>
                    <w:numPr>
                      <w:ilvl w:val="0"/>
                      <w:numId w:val="55"/>
                    </w:numPr>
                    <w:spacing w:after="0" w:line="240" w:lineRule="auto"/>
                    <w:jc w:val="both"/>
                    <w:rPr>
                      <w:rFonts w:ascii="Arial" w:hAnsi="Arial" w:cs="Arial"/>
                      <w:i/>
                      <w:color w:val="0000FF"/>
                      <w:sz w:val="18"/>
                      <w:szCs w:val="18"/>
                      <w:lang w:val="es-ES_tradnl"/>
                    </w:rPr>
                  </w:pPr>
                  <w:r w:rsidRPr="00432C02">
                    <w:rPr>
                      <w:rFonts w:ascii="Arial" w:hAnsi="Arial" w:cs="Arial"/>
                      <w:i/>
                      <w:color w:val="0000FF"/>
                      <w:sz w:val="18"/>
                      <w:szCs w:val="18"/>
                      <w:lang w:val="es-ES_tradnl"/>
                    </w:rPr>
                    <w:t>Se podrá acreditar la capacitación mediante certificados de estudios de postgrado, considerando que cada crédito del curso que acredita la capacitación equivale a 16 horas lectivas, según la normativa de la materia.</w:t>
                  </w:r>
                </w:p>
                <w:p w:rsidR="00AB37AC" w:rsidRPr="00432C02" w:rsidRDefault="00AB37AC" w:rsidP="00186871">
                  <w:pPr>
                    <w:widowControl w:val="0"/>
                    <w:spacing w:after="0" w:line="240" w:lineRule="auto"/>
                    <w:jc w:val="both"/>
                    <w:rPr>
                      <w:rFonts w:ascii="Arial" w:hAnsi="Arial" w:cs="Arial"/>
                      <w:bCs/>
                      <w:i/>
                      <w:color w:val="auto"/>
                      <w:sz w:val="18"/>
                      <w:szCs w:val="18"/>
                      <w:lang w:val="es-ES_tradnl" w:eastAsia="es-ES"/>
                    </w:rPr>
                  </w:pPr>
                </w:p>
              </w:tc>
            </w:tr>
          </w:tbl>
          <w:p w:rsidR="004C74D1" w:rsidRDefault="004C74D1" w:rsidP="0058045A">
            <w:pPr>
              <w:widowControl w:val="0"/>
              <w:spacing w:after="0" w:line="240" w:lineRule="auto"/>
              <w:jc w:val="both"/>
              <w:rPr>
                <w:rFonts w:ascii="Arial" w:hAnsi="Arial" w:cs="Arial"/>
                <w:color w:val="auto"/>
                <w:sz w:val="18"/>
                <w:szCs w:val="18"/>
                <w:lang w:eastAsia="es-ES"/>
              </w:rPr>
            </w:pPr>
          </w:p>
          <w:p w:rsidR="004C74D1" w:rsidRPr="004235B0" w:rsidRDefault="004C74D1" w:rsidP="0058045A">
            <w:pPr>
              <w:widowControl w:val="0"/>
              <w:spacing w:after="0" w:line="240" w:lineRule="auto"/>
              <w:jc w:val="both"/>
              <w:rPr>
                <w:rFonts w:ascii="Arial" w:hAnsi="Arial" w:cs="Arial"/>
                <w:b/>
                <w:bCs/>
                <w:color w:val="auto"/>
                <w:sz w:val="18"/>
                <w:szCs w:val="18"/>
                <w:lang w:eastAsia="es-ES"/>
              </w:rPr>
            </w:pPr>
          </w:p>
        </w:tc>
        <w:tc>
          <w:tcPr>
            <w:tcW w:w="2788" w:type="dxa"/>
            <w:tcBorders>
              <w:bottom w:val="nil"/>
            </w:tcBorders>
            <w:vAlign w:val="center"/>
          </w:tcPr>
          <w:p w:rsidR="00D23D2B" w:rsidRPr="001249C8" w:rsidRDefault="00D23D2B" w:rsidP="009B5E56">
            <w:pPr>
              <w:widowControl w:val="0"/>
              <w:spacing w:after="0" w:line="240" w:lineRule="auto"/>
              <w:jc w:val="both"/>
              <w:rPr>
                <w:rFonts w:ascii="Arial" w:hAnsi="Arial" w:cs="Arial"/>
                <w:color w:val="auto"/>
                <w:sz w:val="18"/>
                <w:szCs w:val="18"/>
              </w:rPr>
            </w:pPr>
            <w:r w:rsidRPr="00784862">
              <w:rPr>
                <w:rFonts w:ascii="Arial" w:hAnsi="Arial" w:cs="Arial"/>
                <w:color w:val="auto"/>
                <w:sz w:val="18"/>
                <w:szCs w:val="18"/>
              </w:rPr>
              <w:t>Más de</w:t>
            </w:r>
            <w:r w:rsidRPr="001249C8">
              <w:rPr>
                <w:rFonts w:ascii="Arial" w:hAnsi="Arial" w:cs="Arial"/>
                <w:i/>
                <w:color w:val="auto"/>
                <w:sz w:val="18"/>
                <w:szCs w:val="18"/>
              </w:rPr>
              <w:t xml:space="preserve"> </w:t>
            </w:r>
            <w:r w:rsidRPr="001249C8">
              <w:rPr>
                <w:rFonts w:ascii="Arial" w:hAnsi="Arial" w:cs="Arial"/>
                <w:color w:val="auto"/>
                <w:sz w:val="18"/>
                <w:szCs w:val="18"/>
                <w:highlight w:val="lightGray"/>
                <w:lang w:eastAsia="es-ES"/>
              </w:rPr>
              <w:t xml:space="preserve">[CONSIGNAR CANTIDAD DE HORAS </w:t>
            </w:r>
            <w:r w:rsidRPr="00432C02">
              <w:rPr>
                <w:rFonts w:ascii="Arial" w:hAnsi="Arial" w:cs="Arial"/>
                <w:color w:val="auto"/>
                <w:sz w:val="18"/>
                <w:szCs w:val="18"/>
                <w:highlight w:val="lightGray"/>
                <w:lang w:eastAsia="es-ES"/>
              </w:rPr>
              <w:t xml:space="preserve">LECTIVAS </w:t>
            </w:r>
            <w:r w:rsidR="004C74D1" w:rsidRPr="00432C02">
              <w:rPr>
                <w:rFonts w:ascii="Arial" w:hAnsi="Arial" w:cs="Arial"/>
                <w:color w:val="auto"/>
                <w:sz w:val="18"/>
                <w:szCs w:val="18"/>
                <w:highlight w:val="lightGray"/>
                <w:lang w:eastAsia="es-ES"/>
              </w:rPr>
              <w:t>HASTA UN MÁXIMO DE 360</w:t>
            </w:r>
            <w:r w:rsidRPr="00432C02">
              <w:rPr>
                <w:rFonts w:ascii="Arial" w:hAnsi="Arial" w:cs="Arial"/>
                <w:color w:val="auto"/>
                <w:sz w:val="18"/>
                <w:szCs w:val="18"/>
                <w:highlight w:val="lightGray"/>
                <w:lang w:eastAsia="es-ES"/>
              </w:rPr>
              <w:t>]</w:t>
            </w:r>
            <w:r w:rsidR="00C1701F" w:rsidRPr="00432C02">
              <w:rPr>
                <w:rFonts w:ascii="Arial" w:hAnsi="Arial" w:cs="Arial"/>
                <w:color w:val="auto"/>
                <w:sz w:val="18"/>
                <w:szCs w:val="18"/>
              </w:rPr>
              <w:t xml:space="preserve"> horas lectivas:</w:t>
            </w:r>
          </w:p>
          <w:p w:rsidR="00D23D2B" w:rsidRPr="001249C8" w:rsidRDefault="00D23D2B" w:rsidP="009B5E56">
            <w:pPr>
              <w:widowControl w:val="0"/>
              <w:spacing w:after="0" w:line="240" w:lineRule="auto"/>
              <w:jc w:val="right"/>
              <w:rPr>
                <w:rFonts w:ascii="Arial" w:hAnsi="Arial" w:cs="Arial"/>
                <w:i/>
                <w:color w:val="auto"/>
                <w:sz w:val="18"/>
                <w:szCs w:val="18"/>
              </w:rPr>
            </w:pPr>
            <w:r w:rsidRPr="001249C8">
              <w:rPr>
                <w:rFonts w:ascii="Arial" w:hAnsi="Arial" w:cs="Arial"/>
                <w:color w:val="auto"/>
                <w:sz w:val="18"/>
                <w:szCs w:val="18"/>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D23D2B" w:rsidRPr="001249C8" w:rsidRDefault="00D23D2B" w:rsidP="009B5E56">
            <w:pPr>
              <w:widowControl w:val="0"/>
              <w:spacing w:after="0" w:line="240" w:lineRule="auto"/>
              <w:rPr>
                <w:rFonts w:ascii="Arial" w:hAnsi="Arial" w:cs="Arial"/>
                <w:i/>
                <w:color w:val="auto"/>
                <w:sz w:val="16"/>
                <w:szCs w:val="18"/>
              </w:rPr>
            </w:pPr>
          </w:p>
          <w:p w:rsidR="00D23D2B" w:rsidRPr="001249C8" w:rsidRDefault="00D23D2B" w:rsidP="009B5E56">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432C02">
              <w:rPr>
                <w:rFonts w:ascii="Arial" w:hAnsi="Arial" w:cs="Arial"/>
                <w:color w:val="auto"/>
                <w:sz w:val="18"/>
                <w:szCs w:val="18"/>
                <w:highlight w:val="lightGray"/>
                <w:lang w:eastAsia="es-ES"/>
              </w:rPr>
              <w:t>[...]</w:t>
            </w:r>
            <w:r w:rsidR="00AB37AC" w:rsidRPr="00432C02">
              <w:rPr>
                <w:rFonts w:ascii="Arial" w:hAnsi="Arial" w:cs="Arial"/>
                <w:color w:val="auto"/>
                <w:sz w:val="18"/>
                <w:szCs w:val="18"/>
                <w:lang w:eastAsia="es-ES"/>
              </w:rPr>
              <w:t xml:space="preserve"> horas lectivas</w:t>
            </w:r>
            <w:r w:rsidRPr="00432C02">
              <w:rPr>
                <w:rFonts w:ascii="Arial" w:hAnsi="Arial" w:cs="Arial"/>
                <w:color w:val="auto"/>
                <w:sz w:val="18"/>
                <w:szCs w:val="18"/>
              </w:rPr>
              <w:t>:</w:t>
            </w:r>
          </w:p>
          <w:p w:rsidR="00D23D2B" w:rsidRPr="001249C8" w:rsidRDefault="00D23D2B" w:rsidP="009B5E56">
            <w:pPr>
              <w:widowControl w:val="0"/>
              <w:spacing w:after="0" w:line="240" w:lineRule="auto"/>
              <w:jc w:val="right"/>
              <w:rPr>
                <w:rFonts w:ascii="Arial" w:hAnsi="Arial" w:cs="Arial"/>
                <w:b/>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D23D2B" w:rsidRPr="001249C8" w:rsidRDefault="00D23D2B" w:rsidP="009B5E56">
            <w:pPr>
              <w:widowControl w:val="0"/>
              <w:spacing w:after="0" w:line="240" w:lineRule="auto"/>
              <w:rPr>
                <w:rFonts w:ascii="Arial" w:hAnsi="Arial" w:cs="Arial"/>
                <w:i/>
                <w:color w:val="auto"/>
                <w:sz w:val="16"/>
                <w:szCs w:val="18"/>
              </w:rPr>
            </w:pPr>
          </w:p>
          <w:p w:rsidR="00D23D2B" w:rsidRPr="00AB37AC" w:rsidRDefault="00D23D2B" w:rsidP="009B5E56">
            <w:pPr>
              <w:widowControl w:val="0"/>
              <w:spacing w:after="0" w:line="240" w:lineRule="auto"/>
              <w:rPr>
                <w:rFonts w:ascii="Arial" w:hAnsi="Arial" w:cs="Arial"/>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sidR="00AB37AC">
              <w:rPr>
                <w:rFonts w:ascii="Arial" w:hAnsi="Arial" w:cs="Arial"/>
                <w:i/>
                <w:color w:val="auto"/>
                <w:sz w:val="18"/>
                <w:szCs w:val="18"/>
              </w:rPr>
              <w:t xml:space="preserve"> </w:t>
            </w:r>
            <w:r w:rsidR="00AB37AC" w:rsidRPr="00432C02">
              <w:rPr>
                <w:rFonts w:ascii="Arial" w:hAnsi="Arial" w:cs="Arial"/>
                <w:color w:val="auto"/>
                <w:sz w:val="18"/>
                <w:szCs w:val="18"/>
              </w:rPr>
              <w:t>horas lectivas</w:t>
            </w:r>
          </w:p>
          <w:p w:rsidR="00D23D2B" w:rsidRPr="001249C8" w:rsidRDefault="00D23D2B" w:rsidP="009B5E56">
            <w:pPr>
              <w:widowControl w:val="0"/>
              <w:spacing w:after="0" w:line="240" w:lineRule="auto"/>
              <w:jc w:val="right"/>
              <w:rPr>
                <w:rFonts w:ascii="Arial" w:hAnsi="Arial" w:cs="Arial"/>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D23D2B" w:rsidRPr="00807D5E" w:rsidRDefault="00D23D2B" w:rsidP="009B5E56">
            <w:pPr>
              <w:widowControl w:val="0"/>
              <w:spacing w:after="0" w:line="240" w:lineRule="auto"/>
              <w:jc w:val="center"/>
              <w:rPr>
                <w:rFonts w:ascii="Arial" w:hAnsi="Arial" w:cs="Arial"/>
                <w:b/>
                <w:color w:val="auto"/>
                <w:sz w:val="18"/>
                <w:szCs w:val="18"/>
                <w:highlight w:val="lightGray"/>
                <w:lang w:val="es-ES_tradnl"/>
              </w:rPr>
            </w:pPr>
          </w:p>
        </w:tc>
      </w:tr>
      <w:tr w:rsidR="00D23D2B" w:rsidRPr="00A57984" w:rsidTr="005E3BFD">
        <w:trPr>
          <w:trHeight w:val="247"/>
        </w:trPr>
        <w:tc>
          <w:tcPr>
            <w:tcW w:w="571" w:type="dxa"/>
            <w:tcBorders>
              <w:bottom w:val="single" w:sz="4" w:space="0" w:color="A5A5A5" w:themeColor="accent3"/>
              <w:right w:val="single" w:sz="4" w:space="0" w:color="auto"/>
            </w:tcBorders>
          </w:tcPr>
          <w:p w:rsidR="00D23D2B" w:rsidRPr="004235B0" w:rsidRDefault="00D23D2B" w:rsidP="009B5E56">
            <w:pPr>
              <w:widowControl w:val="0"/>
              <w:spacing w:after="0" w:line="240" w:lineRule="auto"/>
              <w:rPr>
                <w:rFonts w:ascii="Arial" w:hAnsi="Arial" w:cs="Arial"/>
                <w:b/>
                <w:bCs/>
                <w:color w:val="auto"/>
                <w:sz w:val="18"/>
                <w:szCs w:val="18"/>
                <w:lang w:val="es-ES" w:eastAsia="es-ES"/>
              </w:rPr>
            </w:pPr>
            <w:r w:rsidRPr="004235B0">
              <w:rPr>
                <w:rFonts w:ascii="Arial" w:hAnsi="Arial" w:cs="Arial"/>
                <w:b/>
                <w:bCs/>
                <w:color w:val="auto"/>
                <w:sz w:val="18"/>
                <w:szCs w:val="18"/>
                <w:lang w:val="es-ES" w:eastAsia="es-ES"/>
              </w:rPr>
              <w:t>B.2</w:t>
            </w:r>
          </w:p>
        </w:tc>
        <w:tc>
          <w:tcPr>
            <w:tcW w:w="5788" w:type="dxa"/>
            <w:gridSpan w:val="2"/>
            <w:tcBorders>
              <w:left w:val="single" w:sz="4" w:space="0" w:color="auto"/>
              <w:bottom w:val="single" w:sz="4" w:space="0" w:color="A5A5A5" w:themeColor="accent3"/>
            </w:tcBorders>
          </w:tcPr>
          <w:p w:rsidR="00D23D2B" w:rsidRPr="004235B0" w:rsidRDefault="00D23D2B" w:rsidP="009B5E56">
            <w:pPr>
              <w:widowControl w:val="0"/>
              <w:spacing w:after="0" w:line="240" w:lineRule="auto"/>
              <w:jc w:val="both"/>
              <w:rPr>
                <w:rFonts w:ascii="Arial" w:hAnsi="Arial" w:cs="Arial"/>
                <w:bCs/>
                <w:color w:val="auto"/>
                <w:sz w:val="18"/>
                <w:szCs w:val="18"/>
                <w:u w:val="single"/>
                <w:lang w:val="es-ES" w:eastAsia="es-ES"/>
              </w:rPr>
            </w:pPr>
            <w:r w:rsidRPr="004235B0">
              <w:rPr>
                <w:rFonts w:ascii="Arial" w:hAnsi="Arial" w:cs="Arial"/>
                <w:b/>
                <w:bCs/>
                <w:color w:val="auto"/>
                <w:sz w:val="18"/>
                <w:szCs w:val="18"/>
                <w:lang w:val="es-ES" w:eastAsia="es-ES"/>
              </w:rPr>
              <w:t>EXPERIENCIA DEL PERSONAL CLAVE</w:t>
            </w:r>
          </w:p>
        </w:tc>
        <w:tc>
          <w:tcPr>
            <w:tcW w:w="2788" w:type="dxa"/>
            <w:tcBorders>
              <w:bottom w:val="nil"/>
            </w:tcBorders>
            <w:vAlign w:val="center"/>
          </w:tcPr>
          <w:p w:rsidR="00D23D2B" w:rsidRPr="00784862" w:rsidRDefault="00D23D2B" w:rsidP="009B5E56">
            <w:pPr>
              <w:widowControl w:val="0"/>
              <w:spacing w:after="0" w:line="240" w:lineRule="auto"/>
              <w:jc w:val="center"/>
              <w:rPr>
                <w:rFonts w:ascii="Arial" w:hAnsi="Arial" w:cs="Arial"/>
                <w:color w:val="auto"/>
                <w:sz w:val="18"/>
                <w:szCs w:val="18"/>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D23D2B" w:rsidRPr="00A57984" w:rsidTr="005E3BFD">
        <w:trPr>
          <w:trHeight w:val="247"/>
        </w:trPr>
        <w:tc>
          <w:tcPr>
            <w:tcW w:w="571" w:type="dxa"/>
            <w:tcBorders>
              <w:bottom w:val="single" w:sz="4" w:space="0" w:color="A5A5A5" w:themeColor="accent3"/>
              <w:right w:val="single" w:sz="4" w:space="0" w:color="auto"/>
            </w:tcBorders>
          </w:tcPr>
          <w:p w:rsidR="00D23D2B" w:rsidRPr="00D37C85" w:rsidRDefault="00D23D2B" w:rsidP="009B5E56">
            <w:pPr>
              <w:widowControl w:val="0"/>
              <w:spacing w:after="0" w:line="240" w:lineRule="auto"/>
              <w:jc w:val="center"/>
              <w:rPr>
                <w:rFonts w:ascii="Arial" w:hAnsi="Arial" w:cs="Arial"/>
                <w:b/>
                <w:bCs/>
                <w:color w:val="auto"/>
                <w:sz w:val="18"/>
                <w:szCs w:val="18"/>
                <w:lang w:val="es-ES" w:eastAsia="es-ES"/>
              </w:rPr>
            </w:pPr>
          </w:p>
        </w:tc>
        <w:tc>
          <w:tcPr>
            <w:tcW w:w="5788" w:type="dxa"/>
            <w:gridSpan w:val="2"/>
            <w:tcBorders>
              <w:left w:val="single" w:sz="4" w:space="0" w:color="auto"/>
              <w:bottom w:val="single" w:sz="4" w:space="0" w:color="A5A5A5" w:themeColor="accent3"/>
            </w:tcBorders>
          </w:tcPr>
          <w:p w:rsidR="00D23D2B" w:rsidRPr="0032014F" w:rsidRDefault="00D23D2B" w:rsidP="009B5E56">
            <w:pPr>
              <w:widowControl w:val="0"/>
              <w:spacing w:after="0" w:line="240" w:lineRule="auto"/>
              <w:jc w:val="both"/>
              <w:rPr>
                <w:rFonts w:ascii="Arial" w:hAnsi="Arial" w:cs="Arial"/>
                <w:iCs/>
                <w:color w:val="auto"/>
                <w:sz w:val="18"/>
                <w:szCs w:val="18"/>
                <w:lang w:eastAsia="es-ES"/>
              </w:rPr>
            </w:pPr>
            <w:r w:rsidRPr="0032014F">
              <w:rPr>
                <w:rFonts w:ascii="Arial" w:hAnsi="Arial" w:cs="Arial"/>
                <w:color w:val="auto"/>
                <w:sz w:val="18"/>
                <w:szCs w:val="18"/>
                <w:u w:val="single"/>
                <w:lang w:eastAsia="es-ES"/>
              </w:rPr>
              <w:t>Criterio</w:t>
            </w:r>
            <w:r w:rsidRPr="0032014F">
              <w:rPr>
                <w:rFonts w:ascii="Arial" w:hAnsi="Arial" w:cs="Arial"/>
                <w:iCs/>
                <w:color w:val="auto"/>
                <w:sz w:val="18"/>
                <w:szCs w:val="18"/>
                <w:lang w:eastAsia="es-ES"/>
              </w:rPr>
              <w:t>:</w:t>
            </w:r>
          </w:p>
          <w:p w:rsidR="005073C1" w:rsidRDefault="005073C1" w:rsidP="009B5E56">
            <w:pPr>
              <w:widowControl w:val="0"/>
              <w:spacing w:after="0" w:line="240" w:lineRule="auto"/>
              <w:jc w:val="both"/>
              <w:rPr>
                <w:rFonts w:ascii="Arial" w:hAnsi="Arial" w:cs="Arial"/>
                <w:color w:val="auto"/>
                <w:sz w:val="18"/>
                <w:szCs w:val="18"/>
                <w:lang w:eastAsia="es-ES"/>
              </w:rPr>
            </w:pPr>
          </w:p>
          <w:p w:rsidR="00D23D2B" w:rsidRPr="0032014F" w:rsidRDefault="00D23D2B" w:rsidP="009B5E56">
            <w:pPr>
              <w:widowControl w:val="0"/>
              <w:spacing w:after="0" w:line="240" w:lineRule="auto"/>
              <w:jc w:val="both"/>
              <w:rPr>
                <w:rFonts w:ascii="Arial" w:hAnsi="Arial" w:cs="Arial"/>
                <w:color w:val="auto"/>
                <w:sz w:val="18"/>
                <w:szCs w:val="18"/>
                <w:lang w:eastAsia="es-ES"/>
              </w:rPr>
            </w:pPr>
            <w:r w:rsidRPr="0032014F">
              <w:rPr>
                <w:rFonts w:ascii="Arial" w:hAnsi="Arial" w:cs="Arial"/>
                <w:color w:val="auto"/>
                <w:sz w:val="18"/>
                <w:szCs w:val="18"/>
                <w:lang w:eastAsia="es-ES"/>
              </w:rPr>
              <w:t xml:space="preserve">Se evaluará en función al tiempo de experiencia en la especialidad del personal clave propuesto en </w:t>
            </w:r>
            <w:r w:rsidRPr="0032014F">
              <w:rPr>
                <w:rFonts w:ascii="Arial" w:hAnsi="Arial" w:cs="Arial"/>
                <w:color w:val="auto"/>
                <w:sz w:val="18"/>
                <w:szCs w:val="18"/>
                <w:highlight w:val="lightGray"/>
                <w:lang w:eastAsia="es-ES"/>
              </w:rPr>
              <w:t xml:space="preserve">[CONSIGNAR LOS TRABAJOS O PRESTACIONES EN LA ESPECIALIDAD </w:t>
            </w:r>
            <w:r w:rsidR="00977F85">
              <w:rPr>
                <w:rFonts w:ascii="Arial" w:hAnsi="Arial" w:cs="Arial"/>
                <w:color w:val="auto"/>
                <w:sz w:val="18"/>
                <w:szCs w:val="18"/>
                <w:highlight w:val="lightGray"/>
                <w:lang w:eastAsia="es-ES"/>
              </w:rPr>
              <w:t>DEL PERSONAL CLAVE</w:t>
            </w:r>
            <w:r w:rsidRPr="0032014F">
              <w:rPr>
                <w:rFonts w:ascii="Arial" w:hAnsi="Arial" w:cs="Arial"/>
                <w:color w:val="auto"/>
                <w:sz w:val="18"/>
                <w:szCs w:val="18"/>
                <w:highlight w:val="lightGray"/>
                <w:lang w:eastAsia="es-ES"/>
              </w:rPr>
              <w:t>]</w:t>
            </w:r>
            <w:r w:rsidRPr="0032014F">
              <w:rPr>
                <w:rFonts w:ascii="Arial" w:hAnsi="Arial" w:cs="Arial"/>
                <w:color w:val="auto"/>
                <w:sz w:val="18"/>
                <w:szCs w:val="18"/>
                <w:lang w:eastAsia="es-ES"/>
              </w:rPr>
              <w:t xml:space="preserve">. Se considerarán como trabajos o prestaciones similares a los siguientes </w:t>
            </w:r>
            <w:r w:rsidRPr="0032014F">
              <w:rPr>
                <w:rFonts w:ascii="Arial" w:hAnsi="Arial" w:cs="Arial"/>
                <w:color w:val="auto"/>
                <w:sz w:val="18"/>
                <w:szCs w:val="18"/>
                <w:highlight w:val="lightGray"/>
                <w:lang w:eastAsia="es-ES"/>
              </w:rPr>
              <w:t>[CONSIGNAR LOS TRABAJOS O PRESTACIONES SIMILARES</w:t>
            </w:r>
            <w:r w:rsidR="00977F85">
              <w:rPr>
                <w:rFonts w:ascii="Arial" w:hAnsi="Arial" w:cs="Arial"/>
                <w:color w:val="auto"/>
                <w:sz w:val="18"/>
                <w:szCs w:val="18"/>
                <w:highlight w:val="lightGray"/>
                <w:lang w:eastAsia="es-ES"/>
              </w:rPr>
              <w:t xml:space="preserve"> AL CAMPO O ESPECIALIDAD REQUERIDA</w:t>
            </w:r>
            <w:r w:rsidRPr="0032014F">
              <w:rPr>
                <w:rFonts w:ascii="Arial" w:hAnsi="Arial" w:cs="Arial"/>
                <w:color w:val="auto"/>
                <w:sz w:val="18"/>
                <w:szCs w:val="18"/>
                <w:highlight w:val="lightGray"/>
                <w:lang w:eastAsia="es-ES"/>
              </w:rPr>
              <w:t>]</w:t>
            </w:r>
            <w:r w:rsidRPr="0032014F">
              <w:rPr>
                <w:rFonts w:ascii="Arial" w:hAnsi="Arial" w:cs="Arial"/>
                <w:color w:val="auto"/>
                <w:sz w:val="18"/>
                <w:szCs w:val="18"/>
                <w:lang w:eastAsia="es-ES"/>
              </w:rPr>
              <w:t>.</w:t>
            </w:r>
          </w:p>
          <w:p w:rsidR="00D23D2B" w:rsidRPr="0032014F" w:rsidRDefault="00D23D2B" w:rsidP="009B5E56">
            <w:pPr>
              <w:widowControl w:val="0"/>
              <w:spacing w:after="0" w:line="240" w:lineRule="auto"/>
              <w:jc w:val="both"/>
              <w:rPr>
                <w:rFonts w:ascii="Arial" w:hAnsi="Arial" w:cs="Arial"/>
                <w:color w:val="auto"/>
                <w:sz w:val="18"/>
                <w:szCs w:val="18"/>
                <w:lang w:eastAsia="es-ES"/>
              </w:rPr>
            </w:pPr>
          </w:p>
          <w:p w:rsidR="00D23D2B" w:rsidRPr="0032014F" w:rsidRDefault="00D23D2B" w:rsidP="009B5E56">
            <w:pPr>
              <w:widowControl w:val="0"/>
              <w:spacing w:after="0" w:line="240" w:lineRule="auto"/>
              <w:jc w:val="both"/>
              <w:rPr>
                <w:rFonts w:ascii="Arial" w:hAnsi="Arial" w:cs="Arial"/>
                <w:i/>
                <w:iCs/>
                <w:color w:val="auto"/>
                <w:sz w:val="18"/>
                <w:szCs w:val="18"/>
                <w:lang w:val="es-ES" w:eastAsia="es-ES"/>
              </w:rPr>
            </w:pPr>
            <w:r w:rsidRPr="0032014F">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r w:rsidRPr="0032014F">
              <w:rPr>
                <w:rFonts w:ascii="Arial" w:hAnsi="Arial" w:cs="Arial"/>
                <w:i/>
                <w:iCs/>
                <w:color w:val="auto"/>
                <w:sz w:val="18"/>
                <w:szCs w:val="18"/>
                <w:lang w:val="es-ES" w:eastAsia="es-ES"/>
              </w:rPr>
              <w:t>.</w:t>
            </w:r>
          </w:p>
          <w:p w:rsidR="00D23D2B" w:rsidRPr="0032014F" w:rsidRDefault="00D23D2B" w:rsidP="009B5E56">
            <w:pPr>
              <w:widowControl w:val="0"/>
              <w:spacing w:after="0" w:line="240" w:lineRule="auto"/>
              <w:jc w:val="both"/>
              <w:rPr>
                <w:rFonts w:ascii="Arial" w:hAnsi="Arial" w:cs="Arial"/>
                <w:color w:val="auto"/>
                <w:sz w:val="18"/>
                <w:szCs w:val="18"/>
                <w:u w:val="single"/>
                <w:lang w:eastAsia="es-ES"/>
              </w:rPr>
            </w:pPr>
          </w:p>
          <w:p w:rsidR="00D23D2B" w:rsidRPr="0032014F" w:rsidRDefault="00D23D2B" w:rsidP="009B5E56">
            <w:pPr>
              <w:widowControl w:val="0"/>
              <w:spacing w:after="0" w:line="240" w:lineRule="auto"/>
              <w:jc w:val="both"/>
              <w:rPr>
                <w:rFonts w:ascii="Arial" w:hAnsi="Arial" w:cs="Arial"/>
                <w:iCs/>
                <w:color w:val="auto"/>
                <w:sz w:val="18"/>
                <w:szCs w:val="18"/>
                <w:lang w:eastAsia="es-ES"/>
              </w:rPr>
            </w:pPr>
            <w:r w:rsidRPr="0032014F">
              <w:rPr>
                <w:rFonts w:ascii="Arial" w:hAnsi="Arial" w:cs="Arial"/>
                <w:color w:val="auto"/>
                <w:sz w:val="18"/>
                <w:szCs w:val="18"/>
                <w:u w:val="single"/>
                <w:lang w:eastAsia="es-ES"/>
              </w:rPr>
              <w:t>Acreditación</w:t>
            </w:r>
            <w:r w:rsidRPr="0032014F">
              <w:rPr>
                <w:rFonts w:ascii="Arial" w:hAnsi="Arial" w:cs="Arial"/>
                <w:iCs/>
                <w:color w:val="auto"/>
                <w:sz w:val="18"/>
                <w:szCs w:val="18"/>
                <w:lang w:eastAsia="es-ES"/>
              </w:rPr>
              <w:t>:</w:t>
            </w:r>
          </w:p>
          <w:p w:rsidR="005073C1" w:rsidRDefault="005073C1" w:rsidP="009B5E56">
            <w:pPr>
              <w:widowControl w:val="0"/>
              <w:spacing w:after="0" w:line="240" w:lineRule="auto"/>
              <w:jc w:val="both"/>
              <w:rPr>
                <w:rFonts w:ascii="Arial" w:hAnsi="Arial" w:cs="Arial"/>
                <w:color w:val="auto"/>
                <w:sz w:val="18"/>
                <w:szCs w:val="18"/>
                <w:lang w:eastAsia="es-ES"/>
              </w:rPr>
            </w:pPr>
          </w:p>
          <w:p w:rsidR="0058045A" w:rsidRDefault="00D23D2B" w:rsidP="005073C1">
            <w:pPr>
              <w:widowControl w:val="0"/>
              <w:spacing w:after="0" w:line="240" w:lineRule="auto"/>
              <w:jc w:val="both"/>
              <w:rPr>
                <w:rFonts w:ascii="Arial" w:eastAsia="Times New Roman" w:hAnsi="Arial" w:cs="Arial"/>
                <w:color w:val="auto"/>
                <w:sz w:val="18"/>
                <w:szCs w:val="18"/>
                <w:lang w:val="es-ES" w:eastAsia="es-ES"/>
              </w:rPr>
            </w:pPr>
            <w:r w:rsidRPr="001249C8">
              <w:rPr>
                <w:rFonts w:ascii="Arial" w:hAnsi="Arial" w:cs="Arial"/>
                <w:color w:val="auto"/>
                <w:sz w:val="18"/>
                <w:szCs w:val="18"/>
                <w:lang w:eastAsia="es-ES"/>
              </w:rPr>
              <w:t xml:space="preserve">Mediante la presentación de </w:t>
            </w:r>
            <w:r w:rsidRPr="001249C8">
              <w:rPr>
                <w:rFonts w:ascii="Arial" w:eastAsia="Times New Roman" w:hAnsi="Arial" w:cs="Arial"/>
                <w:color w:val="auto"/>
                <w:sz w:val="18"/>
                <w:szCs w:val="18"/>
                <w:lang w:val="es-ES" w:eastAsia="es-ES"/>
              </w:rPr>
              <w:t xml:space="preserve">cualquiera de los siguientes documentos: </w:t>
            </w:r>
            <w:r w:rsidRPr="001249C8">
              <w:rPr>
                <w:rFonts w:ascii="Arial" w:eastAsia="Times New Roman" w:hAnsi="Arial" w:cs="Arial"/>
                <w:color w:val="auto"/>
                <w:sz w:val="18"/>
                <w:szCs w:val="18"/>
                <w:lang w:val="es-ES" w:eastAsia="es-ES"/>
              </w:rPr>
              <w:lastRenderedPageBreak/>
              <w:t>(i) copia simple de contratos y su respectiva conformidad o (ii) constancias o (iii) certificados o (iv) cualquier otra documentación que, de manera fehaciente demuestre la experiencia del personal propuesto.</w:t>
            </w:r>
          </w:p>
          <w:p w:rsidR="004C74D1" w:rsidRDefault="004C74D1" w:rsidP="005073C1">
            <w:pPr>
              <w:widowControl w:val="0"/>
              <w:spacing w:after="0" w:line="240" w:lineRule="auto"/>
              <w:jc w:val="both"/>
              <w:rPr>
                <w:rFonts w:ascii="Arial" w:eastAsia="Times New Roman" w:hAnsi="Arial" w:cs="Arial"/>
                <w:color w:val="auto"/>
                <w:sz w:val="18"/>
                <w:szCs w:val="18"/>
                <w:lang w:val="es-ES" w:eastAsia="es-ES"/>
              </w:rPr>
            </w:pPr>
          </w:p>
          <w:tbl>
            <w:tblPr>
              <w:tblStyle w:val="Tablaconcuadrcula"/>
              <w:tblW w:w="0" w:type="auto"/>
              <w:tblLook w:val="04A0" w:firstRow="1" w:lastRow="0" w:firstColumn="1" w:lastColumn="0" w:noHBand="0" w:noVBand="1"/>
            </w:tblPr>
            <w:tblGrid>
              <w:gridCol w:w="5363"/>
            </w:tblGrid>
            <w:tr w:rsidR="004C74D1" w:rsidRPr="00CF3217" w:rsidTr="00DB037F">
              <w:tc>
                <w:tcPr>
                  <w:tcW w:w="5363" w:type="dxa"/>
                </w:tcPr>
                <w:p w:rsidR="004C74D1" w:rsidRPr="00432C02" w:rsidRDefault="004C74D1" w:rsidP="00DB037F">
                  <w:pPr>
                    <w:widowControl w:val="0"/>
                    <w:spacing w:after="0" w:line="240" w:lineRule="auto"/>
                    <w:jc w:val="both"/>
                    <w:rPr>
                      <w:rFonts w:ascii="Arial" w:hAnsi="Arial" w:cs="Arial"/>
                      <w:b/>
                      <w:bCs/>
                      <w:color w:val="auto"/>
                      <w:sz w:val="18"/>
                      <w:szCs w:val="18"/>
                      <w:lang w:eastAsia="es-ES"/>
                    </w:rPr>
                  </w:pPr>
                  <w:r w:rsidRPr="00432C02">
                    <w:rPr>
                      <w:rFonts w:ascii="Arial" w:hAnsi="Arial" w:cs="Arial"/>
                      <w:b/>
                      <w:color w:val="0000FF"/>
                      <w:sz w:val="19"/>
                      <w:szCs w:val="19"/>
                      <w:lang w:val="es-ES"/>
                    </w:rPr>
                    <w:t>Importante</w:t>
                  </w:r>
                </w:p>
              </w:tc>
            </w:tr>
            <w:tr w:rsidR="004C74D1" w:rsidTr="00DB037F">
              <w:tc>
                <w:tcPr>
                  <w:tcW w:w="5363" w:type="dxa"/>
                </w:tcPr>
                <w:p w:rsidR="004C74D1" w:rsidRPr="008219DC" w:rsidRDefault="004C74D1" w:rsidP="003610E9">
                  <w:pPr>
                    <w:pStyle w:val="Prrafodelista"/>
                    <w:widowControl w:val="0"/>
                    <w:numPr>
                      <w:ilvl w:val="0"/>
                      <w:numId w:val="49"/>
                    </w:numPr>
                    <w:spacing w:after="0" w:line="240" w:lineRule="auto"/>
                    <w:jc w:val="both"/>
                    <w:rPr>
                      <w:rFonts w:ascii="Arial" w:hAnsi="Arial" w:cs="Arial"/>
                      <w:bCs/>
                      <w:color w:val="auto"/>
                      <w:sz w:val="18"/>
                      <w:szCs w:val="18"/>
                      <w:lang w:eastAsia="es-ES"/>
                    </w:rPr>
                  </w:pPr>
                  <w:r w:rsidRPr="008219DC">
                    <w:rPr>
                      <w:rFonts w:ascii="Arial" w:hAnsi="Arial" w:cs="Arial"/>
                      <w:i/>
                      <w:color w:val="0000FF"/>
                      <w:sz w:val="18"/>
                      <w:szCs w:val="18"/>
                      <w:lang w:val="es-ES"/>
                    </w:rPr>
                    <w:t>Este factor evalúa el periodo de tiempo de experiencia que supere el requisito de calificación. Por ejemplo, si el requisito de calificación es 2 años de experiencia, el factor debe evaluar más de 2 años hasta 3 años y así sucesivamente.</w:t>
                  </w:r>
                </w:p>
                <w:p w:rsidR="0070604B" w:rsidRPr="008219DC" w:rsidRDefault="0070604B" w:rsidP="0070604B">
                  <w:pPr>
                    <w:pStyle w:val="Prrafodelista"/>
                    <w:widowControl w:val="0"/>
                    <w:spacing w:after="0" w:line="240" w:lineRule="auto"/>
                    <w:ind w:left="360"/>
                    <w:jc w:val="both"/>
                    <w:rPr>
                      <w:rFonts w:ascii="Arial" w:hAnsi="Arial" w:cs="Arial"/>
                      <w:bCs/>
                      <w:color w:val="auto"/>
                      <w:sz w:val="18"/>
                      <w:szCs w:val="18"/>
                      <w:lang w:eastAsia="es-ES"/>
                    </w:rPr>
                  </w:pPr>
                </w:p>
                <w:p w:rsidR="004D773C" w:rsidRPr="008219DC" w:rsidRDefault="004D773C" w:rsidP="004D773C">
                  <w:pPr>
                    <w:pStyle w:val="Prrafodelista"/>
                    <w:widowControl w:val="0"/>
                    <w:numPr>
                      <w:ilvl w:val="0"/>
                      <w:numId w:val="36"/>
                    </w:numPr>
                    <w:spacing w:after="0" w:line="240" w:lineRule="auto"/>
                    <w:jc w:val="both"/>
                    <w:rPr>
                      <w:rFonts w:ascii="Arial" w:hAnsi="Arial" w:cs="Arial"/>
                      <w:b/>
                      <w:color w:val="0000FF"/>
                      <w:sz w:val="19"/>
                      <w:szCs w:val="19"/>
                      <w:lang w:val="es-ES"/>
                    </w:rPr>
                  </w:pPr>
                  <w:r w:rsidRPr="008219DC">
                    <w:rPr>
                      <w:rFonts w:ascii="Arial" w:hAnsi="Arial" w:cs="Arial"/>
                      <w:i/>
                      <w:color w:val="0000FF"/>
                      <w:sz w:val="18"/>
                      <w:szCs w:val="19"/>
                      <w:lang w:val="es-ES_tradnl"/>
                    </w:rPr>
                    <w:t>Los documentos que acreditan la experiencia deben incluir los nombres y apellidos del profesional, el cargo desempeñado, el plazo de la prestación indicando el día, mes y año de inicio y culminación, el nombre de la Entidad u organización que emite el documento y la fecha de emisión.</w:t>
                  </w:r>
                </w:p>
                <w:p w:rsidR="004C74D1" w:rsidRPr="008219DC" w:rsidRDefault="004C74D1" w:rsidP="00DB037F">
                  <w:pPr>
                    <w:pStyle w:val="Prrafodelista"/>
                    <w:widowControl w:val="0"/>
                    <w:spacing w:after="0" w:line="240" w:lineRule="auto"/>
                    <w:ind w:left="360"/>
                    <w:jc w:val="both"/>
                    <w:rPr>
                      <w:rFonts w:ascii="Arial" w:hAnsi="Arial" w:cs="Arial"/>
                      <w:bCs/>
                      <w:color w:val="auto"/>
                      <w:sz w:val="18"/>
                      <w:szCs w:val="18"/>
                      <w:lang w:eastAsia="es-ES"/>
                    </w:rPr>
                  </w:pPr>
                </w:p>
                <w:p w:rsidR="004D773C" w:rsidRPr="00FE77CC" w:rsidRDefault="004D773C" w:rsidP="004D773C">
                  <w:pPr>
                    <w:pStyle w:val="Prrafodelista"/>
                    <w:widowControl w:val="0"/>
                    <w:numPr>
                      <w:ilvl w:val="0"/>
                      <w:numId w:val="36"/>
                    </w:numPr>
                    <w:spacing w:after="0" w:line="240" w:lineRule="auto"/>
                    <w:jc w:val="both"/>
                    <w:rPr>
                      <w:rFonts w:ascii="Arial" w:hAnsi="Arial" w:cs="Arial"/>
                      <w:i/>
                      <w:color w:val="0000FF"/>
                      <w:sz w:val="18"/>
                      <w:szCs w:val="19"/>
                      <w:lang w:val="es-ES_tradnl"/>
                    </w:rPr>
                  </w:pPr>
                  <w:r w:rsidRPr="00FE77CC">
                    <w:rPr>
                      <w:rFonts w:ascii="Arial" w:hAnsi="Arial" w:cs="Arial"/>
                      <w:i/>
                      <w:color w:val="0000FF"/>
                      <w:sz w:val="18"/>
                      <w:szCs w:val="19"/>
                      <w:lang w:val="es-ES_tradnl"/>
                    </w:rPr>
                    <w:t xml:space="preserve">En caso los documentos para acreditar la experiencia establezcan el plazo de la experiencia adquirida por el profesional en meses sin especificar los días se debe </w:t>
                  </w:r>
                  <w:r w:rsidR="00A91960">
                    <w:rPr>
                      <w:rFonts w:ascii="Arial" w:hAnsi="Arial" w:cs="Arial"/>
                      <w:i/>
                      <w:color w:val="0000FF"/>
                      <w:sz w:val="18"/>
                      <w:szCs w:val="19"/>
                      <w:lang w:val="es-ES_tradnl"/>
                    </w:rPr>
                    <w:t xml:space="preserve">considerar </w:t>
                  </w:r>
                  <w:r w:rsidRPr="00FE77CC">
                    <w:rPr>
                      <w:rFonts w:ascii="Arial" w:hAnsi="Arial" w:cs="Arial"/>
                      <w:i/>
                      <w:color w:val="0000FF"/>
                      <w:sz w:val="18"/>
                      <w:szCs w:val="19"/>
                      <w:lang w:val="es-ES_tradnl"/>
                    </w:rPr>
                    <w:t xml:space="preserve">el mes completo. </w:t>
                  </w:r>
                </w:p>
                <w:p w:rsidR="00ED75E6" w:rsidRPr="00ED75E6" w:rsidRDefault="00ED75E6" w:rsidP="00ED75E6">
                  <w:pPr>
                    <w:pStyle w:val="Prrafodelista"/>
                    <w:rPr>
                      <w:rFonts w:ascii="Arial" w:hAnsi="Arial" w:cs="Arial"/>
                      <w:b/>
                      <w:color w:val="0000FF"/>
                      <w:sz w:val="19"/>
                      <w:szCs w:val="19"/>
                      <w:lang w:val="es-ES"/>
                    </w:rPr>
                  </w:pPr>
                </w:p>
                <w:p w:rsidR="00ED75E6" w:rsidRPr="00B57B57" w:rsidRDefault="00ED75E6" w:rsidP="00ED75E6">
                  <w:pPr>
                    <w:pStyle w:val="Prrafodelista"/>
                    <w:widowControl w:val="0"/>
                    <w:numPr>
                      <w:ilvl w:val="0"/>
                      <w:numId w:val="36"/>
                    </w:numPr>
                    <w:spacing w:after="0" w:line="240" w:lineRule="auto"/>
                    <w:jc w:val="both"/>
                    <w:rPr>
                      <w:rFonts w:ascii="Arial" w:hAnsi="Arial" w:cs="Arial"/>
                      <w:color w:val="0000FF"/>
                      <w:sz w:val="19"/>
                      <w:szCs w:val="19"/>
                      <w:lang w:val="es-ES"/>
                    </w:rPr>
                  </w:pPr>
                  <w:r w:rsidRPr="00B57B57">
                    <w:rPr>
                      <w:rFonts w:ascii="Arial" w:hAnsi="Arial" w:cs="Arial"/>
                      <w:i/>
                      <w:color w:val="0000FF"/>
                      <w:sz w:val="18"/>
                      <w:szCs w:val="19"/>
                      <w:lang w:val="es-ES_tradnl"/>
                    </w:rPr>
                    <w:t>Al evaluar la experiencia de los profesionales,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profesional corresponden con la función propia del cargo o puesto requerido en las bases.</w:t>
                  </w:r>
                </w:p>
                <w:p w:rsidR="00ED75E6" w:rsidRPr="008219DC" w:rsidRDefault="00ED75E6" w:rsidP="00ED75E6">
                  <w:pPr>
                    <w:pStyle w:val="Prrafodelista"/>
                    <w:widowControl w:val="0"/>
                    <w:spacing w:after="0" w:line="240" w:lineRule="auto"/>
                    <w:ind w:left="360"/>
                    <w:jc w:val="both"/>
                    <w:rPr>
                      <w:rFonts w:ascii="Arial" w:hAnsi="Arial" w:cs="Arial"/>
                      <w:b/>
                      <w:color w:val="0000FF"/>
                      <w:sz w:val="19"/>
                      <w:szCs w:val="19"/>
                      <w:lang w:val="es-ES"/>
                    </w:rPr>
                  </w:pPr>
                </w:p>
                <w:p w:rsidR="004C74D1" w:rsidRPr="00432C02" w:rsidRDefault="004C74D1" w:rsidP="004D773C">
                  <w:pPr>
                    <w:pStyle w:val="Prrafodelista"/>
                    <w:widowControl w:val="0"/>
                    <w:spacing w:after="0" w:line="240" w:lineRule="auto"/>
                    <w:ind w:left="360"/>
                    <w:jc w:val="both"/>
                    <w:rPr>
                      <w:rFonts w:ascii="Arial" w:hAnsi="Arial" w:cs="Arial"/>
                      <w:bCs/>
                      <w:color w:val="auto"/>
                      <w:sz w:val="18"/>
                      <w:szCs w:val="18"/>
                      <w:lang w:eastAsia="es-ES"/>
                    </w:rPr>
                  </w:pPr>
                </w:p>
              </w:tc>
            </w:tr>
          </w:tbl>
          <w:p w:rsidR="004C74D1" w:rsidRPr="004C74D1" w:rsidRDefault="004C74D1" w:rsidP="005073C1">
            <w:pPr>
              <w:widowControl w:val="0"/>
              <w:spacing w:after="0" w:line="240" w:lineRule="auto"/>
              <w:jc w:val="both"/>
              <w:rPr>
                <w:rFonts w:ascii="Arial" w:eastAsia="Times New Roman" w:hAnsi="Arial" w:cs="Arial"/>
                <w:color w:val="auto"/>
                <w:sz w:val="18"/>
                <w:szCs w:val="18"/>
                <w:lang w:eastAsia="es-ES"/>
              </w:rPr>
            </w:pPr>
          </w:p>
          <w:p w:rsidR="004C74D1" w:rsidRPr="00D37C85" w:rsidRDefault="004C74D1" w:rsidP="005073C1">
            <w:pPr>
              <w:widowControl w:val="0"/>
              <w:spacing w:after="0" w:line="240" w:lineRule="auto"/>
              <w:jc w:val="both"/>
              <w:rPr>
                <w:rFonts w:ascii="Arial" w:hAnsi="Arial" w:cs="Arial"/>
                <w:b/>
                <w:bCs/>
                <w:color w:val="auto"/>
                <w:sz w:val="18"/>
                <w:szCs w:val="18"/>
                <w:lang w:val="es-ES" w:eastAsia="es-ES"/>
              </w:rPr>
            </w:pPr>
          </w:p>
        </w:tc>
        <w:tc>
          <w:tcPr>
            <w:tcW w:w="2788" w:type="dxa"/>
            <w:tcBorders>
              <w:bottom w:val="nil"/>
            </w:tcBorders>
          </w:tcPr>
          <w:p w:rsidR="00D23D2B" w:rsidRDefault="00D23D2B" w:rsidP="009B5E56">
            <w:pPr>
              <w:widowControl w:val="0"/>
              <w:spacing w:after="0" w:line="240" w:lineRule="auto"/>
              <w:rPr>
                <w:rFonts w:ascii="Arial" w:hAnsi="Arial" w:cs="Arial"/>
                <w:color w:val="auto"/>
                <w:sz w:val="18"/>
                <w:szCs w:val="18"/>
              </w:rPr>
            </w:pPr>
          </w:p>
          <w:p w:rsidR="00D23D2B" w:rsidRDefault="00D23D2B" w:rsidP="009B5E56">
            <w:pPr>
              <w:widowControl w:val="0"/>
              <w:spacing w:after="0" w:line="240" w:lineRule="auto"/>
              <w:rPr>
                <w:rFonts w:ascii="Arial" w:hAnsi="Arial" w:cs="Arial"/>
                <w:color w:val="auto"/>
                <w:sz w:val="18"/>
                <w:szCs w:val="18"/>
              </w:rPr>
            </w:pPr>
          </w:p>
          <w:p w:rsidR="00D23D2B" w:rsidRPr="001249C8" w:rsidRDefault="00D23D2B" w:rsidP="009B5E56">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lang w:eastAsia="es-ES"/>
              </w:rPr>
              <w:t xml:space="preserve"> </w:t>
            </w:r>
            <w:r w:rsidRPr="001249C8">
              <w:rPr>
                <w:rFonts w:ascii="Arial" w:hAnsi="Arial" w:cs="Arial"/>
                <w:color w:val="auto"/>
                <w:sz w:val="18"/>
                <w:szCs w:val="18"/>
              </w:rPr>
              <w:t>años:</w:t>
            </w:r>
            <w:r w:rsidRPr="001249C8">
              <w:rPr>
                <w:rFonts w:ascii="Arial" w:hAnsi="Arial" w:cs="Arial"/>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rsidR="00D23D2B" w:rsidRPr="001249C8" w:rsidRDefault="00D23D2B" w:rsidP="009B5E56">
            <w:pPr>
              <w:widowControl w:val="0"/>
              <w:spacing w:after="0" w:line="240" w:lineRule="auto"/>
              <w:rPr>
                <w:rFonts w:ascii="Arial" w:hAnsi="Arial" w:cs="Arial"/>
                <w:color w:val="auto"/>
                <w:sz w:val="16"/>
                <w:szCs w:val="18"/>
              </w:rPr>
            </w:pPr>
          </w:p>
          <w:p w:rsidR="00D23D2B" w:rsidRPr="001249C8" w:rsidRDefault="00D23D2B" w:rsidP="009B5E56">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rsidR="00D23D2B" w:rsidRPr="001249C8" w:rsidRDefault="00D23D2B" w:rsidP="009B5E56">
            <w:pPr>
              <w:widowControl w:val="0"/>
              <w:spacing w:after="0" w:line="240" w:lineRule="auto"/>
              <w:jc w:val="right"/>
              <w:rPr>
                <w:rFonts w:ascii="Arial" w:hAnsi="Arial" w:cs="Arial"/>
                <w:b/>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rsidR="00D23D2B" w:rsidRPr="001249C8" w:rsidRDefault="00D23D2B" w:rsidP="009B5E56">
            <w:pPr>
              <w:widowControl w:val="0"/>
              <w:spacing w:after="0" w:line="240" w:lineRule="auto"/>
              <w:rPr>
                <w:rFonts w:ascii="Arial" w:hAnsi="Arial" w:cs="Arial"/>
                <w:color w:val="auto"/>
                <w:sz w:val="16"/>
                <w:szCs w:val="18"/>
              </w:rPr>
            </w:pPr>
          </w:p>
          <w:p w:rsidR="00D23D2B" w:rsidRPr="001249C8" w:rsidRDefault="00D23D2B" w:rsidP="009B5E56">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rsidR="00D23D2B" w:rsidRPr="001249C8" w:rsidRDefault="00D23D2B" w:rsidP="009B5E56">
            <w:pPr>
              <w:widowControl w:val="0"/>
              <w:spacing w:after="0" w:line="240" w:lineRule="auto"/>
              <w:jc w:val="right"/>
              <w:rPr>
                <w:rFonts w:ascii="Arial" w:hAnsi="Arial" w:cs="Arial"/>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r w:rsidRPr="001249C8">
              <w:rPr>
                <w:rFonts w:ascii="Arial" w:hAnsi="Arial" w:cs="Arial"/>
                <w:b/>
                <w:color w:val="auto"/>
                <w:sz w:val="20"/>
                <w:vertAlign w:val="superscript"/>
              </w:rPr>
              <w:footnoteReference w:id="29"/>
            </w:r>
          </w:p>
          <w:p w:rsidR="00D23D2B" w:rsidRPr="00807D5E" w:rsidRDefault="00D23D2B" w:rsidP="009B5E56">
            <w:pPr>
              <w:widowControl w:val="0"/>
              <w:spacing w:after="0" w:line="240" w:lineRule="auto"/>
              <w:jc w:val="center"/>
              <w:rPr>
                <w:rFonts w:ascii="Arial" w:hAnsi="Arial" w:cs="Arial"/>
                <w:b/>
                <w:color w:val="auto"/>
                <w:sz w:val="18"/>
                <w:szCs w:val="18"/>
                <w:highlight w:val="lightGray"/>
                <w:lang w:val="es-ES_tradnl"/>
              </w:rPr>
            </w:pPr>
          </w:p>
        </w:tc>
      </w:tr>
      <w:tr w:rsidR="00921F81" w:rsidRPr="00A57984" w:rsidTr="00541904">
        <w:trPr>
          <w:trHeight w:val="461"/>
        </w:trPr>
        <w:tc>
          <w:tcPr>
            <w:tcW w:w="6359" w:type="dxa"/>
            <w:gridSpan w:val="3"/>
            <w:tcBorders>
              <w:top w:val="single" w:sz="4" w:space="0" w:color="auto"/>
              <w:bottom w:val="single" w:sz="4" w:space="0" w:color="auto"/>
            </w:tcBorders>
            <w:vAlign w:val="center"/>
          </w:tcPr>
          <w:p w:rsidR="00921F81" w:rsidRPr="00A57984" w:rsidRDefault="00921F81" w:rsidP="009B5E56">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lastRenderedPageBreak/>
              <w:t>PUNTAJE TOTAL</w:t>
            </w:r>
          </w:p>
        </w:tc>
        <w:tc>
          <w:tcPr>
            <w:tcW w:w="2788" w:type="dxa"/>
            <w:tcBorders>
              <w:top w:val="single" w:sz="4" w:space="0" w:color="auto"/>
              <w:bottom w:val="single" w:sz="4" w:space="0" w:color="auto"/>
            </w:tcBorders>
            <w:vAlign w:val="center"/>
          </w:tcPr>
          <w:p w:rsidR="00921F81" w:rsidRPr="003F23EB" w:rsidRDefault="00921F81" w:rsidP="003610E9">
            <w:pPr>
              <w:pStyle w:val="Prrafodelista"/>
              <w:widowControl w:val="0"/>
              <w:numPr>
                <w:ilvl w:val="0"/>
                <w:numId w:val="25"/>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30"/>
            </w:r>
          </w:p>
        </w:tc>
      </w:tr>
    </w:tbl>
    <w:p w:rsidR="00D23D2B" w:rsidRPr="00636110" w:rsidRDefault="00D23D2B" w:rsidP="00D23D2B">
      <w:pPr>
        <w:widowControl w:val="0"/>
        <w:spacing w:after="0" w:line="240" w:lineRule="auto"/>
        <w:ind w:left="426"/>
        <w:jc w:val="both"/>
        <w:rPr>
          <w:rFonts w:ascii="Arial" w:hAnsi="Arial" w:cs="Arial"/>
          <w:sz w:val="20"/>
        </w:rPr>
      </w:pPr>
    </w:p>
    <w:tbl>
      <w:tblPr>
        <w:tblStyle w:val="Tabladecuadrcula1clara-nfasis510"/>
        <w:tblW w:w="9185" w:type="dxa"/>
        <w:tblInd w:w="279" w:type="dxa"/>
        <w:tblLook w:val="04A0" w:firstRow="1" w:lastRow="0" w:firstColumn="1" w:lastColumn="0" w:noHBand="0" w:noVBand="1"/>
      </w:tblPr>
      <w:tblGrid>
        <w:gridCol w:w="9185"/>
      </w:tblGrid>
      <w:tr w:rsidR="00344131" w:rsidRPr="005B747E" w:rsidTr="00F5172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5" w:type="dxa"/>
            <w:vAlign w:val="center"/>
          </w:tcPr>
          <w:p w:rsidR="00344131" w:rsidRPr="005B747E" w:rsidRDefault="00344131" w:rsidP="00F51726">
            <w:pPr>
              <w:spacing w:after="0" w:line="240" w:lineRule="auto"/>
              <w:rPr>
                <w:rFonts w:ascii="Arial" w:hAnsi="Arial" w:cs="Arial"/>
                <w:i/>
                <w:color w:val="000099"/>
                <w:sz w:val="19"/>
                <w:szCs w:val="19"/>
                <w:lang w:val="es-ES"/>
              </w:rPr>
            </w:pPr>
            <w:r w:rsidRPr="005B747E">
              <w:rPr>
                <w:rFonts w:ascii="Arial" w:hAnsi="Arial" w:cs="Arial"/>
                <w:i/>
                <w:color w:val="000099"/>
                <w:sz w:val="19"/>
                <w:szCs w:val="19"/>
                <w:lang w:val="es-ES"/>
              </w:rPr>
              <w:t>Importante para la Entidad</w:t>
            </w:r>
          </w:p>
        </w:tc>
      </w:tr>
      <w:tr w:rsidR="00344131" w:rsidRPr="005B747E" w:rsidTr="00F51726">
        <w:trPr>
          <w:trHeight w:val="608"/>
        </w:trPr>
        <w:tc>
          <w:tcPr>
            <w:cnfStyle w:val="001000000000" w:firstRow="0" w:lastRow="0" w:firstColumn="1" w:lastColumn="0" w:oddVBand="0" w:evenVBand="0" w:oddHBand="0" w:evenHBand="0" w:firstRowFirstColumn="0" w:firstRowLastColumn="0" w:lastRowFirstColumn="0" w:lastRowLastColumn="0"/>
            <w:tcW w:w="9185" w:type="dxa"/>
            <w:vAlign w:val="center"/>
          </w:tcPr>
          <w:p w:rsidR="00344131" w:rsidRPr="005B747E" w:rsidRDefault="00344131" w:rsidP="00F51726">
            <w:pPr>
              <w:spacing w:after="0" w:line="240" w:lineRule="auto"/>
              <w:rPr>
                <w:rFonts w:ascii="Arial" w:hAnsi="Arial" w:cs="Arial"/>
                <w:b w:val="0"/>
                <w:i/>
                <w:color w:val="000099"/>
                <w:sz w:val="19"/>
                <w:szCs w:val="19"/>
                <w:lang w:val="es-ES"/>
              </w:rPr>
            </w:pPr>
            <w:r w:rsidRPr="005B747E">
              <w:rPr>
                <w:rFonts w:ascii="Arial" w:hAnsi="Arial" w:cs="Arial"/>
                <w:b w:val="0"/>
                <w:i/>
                <w:color w:val="000099"/>
                <w:sz w:val="19"/>
                <w:szCs w:val="19"/>
                <w:lang w:val="es-ES"/>
              </w:rPr>
              <w:t>En el caso de procedimientos de selección cuyo valor referencial supere el monto establecido por la Ley de Presupuesto del Sector Público para  la Adjudicación Simplificada se puede incluir adicionalmente el siguiente factor.</w:t>
            </w:r>
          </w:p>
          <w:p w:rsidR="00344131" w:rsidRPr="005B747E" w:rsidRDefault="00344131" w:rsidP="00F51726">
            <w:pPr>
              <w:spacing w:after="0" w:line="240" w:lineRule="auto"/>
              <w:rPr>
                <w:rFonts w:ascii="Arial" w:hAnsi="Arial" w:cs="Arial"/>
                <w:b w:val="0"/>
                <w:i/>
                <w:color w:val="000099"/>
                <w:sz w:val="19"/>
                <w:szCs w:val="19"/>
                <w:lang w:val="es-ES"/>
              </w:rPr>
            </w:pPr>
          </w:p>
        </w:tc>
      </w:tr>
    </w:tbl>
    <w:p w:rsidR="00344131" w:rsidRPr="005B747E" w:rsidRDefault="00344131" w:rsidP="00344131">
      <w:pPr>
        <w:spacing w:after="0" w:line="240" w:lineRule="auto"/>
        <w:ind w:left="142"/>
        <w:jc w:val="both"/>
        <w:rPr>
          <w:rFonts w:ascii="Arial" w:hAnsi="Arial" w:cs="Arial"/>
          <w:b/>
          <w:i/>
          <w:color w:val="000099"/>
          <w:sz w:val="16"/>
          <w:lang w:val="es-ES"/>
        </w:rPr>
      </w:pPr>
      <w:r w:rsidRPr="005B747E">
        <w:rPr>
          <w:rFonts w:ascii="Arial" w:hAnsi="Arial" w:cs="Arial"/>
          <w:b/>
          <w:i/>
          <w:color w:val="000099"/>
          <w:sz w:val="16"/>
          <w:lang w:val="es-ES"/>
        </w:rPr>
        <w:t>Esta nota deberá ser eliminada una vez culminada la elaboración de las bases, así como el factor de evaluación, en caso este no se incluya.</w:t>
      </w:r>
    </w:p>
    <w:p w:rsidR="00344131" w:rsidRPr="005B747E" w:rsidRDefault="00344131" w:rsidP="00344131">
      <w:pPr>
        <w:pStyle w:val="Textoindependiente2"/>
        <w:widowControl w:val="0"/>
        <w:spacing w:after="0" w:line="240" w:lineRule="auto"/>
        <w:ind w:left="284"/>
        <w:jc w:val="both"/>
        <w:rPr>
          <w:rFonts w:ascii="Arial" w:hAnsi="Arial" w:cs="Arial"/>
        </w:rPr>
      </w:pPr>
    </w:p>
    <w:p w:rsidR="00344131" w:rsidRPr="005B747E" w:rsidRDefault="00344131" w:rsidP="00344131">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344131" w:rsidTr="00F51726">
        <w:trPr>
          <w:trHeight w:val="77"/>
        </w:trPr>
        <w:tc>
          <w:tcPr>
            <w:tcW w:w="352" w:type="dxa"/>
            <w:tcBorders>
              <w:top w:val="single" w:sz="4" w:space="0" w:color="auto"/>
              <w:left w:val="single" w:sz="4" w:space="0" w:color="auto"/>
              <w:bottom w:val="single" w:sz="4" w:space="0" w:color="auto"/>
              <w:right w:val="nil"/>
            </w:tcBorders>
            <w:vAlign w:val="center"/>
          </w:tcPr>
          <w:p w:rsidR="00344131" w:rsidRPr="005B747E" w:rsidRDefault="00344131" w:rsidP="00F51726">
            <w:pPr>
              <w:widowControl w:val="0"/>
              <w:spacing w:after="0" w:line="240" w:lineRule="auto"/>
              <w:jc w:val="center"/>
              <w:rPr>
                <w:rFonts w:ascii="Arial" w:hAnsi="Arial" w:cs="Arial"/>
                <w:b/>
                <w:sz w:val="20"/>
                <w:lang w:eastAsia="es-ES"/>
              </w:rPr>
            </w:pPr>
            <w:r w:rsidRPr="005B747E">
              <w:rPr>
                <w:rFonts w:ascii="Arial" w:hAnsi="Arial" w:cs="Arial"/>
                <w:b/>
                <w:sz w:val="20"/>
                <w:lang w:eastAsia="es-ES"/>
              </w:rPr>
              <w:t>C.</w:t>
            </w:r>
          </w:p>
        </w:tc>
        <w:tc>
          <w:tcPr>
            <w:tcW w:w="5468" w:type="dxa"/>
            <w:tcBorders>
              <w:top w:val="single" w:sz="4" w:space="0" w:color="auto"/>
              <w:left w:val="nil"/>
              <w:bottom w:val="single" w:sz="4" w:space="0" w:color="auto"/>
              <w:right w:val="single" w:sz="4" w:space="0" w:color="auto"/>
            </w:tcBorders>
            <w:vAlign w:val="center"/>
            <w:hideMark/>
          </w:tcPr>
          <w:p w:rsidR="00344131" w:rsidRPr="005B747E" w:rsidRDefault="00344131" w:rsidP="00F51726">
            <w:pPr>
              <w:widowControl w:val="0"/>
              <w:spacing w:after="0" w:line="240" w:lineRule="auto"/>
              <w:rPr>
                <w:rFonts w:ascii="Arial" w:hAnsi="Arial" w:cs="Arial"/>
                <w:b/>
                <w:sz w:val="20"/>
                <w:lang w:eastAsia="es-ES"/>
              </w:rPr>
            </w:pPr>
            <w:r w:rsidRPr="005B747E">
              <w:rPr>
                <w:rFonts w:ascii="Arial" w:hAnsi="Arial" w:cs="Arial"/>
                <w:b/>
                <w:color w:val="auto"/>
                <w:sz w:val="20"/>
                <w:szCs w:val="18"/>
                <w:lang w:val="es-ES_tradnl"/>
              </w:rPr>
              <w:t>INTEGRIDAD EN LA CONTRATACIÓN PÚBLICA</w:t>
            </w:r>
          </w:p>
        </w:tc>
        <w:tc>
          <w:tcPr>
            <w:tcW w:w="3252" w:type="dxa"/>
            <w:tcBorders>
              <w:top w:val="single" w:sz="4" w:space="0" w:color="auto"/>
              <w:left w:val="single" w:sz="4" w:space="0" w:color="auto"/>
              <w:bottom w:val="single" w:sz="4" w:space="0" w:color="auto"/>
              <w:right w:val="single" w:sz="4" w:space="0" w:color="auto"/>
            </w:tcBorders>
            <w:vAlign w:val="center"/>
            <w:hideMark/>
          </w:tcPr>
          <w:p w:rsidR="00344131" w:rsidRPr="005B747E" w:rsidRDefault="00344131" w:rsidP="00F51726">
            <w:pPr>
              <w:widowControl w:val="0"/>
              <w:spacing w:after="0" w:line="240" w:lineRule="auto"/>
              <w:rPr>
                <w:rFonts w:ascii="Arial" w:hAnsi="Arial" w:cs="Arial"/>
                <w:sz w:val="18"/>
                <w:szCs w:val="18"/>
              </w:rPr>
            </w:pPr>
          </w:p>
        </w:tc>
      </w:tr>
      <w:tr w:rsidR="00344131" w:rsidRPr="004B6BB2" w:rsidTr="00F51726">
        <w:trPr>
          <w:trHeight w:val="77"/>
        </w:trPr>
        <w:tc>
          <w:tcPr>
            <w:tcW w:w="352" w:type="dxa"/>
            <w:tcBorders>
              <w:top w:val="single" w:sz="4" w:space="0" w:color="auto"/>
              <w:left w:val="single" w:sz="4" w:space="0" w:color="auto"/>
              <w:bottom w:val="single" w:sz="4" w:space="0" w:color="auto"/>
              <w:right w:val="nil"/>
            </w:tcBorders>
            <w:vAlign w:val="center"/>
          </w:tcPr>
          <w:p w:rsidR="00344131" w:rsidRPr="004E2F24" w:rsidRDefault="00344131" w:rsidP="00F51726">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rsidR="00344131" w:rsidRPr="00900237" w:rsidRDefault="00344131" w:rsidP="00F51726">
            <w:pPr>
              <w:widowControl w:val="0"/>
              <w:spacing w:after="0" w:line="240" w:lineRule="auto"/>
              <w:jc w:val="both"/>
              <w:rPr>
                <w:rFonts w:ascii="Arial" w:hAnsi="Arial" w:cs="Arial"/>
                <w:sz w:val="18"/>
                <w:szCs w:val="18"/>
                <w:u w:val="single"/>
                <w:lang w:eastAsia="es-ES"/>
              </w:rPr>
            </w:pPr>
            <w:r w:rsidRPr="00900237">
              <w:rPr>
                <w:rFonts w:ascii="Arial" w:hAnsi="Arial" w:cs="Arial"/>
                <w:sz w:val="18"/>
                <w:szCs w:val="18"/>
                <w:u w:val="single"/>
                <w:lang w:eastAsia="es-ES"/>
              </w:rPr>
              <w:t>Evaluación</w:t>
            </w:r>
            <w:r w:rsidRPr="00900237">
              <w:rPr>
                <w:rFonts w:ascii="Arial" w:hAnsi="Arial" w:cs="Arial"/>
                <w:sz w:val="18"/>
                <w:szCs w:val="18"/>
                <w:lang w:eastAsia="es-ES"/>
              </w:rPr>
              <w:t>:</w:t>
            </w:r>
          </w:p>
          <w:p w:rsidR="00344131" w:rsidRPr="00900237" w:rsidRDefault="00344131" w:rsidP="00F51726">
            <w:pPr>
              <w:widowControl w:val="0"/>
              <w:spacing w:after="0" w:line="240" w:lineRule="auto"/>
              <w:jc w:val="both"/>
              <w:rPr>
                <w:rFonts w:ascii="Arial" w:hAnsi="Arial" w:cs="Arial"/>
                <w:sz w:val="18"/>
                <w:szCs w:val="18"/>
                <w:lang w:eastAsia="es-ES"/>
              </w:rPr>
            </w:pPr>
          </w:p>
          <w:p w:rsidR="00344131" w:rsidRPr="00BC15B5" w:rsidRDefault="00344131" w:rsidP="00F51726">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344131" w:rsidRPr="00BC15B5" w:rsidRDefault="00344131" w:rsidP="00F51726">
            <w:pPr>
              <w:widowControl w:val="0"/>
              <w:spacing w:after="0" w:line="240" w:lineRule="auto"/>
              <w:jc w:val="both"/>
              <w:rPr>
                <w:rFonts w:ascii="Arial" w:hAnsi="Arial" w:cs="Arial"/>
                <w:color w:val="auto"/>
                <w:sz w:val="18"/>
                <w:lang w:val="es-ES_tradnl"/>
              </w:rPr>
            </w:pPr>
          </w:p>
          <w:p w:rsidR="00344131" w:rsidRPr="00BC15B5" w:rsidRDefault="00344131" w:rsidP="00F51726">
            <w:pPr>
              <w:widowControl w:val="0"/>
              <w:spacing w:after="0" w:line="240" w:lineRule="auto"/>
              <w:jc w:val="both"/>
              <w:rPr>
                <w:rFonts w:ascii="Arial" w:hAnsi="Arial" w:cs="Arial"/>
                <w:sz w:val="18"/>
                <w:lang w:eastAsia="es-ES"/>
              </w:rPr>
            </w:pPr>
            <w:r w:rsidRPr="00BC15B5">
              <w:rPr>
                <w:rFonts w:ascii="Arial" w:hAnsi="Arial" w:cs="Arial"/>
                <w:sz w:val="18"/>
                <w:lang w:eastAsia="es-ES"/>
              </w:rPr>
              <w:t>Se evaluará que el postor cuente con certificación del sistema de gestión antisoborno</w:t>
            </w:r>
          </w:p>
          <w:p w:rsidR="00344131" w:rsidRPr="00BC15B5" w:rsidRDefault="00344131" w:rsidP="00F51726">
            <w:pPr>
              <w:pStyle w:val="Prrafodelista"/>
              <w:widowControl w:val="0"/>
              <w:spacing w:after="0" w:line="240" w:lineRule="auto"/>
              <w:ind w:left="0"/>
              <w:jc w:val="both"/>
              <w:rPr>
                <w:rFonts w:ascii="Arial" w:hAnsi="Arial" w:cs="Arial"/>
                <w:i/>
                <w:color w:val="auto"/>
                <w:sz w:val="18"/>
                <w:szCs w:val="18"/>
              </w:rPr>
            </w:pPr>
          </w:p>
          <w:p w:rsidR="00344131" w:rsidRPr="00BC15B5" w:rsidRDefault="00344131" w:rsidP="00F51726">
            <w:pPr>
              <w:widowControl w:val="0"/>
              <w:spacing w:after="0" w:line="240" w:lineRule="auto"/>
              <w:jc w:val="both"/>
              <w:rPr>
                <w:rFonts w:ascii="Arial" w:hAnsi="Arial" w:cs="Arial"/>
                <w:bCs/>
                <w:color w:val="auto"/>
                <w:sz w:val="18"/>
                <w:szCs w:val="18"/>
                <w:lang w:val="es-ES_tradnl" w:eastAsia="es-ES"/>
              </w:rPr>
            </w:pPr>
          </w:p>
          <w:p w:rsidR="00344131" w:rsidRPr="00BC15B5" w:rsidRDefault="00344131" w:rsidP="00F51726">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344131" w:rsidRPr="00BC15B5" w:rsidRDefault="00344131" w:rsidP="00F51726">
            <w:pPr>
              <w:widowControl w:val="0"/>
              <w:spacing w:after="0" w:line="240" w:lineRule="auto"/>
              <w:jc w:val="both"/>
              <w:rPr>
                <w:rFonts w:ascii="Arial" w:hAnsi="Arial" w:cs="Arial"/>
                <w:color w:val="auto"/>
                <w:sz w:val="18"/>
                <w:szCs w:val="18"/>
                <w:lang w:val="es-ES_tradnl"/>
              </w:rPr>
            </w:pPr>
          </w:p>
          <w:p w:rsidR="00344131" w:rsidRPr="00BC15B5" w:rsidRDefault="00344131" w:rsidP="00F51726">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lastRenderedPageBreak/>
              <w:t>Copia simple del certificado que acredita que se ha implementado un sistema de gestión antisoborno acorde con la norma ISO 37001:2016 o con la Norma Técnica Peruana (NTP) equivalente.</w:t>
            </w:r>
          </w:p>
          <w:p w:rsidR="00344131" w:rsidRPr="00BC15B5" w:rsidRDefault="00344131" w:rsidP="00F51726">
            <w:pPr>
              <w:widowControl w:val="0"/>
              <w:spacing w:after="0" w:line="240" w:lineRule="auto"/>
              <w:jc w:val="both"/>
              <w:rPr>
                <w:rFonts w:ascii="Arial" w:hAnsi="Arial" w:cs="Arial"/>
                <w:color w:val="auto"/>
                <w:sz w:val="18"/>
                <w:szCs w:val="18"/>
                <w:lang w:val="es-ES_tradnl"/>
              </w:rPr>
            </w:pPr>
          </w:p>
          <w:p w:rsidR="00344131" w:rsidRPr="00BC15B5" w:rsidRDefault="00344131" w:rsidP="00F51726">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31"/>
            </w:r>
          </w:p>
          <w:p w:rsidR="00344131" w:rsidRPr="00BC15B5" w:rsidRDefault="00344131" w:rsidP="00F51726">
            <w:pPr>
              <w:pStyle w:val="Prrafodelista"/>
              <w:widowControl w:val="0"/>
              <w:spacing w:after="0" w:line="240" w:lineRule="auto"/>
              <w:ind w:left="0"/>
              <w:jc w:val="both"/>
              <w:rPr>
                <w:rFonts w:ascii="Arial" w:hAnsi="Arial" w:cs="Arial"/>
                <w:color w:val="auto"/>
                <w:sz w:val="18"/>
                <w:szCs w:val="18"/>
                <w:lang w:val="es-ES_tradnl"/>
              </w:rPr>
            </w:pPr>
          </w:p>
          <w:p w:rsidR="00344131" w:rsidRPr="00BC15B5" w:rsidRDefault="00344131" w:rsidP="00F51726">
            <w:pPr>
              <w:pStyle w:val="Prrafodelista"/>
              <w:widowControl w:val="0"/>
              <w:spacing w:after="0" w:line="240" w:lineRule="auto"/>
              <w:ind w:left="0"/>
              <w:jc w:val="both"/>
              <w:rPr>
                <w:rFonts w:ascii="Arial" w:hAnsi="Arial" w:cs="Arial"/>
                <w:color w:val="auto"/>
                <w:sz w:val="18"/>
                <w:szCs w:val="18"/>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32"/>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33"/>
            </w:r>
            <w:r w:rsidRPr="00BC15B5">
              <w:rPr>
                <w:rFonts w:ascii="Arial" w:hAnsi="Arial" w:cs="Arial"/>
                <w:color w:val="auto"/>
                <w:sz w:val="18"/>
                <w:szCs w:val="18"/>
                <w:lang w:val="es-ES_tradnl"/>
              </w:rPr>
              <w:t xml:space="preserve"> a la fecha de presentación de ofertas.</w:t>
            </w:r>
          </w:p>
          <w:p w:rsidR="00344131" w:rsidRPr="00900237" w:rsidRDefault="00344131" w:rsidP="00F51726">
            <w:pPr>
              <w:widowControl w:val="0"/>
              <w:spacing w:after="0" w:line="240" w:lineRule="auto"/>
              <w:jc w:val="both"/>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rsidR="00344131" w:rsidRPr="00BC15B5" w:rsidRDefault="00344131" w:rsidP="00F51726">
            <w:pPr>
              <w:spacing w:after="0" w:line="240" w:lineRule="auto"/>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lastRenderedPageBreak/>
              <w:t>(Máximo 2 puntos)</w:t>
            </w:r>
          </w:p>
          <w:p w:rsidR="00344131" w:rsidRPr="00BC15B5" w:rsidRDefault="00344131" w:rsidP="00F51726">
            <w:pPr>
              <w:spacing w:after="0" w:line="240" w:lineRule="auto"/>
              <w:jc w:val="center"/>
              <w:rPr>
                <w:rFonts w:ascii="Arial" w:hAnsi="Arial" w:cs="Arial"/>
                <w:b/>
                <w:bCs/>
                <w:color w:val="auto"/>
                <w:sz w:val="18"/>
                <w:szCs w:val="19"/>
                <w:lang w:val="es-ES_tradnl"/>
              </w:rPr>
            </w:pPr>
          </w:p>
          <w:p w:rsidR="00344131" w:rsidRPr="00BC15B5" w:rsidRDefault="00344131" w:rsidP="00F51726">
            <w:pPr>
              <w:spacing w:after="0" w:line="240" w:lineRule="auto"/>
              <w:jc w:val="center"/>
              <w:rPr>
                <w:rFonts w:ascii="Arial" w:hAnsi="Arial" w:cs="Arial"/>
                <w:b/>
                <w:bCs/>
                <w:color w:val="auto"/>
                <w:sz w:val="18"/>
                <w:szCs w:val="19"/>
                <w:lang w:val="es-ES_tradnl"/>
              </w:rPr>
            </w:pPr>
          </w:p>
          <w:p w:rsidR="00344131" w:rsidRPr="00BC15B5" w:rsidRDefault="00344131" w:rsidP="00F51726">
            <w:pPr>
              <w:spacing w:after="0" w:line="240" w:lineRule="auto"/>
              <w:rPr>
                <w:rFonts w:ascii="Arial" w:hAnsi="Arial" w:cs="Arial"/>
                <w:color w:val="auto"/>
                <w:sz w:val="18"/>
                <w:szCs w:val="18"/>
                <w:lang w:val="es-ES_tradnl"/>
              </w:rPr>
            </w:pPr>
            <w:r w:rsidRPr="00BC15B5">
              <w:rPr>
                <w:rFonts w:ascii="Arial" w:hAnsi="Arial" w:cs="Arial"/>
                <w:color w:val="auto"/>
                <w:sz w:val="18"/>
                <w:szCs w:val="18"/>
                <w:lang w:val="es-ES_tradnl"/>
              </w:rPr>
              <w:t>Presenta  Certificado ISO 37001</w:t>
            </w:r>
          </w:p>
          <w:p w:rsidR="00344131" w:rsidRPr="00BC15B5" w:rsidRDefault="00344131" w:rsidP="00F51726">
            <w:pPr>
              <w:spacing w:after="0" w:line="240" w:lineRule="auto"/>
              <w:ind w:left="72" w:hanging="72"/>
              <w:jc w:val="right"/>
              <w:rPr>
                <w:rFonts w:ascii="Arial" w:hAnsi="Arial" w:cs="Arial"/>
                <w:b/>
                <w:color w:val="auto"/>
                <w:sz w:val="18"/>
                <w:szCs w:val="18"/>
                <w:lang w:val="es-ES_tradnl"/>
              </w:rPr>
            </w:pPr>
            <w:r w:rsidRPr="00680620">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344131" w:rsidRPr="00BC15B5" w:rsidRDefault="00344131" w:rsidP="00F51726">
            <w:pPr>
              <w:spacing w:after="0" w:line="240" w:lineRule="auto"/>
              <w:jc w:val="center"/>
              <w:rPr>
                <w:rFonts w:ascii="Arial" w:hAnsi="Arial" w:cs="Arial"/>
                <w:b/>
                <w:bCs/>
                <w:color w:val="auto"/>
                <w:sz w:val="18"/>
                <w:szCs w:val="19"/>
                <w:lang w:val="es-ES_tradnl"/>
              </w:rPr>
            </w:pPr>
          </w:p>
          <w:p w:rsidR="00344131" w:rsidRPr="00BC15B5" w:rsidRDefault="00344131" w:rsidP="00F51726">
            <w:pPr>
              <w:spacing w:after="0" w:line="240" w:lineRule="auto"/>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No presenta Certificado ISO 37001</w:t>
            </w:r>
          </w:p>
          <w:p w:rsidR="00344131" w:rsidRPr="00BC15B5" w:rsidRDefault="00344131" w:rsidP="00F51726">
            <w:pPr>
              <w:spacing w:after="0" w:line="240" w:lineRule="auto"/>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rsidR="00344131" w:rsidRPr="00BC15B5" w:rsidRDefault="00344131" w:rsidP="00F51726">
            <w:pPr>
              <w:spacing w:after="0" w:line="240" w:lineRule="auto"/>
              <w:jc w:val="center"/>
              <w:rPr>
                <w:rFonts w:ascii="Arial" w:hAnsi="Arial" w:cs="Arial"/>
                <w:b/>
                <w:bCs/>
                <w:color w:val="auto"/>
                <w:sz w:val="18"/>
                <w:szCs w:val="19"/>
                <w:lang w:val="es-ES_tradnl"/>
              </w:rPr>
            </w:pPr>
          </w:p>
          <w:p w:rsidR="00344131" w:rsidRPr="004B6BB2" w:rsidRDefault="00344131" w:rsidP="00F51726">
            <w:pPr>
              <w:spacing w:after="0" w:line="240" w:lineRule="auto"/>
              <w:ind w:left="72" w:hanging="72"/>
              <w:rPr>
                <w:rFonts w:ascii="Arial" w:hAnsi="Arial" w:cs="Arial"/>
                <w:sz w:val="18"/>
                <w:szCs w:val="18"/>
                <w:highlight w:val="yellow"/>
                <w:lang w:val="es-ES_tradnl"/>
              </w:rPr>
            </w:pPr>
          </w:p>
        </w:tc>
      </w:tr>
    </w:tbl>
    <w:p w:rsidR="00344131" w:rsidRPr="00344131" w:rsidRDefault="00344131" w:rsidP="00D23D2B">
      <w:pPr>
        <w:widowControl w:val="0"/>
        <w:tabs>
          <w:tab w:val="left" w:pos="993"/>
          <w:tab w:val="center" w:pos="5124"/>
          <w:tab w:val="right" w:pos="9543"/>
        </w:tabs>
        <w:spacing w:after="0" w:line="240" w:lineRule="auto"/>
        <w:ind w:left="426"/>
        <w:jc w:val="both"/>
        <w:rPr>
          <w:rFonts w:ascii="Arial" w:hAnsi="Arial" w:cs="Arial"/>
          <w:color w:val="auto"/>
          <w:sz w:val="20"/>
        </w:rPr>
      </w:pPr>
    </w:p>
    <w:p w:rsidR="00D23D2B" w:rsidRPr="00D133BB" w:rsidRDefault="00D23D2B" w:rsidP="00D23D2B">
      <w:pPr>
        <w:widowControl w:val="0"/>
        <w:tabs>
          <w:tab w:val="left" w:pos="993"/>
          <w:tab w:val="center" w:pos="5124"/>
          <w:tab w:val="right" w:pos="9543"/>
        </w:tabs>
        <w:spacing w:after="0" w:line="240" w:lineRule="auto"/>
        <w:ind w:left="426"/>
        <w:jc w:val="both"/>
        <w:rPr>
          <w:rFonts w:ascii="Arial" w:hAnsi="Arial" w:cs="Arial"/>
          <w:b/>
          <w:u w:val="single"/>
          <w:lang w:val="es-ES_tradnl"/>
        </w:rPr>
      </w:pPr>
      <w:r w:rsidRPr="00636110">
        <w:rPr>
          <w:rFonts w:ascii="Arial" w:hAnsi="Arial" w:cs="Arial"/>
          <w:color w:val="auto"/>
          <w:sz w:val="20"/>
          <w:lang w:val="es-ES_tradnl"/>
        </w:rPr>
        <w:t>P</w:t>
      </w:r>
      <w:r w:rsidRPr="003075A1">
        <w:rPr>
          <w:rFonts w:ascii="Arial" w:hAnsi="Arial" w:cs="Arial"/>
          <w:color w:val="auto"/>
          <w:sz w:val="20"/>
          <w:lang w:val="es-ES_tradnl"/>
        </w:rPr>
        <w:t xml:space="preserve">ara acceder a la etapa de evaluación económica, el postor debe obtener un </w:t>
      </w:r>
      <w:r w:rsidRPr="00D133BB">
        <w:rPr>
          <w:rFonts w:ascii="Arial" w:hAnsi="Arial" w:cs="Arial"/>
          <w:b/>
          <w:color w:val="auto"/>
          <w:sz w:val="20"/>
          <w:lang w:val="es-ES_tradnl"/>
        </w:rPr>
        <w:t>puntaje técnico mínimo de ochenta (80) puntos.</w:t>
      </w:r>
    </w:p>
    <w:p w:rsidR="00D23D2B" w:rsidRDefault="00D23D2B" w:rsidP="00D23D2B">
      <w:pPr>
        <w:widowControl w:val="0"/>
        <w:tabs>
          <w:tab w:val="center" w:pos="5124"/>
          <w:tab w:val="right" w:pos="9543"/>
        </w:tabs>
        <w:spacing w:after="0" w:line="240" w:lineRule="auto"/>
        <w:ind w:left="426"/>
        <w:rPr>
          <w:rFonts w:ascii="Arial" w:hAnsi="Arial" w:cs="Arial"/>
          <w:sz w:val="20"/>
          <w:lang w:val="es-ES_tradnl"/>
        </w:rPr>
      </w:pPr>
    </w:p>
    <w:tbl>
      <w:tblPr>
        <w:tblStyle w:val="Tabladecuadrcula1clara-nfasis51"/>
        <w:tblW w:w="8936" w:type="dxa"/>
        <w:tblInd w:w="415" w:type="dxa"/>
        <w:tblLook w:val="04A0" w:firstRow="1" w:lastRow="0" w:firstColumn="1" w:lastColumn="0" w:noHBand="0" w:noVBand="1"/>
      </w:tblPr>
      <w:tblGrid>
        <w:gridCol w:w="8936"/>
      </w:tblGrid>
      <w:tr w:rsidR="00D23D2B"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2B4536" w:rsidTr="00AB09AF">
        <w:trPr>
          <w:trHeight w:val="1375"/>
        </w:trPr>
        <w:tc>
          <w:tcPr>
            <w:cnfStyle w:val="001000000000" w:firstRow="0" w:lastRow="0" w:firstColumn="1" w:lastColumn="0" w:oddVBand="0" w:evenVBand="0" w:oddHBand="0" w:evenHBand="0" w:firstRowFirstColumn="0" w:firstRowLastColumn="0" w:lastRowFirstColumn="0" w:lastRowLastColumn="0"/>
            <w:tcW w:w="8936" w:type="dxa"/>
            <w:vAlign w:val="center"/>
          </w:tcPr>
          <w:p w:rsidR="00D23D2B" w:rsidRPr="00BB77A4" w:rsidRDefault="00D23D2B" w:rsidP="00D23D2B">
            <w:pPr>
              <w:pStyle w:val="Prrafodelista"/>
              <w:widowControl w:val="0"/>
              <w:numPr>
                <w:ilvl w:val="0"/>
                <w:numId w:val="7"/>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BB77A4">
              <w:rPr>
                <w:rFonts w:ascii="Arial" w:hAnsi="Arial" w:cs="Arial"/>
                <w:b w:val="0"/>
                <w:i/>
                <w:color w:val="0000FF"/>
                <w:sz w:val="19"/>
                <w:szCs w:val="19"/>
                <w:lang w:val="es-ES_tradnl"/>
              </w:rPr>
              <w:t xml:space="preserve">Los factores de evaluación elaborados por el </w:t>
            </w:r>
            <w:r w:rsidR="001F58C2">
              <w:rPr>
                <w:rFonts w:ascii="Arial" w:hAnsi="Arial" w:cs="Arial"/>
                <w:b w:val="0"/>
                <w:i/>
                <w:color w:val="0000FF"/>
                <w:sz w:val="19"/>
                <w:szCs w:val="19"/>
                <w:lang w:val="es-ES_tradnl"/>
              </w:rPr>
              <w:t>órgano encargado de las contrataciones o comité de</w:t>
            </w:r>
            <w:r w:rsidRPr="00BB77A4">
              <w:rPr>
                <w:rFonts w:ascii="Arial" w:hAnsi="Arial" w:cs="Arial"/>
                <w:b w:val="0"/>
                <w:i/>
                <w:color w:val="0000FF"/>
                <w:sz w:val="19"/>
                <w:szCs w:val="19"/>
                <w:lang w:val="es-ES_tradnl"/>
              </w:rPr>
              <w:t xml:space="preserve"> </w:t>
            </w:r>
            <w:r w:rsidR="001F58C2">
              <w:rPr>
                <w:rFonts w:ascii="Arial" w:hAnsi="Arial" w:cs="Arial"/>
                <w:b w:val="0"/>
                <w:i/>
                <w:color w:val="0000FF"/>
                <w:sz w:val="19"/>
                <w:szCs w:val="19"/>
                <w:lang w:val="es-ES_tradnl"/>
              </w:rPr>
              <w:t xml:space="preserve"> </w:t>
            </w:r>
            <w:r w:rsidRPr="00BB77A4">
              <w:rPr>
                <w:rFonts w:ascii="Arial" w:hAnsi="Arial" w:cs="Arial"/>
                <w:b w:val="0"/>
                <w:i/>
                <w:color w:val="0000FF"/>
                <w:sz w:val="19"/>
                <w:szCs w:val="19"/>
                <w:lang w:val="es-ES_tradnl"/>
              </w:rPr>
              <w:t>selección</w:t>
            </w:r>
            <w:r w:rsidR="001F58C2">
              <w:rPr>
                <w:rFonts w:ascii="Arial" w:hAnsi="Arial" w:cs="Arial"/>
                <w:b w:val="0"/>
                <w:i/>
                <w:color w:val="0000FF"/>
                <w:sz w:val="19"/>
                <w:szCs w:val="19"/>
                <w:lang w:val="es-ES_tradnl"/>
              </w:rPr>
              <w:t>, según corresponda,</w:t>
            </w:r>
            <w:r w:rsidRPr="00BB77A4">
              <w:rPr>
                <w:rFonts w:ascii="Arial" w:hAnsi="Arial" w:cs="Arial"/>
                <w:b w:val="0"/>
                <w:i/>
                <w:color w:val="0000FF"/>
                <w:sz w:val="19"/>
                <w:szCs w:val="19"/>
                <w:lang w:val="es-ES_tradnl"/>
              </w:rPr>
              <w:t xml:space="preserve"> deben guardar vinculación, razonabilidad y proporcionalidad con el objeto de la contratación. Asimismo, estos no pueden calificar con puntaje el cumplimiento de los Términos de Referencia ni los requisitos de calificación.</w:t>
            </w:r>
          </w:p>
          <w:p w:rsidR="00D23D2B" w:rsidRPr="00AB09AF" w:rsidRDefault="00D23D2B" w:rsidP="009B5E56">
            <w:pPr>
              <w:pStyle w:val="Prrafodelista"/>
              <w:widowControl w:val="0"/>
              <w:tabs>
                <w:tab w:val="left" w:pos="993"/>
              </w:tabs>
              <w:spacing w:after="0" w:line="240" w:lineRule="auto"/>
              <w:ind w:left="317"/>
              <w:contextualSpacing w:val="0"/>
              <w:jc w:val="both"/>
              <w:rPr>
                <w:rFonts w:ascii="Arial" w:hAnsi="Arial" w:cs="Arial"/>
                <w:b w:val="0"/>
                <w:i/>
                <w:color w:val="0000FF"/>
                <w:sz w:val="10"/>
                <w:szCs w:val="19"/>
                <w:lang w:val="es-ES_tradnl"/>
              </w:rPr>
            </w:pPr>
          </w:p>
          <w:p w:rsidR="00D23D2B" w:rsidRPr="002B4536" w:rsidRDefault="00D23D2B" w:rsidP="00D23D2B">
            <w:pPr>
              <w:pStyle w:val="Prrafodelista"/>
              <w:widowControl w:val="0"/>
              <w:numPr>
                <w:ilvl w:val="0"/>
                <w:numId w:val="7"/>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rsidR="004F0CC7" w:rsidRPr="004F0CC7" w:rsidRDefault="004F0CC7" w:rsidP="00645F1C">
      <w:pPr>
        <w:pStyle w:val="Prrafodelista"/>
        <w:widowControl w:val="0"/>
        <w:spacing w:after="0" w:line="240" w:lineRule="auto"/>
        <w:ind w:left="426"/>
        <w:rPr>
          <w:rFonts w:ascii="Arial" w:hAnsi="Arial" w:cs="Arial"/>
          <w:sz w:val="20"/>
        </w:rPr>
      </w:pPr>
    </w:p>
    <w:p w:rsidR="00645F1C" w:rsidRDefault="00645F1C" w:rsidP="00645F1C">
      <w:pPr>
        <w:pStyle w:val="Prrafodelista"/>
        <w:widowControl w:val="0"/>
        <w:spacing w:after="0" w:line="240" w:lineRule="auto"/>
        <w:ind w:left="426"/>
        <w:rPr>
          <w:rFonts w:ascii="Arial" w:hAnsi="Arial" w:cs="Arial"/>
          <w:b/>
          <w:sz w:val="20"/>
        </w:rPr>
      </w:pPr>
      <w:r w:rsidRPr="00A57984">
        <w:rPr>
          <w:rFonts w:ascii="Arial" w:hAnsi="Arial" w:cs="Arial"/>
          <w:b/>
          <w:sz w:val="20"/>
        </w:rPr>
        <w:t xml:space="preserve">EVALUACIÓN </w:t>
      </w:r>
      <w:r>
        <w:rPr>
          <w:rFonts w:ascii="Arial" w:hAnsi="Arial" w:cs="Arial"/>
          <w:b/>
          <w:sz w:val="20"/>
        </w:rPr>
        <w:t>ECONÓMICA</w:t>
      </w:r>
      <w:r w:rsidRPr="00A57984">
        <w:rPr>
          <w:rFonts w:ascii="Arial" w:hAnsi="Arial" w:cs="Arial"/>
          <w:b/>
          <w:sz w:val="20"/>
        </w:rPr>
        <w:t xml:space="preserve"> (</w:t>
      </w:r>
      <w:r>
        <w:rPr>
          <w:rFonts w:ascii="Arial" w:hAnsi="Arial" w:cs="Arial"/>
          <w:b/>
          <w:sz w:val="20"/>
        </w:rPr>
        <w:t xml:space="preserve">Puntaje: </w:t>
      </w:r>
      <w:r w:rsidRPr="00A57984">
        <w:rPr>
          <w:rFonts w:ascii="Arial" w:hAnsi="Arial" w:cs="Arial"/>
          <w:b/>
          <w:sz w:val="20"/>
        </w:rPr>
        <w:t>100 Puntos)</w:t>
      </w:r>
    </w:p>
    <w:p w:rsidR="00645F1C" w:rsidRDefault="00645F1C" w:rsidP="00645F1C">
      <w:pPr>
        <w:pStyle w:val="Prrafodelista"/>
        <w:widowControl w:val="0"/>
        <w:spacing w:after="0" w:line="240" w:lineRule="auto"/>
        <w:ind w:left="426"/>
        <w:rPr>
          <w:rFonts w:ascii="Arial" w:hAnsi="Arial" w:cs="Arial"/>
          <w:b/>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670"/>
        <w:gridCol w:w="2939"/>
      </w:tblGrid>
      <w:tr w:rsidR="00645F1C" w:rsidRPr="00A57984" w:rsidTr="00772889">
        <w:trPr>
          <w:trHeight w:val="310"/>
          <w:tblHeader/>
        </w:trPr>
        <w:tc>
          <w:tcPr>
            <w:tcW w:w="6044" w:type="dxa"/>
            <w:gridSpan w:val="2"/>
            <w:tcBorders>
              <w:bottom w:val="single" w:sz="4" w:space="0" w:color="auto"/>
            </w:tcBorders>
            <w:vAlign w:val="center"/>
          </w:tcPr>
          <w:p w:rsidR="00645F1C" w:rsidRPr="00357D93" w:rsidRDefault="00645F1C" w:rsidP="00772889">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939" w:type="dxa"/>
            <w:tcBorders>
              <w:bottom w:val="single" w:sz="4" w:space="0" w:color="auto"/>
            </w:tcBorders>
            <w:vAlign w:val="center"/>
            <w:hideMark/>
          </w:tcPr>
          <w:p w:rsidR="00645F1C" w:rsidRPr="00CD18F0" w:rsidRDefault="00645F1C" w:rsidP="00772889">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645F1C" w:rsidRPr="00A57984" w:rsidTr="00772889">
        <w:trPr>
          <w:trHeight w:val="119"/>
        </w:trPr>
        <w:tc>
          <w:tcPr>
            <w:tcW w:w="374" w:type="dxa"/>
            <w:tcBorders>
              <w:bottom w:val="single" w:sz="4" w:space="0" w:color="auto"/>
              <w:right w:val="nil"/>
            </w:tcBorders>
            <w:vAlign w:val="center"/>
          </w:tcPr>
          <w:p w:rsidR="00645F1C" w:rsidRPr="00816D3F" w:rsidRDefault="00645F1C" w:rsidP="00772889">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rsidR="00645F1C" w:rsidRPr="00A57984" w:rsidRDefault="00645F1C" w:rsidP="00772889">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645F1C" w:rsidRPr="00B64E71" w:rsidTr="00772889">
        <w:trPr>
          <w:trHeight w:val="514"/>
        </w:trPr>
        <w:tc>
          <w:tcPr>
            <w:tcW w:w="374" w:type="dxa"/>
            <w:tcBorders>
              <w:top w:val="single" w:sz="4" w:space="0" w:color="auto"/>
              <w:right w:val="nil"/>
            </w:tcBorders>
            <w:vAlign w:val="center"/>
          </w:tcPr>
          <w:p w:rsidR="00645F1C" w:rsidRPr="00A57984" w:rsidRDefault="00645F1C" w:rsidP="00772889">
            <w:pPr>
              <w:widowControl w:val="0"/>
              <w:spacing w:after="0" w:line="240" w:lineRule="auto"/>
              <w:jc w:val="center"/>
              <w:rPr>
                <w:rFonts w:ascii="Arial" w:hAnsi="Arial" w:cs="Arial"/>
                <w:sz w:val="20"/>
                <w:szCs w:val="16"/>
                <w:lang w:eastAsia="es-ES"/>
              </w:rPr>
            </w:pPr>
          </w:p>
        </w:tc>
        <w:tc>
          <w:tcPr>
            <w:tcW w:w="5670" w:type="dxa"/>
            <w:tcBorders>
              <w:top w:val="single" w:sz="4" w:space="0" w:color="auto"/>
              <w:left w:val="nil"/>
            </w:tcBorders>
            <w:hideMark/>
          </w:tcPr>
          <w:p w:rsidR="00645F1C" w:rsidRPr="009C77B7" w:rsidRDefault="00645F1C" w:rsidP="00772889">
            <w:pPr>
              <w:widowControl w:val="0"/>
              <w:spacing w:after="0" w:line="240" w:lineRule="auto"/>
              <w:jc w:val="both"/>
              <w:rPr>
                <w:rFonts w:ascii="Arial" w:hAnsi="Arial" w:cs="Arial"/>
                <w:iCs/>
                <w:color w:val="auto"/>
                <w:sz w:val="20"/>
                <w:szCs w:val="16"/>
                <w:u w:val="single"/>
                <w:lang w:eastAsia="es-ES"/>
              </w:rPr>
            </w:pPr>
          </w:p>
          <w:p w:rsidR="00645F1C" w:rsidRPr="009C77B7" w:rsidRDefault="00645F1C" w:rsidP="00772889">
            <w:pPr>
              <w:widowControl w:val="0"/>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rsidR="00645F1C" w:rsidRDefault="00645F1C" w:rsidP="00772889">
            <w:pPr>
              <w:widowControl w:val="0"/>
              <w:spacing w:after="0" w:line="240" w:lineRule="auto"/>
              <w:jc w:val="both"/>
              <w:rPr>
                <w:rFonts w:ascii="Arial" w:hAnsi="Arial" w:cs="Arial"/>
                <w:iCs/>
                <w:color w:val="auto"/>
                <w:sz w:val="18"/>
                <w:szCs w:val="16"/>
                <w:lang w:eastAsia="es-ES"/>
              </w:rPr>
            </w:pPr>
          </w:p>
          <w:p w:rsidR="00645F1C" w:rsidRPr="009C77B7" w:rsidRDefault="00645F1C" w:rsidP="00772889">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rsidR="00645F1C" w:rsidRDefault="00645F1C" w:rsidP="00772889">
            <w:pPr>
              <w:widowControl w:val="0"/>
              <w:spacing w:after="0" w:line="240" w:lineRule="auto"/>
              <w:jc w:val="both"/>
              <w:rPr>
                <w:rFonts w:ascii="Arial" w:hAnsi="Arial" w:cs="Arial"/>
                <w:iCs/>
                <w:color w:val="auto"/>
                <w:sz w:val="18"/>
                <w:szCs w:val="16"/>
                <w:lang w:eastAsia="es-ES"/>
              </w:rPr>
            </w:pPr>
          </w:p>
          <w:p w:rsidR="00645F1C" w:rsidRPr="009C77B7" w:rsidRDefault="00645F1C" w:rsidP="00772889">
            <w:pPr>
              <w:widowControl w:val="0"/>
              <w:tabs>
                <w:tab w:val="left" w:pos="4951"/>
              </w:tabs>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rsidR="00645F1C" w:rsidRDefault="00645F1C" w:rsidP="00772889">
            <w:pPr>
              <w:widowControl w:val="0"/>
              <w:spacing w:after="0" w:line="240" w:lineRule="auto"/>
              <w:jc w:val="both"/>
              <w:rPr>
                <w:rFonts w:ascii="Arial" w:hAnsi="Arial" w:cs="Arial"/>
                <w:iCs/>
                <w:color w:val="auto"/>
                <w:sz w:val="18"/>
                <w:szCs w:val="16"/>
                <w:lang w:eastAsia="es-ES"/>
              </w:rPr>
            </w:pPr>
          </w:p>
          <w:p w:rsidR="00645F1C" w:rsidRPr="009C77B7" w:rsidRDefault="00645F1C" w:rsidP="00772889">
            <w:pPr>
              <w:widowControl w:val="0"/>
              <w:spacing w:after="0" w:line="240" w:lineRule="auto"/>
              <w:jc w:val="both"/>
              <w:rPr>
                <w:rFonts w:ascii="Arial" w:hAnsi="Arial" w:cs="Arial"/>
                <w:color w:val="auto"/>
                <w:sz w:val="18"/>
              </w:rPr>
            </w:pPr>
            <w:r w:rsidRPr="009C77B7">
              <w:rPr>
                <w:rFonts w:ascii="Arial" w:hAnsi="Arial" w:cs="Arial"/>
                <w:iCs/>
                <w:color w:val="auto"/>
                <w:sz w:val="18"/>
                <w:szCs w:val="16"/>
                <w:lang w:eastAsia="es-ES"/>
              </w:rPr>
              <w:t xml:space="preserve">Se acreditará mediante el documento que contiene la oferta </w:t>
            </w:r>
            <w:r>
              <w:rPr>
                <w:rFonts w:ascii="Arial" w:hAnsi="Arial" w:cs="Arial"/>
                <w:iCs/>
                <w:color w:val="auto"/>
                <w:sz w:val="18"/>
                <w:szCs w:val="16"/>
                <w:lang w:eastAsia="es-ES"/>
              </w:rPr>
              <w:t xml:space="preserve">económica </w:t>
            </w:r>
            <w:r w:rsidRPr="00B052F5">
              <w:rPr>
                <w:rFonts w:ascii="Arial" w:hAnsi="Arial" w:cs="Arial"/>
                <w:b/>
                <w:iCs/>
                <w:color w:val="auto"/>
                <w:sz w:val="18"/>
                <w:szCs w:val="16"/>
                <w:lang w:eastAsia="es-ES"/>
              </w:rPr>
              <w:t>( Anexo N°</w:t>
            </w:r>
            <w:r>
              <w:rPr>
                <w:rFonts w:ascii="Arial" w:hAnsi="Arial" w:cs="Arial"/>
                <w:b/>
                <w:iCs/>
                <w:color w:val="auto"/>
                <w:sz w:val="18"/>
                <w:szCs w:val="16"/>
                <w:lang w:eastAsia="es-ES"/>
              </w:rPr>
              <w:t xml:space="preserve"> 8</w:t>
            </w:r>
            <w:r w:rsidRPr="00B052F5">
              <w:rPr>
                <w:rFonts w:ascii="Arial" w:hAnsi="Arial" w:cs="Arial"/>
                <w:b/>
                <w:iCs/>
                <w:color w:val="auto"/>
                <w:sz w:val="18"/>
                <w:szCs w:val="16"/>
                <w:lang w:eastAsia="es-ES"/>
              </w:rPr>
              <w:t>)</w:t>
            </w:r>
            <w:r w:rsidRPr="009C77B7" w:rsidDel="005A042B">
              <w:rPr>
                <w:rFonts w:ascii="Arial" w:hAnsi="Arial" w:cs="Arial"/>
                <w:iCs/>
                <w:color w:val="auto"/>
                <w:sz w:val="18"/>
                <w:lang w:eastAsia="es-ES"/>
              </w:rPr>
              <w:t xml:space="preserve"> </w:t>
            </w:r>
          </w:p>
          <w:p w:rsidR="00645F1C" w:rsidRDefault="00645F1C" w:rsidP="00772889">
            <w:pPr>
              <w:widowControl w:val="0"/>
              <w:spacing w:after="0" w:line="240" w:lineRule="auto"/>
              <w:jc w:val="both"/>
              <w:rPr>
                <w:rFonts w:ascii="Arial" w:hAnsi="Arial" w:cs="Arial"/>
                <w:color w:val="auto"/>
                <w:sz w:val="20"/>
              </w:rPr>
            </w:pPr>
          </w:p>
          <w:p w:rsidR="00645F1C" w:rsidRPr="009C77B7" w:rsidRDefault="00645F1C" w:rsidP="00772889">
            <w:pPr>
              <w:widowControl w:val="0"/>
              <w:spacing w:after="0" w:line="240" w:lineRule="auto"/>
              <w:jc w:val="both"/>
              <w:rPr>
                <w:rFonts w:ascii="Arial" w:hAnsi="Arial" w:cs="Arial"/>
                <w:color w:val="auto"/>
                <w:sz w:val="20"/>
                <w:szCs w:val="16"/>
                <w:lang w:eastAsia="es-ES"/>
              </w:rPr>
            </w:pPr>
          </w:p>
        </w:tc>
        <w:tc>
          <w:tcPr>
            <w:tcW w:w="2939" w:type="dxa"/>
            <w:tcBorders>
              <w:top w:val="single" w:sz="4" w:space="0" w:color="auto"/>
            </w:tcBorders>
            <w:vAlign w:val="center"/>
            <w:hideMark/>
          </w:tcPr>
          <w:p w:rsidR="00645F1C" w:rsidRPr="009561E8" w:rsidRDefault="00645F1C" w:rsidP="00772889">
            <w:pPr>
              <w:widowControl w:val="0"/>
              <w:spacing w:after="0" w:line="240" w:lineRule="auto"/>
              <w:rPr>
                <w:rFonts w:ascii="Arial" w:hAnsi="Arial" w:cs="Arial"/>
                <w:sz w:val="18"/>
                <w:szCs w:val="18"/>
                <w:lang w:eastAsia="es-ES"/>
              </w:rPr>
            </w:pPr>
          </w:p>
          <w:p w:rsidR="00645F1C" w:rsidRPr="000C4033" w:rsidRDefault="00645F1C" w:rsidP="00772889">
            <w:pPr>
              <w:pStyle w:val="Prrafodelista"/>
              <w:widowControl w:val="0"/>
              <w:spacing w:after="0" w:line="240" w:lineRule="auto"/>
              <w:ind w:left="0"/>
              <w:jc w:val="both"/>
              <w:rPr>
                <w:rFonts w:ascii="Arial" w:hAnsi="Arial" w:cs="Arial"/>
                <w:sz w:val="18"/>
                <w:szCs w:val="18"/>
              </w:rPr>
            </w:pPr>
            <w:r w:rsidRPr="000C4033">
              <w:rPr>
                <w:rFonts w:ascii="Arial" w:hAnsi="Arial" w:cs="Arial"/>
                <w:sz w:val="18"/>
                <w:szCs w:val="18"/>
                <w:lang w:val="es-ES"/>
              </w:rPr>
              <w:t xml:space="preserve">La evaluación consistirá en asignar un puntaje de cien (100) a la </w:t>
            </w:r>
            <w:r w:rsidRPr="000C4033">
              <w:rPr>
                <w:rFonts w:ascii="Arial" w:hAnsi="Arial" w:cs="Arial"/>
                <w:sz w:val="18"/>
                <w:szCs w:val="18"/>
              </w:rPr>
              <w:t>oferta de precio más bajo y otorga a las demás ofertas puntajes inversamente proporcionales a sus respectivos precios, según la siguiente fórmula:</w:t>
            </w:r>
          </w:p>
          <w:p w:rsidR="00645F1C" w:rsidRPr="00B64E71" w:rsidRDefault="00645F1C" w:rsidP="00772889">
            <w:pPr>
              <w:pStyle w:val="Prrafodelista"/>
              <w:widowControl w:val="0"/>
              <w:spacing w:after="0" w:line="240" w:lineRule="auto"/>
              <w:ind w:left="0"/>
              <w:rPr>
                <w:rFonts w:ascii="Arial" w:hAnsi="Arial" w:cs="Arial"/>
                <w:sz w:val="18"/>
                <w:szCs w:val="18"/>
              </w:rPr>
            </w:pPr>
          </w:p>
          <w:p w:rsidR="00645F1C" w:rsidRPr="00B64E71" w:rsidRDefault="00645F1C" w:rsidP="00772889">
            <w:pPr>
              <w:spacing w:after="0" w:line="240" w:lineRule="auto"/>
              <w:jc w:val="both"/>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 xml:space="preserve">i </w:t>
            </w:r>
            <w:r>
              <w:rPr>
                <w:rFonts w:ascii="Arial" w:eastAsia="Times New Roman" w:hAnsi="Arial" w:cs="Arial"/>
                <w:bCs/>
                <w:sz w:val="20"/>
                <w:vertAlign w:val="subscript"/>
                <w:lang w:val="pt-BR"/>
              </w:rPr>
              <w:t xml:space="preserve"> </w:t>
            </w:r>
            <w:r w:rsidRPr="00736242">
              <w:rPr>
                <w:rFonts w:ascii="Arial" w:eastAsia="Times New Roman" w:hAnsi="Arial" w:cs="Arial"/>
                <w:bCs/>
                <w:sz w:val="20"/>
                <w:lang w:val="pt-BR"/>
              </w:rPr>
              <w:t>=</w:t>
            </w:r>
            <w:r w:rsidRPr="00736242">
              <w:rPr>
                <w:rFonts w:ascii="Arial" w:eastAsia="Times New Roman" w:hAnsi="Arial" w:cs="Arial"/>
                <w:bCs/>
                <w:sz w:val="20"/>
                <w:lang w:val="pt-BR"/>
              </w:rPr>
              <w:tab/>
            </w:r>
            <w:r w:rsidRPr="00505FEC">
              <w:rPr>
                <w:rFonts w:ascii="Arial" w:eastAsia="Times New Roman" w:hAnsi="Arial" w:cs="Arial"/>
                <w:bCs/>
                <w:sz w:val="20"/>
                <w:u w:val="single"/>
                <w:lang w:val="pt-BR"/>
              </w:rPr>
              <w:t>O</w:t>
            </w:r>
            <w:r w:rsidRPr="007D2D08">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w:t>
            </w:r>
            <w:r>
              <w:rPr>
                <w:rFonts w:ascii="Arial" w:eastAsia="Times New Roman" w:hAnsi="Arial" w:cs="Arial"/>
                <w:bCs/>
                <w:sz w:val="20"/>
                <w:u w:val="single"/>
                <w:lang w:val="pt-BR"/>
              </w:rPr>
              <w:t>P</w:t>
            </w: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rsidR="00645F1C" w:rsidRDefault="00645F1C" w:rsidP="00772889">
            <w:pPr>
              <w:spacing w:after="0" w:line="240" w:lineRule="auto"/>
              <w:jc w:val="both"/>
              <w:rPr>
                <w:rFonts w:ascii="Arial" w:eastAsia="Times New Roman" w:hAnsi="Arial" w:cs="Arial"/>
                <w:sz w:val="20"/>
                <w:lang w:val="pt-BR"/>
              </w:rPr>
            </w:pPr>
          </w:p>
          <w:p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 xml:space="preserve">Donde: </w:t>
            </w:r>
          </w:p>
          <w:p w:rsidR="00645F1C" w:rsidRPr="000C4033" w:rsidRDefault="00645F1C" w:rsidP="00772889">
            <w:pPr>
              <w:spacing w:after="0" w:line="240" w:lineRule="auto"/>
              <w:ind w:left="1146" w:firstLine="272"/>
              <w:jc w:val="both"/>
              <w:rPr>
                <w:rFonts w:ascii="Arial" w:eastAsia="Times New Roman" w:hAnsi="Arial" w:cs="Arial"/>
                <w:bCs/>
                <w:sz w:val="18"/>
                <w:szCs w:val="18"/>
                <w:lang w:val="pt-BR"/>
              </w:rPr>
            </w:pPr>
          </w:p>
          <w:p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I = Oferta.</w:t>
            </w:r>
          </w:p>
          <w:p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P</w:t>
            </w:r>
            <w:r w:rsidRPr="000C4033">
              <w:rPr>
                <w:rFonts w:ascii="Arial" w:eastAsia="Times New Roman" w:hAnsi="Arial" w:cs="Arial"/>
                <w:sz w:val="18"/>
                <w:szCs w:val="18"/>
                <w:vertAlign w:val="subscript"/>
                <w:lang w:val="pt-BR"/>
              </w:rPr>
              <w:t xml:space="preserve">i </w:t>
            </w:r>
            <w:r w:rsidRPr="000C4033">
              <w:rPr>
                <w:rFonts w:ascii="Arial" w:eastAsia="Times New Roman" w:hAnsi="Arial" w:cs="Arial"/>
                <w:sz w:val="18"/>
                <w:szCs w:val="18"/>
                <w:lang w:val="pt-BR"/>
              </w:rPr>
              <w:t>= Puntaje de la oferta a evaluar.</w:t>
            </w:r>
          </w:p>
          <w:p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O</w:t>
            </w:r>
            <w:r w:rsidRPr="000C4033">
              <w:rPr>
                <w:rFonts w:ascii="Arial" w:eastAsia="Times New Roman" w:hAnsi="Arial" w:cs="Arial"/>
                <w:sz w:val="18"/>
                <w:szCs w:val="18"/>
                <w:vertAlign w:val="subscript"/>
                <w:lang w:val="pt-BR"/>
              </w:rPr>
              <w:t xml:space="preserve">i </w:t>
            </w:r>
            <w:r w:rsidRPr="000C4033">
              <w:rPr>
                <w:rFonts w:ascii="Arial" w:eastAsia="Times New Roman" w:hAnsi="Arial" w:cs="Arial"/>
                <w:sz w:val="18"/>
                <w:szCs w:val="18"/>
                <w:lang w:val="pt-BR"/>
              </w:rPr>
              <w:t>= Precio i.</w:t>
            </w:r>
          </w:p>
          <w:p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O</w:t>
            </w:r>
            <w:r w:rsidRPr="000C4033">
              <w:rPr>
                <w:rFonts w:ascii="Arial" w:eastAsia="Times New Roman" w:hAnsi="Arial" w:cs="Arial"/>
                <w:sz w:val="18"/>
                <w:szCs w:val="18"/>
                <w:vertAlign w:val="subscript"/>
                <w:lang w:val="pt-BR"/>
              </w:rPr>
              <w:t xml:space="preserve">m </w:t>
            </w:r>
            <w:r w:rsidRPr="000C4033">
              <w:rPr>
                <w:rFonts w:ascii="Arial" w:eastAsia="Times New Roman" w:hAnsi="Arial" w:cs="Arial"/>
                <w:sz w:val="18"/>
                <w:szCs w:val="18"/>
                <w:lang w:val="pt-BR"/>
              </w:rPr>
              <w:t>= Precio de la oferta más baja.</w:t>
            </w:r>
          </w:p>
          <w:p w:rsidR="00645F1C" w:rsidRPr="000C4033" w:rsidRDefault="00645F1C" w:rsidP="00772889">
            <w:pPr>
              <w:spacing w:after="0" w:line="240" w:lineRule="auto"/>
              <w:jc w:val="both"/>
              <w:rPr>
                <w:rFonts w:ascii="Arial" w:eastAsia="Times New Roman" w:hAnsi="Arial" w:cs="Arial"/>
                <w:sz w:val="18"/>
                <w:szCs w:val="18"/>
              </w:rPr>
            </w:pPr>
            <w:r w:rsidRPr="000C4033">
              <w:rPr>
                <w:rFonts w:ascii="Arial" w:eastAsia="Times New Roman" w:hAnsi="Arial" w:cs="Arial"/>
                <w:sz w:val="18"/>
                <w:szCs w:val="18"/>
              </w:rPr>
              <w:t>PMP</w:t>
            </w:r>
            <w:r w:rsidRPr="000C4033">
              <w:rPr>
                <w:rFonts w:ascii="Arial" w:eastAsia="Times New Roman" w:hAnsi="Arial" w:cs="Arial"/>
                <w:sz w:val="18"/>
                <w:szCs w:val="18"/>
              </w:rPr>
              <w:tab/>
              <w:t>= Puntaje máximo del precio.</w:t>
            </w:r>
          </w:p>
          <w:p w:rsidR="00645F1C" w:rsidRPr="00180B28" w:rsidRDefault="00645F1C" w:rsidP="00772889">
            <w:pPr>
              <w:widowControl w:val="0"/>
              <w:spacing w:after="0" w:line="240" w:lineRule="auto"/>
              <w:jc w:val="right"/>
              <w:rPr>
                <w:rFonts w:ascii="Arial" w:hAnsi="Arial" w:cs="Arial"/>
                <w:sz w:val="18"/>
                <w:szCs w:val="18"/>
                <w:lang w:eastAsia="es-ES"/>
              </w:rPr>
            </w:pPr>
            <w:r w:rsidRPr="00180B28">
              <w:rPr>
                <w:rFonts w:ascii="Arial" w:hAnsi="Arial" w:cs="Arial"/>
                <w:sz w:val="18"/>
                <w:szCs w:val="18"/>
                <w:lang w:eastAsia="es-ES"/>
              </w:rPr>
              <w:t xml:space="preserve">                           </w:t>
            </w:r>
          </w:p>
          <w:p w:rsidR="00645F1C" w:rsidRPr="00AC6E44" w:rsidRDefault="00645F1C" w:rsidP="00772889">
            <w:pPr>
              <w:widowControl w:val="0"/>
              <w:spacing w:after="0" w:line="240" w:lineRule="auto"/>
              <w:jc w:val="center"/>
              <w:rPr>
                <w:rFonts w:ascii="Arial" w:hAnsi="Arial" w:cs="Arial"/>
                <w:sz w:val="18"/>
                <w:szCs w:val="18"/>
                <w:lang w:eastAsia="es-ES"/>
              </w:rPr>
            </w:pPr>
          </w:p>
        </w:tc>
      </w:tr>
      <w:tr w:rsidR="00645F1C" w:rsidRPr="003F23EB" w:rsidTr="00772889">
        <w:trPr>
          <w:trHeight w:val="461"/>
        </w:trPr>
        <w:tc>
          <w:tcPr>
            <w:tcW w:w="6044" w:type="dxa"/>
            <w:gridSpan w:val="2"/>
            <w:tcBorders>
              <w:top w:val="single" w:sz="4" w:space="0" w:color="auto"/>
              <w:bottom w:val="single" w:sz="4" w:space="0" w:color="auto"/>
            </w:tcBorders>
            <w:vAlign w:val="center"/>
          </w:tcPr>
          <w:p w:rsidR="00645F1C" w:rsidRPr="00A57984" w:rsidRDefault="00645F1C" w:rsidP="00772889">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939" w:type="dxa"/>
            <w:tcBorders>
              <w:top w:val="single" w:sz="4" w:space="0" w:color="auto"/>
              <w:bottom w:val="single" w:sz="4" w:space="0" w:color="auto"/>
            </w:tcBorders>
            <w:vAlign w:val="center"/>
          </w:tcPr>
          <w:p w:rsidR="00645F1C" w:rsidRPr="003F23EB" w:rsidRDefault="00645F1C" w:rsidP="003610E9">
            <w:pPr>
              <w:pStyle w:val="Prrafodelista"/>
              <w:widowControl w:val="0"/>
              <w:numPr>
                <w:ilvl w:val="0"/>
                <w:numId w:val="39"/>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rsidR="00FF4340" w:rsidRPr="00636110" w:rsidRDefault="00FF4340" w:rsidP="00C3012D">
      <w:pPr>
        <w:widowControl w:val="0"/>
        <w:spacing w:after="0" w:line="240" w:lineRule="auto"/>
        <w:ind w:left="816"/>
        <w:jc w:val="both"/>
        <w:rPr>
          <w:rFonts w:ascii="Arial" w:hAnsi="Arial" w:cs="Arial"/>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F17D49" w:rsidRPr="00654138" w:rsidRDefault="00636110" w:rsidP="00CD5328">
            <w:pPr>
              <w:pStyle w:val="Prrafodelista"/>
              <w:widowControl w:val="0"/>
              <w:spacing w:after="0" w:line="240" w:lineRule="auto"/>
              <w:ind w:left="66"/>
              <w:jc w:val="center"/>
              <w:rPr>
                <w:rFonts w:ascii="Arial" w:hAnsi="Arial" w:cs="Arial"/>
              </w:rPr>
            </w:pPr>
            <w:r>
              <w:rPr>
                <w:rFonts w:ascii="Arial" w:hAnsi="Arial" w:cs="Arial"/>
                <w:b/>
                <w:u w:val="single"/>
                <w:lang w:val="es-ES"/>
              </w:rPr>
              <w:br w:type="page"/>
            </w:r>
            <w:r w:rsidR="00A81096">
              <w:rPr>
                <w:rFonts w:ascii="Arial" w:hAnsi="Arial" w:cs="Arial"/>
                <w:b/>
              </w:rPr>
              <w:t>C</w:t>
            </w:r>
            <w:r w:rsidR="00F17D49" w:rsidRPr="00654138">
              <w:rPr>
                <w:rFonts w:ascii="Arial" w:hAnsi="Arial" w:cs="Arial"/>
                <w:b/>
              </w:rPr>
              <w:t>APÍTULO V</w:t>
            </w:r>
          </w:p>
          <w:p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6E6674" w:rsidRPr="002B453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E6674" w:rsidRPr="002B4536" w:rsidRDefault="006E6674"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E6674" w:rsidRPr="0091745C" w:rsidTr="009B5E56">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E6674" w:rsidRPr="002D6AF8" w:rsidRDefault="006E6674" w:rsidP="0058045A">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 xml:space="preserve">Dependiendo del objeto del contrato, de resultar indispensable, puede incluirse cláusulas adicionales o la adecuación de las </w:t>
            </w:r>
            <w:r w:rsidR="0058045A">
              <w:rPr>
                <w:rFonts w:ascii="Arial" w:hAnsi="Arial" w:cs="Arial"/>
                <w:b w:val="0"/>
                <w:i/>
                <w:color w:val="0000FF"/>
                <w:sz w:val="19"/>
                <w:szCs w:val="19"/>
              </w:rPr>
              <w:t xml:space="preserve">propuestas </w:t>
            </w:r>
            <w:r w:rsidRPr="004878D1">
              <w:rPr>
                <w:rFonts w:ascii="Arial" w:hAnsi="Arial" w:cs="Arial"/>
                <w:b w:val="0"/>
                <w:i/>
                <w:color w:val="0000FF"/>
                <w:sz w:val="19"/>
                <w:szCs w:val="19"/>
              </w:rPr>
              <w:t>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rsidR="00F17D49" w:rsidRPr="00CD5328" w:rsidRDefault="00F17D49" w:rsidP="00CD5328">
      <w:pPr>
        <w:widowControl w:val="0"/>
        <w:tabs>
          <w:tab w:val="center" w:pos="7248"/>
          <w:tab w:val="right" w:pos="11667"/>
        </w:tabs>
        <w:spacing w:after="0" w:line="240" w:lineRule="auto"/>
        <w:jc w:val="center"/>
        <w:rPr>
          <w:rFonts w:ascii="Arial" w:hAnsi="Arial" w:cs="Arial"/>
          <w:sz w:val="20"/>
        </w:rPr>
      </w:pPr>
    </w:p>
    <w:p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0088605B">
        <w:rPr>
          <w:rFonts w:ascii="Arial" w:hAnsi="Arial" w:cs="Arial"/>
          <w:sz w:val="20"/>
          <w:szCs w:val="20"/>
        </w:rPr>
        <w:t xml:space="preserve"> consultoría de</w:t>
      </w:r>
      <w:r w:rsidRPr="00CD5328">
        <w:rPr>
          <w:rFonts w:ascii="Arial" w:hAnsi="Arial" w:cs="Arial"/>
          <w:sz w:val="20"/>
          <w:szCs w:val="20"/>
        </w:rPr>
        <w:t xml:space="preserv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6030AA">
        <w:rPr>
          <w:rFonts w:ascii="Arial" w:eastAsia="Times New Roman" w:hAnsi="Arial" w:cs="Arial"/>
          <w:color w:val="auto"/>
          <w:sz w:val="20"/>
          <w:lang w:val="es-ES" w:eastAsia="es-ES"/>
        </w:rPr>
        <w:t xml:space="preserve">órgano encargado de las contrataciones o </w:t>
      </w:r>
      <w:r w:rsidR="006030AA" w:rsidRPr="00EE435D">
        <w:rPr>
          <w:rFonts w:ascii="Arial" w:eastAsia="Times New Roman" w:hAnsi="Arial" w:cs="Arial"/>
          <w:color w:val="auto"/>
          <w:sz w:val="20"/>
          <w:lang w:val="es-ES" w:eastAsia="es-ES"/>
        </w:rPr>
        <w:t>comité de selección</w:t>
      </w:r>
      <w:r w:rsidR="006030AA">
        <w:rPr>
          <w:rFonts w:ascii="Arial" w:eastAsia="Times New Roman" w:hAnsi="Arial" w:cs="Arial"/>
          <w:color w:val="auto"/>
          <w:sz w:val="20"/>
          <w:lang w:val="es-ES" w:eastAsia="es-ES"/>
        </w:rPr>
        <w:t>, según corresponda,</w:t>
      </w:r>
      <w:r w:rsidR="006030AA" w:rsidRPr="00EE435D">
        <w:rPr>
          <w:rFonts w:ascii="Arial" w:eastAsia="Times New Roman" w:hAnsi="Arial" w:cs="Arial"/>
          <w:color w:val="auto"/>
          <w:sz w:val="20"/>
          <w:lang w:val="es-ES" w:eastAsia="es-ES"/>
        </w:rPr>
        <w:t xml:space="preserve"> </w:t>
      </w:r>
      <w:r w:rsidRPr="006549A0">
        <w:rPr>
          <w:rFonts w:ascii="Arial" w:hAnsi="Arial" w:cs="Arial"/>
          <w:iCs/>
          <w:color w:val="000000"/>
          <w:spacing w:val="0"/>
          <w:sz w:val="20"/>
        </w:rPr>
        <w:t xml:space="preserve">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253EC3">
        <w:rPr>
          <w:rFonts w:ascii="Arial" w:hAnsi="Arial" w:cs="Arial"/>
          <w:iCs/>
          <w:color w:val="000000"/>
          <w:spacing w:val="0"/>
          <w:sz w:val="20"/>
        </w:rPr>
        <w:t xml:space="preserve"> </w:t>
      </w:r>
      <w:r w:rsidRPr="006549A0">
        <w:rPr>
          <w:rFonts w:ascii="Arial" w:hAnsi="Arial" w:cs="Arial"/>
          <w:iCs/>
          <w:color w:val="000000"/>
          <w:spacing w:val="0"/>
          <w:sz w:val="20"/>
        </w:rPr>
        <w:t>l</w:t>
      </w:r>
      <w:r w:rsidR="00253EC3">
        <w:rPr>
          <w:rFonts w:ascii="Arial" w:hAnsi="Arial" w:cs="Arial"/>
          <w:iCs/>
          <w:color w:val="000000"/>
          <w:spacing w:val="0"/>
          <w:sz w:val="20"/>
        </w:rPr>
        <w:t>a</w:t>
      </w:r>
      <w:r w:rsidR="00BC74B5">
        <w:rPr>
          <w:rFonts w:ascii="Arial" w:hAnsi="Arial" w:cs="Arial"/>
          <w:iCs/>
          <w:color w:val="000000"/>
          <w:spacing w:val="0"/>
          <w:sz w:val="20"/>
        </w:rPr>
        <w:t xml:space="preserve"> </w:t>
      </w:r>
      <w:r w:rsidR="00374A0D" w:rsidRPr="00374A0D">
        <w:rPr>
          <w:rFonts w:ascii="Arial" w:hAnsi="Arial" w:cs="Arial"/>
          <w:b/>
          <w:iCs/>
          <w:color w:val="000000"/>
          <w:spacing w:val="0"/>
          <w:sz w:val="20"/>
        </w:rPr>
        <w:t>ADJUDICACIÓN SIMPLIFICADA</w:t>
      </w:r>
      <w:r w:rsidR="00FD7A2D" w:rsidRPr="00AC3FF9">
        <w:rPr>
          <w:rFonts w:ascii="Arial" w:hAnsi="Arial" w:cs="Arial"/>
          <w:b/>
          <w:color w:val="auto"/>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Pr="00CD5328">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FD7A2D" w:rsidRPr="00CD5328">
        <w:rPr>
          <w:rFonts w:ascii="Arial" w:hAnsi="Arial" w:cs="Arial"/>
          <w:color w:val="auto"/>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rsidR="00F17D49" w:rsidRPr="00CD5328" w:rsidRDefault="00F17D49" w:rsidP="00CD5328">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 xml:space="preserve">[CONSIGNAR MONEDA Y </w:t>
      </w:r>
      <w:r w:rsidRPr="00FD7C02">
        <w:rPr>
          <w:rFonts w:ascii="Arial" w:hAnsi="Arial" w:cs="Arial"/>
          <w:iCs/>
          <w:sz w:val="20"/>
        </w:rPr>
        <w:t>MONTO]</w:t>
      </w:r>
      <w:r w:rsidR="00BE7EDA" w:rsidRPr="00FD7C02">
        <w:rPr>
          <w:rFonts w:ascii="Arial" w:hAnsi="Arial" w:cs="Arial"/>
          <w:iCs/>
          <w:sz w:val="20"/>
        </w:rPr>
        <w:t xml:space="preserve"> </w:t>
      </w:r>
      <w:r w:rsidR="00BE7EDA" w:rsidRPr="00FD7C02">
        <w:rPr>
          <w:rFonts w:ascii="Arial" w:hAnsi="Arial" w:cs="Arial"/>
          <w:sz w:val="20"/>
        </w:rPr>
        <w:t>que incluye todos los impuestos de Ley.</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00FD55FE">
        <w:rPr>
          <w:rFonts w:ascii="Arial" w:hAnsi="Arial" w:cs="Arial"/>
          <w:sz w:val="20"/>
          <w:lang w:val="es-ES_tradnl"/>
        </w:rPr>
        <w:t xml:space="preserve"> de consultoría</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w:t>
      </w:r>
      <w:r w:rsidR="00FD55FE">
        <w:rPr>
          <w:rFonts w:ascii="Arial" w:hAnsi="Arial" w:cs="Arial"/>
          <w:sz w:val="20"/>
          <w:lang w:val="es-ES_tradnl"/>
        </w:rPr>
        <w:t xml:space="preserve">de consultoría </w:t>
      </w:r>
      <w:r w:rsidRPr="00CD5328">
        <w:rPr>
          <w:rFonts w:ascii="Arial" w:hAnsi="Arial" w:cs="Arial"/>
          <w:sz w:val="20"/>
          <w:lang w:val="es-ES_tradnl"/>
        </w:rPr>
        <w:t>materia del presente contrato</w:t>
      </w:r>
      <w:r w:rsidR="00DC0E67" w:rsidRPr="00DC0E67">
        <w:rPr>
          <w:rFonts w:ascii="Arial" w:hAnsi="Arial" w:cs="Arial"/>
          <w:sz w:val="20"/>
          <w:lang w:val="es-ES_tradnl"/>
        </w:rPr>
        <w:t xml:space="preserve">. </w:t>
      </w:r>
    </w:p>
    <w:p w:rsidR="00F17D49" w:rsidRPr="00CD5328" w:rsidRDefault="00F17D49" w:rsidP="00CD5328">
      <w:pPr>
        <w:widowControl w:val="0"/>
        <w:spacing w:after="0" w:line="240" w:lineRule="auto"/>
        <w:ind w:left="349"/>
        <w:jc w:val="both"/>
        <w:rPr>
          <w:rFonts w:ascii="Arial" w:hAnsi="Arial" w:cs="Arial"/>
          <w:sz w:val="20"/>
          <w:lang w:val="es-ES_tradnl"/>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9642D2">
        <w:rPr>
          <w:rFonts w:ascii="Arial" w:hAnsi="Arial" w:cs="Arial"/>
          <w:b/>
          <w:sz w:val="20"/>
          <w:vertAlign w:val="superscript"/>
        </w:rPr>
        <w:footnoteReference w:id="34"/>
      </w:r>
    </w:p>
    <w:p w:rsidR="00F17D49"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SI SE TRATA DE PAGO ÚNICO, PAGOS PARCIALES O PAGOS PERIÓDICOS</w:t>
      </w:r>
      <w:r w:rsidR="005A4A2C">
        <w:rPr>
          <w:rFonts w:ascii="Arial" w:eastAsia="Batang" w:hAnsi="Arial" w:cs="Arial"/>
          <w:iCs/>
          <w:color w:val="000000"/>
          <w:sz w:val="20"/>
          <w:szCs w:val="20"/>
          <w:highlight w:val="lightGray"/>
          <w:lang w:val="es-PE" w:eastAsia="es-PE"/>
        </w:rPr>
        <w:t xml:space="preserve"> O SEGÚN </w:t>
      </w:r>
      <w:r w:rsidR="005A4A2C" w:rsidRPr="00C00008">
        <w:rPr>
          <w:rFonts w:ascii="Arial" w:eastAsia="Batang" w:hAnsi="Arial" w:cs="Arial"/>
          <w:iCs/>
          <w:color w:val="000000"/>
          <w:sz w:val="20"/>
          <w:szCs w:val="20"/>
          <w:highlight w:val="lightGray"/>
          <w:lang w:val="es-PE" w:eastAsia="es-PE"/>
        </w:rPr>
        <w:t>TARIFA EN EL CASO DE PROCEDIMIENTOS CONVOCADOS BAJO EL SISTEMA DE CONTRATACIÓN DE TARIFAS</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recepción formal y completa de la documentación correspondiente, según lo establecido en el artículo </w:t>
      </w:r>
      <w:r w:rsidR="003A398B" w:rsidRPr="00B14446">
        <w:rPr>
          <w:rFonts w:ascii="Arial" w:hAnsi="Arial" w:cs="Arial"/>
          <w:sz w:val="20"/>
          <w:szCs w:val="20"/>
        </w:rPr>
        <w:t>1</w:t>
      </w:r>
      <w:r w:rsidR="00357D93" w:rsidRPr="00B14446">
        <w:rPr>
          <w:rFonts w:ascii="Arial" w:hAnsi="Arial" w:cs="Arial"/>
          <w:sz w:val="20"/>
          <w:szCs w:val="20"/>
        </w:rPr>
        <w:t>49</w:t>
      </w:r>
      <w:r w:rsidRPr="00CD5328">
        <w:rPr>
          <w:rFonts w:ascii="Arial" w:hAnsi="Arial" w:cs="Arial"/>
          <w:sz w:val="20"/>
          <w:szCs w:val="20"/>
        </w:rPr>
        <w:t xml:space="preserve"> del Reglamento de la Ley de Contrataciones del Estado.</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w:t>
      </w:r>
      <w:r w:rsidR="002642ED">
        <w:rPr>
          <w:rFonts w:ascii="Arial" w:hAnsi="Arial" w:cs="Arial"/>
          <w:sz w:val="20"/>
          <w:szCs w:val="20"/>
        </w:rPr>
        <w:t>veinte</w:t>
      </w:r>
      <w:r w:rsidRPr="00CD5328">
        <w:rPr>
          <w:rFonts w:ascii="Arial" w:hAnsi="Arial" w:cs="Arial"/>
          <w:sz w:val="20"/>
          <w:szCs w:val="20"/>
        </w:rPr>
        <w:t xml:space="preserve"> (</w:t>
      </w:r>
      <w:r w:rsidR="002642ED">
        <w:rPr>
          <w:rFonts w:ascii="Arial" w:hAnsi="Arial" w:cs="Arial"/>
          <w:sz w:val="20"/>
          <w:szCs w:val="20"/>
        </w:rPr>
        <w:t>2</w:t>
      </w:r>
      <w:r w:rsidRPr="00CD5328">
        <w:rPr>
          <w:rFonts w:ascii="Arial" w:hAnsi="Arial" w:cs="Arial"/>
          <w:sz w:val="20"/>
          <w:szCs w:val="20"/>
        </w:rPr>
        <w:t xml:space="preserve">0) días </w:t>
      </w:r>
      <w:r w:rsidR="003A398B">
        <w:rPr>
          <w:rFonts w:ascii="Arial" w:hAnsi="Arial" w:cs="Arial"/>
          <w:sz w:val="20"/>
          <w:szCs w:val="20"/>
        </w:rPr>
        <w:t>de producida la recepción</w:t>
      </w:r>
      <w:r w:rsidRPr="00CD5328">
        <w:rPr>
          <w:rFonts w:ascii="Arial" w:hAnsi="Arial" w:cs="Arial"/>
          <w:sz w:val="20"/>
          <w:szCs w:val="20"/>
        </w:rPr>
        <w:t xml:space="preserve">. </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840E03">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A227A3">
        <w:rPr>
          <w:rFonts w:ascii="Arial" w:hAnsi="Arial" w:cs="Arial"/>
          <w:sz w:val="20"/>
        </w:rPr>
        <w:t xml:space="preserve"> y </w:t>
      </w:r>
      <w:r w:rsidR="001C5261">
        <w:rPr>
          <w:rFonts w:ascii="Arial" w:hAnsi="Arial" w:cs="Arial"/>
          <w:sz w:val="20"/>
        </w:rPr>
        <w:t xml:space="preserve">en </w:t>
      </w:r>
      <w:r w:rsidR="00A227A3">
        <w:rPr>
          <w:rFonts w:ascii="Arial" w:hAnsi="Arial" w:cs="Arial"/>
          <w:sz w:val="20"/>
        </w:rPr>
        <w:t>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Pr="00CD5328">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Pr="00CD5328">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36113B" w:rsidRPr="0036113B" w:rsidTr="003611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775DC4" w:rsidRPr="0036113B" w:rsidRDefault="00775DC4" w:rsidP="009B5E56">
            <w:pPr>
              <w:spacing w:after="0" w:line="240" w:lineRule="auto"/>
              <w:jc w:val="both"/>
              <w:rPr>
                <w:rFonts w:ascii="Arial" w:hAnsi="Arial" w:cs="Arial"/>
                <w:color w:val="000099"/>
                <w:sz w:val="19"/>
                <w:szCs w:val="19"/>
                <w:lang w:val="es-ES"/>
              </w:rPr>
            </w:pPr>
            <w:r w:rsidRPr="0036113B">
              <w:rPr>
                <w:rFonts w:ascii="Arial" w:hAnsi="Arial" w:cs="Arial"/>
                <w:color w:val="000099"/>
                <w:sz w:val="19"/>
                <w:szCs w:val="19"/>
                <w:lang w:val="es-ES"/>
              </w:rPr>
              <w:t>Importante</w:t>
            </w:r>
            <w:r w:rsidR="00AB1018">
              <w:rPr>
                <w:rFonts w:ascii="Arial" w:hAnsi="Arial" w:cs="Arial"/>
                <w:color w:val="000099"/>
                <w:sz w:val="19"/>
                <w:szCs w:val="19"/>
                <w:lang w:val="es-ES"/>
              </w:rPr>
              <w:t xml:space="preserve"> para la Entidad</w:t>
            </w:r>
          </w:p>
        </w:tc>
      </w:tr>
      <w:tr w:rsidR="0036113B" w:rsidRPr="0036113B" w:rsidTr="0036113B">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775DC4" w:rsidRPr="0036113B" w:rsidRDefault="00775DC4" w:rsidP="009B5E56">
            <w:pPr>
              <w:widowControl w:val="0"/>
              <w:spacing w:after="0" w:line="240" w:lineRule="auto"/>
              <w:ind w:left="34"/>
              <w:jc w:val="both"/>
              <w:rPr>
                <w:rFonts w:ascii="Arial" w:hAnsi="Arial" w:cs="Arial"/>
                <w:b w:val="0"/>
                <w:i/>
                <w:color w:val="000099"/>
                <w:sz w:val="19"/>
                <w:szCs w:val="19"/>
                <w:lang w:val="es-ES_tradnl"/>
              </w:rPr>
            </w:pPr>
            <w:r w:rsidRPr="0036113B">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rsidR="00775DC4" w:rsidRPr="0036113B" w:rsidRDefault="00775DC4" w:rsidP="009B5E56">
            <w:pPr>
              <w:widowControl w:val="0"/>
              <w:spacing w:after="0" w:line="240" w:lineRule="auto"/>
              <w:ind w:left="34"/>
              <w:jc w:val="both"/>
              <w:rPr>
                <w:rFonts w:ascii="Arial" w:hAnsi="Arial" w:cs="Arial"/>
                <w:b w:val="0"/>
                <w:bCs w:val="0"/>
                <w:i/>
                <w:color w:val="000099"/>
                <w:sz w:val="19"/>
                <w:szCs w:val="19"/>
                <w:lang w:val="es-ES"/>
              </w:rPr>
            </w:pPr>
          </w:p>
          <w:p w:rsidR="00775DC4" w:rsidRPr="0036113B" w:rsidRDefault="00775DC4" w:rsidP="009B5E56">
            <w:pPr>
              <w:widowControl w:val="0"/>
              <w:spacing w:after="0" w:line="240" w:lineRule="auto"/>
              <w:ind w:left="34"/>
              <w:jc w:val="both"/>
              <w:rPr>
                <w:rFonts w:ascii="Arial" w:hAnsi="Arial" w:cs="Arial"/>
                <w:b w:val="0"/>
                <w:i/>
                <w:color w:val="000099"/>
                <w:sz w:val="19"/>
                <w:szCs w:val="19"/>
              </w:rPr>
            </w:pPr>
            <w:r w:rsidRPr="0036113B">
              <w:rPr>
                <w:rFonts w:ascii="Arial" w:hAnsi="Arial" w:cs="Arial"/>
                <w:b w:val="0"/>
                <w:i/>
                <w:color w:val="000099"/>
                <w:sz w:val="19"/>
                <w:szCs w:val="19"/>
              </w:rPr>
              <w:t xml:space="preserve">“El plazo para la </w:t>
            </w:r>
            <w:r w:rsidRPr="0036113B">
              <w:rPr>
                <w:rFonts w:ascii="Arial" w:hAnsi="Arial" w:cs="Arial"/>
                <w:b w:val="0"/>
                <w:color w:val="000099"/>
                <w:sz w:val="19"/>
                <w:szCs w:val="19"/>
                <w:highlight w:val="lightGray"/>
              </w:rPr>
              <w:t>[CONSIGNAR LAS ACTIVIDADES PREVIAS PREVISTAS EN LOS TÉRMINOS DE REFERENCIA]</w:t>
            </w:r>
            <w:r w:rsidRPr="0036113B">
              <w:rPr>
                <w:rFonts w:ascii="Arial" w:hAnsi="Arial" w:cs="Arial"/>
                <w:b w:val="0"/>
                <w:i/>
                <w:color w:val="000099"/>
                <w:sz w:val="19"/>
                <w:szCs w:val="19"/>
              </w:rPr>
              <w:t xml:space="preserve"> es de </w:t>
            </w:r>
            <w:r w:rsidRPr="0036113B">
              <w:rPr>
                <w:rFonts w:ascii="Arial" w:hAnsi="Arial" w:cs="Arial"/>
                <w:b w:val="0"/>
                <w:color w:val="000099"/>
                <w:sz w:val="19"/>
                <w:szCs w:val="19"/>
              </w:rPr>
              <w:t>[……...…]</w:t>
            </w:r>
            <w:r w:rsidRPr="0036113B">
              <w:rPr>
                <w:rFonts w:ascii="Arial" w:hAnsi="Arial" w:cs="Arial"/>
                <w:b w:val="0"/>
                <w:i/>
                <w:color w:val="000099"/>
                <w:sz w:val="19"/>
                <w:szCs w:val="19"/>
              </w:rPr>
              <w:t xml:space="preserve">, el mismo que se computa desde </w:t>
            </w:r>
            <w:r w:rsidRPr="0036113B">
              <w:rPr>
                <w:rFonts w:ascii="Arial" w:hAnsi="Arial" w:cs="Arial"/>
                <w:b w:val="0"/>
                <w:color w:val="000099"/>
                <w:sz w:val="19"/>
                <w:szCs w:val="19"/>
                <w:highlight w:val="lightGray"/>
              </w:rPr>
              <w:t>[INDICAR CONDICIÓN CON LA QUE DICHAS ACTIVIDADES SE INICIAN]</w:t>
            </w:r>
            <w:r w:rsidRPr="0036113B">
              <w:rPr>
                <w:rFonts w:ascii="Arial" w:hAnsi="Arial" w:cs="Arial"/>
                <w:b w:val="0"/>
                <w:color w:val="000099"/>
                <w:sz w:val="19"/>
                <w:szCs w:val="19"/>
              </w:rPr>
              <w:t>.</w:t>
            </w:r>
            <w:r w:rsidRPr="0036113B">
              <w:rPr>
                <w:rFonts w:ascii="Arial" w:hAnsi="Arial" w:cs="Arial"/>
                <w:b w:val="0"/>
                <w:i/>
                <w:color w:val="000099"/>
                <w:sz w:val="19"/>
                <w:szCs w:val="19"/>
              </w:rPr>
              <w:t>”</w:t>
            </w:r>
          </w:p>
          <w:p w:rsidR="00775DC4" w:rsidRPr="0036113B" w:rsidRDefault="00775DC4" w:rsidP="009B5E56">
            <w:pPr>
              <w:widowControl w:val="0"/>
              <w:spacing w:after="0" w:line="240" w:lineRule="auto"/>
              <w:ind w:left="34"/>
              <w:jc w:val="both"/>
              <w:rPr>
                <w:rFonts w:ascii="Arial" w:hAnsi="Arial" w:cs="Arial"/>
                <w:b w:val="0"/>
                <w:color w:val="000099"/>
                <w:sz w:val="19"/>
                <w:szCs w:val="19"/>
                <w:lang w:val="es-ES"/>
              </w:rPr>
            </w:pPr>
          </w:p>
        </w:tc>
      </w:tr>
    </w:tbl>
    <w:p w:rsidR="0036113B" w:rsidRDefault="0036113B" w:rsidP="0036113B">
      <w:pPr>
        <w:spacing w:after="0" w:line="240" w:lineRule="auto"/>
        <w:ind w:firstLine="349"/>
        <w:rPr>
          <w:rFonts w:ascii="Arial" w:hAnsi="Arial" w:cs="Arial"/>
          <w:b/>
          <w:i/>
          <w:color w:val="000099"/>
          <w:sz w:val="16"/>
          <w:lang w:val="es-ES"/>
        </w:rPr>
      </w:pPr>
      <w:r w:rsidRPr="00E90E5E">
        <w:rPr>
          <w:rFonts w:ascii="Arial" w:hAnsi="Arial" w:cs="Arial"/>
          <w:b/>
          <w:i/>
          <w:color w:val="000099"/>
          <w:sz w:val="16"/>
          <w:lang w:val="es-ES"/>
        </w:rPr>
        <w:t>Incorporar a las bases o eliminar, según corresponda.</w:t>
      </w:r>
    </w:p>
    <w:p w:rsidR="00FD1F31" w:rsidRDefault="00FD1F31" w:rsidP="0036113B">
      <w:pPr>
        <w:spacing w:after="0" w:line="240" w:lineRule="auto"/>
        <w:ind w:firstLine="349"/>
        <w:rPr>
          <w:rFonts w:ascii="Arial" w:hAnsi="Arial" w:cs="Arial"/>
          <w:b/>
          <w:i/>
          <w:color w:val="000099"/>
          <w:sz w:val="16"/>
          <w:lang w:val="es-ES"/>
        </w:rPr>
      </w:pPr>
    </w:p>
    <w:p w:rsidR="00FD1F31" w:rsidRDefault="00FD1F31" w:rsidP="0036113B">
      <w:pPr>
        <w:spacing w:after="0" w:line="240" w:lineRule="auto"/>
        <w:ind w:firstLine="349"/>
        <w:rPr>
          <w:rFonts w:ascii="Arial" w:hAnsi="Arial" w:cs="Arial"/>
          <w:b/>
          <w:i/>
          <w:color w:val="000099"/>
          <w:sz w:val="16"/>
          <w:lang w:val="es-ES"/>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FD1F31" w:rsidRPr="008219DC" w:rsidTr="00DB037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rsidR="00FD1F31" w:rsidRPr="008219DC" w:rsidRDefault="00FD1F31" w:rsidP="00DB037F">
            <w:pPr>
              <w:widowControl w:val="0"/>
              <w:spacing w:after="0" w:line="240" w:lineRule="auto"/>
              <w:rPr>
                <w:rFonts w:ascii="Arial" w:hAnsi="Arial" w:cs="Arial"/>
                <w:color w:val="000099"/>
                <w:sz w:val="19"/>
                <w:szCs w:val="19"/>
                <w:lang w:val="es-ES"/>
              </w:rPr>
            </w:pPr>
            <w:r w:rsidRPr="008219DC">
              <w:rPr>
                <w:rFonts w:ascii="Arial" w:hAnsi="Arial" w:cs="Arial"/>
                <w:color w:val="000099"/>
                <w:sz w:val="19"/>
                <w:szCs w:val="19"/>
                <w:lang w:val="es-ES"/>
              </w:rPr>
              <w:t>Importante para la Entidad</w:t>
            </w:r>
          </w:p>
        </w:tc>
      </w:tr>
      <w:tr w:rsidR="00FD1F31" w:rsidRPr="008219DC" w:rsidTr="00DB037F">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rsidR="00FD1F31" w:rsidRPr="008219DC" w:rsidRDefault="00FD1F31" w:rsidP="00DB037F">
            <w:pPr>
              <w:widowControl w:val="0"/>
              <w:spacing w:after="0" w:line="240" w:lineRule="auto"/>
              <w:ind w:left="34"/>
              <w:rPr>
                <w:rFonts w:ascii="Arial" w:hAnsi="Arial" w:cs="Arial"/>
                <w:b w:val="0"/>
                <w:i/>
                <w:color w:val="000099"/>
                <w:sz w:val="19"/>
                <w:szCs w:val="19"/>
                <w:lang w:val="es-ES"/>
              </w:rPr>
            </w:pPr>
            <w:r w:rsidRPr="008219DC">
              <w:rPr>
                <w:rFonts w:ascii="Arial" w:hAnsi="Arial" w:cs="Arial"/>
                <w:b w:val="0"/>
                <w:i/>
                <w:color w:val="000099"/>
                <w:sz w:val="19"/>
                <w:szCs w:val="19"/>
                <w:lang w:val="es-ES"/>
              </w:rPr>
              <w:t>En el caso de contratación de prestaciones accesorias, se puede incluir la siguiente cláusula:</w:t>
            </w:r>
          </w:p>
          <w:p w:rsidR="00FD1F31" w:rsidRPr="008219DC" w:rsidRDefault="00FD1F31" w:rsidP="00DB037F">
            <w:pPr>
              <w:widowControl w:val="0"/>
              <w:spacing w:after="0" w:line="240" w:lineRule="auto"/>
              <w:ind w:left="34"/>
              <w:rPr>
                <w:rFonts w:ascii="Arial" w:hAnsi="Arial" w:cs="Arial"/>
                <w:b w:val="0"/>
                <w:i/>
                <w:color w:val="000099"/>
                <w:sz w:val="19"/>
                <w:szCs w:val="19"/>
                <w:lang w:val="es-ES"/>
              </w:rPr>
            </w:pPr>
          </w:p>
          <w:p w:rsidR="00FD1F31" w:rsidRPr="008219DC" w:rsidRDefault="00FD1F31" w:rsidP="00DB037F">
            <w:pPr>
              <w:pStyle w:val="Prrafodelista"/>
              <w:widowControl w:val="0"/>
              <w:spacing w:after="0" w:line="240" w:lineRule="auto"/>
              <w:ind w:left="34"/>
              <w:rPr>
                <w:rFonts w:ascii="Arial" w:hAnsi="Arial" w:cs="Arial"/>
                <w:b w:val="0"/>
                <w:i/>
                <w:color w:val="000099"/>
                <w:sz w:val="19"/>
                <w:szCs w:val="19"/>
                <w:lang w:val="es-ES"/>
              </w:rPr>
            </w:pPr>
            <w:r w:rsidRPr="008219DC">
              <w:rPr>
                <w:rFonts w:ascii="Arial" w:hAnsi="Arial" w:cs="Arial"/>
                <w:i/>
                <w:color w:val="000099"/>
                <w:sz w:val="19"/>
                <w:szCs w:val="19"/>
                <w:u w:val="single"/>
                <w:lang w:val="es-ES"/>
              </w:rPr>
              <w:t>CLÁUSULA …: PRESTACIONES ACCESORIAS</w:t>
            </w:r>
            <w:r w:rsidRPr="008219DC">
              <w:rPr>
                <w:rFonts w:ascii="Arial" w:hAnsi="Arial" w:cs="Arial"/>
                <w:b w:val="0"/>
                <w:i/>
                <w:color w:val="000099"/>
                <w:sz w:val="19"/>
                <w:szCs w:val="19"/>
                <w:vertAlign w:val="superscript"/>
                <w:lang w:val="es-ES"/>
              </w:rPr>
              <w:footnoteReference w:id="35"/>
            </w:r>
          </w:p>
          <w:p w:rsidR="00FD1F31" w:rsidRPr="008219DC" w:rsidRDefault="00FD1F31" w:rsidP="00DB037F">
            <w:pPr>
              <w:pStyle w:val="Prrafodelista"/>
              <w:widowControl w:val="0"/>
              <w:spacing w:after="0" w:line="240" w:lineRule="auto"/>
              <w:ind w:left="34"/>
              <w:rPr>
                <w:rFonts w:ascii="Arial" w:hAnsi="Arial" w:cs="Arial"/>
                <w:b w:val="0"/>
                <w:i/>
                <w:color w:val="000099"/>
                <w:sz w:val="19"/>
                <w:szCs w:val="19"/>
                <w:lang w:val="es-ES"/>
              </w:rPr>
            </w:pPr>
          </w:p>
          <w:p w:rsidR="00FD1F31" w:rsidRPr="008219DC" w:rsidRDefault="00FD1F31" w:rsidP="00DB037F">
            <w:pPr>
              <w:widowControl w:val="0"/>
              <w:spacing w:after="0" w:line="240" w:lineRule="auto"/>
              <w:ind w:left="34"/>
              <w:rPr>
                <w:rFonts w:ascii="Arial" w:hAnsi="Arial" w:cs="Arial"/>
                <w:b w:val="0"/>
                <w:i/>
                <w:color w:val="000099"/>
                <w:sz w:val="19"/>
                <w:szCs w:val="19"/>
                <w:lang w:val="es-ES"/>
              </w:rPr>
            </w:pPr>
            <w:r w:rsidRPr="008219DC">
              <w:rPr>
                <w:rFonts w:ascii="Arial" w:hAnsi="Arial" w:cs="Arial"/>
                <w:b w:val="0"/>
                <w:i/>
                <w:color w:val="000099"/>
                <w:sz w:val="19"/>
                <w:szCs w:val="19"/>
                <w:lang w:val="es-ES"/>
              </w:rPr>
              <w:t>“Las prestaciones accesorias tienen por objeto [CONSIGNAR EL OBJETO DE LAS PRESTACIONES ACCESORIAS].</w:t>
            </w:r>
          </w:p>
          <w:p w:rsidR="00FD1F31" w:rsidRPr="008219DC" w:rsidRDefault="00FD1F31" w:rsidP="00DB037F">
            <w:pPr>
              <w:widowControl w:val="0"/>
              <w:spacing w:after="0" w:line="240" w:lineRule="auto"/>
              <w:ind w:left="34"/>
              <w:rPr>
                <w:rFonts w:ascii="Arial" w:hAnsi="Arial" w:cs="Arial"/>
                <w:b w:val="0"/>
                <w:i/>
                <w:color w:val="000099"/>
                <w:sz w:val="19"/>
                <w:szCs w:val="19"/>
                <w:lang w:val="es-ES"/>
              </w:rPr>
            </w:pPr>
          </w:p>
          <w:p w:rsidR="00FD1F31" w:rsidRPr="008219DC" w:rsidRDefault="00FD1F31" w:rsidP="00DB037F">
            <w:pPr>
              <w:widowControl w:val="0"/>
              <w:spacing w:after="0" w:line="240" w:lineRule="auto"/>
              <w:ind w:left="34"/>
              <w:rPr>
                <w:rFonts w:ascii="Arial" w:hAnsi="Arial" w:cs="Arial"/>
                <w:b w:val="0"/>
                <w:i/>
                <w:color w:val="000099"/>
                <w:sz w:val="19"/>
                <w:szCs w:val="19"/>
                <w:lang w:val="es-ES"/>
              </w:rPr>
            </w:pPr>
            <w:r w:rsidRPr="008219DC">
              <w:rPr>
                <w:rFonts w:ascii="Arial" w:hAnsi="Arial" w:cs="Arial"/>
                <w:b w:val="0"/>
                <w:i/>
                <w:color w:val="000099"/>
                <w:sz w:val="19"/>
                <w:szCs w:val="19"/>
                <w:lang w:val="es-ES"/>
              </w:rPr>
              <w:t>El monto de las prestaciones accesorias asciende a [CONSIGNAR MONEDA Y MONTO], que incluye todos los impuestos de Ley.</w:t>
            </w:r>
          </w:p>
          <w:p w:rsidR="00FD1F31" w:rsidRPr="008219DC" w:rsidRDefault="00FD1F31" w:rsidP="00DB037F">
            <w:pPr>
              <w:widowControl w:val="0"/>
              <w:spacing w:after="0" w:line="240" w:lineRule="auto"/>
              <w:ind w:left="34"/>
              <w:rPr>
                <w:rFonts w:ascii="Arial" w:hAnsi="Arial" w:cs="Arial"/>
                <w:b w:val="0"/>
                <w:i/>
                <w:color w:val="000099"/>
                <w:sz w:val="19"/>
                <w:szCs w:val="19"/>
                <w:lang w:val="es-ES"/>
              </w:rPr>
            </w:pPr>
          </w:p>
          <w:p w:rsidR="00FD1F31" w:rsidRPr="008219DC" w:rsidRDefault="00FD1F31" w:rsidP="00DB037F">
            <w:pPr>
              <w:widowControl w:val="0"/>
              <w:spacing w:after="0" w:line="240" w:lineRule="auto"/>
              <w:ind w:left="34"/>
              <w:rPr>
                <w:rFonts w:ascii="Arial" w:hAnsi="Arial" w:cs="Arial"/>
                <w:b w:val="0"/>
                <w:i/>
                <w:color w:val="000099"/>
                <w:sz w:val="19"/>
                <w:szCs w:val="19"/>
                <w:lang w:val="es-ES"/>
              </w:rPr>
            </w:pPr>
            <w:r w:rsidRPr="008219DC">
              <w:rPr>
                <w:rFonts w:ascii="Arial" w:hAnsi="Arial" w:cs="Arial"/>
                <w:b w:val="0"/>
                <w:i/>
                <w:color w:val="000099"/>
                <w:sz w:val="19"/>
                <w:szCs w:val="19"/>
                <w:lang w:val="es-ES"/>
              </w:rPr>
              <w:t>El plazo de ejecución de las prestaciones accesorias es de [……..]</w:t>
            </w:r>
            <w:r w:rsidR="008219DC" w:rsidRPr="008219DC">
              <w:rPr>
                <w:rFonts w:ascii="Arial" w:hAnsi="Arial" w:cs="Arial"/>
                <w:b w:val="0"/>
                <w:i/>
                <w:color w:val="000099"/>
                <w:sz w:val="19"/>
                <w:szCs w:val="19"/>
                <w:lang w:val="es-ES"/>
              </w:rPr>
              <w:t xml:space="preserve">, </w:t>
            </w:r>
            <w:r w:rsidRPr="008219DC">
              <w:rPr>
                <w:rFonts w:ascii="Arial" w:hAnsi="Arial" w:cs="Arial"/>
                <w:b w:val="0"/>
                <w:i/>
                <w:color w:val="000099"/>
                <w:sz w:val="19"/>
                <w:szCs w:val="19"/>
                <w:lang w:val="es-ES"/>
              </w:rPr>
              <w:t>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rsidR="00FD1F31" w:rsidRPr="008219DC" w:rsidRDefault="00FD1F31" w:rsidP="00DB037F">
            <w:pPr>
              <w:widowControl w:val="0"/>
              <w:spacing w:after="0" w:line="240" w:lineRule="auto"/>
              <w:ind w:left="34"/>
              <w:rPr>
                <w:rFonts w:ascii="Arial" w:hAnsi="Arial" w:cs="Arial"/>
                <w:b w:val="0"/>
                <w:i/>
                <w:color w:val="000099"/>
                <w:sz w:val="19"/>
                <w:szCs w:val="19"/>
                <w:lang w:val="es-ES"/>
              </w:rPr>
            </w:pPr>
          </w:p>
          <w:p w:rsidR="00FD1F31" w:rsidRPr="008219DC" w:rsidRDefault="00FD1F31" w:rsidP="00DB037F">
            <w:pPr>
              <w:widowControl w:val="0"/>
              <w:spacing w:after="0" w:line="240" w:lineRule="auto"/>
              <w:ind w:left="34"/>
              <w:rPr>
                <w:rFonts w:ascii="Arial" w:hAnsi="Arial" w:cs="Arial"/>
                <w:b w:val="0"/>
                <w:i/>
                <w:color w:val="000099"/>
                <w:sz w:val="19"/>
                <w:szCs w:val="19"/>
                <w:lang w:val="es-ES"/>
              </w:rPr>
            </w:pPr>
            <w:r w:rsidRPr="008219DC">
              <w:rPr>
                <w:rFonts w:ascii="Arial" w:hAnsi="Arial" w:cs="Arial"/>
                <w:b w:val="0"/>
                <w:i/>
                <w:color w:val="000099"/>
                <w:sz w:val="19"/>
                <w:szCs w:val="19"/>
                <w:lang w:val="es-ES"/>
              </w:rPr>
              <w:t>[DE SER EL CASO, INCLUIR OTROS ASPECTOS RELACIONADOS A LA EJECUCIÓN DE LAS PRESTACIONES ACCESORIAS].”</w:t>
            </w:r>
          </w:p>
          <w:p w:rsidR="00FD1F31" w:rsidRPr="008219DC" w:rsidRDefault="00FD1F31" w:rsidP="00DB037F">
            <w:pPr>
              <w:widowControl w:val="0"/>
              <w:spacing w:after="0" w:line="240" w:lineRule="auto"/>
              <w:ind w:left="34"/>
              <w:rPr>
                <w:rFonts w:ascii="Arial" w:hAnsi="Arial" w:cs="Arial"/>
                <w:b w:val="0"/>
                <w:i/>
                <w:color w:val="000099"/>
                <w:sz w:val="19"/>
                <w:szCs w:val="19"/>
                <w:lang w:val="es-ES"/>
              </w:rPr>
            </w:pPr>
          </w:p>
        </w:tc>
      </w:tr>
    </w:tbl>
    <w:p w:rsidR="00FD1F31" w:rsidRPr="000E41BF" w:rsidRDefault="00FD1F31" w:rsidP="00FD1F31">
      <w:pPr>
        <w:spacing w:after="0" w:line="240" w:lineRule="auto"/>
        <w:ind w:firstLine="349"/>
        <w:jc w:val="both"/>
        <w:rPr>
          <w:rFonts w:ascii="Arial" w:hAnsi="Arial" w:cs="Arial"/>
          <w:b/>
          <w:i/>
          <w:color w:val="000099"/>
          <w:sz w:val="16"/>
          <w:lang w:val="es-ES"/>
        </w:rPr>
      </w:pPr>
      <w:r w:rsidRPr="008219DC">
        <w:rPr>
          <w:rFonts w:ascii="Arial" w:hAnsi="Arial" w:cs="Arial"/>
          <w:b/>
          <w:i/>
          <w:color w:val="000099"/>
          <w:sz w:val="16"/>
          <w:lang w:val="es-ES"/>
        </w:rPr>
        <w:t>Incorporar a las bases o eliminar, según corresponda</w:t>
      </w:r>
    </w:p>
    <w:p w:rsidR="00FD1F31" w:rsidRPr="00E90E5E" w:rsidRDefault="00FD1F31" w:rsidP="0036113B">
      <w:pPr>
        <w:spacing w:after="0" w:line="240" w:lineRule="auto"/>
        <w:ind w:firstLine="349"/>
        <w:rPr>
          <w:rFonts w:ascii="Arial" w:hAnsi="Arial" w:cs="Arial"/>
          <w:b/>
          <w:i/>
          <w:color w:val="000099"/>
          <w:sz w:val="16"/>
          <w:lang w:val="es-ES"/>
        </w:rPr>
      </w:pPr>
    </w:p>
    <w:p w:rsidR="0036113B" w:rsidRPr="00210B2F" w:rsidRDefault="0036113B"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2642ED" w:rsidRPr="00A04073">
        <w:rPr>
          <w:rStyle w:val="Refdenotaalpie"/>
          <w:rFonts w:ascii="Arial (W1)" w:hAnsi="Arial (W1)" w:cs="Arial"/>
          <w:color w:val="auto"/>
          <w:sz w:val="20"/>
        </w:rPr>
        <w:footnoteReference w:id="36"/>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lastRenderedPageBreak/>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rsidR="00F17D49" w:rsidRPr="00CD5328" w:rsidRDefault="00F17D49" w:rsidP="00CD5328">
      <w:pPr>
        <w:widowControl w:val="0"/>
        <w:spacing w:after="0" w:line="240" w:lineRule="auto"/>
        <w:ind w:left="349"/>
        <w:jc w:val="both"/>
        <w:rPr>
          <w:rFonts w:ascii="Arial" w:hAnsi="Arial" w:cs="Arial"/>
          <w:sz w:val="20"/>
        </w:rPr>
      </w:pPr>
    </w:p>
    <w:p w:rsidR="00F17D49" w:rsidRPr="00AF3369" w:rsidRDefault="00F17D49" w:rsidP="003610E9">
      <w:pPr>
        <w:widowControl w:val="0"/>
        <w:numPr>
          <w:ilvl w:val="0"/>
          <w:numId w:val="21"/>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37"/>
      </w:r>
      <w:r w:rsidRPr="00CD5328">
        <w:rPr>
          <w:rFonts w:ascii="Arial" w:hAnsi="Arial" w:cs="Arial"/>
          <w:sz w:val="20"/>
        </w:rPr>
        <w:t xml:space="preserve">: </w:t>
      </w:r>
      <w:r w:rsidRPr="005553E3">
        <w:rPr>
          <w:rFonts w:ascii="Arial" w:hAnsi="Arial" w:cs="Arial"/>
          <w:sz w:val="20"/>
          <w:shd w:val="clear" w:color="auto" w:fill="D9D9D9" w:themeFill="background1" w:themeFillShade="D9"/>
        </w:rPr>
        <w:t>[CONSIGNAR EL MONTO]</w:t>
      </w:r>
      <w:r w:rsidRPr="00C6478A">
        <w:rPr>
          <w:rFonts w:ascii="Arial" w:hAnsi="Arial" w:cs="Arial"/>
          <w:sz w:val="20"/>
        </w:rPr>
        <w:t>,</w:t>
      </w:r>
      <w:r w:rsidRPr="00CD5328">
        <w:rPr>
          <w:rFonts w:ascii="Arial" w:hAnsi="Arial" w:cs="Arial"/>
          <w:sz w:val="20"/>
        </w:rPr>
        <w:t xml:space="preserve"> a través de la  </w:t>
      </w:r>
      <w:r w:rsidRPr="000D6293">
        <w:rPr>
          <w:rFonts w:ascii="Arial" w:hAnsi="Arial" w:cs="Arial"/>
          <w:sz w:val="20"/>
          <w:highlight w:val="lightGray"/>
        </w:rPr>
        <w:t>[INDICAR EL TIPO DE GARANTÍA</w:t>
      </w:r>
      <w:r w:rsidR="002E4F75">
        <w:rPr>
          <w:rFonts w:ascii="Arial" w:hAnsi="Arial" w:cs="Arial"/>
          <w:sz w:val="20"/>
          <w:highlight w:val="lightGray"/>
        </w:rPr>
        <w:t xml:space="preserve"> PRESENTADA</w:t>
      </w:r>
      <w:r w:rsidR="00C61A80">
        <w:rPr>
          <w:rFonts w:ascii="Arial" w:hAnsi="Arial" w:cs="Arial"/>
          <w:sz w:val="20"/>
          <w:highlight w:val="lightGray"/>
        </w:rPr>
        <w:t>]</w:t>
      </w:r>
      <w:r w:rsidRPr="00C61A80">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Pr="0095536C">
        <w:rPr>
          <w:rFonts w:ascii="Arial" w:hAnsi="Arial" w:cs="Arial"/>
          <w:sz w:val="20"/>
        </w:rPr>
        <w:t xml:space="preserve"> </w:t>
      </w:r>
      <w:r w:rsidR="00C61A80" w:rsidRPr="008219DC">
        <w:rPr>
          <w:rFonts w:ascii="Arial" w:hAnsi="Arial" w:cs="Arial"/>
          <w:sz w:val="20"/>
          <w:highlight w:val="lightGray"/>
        </w:rPr>
        <w:t>[INDICAR NÚ</w:t>
      </w:r>
      <w:r w:rsidRPr="008219DC">
        <w:rPr>
          <w:rFonts w:ascii="Arial" w:hAnsi="Arial" w:cs="Arial"/>
          <w:sz w:val="20"/>
          <w:highlight w:val="lightGray"/>
        </w:rPr>
        <w:t>MERO DEL DOCUMENTO</w:t>
      </w:r>
      <w:r w:rsidR="00295AF5" w:rsidRPr="008219DC">
        <w:rPr>
          <w:rFonts w:ascii="Arial" w:hAnsi="Arial" w:cs="Arial"/>
          <w:sz w:val="20"/>
          <w:highlight w:val="lightGray"/>
        </w:rPr>
        <w:t>]</w:t>
      </w:r>
      <w:r w:rsidR="00295AF5" w:rsidRPr="0095536C">
        <w:rPr>
          <w:rFonts w:ascii="Arial" w:hAnsi="Arial" w:cs="Arial"/>
          <w:sz w:val="20"/>
        </w:rPr>
        <w:t xml:space="preserve"> emitida por </w:t>
      </w:r>
      <w:r w:rsidR="00295AF5" w:rsidRPr="008219DC">
        <w:rPr>
          <w:rFonts w:ascii="Arial" w:hAnsi="Arial" w:cs="Arial"/>
          <w:sz w:val="20"/>
          <w:highlight w:val="lightGray"/>
        </w:rPr>
        <w:t>[</w:t>
      </w:r>
      <w:r w:rsidR="0095536C" w:rsidRPr="008219DC">
        <w:rPr>
          <w:rFonts w:ascii="Arial" w:hAnsi="Arial" w:cs="Arial"/>
          <w:sz w:val="20"/>
          <w:highlight w:val="lightGray"/>
        </w:rPr>
        <w:t xml:space="preserve">SEÑALAR </w:t>
      </w:r>
      <w:r w:rsidRPr="008219DC">
        <w:rPr>
          <w:rFonts w:ascii="Arial" w:hAnsi="Arial" w:cs="Arial"/>
          <w:sz w:val="20"/>
          <w:highlight w:val="lightGray"/>
        </w:rPr>
        <w:t>EMPRESA QUE LA EMITE]</w:t>
      </w:r>
      <w:r w:rsidRPr="0095536C">
        <w:rPr>
          <w:rFonts w:ascii="Arial" w:hAnsi="Arial" w:cs="Arial"/>
          <w:sz w:val="20"/>
        </w:rPr>
        <w:t xml:space="preserv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 xml:space="preserve">original, la misma que debe mantenerse vigente hasta </w:t>
      </w:r>
      <w:r w:rsidR="0016237D">
        <w:rPr>
          <w:rFonts w:ascii="Arial" w:hAnsi="Arial" w:cs="Arial"/>
          <w:sz w:val="20"/>
        </w:rPr>
        <w:t xml:space="preserve">la conformidad de la recepción de la prestación. </w:t>
      </w:r>
    </w:p>
    <w:p w:rsidR="00F17D49" w:rsidRDefault="00F17D49" w:rsidP="00CD5328">
      <w:pPr>
        <w:widowControl w:val="0"/>
        <w:spacing w:after="0" w:line="240" w:lineRule="auto"/>
        <w:ind w:left="349"/>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BA4523" w:rsidRPr="003E3429"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BA4523" w:rsidRPr="003E3429" w:rsidRDefault="00BA4523" w:rsidP="009B5E56">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BA4523" w:rsidRPr="0081465E" w:rsidTr="009B5E56">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752E63" w:rsidRDefault="00752E63" w:rsidP="00752E63">
            <w:pPr>
              <w:widowControl w:val="0"/>
              <w:spacing w:after="0" w:line="240" w:lineRule="auto"/>
              <w:ind w:left="34"/>
              <w:jc w:val="both"/>
              <w:rPr>
                <w:rFonts w:ascii="Arial" w:hAnsi="Arial" w:cs="Arial"/>
                <w:b w:val="0"/>
                <w:i/>
                <w:color w:val="3333FF"/>
                <w:sz w:val="19"/>
                <w:szCs w:val="19"/>
                <w:lang w:val="es-ES_tradnl"/>
              </w:rPr>
            </w:pPr>
            <w:r w:rsidRPr="00201157">
              <w:rPr>
                <w:rFonts w:ascii="Arial" w:hAnsi="Arial" w:cs="Arial"/>
                <w:b w:val="0"/>
                <w:i/>
                <w:color w:val="3333FF"/>
                <w:sz w:val="19"/>
                <w:szCs w:val="19"/>
                <w:lang w:val="es-ES_tradnl"/>
              </w:rPr>
              <w:t>Al amparo de lo dispuesto en el artículo 126 del Reglamento de la Ley de Contrataciones del Estado,</w:t>
            </w:r>
            <w:r>
              <w:rPr>
                <w:rFonts w:ascii="Arial" w:hAnsi="Arial" w:cs="Arial"/>
                <w:b w:val="0"/>
                <w:i/>
                <w:color w:val="3333FF"/>
                <w:sz w:val="19"/>
                <w:szCs w:val="19"/>
                <w:lang w:val="es-ES_tradnl"/>
              </w:rPr>
              <w:t xml:space="preserve"> en </w:t>
            </w:r>
            <w:r w:rsidRPr="009F4620">
              <w:rPr>
                <w:rFonts w:ascii="Arial" w:hAnsi="Arial" w:cs="Arial"/>
                <w:b w:val="0"/>
                <w:i/>
                <w:color w:val="3333FF"/>
                <w:sz w:val="19"/>
                <w:szCs w:val="19"/>
                <w:lang w:val="es-ES_tradnl"/>
              </w:rPr>
              <w:t>los contratos de consultoría en general,</w:t>
            </w:r>
            <w:r w:rsidRPr="00201157">
              <w:rPr>
                <w:rFonts w:ascii="Arial" w:hAnsi="Arial" w:cs="Arial"/>
                <w:b w:val="0"/>
                <w:i/>
                <w:color w:val="3333FF"/>
                <w:sz w:val="19"/>
                <w:szCs w:val="19"/>
                <w:lang w:val="es-ES_tradnl"/>
              </w:rPr>
              <w:t xml:space="preserve"> si el postor ganador de la buena pro solicita la retención del diez por ciento (10%) del monto del contrato original como garantía de fiel cumplimiento de contrato, debe consignarse lo siguiente:</w:t>
            </w:r>
          </w:p>
          <w:p w:rsidR="00BA4523" w:rsidRPr="0081465E" w:rsidRDefault="00BA4523" w:rsidP="009B5E56">
            <w:pPr>
              <w:widowControl w:val="0"/>
              <w:spacing w:after="0" w:line="240" w:lineRule="auto"/>
              <w:ind w:left="34"/>
              <w:jc w:val="both"/>
              <w:rPr>
                <w:rFonts w:ascii="Arial" w:hAnsi="Arial" w:cs="Arial"/>
                <w:b w:val="0"/>
                <w:bCs w:val="0"/>
                <w:i/>
                <w:color w:val="0000FF"/>
                <w:sz w:val="19"/>
                <w:szCs w:val="19"/>
                <w:lang w:val="es-ES"/>
              </w:rPr>
            </w:pPr>
          </w:p>
          <w:p w:rsidR="00BA4523" w:rsidRDefault="00BA4523" w:rsidP="009B5E56">
            <w:pPr>
              <w:widowControl w:val="0"/>
              <w:spacing w:after="0" w:line="240" w:lineRule="auto"/>
              <w:ind w:left="34"/>
              <w:jc w:val="both"/>
              <w:rPr>
                <w:rFonts w:ascii="Arial" w:hAnsi="Arial" w:cs="Arial"/>
                <w:b w:val="0"/>
                <w:bCs w:val="0"/>
                <w:i/>
                <w:color w:val="0000FF"/>
                <w:sz w:val="19"/>
                <w:szCs w:val="19"/>
                <w:lang w:val="es-ES"/>
              </w:rPr>
            </w:pPr>
            <w:r w:rsidRPr="0081465E">
              <w:rPr>
                <w:rFonts w:ascii="Arial" w:hAnsi="Arial" w:cs="Arial"/>
                <w:b w:val="0"/>
                <w:bCs w:val="0"/>
                <w:i/>
                <w:color w:val="0000FF"/>
                <w:sz w:val="19"/>
                <w:szCs w:val="19"/>
                <w:lang w:val="es-ES"/>
              </w:rPr>
              <w:t>“De fiel cumplimiento del contrato</w:t>
            </w:r>
            <w:r w:rsidRPr="008E5AA9">
              <w:rPr>
                <w:rFonts w:ascii="Arial" w:hAnsi="Arial" w:cs="Arial"/>
                <w:b w:val="0"/>
                <w:bCs w:val="0"/>
                <w:i/>
                <w:color w:val="0000FF"/>
                <w:sz w:val="19"/>
                <w:szCs w:val="19"/>
                <w:lang w:val="es-ES"/>
              </w:rPr>
              <w:t xml:space="preserve">: </w:t>
            </w:r>
            <w:r w:rsidRPr="008E5AA9">
              <w:rPr>
                <w:rFonts w:ascii="Arial" w:eastAsia="Times New Roman" w:hAnsi="Arial" w:cs="Arial"/>
                <w:b w:val="0"/>
                <w:color w:val="0000FF"/>
                <w:sz w:val="19"/>
                <w:szCs w:val="19"/>
                <w:lang w:val="es-ES" w:eastAsia="es-ES"/>
              </w:rPr>
              <w:t>[CONSIGNAR EL MONTO]</w:t>
            </w:r>
            <w:r w:rsidRPr="008E5AA9">
              <w:rPr>
                <w:rFonts w:ascii="Arial" w:hAnsi="Arial" w:cs="Arial"/>
                <w:b w:val="0"/>
                <w:bCs w:val="0"/>
                <w:i/>
                <w:color w:val="0000FF"/>
                <w:sz w:val="19"/>
                <w:szCs w:val="19"/>
                <w:lang w:val="es-ES"/>
              </w:rPr>
              <w:t>, a través de</w:t>
            </w:r>
            <w:r w:rsidRPr="0081465E">
              <w:rPr>
                <w:rFonts w:ascii="Arial" w:hAnsi="Arial" w:cs="Arial"/>
                <w:b w:val="0"/>
                <w:bCs w:val="0"/>
                <w:i/>
                <w:color w:val="0000FF"/>
                <w:sz w:val="19"/>
                <w:szCs w:val="19"/>
                <w:lang w:val="es-ES"/>
              </w:rPr>
              <w:t xml:space="preserve"> la retención que debe efectuar LA ENTIDAD, durante la primera mitad del número total de pagos a realizarse, de forma prorrateada, con cargo a ser devuelto a la finalización del mismo.”</w:t>
            </w:r>
          </w:p>
          <w:p w:rsidR="00BA4523" w:rsidRPr="0081465E" w:rsidRDefault="00BA4523" w:rsidP="009B5E56">
            <w:pPr>
              <w:widowControl w:val="0"/>
              <w:spacing w:after="0" w:line="240" w:lineRule="auto"/>
              <w:ind w:left="34"/>
              <w:jc w:val="both"/>
              <w:rPr>
                <w:rFonts w:ascii="Arial" w:hAnsi="Arial" w:cs="Arial"/>
                <w:b w:val="0"/>
                <w:color w:val="0000FF"/>
                <w:sz w:val="19"/>
                <w:szCs w:val="19"/>
                <w:lang w:val="es-ES"/>
              </w:rPr>
            </w:pPr>
          </w:p>
        </w:tc>
      </w:tr>
    </w:tbl>
    <w:p w:rsidR="009D69CE" w:rsidRPr="00CD5328" w:rsidRDefault="009D69CE"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rsidR="00F17D49" w:rsidRPr="00CD5328" w:rsidRDefault="00F17D49" w:rsidP="00CD5328">
      <w:pPr>
        <w:widowControl w:val="0"/>
        <w:spacing w:after="0" w:line="240" w:lineRule="auto"/>
        <w:ind w:left="349"/>
        <w:jc w:val="both"/>
        <w:rPr>
          <w:rFonts w:ascii="Arial" w:hAnsi="Arial" w:cs="Arial"/>
          <w:sz w:val="20"/>
        </w:rPr>
      </w:pPr>
    </w:p>
    <w:p w:rsidR="00F17D49" w:rsidRPr="00AF3369" w:rsidRDefault="00F17D49" w:rsidP="003610E9">
      <w:pPr>
        <w:widowControl w:val="0"/>
        <w:numPr>
          <w:ilvl w:val="0"/>
          <w:numId w:val="21"/>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CD5328">
        <w:rPr>
          <w:rFonts w:ascii="Arial" w:hAnsi="Arial" w:cs="Arial"/>
          <w:sz w:val="20"/>
          <w:vertAlign w:val="superscript"/>
          <w:lang w:val="es-ES"/>
        </w:rPr>
        <w:footnoteReference w:id="38"/>
      </w:r>
      <w:r w:rsidRPr="00CD5328">
        <w:rPr>
          <w:rFonts w:ascii="Arial" w:hAnsi="Arial" w:cs="Arial"/>
          <w:sz w:val="20"/>
        </w:rPr>
        <w:t xml:space="preserve">: </w:t>
      </w:r>
      <w:r w:rsidRPr="001931E5">
        <w:rPr>
          <w:rFonts w:ascii="Arial" w:hAnsi="Arial" w:cs="Arial"/>
          <w:sz w:val="20"/>
          <w:shd w:val="clear" w:color="auto" w:fill="D9D9D9" w:themeFill="background1" w:themeFillShade="D9"/>
        </w:rPr>
        <w:t>[CONSIGNAR EL MONTO]</w:t>
      </w:r>
      <w:r w:rsidRPr="0095536C">
        <w:rPr>
          <w:rFonts w:ascii="Arial" w:hAnsi="Arial" w:cs="Arial"/>
          <w:sz w:val="20"/>
        </w:rPr>
        <w:t>,</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2E4F75">
        <w:rPr>
          <w:rFonts w:ascii="Arial" w:hAnsi="Arial" w:cs="Arial"/>
          <w:sz w:val="20"/>
          <w:highlight w:val="lightGray"/>
        </w:rPr>
        <w:t xml:space="preserve"> PRESENTADA</w:t>
      </w:r>
      <w:r w:rsidR="00433009">
        <w:rPr>
          <w:rFonts w:ascii="Arial" w:hAnsi="Arial" w:cs="Arial"/>
          <w:sz w:val="20"/>
          <w:highlight w:val="lightGray"/>
        </w:rPr>
        <w:t>]</w:t>
      </w:r>
      <w:r w:rsidR="00433009">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w:t>
      </w:r>
      <w:r w:rsidR="0095536C" w:rsidRPr="008219DC">
        <w:rPr>
          <w:rFonts w:ascii="Arial" w:hAnsi="Arial" w:cs="Arial"/>
          <w:sz w:val="20"/>
          <w:highlight w:val="lightGray"/>
        </w:rPr>
        <w:t>[INDICAR NÚMERO DEL DOCUMENTO]</w:t>
      </w:r>
      <w:r w:rsidR="0095536C" w:rsidRPr="0095536C">
        <w:rPr>
          <w:rFonts w:ascii="Arial" w:hAnsi="Arial" w:cs="Arial"/>
          <w:sz w:val="20"/>
        </w:rPr>
        <w:t xml:space="preserve"> </w:t>
      </w:r>
      <w:r w:rsidR="00433009">
        <w:rPr>
          <w:rFonts w:ascii="Arial" w:hAnsi="Arial" w:cs="Arial"/>
          <w:sz w:val="20"/>
        </w:rPr>
        <w:t xml:space="preserve">emitida </w:t>
      </w:r>
      <w:r w:rsidR="00433009" w:rsidRPr="0095536C">
        <w:rPr>
          <w:rFonts w:ascii="Arial" w:hAnsi="Arial" w:cs="Arial"/>
          <w:sz w:val="20"/>
        </w:rPr>
        <w:t xml:space="preserve">por </w:t>
      </w:r>
      <w:r w:rsidR="00433009" w:rsidRPr="008219DC">
        <w:rPr>
          <w:rFonts w:ascii="Arial" w:hAnsi="Arial" w:cs="Arial"/>
          <w:sz w:val="20"/>
          <w:highlight w:val="lightGray"/>
        </w:rPr>
        <w:t>[</w:t>
      </w:r>
      <w:r w:rsidR="0095536C" w:rsidRPr="008219DC">
        <w:rPr>
          <w:rFonts w:ascii="Arial" w:hAnsi="Arial" w:cs="Arial"/>
          <w:sz w:val="20"/>
          <w:highlight w:val="lightGray"/>
        </w:rPr>
        <w:t xml:space="preserve">SEÑALAR </w:t>
      </w:r>
      <w:r w:rsidR="00433009" w:rsidRPr="008219DC">
        <w:rPr>
          <w:rFonts w:ascii="Arial" w:hAnsi="Arial" w:cs="Arial"/>
          <w:sz w:val="20"/>
          <w:highlight w:val="lightGray"/>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941DF5" w:rsidRPr="003E3429"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941DF5" w:rsidRPr="003E3429" w:rsidRDefault="00941DF5" w:rsidP="009B5E56">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941DF5" w:rsidRPr="0081465E" w:rsidTr="00210B2F">
        <w:trPr>
          <w:trHeight w:val="1304"/>
        </w:trPr>
        <w:tc>
          <w:tcPr>
            <w:cnfStyle w:val="001000000000" w:firstRow="0" w:lastRow="0" w:firstColumn="1" w:lastColumn="0" w:oddVBand="0" w:evenVBand="0" w:oddHBand="0" w:evenHBand="0" w:firstRowFirstColumn="0" w:firstRowLastColumn="0" w:lastRowFirstColumn="0" w:lastRowLastColumn="0"/>
            <w:tcW w:w="8788" w:type="dxa"/>
            <w:vAlign w:val="center"/>
          </w:tcPr>
          <w:p w:rsidR="00941DF5" w:rsidRPr="00941DF5" w:rsidRDefault="00941DF5" w:rsidP="00EB32F8">
            <w:pPr>
              <w:widowControl w:val="0"/>
              <w:spacing w:after="0" w:line="240" w:lineRule="auto"/>
              <w:jc w:val="both"/>
              <w:rPr>
                <w:rFonts w:ascii="Arial" w:hAnsi="Arial" w:cs="Arial"/>
                <w:b w:val="0"/>
                <w:color w:val="0000FF"/>
                <w:sz w:val="19"/>
                <w:szCs w:val="19"/>
              </w:rPr>
            </w:pPr>
            <w:r w:rsidRPr="00941DF5">
              <w:rPr>
                <w:rFonts w:ascii="Arial" w:hAnsi="Arial" w:cs="Arial"/>
                <w:b w:val="0"/>
                <w:i/>
                <w:color w:val="0000FF"/>
                <w:sz w:val="19"/>
                <w:szCs w:val="19"/>
              </w:rPr>
              <w:t xml:space="preserve">De conformidad con el artículo 128 del Reglamento, no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w:t>
            </w:r>
            <w:r w:rsidR="00DA3BC5" w:rsidRPr="00941DF5">
              <w:rPr>
                <w:rFonts w:ascii="Arial" w:hAnsi="Arial" w:cs="Arial"/>
                <w:b w:val="0"/>
                <w:i/>
                <w:color w:val="0000FF"/>
                <w:sz w:val="19"/>
                <w:szCs w:val="19"/>
              </w:rPr>
              <w:t>superen</w:t>
            </w:r>
            <w:r w:rsidRPr="00941DF5">
              <w:rPr>
                <w:rFonts w:ascii="Arial" w:hAnsi="Arial" w:cs="Arial"/>
                <w:b w:val="0"/>
                <w:i/>
                <w:color w:val="0000FF"/>
                <w:sz w:val="19"/>
                <w:szCs w:val="19"/>
              </w:rPr>
              <w:t xml:space="preserve"> el monto señalado anteriormente.</w:t>
            </w:r>
          </w:p>
        </w:tc>
      </w:tr>
    </w:tbl>
    <w:p w:rsidR="00FA7E07" w:rsidRDefault="00FA7E07" w:rsidP="00CD5328">
      <w:pPr>
        <w:widowControl w:val="0"/>
        <w:spacing w:after="0" w:line="240" w:lineRule="auto"/>
        <w:ind w:left="349"/>
        <w:jc w:val="both"/>
        <w:rPr>
          <w:rFonts w:ascii="Arial" w:hAnsi="Arial" w:cs="Arial"/>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OCTAVA: EJECUCIÓN DE GARANTÍAS POR FALTA DE RENOVACIÓN</w:t>
      </w:r>
    </w:p>
    <w:p w:rsidR="00F17D49" w:rsidRPr="00B14446"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LA ENTIDAD </w:t>
      </w:r>
      <w:r w:rsidR="00716F18">
        <w:rPr>
          <w:rFonts w:ascii="Arial" w:hAnsi="Arial" w:cs="Arial"/>
          <w:sz w:val="20"/>
        </w:rPr>
        <w:t>puede</w:t>
      </w:r>
      <w:r w:rsidRPr="00CD5328">
        <w:rPr>
          <w:rFonts w:ascii="Arial" w:hAnsi="Arial" w:cs="Arial"/>
          <w:sz w:val="20"/>
        </w:rPr>
        <w:t xml:space="preserve"> </w:t>
      </w:r>
      <w:r w:rsidR="00716F18">
        <w:rPr>
          <w:rFonts w:ascii="Arial" w:hAnsi="Arial" w:cs="Arial"/>
          <w:sz w:val="20"/>
        </w:rPr>
        <w:t xml:space="preserve">solicitar la ejecución de las </w:t>
      </w:r>
      <w:r w:rsidRPr="00CD5328">
        <w:rPr>
          <w:rFonts w:ascii="Arial" w:hAnsi="Arial" w:cs="Arial"/>
          <w:sz w:val="20"/>
        </w:rPr>
        <w:t xml:space="preserve">garantías cuando EL CONTRATISTA no </w:t>
      </w:r>
      <w:r w:rsidR="00716F18">
        <w:rPr>
          <w:rFonts w:ascii="Arial" w:hAnsi="Arial" w:cs="Arial"/>
          <w:sz w:val="20"/>
        </w:rPr>
        <w:t xml:space="preserve">las hubiere </w:t>
      </w:r>
      <w:r w:rsidRPr="00CD5328">
        <w:rPr>
          <w:rFonts w:ascii="Arial" w:hAnsi="Arial" w:cs="Arial"/>
          <w:sz w:val="20"/>
        </w:rPr>
        <w:t>renova</w:t>
      </w:r>
      <w:r w:rsidR="00716F18">
        <w:rPr>
          <w:rFonts w:ascii="Arial" w:hAnsi="Arial" w:cs="Arial"/>
          <w:sz w:val="20"/>
        </w:rPr>
        <w:t>do antes de la fecha de su vencimiento</w:t>
      </w:r>
      <w:r w:rsidRPr="00CD5328">
        <w:rPr>
          <w:rFonts w:ascii="Arial" w:hAnsi="Arial" w:cs="Arial"/>
          <w:sz w:val="20"/>
        </w:rPr>
        <w:t xml:space="preserve">, conforme a lo dispuesto por </w:t>
      </w:r>
      <w:r w:rsidRPr="00B14446">
        <w:rPr>
          <w:rFonts w:ascii="Arial" w:hAnsi="Arial" w:cs="Arial"/>
          <w:color w:val="auto"/>
          <w:sz w:val="20"/>
        </w:rPr>
        <w:t>el artículo 1</w:t>
      </w:r>
      <w:r w:rsidR="00216D35" w:rsidRPr="00B14446">
        <w:rPr>
          <w:rFonts w:ascii="Arial" w:hAnsi="Arial" w:cs="Arial"/>
          <w:color w:val="auto"/>
          <w:sz w:val="20"/>
        </w:rPr>
        <w:t>3</w:t>
      </w:r>
      <w:r w:rsidR="00357D93" w:rsidRPr="00B14446">
        <w:rPr>
          <w:rFonts w:ascii="Arial" w:hAnsi="Arial" w:cs="Arial"/>
          <w:color w:val="auto"/>
          <w:sz w:val="20"/>
        </w:rPr>
        <w:t>1</w:t>
      </w:r>
      <w:r w:rsidRPr="00B14446">
        <w:rPr>
          <w:rFonts w:ascii="Arial" w:hAnsi="Arial" w:cs="Arial"/>
          <w:color w:val="auto"/>
          <w:sz w:val="20"/>
        </w:rPr>
        <w:t xml:space="preserve"> del Reglamento de la Ley de Contrataciones del Estado.</w:t>
      </w:r>
    </w:p>
    <w:p w:rsidR="00155DEE" w:rsidRPr="006D5479" w:rsidRDefault="00155DEE" w:rsidP="0072395D">
      <w:pPr>
        <w:widowControl w:val="0"/>
        <w:spacing w:after="0" w:line="240" w:lineRule="auto"/>
        <w:ind w:left="352"/>
        <w:jc w:val="both"/>
        <w:rPr>
          <w:rFonts w:ascii="Arial" w:hAnsi="Arial" w:cs="Arial"/>
          <w:color w:val="auto"/>
          <w:sz w:val="20"/>
        </w:rPr>
      </w:pPr>
    </w:p>
    <w:tbl>
      <w:tblPr>
        <w:tblStyle w:val="Tabladecuadrcula1clara-nfasis51"/>
        <w:tblW w:w="8788" w:type="dxa"/>
        <w:tblInd w:w="279" w:type="dxa"/>
        <w:tblLook w:val="04A0" w:firstRow="1" w:lastRow="0" w:firstColumn="1" w:lastColumn="0" w:noHBand="0" w:noVBand="1"/>
      </w:tblPr>
      <w:tblGrid>
        <w:gridCol w:w="8788"/>
      </w:tblGrid>
      <w:tr w:rsidR="00EB2ECB" w:rsidRPr="00FE4165"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B2ECB" w:rsidRPr="00CE3955" w:rsidRDefault="00EB2ECB" w:rsidP="009B5E56">
            <w:pPr>
              <w:spacing w:after="0" w:line="240" w:lineRule="auto"/>
              <w:jc w:val="both"/>
              <w:rPr>
                <w:rFonts w:ascii="Arial" w:hAnsi="Arial" w:cs="Arial"/>
                <w:color w:val="000099"/>
                <w:sz w:val="19"/>
                <w:szCs w:val="19"/>
                <w:lang w:val="es-ES"/>
              </w:rPr>
            </w:pPr>
            <w:r w:rsidRPr="00CE3955">
              <w:rPr>
                <w:rFonts w:ascii="Arial" w:hAnsi="Arial" w:cs="Arial"/>
                <w:color w:val="000099"/>
                <w:sz w:val="19"/>
                <w:szCs w:val="19"/>
                <w:lang w:val="es-ES"/>
              </w:rPr>
              <w:t>Importante</w:t>
            </w:r>
            <w:r w:rsidR="00CE3955">
              <w:rPr>
                <w:rFonts w:ascii="Arial" w:hAnsi="Arial" w:cs="Arial"/>
                <w:color w:val="000099"/>
                <w:sz w:val="19"/>
                <w:szCs w:val="19"/>
                <w:lang w:val="es-ES"/>
              </w:rPr>
              <w:t xml:space="preserve"> para la Entidad</w:t>
            </w:r>
          </w:p>
        </w:tc>
      </w:tr>
      <w:tr w:rsidR="00EB2ECB" w:rsidRPr="00FE4165" w:rsidTr="009B5E56">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B2ECB" w:rsidRPr="00CE3955" w:rsidRDefault="00EB2ECB" w:rsidP="009B5E56">
            <w:pPr>
              <w:widowControl w:val="0"/>
              <w:spacing w:after="0" w:line="240" w:lineRule="auto"/>
              <w:ind w:left="34"/>
              <w:jc w:val="both"/>
              <w:rPr>
                <w:rFonts w:ascii="Arial" w:hAnsi="Arial" w:cs="Arial"/>
                <w:b w:val="0"/>
                <w:i/>
                <w:color w:val="000099"/>
                <w:sz w:val="19"/>
                <w:szCs w:val="19"/>
                <w:lang w:val="es-ES_tradnl"/>
              </w:rPr>
            </w:pPr>
            <w:r w:rsidRPr="00CE3955">
              <w:rPr>
                <w:rFonts w:ascii="Arial" w:hAnsi="Arial" w:cs="Arial"/>
                <w:b w:val="0"/>
                <w:i/>
                <w:color w:val="000099"/>
                <w:sz w:val="19"/>
                <w:szCs w:val="19"/>
                <w:lang w:val="es-ES_tradnl"/>
              </w:rPr>
              <w:t>Sólo en el caso que la Entidad hubiese previsto otorgar adelanto, se debe incluir la siguiente cláusula:</w:t>
            </w:r>
          </w:p>
          <w:p w:rsidR="00EB2ECB" w:rsidRPr="00CE3955" w:rsidRDefault="00EB2ECB" w:rsidP="009B5E56">
            <w:pPr>
              <w:widowControl w:val="0"/>
              <w:spacing w:after="0" w:line="240" w:lineRule="auto"/>
              <w:ind w:left="34"/>
              <w:jc w:val="both"/>
              <w:rPr>
                <w:rFonts w:ascii="Arial" w:hAnsi="Arial" w:cs="Arial"/>
                <w:b w:val="0"/>
                <w:i/>
                <w:color w:val="000099"/>
                <w:sz w:val="19"/>
                <w:szCs w:val="19"/>
                <w:lang w:val="es-ES_tradnl"/>
              </w:rPr>
            </w:pPr>
          </w:p>
          <w:p w:rsidR="00EB2ECB" w:rsidRPr="00CE3955" w:rsidRDefault="00EB2ECB" w:rsidP="009B5E56">
            <w:pPr>
              <w:pStyle w:val="Prrafodelista"/>
              <w:widowControl w:val="0"/>
              <w:spacing w:after="0" w:line="240" w:lineRule="auto"/>
              <w:ind w:left="34"/>
              <w:jc w:val="both"/>
              <w:rPr>
                <w:rFonts w:ascii="Arial" w:hAnsi="Arial" w:cs="Arial"/>
                <w:b w:val="0"/>
                <w:i/>
                <w:color w:val="000099"/>
                <w:sz w:val="20"/>
              </w:rPr>
            </w:pPr>
            <w:r w:rsidRPr="00CE3955">
              <w:rPr>
                <w:rFonts w:ascii="Arial" w:hAnsi="Arial" w:cs="Arial"/>
                <w:i/>
                <w:color w:val="000099"/>
                <w:sz w:val="20"/>
                <w:u w:val="single"/>
              </w:rPr>
              <w:t>CLÁUSULA NOVENA: ADELANTO DIRECTO</w:t>
            </w:r>
            <w:r w:rsidRPr="00CE3955">
              <w:rPr>
                <w:rFonts w:ascii="Arial" w:hAnsi="Arial" w:cs="Arial"/>
                <w:b w:val="0"/>
                <w:i/>
                <w:color w:val="000099"/>
                <w:sz w:val="20"/>
                <w:vertAlign w:val="superscript"/>
              </w:rPr>
              <w:footnoteReference w:id="39"/>
            </w:r>
          </w:p>
          <w:p w:rsidR="00EB2ECB" w:rsidRPr="00CE3955" w:rsidRDefault="00EB2ECB" w:rsidP="009B5E56">
            <w:pPr>
              <w:pStyle w:val="Prrafodelista"/>
              <w:widowControl w:val="0"/>
              <w:spacing w:after="0" w:line="240" w:lineRule="auto"/>
              <w:ind w:left="34"/>
              <w:jc w:val="both"/>
              <w:rPr>
                <w:rFonts w:ascii="Arial" w:hAnsi="Arial" w:cs="Arial"/>
                <w:b w:val="0"/>
                <w:i/>
                <w:color w:val="000099"/>
                <w:sz w:val="19"/>
                <w:szCs w:val="19"/>
              </w:rPr>
            </w:pPr>
          </w:p>
          <w:p w:rsidR="00EB2ECB" w:rsidRPr="00CE3955" w:rsidRDefault="00EB2ECB" w:rsidP="009B5E56">
            <w:pPr>
              <w:widowControl w:val="0"/>
              <w:spacing w:after="0" w:line="240" w:lineRule="auto"/>
              <w:ind w:left="34"/>
              <w:jc w:val="both"/>
              <w:rPr>
                <w:rFonts w:ascii="Arial" w:hAnsi="Arial" w:cs="Arial"/>
                <w:b w:val="0"/>
                <w:i/>
                <w:color w:val="000099"/>
                <w:sz w:val="19"/>
                <w:szCs w:val="19"/>
              </w:rPr>
            </w:pPr>
            <w:r w:rsidRPr="00CE3955">
              <w:rPr>
                <w:rFonts w:ascii="Arial" w:eastAsia="Times New Roman" w:hAnsi="Arial" w:cs="Arial"/>
                <w:b w:val="0"/>
                <w:i/>
                <w:color w:val="000099"/>
                <w:sz w:val="19"/>
                <w:szCs w:val="19"/>
                <w:lang w:val="es-ES" w:eastAsia="es-ES"/>
              </w:rPr>
              <w:t xml:space="preserve">“LA ENTIDAD otorgará </w:t>
            </w:r>
            <w:r w:rsidRPr="00CE3955">
              <w:rPr>
                <w:rFonts w:ascii="Arial" w:eastAsia="Times New Roman" w:hAnsi="Arial" w:cs="Arial"/>
                <w:b w:val="0"/>
                <w:color w:val="000099"/>
                <w:sz w:val="19"/>
                <w:szCs w:val="19"/>
                <w:highlight w:val="lightGray"/>
                <w:lang w:val="es-ES" w:eastAsia="es-ES"/>
              </w:rPr>
              <w:t>[CONSIGNAR NÚMERO DE ADELANTOS A OTORGARSE]</w:t>
            </w:r>
            <w:r w:rsidRPr="00CE3955">
              <w:rPr>
                <w:rFonts w:ascii="Arial" w:eastAsia="Times New Roman" w:hAnsi="Arial" w:cs="Arial"/>
                <w:b w:val="0"/>
                <w:i/>
                <w:color w:val="000099"/>
                <w:sz w:val="19"/>
                <w:szCs w:val="19"/>
                <w:lang w:val="es-ES" w:eastAsia="es-ES"/>
              </w:rPr>
              <w:t xml:space="preserve"> </w:t>
            </w:r>
            <w:r w:rsidRPr="00CE3955">
              <w:rPr>
                <w:rFonts w:ascii="Arial" w:hAnsi="Arial" w:cs="Arial"/>
                <w:b w:val="0"/>
                <w:i/>
                <w:color w:val="000099"/>
                <w:sz w:val="19"/>
                <w:szCs w:val="19"/>
              </w:rPr>
              <w:t xml:space="preserve">adelantos directos por </w:t>
            </w:r>
            <w:r w:rsidRPr="00CE3955">
              <w:rPr>
                <w:rFonts w:ascii="Arial" w:hAnsi="Arial" w:cs="Arial"/>
                <w:b w:val="0"/>
                <w:i/>
                <w:color w:val="000099"/>
                <w:sz w:val="19"/>
                <w:szCs w:val="19"/>
                <w:lang w:val="es-ES"/>
              </w:rPr>
              <w:t>el</w:t>
            </w:r>
            <w:r w:rsidRPr="00CE3955">
              <w:rPr>
                <w:rFonts w:ascii="Arial" w:hAnsi="Arial" w:cs="Arial"/>
                <w:b w:val="0"/>
                <w:color w:val="000099"/>
                <w:sz w:val="19"/>
                <w:szCs w:val="19"/>
                <w:lang w:val="es-ES"/>
              </w:rPr>
              <w:t xml:space="preserve">  </w:t>
            </w:r>
            <w:r w:rsidRPr="00CE3955">
              <w:rPr>
                <w:rFonts w:ascii="Arial" w:hAnsi="Arial" w:cs="Arial"/>
                <w:b w:val="0"/>
                <w:color w:val="000099"/>
                <w:sz w:val="19"/>
                <w:szCs w:val="19"/>
                <w:highlight w:val="lightGray"/>
                <w:lang w:val="es-ES"/>
              </w:rPr>
              <w:t>[CONSIGNAR PORCENTAJE QUE NO DEBE EXCEDER DEL 30% DEL MONTO DEL CONTRATO ORIGINAL]</w:t>
            </w:r>
            <w:r w:rsidRPr="00CE3955">
              <w:rPr>
                <w:rFonts w:ascii="Arial" w:hAnsi="Arial" w:cs="Arial"/>
                <w:b w:val="0"/>
                <w:i/>
                <w:color w:val="000099"/>
                <w:sz w:val="19"/>
                <w:szCs w:val="19"/>
              </w:rPr>
              <w:t xml:space="preserve"> del monto del contrato original.</w:t>
            </w:r>
          </w:p>
          <w:p w:rsidR="00EB2ECB" w:rsidRPr="00CE3955" w:rsidRDefault="00EB2ECB" w:rsidP="009B5E56">
            <w:pPr>
              <w:widowControl w:val="0"/>
              <w:spacing w:after="0" w:line="240" w:lineRule="auto"/>
              <w:ind w:left="34"/>
              <w:jc w:val="both"/>
              <w:rPr>
                <w:rFonts w:ascii="Arial" w:hAnsi="Arial" w:cs="Arial"/>
                <w:b w:val="0"/>
                <w:i/>
                <w:color w:val="000099"/>
                <w:sz w:val="19"/>
                <w:szCs w:val="19"/>
              </w:rPr>
            </w:pPr>
          </w:p>
          <w:p w:rsidR="00EB2ECB" w:rsidRPr="00CE3955" w:rsidRDefault="00EB2ECB" w:rsidP="009B5E56">
            <w:pPr>
              <w:widowControl w:val="0"/>
              <w:spacing w:after="0" w:line="240" w:lineRule="auto"/>
              <w:ind w:left="34"/>
              <w:jc w:val="both"/>
              <w:rPr>
                <w:rFonts w:ascii="Arial" w:hAnsi="Arial" w:cs="Arial"/>
                <w:b w:val="0"/>
                <w:bCs w:val="0"/>
                <w:i/>
                <w:color w:val="000099"/>
                <w:sz w:val="19"/>
                <w:szCs w:val="19"/>
                <w:lang w:val="es-ES"/>
              </w:rPr>
            </w:pPr>
            <w:r w:rsidRPr="00CE3955">
              <w:rPr>
                <w:rFonts w:ascii="Arial" w:hAnsi="Arial" w:cs="Arial"/>
                <w:b w:val="0"/>
                <w:i/>
                <w:color w:val="000099"/>
                <w:sz w:val="19"/>
                <w:szCs w:val="19"/>
                <w:lang w:val="es-ES"/>
              </w:rPr>
              <w:t xml:space="preserve">EL CONTRATISTA debe solicitar los adelantos dentro de </w:t>
            </w:r>
            <w:r w:rsidRPr="00CE3955">
              <w:rPr>
                <w:rFonts w:ascii="Arial" w:hAnsi="Arial" w:cs="Arial"/>
                <w:b w:val="0"/>
                <w:color w:val="000099"/>
                <w:sz w:val="19"/>
                <w:szCs w:val="19"/>
                <w:highlight w:val="lightGray"/>
                <w:lang w:val="es-ES"/>
              </w:rPr>
              <w:t>[CONSIGNAR EL PLAZO Y OPORTUNIDAD PARA LA SOLICITUD]</w:t>
            </w:r>
            <w:r w:rsidRPr="00CE3955">
              <w:rPr>
                <w:rFonts w:ascii="Arial" w:hAnsi="Arial" w:cs="Arial"/>
                <w:b w:val="0"/>
                <w:i/>
                <w:color w:val="000099"/>
                <w:sz w:val="19"/>
                <w:szCs w:val="19"/>
                <w:lang w:val="es-ES"/>
              </w:rPr>
              <w:t>, adjuntando a su solicitud la garantía por adelantos</w:t>
            </w:r>
            <w:r w:rsidRPr="00CE3955">
              <w:rPr>
                <w:rStyle w:val="Refdenotaalpie"/>
                <w:rFonts w:ascii="Arial" w:hAnsi="Arial" w:cs="Arial"/>
                <w:b w:val="0"/>
                <w:bCs w:val="0"/>
                <w:i/>
                <w:color w:val="000099"/>
                <w:sz w:val="20"/>
                <w:lang w:val="es-ES"/>
              </w:rPr>
              <w:footnoteReference w:id="40"/>
            </w:r>
            <w:r w:rsidRPr="00CE3955">
              <w:rPr>
                <w:rFonts w:ascii="Arial" w:hAnsi="Arial" w:cs="Arial"/>
                <w:b w:val="0"/>
                <w:i/>
                <w:color w:val="000099"/>
                <w:sz w:val="19"/>
                <w:szCs w:val="19"/>
                <w:lang w:val="es-ES"/>
              </w:rPr>
              <w:t xml:space="preserve"> mediante </w:t>
            </w:r>
            <w:r w:rsidRPr="00CE3955">
              <w:rPr>
                <w:rFonts w:ascii="Arial" w:hAnsi="Arial" w:cs="Arial"/>
                <w:b w:val="0"/>
                <w:color w:val="000099"/>
                <w:sz w:val="19"/>
                <w:szCs w:val="19"/>
                <w:highlight w:val="lightGray"/>
                <w:lang w:val="es-ES"/>
              </w:rPr>
              <w:t xml:space="preserve">[INDICAR TIPO DE GARANTÍA, CARTA </w:t>
            </w:r>
            <w:r w:rsidRPr="008219DC">
              <w:rPr>
                <w:rFonts w:ascii="Arial" w:hAnsi="Arial" w:cs="Arial"/>
                <w:b w:val="0"/>
                <w:color w:val="000099"/>
                <w:sz w:val="19"/>
                <w:szCs w:val="19"/>
                <w:highlight w:val="lightGray"/>
                <w:lang w:val="es-ES"/>
              </w:rPr>
              <w:t xml:space="preserve">FIANZA </w:t>
            </w:r>
            <w:r w:rsidR="002E4F75" w:rsidRPr="008219DC">
              <w:rPr>
                <w:rFonts w:ascii="Arial" w:hAnsi="Arial" w:cs="Arial"/>
                <w:b w:val="0"/>
                <w:color w:val="000099"/>
                <w:sz w:val="19"/>
                <w:szCs w:val="19"/>
                <w:highlight w:val="lightGray"/>
                <w:lang w:val="es-ES"/>
              </w:rPr>
              <w:t>Y/</w:t>
            </w:r>
            <w:r w:rsidRPr="008219DC">
              <w:rPr>
                <w:rFonts w:ascii="Arial" w:hAnsi="Arial" w:cs="Arial"/>
                <w:b w:val="0"/>
                <w:color w:val="000099"/>
                <w:sz w:val="19"/>
                <w:szCs w:val="19"/>
                <w:highlight w:val="lightGray"/>
                <w:lang w:val="es-ES"/>
              </w:rPr>
              <w:t>O</w:t>
            </w:r>
            <w:r w:rsidR="008219DC" w:rsidRPr="008219DC">
              <w:rPr>
                <w:rFonts w:ascii="Arial" w:hAnsi="Arial" w:cs="Arial"/>
                <w:b w:val="0"/>
                <w:color w:val="000099"/>
                <w:sz w:val="19"/>
                <w:szCs w:val="19"/>
                <w:highlight w:val="lightGray"/>
                <w:lang w:val="es-ES"/>
              </w:rPr>
              <w:t xml:space="preserve"> </w:t>
            </w:r>
            <w:r w:rsidRPr="008219DC">
              <w:rPr>
                <w:rFonts w:ascii="Arial" w:hAnsi="Arial" w:cs="Arial"/>
                <w:b w:val="0"/>
                <w:color w:val="000099"/>
                <w:sz w:val="19"/>
                <w:szCs w:val="19"/>
                <w:highlight w:val="lightGray"/>
                <w:lang w:val="es-ES"/>
              </w:rPr>
              <w:t xml:space="preserve">PÓLIZA DE </w:t>
            </w:r>
            <w:r w:rsidRPr="00CE3955">
              <w:rPr>
                <w:rFonts w:ascii="Arial" w:hAnsi="Arial" w:cs="Arial"/>
                <w:b w:val="0"/>
                <w:color w:val="000099"/>
                <w:sz w:val="19"/>
                <w:szCs w:val="19"/>
                <w:highlight w:val="lightGray"/>
                <w:lang w:val="es-ES"/>
              </w:rPr>
              <w:t>CAUCIÓN]</w:t>
            </w:r>
            <w:r w:rsidRPr="00CE3955">
              <w:rPr>
                <w:rFonts w:ascii="Arial" w:hAnsi="Arial" w:cs="Arial"/>
                <w:b w:val="0"/>
                <w:i/>
                <w:color w:val="000099"/>
                <w:sz w:val="19"/>
                <w:szCs w:val="19"/>
                <w:lang w:val="es-ES"/>
              </w:rPr>
              <w:t xml:space="preserve"> acompañada del comprobante de pago correspondiente. Vencido dicho plazo no procederá la solicitud.</w:t>
            </w:r>
          </w:p>
          <w:p w:rsidR="00EB2ECB" w:rsidRPr="00CE3955" w:rsidRDefault="00EB2ECB" w:rsidP="009B5E56">
            <w:pPr>
              <w:widowControl w:val="0"/>
              <w:spacing w:after="0" w:line="240" w:lineRule="auto"/>
              <w:ind w:left="34"/>
              <w:jc w:val="both"/>
              <w:rPr>
                <w:rFonts w:ascii="Arial" w:hAnsi="Arial" w:cs="Arial"/>
                <w:b w:val="0"/>
                <w:bCs w:val="0"/>
                <w:i/>
                <w:color w:val="000099"/>
                <w:sz w:val="19"/>
                <w:szCs w:val="19"/>
                <w:lang w:val="es-ES"/>
              </w:rPr>
            </w:pPr>
          </w:p>
          <w:p w:rsidR="00EB2ECB" w:rsidRPr="00CE3955" w:rsidRDefault="00EB2ECB" w:rsidP="009B5E56">
            <w:pPr>
              <w:widowControl w:val="0"/>
              <w:spacing w:after="0" w:line="240" w:lineRule="auto"/>
              <w:ind w:left="34"/>
              <w:jc w:val="both"/>
              <w:rPr>
                <w:rFonts w:ascii="Arial" w:hAnsi="Arial" w:cs="Arial"/>
                <w:b w:val="0"/>
                <w:bCs w:val="0"/>
                <w:i/>
                <w:color w:val="000099"/>
                <w:sz w:val="19"/>
                <w:szCs w:val="19"/>
                <w:lang w:val="es-ES"/>
              </w:rPr>
            </w:pPr>
            <w:r w:rsidRPr="00CE3955">
              <w:rPr>
                <w:rFonts w:ascii="Arial" w:hAnsi="Arial" w:cs="Arial"/>
                <w:b w:val="0"/>
                <w:i/>
                <w:color w:val="000099"/>
                <w:sz w:val="19"/>
                <w:szCs w:val="19"/>
                <w:lang w:val="es-ES"/>
              </w:rPr>
              <w:t xml:space="preserve">LA ENTIDAD debe entregar el monto solicitado dentro de </w:t>
            </w:r>
            <w:r w:rsidRPr="00CE3955">
              <w:rPr>
                <w:rFonts w:ascii="Arial" w:hAnsi="Arial" w:cs="Arial"/>
                <w:b w:val="0"/>
                <w:color w:val="000099"/>
                <w:sz w:val="19"/>
                <w:szCs w:val="19"/>
                <w:highlight w:val="lightGray"/>
                <w:lang w:val="es-ES"/>
              </w:rPr>
              <w:t>[CONSIGNAR EL PLAZO]</w:t>
            </w:r>
            <w:r w:rsidRPr="00CE3955">
              <w:rPr>
                <w:rFonts w:ascii="Arial" w:hAnsi="Arial" w:cs="Arial"/>
                <w:b w:val="0"/>
                <w:color w:val="000099"/>
                <w:sz w:val="19"/>
                <w:szCs w:val="19"/>
                <w:lang w:val="es-ES"/>
              </w:rPr>
              <w:t xml:space="preserve"> </w:t>
            </w:r>
            <w:r w:rsidRPr="00CE3955">
              <w:rPr>
                <w:rFonts w:ascii="Arial" w:hAnsi="Arial" w:cs="Arial"/>
                <w:b w:val="0"/>
                <w:i/>
                <w:color w:val="000099"/>
                <w:sz w:val="19"/>
                <w:szCs w:val="19"/>
                <w:lang w:val="es-ES"/>
              </w:rPr>
              <w:t>siguientes a la presentación de la solicitud del contratista.”</w:t>
            </w:r>
          </w:p>
          <w:p w:rsidR="00EB2ECB" w:rsidRPr="00CE3955" w:rsidRDefault="00EB2ECB" w:rsidP="009B5E56">
            <w:pPr>
              <w:widowControl w:val="0"/>
              <w:spacing w:after="0" w:line="240" w:lineRule="auto"/>
              <w:ind w:left="34"/>
              <w:jc w:val="both"/>
              <w:rPr>
                <w:rFonts w:ascii="Arial" w:hAnsi="Arial" w:cs="Arial"/>
                <w:color w:val="000099"/>
                <w:sz w:val="19"/>
                <w:szCs w:val="19"/>
                <w:lang w:val="es-ES"/>
              </w:rPr>
            </w:pPr>
          </w:p>
        </w:tc>
      </w:tr>
    </w:tbl>
    <w:p w:rsidR="00CE3955" w:rsidRDefault="00CE3955" w:rsidP="00CE3955">
      <w:pPr>
        <w:widowControl w:val="0"/>
        <w:ind w:left="349"/>
        <w:jc w:val="both"/>
        <w:rPr>
          <w:rFonts w:ascii="Arial" w:hAnsi="Arial" w:cs="Arial"/>
          <w:color w:val="000000" w:themeColor="text1"/>
          <w:sz w:val="20"/>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536777" w:rsidRPr="00CE3955" w:rsidRDefault="00536777" w:rsidP="00CD5328">
      <w:pPr>
        <w:widowControl w:val="0"/>
        <w:spacing w:after="0" w:line="240" w:lineRule="auto"/>
        <w:ind w:left="349"/>
        <w:jc w:val="both"/>
        <w:rPr>
          <w:rFonts w:ascii="Arial" w:hAnsi="Arial" w:cs="Arial"/>
          <w:sz w:val="20"/>
          <w:lang w:val="es-ES"/>
        </w:rPr>
      </w:pPr>
    </w:p>
    <w:p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regula por lo dispuesto en el </w:t>
      </w:r>
      <w:r w:rsidRPr="00B14446">
        <w:rPr>
          <w:rFonts w:ascii="Arial" w:hAnsi="Arial" w:cs="Arial"/>
          <w:color w:val="auto"/>
          <w:sz w:val="20"/>
          <w:lang w:val="es-ES"/>
        </w:rPr>
        <w:t>artículo 1</w:t>
      </w:r>
      <w:r w:rsidR="009B263A" w:rsidRPr="00B14446">
        <w:rPr>
          <w:rFonts w:ascii="Arial" w:hAnsi="Arial" w:cs="Arial"/>
          <w:color w:val="auto"/>
          <w:sz w:val="20"/>
          <w:lang w:val="es-ES"/>
        </w:rPr>
        <w:t>4</w:t>
      </w:r>
      <w:r w:rsidR="0076453E" w:rsidRPr="00B14446">
        <w:rPr>
          <w:rFonts w:ascii="Arial" w:hAnsi="Arial" w:cs="Arial"/>
          <w:color w:val="auto"/>
          <w:sz w:val="20"/>
          <w:lang w:val="es-ES"/>
        </w:rPr>
        <w:t>3</w:t>
      </w:r>
      <w:r w:rsidRPr="00B14446">
        <w:rPr>
          <w:rFonts w:ascii="Arial" w:hAnsi="Arial" w:cs="Arial"/>
          <w:color w:val="auto"/>
          <w:sz w:val="20"/>
          <w:lang w:val="es-ES"/>
        </w:rPr>
        <w:t xml:space="preserve"> del Reglamento de la Ley de Contrataciones del Estado</w:t>
      </w:r>
      <w:r w:rsidR="001C75EE" w:rsidRPr="00B14446">
        <w:rPr>
          <w:rFonts w:ascii="Arial" w:hAnsi="Arial" w:cs="Arial"/>
          <w:color w:val="auto"/>
          <w:sz w:val="20"/>
          <w:lang w:val="es-ES"/>
        </w:rPr>
        <w:t xml:space="preserve">. La </w:t>
      </w:r>
      <w:r w:rsidR="002C3DB1" w:rsidRPr="00B14446">
        <w:rPr>
          <w:rFonts w:ascii="Arial" w:hAnsi="Arial" w:cs="Arial"/>
          <w:color w:val="auto"/>
          <w:sz w:val="20"/>
        </w:rPr>
        <w:t xml:space="preserve">conformidad será otorgada </w:t>
      </w:r>
      <w:r w:rsidR="002C3DB1">
        <w:rPr>
          <w:rFonts w:ascii="Arial" w:hAnsi="Arial" w:cs="Arial"/>
          <w:sz w:val="20"/>
        </w:rPr>
        <w:t xml:space="preserve">por </w:t>
      </w:r>
      <w:r w:rsidR="002C3DB1" w:rsidRPr="002C3DB1">
        <w:rPr>
          <w:rFonts w:ascii="Arial" w:hAnsi="Arial" w:cs="Arial"/>
          <w:sz w:val="20"/>
          <w:highlight w:val="lightGray"/>
        </w:rPr>
        <w:t>[</w:t>
      </w:r>
      <w:r w:rsidR="002C3DB1">
        <w:rPr>
          <w:rFonts w:ascii="Arial" w:hAnsi="Arial" w:cs="Arial"/>
          <w:sz w:val="20"/>
          <w:highlight w:val="lightGray"/>
        </w:rPr>
        <w:t xml:space="preserve">CONSIGNAR EL ÁREA O UNIDAD ORGÁNICA </w:t>
      </w:r>
      <w:r w:rsidR="002C3DB1" w:rsidRPr="00CD5328">
        <w:rPr>
          <w:rFonts w:ascii="Arial" w:hAnsi="Arial" w:cs="Arial"/>
          <w:sz w:val="20"/>
          <w:highlight w:val="lightGray"/>
        </w:rPr>
        <w:t>QUE OTORGARÁ LA CONFORMIDAD]</w:t>
      </w:r>
      <w:r w:rsidRPr="00CD5328">
        <w:rPr>
          <w:rFonts w:ascii="Arial" w:hAnsi="Arial" w:cs="Arial"/>
          <w:sz w:val="20"/>
          <w:lang w:val="es-ES"/>
        </w:rPr>
        <w:t>.</w:t>
      </w:r>
    </w:p>
    <w:p w:rsidR="00F17D49" w:rsidRPr="00CD5328" w:rsidRDefault="00F17D49" w:rsidP="00CD5328">
      <w:pPr>
        <w:widowControl w:val="0"/>
        <w:spacing w:after="0" w:line="240" w:lineRule="auto"/>
        <w:ind w:left="349"/>
        <w:jc w:val="both"/>
        <w:rPr>
          <w:rFonts w:ascii="Arial" w:hAnsi="Arial" w:cs="Arial"/>
          <w:sz w:val="20"/>
          <w:lang w:val="es-ES"/>
        </w:rPr>
      </w:pPr>
    </w:p>
    <w:p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De existir observaciones, LA ENTIDAD</w:t>
      </w:r>
      <w:r>
        <w:rPr>
          <w:rFonts w:ascii="Arial" w:hAnsi="Arial" w:cs="Arial"/>
          <w:sz w:val="20"/>
          <w:lang w:val="es-ES"/>
        </w:rPr>
        <w:t xml:space="preserve"> </w:t>
      </w:r>
      <w:r w:rsidRPr="00BB0EE3">
        <w:rPr>
          <w:rFonts w:ascii="Arial" w:hAnsi="Arial" w:cs="Arial"/>
          <w:sz w:val="20"/>
          <w:lang w:val="es-ES"/>
        </w:rPr>
        <w:t xml:space="preserve">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w:t>
      </w:r>
      <w:r w:rsidR="00840BA7">
        <w:rPr>
          <w:rFonts w:ascii="Arial" w:hAnsi="Arial" w:cs="Arial"/>
          <w:sz w:val="20"/>
          <w:lang w:val="es-ES"/>
        </w:rPr>
        <w:t>cinco</w:t>
      </w:r>
      <w:r w:rsidRPr="00BB0EE3">
        <w:rPr>
          <w:rFonts w:ascii="Arial" w:hAnsi="Arial" w:cs="Arial"/>
          <w:sz w:val="20"/>
          <w:lang w:val="es-ES"/>
        </w:rPr>
        <w:t xml:space="preserve"> (</w:t>
      </w:r>
      <w:r w:rsidR="00840BA7">
        <w:rPr>
          <w:rFonts w:ascii="Arial" w:hAnsi="Arial" w:cs="Arial"/>
          <w:sz w:val="20"/>
          <w:lang w:val="es-ES"/>
        </w:rPr>
        <w:t>5</w:t>
      </w:r>
      <w:r w:rsidRPr="00BB0EE3">
        <w:rPr>
          <w:rFonts w:ascii="Arial" w:hAnsi="Arial" w:cs="Arial"/>
          <w:sz w:val="20"/>
          <w:lang w:val="es-ES"/>
        </w:rPr>
        <w:t xml:space="preserve">) ni mayor de </w:t>
      </w:r>
      <w:r w:rsidR="00840BA7">
        <w:rPr>
          <w:rFonts w:ascii="Arial" w:hAnsi="Arial" w:cs="Arial"/>
          <w:sz w:val="20"/>
          <w:lang w:val="es-ES"/>
        </w:rPr>
        <w:t>veinte</w:t>
      </w:r>
      <w:r w:rsidRPr="00BB0EE3">
        <w:rPr>
          <w:rFonts w:ascii="Arial" w:hAnsi="Arial" w:cs="Arial"/>
          <w:sz w:val="20"/>
          <w:lang w:val="es-ES"/>
        </w:rPr>
        <w:t xml:space="preserve"> (</w:t>
      </w:r>
      <w:r w:rsidR="00840BA7">
        <w:rPr>
          <w:rFonts w:ascii="Arial" w:hAnsi="Arial" w:cs="Arial"/>
          <w:sz w:val="20"/>
          <w:lang w:val="es-ES"/>
        </w:rPr>
        <w:t>2</w:t>
      </w:r>
      <w:r w:rsidRPr="00BB0EE3">
        <w:rPr>
          <w:rFonts w:ascii="Arial" w:hAnsi="Arial" w:cs="Arial"/>
          <w:sz w:val="20"/>
          <w:lang w:val="es-ES"/>
        </w:rPr>
        <w:t xml:space="preserve">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rsidR="00BB0EE3" w:rsidRDefault="00BB0EE3" w:rsidP="00CD5328">
      <w:pPr>
        <w:widowControl w:val="0"/>
        <w:spacing w:after="0" w:line="240" w:lineRule="auto"/>
        <w:ind w:left="349"/>
        <w:jc w:val="both"/>
        <w:rPr>
          <w:rFonts w:ascii="Arial" w:hAnsi="Arial" w:cs="Arial"/>
          <w:sz w:val="20"/>
        </w:rPr>
      </w:pPr>
    </w:p>
    <w:p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w:t>
      </w:r>
      <w:r w:rsidR="00864070">
        <w:rPr>
          <w:rFonts w:ascii="Arial" w:hAnsi="Arial" w:cs="Arial"/>
          <w:sz w:val="20"/>
          <w:lang w:val="es-ES"/>
        </w:rPr>
        <w:t xml:space="preserve">la consultoría </w:t>
      </w:r>
      <w:r w:rsidRPr="00BB0EE3">
        <w:rPr>
          <w:rFonts w:ascii="Arial" w:hAnsi="Arial" w:cs="Arial"/>
          <w:sz w:val="20"/>
          <w:lang w:val="es-ES"/>
        </w:rPr>
        <w:t xml:space="preserve">manifiestamente no cumplan con las características y condiciones ofrecidas, en cuyo caso LA ENTIDAD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rsidR="00BB0EE3" w:rsidRPr="00BB0EE3" w:rsidRDefault="00BB0EE3"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E6398E">
      <w:pPr>
        <w:widowControl w:val="0"/>
        <w:spacing w:after="0" w:line="240" w:lineRule="auto"/>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w:t>
      </w:r>
      <w:r w:rsidR="00B34FD1">
        <w:rPr>
          <w:rFonts w:ascii="Arial" w:hAnsi="Arial" w:cs="Arial"/>
          <w:sz w:val="20"/>
          <w:lang w:val="es-ES"/>
        </w:rPr>
        <w:t>conformidad del servicio</w:t>
      </w:r>
      <w:r w:rsidR="00683C72" w:rsidRPr="00AA0138">
        <w:rPr>
          <w:rFonts w:ascii="Arial" w:hAnsi="Arial" w:cs="Arial"/>
          <w:sz w:val="20"/>
          <w:lang w:val="es-ES"/>
        </w:rPr>
        <w:t xml:space="preserve"> </w:t>
      </w:r>
      <w:r w:rsidRPr="00AA0138">
        <w:rPr>
          <w:rFonts w:ascii="Arial" w:hAnsi="Arial" w:cs="Arial"/>
          <w:sz w:val="20"/>
          <w:lang w:val="es-ES"/>
        </w:rPr>
        <w:t xml:space="preserve">por parte de </w:t>
      </w:r>
      <w:r w:rsidRPr="00B14446">
        <w:rPr>
          <w:rFonts w:ascii="Arial" w:hAnsi="Arial" w:cs="Arial"/>
          <w:color w:val="auto"/>
          <w:sz w:val="20"/>
          <w:lang w:val="es-ES"/>
        </w:rPr>
        <w:t xml:space="preserve">LA ENTIDAD no enerva su derecho a reclamar posteriormente por </w:t>
      </w:r>
      <w:r w:rsidR="00D61BC3" w:rsidRPr="00B14446">
        <w:rPr>
          <w:rFonts w:ascii="Arial" w:hAnsi="Arial" w:cs="Arial"/>
          <w:color w:val="auto"/>
          <w:sz w:val="20"/>
          <w:lang w:val="es-ES"/>
        </w:rPr>
        <w:t>defectos</w:t>
      </w:r>
      <w:r w:rsidR="00FC7700" w:rsidRPr="00B14446">
        <w:rPr>
          <w:rFonts w:ascii="Arial" w:hAnsi="Arial" w:cs="Arial"/>
          <w:color w:val="auto"/>
          <w:sz w:val="20"/>
          <w:lang w:val="es-ES"/>
        </w:rPr>
        <w:t xml:space="preserve"> </w:t>
      </w:r>
      <w:r w:rsidR="00D61BC3" w:rsidRPr="00B14446">
        <w:rPr>
          <w:rFonts w:ascii="Arial" w:hAnsi="Arial" w:cs="Arial"/>
          <w:color w:val="auto"/>
          <w:sz w:val="20"/>
          <w:lang w:val="es-ES"/>
        </w:rPr>
        <w:t>o</w:t>
      </w:r>
      <w:r w:rsidR="00FC7700" w:rsidRPr="00B14446">
        <w:rPr>
          <w:rFonts w:ascii="Arial" w:hAnsi="Arial" w:cs="Arial"/>
          <w:color w:val="auto"/>
          <w:sz w:val="20"/>
          <w:lang w:val="es-ES"/>
        </w:rPr>
        <w:t xml:space="preserve"> </w:t>
      </w:r>
      <w:r w:rsidRPr="00B14446">
        <w:rPr>
          <w:rFonts w:ascii="Arial" w:hAnsi="Arial" w:cs="Arial"/>
          <w:color w:val="auto"/>
          <w:sz w:val="20"/>
          <w:lang w:val="es-ES"/>
        </w:rPr>
        <w:t xml:space="preserve">vicios ocultos, conforme a lo dispuesto por </w:t>
      </w:r>
      <w:r w:rsidR="00D61BC3" w:rsidRPr="00B14446">
        <w:rPr>
          <w:rFonts w:ascii="Arial" w:hAnsi="Arial" w:cs="Arial"/>
          <w:color w:val="auto"/>
          <w:sz w:val="20"/>
          <w:lang w:val="es-ES"/>
        </w:rPr>
        <w:t>los</w:t>
      </w:r>
      <w:r w:rsidRPr="00B14446">
        <w:rPr>
          <w:rFonts w:ascii="Arial" w:hAnsi="Arial" w:cs="Arial"/>
          <w:color w:val="auto"/>
          <w:sz w:val="20"/>
          <w:lang w:val="es-ES"/>
        </w:rPr>
        <w:t xml:space="preserve"> artículo</w:t>
      </w:r>
      <w:r w:rsidR="00D61BC3" w:rsidRPr="00B14446">
        <w:rPr>
          <w:rFonts w:ascii="Arial" w:hAnsi="Arial" w:cs="Arial"/>
          <w:color w:val="auto"/>
          <w:sz w:val="20"/>
          <w:lang w:val="es-ES"/>
        </w:rPr>
        <w:t>s</w:t>
      </w:r>
      <w:r w:rsidRPr="00B14446">
        <w:rPr>
          <w:rFonts w:ascii="Arial" w:hAnsi="Arial" w:cs="Arial"/>
          <w:color w:val="auto"/>
          <w:sz w:val="20"/>
          <w:lang w:val="es-ES"/>
        </w:rPr>
        <w:t xml:space="preserve"> </w:t>
      </w:r>
      <w:r w:rsidR="00FC7700" w:rsidRPr="00B14446">
        <w:rPr>
          <w:rFonts w:ascii="Arial" w:hAnsi="Arial" w:cs="Arial"/>
          <w:color w:val="auto"/>
          <w:sz w:val="20"/>
          <w:lang w:val="es-ES"/>
        </w:rPr>
        <w:t>40</w:t>
      </w:r>
      <w:r w:rsidRPr="00B14446">
        <w:rPr>
          <w:rFonts w:ascii="Arial" w:hAnsi="Arial" w:cs="Arial"/>
          <w:color w:val="auto"/>
          <w:sz w:val="20"/>
          <w:lang w:val="es-ES"/>
        </w:rPr>
        <w:t xml:space="preserve"> de la Ley</w:t>
      </w:r>
      <w:r w:rsidR="00247998" w:rsidRPr="00B14446">
        <w:rPr>
          <w:rFonts w:ascii="Arial" w:hAnsi="Arial" w:cs="Arial"/>
          <w:color w:val="auto"/>
          <w:sz w:val="20"/>
          <w:lang w:val="es-ES"/>
        </w:rPr>
        <w:t xml:space="preserve"> de Contrataciones del Estado</w:t>
      </w:r>
      <w:r w:rsidR="00D61BC3" w:rsidRPr="00B14446">
        <w:rPr>
          <w:rFonts w:ascii="Arial" w:hAnsi="Arial" w:cs="Arial"/>
          <w:color w:val="auto"/>
          <w:sz w:val="20"/>
          <w:lang w:val="es-ES"/>
        </w:rPr>
        <w:t xml:space="preserve"> y 1</w:t>
      </w:r>
      <w:r w:rsidR="00EE6DD0" w:rsidRPr="00B14446">
        <w:rPr>
          <w:rFonts w:ascii="Arial" w:hAnsi="Arial" w:cs="Arial"/>
          <w:color w:val="auto"/>
          <w:sz w:val="20"/>
          <w:lang w:val="es-ES"/>
        </w:rPr>
        <w:t>4</w:t>
      </w:r>
      <w:r w:rsidR="0076453E" w:rsidRPr="00B14446">
        <w:rPr>
          <w:rFonts w:ascii="Arial" w:hAnsi="Arial" w:cs="Arial"/>
          <w:color w:val="auto"/>
          <w:sz w:val="20"/>
          <w:lang w:val="es-ES"/>
        </w:rPr>
        <w:t>6</w:t>
      </w:r>
      <w:r w:rsidR="00D61BC3" w:rsidRPr="00B14446">
        <w:rPr>
          <w:rFonts w:ascii="Arial" w:hAnsi="Arial" w:cs="Arial"/>
          <w:color w:val="auto"/>
          <w:sz w:val="20"/>
          <w:lang w:val="es-ES"/>
        </w:rPr>
        <w:t xml:space="preserve"> de su Reglamento</w:t>
      </w:r>
      <w:r w:rsidRPr="00AA0138">
        <w:rPr>
          <w:rFonts w:ascii="Arial" w:hAnsi="Arial" w:cs="Arial"/>
          <w:sz w:val="20"/>
          <w:lang w:val="es-ES"/>
        </w:rPr>
        <w:t>.</w:t>
      </w:r>
    </w:p>
    <w:p w:rsidR="00F17D49" w:rsidRPr="00FC7700" w:rsidRDefault="00F17D49" w:rsidP="00CD5328">
      <w:pPr>
        <w:widowControl w:val="0"/>
        <w:spacing w:after="0" w:line="240" w:lineRule="auto"/>
        <w:ind w:left="349"/>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FC7700">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00FA52C3">
        <w:rPr>
          <w:rFonts w:ascii="Arial" w:hAnsi="Arial" w:cs="Arial"/>
          <w:b/>
          <w:sz w:val="20"/>
          <w:u w:val="single"/>
        </w:rPr>
        <w:t>A</w:t>
      </w:r>
      <w:r w:rsidRPr="00E6398E">
        <w:rPr>
          <w:rFonts w:ascii="Arial" w:hAnsi="Arial" w:cs="Arial"/>
          <w:b/>
          <w:sz w:val="20"/>
          <w:u w:val="single"/>
        </w:rPr>
        <w:t xml:space="preserve"> TERCERA</w:t>
      </w:r>
      <w:r w:rsidR="00F17D49" w:rsidRPr="00E6398E">
        <w:rPr>
          <w:rFonts w:ascii="Arial" w:hAnsi="Arial" w:cs="Arial"/>
          <w:b/>
          <w:sz w:val="20"/>
          <w:u w:val="single"/>
        </w:rPr>
        <w:t>: PENALIDADES</w:t>
      </w:r>
    </w:p>
    <w:p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76453E">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rsidTr="00B452E4">
        <w:trPr>
          <w:cantSplit/>
          <w:jc w:val="center"/>
        </w:trPr>
        <w:tc>
          <w:tcPr>
            <w:tcW w:w="2184" w:type="dxa"/>
            <w:vMerge w:val="restart"/>
            <w:vAlign w:val="center"/>
          </w:tcPr>
          <w:p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rsidTr="00B452E4">
        <w:trPr>
          <w:cantSplit/>
          <w:jc w:val="center"/>
        </w:trPr>
        <w:tc>
          <w:tcPr>
            <w:tcW w:w="2184" w:type="dxa"/>
            <w:vMerge/>
            <w:vAlign w:val="center"/>
          </w:tcPr>
          <w:p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rsidR="000548F4" w:rsidRPr="00CD5328" w:rsidRDefault="000548F4" w:rsidP="000548F4">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rsidR="000548F4" w:rsidRPr="00CD5328" w:rsidRDefault="000548F4" w:rsidP="00B449B3">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rsidR="000548F4" w:rsidRPr="006D5479" w:rsidRDefault="000548F4" w:rsidP="000548F4">
      <w:pPr>
        <w:widowControl w:val="0"/>
        <w:spacing w:after="0" w:line="240" w:lineRule="auto"/>
        <w:ind w:left="349"/>
        <w:jc w:val="both"/>
        <w:rPr>
          <w:rFonts w:ascii="Arial" w:hAnsi="Arial" w:cs="Arial"/>
          <w:sz w:val="20"/>
        </w:rPr>
      </w:pPr>
    </w:p>
    <w:p w:rsidR="00EA061A" w:rsidRPr="001A67A5" w:rsidRDefault="00EA061A" w:rsidP="00B449B3">
      <w:pPr>
        <w:spacing w:after="0" w:line="240" w:lineRule="auto"/>
        <w:ind w:left="352"/>
        <w:jc w:val="both"/>
        <w:rPr>
          <w:rFonts w:ascii="Arial" w:hAnsi="Arial" w:cs="Arial"/>
          <w:sz w:val="20"/>
        </w:rPr>
      </w:pPr>
      <w:r w:rsidRPr="000548F4">
        <w:rPr>
          <w:rFonts w:ascii="Arial" w:hAnsi="Arial" w:cs="Arial"/>
          <w:sz w:val="20"/>
        </w:rPr>
        <w:t xml:space="preserve">Tanto </w:t>
      </w:r>
      <w:r w:rsidRPr="001A67A5">
        <w:rPr>
          <w:rFonts w:ascii="Arial" w:hAnsi="Arial" w:cs="Arial"/>
          <w:sz w:val="20"/>
        </w:rPr>
        <w:t>el monto como el plazo se refieren, según corresponda, al contrato</w:t>
      </w:r>
      <w:r w:rsidR="00FF5BF1">
        <w:rPr>
          <w:rFonts w:ascii="Arial" w:hAnsi="Arial" w:cs="Arial"/>
          <w:sz w:val="20"/>
        </w:rPr>
        <w:t xml:space="preserve"> vigente</w:t>
      </w:r>
      <w:r w:rsidRPr="001A67A5">
        <w:rPr>
          <w:rFonts w:ascii="Arial" w:hAnsi="Arial" w:cs="Arial"/>
          <w:sz w:val="20"/>
        </w:rPr>
        <w:t xml:space="preserve"> o ítem que debió ejecutarse o </w:t>
      </w:r>
      <w:r w:rsidR="00D95810">
        <w:rPr>
          <w:rFonts w:ascii="Arial" w:hAnsi="Arial" w:cs="Arial"/>
          <w:sz w:val="20"/>
        </w:rPr>
        <w:t xml:space="preserve">en caso que estos involucraran obligaciones de ejecución periódica, </w:t>
      </w:r>
      <w:r w:rsidRPr="001A67A5">
        <w:rPr>
          <w:rFonts w:ascii="Arial" w:hAnsi="Arial" w:cs="Arial"/>
          <w:sz w:val="20"/>
        </w:rPr>
        <w:t xml:space="preserve">a la prestación parcial que fuera materia de retraso. </w:t>
      </w:r>
    </w:p>
    <w:p w:rsidR="00052CC0" w:rsidRDefault="00052CC0" w:rsidP="003910C7">
      <w:pPr>
        <w:spacing w:after="0" w:line="240" w:lineRule="auto"/>
        <w:ind w:left="426"/>
        <w:jc w:val="both"/>
        <w:rPr>
          <w:rFonts w:ascii="Arial" w:hAnsi="Arial" w:cs="Arial"/>
          <w:sz w:val="20"/>
        </w:rPr>
      </w:pPr>
    </w:p>
    <w:p w:rsidR="003910C7" w:rsidRDefault="003910C7" w:rsidP="00052CC0">
      <w:pPr>
        <w:spacing w:after="0" w:line="240" w:lineRule="auto"/>
        <w:ind w:left="352"/>
        <w:jc w:val="both"/>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rsidR="00C86349" w:rsidRDefault="00C86349" w:rsidP="00052CC0">
      <w:pPr>
        <w:spacing w:after="0" w:line="240" w:lineRule="auto"/>
        <w:ind w:left="352"/>
        <w:jc w:val="both"/>
        <w:rPr>
          <w:rFonts w:ascii="Arial" w:hAnsi="Arial" w:cs="Arial"/>
          <w:sz w:val="20"/>
        </w:rPr>
      </w:pPr>
    </w:p>
    <w:p w:rsidR="00C86349" w:rsidRPr="00C86349" w:rsidRDefault="00C86349" w:rsidP="00C86349">
      <w:pPr>
        <w:ind w:left="360"/>
        <w:jc w:val="both"/>
        <w:rPr>
          <w:rFonts w:ascii="Arial" w:hAnsi="Arial" w:cs="Arial"/>
          <w:sz w:val="20"/>
          <w:lang w:val="es-ES"/>
        </w:rPr>
      </w:pPr>
      <w:r w:rsidRPr="008A5280">
        <w:rPr>
          <w:rFonts w:ascii="Arial" w:hAnsi="Arial" w:cs="Arial"/>
          <w:sz w:val="20"/>
          <w:lang w:val="es-ES"/>
        </w:rPr>
        <w:t>Adicionalmente a la penalidad por mora se aplicará la siguiente penalidad:</w:t>
      </w:r>
    </w:p>
    <w:tbl>
      <w:tblPr>
        <w:tblStyle w:val="Tablaconcuadrcula"/>
        <w:tblW w:w="0" w:type="auto"/>
        <w:tblInd w:w="360" w:type="dxa"/>
        <w:tblLook w:val="04A0" w:firstRow="1" w:lastRow="0" w:firstColumn="1" w:lastColumn="0" w:noHBand="0" w:noVBand="1"/>
      </w:tblPr>
      <w:tblGrid>
        <w:gridCol w:w="442"/>
        <w:gridCol w:w="3933"/>
        <w:gridCol w:w="2157"/>
        <w:gridCol w:w="2169"/>
      </w:tblGrid>
      <w:tr w:rsidR="00C86349" w:rsidRPr="008C3773" w:rsidTr="009B5E56">
        <w:tc>
          <w:tcPr>
            <w:tcW w:w="8701" w:type="dxa"/>
            <w:gridSpan w:val="4"/>
          </w:tcPr>
          <w:p w:rsidR="00C86349" w:rsidRPr="008C3773" w:rsidRDefault="00012493" w:rsidP="00012493">
            <w:pPr>
              <w:widowControl w:val="0"/>
              <w:spacing w:after="0" w:line="240" w:lineRule="auto"/>
              <w:jc w:val="center"/>
              <w:rPr>
                <w:rFonts w:ascii="Arial" w:hAnsi="Arial" w:cs="Arial"/>
                <w:b/>
                <w:sz w:val="20"/>
              </w:rPr>
            </w:pPr>
            <w:r>
              <w:rPr>
                <w:rFonts w:ascii="Arial" w:hAnsi="Arial" w:cs="Arial"/>
                <w:b/>
                <w:sz w:val="20"/>
              </w:rPr>
              <w:t>Otras p</w:t>
            </w:r>
            <w:r w:rsidR="00C86349" w:rsidRPr="008C3773">
              <w:rPr>
                <w:rFonts w:ascii="Arial" w:hAnsi="Arial" w:cs="Arial"/>
                <w:b/>
                <w:sz w:val="20"/>
              </w:rPr>
              <w:t>enalidades</w:t>
            </w:r>
          </w:p>
        </w:tc>
      </w:tr>
      <w:tr w:rsidR="00C86349" w:rsidRPr="008C3773" w:rsidTr="009B5E56">
        <w:tc>
          <w:tcPr>
            <w:tcW w:w="442" w:type="dxa"/>
          </w:tcPr>
          <w:p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N°</w:t>
            </w:r>
          </w:p>
        </w:tc>
        <w:tc>
          <w:tcPr>
            <w:tcW w:w="3933" w:type="dxa"/>
          </w:tcPr>
          <w:p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 xml:space="preserve">Supuestos de aplicación de penalidad </w:t>
            </w:r>
          </w:p>
        </w:tc>
        <w:tc>
          <w:tcPr>
            <w:tcW w:w="2157" w:type="dxa"/>
          </w:tcPr>
          <w:p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Forma de cálculo</w:t>
            </w:r>
          </w:p>
        </w:tc>
        <w:tc>
          <w:tcPr>
            <w:tcW w:w="2169" w:type="dxa"/>
          </w:tcPr>
          <w:p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Procedimiento</w:t>
            </w:r>
          </w:p>
        </w:tc>
      </w:tr>
      <w:tr w:rsidR="00C86349" w:rsidRPr="008C3773" w:rsidTr="009B5E56">
        <w:tc>
          <w:tcPr>
            <w:tcW w:w="442" w:type="dxa"/>
          </w:tcPr>
          <w:p w:rsidR="00C86349" w:rsidRPr="008C3773" w:rsidRDefault="00C86349" w:rsidP="003011BF">
            <w:pPr>
              <w:widowControl w:val="0"/>
              <w:spacing w:after="0" w:line="240" w:lineRule="auto"/>
              <w:jc w:val="both"/>
              <w:rPr>
                <w:rFonts w:ascii="Arial" w:hAnsi="Arial" w:cs="Arial"/>
                <w:sz w:val="20"/>
              </w:rPr>
            </w:pPr>
            <w:r w:rsidRPr="009C6AEE">
              <w:rPr>
                <w:rFonts w:ascii="Arial" w:hAnsi="Arial" w:cs="Arial"/>
                <w:sz w:val="18"/>
              </w:rPr>
              <w:t>1</w:t>
            </w:r>
          </w:p>
        </w:tc>
        <w:tc>
          <w:tcPr>
            <w:tcW w:w="3933" w:type="dxa"/>
          </w:tcPr>
          <w:p w:rsidR="00C86349" w:rsidRPr="008C3773" w:rsidRDefault="00C86349" w:rsidP="003011BF">
            <w:pPr>
              <w:widowControl w:val="0"/>
              <w:spacing w:after="0" w:line="240" w:lineRule="auto"/>
              <w:jc w:val="both"/>
              <w:rPr>
                <w:rFonts w:ascii="Arial" w:hAnsi="Arial" w:cs="Arial"/>
                <w:sz w:val="20"/>
              </w:rPr>
            </w:pPr>
            <w:r w:rsidRPr="008C3773">
              <w:rPr>
                <w:rFonts w:ascii="Arial" w:hAnsi="Arial" w:cs="Arial"/>
                <w:color w:val="auto"/>
                <w:sz w:val="18"/>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rsidR="00C86349" w:rsidRPr="008C3773" w:rsidRDefault="00C86349" w:rsidP="003011BF">
            <w:pPr>
              <w:widowControl w:val="0"/>
              <w:spacing w:after="0" w:line="240" w:lineRule="auto"/>
              <w:jc w:val="both"/>
              <w:rPr>
                <w:rFonts w:ascii="Arial" w:hAnsi="Arial" w:cs="Arial"/>
                <w:sz w:val="18"/>
                <w:szCs w:val="18"/>
              </w:rPr>
            </w:pPr>
            <w:r w:rsidRPr="008C3773">
              <w:rPr>
                <w:rFonts w:ascii="Arial" w:hAnsi="Arial" w:cs="Arial"/>
                <w:iCs/>
                <w:sz w:val="18"/>
                <w:highlight w:val="lightGray"/>
                <w:lang w:eastAsia="es-ES"/>
              </w:rPr>
              <w:t>[INCLUIR LA FORMA DE CÁLCULO, QUE NO PUEDE SER MENOR A LA MITAD DE UNA UNIDAD IMPOSITIVA TRIBUTARIA (0.5 UIT) NI MAYOR A UNA (1) UIT]</w:t>
            </w:r>
            <w:r w:rsidRPr="008C3773">
              <w:rPr>
                <w:rFonts w:ascii="Arial" w:hAnsi="Arial" w:cs="Arial"/>
                <w:iCs/>
                <w:sz w:val="18"/>
                <w:lang w:eastAsia="es-ES"/>
              </w:rPr>
              <w:t xml:space="preserve"> por cada día de ausencia del personal.</w:t>
            </w:r>
          </w:p>
        </w:tc>
        <w:tc>
          <w:tcPr>
            <w:tcW w:w="2169" w:type="dxa"/>
          </w:tcPr>
          <w:p w:rsidR="00C86349" w:rsidRPr="008C3773" w:rsidRDefault="00C86349" w:rsidP="003011BF">
            <w:pPr>
              <w:widowControl w:val="0"/>
              <w:spacing w:after="0" w:line="240" w:lineRule="auto"/>
              <w:jc w:val="both"/>
              <w:rPr>
                <w:rFonts w:ascii="Arial" w:hAnsi="Arial" w:cs="Arial"/>
                <w:sz w:val="18"/>
                <w:szCs w:val="18"/>
              </w:rPr>
            </w:pPr>
            <w:r w:rsidRPr="008C3773">
              <w:rPr>
                <w:rFonts w:ascii="Arial" w:hAnsi="Arial" w:cs="Arial"/>
                <w:sz w:val="18"/>
              </w:rPr>
              <w:t xml:space="preserve">Según informe del </w:t>
            </w:r>
            <w:r w:rsidRPr="008C3773">
              <w:rPr>
                <w:rFonts w:ascii="Arial" w:hAnsi="Arial" w:cs="Arial"/>
                <w:sz w:val="18"/>
                <w:highlight w:val="lightGray"/>
              </w:rPr>
              <w:t>[CONSIGNAR EL ÁREA USUARIA A CARGO DE LA SUPERVISIÓN DEL CONTRATO]</w:t>
            </w:r>
            <w:r w:rsidRPr="008C3773">
              <w:rPr>
                <w:rFonts w:ascii="Arial" w:hAnsi="Arial" w:cs="Arial"/>
                <w:sz w:val="18"/>
              </w:rPr>
              <w:t xml:space="preserve">. </w:t>
            </w:r>
          </w:p>
        </w:tc>
      </w:tr>
      <w:tr w:rsidR="00CE5920" w:rsidRPr="00CE5920" w:rsidTr="009B5E56">
        <w:tc>
          <w:tcPr>
            <w:tcW w:w="442" w:type="dxa"/>
          </w:tcPr>
          <w:p w:rsidR="00C86349" w:rsidRPr="00CE5920" w:rsidRDefault="00C86349" w:rsidP="003011BF">
            <w:pPr>
              <w:widowControl w:val="0"/>
              <w:spacing w:after="0" w:line="240" w:lineRule="auto"/>
              <w:jc w:val="both"/>
              <w:rPr>
                <w:rFonts w:ascii="Arial" w:hAnsi="Arial" w:cs="Arial"/>
                <w:color w:val="auto"/>
                <w:sz w:val="20"/>
              </w:rPr>
            </w:pPr>
            <w:r w:rsidRPr="00CE5920">
              <w:rPr>
                <w:rFonts w:ascii="Arial" w:hAnsi="Arial" w:cs="Arial"/>
                <w:color w:val="auto"/>
                <w:sz w:val="20"/>
              </w:rPr>
              <w:t>2</w:t>
            </w:r>
          </w:p>
        </w:tc>
        <w:tc>
          <w:tcPr>
            <w:tcW w:w="3933" w:type="dxa"/>
          </w:tcPr>
          <w:p w:rsidR="00C86349" w:rsidRPr="00CE5920" w:rsidRDefault="00C86349" w:rsidP="003011BF">
            <w:pPr>
              <w:widowControl w:val="0"/>
              <w:spacing w:after="0" w:line="240" w:lineRule="auto"/>
              <w:jc w:val="both"/>
              <w:rPr>
                <w:rFonts w:ascii="Arial" w:hAnsi="Arial" w:cs="Arial"/>
                <w:color w:val="auto"/>
                <w:sz w:val="20"/>
              </w:rPr>
            </w:pPr>
            <w:r w:rsidRPr="00CE5920">
              <w:rPr>
                <w:rFonts w:ascii="Arial" w:hAnsi="Arial" w:cs="Arial"/>
                <w:color w:val="auto"/>
                <w:sz w:val="20"/>
              </w:rPr>
              <w:t>(…)</w:t>
            </w:r>
          </w:p>
        </w:tc>
        <w:tc>
          <w:tcPr>
            <w:tcW w:w="2157" w:type="dxa"/>
          </w:tcPr>
          <w:p w:rsidR="00C86349" w:rsidRPr="00CE5920" w:rsidRDefault="00C86349" w:rsidP="003011BF">
            <w:pPr>
              <w:widowControl w:val="0"/>
              <w:spacing w:after="0" w:line="240" w:lineRule="auto"/>
              <w:jc w:val="both"/>
              <w:rPr>
                <w:rFonts w:ascii="Arial" w:hAnsi="Arial" w:cs="Arial"/>
                <w:color w:val="auto"/>
                <w:sz w:val="20"/>
              </w:rPr>
            </w:pPr>
          </w:p>
        </w:tc>
        <w:tc>
          <w:tcPr>
            <w:tcW w:w="2169" w:type="dxa"/>
          </w:tcPr>
          <w:p w:rsidR="00C86349" w:rsidRPr="00CE5920" w:rsidRDefault="00C86349" w:rsidP="003011BF">
            <w:pPr>
              <w:widowControl w:val="0"/>
              <w:spacing w:after="0" w:line="240" w:lineRule="auto"/>
              <w:jc w:val="both"/>
              <w:rPr>
                <w:rFonts w:ascii="Arial" w:hAnsi="Arial" w:cs="Arial"/>
                <w:color w:val="auto"/>
                <w:sz w:val="20"/>
              </w:rPr>
            </w:pPr>
          </w:p>
        </w:tc>
      </w:tr>
    </w:tbl>
    <w:p w:rsidR="00C86349" w:rsidRPr="00745A92" w:rsidRDefault="00C86349" w:rsidP="00C86349">
      <w:pPr>
        <w:widowControl w:val="0"/>
        <w:spacing w:after="0" w:line="240" w:lineRule="auto"/>
        <w:ind w:left="360"/>
        <w:jc w:val="both"/>
        <w:rPr>
          <w:rFonts w:ascii="Arial" w:hAnsi="Arial" w:cs="Arial"/>
          <w:i/>
          <w:sz w:val="20"/>
        </w:rPr>
      </w:pPr>
    </w:p>
    <w:tbl>
      <w:tblPr>
        <w:tblStyle w:val="Tabladecuadrcula1clara-nfasis51"/>
        <w:tblW w:w="8788" w:type="dxa"/>
        <w:tblInd w:w="279" w:type="dxa"/>
        <w:tblLook w:val="04A0" w:firstRow="1" w:lastRow="0" w:firstColumn="1" w:lastColumn="0" w:noHBand="0" w:noVBand="1"/>
      </w:tblPr>
      <w:tblGrid>
        <w:gridCol w:w="8788"/>
      </w:tblGrid>
      <w:tr w:rsidR="00EB2ECB" w:rsidRPr="005236AC"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B2ECB" w:rsidRPr="005236AC" w:rsidRDefault="00EB2ECB" w:rsidP="009B5E56">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EB2ECB" w:rsidRPr="005236AC" w:rsidTr="009B5E56">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B2ECB" w:rsidRPr="005236AC" w:rsidRDefault="00EB2ECB" w:rsidP="009B5E56">
            <w:pPr>
              <w:widowControl w:val="0"/>
              <w:spacing w:after="0" w:line="240" w:lineRule="auto"/>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rsidR="003910C7" w:rsidRPr="00EB2ECB" w:rsidRDefault="003910C7" w:rsidP="00B449B3">
      <w:pPr>
        <w:spacing w:after="0" w:line="240" w:lineRule="auto"/>
        <w:ind w:left="352"/>
        <w:jc w:val="both"/>
        <w:rPr>
          <w:rFonts w:ascii="Arial" w:hAnsi="Arial" w:cs="Arial"/>
          <w:sz w:val="20"/>
          <w:lang w:val="es-ES"/>
        </w:rPr>
      </w:pPr>
    </w:p>
    <w:p w:rsidR="00AE4396" w:rsidRPr="000548F4" w:rsidRDefault="00AE4396" w:rsidP="00AE4396">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rsidR="00AE4396" w:rsidRPr="000548F4" w:rsidRDefault="00AE4396" w:rsidP="00AE4396">
      <w:pPr>
        <w:pStyle w:val="Textoindependiente"/>
        <w:widowControl w:val="0"/>
        <w:spacing w:after="0" w:line="240" w:lineRule="auto"/>
        <w:ind w:left="349"/>
        <w:jc w:val="both"/>
        <w:rPr>
          <w:rFonts w:ascii="Arial" w:hAnsi="Arial" w:cs="Arial"/>
          <w:sz w:val="20"/>
          <w:szCs w:val="20"/>
          <w:lang w:val="es-PE"/>
        </w:rPr>
      </w:pPr>
    </w:p>
    <w:p w:rsidR="00AE4396" w:rsidRPr="00530BD1" w:rsidRDefault="00AE4396" w:rsidP="00AE4396">
      <w:pPr>
        <w:spacing w:after="0" w:line="240" w:lineRule="auto"/>
        <w:ind w:left="349"/>
        <w:jc w:val="both"/>
        <w:rPr>
          <w:rFonts w:ascii="Arial" w:hAnsi="Arial" w:cs="Arial"/>
          <w:color w:val="auto"/>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rsidR="000548F4" w:rsidRDefault="000548F4" w:rsidP="000548F4">
      <w:pPr>
        <w:widowControl w:val="0"/>
        <w:spacing w:after="0" w:line="240" w:lineRule="auto"/>
        <w:ind w:left="349"/>
        <w:jc w:val="both"/>
        <w:rPr>
          <w:rFonts w:ascii="Arial" w:hAnsi="Arial" w:cs="Arial"/>
          <w:sz w:val="20"/>
        </w:rPr>
      </w:pPr>
    </w:p>
    <w:p w:rsidR="000548F4" w:rsidRPr="00CD5328" w:rsidRDefault="000548F4" w:rsidP="000548F4">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LA ENTIDAD p</w:t>
      </w:r>
      <w:r w:rsidR="003910C7">
        <w:rPr>
          <w:rFonts w:ascii="Arial" w:hAnsi="Arial" w:cs="Arial"/>
          <w:sz w:val="20"/>
        </w:rPr>
        <w:t>uede</w:t>
      </w:r>
      <w:r w:rsidRPr="00CD5328">
        <w:rPr>
          <w:rFonts w:ascii="Arial" w:hAnsi="Arial" w:cs="Arial"/>
          <w:sz w:val="20"/>
        </w:rPr>
        <w:t xml:space="preserve"> resolver el contrato por incumplimiento.</w:t>
      </w:r>
    </w:p>
    <w:p w:rsidR="000548F4" w:rsidRPr="003910C7" w:rsidRDefault="000548F4" w:rsidP="000548F4">
      <w:pPr>
        <w:pStyle w:val="Textoindependiente"/>
        <w:widowControl w:val="0"/>
        <w:spacing w:after="0" w:line="240" w:lineRule="auto"/>
        <w:ind w:left="349"/>
        <w:jc w:val="both"/>
        <w:rPr>
          <w:rFonts w:ascii="Arial" w:hAnsi="Arial" w:cs="Arial"/>
          <w:sz w:val="20"/>
          <w:szCs w:val="20"/>
          <w:lang w:val="es-PE"/>
        </w:rPr>
      </w:pPr>
    </w:p>
    <w:p w:rsidR="00F17D49" w:rsidRPr="00E6398E" w:rsidRDefault="00FA52C3" w:rsidP="00E6398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C048B8" w:rsidRPr="00E6398E">
        <w:rPr>
          <w:rFonts w:ascii="Arial" w:hAnsi="Arial" w:cs="Arial"/>
          <w:b/>
          <w:sz w:val="20"/>
          <w:u w:val="single"/>
        </w:rPr>
        <w:t>CUARTA</w:t>
      </w:r>
      <w:r w:rsidR="00F17D49" w:rsidRPr="00E6398E">
        <w:rPr>
          <w:rFonts w:ascii="Arial" w:hAnsi="Arial" w:cs="Arial"/>
          <w:b/>
          <w:sz w:val="20"/>
          <w:u w:val="single"/>
        </w:rPr>
        <w:t>: RESOLUCIÓN DEL CONTRATO</w:t>
      </w:r>
    </w:p>
    <w:p w:rsidR="00F17D49" w:rsidRPr="00B14446"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Cualquiera de las partes </w:t>
      </w:r>
      <w:r w:rsidR="00572DF5">
        <w:rPr>
          <w:rFonts w:ascii="Arial" w:hAnsi="Arial" w:cs="Arial"/>
          <w:sz w:val="20"/>
        </w:rPr>
        <w:t>puede</w:t>
      </w:r>
      <w:r w:rsidRPr="00CD5328">
        <w:rPr>
          <w:rFonts w:ascii="Arial" w:hAnsi="Arial" w:cs="Arial"/>
          <w:sz w:val="20"/>
        </w:rPr>
        <w:t xml:space="preserve"> </w:t>
      </w:r>
      <w:r w:rsidRPr="00B14446">
        <w:rPr>
          <w:rFonts w:ascii="Arial" w:hAnsi="Arial" w:cs="Arial"/>
          <w:color w:val="auto"/>
          <w:sz w:val="20"/>
        </w:rPr>
        <w:t xml:space="preserve">resolver el contrato, de conformidad </w:t>
      </w:r>
      <w:r w:rsidR="001A6895" w:rsidRPr="007C04AB">
        <w:rPr>
          <w:rFonts w:ascii="Arial" w:hAnsi="Arial" w:cs="Arial"/>
          <w:color w:val="auto"/>
          <w:sz w:val="20"/>
        </w:rPr>
        <w:t xml:space="preserve">con </w:t>
      </w:r>
      <w:r w:rsidR="001A6895">
        <w:rPr>
          <w:rFonts w:ascii="Arial" w:hAnsi="Arial" w:cs="Arial"/>
          <w:color w:val="auto"/>
          <w:sz w:val="20"/>
        </w:rPr>
        <w:t xml:space="preserve">el </w:t>
      </w:r>
      <w:r w:rsidR="00FD1F31" w:rsidRPr="00582DBB">
        <w:rPr>
          <w:rFonts w:ascii="Arial" w:hAnsi="Arial" w:cs="Arial"/>
          <w:color w:val="auto"/>
          <w:sz w:val="20"/>
        </w:rPr>
        <w:t>numeral</w:t>
      </w:r>
      <w:r w:rsidR="00FD1F31">
        <w:rPr>
          <w:rFonts w:ascii="Arial" w:hAnsi="Arial" w:cs="Arial"/>
          <w:color w:val="auto"/>
          <w:sz w:val="20"/>
        </w:rPr>
        <w:t xml:space="preserve"> </w:t>
      </w:r>
      <w:r w:rsidR="001A6895">
        <w:rPr>
          <w:rFonts w:ascii="Arial" w:hAnsi="Arial" w:cs="Arial"/>
          <w:color w:val="auto"/>
          <w:sz w:val="20"/>
        </w:rPr>
        <w:t>32.3 del artículo 32</w:t>
      </w:r>
      <w:r w:rsidR="001A6895" w:rsidRPr="007C04AB">
        <w:rPr>
          <w:rFonts w:ascii="Arial" w:hAnsi="Arial" w:cs="Arial"/>
          <w:color w:val="auto"/>
          <w:sz w:val="20"/>
        </w:rPr>
        <w:t xml:space="preserve"> y </w:t>
      </w:r>
      <w:r w:rsidR="001A6895">
        <w:rPr>
          <w:rFonts w:ascii="Arial" w:hAnsi="Arial" w:cs="Arial"/>
          <w:color w:val="auto"/>
          <w:sz w:val="20"/>
        </w:rPr>
        <w:t xml:space="preserve">artículo </w:t>
      </w:r>
      <w:r w:rsidR="001A6895" w:rsidRPr="007C04AB">
        <w:rPr>
          <w:rFonts w:ascii="Arial" w:hAnsi="Arial" w:cs="Arial"/>
          <w:color w:val="auto"/>
          <w:sz w:val="20"/>
        </w:rPr>
        <w:t>36</w:t>
      </w:r>
      <w:r w:rsidR="001A6895">
        <w:rPr>
          <w:rFonts w:ascii="Arial" w:hAnsi="Arial" w:cs="Arial"/>
          <w:color w:val="auto"/>
          <w:sz w:val="20"/>
        </w:rPr>
        <w:t xml:space="preserve"> </w:t>
      </w:r>
      <w:r w:rsidRPr="00B14446">
        <w:rPr>
          <w:rFonts w:ascii="Arial" w:hAnsi="Arial" w:cs="Arial"/>
          <w:color w:val="auto"/>
          <w:sz w:val="20"/>
        </w:rPr>
        <w:t>de la Ley</w:t>
      </w:r>
      <w:r w:rsidR="00DC6483" w:rsidRPr="00B14446">
        <w:rPr>
          <w:rFonts w:ascii="Arial" w:hAnsi="Arial" w:cs="Arial"/>
          <w:color w:val="auto"/>
          <w:sz w:val="20"/>
        </w:rPr>
        <w:t xml:space="preserve"> de Contrataciones del Estado</w:t>
      </w:r>
      <w:r w:rsidRPr="00B14446">
        <w:rPr>
          <w:rFonts w:ascii="Arial" w:hAnsi="Arial" w:cs="Arial"/>
          <w:color w:val="auto"/>
          <w:sz w:val="20"/>
        </w:rPr>
        <w:t xml:space="preserve">, y </w:t>
      </w:r>
      <w:r w:rsidR="00A65C06" w:rsidRPr="00B14446">
        <w:rPr>
          <w:rFonts w:ascii="Arial" w:hAnsi="Arial" w:cs="Arial"/>
          <w:color w:val="auto"/>
          <w:sz w:val="20"/>
        </w:rPr>
        <w:t>el</w:t>
      </w:r>
      <w:r w:rsidRPr="00B14446">
        <w:rPr>
          <w:rFonts w:ascii="Arial" w:hAnsi="Arial" w:cs="Arial"/>
          <w:color w:val="auto"/>
          <w:sz w:val="20"/>
        </w:rPr>
        <w:t xml:space="preserve"> artículo 1</w:t>
      </w:r>
      <w:r w:rsidR="002E39B9" w:rsidRPr="00B14446">
        <w:rPr>
          <w:rFonts w:ascii="Arial" w:hAnsi="Arial" w:cs="Arial"/>
          <w:color w:val="auto"/>
          <w:sz w:val="20"/>
        </w:rPr>
        <w:t>3</w:t>
      </w:r>
      <w:r w:rsidR="0042387C" w:rsidRPr="00B14446">
        <w:rPr>
          <w:rFonts w:ascii="Arial" w:hAnsi="Arial" w:cs="Arial"/>
          <w:color w:val="auto"/>
          <w:sz w:val="20"/>
        </w:rPr>
        <w:t>5</w:t>
      </w:r>
      <w:r w:rsidRPr="00B14446">
        <w:rPr>
          <w:rFonts w:ascii="Arial" w:hAnsi="Arial" w:cs="Arial"/>
          <w:color w:val="auto"/>
          <w:sz w:val="20"/>
        </w:rPr>
        <w:t xml:space="preserve"> de su Reglamento. De darse el caso, LA ENTIDAD procederá de acuerdo a lo establecido en el artículo </w:t>
      </w:r>
      <w:r w:rsidR="00A65C06" w:rsidRPr="00B14446">
        <w:rPr>
          <w:rFonts w:ascii="Arial" w:hAnsi="Arial" w:cs="Arial"/>
          <w:color w:val="auto"/>
          <w:sz w:val="20"/>
        </w:rPr>
        <w:t>1</w:t>
      </w:r>
      <w:r w:rsidR="002E39B9" w:rsidRPr="00B14446">
        <w:rPr>
          <w:rFonts w:ascii="Arial" w:hAnsi="Arial" w:cs="Arial"/>
          <w:color w:val="auto"/>
          <w:sz w:val="20"/>
        </w:rPr>
        <w:t>3</w:t>
      </w:r>
      <w:r w:rsidR="0042387C" w:rsidRPr="00B14446">
        <w:rPr>
          <w:rFonts w:ascii="Arial" w:hAnsi="Arial" w:cs="Arial"/>
          <w:color w:val="auto"/>
          <w:sz w:val="20"/>
        </w:rPr>
        <w:t>6</w:t>
      </w:r>
      <w:r w:rsidRPr="00B14446">
        <w:rPr>
          <w:rFonts w:ascii="Arial" w:hAnsi="Arial" w:cs="Arial"/>
          <w:color w:val="auto"/>
          <w:sz w:val="20"/>
        </w:rPr>
        <w:t xml:space="preserve"> del Reglamento de la Ley de Contrataciones del Estado.</w:t>
      </w: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5E0915" w:rsidRDefault="00FA52C3" w:rsidP="00E6398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5E0915">
        <w:rPr>
          <w:rFonts w:ascii="Arial" w:hAnsi="Arial" w:cs="Arial"/>
          <w:b/>
          <w:sz w:val="20"/>
          <w:u w:val="single"/>
        </w:rPr>
        <w:t xml:space="preserve"> </w:t>
      </w:r>
      <w:r w:rsidR="00C048B8" w:rsidRPr="005E0915">
        <w:rPr>
          <w:rFonts w:ascii="Arial" w:hAnsi="Arial" w:cs="Arial"/>
          <w:b/>
          <w:sz w:val="20"/>
          <w:u w:val="single"/>
        </w:rPr>
        <w:t>QUINTA</w:t>
      </w:r>
      <w:r w:rsidR="00F17D49" w:rsidRPr="005E0915">
        <w:rPr>
          <w:rFonts w:ascii="Arial" w:hAnsi="Arial" w:cs="Arial"/>
          <w:b/>
          <w:sz w:val="20"/>
          <w:u w:val="single"/>
        </w:rPr>
        <w:t xml:space="preserve">: RESPONSABILIDAD DE LAS PARTES </w:t>
      </w:r>
    </w:p>
    <w:p w:rsidR="00F17D49" w:rsidRPr="005E0915"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Cuando</w:t>
      </w:r>
      <w:r w:rsidR="005E0915" w:rsidRPr="005E0915">
        <w:rPr>
          <w:rFonts w:ascii="Arial" w:hAnsi="Arial" w:cs="Arial"/>
          <w:sz w:val="20"/>
        </w:rPr>
        <w:t xml:space="preserve"> se resuelva el contrato por causas imputables a algunas 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5E0915"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rsidR="00F17D49" w:rsidRPr="00CD5328" w:rsidRDefault="00F17D49" w:rsidP="00CD5328">
      <w:pPr>
        <w:widowControl w:val="0"/>
        <w:spacing w:after="0" w:line="240" w:lineRule="auto"/>
        <w:ind w:left="349"/>
        <w:jc w:val="both"/>
        <w:rPr>
          <w:rFonts w:ascii="Arial" w:hAnsi="Arial" w:cs="Arial"/>
          <w:sz w:val="20"/>
        </w:rPr>
      </w:pPr>
    </w:p>
    <w:p w:rsidR="00645F1C" w:rsidRDefault="00FA52C3" w:rsidP="00645F1C">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645F1C" w:rsidRPr="007C04AB">
        <w:rPr>
          <w:rFonts w:ascii="Arial" w:hAnsi="Arial" w:cs="Arial"/>
          <w:b/>
          <w:sz w:val="20"/>
          <w:u w:val="single"/>
        </w:rPr>
        <w:t xml:space="preserve"> SEXTA:</w:t>
      </w:r>
      <w:r w:rsidR="00645F1C">
        <w:rPr>
          <w:rFonts w:ascii="Arial" w:hAnsi="Arial" w:cs="Arial"/>
          <w:b/>
          <w:sz w:val="20"/>
          <w:u w:val="single"/>
        </w:rPr>
        <w:t xml:space="preserve"> ANTICORRUPCIÓN</w:t>
      </w:r>
      <w:r w:rsidR="00645F1C" w:rsidRPr="007C04AB">
        <w:rPr>
          <w:rFonts w:ascii="Arial" w:hAnsi="Arial" w:cs="Arial"/>
          <w:b/>
          <w:sz w:val="20"/>
          <w:u w:val="single"/>
        </w:rPr>
        <w:t xml:space="preserve"> </w:t>
      </w:r>
    </w:p>
    <w:p w:rsidR="00850C04" w:rsidRDefault="00850C04" w:rsidP="00850C04">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rsidR="00850C04" w:rsidRDefault="00850C04" w:rsidP="00850C04">
      <w:pPr>
        <w:autoSpaceDE w:val="0"/>
        <w:autoSpaceDN w:val="0"/>
        <w:adjustRightInd w:val="0"/>
        <w:spacing w:after="0" w:line="240" w:lineRule="auto"/>
        <w:ind w:left="712"/>
        <w:jc w:val="both"/>
        <w:rPr>
          <w:rFonts w:ascii="Arial" w:hAnsi="Arial" w:cs="Arial"/>
          <w:sz w:val="20"/>
        </w:rPr>
      </w:pPr>
    </w:p>
    <w:p w:rsidR="00850C04" w:rsidRDefault="00850C04" w:rsidP="00850C04">
      <w:pPr>
        <w:autoSpaceDE w:val="0"/>
        <w:autoSpaceDN w:val="0"/>
        <w:adjustRightInd w:val="0"/>
        <w:spacing w:after="0" w:line="240" w:lineRule="auto"/>
        <w:ind w:left="352"/>
        <w:jc w:val="both"/>
        <w:rPr>
          <w:rFonts w:ascii="Arial" w:hAnsi="Arial" w:cs="Arial"/>
          <w:sz w:val="20"/>
        </w:rPr>
      </w:pPr>
      <w:r>
        <w:rPr>
          <w:rFonts w:ascii="Arial" w:hAnsi="Arial" w:cs="Arial"/>
          <w:sz w:val="20"/>
        </w:rPr>
        <w:t xml:space="preserve">Asimismo, el CONTRATISTA se obliga a conducirse en todo momento, durante la ejecución del contrato, con honestidad, probidad, veracidad e integridad y de no cometer actos ilegales o de </w:t>
      </w:r>
      <w:r>
        <w:rPr>
          <w:rFonts w:ascii="Arial" w:hAnsi="Arial" w:cs="Arial"/>
          <w:sz w:val="20"/>
        </w:rPr>
        <w:lastRenderedPageBreak/>
        <w:t>corrupción, directa o indirectamente o a través de sus socios, accionistas, participacionistas, integrantes de los órganos de administración, apoderados, representantes legales, funcionarios, asesores y personas vinculadas a las que se refiere el artículo 248-A.</w:t>
      </w:r>
    </w:p>
    <w:p w:rsidR="00850C04" w:rsidRDefault="00850C04" w:rsidP="00850C04">
      <w:pPr>
        <w:autoSpaceDE w:val="0"/>
        <w:autoSpaceDN w:val="0"/>
        <w:adjustRightInd w:val="0"/>
        <w:spacing w:after="0" w:line="240" w:lineRule="auto"/>
        <w:ind w:left="352"/>
        <w:jc w:val="both"/>
        <w:rPr>
          <w:rFonts w:ascii="Arial" w:hAnsi="Arial" w:cs="Arial"/>
          <w:sz w:val="20"/>
        </w:rPr>
      </w:pPr>
    </w:p>
    <w:p w:rsidR="00850C04" w:rsidRDefault="00850C04" w:rsidP="00850C04">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rsidR="00645F1C" w:rsidRDefault="00645F1C" w:rsidP="00E6398E">
      <w:pPr>
        <w:widowControl w:val="0"/>
        <w:spacing w:after="0" w:line="240" w:lineRule="auto"/>
        <w:ind w:left="352"/>
        <w:jc w:val="both"/>
        <w:rPr>
          <w:rFonts w:ascii="Arial" w:hAnsi="Arial" w:cs="Arial"/>
          <w:b/>
          <w:sz w:val="20"/>
          <w:u w:val="single"/>
        </w:rPr>
      </w:pPr>
    </w:p>
    <w:p w:rsidR="00F17D49" w:rsidRDefault="00FA52C3" w:rsidP="00E6398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954DAA">
        <w:rPr>
          <w:rFonts w:ascii="Arial" w:hAnsi="Arial" w:cs="Arial"/>
          <w:b/>
          <w:sz w:val="20"/>
          <w:u w:val="single"/>
        </w:rPr>
        <w:t>SÉTIMA</w:t>
      </w:r>
      <w:r w:rsidR="00F17D49" w:rsidRPr="00E6398E">
        <w:rPr>
          <w:rFonts w:ascii="Arial" w:hAnsi="Arial" w:cs="Arial"/>
          <w:b/>
          <w:sz w:val="20"/>
          <w:u w:val="single"/>
        </w:rPr>
        <w:t>: MARCO LEGAL DEL CONTRATO</w:t>
      </w:r>
    </w:p>
    <w:p w:rsidR="005E0915" w:rsidRPr="00E6398E" w:rsidRDefault="005E0915" w:rsidP="00E6398E">
      <w:pPr>
        <w:widowControl w:val="0"/>
        <w:spacing w:after="0" w:line="240" w:lineRule="auto"/>
        <w:ind w:left="352"/>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CD5328" w:rsidRDefault="00FA52C3" w:rsidP="00CD5328">
      <w:pPr>
        <w:pStyle w:val="Ttulo8"/>
        <w:widowControl w:val="0"/>
        <w:spacing w:before="0" w:line="240" w:lineRule="auto"/>
        <w:ind w:left="349"/>
        <w:jc w:val="both"/>
        <w:rPr>
          <w:rFonts w:ascii="Arial" w:hAnsi="Arial" w:cs="Arial"/>
          <w:i/>
          <w:color w:val="auto"/>
          <w:sz w:val="20"/>
        </w:rPr>
      </w:pPr>
      <w:r>
        <w:rPr>
          <w:rFonts w:ascii="Arial" w:hAnsi="Arial" w:cs="Arial"/>
          <w:b/>
          <w:color w:val="000000"/>
          <w:spacing w:val="0"/>
          <w:sz w:val="20"/>
          <w:u w:val="single"/>
        </w:rPr>
        <w:t xml:space="preserve">CLÁUSULA DÉCIMA </w:t>
      </w:r>
      <w:r w:rsidR="00954DAA">
        <w:rPr>
          <w:rFonts w:ascii="Arial" w:hAnsi="Arial" w:cs="Arial"/>
          <w:b/>
          <w:color w:val="000000"/>
          <w:spacing w:val="0"/>
          <w:sz w:val="20"/>
          <w:u w:val="single"/>
        </w:rPr>
        <w:t>OCTAVA</w:t>
      </w:r>
      <w:r w:rsidR="00F17D49" w:rsidRPr="00E6398E">
        <w:rPr>
          <w:rFonts w:ascii="Arial" w:hAnsi="Arial" w:cs="Arial"/>
          <w:b/>
          <w:color w:val="000000"/>
          <w:spacing w:val="0"/>
          <w:sz w:val="20"/>
          <w:u w:val="single"/>
        </w:rPr>
        <w:t>: SOLUCIÓN DE CONTROVERSIAS</w:t>
      </w:r>
      <w:r w:rsidR="00F17D49" w:rsidRPr="00CD5328">
        <w:rPr>
          <w:rFonts w:ascii="Arial" w:hAnsi="Arial" w:cs="Arial"/>
          <w:i/>
          <w:color w:val="auto"/>
          <w:sz w:val="20"/>
        </w:rPr>
        <w:t xml:space="preserve"> </w:t>
      </w:r>
    </w:p>
    <w:p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  </w:t>
      </w:r>
    </w:p>
    <w:p w:rsidR="00850C04" w:rsidRDefault="00F17D49" w:rsidP="00B14446">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Cualquiera de las partes tiene derecho a iniciar el </w:t>
      </w:r>
      <w:r w:rsidR="00C820B1" w:rsidRPr="00CD5328">
        <w:rPr>
          <w:rFonts w:ascii="Arial" w:hAnsi="Arial" w:cs="Arial"/>
          <w:sz w:val="20"/>
          <w:lang w:val="es-ES"/>
        </w:rPr>
        <w:t>arbitraje a</w:t>
      </w:r>
      <w:r w:rsidRPr="00CD5328">
        <w:rPr>
          <w:rFonts w:ascii="Arial" w:hAnsi="Arial" w:cs="Arial"/>
          <w:sz w:val="20"/>
          <w:lang w:val="es-ES"/>
        </w:rPr>
        <w:t xml:space="preserve"> fin de </w:t>
      </w:r>
      <w:r w:rsidRPr="00B14446">
        <w:rPr>
          <w:rFonts w:ascii="Arial" w:hAnsi="Arial" w:cs="Arial"/>
          <w:color w:val="auto"/>
          <w:sz w:val="20"/>
          <w:lang w:val="es-ES"/>
        </w:rPr>
        <w:t xml:space="preserve">resolver </w:t>
      </w:r>
      <w:r w:rsidR="00AE2197" w:rsidRPr="00B14446">
        <w:rPr>
          <w:rFonts w:ascii="Arial" w:hAnsi="Arial" w:cs="Arial"/>
          <w:color w:val="auto"/>
          <w:sz w:val="20"/>
          <w:lang w:val="es-ES"/>
        </w:rPr>
        <w:t>dichas</w:t>
      </w:r>
      <w:r w:rsidRPr="00B14446">
        <w:rPr>
          <w:rFonts w:ascii="Arial" w:hAnsi="Arial" w:cs="Arial"/>
          <w:color w:val="auto"/>
          <w:sz w:val="20"/>
          <w:lang w:val="es-ES"/>
        </w:rPr>
        <w:t xml:space="preserve"> controversias dentro del plazo de caducidad previsto en los artículos 1</w:t>
      </w:r>
      <w:r w:rsidR="007F4714" w:rsidRPr="00B14446">
        <w:rPr>
          <w:rFonts w:ascii="Arial" w:hAnsi="Arial" w:cs="Arial"/>
          <w:color w:val="auto"/>
          <w:sz w:val="20"/>
          <w:lang w:val="es-ES"/>
        </w:rPr>
        <w:t>2</w:t>
      </w:r>
      <w:r w:rsidR="00EB564A" w:rsidRPr="00B14446">
        <w:rPr>
          <w:rFonts w:ascii="Arial" w:hAnsi="Arial" w:cs="Arial"/>
          <w:color w:val="auto"/>
          <w:sz w:val="20"/>
          <w:lang w:val="es-ES"/>
        </w:rPr>
        <w:t>2</w:t>
      </w:r>
      <w:r w:rsidRPr="00B14446">
        <w:rPr>
          <w:rFonts w:ascii="Arial" w:hAnsi="Arial" w:cs="Arial"/>
          <w:color w:val="auto"/>
          <w:sz w:val="20"/>
          <w:lang w:val="es-ES"/>
        </w:rPr>
        <w:t xml:space="preserve">, </w:t>
      </w:r>
      <w:r w:rsidR="007F4714" w:rsidRPr="00B14446">
        <w:rPr>
          <w:rFonts w:ascii="Arial" w:hAnsi="Arial" w:cs="Arial"/>
          <w:color w:val="auto"/>
          <w:sz w:val="20"/>
          <w:lang w:val="es-ES"/>
        </w:rPr>
        <w:t>1</w:t>
      </w:r>
      <w:r w:rsidR="00EB564A" w:rsidRPr="00B14446">
        <w:rPr>
          <w:rFonts w:ascii="Arial" w:hAnsi="Arial" w:cs="Arial"/>
          <w:color w:val="auto"/>
          <w:sz w:val="20"/>
          <w:lang w:val="es-ES"/>
        </w:rPr>
        <w:t>37</w:t>
      </w:r>
      <w:r w:rsidRPr="00B14446">
        <w:rPr>
          <w:rFonts w:ascii="Arial" w:hAnsi="Arial" w:cs="Arial"/>
          <w:color w:val="auto"/>
          <w:sz w:val="20"/>
          <w:lang w:val="es-ES"/>
        </w:rPr>
        <w:t>, 1</w:t>
      </w:r>
      <w:r w:rsidR="007F4714" w:rsidRPr="00B14446">
        <w:rPr>
          <w:rFonts w:ascii="Arial" w:hAnsi="Arial" w:cs="Arial"/>
          <w:color w:val="auto"/>
          <w:sz w:val="20"/>
          <w:lang w:val="es-ES"/>
        </w:rPr>
        <w:t>4</w:t>
      </w:r>
      <w:r w:rsidR="00EB564A" w:rsidRPr="00B14446">
        <w:rPr>
          <w:rFonts w:ascii="Arial" w:hAnsi="Arial" w:cs="Arial"/>
          <w:color w:val="auto"/>
          <w:sz w:val="20"/>
          <w:lang w:val="es-ES"/>
        </w:rPr>
        <w:t>0</w:t>
      </w:r>
      <w:r w:rsidRPr="00B14446">
        <w:rPr>
          <w:rFonts w:ascii="Arial" w:hAnsi="Arial" w:cs="Arial"/>
          <w:color w:val="auto"/>
          <w:sz w:val="20"/>
          <w:lang w:val="es-ES"/>
        </w:rPr>
        <w:t xml:space="preserve">, </w:t>
      </w:r>
      <w:r w:rsidR="009829F8" w:rsidRPr="00B14446">
        <w:rPr>
          <w:rFonts w:ascii="Arial" w:hAnsi="Arial" w:cs="Arial"/>
          <w:color w:val="auto"/>
          <w:sz w:val="20"/>
          <w:lang w:val="es-ES"/>
        </w:rPr>
        <w:t>14</w:t>
      </w:r>
      <w:r w:rsidR="00EB564A" w:rsidRPr="00B14446">
        <w:rPr>
          <w:rFonts w:ascii="Arial" w:hAnsi="Arial" w:cs="Arial"/>
          <w:color w:val="auto"/>
          <w:sz w:val="20"/>
          <w:lang w:val="es-ES"/>
        </w:rPr>
        <w:t>3</w:t>
      </w:r>
      <w:r w:rsidR="009829F8" w:rsidRPr="00B14446">
        <w:rPr>
          <w:rFonts w:ascii="Arial" w:hAnsi="Arial" w:cs="Arial"/>
          <w:color w:val="auto"/>
          <w:sz w:val="20"/>
          <w:lang w:val="es-ES"/>
        </w:rPr>
        <w:t xml:space="preserve">, </w:t>
      </w:r>
      <w:r w:rsidR="00D61BC3" w:rsidRPr="00B14446">
        <w:rPr>
          <w:rFonts w:ascii="Arial" w:hAnsi="Arial" w:cs="Arial"/>
          <w:color w:val="auto"/>
          <w:sz w:val="20"/>
          <w:lang w:val="es-ES"/>
        </w:rPr>
        <w:t>1</w:t>
      </w:r>
      <w:r w:rsidR="00BF40BD" w:rsidRPr="00B14446">
        <w:rPr>
          <w:rFonts w:ascii="Arial" w:hAnsi="Arial" w:cs="Arial"/>
          <w:color w:val="auto"/>
          <w:sz w:val="20"/>
          <w:lang w:val="es-ES"/>
        </w:rPr>
        <w:t>4</w:t>
      </w:r>
      <w:r w:rsidR="00EB564A" w:rsidRPr="00B14446">
        <w:rPr>
          <w:rFonts w:ascii="Arial" w:hAnsi="Arial" w:cs="Arial"/>
          <w:color w:val="auto"/>
          <w:sz w:val="20"/>
          <w:lang w:val="es-ES"/>
        </w:rPr>
        <w:t>6</w:t>
      </w:r>
      <w:r w:rsidR="00146CB4" w:rsidRPr="00B14446">
        <w:rPr>
          <w:rFonts w:ascii="Arial" w:hAnsi="Arial" w:cs="Arial"/>
          <w:color w:val="auto"/>
          <w:sz w:val="20"/>
          <w:lang w:val="es-ES"/>
        </w:rPr>
        <w:t>,</w:t>
      </w:r>
      <w:r w:rsidR="00D61BC3" w:rsidRPr="00B14446">
        <w:rPr>
          <w:rFonts w:ascii="Arial" w:hAnsi="Arial" w:cs="Arial"/>
          <w:color w:val="auto"/>
          <w:sz w:val="20"/>
          <w:lang w:val="es-ES"/>
        </w:rPr>
        <w:t xml:space="preserve"> 1</w:t>
      </w:r>
      <w:r w:rsidR="00BF40BD" w:rsidRPr="00B14446">
        <w:rPr>
          <w:rFonts w:ascii="Arial" w:hAnsi="Arial" w:cs="Arial"/>
          <w:color w:val="auto"/>
          <w:sz w:val="20"/>
          <w:lang w:val="es-ES"/>
        </w:rPr>
        <w:t>4</w:t>
      </w:r>
      <w:r w:rsidR="00EB564A" w:rsidRPr="00B14446">
        <w:rPr>
          <w:rFonts w:ascii="Arial" w:hAnsi="Arial" w:cs="Arial"/>
          <w:color w:val="auto"/>
          <w:sz w:val="20"/>
          <w:lang w:val="es-ES"/>
        </w:rPr>
        <w:t>7</w:t>
      </w:r>
      <w:r w:rsidR="00975F48" w:rsidRPr="00B14446">
        <w:rPr>
          <w:rFonts w:ascii="Arial" w:hAnsi="Arial" w:cs="Arial"/>
          <w:color w:val="auto"/>
          <w:sz w:val="20"/>
          <w:lang w:val="es-ES"/>
        </w:rPr>
        <w:t xml:space="preserve"> </w:t>
      </w:r>
      <w:r w:rsidR="00146CB4" w:rsidRPr="00B14446">
        <w:rPr>
          <w:rFonts w:ascii="Arial" w:hAnsi="Arial" w:cs="Arial"/>
          <w:color w:val="auto"/>
          <w:sz w:val="20"/>
          <w:lang w:val="es-ES"/>
        </w:rPr>
        <w:t xml:space="preserve">y 149 </w:t>
      </w:r>
      <w:r w:rsidRPr="00B14446">
        <w:rPr>
          <w:rFonts w:ascii="Arial" w:hAnsi="Arial" w:cs="Arial"/>
          <w:color w:val="auto"/>
          <w:sz w:val="20"/>
          <w:lang w:val="es-ES"/>
        </w:rPr>
        <w:t xml:space="preserve">del Reglamento </w:t>
      </w:r>
      <w:r w:rsidR="00A519B4" w:rsidRPr="00B14446">
        <w:rPr>
          <w:rFonts w:ascii="Arial" w:hAnsi="Arial" w:cs="Arial"/>
          <w:color w:val="auto"/>
          <w:sz w:val="20"/>
        </w:rPr>
        <w:t>de la Ley de Contrataciones del Estado</w:t>
      </w:r>
      <w:r w:rsidR="00A519B4" w:rsidRPr="00B14446">
        <w:rPr>
          <w:rFonts w:ascii="Arial" w:hAnsi="Arial" w:cs="Arial"/>
          <w:color w:val="auto"/>
          <w:sz w:val="20"/>
          <w:lang w:val="es-ES"/>
        </w:rPr>
        <w:t xml:space="preserve"> </w:t>
      </w:r>
      <w:r w:rsidRPr="00B14446">
        <w:rPr>
          <w:rFonts w:ascii="Arial" w:hAnsi="Arial" w:cs="Arial"/>
          <w:color w:val="auto"/>
          <w:sz w:val="20"/>
          <w:lang w:val="es-ES"/>
        </w:rPr>
        <w:t xml:space="preserve">o, en su defecto, en el </w:t>
      </w:r>
      <w:r w:rsidR="00FD1F31" w:rsidRPr="00582DBB">
        <w:rPr>
          <w:rFonts w:ascii="Arial" w:hAnsi="Arial" w:cs="Arial"/>
          <w:color w:val="auto"/>
          <w:sz w:val="20"/>
          <w:lang w:val="es-ES"/>
        </w:rPr>
        <w:t>numeral</w:t>
      </w:r>
      <w:r w:rsidR="004F2C20" w:rsidRPr="00B14446">
        <w:rPr>
          <w:rFonts w:ascii="Arial" w:hAnsi="Arial" w:cs="Arial"/>
          <w:color w:val="auto"/>
          <w:sz w:val="20"/>
          <w:lang w:val="es-ES"/>
        </w:rPr>
        <w:t xml:space="preserve"> </w:t>
      </w:r>
      <w:r w:rsidR="004F2C20">
        <w:rPr>
          <w:rFonts w:ascii="Arial" w:hAnsi="Arial" w:cs="Arial"/>
          <w:sz w:val="20"/>
          <w:lang w:val="es-ES"/>
        </w:rPr>
        <w:t xml:space="preserve">45.2 del </w:t>
      </w:r>
      <w:r w:rsidRPr="00CD5328">
        <w:rPr>
          <w:rFonts w:ascii="Arial" w:hAnsi="Arial" w:cs="Arial"/>
          <w:sz w:val="20"/>
          <w:lang w:val="es-ES"/>
        </w:rPr>
        <w:t xml:space="preserve">artículo </w:t>
      </w:r>
      <w:r w:rsidR="004F2C20">
        <w:rPr>
          <w:rFonts w:ascii="Arial" w:hAnsi="Arial" w:cs="Arial"/>
          <w:sz w:val="20"/>
          <w:lang w:val="es-ES"/>
        </w:rPr>
        <w:t>45</w:t>
      </w:r>
      <w:r w:rsidRPr="00CD5328">
        <w:rPr>
          <w:rFonts w:ascii="Arial" w:hAnsi="Arial" w:cs="Arial"/>
          <w:sz w:val="20"/>
          <w:lang w:val="es-ES"/>
        </w:rPr>
        <w:t xml:space="preserve"> de la Ley</w:t>
      </w:r>
      <w:r w:rsidR="00DC6483" w:rsidRPr="00CD5328">
        <w:rPr>
          <w:rFonts w:ascii="Arial" w:hAnsi="Arial" w:cs="Arial"/>
          <w:sz w:val="20"/>
        </w:rPr>
        <w:t xml:space="preserve"> de Contrataciones del Estado</w:t>
      </w:r>
      <w:r w:rsidRPr="00CD5328">
        <w:rPr>
          <w:rFonts w:ascii="Arial" w:hAnsi="Arial" w:cs="Arial"/>
          <w:sz w:val="20"/>
          <w:lang w:val="es-ES"/>
        </w:rPr>
        <w:t>.</w:t>
      </w:r>
      <w:r w:rsidR="00B14446">
        <w:rPr>
          <w:rFonts w:ascii="Arial" w:hAnsi="Arial" w:cs="Arial"/>
          <w:sz w:val="20"/>
          <w:lang w:val="es-ES"/>
        </w:rPr>
        <w:t xml:space="preserve"> </w:t>
      </w:r>
    </w:p>
    <w:p w:rsidR="00850C04" w:rsidRDefault="00850C04" w:rsidP="00B14446">
      <w:pPr>
        <w:widowControl w:val="0"/>
        <w:spacing w:after="0" w:line="240" w:lineRule="auto"/>
        <w:ind w:left="349"/>
        <w:jc w:val="both"/>
        <w:rPr>
          <w:rFonts w:ascii="Arial" w:hAnsi="Arial" w:cs="Arial"/>
          <w:sz w:val="20"/>
          <w:lang w:val="es-ES"/>
        </w:rPr>
      </w:pPr>
    </w:p>
    <w:p w:rsidR="00850C04" w:rsidRPr="00EC287D" w:rsidRDefault="00850C04" w:rsidP="00850C04">
      <w:pPr>
        <w:widowControl w:val="0"/>
        <w:ind w:left="349"/>
        <w:jc w:val="both"/>
        <w:rPr>
          <w:rFonts w:ascii="Arial" w:hAnsi="Arial" w:cs="Arial"/>
          <w:color w:val="auto"/>
          <w:sz w:val="20"/>
          <w:lang w:val="es-ES"/>
        </w:rPr>
      </w:pPr>
      <w:r w:rsidRPr="00EC287D">
        <w:rPr>
          <w:rFonts w:ascii="Arial" w:hAnsi="Arial" w:cs="Arial"/>
          <w:color w:val="auto"/>
          <w:sz w:val="20"/>
          <w:lang w:val="es-ES"/>
        </w:rPr>
        <w:t xml:space="preserve">El arbitraje será institucional y resuelto por </w:t>
      </w:r>
      <w:r w:rsidRPr="00EC287D">
        <w:rPr>
          <w:rFonts w:ascii="Arial" w:hAnsi="Arial" w:cs="Arial"/>
          <w:color w:val="auto"/>
          <w:sz w:val="20"/>
          <w:highlight w:val="lightGray"/>
        </w:rPr>
        <w:t>[INDICAR SI SERÁ ÁRBITRO ÚNICO O TRIBUNAL ARBITRAL CONFORMADO POR TRES (3) ÁRBITROS]</w:t>
      </w:r>
      <w:r w:rsidRPr="00EC287D">
        <w:rPr>
          <w:rFonts w:ascii="Arial" w:hAnsi="Arial" w:cs="Arial"/>
          <w:color w:val="auto"/>
          <w:sz w:val="20"/>
          <w:lang w:val="es-ES"/>
        </w:rPr>
        <w:t xml:space="preserve">. </w:t>
      </w:r>
      <w:r w:rsidR="00514B08" w:rsidRPr="00604734">
        <w:rPr>
          <w:rFonts w:ascii="Arial" w:hAnsi="Arial" w:cs="Arial"/>
          <w:color w:val="auto"/>
          <w:sz w:val="20"/>
          <w:lang w:val="es-ES"/>
        </w:rPr>
        <w:t xml:space="preserve">LA ENTIDAD </w:t>
      </w:r>
      <w:r w:rsidRPr="00EC287D">
        <w:rPr>
          <w:rFonts w:ascii="Arial" w:hAnsi="Arial" w:cs="Arial"/>
          <w:color w:val="auto"/>
          <w:sz w:val="20"/>
          <w:lang w:val="es-ES"/>
        </w:rPr>
        <w:t xml:space="preserve">propone las siguientes instituciones arbitrales: </w:t>
      </w:r>
      <w:r w:rsidRPr="00EC287D">
        <w:rPr>
          <w:rFonts w:ascii="Arial" w:hAnsi="Arial" w:cs="Arial"/>
          <w:color w:val="auto"/>
          <w:sz w:val="20"/>
          <w:highlight w:val="lightGray"/>
        </w:rPr>
        <w:t>[INDICAR COMO MÍNIMO DOS (2) INSTITUCIONES ARBITRALES]</w:t>
      </w:r>
      <w:r w:rsidRPr="00EC287D">
        <w:rPr>
          <w:rStyle w:val="Refdenotaalpie"/>
          <w:rFonts w:ascii="Arial" w:hAnsi="Arial" w:cs="Arial"/>
          <w:color w:val="auto"/>
          <w:sz w:val="20"/>
        </w:rPr>
        <w:footnoteReference w:id="41"/>
      </w:r>
      <w:r w:rsidRPr="00EC287D">
        <w:rPr>
          <w:rFonts w:ascii="Arial" w:hAnsi="Arial" w:cs="Arial"/>
          <w:color w:val="auto"/>
          <w:sz w:val="20"/>
        </w:rPr>
        <w:t>.</w:t>
      </w:r>
    </w:p>
    <w:tbl>
      <w:tblPr>
        <w:tblW w:w="861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618"/>
      </w:tblGrid>
      <w:tr w:rsidR="0047021B" w:rsidRPr="007C04AB" w:rsidTr="009F4620">
        <w:trPr>
          <w:trHeight w:val="154"/>
        </w:trPr>
        <w:tc>
          <w:tcPr>
            <w:tcW w:w="8618" w:type="dxa"/>
            <w:tcBorders>
              <w:bottom w:val="single" w:sz="12" w:space="0" w:color="8EAADB"/>
            </w:tcBorders>
            <w:shd w:val="clear" w:color="auto" w:fill="auto"/>
            <w:vAlign w:val="center"/>
          </w:tcPr>
          <w:p w:rsidR="0047021B" w:rsidRPr="00D77B8A" w:rsidRDefault="0047021B" w:rsidP="007A4E63">
            <w:pPr>
              <w:widowControl w:val="0"/>
              <w:spacing w:after="0" w:line="240" w:lineRule="auto"/>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47021B" w:rsidRPr="007C04AB" w:rsidTr="009F4620">
        <w:trPr>
          <w:trHeight w:val="939"/>
        </w:trPr>
        <w:tc>
          <w:tcPr>
            <w:tcW w:w="8618" w:type="dxa"/>
            <w:shd w:val="clear" w:color="auto" w:fill="auto"/>
            <w:vAlign w:val="center"/>
          </w:tcPr>
          <w:p w:rsidR="0047021B" w:rsidRPr="0020225F" w:rsidRDefault="0047021B" w:rsidP="009F4620">
            <w:pPr>
              <w:widowControl w:val="0"/>
              <w:spacing w:after="0" w:line="240" w:lineRule="auto"/>
              <w:rPr>
                <w:rFonts w:ascii="Arial" w:hAnsi="Arial" w:cs="Arial"/>
                <w:bCs/>
                <w:i/>
                <w:color w:val="0000FF"/>
                <w:sz w:val="19"/>
                <w:szCs w:val="19"/>
                <w:lang w:val="es-ES"/>
              </w:rPr>
            </w:pPr>
            <w:r w:rsidRPr="00D77B8A">
              <w:rPr>
                <w:rFonts w:ascii="Arial" w:hAnsi="Arial" w:cs="Arial"/>
                <w:bCs/>
                <w:i/>
                <w:color w:val="0000FF"/>
                <w:sz w:val="19"/>
                <w:szCs w:val="19"/>
                <w:lang w:val="es-ES_tradnl"/>
              </w:rPr>
              <w:t>Al momento de la presentación de su oferta, el post</w:t>
            </w:r>
            <w:r w:rsidRPr="009F4620">
              <w:rPr>
                <w:rFonts w:ascii="Arial" w:hAnsi="Arial" w:cs="Arial"/>
                <w:bCs/>
                <w:i/>
                <w:color w:val="0000FF"/>
                <w:sz w:val="19"/>
                <w:szCs w:val="19"/>
                <w:lang w:val="es-ES_tradnl"/>
              </w:rPr>
              <w:t xml:space="preserve">or se pronuncia sobre lo planteado por la Entidad completando el </w:t>
            </w:r>
            <w:r w:rsidR="000349D6" w:rsidRPr="009F4620">
              <w:rPr>
                <w:rFonts w:ascii="Arial" w:hAnsi="Arial" w:cs="Arial"/>
                <w:bCs/>
                <w:i/>
                <w:color w:val="0000FF"/>
                <w:sz w:val="19"/>
                <w:szCs w:val="19"/>
                <w:lang w:val="es-ES"/>
              </w:rPr>
              <w:t>Anexo N° 6</w:t>
            </w:r>
            <w:r w:rsidRPr="009F4620">
              <w:rPr>
                <w:rFonts w:ascii="Arial" w:hAnsi="Arial" w:cs="Arial"/>
                <w:bCs/>
                <w:i/>
                <w:color w:val="0000FF"/>
                <w:sz w:val="19"/>
                <w:szCs w:val="19"/>
                <w:lang w:val="es-ES"/>
              </w:rPr>
              <w:t xml:space="preserve"> “Solución de controversias durante la ejecución del contrato” incluido en estas bases</w:t>
            </w:r>
            <w:r w:rsidR="009F4620" w:rsidRPr="009F4620">
              <w:rPr>
                <w:rFonts w:ascii="Arial" w:hAnsi="Arial" w:cs="Arial"/>
                <w:bCs/>
                <w:i/>
                <w:color w:val="0000FF"/>
                <w:sz w:val="19"/>
                <w:szCs w:val="19"/>
                <w:lang w:val="es-ES"/>
              </w:rPr>
              <w:t>.</w:t>
            </w:r>
          </w:p>
        </w:tc>
      </w:tr>
    </w:tbl>
    <w:p w:rsidR="0047021B" w:rsidRDefault="0047021B" w:rsidP="00800A0E">
      <w:pPr>
        <w:widowControl w:val="0"/>
        <w:spacing w:after="0" w:line="240" w:lineRule="auto"/>
        <w:ind w:left="349"/>
        <w:jc w:val="both"/>
        <w:rPr>
          <w:rFonts w:ascii="Arial" w:hAnsi="Arial" w:cs="Arial"/>
          <w:sz w:val="20"/>
        </w:rPr>
      </w:pPr>
    </w:p>
    <w:p w:rsidR="00AE2197" w:rsidRDefault="00AE2197" w:rsidP="00800A0E">
      <w:pPr>
        <w:widowControl w:val="0"/>
        <w:spacing w:after="0" w:line="240" w:lineRule="auto"/>
        <w:ind w:left="349"/>
        <w:jc w:val="both"/>
        <w:rPr>
          <w:rFonts w:ascii="Arial" w:hAnsi="Arial" w:cs="Arial"/>
          <w:sz w:val="20"/>
          <w:lang w:val="es-ES"/>
        </w:rPr>
      </w:pPr>
      <w:r>
        <w:rPr>
          <w:rFonts w:ascii="Arial" w:hAnsi="Arial" w:cs="Arial"/>
          <w:sz w:val="20"/>
          <w:lang w:val="es-ES"/>
        </w:rPr>
        <w:t>Facultativamente, c</w:t>
      </w:r>
      <w:r w:rsidRPr="00CD5328">
        <w:rPr>
          <w:rFonts w:ascii="Arial" w:hAnsi="Arial" w:cs="Arial"/>
          <w:sz w:val="20"/>
          <w:lang w:val="es-ES"/>
        </w:rPr>
        <w:t xml:space="preserve">ualquiera de las partes </w:t>
      </w:r>
      <w:r>
        <w:rPr>
          <w:rFonts w:ascii="Arial" w:hAnsi="Arial" w:cs="Arial"/>
          <w:sz w:val="20"/>
          <w:lang w:val="es-ES"/>
        </w:rPr>
        <w:t xml:space="preserve">tiene el derecho a </w:t>
      </w:r>
      <w:r w:rsidRPr="00B14446">
        <w:rPr>
          <w:rFonts w:ascii="Arial" w:hAnsi="Arial" w:cs="Arial"/>
          <w:color w:val="auto"/>
          <w:sz w:val="20"/>
          <w:lang w:val="es-ES"/>
        </w:rPr>
        <w:t>solicitar una conciliación</w:t>
      </w:r>
      <w:r w:rsidR="00824B77" w:rsidRPr="00B14446">
        <w:rPr>
          <w:rFonts w:ascii="Arial" w:hAnsi="Arial" w:cs="Arial"/>
          <w:color w:val="auto"/>
          <w:sz w:val="20"/>
          <w:lang w:val="es-ES"/>
        </w:rPr>
        <w:t xml:space="preserve"> dentro del plazo de caducidad correspondiente</w:t>
      </w:r>
      <w:r w:rsidRPr="00B14446">
        <w:rPr>
          <w:rFonts w:ascii="Arial" w:hAnsi="Arial" w:cs="Arial"/>
          <w:color w:val="auto"/>
          <w:sz w:val="20"/>
          <w:lang w:val="es-ES"/>
        </w:rPr>
        <w:t>, según lo señalado en el artículo 18</w:t>
      </w:r>
      <w:r w:rsidR="00824B77" w:rsidRPr="00B14446">
        <w:rPr>
          <w:rFonts w:ascii="Arial" w:hAnsi="Arial" w:cs="Arial"/>
          <w:color w:val="auto"/>
          <w:sz w:val="20"/>
          <w:lang w:val="es-ES"/>
        </w:rPr>
        <w:t>3</w:t>
      </w:r>
      <w:r w:rsidRPr="00B14446">
        <w:rPr>
          <w:rFonts w:ascii="Arial" w:hAnsi="Arial" w:cs="Arial"/>
          <w:color w:val="auto"/>
          <w:sz w:val="20"/>
          <w:lang w:val="es-ES"/>
        </w:rPr>
        <w:t xml:space="preserve"> del Reglamento de la Ley de Contrataciones del Estado</w:t>
      </w:r>
      <w:r w:rsidR="00830915" w:rsidRPr="00B14446">
        <w:rPr>
          <w:rFonts w:ascii="Arial" w:hAnsi="Arial" w:cs="Arial"/>
          <w:color w:val="auto"/>
          <w:sz w:val="20"/>
          <w:lang w:val="es-ES"/>
        </w:rPr>
        <w:t>, sin perjuicio de recurrir al arbitraje, en caso no se llegue a un acuerdo entre ambas partes o se llegue a un acuerdo parcial</w:t>
      </w:r>
      <w:r w:rsidRPr="00B14446">
        <w:rPr>
          <w:rFonts w:ascii="Arial" w:hAnsi="Arial" w:cs="Arial"/>
          <w:color w:val="auto"/>
          <w:sz w:val="20"/>
          <w:lang w:val="es-ES"/>
        </w:rPr>
        <w:t>.</w:t>
      </w:r>
      <w:r w:rsidR="009D39B2" w:rsidRPr="00B14446">
        <w:rPr>
          <w:rFonts w:ascii="Arial" w:hAnsi="Arial" w:cs="Arial"/>
          <w:color w:val="auto"/>
          <w:sz w:val="20"/>
          <w:lang w:val="es-ES"/>
        </w:rPr>
        <w:t xml:space="preserve"> Las controversias </w:t>
      </w:r>
      <w:r w:rsidR="009D39B2">
        <w:rPr>
          <w:rFonts w:ascii="Arial" w:hAnsi="Arial" w:cs="Arial"/>
          <w:sz w:val="20"/>
          <w:lang w:val="es-ES"/>
        </w:rPr>
        <w:t>sobre nulidad del contrato solo pueden ser sometidas a arbitraje.</w:t>
      </w:r>
    </w:p>
    <w:p w:rsidR="00800A0E" w:rsidRDefault="00800A0E" w:rsidP="00800A0E">
      <w:pPr>
        <w:pStyle w:val="Textocomentario"/>
        <w:spacing w:after="0"/>
        <w:ind w:left="349"/>
        <w:jc w:val="both"/>
        <w:rPr>
          <w:rFonts w:ascii="Arial" w:hAnsi="Arial" w:cs="Arial"/>
          <w:lang w:val="es-ES"/>
        </w:rPr>
      </w:pPr>
    </w:p>
    <w:p w:rsidR="00A65354" w:rsidRDefault="00A65354" w:rsidP="00800A0E">
      <w:pPr>
        <w:widowControl w:val="0"/>
        <w:spacing w:after="0" w:line="240" w:lineRule="auto"/>
        <w:ind w:left="349"/>
        <w:jc w:val="both"/>
        <w:rPr>
          <w:rFonts w:ascii="Arial" w:hAnsi="Arial" w:cs="Arial"/>
          <w:sz w:val="20"/>
        </w:rPr>
      </w:pPr>
      <w:r w:rsidRPr="00CD5328">
        <w:rPr>
          <w:rFonts w:ascii="Arial" w:hAnsi="Arial" w:cs="Arial"/>
          <w:sz w:val="20"/>
          <w:lang w:val="es-ES"/>
        </w:rPr>
        <w:t xml:space="preserve">El Laudo arbitral emitido es inapelable, definitivo </w:t>
      </w:r>
      <w:r>
        <w:rPr>
          <w:rFonts w:ascii="Arial" w:hAnsi="Arial" w:cs="Arial"/>
          <w:sz w:val="20"/>
          <w:lang w:val="es-ES"/>
        </w:rPr>
        <w:t xml:space="preserve">y obligatorio para las partes desde el momento de su notificación, según lo previsto en el </w:t>
      </w:r>
      <w:r w:rsidR="00FD1F31" w:rsidRPr="00582DBB">
        <w:rPr>
          <w:rFonts w:ascii="Arial" w:hAnsi="Arial" w:cs="Arial"/>
          <w:sz w:val="20"/>
          <w:lang w:val="es-ES"/>
        </w:rPr>
        <w:t>numeral</w:t>
      </w:r>
      <w:r w:rsidR="00FD1F31">
        <w:rPr>
          <w:rFonts w:ascii="Arial" w:hAnsi="Arial" w:cs="Arial"/>
          <w:sz w:val="20"/>
          <w:lang w:val="es-ES"/>
        </w:rPr>
        <w:t xml:space="preserve"> </w:t>
      </w:r>
      <w:r>
        <w:rPr>
          <w:rFonts w:ascii="Arial" w:hAnsi="Arial" w:cs="Arial"/>
          <w:sz w:val="20"/>
          <w:lang w:val="es-ES"/>
        </w:rPr>
        <w:t>45.</w:t>
      </w:r>
      <w:r w:rsidR="00975147">
        <w:rPr>
          <w:rFonts w:ascii="Arial" w:hAnsi="Arial" w:cs="Arial"/>
          <w:sz w:val="20"/>
          <w:lang w:val="es-ES"/>
        </w:rPr>
        <w:t>8</w:t>
      </w:r>
      <w:r>
        <w:rPr>
          <w:rFonts w:ascii="Arial" w:hAnsi="Arial" w:cs="Arial"/>
          <w:sz w:val="20"/>
          <w:lang w:val="es-ES"/>
        </w:rPr>
        <w:t xml:space="preserve"> del </w:t>
      </w:r>
      <w:r w:rsidR="00D140DB">
        <w:rPr>
          <w:rFonts w:ascii="Arial" w:hAnsi="Arial" w:cs="Arial"/>
          <w:sz w:val="20"/>
          <w:lang w:val="es-ES"/>
        </w:rPr>
        <w:t xml:space="preserve">artículo </w:t>
      </w:r>
      <w:r>
        <w:rPr>
          <w:rFonts w:ascii="Arial" w:hAnsi="Arial" w:cs="Arial"/>
          <w:sz w:val="20"/>
          <w:lang w:val="es-ES"/>
        </w:rPr>
        <w:t>45</w:t>
      </w:r>
      <w:r w:rsidRPr="00CD5328">
        <w:rPr>
          <w:rFonts w:ascii="Arial" w:hAnsi="Arial" w:cs="Arial"/>
          <w:sz w:val="20"/>
          <w:lang w:val="es-ES"/>
        </w:rPr>
        <w:t xml:space="preserve"> de la Ley</w:t>
      </w:r>
      <w:r w:rsidRPr="00CD5328">
        <w:rPr>
          <w:rFonts w:ascii="Arial" w:hAnsi="Arial" w:cs="Arial"/>
          <w:sz w:val="20"/>
        </w:rPr>
        <w:t xml:space="preserve"> de Contrataciones del Estad</w:t>
      </w:r>
      <w:r>
        <w:rPr>
          <w:rFonts w:ascii="Arial" w:hAnsi="Arial" w:cs="Arial"/>
          <w:sz w:val="20"/>
        </w:rPr>
        <w:t>o.</w:t>
      </w:r>
    </w:p>
    <w:p w:rsidR="00604734" w:rsidRDefault="00604734" w:rsidP="004D28A4">
      <w:pPr>
        <w:widowControl w:val="0"/>
        <w:spacing w:after="0" w:line="240" w:lineRule="auto"/>
        <w:ind w:left="349"/>
        <w:jc w:val="both"/>
        <w:rPr>
          <w:rFonts w:ascii="Arial" w:hAnsi="Arial" w:cs="Arial"/>
          <w:sz w:val="20"/>
          <w:lang w:val="es-ES"/>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47021B" w:rsidRPr="00DC151F" w:rsidTr="007A4E63">
        <w:trPr>
          <w:trHeight w:val="349"/>
        </w:trPr>
        <w:tc>
          <w:tcPr>
            <w:tcW w:w="9072" w:type="dxa"/>
            <w:shd w:val="clear" w:color="auto" w:fill="auto"/>
            <w:vAlign w:val="center"/>
          </w:tcPr>
          <w:p w:rsidR="0047021B" w:rsidRPr="001F7E24" w:rsidRDefault="0047021B" w:rsidP="007A4E63">
            <w:pPr>
              <w:spacing w:after="0" w:line="240" w:lineRule="auto"/>
              <w:rPr>
                <w:rFonts w:ascii="Arial" w:hAnsi="Arial" w:cs="Arial"/>
                <w:b/>
                <w:bCs/>
                <w:color w:val="000099"/>
                <w:sz w:val="19"/>
                <w:szCs w:val="19"/>
                <w:lang w:val="es-ES"/>
              </w:rPr>
            </w:pPr>
            <w:r w:rsidRPr="001F7E24">
              <w:rPr>
                <w:rFonts w:ascii="Arial" w:hAnsi="Arial" w:cs="Arial"/>
                <w:b/>
                <w:bCs/>
                <w:color w:val="000099"/>
                <w:sz w:val="19"/>
                <w:szCs w:val="19"/>
                <w:lang w:val="es-ES"/>
              </w:rPr>
              <w:t>Importante para la Entidad</w:t>
            </w:r>
          </w:p>
        </w:tc>
      </w:tr>
      <w:tr w:rsidR="0047021B" w:rsidRPr="00DC151F" w:rsidTr="007A4E63">
        <w:trPr>
          <w:trHeight w:val="687"/>
        </w:trPr>
        <w:tc>
          <w:tcPr>
            <w:tcW w:w="9072" w:type="dxa"/>
            <w:shd w:val="clear" w:color="auto" w:fill="auto"/>
            <w:vAlign w:val="center"/>
          </w:tcPr>
          <w:p w:rsidR="0047021B" w:rsidRPr="001F7E24" w:rsidRDefault="0047021B" w:rsidP="008219DC">
            <w:pPr>
              <w:pStyle w:val="Prrafodelista"/>
              <w:widowControl w:val="0"/>
              <w:spacing w:after="0" w:line="240" w:lineRule="auto"/>
              <w:ind w:left="0"/>
              <w:jc w:val="both"/>
              <w:rPr>
                <w:rFonts w:ascii="Arial" w:hAnsi="Arial" w:cs="Arial"/>
                <w:bCs/>
                <w:i/>
                <w:color w:val="000099"/>
                <w:sz w:val="19"/>
                <w:szCs w:val="19"/>
              </w:rPr>
            </w:pPr>
            <w:r w:rsidRPr="001F7E24">
              <w:rPr>
                <w:rFonts w:ascii="Arial" w:hAnsi="Arial" w:cs="Arial"/>
                <w:bCs/>
                <w:i/>
                <w:color w:val="000099"/>
                <w:sz w:val="19"/>
                <w:szCs w:val="19"/>
                <w:lang w:val="es-ES_tradnl"/>
              </w:rPr>
              <w:t xml:space="preserve">De conformidad con el </w:t>
            </w:r>
            <w:r w:rsidRPr="00582DBB">
              <w:rPr>
                <w:rFonts w:ascii="Arial" w:hAnsi="Arial" w:cs="Arial"/>
                <w:bCs/>
                <w:i/>
                <w:color w:val="000099"/>
                <w:sz w:val="19"/>
                <w:szCs w:val="19"/>
                <w:lang w:val="es-ES_tradnl"/>
              </w:rPr>
              <w:t>numeral 185.2 del</w:t>
            </w:r>
            <w:r>
              <w:rPr>
                <w:rFonts w:ascii="Arial" w:hAnsi="Arial" w:cs="Arial"/>
                <w:bCs/>
                <w:i/>
                <w:color w:val="000099"/>
                <w:sz w:val="19"/>
                <w:szCs w:val="19"/>
                <w:lang w:val="es-ES_tradnl"/>
              </w:rPr>
              <w:t xml:space="preserve"> </w:t>
            </w:r>
            <w:r w:rsidRPr="001F7E24">
              <w:rPr>
                <w:rFonts w:ascii="Arial" w:hAnsi="Arial" w:cs="Arial"/>
                <w:bCs/>
                <w:i/>
                <w:color w:val="000099"/>
                <w:sz w:val="19"/>
                <w:szCs w:val="19"/>
                <w:lang w:val="es-ES_tradnl"/>
              </w:rPr>
              <w:t xml:space="preserve">artículo 185 del Reglamento, en los procedimientos cuyo monto contractual original sea menor o igual a 25 UIT, la Entidad </w:t>
            </w:r>
            <w:r>
              <w:rPr>
                <w:rFonts w:ascii="Arial" w:hAnsi="Arial" w:cs="Arial"/>
                <w:bCs/>
                <w:i/>
                <w:color w:val="000099"/>
                <w:sz w:val="19"/>
                <w:szCs w:val="19"/>
                <w:lang w:val="es-ES_tradnl"/>
              </w:rPr>
              <w:t xml:space="preserve">puede modificar esta </w:t>
            </w:r>
            <w:r w:rsidRPr="001F7E24">
              <w:rPr>
                <w:rFonts w:ascii="Arial" w:hAnsi="Arial" w:cs="Arial"/>
                <w:bCs/>
                <w:i/>
                <w:color w:val="000099"/>
                <w:sz w:val="19"/>
                <w:szCs w:val="19"/>
              </w:rPr>
              <w:t xml:space="preserve">cláusula de solución de controversias, incorporando la propuesta de que el arbitraje </w:t>
            </w:r>
            <w:r>
              <w:rPr>
                <w:rFonts w:ascii="Arial" w:hAnsi="Arial" w:cs="Arial"/>
                <w:bCs/>
                <w:i/>
                <w:color w:val="000099"/>
                <w:sz w:val="19"/>
                <w:szCs w:val="19"/>
              </w:rPr>
              <w:t>sea</w:t>
            </w:r>
            <w:r w:rsidRPr="001F7E24">
              <w:rPr>
                <w:rFonts w:ascii="Arial" w:hAnsi="Arial" w:cs="Arial"/>
                <w:bCs/>
                <w:i/>
                <w:color w:val="000099"/>
                <w:sz w:val="19"/>
                <w:szCs w:val="19"/>
              </w:rPr>
              <w:t xml:space="preserve"> ad hoc, para lo cual </w:t>
            </w:r>
            <w:r>
              <w:rPr>
                <w:rFonts w:ascii="Arial" w:hAnsi="Arial" w:cs="Arial"/>
                <w:bCs/>
                <w:i/>
                <w:color w:val="000099"/>
                <w:sz w:val="19"/>
                <w:szCs w:val="19"/>
              </w:rPr>
              <w:t>podrá</w:t>
            </w:r>
            <w:r w:rsidRPr="001F7E24">
              <w:rPr>
                <w:rFonts w:ascii="Arial" w:hAnsi="Arial" w:cs="Arial"/>
                <w:bCs/>
                <w:i/>
                <w:color w:val="000099"/>
                <w:sz w:val="19"/>
                <w:szCs w:val="19"/>
              </w:rPr>
              <w:t xml:space="preserve"> sustituir el tercer párrafo</w:t>
            </w:r>
            <w:r>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w:t>
            </w:r>
            <w:r>
              <w:rPr>
                <w:rFonts w:ascii="Arial" w:hAnsi="Arial" w:cs="Arial"/>
                <w:bCs/>
                <w:i/>
                <w:color w:val="000099"/>
                <w:sz w:val="19"/>
                <w:szCs w:val="19"/>
              </w:rPr>
              <w:t>lo</w:t>
            </w:r>
            <w:r w:rsidRPr="001F7E24">
              <w:rPr>
                <w:rFonts w:ascii="Arial" w:hAnsi="Arial" w:cs="Arial"/>
                <w:bCs/>
                <w:i/>
                <w:color w:val="000099"/>
                <w:sz w:val="19"/>
                <w:szCs w:val="19"/>
              </w:rPr>
              <w:t xml:space="preserve"> siguiente: </w:t>
            </w:r>
          </w:p>
          <w:p w:rsidR="0047021B" w:rsidRPr="00600A21" w:rsidRDefault="0047021B" w:rsidP="007A4E63">
            <w:pPr>
              <w:pStyle w:val="Prrafodelista"/>
              <w:widowControl w:val="0"/>
              <w:spacing w:after="0" w:line="240" w:lineRule="auto"/>
              <w:ind w:left="459"/>
              <w:rPr>
                <w:rFonts w:ascii="Arial" w:hAnsi="Arial" w:cs="Arial"/>
                <w:bCs/>
                <w:i/>
                <w:color w:val="000099"/>
                <w:sz w:val="19"/>
                <w:szCs w:val="19"/>
              </w:rPr>
            </w:pPr>
          </w:p>
          <w:p w:rsidR="0047021B" w:rsidRPr="008870CF" w:rsidRDefault="0047021B" w:rsidP="007A4E63">
            <w:pPr>
              <w:widowControl w:val="0"/>
              <w:spacing w:after="0" w:line="240" w:lineRule="auto"/>
              <w:rPr>
                <w:rFonts w:ascii="Arial" w:hAnsi="Arial" w:cs="Arial"/>
                <w:bCs/>
                <w:i/>
                <w:color w:val="000099"/>
                <w:sz w:val="19"/>
                <w:szCs w:val="19"/>
              </w:rPr>
            </w:pPr>
            <w:r w:rsidRPr="008870CF">
              <w:rPr>
                <w:rFonts w:ascii="Arial" w:hAnsi="Arial" w:cs="Arial"/>
                <w:bCs/>
                <w:i/>
                <w:color w:val="000099"/>
                <w:sz w:val="19"/>
                <w:szCs w:val="19"/>
              </w:rPr>
              <w:t xml:space="preserve">El arbitraje será ad hoc y resuelto por </w:t>
            </w:r>
            <w:r w:rsidRPr="008870CF">
              <w:rPr>
                <w:rFonts w:ascii="Arial" w:hAnsi="Arial" w:cs="Arial"/>
                <w:bCs/>
                <w:color w:val="000099"/>
                <w:sz w:val="19"/>
                <w:szCs w:val="19"/>
                <w:highlight w:val="lightGray"/>
              </w:rPr>
              <w:t>[INDICAR SI SERÁ ÁRBITRO ÚNICO O TRIBUNAL ARBITRAL CONFORMADO POR TRES (3) ÁRBITROS]</w:t>
            </w:r>
            <w:r w:rsidRPr="008870CF">
              <w:rPr>
                <w:rFonts w:ascii="Arial" w:hAnsi="Arial" w:cs="Arial"/>
                <w:bCs/>
                <w:i/>
                <w:color w:val="000099"/>
                <w:sz w:val="19"/>
                <w:szCs w:val="19"/>
              </w:rPr>
              <w:t>.</w:t>
            </w:r>
          </w:p>
          <w:p w:rsidR="0047021B" w:rsidRPr="001F7E24" w:rsidRDefault="0047021B" w:rsidP="007A4E63">
            <w:pPr>
              <w:pStyle w:val="Prrafodelista"/>
              <w:widowControl w:val="0"/>
              <w:spacing w:after="0" w:line="240" w:lineRule="auto"/>
              <w:ind w:left="0"/>
              <w:rPr>
                <w:rFonts w:ascii="Arial" w:hAnsi="Arial" w:cs="Arial"/>
                <w:bCs/>
                <w:i/>
                <w:color w:val="000099"/>
                <w:sz w:val="19"/>
                <w:szCs w:val="19"/>
              </w:rPr>
            </w:pPr>
          </w:p>
          <w:tbl>
            <w:tblPr>
              <w:tblW w:w="8817"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817"/>
            </w:tblGrid>
            <w:tr w:rsidR="0047021B" w:rsidRPr="001B694A" w:rsidTr="007A4E63">
              <w:trPr>
                <w:trHeight w:val="340"/>
              </w:trPr>
              <w:tc>
                <w:tcPr>
                  <w:tcW w:w="8817" w:type="dxa"/>
                  <w:shd w:val="clear" w:color="auto" w:fill="auto"/>
                  <w:vAlign w:val="center"/>
                </w:tcPr>
                <w:p w:rsidR="0047021B" w:rsidRPr="001B694A" w:rsidRDefault="0047021B" w:rsidP="007A4E63">
                  <w:pPr>
                    <w:widowControl w:val="0"/>
                    <w:spacing w:after="0" w:line="240" w:lineRule="auto"/>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47021B" w:rsidRPr="001B694A" w:rsidTr="007A4E63">
              <w:trPr>
                <w:trHeight w:val="20"/>
              </w:trPr>
              <w:tc>
                <w:tcPr>
                  <w:tcW w:w="8817" w:type="dxa"/>
                  <w:shd w:val="clear" w:color="auto" w:fill="auto"/>
                  <w:vAlign w:val="center"/>
                </w:tcPr>
                <w:p w:rsidR="0047021B" w:rsidRPr="005C61F8" w:rsidRDefault="0047021B" w:rsidP="007A4E63">
                  <w:pPr>
                    <w:widowControl w:val="0"/>
                    <w:spacing w:after="0" w:line="240" w:lineRule="auto"/>
                    <w:rPr>
                      <w:rFonts w:ascii="Arial" w:hAnsi="Arial" w:cs="Arial"/>
                      <w:bCs/>
                      <w:i/>
                      <w:color w:val="000099"/>
                      <w:sz w:val="19"/>
                      <w:szCs w:val="19"/>
                      <w:lang w:val="es-ES"/>
                    </w:rPr>
                  </w:pPr>
                  <w:r w:rsidRPr="001B694A">
                    <w:rPr>
                      <w:rFonts w:ascii="Arial" w:hAnsi="Arial" w:cs="Arial"/>
                      <w:bCs/>
                      <w:i/>
                      <w:color w:val="0000CC"/>
                      <w:sz w:val="19"/>
                      <w:szCs w:val="19"/>
                      <w:lang w:val="es-ES_tradnl"/>
                    </w:rPr>
                    <w:t xml:space="preserve">Al momento de la presentación de su oferta, </w:t>
                  </w:r>
                  <w:r w:rsidRPr="001B694A">
                    <w:rPr>
                      <w:rFonts w:ascii="Arial" w:hAnsi="Arial" w:cs="Arial"/>
                      <w:bCs/>
                      <w:i/>
                      <w:color w:val="0000CC"/>
                      <w:sz w:val="19"/>
                      <w:szCs w:val="19"/>
                    </w:rPr>
                    <w:t xml:space="preserve">el postor </w:t>
                  </w:r>
                  <w:r w:rsidR="00E87670" w:rsidRPr="009F4620">
                    <w:rPr>
                      <w:rFonts w:ascii="Arial" w:hAnsi="Arial" w:cs="Arial"/>
                      <w:bCs/>
                      <w:i/>
                      <w:color w:val="0000CC"/>
                      <w:sz w:val="19"/>
                      <w:szCs w:val="19"/>
                    </w:rPr>
                    <w:t>se pronuncia sobre lo plan</w:t>
                  </w:r>
                  <w:r w:rsidRPr="009F4620">
                    <w:rPr>
                      <w:rFonts w:ascii="Arial" w:hAnsi="Arial" w:cs="Arial"/>
                      <w:bCs/>
                      <w:i/>
                      <w:color w:val="0000CC"/>
                      <w:sz w:val="19"/>
                      <w:szCs w:val="19"/>
                    </w:rPr>
                    <w:t xml:space="preserve">teado por la Entidad, completando el Anexo </w:t>
                  </w:r>
                  <w:r w:rsidR="000349D6" w:rsidRPr="009F4620">
                    <w:rPr>
                      <w:rFonts w:ascii="Arial" w:hAnsi="Arial" w:cs="Arial"/>
                      <w:bCs/>
                      <w:i/>
                      <w:color w:val="0000CC"/>
                      <w:sz w:val="19"/>
                      <w:szCs w:val="19"/>
                      <w:lang w:val="es-ES"/>
                    </w:rPr>
                    <w:t xml:space="preserve">N° 6 </w:t>
                  </w:r>
                  <w:r w:rsidRPr="009F4620">
                    <w:rPr>
                      <w:rFonts w:ascii="Arial" w:hAnsi="Arial" w:cs="Arial"/>
                      <w:bCs/>
                      <w:i/>
                      <w:color w:val="0000CC"/>
                      <w:sz w:val="19"/>
                      <w:szCs w:val="19"/>
                      <w:lang w:val="es-ES"/>
                    </w:rPr>
                    <w:t>“Solución de controversias durante la ejecución del contrato” incluido en estas bases</w:t>
                  </w:r>
                  <w:r w:rsidR="009F4620">
                    <w:rPr>
                      <w:rFonts w:ascii="Arial" w:hAnsi="Arial" w:cs="Arial"/>
                      <w:bCs/>
                      <w:i/>
                      <w:color w:val="0000CC"/>
                      <w:sz w:val="19"/>
                      <w:szCs w:val="19"/>
                      <w:lang w:val="es-ES"/>
                    </w:rPr>
                    <w:t>.</w:t>
                  </w:r>
                </w:p>
                <w:p w:rsidR="0047021B" w:rsidRPr="005C61F8" w:rsidRDefault="0047021B" w:rsidP="007A4E63">
                  <w:pPr>
                    <w:widowControl w:val="0"/>
                    <w:spacing w:after="0" w:line="240" w:lineRule="auto"/>
                    <w:ind w:left="34"/>
                    <w:rPr>
                      <w:rFonts w:ascii="Arial" w:hAnsi="Arial" w:cs="Arial"/>
                      <w:bCs/>
                      <w:i/>
                      <w:strike/>
                      <w:color w:val="0000CC"/>
                      <w:sz w:val="19"/>
                      <w:szCs w:val="19"/>
                      <w:lang w:val="es-ES_tradnl"/>
                    </w:rPr>
                  </w:pPr>
                </w:p>
              </w:tc>
            </w:tr>
          </w:tbl>
          <w:p w:rsidR="0047021B" w:rsidRPr="00600A21" w:rsidRDefault="0047021B" w:rsidP="007A4E63">
            <w:pPr>
              <w:widowControl w:val="0"/>
              <w:spacing w:after="0" w:line="240" w:lineRule="auto"/>
              <w:rPr>
                <w:rFonts w:ascii="Arial" w:hAnsi="Arial" w:cs="Arial"/>
                <w:bCs/>
                <w:i/>
                <w:color w:val="000099"/>
                <w:sz w:val="19"/>
                <w:szCs w:val="19"/>
              </w:rPr>
            </w:pPr>
          </w:p>
        </w:tc>
      </w:tr>
    </w:tbl>
    <w:p w:rsidR="0047021B" w:rsidRPr="00DC151F" w:rsidRDefault="0047021B" w:rsidP="0047021B">
      <w:pPr>
        <w:ind w:firstLine="349"/>
        <w:rPr>
          <w:rFonts w:ascii="Arial" w:hAnsi="Arial" w:cs="Arial"/>
          <w:b/>
          <w:i/>
          <w:color w:val="000099"/>
          <w:sz w:val="16"/>
          <w:lang w:val="es-ES"/>
        </w:rPr>
      </w:pPr>
      <w:r w:rsidRPr="00DC151F">
        <w:rPr>
          <w:rFonts w:ascii="Arial" w:hAnsi="Arial" w:cs="Arial"/>
          <w:b/>
          <w:i/>
          <w:color w:val="000099"/>
          <w:sz w:val="16"/>
          <w:lang w:val="es-ES"/>
        </w:rPr>
        <w:lastRenderedPageBreak/>
        <w:t>Incorporar a las bases o eliminar, según corresponda.</w:t>
      </w:r>
    </w:p>
    <w:p w:rsidR="0047021B" w:rsidRPr="004D28A4" w:rsidRDefault="0047021B" w:rsidP="004D28A4">
      <w:pPr>
        <w:widowControl w:val="0"/>
        <w:spacing w:after="0" w:line="240" w:lineRule="auto"/>
        <w:ind w:left="349"/>
        <w:jc w:val="both"/>
        <w:rPr>
          <w:rFonts w:ascii="Arial" w:hAnsi="Arial" w:cs="Arial"/>
          <w:sz w:val="20"/>
          <w:lang w:val="es-ES"/>
        </w:rPr>
      </w:pPr>
    </w:p>
    <w:p w:rsidR="00F17D49" w:rsidRPr="00E6398E" w:rsidRDefault="00241BEB" w:rsidP="00E6398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AC786D">
        <w:rPr>
          <w:rFonts w:ascii="Arial" w:hAnsi="Arial" w:cs="Arial"/>
          <w:b/>
          <w:sz w:val="20"/>
          <w:u w:val="single"/>
        </w:rPr>
        <w:t>NOVENA</w:t>
      </w:r>
      <w:r w:rsidR="00F17D49" w:rsidRPr="00E6398E">
        <w:rPr>
          <w:rFonts w:ascii="Arial" w:hAnsi="Arial" w:cs="Arial"/>
          <w:b/>
          <w:sz w:val="20"/>
          <w:u w:val="single"/>
        </w:rPr>
        <w:t>: FACULTAD DE ELEVAR A ESCRITURA PÚBLICA</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AC786D">
        <w:rPr>
          <w:rFonts w:ascii="Arial" w:hAnsi="Arial" w:cs="Arial"/>
          <w:b/>
          <w:sz w:val="20"/>
          <w:u w:val="single"/>
        </w:rPr>
        <w:t>VIGÉSIMA</w:t>
      </w:r>
      <w:r w:rsidRPr="00E6398E">
        <w:rPr>
          <w:rFonts w:ascii="Arial" w:hAnsi="Arial" w:cs="Arial"/>
          <w:b/>
          <w:sz w:val="20"/>
          <w:u w:val="single"/>
        </w:rPr>
        <w:t>: DOMICILIO PARA EFECTOS DE LA EJECUCIÓN    CONTRACTUAL</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A17CD0">
        <w:rPr>
          <w:rFonts w:ascii="Arial" w:hAnsi="Arial" w:cs="Arial"/>
          <w:sz w:val="20"/>
          <w:highlight w:val="lightGray"/>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CD5328" w:rsidRDefault="00F17D49" w:rsidP="00CD5328">
      <w:pPr>
        <w:widowControl w:val="0"/>
        <w:spacing w:after="0" w:line="240" w:lineRule="auto"/>
        <w:ind w:left="349"/>
        <w:jc w:val="both"/>
        <w:rPr>
          <w:rFonts w:ascii="Arial" w:hAnsi="Arial" w:cs="Arial"/>
          <w:b/>
          <w:i/>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rsidR="00F17D49" w:rsidRPr="00CD5328" w:rsidRDefault="00F17D49" w:rsidP="00CD5328">
      <w:pPr>
        <w:pStyle w:val="Prrafodelista"/>
        <w:widowControl w:val="0"/>
        <w:spacing w:after="0" w:line="240" w:lineRule="auto"/>
        <w:ind w:left="360"/>
        <w:jc w:val="both"/>
        <w:rPr>
          <w:rFonts w:ascii="Arial" w:hAnsi="Arial" w:cs="Arial"/>
        </w:rPr>
      </w:pPr>
    </w:p>
    <w:p w:rsidR="00F17D49" w:rsidRDefault="00F17D49" w:rsidP="00CD5328">
      <w:pPr>
        <w:widowControl w:val="0"/>
        <w:spacing w:after="0" w:line="240" w:lineRule="auto"/>
        <w:ind w:left="360"/>
        <w:jc w:val="both"/>
        <w:rPr>
          <w:rFonts w:ascii="Arial" w:hAnsi="Arial" w:cs="Arial"/>
          <w:sz w:val="20"/>
        </w:rPr>
      </w:pPr>
      <w:r w:rsidRPr="00CD5328">
        <w:rPr>
          <w:rFonts w:ascii="Arial" w:hAnsi="Arial" w:cs="Arial"/>
          <w:sz w:val="20"/>
        </w:rPr>
        <w:br w:type="page"/>
      </w: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Default="004D28A4" w:rsidP="004D28A4">
      <w:pPr>
        <w:widowControl w:val="0"/>
        <w:spacing w:after="0" w:line="240" w:lineRule="auto"/>
        <w:rPr>
          <w:rFonts w:ascii="Arial" w:hAnsi="Arial" w:cs="Arial"/>
          <w:sz w:val="20"/>
        </w:rPr>
      </w:pPr>
    </w:p>
    <w:p w:rsidR="004D28A4" w:rsidRPr="003B3389" w:rsidRDefault="004D28A4" w:rsidP="004D28A4">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ANEXO Nº 1</w:t>
      </w:r>
    </w:p>
    <w:p w:rsidR="00F17D49" w:rsidRPr="007F6D7E" w:rsidRDefault="00F17D49" w:rsidP="00CD5328">
      <w:pPr>
        <w:widowControl w:val="0"/>
        <w:tabs>
          <w:tab w:val="left" w:pos="3544"/>
        </w:tabs>
        <w:spacing w:after="0" w:line="240" w:lineRule="auto"/>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rsidTr="00E43B1B">
        <w:tc>
          <w:tcPr>
            <w:tcW w:w="8644" w:type="dxa"/>
            <w:shd w:val="clear" w:color="000000" w:fill="FFFFFF"/>
          </w:tcPr>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F17D49" w:rsidRPr="00CD5328" w:rsidRDefault="00DC2818"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w:t>
      </w:r>
      <w:r w:rsidRPr="00AF6F34">
        <w:rPr>
          <w:rFonts w:ascii="Arial" w:hAnsi="Arial" w:cs="Arial"/>
          <w:sz w:val="20"/>
        </w:rPr>
        <w:t>[……………..]</w:t>
      </w:r>
      <w:r w:rsidRPr="00CD5328">
        <w:rPr>
          <w:rFonts w:ascii="Arial" w:hAnsi="Arial" w:cs="Arial"/>
          <w:sz w:val="20"/>
        </w:rPr>
        <w:t xml:space="preserve">, postor y/o Representante Legal de </w:t>
      </w:r>
      <w:r w:rsidRPr="00AF6F34">
        <w:rPr>
          <w:rFonts w:ascii="Arial" w:hAnsi="Arial" w:cs="Arial"/>
          <w:sz w:val="20"/>
        </w:rPr>
        <w:t xml:space="preserve">[CONSIGNAR EN CASO DE SER PERSONA </w:t>
      </w:r>
      <w:r w:rsidR="009A4B81" w:rsidRPr="00AF6F34">
        <w:rPr>
          <w:rFonts w:ascii="Arial" w:hAnsi="Arial" w:cs="Arial"/>
          <w:sz w:val="20"/>
        </w:rPr>
        <w:t>JURÍDICA</w:t>
      </w:r>
      <w:r w:rsidRPr="00AF6F34">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AF6F34">
        <w:rPr>
          <w:rFonts w:ascii="Arial" w:hAnsi="Arial" w:cs="Arial"/>
          <w:sz w:val="20"/>
        </w:rPr>
        <w:t>JURÍDICA</w:t>
      </w:r>
      <w:r w:rsidRPr="00AF6F34">
        <w:rPr>
          <w:rFonts w:ascii="Arial" w:hAnsi="Arial" w:cs="Arial"/>
          <w:sz w:val="20"/>
        </w:rPr>
        <w:t xml:space="preserve">] en la Ficha Nº [CONSIGNAR EN CASO DE SER PERSONA </w:t>
      </w:r>
      <w:r w:rsidR="009A4B81" w:rsidRPr="00AF6F34">
        <w:rPr>
          <w:rFonts w:ascii="Arial" w:hAnsi="Arial" w:cs="Arial"/>
          <w:sz w:val="20"/>
        </w:rPr>
        <w:t>JURÍDICA</w:t>
      </w:r>
      <w:r w:rsidRPr="00AF6F34">
        <w:rPr>
          <w:rFonts w:ascii="Arial" w:hAnsi="Arial" w:cs="Arial"/>
          <w:sz w:val="20"/>
        </w:rPr>
        <w:t xml:space="preserve">] Asiento Nº [CONSIGNAR EN CASO DE SER PERSONA </w:t>
      </w:r>
      <w:r w:rsidR="009A4B81" w:rsidRPr="00AF6F34">
        <w:rPr>
          <w:rFonts w:ascii="Arial" w:hAnsi="Arial" w:cs="Arial"/>
          <w:sz w:val="20"/>
        </w:rPr>
        <w:t>JURÍDICA</w:t>
      </w:r>
      <w:r w:rsidRPr="00AF6F34">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rsidR="00F17D49" w:rsidRPr="00CD5328" w:rsidRDefault="00F17D49" w:rsidP="00CD5328">
      <w:pPr>
        <w:widowControl w:val="0"/>
        <w:spacing w:after="0" w:line="240" w:lineRule="auto"/>
        <w:ind w:right="-1"/>
        <w:jc w:val="both"/>
        <w:rPr>
          <w:rFonts w:ascii="Arial" w:hAnsi="Arial" w:cs="Arial"/>
          <w:sz w:val="20"/>
        </w:rPr>
      </w:pP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701"/>
        <w:gridCol w:w="28"/>
        <w:gridCol w:w="650"/>
        <w:gridCol w:w="740"/>
        <w:gridCol w:w="10"/>
        <w:gridCol w:w="750"/>
        <w:gridCol w:w="799"/>
      </w:tblGrid>
      <w:tr w:rsidR="00262FA3" w:rsidRPr="006C6456" w:rsidTr="00DB037F">
        <w:tc>
          <w:tcPr>
            <w:tcW w:w="3102" w:type="dxa"/>
            <w:tcBorders>
              <w:right w:val="nil"/>
            </w:tcBorders>
          </w:tcPr>
          <w:p w:rsidR="00262FA3" w:rsidRPr="006C6456" w:rsidRDefault="00262FA3" w:rsidP="00DB037F">
            <w:pPr>
              <w:widowControl w:val="0"/>
              <w:spacing w:after="0" w:line="240" w:lineRule="auto"/>
              <w:ind w:right="-1"/>
              <w:rPr>
                <w:rFonts w:ascii="Arial" w:hAnsi="Arial" w:cs="Arial"/>
                <w:color w:val="auto"/>
                <w:sz w:val="20"/>
              </w:rPr>
            </w:pPr>
            <w:r w:rsidRPr="006C6456">
              <w:rPr>
                <w:rFonts w:ascii="Arial" w:hAnsi="Arial" w:cs="Arial"/>
                <w:color w:val="auto"/>
                <w:sz w:val="20"/>
              </w:rPr>
              <w:t>Nombre</w:t>
            </w:r>
            <w:r>
              <w:rPr>
                <w:rFonts w:ascii="Arial" w:hAnsi="Arial" w:cs="Arial"/>
                <w:color w:val="auto"/>
                <w:sz w:val="20"/>
              </w:rPr>
              <w:t xml:space="preserve">, Denominación </w:t>
            </w:r>
            <w:r w:rsidRPr="006C6456">
              <w:rPr>
                <w:rFonts w:ascii="Arial" w:hAnsi="Arial" w:cs="Arial"/>
                <w:color w:val="auto"/>
                <w:sz w:val="20"/>
              </w:rPr>
              <w:t xml:space="preserve"> o Razón Social :</w:t>
            </w:r>
          </w:p>
        </w:tc>
        <w:tc>
          <w:tcPr>
            <w:tcW w:w="5812" w:type="dxa"/>
            <w:gridSpan w:val="8"/>
            <w:tcBorders>
              <w:left w:val="nil"/>
            </w:tcBorders>
          </w:tcPr>
          <w:p w:rsidR="00262FA3" w:rsidRPr="006C6456" w:rsidRDefault="00262FA3" w:rsidP="00DB037F">
            <w:pPr>
              <w:widowControl w:val="0"/>
              <w:spacing w:after="0" w:line="240" w:lineRule="auto"/>
              <w:ind w:right="-1"/>
              <w:rPr>
                <w:rFonts w:ascii="Arial" w:hAnsi="Arial" w:cs="Arial"/>
                <w:color w:val="auto"/>
                <w:sz w:val="20"/>
              </w:rPr>
            </w:pPr>
          </w:p>
        </w:tc>
      </w:tr>
      <w:tr w:rsidR="00262FA3" w:rsidRPr="006C6456" w:rsidTr="00DB037F">
        <w:tc>
          <w:tcPr>
            <w:tcW w:w="3102" w:type="dxa"/>
            <w:tcBorders>
              <w:bottom w:val="single" w:sz="4" w:space="0" w:color="auto"/>
              <w:right w:val="nil"/>
            </w:tcBorders>
          </w:tcPr>
          <w:p w:rsidR="00262FA3" w:rsidRPr="006C6456" w:rsidRDefault="00262FA3" w:rsidP="00DB037F">
            <w:pPr>
              <w:widowControl w:val="0"/>
              <w:spacing w:after="0" w:line="240" w:lineRule="auto"/>
              <w:ind w:right="-1"/>
              <w:rPr>
                <w:rFonts w:ascii="Arial" w:hAnsi="Arial" w:cs="Arial"/>
                <w:color w:val="auto"/>
                <w:sz w:val="20"/>
              </w:rPr>
            </w:pPr>
            <w:r w:rsidRPr="006C6456">
              <w:rPr>
                <w:rFonts w:ascii="Arial" w:hAnsi="Arial" w:cs="Arial"/>
                <w:color w:val="auto"/>
                <w:sz w:val="20"/>
              </w:rPr>
              <w:t>Domicilio Legal :</w:t>
            </w:r>
          </w:p>
        </w:tc>
        <w:tc>
          <w:tcPr>
            <w:tcW w:w="5812" w:type="dxa"/>
            <w:gridSpan w:val="8"/>
            <w:tcBorders>
              <w:left w:val="nil"/>
              <w:bottom w:val="single" w:sz="4" w:space="0" w:color="auto"/>
            </w:tcBorders>
          </w:tcPr>
          <w:p w:rsidR="00262FA3" w:rsidRPr="006C6456" w:rsidRDefault="00262FA3" w:rsidP="00DB037F">
            <w:pPr>
              <w:widowControl w:val="0"/>
              <w:spacing w:after="0" w:line="240" w:lineRule="auto"/>
              <w:ind w:right="-1"/>
              <w:rPr>
                <w:rFonts w:ascii="Arial" w:hAnsi="Arial" w:cs="Arial"/>
                <w:color w:val="auto"/>
                <w:sz w:val="20"/>
              </w:rPr>
            </w:pPr>
          </w:p>
        </w:tc>
      </w:tr>
      <w:tr w:rsidR="00262FA3" w:rsidRPr="006C6456" w:rsidTr="00DB037F">
        <w:tc>
          <w:tcPr>
            <w:tcW w:w="4236" w:type="dxa"/>
            <w:gridSpan w:val="2"/>
            <w:tcBorders>
              <w:right w:val="single" w:sz="4" w:space="0" w:color="auto"/>
            </w:tcBorders>
          </w:tcPr>
          <w:p w:rsidR="00262FA3" w:rsidRPr="006C6456" w:rsidRDefault="00262FA3" w:rsidP="00DB037F">
            <w:pPr>
              <w:widowControl w:val="0"/>
              <w:spacing w:after="0" w:line="240" w:lineRule="auto"/>
              <w:ind w:right="-1"/>
              <w:rPr>
                <w:rFonts w:ascii="Arial" w:hAnsi="Arial" w:cs="Arial"/>
                <w:color w:val="auto"/>
                <w:sz w:val="20"/>
              </w:rPr>
            </w:pPr>
            <w:r w:rsidRPr="006C6456">
              <w:rPr>
                <w:rFonts w:ascii="Arial" w:hAnsi="Arial" w:cs="Arial"/>
                <w:color w:val="auto"/>
                <w:sz w:val="20"/>
              </w:rPr>
              <w:t>RUC :</w:t>
            </w:r>
          </w:p>
        </w:tc>
        <w:tc>
          <w:tcPr>
            <w:tcW w:w="1701" w:type="dxa"/>
            <w:tcBorders>
              <w:left w:val="single" w:sz="4" w:space="0" w:color="auto"/>
              <w:right w:val="single" w:sz="4" w:space="0" w:color="auto"/>
            </w:tcBorders>
          </w:tcPr>
          <w:p w:rsidR="00262FA3" w:rsidRPr="006C6456" w:rsidRDefault="00262FA3" w:rsidP="00DB037F">
            <w:pPr>
              <w:widowControl w:val="0"/>
              <w:spacing w:after="0" w:line="240" w:lineRule="auto"/>
              <w:ind w:right="-1"/>
              <w:rPr>
                <w:rFonts w:ascii="Arial" w:hAnsi="Arial" w:cs="Arial"/>
                <w:color w:val="auto"/>
                <w:sz w:val="20"/>
              </w:rPr>
            </w:pPr>
            <w:r w:rsidRPr="006C6456">
              <w:rPr>
                <w:rFonts w:ascii="Arial" w:hAnsi="Arial" w:cs="Arial"/>
                <w:color w:val="auto"/>
                <w:sz w:val="20"/>
              </w:rPr>
              <w:t>Teléfono(s) :</w:t>
            </w:r>
          </w:p>
        </w:tc>
        <w:tc>
          <w:tcPr>
            <w:tcW w:w="1418" w:type="dxa"/>
            <w:gridSpan w:val="3"/>
            <w:tcBorders>
              <w:left w:val="single" w:sz="4" w:space="0" w:color="auto"/>
              <w:right w:val="single" w:sz="4" w:space="0" w:color="auto"/>
            </w:tcBorders>
          </w:tcPr>
          <w:p w:rsidR="00262FA3" w:rsidRPr="006C6456" w:rsidRDefault="00262FA3" w:rsidP="00DB037F">
            <w:pPr>
              <w:widowControl w:val="0"/>
              <w:spacing w:after="0" w:line="240" w:lineRule="auto"/>
              <w:ind w:right="-1"/>
              <w:rPr>
                <w:rFonts w:ascii="Arial" w:hAnsi="Arial" w:cs="Arial"/>
                <w:color w:val="auto"/>
                <w:sz w:val="20"/>
              </w:rPr>
            </w:pPr>
          </w:p>
        </w:tc>
        <w:tc>
          <w:tcPr>
            <w:tcW w:w="1559" w:type="dxa"/>
            <w:gridSpan w:val="3"/>
            <w:tcBorders>
              <w:left w:val="single" w:sz="4" w:space="0" w:color="auto"/>
            </w:tcBorders>
          </w:tcPr>
          <w:p w:rsidR="00262FA3" w:rsidRPr="006C6456" w:rsidRDefault="00262FA3" w:rsidP="00DB037F">
            <w:pPr>
              <w:widowControl w:val="0"/>
              <w:spacing w:after="0" w:line="240" w:lineRule="auto"/>
              <w:ind w:right="-1"/>
              <w:jc w:val="center"/>
              <w:rPr>
                <w:rFonts w:ascii="Arial" w:hAnsi="Arial" w:cs="Arial"/>
                <w:color w:val="auto"/>
                <w:sz w:val="20"/>
              </w:rPr>
            </w:pPr>
          </w:p>
        </w:tc>
      </w:tr>
      <w:tr w:rsidR="00262FA3" w:rsidRPr="008219DC" w:rsidTr="00DB037F">
        <w:trPr>
          <w:trHeight w:val="183"/>
        </w:trPr>
        <w:tc>
          <w:tcPr>
            <w:tcW w:w="5965" w:type="dxa"/>
            <w:gridSpan w:val="4"/>
          </w:tcPr>
          <w:p w:rsidR="00262FA3" w:rsidRPr="008219DC" w:rsidRDefault="00262FA3" w:rsidP="00DB037F">
            <w:pPr>
              <w:widowControl w:val="0"/>
              <w:spacing w:after="0" w:line="240" w:lineRule="auto"/>
              <w:rPr>
                <w:rFonts w:ascii="Arial" w:hAnsi="Arial" w:cs="Arial"/>
                <w:sz w:val="20"/>
              </w:rPr>
            </w:pPr>
            <w:r w:rsidRPr="008219DC">
              <w:rPr>
                <w:rFonts w:ascii="Arial" w:hAnsi="Arial" w:cs="Arial"/>
                <w:sz w:val="20"/>
              </w:rPr>
              <w:t>MYPE</w:t>
            </w:r>
            <w:r w:rsidRPr="008219DC">
              <w:rPr>
                <w:rFonts w:ascii="Arial" w:hAnsi="Arial" w:cs="Arial"/>
                <w:color w:val="auto"/>
                <w:sz w:val="20"/>
                <w:vertAlign w:val="superscript"/>
                <w:lang w:val="es-ES_tradnl"/>
              </w:rPr>
              <w:footnoteReference w:id="42"/>
            </w:r>
          </w:p>
        </w:tc>
        <w:tc>
          <w:tcPr>
            <w:tcW w:w="650" w:type="dxa"/>
          </w:tcPr>
          <w:p w:rsidR="00262FA3" w:rsidRPr="008219DC" w:rsidRDefault="00262FA3" w:rsidP="00DB037F">
            <w:pPr>
              <w:widowControl w:val="0"/>
              <w:spacing w:after="0" w:line="240" w:lineRule="auto"/>
              <w:rPr>
                <w:rFonts w:ascii="Arial" w:hAnsi="Arial" w:cs="Arial"/>
                <w:sz w:val="20"/>
              </w:rPr>
            </w:pPr>
            <w:r w:rsidRPr="008219DC">
              <w:rPr>
                <w:rFonts w:ascii="Arial" w:hAnsi="Arial" w:cs="Arial"/>
                <w:sz w:val="20"/>
              </w:rPr>
              <w:t>Sí</w:t>
            </w:r>
          </w:p>
        </w:tc>
        <w:tc>
          <w:tcPr>
            <w:tcW w:w="750" w:type="dxa"/>
            <w:gridSpan w:val="2"/>
          </w:tcPr>
          <w:p w:rsidR="00262FA3" w:rsidRPr="008219DC" w:rsidRDefault="00262FA3" w:rsidP="00DB037F">
            <w:pPr>
              <w:widowControl w:val="0"/>
              <w:spacing w:after="0" w:line="240" w:lineRule="auto"/>
              <w:rPr>
                <w:rFonts w:ascii="Arial" w:hAnsi="Arial" w:cs="Arial"/>
                <w:sz w:val="20"/>
              </w:rPr>
            </w:pPr>
          </w:p>
        </w:tc>
        <w:tc>
          <w:tcPr>
            <w:tcW w:w="750" w:type="dxa"/>
          </w:tcPr>
          <w:p w:rsidR="00262FA3" w:rsidRPr="008219DC" w:rsidRDefault="00262FA3" w:rsidP="00DB037F">
            <w:pPr>
              <w:widowControl w:val="0"/>
              <w:spacing w:after="0" w:line="240" w:lineRule="auto"/>
              <w:rPr>
                <w:rFonts w:ascii="Arial" w:hAnsi="Arial" w:cs="Arial"/>
                <w:sz w:val="20"/>
              </w:rPr>
            </w:pPr>
            <w:r w:rsidRPr="008219DC">
              <w:rPr>
                <w:rFonts w:ascii="Arial" w:hAnsi="Arial" w:cs="Arial"/>
                <w:sz w:val="20"/>
              </w:rPr>
              <w:t>No</w:t>
            </w:r>
          </w:p>
        </w:tc>
        <w:tc>
          <w:tcPr>
            <w:tcW w:w="799" w:type="dxa"/>
          </w:tcPr>
          <w:p w:rsidR="00262FA3" w:rsidRPr="008219DC" w:rsidRDefault="00262FA3" w:rsidP="00DB037F">
            <w:pPr>
              <w:widowControl w:val="0"/>
              <w:spacing w:after="0" w:line="240" w:lineRule="auto"/>
              <w:rPr>
                <w:rFonts w:ascii="Arial" w:hAnsi="Arial" w:cs="Arial"/>
                <w:sz w:val="20"/>
              </w:rPr>
            </w:pPr>
          </w:p>
        </w:tc>
      </w:tr>
      <w:tr w:rsidR="00262FA3" w:rsidRPr="008219DC" w:rsidTr="00DB037F">
        <w:trPr>
          <w:trHeight w:val="183"/>
        </w:trPr>
        <w:tc>
          <w:tcPr>
            <w:tcW w:w="8914" w:type="dxa"/>
            <w:gridSpan w:val="9"/>
            <w:tcBorders>
              <w:bottom w:val="single" w:sz="4" w:space="0" w:color="auto"/>
            </w:tcBorders>
          </w:tcPr>
          <w:p w:rsidR="00262FA3" w:rsidRPr="008219DC" w:rsidRDefault="00262FA3" w:rsidP="00DB037F">
            <w:pPr>
              <w:widowControl w:val="0"/>
              <w:spacing w:after="0" w:line="240" w:lineRule="auto"/>
              <w:rPr>
                <w:rFonts w:ascii="Arial" w:hAnsi="Arial" w:cs="Arial"/>
                <w:sz w:val="20"/>
              </w:rPr>
            </w:pPr>
            <w:r w:rsidRPr="008219DC">
              <w:rPr>
                <w:rFonts w:ascii="Arial" w:hAnsi="Arial" w:cs="Arial"/>
                <w:color w:val="auto"/>
                <w:sz w:val="20"/>
              </w:rPr>
              <w:t>Correo electrónico :</w:t>
            </w:r>
          </w:p>
        </w:tc>
      </w:tr>
    </w:tbl>
    <w:p w:rsidR="00F17D49" w:rsidRPr="008219DC" w:rsidRDefault="00F17D49" w:rsidP="00CD5328">
      <w:pPr>
        <w:widowControl w:val="0"/>
        <w:autoSpaceDE w:val="0"/>
        <w:autoSpaceDN w:val="0"/>
        <w:adjustRightInd w:val="0"/>
        <w:spacing w:after="0" w:line="240" w:lineRule="auto"/>
        <w:jc w:val="both"/>
        <w:rPr>
          <w:rFonts w:ascii="Arial" w:hAnsi="Arial" w:cs="Arial"/>
          <w:sz w:val="20"/>
        </w:rPr>
      </w:pPr>
    </w:p>
    <w:p w:rsidR="00262FA3" w:rsidRPr="008219DC" w:rsidRDefault="00262FA3" w:rsidP="00262FA3">
      <w:pPr>
        <w:widowControl w:val="0"/>
        <w:autoSpaceDE w:val="0"/>
        <w:autoSpaceDN w:val="0"/>
        <w:adjustRightInd w:val="0"/>
        <w:spacing w:after="0" w:line="240" w:lineRule="auto"/>
        <w:rPr>
          <w:rFonts w:ascii="Arial" w:hAnsi="Arial" w:cs="Arial"/>
          <w:b/>
          <w:sz w:val="20"/>
        </w:rPr>
      </w:pPr>
      <w:r w:rsidRPr="008219DC">
        <w:rPr>
          <w:rFonts w:ascii="Arial" w:hAnsi="Arial" w:cs="Arial"/>
          <w:b/>
          <w:sz w:val="20"/>
        </w:rPr>
        <w:t>Autorización de notificación por correo electrónico:</w:t>
      </w:r>
    </w:p>
    <w:p w:rsidR="00262FA3" w:rsidRPr="008219DC" w:rsidRDefault="00262FA3" w:rsidP="00262FA3">
      <w:pPr>
        <w:widowControl w:val="0"/>
        <w:autoSpaceDE w:val="0"/>
        <w:autoSpaceDN w:val="0"/>
        <w:adjustRightInd w:val="0"/>
        <w:spacing w:after="0" w:line="240" w:lineRule="auto"/>
        <w:rPr>
          <w:rFonts w:ascii="Arial" w:hAnsi="Arial" w:cs="Arial"/>
          <w:b/>
          <w:sz w:val="20"/>
        </w:rPr>
      </w:pPr>
    </w:p>
    <w:p w:rsidR="00262FA3" w:rsidRPr="008219DC" w:rsidRDefault="00262FA3" w:rsidP="00262FA3">
      <w:pPr>
        <w:widowControl w:val="0"/>
        <w:ind w:right="-1"/>
        <w:rPr>
          <w:rFonts w:ascii="Arial" w:eastAsia="Times New Roman" w:hAnsi="Arial" w:cs="Arial"/>
          <w:sz w:val="20"/>
        </w:rPr>
      </w:pPr>
      <w:r w:rsidRPr="008219DC">
        <w:rPr>
          <w:rFonts w:ascii="Arial" w:eastAsia="Times New Roman" w:hAnsi="Arial" w:cs="Arial"/>
          <w:sz w:val="20"/>
        </w:rPr>
        <w:t xml:space="preserve">… </w:t>
      </w:r>
      <w:r w:rsidRPr="00AF6F34">
        <w:rPr>
          <w:rFonts w:ascii="Arial" w:eastAsia="Times New Roman" w:hAnsi="Arial" w:cs="Arial"/>
          <w:sz w:val="20"/>
        </w:rPr>
        <w:t>[CONSIGNAR SÍ O NO]</w:t>
      </w:r>
      <w:r w:rsidRPr="008219DC">
        <w:rPr>
          <w:rFonts w:ascii="Arial" w:eastAsia="Times New Roman" w:hAnsi="Arial" w:cs="Arial"/>
          <w:sz w:val="20"/>
        </w:rPr>
        <w:t xml:space="preserve"> autorizo que se notifiquen al correo electrónico indicado las siguientes actuaciones: </w:t>
      </w:r>
    </w:p>
    <w:p w:rsidR="00262FA3" w:rsidRPr="008219DC" w:rsidRDefault="00262FA3" w:rsidP="003610E9">
      <w:pPr>
        <w:pStyle w:val="Prrafodelista"/>
        <w:widowControl w:val="0"/>
        <w:numPr>
          <w:ilvl w:val="0"/>
          <w:numId w:val="52"/>
        </w:numPr>
        <w:autoSpaceDE w:val="0"/>
        <w:autoSpaceDN w:val="0"/>
        <w:adjustRightInd w:val="0"/>
        <w:spacing w:after="0" w:line="240" w:lineRule="auto"/>
        <w:jc w:val="both"/>
        <w:rPr>
          <w:rFonts w:ascii="Arial" w:hAnsi="Arial" w:cs="Arial"/>
          <w:sz w:val="20"/>
        </w:rPr>
      </w:pPr>
      <w:r w:rsidRPr="008219DC">
        <w:rPr>
          <w:rFonts w:ascii="Arial" w:hAnsi="Arial" w:cs="Arial"/>
          <w:sz w:val="20"/>
        </w:rPr>
        <w:t xml:space="preserve">Solicitud de la descripción a detalle de todos los elementos constitutivos de la oferta. </w:t>
      </w:r>
    </w:p>
    <w:p w:rsidR="00262FA3" w:rsidRPr="008219DC" w:rsidRDefault="00262FA3" w:rsidP="003610E9">
      <w:pPr>
        <w:pStyle w:val="Prrafodelista"/>
        <w:widowControl w:val="0"/>
        <w:numPr>
          <w:ilvl w:val="0"/>
          <w:numId w:val="52"/>
        </w:numPr>
        <w:autoSpaceDE w:val="0"/>
        <w:autoSpaceDN w:val="0"/>
        <w:adjustRightInd w:val="0"/>
        <w:spacing w:after="0" w:line="240" w:lineRule="auto"/>
        <w:jc w:val="both"/>
        <w:rPr>
          <w:rFonts w:ascii="Arial" w:hAnsi="Arial" w:cs="Arial"/>
          <w:sz w:val="20"/>
        </w:rPr>
      </w:pPr>
      <w:r w:rsidRPr="008219DC">
        <w:rPr>
          <w:rFonts w:ascii="Arial" w:hAnsi="Arial" w:cs="Arial"/>
          <w:sz w:val="20"/>
        </w:rPr>
        <w:t>Solicitud de subsanación de los requisitos para perfeccionar el contrato.</w:t>
      </w:r>
    </w:p>
    <w:p w:rsidR="00262FA3" w:rsidRPr="008219DC" w:rsidRDefault="00262FA3" w:rsidP="003610E9">
      <w:pPr>
        <w:pStyle w:val="Prrafodelista"/>
        <w:widowControl w:val="0"/>
        <w:numPr>
          <w:ilvl w:val="0"/>
          <w:numId w:val="52"/>
        </w:numPr>
        <w:autoSpaceDE w:val="0"/>
        <w:autoSpaceDN w:val="0"/>
        <w:adjustRightInd w:val="0"/>
        <w:spacing w:after="0" w:line="240" w:lineRule="auto"/>
        <w:jc w:val="both"/>
        <w:rPr>
          <w:rFonts w:ascii="Arial" w:hAnsi="Arial" w:cs="Arial"/>
          <w:sz w:val="20"/>
        </w:rPr>
      </w:pPr>
      <w:r w:rsidRPr="008219DC">
        <w:rPr>
          <w:rFonts w:ascii="Arial" w:hAnsi="Arial" w:cs="Arial"/>
          <w:sz w:val="20"/>
        </w:rPr>
        <w:t>Solicitud al postor que ocupó el segundo lugar en el orden de prelación para presentar los documentos para perfeccionar el contrato.</w:t>
      </w:r>
    </w:p>
    <w:p w:rsidR="00262FA3" w:rsidRPr="008219DC" w:rsidRDefault="00262FA3" w:rsidP="003610E9">
      <w:pPr>
        <w:pStyle w:val="Prrafodelista"/>
        <w:widowControl w:val="0"/>
        <w:numPr>
          <w:ilvl w:val="0"/>
          <w:numId w:val="52"/>
        </w:numPr>
        <w:autoSpaceDE w:val="0"/>
        <w:autoSpaceDN w:val="0"/>
        <w:adjustRightInd w:val="0"/>
        <w:spacing w:after="0" w:line="240" w:lineRule="auto"/>
        <w:jc w:val="both"/>
        <w:rPr>
          <w:rFonts w:ascii="Arial" w:hAnsi="Arial" w:cs="Arial"/>
          <w:sz w:val="20"/>
        </w:rPr>
      </w:pPr>
      <w:r w:rsidRPr="008219DC">
        <w:rPr>
          <w:rFonts w:ascii="Arial" w:hAnsi="Arial" w:cs="Arial"/>
          <w:sz w:val="20"/>
        </w:rPr>
        <w:t>Respuesta a la solicitud de acceso al expediente de contratación.</w:t>
      </w:r>
    </w:p>
    <w:p w:rsidR="00262FA3" w:rsidRPr="008219DC" w:rsidRDefault="00262FA3" w:rsidP="00262FA3">
      <w:pPr>
        <w:widowControl w:val="0"/>
        <w:autoSpaceDE w:val="0"/>
        <w:autoSpaceDN w:val="0"/>
        <w:adjustRightInd w:val="0"/>
        <w:spacing w:after="0" w:line="240" w:lineRule="auto"/>
        <w:rPr>
          <w:rFonts w:ascii="Arial" w:hAnsi="Arial" w:cs="Arial"/>
          <w:color w:val="auto"/>
          <w:sz w:val="20"/>
        </w:rPr>
      </w:pPr>
    </w:p>
    <w:p w:rsidR="00262FA3" w:rsidRDefault="00262FA3" w:rsidP="00262FA3">
      <w:pPr>
        <w:widowControl w:val="0"/>
        <w:autoSpaceDE w:val="0"/>
        <w:autoSpaceDN w:val="0"/>
        <w:adjustRightInd w:val="0"/>
        <w:rPr>
          <w:rFonts w:ascii="Arial" w:eastAsia="Times New Roman" w:hAnsi="Arial" w:cs="Arial"/>
          <w:sz w:val="20"/>
        </w:rPr>
      </w:pPr>
      <w:r w:rsidRPr="008219DC">
        <w:rPr>
          <w:rFonts w:ascii="Arial" w:eastAsia="Times New Roman" w:hAnsi="Arial" w:cs="Arial"/>
          <w:sz w:val="20"/>
        </w:rPr>
        <w:t>Asimismo, me comprometo a remitir la confirmación de recepción, en el plazo máximo de dos (2) días hábiles de recibida la comunicación.</w:t>
      </w:r>
    </w:p>
    <w:p w:rsidR="00262FA3" w:rsidRPr="006C6456" w:rsidRDefault="00262FA3" w:rsidP="00262FA3">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553E3" w:rsidRPr="005553E3" w:rsidTr="00E43B1B">
        <w:trPr>
          <w:jc w:val="center"/>
        </w:trPr>
        <w:tc>
          <w:tcPr>
            <w:tcW w:w="4606" w:type="dxa"/>
          </w:tcPr>
          <w:p w:rsidR="00F17D49" w:rsidRPr="005553E3" w:rsidRDefault="00F17D49" w:rsidP="00CD5328">
            <w:pPr>
              <w:widowControl w:val="0"/>
              <w:spacing w:after="0" w:line="240" w:lineRule="auto"/>
              <w:ind w:right="-1"/>
              <w:jc w:val="center"/>
              <w:rPr>
                <w:rFonts w:ascii="Arial" w:hAnsi="Arial" w:cs="Arial"/>
                <w:color w:val="auto"/>
                <w:sz w:val="20"/>
              </w:rPr>
            </w:pPr>
            <w:r w:rsidRPr="005553E3">
              <w:rPr>
                <w:rFonts w:ascii="Arial" w:hAnsi="Arial" w:cs="Arial"/>
                <w:color w:val="auto"/>
                <w:sz w:val="20"/>
              </w:rPr>
              <w:t>……...........................................................</w:t>
            </w:r>
          </w:p>
          <w:p w:rsidR="00F17D49" w:rsidRPr="005553E3" w:rsidRDefault="00F17D49" w:rsidP="00CD5328">
            <w:pPr>
              <w:widowControl w:val="0"/>
              <w:spacing w:after="0" w:line="240" w:lineRule="auto"/>
              <w:jc w:val="center"/>
              <w:rPr>
                <w:rFonts w:ascii="Arial" w:hAnsi="Arial" w:cs="Arial"/>
                <w:b/>
                <w:color w:val="auto"/>
                <w:sz w:val="20"/>
              </w:rPr>
            </w:pPr>
            <w:r w:rsidRPr="005553E3">
              <w:rPr>
                <w:rFonts w:ascii="Arial" w:hAnsi="Arial" w:cs="Arial"/>
                <w:b/>
                <w:color w:val="auto"/>
                <w:sz w:val="20"/>
              </w:rPr>
              <w:t>Firma, Nombres y Apellidos del postor o</w:t>
            </w:r>
          </w:p>
          <w:p w:rsidR="00F17D49" w:rsidRPr="005553E3" w:rsidRDefault="00F17D49" w:rsidP="00CD5328">
            <w:pPr>
              <w:widowControl w:val="0"/>
              <w:spacing w:after="0" w:line="240" w:lineRule="auto"/>
              <w:jc w:val="center"/>
              <w:rPr>
                <w:rFonts w:ascii="Arial" w:hAnsi="Arial" w:cs="Arial"/>
                <w:b/>
                <w:color w:val="auto"/>
                <w:sz w:val="20"/>
              </w:rPr>
            </w:pPr>
            <w:r w:rsidRPr="005553E3">
              <w:rPr>
                <w:rFonts w:ascii="Arial" w:hAnsi="Arial" w:cs="Arial"/>
                <w:b/>
                <w:color w:val="auto"/>
                <w:sz w:val="20"/>
              </w:rPr>
              <w:t>Representante legal, según corresponda</w:t>
            </w:r>
          </w:p>
          <w:p w:rsidR="00F17D49" w:rsidRPr="005553E3" w:rsidRDefault="00F17D49" w:rsidP="00CD5328">
            <w:pPr>
              <w:widowControl w:val="0"/>
              <w:spacing w:after="0" w:line="240" w:lineRule="auto"/>
              <w:ind w:right="-1"/>
              <w:jc w:val="center"/>
              <w:rPr>
                <w:rFonts w:ascii="Arial" w:hAnsi="Arial" w:cs="Arial"/>
                <w:b/>
                <w:color w:val="auto"/>
                <w:sz w:val="20"/>
              </w:rPr>
            </w:pPr>
          </w:p>
        </w:tc>
      </w:tr>
    </w:tbl>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0C3B1A" w:rsidRPr="005356E3" w:rsidTr="00DB037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C3B1A" w:rsidRPr="008219DC" w:rsidRDefault="000C3B1A" w:rsidP="00DB037F">
            <w:pPr>
              <w:spacing w:after="0" w:line="240" w:lineRule="auto"/>
              <w:rPr>
                <w:rFonts w:ascii="Arial" w:hAnsi="Arial" w:cs="Arial"/>
                <w:color w:val="3333CC"/>
                <w:sz w:val="20"/>
                <w:szCs w:val="19"/>
                <w:lang w:val="es-ES"/>
              </w:rPr>
            </w:pPr>
            <w:r w:rsidRPr="008219DC">
              <w:rPr>
                <w:rFonts w:ascii="Arial" w:hAnsi="Arial" w:cs="Arial"/>
                <w:color w:val="0000FF"/>
                <w:sz w:val="20"/>
                <w:szCs w:val="19"/>
                <w:lang w:val="es-ES"/>
              </w:rPr>
              <w:t>Importante</w:t>
            </w:r>
          </w:p>
        </w:tc>
      </w:tr>
      <w:tr w:rsidR="000C3B1A" w:rsidRPr="005356E3" w:rsidTr="00DB037F">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C3B1A" w:rsidRPr="008219DC" w:rsidRDefault="000C3B1A" w:rsidP="00DB037F">
            <w:pPr>
              <w:widowControl w:val="0"/>
              <w:spacing w:after="0" w:line="240" w:lineRule="auto"/>
              <w:ind w:left="34"/>
              <w:rPr>
                <w:rFonts w:ascii="Arial" w:hAnsi="Arial" w:cs="Arial"/>
                <w:color w:val="0000FF"/>
                <w:sz w:val="20"/>
                <w:szCs w:val="19"/>
              </w:rPr>
            </w:pPr>
            <w:r w:rsidRPr="008219DC">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321AC6" w:rsidRDefault="00321AC6" w:rsidP="00CD5328">
      <w:pPr>
        <w:widowControl w:val="0"/>
        <w:autoSpaceDE w:val="0"/>
        <w:autoSpaceDN w:val="0"/>
        <w:adjustRightInd w:val="0"/>
        <w:spacing w:after="0" w:line="240" w:lineRule="auto"/>
        <w:jc w:val="both"/>
        <w:rPr>
          <w:rFonts w:ascii="Arial" w:hAnsi="Arial" w:cs="Arial"/>
          <w:sz w:val="20"/>
        </w:rPr>
      </w:pPr>
    </w:p>
    <w:p w:rsidR="009F4620" w:rsidRDefault="009F4620" w:rsidP="00CD5328">
      <w:pPr>
        <w:widowControl w:val="0"/>
        <w:autoSpaceDE w:val="0"/>
        <w:autoSpaceDN w:val="0"/>
        <w:adjustRightInd w:val="0"/>
        <w:spacing w:after="0" w:line="240" w:lineRule="auto"/>
        <w:jc w:val="both"/>
        <w:rPr>
          <w:rFonts w:ascii="Arial" w:hAnsi="Arial" w:cs="Arial"/>
          <w:sz w:val="20"/>
        </w:rPr>
      </w:pPr>
    </w:p>
    <w:p w:rsidR="009F4620" w:rsidRDefault="009F4620" w:rsidP="00CD5328">
      <w:pPr>
        <w:widowControl w:val="0"/>
        <w:autoSpaceDE w:val="0"/>
        <w:autoSpaceDN w:val="0"/>
        <w:adjustRightInd w:val="0"/>
        <w:spacing w:after="0" w:line="240" w:lineRule="auto"/>
        <w:jc w:val="both"/>
        <w:rPr>
          <w:rFonts w:ascii="Arial" w:hAnsi="Arial" w:cs="Arial"/>
          <w:sz w:val="20"/>
        </w:rPr>
      </w:pPr>
    </w:p>
    <w:p w:rsidR="009F4620" w:rsidRDefault="009F4620"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24" w:type="dxa"/>
        <w:tblLook w:val="04A0" w:firstRow="1" w:lastRow="0" w:firstColumn="1" w:lastColumn="0" w:noHBand="0" w:noVBand="1"/>
      </w:tblPr>
      <w:tblGrid>
        <w:gridCol w:w="8930"/>
      </w:tblGrid>
      <w:tr w:rsidR="000C3B1A" w:rsidRPr="00943CA4" w:rsidTr="00DB037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C3B1A" w:rsidRPr="00943CA4" w:rsidRDefault="000C3B1A" w:rsidP="00DB037F">
            <w:pPr>
              <w:spacing w:after="0" w:line="240" w:lineRule="auto"/>
              <w:jc w:val="both"/>
              <w:rPr>
                <w:rFonts w:ascii="Arial" w:hAnsi="Arial" w:cs="Arial"/>
                <w:color w:val="3333CC"/>
                <w:sz w:val="20"/>
                <w:szCs w:val="19"/>
                <w:lang w:val="es-ES"/>
              </w:rPr>
            </w:pPr>
            <w:r w:rsidRPr="00943CA4">
              <w:rPr>
                <w:rFonts w:ascii="Arial" w:hAnsi="Arial" w:cs="Arial"/>
                <w:color w:val="0000FF"/>
                <w:sz w:val="20"/>
                <w:szCs w:val="19"/>
                <w:lang w:val="es-ES"/>
              </w:rPr>
              <w:lastRenderedPageBreak/>
              <w:t>Importante</w:t>
            </w:r>
          </w:p>
        </w:tc>
      </w:tr>
      <w:tr w:rsidR="000C3B1A" w:rsidRPr="00943CA4" w:rsidTr="00DB037F">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C3B1A" w:rsidRPr="00943CA4" w:rsidRDefault="000C3B1A" w:rsidP="00DB037F">
            <w:pPr>
              <w:widowControl w:val="0"/>
              <w:spacing w:after="0" w:line="240" w:lineRule="auto"/>
              <w:jc w:val="both"/>
              <w:rPr>
                <w:rFonts w:ascii="Arial" w:hAnsi="Arial" w:cs="Arial"/>
                <w:color w:val="0000FF"/>
                <w:sz w:val="20"/>
                <w:szCs w:val="19"/>
                <w:lang w:val="es-ES"/>
              </w:rPr>
            </w:pPr>
            <w:r w:rsidRPr="00943CA4">
              <w:rPr>
                <w:rFonts w:ascii="Arial" w:hAnsi="Arial" w:cs="Arial"/>
                <w:b w:val="0"/>
                <w:i/>
                <w:color w:val="0000FF"/>
                <w:sz w:val="20"/>
                <w:szCs w:val="19"/>
                <w:lang w:val="es-ES_tradnl"/>
              </w:rPr>
              <w:t>Cuando se trate de consorcios, la declaración jurada es la siguiente:</w:t>
            </w:r>
          </w:p>
        </w:tc>
      </w:tr>
    </w:tbl>
    <w:p w:rsidR="000C3B1A" w:rsidRPr="00943CA4" w:rsidRDefault="000C3B1A" w:rsidP="000C3B1A">
      <w:pPr>
        <w:widowControl w:val="0"/>
        <w:autoSpaceDE w:val="0"/>
        <w:autoSpaceDN w:val="0"/>
        <w:adjustRightInd w:val="0"/>
        <w:spacing w:line="240" w:lineRule="auto"/>
        <w:rPr>
          <w:rFonts w:ascii="Arial" w:hAnsi="Arial" w:cs="Arial"/>
          <w:sz w:val="20"/>
        </w:rPr>
      </w:pPr>
    </w:p>
    <w:p w:rsidR="000C3B1A" w:rsidRPr="008219DC" w:rsidRDefault="000C3B1A" w:rsidP="000C3B1A">
      <w:pPr>
        <w:widowControl w:val="0"/>
        <w:spacing w:after="0" w:line="240" w:lineRule="auto"/>
        <w:jc w:val="center"/>
        <w:rPr>
          <w:rFonts w:ascii="Arial" w:hAnsi="Arial" w:cs="Arial"/>
          <w:b/>
        </w:rPr>
      </w:pPr>
      <w:r w:rsidRPr="008219DC">
        <w:rPr>
          <w:rFonts w:ascii="Arial" w:hAnsi="Arial" w:cs="Arial"/>
          <w:b/>
        </w:rPr>
        <w:t>ANEXO Nº 1</w:t>
      </w:r>
    </w:p>
    <w:p w:rsidR="000C3B1A" w:rsidRPr="008219DC" w:rsidRDefault="000C3B1A" w:rsidP="000C3B1A">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0C3B1A" w:rsidRPr="008219DC" w:rsidTr="00DB037F">
        <w:tc>
          <w:tcPr>
            <w:tcW w:w="8644" w:type="dxa"/>
            <w:shd w:val="clear" w:color="000000" w:fill="FFFFFF"/>
          </w:tcPr>
          <w:p w:rsidR="000C3B1A" w:rsidRPr="008219DC" w:rsidRDefault="000C3B1A" w:rsidP="00DB037F">
            <w:pPr>
              <w:pStyle w:val="Textoindependiente"/>
              <w:widowControl w:val="0"/>
              <w:spacing w:after="0" w:line="240" w:lineRule="auto"/>
              <w:jc w:val="center"/>
              <w:rPr>
                <w:rFonts w:ascii="Arial" w:hAnsi="Arial" w:cs="Arial"/>
                <w:b/>
                <w:sz w:val="20"/>
                <w:szCs w:val="20"/>
              </w:rPr>
            </w:pPr>
            <w:r w:rsidRPr="008219DC">
              <w:rPr>
                <w:rFonts w:ascii="Arial" w:hAnsi="Arial" w:cs="Arial"/>
                <w:b/>
                <w:sz w:val="20"/>
                <w:szCs w:val="20"/>
              </w:rPr>
              <w:t xml:space="preserve">DECLARACIÓN JURADA DE DATOS DEL POSTOR </w:t>
            </w:r>
          </w:p>
        </w:tc>
      </w:tr>
    </w:tbl>
    <w:p w:rsidR="000C3B1A" w:rsidRPr="008219DC" w:rsidRDefault="000C3B1A" w:rsidP="000C3B1A">
      <w:pPr>
        <w:widowControl w:val="0"/>
        <w:spacing w:after="0" w:line="240" w:lineRule="auto"/>
        <w:rPr>
          <w:rFonts w:ascii="Arial" w:hAnsi="Arial" w:cs="Arial"/>
          <w:sz w:val="20"/>
        </w:rPr>
      </w:pPr>
    </w:p>
    <w:p w:rsidR="000C3B1A" w:rsidRPr="008219DC" w:rsidRDefault="000C3B1A" w:rsidP="000C3B1A">
      <w:pPr>
        <w:widowControl w:val="0"/>
        <w:spacing w:after="0" w:line="240" w:lineRule="auto"/>
        <w:rPr>
          <w:rFonts w:ascii="Arial" w:hAnsi="Arial" w:cs="Arial"/>
          <w:sz w:val="20"/>
        </w:rPr>
      </w:pPr>
      <w:r w:rsidRPr="008219DC">
        <w:rPr>
          <w:rFonts w:ascii="Arial" w:hAnsi="Arial" w:cs="Arial"/>
          <w:sz w:val="20"/>
        </w:rPr>
        <w:t>Señores</w:t>
      </w:r>
    </w:p>
    <w:p w:rsidR="000C3B1A" w:rsidRPr="008219DC" w:rsidRDefault="000C3B1A" w:rsidP="000C3B1A">
      <w:pPr>
        <w:widowControl w:val="0"/>
        <w:spacing w:after="0" w:line="240" w:lineRule="auto"/>
        <w:rPr>
          <w:rFonts w:ascii="Arial" w:hAnsi="Arial" w:cs="Arial"/>
          <w:b/>
          <w:sz w:val="20"/>
        </w:rPr>
      </w:pPr>
      <w:r w:rsidRPr="00AF6F34">
        <w:rPr>
          <w:rFonts w:ascii="Arial" w:eastAsia="Times New Roman" w:hAnsi="Arial" w:cs="Arial"/>
          <w:b/>
          <w:color w:val="auto"/>
          <w:sz w:val="20"/>
          <w:highlight w:val="lightGray"/>
          <w:lang w:val="es-ES" w:eastAsia="es-ES"/>
        </w:rPr>
        <w:t>[CONSIGNAR ÓRGANO ENCARGADO DE LAS CONTRATACIONES O COMITÉ DE SELECCIÓN, SEGÚN CORRESPONDA]</w:t>
      </w:r>
    </w:p>
    <w:p w:rsidR="000C3B1A" w:rsidRPr="008219DC" w:rsidRDefault="000C3B1A" w:rsidP="000C3B1A">
      <w:pPr>
        <w:widowControl w:val="0"/>
        <w:spacing w:after="0" w:line="240" w:lineRule="auto"/>
        <w:rPr>
          <w:rFonts w:ascii="Arial" w:hAnsi="Arial" w:cs="Arial"/>
          <w:b/>
          <w:sz w:val="20"/>
        </w:rPr>
      </w:pPr>
      <w:r w:rsidRPr="008219DC">
        <w:rPr>
          <w:rFonts w:ascii="Arial" w:hAnsi="Arial" w:cs="Arial"/>
          <w:b/>
          <w:sz w:val="20"/>
        </w:rPr>
        <w:t xml:space="preserve">ADJUDICACIÓN SIMPLIFICADA Nº </w:t>
      </w:r>
      <w:r w:rsidRPr="00850983">
        <w:rPr>
          <w:rFonts w:ascii="Arial" w:hAnsi="Arial" w:cs="Arial"/>
          <w:bCs/>
          <w:sz w:val="20"/>
          <w:highlight w:val="lightGray"/>
        </w:rPr>
        <w:t>[CONSIGNAR NOMENCLATURA DEL PROCEDIMIENTO]</w:t>
      </w:r>
    </w:p>
    <w:p w:rsidR="000C3B1A" w:rsidRPr="008219DC" w:rsidRDefault="000C3B1A" w:rsidP="000C3B1A">
      <w:pPr>
        <w:widowControl w:val="0"/>
        <w:autoSpaceDE w:val="0"/>
        <w:autoSpaceDN w:val="0"/>
        <w:adjustRightInd w:val="0"/>
        <w:spacing w:after="0" w:line="240" w:lineRule="auto"/>
        <w:rPr>
          <w:rFonts w:ascii="Arial" w:hAnsi="Arial" w:cs="Arial"/>
          <w:sz w:val="20"/>
        </w:rPr>
      </w:pPr>
      <w:r w:rsidRPr="008219DC">
        <w:rPr>
          <w:rFonts w:ascii="Arial" w:hAnsi="Arial" w:cs="Arial"/>
          <w:sz w:val="20"/>
        </w:rPr>
        <w:t>Presente.-</w:t>
      </w:r>
    </w:p>
    <w:p w:rsidR="000C3B1A" w:rsidRPr="008219DC" w:rsidRDefault="000C3B1A" w:rsidP="000C3B1A">
      <w:pPr>
        <w:widowControl w:val="0"/>
        <w:autoSpaceDE w:val="0"/>
        <w:autoSpaceDN w:val="0"/>
        <w:adjustRightInd w:val="0"/>
        <w:spacing w:after="0" w:line="240" w:lineRule="auto"/>
        <w:rPr>
          <w:rFonts w:ascii="Arial" w:hAnsi="Arial" w:cs="Arial"/>
          <w:sz w:val="20"/>
        </w:rPr>
      </w:pPr>
    </w:p>
    <w:p w:rsidR="000C3B1A" w:rsidRPr="008219DC" w:rsidRDefault="000C3B1A" w:rsidP="000C3B1A">
      <w:pPr>
        <w:widowControl w:val="0"/>
        <w:autoSpaceDE w:val="0"/>
        <w:autoSpaceDN w:val="0"/>
        <w:adjustRightInd w:val="0"/>
        <w:spacing w:after="0" w:line="240" w:lineRule="auto"/>
        <w:rPr>
          <w:rFonts w:ascii="Arial" w:hAnsi="Arial" w:cs="Arial"/>
          <w:sz w:val="20"/>
        </w:rPr>
      </w:pPr>
    </w:p>
    <w:p w:rsidR="000C3B1A" w:rsidRPr="008219DC" w:rsidRDefault="000C3B1A" w:rsidP="000C3B1A">
      <w:pPr>
        <w:widowControl w:val="0"/>
        <w:spacing w:after="0" w:line="240" w:lineRule="auto"/>
        <w:jc w:val="both"/>
        <w:rPr>
          <w:rFonts w:ascii="Arial" w:hAnsi="Arial" w:cs="Arial"/>
          <w:sz w:val="20"/>
        </w:rPr>
      </w:pPr>
      <w:r w:rsidRPr="008219DC">
        <w:rPr>
          <w:rFonts w:ascii="Arial" w:hAnsi="Arial" w:cs="Arial"/>
          <w:sz w:val="20"/>
        </w:rPr>
        <w:t xml:space="preserve">El que se suscribe, </w:t>
      </w:r>
      <w:r w:rsidRPr="00AF6F34">
        <w:rPr>
          <w:rFonts w:ascii="Arial" w:hAnsi="Arial" w:cs="Arial"/>
          <w:sz w:val="20"/>
        </w:rPr>
        <w:t xml:space="preserve">[……………..], representante común del consorcio [CONSIGNAR EL NOMBRE DEL CONSORCIO], identificado con [CONSIGNAR TIPO DE DOCUMENTO DE IDENTIDAD] N° [CONSIGNAR NÚMERO DE DOCUMENTO DE IDENTIDAD], </w:t>
      </w:r>
      <w:r w:rsidRPr="00AF6F34">
        <w:rPr>
          <w:rFonts w:ascii="Arial" w:hAnsi="Arial" w:cs="Arial"/>
          <w:b/>
          <w:sz w:val="20"/>
        </w:rPr>
        <w:t>DECL</w:t>
      </w:r>
      <w:r w:rsidRPr="008219DC">
        <w:rPr>
          <w:rFonts w:ascii="Arial" w:hAnsi="Arial" w:cs="Arial"/>
          <w:b/>
          <w:sz w:val="20"/>
        </w:rPr>
        <w:t>ARO BAJO JURAMENTO</w:t>
      </w:r>
      <w:r w:rsidRPr="008219DC">
        <w:rPr>
          <w:rFonts w:ascii="Arial" w:hAnsi="Arial" w:cs="Arial"/>
          <w:sz w:val="20"/>
        </w:rPr>
        <w:t xml:space="preserve"> que la siguiente información se sujeta a la verdad:</w:t>
      </w:r>
    </w:p>
    <w:p w:rsidR="000C3B1A" w:rsidRPr="008219DC" w:rsidRDefault="000C3B1A" w:rsidP="000C3B1A">
      <w:pPr>
        <w:widowControl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957"/>
      </w:tblGrid>
      <w:tr w:rsidR="000C3B1A" w:rsidRPr="008219DC" w:rsidTr="00DB037F">
        <w:tc>
          <w:tcPr>
            <w:tcW w:w="3102" w:type="dxa"/>
            <w:tcBorders>
              <w:right w:val="nil"/>
            </w:tcBorders>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Datos del consorciado 1</w:t>
            </w:r>
          </w:p>
        </w:tc>
        <w:tc>
          <w:tcPr>
            <w:tcW w:w="5970" w:type="dxa"/>
            <w:gridSpan w:val="6"/>
            <w:tcBorders>
              <w:left w:val="nil"/>
            </w:tcBorders>
          </w:tcPr>
          <w:p w:rsidR="000C3B1A" w:rsidRPr="008219DC" w:rsidRDefault="000C3B1A" w:rsidP="00DB037F">
            <w:pPr>
              <w:widowControl w:val="0"/>
              <w:spacing w:after="0" w:line="240" w:lineRule="auto"/>
              <w:rPr>
                <w:rFonts w:ascii="Arial" w:hAnsi="Arial" w:cs="Arial"/>
                <w:sz w:val="20"/>
              </w:rPr>
            </w:pPr>
          </w:p>
        </w:tc>
      </w:tr>
      <w:tr w:rsidR="000C3B1A" w:rsidRPr="008219DC" w:rsidTr="00DB037F">
        <w:tc>
          <w:tcPr>
            <w:tcW w:w="3102" w:type="dxa"/>
            <w:tcBorders>
              <w:right w:val="nil"/>
            </w:tcBorders>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Nombre, Denominación o Razón Social :</w:t>
            </w:r>
          </w:p>
        </w:tc>
        <w:tc>
          <w:tcPr>
            <w:tcW w:w="5970" w:type="dxa"/>
            <w:gridSpan w:val="6"/>
            <w:tcBorders>
              <w:left w:val="nil"/>
            </w:tcBorders>
          </w:tcPr>
          <w:p w:rsidR="000C3B1A" w:rsidRPr="008219DC" w:rsidRDefault="000C3B1A" w:rsidP="00DB037F">
            <w:pPr>
              <w:widowControl w:val="0"/>
              <w:spacing w:after="0" w:line="240" w:lineRule="auto"/>
              <w:rPr>
                <w:rFonts w:ascii="Arial" w:hAnsi="Arial" w:cs="Arial"/>
                <w:sz w:val="20"/>
              </w:rPr>
            </w:pPr>
          </w:p>
        </w:tc>
      </w:tr>
      <w:tr w:rsidR="000C3B1A" w:rsidRPr="008219DC" w:rsidTr="00DB037F">
        <w:tc>
          <w:tcPr>
            <w:tcW w:w="3102" w:type="dxa"/>
            <w:tcBorders>
              <w:bottom w:val="single" w:sz="4" w:space="0" w:color="auto"/>
              <w:right w:val="nil"/>
            </w:tcBorders>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Domicilio Legal :</w:t>
            </w:r>
          </w:p>
        </w:tc>
        <w:tc>
          <w:tcPr>
            <w:tcW w:w="5970" w:type="dxa"/>
            <w:gridSpan w:val="6"/>
            <w:tcBorders>
              <w:left w:val="nil"/>
              <w:bottom w:val="single" w:sz="4" w:space="0" w:color="auto"/>
            </w:tcBorders>
          </w:tcPr>
          <w:p w:rsidR="000C3B1A" w:rsidRPr="008219DC" w:rsidRDefault="000C3B1A" w:rsidP="00DB037F">
            <w:pPr>
              <w:widowControl w:val="0"/>
              <w:spacing w:after="0" w:line="240" w:lineRule="auto"/>
              <w:rPr>
                <w:rFonts w:ascii="Arial" w:hAnsi="Arial" w:cs="Arial"/>
                <w:sz w:val="20"/>
              </w:rPr>
            </w:pPr>
          </w:p>
        </w:tc>
      </w:tr>
      <w:tr w:rsidR="000C3B1A" w:rsidRPr="008219DC" w:rsidTr="00DB037F">
        <w:tc>
          <w:tcPr>
            <w:tcW w:w="4236" w:type="dxa"/>
            <w:gridSpan w:val="2"/>
            <w:tcBorders>
              <w:right w:val="single" w:sz="4" w:space="0" w:color="auto"/>
            </w:tcBorders>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RUC :</w:t>
            </w:r>
          </w:p>
        </w:tc>
        <w:tc>
          <w:tcPr>
            <w:tcW w:w="1576" w:type="dxa"/>
            <w:tcBorders>
              <w:left w:val="single" w:sz="4" w:space="0" w:color="auto"/>
              <w:right w:val="single" w:sz="4" w:space="0" w:color="auto"/>
            </w:tcBorders>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Teléfono(s) :</w:t>
            </w:r>
          </w:p>
        </w:tc>
        <w:tc>
          <w:tcPr>
            <w:tcW w:w="1559" w:type="dxa"/>
            <w:gridSpan w:val="2"/>
            <w:tcBorders>
              <w:left w:val="single" w:sz="4" w:space="0" w:color="auto"/>
              <w:right w:val="single" w:sz="4" w:space="0" w:color="auto"/>
            </w:tcBorders>
          </w:tcPr>
          <w:p w:rsidR="000C3B1A" w:rsidRPr="008219DC" w:rsidRDefault="000C3B1A" w:rsidP="00DB037F">
            <w:pPr>
              <w:widowControl w:val="0"/>
              <w:spacing w:after="0" w:line="240" w:lineRule="auto"/>
              <w:rPr>
                <w:rFonts w:ascii="Arial" w:hAnsi="Arial" w:cs="Arial"/>
                <w:sz w:val="20"/>
              </w:rPr>
            </w:pPr>
          </w:p>
        </w:tc>
        <w:tc>
          <w:tcPr>
            <w:tcW w:w="1701" w:type="dxa"/>
            <w:gridSpan w:val="2"/>
            <w:tcBorders>
              <w:left w:val="single" w:sz="4" w:space="0" w:color="auto"/>
            </w:tcBorders>
          </w:tcPr>
          <w:p w:rsidR="000C3B1A" w:rsidRPr="008219DC" w:rsidRDefault="000C3B1A" w:rsidP="00DB037F">
            <w:pPr>
              <w:widowControl w:val="0"/>
              <w:spacing w:after="0" w:line="240" w:lineRule="auto"/>
              <w:jc w:val="center"/>
              <w:rPr>
                <w:rFonts w:ascii="Arial" w:hAnsi="Arial" w:cs="Arial"/>
                <w:sz w:val="20"/>
              </w:rPr>
            </w:pPr>
          </w:p>
        </w:tc>
      </w:tr>
      <w:tr w:rsidR="000C3B1A" w:rsidRPr="008219DC" w:rsidTr="00DB037F">
        <w:tc>
          <w:tcPr>
            <w:tcW w:w="5812" w:type="dxa"/>
            <w:gridSpan w:val="3"/>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MYPE</w:t>
            </w:r>
            <w:r w:rsidRPr="008219DC">
              <w:rPr>
                <w:rFonts w:ascii="Arial" w:hAnsi="Arial" w:cs="Arial"/>
                <w:color w:val="auto"/>
                <w:sz w:val="20"/>
                <w:vertAlign w:val="superscript"/>
                <w:lang w:val="es-ES_tradnl"/>
              </w:rPr>
              <w:footnoteReference w:id="43"/>
            </w:r>
          </w:p>
        </w:tc>
        <w:tc>
          <w:tcPr>
            <w:tcW w:w="803" w:type="dxa"/>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Sí</w:t>
            </w:r>
          </w:p>
        </w:tc>
        <w:tc>
          <w:tcPr>
            <w:tcW w:w="756" w:type="dxa"/>
          </w:tcPr>
          <w:p w:rsidR="000C3B1A" w:rsidRPr="008219DC" w:rsidRDefault="000C3B1A" w:rsidP="00DB037F">
            <w:pPr>
              <w:widowControl w:val="0"/>
              <w:spacing w:after="0" w:line="240" w:lineRule="auto"/>
              <w:rPr>
                <w:rFonts w:ascii="Arial" w:hAnsi="Arial" w:cs="Arial"/>
                <w:sz w:val="20"/>
              </w:rPr>
            </w:pPr>
          </w:p>
        </w:tc>
        <w:tc>
          <w:tcPr>
            <w:tcW w:w="744" w:type="dxa"/>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No</w:t>
            </w:r>
          </w:p>
        </w:tc>
        <w:tc>
          <w:tcPr>
            <w:tcW w:w="957" w:type="dxa"/>
          </w:tcPr>
          <w:p w:rsidR="000C3B1A" w:rsidRPr="008219DC" w:rsidRDefault="000C3B1A" w:rsidP="00DB037F">
            <w:pPr>
              <w:widowControl w:val="0"/>
              <w:spacing w:after="0" w:line="240" w:lineRule="auto"/>
              <w:rPr>
                <w:rFonts w:ascii="Arial" w:hAnsi="Arial" w:cs="Arial"/>
                <w:sz w:val="20"/>
              </w:rPr>
            </w:pPr>
          </w:p>
        </w:tc>
      </w:tr>
      <w:tr w:rsidR="000C3B1A" w:rsidRPr="008219DC" w:rsidTr="00DB037F">
        <w:tc>
          <w:tcPr>
            <w:tcW w:w="9072" w:type="dxa"/>
            <w:gridSpan w:val="7"/>
            <w:tcBorders>
              <w:bottom w:val="single" w:sz="4" w:space="0" w:color="auto"/>
            </w:tcBorders>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Correo electrónico :</w:t>
            </w:r>
          </w:p>
        </w:tc>
      </w:tr>
    </w:tbl>
    <w:p w:rsidR="000C3B1A" w:rsidRPr="008219DC" w:rsidRDefault="000C3B1A" w:rsidP="000C3B1A">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0C3B1A" w:rsidRPr="008219DC" w:rsidTr="00DB037F">
        <w:tc>
          <w:tcPr>
            <w:tcW w:w="3100" w:type="dxa"/>
            <w:tcBorders>
              <w:top w:val="single" w:sz="4" w:space="0" w:color="auto"/>
              <w:left w:val="single" w:sz="4" w:space="0" w:color="auto"/>
              <w:bottom w:val="single" w:sz="4" w:space="0" w:color="auto"/>
              <w:right w:val="nil"/>
            </w:tcBorders>
          </w:tcPr>
          <w:p w:rsidR="000C3B1A" w:rsidRPr="008219DC" w:rsidRDefault="000C3B1A" w:rsidP="00DB037F">
            <w:pPr>
              <w:widowControl w:val="0"/>
              <w:autoSpaceDE w:val="0"/>
              <w:autoSpaceDN w:val="0"/>
              <w:adjustRightInd w:val="0"/>
              <w:spacing w:after="0" w:line="240" w:lineRule="auto"/>
              <w:rPr>
                <w:rFonts w:ascii="Arial" w:hAnsi="Arial" w:cs="Arial"/>
                <w:sz w:val="20"/>
              </w:rPr>
            </w:pPr>
            <w:r w:rsidRPr="008219DC">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0C3B1A" w:rsidRPr="008219DC" w:rsidRDefault="000C3B1A" w:rsidP="00DB037F">
            <w:pPr>
              <w:widowControl w:val="0"/>
              <w:autoSpaceDE w:val="0"/>
              <w:autoSpaceDN w:val="0"/>
              <w:adjustRightInd w:val="0"/>
              <w:spacing w:after="0" w:line="240" w:lineRule="auto"/>
              <w:rPr>
                <w:rFonts w:ascii="Arial" w:hAnsi="Arial" w:cs="Arial"/>
                <w:sz w:val="20"/>
              </w:rPr>
            </w:pPr>
          </w:p>
        </w:tc>
      </w:tr>
      <w:tr w:rsidR="000C3B1A" w:rsidRPr="008219DC" w:rsidTr="00DB037F">
        <w:tc>
          <w:tcPr>
            <w:tcW w:w="3100" w:type="dxa"/>
            <w:tcBorders>
              <w:top w:val="single" w:sz="4" w:space="0" w:color="auto"/>
              <w:left w:val="single" w:sz="4" w:space="0" w:color="auto"/>
              <w:bottom w:val="single" w:sz="4" w:space="0" w:color="auto"/>
              <w:right w:val="nil"/>
            </w:tcBorders>
          </w:tcPr>
          <w:p w:rsidR="000C3B1A" w:rsidRPr="008219DC" w:rsidRDefault="000C3B1A" w:rsidP="00DB037F">
            <w:pPr>
              <w:widowControl w:val="0"/>
              <w:autoSpaceDE w:val="0"/>
              <w:autoSpaceDN w:val="0"/>
              <w:adjustRightInd w:val="0"/>
              <w:spacing w:after="0" w:line="240" w:lineRule="auto"/>
              <w:rPr>
                <w:rFonts w:ascii="Arial" w:hAnsi="Arial" w:cs="Arial"/>
                <w:sz w:val="20"/>
              </w:rPr>
            </w:pPr>
            <w:r w:rsidRPr="008219DC">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0C3B1A" w:rsidRPr="008219DC" w:rsidRDefault="000C3B1A" w:rsidP="00DB037F">
            <w:pPr>
              <w:widowControl w:val="0"/>
              <w:autoSpaceDE w:val="0"/>
              <w:autoSpaceDN w:val="0"/>
              <w:adjustRightInd w:val="0"/>
              <w:spacing w:after="0" w:line="240" w:lineRule="auto"/>
              <w:rPr>
                <w:rFonts w:ascii="Arial" w:hAnsi="Arial" w:cs="Arial"/>
                <w:sz w:val="20"/>
              </w:rPr>
            </w:pPr>
          </w:p>
        </w:tc>
      </w:tr>
      <w:tr w:rsidR="000C3B1A" w:rsidRPr="008219DC" w:rsidTr="00DB037F">
        <w:tc>
          <w:tcPr>
            <w:tcW w:w="3100" w:type="dxa"/>
            <w:tcBorders>
              <w:top w:val="single" w:sz="4" w:space="0" w:color="auto"/>
              <w:left w:val="single" w:sz="4" w:space="0" w:color="auto"/>
              <w:bottom w:val="single" w:sz="4" w:space="0" w:color="auto"/>
              <w:right w:val="nil"/>
            </w:tcBorders>
          </w:tcPr>
          <w:p w:rsidR="000C3B1A" w:rsidRPr="008219DC" w:rsidRDefault="000C3B1A" w:rsidP="00DB037F">
            <w:pPr>
              <w:widowControl w:val="0"/>
              <w:autoSpaceDE w:val="0"/>
              <w:autoSpaceDN w:val="0"/>
              <w:adjustRightInd w:val="0"/>
              <w:spacing w:after="0" w:line="240" w:lineRule="auto"/>
              <w:rPr>
                <w:rFonts w:ascii="Arial" w:hAnsi="Arial" w:cs="Arial"/>
                <w:sz w:val="20"/>
              </w:rPr>
            </w:pPr>
            <w:r w:rsidRPr="008219DC">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0C3B1A" w:rsidRPr="008219DC" w:rsidRDefault="000C3B1A" w:rsidP="00DB037F">
            <w:pPr>
              <w:widowControl w:val="0"/>
              <w:autoSpaceDE w:val="0"/>
              <w:autoSpaceDN w:val="0"/>
              <w:adjustRightInd w:val="0"/>
              <w:spacing w:after="0" w:line="240" w:lineRule="auto"/>
              <w:rPr>
                <w:rFonts w:ascii="Arial" w:hAnsi="Arial" w:cs="Arial"/>
                <w:sz w:val="20"/>
              </w:rPr>
            </w:pPr>
          </w:p>
        </w:tc>
      </w:tr>
      <w:tr w:rsidR="000C3B1A" w:rsidRPr="008219DC" w:rsidTr="00DB037F">
        <w:tc>
          <w:tcPr>
            <w:tcW w:w="4234" w:type="dxa"/>
            <w:gridSpan w:val="2"/>
            <w:tcBorders>
              <w:right w:val="single" w:sz="4" w:space="0" w:color="auto"/>
            </w:tcBorders>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RUC :</w:t>
            </w:r>
          </w:p>
        </w:tc>
        <w:tc>
          <w:tcPr>
            <w:tcW w:w="1568" w:type="dxa"/>
            <w:tcBorders>
              <w:left w:val="single" w:sz="4" w:space="0" w:color="auto"/>
              <w:right w:val="single" w:sz="4" w:space="0" w:color="auto"/>
            </w:tcBorders>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Teléfono(s) :</w:t>
            </w:r>
          </w:p>
        </w:tc>
        <w:tc>
          <w:tcPr>
            <w:tcW w:w="1552" w:type="dxa"/>
            <w:gridSpan w:val="2"/>
            <w:tcBorders>
              <w:left w:val="single" w:sz="4" w:space="0" w:color="auto"/>
              <w:right w:val="single" w:sz="4" w:space="0" w:color="auto"/>
            </w:tcBorders>
          </w:tcPr>
          <w:p w:rsidR="000C3B1A" w:rsidRPr="008219DC" w:rsidRDefault="000C3B1A" w:rsidP="00DB037F">
            <w:pPr>
              <w:widowControl w:val="0"/>
              <w:spacing w:after="0" w:line="240" w:lineRule="auto"/>
              <w:rPr>
                <w:rFonts w:ascii="Arial" w:hAnsi="Arial" w:cs="Arial"/>
                <w:sz w:val="20"/>
              </w:rPr>
            </w:pPr>
          </w:p>
        </w:tc>
        <w:tc>
          <w:tcPr>
            <w:tcW w:w="1718" w:type="dxa"/>
            <w:gridSpan w:val="2"/>
            <w:tcBorders>
              <w:left w:val="single" w:sz="4" w:space="0" w:color="auto"/>
            </w:tcBorders>
          </w:tcPr>
          <w:p w:rsidR="000C3B1A" w:rsidRPr="008219DC" w:rsidRDefault="000C3B1A" w:rsidP="00DB037F">
            <w:pPr>
              <w:widowControl w:val="0"/>
              <w:spacing w:after="0" w:line="240" w:lineRule="auto"/>
              <w:jc w:val="center"/>
              <w:rPr>
                <w:rFonts w:ascii="Arial" w:hAnsi="Arial" w:cs="Arial"/>
                <w:sz w:val="20"/>
              </w:rPr>
            </w:pPr>
          </w:p>
        </w:tc>
      </w:tr>
      <w:tr w:rsidR="000C3B1A" w:rsidRPr="008219DC" w:rsidTr="00DB037F">
        <w:tc>
          <w:tcPr>
            <w:tcW w:w="5802" w:type="dxa"/>
            <w:gridSpan w:val="3"/>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MYPE</w:t>
            </w:r>
            <w:r w:rsidRPr="008219DC">
              <w:rPr>
                <w:rFonts w:ascii="Arial" w:hAnsi="Arial" w:cs="Arial"/>
                <w:color w:val="auto"/>
                <w:sz w:val="20"/>
                <w:vertAlign w:val="superscript"/>
                <w:lang w:val="es-ES_tradnl"/>
              </w:rPr>
              <w:footnoteReference w:id="44"/>
            </w:r>
          </w:p>
        </w:tc>
        <w:tc>
          <w:tcPr>
            <w:tcW w:w="799" w:type="dxa"/>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Sí</w:t>
            </w:r>
          </w:p>
        </w:tc>
        <w:tc>
          <w:tcPr>
            <w:tcW w:w="753" w:type="dxa"/>
          </w:tcPr>
          <w:p w:rsidR="000C3B1A" w:rsidRPr="008219DC" w:rsidRDefault="000C3B1A" w:rsidP="00DB037F">
            <w:pPr>
              <w:widowControl w:val="0"/>
              <w:spacing w:after="0" w:line="240" w:lineRule="auto"/>
              <w:rPr>
                <w:rFonts w:ascii="Arial" w:hAnsi="Arial" w:cs="Arial"/>
                <w:sz w:val="20"/>
              </w:rPr>
            </w:pPr>
          </w:p>
        </w:tc>
        <w:tc>
          <w:tcPr>
            <w:tcW w:w="741" w:type="dxa"/>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No</w:t>
            </w:r>
          </w:p>
        </w:tc>
        <w:tc>
          <w:tcPr>
            <w:tcW w:w="977" w:type="dxa"/>
          </w:tcPr>
          <w:p w:rsidR="000C3B1A" w:rsidRPr="008219DC" w:rsidRDefault="000C3B1A" w:rsidP="00DB037F">
            <w:pPr>
              <w:widowControl w:val="0"/>
              <w:spacing w:after="0" w:line="240" w:lineRule="auto"/>
              <w:rPr>
                <w:rFonts w:ascii="Arial" w:hAnsi="Arial" w:cs="Arial"/>
                <w:sz w:val="20"/>
              </w:rPr>
            </w:pPr>
          </w:p>
        </w:tc>
      </w:tr>
      <w:tr w:rsidR="000C3B1A" w:rsidRPr="008219DC" w:rsidTr="00DB037F">
        <w:tc>
          <w:tcPr>
            <w:tcW w:w="9072" w:type="dxa"/>
            <w:gridSpan w:val="7"/>
            <w:tcBorders>
              <w:bottom w:val="single" w:sz="4" w:space="0" w:color="auto"/>
            </w:tcBorders>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Correo electrónico :</w:t>
            </w:r>
          </w:p>
        </w:tc>
      </w:tr>
    </w:tbl>
    <w:p w:rsidR="000C3B1A" w:rsidRPr="008219DC" w:rsidRDefault="000C3B1A" w:rsidP="000C3B1A">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0C3B1A" w:rsidRPr="008219DC" w:rsidTr="00DB037F">
        <w:tc>
          <w:tcPr>
            <w:tcW w:w="3100" w:type="dxa"/>
            <w:tcBorders>
              <w:top w:val="single" w:sz="4" w:space="0" w:color="auto"/>
              <w:left w:val="single" w:sz="4" w:space="0" w:color="auto"/>
              <w:bottom w:val="single" w:sz="4" w:space="0" w:color="auto"/>
              <w:right w:val="nil"/>
            </w:tcBorders>
          </w:tcPr>
          <w:p w:rsidR="000C3B1A" w:rsidRPr="008219DC" w:rsidRDefault="000C3B1A" w:rsidP="00DB037F">
            <w:pPr>
              <w:widowControl w:val="0"/>
              <w:autoSpaceDE w:val="0"/>
              <w:autoSpaceDN w:val="0"/>
              <w:adjustRightInd w:val="0"/>
              <w:spacing w:after="0" w:line="240" w:lineRule="auto"/>
              <w:rPr>
                <w:rFonts w:ascii="Arial" w:hAnsi="Arial" w:cs="Arial"/>
                <w:sz w:val="20"/>
              </w:rPr>
            </w:pPr>
            <w:r w:rsidRPr="008219DC">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0C3B1A" w:rsidRPr="008219DC" w:rsidRDefault="000C3B1A" w:rsidP="00DB037F">
            <w:pPr>
              <w:widowControl w:val="0"/>
              <w:autoSpaceDE w:val="0"/>
              <w:autoSpaceDN w:val="0"/>
              <w:adjustRightInd w:val="0"/>
              <w:spacing w:after="0" w:line="240" w:lineRule="auto"/>
              <w:rPr>
                <w:rFonts w:ascii="Arial" w:hAnsi="Arial" w:cs="Arial"/>
                <w:sz w:val="20"/>
              </w:rPr>
            </w:pPr>
          </w:p>
        </w:tc>
      </w:tr>
      <w:tr w:rsidR="000C3B1A" w:rsidRPr="008219DC" w:rsidTr="00DB037F">
        <w:tc>
          <w:tcPr>
            <w:tcW w:w="3100" w:type="dxa"/>
            <w:tcBorders>
              <w:top w:val="single" w:sz="4" w:space="0" w:color="auto"/>
              <w:left w:val="single" w:sz="4" w:space="0" w:color="auto"/>
              <w:bottom w:val="single" w:sz="4" w:space="0" w:color="auto"/>
              <w:right w:val="nil"/>
            </w:tcBorders>
          </w:tcPr>
          <w:p w:rsidR="000C3B1A" w:rsidRPr="008219DC" w:rsidRDefault="000C3B1A" w:rsidP="00DB037F">
            <w:pPr>
              <w:widowControl w:val="0"/>
              <w:autoSpaceDE w:val="0"/>
              <w:autoSpaceDN w:val="0"/>
              <w:adjustRightInd w:val="0"/>
              <w:spacing w:after="0" w:line="240" w:lineRule="auto"/>
              <w:rPr>
                <w:rFonts w:ascii="Arial" w:hAnsi="Arial" w:cs="Arial"/>
                <w:sz w:val="20"/>
              </w:rPr>
            </w:pPr>
            <w:r w:rsidRPr="008219DC">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0C3B1A" w:rsidRPr="008219DC" w:rsidRDefault="000C3B1A" w:rsidP="00DB037F">
            <w:pPr>
              <w:widowControl w:val="0"/>
              <w:autoSpaceDE w:val="0"/>
              <w:autoSpaceDN w:val="0"/>
              <w:adjustRightInd w:val="0"/>
              <w:spacing w:after="0" w:line="240" w:lineRule="auto"/>
              <w:rPr>
                <w:rFonts w:ascii="Arial" w:hAnsi="Arial" w:cs="Arial"/>
                <w:sz w:val="20"/>
              </w:rPr>
            </w:pPr>
          </w:p>
        </w:tc>
      </w:tr>
      <w:tr w:rsidR="000C3B1A" w:rsidRPr="008219DC" w:rsidTr="00DB037F">
        <w:tc>
          <w:tcPr>
            <w:tcW w:w="3100" w:type="dxa"/>
            <w:tcBorders>
              <w:top w:val="single" w:sz="4" w:space="0" w:color="auto"/>
              <w:left w:val="single" w:sz="4" w:space="0" w:color="auto"/>
              <w:bottom w:val="single" w:sz="4" w:space="0" w:color="auto"/>
              <w:right w:val="nil"/>
            </w:tcBorders>
          </w:tcPr>
          <w:p w:rsidR="000C3B1A" w:rsidRPr="008219DC" w:rsidRDefault="000C3B1A" w:rsidP="00DB037F">
            <w:pPr>
              <w:widowControl w:val="0"/>
              <w:autoSpaceDE w:val="0"/>
              <w:autoSpaceDN w:val="0"/>
              <w:adjustRightInd w:val="0"/>
              <w:spacing w:after="0" w:line="240" w:lineRule="auto"/>
              <w:rPr>
                <w:rFonts w:ascii="Arial" w:hAnsi="Arial" w:cs="Arial"/>
                <w:sz w:val="20"/>
              </w:rPr>
            </w:pPr>
            <w:r w:rsidRPr="008219DC">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0C3B1A" w:rsidRPr="008219DC" w:rsidRDefault="000C3B1A" w:rsidP="00DB037F">
            <w:pPr>
              <w:widowControl w:val="0"/>
              <w:autoSpaceDE w:val="0"/>
              <w:autoSpaceDN w:val="0"/>
              <w:adjustRightInd w:val="0"/>
              <w:spacing w:after="0" w:line="240" w:lineRule="auto"/>
              <w:rPr>
                <w:rFonts w:ascii="Arial" w:hAnsi="Arial" w:cs="Arial"/>
                <w:sz w:val="20"/>
              </w:rPr>
            </w:pPr>
          </w:p>
        </w:tc>
      </w:tr>
      <w:tr w:rsidR="000C3B1A" w:rsidRPr="008219DC" w:rsidTr="00DB037F">
        <w:tc>
          <w:tcPr>
            <w:tcW w:w="4234" w:type="dxa"/>
            <w:gridSpan w:val="2"/>
            <w:tcBorders>
              <w:right w:val="single" w:sz="4" w:space="0" w:color="auto"/>
            </w:tcBorders>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RUC :</w:t>
            </w:r>
          </w:p>
        </w:tc>
        <w:tc>
          <w:tcPr>
            <w:tcW w:w="1568" w:type="dxa"/>
            <w:tcBorders>
              <w:left w:val="single" w:sz="4" w:space="0" w:color="auto"/>
              <w:right w:val="single" w:sz="4" w:space="0" w:color="auto"/>
            </w:tcBorders>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Teléfono(s) :</w:t>
            </w:r>
          </w:p>
        </w:tc>
        <w:tc>
          <w:tcPr>
            <w:tcW w:w="1552" w:type="dxa"/>
            <w:gridSpan w:val="2"/>
            <w:tcBorders>
              <w:left w:val="single" w:sz="4" w:space="0" w:color="auto"/>
              <w:right w:val="single" w:sz="4" w:space="0" w:color="auto"/>
            </w:tcBorders>
          </w:tcPr>
          <w:p w:rsidR="000C3B1A" w:rsidRPr="008219DC" w:rsidRDefault="000C3B1A" w:rsidP="00DB037F">
            <w:pPr>
              <w:widowControl w:val="0"/>
              <w:spacing w:after="0" w:line="240" w:lineRule="auto"/>
              <w:rPr>
                <w:rFonts w:ascii="Arial" w:hAnsi="Arial" w:cs="Arial"/>
                <w:sz w:val="20"/>
              </w:rPr>
            </w:pPr>
          </w:p>
        </w:tc>
        <w:tc>
          <w:tcPr>
            <w:tcW w:w="1718" w:type="dxa"/>
            <w:gridSpan w:val="2"/>
            <w:tcBorders>
              <w:left w:val="single" w:sz="4" w:space="0" w:color="auto"/>
            </w:tcBorders>
          </w:tcPr>
          <w:p w:rsidR="000C3B1A" w:rsidRPr="008219DC" w:rsidRDefault="000C3B1A" w:rsidP="00DB037F">
            <w:pPr>
              <w:widowControl w:val="0"/>
              <w:spacing w:after="0" w:line="240" w:lineRule="auto"/>
              <w:jc w:val="center"/>
              <w:rPr>
                <w:rFonts w:ascii="Arial" w:hAnsi="Arial" w:cs="Arial"/>
                <w:sz w:val="20"/>
              </w:rPr>
            </w:pPr>
          </w:p>
        </w:tc>
      </w:tr>
      <w:tr w:rsidR="000C3B1A" w:rsidRPr="008219DC" w:rsidTr="00DB037F">
        <w:tc>
          <w:tcPr>
            <w:tcW w:w="5802" w:type="dxa"/>
            <w:gridSpan w:val="3"/>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MYPE</w:t>
            </w:r>
            <w:r w:rsidRPr="008219DC">
              <w:rPr>
                <w:rFonts w:ascii="Arial" w:hAnsi="Arial" w:cs="Arial"/>
                <w:color w:val="auto"/>
                <w:sz w:val="20"/>
                <w:vertAlign w:val="superscript"/>
                <w:lang w:val="es-ES_tradnl"/>
              </w:rPr>
              <w:footnoteReference w:id="45"/>
            </w:r>
          </w:p>
        </w:tc>
        <w:tc>
          <w:tcPr>
            <w:tcW w:w="799" w:type="dxa"/>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Sí</w:t>
            </w:r>
          </w:p>
        </w:tc>
        <w:tc>
          <w:tcPr>
            <w:tcW w:w="753" w:type="dxa"/>
          </w:tcPr>
          <w:p w:rsidR="000C3B1A" w:rsidRPr="008219DC" w:rsidRDefault="000C3B1A" w:rsidP="00DB037F">
            <w:pPr>
              <w:widowControl w:val="0"/>
              <w:spacing w:after="0" w:line="240" w:lineRule="auto"/>
              <w:rPr>
                <w:rFonts w:ascii="Arial" w:hAnsi="Arial" w:cs="Arial"/>
                <w:sz w:val="20"/>
              </w:rPr>
            </w:pPr>
          </w:p>
        </w:tc>
        <w:tc>
          <w:tcPr>
            <w:tcW w:w="741" w:type="dxa"/>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No</w:t>
            </w:r>
          </w:p>
        </w:tc>
        <w:tc>
          <w:tcPr>
            <w:tcW w:w="977" w:type="dxa"/>
          </w:tcPr>
          <w:p w:rsidR="000C3B1A" w:rsidRPr="008219DC" w:rsidRDefault="000C3B1A" w:rsidP="00DB037F">
            <w:pPr>
              <w:widowControl w:val="0"/>
              <w:spacing w:after="0" w:line="240" w:lineRule="auto"/>
              <w:rPr>
                <w:rFonts w:ascii="Arial" w:hAnsi="Arial" w:cs="Arial"/>
                <w:sz w:val="20"/>
              </w:rPr>
            </w:pPr>
          </w:p>
        </w:tc>
      </w:tr>
      <w:tr w:rsidR="000C3B1A" w:rsidRPr="008219DC" w:rsidTr="00DB037F">
        <w:tc>
          <w:tcPr>
            <w:tcW w:w="9072" w:type="dxa"/>
            <w:gridSpan w:val="7"/>
            <w:tcBorders>
              <w:bottom w:val="single" w:sz="4" w:space="0" w:color="auto"/>
            </w:tcBorders>
          </w:tcPr>
          <w:p w:rsidR="000C3B1A" w:rsidRPr="008219DC" w:rsidRDefault="000C3B1A" w:rsidP="00DB037F">
            <w:pPr>
              <w:widowControl w:val="0"/>
              <w:spacing w:after="0" w:line="240" w:lineRule="auto"/>
              <w:rPr>
                <w:rFonts w:ascii="Arial" w:hAnsi="Arial" w:cs="Arial"/>
                <w:sz w:val="20"/>
              </w:rPr>
            </w:pPr>
            <w:r w:rsidRPr="008219DC">
              <w:rPr>
                <w:rFonts w:ascii="Arial" w:hAnsi="Arial" w:cs="Arial"/>
                <w:sz w:val="20"/>
              </w:rPr>
              <w:t>Correo electrónico :</w:t>
            </w:r>
          </w:p>
        </w:tc>
      </w:tr>
    </w:tbl>
    <w:p w:rsidR="000C3B1A" w:rsidRPr="008219DC" w:rsidRDefault="000C3B1A" w:rsidP="000C3B1A">
      <w:pPr>
        <w:widowControl w:val="0"/>
        <w:spacing w:after="0" w:line="240" w:lineRule="auto"/>
        <w:rPr>
          <w:rFonts w:ascii="Arial" w:hAnsi="Arial" w:cs="Arial"/>
          <w:sz w:val="20"/>
        </w:rPr>
      </w:pPr>
    </w:p>
    <w:p w:rsidR="000C3B1A" w:rsidRPr="008219DC" w:rsidRDefault="000C3B1A" w:rsidP="000C3B1A">
      <w:pPr>
        <w:widowControl w:val="0"/>
        <w:autoSpaceDE w:val="0"/>
        <w:autoSpaceDN w:val="0"/>
        <w:adjustRightInd w:val="0"/>
        <w:spacing w:after="0" w:line="240" w:lineRule="auto"/>
        <w:rPr>
          <w:rFonts w:ascii="Arial" w:hAnsi="Arial" w:cs="Arial"/>
          <w:b/>
          <w:sz w:val="20"/>
        </w:rPr>
      </w:pPr>
      <w:r w:rsidRPr="008219DC">
        <w:rPr>
          <w:rFonts w:ascii="Arial" w:hAnsi="Arial" w:cs="Arial"/>
          <w:b/>
          <w:sz w:val="20"/>
        </w:rPr>
        <w:t>Autorización de notificación por correo electrónico:</w:t>
      </w:r>
    </w:p>
    <w:p w:rsidR="000C3B1A" w:rsidRPr="00962621" w:rsidRDefault="000C3B1A" w:rsidP="000C3B1A">
      <w:pPr>
        <w:widowControl w:val="0"/>
        <w:autoSpaceDE w:val="0"/>
        <w:autoSpaceDN w:val="0"/>
        <w:adjustRightInd w:val="0"/>
        <w:spacing w:after="0" w:line="240" w:lineRule="auto"/>
        <w:rPr>
          <w:rFonts w:ascii="Arial" w:hAnsi="Arial" w:cs="Arial"/>
          <w:sz w:val="20"/>
          <w:highlight w:val="yellow"/>
        </w:rPr>
      </w:pPr>
    </w:p>
    <w:tbl>
      <w:tblPr>
        <w:tblStyle w:val="Tablaconcuadrcula"/>
        <w:tblW w:w="0" w:type="auto"/>
        <w:tblInd w:w="-5" w:type="dxa"/>
        <w:tblLook w:val="04A0" w:firstRow="1" w:lastRow="0" w:firstColumn="1" w:lastColumn="0" w:noHBand="0" w:noVBand="1"/>
      </w:tblPr>
      <w:tblGrid>
        <w:gridCol w:w="9066"/>
      </w:tblGrid>
      <w:tr w:rsidR="000C3B1A" w:rsidRPr="008219DC" w:rsidTr="00DB037F">
        <w:tc>
          <w:tcPr>
            <w:tcW w:w="9066" w:type="dxa"/>
          </w:tcPr>
          <w:p w:rsidR="000C3B1A" w:rsidRPr="008219DC" w:rsidRDefault="000C3B1A" w:rsidP="00DB037F">
            <w:pPr>
              <w:widowControl w:val="0"/>
              <w:autoSpaceDE w:val="0"/>
              <w:autoSpaceDN w:val="0"/>
              <w:adjustRightInd w:val="0"/>
              <w:spacing w:after="0" w:line="240" w:lineRule="auto"/>
              <w:rPr>
                <w:rFonts w:ascii="Arial" w:hAnsi="Arial" w:cs="Arial"/>
                <w:sz w:val="20"/>
              </w:rPr>
            </w:pPr>
            <w:r w:rsidRPr="008219DC">
              <w:rPr>
                <w:rFonts w:ascii="Arial" w:hAnsi="Arial" w:cs="Arial"/>
                <w:sz w:val="20"/>
              </w:rPr>
              <w:t xml:space="preserve">Correo electrónico del consorcio: </w:t>
            </w:r>
          </w:p>
        </w:tc>
      </w:tr>
    </w:tbl>
    <w:p w:rsidR="000C3B1A" w:rsidRPr="008219DC" w:rsidRDefault="000C3B1A" w:rsidP="000C3B1A">
      <w:pPr>
        <w:widowControl w:val="0"/>
        <w:autoSpaceDE w:val="0"/>
        <w:autoSpaceDN w:val="0"/>
        <w:adjustRightInd w:val="0"/>
        <w:spacing w:after="0" w:line="240" w:lineRule="auto"/>
        <w:rPr>
          <w:rFonts w:ascii="Arial" w:hAnsi="Arial" w:cs="Arial"/>
          <w:sz w:val="20"/>
        </w:rPr>
      </w:pPr>
    </w:p>
    <w:p w:rsidR="000C3B1A" w:rsidRPr="008219DC" w:rsidRDefault="000C3B1A" w:rsidP="000C3B1A">
      <w:pPr>
        <w:widowControl w:val="0"/>
        <w:autoSpaceDE w:val="0"/>
        <w:autoSpaceDN w:val="0"/>
        <w:adjustRightInd w:val="0"/>
        <w:rPr>
          <w:rFonts w:ascii="Arial" w:eastAsia="Times New Roman" w:hAnsi="Arial" w:cs="Arial"/>
          <w:sz w:val="20"/>
        </w:rPr>
      </w:pPr>
      <w:r w:rsidRPr="008219DC">
        <w:rPr>
          <w:rFonts w:ascii="Arial" w:eastAsia="Times New Roman" w:hAnsi="Arial" w:cs="Arial"/>
          <w:sz w:val="20"/>
        </w:rPr>
        <w:t xml:space="preserve">… </w:t>
      </w:r>
      <w:r w:rsidRPr="00AF6F34">
        <w:rPr>
          <w:rFonts w:ascii="Arial" w:eastAsia="Times New Roman" w:hAnsi="Arial" w:cs="Arial"/>
          <w:sz w:val="20"/>
        </w:rPr>
        <w:t>[CONSIGNAR SÍ O NO]</w:t>
      </w:r>
      <w:r w:rsidRPr="008219DC">
        <w:rPr>
          <w:rFonts w:ascii="Arial" w:eastAsia="Times New Roman" w:hAnsi="Arial" w:cs="Arial"/>
          <w:sz w:val="20"/>
        </w:rPr>
        <w:t xml:space="preserve"> autorizo que se notifiquen al correo electrónico indicado las siguientes </w:t>
      </w:r>
      <w:r w:rsidRPr="008219DC">
        <w:rPr>
          <w:rFonts w:ascii="Arial" w:eastAsia="Times New Roman" w:hAnsi="Arial" w:cs="Arial"/>
          <w:sz w:val="20"/>
        </w:rPr>
        <w:lastRenderedPageBreak/>
        <w:t>actuaciones:</w:t>
      </w:r>
    </w:p>
    <w:p w:rsidR="000C3B1A" w:rsidRPr="008219DC" w:rsidRDefault="000C3B1A" w:rsidP="003610E9">
      <w:pPr>
        <w:pStyle w:val="Prrafodelista"/>
        <w:widowControl w:val="0"/>
        <w:numPr>
          <w:ilvl w:val="0"/>
          <w:numId w:val="53"/>
        </w:numPr>
        <w:autoSpaceDE w:val="0"/>
        <w:autoSpaceDN w:val="0"/>
        <w:adjustRightInd w:val="0"/>
        <w:spacing w:after="0" w:line="240" w:lineRule="auto"/>
        <w:jc w:val="both"/>
        <w:rPr>
          <w:rFonts w:ascii="Arial" w:hAnsi="Arial" w:cs="Arial"/>
          <w:sz w:val="20"/>
        </w:rPr>
      </w:pPr>
      <w:r w:rsidRPr="008219DC">
        <w:rPr>
          <w:rFonts w:ascii="Arial" w:hAnsi="Arial" w:cs="Arial"/>
          <w:sz w:val="20"/>
        </w:rPr>
        <w:t xml:space="preserve">Solicitud de la descripción a detalle de todos los elementos constitutivos de la oferta. </w:t>
      </w:r>
    </w:p>
    <w:p w:rsidR="000C3B1A" w:rsidRPr="008219DC" w:rsidRDefault="000C3B1A" w:rsidP="003610E9">
      <w:pPr>
        <w:pStyle w:val="Prrafodelista"/>
        <w:widowControl w:val="0"/>
        <w:numPr>
          <w:ilvl w:val="0"/>
          <w:numId w:val="53"/>
        </w:numPr>
        <w:autoSpaceDE w:val="0"/>
        <w:autoSpaceDN w:val="0"/>
        <w:adjustRightInd w:val="0"/>
        <w:spacing w:after="0" w:line="240" w:lineRule="auto"/>
        <w:jc w:val="both"/>
        <w:rPr>
          <w:rFonts w:ascii="Arial" w:hAnsi="Arial" w:cs="Arial"/>
          <w:sz w:val="20"/>
        </w:rPr>
      </w:pPr>
      <w:r w:rsidRPr="008219DC">
        <w:rPr>
          <w:rFonts w:ascii="Arial" w:hAnsi="Arial" w:cs="Arial"/>
          <w:sz w:val="20"/>
        </w:rPr>
        <w:t>Solicitud de subsanación de los requisitos para perfeccionar el contrato.</w:t>
      </w:r>
    </w:p>
    <w:p w:rsidR="000C3B1A" w:rsidRPr="008219DC" w:rsidRDefault="000C3B1A" w:rsidP="003610E9">
      <w:pPr>
        <w:pStyle w:val="Prrafodelista"/>
        <w:widowControl w:val="0"/>
        <w:numPr>
          <w:ilvl w:val="0"/>
          <w:numId w:val="53"/>
        </w:numPr>
        <w:autoSpaceDE w:val="0"/>
        <w:autoSpaceDN w:val="0"/>
        <w:adjustRightInd w:val="0"/>
        <w:spacing w:after="0" w:line="240" w:lineRule="auto"/>
        <w:jc w:val="both"/>
        <w:rPr>
          <w:rFonts w:ascii="Arial" w:hAnsi="Arial" w:cs="Arial"/>
          <w:sz w:val="20"/>
        </w:rPr>
      </w:pPr>
      <w:r w:rsidRPr="008219DC">
        <w:rPr>
          <w:rFonts w:ascii="Arial" w:hAnsi="Arial" w:cs="Arial"/>
          <w:sz w:val="20"/>
        </w:rPr>
        <w:t>Solicitud al postor que ocupó el segundo lugar en el orden de prelación para presentar los documentos para perfeccionar el contrato.</w:t>
      </w:r>
    </w:p>
    <w:p w:rsidR="000C3B1A" w:rsidRPr="008219DC" w:rsidRDefault="000C3B1A" w:rsidP="003610E9">
      <w:pPr>
        <w:pStyle w:val="Prrafodelista"/>
        <w:widowControl w:val="0"/>
        <w:numPr>
          <w:ilvl w:val="0"/>
          <w:numId w:val="53"/>
        </w:numPr>
        <w:autoSpaceDE w:val="0"/>
        <w:autoSpaceDN w:val="0"/>
        <w:adjustRightInd w:val="0"/>
        <w:spacing w:after="0" w:line="240" w:lineRule="auto"/>
        <w:jc w:val="both"/>
        <w:rPr>
          <w:rFonts w:ascii="Arial" w:hAnsi="Arial" w:cs="Arial"/>
          <w:sz w:val="20"/>
        </w:rPr>
      </w:pPr>
      <w:r w:rsidRPr="008219DC">
        <w:rPr>
          <w:rFonts w:ascii="Arial" w:hAnsi="Arial" w:cs="Arial"/>
          <w:sz w:val="20"/>
        </w:rPr>
        <w:t>Respuesta a la solicitud de acceso al expediente de contratación.</w:t>
      </w:r>
    </w:p>
    <w:p w:rsidR="000C3B1A" w:rsidRPr="008219DC" w:rsidRDefault="000C3B1A" w:rsidP="000C3B1A">
      <w:pPr>
        <w:widowControl w:val="0"/>
        <w:autoSpaceDE w:val="0"/>
        <w:autoSpaceDN w:val="0"/>
        <w:adjustRightInd w:val="0"/>
        <w:spacing w:after="0" w:line="240" w:lineRule="auto"/>
        <w:rPr>
          <w:rFonts w:ascii="Arial" w:hAnsi="Arial" w:cs="Arial"/>
          <w:sz w:val="20"/>
        </w:rPr>
      </w:pPr>
    </w:p>
    <w:p w:rsidR="000C3B1A" w:rsidRPr="008219DC" w:rsidRDefault="000C3B1A" w:rsidP="000C3B1A">
      <w:pPr>
        <w:widowControl w:val="0"/>
        <w:autoSpaceDE w:val="0"/>
        <w:autoSpaceDN w:val="0"/>
        <w:adjustRightInd w:val="0"/>
        <w:rPr>
          <w:rFonts w:ascii="Arial" w:eastAsia="Times New Roman" w:hAnsi="Arial" w:cs="Arial"/>
          <w:sz w:val="20"/>
        </w:rPr>
      </w:pPr>
      <w:r w:rsidRPr="008219DC">
        <w:rPr>
          <w:rFonts w:ascii="Arial" w:eastAsia="Times New Roman" w:hAnsi="Arial" w:cs="Arial"/>
          <w:sz w:val="20"/>
        </w:rPr>
        <w:t>Asimismo, me comprometo a remitir la confirmación de recepción, en el plazo máximo de dos (2) días hábiles de recibida la comunicación.</w:t>
      </w:r>
    </w:p>
    <w:p w:rsidR="000C3B1A" w:rsidRPr="008219DC" w:rsidRDefault="000C3B1A" w:rsidP="000C3B1A">
      <w:pPr>
        <w:widowControl w:val="0"/>
        <w:autoSpaceDE w:val="0"/>
        <w:autoSpaceDN w:val="0"/>
        <w:adjustRightInd w:val="0"/>
        <w:spacing w:after="0" w:line="240" w:lineRule="auto"/>
        <w:rPr>
          <w:rFonts w:ascii="Arial" w:hAnsi="Arial" w:cs="Arial"/>
          <w:sz w:val="20"/>
        </w:rPr>
      </w:pPr>
    </w:p>
    <w:p w:rsidR="000C3B1A" w:rsidRPr="00943CA4" w:rsidRDefault="000C3B1A" w:rsidP="000C3B1A">
      <w:pPr>
        <w:widowControl w:val="0"/>
        <w:autoSpaceDE w:val="0"/>
        <w:autoSpaceDN w:val="0"/>
        <w:adjustRightInd w:val="0"/>
        <w:spacing w:after="0" w:line="240" w:lineRule="auto"/>
        <w:rPr>
          <w:rFonts w:ascii="Arial" w:hAnsi="Arial" w:cs="Arial"/>
          <w:iCs/>
          <w:color w:val="auto"/>
          <w:sz w:val="20"/>
        </w:rPr>
      </w:pPr>
      <w:r w:rsidRPr="008219DC">
        <w:rPr>
          <w:rFonts w:ascii="Arial" w:hAnsi="Arial" w:cs="Arial"/>
          <w:iCs/>
          <w:sz w:val="20"/>
        </w:rPr>
        <w:t>[CONSIGNAR CIUDAD Y FECHA]</w:t>
      </w:r>
    </w:p>
    <w:p w:rsidR="000C3B1A" w:rsidRPr="00943CA4" w:rsidRDefault="000C3B1A" w:rsidP="000C3B1A">
      <w:pPr>
        <w:widowControl w:val="0"/>
        <w:spacing w:after="0" w:line="240" w:lineRule="auto"/>
        <w:rPr>
          <w:rFonts w:ascii="Arial" w:hAnsi="Arial" w:cs="Arial"/>
          <w:sz w:val="20"/>
        </w:rPr>
      </w:pPr>
    </w:p>
    <w:p w:rsidR="000C3B1A" w:rsidRPr="00943CA4" w:rsidRDefault="000C3B1A" w:rsidP="000C3B1A">
      <w:pPr>
        <w:widowControl w:val="0"/>
        <w:spacing w:after="0" w:line="240" w:lineRule="auto"/>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0C3B1A" w:rsidRPr="00943CA4" w:rsidTr="00DB037F">
        <w:trPr>
          <w:jc w:val="center"/>
        </w:trPr>
        <w:tc>
          <w:tcPr>
            <w:tcW w:w="4606" w:type="dxa"/>
          </w:tcPr>
          <w:p w:rsidR="000C3B1A" w:rsidRPr="00943CA4" w:rsidRDefault="000C3B1A" w:rsidP="00DB037F">
            <w:pPr>
              <w:widowControl w:val="0"/>
              <w:spacing w:after="0" w:line="240" w:lineRule="auto"/>
              <w:jc w:val="center"/>
              <w:rPr>
                <w:rFonts w:ascii="Arial" w:hAnsi="Arial" w:cs="Arial"/>
                <w:b/>
                <w:sz w:val="20"/>
              </w:rPr>
            </w:pPr>
          </w:p>
          <w:p w:rsidR="000C3B1A" w:rsidRPr="00943CA4" w:rsidRDefault="000C3B1A" w:rsidP="00DB037F">
            <w:pPr>
              <w:widowControl w:val="0"/>
              <w:spacing w:after="0" w:line="240" w:lineRule="auto"/>
              <w:jc w:val="center"/>
              <w:rPr>
                <w:rFonts w:ascii="Arial" w:hAnsi="Arial" w:cs="Arial"/>
                <w:sz w:val="20"/>
              </w:rPr>
            </w:pPr>
            <w:r w:rsidRPr="00943CA4">
              <w:rPr>
                <w:rFonts w:ascii="Arial" w:hAnsi="Arial" w:cs="Arial"/>
                <w:sz w:val="20"/>
              </w:rPr>
              <w:t>……….……...........................................................</w:t>
            </w:r>
          </w:p>
          <w:p w:rsidR="000C3B1A" w:rsidRPr="00943CA4" w:rsidRDefault="000C3B1A" w:rsidP="00DB037F">
            <w:pPr>
              <w:widowControl w:val="0"/>
              <w:spacing w:after="0" w:line="240" w:lineRule="auto"/>
              <w:jc w:val="center"/>
              <w:rPr>
                <w:rFonts w:ascii="Arial" w:hAnsi="Arial" w:cs="Arial"/>
                <w:b/>
                <w:sz w:val="20"/>
              </w:rPr>
            </w:pPr>
            <w:r w:rsidRPr="00943CA4">
              <w:rPr>
                <w:rFonts w:ascii="Arial" w:hAnsi="Arial" w:cs="Arial"/>
                <w:b/>
                <w:sz w:val="20"/>
              </w:rPr>
              <w:t>Firma, Nombres y Apellidos del representante común del consorcio, según corresponda</w:t>
            </w:r>
          </w:p>
          <w:p w:rsidR="000C3B1A" w:rsidRPr="00943CA4" w:rsidRDefault="000C3B1A" w:rsidP="00DB037F">
            <w:pPr>
              <w:widowControl w:val="0"/>
              <w:spacing w:after="0" w:line="240" w:lineRule="auto"/>
              <w:jc w:val="center"/>
              <w:rPr>
                <w:rFonts w:ascii="Arial" w:hAnsi="Arial" w:cs="Arial"/>
                <w:b/>
                <w:sz w:val="20"/>
              </w:rPr>
            </w:pPr>
          </w:p>
        </w:tc>
      </w:tr>
    </w:tbl>
    <w:p w:rsidR="000C3B1A" w:rsidRPr="00943CA4" w:rsidRDefault="000C3B1A" w:rsidP="000C3B1A">
      <w:pPr>
        <w:pStyle w:val="Textoindependiente"/>
        <w:widowControl w:val="0"/>
        <w:spacing w:after="0" w:line="240" w:lineRule="auto"/>
        <w:rPr>
          <w:rFonts w:ascii="Arial" w:hAnsi="Arial" w:cs="Arial"/>
          <w:sz w:val="20"/>
          <w:szCs w:val="20"/>
          <w:lang w:val="es-PE"/>
        </w:rPr>
      </w:pPr>
    </w:p>
    <w:p w:rsidR="000C3B1A" w:rsidRPr="00943CA4" w:rsidRDefault="000C3B1A" w:rsidP="000C3B1A">
      <w:pPr>
        <w:widowControl w:val="0"/>
        <w:autoSpaceDE w:val="0"/>
        <w:autoSpaceDN w:val="0"/>
        <w:adjustRightInd w:val="0"/>
        <w:spacing w:after="0" w:line="240" w:lineRule="auto"/>
        <w:rPr>
          <w:rFonts w:ascii="Arial" w:hAnsi="Arial" w:cs="Arial"/>
          <w:color w:val="auto"/>
          <w:sz w:val="20"/>
        </w:rPr>
      </w:pPr>
    </w:p>
    <w:p w:rsidR="000C3B1A" w:rsidRPr="00943CA4" w:rsidRDefault="000C3B1A" w:rsidP="000C3B1A">
      <w:pPr>
        <w:widowControl w:val="0"/>
        <w:autoSpaceDE w:val="0"/>
        <w:autoSpaceDN w:val="0"/>
        <w:adjustRightInd w:val="0"/>
        <w:spacing w:after="0" w:line="240" w:lineRule="auto"/>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0C3B1A" w:rsidRPr="00943CA4" w:rsidTr="00DB037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C3B1A" w:rsidRPr="008219DC" w:rsidRDefault="000C3B1A" w:rsidP="00DB037F">
            <w:pPr>
              <w:spacing w:after="0" w:line="240" w:lineRule="auto"/>
              <w:rPr>
                <w:rFonts w:ascii="Arial" w:hAnsi="Arial" w:cs="Arial"/>
                <w:color w:val="3333CC"/>
                <w:sz w:val="20"/>
                <w:szCs w:val="19"/>
                <w:lang w:val="es-ES"/>
              </w:rPr>
            </w:pPr>
            <w:r w:rsidRPr="008219DC">
              <w:rPr>
                <w:rFonts w:ascii="Arial" w:hAnsi="Arial" w:cs="Arial"/>
                <w:color w:val="0000FF"/>
                <w:sz w:val="20"/>
                <w:szCs w:val="19"/>
                <w:lang w:val="es-ES"/>
              </w:rPr>
              <w:t>Importante</w:t>
            </w:r>
          </w:p>
        </w:tc>
      </w:tr>
      <w:tr w:rsidR="000C3B1A" w:rsidRPr="005356E3" w:rsidTr="00DB037F">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C3B1A" w:rsidRPr="008219DC" w:rsidRDefault="000C3B1A" w:rsidP="00DB037F">
            <w:pPr>
              <w:widowControl w:val="0"/>
              <w:spacing w:after="0" w:line="240" w:lineRule="auto"/>
              <w:ind w:left="34"/>
              <w:rPr>
                <w:rFonts w:ascii="Arial" w:hAnsi="Arial" w:cs="Arial"/>
                <w:color w:val="0000FF"/>
                <w:sz w:val="20"/>
                <w:szCs w:val="19"/>
              </w:rPr>
            </w:pPr>
            <w:r w:rsidRPr="008219DC">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rsidR="00BA58F9" w:rsidRPr="00FE48F2" w:rsidRDefault="00BA58F9" w:rsidP="00FE48F2">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Pr="00B14446">
        <w:rPr>
          <w:rFonts w:ascii="Arial" w:hAnsi="Arial" w:cs="Arial"/>
          <w:sz w:val="20"/>
          <w:szCs w:val="20"/>
        </w:rPr>
        <w:t xml:space="preserve">ART. 31 DEL </w:t>
      </w:r>
      <w:r w:rsidRPr="00CD5328">
        <w:rPr>
          <w:rFonts w:ascii="Arial" w:hAnsi="Arial" w:cs="Arial"/>
          <w:sz w:val="20"/>
          <w:szCs w:val="20"/>
        </w:rPr>
        <w:t>REGLAMENTO DE LA LEY DE CONTRATACIONES DEL ESTADO)</w:t>
      </w:r>
    </w:p>
    <w:p w:rsidR="001435FE" w:rsidRDefault="001435FE" w:rsidP="001435FE">
      <w:pPr>
        <w:widowControl w:val="0"/>
        <w:spacing w:after="0" w:line="240" w:lineRule="auto"/>
        <w:rPr>
          <w:rFonts w:ascii="Arial" w:hAnsi="Arial" w:cs="Arial"/>
          <w:sz w:val="20"/>
        </w:rPr>
      </w:pPr>
    </w:p>
    <w:p w:rsidR="00FE48F2" w:rsidRPr="00CD5328" w:rsidRDefault="00FE48F2"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F913B0">
        <w:rPr>
          <w:rFonts w:ascii="Arial" w:eastAsia="Times New Roman" w:hAnsi="Arial" w:cs="Arial"/>
          <w:b/>
          <w:color w:val="auto"/>
          <w:sz w:val="20"/>
          <w:highlight w:val="lightGray"/>
          <w:shd w:val="clear" w:color="auto" w:fill="D9D9D9" w:themeFill="background1" w:themeFillShade="D9"/>
          <w:lang w:val="es-ES" w:eastAsia="es-ES"/>
        </w:rPr>
        <w:t>C</w:t>
      </w:r>
      <w:r w:rsidRPr="004D17B3">
        <w:rPr>
          <w:rFonts w:ascii="Arial" w:eastAsia="Times New Roman" w:hAnsi="Arial" w:cs="Arial"/>
          <w:b/>
          <w:color w:val="auto"/>
          <w:sz w:val="20"/>
          <w:highlight w:val="lightGray"/>
          <w:lang w:val="es-ES" w:eastAsia="es-ES"/>
        </w:rPr>
        <w:t xml:space="preserve">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1435FE" w:rsidRPr="00CD5328" w:rsidRDefault="00374A0D" w:rsidP="001435FE">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F3743D" w:rsidRDefault="00F3743D" w:rsidP="00F3743D">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rsidR="00F3743D" w:rsidRDefault="00F3743D"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F3743D"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F3743D"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CD5328">
        <w:rPr>
          <w:rFonts w:ascii="Arial" w:hAnsi="Arial" w:cs="Arial"/>
          <w:sz w:val="20"/>
          <w:szCs w:val="20"/>
        </w:rPr>
        <w:t>.-</w:t>
      </w:r>
      <w:r w:rsidR="001435FE" w:rsidRPr="00CD5328">
        <w:rPr>
          <w:rFonts w:ascii="Arial" w:hAnsi="Arial" w:cs="Arial"/>
          <w:sz w:val="20"/>
          <w:szCs w:val="20"/>
        </w:rPr>
        <w:tab/>
        <w:t xml:space="preserve">Conocer las sanciones contenidas en la Ley de Contrataciones del Estado y su Reglamento, así como </w:t>
      </w:r>
      <w:r w:rsidR="00AC786D">
        <w:rPr>
          <w:rFonts w:ascii="Arial" w:hAnsi="Arial" w:cs="Arial"/>
          <w:sz w:val="20"/>
          <w:szCs w:val="20"/>
        </w:rPr>
        <w:t xml:space="preserve">las disposiciones aplicables </w:t>
      </w:r>
      <w:r w:rsidR="001435FE" w:rsidRPr="00CD5328">
        <w:rPr>
          <w:rFonts w:ascii="Arial" w:hAnsi="Arial" w:cs="Arial"/>
          <w:sz w:val="20"/>
          <w:szCs w:val="20"/>
        </w:rPr>
        <w:t xml:space="preserve">en la Ley Nº 27444, Ley del Procedimiento Administrativo General. </w:t>
      </w: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5553E3">
        <w:rPr>
          <w:rFonts w:ascii="Arial" w:hAnsi="Arial" w:cs="Arial"/>
          <w:iCs/>
          <w:color w:val="auto"/>
          <w:sz w:val="20"/>
        </w:rPr>
        <w:t>[CONSIGNAR CIUDAD Y FECHA]</w:t>
      </w: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spacing w:after="0" w:line="240" w:lineRule="auto"/>
        <w:jc w:val="center"/>
        <w:rPr>
          <w:rFonts w:ascii="Arial" w:hAnsi="Arial" w:cs="Arial"/>
          <w:color w:val="auto"/>
          <w:sz w:val="20"/>
        </w:rPr>
      </w:pPr>
      <w:r w:rsidRPr="005553E3">
        <w:rPr>
          <w:rFonts w:ascii="Arial" w:hAnsi="Arial" w:cs="Arial"/>
          <w:color w:val="auto"/>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1435FE" w:rsidRPr="00715B61" w:rsidRDefault="001435FE" w:rsidP="001435FE">
      <w:pPr>
        <w:widowControl w:val="0"/>
        <w:tabs>
          <w:tab w:val="left" w:pos="0"/>
        </w:tabs>
        <w:spacing w:after="0" w:line="240" w:lineRule="auto"/>
        <w:ind w:left="360"/>
        <w:jc w:val="both"/>
        <w:rPr>
          <w:rFonts w:ascii="Arial" w:hAnsi="Arial" w:cs="Arial"/>
          <w:color w:val="auto"/>
          <w:sz w:val="20"/>
        </w:rPr>
      </w:pPr>
    </w:p>
    <w:p w:rsidR="001435FE" w:rsidRPr="00715B61" w:rsidRDefault="001435FE" w:rsidP="001435FE">
      <w:pPr>
        <w:widowControl w:val="0"/>
        <w:tabs>
          <w:tab w:val="left" w:pos="0"/>
        </w:tabs>
        <w:spacing w:after="0" w:line="240" w:lineRule="auto"/>
        <w:ind w:left="360"/>
        <w:jc w:val="both"/>
        <w:rPr>
          <w:rFonts w:ascii="Arial" w:hAnsi="Arial" w:cs="Arial"/>
          <w:color w:val="auto"/>
          <w:sz w:val="20"/>
        </w:rPr>
      </w:pPr>
    </w:p>
    <w:p w:rsidR="002003C7" w:rsidRPr="00715B61" w:rsidRDefault="002003C7" w:rsidP="001435FE">
      <w:pPr>
        <w:widowControl w:val="0"/>
        <w:tabs>
          <w:tab w:val="left" w:pos="0"/>
        </w:tabs>
        <w:spacing w:after="0" w:line="240" w:lineRule="auto"/>
        <w:ind w:left="360"/>
        <w:jc w:val="both"/>
        <w:rPr>
          <w:rFonts w:ascii="Arial" w:hAnsi="Arial" w:cs="Arial"/>
          <w:color w:val="auto"/>
          <w:sz w:val="20"/>
        </w:rPr>
      </w:pPr>
    </w:p>
    <w:p w:rsidR="002003C7" w:rsidRPr="00715B61" w:rsidRDefault="002003C7" w:rsidP="001435FE">
      <w:pPr>
        <w:widowControl w:val="0"/>
        <w:tabs>
          <w:tab w:val="left" w:pos="0"/>
        </w:tabs>
        <w:spacing w:after="0" w:line="240" w:lineRule="auto"/>
        <w:ind w:left="360"/>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F9270C" w:rsidRPr="00191EF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9270C" w:rsidRPr="00191EF6" w:rsidRDefault="00F9270C" w:rsidP="009B5E56">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F9270C" w:rsidRPr="00191EF6" w:rsidTr="009B5E56">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9270C" w:rsidRPr="00191EF6" w:rsidRDefault="00F9270C" w:rsidP="009B5E56">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8906E4" w:rsidRPr="00F9270C" w:rsidRDefault="008906E4" w:rsidP="001435FE">
      <w:pPr>
        <w:pStyle w:val="Textoindependiente"/>
        <w:widowControl w:val="0"/>
        <w:spacing w:after="0" w:line="240" w:lineRule="auto"/>
        <w:jc w:val="center"/>
        <w:rPr>
          <w:rFonts w:ascii="Arial" w:hAnsi="Arial" w:cs="Arial"/>
          <w:b/>
          <w:sz w:val="20"/>
          <w:szCs w:val="20"/>
          <w:lang w:val="es-PE"/>
        </w:rPr>
      </w:pPr>
    </w:p>
    <w:p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rsidR="00BA58F9" w:rsidRPr="00715B61" w:rsidRDefault="00BA58F9" w:rsidP="00715B61">
      <w:pPr>
        <w:widowControl w:val="0"/>
        <w:tabs>
          <w:tab w:val="left" w:pos="3544"/>
        </w:tabs>
        <w:spacing w:after="0" w:line="240" w:lineRule="auto"/>
        <w:jc w:val="both"/>
        <w:rPr>
          <w:rFonts w:ascii="Arial" w:hAnsi="Arial" w:cs="Arial"/>
          <w:sz w:val="20"/>
        </w:rPr>
      </w:pP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F913B0">
        <w:rPr>
          <w:rFonts w:ascii="Arial" w:eastAsia="Times New Roman" w:hAnsi="Arial" w:cs="Arial"/>
          <w:b/>
          <w:color w:val="auto"/>
          <w:sz w:val="20"/>
          <w:highlight w:val="lightGray"/>
          <w:shd w:val="clear" w:color="auto" w:fill="D9D9D9" w:themeFill="background1" w:themeFillShade="D9"/>
          <w:lang w:val="es-ES" w:eastAsia="es-ES"/>
        </w:rPr>
        <w:t>C</w:t>
      </w:r>
      <w:r w:rsidRPr="004D17B3">
        <w:rPr>
          <w:rFonts w:ascii="Arial" w:eastAsia="Times New Roman" w:hAnsi="Arial" w:cs="Arial"/>
          <w:b/>
          <w:color w:val="auto"/>
          <w:sz w:val="20"/>
          <w:highlight w:val="lightGray"/>
          <w:lang w:val="es-ES" w:eastAsia="es-ES"/>
        </w:rPr>
        <w:t xml:space="preserve">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F17D49" w:rsidRPr="00CD5328" w:rsidRDefault="00374A0D" w:rsidP="00CD5328">
      <w:pPr>
        <w:widowControl w:val="0"/>
        <w:autoSpaceDE w:val="0"/>
        <w:autoSpaceDN w:val="0"/>
        <w:adjustRightInd w:val="0"/>
        <w:spacing w:after="0" w:line="240" w:lineRule="auto"/>
        <w:jc w:val="both"/>
        <w:rPr>
          <w:rFonts w:ascii="Arial" w:hAnsi="Arial" w:cs="Arial"/>
          <w:b/>
          <w:sz w:val="20"/>
        </w:rPr>
      </w:pPr>
      <w:r w:rsidRPr="00374A0D">
        <w:rPr>
          <w:rFonts w:ascii="Arial" w:hAnsi="Arial" w:cs="Arial"/>
          <w:b/>
          <w:iCs/>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135636" w:rsidRPr="008219DC">
        <w:rPr>
          <w:rFonts w:ascii="Arial" w:hAnsi="Arial" w:cs="Arial"/>
          <w:sz w:val="20"/>
        </w:rPr>
        <w:t>detalladas en dichos documentos</w:t>
      </w:r>
      <w:r w:rsidRPr="00CD5328">
        <w:rPr>
          <w:rFonts w:ascii="Arial" w:hAnsi="Arial" w:cs="Arial"/>
          <w:sz w:val="20"/>
        </w:rPr>
        <w:t xml:space="preserve">, el </w:t>
      </w:r>
      <w:r w:rsidRPr="005553E3">
        <w:rPr>
          <w:rFonts w:ascii="Arial" w:hAnsi="Arial" w:cs="Arial"/>
          <w:color w:val="auto"/>
          <w:sz w:val="20"/>
        </w:rPr>
        <w:t xml:space="preserve">postor </w:t>
      </w:r>
      <w:r w:rsidR="00977696" w:rsidRPr="005553E3">
        <w:rPr>
          <w:rFonts w:ascii="Arial" w:hAnsi="Arial" w:cs="Arial"/>
          <w:color w:val="auto"/>
          <w:sz w:val="20"/>
        </w:rPr>
        <w:t xml:space="preserve">que suscribe </w:t>
      </w:r>
      <w:r w:rsidRPr="005553E3">
        <w:rPr>
          <w:rFonts w:ascii="Arial" w:hAnsi="Arial" w:cs="Arial"/>
          <w:color w:val="auto"/>
          <w:sz w:val="20"/>
        </w:rPr>
        <w:t xml:space="preserve">ofrece el </w:t>
      </w:r>
      <w:r w:rsidR="00694340" w:rsidRPr="005553E3">
        <w:rPr>
          <w:rFonts w:ascii="Arial" w:hAnsi="Arial" w:cs="Arial"/>
          <w:color w:val="auto"/>
          <w:sz w:val="20"/>
        </w:rPr>
        <w:t xml:space="preserve">servicio de consultoría de </w:t>
      </w:r>
      <w:r w:rsidRPr="00CD6396">
        <w:rPr>
          <w:rFonts w:ascii="Arial" w:hAnsi="Arial" w:cs="Arial"/>
          <w:iCs/>
          <w:color w:val="auto"/>
          <w:sz w:val="20"/>
        </w:rPr>
        <w:t>[</w:t>
      </w:r>
      <w:r w:rsidRPr="00AF6F34">
        <w:rPr>
          <w:rFonts w:ascii="Arial" w:hAnsi="Arial" w:cs="Arial"/>
          <w:iCs/>
          <w:color w:val="auto"/>
          <w:sz w:val="20"/>
        </w:rPr>
        <w:t xml:space="preserve">CONSIGNAR LA </w:t>
      </w:r>
      <w:r w:rsidR="009A4B81" w:rsidRPr="00AF6F34">
        <w:rPr>
          <w:rFonts w:ascii="Arial" w:hAnsi="Arial" w:cs="Arial"/>
          <w:iCs/>
          <w:color w:val="auto"/>
          <w:sz w:val="20"/>
        </w:rPr>
        <w:t>DENOMINACIÓN</w:t>
      </w:r>
      <w:r w:rsidRPr="00AF6F34">
        <w:rPr>
          <w:rFonts w:ascii="Arial" w:hAnsi="Arial" w:cs="Arial"/>
          <w:iCs/>
          <w:color w:val="auto"/>
          <w:sz w:val="20"/>
        </w:rPr>
        <w:t xml:space="preserve"> DE LA CONVOCATORIA]</w:t>
      </w:r>
      <w:r w:rsidRPr="00AF6F34">
        <w:rPr>
          <w:rFonts w:ascii="Arial" w:hAnsi="Arial" w:cs="Arial"/>
          <w:color w:val="auto"/>
          <w:sz w:val="20"/>
        </w:rPr>
        <w:t>,</w:t>
      </w:r>
      <w:r w:rsidRPr="005553E3">
        <w:rPr>
          <w:rFonts w:ascii="Arial" w:hAnsi="Arial" w:cs="Arial"/>
          <w:color w:val="auto"/>
          <w:sz w:val="20"/>
        </w:rPr>
        <w:t xml:space="preserve"> de conformidad con l</w:t>
      </w:r>
      <w:r w:rsidR="00890132" w:rsidRPr="005553E3">
        <w:rPr>
          <w:rFonts w:ascii="Arial" w:hAnsi="Arial" w:cs="Arial"/>
          <w:color w:val="auto"/>
          <w:sz w:val="20"/>
        </w:rPr>
        <w:t>o</w:t>
      </w:r>
      <w:r w:rsidRPr="005553E3">
        <w:rPr>
          <w:rFonts w:ascii="Arial" w:hAnsi="Arial" w:cs="Arial"/>
          <w:color w:val="auto"/>
          <w:sz w:val="20"/>
        </w:rPr>
        <w:t xml:space="preserve">s </w:t>
      </w:r>
      <w:r w:rsidR="00890132" w:rsidRPr="005553E3">
        <w:rPr>
          <w:rFonts w:ascii="Arial" w:hAnsi="Arial" w:cs="Arial"/>
          <w:color w:val="auto"/>
          <w:sz w:val="20"/>
        </w:rPr>
        <w:t>Términos de Referencia</w:t>
      </w:r>
      <w:r w:rsidR="005B0BD4" w:rsidRPr="005553E3">
        <w:rPr>
          <w:rFonts w:ascii="Arial" w:hAnsi="Arial" w:cs="Arial"/>
          <w:color w:val="auto"/>
          <w:sz w:val="20"/>
        </w:rPr>
        <w:t xml:space="preserve"> </w:t>
      </w:r>
      <w:r w:rsidR="00977696" w:rsidRPr="005553E3">
        <w:rPr>
          <w:rFonts w:ascii="Arial" w:hAnsi="Arial" w:cs="Arial"/>
          <w:color w:val="auto"/>
          <w:sz w:val="20"/>
        </w:rPr>
        <w:t>q</w:t>
      </w:r>
      <w:r w:rsidRPr="005553E3">
        <w:rPr>
          <w:rFonts w:ascii="Arial" w:hAnsi="Arial" w:cs="Arial"/>
          <w:color w:val="auto"/>
          <w:sz w:val="20"/>
        </w:rPr>
        <w:t xml:space="preserve">ue se indican en </w:t>
      </w:r>
      <w:r w:rsidR="00F70D17" w:rsidRPr="005553E3">
        <w:rPr>
          <w:rFonts w:ascii="Arial" w:hAnsi="Arial" w:cs="Arial"/>
          <w:color w:val="auto"/>
          <w:sz w:val="20"/>
        </w:rPr>
        <w:t>el</w:t>
      </w:r>
      <w:r w:rsidRPr="005553E3">
        <w:rPr>
          <w:rFonts w:ascii="Arial" w:hAnsi="Arial" w:cs="Arial"/>
          <w:color w:val="auto"/>
          <w:sz w:val="20"/>
        </w:rPr>
        <w:t xml:space="preserve"> </w:t>
      </w:r>
      <w:r w:rsidR="00D24BA2" w:rsidRPr="005553E3">
        <w:rPr>
          <w:rFonts w:ascii="Arial" w:hAnsi="Arial" w:cs="Arial"/>
          <w:color w:val="auto"/>
          <w:sz w:val="20"/>
        </w:rPr>
        <w:t xml:space="preserve">numeral 3.1 del </w:t>
      </w:r>
      <w:r w:rsidRPr="005553E3">
        <w:rPr>
          <w:rFonts w:ascii="Arial" w:hAnsi="Arial" w:cs="Arial"/>
          <w:color w:val="auto"/>
          <w:sz w:val="20"/>
        </w:rPr>
        <w:t xml:space="preserve">Capítulo III de la sección específica de las </w:t>
      </w:r>
      <w:r w:rsidR="00113A54" w:rsidRPr="005553E3">
        <w:rPr>
          <w:rFonts w:ascii="Arial" w:hAnsi="Arial" w:cs="Arial"/>
          <w:color w:val="auto"/>
          <w:sz w:val="20"/>
        </w:rPr>
        <w:t>b</w:t>
      </w:r>
      <w:r w:rsidR="00583DB3" w:rsidRPr="005553E3">
        <w:rPr>
          <w:rFonts w:ascii="Arial" w:hAnsi="Arial" w:cs="Arial"/>
          <w:color w:val="auto"/>
          <w:sz w:val="20"/>
        </w:rPr>
        <w:t>ases</w:t>
      </w:r>
      <w:r w:rsidR="002426E3" w:rsidRPr="005553E3">
        <w:rPr>
          <w:rFonts w:ascii="Arial" w:hAnsi="Arial" w:cs="Arial"/>
          <w:color w:val="auto"/>
          <w:sz w:val="20"/>
        </w:rPr>
        <w:t xml:space="preserve"> y los documentos del procedimiento</w:t>
      </w:r>
      <w:r w:rsidR="00820F97" w:rsidRPr="005553E3">
        <w:rPr>
          <w:rFonts w:ascii="Arial" w:hAnsi="Arial" w:cs="Arial"/>
          <w:color w:val="auto"/>
          <w:sz w:val="20"/>
        </w:rPr>
        <w:t>.</w:t>
      </w: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5553E3">
        <w:rPr>
          <w:rFonts w:ascii="Arial" w:hAnsi="Arial" w:cs="Arial"/>
          <w:iCs/>
          <w:color w:val="auto"/>
          <w:sz w:val="20"/>
        </w:rPr>
        <w:t>[CONSIGNAR CIUDAD Y FECHA]</w:t>
      </w: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Default="00F17D49"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A1031E" w:rsidRPr="00191EF6"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1031E" w:rsidRPr="00191EF6" w:rsidRDefault="00A1031E" w:rsidP="009B5E56">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A1031E" w:rsidRPr="00191EF6" w:rsidTr="007F6D7E">
        <w:trPr>
          <w:trHeight w:val="84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1031E" w:rsidRPr="00191EF6" w:rsidRDefault="00A1031E" w:rsidP="009B5E56">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AC60AC">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rsidR="00BC3ECB" w:rsidRPr="006508B9" w:rsidRDefault="00BC3ECB" w:rsidP="006508B9">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F913B0">
        <w:rPr>
          <w:rFonts w:ascii="Arial" w:eastAsia="Times New Roman" w:hAnsi="Arial" w:cs="Arial"/>
          <w:b/>
          <w:color w:val="auto"/>
          <w:sz w:val="20"/>
          <w:highlight w:val="lightGray"/>
          <w:shd w:val="clear" w:color="auto" w:fill="D9D9D9" w:themeFill="background1" w:themeFillShade="D9"/>
          <w:lang w:val="es-ES" w:eastAsia="es-ES"/>
        </w:rPr>
        <w:t>C</w:t>
      </w:r>
      <w:r w:rsidRPr="004D17B3">
        <w:rPr>
          <w:rFonts w:ascii="Arial" w:eastAsia="Times New Roman" w:hAnsi="Arial" w:cs="Arial"/>
          <w:b/>
          <w:color w:val="auto"/>
          <w:sz w:val="20"/>
          <w:highlight w:val="lightGray"/>
          <w:lang w:val="es-ES" w:eastAsia="es-ES"/>
        </w:rPr>
        <w:t xml:space="preserve">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1435FE" w:rsidRPr="00CD5328" w:rsidRDefault="00374A0D" w:rsidP="001435FE">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jc w:val="both"/>
        <w:rPr>
          <w:rFonts w:ascii="Arial" w:hAnsi="Arial" w:cs="Arial"/>
          <w:b/>
          <w:sz w:val="20"/>
        </w:rPr>
      </w:pPr>
    </w:p>
    <w:p w:rsidR="001435FE"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487260" w:rsidRPr="00AF6F34" w:rsidRDefault="001435FE" w:rsidP="00487260">
      <w:pPr>
        <w:widowControl w:val="0"/>
        <w:spacing w:after="0" w:line="240" w:lineRule="auto"/>
        <w:jc w:val="both"/>
        <w:rPr>
          <w:rFonts w:ascii="Arial" w:hAnsi="Arial"/>
          <w:sz w:val="20"/>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sidR="0099424E">
        <w:rPr>
          <w:rFonts w:ascii="Arial" w:hAnsi="Arial" w:cs="Arial"/>
          <w:sz w:val="20"/>
        </w:rPr>
        <w:t>prestar el servicio</w:t>
      </w:r>
      <w:r w:rsidRPr="00CD5328">
        <w:rPr>
          <w:rFonts w:ascii="Arial" w:hAnsi="Arial" w:cs="Arial"/>
          <w:sz w:val="20"/>
        </w:rPr>
        <w:t xml:space="preserve"> </w:t>
      </w:r>
      <w:r w:rsidR="00A1664D">
        <w:rPr>
          <w:rFonts w:ascii="Arial" w:hAnsi="Arial" w:cs="Arial"/>
          <w:sz w:val="20"/>
        </w:rPr>
        <w:t xml:space="preserve">de consultoría </w:t>
      </w:r>
      <w:r w:rsidRPr="00CD5328">
        <w:rPr>
          <w:rFonts w:ascii="Arial" w:hAnsi="Arial" w:cs="Arial"/>
          <w:sz w:val="20"/>
        </w:rPr>
        <w:t xml:space="preserve">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AF6F34">
        <w:rPr>
          <w:rFonts w:ascii="Arial" w:hAnsi="Arial" w:cs="Arial"/>
          <w:iCs/>
          <w:sz w:val="20"/>
        </w:rPr>
        <w:t>[CONSIGNAR EL PLAZO OFERTADO</w:t>
      </w:r>
      <w:r w:rsidR="0084627C" w:rsidRPr="00AF6F34">
        <w:rPr>
          <w:rFonts w:ascii="Arial" w:hAnsi="Arial" w:cs="Arial"/>
          <w:iCs/>
          <w:sz w:val="20"/>
        </w:rPr>
        <w:t>]</w:t>
      </w:r>
      <w:r w:rsidR="00487260" w:rsidRPr="00AF6F34">
        <w:rPr>
          <w:rFonts w:ascii="Arial" w:hAnsi="Arial" w:cs="Arial"/>
          <w:bCs/>
          <w:sz w:val="20"/>
        </w:rPr>
        <w:t>.</w:t>
      </w:r>
    </w:p>
    <w:p w:rsidR="001435FE" w:rsidRPr="005553E3" w:rsidRDefault="001435FE" w:rsidP="001435FE">
      <w:pPr>
        <w:widowControl w:val="0"/>
        <w:spacing w:after="0" w:line="240" w:lineRule="auto"/>
        <w:jc w:val="both"/>
        <w:rPr>
          <w:rFonts w:ascii="Arial" w:hAnsi="Arial" w:cs="Arial"/>
          <w:color w:val="auto"/>
          <w:sz w:val="20"/>
        </w:rPr>
      </w:pPr>
    </w:p>
    <w:p w:rsidR="00F81455" w:rsidRPr="005553E3" w:rsidRDefault="00F81455"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5553E3">
        <w:rPr>
          <w:rFonts w:ascii="Arial" w:hAnsi="Arial" w:cs="Arial"/>
          <w:iCs/>
          <w:color w:val="auto"/>
          <w:sz w:val="20"/>
        </w:rPr>
        <w:t>[CONSIGNAR CIUDAD Y FECHA]</w:t>
      </w: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1435FE" w:rsidRDefault="001435FE" w:rsidP="00CD5328">
      <w:pPr>
        <w:pStyle w:val="Textoindependiente"/>
        <w:widowControl w:val="0"/>
        <w:spacing w:after="0" w:line="240" w:lineRule="auto"/>
        <w:jc w:val="center"/>
        <w:rPr>
          <w:rFonts w:ascii="Arial" w:hAnsi="Arial" w:cs="Arial"/>
          <w:b/>
          <w:lang w:val="es-PE"/>
        </w:rPr>
      </w:pPr>
    </w:p>
    <w:p w:rsidR="005553E3" w:rsidRDefault="005553E3">
      <w:pPr>
        <w:spacing w:after="0" w:line="240" w:lineRule="auto"/>
        <w:rPr>
          <w:rFonts w:ascii="Arial" w:hAnsi="Arial" w:cs="Arial"/>
          <w:b/>
        </w:rPr>
      </w:pPr>
      <w:r>
        <w:rPr>
          <w:rFonts w:ascii="Arial" w:hAnsi="Arial" w:cs="Arial"/>
          <w:b/>
        </w:rPr>
        <w:br w:type="page"/>
      </w:r>
    </w:p>
    <w:p w:rsidR="00E17678" w:rsidRDefault="00E17678" w:rsidP="00E17678">
      <w:pPr>
        <w:widowControl w:val="0"/>
        <w:spacing w:after="0" w:line="240" w:lineRule="auto"/>
        <w:jc w:val="center"/>
        <w:rPr>
          <w:rFonts w:ascii="Arial" w:hAnsi="Arial" w:cs="Arial"/>
          <w:b/>
        </w:rPr>
      </w:pPr>
      <w:r w:rsidRPr="00934C63">
        <w:rPr>
          <w:rFonts w:ascii="Arial" w:hAnsi="Arial" w:cs="Arial"/>
          <w:b/>
        </w:rPr>
        <w:lastRenderedPageBreak/>
        <w:t>ANEXO Nº</w:t>
      </w:r>
      <w:r>
        <w:rPr>
          <w:rFonts w:ascii="Arial" w:hAnsi="Arial" w:cs="Arial"/>
          <w:b/>
        </w:rPr>
        <w:t xml:space="preserve"> 5</w:t>
      </w:r>
    </w:p>
    <w:p w:rsidR="00E17678" w:rsidRPr="00934C63" w:rsidRDefault="00E17678" w:rsidP="00E17678">
      <w:pPr>
        <w:widowControl w:val="0"/>
        <w:spacing w:after="0" w:line="240" w:lineRule="auto"/>
        <w:jc w:val="center"/>
        <w:rPr>
          <w:rFonts w:ascii="Arial" w:hAnsi="Arial" w:cs="Arial"/>
          <w:b/>
        </w:rPr>
      </w:pPr>
    </w:p>
    <w:p w:rsidR="00E17678" w:rsidRPr="00934C63" w:rsidRDefault="00E17678" w:rsidP="00E17678">
      <w:pPr>
        <w:widowControl w:val="0"/>
        <w:spacing w:after="0" w:line="240" w:lineRule="auto"/>
        <w:jc w:val="center"/>
        <w:rPr>
          <w:rFonts w:ascii="Arial" w:hAnsi="Arial" w:cs="Arial"/>
          <w:b/>
          <w:sz w:val="20"/>
        </w:rPr>
      </w:pPr>
      <w:r w:rsidRPr="00934C63">
        <w:rPr>
          <w:rFonts w:ascii="Arial" w:hAnsi="Arial" w:cs="Arial"/>
          <w:b/>
          <w:sz w:val="20"/>
        </w:rPr>
        <w:t xml:space="preserve">CARTA DE COMPROMISO DEL PERSONAL CLAVE  </w:t>
      </w:r>
    </w:p>
    <w:p w:rsidR="00E17678" w:rsidRPr="00934C63" w:rsidRDefault="00E17678" w:rsidP="00E17678">
      <w:pPr>
        <w:widowControl w:val="0"/>
        <w:spacing w:after="0" w:line="240" w:lineRule="auto"/>
        <w:jc w:val="both"/>
        <w:rPr>
          <w:rFonts w:ascii="Arial" w:hAnsi="Arial" w:cs="Arial"/>
          <w:sz w:val="20"/>
        </w:rPr>
      </w:pPr>
    </w:p>
    <w:p w:rsidR="00E17678" w:rsidRPr="00934C63" w:rsidRDefault="00E17678" w:rsidP="00E17678">
      <w:pPr>
        <w:widowControl w:val="0"/>
        <w:spacing w:after="0" w:line="240" w:lineRule="auto"/>
        <w:rPr>
          <w:rFonts w:ascii="Arial" w:hAnsi="Arial" w:cs="Arial"/>
          <w:sz w:val="20"/>
        </w:rPr>
      </w:pPr>
      <w:r w:rsidRPr="00934C63">
        <w:rPr>
          <w:rFonts w:ascii="Arial" w:hAnsi="Arial" w:cs="Arial"/>
          <w:sz w:val="20"/>
        </w:rPr>
        <w:t>Señores</w:t>
      </w:r>
    </w:p>
    <w:p w:rsidR="00E17678" w:rsidRPr="00C30151" w:rsidRDefault="00E17678" w:rsidP="00E17678">
      <w:pPr>
        <w:widowControl w:val="0"/>
        <w:autoSpaceDE w:val="0"/>
        <w:autoSpaceDN w:val="0"/>
        <w:adjustRightInd w:val="0"/>
        <w:spacing w:after="0" w:line="240" w:lineRule="auto"/>
        <w:jc w:val="both"/>
        <w:rPr>
          <w:rFonts w:ascii="Arial" w:hAnsi="Arial"/>
          <w:b/>
          <w:color w:val="auto"/>
          <w:sz w:val="20"/>
          <w:lang w:val="es-ES"/>
        </w:rPr>
      </w:pPr>
      <w:r w:rsidRPr="00C30151">
        <w:rPr>
          <w:rFonts w:ascii="Arial" w:eastAsia="Times New Roman" w:hAnsi="Arial" w:cs="Arial"/>
          <w:b/>
          <w:color w:val="auto"/>
          <w:sz w:val="20"/>
          <w:lang w:val="es-ES" w:eastAsia="es-ES"/>
        </w:rPr>
        <w:t>[</w:t>
      </w:r>
      <w:r w:rsidRPr="00C30151">
        <w:rPr>
          <w:rFonts w:ascii="Arial" w:eastAsia="Times New Roman" w:hAnsi="Arial" w:cs="Arial"/>
          <w:b/>
          <w:color w:val="auto"/>
          <w:sz w:val="20"/>
          <w:highlight w:val="lightGray"/>
          <w:lang w:val="es-ES" w:eastAsia="es-ES"/>
        </w:rPr>
        <w:t xml:space="preserve">CONSIGNAR ÓRGANO ENCARGADO DE LAS CONTRATACIONES O </w:t>
      </w:r>
      <w:r w:rsidRPr="00C30151">
        <w:rPr>
          <w:rFonts w:ascii="Arial" w:hAnsi="Arial"/>
          <w:b/>
          <w:color w:val="auto"/>
          <w:sz w:val="20"/>
          <w:highlight w:val="lightGray"/>
          <w:lang w:val="es-ES"/>
        </w:rPr>
        <w:t>COMITÉ DE SELECCIÓN</w:t>
      </w:r>
      <w:r w:rsidRPr="00C30151">
        <w:rPr>
          <w:rFonts w:ascii="Arial" w:eastAsia="Times New Roman" w:hAnsi="Arial" w:cs="Arial"/>
          <w:b/>
          <w:color w:val="auto"/>
          <w:sz w:val="20"/>
          <w:highlight w:val="lightGray"/>
          <w:lang w:val="es-ES" w:eastAsia="es-ES"/>
        </w:rPr>
        <w:t>, SEGÚN CORRESPONDA]</w:t>
      </w:r>
    </w:p>
    <w:p w:rsidR="00E17678" w:rsidRPr="00CD5328" w:rsidRDefault="00E17678" w:rsidP="00E17678">
      <w:pPr>
        <w:pStyle w:val="Textoindependiente"/>
        <w:widowControl w:val="0"/>
        <w:spacing w:after="0" w:line="240" w:lineRule="auto"/>
        <w:jc w:val="both"/>
        <w:rPr>
          <w:rFonts w:ascii="Arial" w:hAnsi="Arial" w:cs="Arial"/>
          <w:b/>
          <w:sz w:val="20"/>
          <w:szCs w:val="20"/>
        </w:rPr>
      </w:pPr>
      <w:r w:rsidRPr="00C30151">
        <w:rPr>
          <w:rFonts w:ascii="Arial" w:hAnsi="Arial" w:cs="Arial"/>
          <w:b/>
          <w:iCs/>
          <w:sz w:val="20"/>
        </w:rPr>
        <w:t>ADJUDICACIÓN SIMPLIFICADA</w:t>
      </w:r>
      <w:r w:rsidRPr="00C30151">
        <w:rPr>
          <w:rFonts w:ascii="Arial" w:hAnsi="Arial" w:cs="Arial"/>
          <w:b/>
          <w:sz w:val="20"/>
          <w:szCs w:val="20"/>
        </w:rPr>
        <w:t xml:space="preserve"> Nº </w:t>
      </w:r>
      <w:r w:rsidRPr="00C30151">
        <w:rPr>
          <w:rFonts w:ascii="Arial" w:hAnsi="Arial" w:cs="Arial"/>
          <w:bCs/>
          <w:sz w:val="20"/>
          <w:szCs w:val="20"/>
          <w:highlight w:val="lightGray"/>
        </w:rPr>
        <w:t xml:space="preserve">[CONSIGNAR NOMENCLATURA </w:t>
      </w:r>
      <w:r w:rsidRPr="00CD5328">
        <w:rPr>
          <w:rFonts w:ascii="Arial" w:hAnsi="Arial" w:cs="Arial"/>
          <w:bCs/>
          <w:color w:val="000000"/>
          <w:sz w:val="20"/>
          <w:szCs w:val="20"/>
          <w:highlight w:val="lightGray"/>
        </w:rPr>
        <w:t xml:space="preserve">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E17678" w:rsidRPr="00934C63" w:rsidRDefault="00E17678" w:rsidP="00E17678">
      <w:pPr>
        <w:widowControl w:val="0"/>
        <w:spacing w:after="0" w:line="240" w:lineRule="auto"/>
        <w:rPr>
          <w:rFonts w:ascii="Arial" w:hAnsi="Arial" w:cs="Arial"/>
          <w:sz w:val="20"/>
        </w:rPr>
      </w:pPr>
      <w:r w:rsidRPr="00934C63">
        <w:rPr>
          <w:rFonts w:ascii="Arial" w:hAnsi="Arial" w:cs="Arial"/>
          <w:sz w:val="20"/>
          <w:u w:val="single"/>
        </w:rPr>
        <w:t>Presente</w:t>
      </w:r>
      <w:r w:rsidRPr="00934C63">
        <w:rPr>
          <w:rFonts w:ascii="Arial" w:hAnsi="Arial" w:cs="Arial"/>
          <w:sz w:val="20"/>
        </w:rPr>
        <w:t>.-</w:t>
      </w:r>
    </w:p>
    <w:p w:rsidR="00E17678" w:rsidRPr="00672F5D" w:rsidRDefault="00E17678" w:rsidP="00E17678">
      <w:pPr>
        <w:widowControl w:val="0"/>
        <w:spacing w:after="0" w:line="240" w:lineRule="auto"/>
        <w:jc w:val="both"/>
        <w:rPr>
          <w:rFonts w:ascii="Arial" w:hAnsi="Arial" w:cs="Arial"/>
          <w:sz w:val="20"/>
        </w:rPr>
      </w:pPr>
    </w:p>
    <w:p w:rsidR="00E17678" w:rsidRPr="00934C63" w:rsidRDefault="00E17678" w:rsidP="00E17678">
      <w:pPr>
        <w:pStyle w:val="Textoindependiente"/>
        <w:widowControl w:val="0"/>
        <w:spacing w:after="0" w:line="240" w:lineRule="auto"/>
        <w:jc w:val="both"/>
        <w:rPr>
          <w:rFonts w:ascii="Arial" w:hAnsi="Arial" w:cs="Arial"/>
          <w:sz w:val="20"/>
          <w:szCs w:val="20"/>
        </w:rPr>
      </w:pPr>
      <w:r w:rsidRPr="00934C63">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rsidR="00E17678" w:rsidRPr="00934C63" w:rsidRDefault="00E17678" w:rsidP="00E17678">
      <w:pPr>
        <w:pStyle w:val="Prrafodelista"/>
        <w:widowControl w:val="0"/>
        <w:autoSpaceDE w:val="0"/>
        <w:autoSpaceDN w:val="0"/>
        <w:adjustRightInd w:val="0"/>
        <w:spacing w:after="0" w:line="240" w:lineRule="auto"/>
        <w:ind w:left="0"/>
        <w:jc w:val="both"/>
        <w:rPr>
          <w:rFonts w:ascii="Arial" w:hAnsi="Arial" w:cs="Arial"/>
          <w:sz w:val="20"/>
        </w:rPr>
      </w:pPr>
    </w:p>
    <w:p w:rsidR="00E17678" w:rsidRPr="00934C63" w:rsidRDefault="00E17678" w:rsidP="00E17678">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 xml:space="preserve">Que, me comprometo a prestar mis servicios en el cargo de [CONSIGNAR EL CARGO A DESEMPEÑAR] para ejecutar </w:t>
      </w:r>
      <w:r w:rsidRPr="00934C63">
        <w:rPr>
          <w:rFonts w:ascii="Arial" w:hAnsi="Arial" w:cs="Arial"/>
          <w:iCs/>
          <w:sz w:val="20"/>
        </w:rPr>
        <w:t xml:space="preserve">[CONSIGNAR LA DENOMINACIÓN DE LA CONVOCATORIA] </w:t>
      </w:r>
      <w:r w:rsidRPr="00934C63">
        <w:rPr>
          <w:rFonts w:ascii="Arial" w:hAnsi="Arial" w:cs="Arial"/>
          <w:sz w:val="20"/>
        </w:rPr>
        <w:t>en caso que el postor [CONSIGNAR EL NOMBRE, DENOMINACIÓN O RAZÓN SOCIAL DEL POSTOR</w:t>
      </w:r>
      <w:r w:rsidRPr="00934C63">
        <w:rPr>
          <w:rFonts w:ascii="Arial" w:hAnsi="Arial" w:cs="Arial"/>
          <w:vertAlign w:val="superscript"/>
        </w:rPr>
        <w:footnoteReference w:id="46"/>
      </w:r>
      <w:r w:rsidRPr="00934C63">
        <w:rPr>
          <w:rFonts w:ascii="Arial" w:hAnsi="Arial" w:cs="Arial"/>
          <w:sz w:val="20"/>
        </w:rPr>
        <w:t>]] resulte favorecido con la buena pro y suscriba el contrato correspondiente.</w:t>
      </w:r>
    </w:p>
    <w:p w:rsidR="00E17678" w:rsidRPr="00934C63" w:rsidRDefault="00E17678" w:rsidP="00E17678">
      <w:pPr>
        <w:pStyle w:val="Prrafodelista"/>
        <w:widowControl w:val="0"/>
        <w:autoSpaceDE w:val="0"/>
        <w:autoSpaceDN w:val="0"/>
        <w:adjustRightInd w:val="0"/>
        <w:spacing w:after="0" w:line="240" w:lineRule="auto"/>
        <w:ind w:left="0"/>
        <w:jc w:val="both"/>
        <w:rPr>
          <w:rFonts w:ascii="Arial" w:hAnsi="Arial" w:cs="Arial"/>
          <w:sz w:val="20"/>
        </w:rPr>
      </w:pPr>
    </w:p>
    <w:p w:rsidR="00E17678" w:rsidRPr="00934C63" w:rsidRDefault="00E17678" w:rsidP="00E17678">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Para dicho efecto, declaro que mis calificaciones y experiencia son las siguientes:</w:t>
      </w:r>
    </w:p>
    <w:p w:rsidR="00E17678" w:rsidRPr="00934C63" w:rsidRDefault="00E17678" w:rsidP="00E17678">
      <w:pPr>
        <w:pStyle w:val="Prrafodelista"/>
        <w:widowControl w:val="0"/>
        <w:autoSpaceDE w:val="0"/>
        <w:autoSpaceDN w:val="0"/>
        <w:adjustRightInd w:val="0"/>
        <w:spacing w:after="0" w:line="240" w:lineRule="auto"/>
        <w:ind w:left="0"/>
        <w:jc w:val="both"/>
        <w:rPr>
          <w:rFonts w:ascii="Arial" w:hAnsi="Arial" w:cs="Arial"/>
          <w:sz w:val="20"/>
        </w:rPr>
      </w:pPr>
    </w:p>
    <w:p w:rsidR="00E17678" w:rsidRDefault="00E17678" w:rsidP="00E17678">
      <w:pPr>
        <w:pStyle w:val="Prrafodelista"/>
        <w:widowControl w:val="0"/>
        <w:numPr>
          <w:ilvl w:val="0"/>
          <w:numId w:val="33"/>
        </w:numPr>
        <w:autoSpaceDE w:val="0"/>
        <w:autoSpaceDN w:val="0"/>
        <w:adjustRightInd w:val="0"/>
        <w:spacing w:after="0" w:line="240" w:lineRule="auto"/>
        <w:jc w:val="both"/>
        <w:rPr>
          <w:rFonts w:ascii="Arial" w:hAnsi="Arial" w:cs="Arial"/>
          <w:b/>
          <w:sz w:val="20"/>
        </w:rPr>
      </w:pPr>
      <w:r w:rsidRPr="00934C63">
        <w:rPr>
          <w:rFonts w:ascii="Arial" w:hAnsi="Arial" w:cs="Arial"/>
          <w:b/>
          <w:sz w:val="20"/>
        </w:rPr>
        <w:t>Calificaciones</w:t>
      </w:r>
    </w:p>
    <w:p w:rsidR="00E17678" w:rsidRPr="00934C63" w:rsidRDefault="00E17678" w:rsidP="00E17678">
      <w:pPr>
        <w:pStyle w:val="Prrafodelista"/>
        <w:widowControl w:val="0"/>
        <w:autoSpaceDE w:val="0"/>
        <w:autoSpaceDN w:val="0"/>
        <w:adjustRightInd w:val="0"/>
        <w:spacing w:after="0" w:line="240" w:lineRule="auto"/>
        <w:ind w:left="360"/>
        <w:jc w:val="both"/>
        <w:rPr>
          <w:rFonts w:ascii="Arial" w:hAnsi="Arial" w:cs="Arial"/>
          <w:b/>
          <w:sz w:val="20"/>
        </w:rPr>
      </w:pPr>
    </w:p>
    <w:p w:rsidR="00E17678" w:rsidRPr="0084627C" w:rsidRDefault="00E17678" w:rsidP="00E17678">
      <w:pPr>
        <w:pStyle w:val="Prrafodelista"/>
        <w:widowControl w:val="0"/>
        <w:autoSpaceDE w:val="0"/>
        <w:autoSpaceDN w:val="0"/>
        <w:adjustRightInd w:val="0"/>
        <w:spacing w:after="0" w:line="240" w:lineRule="auto"/>
        <w:ind w:left="0"/>
        <w:jc w:val="both"/>
        <w:rPr>
          <w:rFonts w:ascii="Arial" w:hAnsi="Arial" w:cs="Arial"/>
          <w:b/>
          <w:sz w:val="20"/>
        </w:rPr>
      </w:pPr>
      <w:r w:rsidRPr="0084627C">
        <w:rPr>
          <w:rFonts w:ascii="Arial" w:hAnsi="Arial" w:cs="Arial"/>
          <w:b/>
          <w:sz w:val="20"/>
        </w:rPr>
        <w:t>A.1 Formación académica:</w:t>
      </w:r>
    </w:p>
    <w:p w:rsidR="00E17678" w:rsidRPr="0084627C" w:rsidRDefault="00E17678" w:rsidP="00E17678">
      <w:pPr>
        <w:pStyle w:val="Prrafodelista"/>
        <w:widowControl w:val="0"/>
        <w:autoSpaceDE w:val="0"/>
        <w:autoSpaceDN w:val="0"/>
        <w:adjustRightInd w:val="0"/>
        <w:spacing w:after="0" w:line="240" w:lineRule="auto"/>
        <w:ind w:left="360"/>
        <w:jc w:val="both"/>
        <w:rPr>
          <w:rFonts w:ascii="Arial" w:hAnsi="Arial" w:cs="Arial"/>
          <w:b/>
          <w:sz w:val="20"/>
        </w:rPr>
      </w:pPr>
    </w:p>
    <w:tbl>
      <w:tblPr>
        <w:tblStyle w:val="Tablaconcuadrcula"/>
        <w:tblW w:w="9204" w:type="dxa"/>
        <w:tblLook w:val="04A0" w:firstRow="1" w:lastRow="0" w:firstColumn="1" w:lastColumn="0" w:noHBand="0" w:noVBand="1"/>
      </w:tblPr>
      <w:tblGrid>
        <w:gridCol w:w="3964"/>
        <w:gridCol w:w="5240"/>
      </w:tblGrid>
      <w:tr w:rsidR="00E17678" w:rsidRPr="0084627C" w:rsidTr="007A4E63">
        <w:tc>
          <w:tcPr>
            <w:tcW w:w="3964"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b/>
                <w:color w:val="auto"/>
                <w:sz w:val="20"/>
              </w:rPr>
            </w:pPr>
            <w:r w:rsidRPr="0084627C">
              <w:rPr>
                <w:rFonts w:ascii="Arial" w:hAnsi="Arial" w:cs="Arial"/>
                <w:b/>
                <w:color w:val="auto"/>
                <w:sz w:val="20"/>
              </w:rPr>
              <w:t>Carrera profesional</w:t>
            </w:r>
          </w:p>
        </w:tc>
        <w:tc>
          <w:tcPr>
            <w:tcW w:w="5240"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E17678" w:rsidRPr="0084627C" w:rsidTr="007A4E63">
        <w:tc>
          <w:tcPr>
            <w:tcW w:w="3964"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b/>
                <w:color w:val="auto"/>
                <w:sz w:val="20"/>
              </w:rPr>
            </w:pPr>
            <w:r w:rsidRPr="0084627C">
              <w:rPr>
                <w:rFonts w:ascii="Arial" w:hAnsi="Arial" w:cs="Arial"/>
                <w:b/>
                <w:color w:val="auto"/>
                <w:sz w:val="20"/>
              </w:rPr>
              <w:t>Universidad</w:t>
            </w:r>
          </w:p>
        </w:tc>
        <w:tc>
          <w:tcPr>
            <w:tcW w:w="5240"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E17678" w:rsidRPr="0084627C" w:rsidTr="007A4E63">
        <w:tc>
          <w:tcPr>
            <w:tcW w:w="3964"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b/>
                <w:color w:val="auto"/>
                <w:sz w:val="20"/>
              </w:rPr>
            </w:pPr>
            <w:r w:rsidRPr="0084627C">
              <w:rPr>
                <w:rFonts w:ascii="Arial" w:hAnsi="Arial" w:cs="Arial"/>
                <w:b/>
                <w:color w:val="auto"/>
                <w:sz w:val="20"/>
              </w:rPr>
              <w:t>Título profesional o grado obtenido</w:t>
            </w:r>
          </w:p>
        </w:tc>
        <w:tc>
          <w:tcPr>
            <w:tcW w:w="5240"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sz w:val="20"/>
              </w:rPr>
            </w:pPr>
          </w:p>
        </w:tc>
      </w:tr>
      <w:tr w:rsidR="00E17678" w:rsidRPr="00ED1AF3" w:rsidTr="007A4E63">
        <w:tc>
          <w:tcPr>
            <w:tcW w:w="3964"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color w:val="auto"/>
                <w:sz w:val="20"/>
              </w:rPr>
            </w:pPr>
            <w:r w:rsidRPr="0084627C">
              <w:rPr>
                <w:rFonts w:ascii="Arial" w:hAnsi="Arial" w:cs="Arial"/>
                <w:b/>
                <w:color w:val="auto"/>
                <w:sz w:val="20"/>
              </w:rPr>
              <w:t>Fecha de expedición del grado o título</w:t>
            </w:r>
          </w:p>
        </w:tc>
        <w:tc>
          <w:tcPr>
            <w:tcW w:w="5240"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sz w:val="20"/>
              </w:rPr>
            </w:pPr>
          </w:p>
        </w:tc>
      </w:tr>
    </w:tbl>
    <w:p w:rsidR="00E17678" w:rsidRDefault="00E17678" w:rsidP="00E17678">
      <w:pPr>
        <w:pStyle w:val="Prrafodelista"/>
        <w:widowControl w:val="0"/>
        <w:autoSpaceDE w:val="0"/>
        <w:autoSpaceDN w:val="0"/>
        <w:adjustRightInd w:val="0"/>
        <w:spacing w:after="0" w:line="240" w:lineRule="auto"/>
        <w:ind w:left="360"/>
        <w:jc w:val="both"/>
        <w:rPr>
          <w:rFonts w:ascii="Arial" w:hAnsi="Arial" w:cs="Arial"/>
          <w:sz w:val="20"/>
        </w:rPr>
      </w:pPr>
    </w:p>
    <w:p w:rsidR="00E17678" w:rsidRPr="0084627C" w:rsidRDefault="00E17678" w:rsidP="00E17678">
      <w:pPr>
        <w:pStyle w:val="Prrafodelista"/>
        <w:widowControl w:val="0"/>
        <w:autoSpaceDE w:val="0"/>
        <w:autoSpaceDN w:val="0"/>
        <w:adjustRightInd w:val="0"/>
        <w:spacing w:after="0" w:line="240" w:lineRule="auto"/>
        <w:ind w:left="0"/>
        <w:jc w:val="both"/>
        <w:rPr>
          <w:rFonts w:ascii="Arial" w:hAnsi="Arial" w:cs="Arial"/>
          <w:b/>
          <w:sz w:val="20"/>
        </w:rPr>
      </w:pPr>
      <w:r w:rsidRPr="0084627C">
        <w:rPr>
          <w:rFonts w:ascii="Arial" w:hAnsi="Arial" w:cs="Arial"/>
          <w:b/>
          <w:sz w:val="20"/>
        </w:rPr>
        <w:t>A.2 Capacitación:</w:t>
      </w:r>
    </w:p>
    <w:p w:rsidR="00E17678" w:rsidRPr="0084627C" w:rsidRDefault="00E17678" w:rsidP="00E17678">
      <w:pPr>
        <w:pStyle w:val="Prrafodelista"/>
        <w:widowControl w:val="0"/>
        <w:autoSpaceDE w:val="0"/>
        <w:autoSpaceDN w:val="0"/>
        <w:adjustRightInd w:val="0"/>
        <w:spacing w:after="0" w:line="240" w:lineRule="auto"/>
        <w:ind w:left="360"/>
        <w:jc w:val="both"/>
        <w:rPr>
          <w:rFonts w:ascii="Arial" w:hAnsi="Arial" w:cs="Arial"/>
          <w:sz w:val="20"/>
        </w:rPr>
      </w:pPr>
    </w:p>
    <w:tbl>
      <w:tblPr>
        <w:tblStyle w:val="Tablaconcuadrcula"/>
        <w:tblW w:w="0" w:type="auto"/>
        <w:tblLook w:val="04A0" w:firstRow="1" w:lastRow="0" w:firstColumn="1" w:lastColumn="0" w:noHBand="0" w:noVBand="1"/>
      </w:tblPr>
      <w:tblGrid>
        <w:gridCol w:w="442"/>
        <w:gridCol w:w="17"/>
        <w:gridCol w:w="3240"/>
        <w:gridCol w:w="1778"/>
        <w:gridCol w:w="1795"/>
        <w:gridCol w:w="1789"/>
      </w:tblGrid>
      <w:tr w:rsidR="00E17678" w:rsidRPr="0084627C" w:rsidTr="007A4E63">
        <w:tc>
          <w:tcPr>
            <w:tcW w:w="442" w:type="dxa"/>
            <w:vAlign w:val="center"/>
          </w:tcPr>
          <w:p w:rsidR="00E17678" w:rsidRPr="0084627C" w:rsidRDefault="00E17678" w:rsidP="007A4E63">
            <w:pPr>
              <w:pStyle w:val="Prrafodelista"/>
              <w:widowControl w:val="0"/>
              <w:autoSpaceDE w:val="0"/>
              <w:autoSpaceDN w:val="0"/>
              <w:adjustRightInd w:val="0"/>
              <w:spacing w:after="0" w:line="240" w:lineRule="auto"/>
              <w:ind w:left="0"/>
              <w:jc w:val="center"/>
              <w:rPr>
                <w:rFonts w:ascii="Arial" w:hAnsi="Arial" w:cs="Arial"/>
                <w:b/>
                <w:sz w:val="20"/>
              </w:rPr>
            </w:pPr>
            <w:r w:rsidRPr="0084627C">
              <w:rPr>
                <w:rFonts w:ascii="Arial" w:hAnsi="Arial" w:cs="Arial"/>
                <w:b/>
                <w:sz w:val="20"/>
              </w:rPr>
              <w:t>N°</w:t>
            </w:r>
          </w:p>
        </w:tc>
        <w:tc>
          <w:tcPr>
            <w:tcW w:w="3257" w:type="dxa"/>
            <w:gridSpan w:val="2"/>
            <w:vAlign w:val="center"/>
          </w:tcPr>
          <w:p w:rsidR="00E17678" w:rsidRPr="0084627C" w:rsidRDefault="00E17678" w:rsidP="007A4E63">
            <w:pPr>
              <w:pStyle w:val="Prrafodelista"/>
              <w:widowControl w:val="0"/>
              <w:autoSpaceDE w:val="0"/>
              <w:autoSpaceDN w:val="0"/>
              <w:adjustRightInd w:val="0"/>
              <w:spacing w:after="0" w:line="240" w:lineRule="auto"/>
              <w:ind w:left="0"/>
              <w:jc w:val="center"/>
              <w:rPr>
                <w:rFonts w:ascii="Arial" w:hAnsi="Arial" w:cs="Arial"/>
                <w:b/>
                <w:sz w:val="20"/>
              </w:rPr>
            </w:pPr>
            <w:r w:rsidRPr="0084627C">
              <w:rPr>
                <w:rFonts w:ascii="Arial" w:hAnsi="Arial" w:cs="Arial"/>
                <w:b/>
                <w:sz w:val="20"/>
              </w:rPr>
              <w:t>Materia de la capacitación</w:t>
            </w:r>
          </w:p>
        </w:tc>
        <w:tc>
          <w:tcPr>
            <w:tcW w:w="1778" w:type="dxa"/>
            <w:vAlign w:val="center"/>
          </w:tcPr>
          <w:p w:rsidR="00E17678" w:rsidRPr="0084627C" w:rsidRDefault="00E17678" w:rsidP="007A4E63">
            <w:pPr>
              <w:pStyle w:val="Prrafodelista"/>
              <w:widowControl w:val="0"/>
              <w:autoSpaceDE w:val="0"/>
              <w:autoSpaceDN w:val="0"/>
              <w:adjustRightInd w:val="0"/>
              <w:spacing w:after="0" w:line="240" w:lineRule="auto"/>
              <w:ind w:left="0"/>
              <w:jc w:val="center"/>
              <w:rPr>
                <w:rFonts w:ascii="Arial" w:hAnsi="Arial" w:cs="Arial"/>
                <w:b/>
                <w:sz w:val="20"/>
              </w:rPr>
            </w:pPr>
            <w:r w:rsidRPr="0084627C">
              <w:rPr>
                <w:rFonts w:ascii="Arial" w:hAnsi="Arial" w:cs="Arial"/>
                <w:b/>
                <w:sz w:val="20"/>
              </w:rPr>
              <w:t>Cantidad de horas lectivas</w:t>
            </w:r>
          </w:p>
        </w:tc>
        <w:tc>
          <w:tcPr>
            <w:tcW w:w="1795" w:type="dxa"/>
            <w:vAlign w:val="center"/>
          </w:tcPr>
          <w:p w:rsidR="00E17678" w:rsidRPr="0084627C" w:rsidRDefault="00E17678" w:rsidP="007A4E63">
            <w:pPr>
              <w:pStyle w:val="Prrafodelista"/>
              <w:widowControl w:val="0"/>
              <w:autoSpaceDE w:val="0"/>
              <w:autoSpaceDN w:val="0"/>
              <w:adjustRightInd w:val="0"/>
              <w:spacing w:after="0" w:line="240" w:lineRule="auto"/>
              <w:ind w:left="0"/>
              <w:jc w:val="center"/>
              <w:rPr>
                <w:rFonts w:ascii="Arial" w:hAnsi="Arial" w:cs="Arial"/>
                <w:b/>
                <w:sz w:val="20"/>
              </w:rPr>
            </w:pPr>
            <w:r w:rsidRPr="0084627C">
              <w:rPr>
                <w:rFonts w:ascii="Arial" w:hAnsi="Arial" w:cs="Arial"/>
                <w:b/>
                <w:sz w:val="20"/>
              </w:rPr>
              <w:t>Institución educativa u organización</w:t>
            </w:r>
          </w:p>
        </w:tc>
        <w:tc>
          <w:tcPr>
            <w:tcW w:w="1789" w:type="dxa"/>
            <w:vAlign w:val="center"/>
          </w:tcPr>
          <w:p w:rsidR="00E17678" w:rsidRPr="0084627C" w:rsidRDefault="00E17678" w:rsidP="007A4E63">
            <w:pPr>
              <w:pStyle w:val="Prrafodelista"/>
              <w:widowControl w:val="0"/>
              <w:autoSpaceDE w:val="0"/>
              <w:autoSpaceDN w:val="0"/>
              <w:adjustRightInd w:val="0"/>
              <w:spacing w:after="0" w:line="240" w:lineRule="auto"/>
              <w:ind w:left="0"/>
              <w:jc w:val="center"/>
              <w:rPr>
                <w:rFonts w:ascii="Arial" w:hAnsi="Arial" w:cs="Arial"/>
                <w:b/>
                <w:sz w:val="20"/>
              </w:rPr>
            </w:pPr>
            <w:r w:rsidRPr="0084627C">
              <w:rPr>
                <w:rFonts w:ascii="Arial" w:hAnsi="Arial" w:cs="Arial"/>
                <w:b/>
                <w:sz w:val="20"/>
              </w:rPr>
              <w:t>Fecha de expedición del documento</w:t>
            </w:r>
          </w:p>
        </w:tc>
      </w:tr>
      <w:tr w:rsidR="00E17678" w:rsidRPr="0084627C" w:rsidTr="007A4E63">
        <w:tc>
          <w:tcPr>
            <w:tcW w:w="442"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sz w:val="20"/>
              </w:rPr>
            </w:pPr>
          </w:p>
        </w:tc>
        <w:tc>
          <w:tcPr>
            <w:tcW w:w="3257" w:type="dxa"/>
            <w:gridSpan w:val="2"/>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sz w:val="20"/>
              </w:rPr>
            </w:pPr>
          </w:p>
        </w:tc>
        <w:tc>
          <w:tcPr>
            <w:tcW w:w="1778"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sz w:val="20"/>
              </w:rPr>
            </w:pPr>
          </w:p>
        </w:tc>
        <w:tc>
          <w:tcPr>
            <w:tcW w:w="1795"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sz w:val="20"/>
              </w:rPr>
            </w:pPr>
          </w:p>
        </w:tc>
        <w:tc>
          <w:tcPr>
            <w:tcW w:w="1789"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sz w:val="20"/>
              </w:rPr>
            </w:pPr>
          </w:p>
        </w:tc>
      </w:tr>
      <w:tr w:rsidR="00E17678" w:rsidRPr="0084627C" w:rsidTr="007A4E63">
        <w:tc>
          <w:tcPr>
            <w:tcW w:w="442"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sz w:val="20"/>
              </w:rPr>
            </w:pPr>
          </w:p>
        </w:tc>
        <w:tc>
          <w:tcPr>
            <w:tcW w:w="3257" w:type="dxa"/>
            <w:gridSpan w:val="2"/>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sz w:val="20"/>
              </w:rPr>
            </w:pPr>
          </w:p>
        </w:tc>
        <w:tc>
          <w:tcPr>
            <w:tcW w:w="1778"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sz w:val="20"/>
              </w:rPr>
            </w:pPr>
          </w:p>
        </w:tc>
        <w:tc>
          <w:tcPr>
            <w:tcW w:w="1795"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sz w:val="20"/>
              </w:rPr>
            </w:pPr>
          </w:p>
        </w:tc>
        <w:tc>
          <w:tcPr>
            <w:tcW w:w="1789"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sz w:val="20"/>
              </w:rPr>
            </w:pPr>
          </w:p>
        </w:tc>
      </w:tr>
      <w:tr w:rsidR="00E17678" w:rsidRPr="0084627C" w:rsidTr="007A4E63">
        <w:tc>
          <w:tcPr>
            <w:tcW w:w="442"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sz w:val="20"/>
              </w:rPr>
            </w:pPr>
          </w:p>
        </w:tc>
        <w:tc>
          <w:tcPr>
            <w:tcW w:w="3257" w:type="dxa"/>
            <w:gridSpan w:val="2"/>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sz w:val="20"/>
              </w:rPr>
            </w:pPr>
          </w:p>
        </w:tc>
        <w:tc>
          <w:tcPr>
            <w:tcW w:w="1778"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sz w:val="20"/>
              </w:rPr>
            </w:pPr>
          </w:p>
        </w:tc>
        <w:tc>
          <w:tcPr>
            <w:tcW w:w="1795"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sz w:val="20"/>
              </w:rPr>
            </w:pPr>
          </w:p>
        </w:tc>
        <w:tc>
          <w:tcPr>
            <w:tcW w:w="1789" w:type="dxa"/>
          </w:tcPr>
          <w:p w:rsidR="00E17678" w:rsidRPr="0084627C" w:rsidRDefault="00E17678" w:rsidP="007A4E63">
            <w:pPr>
              <w:pStyle w:val="Prrafodelista"/>
              <w:widowControl w:val="0"/>
              <w:autoSpaceDE w:val="0"/>
              <w:autoSpaceDN w:val="0"/>
              <w:adjustRightInd w:val="0"/>
              <w:spacing w:after="0" w:line="240" w:lineRule="auto"/>
              <w:ind w:left="0"/>
              <w:jc w:val="both"/>
              <w:rPr>
                <w:rFonts w:ascii="Arial" w:hAnsi="Arial" w:cs="Arial"/>
                <w:sz w:val="20"/>
              </w:rPr>
            </w:pPr>
          </w:p>
        </w:tc>
      </w:tr>
      <w:tr w:rsidR="00E17678" w:rsidTr="007A4E63">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gridAfter w:val="2"/>
          <w:wBefore w:w="459" w:type="dxa"/>
          <w:wAfter w:w="3584" w:type="dxa"/>
          <w:trHeight w:val="100"/>
        </w:trPr>
        <w:tc>
          <w:tcPr>
            <w:tcW w:w="3240" w:type="dxa"/>
            <w:tcBorders>
              <w:top w:val="single" w:sz="4" w:space="0" w:color="auto"/>
              <w:left w:val="single" w:sz="4" w:space="0" w:color="auto"/>
              <w:bottom w:val="single" w:sz="4" w:space="0" w:color="auto"/>
              <w:right w:val="single" w:sz="4" w:space="0" w:color="auto"/>
            </w:tcBorders>
            <w:shd w:val="clear" w:color="auto" w:fill="auto"/>
          </w:tcPr>
          <w:p w:rsidR="00E17678" w:rsidRPr="00B07DD9" w:rsidRDefault="00E17678" w:rsidP="007A4E63">
            <w:pPr>
              <w:pStyle w:val="Prrafodelista"/>
              <w:widowControl w:val="0"/>
              <w:autoSpaceDE w:val="0"/>
              <w:autoSpaceDN w:val="0"/>
              <w:adjustRightInd w:val="0"/>
              <w:spacing w:after="0" w:line="240" w:lineRule="auto"/>
              <w:ind w:left="0"/>
              <w:jc w:val="both"/>
              <w:rPr>
                <w:rFonts w:ascii="Arial" w:hAnsi="Arial" w:cs="Arial"/>
                <w:b/>
                <w:sz w:val="20"/>
              </w:rPr>
            </w:pPr>
            <w:r w:rsidRPr="0084627C">
              <w:rPr>
                <w:rFonts w:ascii="Arial" w:hAnsi="Arial" w:cs="Arial"/>
                <w:b/>
                <w:sz w:val="20"/>
              </w:rPr>
              <w:t>Total horas lectivas</w:t>
            </w:r>
          </w:p>
        </w:tc>
        <w:tc>
          <w:tcPr>
            <w:tcW w:w="1778" w:type="dxa"/>
            <w:tcBorders>
              <w:top w:val="single" w:sz="4" w:space="0" w:color="auto"/>
              <w:left w:val="single" w:sz="4" w:space="0" w:color="auto"/>
              <w:bottom w:val="single" w:sz="4" w:space="0" w:color="auto"/>
              <w:right w:val="single" w:sz="4" w:space="0" w:color="auto"/>
            </w:tcBorders>
          </w:tcPr>
          <w:p w:rsidR="00E17678" w:rsidRPr="00B07DD9" w:rsidRDefault="00E17678" w:rsidP="007A4E63">
            <w:pPr>
              <w:pStyle w:val="Prrafodelista"/>
              <w:widowControl w:val="0"/>
              <w:autoSpaceDE w:val="0"/>
              <w:autoSpaceDN w:val="0"/>
              <w:adjustRightInd w:val="0"/>
              <w:spacing w:after="0" w:line="240" w:lineRule="auto"/>
              <w:ind w:left="0"/>
              <w:jc w:val="both"/>
              <w:rPr>
                <w:rFonts w:ascii="Arial" w:hAnsi="Arial" w:cs="Arial"/>
                <w:b/>
                <w:sz w:val="20"/>
              </w:rPr>
            </w:pPr>
          </w:p>
        </w:tc>
      </w:tr>
    </w:tbl>
    <w:p w:rsidR="00E17678" w:rsidRDefault="00E17678" w:rsidP="00E17678">
      <w:pPr>
        <w:pStyle w:val="Prrafodelista"/>
        <w:widowControl w:val="0"/>
        <w:autoSpaceDE w:val="0"/>
        <w:autoSpaceDN w:val="0"/>
        <w:adjustRightInd w:val="0"/>
        <w:spacing w:after="0" w:line="240" w:lineRule="auto"/>
        <w:ind w:left="360"/>
        <w:jc w:val="both"/>
        <w:rPr>
          <w:rFonts w:ascii="Arial" w:hAnsi="Arial" w:cs="Arial"/>
          <w:sz w:val="20"/>
        </w:rPr>
      </w:pPr>
    </w:p>
    <w:p w:rsidR="00E17678" w:rsidRPr="00934C63" w:rsidRDefault="00E17678" w:rsidP="00E17678">
      <w:pPr>
        <w:pStyle w:val="Prrafodelista"/>
        <w:widowControl w:val="0"/>
        <w:autoSpaceDE w:val="0"/>
        <w:autoSpaceDN w:val="0"/>
        <w:adjustRightInd w:val="0"/>
        <w:spacing w:after="0" w:line="240" w:lineRule="auto"/>
        <w:ind w:left="0"/>
        <w:jc w:val="both"/>
        <w:rPr>
          <w:rFonts w:ascii="Arial" w:hAnsi="Arial" w:cs="Arial"/>
          <w:sz w:val="20"/>
        </w:rPr>
      </w:pPr>
    </w:p>
    <w:p w:rsidR="00E17678" w:rsidRPr="00934C63" w:rsidRDefault="00E17678" w:rsidP="00E17678">
      <w:pPr>
        <w:pStyle w:val="Prrafodelista"/>
        <w:widowControl w:val="0"/>
        <w:numPr>
          <w:ilvl w:val="0"/>
          <w:numId w:val="33"/>
        </w:numPr>
        <w:autoSpaceDE w:val="0"/>
        <w:autoSpaceDN w:val="0"/>
        <w:adjustRightInd w:val="0"/>
        <w:spacing w:after="0" w:line="240" w:lineRule="auto"/>
        <w:jc w:val="both"/>
        <w:rPr>
          <w:rFonts w:ascii="Arial" w:hAnsi="Arial" w:cs="Arial"/>
          <w:b/>
          <w:sz w:val="20"/>
        </w:rPr>
      </w:pPr>
      <w:r w:rsidRPr="00934C63">
        <w:rPr>
          <w:rFonts w:ascii="Arial" w:hAnsi="Arial" w:cs="Arial"/>
          <w:b/>
          <w:sz w:val="20"/>
        </w:rPr>
        <w:t>Experiencia</w:t>
      </w:r>
    </w:p>
    <w:p w:rsidR="00E17678" w:rsidRPr="00934C63" w:rsidRDefault="00E17678" w:rsidP="00E17678">
      <w:pPr>
        <w:widowControl w:val="0"/>
        <w:autoSpaceDE w:val="0"/>
        <w:autoSpaceDN w:val="0"/>
        <w:adjustRightInd w:val="0"/>
        <w:spacing w:after="0" w:line="240" w:lineRule="auto"/>
        <w:jc w:val="both"/>
        <w:rPr>
          <w:rFonts w:ascii="Arial" w:hAnsi="Arial" w:cs="Arial"/>
          <w:sz w:val="20"/>
        </w:rPr>
      </w:pPr>
    </w:p>
    <w:p w:rsidR="00E17678" w:rsidRPr="00934C63" w:rsidRDefault="00E17678" w:rsidP="00E17678">
      <w:pPr>
        <w:widowControl w:val="0"/>
        <w:autoSpaceDE w:val="0"/>
        <w:autoSpaceDN w:val="0"/>
        <w:adjustRightInd w:val="0"/>
        <w:spacing w:after="0" w:line="240" w:lineRule="auto"/>
        <w:jc w:val="both"/>
        <w:rPr>
          <w:rFonts w:ascii="Arial" w:hAnsi="Arial" w:cs="Arial"/>
          <w:sz w:val="20"/>
        </w:rPr>
      </w:pPr>
      <w:r w:rsidRPr="00934C63">
        <w:rPr>
          <w:rFonts w:ascii="Arial" w:hAnsi="Arial" w:cs="Arial"/>
          <w:sz w:val="20"/>
        </w:rPr>
        <w:t>[CONSIGNAR LA EXPERIENCIA SEGÚN LO REQUERIDO EN EL CAPÍTULO III DE LA PRESENTE SECCIÓN DE LAS BASES].</w:t>
      </w:r>
    </w:p>
    <w:p w:rsidR="00E17678" w:rsidRPr="00934C63" w:rsidRDefault="00E17678" w:rsidP="00E17678">
      <w:pPr>
        <w:pStyle w:val="Prrafodelista"/>
        <w:widowControl w:val="0"/>
        <w:autoSpaceDE w:val="0"/>
        <w:autoSpaceDN w:val="0"/>
        <w:adjustRightInd w:val="0"/>
        <w:spacing w:after="0"/>
        <w:ind w:left="0"/>
        <w:jc w:val="both"/>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E17678" w:rsidRPr="00934C63" w:rsidTr="007A4E63">
        <w:tc>
          <w:tcPr>
            <w:tcW w:w="550" w:type="dxa"/>
            <w:vAlign w:val="center"/>
          </w:tcPr>
          <w:p w:rsidR="00E17678" w:rsidRPr="00934C63" w:rsidRDefault="00E17678" w:rsidP="007A4E63">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N°</w:t>
            </w:r>
          </w:p>
        </w:tc>
        <w:tc>
          <w:tcPr>
            <w:tcW w:w="2700" w:type="dxa"/>
            <w:vAlign w:val="center"/>
          </w:tcPr>
          <w:p w:rsidR="00E17678" w:rsidRPr="00934C63" w:rsidRDefault="00E17678" w:rsidP="007A4E63">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Cliente o Empleador</w:t>
            </w:r>
          </w:p>
        </w:tc>
        <w:tc>
          <w:tcPr>
            <w:tcW w:w="1560" w:type="dxa"/>
            <w:vAlign w:val="center"/>
          </w:tcPr>
          <w:p w:rsidR="00E17678" w:rsidRPr="00934C63" w:rsidRDefault="00E17678" w:rsidP="007A4E63">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Objeto de la contratación</w:t>
            </w:r>
          </w:p>
        </w:tc>
        <w:tc>
          <w:tcPr>
            <w:tcW w:w="1134" w:type="dxa"/>
            <w:vAlign w:val="center"/>
          </w:tcPr>
          <w:p w:rsidR="00E17678" w:rsidRPr="00934C63" w:rsidRDefault="00E17678" w:rsidP="007A4E63">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Fecha de inicio</w:t>
            </w:r>
          </w:p>
        </w:tc>
        <w:tc>
          <w:tcPr>
            <w:tcW w:w="1559" w:type="dxa"/>
            <w:vAlign w:val="center"/>
          </w:tcPr>
          <w:p w:rsidR="00E17678" w:rsidRPr="00934C63" w:rsidRDefault="00E17678" w:rsidP="007A4E63">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Fecha de culminación</w:t>
            </w:r>
          </w:p>
        </w:tc>
        <w:tc>
          <w:tcPr>
            <w:tcW w:w="1701" w:type="dxa"/>
            <w:vAlign w:val="center"/>
          </w:tcPr>
          <w:p w:rsidR="00E17678" w:rsidRPr="00934C63" w:rsidRDefault="00E17678" w:rsidP="007A4E63">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 xml:space="preserve">Tiempo </w:t>
            </w:r>
          </w:p>
        </w:tc>
      </w:tr>
      <w:tr w:rsidR="00E17678" w:rsidRPr="00934C63" w:rsidTr="007A4E63">
        <w:tc>
          <w:tcPr>
            <w:tcW w:w="550" w:type="dxa"/>
            <w:vAlign w:val="center"/>
          </w:tcPr>
          <w:p w:rsidR="00E17678" w:rsidRPr="00934C63" w:rsidRDefault="00E17678" w:rsidP="007A4E63">
            <w:pPr>
              <w:pStyle w:val="Prrafodelista"/>
              <w:widowControl w:val="0"/>
              <w:autoSpaceDE w:val="0"/>
              <w:autoSpaceDN w:val="0"/>
              <w:adjustRightInd w:val="0"/>
              <w:spacing w:after="0"/>
              <w:ind w:left="0"/>
              <w:jc w:val="center"/>
              <w:rPr>
                <w:rFonts w:ascii="Arial" w:hAnsi="Arial" w:cs="Arial"/>
                <w:sz w:val="20"/>
              </w:rPr>
            </w:pPr>
            <w:r w:rsidRPr="00934C63">
              <w:rPr>
                <w:rFonts w:ascii="Arial" w:hAnsi="Arial" w:cs="Arial"/>
                <w:sz w:val="20"/>
              </w:rPr>
              <w:t>1</w:t>
            </w:r>
          </w:p>
        </w:tc>
        <w:tc>
          <w:tcPr>
            <w:tcW w:w="2700" w:type="dxa"/>
            <w:vAlign w:val="center"/>
          </w:tcPr>
          <w:p w:rsidR="00E17678" w:rsidRPr="00C91FAE" w:rsidRDefault="00E17678" w:rsidP="007A4E63">
            <w:pPr>
              <w:pStyle w:val="Prrafodelista"/>
              <w:widowControl w:val="0"/>
              <w:autoSpaceDE w:val="0"/>
              <w:autoSpaceDN w:val="0"/>
              <w:adjustRightInd w:val="0"/>
              <w:spacing w:after="0"/>
              <w:ind w:left="0"/>
              <w:jc w:val="both"/>
              <w:rPr>
                <w:rFonts w:ascii="Arial" w:hAnsi="Arial" w:cs="Arial"/>
                <w:sz w:val="20"/>
              </w:rPr>
            </w:pPr>
          </w:p>
        </w:tc>
        <w:tc>
          <w:tcPr>
            <w:tcW w:w="1560" w:type="dxa"/>
            <w:vAlign w:val="center"/>
          </w:tcPr>
          <w:p w:rsidR="00E17678" w:rsidRPr="00C91FAE" w:rsidRDefault="00E17678" w:rsidP="007A4E63">
            <w:pPr>
              <w:pStyle w:val="Prrafodelista"/>
              <w:widowControl w:val="0"/>
              <w:autoSpaceDE w:val="0"/>
              <w:autoSpaceDN w:val="0"/>
              <w:adjustRightInd w:val="0"/>
              <w:spacing w:after="0"/>
              <w:ind w:left="0"/>
              <w:jc w:val="both"/>
              <w:rPr>
                <w:rFonts w:ascii="Arial" w:hAnsi="Arial" w:cs="Arial"/>
                <w:sz w:val="20"/>
              </w:rPr>
            </w:pPr>
          </w:p>
        </w:tc>
        <w:tc>
          <w:tcPr>
            <w:tcW w:w="1134" w:type="dxa"/>
            <w:vAlign w:val="center"/>
          </w:tcPr>
          <w:p w:rsidR="00E17678" w:rsidRPr="00C91FAE" w:rsidRDefault="00E17678" w:rsidP="007A4E63">
            <w:pPr>
              <w:pStyle w:val="Prrafodelista"/>
              <w:widowControl w:val="0"/>
              <w:autoSpaceDE w:val="0"/>
              <w:autoSpaceDN w:val="0"/>
              <w:adjustRightInd w:val="0"/>
              <w:spacing w:after="0"/>
              <w:ind w:left="0"/>
              <w:jc w:val="both"/>
              <w:rPr>
                <w:rFonts w:ascii="Arial" w:hAnsi="Arial" w:cs="Arial"/>
                <w:sz w:val="20"/>
              </w:rPr>
            </w:pPr>
          </w:p>
        </w:tc>
        <w:tc>
          <w:tcPr>
            <w:tcW w:w="1559" w:type="dxa"/>
            <w:vAlign w:val="center"/>
          </w:tcPr>
          <w:p w:rsidR="00E17678" w:rsidRPr="00C91FAE" w:rsidRDefault="00E17678" w:rsidP="007A4E63">
            <w:pPr>
              <w:pStyle w:val="Prrafodelista"/>
              <w:widowControl w:val="0"/>
              <w:autoSpaceDE w:val="0"/>
              <w:autoSpaceDN w:val="0"/>
              <w:adjustRightInd w:val="0"/>
              <w:spacing w:after="0"/>
              <w:ind w:left="0"/>
              <w:jc w:val="both"/>
              <w:rPr>
                <w:rFonts w:ascii="Arial" w:hAnsi="Arial" w:cs="Arial"/>
                <w:sz w:val="20"/>
              </w:rPr>
            </w:pPr>
          </w:p>
        </w:tc>
        <w:tc>
          <w:tcPr>
            <w:tcW w:w="1701" w:type="dxa"/>
            <w:vAlign w:val="center"/>
          </w:tcPr>
          <w:p w:rsidR="00E17678" w:rsidRPr="00C91FAE" w:rsidRDefault="00E17678" w:rsidP="007A4E63">
            <w:pPr>
              <w:pStyle w:val="Prrafodelista"/>
              <w:widowControl w:val="0"/>
              <w:autoSpaceDE w:val="0"/>
              <w:autoSpaceDN w:val="0"/>
              <w:adjustRightInd w:val="0"/>
              <w:spacing w:after="0"/>
              <w:ind w:left="0"/>
              <w:jc w:val="both"/>
              <w:rPr>
                <w:rFonts w:ascii="Arial" w:hAnsi="Arial" w:cs="Arial"/>
                <w:sz w:val="20"/>
              </w:rPr>
            </w:pPr>
          </w:p>
        </w:tc>
      </w:tr>
      <w:tr w:rsidR="00E17678" w:rsidRPr="00934C63" w:rsidTr="007A4E63">
        <w:tc>
          <w:tcPr>
            <w:tcW w:w="550" w:type="dxa"/>
          </w:tcPr>
          <w:p w:rsidR="00E17678" w:rsidRPr="00934C63" w:rsidRDefault="00E17678" w:rsidP="007A4E63">
            <w:pPr>
              <w:pStyle w:val="Prrafodelista"/>
              <w:widowControl w:val="0"/>
              <w:autoSpaceDE w:val="0"/>
              <w:autoSpaceDN w:val="0"/>
              <w:adjustRightInd w:val="0"/>
              <w:spacing w:after="0"/>
              <w:ind w:left="0"/>
              <w:jc w:val="center"/>
              <w:rPr>
                <w:rFonts w:ascii="Arial" w:hAnsi="Arial" w:cs="Arial"/>
                <w:sz w:val="20"/>
              </w:rPr>
            </w:pPr>
            <w:r w:rsidRPr="00934C63">
              <w:rPr>
                <w:rFonts w:ascii="Arial" w:hAnsi="Arial" w:cs="Arial"/>
                <w:sz w:val="20"/>
              </w:rPr>
              <w:t>2</w:t>
            </w:r>
          </w:p>
        </w:tc>
        <w:tc>
          <w:tcPr>
            <w:tcW w:w="2700" w:type="dxa"/>
          </w:tcPr>
          <w:p w:rsidR="00E17678" w:rsidRPr="00C91FAE" w:rsidRDefault="00E17678" w:rsidP="007A4E63">
            <w:pPr>
              <w:pStyle w:val="Prrafodelista"/>
              <w:widowControl w:val="0"/>
              <w:autoSpaceDE w:val="0"/>
              <w:autoSpaceDN w:val="0"/>
              <w:adjustRightInd w:val="0"/>
              <w:spacing w:after="0"/>
              <w:ind w:left="0"/>
              <w:jc w:val="both"/>
              <w:rPr>
                <w:rFonts w:ascii="Arial" w:hAnsi="Arial" w:cs="Arial"/>
                <w:sz w:val="20"/>
              </w:rPr>
            </w:pPr>
          </w:p>
        </w:tc>
        <w:tc>
          <w:tcPr>
            <w:tcW w:w="1560" w:type="dxa"/>
          </w:tcPr>
          <w:p w:rsidR="00E17678" w:rsidRPr="00C91FAE" w:rsidRDefault="00E17678" w:rsidP="007A4E63">
            <w:pPr>
              <w:pStyle w:val="Prrafodelista"/>
              <w:widowControl w:val="0"/>
              <w:autoSpaceDE w:val="0"/>
              <w:autoSpaceDN w:val="0"/>
              <w:adjustRightInd w:val="0"/>
              <w:spacing w:after="0"/>
              <w:ind w:left="0"/>
              <w:jc w:val="both"/>
              <w:rPr>
                <w:rFonts w:ascii="Arial" w:hAnsi="Arial" w:cs="Arial"/>
                <w:sz w:val="20"/>
              </w:rPr>
            </w:pPr>
          </w:p>
        </w:tc>
        <w:tc>
          <w:tcPr>
            <w:tcW w:w="1134" w:type="dxa"/>
          </w:tcPr>
          <w:p w:rsidR="00E17678" w:rsidRPr="00C91FAE" w:rsidRDefault="00E17678" w:rsidP="007A4E63">
            <w:pPr>
              <w:pStyle w:val="Prrafodelista"/>
              <w:widowControl w:val="0"/>
              <w:autoSpaceDE w:val="0"/>
              <w:autoSpaceDN w:val="0"/>
              <w:adjustRightInd w:val="0"/>
              <w:spacing w:after="0"/>
              <w:ind w:left="0"/>
              <w:jc w:val="both"/>
              <w:rPr>
                <w:rFonts w:ascii="Arial" w:hAnsi="Arial" w:cs="Arial"/>
                <w:sz w:val="20"/>
              </w:rPr>
            </w:pPr>
          </w:p>
        </w:tc>
        <w:tc>
          <w:tcPr>
            <w:tcW w:w="1559" w:type="dxa"/>
          </w:tcPr>
          <w:p w:rsidR="00E17678" w:rsidRPr="00C91FAE" w:rsidRDefault="00E17678" w:rsidP="007A4E63">
            <w:pPr>
              <w:pStyle w:val="Prrafodelista"/>
              <w:widowControl w:val="0"/>
              <w:autoSpaceDE w:val="0"/>
              <w:autoSpaceDN w:val="0"/>
              <w:adjustRightInd w:val="0"/>
              <w:spacing w:after="0"/>
              <w:ind w:left="0"/>
              <w:jc w:val="both"/>
              <w:rPr>
                <w:rFonts w:ascii="Arial" w:hAnsi="Arial" w:cs="Arial"/>
                <w:sz w:val="20"/>
              </w:rPr>
            </w:pPr>
          </w:p>
        </w:tc>
        <w:tc>
          <w:tcPr>
            <w:tcW w:w="1701" w:type="dxa"/>
          </w:tcPr>
          <w:p w:rsidR="00E17678" w:rsidRPr="00C91FAE" w:rsidRDefault="00E17678" w:rsidP="007A4E63">
            <w:pPr>
              <w:pStyle w:val="Prrafodelista"/>
              <w:widowControl w:val="0"/>
              <w:autoSpaceDE w:val="0"/>
              <w:autoSpaceDN w:val="0"/>
              <w:adjustRightInd w:val="0"/>
              <w:spacing w:after="0"/>
              <w:ind w:left="0"/>
              <w:jc w:val="both"/>
              <w:rPr>
                <w:rFonts w:ascii="Arial" w:hAnsi="Arial" w:cs="Arial"/>
                <w:sz w:val="20"/>
              </w:rPr>
            </w:pPr>
          </w:p>
        </w:tc>
      </w:tr>
      <w:tr w:rsidR="00E17678" w:rsidRPr="00934C63" w:rsidTr="007A4E63">
        <w:tc>
          <w:tcPr>
            <w:tcW w:w="550" w:type="dxa"/>
          </w:tcPr>
          <w:p w:rsidR="00E17678" w:rsidRPr="00934C63" w:rsidRDefault="00E17678" w:rsidP="007A4E63">
            <w:pPr>
              <w:pStyle w:val="Prrafodelista"/>
              <w:widowControl w:val="0"/>
              <w:autoSpaceDE w:val="0"/>
              <w:autoSpaceDN w:val="0"/>
              <w:adjustRightInd w:val="0"/>
              <w:spacing w:after="0"/>
              <w:ind w:left="0"/>
              <w:jc w:val="center"/>
              <w:rPr>
                <w:rFonts w:ascii="Arial" w:hAnsi="Arial" w:cs="Arial"/>
                <w:sz w:val="20"/>
              </w:rPr>
            </w:pPr>
            <w:r w:rsidRPr="00934C63">
              <w:rPr>
                <w:rFonts w:ascii="Arial" w:hAnsi="Arial" w:cs="Arial"/>
                <w:sz w:val="20"/>
              </w:rPr>
              <w:t>(…)</w:t>
            </w:r>
          </w:p>
        </w:tc>
        <w:tc>
          <w:tcPr>
            <w:tcW w:w="2700" w:type="dxa"/>
          </w:tcPr>
          <w:p w:rsidR="00E17678" w:rsidRPr="00C91FAE" w:rsidRDefault="00E17678" w:rsidP="007A4E63">
            <w:pPr>
              <w:pStyle w:val="Prrafodelista"/>
              <w:widowControl w:val="0"/>
              <w:autoSpaceDE w:val="0"/>
              <w:autoSpaceDN w:val="0"/>
              <w:adjustRightInd w:val="0"/>
              <w:spacing w:after="0"/>
              <w:ind w:left="0"/>
              <w:jc w:val="both"/>
              <w:rPr>
                <w:rFonts w:ascii="Arial" w:hAnsi="Arial" w:cs="Arial"/>
                <w:sz w:val="20"/>
              </w:rPr>
            </w:pPr>
          </w:p>
        </w:tc>
        <w:tc>
          <w:tcPr>
            <w:tcW w:w="1560" w:type="dxa"/>
          </w:tcPr>
          <w:p w:rsidR="00E17678" w:rsidRPr="00C91FAE" w:rsidRDefault="00E17678" w:rsidP="007A4E63">
            <w:pPr>
              <w:pStyle w:val="Prrafodelista"/>
              <w:widowControl w:val="0"/>
              <w:autoSpaceDE w:val="0"/>
              <w:autoSpaceDN w:val="0"/>
              <w:adjustRightInd w:val="0"/>
              <w:spacing w:after="0"/>
              <w:ind w:left="0"/>
              <w:jc w:val="both"/>
              <w:rPr>
                <w:rFonts w:ascii="Arial" w:hAnsi="Arial" w:cs="Arial"/>
                <w:sz w:val="20"/>
              </w:rPr>
            </w:pPr>
          </w:p>
        </w:tc>
        <w:tc>
          <w:tcPr>
            <w:tcW w:w="1134" w:type="dxa"/>
          </w:tcPr>
          <w:p w:rsidR="00E17678" w:rsidRPr="00C91FAE" w:rsidRDefault="00E17678" w:rsidP="007A4E63">
            <w:pPr>
              <w:pStyle w:val="Prrafodelista"/>
              <w:widowControl w:val="0"/>
              <w:autoSpaceDE w:val="0"/>
              <w:autoSpaceDN w:val="0"/>
              <w:adjustRightInd w:val="0"/>
              <w:spacing w:after="0"/>
              <w:ind w:left="0"/>
              <w:jc w:val="both"/>
              <w:rPr>
                <w:rFonts w:ascii="Arial" w:hAnsi="Arial" w:cs="Arial"/>
                <w:sz w:val="20"/>
              </w:rPr>
            </w:pPr>
          </w:p>
        </w:tc>
        <w:tc>
          <w:tcPr>
            <w:tcW w:w="1559" w:type="dxa"/>
          </w:tcPr>
          <w:p w:rsidR="00E17678" w:rsidRPr="00C91FAE" w:rsidRDefault="00E17678" w:rsidP="007A4E63">
            <w:pPr>
              <w:pStyle w:val="Prrafodelista"/>
              <w:widowControl w:val="0"/>
              <w:autoSpaceDE w:val="0"/>
              <w:autoSpaceDN w:val="0"/>
              <w:adjustRightInd w:val="0"/>
              <w:spacing w:after="0"/>
              <w:ind w:left="0"/>
              <w:jc w:val="both"/>
              <w:rPr>
                <w:rFonts w:ascii="Arial" w:hAnsi="Arial" w:cs="Arial"/>
                <w:sz w:val="20"/>
              </w:rPr>
            </w:pPr>
          </w:p>
        </w:tc>
        <w:tc>
          <w:tcPr>
            <w:tcW w:w="1701" w:type="dxa"/>
          </w:tcPr>
          <w:p w:rsidR="00E17678" w:rsidRPr="00C91FAE" w:rsidRDefault="00E17678" w:rsidP="007A4E63">
            <w:pPr>
              <w:pStyle w:val="Prrafodelista"/>
              <w:widowControl w:val="0"/>
              <w:autoSpaceDE w:val="0"/>
              <w:autoSpaceDN w:val="0"/>
              <w:adjustRightInd w:val="0"/>
              <w:spacing w:after="0"/>
              <w:ind w:left="0"/>
              <w:jc w:val="both"/>
              <w:rPr>
                <w:rFonts w:ascii="Arial" w:hAnsi="Arial" w:cs="Arial"/>
                <w:sz w:val="20"/>
              </w:rPr>
            </w:pPr>
          </w:p>
        </w:tc>
      </w:tr>
    </w:tbl>
    <w:p w:rsidR="00E17678" w:rsidRPr="00934C63" w:rsidRDefault="00E17678" w:rsidP="00E17678">
      <w:pPr>
        <w:pStyle w:val="Prrafodelista"/>
        <w:widowControl w:val="0"/>
        <w:autoSpaceDE w:val="0"/>
        <w:autoSpaceDN w:val="0"/>
        <w:adjustRightInd w:val="0"/>
        <w:spacing w:after="0"/>
        <w:ind w:left="0"/>
        <w:jc w:val="both"/>
        <w:rPr>
          <w:rFonts w:ascii="Arial" w:hAnsi="Arial" w:cs="Arial"/>
          <w:sz w:val="20"/>
        </w:rPr>
      </w:pPr>
    </w:p>
    <w:tbl>
      <w:tblPr>
        <w:tblStyle w:val="Tablaconcuadrcula"/>
        <w:tblW w:w="9209" w:type="dxa"/>
        <w:tblCellMar>
          <w:top w:w="28" w:type="dxa"/>
          <w:bottom w:w="28" w:type="dxa"/>
        </w:tblCellMar>
        <w:tblLook w:val="04A0" w:firstRow="1" w:lastRow="0" w:firstColumn="1" w:lastColumn="0" w:noHBand="0" w:noVBand="1"/>
      </w:tblPr>
      <w:tblGrid>
        <w:gridCol w:w="9209"/>
      </w:tblGrid>
      <w:tr w:rsidR="00E17678" w:rsidRPr="00934C63" w:rsidTr="007A4E63">
        <w:tc>
          <w:tcPr>
            <w:tcW w:w="9209" w:type="dxa"/>
            <w:vAlign w:val="center"/>
          </w:tcPr>
          <w:p w:rsidR="00E17678" w:rsidRPr="00934C63" w:rsidRDefault="00E17678" w:rsidP="007A4E63">
            <w:pPr>
              <w:pStyle w:val="Prrafodelista"/>
              <w:widowControl w:val="0"/>
              <w:autoSpaceDE w:val="0"/>
              <w:autoSpaceDN w:val="0"/>
              <w:adjustRightInd w:val="0"/>
              <w:spacing w:after="0"/>
              <w:ind w:left="0"/>
              <w:jc w:val="both"/>
              <w:rPr>
                <w:rFonts w:ascii="Arial" w:hAnsi="Arial" w:cs="Arial"/>
                <w:sz w:val="20"/>
              </w:rPr>
            </w:pPr>
            <w:r w:rsidRPr="00934C63">
              <w:rPr>
                <w:rFonts w:ascii="Arial" w:hAnsi="Arial" w:cs="Arial"/>
                <w:b/>
                <w:sz w:val="20"/>
              </w:rPr>
              <w:t>La experiencia total acumulada es de:</w:t>
            </w:r>
            <w:r w:rsidRPr="00934C63">
              <w:rPr>
                <w:rFonts w:ascii="Arial" w:hAnsi="Arial" w:cs="Arial"/>
                <w:sz w:val="20"/>
              </w:rPr>
              <w:t xml:space="preserve"> [CONSIGNAR LA EXPERIENCIA TOTAL ACUMULADA</w:t>
            </w:r>
            <w:r>
              <w:rPr>
                <w:rFonts w:ascii="Arial" w:hAnsi="Arial" w:cs="Arial"/>
                <w:sz w:val="20"/>
              </w:rPr>
              <w:t xml:space="preserve"> EN AÑOS, MESES Y DÍAS, SEGÚN CORRESPONDA</w:t>
            </w:r>
            <w:r w:rsidRPr="00934C63">
              <w:rPr>
                <w:rFonts w:ascii="Arial" w:hAnsi="Arial" w:cs="Arial"/>
                <w:sz w:val="20"/>
              </w:rPr>
              <w:t xml:space="preserve">]  </w:t>
            </w:r>
          </w:p>
        </w:tc>
      </w:tr>
    </w:tbl>
    <w:p w:rsidR="00E17678" w:rsidRPr="00934C63" w:rsidRDefault="00E17678" w:rsidP="00E17678">
      <w:pPr>
        <w:pStyle w:val="Prrafodelista"/>
        <w:widowControl w:val="0"/>
        <w:autoSpaceDE w:val="0"/>
        <w:autoSpaceDN w:val="0"/>
        <w:adjustRightInd w:val="0"/>
        <w:spacing w:after="0" w:line="240" w:lineRule="auto"/>
        <w:ind w:left="0"/>
        <w:jc w:val="both"/>
        <w:rPr>
          <w:rFonts w:ascii="Arial" w:hAnsi="Arial" w:cs="Arial"/>
          <w:sz w:val="20"/>
        </w:rPr>
      </w:pPr>
    </w:p>
    <w:p w:rsidR="00E17678" w:rsidRPr="00934C63" w:rsidRDefault="00E17678" w:rsidP="00E17678">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 xml:space="preserve">Asimismo, manifiesto mi disposición de ejecutar las actividades que comprenden el desempeño del </w:t>
      </w:r>
      <w:r w:rsidRPr="00934C63">
        <w:rPr>
          <w:rFonts w:ascii="Arial" w:hAnsi="Arial" w:cs="Arial"/>
          <w:sz w:val="20"/>
        </w:rPr>
        <w:lastRenderedPageBreak/>
        <w:t xml:space="preserve">referido cargo, durante el periodo de ejecución del contrato.  </w:t>
      </w:r>
    </w:p>
    <w:p w:rsidR="00E17678" w:rsidRPr="00934C63" w:rsidRDefault="00E17678" w:rsidP="00E17678">
      <w:pPr>
        <w:pStyle w:val="Prrafodelista"/>
        <w:widowControl w:val="0"/>
        <w:autoSpaceDE w:val="0"/>
        <w:autoSpaceDN w:val="0"/>
        <w:adjustRightInd w:val="0"/>
        <w:spacing w:after="0" w:line="240" w:lineRule="auto"/>
        <w:ind w:left="0"/>
        <w:jc w:val="both"/>
        <w:rPr>
          <w:rFonts w:ascii="Arial" w:hAnsi="Arial" w:cs="Arial"/>
          <w:sz w:val="20"/>
        </w:rPr>
      </w:pPr>
    </w:p>
    <w:p w:rsidR="00E17678" w:rsidRDefault="00E17678" w:rsidP="00E17678">
      <w:pPr>
        <w:widowControl w:val="0"/>
        <w:autoSpaceDE w:val="0"/>
        <w:autoSpaceDN w:val="0"/>
        <w:adjustRightInd w:val="0"/>
        <w:spacing w:after="0" w:line="240" w:lineRule="auto"/>
        <w:jc w:val="both"/>
        <w:rPr>
          <w:rFonts w:ascii="Arial" w:hAnsi="Arial" w:cs="Arial"/>
          <w:iCs/>
          <w:color w:val="auto"/>
          <w:sz w:val="20"/>
        </w:rPr>
      </w:pPr>
      <w:r w:rsidRPr="00934C63">
        <w:rPr>
          <w:rFonts w:ascii="Arial" w:hAnsi="Arial" w:cs="Arial"/>
          <w:iCs/>
          <w:color w:val="auto"/>
          <w:sz w:val="20"/>
        </w:rPr>
        <w:t>[CONSIGNAR CIUDAD Y FECHA]</w:t>
      </w:r>
    </w:p>
    <w:p w:rsidR="00E17678" w:rsidRDefault="00E17678" w:rsidP="00E17678">
      <w:pPr>
        <w:widowControl w:val="0"/>
        <w:autoSpaceDE w:val="0"/>
        <w:autoSpaceDN w:val="0"/>
        <w:adjustRightInd w:val="0"/>
        <w:spacing w:after="0" w:line="240" w:lineRule="auto"/>
        <w:jc w:val="both"/>
        <w:rPr>
          <w:rFonts w:ascii="Arial" w:hAnsi="Arial" w:cs="Arial"/>
          <w:iCs/>
          <w:color w:val="auto"/>
          <w:sz w:val="20"/>
        </w:rPr>
      </w:pPr>
    </w:p>
    <w:p w:rsidR="00E17678" w:rsidRDefault="00E17678" w:rsidP="00E17678">
      <w:pPr>
        <w:widowControl w:val="0"/>
        <w:autoSpaceDE w:val="0"/>
        <w:autoSpaceDN w:val="0"/>
        <w:adjustRightInd w:val="0"/>
        <w:spacing w:after="0" w:line="240" w:lineRule="auto"/>
        <w:jc w:val="both"/>
        <w:rPr>
          <w:rFonts w:ascii="Arial" w:hAnsi="Arial" w:cs="Arial"/>
          <w:iCs/>
          <w:color w:val="auto"/>
          <w:sz w:val="20"/>
        </w:rPr>
      </w:pPr>
    </w:p>
    <w:p w:rsidR="00E17678" w:rsidRPr="00934C63" w:rsidRDefault="00E17678" w:rsidP="00E17678">
      <w:pPr>
        <w:widowControl w:val="0"/>
        <w:spacing w:after="0" w:line="240" w:lineRule="auto"/>
        <w:ind w:right="-1"/>
        <w:jc w:val="center"/>
        <w:rPr>
          <w:rFonts w:ascii="Arial" w:hAnsi="Arial" w:cs="Arial"/>
          <w:sz w:val="20"/>
        </w:rPr>
      </w:pPr>
      <w:r w:rsidRPr="00934C63">
        <w:rPr>
          <w:rFonts w:ascii="Arial" w:hAnsi="Arial" w:cs="Arial"/>
          <w:sz w:val="20"/>
        </w:rPr>
        <w:t>………..........................................................</w:t>
      </w:r>
    </w:p>
    <w:p w:rsidR="00E17678" w:rsidRPr="00934C63" w:rsidRDefault="00E17678" w:rsidP="00E17678">
      <w:pPr>
        <w:widowControl w:val="0"/>
        <w:spacing w:after="0" w:line="240" w:lineRule="auto"/>
        <w:jc w:val="center"/>
        <w:rPr>
          <w:rFonts w:ascii="Arial" w:hAnsi="Arial" w:cs="Arial"/>
          <w:b/>
          <w:sz w:val="20"/>
        </w:rPr>
      </w:pPr>
      <w:r w:rsidRPr="00934C63">
        <w:rPr>
          <w:rFonts w:ascii="Arial" w:hAnsi="Arial" w:cs="Arial"/>
          <w:b/>
          <w:sz w:val="20"/>
        </w:rPr>
        <w:t>Firma, Nombres y Apellidos del personal</w:t>
      </w:r>
    </w:p>
    <w:p w:rsidR="00E17678" w:rsidRDefault="00E17678" w:rsidP="00E17678">
      <w:pPr>
        <w:widowControl w:val="0"/>
        <w:spacing w:after="0" w:line="240" w:lineRule="auto"/>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E17678" w:rsidRPr="00BD4007" w:rsidTr="007A4E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17678" w:rsidRPr="00BD4007" w:rsidRDefault="00E17678" w:rsidP="007A4E63">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E17678" w:rsidRPr="006B7489" w:rsidTr="007A4E63">
        <w:trPr>
          <w:trHeight w:val="101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17678" w:rsidRPr="007F245C" w:rsidRDefault="00E17678" w:rsidP="007A4E63">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sz w:val="20"/>
              </w:rPr>
            </w:pPr>
            <w:r w:rsidRPr="007F245C">
              <w:rPr>
                <w:rFonts w:ascii="Arial" w:hAnsi="Arial" w:cs="Arial"/>
                <w:b w:val="0"/>
                <w:i/>
                <w:color w:val="0000FF"/>
                <w:sz w:val="20"/>
              </w:rPr>
              <w:t>De conformidad con el numeral 3 del artículo 31 del Reglamento la carta de compromiso del personal clave, debe contar con la firma legalizada de este.</w:t>
            </w:r>
          </w:p>
          <w:p w:rsidR="00E17678" w:rsidRPr="006B7489" w:rsidRDefault="00E17678" w:rsidP="007A4E63">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color w:val="0000FF"/>
                <w:sz w:val="20"/>
                <w:lang w:val="es-ES"/>
              </w:rPr>
            </w:pPr>
            <w:r w:rsidRPr="007F245C">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rsidR="00E17678" w:rsidRDefault="00E17678" w:rsidP="00DE28F5">
      <w:pPr>
        <w:widowControl w:val="0"/>
        <w:spacing w:after="0" w:line="240" w:lineRule="auto"/>
        <w:jc w:val="center"/>
        <w:rPr>
          <w:rFonts w:ascii="Arial" w:hAnsi="Arial" w:cs="Arial"/>
          <w:b/>
        </w:rPr>
      </w:pPr>
    </w:p>
    <w:p w:rsidR="00E17678" w:rsidRDefault="00E17678" w:rsidP="00DE28F5">
      <w:pPr>
        <w:widowControl w:val="0"/>
        <w:spacing w:after="0" w:line="240" w:lineRule="auto"/>
        <w:jc w:val="center"/>
        <w:rPr>
          <w:rFonts w:ascii="Arial" w:hAnsi="Arial" w:cs="Arial"/>
          <w:b/>
        </w:rPr>
      </w:pPr>
    </w:p>
    <w:p w:rsidR="00E17678" w:rsidRDefault="00E17678" w:rsidP="00DE28F5">
      <w:pPr>
        <w:widowControl w:val="0"/>
        <w:spacing w:after="0" w:line="240" w:lineRule="auto"/>
        <w:jc w:val="center"/>
        <w:rPr>
          <w:rFonts w:ascii="Arial" w:hAnsi="Arial" w:cs="Arial"/>
          <w:b/>
        </w:rPr>
      </w:pPr>
    </w:p>
    <w:p w:rsidR="00E17678" w:rsidRDefault="00E17678" w:rsidP="00DE28F5">
      <w:pPr>
        <w:widowControl w:val="0"/>
        <w:spacing w:after="0" w:line="240" w:lineRule="auto"/>
        <w:jc w:val="center"/>
        <w:rPr>
          <w:rFonts w:ascii="Arial" w:hAnsi="Arial" w:cs="Arial"/>
          <w:b/>
        </w:rPr>
      </w:pPr>
    </w:p>
    <w:p w:rsidR="00DE28F5" w:rsidRPr="00DE28F5" w:rsidRDefault="00DE28F5" w:rsidP="00843BF8">
      <w:pPr>
        <w:pStyle w:val="Textoindependiente"/>
        <w:widowControl w:val="0"/>
        <w:spacing w:after="0" w:line="240" w:lineRule="auto"/>
        <w:jc w:val="center"/>
        <w:rPr>
          <w:rFonts w:ascii="Arial" w:hAnsi="Arial" w:cs="Arial"/>
          <w:b/>
          <w:lang w:val="es-PE"/>
        </w:rPr>
      </w:pPr>
    </w:p>
    <w:p w:rsidR="00DE28F5" w:rsidRDefault="00DE28F5"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E17678" w:rsidRDefault="00E17678"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p w:rsidR="00E17678" w:rsidRPr="0084627C" w:rsidRDefault="00E17678" w:rsidP="00E17678">
      <w:pPr>
        <w:widowControl w:val="0"/>
        <w:spacing w:after="0"/>
        <w:jc w:val="center"/>
        <w:rPr>
          <w:rFonts w:ascii="Arial" w:hAnsi="Arial" w:cs="Arial"/>
          <w:b/>
          <w:color w:val="auto"/>
        </w:rPr>
      </w:pPr>
      <w:r w:rsidRPr="0084627C">
        <w:rPr>
          <w:rFonts w:ascii="Arial" w:hAnsi="Arial" w:cs="Arial"/>
          <w:b/>
          <w:color w:val="auto"/>
        </w:rPr>
        <w:lastRenderedPageBreak/>
        <w:t>ANEXO Nº 6</w:t>
      </w:r>
    </w:p>
    <w:p w:rsidR="00E17678" w:rsidRPr="0084627C" w:rsidRDefault="00E17678" w:rsidP="00E17678">
      <w:pPr>
        <w:pStyle w:val="Textoindependiente"/>
        <w:widowControl w:val="0"/>
        <w:spacing w:after="0"/>
        <w:jc w:val="center"/>
        <w:rPr>
          <w:rFonts w:ascii="Arial" w:hAnsi="Arial" w:cs="Arial"/>
          <w:b/>
          <w:sz w:val="20"/>
          <w:szCs w:val="20"/>
        </w:rPr>
      </w:pPr>
    </w:p>
    <w:p w:rsidR="00E17678" w:rsidRPr="0084627C" w:rsidRDefault="00E17678" w:rsidP="00E17678">
      <w:pPr>
        <w:pStyle w:val="Textoindependiente"/>
        <w:widowControl w:val="0"/>
        <w:spacing w:after="0"/>
        <w:jc w:val="center"/>
        <w:rPr>
          <w:rFonts w:ascii="Arial" w:hAnsi="Arial" w:cs="Arial"/>
          <w:b/>
          <w:sz w:val="20"/>
          <w:szCs w:val="20"/>
        </w:rPr>
      </w:pPr>
    </w:p>
    <w:p w:rsidR="00E17678" w:rsidRPr="0084627C" w:rsidRDefault="00E17678" w:rsidP="00E17678">
      <w:pPr>
        <w:pStyle w:val="Textoindependiente"/>
        <w:widowControl w:val="0"/>
        <w:spacing w:after="0" w:line="240" w:lineRule="auto"/>
        <w:jc w:val="center"/>
        <w:rPr>
          <w:rFonts w:ascii="Arial" w:hAnsi="Arial" w:cs="Arial"/>
          <w:b/>
          <w:sz w:val="20"/>
          <w:szCs w:val="20"/>
        </w:rPr>
      </w:pPr>
      <w:r w:rsidRPr="0084627C">
        <w:rPr>
          <w:rFonts w:ascii="Arial" w:hAnsi="Arial" w:cs="Arial"/>
          <w:b/>
          <w:sz w:val="20"/>
          <w:szCs w:val="20"/>
        </w:rPr>
        <w:t>PROPUESTA SOBRE SOLUCIÓN DE CONTROVERSIAS DURANTE LA EJECUCIÓN DEL CONTRATO</w:t>
      </w:r>
    </w:p>
    <w:p w:rsidR="00E17678" w:rsidRPr="0084627C" w:rsidRDefault="00E17678" w:rsidP="00E17678">
      <w:pPr>
        <w:pStyle w:val="Textoindependiente"/>
        <w:widowControl w:val="0"/>
        <w:spacing w:after="0" w:line="240" w:lineRule="auto"/>
        <w:jc w:val="both"/>
        <w:rPr>
          <w:rFonts w:ascii="Arial" w:hAnsi="Arial" w:cs="Arial"/>
          <w:sz w:val="20"/>
          <w:szCs w:val="20"/>
        </w:rPr>
      </w:pPr>
    </w:p>
    <w:p w:rsidR="00E17678" w:rsidRPr="0084627C" w:rsidRDefault="00E17678" w:rsidP="00E17678">
      <w:pPr>
        <w:pStyle w:val="Textoindependiente"/>
        <w:widowControl w:val="0"/>
        <w:spacing w:after="0" w:line="240" w:lineRule="auto"/>
        <w:jc w:val="both"/>
        <w:rPr>
          <w:rFonts w:ascii="Arial" w:hAnsi="Arial" w:cs="Arial"/>
          <w:sz w:val="20"/>
          <w:szCs w:val="20"/>
        </w:rPr>
      </w:pPr>
    </w:p>
    <w:p w:rsidR="00E17678" w:rsidRPr="0084627C" w:rsidRDefault="00E17678" w:rsidP="00E17678">
      <w:pPr>
        <w:pStyle w:val="Textoindependiente"/>
        <w:widowControl w:val="0"/>
        <w:spacing w:after="0" w:line="240" w:lineRule="auto"/>
        <w:jc w:val="both"/>
        <w:rPr>
          <w:rFonts w:ascii="Arial" w:hAnsi="Arial" w:cs="Arial"/>
          <w:sz w:val="20"/>
          <w:szCs w:val="20"/>
        </w:rPr>
      </w:pPr>
      <w:r w:rsidRPr="0084627C">
        <w:rPr>
          <w:rFonts w:ascii="Arial" w:hAnsi="Arial" w:cs="Arial"/>
          <w:sz w:val="20"/>
          <w:szCs w:val="20"/>
        </w:rPr>
        <w:t>Señores</w:t>
      </w:r>
    </w:p>
    <w:p w:rsidR="00E17678" w:rsidRPr="0084627C" w:rsidRDefault="00E17678" w:rsidP="00E17678">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A0622C">
        <w:rPr>
          <w:rFonts w:ascii="Arial" w:eastAsia="Times New Roman" w:hAnsi="Arial" w:cs="Arial"/>
          <w:b/>
          <w:color w:val="auto"/>
          <w:sz w:val="20"/>
          <w:highlight w:val="lightGray"/>
          <w:lang w:val="es-ES" w:eastAsia="es-ES"/>
        </w:rPr>
        <w:t xml:space="preserve">[CONSIGNAR ÓRGANO ENCARGADO DE LAS CONTRATACIONES O </w:t>
      </w:r>
      <w:r w:rsidRPr="00A0622C">
        <w:rPr>
          <w:rFonts w:ascii="Arial" w:hAnsi="Arial"/>
          <w:b/>
          <w:color w:val="auto"/>
          <w:sz w:val="20"/>
          <w:highlight w:val="lightGray"/>
          <w:lang w:val="es-ES"/>
        </w:rPr>
        <w:t>COMITÉ DE SELECCIÓN</w:t>
      </w:r>
      <w:r w:rsidRPr="00A0622C">
        <w:rPr>
          <w:rFonts w:ascii="Arial" w:eastAsia="Times New Roman" w:hAnsi="Arial" w:cs="Arial"/>
          <w:b/>
          <w:color w:val="auto"/>
          <w:sz w:val="20"/>
          <w:highlight w:val="lightGray"/>
          <w:lang w:val="es-ES" w:eastAsia="es-ES"/>
        </w:rPr>
        <w:t>, SEGÚN CORRESPONDA]</w:t>
      </w:r>
    </w:p>
    <w:p w:rsidR="00E17678" w:rsidRPr="0084627C" w:rsidRDefault="00E17678" w:rsidP="00E17678">
      <w:pPr>
        <w:widowControl w:val="0"/>
        <w:autoSpaceDE w:val="0"/>
        <w:autoSpaceDN w:val="0"/>
        <w:adjustRightInd w:val="0"/>
        <w:spacing w:after="0" w:line="240" w:lineRule="auto"/>
        <w:jc w:val="both"/>
        <w:rPr>
          <w:rFonts w:ascii="Arial" w:hAnsi="Arial" w:cs="Arial"/>
          <w:b/>
          <w:sz w:val="20"/>
        </w:rPr>
      </w:pPr>
      <w:r w:rsidRPr="0084627C">
        <w:rPr>
          <w:rFonts w:ascii="Arial" w:hAnsi="Arial" w:cs="Arial"/>
          <w:b/>
          <w:sz w:val="20"/>
        </w:rPr>
        <w:t xml:space="preserve">ADJUDICACIÓN SIMPLIFICADA Nº </w:t>
      </w:r>
      <w:r w:rsidRPr="00FA488E">
        <w:rPr>
          <w:rFonts w:ascii="Arial" w:hAnsi="Arial" w:cs="Arial"/>
          <w:bCs/>
          <w:sz w:val="20"/>
          <w:highlight w:val="lightGray"/>
        </w:rPr>
        <w:t>[CONSIGNAR NOMENCLATURA  DEL PROCEDIMIENTO]</w:t>
      </w:r>
    </w:p>
    <w:p w:rsidR="00E17678" w:rsidRPr="0084627C" w:rsidRDefault="00E17678" w:rsidP="00E17678">
      <w:pPr>
        <w:pStyle w:val="Textoindependiente"/>
        <w:widowControl w:val="0"/>
        <w:spacing w:after="0" w:line="240" w:lineRule="auto"/>
        <w:jc w:val="both"/>
        <w:rPr>
          <w:rFonts w:ascii="Arial" w:hAnsi="Arial" w:cs="Arial"/>
          <w:sz w:val="20"/>
          <w:szCs w:val="20"/>
          <w:u w:val="single"/>
        </w:rPr>
      </w:pPr>
      <w:r w:rsidRPr="0084627C">
        <w:rPr>
          <w:rFonts w:ascii="Arial" w:hAnsi="Arial" w:cs="Arial"/>
          <w:sz w:val="20"/>
          <w:szCs w:val="20"/>
          <w:u w:val="single"/>
        </w:rPr>
        <w:t>Presente</w:t>
      </w:r>
      <w:r w:rsidRPr="0084627C">
        <w:rPr>
          <w:rFonts w:ascii="Arial" w:hAnsi="Arial" w:cs="Arial"/>
          <w:sz w:val="20"/>
          <w:szCs w:val="20"/>
        </w:rPr>
        <w:t>.-</w:t>
      </w:r>
    </w:p>
    <w:p w:rsidR="00E17678" w:rsidRPr="0084627C" w:rsidRDefault="00E17678" w:rsidP="00E17678">
      <w:pPr>
        <w:pStyle w:val="Textoindependiente"/>
        <w:widowControl w:val="0"/>
        <w:spacing w:after="0" w:line="240" w:lineRule="auto"/>
        <w:jc w:val="both"/>
        <w:rPr>
          <w:rFonts w:ascii="Arial" w:hAnsi="Arial" w:cs="Arial"/>
          <w:sz w:val="20"/>
          <w:szCs w:val="20"/>
        </w:rPr>
      </w:pPr>
    </w:p>
    <w:p w:rsidR="00E17678" w:rsidRPr="0084627C" w:rsidRDefault="00E17678" w:rsidP="00E17678">
      <w:pPr>
        <w:pStyle w:val="Textoindependiente"/>
        <w:widowControl w:val="0"/>
        <w:spacing w:after="0" w:line="240" w:lineRule="auto"/>
        <w:jc w:val="both"/>
        <w:rPr>
          <w:rFonts w:ascii="Arial" w:hAnsi="Arial" w:cs="Arial"/>
          <w:sz w:val="20"/>
          <w:szCs w:val="20"/>
        </w:rPr>
      </w:pPr>
    </w:p>
    <w:p w:rsidR="00E17678" w:rsidRPr="0084627C" w:rsidRDefault="00E17678" w:rsidP="00E17678">
      <w:pPr>
        <w:widowControl w:val="0"/>
        <w:spacing w:after="0" w:line="240" w:lineRule="auto"/>
        <w:jc w:val="both"/>
        <w:rPr>
          <w:rFonts w:ascii="Arial" w:hAnsi="Arial" w:cs="Arial"/>
          <w:sz w:val="20"/>
        </w:rPr>
      </w:pPr>
      <w:r w:rsidRPr="0084627C">
        <w:rPr>
          <w:rFonts w:ascii="Arial" w:hAnsi="Arial" w:cs="Arial"/>
          <w:sz w:val="20"/>
        </w:rPr>
        <w:t>Es grato dirigirme a usted, con respecto a la lista de instituciones arbitrales propuestas por la Entidad en la cláusula de solución de controversias de la proforma del contrato de las presentes bases.</w:t>
      </w:r>
    </w:p>
    <w:p w:rsidR="00E17678" w:rsidRPr="0084627C" w:rsidRDefault="00E17678" w:rsidP="00E17678">
      <w:pPr>
        <w:widowControl w:val="0"/>
        <w:spacing w:after="0" w:line="240" w:lineRule="auto"/>
        <w:jc w:val="both"/>
        <w:rPr>
          <w:rFonts w:ascii="Arial" w:hAnsi="Arial" w:cs="Arial"/>
          <w:sz w:val="20"/>
        </w:rPr>
      </w:pPr>
    </w:p>
    <w:p w:rsidR="00E17678" w:rsidRPr="00AF6F34" w:rsidRDefault="00E17678" w:rsidP="00E17678">
      <w:pPr>
        <w:widowControl w:val="0"/>
        <w:spacing w:after="0" w:line="240" w:lineRule="auto"/>
        <w:jc w:val="both"/>
        <w:rPr>
          <w:rFonts w:ascii="Arial" w:hAnsi="Arial" w:cs="Arial"/>
          <w:sz w:val="20"/>
        </w:rPr>
      </w:pPr>
      <w:r w:rsidRPr="0084627C">
        <w:rPr>
          <w:rFonts w:ascii="Arial" w:hAnsi="Arial" w:cs="Arial"/>
          <w:sz w:val="20"/>
        </w:rPr>
        <w:t xml:space="preserve">Sobre el particular, cumplo con elegir a la institución arbitral </w:t>
      </w:r>
      <w:r w:rsidRPr="00AF6F34">
        <w:rPr>
          <w:rFonts w:ascii="Arial" w:hAnsi="Arial" w:cs="Arial"/>
          <w:sz w:val="20"/>
        </w:rPr>
        <w:t>[CONSIGNAR LA DENOMINACIÓN DE UNA DE LAS INSTITUCIONES ARBITRALES PROPUESTAS POR LA ENTIDAD], señalando el siguiente orden de prelación con relación a las demás: [PRECISAR EL ORDEN DE PRELACIÓN DE LAS DEMÁS INSTITUCIONES ARBITRALES PROPUESTAS POR LA ENTIDAD].</w:t>
      </w:r>
    </w:p>
    <w:p w:rsidR="00E17678" w:rsidRPr="00AF6F34" w:rsidRDefault="00E17678" w:rsidP="00E17678">
      <w:pPr>
        <w:widowControl w:val="0"/>
        <w:spacing w:after="0" w:line="240" w:lineRule="auto"/>
        <w:jc w:val="both"/>
        <w:rPr>
          <w:rFonts w:ascii="Arial" w:hAnsi="Arial" w:cs="Arial"/>
          <w:sz w:val="20"/>
        </w:rPr>
      </w:pPr>
    </w:p>
    <w:p w:rsidR="00E17678" w:rsidRPr="0084627C" w:rsidRDefault="00E17678" w:rsidP="00E17678">
      <w:pPr>
        <w:widowControl w:val="0"/>
        <w:spacing w:after="0" w:line="240" w:lineRule="auto"/>
        <w:jc w:val="both"/>
        <w:rPr>
          <w:rFonts w:ascii="Arial" w:hAnsi="Arial" w:cs="Arial"/>
          <w:sz w:val="20"/>
        </w:rPr>
      </w:pPr>
      <w:r w:rsidRPr="00AF6F34">
        <w:rPr>
          <w:rFonts w:ascii="Arial" w:hAnsi="Arial" w:cs="Arial"/>
          <w:sz w:val="20"/>
        </w:rPr>
        <w:t>De otro lado, cumplo con manifestar mi [INDICAR CONSENTIMIENTO O DESACUERDO] a</w:t>
      </w:r>
      <w:r w:rsidRPr="0084627C">
        <w:rPr>
          <w:rFonts w:ascii="Arial" w:hAnsi="Arial" w:cs="Arial"/>
          <w:sz w:val="20"/>
        </w:rPr>
        <w:t xml:space="preserve"> la propuesta sobre el número de árbitros incorporado por la Entidad en la referida cláusula de solución de controversias. </w:t>
      </w:r>
    </w:p>
    <w:p w:rsidR="00E17678" w:rsidRPr="0084627C" w:rsidRDefault="00E17678" w:rsidP="00E17678">
      <w:pPr>
        <w:widowControl w:val="0"/>
        <w:spacing w:after="0" w:line="240" w:lineRule="auto"/>
        <w:jc w:val="both"/>
        <w:rPr>
          <w:rFonts w:ascii="Arial" w:hAnsi="Arial" w:cs="Arial"/>
          <w:sz w:val="20"/>
        </w:rPr>
      </w:pPr>
    </w:p>
    <w:p w:rsidR="00E17678" w:rsidRPr="0084627C" w:rsidRDefault="00E17678" w:rsidP="00E17678">
      <w:pPr>
        <w:widowControl w:val="0"/>
        <w:spacing w:after="0" w:line="240" w:lineRule="auto"/>
        <w:jc w:val="both"/>
        <w:rPr>
          <w:rFonts w:ascii="Arial" w:hAnsi="Arial" w:cs="Arial"/>
          <w:sz w:val="20"/>
        </w:rPr>
      </w:pPr>
    </w:p>
    <w:p w:rsidR="00E17678" w:rsidRPr="0084627C" w:rsidRDefault="00E17678" w:rsidP="00E17678">
      <w:pPr>
        <w:widowControl w:val="0"/>
        <w:autoSpaceDE w:val="0"/>
        <w:autoSpaceDN w:val="0"/>
        <w:adjustRightInd w:val="0"/>
        <w:spacing w:after="0" w:line="240" w:lineRule="auto"/>
        <w:jc w:val="both"/>
        <w:rPr>
          <w:rFonts w:ascii="Arial" w:hAnsi="Arial" w:cs="Arial"/>
          <w:b/>
          <w:i/>
          <w:iCs/>
          <w:color w:val="auto"/>
          <w:sz w:val="20"/>
        </w:rPr>
      </w:pPr>
      <w:r w:rsidRPr="0084627C">
        <w:rPr>
          <w:rFonts w:ascii="Arial" w:hAnsi="Arial" w:cs="Arial"/>
          <w:iCs/>
          <w:color w:val="auto"/>
          <w:sz w:val="20"/>
        </w:rPr>
        <w:t>[CONSIGNAR CIUDAD Y FECHA]</w:t>
      </w:r>
    </w:p>
    <w:p w:rsidR="00E17678" w:rsidRPr="0084627C" w:rsidRDefault="00E17678" w:rsidP="00E17678">
      <w:pPr>
        <w:widowControl w:val="0"/>
        <w:autoSpaceDE w:val="0"/>
        <w:autoSpaceDN w:val="0"/>
        <w:adjustRightInd w:val="0"/>
        <w:spacing w:after="0" w:line="240" w:lineRule="auto"/>
        <w:jc w:val="both"/>
        <w:rPr>
          <w:rFonts w:ascii="Arial" w:hAnsi="Arial" w:cs="Arial"/>
          <w:color w:val="auto"/>
          <w:sz w:val="20"/>
        </w:rPr>
      </w:pPr>
    </w:p>
    <w:p w:rsidR="00E17678" w:rsidRPr="0084627C" w:rsidRDefault="00E17678" w:rsidP="00E17678">
      <w:pPr>
        <w:widowControl w:val="0"/>
        <w:spacing w:after="0" w:line="240" w:lineRule="auto"/>
        <w:jc w:val="center"/>
        <w:rPr>
          <w:rFonts w:ascii="Arial" w:hAnsi="Arial" w:cs="Arial"/>
          <w:color w:val="auto"/>
          <w:sz w:val="20"/>
        </w:rPr>
      </w:pPr>
    </w:p>
    <w:p w:rsidR="00E17678" w:rsidRPr="0084627C" w:rsidRDefault="00E17678" w:rsidP="00E17678">
      <w:pPr>
        <w:widowControl w:val="0"/>
        <w:spacing w:after="0" w:line="240" w:lineRule="auto"/>
        <w:jc w:val="center"/>
        <w:rPr>
          <w:rFonts w:ascii="Arial" w:hAnsi="Arial" w:cs="Arial"/>
          <w:color w:val="auto"/>
          <w:sz w:val="20"/>
        </w:rPr>
      </w:pPr>
    </w:p>
    <w:p w:rsidR="00E17678" w:rsidRPr="0084627C" w:rsidRDefault="00E17678" w:rsidP="00E17678">
      <w:pPr>
        <w:widowControl w:val="0"/>
        <w:spacing w:after="0" w:line="240" w:lineRule="auto"/>
        <w:jc w:val="center"/>
        <w:rPr>
          <w:rFonts w:ascii="Arial" w:hAnsi="Arial" w:cs="Arial"/>
          <w:color w:val="auto"/>
          <w:sz w:val="20"/>
        </w:rPr>
      </w:pPr>
    </w:p>
    <w:p w:rsidR="00E17678" w:rsidRPr="0084627C" w:rsidRDefault="00E17678" w:rsidP="00E17678">
      <w:pPr>
        <w:widowControl w:val="0"/>
        <w:spacing w:after="0" w:line="240" w:lineRule="auto"/>
        <w:jc w:val="center"/>
        <w:rPr>
          <w:rFonts w:ascii="Arial" w:hAnsi="Arial" w:cs="Arial"/>
          <w:color w:val="auto"/>
          <w:sz w:val="20"/>
        </w:rPr>
      </w:pPr>
      <w:r w:rsidRPr="0084627C">
        <w:rPr>
          <w:rFonts w:ascii="Arial" w:hAnsi="Arial" w:cs="Arial"/>
          <w:color w:val="auto"/>
          <w:sz w:val="20"/>
        </w:rPr>
        <w:t>……………………………….…………………..</w:t>
      </w:r>
    </w:p>
    <w:p w:rsidR="00E17678" w:rsidRPr="0084627C" w:rsidRDefault="00E17678" w:rsidP="00E17678">
      <w:pPr>
        <w:widowControl w:val="0"/>
        <w:spacing w:after="0" w:line="240" w:lineRule="auto"/>
        <w:jc w:val="center"/>
        <w:rPr>
          <w:rFonts w:ascii="Arial" w:hAnsi="Arial" w:cs="Arial"/>
          <w:b/>
          <w:sz w:val="20"/>
        </w:rPr>
      </w:pPr>
      <w:r w:rsidRPr="0084627C">
        <w:rPr>
          <w:rFonts w:ascii="Arial" w:hAnsi="Arial" w:cs="Arial"/>
          <w:b/>
          <w:sz w:val="20"/>
        </w:rPr>
        <w:t>Firma, Nombres y Apellidos del postor o</w:t>
      </w:r>
    </w:p>
    <w:p w:rsidR="00E17678" w:rsidRPr="0084627C" w:rsidRDefault="00E17678" w:rsidP="00E17678">
      <w:pPr>
        <w:widowControl w:val="0"/>
        <w:spacing w:after="0" w:line="240" w:lineRule="auto"/>
        <w:jc w:val="center"/>
        <w:rPr>
          <w:rFonts w:ascii="Arial" w:hAnsi="Arial" w:cs="Arial"/>
          <w:b/>
          <w:sz w:val="20"/>
        </w:rPr>
      </w:pPr>
      <w:r w:rsidRPr="0084627C">
        <w:rPr>
          <w:rFonts w:ascii="Arial" w:hAnsi="Arial" w:cs="Arial"/>
          <w:b/>
          <w:sz w:val="20"/>
        </w:rPr>
        <w:t>Representante legal o común, según corresponda</w:t>
      </w:r>
    </w:p>
    <w:p w:rsidR="00E17678" w:rsidRPr="007458BF" w:rsidRDefault="00E17678" w:rsidP="00E17678">
      <w:pPr>
        <w:widowControl w:val="0"/>
        <w:autoSpaceDE w:val="0"/>
        <w:autoSpaceDN w:val="0"/>
        <w:adjustRightInd w:val="0"/>
        <w:spacing w:after="0" w:line="240" w:lineRule="auto"/>
        <w:jc w:val="both"/>
        <w:rPr>
          <w:rFonts w:ascii="Arial" w:hAnsi="Arial" w:cs="Arial"/>
          <w:i/>
          <w:color w:val="auto"/>
          <w:sz w:val="20"/>
          <w:highlight w:val="yellow"/>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tbl>
      <w:tblPr>
        <w:tblStyle w:val="Tabladecuadrcula1clara-nfasis51"/>
        <w:tblW w:w="8930" w:type="dxa"/>
        <w:tblInd w:w="24" w:type="dxa"/>
        <w:tblLook w:val="04A0" w:firstRow="1" w:lastRow="0" w:firstColumn="1" w:lastColumn="0" w:noHBand="0" w:noVBand="1"/>
      </w:tblPr>
      <w:tblGrid>
        <w:gridCol w:w="8930"/>
      </w:tblGrid>
      <w:tr w:rsidR="00E17678" w:rsidRPr="00661F49" w:rsidTr="007A4E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17678" w:rsidRPr="0084627C" w:rsidRDefault="00E17678" w:rsidP="007A4E63">
            <w:pPr>
              <w:spacing w:after="0" w:line="240" w:lineRule="auto"/>
              <w:jc w:val="both"/>
              <w:rPr>
                <w:rFonts w:ascii="Arial" w:hAnsi="Arial" w:cs="Arial"/>
                <w:color w:val="3333CC"/>
                <w:sz w:val="20"/>
                <w:szCs w:val="19"/>
                <w:lang w:val="es-ES"/>
              </w:rPr>
            </w:pPr>
            <w:r w:rsidRPr="0084627C">
              <w:rPr>
                <w:rFonts w:ascii="Arial" w:hAnsi="Arial" w:cs="Arial"/>
                <w:color w:val="0000FF"/>
                <w:sz w:val="20"/>
                <w:szCs w:val="19"/>
                <w:lang w:val="es-ES"/>
              </w:rPr>
              <w:lastRenderedPageBreak/>
              <w:t>Importante</w:t>
            </w:r>
          </w:p>
        </w:tc>
      </w:tr>
      <w:tr w:rsidR="00E17678" w:rsidRPr="00661F49" w:rsidTr="007A4E63">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17678" w:rsidRPr="0084627C" w:rsidRDefault="00E17678" w:rsidP="007A4E63">
            <w:pPr>
              <w:widowControl w:val="0"/>
              <w:spacing w:after="0" w:line="240" w:lineRule="auto"/>
              <w:jc w:val="both"/>
              <w:rPr>
                <w:rFonts w:ascii="Arial" w:hAnsi="Arial" w:cs="Arial"/>
                <w:color w:val="0000FF"/>
                <w:sz w:val="20"/>
                <w:szCs w:val="19"/>
                <w:lang w:val="es-ES"/>
              </w:rPr>
            </w:pPr>
            <w:r w:rsidRPr="0084627C">
              <w:rPr>
                <w:rFonts w:ascii="Arial" w:hAnsi="Arial" w:cs="Arial"/>
                <w:b w:val="0"/>
                <w:i/>
                <w:color w:val="0000FF"/>
                <w:sz w:val="20"/>
                <w:szCs w:val="19"/>
              </w:rPr>
              <w:t>Conforme al numeral 184.3 del artículo 184 del Reglamento, e</w:t>
            </w:r>
            <w:r w:rsidRPr="0084627C">
              <w:rPr>
                <w:rFonts w:ascii="Arial" w:hAnsi="Arial" w:cs="Arial"/>
                <w:b w:val="0"/>
                <w:i/>
                <w:color w:val="0000FF"/>
                <w:sz w:val="20"/>
                <w:szCs w:val="19"/>
                <w:lang w:val="es-ES_tradnl"/>
              </w:rPr>
              <w:t>n los procedimientos cuyo monto contractual original sea menor o igual a 25 UIT</w:t>
            </w:r>
            <w:r w:rsidRPr="0084627C">
              <w:rPr>
                <w:rFonts w:ascii="Arial" w:hAnsi="Arial" w:cs="Arial"/>
                <w:i/>
                <w:color w:val="0000FF"/>
                <w:sz w:val="20"/>
                <w:szCs w:val="19"/>
                <w:lang w:val="es-ES_tradnl"/>
              </w:rPr>
              <w:t>,</w:t>
            </w:r>
            <w:r w:rsidRPr="0084627C">
              <w:rPr>
                <w:rFonts w:ascii="Arial" w:hAnsi="Arial" w:cs="Arial"/>
                <w:b w:val="0"/>
                <w:i/>
                <w:color w:val="0000FF"/>
                <w:sz w:val="20"/>
                <w:szCs w:val="19"/>
                <w:lang w:val="es-ES_tradnl"/>
              </w:rPr>
              <w:t xml:space="preserve"> se debe usar el siguiente Anexo:</w:t>
            </w:r>
          </w:p>
        </w:tc>
      </w:tr>
    </w:tbl>
    <w:p w:rsidR="00E17678" w:rsidRPr="00661F49" w:rsidRDefault="00E17678" w:rsidP="00E17678">
      <w:pPr>
        <w:widowControl w:val="0"/>
        <w:autoSpaceDE w:val="0"/>
        <w:autoSpaceDN w:val="0"/>
        <w:adjustRightInd w:val="0"/>
        <w:spacing w:line="240" w:lineRule="auto"/>
        <w:rPr>
          <w:rFonts w:ascii="Arial" w:hAnsi="Arial" w:cs="Arial"/>
          <w:sz w:val="20"/>
          <w:highlight w:val="yellow"/>
        </w:rPr>
      </w:pPr>
    </w:p>
    <w:p w:rsidR="00E17678" w:rsidRPr="0084627C" w:rsidRDefault="00E17678" w:rsidP="00E17678">
      <w:pPr>
        <w:widowControl w:val="0"/>
        <w:spacing w:after="0"/>
        <w:jc w:val="center"/>
        <w:rPr>
          <w:rFonts w:ascii="Arial" w:hAnsi="Arial" w:cs="Arial"/>
          <w:b/>
          <w:color w:val="auto"/>
        </w:rPr>
      </w:pPr>
      <w:r w:rsidRPr="0084627C">
        <w:rPr>
          <w:rFonts w:ascii="Arial" w:hAnsi="Arial" w:cs="Arial"/>
          <w:b/>
          <w:color w:val="auto"/>
        </w:rPr>
        <w:t>ANEXO Nº 6</w:t>
      </w:r>
    </w:p>
    <w:p w:rsidR="00E17678" w:rsidRPr="0084627C" w:rsidRDefault="00E17678" w:rsidP="00E17678">
      <w:pPr>
        <w:pStyle w:val="Textoindependiente"/>
        <w:widowControl w:val="0"/>
        <w:spacing w:after="0"/>
        <w:jc w:val="center"/>
        <w:rPr>
          <w:rFonts w:ascii="Arial" w:hAnsi="Arial" w:cs="Arial"/>
          <w:b/>
          <w:sz w:val="20"/>
          <w:szCs w:val="20"/>
        </w:rPr>
      </w:pPr>
    </w:p>
    <w:p w:rsidR="00E17678" w:rsidRPr="0084627C" w:rsidRDefault="00E17678" w:rsidP="00F42AD9">
      <w:pPr>
        <w:pStyle w:val="Textoindependiente"/>
        <w:widowControl w:val="0"/>
        <w:spacing w:after="0" w:line="240" w:lineRule="auto"/>
        <w:jc w:val="center"/>
        <w:rPr>
          <w:rFonts w:ascii="Arial" w:hAnsi="Arial" w:cs="Arial"/>
          <w:b/>
          <w:sz w:val="20"/>
          <w:szCs w:val="20"/>
        </w:rPr>
      </w:pPr>
      <w:r w:rsidRPr="0084627C">
        <w:rPr>
          <w:rFonts w:ascii="Arial" w:hAnsi="Arial" w:cs="Arial"/>
          <w:b/>
          <w:sz w:val="20"/>
          <w:szCs w:val="20"/>
        </w:rPr>
        <w:t>PROPUESTA SOBRE SOLUCIÓN DE CONTROVERSIAS DURANTE LA EJECUCIÓN DEL CONTRATO</w:t>
      </w:r>
    </w:p>
    <w:p w:rsidR="00E17678" w:rsidRPr="0084627C" w:rsidRDefault="00E17678" w:rsidP="00E17678">
      <w:pPr>
        <w:pStyle w:val="Textoindependiente"/>
        <w:widowControl w:val="0"/>
        <w:spacing w:after="0" w:line="240" w:lineRule="auto"/>
        <w:jc w:val="both"/>
        <w:rPr>
          <w:rFonts w:ascii="Arial" w:hAnsi="Arial" w:cs="Arial"/>
          <w:sz w:val="20"/>
          <w:szCs w:val="20"/>
        </w:rPr>
      </w:pPr>
    </w:p>
    <w:p w:rsidR="00E17678" w:rsidRPr="0084627C" w:rsidRDefault="00E17678" w:rsidP="00E17678">
      <w:pPr>
        <w:pStyle w:val="Textoindependiente"/>
        <w:widowControl w:val="0"/>
        <w:spacing w:after="0" w:line="240" w:lineRule="auto"/>
        <w:jc w:val="both"/>
        <w:rPr>
          <w:rFonts w:ascii="Arial" w:hAnsi="Arial" w:cs="Arial"/>
          <w:sz w:val="20"/>
          <w:szCs w:val="20"/>
        </w:rPr>
      </w:pPr>
    </w:p>
    <w:p w:rsidR="00E17678" w:rsidRPr="0084627C" w:rsidRDefault="00E17678" w:rsidP="00E17678">
      <w:pPr>
        <w:pStyle w:val="Textoindependiente"/>
        <w:widowControl w:val="0"/>
        <w:spacing w:after="0" w:line="240" w:lineRule="auto"/>
        <w:jc w:val="both"/>
        <w:rPr>
          <w:rFonts w:ascii="Arial" w:hAnsi="Arial" w:cs="Arial"/>
          <w:sz w:val="20"/>
          <w:szCs w:val="20"/>
        </w:rPr>
      </w:pPr>
      <w:r w:rsidRPr="0084627C">
        <w:rPr>
          <w:rFonts w:ascii="Arial" w:hAnsi="Arial" w:cs="Arial"/>
          <w:sz w:val="20"/>
          <w:szCs w:val="20"/>
        </w:rPr>
        <w:t>Señores</w:t>
      </w:r>
    </w:p>
    <w:p w:rsidR="00E17678" w:rsidRPr="00DF4EA9" w:rsidRDefault="00E17678" w:rsidP="00E17678">
      <w:pPr>
        <w:widowControl w:val="0"/>
        <w:autoSpaceDE w:val="0"/>
        <w:autoSpaceDN w:val="0"/>
        <w:adjustRightInd w:val="0"/>
        <w:spacing w:after="0" w:line="240" w:lineRule="auto"/>
        <w:jc w:val="both"/>
        <w:rPr>
          <w:rFonts w:ascii="Arial" w:hAnsi="Arial" w:cs="Arial"/>
          <w:b/>
          <w:sz w:val="20"/>
        </w:rPr>
      </w:pPr>
      <w:r w:rsidRPr="00DF4EA9">
        <w:rPr>
          <w:rFonts w:ascii="Arial" w:eastAsia="Times New Roman" w:hAnsi="Arial" w:cs="Arial"/>
          <w:b/>
          <w:color w:val="auto"/>
          <w:sz w:val="20"/>
          <w:highlight w:val="lightGray"/>
          <w:lang w:val="es-ES" w:eastAsia="es-ES"/>
        </w:rPr>
        <w:t>[CONSIGNAR ÓRGANO ENCARGADO DE LAS CONTRATACIONES O COMITÉ DE SELECCIÓN, SEGÚN CORRESPONDA]</w:t>
      </w:r>
    </w:p>
    <w:p w:rsidR="00E17678" w:rsidRPr="0084627C" w:rsidRDefault="00E17678" w:rsidP="00E17678">
      <w:pPr>
        <w:widowControl w:val="0"/>
        <w:autoSpaceDE w:val="0"/>
        <w:autoSpaceDN w:val="0"/>
        <w:adjustRightInd w:val="0"/>
        <w:spacing w:after="0" w:line="240" w:lineRule="auto"/>
        <w:jc w:val="both"/>
        <w:rPr>
          <w:rFonts w:ascii="Arial" w:hAnsi="Arial" w:cs="Arial"/>
          <w:b/>
          <w:sz w:val="20"/>
        </w:rPr>
      </w:pPr>
      <w:r w:rsidRPr="0084627C">
        <w:rPr>
          <w:rFonts w:ascii="Arial" w:hAnsi="Arial" w:cs="Arial"/>
          <w:b/>
          <w:sz w:val="20"/>
        </w:rPr>
        <w:t xml:space="preserve">ADJUDICACIÓN SIMPLIFICADA Nº </w:t>
      </w:r>
      <w:r w:rsidRPr="00A0622C">
        <w:rPr>
          <w:rFonts w:ascii="Arial" w:hAnsi="Arial" w:cs="Arial"/>
          <w:bCs/>
          <w:sz w:val="20"/>
          <w:highlight w:val="lightGray"/>
        </w:rPr>
        <w:t>[CONSIGNAR NOMENCLATURA DEL PROCEDIMIENTO]</w:t>
      </w:r>
    </w:p>
    <w:p w:rsidR="00E17678" w:rsidRPr="0084627C" w:rsidRDefault="00E17678" w:rsidP="00E17678">
      <w:pPr>
        <w:pStyle w:val="Textoindependiente"/>
        <w:widowControl w:val="0"/>
        <w:spacing w:after="0" w:line="240" w:lineRule="auto"/>
        <w:jc w:val="both"/>
        <w:rPr>
          <w:rFonts w:ascii="Arial" w:hAnsi="Arial" w:cs="Arial"/>
          <w:sz w:val="20"/>
          <w:szCs w:val="20"/>
          <w:u w:val="single"/>
        </w:rPr>
      </w:pPr>
      <w:r w:rsidRPr="0084627C">
        <w:rPr>
          <w:rFonts w:ascii="Arial" w:hAnsi="Arial" w:cs="Arial"/>
          <w:sz w:val="20"/>
          <w:szCs w:val="20"/>
          <w:u w:val="single"/>
        </w:rPr>
        <w:t>Presente</w:t>
      </w:r>
      <w:r w:rsidRPr="0084627C">
        <w:rPr>
          <w:rFonts w:ascii="Arial" w:hAnsi="Arial" w:cs="Arial"/>
          <w:sz w:val="20"/>
          <w:szCs w:val="20"/>
        </w:rPr>
        <w:t>.-</w:t>
      </w:r>
    </w:p>
    <w:p w:rsidR="00E17678" w:rsidRPr="0084627C" w:rsidRDefault="00E17678" w:rsidP="00E17678">
      <w:pPr>
        <w:pStyle w:val="Textoindependiente"/>
        <w:widowControl w:val="0"/>
        <w:spacing w:after="0" w:line="240" w:lineRule="auto"/>
        <w:jc w:val="both"/>
        <w:rPr>
          <w:rFonts w:ascii="Arial" w:hAnsi="Arial" w:cs="Arial"/>
          <w:sz w:val="20"/>
          <w:szCs w:val="20"/>
        </w:rPr>
      </w:pPr>
    </w:p>
    <w:p w:rsidR="00E17678" w:rsidRPr="0084627C" w:rsidRDefault="00E17678" w:rsidP="00E17678">
      <w:pPr>
        <w:pStyle w:val="Textoindependiente"/>
        <w:widowControl w:val="0"/>
        <w:spacing w:after="0" w:line="240" w:lineRule="auto"/>
        <w:jc w:val="both"/>
        <w:rPr>
          <w:rFonts w:ascii="Arial" w:hAnsi="Arial" w:cs="Arial"/>
          <w:sz w:val="20"/>
          <w:szCs w:val="20"/>
        </w:rPr>
      </w:pPr>
    </w:p>
    <w:p w:rsidR="00E17678" w:rsidRPr="00AF6F34" w:rsidRDefault="00E17678" w:rsidP="00E17678">
      <w:pPr>
        <w:widowControl w:val="0"/>
        <w:spacing w:after="0" w:line="240" w:lineRule="auto"/>
        <w:jc w:val="both"/>
        <w:rPr>
          <w:rFonts w:ascii="Arial" w:hAnsi="Arial" w:cs="Arial"/>
          <w:sz w:val="20"/>
        </w:rPr>
      </w:pPr>
      <w:r w:rsidRPr="0084627C">
        <w:rPr>
          <w:rFonts w:ascii="Arial" w:hAnsi="Arial" w:cs="Arial"/>
          <w:sz w:val="20"/>
        </w:rPr>
        <w:t xml:space="preserve">Es grato dirigirme a usted para manifestar mi elección del arbitraje </w:t>
      </w:r>
      <w:r w:rsidRPr="00AF6F34">
        <w:rPr>
          <w:rFonts w:ascii="Arial" w:hAnsi="Arial" w:cs="Arial"/>
          <w:sz w:val="20"/>
        </w:rPr>
        <w:t>[INDICAR AD HOC O INSTITUCIONAL] como medio para resolver las controversias que surjan durante la ejecución del contrato.</w:t>
      </w:r>
    </w:p>
    <w:p w:rsidR="00E17678" w:rsidRPr="00AF6F34" w:rsidRDefault="00E17678" w:rsidP="00E17678">
      <w:pPr>
        <w:widowControl w:val="0"/>
        <w:spacing w:after="0" w:line="240" w:lineRule="auto"/>
        <w:jc w:val="both"/>
        <w:rPr>
          <w:rFonts w:ascii="Arial" w:hAnsi="Arial" w:cs="Arial"/>
          <w:sz w:val="20"/>
        </w:rPr>
      </w:pPr>
    </w:p>
    <w:tbl>
      <w:tblPr>
        <w:tblStyle w:val="Tabladecuadrcula1clara-nfasis51"/>
        <w:tblW w:w="9043" w:type="dxa"/>
        <w:tblInd w:w="24" w:type="dxa"/>
        <w:tblLook w:val="04A0" w:firstRow="1" w:lastRow="0" w:firstColumn="1" w:lastColumn="0" w:noHBand="0" w:noVBand="1"/>
      </w:tblPr>
      <w:tblGrid>
        <w:gridCol w:w="9043"/>
      </w:tblGrid>
      <w:tr w:rsidR="00E17678" w:rsidRPr="00AF6F34" w:rsidTr="007A4E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43" w:type="dxa"/>
            <w:vAlign w:val="center"/>
          </w:tcPr>
          <w:p w:rsidR="00E17678" w:rsidRPr="00AF6F34" w:rsidRDefault="00E17678" w:rsidP="007A4E63">
            <w:pPr>
              <w:spacing w:after="0" w:line="240" w:lineRule="auto"/>
              <w:jc w:val="both"/>
              <w:rPr>
                <w:rFonts w:ascii="Arial" w:hAnsi="Arial" w:cs="Arial"/>
                <w:color w:val="3333CC"/>
                <w:sz w:val="20"/>
                <w:szCs w:val="19"/>
                <w:lang w:val="es-ES"/>
              </w:rPr>
            </w:pPr>
            <w:r w:rsidRPr="00AF6F34">
              <w:rPr>
                <w:rFonts w:ascii="Arial" w:hAnsi="Arial" w:cs="Arial"/>
                <w:color w:val="0000FF"/>
                <w:sz w:val="20"/>
                <w:szCs w:val="19"/>
                <w:lang w:val="es-ES"/>
              </w:rPr>
              <w:t>Importante para el postor</w:t>
            </w:r>
          </w:p>
        </w:tc>
      </w:tr>
      <w:tr w:rsidR="00E17678" w:rsidRPr="0084627C" w:rsidTr="007A4E63">
        <w:trPr>
          <w:trHeight w:val="569"/>
        </w:trPr>
        <w:tc>
          <w:tcPr>
            <w:cnfStyle w:val="001000000000" w:firstRow="0" w:lastRow="0" w:firstColumn="1" w:lastColumn="0" w:oddVBand="0" w:evenVBand="0" w:oddHBand="0" w:evenHBand="0" w:firstRowFirstColumn="0" w:firstRowLastColumn="0" w:lastRowFirstColumn="0" w:lastRowLastColumn="0"/>
            <w:tcW w:w="9043" w:type="dxa"/>
            <w:vAlign w:val="center"/>
          </w:tcPr>
          <w:p w:rsidR="00E17678" w:rsidRPr="00AF6F34" w:rsidRDefault="00E17678" w:rsidP="007A4E63">
            <w:pPr>
              <w:widowControl w:val="0"/>
              <w:spacing w:after="0" w:line="240" w:lineRule="auto"/>
              <w:jc w:val="both"/>
              <w:rPr>
                <w:rFonts w:ascii="Arial" w:hAnsi="Arial" w:cs="Arial"/>
                <w:b w:val="0"/>
                <w:i/>
                <w:color w:val="0000FF"/>
                <w:sz w:val="20"/>
                <w:szCs w:val="19"/>
              </w:rPr>
            </w:pPr>
            <w:r w:rsidRPr="00AF6F34">
              <w:rPr>
                <w:rFonts w:ascii="Arial" w:hAnsi="Arial" w:cs="Arial"/>
                <w:b w:val="0"/>
                <w:i/>
                <w:color w:val="0000FF"/>
                <w:sz w:val="20"/>
                <w:szCs w:val="19"/>
              </w:rPr>
              <w:t>En caso de optar por arbitraje institucional adicionar este párrafo:</w:t>
            </w:r>
          </w:p>
          <w:p w:rsidR="00E17678" w:rsidRPr="00AF6F34" w:rsidRDefault="00E17678" w:rsidP="007A4E63">
            <w:pPr>
              <w:widowControl w:val="0"/>
              <w:spacing w:after="0" w:line="240" w:lineRule="auto"/>
              <w:jc w:val="both"/>
              <w:rPr>
                <w:rFonts w:ascii="Arial" w:hAnsi="Arial" w:cs="Arial"/>
                <w:b w:val="0"/>
                <w:i/>
                <w:color w:val="0000FF"/>
                <w:sz w:val="20"/>
                <w:szCs w:val="19"/>
              </w:rPr>
            </w:pPr>
          </w:p>
          <w:p w:rsidR="00E17678" w:rsidRPr="0084627C" w:rsidRDefault="00E17678" w:rsidP="007A4E63">
            <w:pPr>
              <w:widowControl w:val="0"/>
              <w:spacing w:after="0" w:line="240" w:lineRule="auto"/>
              <w:jc w:val="both"/>
              <w:rPr>
                <w:rFonts w:ascii="Arial" w:hAnsi="Arial" w:cs="Arial"/>
                <w:b w:val="0"/>
                <w:i/>
                <w:color w:val="0000FF"/>
                <w:sz w:val="20"/>
                <w:szCs w:val="19"/>
              </w:rPr>
            </w:pPr>
            <w:r w:rsidRPr="00AF6F34">
              <w:rPr>
                <w:rFonts w:ascii="Arial" w:hAnsi="Arial" w:cs="Arial"/>
                <w:b w:val="0"/>
                <w:i/>
                <w:color w:val="0000FF"/>
                <w:sz w:val="20"/>
                <w:szCs w:val="19"/>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E17678" w:rsidRPr="0084627C" w:rsidRDefault="00E17678" w:rsidP="007A4E63">
            <w:pPr>
              <w:widowControl w:val="0"/>
              <w:spacing w:after="0" w:line="240" w:lineRule="auto"/>
              <w:jc w:val="both"/>
              <w:rPr>
                <w:rFonts w:ascii="Arial" w:hAnsi="Arial" w:cs="Arial"/>
                <w:color w:val="0000FF"/>
                <w:sz w:val="20"/>
                <w:szCs w:val="19"/>
              </w:rPr>
            </w:pPr>
          </w:p>
        </w:tc>
      </w:tr>
    </w:tbl>
    <w:p w:rsidR="00E17678" w:rsidRPr="0084627C" w:rsidRDefault="00E17678" w:rsidP="00E17678">
      <w:pPr>
        <w:widowControl w:val="0"/>
        <w:spacing w:after="0" w:line="240" w:lineRule="auto"/>
        <w:jc w:val="both"/>
        <w:rPr>
          <w:rFonts w:ascii="Arial" w:hAnsi="Arial" w:cs="Arial"/>
          <w:b/>
          <w:i/>
          <w:color w:val="0000FF"/>
          <w:sz w:val="20"/>
          <w:szCs w:val="19"/>
          <w:lang w:val="es-ES"/>
        </w:rPr>
      </w:pPr>
      <w:r w:rsidRPr="0084627C">
        <w:rPr>
          <w:rFonts w:ascii="Arial" w:hAnsi="Arial" w:cs="Arial"/>
          <w:b/>
          <w:i/>
          <w:color w:val="0000FF"/>
          <w:sz w:val="20"/>
          <w:szCs w:val="19"/>
          <w:lang w:val="es-ES"/>
        </w:rPr>
        <w:t>Incluir o eliminar, según corresponda</w:t>
      </w:r>
    </w:p>
    <w:p w:rsidR="00E17678" w:rsidRPr="0084627C" w:rsidRDefault="00E17678" w:rsidP="00E17678">
      <w:pPr>
        <w:widowControl w:val="0"/>
        <w:spacing w:after="0" w:line="240" w:lineRule="auto"/>
        <w:jc w:val="both"/>
        <w:rPr>
          <w:rFonts w:ascii="Arial" w:hAnsi="Arial" w:cs="Arial"/>
          <w:sz w:val="20"/>
        </w:rPr>
      </w:pPr>
    </w:p>
    <w:p w:rsidR="00E17678" w:rsidRPr="0084627C" w:rsidRDefault="00E17678" w:rsidP="00E17678">
      <w:pPr>
        <w:widowControl w:val="0"/>
        <w:spacing w:after="0" w:line="240" w:lineRule="auto"/>
        <w:jc w:val="both"/>
        <w:rPr>
          <w:rFonts w:ascii="Arial" w:hAnsi="Arial" w:cs="Arial"/>
          <w:sz w:val="20"/>
        </w:rPr>
      </w:pPr>
      <w:r w:rsidRPr="0084627C">
        <w:rPr>
          <w:rFonts w:ascii="Arial" w:hAnsi="Arial" w:cs="Arial"/>
          <w:sz w:val="20"/>
        </w:rPr>
        <w:t xml:space="preserve">De otro lado, cumplo con manifestar mi [INDICAR CONSENTIMIENTO O DESACUERDO] a la propuesta sobre el número de árbitros incorporado por la Entidad en la referida cláusula de solución de controversias. </w:t>
      </w:r>
    </w:p>
    <w:p w:rsidR="00E17678" w:rsidRPr="0084627C" w:rsidRDefault="00E17678" w:rsidP="00E17678">
      <w:pPr>
        <w:widowControl w:val="0"/>
        <w:spacing w:after="0" w:line="240" w:lineRule="auto"/>
        <w:jc w:val="both"/>
        <w:rPr>
          <w:rFonts w:ascii="Arial" w:hAnsi="Arial" w:cs="Arial"/>
          <w:sz w:val="20"/>
        </w:rPr>
      </w:pPr>
    </w:p>
    <w:p w:rsidR="00E17678" w:rsidRPr="0084627C" w:rsidRDefault="00E17678" w:rsidP="00E17678">
      <w:pPr>
        <w:widowControl w:val="0"/>
        <w:spacing w:after="0" w:line="240" w:lineRule="auto"/>
        <w:jc w:val="both"/>
        <w:rPr>
          <w:rFonts w:ascii="Arial" w:hAnsi="Arial" w:cs="Arial"/>
          <w:sz w:val="20"/>
        </w:rPr>
      </w:pPr>
    </w:p>
    <w:p w:rsidR="00E17678" w:rsidRPr="0084627C" w:rsidRDefault="00E17678" w:rsidP="00E17678">
      <w:pPr>
        <w:widowControl w:val="0"/>
        <w:autoSpaceDE w:val="0"/>
        <w:autoSpaceDN w:val="0"/>
        <w:adjustRightInd w:val="0"/>
        <w:spacing w:after="0" w:line="240" w:lineRule="auto"/>
        <w:jc w:val="both"/>
        <w:rPr>
          <w:rFonts w:ascii="Arial" w:hAnsi="Arial" w:cs="Arial"/>
          <w:b/>
          <w:i/>
          <w:iCs/>
          <w:color w:val="auto"/>
          <w:sz w:val="20"/>
        </w:rPr>
      </w:pPr>
      <w:r w:rsidRPr="0084627C">
        <w:rPr>
          <w:rFonts w:ascii="Arial" w:hAnsi="Arial" w:cs="Arial"/>
          <w:iCs/>
          <w:color w:val="auto"/>
          <w:sz w:val="20"/>
        </w:rPr>
        <w:t>[CONSIGNAR CIUDAD Y FECHA]</w:t>
      </w:r>
    </w:p>
    <w:p w:rsidR="00E17678" w:rsidRPr="0084627C" w:rsidRDefault="00E17678" w:rsidP="00E17678">
      <w:pPr>
        <w:widowControl w:val="0"/>
        <w:autoSpaceDE w:val="0"/>
        <w:autoSpaceDN w:val="0"/>
        <w:adjustRightInd w:val="0"/>
        <w:spacing w:after="0" w:line="240" w:lineRule="auto"/>
        <w:rPr>
          <w:rFonts w:ascii="Arial" w:hAnsi="Arial" w:cs="Arial"/>
          <w:color w:val="auto"/>
          <w:sz w:val="20"/>
        </w:rPr>
      </w:pPr>
    </w:p>
    <w:p w:rsidR="00E17678" w:rsidRPr="0084627C" w:rsidRDefault="00E17678" w:rsidP="00E17678">
      <w:pPr>
        <w:widowControl w:val="0"/>
        <w:spacing w:after="0" w:line="240" w:lineRule="auto"/>
        <w:jc w:val="center"/>
        <w:rPr>
          <w:rFonts w:ascii="Arial" w:hAnsi="Arial" w:cs="Arial"/>
          <w:color w:val="auto"/>
          <w:sz w:val="20"/>
        </w:rPr>
      </w:pPr>
    </w:p>
    <w:p w:rsidR="00E17678" w:rsidRPr="0084627C" w:rsidRDefault="00E17678" w:rsidP="00E17678">
      <w:pPr>
        <w:widowControl w:val="0"/>
        <w:spacing w:after="0" w:line="240" w:lineRule="auto"/>
        <w:jc w:val="center"/>
        <w:rPr>
          <w:rFonts w:ascii="Arial" w:hAnsi="Arial" w:cs="Arial"/>
          <w:color w:val="auto"/>
          <w:sz w:val="20"/>
        </w:rPr>
      </w:pPr>
    </w:p>
    <w:p w:rsidR="00E17678" w:rsidRPr="0084627C" w:rsidRDefault="00E17678" w:rsidP="00E17678">
      <w:pPr>
        <w:widowControl w:val="0"/>
        <w:spacing w:after="0" w:line="240" w:lineRule="auto"/>
        <w:jc w:val="center"/>
        <w:rPr>
          <w:rFonts w:ascii="Arial" w:hAnsi="Arial" w:cs="Arial"/>
          <w:color w:val="auto"/>
          <w:sz w:val="20"/>
        </w:rPr>
      </w:pPr>
    </w:p>
    <w:p w:rsidR="00E17678" w:rsidRPr="0084627C" w:rsidRDefault="00E17678" w:rsidP="00E17678">
      <w:pPr>
        <w:widowControl w:val="0"/>
        <w:spacing w:after="0" w:line="240" w:lineRule="auto"/>
        <w:jc w:val="center"/>
        <w:rPr>
          <w:rFonts w:ascii="Arial" w:hAnsi="Arial" w:cs="Arial"/>
          <w:color w:val="auto"/>
          <w:sz w:val="20"/>
        </w:rPr>
      </w:pPr>
      <w:r w:rsidRPr="0084627C">
        <w:rPr>
          <w:rFonts w:ascii="Arial" w:hAnsi="Arial" w:cs="Arial"/>
          <w:color w:val="auto"/>
          <w:sz w:val="20"/>
        </w:rPr>
        <w:t>……………………………….…………………..</w:t>
      </w:r>
    </w:p>
    <w:p w:rsidR="00E17678" w:rsidRPr="0084627C" w:rsidRDefault="00E17678" w:rsidP="00E17678">
      <w:pPr>
        <w:widowControl w:val="0"/>
        <w:spacing w:after="0" w:line="240" w:lineRule="auto"/>
        <w:jc w:val="center"/>
        <w:rPr>
          <w:rFonts w:ascii="Arial" w:hAnsi="Arial" w:cs="Arial"/>
          <w:b/>
          <w:sz w:val="20"/>
        </w:rPr>
      </w:pPr>
      <w:r w:rsidRPr="0084627C">
        <w:rPr>
          <w:rFonts w:ascii="Arial" w:hAnsi="Arial" w:cs="Arial"/>
          <w:b/>
          <w:sz w:val="20"/>
        </w:rPr>
        <w:t>Firma, Nombres y Apellidos del postor o</w:t>
      </w:r>
    </w:p>
    <w:p w:rsidR="00E17678" w:rsidRDefault="00E17678" w:rsidP="00E17678">
      <w:pPr>
        <w:widowControl w:val="0"/>
        <w:spacing w:after="0" w:line="240" w:lineRule="auto"/>
        <w:jc w:val="center"/>
        <w:rPr>
          <w:rFonts w:ascii="Arial" w:hAnsi="Arial" w:cs="Arial"/>
          <w:b/>
          <w:sz w:val="20"/>
        </w:rPr>
      </w:pPr>
      <w:r w:rsidRPr="0084627C">
        <w:rPr>
          <w:rFonts w:ascii="Arial" w:hAnsi="Arial" w:cs="Arial"/>
          <w:b/>
          <w:sz w:val="20"/>
        </w:rPr>
        <w:t>Representante legal o común, según corresponda</w:t>
      </w:r>
    </w:p>
    <w:p w:rsidR="00DE28F5" w:rsidRPr="00E17678" w:rsidRDefault="00DE28F5" w:rsidP="00843BF8">
      <w:pPr>
        <w:pStyle w:val="Textoindependiente"/>
        <w:widowControl w:val="0"/>
        <w:spacing w:after="0" w:line="240" w:lineRule="auto"/>
        <w:jc w:val="center"/>
        <w:rPr>
          <w:rFonts w:ascii="Arial" w:hAnsi="Arial" w:cs="Arial"/>
          <w:b/>
          <w:lang w:val="es-PE"/>
        </w:rPr>
      </w:pPr>
    </w:p>
    <w:p w:rsidR="00DE28F5" w:rsidRDefault="00DE28F5"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p w:rsidR="00DE28F5" w:rsidRDefault="00DE28F5" w:rsidP="00843BF8">
      <w:pPr>
        <w:pStyle w:val="Textoindependiente"/>
        <w:widowControl w:val="0"/>
        <w:spacing w:after="0" w:line="240" w:lineRule="auto"/>
        <w:jc w:val="center"/>
        <w:rPr>
          <w:rFonts w:ascii="Arial" w:hAnsi="Arial" w:cs="Arial"/>
          <w:b/>
        </w:rPr>
      </w:pPr>
    </w:p>
    <w:tbl>
      <w:tblPr>
        <w:tblStyle w:val="Tabladecuadrcula1clara-nfasis31"/>
        <w:tblW w:w="9072" w:type="dxa"/>
        <w:tblInd w:w="-5" w:type="dxa"/>
        <w:tblLook w:val="04A0" w:firstRow="1" w:lastRow="0" w:firstColumn="1" w:lastColumn="0" w:noHBand="0" w:noVBand="1"/>
      </w:tblPr>
      <w:tblGrid>
        <w:gridCol w:w="9072"/>
      </w:tblGrid>
      <w:tr w:rsidR="00E17678" w:rsidRPr="00A61510" w:rsidTr="007A4E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17678" w:rsidRPr="00663F68" w:rsidRDefault="00E17678" w:rsidP="007A4E63">
            <w:pPr>
              <w:spacing w:after="0" w:line="240" w:lineRule="auto"/>
              <w:ind w:left="34"/>
              <w:jc w:val="both"/>
              <w:rPr>
                <w:rFonts w:ascii="Arial" w:hAnsi="Arial" w:cs="Arial"/>
                <w:color w:val="000099"/>
                <w:sz w:val="19"/>
                <w:szCs w:val="19"/>
                <w:lang w:val="es-ES"/>
              </w:rPr>
            </w:pPr>
            <w:r w:rsidRPr="00663F68">
              <w:rPr>
                <w:rFonts w:ascii="Arial" w:hAnsi="Arial" w:cs="Arial"/>
                <w:color w:val="000099"/>
                <w:sz w:val="19"/>
                <w:szCs w:val="19"/>
                <w:lang w:val="es-ES"/>
              </w:rPr>
              <w:t>Importante para la Entidad</w:t>
            </w:r>
          </w:p>
        </w:tc>
      </w:tr>
      <w:tr w:rsidR="00E17678" w:rsidRPr="00A61510" w:rsidTr="007A4E63">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17678" w:rsidRPr="00D811A6" w:rsidRDefault="00E17678" w:rsidP="007A4E63">
            <w:pPr>
              <w:pStyle w:val="Prrafodelista"/>
              <w:widowControl w:val="0"/>
              <w:spacing w:after="0" w:line="240" w:lineRule="auto"/>
              <w:ind w:left="33"/>
              <w:jc w:val="both"/>
              <w:rPr>
                <w:rFonts w:ascii="Arial" w:hAnsi="Arial" w:cs="Arial"/>
                <w:b w:val="0"/>
                <w:color w:val="000099"/>
                <w:sz w:val="19"/>
                <w:szCs w:val="19"/>
                <w:lang w:val="es-ES_tradnl"/>
              </w:rPr>
            </w:pPr>
            <w:r w:rsidRPr="00B05775">
              <w:rPr>
                <w:rFonts w:ascii="Arial" w:hAnsi="Arial" w:cs="Arial"/>
                <w:b w:val="0"/>
                <w:i/>
                <w:color w:val="000099"/>
                <w:sz w:val="20"/>
              </w:rPr>
              <w:t xml:space="preserve">En el caso de contratación de servicios </w:t>
            </w:r>
            <w:r>
              <w:rPr>
                <w:rFonts w:ascii="Arial" w:hAnsi="Arial" w:cs="Arial"/>
                <w:b w:val="0"/>
                <w:i/>
                <w:color w:val="000099"/>
                <w:sz w:val="20"/>
              </w:rPr>
              <w:t>de consultoría</w:t>
            </w:r>
            <w:r w:rsidRPr="00B05775">
              <w:rPr>
                <w:rFonts w:ascii="Arial" w:hAnsi="Arial" w:cs="Arial"/>
                <w:b w:val="0"/>
                <w:i/>
                <w:color w:val="000099"/>
                <w:sz w:val="20"/>
              </w:rPr>
              <w:t xml:space="preserve"> que se presten fuera de la provincia de Lima y Callao, cuyo valor </w:t>
            </w:r>
            <w:r>
              <w:rPr>
                <w:rFonts w:ascii="Arial" w:hAnsi="Arial" w:cs="Arial"/>
                <w:b w:val="0"/>
                <w:i/>
                <w:color w:val="000099"/>
                <w:sz w:val="20"/>
              </w:rPr>
              <w:t>referencial</w:t>
            </w:r>
            <w:r w:rsidRPr="00B05775">
              <w:rPr>
                <w:rFonts w:ascii="Arial" w:hAnsi="Arial" w:cs="Arial"/>
                <w:b w:val="0"/>
                <w:i/>
                <w:color w:val="000099"/>
                <w:sz w:val="20"/>
              </w:rPr>
              <w:t xml:space="preserve"> del procedimiento de selección o de algún ítem no supere los doscientos mil Soles (S/ 200,000.00) debe consignarse </w:t>
            </w:r>
            <w:r>
              <w:rPr>
                <w:rFonts w:ascii="Arial" w:hAnsi="Arial" w:cs="Arial"/>
                <w:b w:val="0"/>
                <w:i/>
                <w:color w:val="000099"/>
                <w:sz w:val="20"/>
              </w:rPr>
              <w:t>el siguiente</w:t>
            </w:r>
            <w:r w:rsidRPr="00B05775">
              <w:rPr>
                <w:rFonts w:ascii="Arial" w:hAnsi="Arial" w:cs="Arial"/>
                <w:b w:val="0"/>
                <w:i/>
                <w:color w:val="000099"/>
                <w:sz w:val="20"/>
              </w:rPr>
              <w:t xml:space="preserve"> anexo:</w:t>
            </w:r>
          </w:p>
        </w:tc>
      </w:tr>
    </w:tbl>
    <w:p w:rsidR="00E17678" w:rsidRPr="00614E01" w:rsidRDefault="00E17678" w:rsidP="00E17678">
      <w:pPr>
        <w:spacing w:after="0" w:line="240" w:lineRule="auto"/>
        <w:jc w:val="both"/>
        <w:rPr>
          <w:rFonts w:ascii="Arial" w:hAnsi="Arial" w:cs="Arial"/>
          <w:i/>
          <w:color w:val="000099"/>
          <w:sz w:val="10"/>
          <w:lang w:val="es-ES"/>
        </w:rPr>
      </w:pPr>
    </w:p>
    <w:p w:rsidR="00E17678" w:rsidRPr="002D39EA" w:rsidRDefault="00E17678" w:rsidP="00E17678">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E17678" w:rsidRPr="006F1F96" w:rsidRDefault="00E17678" w:rsidP="00E17678">
      <w:pPr>
        <w:spacing w:after="0" w:line="240" w:lineRule="auto"/>
        <w:jc w:val="both"/>
        <w:rPr>
          <w:rFonts w:ascii="Arial" w:hAnsi="Arial" w:cs="Arial"/>
          <w:color w:val="auto"/>
          <w:sz w:val="20"/>
          <w:lang w:val="es-ES"/>
        </w:rPr>
      </w:pPr>
    </w:p>
    <w:p w:rsidR="00E17678" w:rsidRPr="006F1F96" w:rsidRDefault="00E17678" w:rsidP="00E17678">
      <w:pPr>
        <w:widowControl w:val="0"/>
        <w:spacing w:after="0" w:line="240" w:lineRule="auto"/>
        <w:jc w:val="both"/>
        <w:rPr>
          <w:rFonts w:ascii="Arial" w:hAnsi="Arial"/>
          <w:color w:val="auto"/>
          <w:sz w:val="20"/>
          <w:lang w:val="es-ES_tradnl"/>
        </w:rPr>
      </w:pPr>
    </w:p>
    <w:p w:rsidR="00E17678" w:rsidRPr="006F6854" w:rsidRDefault="00E17678" w:rsidP="00E17678">
      <w:pPr>
        <w:widowControl w:val="0"/>
        <w:spacing w:after="0" w:line="240" w:lineRule="auto"/>
        <w:jc w:val="center"/>
        <w:rPr>
          <w:rFonts w:ascii="Arial" w:hAnsi="Arial"/>
          <w:i/>
          <w:color w:val="auto"/>
          <w:sz w:val="20"/>
        </w:rPr>
      </w:pPr>
      <w:r w:rsidRPr="006F6854">
        <w:rPr>
          <w:rFonts w:ascii="Arial" w:hAnsi="Arial"/>
          <w:b/>
          <w:color w:val="auto"/>
        </w:rPr>
        <w:t xml:space="preserve">ANEXO Nº </w:t>
      </w:r>
      <w:r>
        <w:rPr>
          <w:rFonts w:ascii="Arial" w:hAnsi="Arial"/>
          <w:b/>
          <w:color w:val="auto"/>
        </w:rPr>
        <w:t>7</w:t>
      </w:r>
    </w:p>
    <w:p w:rsidR="00E17678" w:rsidRPr="00202551" w:rsidRDefault="00E17678" w:rsidP="00E17678">
      <w:pPr>
        <w:widowControl w:val="0"/>
        <w:spacing w:after="0" w:line="240" w:lineRule="auto"/>
        <w:jc w:val="center"/>
        <w:rPr>
          <w:rFonts w:ascii="Arial" w:hAnsi="Arial" w:cs="Arial"/>
          <w:b/>
          <w:color w:val="auto"/>
          <w:sz w:val="20"/>
        </w:rPr>
      </w:pPr>
    </w:p>
    <w:p w:rsidR="00E17678" w:rsidRPr="00202551" w:rsidRDefault="00E17678" w:rsidP="00E17678">
      <w:pPr>
        <w:widowControl w:val="0"/>
        <w:spacing w:after="0" w:line="240" w:lineRule="auto"/>
        <w:jc w:val="center"/>
        <w:rPr>
          <w:rFonts w:ascii="Arial" w:hAnsi="Arial" w:cs="Arial"/>
          <w:b/>
          <w:color w:val="auto"/>
          <w:sz w:val="20"/>
        </w:rPr>
      </w:pPr>
      <w:r w:rsidRPr="00202551">
        <w:rPr>
          <w:rFonts w:ascii="Arial" w:hAnsi="Arial" w:cs="Arial"/>
          <w:b/>
          <w:color w:val="auto"/>
          <w:sz w:val="20"/>
        </w:rPr>
        <w:t xml:space="preserve">SOLICITUD DE BONIFICACIÓN DEL DIEZ POR CIENTO (10%) POR SERVICIOS </w:t>
      </w:r>
      <w:r>
        <w:rPr>
          <w:rFonts w:ascii="Arial" w:hAnsi="Arial" w:cs="Arial"/>
          <w:b/>
          <w:color w:val="auto"/>
          <w:sz w:val="20"/>
        </w:rPr>
        <w:t xml:space="preserve">PRESTADOS </w:t>
      </w:r>
      <w:r w:rsidRPr="00202551">
        <w:rPr>
          <w:rFonts w:ascii="Arial" w:hAnsi="Arial" w:cs="Arial"/>
          <w:b/>
          <w:color w:val="auto"/>
          <w:sz w:val="20"/>
        </w:rPr>
        <w:t xml:space="preserve">FUERA DE </w:t>
      </w:r>
      <w:r>
        <w:rPr>
          <w:rFonts w:ascii="Arial" w:hAnsi="Arial" w:cs="Arial"/>
          <w:b/>
          <w:color w:val="auto"/>
          <w:sz w:val="20"/>
        </w:rPr>
        <w:t xml:space="preserve">LA PROVINCIA DE </w:t>
      </w:r>
      <w:r w:rsidRPr="00202551">
        <w:rPr>
          <w:rFonts w:ascii="Arial" w:hAnsi="Arial" w:cs="Arial"/>
          <w:b/>
          <w:color w:val="auto"/>
          <w:sz w:val="20"/>
        </w:rPr>
        <w:t>LIMA Y CALLAO</w:t>
      </w:r>
    </w:p>
    <w:p w:rsidR="00E17678" w:rsidRPr="00202551" w:rsidRDefault="00E17678" w:rsidP="00E17678">
      <w:pPr>
        <w:widowControl w:val="0"/>
        <w:jc w:val="center"/>
        <w:rPr>
          <w:rFonts w:ascii="Arial" w:hAnsi="Arial" w:cs="Arial"/>
          <w:b/>
          <w:color w:val="auto"/>
          <w:sz w:val="20"/>
        </w:rPr>
      </w:pPr>
      <w:r w:rsidRPr="007C32E7">
        <w:rPr>
          <w:rFonts w:ascii="Arial" w:hAnsi="Arial" w:cs="Arial"/>
          <w:b/>
          <w:color w:val="auto"/>
          <w:sz w:val="20"/>
        </w:rPr>
        <w:t>(DE SER EL CASO, SOLO PRESENTAR ESTA SOLICITUD EN EL ITEM</w:t>
      </w:r>
      <w:r>
        <w:rPr>
          <w:rFonts w:ascii="Arial" w:hAnsi="Arial" w:cs="Arial"/>
          <w:b/>
          <w:color w:val="auto"/>
          <w:sz w:val="20"/>
        </w:rPr>
        <w:t xml:space="preserve"> </w:t>
      </w:r>
      <w:r w:rsidRPr="00267FFC">
        <w:rPr>
          <w:rFonts w:ascii="Arial" w:hAnsi="Arial" w:cs="Arial"/>
          <w:b/>
          <w:color w:val="auto"/>
          <w:sz w:val="20"/>
          <w:highlight w:val="lightGray"/>
        </w:rPr>
        <w:t>[</w:t>
      </w:r>
      <w:r>
        <w:rPr>
          <w:rFonts w:ascii="Arial" w:hAnsi="Arial" w:cs="Arial"/>
          <w:b/>
          <w:color w:val="auto"/>
          <w:sz w:val="20"/>
          <w:highlight w:val="lightGray"/>
        </w:rPr>
        <w:t xml:space="preserve">INCLUIR EN CASO CORRESPONDA, EN PROCEDIMIENTOS POR RELACIÓN DE ÍTEMS, </w:t>
      </w:r>
      <w:r w:rsidRPr="00267FFC">
        <w:rPr>
          <w:rFonts w:ascii="Arial" w:hAnsi="Arial" w:cs="Arial"/>
          <w:b/>
          <w:color w:val="auto"/>
          <w:sz w:val="20"/>
          <w:highlight w:val="lightGray"/>
        </w:rPr>
        <w:t>CONSIGNA</w:t>
      </w:r>
      <w:r>
        <w:rPr>
          <w:rFonts w:ascii="Arial" w:hAnsi="Arial" w:cs="Arial"/>
          <w:b/>
          <w:color w:val="auto"/>
          <w:sz w:val="20"/>
          <w:highlight w:val="lightGray"/>
        </w:rPr>
        <w:t>NDO</w:t>
      </w:r>
      <w:r w:rsidRPr="00267FFC">
        <w:rPr>
          <w:rFonts w:ascii="Arial" w:hAnsi="Arial" w:cs="Arial"/>
          <w:b/>
          <w:color w:val="auto"/>
          <w:sz w:val="20"/>
          <w:highlight w:val="lightGray"/>
        </w:rPr>
        <w:t xml:space="preserve"> EL N° DEL ÍTEM O ÍTEMS CUYO VALOR </w:t>
      </w:r>
      <w:r>
        <w:rPr>
          <w:rFonts w:ascii="Arial" w:hAnsi="Arial" w:cs="Arial"/>
          <w:b/>
          <w:color w:val="auto"/>
          <w:sz w:val="20"/>
          <w:highlight w:val="lightGray"/>
        </w:rPr>
        <w:t>REFERENCIAL</w:t>
      </w:r>
      <w:r w:rsidRPr="00267FFC">
        <w:rPr>
          <w:rFonts w:ascii="Arial" w:hAnsi="Arial" w:cs="Arial"/>
          <w:b/>
          <w:color w:val="auto"/>
          <w:sz w:val="20"/>
          <w:highlight w:val="lightGray"/>
        </w:rPr>
        <w:t xml:space="preserve"> NO SUPERA LOS </w:t>
      </w:r>
      <w:r>
        <w:rPr>
          <w:rFonts w:ascii="Arial" w:hAnsi="Arial" w:cs="Arial"/>
          <w:b/>
          <w:color w:val="auto"/>
          <w:sz w:val="20"/>
          <w:highlight w:val="lightGray"/>
        </w:rPr>
        <w:t>DOSCIENTOS</w:t>
      </w:r>
      <w:r w:rsidRPr="00267FFC">
        <w:rPr>
          <w:rFonts w:ascii="Arial" w:hAnsi="Arial" w:cs="Arial"/>
          <w:b/>
          <w:color w:val="auto"/>
          <w:sz w:val="20"/>
          <w:highlight w:val="lightGray"/>
        </w:rPr>
        <w:t xml:space="preserve"> MIL SOLES (S/ </w:t>
      </w:r>
      <w:r>
        <w:rPr>
          <w:rFonts w:ascii="Arial" w:hAnsi="Arial" w:cs="Arial"/>
          <w:b/>
          <w:color w:val="auto"/>
          <w:sz w:val="20"/>
          <w:highlight w:val="lightGray"/>
        </w:rPr>
        <w:t>2</w:t>
      </w:r>
      <w:r w:rsidRPr="00267FFC">
        <w:rPr>
          <w:rFonts w:ascii="Arial" w:hAnsi="Arial" w:cs="Arial"/>
          <w:b/>
          <w:color w:val="auto"/>
          <w:sz w:val="20"/>
          <w:highlight w:val="lightGray"/>
        </w:rPr>
        <w:t>00,000.00</w:t>
      </w:r>
      <w:r w:rsidRPr="007C32E7">
        <w:rPr>
          <w:rFonts w:ascii="Arial" w:hAnsi="Arial" w:cs="Arial"/>
          <w:b/>
          <w:color w:val="auto"/>
          <w:sz w:val="20"/>
          <w:highlight w:val="lightGray"/>
        </w:rPr>
        <w:t>]</w:t>
      </w:r>
      <w:r w:rsidRPr="007C32E7">
        <w:rPr>
          <w:rFonts w:ascii="Arial" w:hAnsi="Arial" w:cs="Arial"/>
          <w:b/>
          <w:color w:val="auto"/>
          <w:sz w:val="20"/>
        </w:rPr>
        <w:t>)</w:t>
      </w:r>
      <w:r>
        <w:rPr>
          <w:rFonts w:ascii="Arial" w:hAnsi="Arial" w:cs="Arial"/>
          <w:b/>
          <w:color w:val="auto"/>
          <w:sz w:val="20"/>
        </w:rPr>
        <w:t xml:space="preserve"> </w:t>
      </w:r>
    </w:p>
    <w:p w:rsidR="00E17678" w:rsidRPr="00202551" w:rsidRDefault="00E17678" w:rsidP="00E17678">
      <w:pPr>
        <w:widowControl w:val="0"/>
        <w:spacing w:after="0" w:line="240" w:lineRule="auto"/>
        <w:jc w:val="both"/>
        <w:rPr>
          <w:rFonts w:ascii="Arial" w:hAnsi="Arial" w:cs="Arial"/>
          <w:color w:val="auto"/>
          <w:sz w:val="20"/>
        </w:rPr>
      </w:pPr>
    </w:p>
    <w:p w:rsidR="00E17678" w:rsidRPr="00202551" w:rsidRDefault="00E17678" w:rsidP="00E17678">
      <w:pPr>
        <w:widowControl w:val="0"/>
        <w:spacing w:after="0" w:line="240" w:lineRule="auto"/>
        <w:jc w:val="both"/>
        <w:rPr>
          <w:rFonts w:ascii="Arial" w:hAnsi="Arial" w:cs="Arial"/>
          <w:color w:val="auto"/>
          <w:sz w:val="20"/>
        </w:rPr>
      </w:pPr>
    </w:p>
    <w:p w:rsidR="00E17678" w:rsidRPr="00A41AD2" w:rsidRDefault="00E17678" w:rsidP="00E17678">
      <w:pPr>
        <w:widowControl w:val="0"/>
        <w:spacing w:after="0" w:line="240" w:lineRule="auto"/>
        <w:rPr>
          <w:rFonts w:ascii="Arial" w:hAnsi="Arial" w:cs="Arial"/>
          <w:sz w:val="20"/>
        </w:rPr>
      </w:pPr>
      <w:r w:rsidRPr="00A41AD2">
        <w:rPr>
          <w:rFonts w:ascii="Arial" w:hAnsi="Arial" w:cs="Arial"/>
          <w:sz w:val="20"/>
        </w:rPr>
        <w:t>Señores</w:t>
      </w:r>
    </w:p>
    <w:p w:rsidR="00E17678" w:rsidRPr="004D17B3" w:rsidRDefault="00E17678" w:rsidP="00E17678">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607CA3">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E17678" w:rsidRPr="00CD5328" w:rsidRDefault="00E17678" w:rsidP="00E1767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E17678" w:rsidRPr="00A41AD2" w:rsidRDefault="00E17678" w:rsidP="00E17678">
      <w:pPr>
        <w:widowControl w:val="0"/>
        <w:spacing w:after="0" w:line="240" w:lineRule="auto"/>
        <w:rPr>
          <w:rFonts w:ascii="Arial" w:hAnsi="Arial" w:cs="Arial"/>
          <w:sz w:val="20"/>
        </w:rPr>
      </w:pPr>
      <w:r w:rsidRPr="00A41AD2">
        <w:rPr>
          <w:rFonts w:ascii="Arial" w:hAnsi="Arial" w:cs="Arial"/>
          <w:sz w:val="20"/>
          <w:u w:val="single"/>
        </w:rPr>
        <w:t>Presente</w:t>
      </w:r>
      <w:r w:rsidRPr="00A41AD2">
        <w:rPr>
          <w:rFonts w:ascii="Arial" w:hAnsi="Arial" w:cs="Arial"/>
          <w:sz w:val="20"/>
        </w:rPr>
        <w:t>.-</w:t>
      </w:r>
    </w:p>
    <w:p w:rsidR="00E17678" w:rsidRPr="00A41AD2" w:rsidRDefault="00E17678" w:rsidP="00E17678">
      <w:pPr>
        <w:widowControl w:val="0"/>
        <w:spacing w:after="0" w:line="240" w:lineRule="auto"/>
        <w:jc w:val="both"/>
        <w:rPr>
          <w:rFonts w:ascii="Arial" w:hAnsi="Arial" w:cs="Arial"/>
          <w:b/>
          <w:sz w:val="20"/>
        </w:rPr>
      </w:pPr>
    </w:p>
    <w:p w:rsidR="00E17678" w:rsidRPr="00A41AD2" w:rsidRDefault="00E17678" w:rsidP="00E17678">
      <w:pPr>
        <w:widowControl w:val="0"/>
        <w:spacing w:after="0" w:line="240" w:lineRule="auto"/>
        <w:jc w:val="both"/>
        <w:rPr>
          <w:rFonts w:ascii="Arial" w:hAnsi="Arial" w:cs="Arial"/>
          <w:sz w:val="20"/>
        </w:rPr>
      </w:pPr>
    </w:p>
    <w:p w:rsidR="00E17678" w:rsidRPr="00A41AD2" w:rsidRDefault="00E17678" w:rsidP="00E17678">
      <w:pPr>
        <w:widowControl w:val="0"/>
        <w:spacing w:after="0" w:line="240" w:lineRule="auto"/>
        <w:jc w:val="both"/>
        <w:rPr>
          <w:rFonts w:ascii="Arial" w:hAnsi="Arial" w:cs="Arial"/>
          <w:sz w:val="20"/>
        </w:rPr>
      </w:pPr>
    </w:p>
    <w:p w:rsidR="00E17678" w:rsidRPr="00934C63" w:rsidRDefault="00E17678" w:rsidP="00E17678">
      <w:pPr>
        <w:pStyle w:val="Textoindependiente"/>
        <w:widowControl w:val="0"/>
        <w:spacing w:after="0" w:line="240" w:lineRule="auto"/>
        <w:jc w:val="both"/>
        <w:rPr>
          <w:rFonts w:ascii="Arial" w:hAnsi="Arial" w:cs="Arial"/>
          <w:bCs/>
          <w:sz w:val="20"/>
        </w:rPr>
      </w:pPr>
      <w:r w:rsidRPr="00934C63">
        <w:rPr>
          <w:rFonts w:ascii="Arial" w:hAnsi="Arial" w:cs="Arial"/>
          <w:sz w:val="20"/>
        </w:rPr>
        <w:t>Mediante el presente el suscrito</w:t>
      </w:r>
      <w:r w:rsidRPr="00934C63">
        <w:rPr>
          <w:rFonts w:ascii="Arial" w:hAnsi="Arial" w:cs="Arial"/>
          <w:sz w:val="20"/>
          <w:szCs w:val="20"/>
        </w:rPr>
        <w:t xml:space="preserve">, </w:t>
      </w:r>
      <w:r w:rsidRPr="00934C63">
        <w:rPr>
          <w:rFonts w:ascii="Arial" w:hAnsi="Arial" w:cs="Arial"/>
          <w:sz w:val="20"/>
        </w:rPr>
        <w:t xml:space="preserve">postor y/o Representante Legal de </w:t>
      </w:r>
      <w:r w:rsidRPr="005C7DB5">
        <w:rPr>
          <w:rFonts w:ascii="Arial" w:hAnsi="Arial" w:cs="Arial"/>
          <w:sz w:val="20"/>
          <w:highlight w:val="lightGray"/>
        </w:rPr>
        <w:t>[</w:t>
      </w:r>
      <w:r w:rsidRPr="00AF6F34">
        <w:rPr>
          <w:rFonts w:ascii="Arial" w:hAnsi="Arial" w:cs="Arial"/>
          <w:sz w:val="20"/>
        </w:rPr>
        <w:t>CONSIGNAR EN CASO DE SER PERSONA JURIDICA]</w:t>
      </w:r>
      <w:r w:rsidRPr="00AF6F34">
        <w:rPr>
          <w:rFonts w:ascii="Arial" w:hAnsi="Arial" w:cs="Arial"/>
          <w:sz w:val="20"/>
          <w:szCs w:val="20"/>
        </w:rPr>
        <w:t xml:space="preserve">, solicito la asignación de la bonificación del diez por ciento (10%) sobre el puntaje total en [CONSIGNAR EL ÍTEM O ITEMS, SEGÚN CORRESPONDA, EN LOS QUE SE SOLICITA LA BONIFICACIÓN] debido a que mi representada se encuentra domiciliada en </w:t>
      </w:r>
      <w:r w:rsidRPr="00AF6F34">
        <w:rPr>
          <w:rFonts w:ascii="Arial" w:hAnsi="Arial" w:cs="Arial"/>
          <w:bCs/>
          <w:sz w:val="20"/>
        </w:rPr>
        <w:t>[CONSIGNAR DOMICILIO DEL POSTOR], la que está ubicada en la provincia [CONSIGNAR PROVINCIA O PROVINCIA COLINDANTE AL LUGAR EN EL QUE SE PRESTARÁ EL SERVICIO DE CONSULTORÍA, LA QUE PODRÁ PERTENECER O NO AL MISMO DEPARTAMENTO O REGIÓN].</w:t>
      </w:r>
    </w:p>
    <w:p w:rsidR="00E17678" w:rsidRDefault="00E17678" w:rsidP="00E17678">
      <w:pPr>
        <w:pStyle w:val="Textoindependiente"/>
        <w:widowControl w:val="0"/>
        <w:spacing w:after="0" w:line="240" w:lineRule="auto"/>
        <w:jc w:val="both"/>
        <w:rPr>
          <w:rFonts w:ascii="Arial" w:hAnsi="Arial" w:cs="Arial"/>
          <w:sz w:val="20"/>
        </w:rPr>
      </w:pPr>
    </w:p>
    <w:p w:rsidR="00E17678" w:rsidRPr="00202551" w:rsidRDefault="00E17678" w:rsidP="00E17678">
      <w:pPr>
        <w:pStyle w:val="Textoindependiente"/>
        <w:widowControl w:val="0"/>
        <w:spacing w:after="0" w:line="240" w:lineRule="auto"/>
        <w:ind w:left="705" w:hanging="705"/>
        <w:jc w:val="both"/>
        <w:rPr>
          <w:rFonts w:ascii="Arial" w:hAnsi="Arial" w:cs="Arial"/>
          <w:sz w:val="20"/>
          <w:szCs w:val="20"/>
        </w:rPr>
      </w:pPr>
    </w:p>
    <w:p w:rsidR="00E17678" w:rsidRPr="00202551" w:rsidRDefault="00E17678" w:rsidP="00E17678">
      <w:pPr>
        <w:pStyle w:val="Textoindependiente"/>
        <w:widowControl w:val="0"/>
        <w:spacing w:after="0" w:line="240" w:lineRule="auto"/>
        <w:ind w:left="284" w:hanging="284"/>
        <w:jc w:val="both"/>
        <w:rPr>
          <w:rFonts w:ascii="Arial" w:hAnsi="Arial" w:cs="Arial"/>
          <w:sz w:val="20"/>
          <w:szCs w:val="20"/>
        </w:rPr>
      </w:pPr>
    </w:p>
    <w:p w:rsidR="00E17678" w:rsidRPr="00202551" w:rsidRDefault="00E17678" w:rsidP="00E17678">
      <w:pPr>
        <w:widowControl w:val="0"/>
        <w:autoSpaceDE w:val="0"/>
        <w:autoSpaceDN w:val="0"/>
        <w:adjustRightInd w:val="0"/>
        <w:spacing w:after="0" w:line="240" w:lineRule="auto"/>
        <w:jc w:val="both"/>
        <w:rPr>
          <w:rFonts w:ascii="Arial" w:hAnsi="Arial" w:cs="Arial"/>
          <w:color w:val="auto"/>
          <w:sz w:val="20"/>
        </w:rPr>
      </w:pPr>
    </w:p>
    <w:p w:rsidR="00E17678" w:rsidRPr="00202551" w:rsidRDefault="00E17678" w:rsidP="00E17678">
      <w:pPr>
        <w:widowControl w:val="0"/>
        <w:autoSpaceDE w:val="0"/>
        <w:autoSpaceDN w:val="0"/>
        <w:adjustRightInd w:val="0"/>
        <w:spacing w:after="0" w:line="240" w:lineRule="auto"/>
        <w:jc w:val="both"/>
        <w:rPr>
          <w:rFonts w:ascii="Arial" w:hAnsi="Arial" w:cs="Arial"/>
          <w:color w:val="auto"/>
          <w:sz w:val="20"/>
        </w:rPr>
      </w:pPr>
    </w:p>
    <w:p w:rsidR="00E17678" w:rsidRPr="00202551" w:rsidRDefault="00E17678" w:rsidP="00E17678">
      <w:pPr>
        <w:widowControl w:val="0"/>
        <w:autoSpaceDE w:val="0"/>
        <w:autoSpaceDN w:val="0"/>
        <w:adjustRightInd w:val="0"/>
        <w:spacing w:after="0" w:line="240" w:lineRule="auto"/>
        <w:jc w:val="both"/>
        <w:rPr>
          <w:rFonts w:ascii="Arial" w:hAnsi="Arial" w:cs="Arial"/>
          <w:b/>
          <w:i/>
          <w:iCs/>
          <w:color w:val="auto"/>
          <w:sz w:val="20"/>
        </w:rPr>
      </w:pPr>
      <w:r w:rsidRPr="00202551">
        <w:rPr>
          <w:rFonts w:ascii="Arial" w:hAnsi="Arial" w:cs="Arial"/>
          <w:iCs/>
          <w:color w:val="auto"/>
          <w:sz w:val="20"/>
        </w:rPr>
        <w:t>[CONSIGNAR CIUDAD Y FECHA]</w:t>
      </w:r>
    </w:p>
    <w:p w:rsidR="00E17678" w:rsidRPr="00202551" w:rsidRDefault="00E17678" w:rsidP="00E17678">
      <w:pPr>
        <w:widowControl w:val="0"/>
        <w:autoSpaceDE w:val="0"/>
        <w:autoSpaceDN w:val="0"/>
        <w:adjustRightInd w:val="0"/>
        <w:spacing w:after="0" w:line="240" w:lineRule="auto"/>
        <w:jc w:val="both"/>
        <w:rPr>
          <w:rFonts w:ascii="Arial" w:hAnsi="Arial" w:cs="Arial"/>
          <w:color w:val="auto"/>
          <w:sz w:val="20"/>
        </w:rPr>
      </w:pPr>
    </w:p>
    <w:p w:rsidR="00E17678" w:rsidRPr="00202551" w:rsidRDefault="00E17678" w:rsidP="00E17678">
      <w:pPr>
        <w:widowControl w:val="0"/>
        <w:autoSpaceDE w:val="0"/>
        <w:autoSpaceDN w:val="0"/>
        <w:adjustRightInd w:val="0"/>
        <w:spacing w:after="0" w:line="240" w:lineRule="auto"/>
        <w:jc w:val="both"/>
        <w:rPr>
          <w:rFonts w:ascii="Arial" w:hAnsi="Arial" w:cs="Arial"/>
          <w:color w:val="auto"/>
          <w:sz w:val="20"/>
        </w:rPr>
      </w:pPr>
    </w:p>
    <w:p w:rsidR="00E17678" w:rsidRPr="00202551" w:rsidRDefault="00E17678" w:rsidP="00E17678">
      <w:pPr>
        <w:widowControl w:val="0"/>
        <w:autoSpaceDE w:val="0"/>
        <w:autoSpaceDN w:val="0"/>
        <w:adjustRightInd w:val="0"/>
        <w:spacing w:after="0" w:line="240" w:lineRule="auto"/>
        <w:jc w:val="both"/>
        <w:rPr>
          <w:rFonts w:ascii="Arial" w:hAnsi="Arial" w:cs="Arial"/>
          <w:color w:val="auto"/>
          <w:sz w:val="20"/>
        </w:rPr>
      </w:pPr>
    </w:p>
    <w:p w:rsidR="00E17678" w:rsidRPr="00202551" w:rsidRDefault="00E17678" w:rsidP="00E17678">
      <w:pPr>
        <w:widowControl w:val="0"/>
        <w:autoSpaceDE w:val="0"/>
        <w:autoSpaceDN w:val="0"/>
        <w:adjustRightInd w:val="0"/>
        <w:spacing w:after="0" w:line="240" w:lineRule="auto"/>
        <w:jc w:val="both"/>
        <w:rPr>
          <w:rFonts w:ascii="Arial" w:hAnsi="Arial" w:cs="Arial"/>
          <w:color w:val="auto"/>
          <w:sz w:val="20"/>
        </w:rPr>
      </w:pPr>
    </w:p>
    <w:p w:rsidR="00E17678" w:rsidRPr="00202551" w:rsidRDefault="00E17678" w:rsidP="00E17678">
      <w:pPr>
        <w:widowControl w:val="0"/>
        <w:autoSpaceDE w:val="0"/>
        <w:autoSpaceDN w:val="0"/>
        <w:adjustRightInd w:val="0"/>
        <w:spacing w:after="0" w:line="240" w:lineRule="auto"/>
        <w:jc w:val="both"/>
        <w:rPr>
          <w:rFonts w:ascii="Arial" w:hAnsi="Arial" w:cs="Arial"/>
          <w:color w:val="auto"/>
          <w:sz w:val="20"/>
        </w:rPr>
      </w:pPr>
    </w:p>
    <w:p w:rsidR="00E17678" w:rsidRPr="00A41AD2" w:rsidRDefault="00E17678" w:rsidP="00E17678">
      <w:pPr>
        <w:widowControl w:val="0"/>
        <w:spacing w:after="0" w:line="240" w:lineRule="auto"/>
        <w:jc w:val="center"/>
        <w:rPr>
          <w:rFonts w:ascii="Arial" w:hAnsi="Arial" w:cs="Arial"/>
          <w:sz w:val="20"/>
        </w:rPr>
      </w:pPr>
      <w:r w:rsidRPr="00A41AD2">
        <w:rPr>
          <w:rFonts w:ascii="Arial" w:hAnsi="Arial" w:cs="Arial"/>
          <w:sz w:val="20"/>
        </w:rPr>
        <w:t>………………………….………………………..</w:t>
      </w:r>
    </w:p>
    <w:p w:rsidR="00E17678" w:rsidRPr="00A41AD2" w:rsidRDefault="00E17678" w:rsidP="00E17678">
      <w:pPr>
        <w:widowControl w:val="0"/>
        <w:spacing w:after="0" w:line="240" w:lineRule="auto"/>
        <w:jc w:val="center"/>
        <w:rPr>
          <w:rFonts w:ascii="Arial" w:hAnsi="Arial" w:cs="Arial"/>
          <w:b/>
          <w:sz w:val="20"/>
        </w:rPr>
      </w:pPr>
      <w:r w:rsidRPr="00A41AD2">
        <w:rPr>
          <w:rFonts w:ascii="Arial" w:hAnsi="Arial" w:cs="Arial"/>
          <w:b/>
          <w:sz w:val="20"/>
        </w:rPr>
        <w:t xml:space="preserve">Firma, Nombres y Apellidos del postor </w:t>
      </w:r>
    </w:p>
    <w:p w:rsidR="00E17678" w:rsidRPr="00F021BC" w:rsidRDefault="00E17678" w:rsidP="00E17678">
      <w:pPr>
        <w:widowControl w:val="0"/>
        <w:spacing w:after="0" w:line="240" w:lineRule="auto"/>
        <w:jc w:val="both"/>
        <w:rPr>
          <w:rFonts w:ascii="Arial" w:hAnsi="Arial" w:cs="Arial"/>
          <w:sz w:val="20"/>
        </w:rPr>
      </w:pPr>
    </w:p>
    <w:p w:rsidR="00E17678" w:rsidRPr="00F021BC" w:rsidRDefault="00E17678" w:rsidP="00E17678">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E17678" w:rsidRPr="00BD4007" w:rsidTr="007A4E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17678" w:rsidRPr="00E26693" w:rsidRDefault="00E17678" w:rsidP="007A4E63">
            <w:pPr>
              <w:spacing w:after="0" w:line="240" w:lineRule="auto"/>
              <w:jc w:val="both"/>
              <w:rPr>
                <w:rFonts w:ascii="Arial" w:hAnsi="Arial" w:cs="Arial"/>
                <w:color w:val="0000FF"/>
                <w:sz w:val="20"/>
                <w:lang w:val="es-ES"/>
              </w:rPr>
            </w:pPr>
            <w:r w:rsidRPr="00E26693">
              <w:rPr>
                <w:rFonts w:ascii="Arial" w:hAnsi="Arial" w:cs="Arial"/>
                <w:color w:val="0000FF"/>
                <w:sz w:val="20"/>
                <w:lang w:val="es-ES"/>
              </w:rPr>
              <w:t>Importante</w:t>
            </w:r>
          </w:p>
        </w:tc>
      </w:tr>
      <w:tr w:rsidR="00E17678" w:rsidRPr="00BD4007" w:rsidTr="007A4E63">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17678" w:rsidRPr="00E26693" w:rsidRDefault="00E17678" w:rsidP="007A4E63">
            <w:pPr>
              <w:pStyle w:val="Prrafodelista"/>
              <w:widowControl w:val="0"/>
              <w:numPr>
                <w:ilvl w:val="0"/>
                <w:numId w:val="34"/>
              </w:numPr>
              <w:tabs>
                <w:tab w:val="left" w:pos="0"/>
                <w:tab w:val="left" w:pos="284"/>
              </w:tabs>
              <w:spacing w:after="0" w:line="240" w:lineRule="auto"/>
              <w:ind w:left="317"/>
              <w:jc w:val="both"/>
              <w:rPr>
                <w:rFonts w:ascii="Arial" w:hAnsi="Arial" w:cs="Arial"/>
                <w:b w:val="0"/>
                <w:color w:val="0000FF"/>
                <w:sz w:val="20"/>
              </w:rPr>
            </w:pPr>
            <w:r w:rsidRPr="00E26693">
              <w:rPr>
                <w:rFonts w:ascii="Arial" w:hAnsi="Arial" w:cs="Arial"/>
                <w:b w:val="0"/>
                <w:i/>
                <w:color w:val="0000FF"/>
                <w:sz w:val="20"/>
              </w:rPr>
              <w:t>Para asignar la bonificación, el órgano encargado de las contrataciones o comité de selección, según corresponda, verifica el domicilio consignado por el postor en el Registro Nacional de Proveedores (RNP).</w:t>
            </w:r>
          </w:p>
          <w:p w:rsidR="00E17678" w:rsidRPr="00E26693" w:rsidRDefault="00E17678" w:rsidP="007A4E63">
            <w:pPr>
              <w:pStyle w:val="Prrafodelista"/>
              <w:widowControl w:val="0"/>
              <w:tabs>
                <w:tab w:val="left" w:pos="0"/>
                <w:tab w:val="left" w:pos="284"/>
              </w:tabs>
              <w:spacing w:after="0" w:line="240" w:lineRule="auto"/>
              <w:ind w:left="317"/>
              <w:jc w:val="both"/>
              <w:rPr>
                <w:rFonts w:ascii="Arial" w:hAnsi="Arial" w:cs="Arial"/>
                <w:b w:val="0"/>
                <w:color w:val="0000FF"/>
                <w:sz w:val="12"/>
              </w:rPr>
            </w:pPr>
          </w:p>
          <w:p w:rsidR="00E17678" w:rsidRPr="00E26693" w:rsidRDefault="008220E8" w:rsidP="007A4E63">
            <w:pPr>
              <w:pStyle w:val="Prrafodelista"/>
              <w:widowControl w:val="0"/>
              <w:numPr>
                <w:ilvl w:val="0"/>
                <w:numId w:val="34"/>
              </w:numPr>
              <w:spacing w:after="0" w:line="240" w:lineRule="auto"/>
              <w:ind w:left="317"/>
              <w:jc w:val="both"/>
              <w:rPr>
                <w:rFonts w:ascii="Arial" w:hAnsi="Arial" w:cs="Arial"/>
                <w:color w:val="0000FF"/>
                <w:sz w:val="20"/>
                <w:lang w:val="es-ES"/>
              </w:rPr>
            </w:pPr>
            <w:r w:rsidRPr="00E26693">
              <w:rPr>
                <w:rFonts w:ascii="Arial" w:hAnsi="Arial" w:cs="Arial"/>
                <w:b w:val="0"/>
                <w:i/>
                <w:color w:val="0000FF"/>
                <w:sz w:val="20"/>
              </w:rPr>
              <w:t>Para que un consorcio pueda acceder a la bonificación, cada uno de sus integrantes debe cumplir con las condiciones establecidas en el literal f) del artículo 29 del Reglamento y presentar esta solicitud.</w:t>
            </w:r>
          </w:p>
        </w:tc>
      </w:tr>
    </w:tbl>
    <w:p w:rsidR="00E17678" w:rsidRDefault="00E17678" w:rsidP="00E17678">
      <w:pPr>
        <w:widowControl w:val="0"/>
        <w:autoSpaceDE w:val="0"/>
        <w:autoSpaceDN w:val="0"/>
        <w:adjustRightInd w:val="0"/>
        <w:spacing w:after="0" w:line="240" w:lineRule="auto"/>
        <w:jc w:val="both"/>
        <w:rPr>
          <w:rFonts w:ascii="Arial" w:hAnsi="Arial" w:cs="Arial"/>
          <w:i/>
          <w:color w:val="auto"/>
          <w:sz w:val="20"/>
          <w:highlight w:val="cyan"/>
          <w:lang w:val="es-ES_tradnl"/>
        </w:rPr>
      </w:pPr>
    </w:p>
    <w:tbl>
      <w:tblPr>
        <w:tblStyle w:val="Tabladecuadrcula1clara-nfasis31"/>
        <w:tblpPr w:leftFromText="141" w:rightFromText="141" w:vertAnchor="text" w:horzAnchor="margin" w:tblpY="189"/>
        <w:tblW w:w="9072" w:type="dxa"/>
        <w:tblLook w:val="04A0" w:firstRow="1" w:lastRow="0" w:firstColumn="1" w:lastColumn="0" w:noHBand="0" w:noVBand="1"/>
      </w:tblPr>
      <w:tblGrid>
        <w:gridCol w:w="9072"/>
      </w:tblGrid>
      <w:tr w:rsidR="00E17678" w:rsidRPr="0084627C" w:rsidTr="007A4E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17678" w:rsidRPr="0084627C" w:rsidRDefault="00E17678" w:rsidP="007A4E63">
            <w:pPr>
              <w:spacing w:after="0"/>
              <w:jc w:val="both"/>
              <w:rPr>
                <w:rFonts w:ascii="Arial" w:hAnsi="Arial" w:cs="Arial"/>
                <w:color w:val="000099"/>
                <w:sz w:val="19"/>
                <w:szCs w:val="19"/>
                <w:lang w:val="es-ES"/>
              </w:rPr>
            </w:pPr>
            <w:r w:rsidRPr="0084627C">
              <w:rPr>
                <w:rFonts w:ascii="Arial" w:hAnsi="Arial" w:cs="Arial"/>
                <w:color w:val="000099"/>
                <w:sz w:val="19"/>
                <w:szCs w:val="19"/>
                <w:lang w:val="es-ES"/>
              </w:rPr>
              <w:t>Importante para la Entidad</w:t>
            </w:r>
          </w:p>
        </w:tc>
      </w:tr>
      <w:tr w:rsidR="00E17678" w:rsidRPr="0084627C" w:rsidTr="007A4E63">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17678" w:rsidRPr="0084627C" w:rsidRDefault="00E17678" w:rsidP="007A4E63">
            <w:pPr>
              <w:widowControl w:val="0"/>
              <w:spacing w:after="0"/>
              <w:jc w:val="both"/>
              <w:rPr>
                <w:rFonts w:ascii="Arial" w:hAnsi="Arial" w:cs="Arial"/>
                <w:b w:val="0"/>
                <w:bCs w:val="0"/>
                <w:i/>
                <w:color w:val="000099"/>
                <w:sz w:val="19"/>
                <w:szCs w:val="19"/>
                <w:lang w:val="es-ES"/>
              </w:rPr>
            </w:pPr>
            <w:r w:rsidRPr="0084627C">
              <w:rPr>
                <w:rFonts w:ascii="Arial" w:hAnsi="Arial" w:cs="Arial"/>
                <w:b w:val="0"/>
                <w:i/>
                <w:color w:val="000099"/>
                <w:sz w:val="20"/>
              </w:rPr>
              <w:t xml:space="preserve">En caso de procedimientos bajo el sistema a suma alzada </w:t>
            </w:r>
            <w:r w:rsidRPr="0084627C">
              <w:rPr>
                <w:rFonts w:ascii="Arial" w:hAnsi="Arial" w:cs="Arial"/>
                <w:b w:val="0"/>
                <w:i/>
                <w:color w:val="000099"/>
                <w:sz w:val="19"/>
                <w:szCs w:val="19"/>
                <w:lang w:val="es-ES"/>
              </w:rPr>
              <w:t xml:space="preserve">incluir </w:t>
            </w:r>
            <w:r w:rsidRPr="0084627C">
              <w:rPr>
                <w:rFonts w:ascii="Arial" w:hAnsi="Arial" w:cs="Arial"/>
                <w:b w:val="0"/>
                <w:i/>
                <w:color w:val="000099"/>
                <w:sz w:val="19"/>
                <w:szCs w:val="19"/>
              </w:rPr>
              <w:t>el siguiente anexo:</w:t>
            </w:r>
          </w:p>
        </w:tc>
      </w:tr>
    </w:tbl>
    <w:p w:rsidR="00E17678" w:rsidRDefault="00E17678" w:rsidP="00E17678">
      <w:pPr>
        <w:widowControl w:val="0"/>
        <w:spacing w:after="0"/>
        <w:jc w:val="both"/>
        <w:rPr>
          <w:rFonts w:ascii="Arial" w:hAnsi="Arial" w:cs="Arial"/>
          <w:strike/>
          <w:sz w:val="20"/>
        </w:rPr>
      </w:pPr>
      <w:r w:rsidRPr="0084627C">
        <w:rPr>
          <w:rFonts w:ascii="Arial" w:hAnsi="Arial" w:cs="Arial"/>
          <w:b/>
          <w:i/>
          <w:color w:val="000099"/>
          <w:sz w:val="16"/>
          <w:lang w:val="es-ES"/>
        </w:rPr>
        <w:t>Esta nota deberá ser eliminada una vez culminada la elaboración de las bases</w:t>
      </w:r>
    </w:p>
    <w:p w:rsidR="00E17678" w:rsidRPr="00167F87" w:rsidRDefault="00E17678" w:rsidP="00E17678">
      <w:pPr>
        <w:widowControl w:val="0"/>
        <w:spacing w:after="0" w:line="240" w:lineRule="auto"/>
        <w:jc w:val="both"/>
        <w:rPr>
          <w:rFonts w:ascii="Arial" w:hAnsi="Arial" w:cs="Arial"/>
          <w:sz w:val="20"/>
        </w:rPr>
      </w:pPr>
    </w:p>
    <w:p w:rsidR="00E17678" w:rsidRDefault="00E17678" w:rsidP="00E17678">
      <w:pPr>
        <w:widowControl w:val="0"/>
        <w:spacing w:after="0" w:line="240" w:lineRule="auto"/>
        <w:jc w:val="center"/>
        <w:rPr>
          <w:rFonts w:ascii="Arial" w:hAnsi="Arial" w:cs="Arial"/>
          <w:b/>
        </w:rPr>
      </w:pPr>
    </w:p>
    <w:p w:rsidR="00E17678" w:rsidRPr="00CD5328" w:rsidRDefault="00E17678" w:rsidP="00E17678">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8</w:t>
      </w:r>
    </w:p>
    <w:p w:rsidR="00E17678" w:rsidRDefault="00E17678" w:rsidP="00E17678">
      <w:pPr>
        <w:pStyle w:val="Textoindependiente"/>
        <w:widowControl w:val="0"/>
        <w:spacing w:after="0" w:line="240" w:lineRule="auto"/>
        <w:jc w:val="center"/>
        <w:rPr>
          <w:rFonts w:ascii="Arial" w:hAnsi="Arial" w:cs="Arial"/>
          <w:b/>
          <w:sz w:val="20"/>
          <w:szCs w:val="20"/>
        </w:rPr>
      </w:pPr>
    </w:p>
    <w:p w:rsidR="00E17678" w:rsidRPr="00880FCA" w:rsidRDefault="00E17678" w:rsidP="00E17678">
      <w:pPr>
        <w:pStyle w:val="Textoindependiente"/>
        <w:widowControl w:val="0"/>
        <w:spacing w:after="0" w:line="240" w:lineRule="auto"/>
        <w:jc w:val="center"/>
        <w:rPr>
          <w:rFonts w:ascii="Arial" w:hAnsi="Arial" w:cs="Arial"/>
          <w:b/>
          <w:sz w:val="20"/>
          <w:szCs w:val="20"/>
        </w:rPr>
      </w:pPr>
      <w:r w:rsidRPr="00880FCA">
        <w:rPr>
          <w:rFonts w:ascii="Arial" w:hAnsi="Arial" w:cs="Arial"/>
          <w:b/>
          <w:sz w:val="20"/>
          <w:szCs w:val="20"/>
        </w:rPr>
        <w:t>OFERTA</w:t>
      </w:r>
      <w:r>
        <w:rPr>
          <w:rFonts w:ascii="Arial" w:hAnsi="Arial" w:cs="Arial"/>
          <w:b/>
          <w:sz w:val="20"/>
          <w:szCs w:val="20"/>
        </w:rPr>
        <w:t xml:space="preserve"> ECONÓMICA</w:t>
      </w:r>
    </w:p>
    <w:p w:rsidR="00E17678" w:rsidRDefault="00E17678" w:rsidP="00E17678">
      <w:pPr>
        <w:pStyle w:val="Textoindependiente"/>
        <w:widowControl w:val="0"/>
        <w:spacing w:after="0" w:line="240" w:lineRule="auto"/>
        <w:jc w:val="center"/>
        <w:rPr>
          <w:rFonts w:ascii="Arial" w:hAnsi="Arial" w:cs="Arial"/>
          <w:b/>
          <w:sz w:val="20"/>
          <w:szCs w:val="20"/>
        </w:rPr>
      </w:pPr>
    </w:p>
    <w:p w:rsidR="00E17678" w:rsidRPr="006261BD" w:rsidRDefault="00E17678" w:rsidP="00E17678">
      <w:pPr>
        <w:pStyle w:val="Textoindependiente"/>
        <w:widowControl w:val="0"/>
        <w:spacing w:after="0" w:line="240" w:lineRule="auto"/>
        <w:jc w:val="center"/>
        <w:rPr>
          <w:rFonts w:ascii="Arial" w:hAnsi="Arial" w:cs="Arial"/>
          <w:b/>
          <w:sz w:val="20"/>
          <w:szCs w:val="20"/>
        </w:rPr>
      </w:pPr>
      <w:r w:rsidRPr="0084627C">
        <w:rPr>
          <w:rFonts w:ascii="Arial" w:hAnsi="Arial" w:cs="Arial"/>
          <w:b/>
          <w:sz w:val="20"/>
          <w:szCs w:val="20"/>
        </w:rPr>
        <w:t>ÍTEM N° [INDICAR NÚMERO]</w:t>
      </w:r>
    </w:p>
    <w:p w:rsidR="00E17678" w:rsidRPr="00CD5328" w:rsidRDefault="00E17678" w:rsidP="00E17678">
      <w:pPr>
        <w:pStyle w:val="Textoindependiente"/>
        <w:widowControl w:val="0"/>
        <w:spacing w:after="0" w:line="240" w:lineRule="auto"/>
        <w:jc w:val="both"/>
        <w:rPr>
          <w:rFonts w:ascii="Arial" w:hAnsi="Arial" w:cs="Arial"/>
          <w:sz w:val="20"/>
          <w:szCs w:val="20"/>
        </w:rPr>
      </w:pPr>
    </w:p>
    <w:p w:rsidR="00E17678" w:rsidRPr="00CD5328" w:rsidRDefault="00E17678" w:rsidP="00E17678">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E17678" w:rsidRPr="00C30151" w:rsidRDefault="00E17678" w:rsidP="00E17678">
      <w:pPr>
        <w:widowControl w:val="0"/>
        <w:autoSpaceDE w:val="0"/>
        <w:autoSpaceDN w:val="0"/>
        <w:adjustRightInd w:val="0"/>
        <w:spacing w:after="0" w:line="240" w:lineRule="auto"/>
        <w:jc w:val="both"/>
        <w:rPr>
          <w:rFonts w:ascii="Arial" w:hAnsi="Arial"/>
          <w:b/>
          <w:color w:val="auto"/>
          <w:sz w:val="20"/>
          <w:lang w:val="es-ES"/>
        </w:rPr>
      </w:pPr>
      <w:r w:rsidRPr="008E642C">
        <w:rPr>
          <w:rFonts w:ascii="Arial" w:eastAsia="Times New Roman" w:hAnsi="Arial" w:cs="Arial"/>
          <w:b/>
          <w:color w:val="auto"/>
          <w:sz w:val="20"/>
          <w:shd w:val="clear" w:color="auto" w:fill="D9D9D9" w:themeFill="background1" w:themeFillShade="D9"/>
          <w:lang w:val="es-ES" w:eastAsia="es-ES"/>
        </w:rPr>
        <w:t>[</w:t>
      </w:r>
      <w:r w:rsidRPr="00C30151">
        <w:rPr>
          <w:rFonts w:ascii="Arial" w:eastAsia="Times New Roman" w:hAnsi="Arial" w:cs="Arial"/>
          <w:b/>
          <w:color w:val="auto"/>
          <w:sz w:val="20"/>
          <w:highlight w:val="lightGray"/>
          <w:lang w:val="es-ES" w:eastAsia="es-ES"/>
        </w:rPr>
        <w:t xml:space="preserve">CONSIGNAR ÓRGANO ENCARGADO DE LAS CONTRATACIONES O </w:t>
      </w:r>
      <w:r w:rsidRPr="00C30151">
        <w:rPr>
          <w:rFonts w:ascii="Arial" w:hAnsi="Arial"/>
          <w:b/>
          <w:color w:val="auto"/>
          <w:sz w:val="20"/>
          <w:highlight w:val="lightGray"/>
          <w:lang w:val="es-ES"/>
        </w:rPr>
        <w:t>COMITÉ DE SELECCIÓN</w:t>
      </w:r>
      <w:r w:rsidRPr="00C30151">
        <w:rPr>
          <w:rFonts w:ascii="Arial" w:eastAsia="Times New Roman" w:hAnsi="Arial" w:cs="Arial"/>
          <w:b/>
          <w:color w:val="auto"/>
          <w:sz w:val="20"/>
          <w:highlight w:val="lightGray"/>
          <w:lang w:val="es-ES" w:eastAsia="es-ES"/>
        </w:rPr>
        <w:t>, SEGÚN CORRESPONDA]</w:t>
      </w:r>
    </w:p>
    <w:p w:rsidR="00E17678" w:rsidRPr="00CD5328" w:rsidRDefault="00E17678" w:rsidP="00E17678">
      <w:pPr>
        <w:pStyle w:val="Textoindependiente"/>
        <w:widowControl w:val="0"/>
        <w:spacing w:after="0" w:line="240" w:lineRule="auto"/>
        <w:jc w:val="both"/>
        <w:rPr>
          <w:rFonts w:ascii="Arial" w:hAnsi="Arial" w:cs="Arial"/>
          <w:b/>
          <w:sz w:val="20"/>
          <w:szCs w:val="20"/>
        </w:rPr>
      </w:pPr>
      <w:r w:rsidRPr="00C30151">
        <w:rPr>
          <w:rFonts w:ascii="Arial" w:hAnsi="Arial" w:cs="Arial"/>
          <w:b/>
          <w:iCs/>
          <w:sz w:val="20"/>
        </w:rPr>
        <w:t>ADJUDICACIÓN SIMPLIFICADA</w:t>
      </w:r>
      <w:r w:rsidRPr="00C30151">
        <w:rPr>
          <w:rFonts w:ascii="Arial" w:hAnsi="Arial" w:cs="Arial"/>
          <w:b/>
          <w:sz w:val="20"/>
          <w:szCs w:val="20"/>
        </w:rPr>
        <w:t xml:space="preserve"> Nº </w:t>
      </w:r>
      <w:r w:rsidRPr="00C30151">
        <w:rPr>
          <w:rFonts w:ascii="Arial" w:hAnsi="Arial" w:cs="Arial"/>
          <w:bCs/>
          <w:sz w:val="20"/>
          <w:szCs w:val="20"/>
          <w:highlight w:val="lightGray"/>
        </w:rPr>
        <w:t xml:space="preserve">[CONSIGNAR NOMENCLATURA </w:t>
      </w:r>
      <w:r w:rsidRPr="00CD5328">
        <w:rPr>
          <w:rFonts w:ascii="Arial" w:hAnsi="Arial" w:cs="Arial"/>
          <w:bCs/>
          <w:color w:val="000000"/>
          <w:sz w:val="20"/>
          <w:szCs w:val="20"/>
          <w:highlight w:val="lightGray"/>
        </w:rPr>
        <w:t xml:space="preserve">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E17678" w:rsidRPr="00CD5328" w:rsidRDefault="00E17678" w:rsidP="00E17678">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E17678" w:rsidRPr="00CD5328" w:rsidRDefault="00E17678" w:rsidP="00E17678">
      <w:pPr>
        <w:pStyle w:val="Textoindependiente"/>
        <w:widowControl w:val="0"/>
        <w:spacing w:after="0" w:line="240" w:lineRule="auto"/>
        <w:jc w:val="both"/>
        <w:rPr>
          <w:rFonts w:ascii="Arial" w:hAnsi="Arial" w:cs="Arial"/>
          <w:sz w:val="20"/>
          <w:szCs w:val="20"/>
        </w:rPr>
      </w:pPr>
    </w:p>
    <w:p w:rsidR="00E17678" w:rsidRPr="00CD5328" w:rsidRDefault="00E17678" w:rsidP="00E17678">
      <w:pPr>
        <w:pStyle w:val="Textoindependiente"/>
        <w:widowControl w:val="0"/>
        <w:spacing w:after="0" w:line="240" w:lineRule="auto"/>
        <w:jc w:val="both"/>
        <w:rPr>
          <w:rFonts w:ascii="Arial" w:hAnsi="Arial" w:cs="Arial"/>
          <w:sz w:val="20"/>
          <w:szCs w:val="20"/>
        </w:rPr>
      </w:pPr>
    </w:p>
    <w:p w:rsidR="00E17678" w:rsidRPr="00CD5328" w:rsidRDefault="00E17678" w:rsidP="00E17678">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rsidR="00E17678" w:rsidRPr="00CC7877" w:rsidRDefault="00E17678" w:rsidP="00E17678">
      <w:pPr>
        <w:pStyle w:val="Textoindependiente"/>
        <w:widowControl w:val="0"/>
        <w:spacing w:after="0" w:line="240" w:lineRule="auto"/>
        <w:rPr>
          <w:rFonts w:ascii="Arial" w:hAnsi="Arial" w:cs="Arial"/>
          <w:sz w:val="16"/>
          <w:szCs w:val="20"/>
          <w:lang w:val="es-PE"/>
        </w:rPr>
      </w:pP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219"/>
        <w:gridCol w:w="2324"/>
      </w:tblGrid>
      <w:tr w:rsidR="00E17678" w:rsidRPr="00C86FD9" w:rsidTr="007A4E63">
        <w:trPr>
          <w:jc w:val="center"/>
        </w:trPr>
        <w:tc>
          <w:tcPr>
            <w:tcW w:w="6219" w:type="dxa"/>
            <w:shd w:val="clear" w:color="auto" w:fill="D9D9D9"/>
            <w:vAlign w:val="center"/>
          </w:tcPr>
          <w:p w:rsidR="00E17678" w:rsidRPr="00C86FD9" w:rsidRDefault="00E17678" w:rsidP="007A4E63">
            <w:pPr>
              <w:widowControl w:val="0"/>
              <w:spacing w:after="0" w:line="240" w:lineRule="auto"/>
              <w:jc w:val="center"/>
              <w:rPr>
                <w:rFonts w:ascii="Arial" w:hAnsi="Arial" w:cs="Arial"/>
                <w:b/>
                <w:sz w:val="18"/>
              </w:rPr>
            </w:pPr>
            <w:r w:rsidRPr="00C86FD9">
              <w:rPr>
                <w:rFonts w:ascii="Arial" w:hAnsi="Arial" w:cs="Arial"/>
                <w:b/>
                <w:sz w:val="18"/>
              </w:rPr>
              <w:t>CONCEPTO</w:t>
            </w:r>
          </w:p>
        </w:tc>
        <w:tc>
          <w:tcPr>
            <w:tcW w:w="2324" w:type="dxa"/>
            <w:shd w:val="clear" w:color="auto" w:fill="D9D9D9"/>
            <w:vAlign w:val="center"/>
          </w:tcPr>
          <w:p w:rsidR="00E17678" w:rsidRPr="00C86FD9" w:rsidRDefault="00E17678" w:rsidP="007A4E63">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E17678" w:rsidRPr="00C86FD9" w:rsidTr="007A4E63">
        <w:trPr>
          <w:trHeight w:val="386"/>
          <w:jc w:val="center"/>
        </w:trPr>
        <w:tc>
          <w:tcPr>
            <w:tcW w:w="6219" w:type="dxa"/>
            <w:vAlign w:val="center"/>
          </w:tcPr>
          <w:p w:rsidR="00E17678" w:rsidRPr="00C86FD9" w:rsidRDefault="00E17678" w:rsidP="007A4E63">
            <w:pPr>
              <w:widowControl w:val="0"/>
              <w:spacing w:after="0" w:line="240" w:lineRule="auto"/>
              <w:jc w:val="both"/>
              <w:rPr>
                <w:rFonts w:ascii="Arial" w:hAnsi="Arial" w:cs="Arial"/>
                <w:sz w:val="20"/>
              </w:rPr>
            </w:pPr>
          </w:p>
        </w:tc>
        <w:tc>
          <w:tcPr>
            <w:tcW w:w="2324" w:type="dxa"/>
            <w:vAlign w:val="center"/>
          </w:tcPr>
          <w:p w:rsidR="00E17678" w:rsidRPr="00C86FD9" w:rsidRDefault="00E17678" w:rsidP="007A4E63">
            <w:pPr>
              <w:pStyle w:val="Textoindependiente"/>
              <w:widowControl w:val="0"/>
              <w:spacing w:after="0" w:line="240" w:lineRule="auto"/>
              <w:jc w:val="right"/>
              <w:rPr>
                <w:rFonts w:ascii="Arial" w:hAnsi="Arial" w:cs="Arial"/>
                <w:b/>
                <w:sz w:val="20"/>
              </w:rPr>
            </w:pPr>
          </w:p>
        </w:tc>
      </w:tr>
      <w:tr w:rsidR="00E17678" w:rsidRPr="00C86FD9" w:rsidTr="007A4E63">
        <w:trPr>
          <w:trHeight w:val="386"/>
          <w:jc w:val="center"/>
        </w:trPr>
        <w:tc>
          <w:tcPr>
            <w:tcW w:w="6219" w:type="dxa"/>
            <w:tcBorders>
              <w:top w:val="single" w:sz="4" w:space="0" w:color="auto"/>
              <w:left w:val="single" w:sz="4" w:space="0" w:color="auto"/>
              <w:bottom w:val="single" w:sz="4" w:space="0" w:color="auto"/>
              <w:right w:val="single" w:sz="4" w:space="0" w:color="auto"/>
            </w:tcBorders>
            <w:vAlign w:val="center"/>
          </w:tcPr>
          <w:p w:rsidR="00E17678" w:rsidRPr="00C86FD9" w:rsidRDefault="00E17678" w:rsidP="007A4E63">
            <w:pPr>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E17678" w:rsidRPr="00C86FD9" w:rsidRDefault="00E17678" w:rsidP="007A4E63">
            <w:pPr>
              <w:pStyle w:val="Textoindependiente"/>
              <w:widowControl w:val="0"/>
              <w:spacing w:after="0" w:line="240" w:lineRule="auto"/>
              <w:jc w:val="right"/>
              <w:rPr>
                <w:rFonts w:ascii="Arial" w:hAnsi="Arial" w:cs="Arial"/>
                <w:b/>
                <w:sz w:val="20"/>
              </w:rPr>
            </w:pPr>
          </w:p>
        </w:tc>
      </w:tr>
    </w:tbl>
    <w:p w:rsidR="00E17678" w:rsidRDefault="00E17678" w:rsidP="00E17678">
      <w:pPr>
        <w:pStyle w:val="Textoindependiente"/>
        <w:widowControl w:val="0"/>
        <w:spacing w:after="0" w:line="240" w:lineRule="auto"/>
        <w:jc w:val="both"/>
        <w:rPr>
          <w:rFonts w:ascii="Arial" w:hAnsi="Arial" w:cs="Arial"/>
          <w:color w:val="000000"/>
          <w:sz w:val="20"/>
          <w:szCs w:val="20"/>
        </w:rPr>
      </w:pPr>
    </w:p>
    <w:p w:rsidR="00450F51" w:rsidRDefault="00450F51" w:rsidP="00450F51">
      <w:pPr>
        <w:pStyle w:val="Prrafodelista"/>
        <w:widowControl w:val="0"/>
        <w:spacing w:after="0" w:line="240" w:lineRule="auto"/>
        <w:ind w:left="0"/>
        <w:jc w:val="both"/>
        <w:rPr>
          <w:rFonts w:ascii="Arial" w:hAnsi="Arial" w:cs="Arial"/>
          <w:color w:val="000000" w:themeColor="text1"/>
          <w:sz w:val="20"/>
          <w:lang w:val="es-ES"/>
        </w:rPr>
      </w:pPr>
      <w:r w:rsidRPr="00450F51">
        <w:rPr>
          <w:rFonts w:ascii="Arial" w:hAnsi="Arial" w:cs="Arial"/>
          <w:color w:val="000000" w:themeColor="text1"/>
          <w:sz w:val="20"/>
          <w:lang w:val="es-ES"/>
        </w:rPr>
        <w:t xml:space="preserve">La oferta económica </w:t>
      </w:r>
      <w:r w:rsidRPr="00AF6F34">
        <w:rPr>
          <w:rFonts w:ascii="Arial" w:hAnsi="Arial" w:cs="Arial"/>
          <w:color w:val="000000" w:themeColor="text1"/>
          <w:sz w:val="20"/>
          <w:lang w:val="es-ES"/>
        </w:rPr>
        <w:t>[CONSIGNAR LA MONEDA DE LA CONVOCATORIA] incluye</w:t>
      </w:r>
      <w:r w:rsidRPr="00450F51">
        <w:rPr>
          <w:rFonts w:ascii="Arial" w:hAnsi="Arial" w:cs="Arial"/>
          <w:color w:val="000000" w:themeColor="text1"/>
          <w:sz w:val="20"/>
          <w:lang w:val="es-ES"/>
        </w:rPr>
        <w:t xml:space="preserve"> todos los tributos, seguros, transporte, inspecciones, pruebas y, de ser el caso, los costos laborales conforme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rsidR="00450F51" w:rsidRDefault="00450F51" w:rsidP="00450F51">
      <w:pPr>
        <w:pStyle w:val="Prrafodelista"/>
        <w:widowControl w:val="0"/>
        <w:spacing w:after="0" w:line="240" w:lineRule="auto"/>
        <w:ind w:left="0"/>
        <w:jc w:val="both"/>
        <w:rPr>
          <w:rFonts w:ascii="Arial" w:hAnsi="Arial" w:cs="Arial"/>
          <w:color w:val="000000" w:themeColor="text1"/>
          <w:sz w:val="20"/>
          <w:lang w:val="es-ES"/>
        </w:rPr>
      </w:pPr>
    </w:p>
    <w:p w:rsidR="00E17678" w:rsidRPr="005F732D" w:rsidRDefault="00E17678" w:rsidP="00E17678">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rsidR="00E17678" w:rsidRPr="00CD5328" w:rsidRDefault="00E17678" w:rsidP="00E17678">
      <w:pPr>
        <w:widowControl w:val="0"/>
        <w:spacing w:after="0" w:line="240" w:lineRule="auto"/>
        <w:jc w:val="center"/>
        <w:rPr>
          <w:rFonts w:ascii="Arial" w:hAnsi="Arial" w:cs="Arial"/>
          <w:sz w:val="20"/>
        </w:rPr>
      </w:pPr>
      <w:r w:rsidRPr="00CD5328">
        <w:rPr>
          <w:rFonts w:ascii="Arial" w:hAnsi="Arial" w:cs="Arial"/>
          <w:sz w:val="20"/>
        </w:rPr>
        <w:t>……………………………….…………………..</w:t>
      </w:r>
    </w:p>
    <w:p w:rsidR="00E17678" w:rsidRPr="00CD5328" w:rsidRDefault="00E17678" w:rsidP="00E1767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E17678" w:rsidRDefault="00E17678" w:rsidP="00E1767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tbl>
      <w:tblPr>
        <w:tblStyle w:val="Tabladecuadrcula1clara-nfasis31"/>
        <w:tblW w:w="9072" w:type="dxa"/>
        <w:tblLook w:val="04A0" w:firstRow="1" w:lastRow="0" w:firstColumn="1" w:lastColumn="0" w:noHBand="0" w:noVBand="1"/>
      </w:tblPr>
      <w:tblGrid>
        <w:gridCol w:w="9072"/>
      </w:tblGrid>
      <w:tr w:rsidR="00E17678" w:rsidRPr="00EE0359" w:rsidTr="007A4E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17678" w:rsidRPr="00D83BA0" w:rsidRDefault="00E17678" w:rsidP="007A4E63">
            <w:pPr>
              <w:jc w:val="both"/>
              <w:rPr>
                <w:rFonts w:ascii="Arial" w:hAnsi="Arial" w:cs="Arial"/>
                <w:bCs w:val="0"/>
                <w:color w:val="0000FF"/>
                <w:sz w:val="20"/>
                <w:lang w:val="es-ES"/>
              </w:rPr>
            </w:pPr>
            <w:r w:rsidRPr="00D83BA0">
              <w:rPr>
                <w:rFonts w:ascii="Arial" w:hAnsi="Arial" w:cs="Arial"/>
                <w:bCs w:val="0"/>
                <w:color w:val="0000FF"/>
                <w:sz w:val="20"/>
                <w:lang w:val="es-ES"/>
              </w:rPr>
              <w:t>Importante</w:t>
            </w:r>
          </w:p>
        </w:tc>
      </w:tr>
      <w:tr w:rsidR="00E17678" w:rsidRPr="00EE0359" w:rsidTr="007A4E63">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17678" w:rsidRPr="00D83BA0" w:rsidRDefault="00E17678" w:rsidP="00600DA4">
            <w:pPr>
              <w:pStyle w:val="Prrafodelista"/>
              <w:widowControl w:val="0"/>
              <w:numPr>
                <w:ilvl w:val="0"/>
                <w:numId w:val="49"/>
              </w:numPr>
              <w:spacing w:after="60" w:line="240" w:lineRule="auto"/>
              <w:jc w:val="both"/>
              <w:rPr>
                <w:rFonts w:ascii="Arial" w:hAnsi="Arial" w:cs="Arial"/>
                <w:b w:val="0"/>
                <w:i/>
                <w:color w:val="0000FF"/>
                <w:sz w:val="20"/>
                <w:lang w:val="es-ES"/>
              </w:rPr>
            </w:pPr>
            <w:r w:rsidRPr="00D83BA0">
              <w:rPr>
                <w:rFonts w:ascii="Arial" w:hAnsi="Arial" w:cs="Arial"/>
                <w:b w:val="0"/>
                <w:i/>
                <w:color w:val="0000FF"/>
                <w:sz w:val="20"/>
              </w:rPr>
              <w:t>El postor debe consignar el monto total de la oferta económica, sin perjuicio, que de resultar favorecido con la buena pro, presente el detalle de precios unitarios y la estructura de costos para el perfeccionamiento del contrato.</w:t>
            </w:r>
          </w:p>
          <w:p w:rsidR="00600DA4" w:rsidRPr="00D83BA0" w:rsidRDefault="00600DA4" w:rsidP="00600DA4">
            <w:pPr>
              <w:pStyle w:val="Prrafodelista"/>
              <w:widowControl w:val="0"/>
              <w:spacing w:after="60" w:line="240" w:lineRule="auto"/>
              <w:ind w:left="360"/>
              <w:jc w:val="both"/>
              <w:rPr>
                <w:rFonts w:ascii="Arial" w:hAnsi="Arial" w:cs="Arial"/>
                <w:b w:val="0"/>
                <w:i/>
                <w:color w:val="0000FF"/>
                <w:sz w:val="20"/>
                <w:lang w:val="es-ES"/>
              </w:rPr>
            </w:pPr>
          </w:p>
          <w:p w:rsidR="00600DA4" w:rsidRPr="00D83BA0" w:rsidRDefault="00600DA4" w:rsidP="00600DA4">
            <w:pPr>
              <w:pStyle w:val="Prrafodelista"/>
              <w:widowControl w:val="0"/>
              <w:numPr>
                <w:ilvl w:val="0"/>
                <w:numId w:val="49"/>
              </w:numPr>
              <w:spacing w:after="60" w:line="240" w:lineRule="auto"/>
              <w:jc w:val="both"/>
              <w:rPr>
                <w:rFonts w:ascii="Arial" w:hAnsi="Arial" w:cs="Arial"/>
                <w:b w:val="0"/>
                <w:i/>
                <w:color w:val="0000FF"/>
                <w:sz w:val="20"/>
                <w:lang w:val="es-ES"/>
              </w:rPr>
            </w:pPr>
            <w:r w:rsidRPr="00D83BA0">
              <w:rPr>
                <w:rFonts w:ascii="Arial" w:hAnsi="Arial" w:cs="Arial"/>
                <w:b w:val="0"/>
                <w:i/>
                <w:color w:val="0000FF"/>
                <w:sz w:val="20"/>
                <w:lang w:val="es-ES"/>
              </w:rPr>
              <w:t xml:space="preserve">El postor que goce de alguna exoneración legal, debe indicar que su oferta no incluye el tributo materia de la exoneración.  </w:t>
            </w:r>
          </w:p>
        </w:tc>
      </w:tr>
    </w:tbl>
    <w:p w:rsidR="00E17678" w:rsidRDefault="00E17678" w:rsidP="00E17678">
      <w:pPr>
        <w:widowControl w:val="0"/>
        <w:autoSpaceDE w:val="0"/>
        <w:autoSpaceDN w:val="0"/>
        <w:adjustRightInd w:val="0"/>
        <w:spacing w:after="0" w:line="240" w:lineRule="auto"/>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E17678" w:rsidRPr="00191EF6" w:rsidTr="007A4E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17678" w:rsidRPr="005F4A68" w:rsidRDefault="00E17678" w:rsidP="007A4E63">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E17678" w:rsidRPr="00191EF6" w:rsidTr="007A4E63">
        <w:trPr>
          <w:trHeight w:val="10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17678" w:rsidRPr="00191EF6" w:rsidRDefault="00E17678" w:rsidP="007A4E63">
            <w:pPr>
              <w:pStyle w:val="Prrafodelista"/>
              <w:widowControl w:val="0"/>
              <w:numPr>
                <w:ilvl w:val="0"/>
                <w:numId w:val="32"/>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E17678" w:rsidRPr="00F665B6" w:rsidRDefault="00E17678" w:rsidP="007A4E63">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rsidR="00E17678" w:rsidRPr="00191EF6" w:rsidRDefault="00E17678" w:rsidP="007A4E63">
            <w:pPr>
              <w:pStyle w:val="Prrafodelista"/>
              <w:widowControl w:val="0"/>
              <w:numPr>
                <w:ilvl w:val="0"/>
                <w:numId w:val="32"/>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E17678" w:rsidRPr="00F665B6" w:rsidRDefault="00E17678" w:rsidP="007A4E63">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w:t>
            </w:r>
            <w:r>
              <w:rPr>
                <w:rFonts w:ascii="Arial" w:hAnsi="Arial" w:cs="Arial"/>
                <w:b w:val="0"/>
                <w:i/>
                <w:color w:val="000099"/>
                <w:sz w:val="20"/>
                <w:lang w:val="es-ES"/>
              </w:rPr>
              <w:t xml:space="preserve">accesorias”. </w:t>
            </w:r>
          </w:p>
        </w:tc>
      </w:tr>
    </w:tbl>
    <w:p w:rsidR="00E17678" w:rsidRPr="003B4798" w:rsidRDefault="00E17678" w:rsidP="00E17678">
      <w:pPr>
        <w:widowControl w:val="0"/>
        <w:spacing w:after="0" w:line="240" w:lineRule="auto"/>
        <w:jc w:val="both"/>
        <w:rPr>
          <w:rFonts w:ascii="Arial" w:hAnsi="Arial" w:cs="Arial"/>
          <w:b/>
          <w:i/>
          <w:color w:val="000099"/>
          <w:sz w:val="12"/>
          <w:lang w:val="es-ES"/>
        </w:rPr>
      </w:pPr>
    </w:p>
    <w:p w:rsidR="00E17678" w:rsidRDefault="00E17678" w:rsidP="00E17678">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rsidR="00E17678" w:rsidRDefault="00E17678" w:rsidP="00E17678">
      <w:pPr>
        <w:widowControl w:val="0"/>
        <w:spacing w:after="0" w:line="240" w:lineRule="auto"/>
        <w:jc w:val="both"/>
        <w:rPr>
          <w:rFonts w:ascii="Arial" w:hAnsi="Arial" w:cs="Arial"/>
          <w:b/>
          <w:i/>
          <w:color w:val="000099"/>
          <w:sz w:val="16"/>
          <w:lang w:val="es-ES"/>
        </w:rPr>
      </w:pPr>
    </w:p>
    <w:tbl>
      <w:tblPr>
        <w:tblStyle w:val="Tabladecuadrcula1clara-nfasis31"/>
        <w:tblpPr w:leftFromText="141" w:rightFromText="141" w:vertAnchor="text" w:horzAnchor="margin" w:tblpY="13"/>
        <w:tblW w:w="9072" w:type="dxa"/>
        <w:tblLook w:val="04A0" w:firstRow="1" w:lastRow="0" w:firstColumn="1" w:lastColumn="0" w:noHBand="0" w:noVBand="1"/>
      </w:tblPr>
      <w:tblGrid>
        <w:gridCol w:w="9072"/>
      </w:tblGrid>
      <w:tr w:rsidR="00450F51" w:rsidRPr="0084627C" w:rsidTr="0084092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50F51" w:rsidRPr="0084627C" w:rsidRDefault="00450F51" w:rsidP="00840926">
            <w:pPr>
              <w:spacing w:after="0"/>
              <w:jc w:val="both"/>
              <w:rPr>
                <w:rFonts w:ascii="Arial" w:hAnsi="Arial" w:cs="Arial"/>
                <w:color w:val="000099"/>
                <w:sz w:val="19"/>
                <w:szCs w:val="19"/>
                <w:lang w:val="es-ES"/>
              </w:rPr>
            </w:pPr>
            <w:r w:rsidRPr="0084627C">
              <w:rPr>
                <w:rFonts w:ascii="Arial" w:hAnsi="Arial" w:cs="Arial"/>
                <w:color w:val="000099"/>
                <w:sz w:val="19"/>
                <w:szCs w:val="19"/>
                <w:lang w:val="es-ES"/>
              </w:rPr>
              <w:t>Importante para la Entidad</w:t>
            </w:r>
          </w:p>
        </w:tc>
      </w:tr>
      <w:tr w:rsidR="00450F51" w:rsidRPr="0084627C" w:rsidTr="00840926">
        <w:trPr>
          <w:trHeight w:val="45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50F51" w:rsidRPr="0084627C" w:rsidRDefault="00450F51" w:rsidP="00840926">
            <w:pPr>
              <w:widowControl w:val="0"/>
              <w:spacing w:after="0"/>
              <w:jc w:val="both"/>
              <w:rPr>
                <w:rFonts w:ascii="Arial" w:hAnsi="Arial" w:cs="Arial"/>
                <w:b w:val="0"/>
                <w:bCs w:val="0"/>
                <w:i/>
                <w:color w:val="000099"/>
                <w:sz w:val="19"/>
                <w:szCs w:val="19"/>
                <w:lang w:val="es-ES"/>
              </w:rPr>
            </w:pPr>
            <w:r w:rsidRPr="0084627C">
              <w:rPr>
                <w:rFonts w:ascii="Arial" w:hAnsi="Arial" w:cs="Arial"/>
                <w:b w:val="0"/>
                <w:i/>
                <w:color w:val="000099"/>
                <w:sz w:val="20"/>
              </w:rPr>
              <w:t xml:space="preserve">En caso de procedimientos bajo el sistema a precios unitarios </w:t>
            </w:r>
            <w:r w:rsidRPr="0084627C">
              <w:rPr>
                <w:rFonts w:ascii="Arial" w:hAnsi="Arial" w:cs="Arial"/>
                <w:b w:val="0"/>
                <w:i/>
                <w:color w:val="000099"/>
                <w:sz w:val="19"/>
                <w:szCs w:val="19"/>
                <w:lang w:val="es-ES"/>
              </w:rPr>
              <w:t xml:space="preserve">incluir </w:t>
            </w:r>
            <w:r w:rsidRPr="0084627C">
              <w:rPr>
                <w:rFonts w:ascii="Arial" w:hAnsi="Arial" w:cs="Arial"/>
                <w:b w:val="0"/>
                <w:i/>
                <w:color w:val="000099"/>
                <w:sz w:val="19"/>
                <w:szCs w:val="19"/>
              </w:rPr>
              <w:t>el siguiente anexo:</w:t>
            </w:r>
          </w:p>
        </w:tc>
      </w:tr>
    </w:tbl>
    <w:p w:rsidR="00E17678" w:rsidRDefault="00E17678" w:rsidP="00E17678">
      <w:pPr>
        <w:widowControl w:val="0"/>
        <w:spacing w:after="0"/>
        <w:jc w:val="both"/>
        <w:rPr>
          <w:rFonts w:ascii="Arial" w:hAnsi="Arial" w:cs="Arial"/>
          <w:strike/>
          <w:sz w:val="20"/>
        </w:rPr>
      </w:pPr>
      <w:r w:rsidRPr="0084627C">
        <w:rPr>
          <w:rFonts w:ascii="Arial" w:hAnsi="Arial" w:cs="Arial"/>
          <w:b/>
          <w:i/>
          <w:color w:val="000099"/>
          <w:sz w:val="16"/>
          <w:lang w:val="es-ES"/>
        </w:rPr>
        <w:t>Esta nota deberá ser eliminada una vez culminada la elaboración de las bases</w:t>
      </w:r>
    </w:p>
    <w:p w:rsidR="00E17678" w:rsidRDefault="00E17678" w:rsidP="00E17678">
      <w:pPr>
        <w:spacing w:after="0" w:line="240" w:lineRule="auto"/>
        <w:jc w:val="center"/>
        <w:rPr>
          <w:rFonts w:ascii="Arial" w:hAnsi="Arial" w:cs="Arial"/>
          <w:b/>
        </w:rPr>
      </w:pPr>
    </w:p>
    <w:p w:rsidR="00E17678" w:rsidRPr="00CD5328" w:rsidRDefault="00E17678" w:rsidP="00E17678">
      <w:pPr>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8</w:t>
      </w:r>
    </w:p>
    <w:p w:rsidR="00E17678" w:rsidRPr="00CD5328" w:rsidRDefault="00E17678" w:rsidP="00E17678">
      <w:pPr>
        <w:pStyle w:val="Textoindependiente"/>
        <w:widowControl w:val="0"/>
        <w:spacing w:after="0" w:line="240" w:lineRule="auto"/>
        <w:jc w:val="center"/>
        <w:rPr>
          <w:rFonts w:ascii="Arial" w:hAnsi="Arial" w:cs="Arial"/>
          <w:b/>
          <w:sz w:val="20"/>
          <w:szCs w:val="20"/>
        </w:rPr>
      </w:pPr>
    </w:p>
    <w:p w:rsidR="00E17678" w:rsidRDefault="00E17678" w:rsidP="00E17678">
      <w:pPr>
        <w:pStyle w:val="Textoindependiente"/>
        <w:widowControl w:val="0"/>
        <w:spacing w:after="0" w:line="240" w:lineRule="auto"/>
        <w:jc w:val="center"/>
        <w:rPr>
          <w:rFonts w:ascii="Arial" w:hAnsi="Arial" w:cs="Arial"/>
          <w:b/>
          <w:sz w:val="20"/>
          <w:szCs w:val="20"/>
        </w:rPr>
      </w:pPr>
      <w:r w:rsidRPr="004A0069">
        <w:rPr>
          <w:rFonts w:ascii="Arial" w:hAnsi="Arial" w:cs="Arial"/>
          <w:b/>
          <w:sz w:val="20"/>
          <w:szCs w:val="20"/>
        </w:rPr>
        <w:t>OFERTA</w:t>
      </w:r>
      <w:r>
        <w:rPr>
          <w:rFonts w:ascii="Arial" w:hAnsi="Arial" w:cs="Arial"/>
          <w:b/>
          <w:sz w:val="20"/>
          <w:szCs w:val="20"/>
        </w:rPr>
        <w:t xml:space="preserve"> ECONÓMICA</w:t>
      </w:r>
    </w:p>
    <w:p w:rsidR="00E17678" w:rsidRPr="00C30151" w:rsidRDefault="00E17678" w:rsidP="00E17678">
      <w:pPr>
        <w:pStyle w:val="Textoindependiente"/>
        <w:widowControl w:val="0"/>
        <w:spacing w:after="0" w:line="240" w:lineRule="auto"/>
        <w:jc w:val="center"/>
        <w:rPr>
          <w:rFonts w:ascii="Arial" w:hAnsi="Arial" w:cs="Arial"/>
          <w:b/>
          <w:sz w:val="20"/>
          <w:szCs w:val="20"/>
        </w:rPr>
      </w:pPr>
    </w:p>
    <w:p w:rsidR="00E17678" w:rsidRPr="00C30151" w:rsidRDefault="00E17678" w:rsidP="00E17678">
      <w:pPr>
        <w:pStyle w:val="Textoindependiente"/>
        <w:widowControl w:val="0"/>
        <w:spacing w:after="0" w:line="240" w:lineRule="auto"/>
        <w:jc w:val="center"/>
        <w:rPr>
          <w:rFonts w:ascii="Arial" w:hAnsi="Arial" w:cs="Arial"/>
          <w:sz w:val="20"/>
          <w:szCs w:val="20"/>
        </w:rPr>
      </w:pPr>
      <w:r w:rsidRPr="0084627C">
        <w:rPr>
          <w:rFonts w:ascii="Arial" w:hAnsi="Arial" w:cs="Arial"/>
          <w:b/>
          <w:sz w:val="20"/>
          <w:szCs w:val="20"/>
        </w:rPr>
        <w:t>ITEM N° [INDICAR NÚMERO]</w:t>
      </w:r>
    </w:p>
    <w:p w:rsidR="00E17678" w:rsidRPr="00C30151" w:rsidRDefault="00E17678" w:rsidP="00E17678">
      <w:pPr>
        <w:pStyle w:val="Textoindependiente"/>
        <w:widowControl w:val="0"/>
        <w:spacing w:after="0" w:line="240" w:lineRule="auto"/>
        <w:rPr>
          <w:rFonts w:ascii="Arial" w:hAnsi="Arial" w:cs="Arial"/>
          <w:sz w:val="20"/>
          <w:szCs w:val="20"/>
        </w:rPr>
      </w:pPr>
    </w:p>
    <w:p w:rsidR="00E17678" w:rsidRPr="00C30151" w:rsidRDefault="00E17678" w:rsidP="00E17678">
      <w:pPr>
        <w:pStyle w:val="Textoindependiente"/>
        <w:widowControl w:val="0"/>
        <w:spacing w:after="0" w:line="240" w:lineRule="auto"/>
        <w:jc w:val="both"/>
        <w:rPr>
          <w:rFonts w:ascii="Arial" w:hAnsi="Arial" w:cs="Arial"/>
          <w:sz w:val="20"/>
          <w:szCs w:val="20"/>
        </w:rPr>
      </w:pPr>
      <w:r w:rsidRPr="00C30151">
        <w:rPr>
          <w:rFonts w:ascii="Arial" w:hAnsi="Arial" w:cs="Arial"/>
          <w:sz w:val="20"/>
          <w:szCs w:val="20"/>
        </w:rPr>
        <w:t>Señores</w:t>
      </w:r>
    </w:p>
    <w:p w:rsidR="00E17678" w:rsidRPr="00C30151" w:rsidRDefault="00E17678" w:rsidP="00E17678">
      <w:pPr>
        <w:widowControl w:val="0"/>
        <w:autoSpaceDE w:val="0"/>
        <w:autoSpaceDN w:val="0"/>
        <w:adjustRightInd w:val="0"/>
        <w:spacing w:after="0" w:line="240" w:lineRule="auto"/>
        <w:jc w:val="both"/>
        <w:rPr>
          <w:rFonts w:ascii="Arial" w:hAnsi="Arial"/>
          <w:b/>
          <w:color w:val="auto"/>
          <w:sz w:val="20"/>
          <w:lang w:val="es-ES"/>
        </w:rPr>
      </w:pPr>
      <w:r w:rsidRPr="008E642C">
        <w:rPr>
          <w:rFonts w:ascii="Arial" w:eastAsia="Times New Roman" w:hAnsi="Arial" w:cs="Arial"/>
          <w:b/>
          <w:color w:val="auto"/>
          <w:sz w:val="20"/>
          <w:shd w:val="clear" w:color="auto" w:fill="D9D9D9" w:themeFill="background1" w:themeFillShade="D9"/>
          <w:lang w:val="es-ES" w:eastAsia="es-ES"/>
        </w:rPr>
        <w:t>[</w:t>
      </w:r>
      <w:r w:rsidRPr="00C30151">
        <w:rPr>
          <w:rFonts w:ascii="Arial" w:eastAsia="Times New Roman" w:hAnsi="Arial" w:cs="Arial"/>
          <w:b/>
          <w:color w:val="auto"/>
          <w:sz w:val="20"/>
          <w:highlight w:val="lightGray"/>
          <w:lang w:val="es-ES" w:eastAsia="es-ES"/>
        </w:rPr>
        <w:t xml:space="preserve">CONSIGNAR ÓRGANO ENCARGADO DE LAS CONTRATACIONES O </w:t>
      </w:r>
      <w:r w:rsidRPr="00C30151">
        <w:rPr>
          <w:rFonts w:ascii="Arial" w:hAnsi="Arial"/>
          <w:b/>
          <w:color w:val="auto"/>
          <w:sz w:val="20"/>
          <w:highlight w:val="lightGray"/>
          <w:lang w:val="es-ES"/>
        </w:rPr>
        <w:t>COMITÉ DE SELECCIÓN</w:t>
      </w:r>
      <w:r w:rsidRPr="00C30151">
        <w:rPr>
          <w:rFonts w:ascii="Arial" w:eastAsia="Times New Roman" w:hAnsi="Arial" w:cs="Arial"/>
          <w:b/>
          <w:color w:val="auto"/>
          <w:sz w:val="20"/>
          <w:highlight w:val="lightGray"/>
          <w:lang w:val="es-ES" w:eastAsia="es-ES"/>
        </w:rPr>
        <w:t>, SEGÚN CORRESPONDA]</w:t>
      </w:r>
    </w:p>
    <w:p w:rsidR="00E17678" w:rsidRPr="00CD5328" w:rsidRDefault="00E17678" w:rsidP="00E17678">
      <w:pPr>
        <w:pStyle w:val="Textoindependiente"/>
        <w:widowControl w:val="0"/>
        <w:spacing w:after="0" w:line="240" w:lineRule="auto"/>
        <w:jc w:val="both"/>
        <w:rPr>
          <w:rFonts w:ascii="Arial" w:hAnsi="Arial" w:cs="Arial"/>
          <w:b/>
          <w:sz w:val="20"/>
          <w:szCs w:val="20"/>
        </w:rPr>
      </w:pPr>
      <w:r w:rsidRPr="00C30151">
        <w:rPr>
          <w:rFonts w:ascii="Arial" w:hAnsi="Arial" w:cs="Arial"/>
          <w:b/>
          <w:iCs/>
          <w:sz w:val="20"/>
        </w:rPr>
        <w:t>ADJUDICACIÓN SIMPLIFICADA</w:t>
      </w:r>
      <w:r w:rsidRPr="00C30151">
        <w:rPr>
          <w:rFonts w:ascii="Arial" w:hAnsi="Arial" w:cs="Arial"/>
          <w:b/>
          <w:sz w:val="20"/>
          <w:szCs w:val="20"/>
        </w:rPr>
        <w:t xml:space="preserve"> Nº </w:t>
      </w:r>
      <w:r w:rsidRPr="00C30151">
        <w:rPr>
          <w:rFonts w:ascii="Arial" w:hAnsi="Arial" w:cs="Arial"/>
          <w:bCs/>
          <w:sz w:val="20"/>
          <w:szCs w:val="20"/>
          <w:highlight w:val="lightGray"/>
        </w:rPr>
        <w:t xml:space="preserve">[CONSIGNAR NOMENCLATURA </w:t>
      </w:r>
      <w:r w:rsidRPr="00CD5328">
        <w:rPr>
          <w:rFonts w:ascii="Arial" w:hAnsi="Arial" w:cs="Arial"/>
          <w:bCs/>
          <w:color w:val="000000"/>
          <w:sz w:val="20"/>
          <w:szCs w:val="20"/>
          <w:highlight w:val="lightGray"/>
        </w:rPr>
        <w:t xml:space="preserve">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E17678" w:rsidRPr="00CD5328" w:rsidRDefault="00E17678" w:rsidP="00E17678">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E17678" w:rsidRDefault="00E17678" w:rsidP="00E17678">
      <w:pPr>
        <w:pStyle w:val="Textoindependiente"/>
        <w:widowControl w:val="0"/>
        <w:spacing w:after="0" w:line="240" w:lineRule="auto"/>
        <w:jc w:val="both"/>
        <w:rPr>
          <w:rFonts w:ascii="Arial" w:hAnsi="Arial" w:cs="Arial"/>
          <w:sz w:val="20"/>
          <w:szCs w:val="20"/>
        </w:rPr>
      </w:pPr>
    </w:p>
    <w:p w:rsidR="00450F51" w:rsidRDefault="00450F51" w:rsidP="00E17678">
      <w:pPr>
        <w:pStyle w:val="Textoindependiente"/>
        <w:widowControl w:val="0"/>
        <w:spacing w:after="0" w:line="240" w:lineRule="auto"/>
        <w:jc w:val="both"/>
        <w:rPr>
          <w:rFonts w:ascii="Arial" w:hAnsi="Arial" w:cs="Arial"/>
          <w:sz w:val="20"/>
          <w:szCs w:val="20"/>
        </w:rPr>
      </w:pPr>
    </w:p>
    <w:p w:rsidR="00E17678" w:rsidRPr="00CD5328" w:rsidRDefault="00E17678" w:rsidP="00E17678">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rsidR="00E17678" w:rsidRPr="00A57984" w:rsidRDefault="00E17678" w:rsidP="00E17678">
      <w:pPr>
        <w:pStyle w:val="Textoindependiente"/>
        <w:widowControl w:val="0"/>
        <w:spacing w:after="0" w:line="240" w:lineRule="auto"/>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E17678" w:rsidRPr="00C86FD9" w:rsidTr="007A4E63">
        <w:trPr>
          <w:jc w:val="center"/>
        </w:trPr>
        <w:tc>
          <w:tcPr>
            <w:tcW w:w="4507" w:type="dxa"/>
            <w:shd w:val="clear" w:color="auto" w:fill="D9D9D9"/>
            <w:vAlign w:val="center"/>
          </w:tcPr>
          <w:p w:rsidR="00E17678" w:rsidRPr="00C86FD9" w:rsidRDefault="00E17678" w:rsidP="007A4E63">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rsidR="00E17678" w:rsidRDefault="00E17678" w:rsidP="007A4E63">
            <w:pPr>
              <w:pStyle w:val="Textoindependiente"/>
              <w:widowControl w:val="0"/>
              <w:spacing w:after="0" w:line="240" w:lineRule="auto"/>
              <w:jc w:val="center"/>
              <w:rPr>
                <w:rFonts w:ascii="Arial" w:hAnsi="Arial" w:cs="Arial"/>
                <w:b/>
                <w:sz w:val="18"/>
              </w:rPr>
            </w:pPr>
          </w:p>
          <w:p w:rsidR="00E17678" w:rsidRPr="00DB037F" w:rsidRDefault="00E17678" w:rsidP="007A4E63">
            <w:pPr>
              <w:pStyle w:val="Textoindependiente"/>
              <w:widowControl w:val="0"/>
              <w:spacing w:after="0" w:line="240" w:lineRule="auto"/>
              <w:jc w:val="center"/>
              <w:rPr>
                <w:rFonts w:ascii="Arial" w:hAnsi="Arial" w:cs="Arial"/>
                <w:b/>
                <w:color w:val="000000" w:themeColor="text1"/>
                <w:sz w:val="18"/>
              </w:rPr>
            </w:pPr>
            <w:r w:rsidRPr="00DB037F">
              <w:rPr>
                <w:rFonts w:ascii="Arial" w:hAnsi="Arial" w:cs="Arial"/>
                <w:b/>
                <w:color w:val="000000" w:themeColor="text1"/>
                <w:sz w:val="18"/>
              </w:rPr>
              <w:t xml:space="preserve">PRECIO UNITARIO </w:t>
            </w:r>
          </w:p>
          <w:p w:rsidR="00E17678" w:rsidRDefault="00E17678" w:rsidP="007A4E63">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rsidR="00E17678" w:rsidRPr="00C86FD9" w:rsidRDefault="00E17678" w:rsidP="007A4E63">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E17678" w:rsidRPr="00C86FD9" w:rsidTr="007A4E63">
        <w:trPr>
          <w:trHeight w:val="386"/>
          <w:jc w:val="center"/>
        </w:trPr>
        <w:tc>
          <w:tcPr>
            <w:tcW w:w="4507" w:type="dxa"/>
            <w:vAlign w:val="center"/>
          </w:tcPr>
          <w:p w:rsidR="00E17678" w:rsidRPr="00C86FD9" w:rsidRDefault="00E17678" w:rsidP="007A4E63">
            <w:pPr>
              <w:widowControl w:val="0"/>
              <w:spacing w:after="0" w:line="240" w:lineRule="auto"/>
              <w:jc w:val="both"/>
              <w:rPr>
                <w:rFonts w:ascii="Arial" w:hAnsi="Arial" w:cs="Arial"/>
                <w:sz w:val="20"/>
              </w:rPr>
            </w:pPr>
          </w:p>
        </w:tc>
        <w:tc>
          <w:tcPr>
            <w:tcW w:w="2155" w:type="dxa"/>
            <w:vAlign w:val="center"/>
          </w:tcPr>
          <w:p w:rsidR="00E17678" w:rsidRPr="00C86FD9" w:rsidRDefault="00E17678" w:rsidP="007A4E63">
            <w:pPr>
              <w:pStyle w:val="Textoindependiente"/>
              <w:widowControl w:val="0"/>
              <w:spacing w:after="0" w:line="240" w:lineRule="auto"/>
              <w:jc w:val="right"/>
              <w:rPr>
                <w:rFonts w:ascii="Arial" w:hAnsi="Arial" w:cs="Arial"/>
                <w:b/>
                <w:sz w:val="20"/>
              </w:rPr>
            </w:pPr>
          </w:p>
        </w:tc>
        <w:tc>
          <w:tcPr>
            <w:tcW w:w="2324" w:type="dxa"/>
            <w:vAlign w:val="center"/>
          </w:tcPr>
          <w:p w:rsidR="00E17678" w:rsidRPr="00C86FD9" w:rsidRDefault="00E17678" w:rsidP="007A4E63">
            <w:pPr>
              <w:pStyle w:val="Textoindependiente"/>
              <w:widowControl w:val="0"/>
              <w:spacing w:after="0" w:line="240" w:lineRule="auto"/>
              <w:jc w:val="right"/>
              <w:rPr>
                <w:rFonts w:ascii="Arial" w:hAnsi="Arial" w:cs="Arial"/>
                <w:b/>
                <w:sz w:val="20"/>
              </w:rPr>
            </w:pPr>
          </w:p>
        </w:tc>
      </w:tr>
      <w:tr w:rsidR="00E17678" w:rsidRPr="00C86FD9" w:rsidTr="007A4E63">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rsidR="00E17678" w:rsidRPr="00C86FD9" w:rsidRDefault="00E17678" w:rsidP="007A4E63">
            <w:pPr>
              <w:widowControl w:val="0"/>
              <w:spacing w:after="0" w:line="240" w:lineRule="auto"/>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vAlign w:val="center"/>
          </w:tcPr>
          <w:p w:rsidR="00E17678" w:rsidRPr="00C86FD9" w:rsidRDefault="00E17678" w:rsidP="007A4E63">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rsidR="00E17678" w:rsidRPr="00C86FD9" w:rsidRDefault="00E17678" w:rsidP="007A4E63">
            <w:pPr>
              <w:pStyle w:val="Textoindependiente"/>
              <w:widowControl w:val="0"/>
              <w:spacing w:after="0" w:line="240" w:lineRule="auto"/>
              <w:jc w:val="right"/>
              <w:rPr>
                <w:rFonts w:ascii="Arial" w:hAnsi="Arial" w:cs="Arial"/>
                <w:b/>
                <w:sz w:val="20"/>
              </w:rPr>
            </w:pPr>
          </w:p>
        </w:tc>
      </w:tr>
    </w:tbl>
    <w:p w:rsidR="00E17678" w:rsidRDefault="00E17678" w:rsidP="00E17678">
      <w:pPr>
        <w:pStyle w:val="Textoindependiente"/>
        <w:widowControl w:val="0"/>
        <w:spacing w:after="0" w:line="240" w:lineRule="auto"/>
        <w:jc w:val="both"/>
        <w:rPr>
          <w:rFonts w:ascii="Arial" w:hAnsi="Arial" w:cs="Arial"/>
          <w:color w:val="000000"/>
          <w:sz w:val="20"/>
          <w:szCs w:val="20"/>
        </w:rPr>
      </w:pPr>
    </w:p>
    <w:p w:rsidR="00450F51" w:rsidRPr="00450F51" w:rsidRDefault="00450F51" w:rsidP="00450F51">
      <w:pPr>
        <w:pStyle w:val="Prrafodelista"/>
        <w:widowControl w:val="0"/>
        <w:spacing w:after="0" w:line="240" w:lineRule="auto"/>
        <w:ind w:left="0"/>
        <w:jc w:val="both"/>
        <w:rPr>
          <w:rFonts w:ascii="Arial" w:hAnsi="Arial" w:cs="Arial"/>
          <w:b/>
          <w:color w:val="000000" w:themeColor="text1"/>
          <w:sz w:val="20"/>
          <w:lang w:val="es-ES"/>
        </w:rPr>
      </w:pPr>
      <w:r w:rsidRPr="00450F51">
        <w:rPr>
          <w:rFonts w:ascii="Arial" w:hAnsi="Arial" w:cs="Arial"/>
          <w:color w:val="000000" w:themeColor="text1"/>
          <w:sz w:val="20"/>
          <w:lang w:val="es-ES"/>
        </w:rPr>
        <w:t xml:space="preserve">La oferta económica </w:t>
      </w:r>
      <w:r w:rsidRPr="00AF6F34">
        <w:rPr>
          <w:rFonts w:ascii="Arial" w:hAnsi="Arial" w:cs="Arial"/>
          <w:color w:val="000000" w:themeColor="text1"/>
          <w:sz w:val="20"/>
          <w:lang w:val="es-ES"/>
        </w:rPr>
        <w:t>[CONSIGNAR LA MONEDA DE LA CONVOCATORIA] incluye</w:t>
      </w:r>
      <w:r w:rsidRPr="00450F51">
        <w:rPr>
          <w:rFonts w:ascii="Arial" w:hAnsi="Arial" w:cs="Arial"/>
          <w:color w:val="000000" w:themeColor="text1"/>
          <w:sz w:val="20"/>
          <w:lang w:val="es-ES"/>
        </w:rPr>
        <w:t xml:space="preserve"> todos los tributos, seguros, transporte, inspecciones, pruebas y, de ser el caso, los costos laborales conforme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rsidR="00F02E8E" w:rsidRPr="00C30151" w:rsidRDefault="00F02E8E" w:rsidP="00E17678">
      <w:pPr>
        <w:pStyle w:val="Textoindependiente"/>
        <w:widowControl w:val="0"/>
        <w:spacing w:after="0" w:line="240" w:lineRule="auto"/>
        <w:rPr>
          <w:rFonts w:ascii="Arial" w:hAnsi="Arial" w:cs="Arial"/>
          <w:sz w:val="20"/>
          <w:szCs w:val="20"/>
          <w:lang w:val="es-PE"/>
        </w:rPr>
      </w:pPr>
    </w:p>
    <w:p w:rsidR="00E17678" w:rsidRPr="00A24F7C" w:rsidRDefault="00E17678" w:rsidP="00E17678">
      <w:pPr>
        <w:widowControl w:val="0"/>
        <w:autoSpaceDE w:val="0"/>
        <w:autoSpaceDN w:val="0"/>
        <w:adjustRightInd w:val="0"/>
        <w:spacing w:after="0" w:line="240" w:lineRule="auto"/>
        <w:jc w:val="both"/>
        <w:rPr>
          <w:rFonts w:ascii="Arial" w:hAnsi="Arial" w:cs="Arial"/>
          <w:i/>
          <w:iCs/>
          <w:color w:val="auto"/>
          <w:sz w:val="20"/>
        </w:rPr>
      </w:pPr>
      <w:r w:rsidRPr="00C30151">
        <w:rPr>
          <w:rFonts w:ascii="Arial" w:hAnsi="Arial" w:cs="Arial"/>
          <w:iCs/>
          <w:color w:val="auto"/>
          <w:sz w:val="20"/>
        </w:rPr>
        <w:t>[CONSIGNAR CIUDAD Y FECHA]</w:t>
      </w:r>
    </w:p>
    <w:p w:rsidR="00E17678" w:rsidRPr="00CD5328" w:rsidRDefault="00E17678" w:rsidP="00E17678">
      <w:pPr>
        <w:widowControl w:val="0"/>
        <w:spacing w:after="0" w:line="240" w:lineRule="auto"/>
        <w:jc w:val="center"/>
        <w:rPr>
          <w:rFonts w:ascii="Arial" w:hAnsi="Arial" w:cs="Arial"/>
          <w:sz w:val="20"/>
        </w:rPr>
      </w:pPr>
      <w:r w:rsidRPr="00CD5328">
        <w:rPr>
          <w:rFonts w:ascii="Arial" w:hAnsi="Arial" w:cs="Arial"/>
          <w:sz w:val="20"/>
        </w:rPr>
        <w:t>……………………………….…………………..</w:t>
      </w:r>
    </w:p>
    <w:p w:rsidR="00E17678" w:rsidRPr="00CD5328" w:rsidRDefault="00E17678" w:rsidP="00E1767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E17678" w:rsidRPr="00CD5328" w:rsidRDefault="00E17678" w:rsidP="00E1767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E17678" w:rsidRPr="003B4798" w:rsidRDefault="00E17678" w:rsidP="00E17678">
      <w:pPr>
        <w:widowControl w:val="0"/>
        <w:spacing w:after="0" w:line="240" w:lineRule="auto"/>
        <w:jc w:val="both"/>
        <w:rPr>
          <w:rFonts w:ascii="Arial" w:hAnsi="Arial" w:cs="Arial"/>
          <w:b/>
          <w:i/>
          <w:color w:val="000099"/>
          <w:sz w:val="12"/>
          <w:lang w:val="es-ES"/>
        </w:rPr>
      </w:pPr>
    </w:p>
    <w:tbl>
      <w:tblPr>
        <w:tblStyle w:val="Tabladecuadrcula1clara-nfasis31"/>
        <w:tblW w:w="9072" w:type="dxa"/>
        <w:tblLook w:val="04A0" w:firstRow="1" w:lastRow="0" w:firstColumn="1" w:lastColumn="0" w:noHBand="0" w:noVBand="1"/>
      </w:tblPr>
      <w:tblGrid>
        <w:gridCol w:w="9072"/>
      </w:tblGrid>
      <w:tr w:rsidR="00E17678" w:rsidRPr="00EE0359" w:rsidTr="007A4E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17678" w:rsidRPr="00E26693" w:rsidRDefault="00E17678" w:rsidP="00450F51">
            <w:pPr>
              <w:jc w:val="both"/>
              <w:rPr>
                <w:rFonts w:ascii="Arial" w:hAnsi="Arial" w:cs="Arial"/>
                <w:bCs w:val="0"/>
                <w:color w:val="0000FF"/>
                <w:sz w:val="20"/>
                <w:lang w:val="es-ES"/>
              </w:rPr>
            </w:pPr>
            <w:r w:rsidRPr="00E26693">
              <w:rPr>
                <w:rFonts w:ascii="Arial" w:hAnsi="Arial" w:cs="Arial"/>
                <w:bCs w:val="0"/>
                <w:color w:val="0000FF"/>
                <w:sz w:val="20"/>
                <w:lang w:val="es-ES"/>
              </w:rPr>
              <w:t xml:space="preserve">Importante </w:t>
            </w:r>
          </w:p>
        </w:tc>
      </w:tr>
      <w:tr w:rsidR="00E17678" w:rsidRPr="00EE0359" w:rsidTr="007A4E63">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00DA4" w:rsidRPr="00E26693" w:rsidRDefault="00E17678" w:rsidP="00600DA4">
            <w:pPr>
              <w:pStyle w:val="Prrafodelista"/>
              <w:widowControl w:val="0"/>
              <w:numPr>
                <w:ilvl w:val="0"/>
                <w:numId w:val="57"/>
              </w:numPr>
              <w:spacing w:after="60" w:line="240" w:lineRule="auto"/>
              <w:ind w:left="284" w:hanging="284"/>
              <w:jc w:val="both"/>
              <w:rPr>
                <w:rFonts w:ascii="Arial" w:hAnsi="Arial" w:cs="Arial"/>
                <w:b w:val="0"/>
                <w:i/>
                <w:color w:val="0000FF"/>
                <w:sz w:val="20"/>
                <w:lang w:val="es-ES"/>
              </w:rPr>
            </w:pPr>
            <w:r w:rsidRPr="00E26693">
              <w:rPr>
                <w:rFonts w:ascii="Arial" w:hAnsi="Arial" w:cs="Arial"/>
                <w:b w:val="0"/>
                <w:i/>
                <w:color w:val="0000FF"/>
                <w:sz w:val="20"/>
              </w:rPr>
              <w:t>El postor debe consignar los precios unitarios y subtotales de su oferta económica</w:t>
            </w:r>
            <w:r w:rsidR="00600DA4" w:rsidRPr="00E26693">
              <w:rPr>
                <w:rFonts w:ascii="Arial" w:hAnsi="Arial" w:cs="Arial"/>
                <w:b w:val="0"/>
                <w:i/>
                <w:color w:val="0000FF"/>
                <w:sz w:val="20"/>
              </w:rPr>
              <w:t>.</w:t>
            </w:r>
          </w:p>
          <w:p w:rsidR="00600DA4" w:rsidRPr="00E26693" w:rsidRDefault="00E17678" w:rsidP="00600DA4">
            <w:pPr>
              <w:pStyle w:val="Prrafodelista"/>
              <w:widowControl w:val="0"/>
              <w:spacing w:after="60" w:line="240" w:lineRule="auto"/>
              <w:ind w:left="284" w:hanging="284"/>
              <w:jc w:val="both"/>
              <w:rPr>
                <w:rFonts w:ascii="Arial" w:hAnsi="Arial" w:cs="Arial"/>
                <w:b w:val="0"/>
                <w:i/>
                <w:color w:val="0000FF"/>
                <w:sz w:val="20"/>
                <w:lang w:val="es-ES"/>
              </w:rPr>
            </w:pPr>
            <w:r w:rsidRPr="00E26693">
              <w:rPr>
                <w:rFonts w:ascii="Arial" w:hAnsi="Arial" w:cs="Arial"/>
                <w:b w:val="0"/>
                <w:i/>
                <w:color w:val="0000FF"/>
                <w:sz w:val="20"/>
              </w:rPr>
              <w:t>.</w:t>
            </w:r>
            <w:r w:rsidR="00600DA4" w:rsidRPr="00E26693">
              <w:rPr>
                <w:rFonts w:ascii="Arial" w:hAnsi="Arial" w:cs="Arial"/>
                <w:b w:val="0"/>
                <w:i/>
                <w:color w:val="0000FF"/>
                <w:sz w:val="20"/>
                <w:lang w:val="es-ES"/>
              </w:rPr>
              <w:t xml:space="preserve"> </w:t>
            </w:r>
          </w:p>
          <w:p w:rsidR="00E17678" w:rsidRPr="00E26693" w:rsidRDefault="00600DA4" w:rsidP="00600DA4">
            <w:pPr>
              <w:pStyle w:val="Prrafodelista"/>
              <w:widowControl w:val="0"/>
              <w:numPr>
                <w:ilvl w:val="0"/>
                <w:numId w:val="57"/>
              </w:numPr>
              <w:spacing w:after="60" w:line="240" w:lineRule="auto"/>
              <w:ind w:left="284" w:hanging="284"/>
              <w:jc w:val="both"/>
              <w:rPr>
                <w:rFonts w:ascii="Arial" w:hAnsi="Arial" w:cs="Arial"/>
                <w:b w:val="0"/>
                <w:i/>
                <w:color w:val="0000FF"/>
                <w:sz w:val="20"/>
                <w:lang w:val="es-ES"/>
              </w:rPr>
            </w:pPr>
            <w:r w:rsidRPr="00E26693">
              <w:rPr>
                <w:rFonts w:ascii="Arial" w:hAnsi="Arial" w:cs="Arial"/>
                <w:b w:val="0"/>
                <w:i/>
                <w:color w:val="0000FF"/>
                <w:sz w:val="20"/>
                <w:lang w:val="es-ES"/>
              </w:rPr>
              <w:t xml:space="preserve">El postor que goce de alguna exoneración legal, debe indicar que su oferta no incluye el tributo materia de la exoneración.  </w:t>
            </w:r>
          </w:p>
        </w:tc>
      </w:tr>
    </w:tbl>
    <w:p w:rsidR="00E17678" w:rsidRDefault="00E17678" w:rsidP="00E17678">
      <w:pPr>
        <w:widowControl w:val="0"/>
        <w:spacing w:after="0" w:line="240" w:lineRule="auto"/>
        <w:jc w:val="both"/>
        <w:rPr>
          <w:rFonts w:ascii="Arial" w:hAnsi="Arial" w:cs="Arial"/>
          <w:b/>
          <w:i/>
          <w:color w:val="000099"/>
          <w:sz w:val="12"/>
          <w:lang w:val="es-ES"/>
        </w:rPr>
      </w:pPr>
    </w:p>
    <w:p w:rsidR="00E17678" w:rsidRDefault="00E17678" w:rsidP="00E17678">
      <w:pPr>
        <w:widowControl w:val="0"/>
        <w:spacing w:after="0" w:line="240" w:lineRule="auto"/>
        <w:jc w:val="both"/>
        <w:rPr>
          <w:rFonts w:ascii="Arial" w:hAnsi="Arial" w:cs="Arial"/>
          <w:b/>
          <w:i/>
          <w:color w:val="000099"/>
          <w:sz w:val="12"/>
          <w:lang w:val="es-ES"/>
        </w:rPr>
      </w:pPr>
    </w:p>
    <w:tbl>
      <w:tblPr>
        <w:tblStyle w:val="Tabladecuadrcula1clara-nfasis32"/>
        <w:tblW w:w="9072" w:type="dxa"/>
        <w:tblLook w:val="04A0" w:firstRow="1" w:lastRow="0" w:firstColumn="1" w:lastColumn="0" w:noHBand="0" w:noVBand="1"/>
      </w:tblPr>
      <w:tblGrid>
        <w:gridCol w:w="9072"/>
      </w:tblGrid>
      <w:tr w:rsidR="00E17678" w:rsidRPr="00191EF6" w:rsidTr="007A4E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17678" w:rsidRPr="005F4A68" w:rsidRDefault="00E17678" w:rsidP="007A4E63">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E17678" w:rsidRPr="00191EF6" w:rsidTr="007A4E63">
        <w:trPr>
          <w:trHeight w:val="209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17678" w:rsidRPr="00191EF6" w:rsidRDefault="00E17678" w:rsidP="007A4E63">
            <w:pPr>
              <w:pStyle w:val="Prrafodelista"/>
              <w:widowControl w:val="0"/>
              <w:numPr>
                <w:ilvl w:val="0"/>
                <w:numId w:val="32"/>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E17678" w:rsidRPr="00F665B6" w:rsidRDefault="00E17678" w:rsidP="007A4E63">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rsidR="00E17678" w:rsidRPr="00191EF6" w:rsidRDefault="00E17678" w:rsidP="007A4E63">
            <w:pPr>
              <w:pStyle w:val="Prrafodelista"/>
              <w:widowControl w:val="0"/>
              <w:numPr>
                <w:ilvl w:val="0"/>
                <w:numId w:val="32"/>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E17678" w:rsidRPr="00F665B6" w:rsidRDefault="00E17678" w:rsidP="007A4E63">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accesorias”. </w:t>
            </w:r>
          </w:p>
        </w:tc>
      </w:tr>
    </w:tbl>
    <w:p w:rsidR="00E17678" w:rsidRPr="003B4798" w:rsidRDefault="00E17678" w:rsidP="00E17678">
      <w:pPr>
        <w:widowControl w:val="0"/>
        <w:spacing w:after="0" w:line="240" w:lineRule="auto"/>
        <w:jc w:val="both"/>
        <w:rPr>
          <w:rFonts w:ascii="Arial" w:hAnsi="Arial" w:cs="Arial"/>
          <w:b/>
          <w:i/>
          <w:color w:val="000099"/>
          <w:sz w:val="12"/>
          <w:lang w:val="es-ES"/>
        </w:rPr>
      </w:pPr>
    </w:p>
    <w:p w:rsidR="00E17678" w:rsidRDefault="00E17678" w:rsidP="00E17678">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p>
    <w:p w:rsidR="00E17678" w:rsidRDefault="00E17678" w:rsidP="00E17678">
      <w:pPr>
        <w:widowControl w:val="0"/>
        <w:spacing w:after="0" w:line="240" w:lineRule="auto"/>
        <w:jc w:val="both"/>
        <w:rPr>
          <w:rFonts w:ascii="Arial" w:hAnsi="Arial" w:cs="Arial"/>
          <w:b/>
          <w:i/>
          <w:color w:val="000099"/>
          <w:sz w:val="16"/>
          <w:lang w:val="es-ES"/>
        </w:rPr>
      </w:pPr>
    </w:p>
    <w:tbl>
      <w:tblPr>
        <w:tblStyle w:val="Tabladecuadrcula1clara-nfasis31"/>
        <w:tblpPr w:leftFromText="141" w:rightFromText="141" w:vertAnchor="text" w:horzAnchor="margin" w:tblpY="-81"/>
        <w:tblW w:w="9072" w:type="dxa"/>
        <w:tblLook w:val="04A0" w:firstRow="1" w:lastRow="0" w:firstColumn="1" w:lastColumn="0" w:noHBand="0" w:noVBand="1"/>
      </w:tblPr>
      <w:tblGrid>
        <w:gridCol w:w="9072"/>
      </w:tblGrid>
      <w:tr w:rsidR="00450F51" w:rsidRPr="0084627C" w:rsidTr="00450F5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50F51" w:rsidRPr="0084627C" w:rsidRDefault="00450F51" w:rsidP="00450F51">
            <w:pPr>
              <w:spacing w:after="0"/>
              <w:jc w:val="both"/>
              <w:rPr>
                <w:rFonts w:ascii="Arial" w:hAnsi="Arial" w:cs="Arial"/>
                <w:color w:val="000099"/>
                <w:sz w:val="19"/>
                <w:szCs w:val="19"/>
                <w:lang w:val="es-ES"/>
              </w:rPr>
            </w:pPr>
            <w:r w:rsidRPr="0084627C">
              <w:rPr>
                <w:rFonts w:ascii="Arial" w:hAnsi="Arial" w:cs="Arial"/>
                <w:color w:val="000099"/>
                <w:sz w:val="19"/>
                <w:szCs w:val="19"/>
                <w:lang w:val="es-ES"/>
              </w:rPr>
              <w:t>Importante para la Entidad</w:t>
            </w:r>
          </w:p>
        </w:tc>
      </w:tr>
      <w:tr w:rsidR="00450F51" w:rsidRPr="0084627C" w:rsidTr="00450F51">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50F51" w:rsidRPr="0084627C" w:rsidRDefault="00450F51" w:rsidP="00450F51">
            <w:pPr>
              <w:widowControl w:val="0"/>
              <w:spacing w:after="0"/>
              <w:jc w:val="both"/>
              <w:rPr>
                <w:rFonts w:ascii="Arial" w:hAnsi="Arial" w:cs="Arial"/>
                <w:b w:val="0"/>
                <w:bCs w:val="0"/>
                <w:i/>
                <w:color w:val="000099"/>
                <w:sz w:val="19"/>
                <w:szCs w:val="19"/>
                <w:lang w:val="es-ES"/>
              </w:rPr>
            </w:pPr>
            <w:r w:rsidRPr="0084627C">
              <w:rPr>
                <w:rFonts w:ascii="Arial" w:hAnsi="Arial" w:cs="Arial"/>
                <w:b w:val="0"/>
                <w:i/>
                <w:color w:val="000099"/>
                <w:sz w:val="20"/>
              </w:rPr>
              <w:t xml:space="preserve">En caso de procedimientos bajo el sistema de tarifas </w:t>
            </w:r>
            <w:r w:rsidRPr="0084627C">
              <w:rPr>
                <w:rFonts w:ascii="Arial" w:hAnsi="Arial" w:cs="Arial"/>
                <w:b w:val="0"/>
                <w:i/>
                <w:color w:val="000099"/>
                <w:sz w:val="19"/>
                <w:szCs w:val="19"/>
                <w:lang w:val="es-ES"/>
              </w:rPr>
              <w:t xml:space="preserve">incluir </w:t>
            </w:r>
            <w:r w:rsidRPr="0084627C">
              <w:rPr>
                <w:rFonts w:ascii="Arial" w:hAnsi="Arial" w:cs="Arial"/>
                <w:b w:val="0"/>
                <w:i/>
                <w:color w:val="000099"/>
                <w:sz w:val="19"/>
                <w:szCs w:val="19"/>
              </w:rPr>
              <w:t>el siguiente anexo:</w:t>
            </w:r>
          </w:p>
        </w:tc>
      </w:tr>
    </w:tbl>
    <w:p w:rsidR="00E17678" w:rsidRDefault="00E17678" w:rsidP="00E17678">
      <w:pPr>
        <w:widowControl w:val="0"/>
        <w:spacing w:after="0"/>
        <w:jc w:val="both"/>
        <w:rPr>
          <w:rFonts w:ascii="Arial" w:hAnsi="Arial" w:cs="Arial"/>
          <w:strike/>
          <w:sz w:val="20"/>
        </w:rPr>
      </w:pPr>
      <w:r w:rsidRPr="0084627C">
        <w:rPr>
          <w:rFonts w:ascii="Arial" w:hAnsi="Arial" w:cs="Arial"/>
          <w:b/>
          <w:i/>
          <w:color w:val="000099"/>
          <w:sz w:val="16"/>
          <w:lang w:val="es-ES"/>
        </w:rPr>
        <w:t>Esta nota deberá ser eliminada una vez culminada la elaboración de las bases</w:t>
      </w:r>
    </w:p>
    <w:p w:rsidR="00E17678" w:rsidRDefault="00E17678" w:rsidP="00E17678">
      <w:pPr>
        <w:widowControl w:val="0"/>
        <w:spacing w:after="0" w:line="240" w:lineRule="auto"/>
        <w:jc w:val="center"/>
        <w:rPr>
          <w:rFonts w:ascii="Arial" w:hAnsi="Arial" w:cs="Arial"/>
          <w:b/>
        </w:rPr>
      </w:pPr>
    </w:p>
    <w:p w:rsidR="00E17678" w:rsidRPr="00CD5328" w:rsidRDefault="00E17678" w:rsidP="00E17678">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8</w:t>
      </w:r>
    </w:p>
    <w:p w:rsidR="00E17678" w:rsidRDefault="00E17678" w:rsidP="00E17678">
      <w:pPr>
        <w:pStyle w:val="Textoindependiente"/>
        <w:widowControl w:val="0"/>
        <w:spacing w:after="0" w:line="240" w:lineRule="auto"/>
        <w:jc w:val="center"/>
        <w:rPr>
          <w:rFonts w:ascii="Arial" w:hAnsi="Arial" w:cs="Arial"/>
          <w:b/>
          <w:sz w:val="20"/>
          <w:szCs w:val="20"/>
        </w:rPr>
      </w:pPr>
    </w:p>
    <w:p w:rsidR="00E17678" w:rsidRPr="00880FCA" w:rsidRDefault="00E17678" w:rsidP="00E17678">
      <w:pPr>
        <w:pStyle w:val="Textoindependiente"/>
        <w:widowControl w:val="0"/>
        <w:spacing w:after="0" w:line="240" w:lineRule="auto"/>
        <w:jc w:val="center"/>
        <w:rPr>
          <w:rFonts w:ascii="Arial" w:hAnsi="Arial" w:cs="Arial"/>
          <w:b/>
          <w:sz w:val="20"/>
          <w:szCs w:val="20"/>
        </w:rPr>
      </w:pPr>
      <w:r w:rsidRPr="00880FCA">
        <w:rPr>
          <w:rFonts w:ascii="Arial" w:hAnsi="Arial" w:cs="Arial"/>
          <w:b/>
          <w:sz w:val="20"/>
          <w:szCs w:val="20"/>
        </w:rPr>
        <w:t>OFERTA</w:t>
      </w:r>
      <w:r>
        <w:rPr>
          <w:rFonts w:ascii="Arial" w:hAnsi="Arial" w:cs="Arial"/>
          <w:b/>
          <w:sz w:val="20"/>
          <w:szCs w:val="20"/>
        </w:rPr>
        <w:t xml:space="preserve"> ECONÓMICA</w:t>
      </w:r>
    </w:p>
    <w:p w:rsidR="00E17678" w:rsidRDefault="00E17678" w:rsidP="00E17678">
      <w:pPr>
        <w:pStyle w:val="Textoindependiente"/>
        <w:widowControl w:val="0"/>
        <w:spacing w:after="0" w:line="240" w:lineRule="auto"/>
        <w:jc w:val="center"/>
        <w:rPr>
          <w:rFonts w:ascii="Arial" w:hAnsi="Arial" w:cs="Arial"/>
          <w:b/>
          <w:sz w:val="20"/>
          <w:szCs w:val="20"/>
        </w:rPr>
      </w:pPr>
    </w:p>
    <w:p w:rsidR="00E17678" w:rsidRPr="006261BD" w:rsidRDefault="00E17678" w:rsidP="00E17678">
      <w:pPr>
        <w:pStyle w:val="Textoindependiente"/>
        <w:widowControl w:val="0"/>
        <w:spacing w:after="0" w:line="240" w:lineRule="auto"/>
        <w:jc w:val="center"/>
        <w:rPr>
          <w:rFonts w:ascii="Arial" w:hAnsi="Arial" w:cs="Arial"/>
          <w:b/>
          <w:sz w:val="20"/>
          <w:szCs w:val="20"/>
        </w:rPr>
      </w:pPr>
      <w:r w:rsidRPr="0084627C">
        <w:rPr>
          <w:rFonts w:ascii="Arial" w:hAnsi="Arial" w:cs="Arial"/>
          <w:b/>
          <w:sz w:val="20"/>
          <w:szCs w:val="20"/>
        </w:rPr>
        <w:t>ÍTEM N° [INDICAR NÚMERO]</w:t>
      </w:r>
    </w:p>
    <w:p w:rsidR="00E17678" w:rsidRPr="00CD5328" w:rsidRDefault="00E17678" w:rsidP="00E17678">
      <w:pPr>
        <w:pStyle w:val="Textoindependiente"/>
        <w:widowControl w:val="0"/>
        <w:spacing w:after="0" w:line="240" w:lineRule="auto"/>
        <w:jc w:val="both"/>
        <w:rPr>
          <w:rFonts w:ascii="Arial" w:hAnsi="Arial" w:cs="Arial"/>
          <w:sz w:val="20"/>
          <w:szCs w:val="20"/>
        </w:rPr>
      </w:pPr>
    </w:p>
    <w:p w:rsidR="00E17678" w:rsidRPr="00CD5328" w:rsidRDefault="00E17678" w:rsidP="00E17678">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E17678" w:rsidRPr="00C30151" w:rsidRDefault="00E17678" w:rsidP="00E17678">
      <w:pPr>
        <w:widowControl w:val="0"/>
        <w:autoSpaceDE w:val="0"/>
        <w:autoSpaceDN w:val="0"/>
        <w:adjustRightInd w:val="0"/>
        <w:spacing w:after="0" w:line="240" w:lineRule="auto"/>
        <w:jc w:val="both"/>
        <w:rPr>
          <w:rFonts w:ascii="Arial" w:hAnsi="Arial"/>
          <w:b/>
          <w:color w:val="auto"/>
          <w:sz w:val="20"/>
          <w:lang w:val="es-ES"/>
        </w:rPr>
      </w:pPr>
      <w:r w:rsidRPr="008E642C">
        <w:rPr>
          <w:rFonts w:ascii="Arial" w:eastAsia="Times New Roman" w:hAnsi="Arial" w:cs="Arial"/>
          <w:b/>
          <w:color w:val="auto"/>
          <w:sz w:val="20"/>
          <w:shd w:val="clear" w:color="auto" w:fill="D9D9D9" w:themeFill="background1" w:themeFillShade="D9"/>
          <w:lang w:val="es-ES" w:eastAsia="es-ES"/>
        </w:rPr>
        <w:t>[</w:t>
      </w:r>
      <w:r w:rsidRPr="00C30151">
        <w:rPr>
          <w:rFonts w:ascii="Arial" w:eastAsia="Times New Roman" w:hAnsi="Arial" w:cs="Arial"/>
          <w:b/>
          <w:color w:val="auto"/>
          <w:sz w:val="20"/>
          <w:highlight w:val="lightGray"/>
          <w:lang w:val="es-ES" w:eastAsia="es-ES"/>
        </w:rPr>
        <w:t xml:space="preserve">CONSIGNAR ÓRGANO ENCARGADO DE LAS CONTRATACIONES O </w:t>
      </w:r>
      <w:r w:rsidRPr="00C30151">
        <w:rPr>
          <w:rFonts w:ascii="Arial" w:hAnsi="Arial"/>
          <w:b/>
          <w:color w:val="auto"/>
          <w:sz w:val="20"/>
          <w:highlight w:val="lightGray"/>
          <w:lang w:val="es-ES"/>
        </w:rPr>
        <w:t>COMITÉ DE SELECCIÓN</w:t>
      </w:r>
      <w:r w:rsidRPr="00C30151">
        <w:rPr>
          <w:rFonts w:ascii="Arial" w:eastAsia="Times New Roman" w:hAnsi="Arial" w:cs="Arial"/>
          <w:b/>
          <w:color w:val="auto"/>
          <w:sz w:val="20"/>
          <w:highlight w:val="lightGray"/>
          <w:lang w:val="es-ES" w:eastAsia="es-ES"/>
        </w:rPr>
        <w:t>, SEGÚN CORRESPONDA]</w:t>
      </w:r>
    </w:p>
    <w:p w:rsidR="00E17678" w:rsidRPr="00CD5328" w:rsidRDefault="00E17678" w:rsidP="00E17678">
      <w:pPr>
        <w:pStyle w:val="Textoindependiente"/>
        <w:widowControl w:val="0"/>
        <w:spacing w:after="0" w:line="240" w:lineRule="auto"/>
        <w:jc w:val="both"/>
        <w:rPr>
          <w:rFonts w:ascii="Arial" w:hAnsi="Arial" w:cs="Arial"/>
          <w:b/>
          <w:sz w:val="20"/>
          <w:szCs w:val="20"/>
        </w:rPr>
      </w:pPr>
      <w:r w:rsidRPr="00C30151">
        <w:rPr>
          <w:rFonts w:ascii="Arial" w:hAnsi="Arial" w:cs="Arial"/>
          <w:b/>
          <w:iCs/>
          <w:sz w:val="20"/>
        </w:rPr>
        <w:t>ADJUDICACIÓN SIMPLIFICADA</w:t>
      </w:r>
      <w:r w:rsidRPr="00C30151">
        <w:rPr>
          <w:rFonts w:ascii="Arial" w:hAnsi="Arial" w:cs="Arial"/>
          <w:b/>
          <w:sz w:val="20"/>
          <w:szCs w:val="20"/>
        </w:rPr>
        <w:t xml:space="preserve"> Nº </w:t>
      </w:r>
      <w:r w:rsidRPr="00C30151">
        <w:rPr>
          <w:rFonts w:ascii="Arial" w:hAnsi="Arial" w:cs="Arial"/>
          <w:bCs/>
          <w:sz w:val="20"/>
          <w:szCs w:val="20"/>
          <w:highlight w:val="lightGray"/>
        </w:rPr>
        <w:t xml:space="preserve">[CONSIGNAR NOMENCLATURA </w:t>
      </w:r>
      <w:r w:rsidRPr="00CD5328">
        <w:rPr>
          <w:rFonts w:ascii="Arial" w:hAnsi="Arial" w:cs="Arial"/>
          <w:bCs/>
          <w:color w:val="000000"/>
          <w:sz w:val="20"/>
          <w:szCs w:val="20"/>
          <w:highlight w:val="lightGray"/>
        </w:rPr>
        <w:t xml:space="preserve">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E17678" w:rsidRPr="00CD5328" w:rsidRDefault="00E17678" w:rsidP="00E17678">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E17678" w:rsidRPr="00CD5328" w:rsidRDefault="00E17678" w:rsidP="00E17678">
      <w:pPr>
        <w:pStyle w:val="Textoindependiente"/>
        <w:widowControl w:val="0"/>
        <w:spacing w:after="0" w:line="240" w:lineRule="auto"/>
        <w:jc w:val="both"/>
        <w:rPr>
          <w:rFonts w:ascii="Arial" w:hAnsi="Arial" w:cs="Arial"/>
          <w:sz w:val="20"/>
          <w:szCs w:val="20"/>
        </w:rPr>
      </w:pPr>
    </w:p>
    <w:p w:rsidR="00E17678" w:rsidRDefault="00E17678" w:rsidP="00E17678">
      <w:pPr>
        <w:widowControl w:val="0"/>
        <w:spacing w:after="0" w:line="240" w:lineRule="auto"/>
        <w:jc w:val="both"/>
        <w:rPr>
          <w:rFonts w:ascii="Arial" w:hAnsi="Arial" w:cs="Arial"/>
          <w:sz w:val="20"/>
        </w:rPr>
      </w:pPr>
      <w:r w:rsidRPr="0084627C">
        <w:rPr>
          <w:rFonts w:ascii="Arial" w:hAnsi="Arial" w:cs="Arial"/>
          <w:sz w:val="20"/>
        </w:rPr>
        <w:t>Es grato dirigirme a usted, para hacer de su conocimiento que, de acuerdo con las bases, mi oferta económica es la siguiente:</w:t>
      </w:r>
    </w:p>
    <w:p w:rsidR="0084627C" w:rsidRPr="0084627C" w:rsidRDefault="0084627C" w:rsidP="00E17678">
      <w:pPr>
        <w:widowControl w:val="0"/>
        <w:spacing w:after="0" w:line="240" w:lineRule="auto"/>
        <w:jc w:val="both"/>
        <w:rPr>
          <w:rFonts w:ascii="Arial" w:hAnsi="Arial" w:cs="Arial"/>
          <w:sz w:val="20"/>
        </w:rPr>
      </w:pPr>
    </w:p>
    <w:p w:rsidR="00E17678" w:rsidRPr="001F1134" w:rsidRDefault="00E17678" w:rsidP="00E17678">
      <w:pPr>
        <w:pStyle w:val="Textoindependiente"/>
        <w:widowControl w:val="0"/>
        <w:spacing w:after="0" w:line="240" w:lineRule="auto"/>
        <w:rPr>
          <w:rFonts w:ascii="Arial" w:hAnsi="Arial" w:cs="Arial"/>
          <w:sz w:val="16"/>
          <w:szCs w:val="20"/>
          <w:highlight w:val="yellow"/>
          <w:lang w:val="es-P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CE06DB" w:rsidRPr="001F1134" w:rsidTr="00600DA4">
        <w:trPr>
          <w:jc w:val="center"/>
        </w:trPr>
        <w:tc>
          <w:tcPr>
            <w:tcW w:w="2754" w:type="dxa"/>
            <w:shd w:val="clear" w:color="auto" w:fill="D9D9D9"/>
            <w:vAlign w:val="center"/>
          </w:tcPr>
          <w:p w:rsidR="00CE06DB" w:rsidRPr="0084627C" w:rsidRDefault="00CE06DB" w:rsidP="00600DA4">
            <w:pPr>
              <w:widowControl w:val="0"/>
              <w:spacing w:after="0" w:line="240" w:lineRule="auto"/>
              <w:jc w:val="center"/>
              <w:rPr>
                <w:rFonts w:ascii="Arial" w:hAnsi="Arial" w:cs="Arial"/>
                <w:b/>
                <w:sz w:val="18"/>
              </w:rPr>
            </w:pPr>
            <w:r w:rsidRPr="0084627C">
              <w:rPr>
                <w:rFonts w:ascii="Arial" w:hAnsi="Arial" w:cs="Arial"/>
                <w:b/>
                <w:color w:val="auto"/>
                <w:sz w:val="18"/>
              </w:rPr>
              <w:t>DESCRIPCIÓN DEL OBJETO</w:t>
            </w:r>
          </w:p>
        </w:tc>
        <w:tc>
          <w:tcPr>
            <w:tcW w:w="1073" w:type="dxa"/>
            <w:shd w:val="clear" w:color="auto" w:fill="D9D9D9"/>
            <w:vAlign w:val="center"/>
          </w:tcPr>
          <w:p w:rsidR="00CE06DB" w:rsidRPr="0084627C" w:rsidRDefault="00CE06DB" w:rsidP="00600DA4">
            <w:pPr>
              <w:pStyle w:val="Textoindependiente"/>
              <w:widowControl w:val="0"/>
              <w:spacing w:after="0" w:line="240" w:lineRule="auto"/>
              <w:jc w:val="center"/>
              <w:rPr>
                <w:rFonts w:ascii="Arial" w:hAnsi="Arial" w:cs="Arial"/>
                <w:b/>
                <w:sz w:val="18"/>
              </w:rPr>
            </w:pPr>
            <w:r w:rsidRPr="0084627C">
              <w:rPr>
                <w:rFonts w:ascii="Arial" w:hAnsi="Arial" w:cs="Arial"/>
                <w:b/>
                <w:sz w:val="18"/>
              </w:rPr>
              <w:t>N° DE PERIODOS DE TIEMPO</w:t>
            </w:r>
            <w:r w:rsidRPr="0084627C">
              <w:rPr>
                <w:rStyle w:val="Refdenotaalpie"/>
                <w:rFonts w:ascii="Arial" w:hAnsi="Arial" w:cs="Arial"/>
                <w:sz w:val="18"/>
                <w:szCs w:val="18"/>
              </w:rPr>
              <w:footnoteReference w:id="47"/>
            </w:r>
          </w:p>
        </w:tc>
        <w:tc>
          <w:tcPr>
            <w:tcW w:w="1701" w:type="dxa"/>
            <w:shd w:val="clear" w:color="auto" w:fill="D9D9D9"/>
            <w:vAlign w:val="center"/>
          </w:tcPr>
          <w:p w:rsidR="00CE06DB" w:rsidRPr="0084627C" w:rsidRDefault="00CE06DB" w:rsidP="00600DA4">
            <w:pPr>
              <w:pStyle w:val="Textoindependiente"/>
              <w:widowControl w:val="0"/>
              <w:spacing w:after="0" w:line="240" w:lineRule="auto"/>
              <w:jc w:val="center"/>
              <w:rPr>
                <w:rFonts w:ascii="Arial" w:hAnsi="Arial" w:cs="Arial"/>
                <w:b/>
                <w:sz w:val="18"/>
              </w:rPr>
            </w:pPr>
            <w:r w:rsidRPr="0084627C">
              <w:rPr>
                <w:rFonts w:ascii="Arial" w:hAnsi="Arial" w:cs="Arial"/>
                <w:b/>
                <w:sz w:val="18"/>
              </w:rPr>
              <w:t>PERIODO O UNIDAD DE TIEMPO DE LA TARIFA</w:t>
            </w:r>
            <w:r w:rsidRPr="0084627C">
              <w:rPr>
                <w:rStyle w:val="Refdenotaalpie"/>
                <w:rFonts w:ascii="Arial" w:hAnsi="Arial" w:cs="Arial"/>
                <w:sz w:val="18"/>
                <w:szCs w:val="18"/>
              </w:rPr>
              <w:footnoteReference w:id="48"/>
            </w:r>
          </w:p>
        </w:tc>
        <w:tc>
          <w:tcPr>
            <w:tcW w:w="1701" w:type="dxa"/>
            <w:shd w:val="clear" w:color="auto" w:fill="D9D9D9"/>
            <w:vAlign w:val="center"/>
          </w:tcPr>
          <w:p w:rsidR="00CE06DB" w:rsidRPr="0084627C" w:rsidRDefault="00CE06DB" w:rsidP="00600DA4">
            <w:pPr>
              <w:pStyle w:val="Textoindependiente"/>
              <w:widowControl w:val="0"/>
              <w:spacing w:after="0" w:line="240" w:lineRule="auto"/>
              <w:jc w:val="center"/>
              <w:rPr>
                <w:rFonts w:ascii="Arial" w:hAnsi="Arial" w:cs="Arial"/>
                <w:b/>
                <w:sz w:val="18"/>
              </w:rPr>
            </w:pPr>
            <w:r w:rsidRPr="0084627C">
              <w:rPr>
                <w:rFonts w:ascii="Arial" w:hAnsi="Arial" w:cs="Arial"/>
                <w:b/>
                <w:sz w:val="18"/>
              </w:rPr>
              <w:t>TARIFA</w:t>
            </w:r>
          </w:p>
          <w:p w:rsidR="00CE06DB" w:rsidRPr="0084627C" w:rsidRDefault="00CE06DB" w:rsidP="00600DA4">
            <w:pPr>
              <w:pStyle w:val="Textoindependiente"/>
              <w:widowControl w:val="0"/>
              <w:spacing w:after="0" w:line="240" w:lineRule="auto"/>
              <w:jc w:val="center"/>
              <w:rPr>
                <w:rFonts w:ascii="Arial" w:hAnsi="Arial" w:cs="Arial"/>
                <w:b/>
                <w:sz w:val="18"/>
              </w:rPr>
            </w:pPr>
            <w:r w:rsidRPr="0084627C">
              <w:rPr>
                <w:rFonts w:ascii="Arial" w:hAnsi="Arial" w:cs="Arial"/>
                <w:b/>
                <w:sz w:val="18"/>
              </w:rPr>
              <w:t>UNITARIA OFERTADA</w:t>
            </w:r>
            <w:r w:rsidRPr="0084627C">
              <w:rPr>
                <w:rStyle w:val="Refdenotaalpie"/>
                <w:rFonts w:ascii="Arial" w:hAnsi="Arial" w:cs="Arial"/>
                <w:b/>
                <w:sz w:val="18"/>
              </w:rPr>
              <w:footnoteReference w:id="49"/>
            </w:r>
          </w:p>
        </w:tc>
        <w:tc>
          <w:tcPr>
            <w:tcW w:w="1838" w:type="dxa"/>
            <w:shd w:val="clear" w:color="auto" w:fill="D9D9D9"/>
            <w:vAlign w:val="center"/>
          </w:tcPr>
          <w:p w:rsidR="00CE06DB" w:rsidRPr="0084627C" w:rsidRDefault="00CE06DB" w:rsidP="00600DA4">
            <w:pPr>
              <w:pStyle w:val="Textoindependiente"/>
              <w:widowControl w:val="0"/>
              <w:spacing w:after="0" w:line="240" w:lineRule="auto"/>
              <w:jc w:val="center"/>
              <w:rPr>
                <w:rFonts w:ascii="Arial" w:hAnsi="Arial" w:cs="Arial"/>
                <w:b/>
                <w:sz w:val="18"/>
              </w:rPr>
            </w:pPr>
            <w:r w:rsidRPr="0084627C">
              <w:rPr>
                <w:rFonts w:ascii="Arial" w:hAnsi="Arial" w:cs="Arial"/>
                <w:b/>
                <w:sz w:val="18"/>
              </w:rPr>
              <w:t xml:space="preserve">TOTAL OFERTA ECONÓMICA </w:t>
            </w:r>
          </w:p>
        </w:tc>
      </w:tr>
      <w:tr w:rsidR="00CE06DB" w:rsidRPr="001F1134" w:rsidTr="00600DA4">
        <w:trPr>
          <w:trHeight w:val="386"/>
          <w:jc w:val="center"/>
        </w:trPr>
        <w:tc>
          <w:tcPr>
            <w:tcW w:w="2754" w:type="dxa"/>
            <w:vAlign w:val="center"/>
          </w:tcPr>
          <w:p w:rsidR="00CE06DB" w:rsidRPr="001F1134" w:rsidRDefault="00CE06DB" w:rsidP="00600DA4">
            <w:pPr>
              <w:widowControl w:val="0"/>
              <w:spacing w:after="0" w:line="240" w:lineRule="auto"/>
              <w:jc w:val="both"/>
              <w:rPr>
                <w:rFonts w:ascii="Arial" w:hAnsi="Arial" w:cs="Arial"/>
                <w:sz w:val="20"/>
                <w:highlight w:val="yellow"/>
              </w:rPr>
            </w:pPr>
          </w:p>
        </w:tc>
        <w:tc>
          <w:tcPr>
            <w:tcW w:w="1073" w:type="dxa"/>
          </w:tcPr>
          <w:p w:rsidR="00CE06DB" w:rsidRPr="001F1134" w:rsidRDefault="00CE06DB" w:rsidP="00600DA4">
            <w:pPr>
              <w:pStyle w:val="Textoindependiente"/>
              <w:widowControl w:val="0"/>
              <w:spacing w:after="0" w:line="240" w:lineRule="auto"/>
              <w:jc w:val="right"/>
              <w:rPr>
                <w:rFonts w:ascii="Arial" w:hAnsi="Arial" w:cs="Arial"/>
                <w:b/>
                <w:sz w:val="20"/>
                <w:highlight w:val="yellow"/>
              </w:rPr>
            </w:pPr>
          </w:p>
        </w:tc>
        <w:tc>
          <w:tcPr>
            <w:tcW w:w="1701" w:type="dxa"/>
          </w:tcPr>
          <w:p w:rsidR="00CE06DB" w:rsidRPr="001F1134" w:rsidRDefault="00CE06DB" w:rsidP="00600DA4">
            <w:pPr>
              <w:pStyle w:val="Textoindependiente"/>
              <w:widowControl w:val="0"/>
              <w:spacing w:after="0" w:line="240" w:lineRule="auto"/>
              <w:jc w:val="right"/>
              <w:rPr>
                <w:rFonts w:ascii="Arial" w:hAnsi="Arial" w:cs="Arial"/>
                <w:b/>
                <w:sz w:val="20"/>
                <w:highlight w:val="yellow"/>
              </w:rPr>
            </w:pPr>
          </w:p>
        </w:tc>
        <w:tc>
          <w:tcPr>
            <w:tcW w:w="1701" w:type="dxa"/>
          </w:tcPr>
          <w:p w:rsidR="00CE06DB" w:rsidRPr="001F1134" w:rsidRDefault="00CE06DB" w:rsidP="00600DA4">
            <w:pPr>
              <w:pStyle w:val="Textoindependiente"/>
              <w:widowControl w:val="0"/>
              <w:spacing w:after="0" w:line="240" w:lineRule="auto"/>
              <w:jc w:val="right"/>
              <w:rPr>
                <w:rFonts w:ascii="Arial" w:hAnsi="Arial" w:cs="Arial"/>
                <w:b/>
                <w:sz w:val="20"/>
                <w:highlight w:val="yellow"/>
              </w:rPr>
            </w:pPr>
          </w:p>
        </w:tc>
        <w:tc>
          <w:tcPr>
            <w:tcW w:w="1838" w:type="dxa"/>
            <w:vAlign w:val="center"/>
          </w:tcPr>
          <w:p w:rsidR="00CE06DB" w:rsidRPr="001F1134" w:rsidRDefault="00CE06DB" w:rsidP="00600DA4">
            <w:pPr>
              <w:pStyle w:val="Textoindependiente"/>
              <w:widowControl w:val="0"/>
              <w:spacing w:after="0" w:line="240" w:lineRule="auto"/>
              <w:jc w:val="right"/>
              <w:rPr>
                <w:rFonts w:ascii="Arial" w:hAnsi="Arial" w:cs="Arial"/>
                <w:b/>
                <w:sz w:val="20"/>
                <w:highlight w:val="yellow"/>
              </w:rPr>
            </w:pPr>
          </w:p>
        </w:tc>
      </w:tr>
    </w:tbl>
    <w:p w:rsidR="00CE06DB" w:rsidRDefault="00CE06DB" w:rsidP="00E17678">
      <w:pPr>
        <w:pStyle w:val="Textoindependiente"/>
        <w:widowControl w:val="0"/>
        <w:spacing w:after="0" w:line="240" w:lineRule="auto"/>
        <w:jc w:val="both"/>
        <w:rPr>
          <w:rFonts w:ascii="Arial" w:hAnsi="Arial" w:cs="Arial"/>
          <w:color w:val="000000"/>
          <w:sz w:val="20"/>
          <w:szCs w:val="20"/>
        </w:rPr>
      </w:pPr>
    </w:p>
    <w:p w:rsidR="00450F51" w:rsidRDefault="00450F51" w:rsidP="00450F51">
      <w:pPr>
        <w:pStyle w:val="Prrafodelista"/>
        <w:widowControl w:val="0"/>
        <w:spacing w:after="0" w:line="240" w:lineRule="auto"/>
        <w:ind w:left="0"/>
        <w:jc w:val="both"/>
        <w:rPr>
          <w:rFonts w:ascii="Arial" w:hAnsi="Arial" w:cs="Arial"/>
          <w:color w:val="000000" w:themeColor="text1"/>
          <w:sz w:val="20"/>
          <w:lang w:val="es-ES"/>
        </w:rPr>
      </w:pPr>
      <w:r w:rsidRPr="00450F51">
        <w:rPr>
          <w:rFonts w:ascii="Arial" w:hAnsi="Arial" w:cs="Arial"/>
          <w:color w:val="000000" w:themeColor="text1"/>
          <w:sz w:val="20"/>
          <w:lang w:val="es-ES"/>
        </w:rPr>
        <w:t xml:space="preserve">La oferta </w:t>
      </w:r>
      <w:r w:rsidRPr="00AF6F34">
        <w:rPr>
          <w:rFonts w:ascii="Arial" w:hAnsi="Arial" w:cs="Arial"/>
          <w:color w:val="000000" w:themeColor="text1"/>
          <w:sz w:val="20"/>
          <w:lang w:val="es-ES"/>
        </w:rPr>
        <w:t>económica [CONSIGNAR LA MONEDA DE LA CONVOCATORIA] incluye</w:t>
      </w:r>
      <w:r w:rsidRPr="00450F51">
        <w:rPr>
          <w:rFonts w:ascii="Arial" w:hAnsi="Arial" w:cs="Arial"/>
          <w:color w:val="000000" w:themeColor="text1"/>
          <w:sz w:val="20"/>
          <w:lang w:val="es-ES"/>
        </w:rPr>
        <w:t xml:space="preserve"> todos los tributos, seguros, transporte, inspecciones, pruebas y, de ser el caso, los costos laborales conforme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rsidR="0084627C" w:rsidRPr="00450F51" w:rsidRDefault="0084627C" w:rsidP="00450F51">
      <w:pPr>
        <w:pStyle w:val="Prrafodelista"/>
        <w:widowControl w:val="0"/>
        <w:spacing w:after="0" w:line="240" w:lineRule="auto"/>
        <w:ind w:left="0"/>
        <w:jc w:val="both"/>
        <w:rPr>
          <w:rFonts w:ascii="Arial" w:hAnsi="Arial" w:cs="Arial"/>
          <w:b/>
          <w:color w:val="000000" w:themeColor="text1"/>
          <w:sz w:val="20"/>
          <w:lang w:val="es-ES"/>
        </w:rPr>
      </w:pPr>
    </w:p>
    <w:p w:rsidR="00E17678" w:rsidRDefault="00E17678" w:rsidP="00E17678">
      <w:pPr>
        <w:pStyle w:val="Textoindependiente"/>
        <w:widowControl w:val="0"/>
        <w:spacing w:after="0" w:line="240" w:lineRule="auto"/>
        <w:rPr>
          <w:rFonts w:ascii="Arial" w:hAnsi="Arial" w:cs="Arial"/>
          <w:sz w:val="20"/>
          <w:szCs w:val="20"/>
          <w:lang w:val="es-PE"/>
        </w:rPr>
      </w:pPr>
    </w:p>
    <w:p w:rsidR="0084627C" w:rsidRPr="005F732D" w:rsidRDefault="0084627C" w:rsidP="00E17678">
      <w:pPr>
        <w:pStyle w:val="Textoindependiente"/>
        <w:widowControl w:val="0"/>
        <w:spacing w:after="0" w:line="240" w:lineRule="auto"/>
        <w:rPr>
          <w:rFonts w:ascii="Arial" w:hAnsi="Arial" w:cs="Arial"/>
          <w:sz w:val="20"/>
          <w:szCs w:val="20"/>
          <w:lang w:val="es-PE"/>
        </w:rPr>
      </w:pPr>
    </w:p>
    <w:p w:rsidR="00E17678" w:rsidRDefault="00E17678" w:rsidP="00E17678">
      <w:pPr>
        <w:widowControl w:val="0"/>
        <w:autoSpaceDE w:val="0"/>
        <w:autoSpaceDN w:val="0"/>
        <w:adjustRightInd w:val="0"/>
        <w:spacing w:after="0" w:line="240" w:lineRule="auto"/>
        <w:jc w:val="both"/>
        <w:rPr>
          <w:rFonts w:ascii="Arial" w:hAnsi="Arial" w:cs="Arial"/>
          <w:iCs/>
          <w:color w:val="auto"/>
          <w:sz w:val="20"/>
        </w:rPr>
      </w:pPr>
      <w:r w:rsidRPr="005F732D">
        <w:rPr>
          <w:rFonts w:ascii="Arial" w:hAnsi="Arial" w:cs="Arial"/>
          <w:iCs/>
          <w:color w:val="auto"/>
          <w:sz w:val="20"/>
        </w:rPr>
        <w:t>[CONSIGNAR CIUDAD Y FECHA]</w:t>
      </w:r>
    </w:p>
    <w:p w:rsidR="0084627C" w:rsidRDefault="0084627C" w:rsidP="00E17678">
      <w:pPr>
        <w:widowControl w:val="0"/>
        <w:autoSpaceDE w:val="0"/>
        <w:autoSpaceDN w:val="0"/>
        <w:adjustRightInd w:val="0"/>
        <w:spacing w:after="0" w:line="240" w:lineRule="auto"/>
        <w:jc w:val="both"/>
        <w:rPr>
          <w:rFonts w:ascii="Arial" w:hAnsi="Arial" w:cs="Arial"/>
          <w:color w:val="auto"/>
          <w:sz w:val="20"/>
        </w:rPr>
      </w:pPr>
    </w:p>
    <w:p w:rsidR="00E17678" w:rsidRPr="00CD5328" w:rsidRDefault="00E17678" w:rsidP="00E17678">
      <w:pPr>
        <w:widowControl w:val="0"/>
        <w:spacing w:after="0" w:line="240" w:lineRule="auto"/>
        <w:jc w:val="center"/>
        <w:rPr>
          <w:rFonts w:ascii="Arial" w:hAnsi="Arial" w:cs="Arial"/>
          <w:sz w:val="20"/>
        </w:rPr>
      </w:pPr>
      <w:r w:rsidRPr="00CD5328">
        <w:rPr>
          <w:rFonts w:ascii="Arial" w:hAnsi="Arial" w:cs="Arial"/>
          <w:sz w:val="20"/>
        </w:rPr>
        <w:t>……………………………….…………………..</w:t>
      </w:r>
    </w:p>
    <w:p w:rsidR="00E17678" w:rsidRPr="00CD5328" w:rsidRDefault="00E17678" w:rsidP="00E1767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E17678" w:rsidRDefault="00E17678" w:rsidP="00E1767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84627C" w:rsidRDefault="0084627C" w:rsidP="00E17678">
      <w:pPr>
        <w:widowControl w:val="0"/>
        <w:spacing w:after="0" w:line="240" w:lineRule="auto"/>
        <w:jc w:val="center"/>
        <w:rPr>
          <w:rFonts w:ascii="Arial" w:hAnsi="Arial" w:cs="Arial"/>
          <w:b/>
          <w:sz w:val="20"/>
        </w:rPr>
      </w:pPr>
    </w:p>
    <w:p w:rsidR="0084627C" w:rsidRDefault="0084627C" w:rsidP="00E17678">
      <w:pPr>
        <w:widowControl w:val="0"/>
        <w:spacing w:after="0" w:line="240" w:lineRule="auto"/>
        <w:jc w:val="center"/>
        <w:rPr>
          <w:rFonts w:ascii="Arial" w:hAnsi="Arial" w:cs="Arial"/>
          <w:b/>
          <w:sz w:val="20"/>
        </w:rPr>
      </w:pPr>
    </w:p>
    <w:tbl>
      <w:tblPr>
        <w:tblStyle w:val="Tabladecuadrcula1clara-nfasis31"/>
        <w:tblW w:w="9072" w:type="dxa"/>
        <w:tblLook w:val="04A0" w:firstRow="1" w:lastRow="0" w:firstColumn="1" w:lastColumn="0" w:noHBand="0" w:noVBand="1"/>
      </w:tblPr>
      <w:tblGrid>
        <w:gridCol w:w="9072"/>
      </w:tblGrid>
      <w:tr w:rsidR="0084627C" w:rsidRPr="00EE0359" w:rsidTr="001D08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4627C" w:rsidRPr="00E26693" w:rsidRDefault="0084627C" w:rsidP="001D087E">
            <w:pPr>
              <w:jc w:val="both"/>
              <w:rPr>
                <w:rFonts w:ascii="Arial" w:hAnsi="Arial" w:cs="Arial"/>
                <w:bCs w:val="0"/>
                <w:color w:val="0000FF"/>
                <w:sz w:val="20"/>
                <w:lang w:val="es-ES"/>
              </w:rPr>
            </w:pPr>
            <w:r w:rsidRPr="00E26693">
              <w:rPr>
                <w:rFonts w:ascii="Arial" w:hAnsi="Arial" w:cs="Arial"/>
                <w:bCs w:val="0"/>
                <w:color w:val="0000FF"/>
                <w:sz w:val="20"/>
                <w:lang w:val="es-ES"/>
              </w:rPr>
              <w:t xml:space="preserve">Importante </w:t>
            </w:r>
          </w:p>
        </w:tc>
      </w:tr>
      <w:tr w:rsidR="0084627C" w:rsidRPr="00EE0359" w:rsidTr="001D087E">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4627C" w:rsidRPr="00E26693" w:rsidRDefault="0084627C" w:rsidP="001D087E">
            <w:pPr>
              <w:pStyle w:val="Prrafodelista"/>
              <w:widowControl w:val="0"/>
              <w:spacing w:after="60" w:line="240" w:lineRule="auto"/>
              <w:ind w:left="0" w:hanging="142"/>
              <w:jc w:val="both"/>
              <w:rPr>
                <w:rFonts w:ascii="Arial" w:hAnsi="Arial" w:cs="Arial"/>
                <w:b w:val="0"/>
                <w:i/>
                <w:color w:val="0000FF"/>
                <w:sz w:val="20"/>
                <w:lang w:val="es-ES"/>
              </w:rPr>
            </w:pPr>
            <w:r w:rsidRPr="00E26693">
              <w:rPr>
                <w:rFonts w:ascii="Arial" w:hAnsi="Arial" w:cs="Arial"/>
                <w:b w:val="0"/>
                <w:i/>
                <w:color w:val="0000FF"/>
                <w:sz w:val="20"/>
              </w:rPr>
              <w:t>.</w:t>
            </w:r>
            <w:r w:rsidRPr="00E26693">
              <w:rPr>
                <w:rFonts w:ascii="Arial" w:hAnsi="Arial" w:cs="Arial"/>
                <w:b w:val="0"/>
                <w:i/>
                <w:color w:val="0000FF"/>
                <w:sz w:val="20"/>
                <w:lang w:val="es-ES"/>
              </w:rPr>
              <w:t xml:space="preserve"> El postor que goce de alguna exoneración legal, debe indicar que su oferta no incluye el tributo materia de la exoneración.  </w:t>
            </w:r>
          </w:p>
        </w:tc>
      </w:tr>
    </w:tbl>
    <w:p w:rsidR="0084627C" w:rsidRDefault="0084627C" w:rsidP="00E17678">
      <w:pPr>
        <w:widowControl w:val="0"/>
        <w:spacing w:after="0" w:line="240" w:lineRule="auto"/>
        <w:jc w:val="center"/>
        <w:rPr>
          <w:rFonts w:ascii="Arial" w:hAnsi="Arial" w:cs="Arial"/>
          <w:b/>
          <w:sz w:val="20"/>
        </w:rPr>
      </w:pPr>
    </w:p>
    <w:p w:rsidR="0084627C" w:rsidRPr="00CD5328" w:rsidRDefault="0084627C" w:rsidP="00E17678">
      <w:pPr>
        <w:widowControl w:val="0"/>
        <w:spacing w:after="0" w:line="240" w:lineRule="auto"/>
        <w:jc w:val="center"/>
        <w:rPr>
          <w:rFonts w:ascii="Arial" w:hAnsi="Arial" w:cs="Arial"/>
          <w:b/>
          <w:sz w:val="20"/>
        </w:rPr>
      </w:pPr>
    </w:p>
    <w:tbl>
      <w:tblPr>
        <w:tblStyle w:val="Tabladecuadrcula1clara-nfasis32"/>
        <w:tblW w:w="9072" w:type="dxa"/>
        <w:tblLook w:val="04A0" w:firstRow="1" w:lastRow="0" w:firstColumn="1" w:lastColumn="0" w:noHBand="0" w:noVBand="1"/>
      </w:tblPr>
      <w:tblGrid>
        <w:gridCol w:w="9072"/>
      </w:tblGrid>
      <w:tr w:rsidR="00E17678" w:rsidRPr="00191EF6" w:rsidTr="0084627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17678" w:rsidRPr="005F4A68" w:rsidRDefault="00E17678" w:rsidP="007A4E63">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E17678" w:rsidRPr="00191EF6" w:rsidTr="0084627C">
        <w:trPr>
          <w:trHeight w:val="209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17678" w:rsidRPr="00191EF6" w:rsidRDefault="00E17678" w:rsidP="007A4E63">
            <w:pPr>
              <w:pStyle w:val="Prrafodelista"/>
              <w:widowControl w:val="0"/>
              <w:numPr>
                <w:ilvl w:val="0"/>
                <w:numId w:val="32"/>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lastRenderedPageBreak/>
              <w:t>En caso de procedimientos según relación de ítems, consignar lo siguiente:</w:t>
            </w:r>
          </w:p>
          <w:p w:rsidR="00E17678" w:rsidRPr="00F665B6" w:rsidRDefault="00E17678" w:rsidP="007A4E63">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rsidR="00E17678" w:rsidRPr="00191EF6" w:rsidRDefault="00E17678" w:rsidP="007A4E63">
            <w:pPr>
              <w:pStyle w:val="Prrafodelista"/>
              <w:widowControl w:val="0"/>
              <w:numPr>
                <w:ilvl w:val="0"/>
                <w:numId w:val="32"/>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E17678" w:rsidRPr="00F665B6" w:rsidRDefault="00E17678" w:rsidP="007A4E63">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accesorias”. </w:t>
            </w:r>
          </w:p>
        </w:tc>
      </w:tr>
    </w:tbl>
    <w:p w:rsidR="00E17678" w:rsidRPr="003B4798" w:rsidRDefault="00E17678" w:rsidP="00E17678">
      <w:pPr>
        <w:widowControl w:val="0"/>
        <w:spacing w:after="0" w:line="240" w:lineRule="auto"/>
        <w:jc w:val="both"/>
        <w:rPr>
          <w:rFonts w:ascii="Arial" w:hAnsi="Arial" w:cs="Arial"/>
          <w:b/>
          <w:i/>
          <w:color w:val="000099"/>
          <w:sz w:val="12"/>
          <w:lang w:val="es-ES"/>
        </w:rPr>
      </w:pPr>
    </w:p>
    <w:p w:rsidR="00E17678" w:rsidRDefault="00E17678" w:rsidP="00E17678">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627C" w:rsidRDefault="0084627C" w:rsidP="00843BF8">
      <w:pPr>
        <w:pStyle w:val="Textoindependiente"/>
        <w:widowControl w:val="0"/>
        <w:spacing w:after="0" w:line="240" w:lineRule="auto"/>
        <w:jc w:val="center"/>
        <w:rPr>
          <w:rFonts w:ascii="Arial" w:hAnsi="Arial" w:cs="Arial"/>
          <w:b/>
        </w:rPr>
      </w:pPr>
    </w:p>
    <w:p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DE28F5">
        <w:rPr>
          <w:rFonts w:ascii="Arial" w:hAnsi="Arial" w:cs="Arial"/>
          <w:b/>
        </w:rPr>
        <w:t>9</w:t>
      </w:r>
    </w:p>
    <w:p w:rsidR="00843BF8" w:rsidRPr="00CD5328" w:rsidRDefault="00843BF8" w:rsidP="00843BF8">
      <w:pPr>
        <w:pStyle w:val="Textoindependiente"/>
        <w:widowControl w:val="0"/>
        <w:spacing w:after="0" w:line="240" w:lineRule="auto"/>
        <w:jc w:val="center"/>
        <w:rPr>
          <w:rFonts w:ascii="Arial" w:hAnsi="Arial" w:cs="Arial"/>
          <w:sz w:val="20"/>
          <w:szCs w:val="20"/>
        </w:rPr>
      </w:pPr>
    </w:p>
    <w:p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843BF8" w:rsidRPr="00CD5328" w:rsidRDefault="00374A0D" w:rsidP="00843BF8">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p>
    <w:p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rsidR="00843BF8" w:rsidRPr="00CD5328" w:rsidRDefault="00843BF8" w:rsidP="00843BF8">
      <w:pPr>
        <w:widowControl w:val="0"/>
        <w:spacing w:after="0" w:line="240" w:lineRule="auto"/>
        <w:jc w:val="both"/>
        <w:rPr>
          <w:rFonts w:ascii="Arial" w:hAnsi="Arial" w:cs="Arial"/>
          <w:sz w:val="20"/>
        </w:rPr>
      </w:pPr>
    </w:p>
    <w:p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sidR="00944091">
        <w:rPr>
          <w:rFonts w:ascii="Arial" w:hAnsi="Arial" w:cs="Arial"/>
          <w:sz w:val="20"/>
        </w:rPr>
        <w:t xml:space="preserve"> </w:t>
      </w:r>
      <w:r w:rsidRPr="00CD5328">
        <w:rPr>
          <w:rFonts w:ascii="Arial" w:hAnsi="Arial" w:cs="Arial"/>
          <w:sz w:val="20"/>
        </w:rPr>
        <w:t>l</w:t>
      </w:r>
      <w:r w:rsidR="00944091">
        <w:rPr>
          <w:rFonts w:ascii="Arial" w:hAnsi="Arial" w:cs="Arial"/>
          <w:sz w:val="20"/>
        </w:rPr>
        <w:t>a</w:t>
      </w:r>
      <w:r w:rsidRPr="00CD5328">
        <w:rPr>
          <w:rFonts w:ascii="Arial" w:hAnsi="Arial" w:cs="Arial"/>
          <w:sz w:val="20"/>
        </w:rPr>
        <w:t xml:space="preserve"> </w:t>
      </w:r>
      <w:r w:rsidRPr="00CD5328">
        <w:rPr>
          <w:rFonts w:ascii="Arial" w:hAnsi="Arial" w:cs="Arial"/>
          <w:b/>
          <w:sz w:val="20"/>
        </w:rPr>
        <w:t xml:space="preserve"> </w:t>
      </w:r>
      <w:r w:rsidR="00374A0D" w:rsidRPr="00374A0D">
        <w:rPr>
          <w:rFonts w:ascii="Arial" w:hAnsi="Arial" w:cs="Arial"/>
          <w:b/>
          <w:iCs/>
          <w:sz w:val="20"/>
        </w:rPr>
        <w:t>ADJUDICACIÓN SIMPLIFICADA</w:t>
      </w:r>
      <w:r w:rsidRPr="00CD5328">
        <w:rPr>
          <w:rFonts w:ascii="Arial" w:hAnsi="Arial" w:cs="Arial"/>
          <w:b/>
          <w:sz w:val="20"/>
        </w:rPr>
        <w:t xml:space="preserve"> </w:t>
      </w:r>
      <w:r w:rsidRPr="00AF6F34">
        <w:rPr>
          <w:rFonts w:ascii="Arial" w:hAnsi="Arial" w:cs="Arial"/>
          <w:b/>
          <w:sz w:val="20"/>
        </w:rPr>
        <w:t xml:space="preserve">Nº </w:t>
      </w:r>
      <w:r w:rsidRPr="00AF6F34">
        <w:rPr>
          <w:rFonts w:ascii="Arial" w:hAnsi="Arial" w:cs="Arial"/>
          <w:bCs/>
          <w:sz w:val="20"/>
        </w:rPr>
        <w:t>[CONSIGNAR NOMENCLATURA DEL PROCEDIMIENTO]</w:t>
      </w:r>
      <w:r w:rsidRPr="00AF6F34">
        <w:rPr>
          <w:rFonts w:ascii="Arial" w:hAnsi="Arial" w:cs="Arial"/>
          <w:color w:val="auto"/>
          <w:sz w:val="20"/>
        </w:rPr>
        <w:t>.</w:t>
      </w:r>
    </w:p>
    <w:p w:rsidR="00843BF8" w:rsidRPr="00CD5328" w:rsidRDefault="00843BF8" w:rsidP="00843BF8">
      <w:pPr>
        <w:widowControl w:val="0"/>
        <w:spacing w:after="0" w:line="240" w:lineRule="auto"/>
        <w:jc w:val="both"/>
        <w:rPr>
          <w:rFonts w:ascii="Arial" w:hAnsi="Arial" w:cs="Arial"/>
          <w:sz w:val="20"/>
        </w:rPr>
      </w:pPr>
    </w:p>
    <w:p w:rsidR="001D0956" w:rsidRPr="007B2B81" w:rsidRDefault="001D0956" w:rsidP="001D0956">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rsidR="001D0956" w:rsidRPr="007B2B81" w:rsidRDefault="001D0956" w:rsidP="001D0956">
      <w:pPr>
        <w:widowControl w:val="0"/>
        <w:spacing w:after="0" w:line="240" w:lineRule="auto"/>
        <w:jc w:val="both"/>
        <w:rPr>
          <w:rFonts w:ascii="Arial" w:hAnsi="Arial" w:cs="Arial"/>
          <w:color w:val="auto"/>
          <w:sz w:val="20"/>
        </w:rPr>
      </w:pPr>
    </w:p>
    <w:p w:rsidR="001D0956" w:rsidRDefault="001D0956" w:rsidP="003610E9">
      <w:pPr>
        <w:pStyle w:val="Prrafodelista"/>
        <w:numPr>
          <w:ilvl w:val="0"/>
          <w:numId w:val="30"/>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rsidR="001D0956" w:rsidRPr="00AF6F34" w:rsidRDefault="001D0956" w:rsidP="003610E9">
      <w:pPr>
        <w:pStyle w:val="Prrafodelista"/>
        <w:numPr>
          <w:ilvl w:val="0"/>
          <w:numId w:val="31"/>
        </w:numPr>
        <w:spacing w:after="0" w:line="240" w:lineRule="auto"/>
        <w:jc w:val="both"/>
        <w:rPr>
          <w:rFonts w:ascii="Arial" w:hAnsi="Arial" w:cs="Arial"/>
          <w:color w:val="auto"/>
          <w:sz w:val="20"/>
        </w:rPr>
      </w:pPr>
      <w:r w:rsidRPr="00AF6F34">
        <w:rPr>
          <w:rFonts w:ascii="Arial" w:hAnsi="Arial" w:cs="Arial"/>
          <w:color w:val="auto"/>
          <w:sz w:val="20"/>
        </w:rPr>
        <w:t>[NOMBRE, DENOMINACIÓN O RAZÓN SOCIAL DEL CONSORCIADO 1].</w:t>
      </w:r>
    </w:p>
    <w:p w:rsidR="001D0956" w:rsidRPr="00AF6F34" w:rsidRDefault="001D0956" w:rsidP="003610E9">
      <w:pPr>
        <w:pStyle w:val="Prrafodelista"/>
        <w:numPr>
          <w:ilvl w:val="0"/>
          <w:numId w:val="31"/>
        </w:numPr>
        <w:spacing w:after="0" w:line="240" w:lineRule="auto"/>
        <w:jc w:val="both"/>
        <w:rPr>
          <w:rFonts w:ascii="Arial" w:hAnsi="Arial" w:cs="Arial"/>
          <w:color w:val="auto"/>
          <w:sz w:val="20"/>
        </w:rPr>
      </w:pPr>
      <w:r w:rsidRPr="00AF6F34">
        <w:rPr>
          <w:rFonts w:ascii="Arial" w:hAnsi="Arial" w:cs="Arial"/>
          <w:color w:val="auto"/>
          <w:sz w:val="20"/>
        </w:rPr>
        <w:t>[NOMBRE, DENOMINACIÓN O RAZÓN SOCIAL DEL CONSORCIADO 2].</w:t>
      </w:r>
    </w:p>
    <w:p w:rsidR="001D0956" w:rsidRPr="00AF6F34" w:rsidRDefault="001D0956" w:rsidP="001D0956">
      <w:pPr>
        <w:pStyle w:val="Prrafodelista"/>
        <w:spacing w:after="0" w:line="240" w:lineRule="auto"/>
        <w:ind w:left="360"/>
        <w:jc w:val="both"/>
        <w:rPr>
          <w:rFonts w:ascii="Arial" w:hAnsi="Arial" w:cs="Arial"/>
          <w:sz w:val="20"/>
        </w:rPr>
      </w:pPr>
    </w:p>
    <w:p w:rsidR="001D0956" w:rsidRPr="00AF6F34" w:rsidRDefault="001D0956" w:rsidP="003610E9">
      <w:pPr>
        <w:pStyle w:val="Prrafodelista"/>
        <w:numPr>
          <w:ilvl w:val="0"/>
          <w:numId w:val="30"/>
        </w:numPr>
        <w:spacing w:after="0" w:line="240" w:lineRule="auto"/>
        <w:jc w:val="both"/>
        <w:rPr>
          <w:rFonts w:ascii="Arial" w:hAnsi="Arial" w:cs="Arial"/>
          <w:sz w:val="20"/>
        </w:rPr>
      </w:pPr>
      <w:r w:rsidRPr="00AF6F34">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1D0956" w:rsidRPr="00AF6F34" w:rsidRDefault="001D0956" w:rsidP="001D0956">
      <w:pPr>
        <w:pStyle w:val="Prrafodelista"/>
        <w:spacing w:after="0" w:line="240" w:lineRule="auto"/>
        <w:rPr>
          <w:rFonts w:ascii="Arial" w:hAnsi="Arial" w:cs="Arial"/>
          <w:sz w:val="20"/>
        </w:rPr>
      </w:pPr>
    </w:p>
    <w:p w:rsidR="001D0956" w:rsidRPr="00AF6F34" w:rsidRDefault="001D0956" w:rsidP="001D0956">
      <w:pPr>
        <w:pStyle w:val="Prrafodelista"/>
        <w:spacing w:after="0" w:line="240" w:lineRule="auto"/>
        <w:ind w:left="360"/>
        <w:jc w:val="both"/>
        <w:rPr>
          <w:rFonts w:ascii="Arial" w:hAnsi="Arial" w:cs="Arial"/>
          <w:color w:val="auto"/>
          <w:sz w:val="20"/>
        </w:rPr>
      </w:pPr>
      <w:r w:rsidRPr="00AF6F34">
        <w:rPr>
          <w:rFonts w:ascii="Arial" w:hAnsi="Arial" w:cs="Arial"/>
          <w:color w:val="auto"/>
          <w:sz w:val="20"/>
        </w:rPr>
        <w:t>Asimismo, declaramos que el representante común del consorcio no se encuentra impedido, inhabilitado ni suspendido para contratar con el Estado.</w:t>
      </w:r>
    </w:p>
    <w:p w:rsidR="001D0956" w:rsidRPr="00AF6F34" w:rsidRDefault="001D0956" w:rsidP="001D0956">
      <w:pPr>
        <w:pStyle w:val="Prrafodelista"/>
        <w:spacing w:after="0" w:line="240" w:lineRule="auto"/>
        <w:ind w:left="360"/>
        <w:jc w:val="both"/>
        <w:rPr>
          <w:rFonts w:ascii="Arial" w:hAnsi="Arial" w:cs="Arial"/>
          <w:sz w:val="20"/>
        </w:rPr>
      </w:pPr>
    </w:p>
    <w:p w:rsidR="001D0956" w:rsidRPr="00AF6F34" w:rsidRDefault="001D0956" w:rsidP="003610E9">
      <w:pPr>
        <w:pStyle w:val="Prrafodelista"/>
        <w:numPr>
          <w:ilvl w:val="0"/>
          <w:numId w:val="30"/>
        </w:numPr>
        <w:spacing w:after="0" w:line="240" w:lineRule="auto"/>
        <w:jc w:val="both"/>
        <w:rPr>
          <w:rFonts w:ascii="Arial" w:hAnsi="Arial" w:cs="Arial"/>
          <w:sz w:val="20"/>
        </w:rPr>
      </w:pPr>
      <w:r w:rsidRPr="00AF6F34">
        <w:rPr>
          <w:rFonts w:ascii="Arial" w:hAnsi="Arial" w:cs="Arial"/>
          <w:sz w:val="20"/>
        </w:rPr>
        <w:t>Fijamos nuestro domicilio legal común en [.............................].</w:t>
      </w:r>
    </w:p>
    <w:p w:rsidR="001D0956" w:rsidRPr="00AF6F34" w:rsidRDefault="001D0956" w:rsidP="001D0956">
      <w:pPr>
        <w:pStyle w:val="Prrafodelista"/>
        <w:spacing w:after="0" w:line="240" w:lineRule="auto"/>
        <w:ind w:left="360"/>
        <w:jc w:val="both"/>
        <w:rPr>
          <w:rFonts w:ascii="Arial" w:hAnsi="Arial" w:cs="Arial"/>
          <w:sz w:val="20"/>
        </w:rPr>
      </w:pPr>
    </w:p>
    <w:p w:rsidR="001D0956" w:rsidRPr="00AF6F34" w:rsidRDefault="001D0956" w:rsidP="003610E9">
      <w:pPr>
        <w:pStyle w:val="Prrafodelista"/>
        <w:numPr>
          <w:ilvl w:val="0"/>
          <w:numId w:val="30"/>
        </w:numPr>
        <w:spacing w:after="0" w:line="240" w:lineRule="auto"/>
        <w:jc w:val="both"/>
        <w:rPr>
          <w:rFonts w:ascii="Arial" w:hAnsi="Arial" w:cs="Arial"/>
          <w:sz w:val="20"/>
        </w:rPr>
      </w:pPr>
      <w:r w:rsidRPr="00AF6F34">
        <w:rPr>
          <w:rFonts w:ascii="Arial" w:hAnsi="Arial" w:cs="Arial"/>
          <w:sz w:val="20"/>
        </w:rPr>
        <w:t>Las obligaciones que corresponden a cada uno de los integrantes del consorcio son las siguientes:</w:t>
      </w:r>
    </w:p>
    <w:p w:rsidR="001D0956" w:rsidRPr="00AF6F34" w:rsidRDefault="001D0956" w:rsidP="001D0956">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1D0956" w:rsidRPr="00AF6F34" w:rsidTr="009B5E56">
        <w:trPr>
          <w:trHeight w:val="646"/>
        </w:trPr>
        <w:tc>
          <w:tcPr>
            <w:tcW w:w="563" w:type="dxa"/>
            <w:vAlign w:val="center"/>
          </w:tcPr>
          <w:p w:rsidR="001D0956" w:rsidRPr="00AF6F34" w:rsidRDefault="001D0956" w:rsidP="009B5E56">
            <w:pPr>
              <w:widowControl w:val="0"/>
              <w:spacing w:after="0" w:line="240" w:lineRule="auto"/>
              <w:jc w:val="center"/>
              <w:rPr>
                <w:rFonts w:ascii="Arial" w:hAnsi="Arial" w:cs="Arial"/>
                <w:color w:val="auto"/>
                <w:sz w:val="20"/>
              </w:rPr>
            </w:pPr>
            <w:r w:rsidRPr="00AF6F34">
              <w:rPr>
                <w:rFonts w:ascii="Arial" w:hAnsi="Arial" w:cs="Arial"/>
                <w:color w:val="auto"/>
                <w:sz w:val="20"/>
              </w:rPr>
              <w:t>1.</w:t>
            </w:r>
          </w:p>
        </w:tc>
        <w:tc>
          <w:tcPr>
            <w:tcW w:w="7252" w:type="dxa"/>
            <w:vAlign w:val="center"/>
          </w:tcPr>
          <w:p w:rsidR="001D0956" w:rsidRPr="00AF6F34" w:rsidRDefault="001D0956" w:rsidP="009B5E56">
            <w:pPr>
              <w:widowControl w:val="0"/>
              <w:spacing w:after="0" w:line="240" w:lineRule="auto"/>
              <w:jc w:val="both"/>
              <w:rPr>
                <w:rFonts w:ascii="Arial" w:hAnsi="Arial" w:cs="Arial"/>
                <w:color w:val="auto"/>
                <w:sz w:val="20"/>
              </w:rPr>
            </w:pPr>
            <w:r w:rsidRPr="00AF6F34">
              <w:rPr>
                <w:rFonts w:ascii="Arial" w:hAnsi="Arial" w:cs="Arial"/>
                <w:color w:val="auto"/>
                <w:sz w:val="20"/>
              </w:rPr>
              <w:t>OBLIGACIONES DE [NOMBRE, DENOMINACIÓN O RAZÓN SOCIAL DEL CONSORCIADO 1]</w:t>
            </w:r>
          </w:p>
        </w:tc>
        <w:tc>
          <w:tcPr>
            <w:tcW w:w="841" w:type="dxa"/>
            <w:vAlign w:val="center"/>
          </w:tcPr>
          <w:p w:rsidR="001D0956" w:rsidRPr="00AF6F34" w:rsidRDefault="001D0956" w:rsidP="009B5E56">
            <w:pPr>
              <w:pStyle w:val="Prrafodelista"/>
              <w:widowControl w:val="0"/>
              <w:spacing w:after="0" w:line="240" w:lineRule="auto"/>
              <w:ind w:left="0"/>
              <w:jc w:val="center"/>
              <w:rPr>
                <w:rFonts w:ascii="Arial" w:hAnsi="Arial" w:cs="Arial"/>
                <w:color w:val="auto"/>
                <w:sz w:val="20"/>
              </w:rPr>
            </w:pPr>
            <w:r w:rsidRPr="00AF6F34">
              <w:rPr>
                <w:rFonts w:ascii="Arial" w:hAnsi="Arial" w:cs="Arial"/>
                <w:color w:val="auto"/>
                <w:sz w:val="20"/>
              </w:rPr>
              <w:t>[ % ]</w:t>
            </w:r>
            <w:r w:rsidRPr="00AF6F34">
              <w:rPr>
                <w:rStyle w:val="Refdenotaalpie"/>
                <w:rFonts w:ascii="Arial" w:hAnsi="Arial" w:cs="Arial"/>
                <w:color w:val="auto"/>
                <w:sz w:val="20"/>
              </w:rPr>
              <w:t xml:space="preserve"> </w:t>
            </w:r>
            <w:r w:rsidRPr="00AF6F34">
              <w:rPr>
                <w:rStyle w:val="Refdenotaalpie"/>
                <w:rFonts w:ascii="Arial" w:hAnsi="Arial" w:cs="Arial"/>
                <w:color w:val="auto"/>
                <w:sz w:val="20"/>
              </w:rPr>
              <w:footnoteReference w:id="50"/>
            </w:r>
          </w:p>
        </w:tc>
      </w:tr>
    </w:tbl>
    <w:p w:rsidR="001D0956" w:rsidRPr="00AF6F34" w:rsidRDefault="001D0956" w:rsidP="001D0956">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1D0956" w:rsidRPr="00AF6F34" w:rsidTr="009B5E56">
        <w:trPr>
          <w:trHeight w:val="476"/>
        </w:trPr>
        <w:tc>
          <w:tcPr>
            <w:tcW w:w="8114" w:type="dxa"/>
            <w:vAlign w:val="center"/>
          </w:tcPr>
          <w:p w:rsidR="001D0956" w:rsidRPr="00AF6F34" w:rsidRDefault="001D0956" w:rsidP="009B5E56">
            <w:pPr>
              <w:widowControl w:val="0"/>
              <w:spacing w:after="0" w:line="240" w:lineRule="auto"/>
              <w:jc w:val="both"/>
              <w:rPr>
                <w:rFonts w:ascii="Arial" w:hAnsi="Arial" w:cs="Arial"/>
                <w:color w:val="auto"/>
                <w:sz w:val="20"/>
              </w:rPr>
            </w:pPr>
            <w:r w:rsidRPr="00AF6F34">
              <w:rPr>
                <w:rFonts w:ascii="Arial" w:hAnsi="Arial" w:cs="Arial"/>
                <w:color w:val="auto"/>
                <w:sz w:val="20"/>
              </w:rPr>
              <w:t>[DESCRIBIR LAS OBLIGACIONES DEL CONSORCIADO 1]</w:t>
            </w:r>
          </w:p>
        </w:tc>
      </w:tr>
    </w:tbl>
    <w:p w:rsidR="001D0956" w:rsidRPr="00AF6F34" w:rsidRDefault="001D0956" w:rsidP="001D0956">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1D0956" w:rsidRPr="00AF6F34" w:rsidTr="009B5E56">
        <w:trPr>
          <w:trHeight w:val="646"/>
        </w:trPr>
        <w:tc>
          <w:tcPr>
            <w:tcW w:w="567" w:type="dxa"/>
            <w:vAlign w:val="center"/>
          </w:tcPr>
          <w:p w:rsidR="001D0956" w:rsidRPr="00AF6F34" w:rsidRDefault="001D0956" w:rsidP="009B5E56">
            <w:pPr>
              <w:widowControl w:val="0"/>
              <w:spacing w:after="0" w:line="240" w:lineRule="auto"/>
              <w:jc w:val="center"/>
              <w:rPr>
                <w:rFonts w:ascii="Arial" w:hAnsi="Arial" w:cs="Arial"/>
                <w:color w:val="auto"/>
                <w:sz w:val="20"/>
              </w:rPr>
            </w:pPr>
            <w:r w:rsidRPr="00AF6F34">
              <w:rPr>
                <w:rFonts w:ascii="Arial" w:hAnsi="Arial" w:cs="Arial"/>
                <w:color w:val="auto"/>
                <w:sz w:val="20"/>
              </w:rPr>
              <w:t>2.</w:t>
            </w:r>
          </w:p>
        </w:tc>
        <w:tc>
          <w:tcPr>
            <w:tcW w:w="7371" w:type="dxa"/>
            <w:vAlign w:val="center"/>
          </w:tcPr>
          <w:p w:rsidR="001D0956" w:rsidRPr="00AF6F34" w:rsidRDefault="001D0956" w:rsidP="009B5E56">
            <w:pPr>
              <w:widowControl w:val="0"/>
              <w:spacing w:after="0" w:line="240" w:lineRule="auto"/>
              <w:jc w:val="both"/>
              <w:rPr>
                <w:rFonts w:ascii="Arial" w:hAnsi="Arial" w:cs="Arial"/>
                <w:color w:val="auto"/>
                <w:sz w:val="20"/>
              </w:rPr>
            </w:pPr>
            <w:r w:rsidRPr="00AF6F34">
              <w:rPr>
                <w:rFonts w:ascii="Arial" w:hAnsi="Arial" w:cs="Arial"/>
                <w:color w:val="auto"/>
                <w:sz w:val="20"/>
              </w:rPr>
              <w:t>OBLIGACIONES DE [NOMBRE, DENOMINACIÓN O RAZÓN SOCIAL DEL CONSORCIADO 2]</w:t>
            </w:r>
          </w:p>
        </w:tc>
        <w:tc>
          <w:tcPr>
            <w:tcW w:w="851" w:type="dxa"/>
            <w:vAlign w:val="center"/>
          </w:tcPr>
          <w:p w:rsidR="001D0956" w:rsidRPr="00AF6F34" w:rsidRDefault="001D0956" w:rsidP="009B5E56">
            <w:pPr>
              <w:pStyle w:val="Prrafodelista"/>
              <w:widowControl w:val="0"/>
              <w:spacing w:after="0" w:line="240" w:lineRule="auto"/>
              <w:ind w:left="0"/>
              <w:jc w:val="center"/>
              <w:rPr>
                <w:rFonts w:ascii="Arial" w:hAnsi="Arial" w:cs="Arial"/>
                <w:color w:val="auto"/>
                <w:sz w:val="20"/>
              </w:rPr>
            </w:pPr>
            <w:r w:rsidRPr="00AF6F34">
              <w:rPr>
                <w:rFonts w:ascii="Arial" w:hAnsi="Arial" w:cs="Arial"/>
                <w:color w:val="auto"/>
                <w:sz w:val="20"/>
              </w:rPr>
              <w:t>[ % ]</w:t>
            </w:r>
            <w:r w:rsidRPr="00AF6F34">
              <w:rPr>
                <w:rStyle w:val="Refdenotaalpie"/>
                <w:rFonts w:ascii="Arial" w:hAnsi="Arial" w:cs="Arial"/>
                <w:color w:val="auto"/>
                <w:sz w:val="20"/>
              </w:rPr>
              <w:t xml:space="preserve"> </w:t>
            </w:r>
            <w:r w:rsidRPr="00AF6F34">
              <w:rPr>
                <w:rStyle w:val="Refdenotaalpie"/>
                <w:rFonts w:ascii="Arial" w:hAnsi="Arial" w:cs="Arial"/>
                <w:color w:val="auto"/>
                <w:sz w:val="20"/>
              </w:rPr>
              <w:footnoteReference w:id="51"/>
            </w:r>
          </w:p>
        </w:tc>
      </w:tr>
    </w:tbl>
    <w:p w:rsidR="001D0956" w:rsidRPr="00AF6F34" w:rsidRDefault="001D0956" w:rsidP="001D0956">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1D0956" w:rsidRPr="00215FE2" w:rsidTr="009B5E56">
        <w:trPr>
          <w:trHeight w:val="476"/>
        </w:trPr>
        <w:tc>
          <w:tcPr>
            <w:tcW w:w="8114" w:type="dxa"/>
            <w:vAlign w:val="center"/>
          </w:tcPr>
          <w:p w:rsidR="001D0956" w:rsidRPr="00215FE2" w:rsidRDefault="001D0956" w:rsidP="009B5E56">
            <w:pPr>
              <w:widowControl w:val="0"/>
              <w:spacing w:after="0" w:line="240" w:lineRule="auto"/>
              <w:jc w:val="both"/>
              <w:rPr>
                <w:rFonts w:ascii="Arial" w:hAnsi="Arial" w:cs="Arial"/>
                <w:color w:val="auto"/>
                <w:sz w:val="20"/>
              </w:rPr>
            </w:pPr>
            <w:r w:rsidRPr="00AF6F34">
              <w:rPr>
                <w:rFonts w:ascii="Arial" w:hAnsi="Arial" w:cs="Arial"/>
                <w:color w:val="auto"/>
                <w:sz w:val="20"/>
              </w:rPr>
              <w:t>[DESCRIBIR LAS OBLIGACIONES DEL CONSORCIADO 2]</w:t>
            </w:r>
          </w:p>
        </w:tc>
      </w:tr>
    </w:tbl>
    <w:p w:rsidR="001D0956" w:rsidRPr="00215FE2" w:rsidRDefault="001D0956" w:rsidP="001D0956">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1D0956" w:rsidRPr="00F67942" w:rsidTr="009B5E56">
        <w:trPr>
          <w:trHeight w:val="476"/>
        </w:trPr>
        <w:tc>
          <w:tcPr>
            <w:tcW w:w="7122" w:type="dxa"/>
            <w:vAlign w:val="center"/>
          </w:tcPr>
          <w:p w:rsidR="001D0956" w:rsidRPr="00215FE2" w:rsidRDefault="001D0956" w:rsidP="009B5E56">
            <w:pPr>
              <w:widowControl w:val="0"/>
              <w:spacing w:after="0" w:line="240" w:lineRule="auto"/>
              <w:jc w:val="both"/>
              <w:rPr>
                <w:rFonts w:ascii="Arial" w:hAnsi="Arial" w:cs="Arial"/>
                <w:color w:val="auto"/>
                <w:sz w:val="20"/>
              </w:rPr>
            </w:pPr>
            <w:r w:rsidRPr="00215FE2">
              <w:rPr>
                <w:rFonts w:ascii="Arial" w:hAnsi="Arial" w:cs="Arial"/>
                <w:color w:val="auto"/>
                <w:sz w:val="20"/>
              </w:rPr>
              <w:lastRenderedPageBreak/>
              <w:t>TOTAL OBLIGACIONES</w:t>
            </w:r>
          </w:p>
        </w:tc>
        <w:tc>
          <w:tcPr>
            <w:tcW w:w="992" w:type="dxa"/>
            <w:vAlign w:val="center"/>
          </w:tcPr>
          <w:p w:rsidR="001D0956" w:rsidRPr="00F67942" w:rsidRDefault="001D0956" w:rsidP="009B5E56">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52"/>
            </w:r>
          </w:p>
        </w:tc>
      </w:tr>
    </w:tbl>
    <w:p w:rsidR="001D0956" w:rsidRDefault="001D0956" w:rsidP="001D0956">
      <w:pPr>
        <w:pStyle w:val="Prrafodelista"/>
        <w:widowControl w:val="0"/>
        <w:spacing w:after="0" w:line="240" w:lineRule="auto"/>
        <w:ind w:left="360"/>
        <w:jc w:val="both"/>
        <w:rPr>
          <w:rFonts w:ascii="Arial" w:hAnsi="Arial" w:cs="Arial"/>
          <w:color w:val="auto"/>
          <w:sz w:val="20"/>
        </w:rPr>
      </w:pPr>
    </w:p>
    <w:p w:rsidR="001D0956" w:rsidRPr="00BF625C" w:rsidRDefault="001D0956" w:rsidP="001D0956">
      <w:pPr>
        <w:pStyle w:val="Prrafodelista"/>
        <w:widowControl w:val="0"/>
        <w:spacing w:after="0" w:line="240" w:lineRule="auto"/>
        <w:ind w:left="360"/>
        <w:jc w:val="both"/>
        <w:rPr>
          <w:rFonts w:ascii="Arial" w:hAnsi="Arial" w:cs="Arial"/>
          <w:color w:val="auto"/>
          <w:sz w:val="20"/>
        </w:rPr>
      </w:pPr>
    </w:p>
    <w:p w:rsidR="001D0956" w:rsidRPr="00BF625C" w:rsidRDefault="001D0956" w:rsidP="001D0956">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rsidR="001D0956" w:rsidRPr="00BF625C" w:rsidRDefault="001D0956" w:rsidP="001D0956">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1D0956" w:rsidTr="009B5E56">
        <w:trPr>
          <w:jc w:val="center"/>
        </w:trPr>
        <w:tc>
          <w:tcPr>
            <w:tcW w:w="3867" w:type="dxa"/>
          </w:tcPr>
          <w:p w:rsidR="001D0956" w:rsidRDefault="001D0956" w:rsidP="009B5E56">
            <w:pPr>
              <w:widowControl w:val="0"/>
              <w:spacing w:after="0" w:line="240" w:lineRule="auto"/>
              <w:rPr>
                <w:rFonts w:ascii="Arial" w:hAnsi="Arial" w:cs="Arial"/>
                <w:color w:val="auto"/>
                <w:sz w:val="20"/>
              </w:rPr>
            </w:pPr>
          </w:p>
          <w:p w:rsidR="001D0956" w:rsidRDefault="001D0956" w:rsidP="009B5E56">
            <w:pPr>
              <w:widowControl w:val="0"/>
              <w:spacing w:after="0" w:line="240" w:lineRule="auto"/>
              <w:rPr>
                <w:rFonts w:ascii="Arial" w:hAnsi="Arial" w:cs="Arial"/>
                <w:color w:val="auto"/>
                <w:sz w:val="20"/>
              </w:rPr>
            </w:pPr>
          </w:p>
          <w:p w:rsidR="001D0956" w:rsidRPr="00BF625C" w:rsidRDefault="001D0956" w:rsidP="009B5E56">
            <w:pPr>
              <w:widowControl w:val="0"/>
              <w:spacing w:after="0" w:line="240" w:lineRule="auto"/>
              <w:rPr>
                <w:rFonts w:ascii="Arial" w:hAnsi="Arial" w:cs="Arial"/>
                <w:color w:val="auto"/>
                <w:sz w:val="20"/>
              </w:rPr>
            </w:pPr>
          </w:p>
          <w:p w:rsidR="001D0956" w:rsidRPr="00BF625C" w:rsidRDefault="001D0956" w:rsidP="009B5E56">
            <w:pPr>
              <w:widowControl w:val="0"/>
              <w:spacing w:after="0" w:line="240" w:lineRule="auto"/>
              <w:rPr>
                <w:rFonts w:ascii="Arial" w:hAnsi="Arial" w:cs="Arial"/>
                <w:color w:val="auto"/>
                <w:sz w:val="20"/>
              </w:rPr>
            </w:pPr>
            <w:r w:rsidRPr="00BF625C">
              <w:rPr>
                <w:rFonts w:ascii="Arial" w:hAnsi="Arial" w:cs="Arial"/>
                <w:color w:val="auto"/>
                <w:sz w:val="20"/>
              </w:rPr>
              <w:t>..………………………………………….</w:t>
            </w:r>
          </w:p>
          <w:p w:rsidR="001D0956" w:rsidRPr="001A0FDB" w:rsidRDefault="001D0956" w:rsidP="009B5E56">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rsidR="001D0956" w:rsidRPr="001A0FDB" w:rsidRDefault="001D0956" w:rsidP="009B5E56">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rsidR="001D0956" w:rsidRPr="00BF625C" w:rsidRDefault="001D0956" w:rsidP="009B5E56">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rsidR="001D0956" w:rsidRPr="00BF625C" w:rsidRDefault="001D0956" w:rsidP="009B5E56">
            <w:pPr>
              <w:widowControl w:val="0"/>
              <w:spacing w:after="0" w:line="240" w:lineRule="auto"/>
              <w:rPr>
                <w:rFonts w:asciiTheme="minorHAnsi" w:hAnsiTheme="minorHAnsi"/>
                <w:color w:val="auto"/>
              </w:rPr>
            </w:pPr>
          </w:p>
        </w:tc>
        <w:tc>
          <w:tcPr>
            <w:tcW w:w="3855" w:type="dxa"/>
          </w:tcPr>
          <w:p w:rsidR="001D0956" w:rsidRDefault="001D0956" w:rsidP="009B5E56">
            <w:pPr>
              <w:widowControl w:val="0"/>
              <w:spacing w:after="0" w:line="240" w:lineRule="auto"/>
              <w:rPr>
                <w:rFonts w:ascii="Arial" w:hAnsi="Arial" w:cs="Arial"/>
                <w:color w:val="auto"/>
                <w:sz w:val="20"/>
              </w:rPr>
            </w:pPr>
          </w:p>
          <w:p w:rsidR="001D0956" w:rsidRDefault="001D0956" w:rsidP="009B5E56">
            <w:pPr>
              <w:widowControl w:val="0"/>
              <w:spacing w:after="0" w:line="240" w:lineRule="auto"/>
              <w:rPr>
                <w:rFonts w:ascii="Arial" w:hAnsi="Arial" w:cs="Arial"/>
                <w:color w:val="auto"/>
                <w:sz w:val="20"/>
              </w:rPr>
            </w:pPr>
          </w:p>
          <w:p w:rsidR="001D0956" w:rsidRPr="00BF625C" w:rsidRDefault="001D0956" w:rsidP="009B5E56">
            <w:pPr>
              <w:widowControl w:val="0"/>
              <w:spacing w:after="0" w:line="240" w:lineRule="auto"/>
              <w:rPr>
                <w:rFonts w:ascii="Arial" w:hAnsi="Arial" w:cs="Arial"/>
                <w:color w:val="auto"/>
                <w:sz w:val="20"/>
              </w:rPr>
            </w:pPr>
          </w:p>
          <w:p w:rsidR="001D0956" w:rsidRPr="00BF625C" w:rsidRDefault="001D0956" w:rsidP="009B5E56">
            <w:pPr>
              <w:widowControl w:val="0"/>
              <w:spacing w:after="0" w:line="240" w:lineRule="auto"/>
              <w:rPr>
                <w:rFonts w:ascii="Arial" w:hAnsi="Arial" w:cs="Arial"/>
                <w:color w:val="auto"/>
                <w:sz w:val="20"/>
              </w:rPr>
            </w:pPr>
            <w:r w:rsidRPr="00BF625C">
              <w:rPr>
                <w:rFonts w:ascii="Arial" w:hAnsi="Arial" w:cs="Arial"/>
                <w:color w:val="auto"/>
                <w:sz w:val="20"/>
              </w:rPr>
              <w:t>..…………………………………………..</w:t>
            </w:r>
          </w:p>
          <w:p w:rsidR="001D0956" w:rsidRPr="001A0FDB" w:rsidRDefault="001D0956" w:rsidP="009B5E56">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rsidR="001D0956" w:rsidRPr="001A0FDB" w:rsidRDefault="001D0956" w:rsidP="009B5E56">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rsidR="001D0956" w:rsidRPr="00254560" w:rsidRDefault="001D0956" w:rsidP="009B5E56">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rsidR="001D0956" w:rsidRPr="00542077" w:rsidRDefault="001D0956" w:rsidP="001D0956">
      <w:pPr>
        <w:widowControl w:val="0"/>
        <w:autoSpaceDE w:val="0"/>
        <w:autoSpaceDN w:val="0"/>
        <w:adjustRightInd w:val="0"/>
        <w:spacing w:after="0" w:line="240" w:lineRule="auto"/>
        <w:jc w:val="both"/>
        <w:rPr>
          <w:rFonts w:ascii="Arial" w:hAnsi="Arial" w:cs="Arial"/>
          <w:color w:val="auto"/>
          <w:sz w:val="20"/>
        </w:rPr>
      </w:pPr>
    </w:p>
    <w:p w:rsidR="001D0956" w:rsidRDefault="001D0956" w:rsidP="001D0956">
      <w:pPr>
        <w:widowControl w:val="0"/>
        <w:autoSpaceDE w:val="0"/>
        <w:autoSpaceDN w:val="0"/>
        <w:adjustRightInd w:val="0"/>
        <w:spacing w:after="0" w:line="240" w:lineRule="auto"/>
        <w:jc w:val="both"/>
        <w:rPr>
          <w:rFonts w:ascii="Arial" w:hAnsi="Arial" w:cs="Arial"/>
          <w:color w:val="auto"/>
          <w:sz w:val="20"/>
        </w:rPr>
      </w:pPr>
    </w:p>
    <w:p w:rsidR="001D0956" w:rsidRDefault="001D0956" w:rsidP="001D0956">
      <w:pPr>
        <w:widowControl w:val="0"/>
        <w:autoSpaceDE w:val="0"/>
        <w:autoSpaceDN w:val="0"/>
        <w:adjustRightInd w:val="0"/>
        <w:spacing w:after="0" w:line="240" w:lineRule="auto"/>
        <w:jc w:val="both"/>
        <w:rPr>
          <w:rFonts w:ascii="Arial" w:hAnsi="Arial" w:cs="Arial"/>
          <w:color w:val="auto"/>
          <w:sz w:val="20"/>
        </w:rPr>
      </w:pPr>
    </w:p>
    <w:p w:rsidR="001D0956" w:rsidRPr="00542077" w:rsidRDefault="001D0956" w:rsidP="001D0956">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1D0956" w:rsidRPr="00BD400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D0956" w:rsidRPr="005B747E" w:rsidRDefault="001D0956" w:rsidP="009B5E56">
            <w:pPr>
              <w:spacing w:after="0" w:line="240" w:lineRule="auto"/>
              <w:jc w:val="both"/>
              <w:rPr>
                <w:rFonts w:ascii="Arial" w:hAnsi="Arial" w:cs="Arial"/>
                <w:color w:val="0000FF"/>
                <w:sz w:val="20"/>
                <w:lang w:val="es-ES"/>
              </w:rPr>
            </w:pPr>
            <w:r w:rsidRPr="005B747E">
              <w:rPr>
                <w:rFonts w:ascii="Arial" w:hAnsi="Arial" w:cs="Arial"/>
                <w:color w:val="0000FF"/>
                <w:sz w:val="20"/>
                <w:lang w:val="es-ES"/>
              </w:rPr>
              <w:t>Importante</w:t>
            </w:r>
          </w:p>
        </w:tc>
      </w:tr>
      <w:tr w:rsidR="001D0956" w:rsidRPr="00BD4007" w:rsidTr="0007294E">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D0956" w:rsidRPr="005B747E" w:rsidRDefault="001D0956" w:rsidP="009B5E56">
            <w:pPr>
              <w:widowControl w:val="0"/>
              <w:spacing w:after="0" w:line="240" w:lineRule="auto"/>
              <w:ind w:left="34"/>
              <w:jc w:val="both"/>
              <w:rPr>
                <w:rFonts w:ascii="Arial" w:hAnsi="Arial" w:cs="Arial"/>
                <w:b w:val="0"/>
                <w:color w:val="0000FF"/>
                <w:sz w:val="20"/>
                <w:lang w:val="es-ES"/>
              </w:rPr>
            </w:pPr>
            <w:r w:rsidRPr="005B747E">
              <w:rPr>
                <w:rFonts w:ascii="Arial" w:hAnsi="Arial" w:cs="Arial"/>
                <w:b w:val="0"/>
                <w:i/>
                <w:color w:val="0000FF"/>
                <w:sz w:val="20"/>
              </w:rPr>
              <w:t>De conformidad con el artículo 31 del Reglamento, las firmas de los integrantes del consorcio deben ser legalizadas.</w:t>
            </w:r>
          </w:p>
        </w:tc>
      </w:tr>
    </w:tbl>
    <w:p w:rsidR="001D0956" w:rsidRPr="00A44FA6" w:rsidRDefault="001D0956" w:rsidP="001D0956">
      <w:pPr>
        <w:widowControl w:val="0"/>
        <w:autoSpaceDE w:val="0"/>
        <w:autoSpaceDN w:val="0"/>
        <w:adjustRightInd w:val="0"/>
        <w:spacing w:after="0" w:line="240" w:lineRule="auto"/>
        <w:jc w:val="both"/>
        <w:rPr>
          <w:rFonts w:ascii="Arial" w:hAnsi="Arial" w:cs="Arial"/>
          <w:color w:val="auto"/>
          <w:sz w:val="19"/>
          <w:szCs w:val="19"/>
        </w:rPr>
      </w:pPr>
    </w:p>
    <w:p w:rsidR="001D0956" w:rsidRDefault="001D0956" w:rsidP="001D0956">
      <w:pPr>
        <w:widowControl w:val="0"/>
        <w:tabs>
          <w:tab w:val="left" w:pos="0"/>
          <w:tab w:val="left" w:pos="284"/>
        </w:tabs>
        <w:spacing w:after="0" w:line="240" w:lineRule="auto"/>
        <w:jc w:val="both"/>
        <w:rPr>
          <w:rFonts w:ascii="Arial" w:hAnsi="Arial" w:cs="Arial"/>
          <w:sz w:val="20"/>
        </w:rPr>
      </w:pPr>
    </w:p>
    <w:p w:rsidR="001D0956" w:rsidRDefault="001D0956" w:rsidP="001D0956">
      <w:pPr>
        <w:spacing w:after="0" w:line="240" w:lineRule="auto"/>
        <w:rPr>
          <w:rFonts w:ascii="Arial" w:hAnsi="Arial" w:cs="Arial"/>
          <w:b/>
        </w:rPr>
      </w:pPr>
      <w:r>
        <w:rPr>
          <w:rFonts w:ascii="Arial" w:hAnsi="Arial" w:cs="Arial"/>
          <w:b/>
        </w:rPr>
        <w:br w:type="page"/>
      </w:r>
    </w:p>
    <w:p w:rsidR="00202ED8" w:rsidRDefault="00202ED8" w:rsidP="003B0195">
      <w:pPr>
        <w:widowControl w:val="0"/>
        <w:tabs>
          <w:tab w:val="left" w:pos="0"/>
          <w:tab w:val="left" w:pos="284"/>
        </w:tabs>
        <w:spacing w:after="0" w:line="240" w:lineRule="auto"/>
        <w:jc w:val="both"/>
        <w:rPr>
          <w:rFonts w:ascii="Arial" w:hAnsi="Arial" w:cs="Arial"/>
          <w:sz w:val="20"/>
        </w:rPr>
      </w:pPr>
    </w:p>
    <w:p w:rsidR="00E17678" w:rsidRDefault="00E17678" w:rsidP="00E17678">
      <w:pPr>
        <w:widowControl w:val="0"/>
        <w:spacing w:after="0" w:line="240" w:lineRule="auto"/>
        <w:jc w:val="center"/>
        <w:rPr>
          <w:rFonts w:ascii="Arial" w:hAnsi="Arial" w:cs="Arial"/>
          <w:b/>
        </w:rPr>
      </w:pPr>
      <w:r w:rsidRPr="00CD5328">
        <w:rPr>
          <w:rFonts w:ascii="Arial" w:hAnsi="Arial" w:cs="Arial"/>
          <w:b/>
        </w:rPr>
        <w:t>ANEXO Nº</w:t>
      </w:r>
      <w:r>
        <w:rPr>
          <w:rFonts w:ascii="Arial" w:hAnsi="Arial" w:cs="Arial"/>
          <w:b/>
        </w:rPr>
        <w:t>10</w:t>
      </w:r>
    </w:p>
    <w:p w:rsidR="00E17678" w:rsidRPr="00CD5328" w:rsidRDefault="00E17678" w:rsidP="00E17678">
      <w:pPr>
        <w:widowControl w:val="0"/>
        <w:spacing w:after="0" w:line="240" w:lineRule="auto"/>
        <w:jc w:val="center"/>
        <w:rPr>
          <w:rFonts w:ascii="Arial" w:hAnsi="Arial" w:cs="Arial"/>
          <w:b/>
        </w:rPr>
      </w:pPr>
    </w:p>
    <w:p w:rsidR="00E17678" w:rsidRPr="00C86FD9" w:rsidRDefault="00E17678" w:rsidP="00E17678">
      <w:pPr>
        <w:widowControl w:val="0"/>
        <w:spacing w:after="0" w:line="240" w:lineRule="auto"/>
        <w:jc w:val="center"/>
        <w:rPr>
          <w:rFonts w:ascii="Arial" w:hAnsi="Arial" w:cs="Arial"/>
          <w:b/>
          <w:sz w:val="20"/>
        </w:rPr>
      </w:pPr>
      <w:r w:rsidRPr="00EC2988">
        <w:rPr>
          <w:rFonts w:ascii="Arial" w:hAnsi="Arial" w:cs="Arial"/>
          <w:b/>
          <w:sz w:val="20"/>
        </w:rPr>
        <w:t>DECLARACIÓN JURADA DEL PERSONAL CLAVE PROPUESTO</w:t>
      </w:r>
      <w:r w:rsidRPr="00C86FD9">
        <w:rPr>
          <w:rFonts w:ascii="Arial" w:hAnsi="Arial" w:cs="Arial"/>
          <w:b/>
          <w:sz w:val="20"/>
        </w:rPr>
        <w:t xml:space="preserve"> </w:t>
      </w:r>
    </w:p>
    <w:p w:rsidR="00E17678" w:rsidRPr="00C86FD9" w:rsidRDefault="00E17678" w:rsidP="00E17678">
      <w:pPr>
        <w:widowControl w:val="0"/>
        <w:spacing w:after="0" w:line="240" w:lineRule="auto"/>
        <w:jc w:val="both"/>
        <w:rPr>
          <w:rFonts w:ascii="Arial" w:hAnsi="Arial" w:cs="Arial"/>
          <w:sz w:val="20"/>
        </w:rPr>
      </w:pPr>
    </w:p>
    <w:p w:rsidR="00E17678" w:rsidRPr="00C86FD9" w:rsidRDefault="00E17678" w:rsidP="00E17678">
      <w:pPr>
        <w:widowControl w:val="0"/>
        <w:spacing w:after="0" w:line="240" w:lineRule="auto"/>
        <w:jc w:val="both"/>
        <w:rPr>
          <w:rFonts w:ascii="Arial" w:hAnsi="Arial" w:cs="Arial"/>
          <w:sz w:val="20"/>
        </w:rPr>
      </w:pPr>
    </w:p>
    <w:p w:rsidR="00E17678" w:rsidRPr="00C86FD9" w:rsidRDefault="00E17678" w:rsidP="00E17678">
      <w:pPr>
        <w:widowControl w:val="0"/>
        <w:spacing w:after="0" w:line="240" w:lineRule="auto"/>
        <w:jc w:val="both"/>
        <w:rPr>
          <w:rFonts w:ascii="Arial" w:hAnsi="Arial" w:cs="Arial"/>
          <w:sz w:val="20"/>
        </w:rPr>
      </w:pPr>
    </w:p>
    <w:p w:rsidR="00E17678" w:rsidRPr="00C86FD9" w:rsidRDefault="00E17678" w:rsidP="00E17678">
      <w:pPr>
        <w:widowControl w:val="0"/>
        <w:spacing w:after="0" w:line="240" w:lineRule="auto"/>
        <w:rPr>
          <w:rFonts w:ascii="Arial" w:hAnsi="Arial" w:cs="Arial"/>
          <w:sz w:val="20"/>
        </w:rPr>
      </w:pPr>
      <w:r w:rsidRPr="00C86FD9">
        <w:rPr>
          <w:rFonts w:ascii="Arial" w:hAnsi="Arial" w:cs="Arial"/>
          <w:sz w:val="20"/>
        </w:rPr>
        <w:t>Señores</w:t>
      </w:r>
    </w:p>
    <w:p w:rsidR="00E17678" w:rsidRPr="00DC2818" w:rsidRDefault="00E17678" w:rsidP="00E1767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E17678" w:rsidRPr="00C86FD9" w:rsidRDefault="00E17678" w:rsidP="00E17678">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Pr="00C86FD9">
        <w:rPr>
          <w:rFonts w:ascii="Arial" w:hAnsi="Arial" w:cs="Arial"/>
          <w:b/>
          <w:sz w:val="20"/>
        </w:rPr>
        <w:t xml:space="preserve"> Nº </w:t>
      </w:r>
      <w:r w:rsidRPr="00C86FD9">
        <w:rPr>
          <w:rFonts w:ascii="Arial" w:hAnsi="Arial" w:cs="Arial"/>
          <w:bCs/>
          <w:sz w:val="20"/>
          <w:highlight w:val="lightGray"/>
        </w:rPr>
        <w:t>[CONSIGNAR NOMENCLATURA DEL PROCE</w:t>
      </w:r>
      <w:r>
        <w:rPr>
          <w:rFonts w:ascii="Arial" w:hAnsi="Arial" w:cs="Arial"/>
          <w:bCs/>
          <w:sz w:val="20"/>
          <w:highlight w:val="lightGray"/>
        </w:rPr>
        <w:t>DIMIENTO</w:t>
      </w:r>
      <w:r w:rsidRPr="00C86FD9">
        <w:rPr>
          <w:rFonts w:ascii="Arial" w:hAnsi="Arial" w:cs="Arial"/>
          <w:bCs/>
          <w:sz w:val="20"/>
          <w:highlight w:val="lightGray"/>
        </w:rPr>
        <w:t>]</w:t>
      </w:r>
    </w:p>
    <w:p w:rsidR="00E17678" w:rsidRPr="00C86FD9" w:rsidRDefault="00E17678" w:rsidP="00E17678">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17678" w:rsidRPr="00C86FD9" w:rsidRDefault="00E17678" w:rsidP="00E17678">
      <w:pPr>
        <w:widowControl w:val="0"/>
        <w:spacing w:after="0" w:line="240" w:lineRule="auto"/>
        <w:jc w:val="both"/>
        <w:rPr>
          <w:rFonts w:ascii="Arial" w:hAnsi="Arial" w:cs="Arial"/>
          <w:b/>
          <w:sz w:val="20"/>
        </w:rPr>
      </w:pPr>
    </w:p>
    <w:p w:rsidR="00E17678" w:rsidRPr="00C86FD9" w:rsidRDefault="00E17678" w:rsidP="00E17678">
      <w:pPr>
        <w:widowControl w:val="0"/>
        <w:spacing w:after="0" w:line="240" w:lineRule="auto"/>
        <w:jc w:val="both"/>
        <w:rPr>
          <w:rFonts w:ascii="Arial" w:hAnsi="Arial" w:cs="Arial"/>
          <w:sz w:val="20"/>
        </w:rPr>
      </w:pPr>
    </w:p>
    <w:p w:rsidR="00E17678" w:rsidRPr="00C86FD9" w:rsidRDefault="00E17678" w:rsidP="00E17678">
      <w:pPr>
        <w:widowControl w:val="0"/>
        <w:spacing w:after="0" w:line="240" w:lineRule="auto"/>
        <w:jc w:val="both"/>
        <w:rPr>
          <w:rFonts w:ascii="Arial" w:hAnsi="Arial" w:cs="Arial"/>
          <w:sz w:val="20"/>
        </w:rPr>
      </w:pPr>
    </w:p>
    <w:p w:rsidR="00E17678" w:rsidRDefault="00E17678" w:rsidP="00E17678">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Pr="00EC2988">
        <w:rPr>
          <w:rFonts w:ascii="Arial" w:eastAsia="Batang" w:hAnsi="Arial" w:cs="Arial"/>
          <w:bCs/>
          <w:color w:val="000000"/>
          <w:sz w:val="20"/>
          <w:szCs w:val="20"/>
          <w:lang w:val="es-PE" w:eastAsia="es-PE"/>
        </w:rPr>
        <w:t>CONSIGNAR EN CASO DE SER PERSONA JURÍDICA</w:t>
      </w:r>
      <w:r w:rsidRPr="00EC2988">
        <w:rPr>
          <w:rFonts w:ascii="Arial" w:hAnsi="Arial" w:cs="Arial"/>
          <w:sz w:val="20"/>
        </w:rPr>
        <w:t>],</w:t>
      </w:r>
      <w:r w:rsidRPr="00EC2988">
        <w:rPr>
          <w:rFonts w:ascii="Arial" w:hAnsi="Arial" w:cs="Arial"/>
          <w:sz w:val="20"/>
          <w:szCs w:val="20"/>
        </w:rPr>
        <w:t xml:space="preserve"> declaro bajo juramento que la información del personal clave</w:t>
      </w:r>
      <w:r>
        <w:rPr>
          <w:rFonts w:ascii="Arial" w:hAnsi="Arial" w:cs="Arial"/>
          <w:sz w:val="20"/>
          <w:szCs w:val="20"/>
        </w:rPr>
        <w:t xml:space="preserve"> </w:t>
      </w:r>
      <w:r w:rsidRPr="00C86FD9">
        <w:rPr>
          <w:rFonts w:ascii="Arial" w:hAnsi="Arial" w:cs="Arial"/>
          <w:sz w:val="20"/>
          <w:szCs w:val="20"/>
        </w:rPr>
        <w:t xml:space="preserve">propuesto </w:t>
      </w:r>
      <w:r>
        <w:rPr>
          <w:rFonts w:ascii="Arial" w:hAnsi="Arial" w:cs="Arial"/>
          <w:sz w:val="20"/>
          <w:szCs w:val="20"/>
        </w:rPr>
        <w:t>e</w:t>
      </w:r>
      <w:r w:rsidRPr="00C86FD9">
        <w:rPr>
          <w:rFonts w:ascii="Arial" w:hAnsi="Arial" w:cs="Arial"/>
          <w:sz w:val="20"/>
          <w:szCs w:val="20"/>
        </w:rPr>
        <w:t xml:space="preserve">s el siguiente: </w:t>
      </w:r>
    </w:p>
    <w:p w:rsidR="00E17678" w:rsidRDefault="00E17678" w:rsidP="00E17678">
      <w:pPr>
        <w:pStyle w:val="Textoindependiente"/>
        <w:widowControl w:val="0"/>
        <w:spacing w:after="0" w:line="240" w:lineRule="auto"/>
        <w:jc w:val="both"/>
        <w:rPr>
          <w:rFonts w:ascii="Arial" w:hAnsi="Arial" w:cs="Arial"/>
          <w:sz w:val="20"/>
          <w:szCs w:val="20"/>
        </w:rPr>
      </w:pPr>
    </w:p>
    <w:p w:rsidR="00E17678" w:rsidRDefault="00E17678" w:rsidP="00E17678">
      <w:pPr>
        <w:pStyle w:val="Textoindependiente"/>
        <w:widowControl w:val="0"/>
        <w:spacing w:after="0" w:line="240" w:lineRule="auto"/>
        <w:jc w:val="both"/>
        <w:rPr>
          <w:rFonts w:ascii="Arial" w:hAnsi="Arial" w:cs="Arial"/>
          <w:sz w:val="20"/>
          <w:szCs w:val="20"/>
        </w:rPr>
      </w:pPr>
    </w:p>
    <w:p w:rsidR="00E17678" w:rsidRDefault="00E17678" w:rsidP="00E17678">
      <w:pPr>
        <w:pStyle w:val="Textoindependiente"/>
        <w:widowControl w:val="0"/>
        <w:spacing w:after="0" w:line="240" w:lineRule="auto"/>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276"/>
        <w:gridCol w:w="1559"/>
        <w:gridCol w:w="1134"/>
        <w:gridCol w:w="1418"/>
        <w:gridCol w:w="1134"/>
      </w:tblGrid>
      <w:tr w:rsidR="00E17678" w:rsidRPr="00C86FD9" w:rsidTr="007A4E63">
        <w:trPr>
          <w:trHeight w:val="616"/>
          <w:jc w:val="center"/>
        </w:trPr>
        <w:tc>
          <w:tcPr>
            <w:tcW w:w="1980" w:type="dxa"/>
            <w:shd w:val="clear" w:color="auto" w:fill="D9D9D9" w:themeFill="background1" w:themeFillShade="D9"/>
            <w:vAlign w:val="center"/>
          </w:tcPr>
          <w:p w:rsidR="00E17678" w:rsidRPr="00C86FD9" w:rsidRDefault="00E17678" w:rsidP="007A4E63">
            <w:pPr>
              <w:widowControl w:val="0"/>
              <w:spacing w:after="0" w:line="240" w:lineRule="auto"/>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clear" w:color="auto" w:fill="D9D9D9" w:themeFill="background1" w:themeFillShade="D9"/>
            <w:vAlign w:val="center"/>
          </w:tcPr>
          <w:p w:rsidR="00E17678" w:rsidRPr="00C86FD9" w:rsidRDefault="00E17678" w:rsidP="007A4E63">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1276" w:type="dxa"/>
            <w:shd w:val="clear" w:color="auto" w:fill="D9D9D9" w:themeFill="background1" w:themeFillShade="D9"/>
            <w:vAlign w:val="center"/>
          </w:tcPr>
          <w:p w:rsidR="00E17678" w:rsidRPr="00C86FD9" w:rsidRDefault="00E17678" w:rsidP="007A4E63">
            <w:pPr>
              <w:widowControl w:val="0"/>
              <w:spacing w:after="0" w:line="240" w:lineRule="auto"/>
              <w:jc w:val="center"/>
              <w:rPr>
                <w:rFonts w:ascii="Arial" w:hAnsi="Arial" w:cs="Arial"/>
                <w:b/>
                <w:sz w:val="18"/>
              </w:rPr>
            </w:pPr>
            <w:r w:rsidRPr="00C86FD9">
              <w:rPr>
                <w:rFonts w:ascii="Arial" w:hAnsi="Arial" w:cs="Arial"/>
                <w:b/>
                <w:sz w:val="18"/>
              </w:rPr>
              <w:t xml:space="preserve">CARGO </w:t>
            </w:r>
          </w:p>
        </w:tc>
        <w:tc>
          <w:tcPr>
            <w:tcW w:w="1559" w:type="dxa"/>
            <w:shd w:val="clear" w:color="auto" w:fill="D9D9D9" w:themeFill="background1" w:themeFillShade="D9"/>
            <w:vAlign w:val="center"/>
          </w:tcPr>
          <w:p w:rsidR="00E17678" w:rsidRDefault="00E17678" w:rsidP="007A4E63">
            <w:pPr>
              <w:widowControl w:val="0"/>
              <w:spacing w:after="0" w:line="240" w:lineRule="auto"/>
              <w:jc w:val="center"/>
              <w:rPr>
                <w:rFonts w:ascii="Arial" w:hAnsi="Arial" w:cs="Arial"/>
                <w:b/>
                <w:sz w:val="18"/>
              </w:rPr>
            </w:pPr>
            <w:r w:rsidRPr="0084627C">
              <w:rPr>
                <w:rFonts w:ascii="Arial" w:hAnsi="Arial" w:cs="Arial"/>
                <w:b/>
                <w:sz w:val="18"/>
              </w:rPr>
              <w:t>CARRERA PROFESIONAL</w:t>
            </w:r>
          </w:p>
        </w:tc>
        <w:tc>
          <w:tcPr>
            <w:tcW w:w="1134" w:type="dxa"/>
            <w:shd w:val="clear" w:color="auto" w:fill="D9D9D9" w:themeFill="background1" w:themeFillShade="D9"/>
            <w:vAlign w:val="center"/>
          </w:tcPr>
          <w:p w:rsidR="00E17678" w:rsidRDefault="00E17678" w:rsidP="007A4E63">
            <w:pPr>
              <w:widowControl w:val="0"/>
              <w:spacing w:after="0" w:line="240" w:lineRule="auto"/>
              <w:jc w:val="center"/>
              <w:rPr>
                <w:rFonts w:ascii="Arial" w:hAnsi="Arial" w:cs="Arial"/>
                <w:b/>
                <w:sz w:val="18"/>
              </w:rPr>
            </w:pPr>
            <w:r>
              <w:rPr>
                <w:rFonts w:ascii="Arial" w:hAnsi="Arial" w:cs="Arial"/>
                <w:b/>
                <w:sz w:val="18"/>
              </w:rPr>
              <w:t>N° DE FOLIO EN LA OFERTA</w:t>
            </w:r>
          </w:p>
        </w:tc>
        <w:tc>
          <w:tcPr>
            <w:tcW w:w="1418" w:type="dxa"/>
            <w:shd w:val="clear" w:color="auto" w:fill="D9D9D9" w:themeFill="background1" w:themeFillShade="D9"/>
            <w:vAlign w:val="center"/>
          </w:tcPr>
          <w:p w:rsidR="00E17678" w:rsidRDefault="00E17678" w:rsidP="007A4E63">
            <w:pPr>
              <w:widowControl w:val="0"/>
              <w:spacing w:after="0" w:line="240" w:lineRule="auto"/>
              <w:jc w:val="center"/>
              <w:rPr>
                <w:rFonts w:ascii="Arial" w:hAnsi="Arial" w:cs="Arial"/>
                <w:b/>
                <w:sz w:val="18"/>
              </w:rPr>
            </w:pPr>
            <w:r>
              <w:rPr>
                <w:rFonts w:ascii="Arial" w:hAnsi="Arial" w:cs="Arial"/>
                <w:b/>
                <w:sz w:val="18"/>
              </w:rPr>
              <w:t>TIEMPO DE EXPERIENCIA</w:t>
            </w:r>
          </w:p>
          <w:p w:rsidR="00E17678" w:rsidRPr="00C86FD9" w:rsidRDefault="00E17678" w:rsidP="007A4E63">
            <w:pPr>
              <w:widowControl w:val="0"/>
              <w:spacing w:after="0" w:line="240" w:lineRule="auto"/>
              <w:jc w:val="center"/>
              <w:rPr>
                <w:rFonts w:ascii="Arial" w:hAnsi="Arial" w:cs="Arial"/>
                <w:b/>
                <w:sz w:val="18"/>
              </w:rPr>
            </w:pPr>
            <w:r>
              <w:rPr>
                <w:rFonts w:ascii="Arial" w:hAnsi="Arial" w:cs="Arial"/>
                <w:b/>
                <w:sz w:val="18"/>
              </w:rPr>
              <w:t>ACREDITADA</w:t>
            </w:r>
          </w:p>
        </w:tc>
        <w:tc>
          <w:tcPr>
            <w:tcW w:w="1134" w:type="dxa"/>
            <w:shd w:val="clear" w:color="auto" w:fill="D9D9D9" w:themeFill="background1" w:themeFillShade="D9"/>
            <w:vAlign w:val="center"/>
          </w:tcPr>
          <w:p w:rsidR="00E17678" w:rsidRDefault="00E17678" w:rsidP="007A4E63">
            <w:pPr>
              <w:widowControl w:val="0"/>
              <w:spacing w:after="0" w:line="240" w:lineRule="auto"/>
              <w:jc w:val="center"/>
              <w:rPr>
                <w:rFonts w:ascii="Arial" w:hAnsi="Arial" w:cs="Arial"/>
                <w:b/>
                <w:sz w:val="18"/>
              </w:rPr>
            </w:pPr>
            <w:r>
              <w:rPr>
                <w:rFonts w:ascii="Arial" w:hAnsi="Arial" w:cs="Arial"/>
                <w:b/>
                <w:sz w:val="18"/>
              </w:rPr>
              <w:t>N° DE FOLIO EN LA OFERTA</w:t>
            </w:r>
          </w:p>
        </w:tc>
      </w:tr>
      <w:tr w:rsidR="00E17678" w:rsidRPr="00C86FD9" w:rsidTr="007A4E63">
        <w:trPr>
          <w:trHeight w:val="340"/>
          <w:jc w:val="center"/>
        </w:trPr>
        <w:tc>
          <w:tcPr>
            <w:tcW w:w="1980" w:type="dxa"/>
            <w:vAlign w:val="center"/>
          </w:tcPr>
          <w:p w:rsidR="00E17678" w:rsidRPr="00C86FD9" w:rsidRDefault="00E17678" w:rsidP="007A4E63">
            <w:pPr>
              <w:widowControl w:val="0"/>
              <w:spacing w:after="0" w:line="240" w:lineRule="auto"/>
              <w:jc w:val="both"/>
              <w:rPr>
                <w:rFonts w:ascii="Arial" w:hAnsi="Arial" w:cs="Arial"/>
                <w:sz w:val="20"/>
              </w:rPr>
            </w:pPr>
          </w:p>
        </w:tc>
        <w:tc>
          <w:tcPr>
            <w:tcW w:w="1559" w:type="dxa"/>
            <w:vAlign w:val="center"/>
          </w:tcPr>
          <w:p w:rsidR="00E17678" w:rsidRPr="00C86FD9" w:rsidRDefault="00E17678" w:rsidP="007A4E63">
            <w:pPr>
              <w:widowControl w:val="0"/>
              <w:spacing w:after="0" w:line="240" w:lineRule="auto"/>
              <w:jc w:val="center"/>
              <w:rPr>
                <w:rFonts w:ascii="Arial" w:hAnsi="Arial" w:cs="Arial"/>
                <w:sz w:val="20"/>
              </w:rPr>
            </w:pPr>
          </w:p>
        </w:tc>
        <w:tc>
          <w:tcPr>
            <w:tcW w:w="1276" w:type="dxa"/>
            <w:vAlign w:val="center"/>
          </w:tcPr>
          <w:p w:rsidR="00E17678" w:rsidRPr="00C86FD9" w:rsidRDefault="00E17678" w:rsidP="007A4E63">
            <w:pPr>
              <w:widowControl w:val="0"/>
              <w:spacing w:after="0" w:line="240" w:lineRule="auto"/>
              <w:rPr>
                <w:rFonts w:ascii="Arial" w:hAnsi="Arial" w:cs="Arial"/>
                <w:sz w:val="20"/>
              </w:rPr>
            </w:pPr>
          </w:p>
        </w:tc>
        <w:tc>
          <w:tcPr>
            <w:tcW w:w="1559" w:type="dxa"/>
            <w:vAlign w:val="center"/>
          </w:tcPr>
          <w:p w:rsidR="00E17678" w:rsidRDefault="00E17678" w:rsidP="007A4E63">
            <w:pPr>
              <w:widowControl w:val="0"/>
              <w:spacing w:after="0" w:line="240" w:lineRule="auto"/>
              <w:rPr>
                <w:rFonts w:ascii="Arial" w:hAnsi="Arial" w:cs="Arial"/>
                <w:sz w:val="20"/>
              </w:rPr>
            </w:pPr>
          </w:p>
        </w:tc>
        <w:tc>
          <w:tcPr>
            <w:tcW w:w="1134" w:type="dxa"/>
            <w:vAlign w:val="center"/>
          </w:tcPr>
          <w:p w:rsidR="00E17678" w:rsidRDefault="00E17678" w:rsidP="007A4E63">
            <w:pPr>
              <w:widowControl w:val="0"/>
              <w:spacing w:after="0" w:line="240" w:lineRule="auto"/>
              <w:rPr>
                <w:rFonts w:ascii="Arial" w:hAnsi="Arial" w:cs="Arial"/>
                <w:sz w:val="20"/>
              </w:rPr>
            </w:pPr>
          </w:p>
        </w:tc>
        <w:tc>
          <w:tcPr>
            <w:tcW w:w="1418" w:type="dxa"/>
            <w:vAlign w:val="center"/>
          </w:tcPr>
          <w:p w:rsidR="00E17678" w:rsidRDefault="00E17678" w:rsidP="007A4E63">
            <w:pPr>
              <w:widowControl w:val="0"/>
              <w:spacing w:after="0" w:line="240" w:lineRule="auto"/>
              <w:rPr>
                <w:rFonts w:ascii="Arial" w:hAnsi="Arial" w:cs="Arial"/>
                <w:sz w:val="20"/>
              </w:rPr>
            </w:pPr>
          </w:p>
        </w:tc>
        <w:tc>
          <w:tcPr>
            <w:tcW w:w="1134" w:type="dxa"/>
            <w:vAlign w:val="center"/>
          </w:tcPr>
          <w:p w:rsidR="00E17678" w:rsidRDefault="00E17678" w:rsidP="007A4E63">
            <w:pPr>
              <w:widowControl w:val="0"/>
              <w:spacing w:after="0" w:line="240" w:lineRule="auto"/>
              <w:rPr>
                <w:rFonts w:ascii="Arial" w:hAnsi="Arial" w:cs="Arial"/>
                <w:sz w:val="20"/>
              </w:rPr>
            </w:pPr>
          </w:p>
        </w:tc>
      </w:tr>
      <w:tr w:rsidR="00E17678" w:rsidRPr="00C86FD9" w:rsidTr="007A4E63">
        <w:trPr>
          <w:trHeight w:val="340"/>
          <w:jc w:val="center"/>
        </w:trPr>
        <w:tc>
          <w:tcPr>
            <w:tcW w:w="1980" w:type="dxa"/>
            <w:vAlign w:val="center"/>
          </w:tcPr>
          <w:p w:rsidR="00E17678" w:rsidRPr="00C86FD9" w:rsidRDefault="00E17678" w:rsidP="007A4E63">
            <w:pPr>
              <w:widowControl w:val="0"/>
              <w:spacing w:after="0" w:line="240" w:lineRule="auto"/>
              <w:jc w:val="both"/>
              <w:rPr>
                <w:rFonts w:ascii="Arial" w:hAnsi="Arial" w:cs="Arial"/>
                <w:sz w:val="20"/>
              </w:rPr>
            </w:pPr>
          </w:p>
        </w:tc>
        <w:tc>
          <w:tcPr>
            <w:tcW w:w="1559" w:type="dxa"/>
            <w:vAlign w:val="center"/>
          </w:tcPr>
          <w:p w:rsidR="00E17678" w:rsidRPr="00C86FD9" w:rsidRDefault="00E17678" w:rsidP="007A4E63">
            <w:pPr>
              <w:widowControl w:val="0"/>
              <w:spacing w:after="0" w:line="240" w:lineRule="auto"/>
              <w:jc w:val="center"/>
              <w:rPr>
                <w:rFonts w:ascii="Arial" w:hAnsi="Arial" w:cs="Arial"/>
                <w:sz w:val="20"/>
              </w:rPr>
            </w:pPr>
          </w:p>
        </w:tc>
        <w:tc>
          <w:tcPr>
            <w:tcW w:w="1276" w:type="dxa"/>
            <w:vAlign w:val="center"/>
          </w:tcPr>
          <w:p w:rsidR="00E17678" w:rsidRPr="00C86FD9" w:rsidRDefault="00E17678" w:rsidP="007A4E63">
            <w:pPr>
              <w:widowControl w:val="0"/>
              <w:spacing w:after="0" w:line="240" w:lineRule="auto"/>
              <w:rPr>
                <w:rFonts w:ascii="Arial" w:hAnsi="Arial" w:cs="Arial"/>
                <w:sz w:val="20"/>
              </w:rPr>
            </w:pPr>
          </w:p>
        </w:tc>
        <w:tc>
          <w:tcPr>
            <w:tcW w:w="1559" w:type="dxa"/>
            <w:vAlign w:val="center"/>
          </w:tcPr>
          <w:p w:rsidR="00E17678" w:rsidRPr="00C86FD9" w:rsidRDefault="00E17678" w:rsidP="007A4E63">
            <w:pPr>
              <w:widowControl w:val="0"/>
              <w:spacing w:after="0" w:line="240" w:lineRule="auto"/>
              <w:rPr>
                <w:rFonts w:ascii="Arial" w:hAnsi="Arial" w:cs="Arial"/>
                <w:sz w:val="20"/>
              </w:rPr>
            </w:pPr>
          </w:p>
        </w:tc>
        <w:tc>
          <w:tcPr>
            <w:tcW w:w="1134" w:type="dxa"/>
            <w:vAlign w:val="center"/>
          </w:tcPr>
          <w:p w:rsidR="00E17678" w:rsidRPr="00C86FD9" w:rsidRDefault="00E17678" w:rsidP="007A4E63">
            <w:pPr>
              <w:widowControl w:val="0"/>
              <w:spacing w:after="0" w:line="240" w:lineRule="auto"/>
              <w:rPr>
                <w:rFonts w:ascii="Arial" w:hAnsi="Arial" w:cs="Arial"/>
                <w:sz w:val="20"/>
              </w:rPr>
            </w:pPr>
          </w:p>
        </w:tc>
        <w:tc>
          <w:tcPr>
            <w:tcW w:w="1418" w:type="dxa"/>
            <w:vAlign w:val="center"/>
          </w:tcPr>
          <w:p w:rsidR="00E17678" w:rsidRPr="00C86FD9" w:rsidRDefault="00E17678" w:rsidP="007A4E63">
            <w:pPr>
              <w:widowControl w:val="0"/>
              <w:spacing w:after="0" w:line="240" w:lineRule="auto"/>
              <w:rPr>
                <w:rFonts w:ascii="Arial" w:hAnsi="Arial" w:cs="Arial"/>
                <w:sz w:val="20"/>
              </w:rPr>
            </w:pPr>
          </w:p>
        </w:tc>
        <w:tc>
          <w:tcPr>
            <w:tcW w:w="1134" w:type="dxa"/>
            <w:vAlign w:val="center"/>
          </w:tcPr>
          <w:p w:rsidR="00E17678" w:rsidRPr="00C86FD9" w:rsidRDefault="00E17678" w:rsidP="007A4E63">
            <w:pPr>
              <w:widowControl w:val="0"/>
              <w:spacing w:after="0" w:line="240" w:lineRule="auto"/>
              <w:rPr>
                <w:rFonts w:ascii="Arial" w:hAnsi="Arial" w:cs="Arial"/>
                <w:sz w:val="20"/>
              </w:rPr>
            </w:pPr>
          </w:p>
        </w:tc>
      </w:tr>
      <w:tr w:rsidR="00E17678" w:rsidRPr="00C86FD9" w:rsidTr="007A4E63">
        <w:trPr>
          <w:trHeight w:val="340"/>
          <w:jc w:val="center"/>
        </w:trPr>
        <w:tc>
          <w:tcPr>
            <w:tcW w:w="1980" w:type="dxa"/>
            <w:vAlign w:val="center"/>
          </w:tcPr>
          <w:p w:rsidR="00E17678" w:rsidRPr="00C86FD9" w:rsidRDefault="00E17678" w:rsidP="007A4E63">
            <w:pPr>
              <w:widowControl w:val="0"/>
              <w:spacing w:after="0" w:line="240" w:lineRule="auto"/>
              <w:jc w:val="both"/>
              <w:rPr>
                <w:rFonts w:ascii="Arial" w:hAnsi="Arial" w:cs="Arial"/>
                <w:sz w:val="20"/>
              </w:rPr>
            </w:pPr>
          </w:p>
        </w:tc>
        <w:tc>
          <w:tcPr>
            <w:tcW w:w="1559" w:type="dxa"/>
            <w:vAlign w:val="center"/>
          </w:tcPr>
          <w:p w:rsidR="00E17678" w:rsidRPr="00C86FD9" w:rsidRDefault="00E17678" w:rsidP="007A4E63">
            <w:pPr>
              <w:widowControl w:val="0"/>
              <w:spacing w:after="0" w:line="240" w:lineRule="auto"/>
              <w:jc w:val="center"/>
              <w:rPr>
                <w:rFonts w:ascii="Arial" w:hAnsi="Arial" w:cs="Arial"/>
                <w:sz w:val="20"/>
                <w:lang w:val="es-ES"/>
              </w:rPr>
            </w:pPr>
          </w:p>
        </w:tc>
        <w:tc>
          <w:tcPr>
            <w:tcW w:w="1276" w:type="dxa"/>
            <w:vAlign w:val="center"/>
          </w:tcPr>
          <w:p w:rsidR="00E17678" w:rsidRPr="00C86FD9" w:rsidRDefault="00E17678" w:rsidP="007A4E63">
            <w:pPr>
              <w:widowControl w:val="0"/>
              <w:spacing w:after="0" w:line="240" w:lineRule="auto"/>
              <w:rPr>
                <w:rFonts w:ascii="Arial" w:hAnsi="Arial" w:cs="Arial"/>
                <w:sz w:val="20"/>
              </w:rPr>
            </w:pPr>
          </w:p>
        </w:tc>
        <w:tc>
          <w:tcPr>
            <w:tcW w:w="1559" w:type="dxa"/>
            <w:vAlign w:val="center"/>
          </w:tcPr>
          <w:p w:rsidR="00E17678" w:rsidRPr="00C86FD9" w:rsidRDefault="00E17678" w:rsidP="007A4E63">
            <w:pPr>
              <w:widowControl w:val="0"/>
              <w:spacing w:after="0" w:line="240" w:lineRule="auto"/>
              <w:rPr>
                <w:rFonts w:ascii="Arial" w:hAnsi="Arial" w:cs="Arial"/>
                <w:sz w:val="20"/>
              </w:rPr>
            </w:pPr>
          </w:p>
        </w:tc>
        <w:tc>
          <w:tcPr>
            <w:tcW w:w="1134" w:type="dxa"/>
            <w:vAlign w:val="center"/>
          </w:tcPr>
          <w:p w:rsidR="00E17678" w:rsidRPr="00C86FD9" w:rsidRDefault="00E17678" w:rsidP="007A4E63">
            <w:pPr>
              <w:widowControl w:val="0"/>
              <w:spacing w:after="0" w:line="240" w:lineRule="auto"/>
              <w:rPr>
                <w:rFonts w:ascii="Arial" w:hAnsi="Arial" w:cs="Arial"/>
                <w:sz w:val="20"/>
              </w:rPr>
            </w:pPr>
          </w:p>
        </w:tc>
        <w:tc>
          <w:tcPr>
            <w:tcW w:w="1418" w:type="dxa"/>
            <w:vAlign w:val="center"/>
          </w:tcPr>
          <w:p w:rsidR="00E17678" w:rsidRPr="00C86FD9" w:rsidRDefault="00E17678" w:rsidP="007A4E63">
            <w:pPr>
              <w:widowControl w:val="0"/>
              <w:spacing w:after="0" w:line="240" w:lineRule="auto"/>
              <w:rPr>
                <w:rFonts w:ascii="Arial" w:hAnsi="Arial" w:cs="Arial"/>
                <w:sz w:val="20"/>
              </w:rPr>
            </w:pPr>
          </w:p>
        </w:tc>
        <w:tc>
          <w:tcPr>
            <w:tcW w:w="1134" w:type="dxa"/>
            <w:vAlign w:val="center"/>
          </w:tcPr>
          <w:p w:rsidR="00E17678" w:rsidRPr="00C86FD9" w:rsidRDefault="00E17678" w:rsidP="007A4E63">
            <w:pPr>
              <w:widowControl w:val="0"/>
              <w:spacing w:after="0" w:line="240" w:lineRule="auto"/>
              <w:rPr>
                <w:rFonts w:ascii="Arial" w:hAnsi="Arial" w:cs="Arial"/>
                <w:sz w:val="20"/>
              </w:rPr>
            </w:pPr>
          </w:p>
        </w:tc>
      </w:tr>
      <w:tr w:rsidR="00E17678" w:rsidRPr="00C86FD9" w:rsidTr="007A4E63">
        <w:trPr>
          <w:trHeight w:val="340"/>
          <w:jc w:val="center"/>
        </w:trPr>
        <w:tc>
          <w:tcPr>
            <w:tcW w:w="1980" w:type="dxa"/>
            <w:vAlign w:val="center"/>
          </w:tcPr>
          <w:p w:rsidR="00E17678" w:rsidRPr="00C86FD9" w:rsidRDefault="00E17678" w:rsidP="007A4E63">
            <w:pPr>
              <w:widowControl w:val="0"/>
              <w:spacing w:after="0" w:line="240" w:lineRule="auto"/>
              <w:jc w:val="both"/>
              <w:rPr>
                <w:rFonts w:ascii="Arial" w:hAnsi="Arial" w:cs="Arial"/>
                <w:sz w:val="20"/>
              </w:rPr>
            </w:pPr>
          </w:p>
        </w:tc>
        <w:tc>
          <w:tcPr>
            <w:tcW w:w="1559" w:type="dxa"/>
            <w:vAlign w:val="center"/>
          </w:tcPr>
          <w:p w:rsidR="00E17678" w:rsidRPr="00C86FD9" w:rsidRDefault="00E17678" w:rsidP="007A4E63">
            <w:pPr>
              <w:widowControl w:val="0"/>
              <w:spacing w:after="0" w:line="240" w:lineRule="auto"/>
              <w:jc w:val="center"/>
              <w:rPr>
                <w:rFonts w:ascii="Arial" w:hAnsi="Arial" w:cs="Arial"/>
                <w:sz w:val="20"/>
                <w:lang w:val="es-ES"/>
              </w:rPr>
            </w:pPr>
          </w:p>
        </w:tc>
        <w:tc>
          <w:tcPr>
            <w:tcW w:w="1276" w:type="dxa"/>
            <w:vAlign w:val="center"/>
          </w:tcPr>
          <w:p w:rsidR="00E17678" w:rsidRPr="00C86FD9" w:rsidRDefault="00E17678" w:rsidP="007A4E63">
            <w:pPr>
              <w:widowControl w:val="0"/>
              <w:spacing w:after="0" w:line="240" w:lineRule="auto"/>
              <w:rPr>
                <w:rFonts w:ascii="Arial" w:hAnsi="Arial" w:cs="Arial"/>
                <w:sz w:val="20"/>
              </w:rPr>
            </w:pPr>
          </w:p>
        </w:tc>
        <w:tc>
          <w:tcPr>
            <w:tcW w:w="1559" w:type="dxa"/>
            <w:vAlign w:val="center"/>
          </w:tcPr>
          <w:p w:rsidR="00E17678" w:rsidRPr="00C86FD9" w:rsidRDefault="00E17678" w:rsidP="007A4E63">
            <w:pPr>
              <w:widowControl w:val="0"/>
              <w:spacing w:after="0" w:line="240" w:lineRule="auto"/>
              <w:rPr>
                <w:rFonts w:ascii="Arial" w:hAnsi="Arial" w:cs="Arial"/>
                <w:sz w:val="20"/>
              </w:rPr>
            </w:pPr>
          </w:p>
        </w:tc>
        <w:tc>
          <w:tcPr>
            <w:tcW w:w="1134" w:type="dxa"/>
            <w:vAlign w:val="center"/>
          </w:tcPr>
          <w:p w:rsidR="00E17678" w:rsidRPr="00C86FD9" w:rsidRDefault="00E17678" w:rsidP="007A4E63">
            <w:pPr>
              <w:widowControl w:val="0"/>
              <w:spacing w:after="0" w:line="240" w:lineRule="auto"/>
              <w:rPr>
                <w:rFonts w:ascii="Arial" w:hAnsi="Arial" w:cs="Arial"/>
                <w:sz w:val="20"/>
              </w:rPr>
            </w:pPr>
          </w:p>
        </w:tc>
        <w:tc>
          <w:tcPr>
            <w:tcW w:w="1418" w:type="dxa"/>
            <w:vAlign w:val="center"/>
          </w:tcPr>
          <w:p w:rsidR="00E17678" w:rsidRPr="00C86FD9" w:rsidRDefault="00E17678" w:rsidP="007A4E63">
            <w:pPr>
              <w:widowControl w:val="0"/>
              <w:spacing w:after="0" w:line="240" w:lineRule="auto"/>
              <w:rPr>
                <w:rFonts w:ascii="Arial" w:hAnsi="Arial" w:cs="Arial"/>
                <w:sz w:val="20"/>
              </w:rPr>
            </w:pPr>
          </w:p>
        </w:tc>
        <w:tc>
          <w:tcPr>
            <w:tcW w:w="1134" w:type="dxa"/>
            <w:vAlign w:val="center"/>
          </w:tcPr>
          <w:p w:rsidR="00E17678" w:rsidRPr="00C86FD9" w:rsidRDefault="00E17678" w:rsidP="007A4E63">
            <w:pPr>
              <w:widowControl w:val="0"/>
              <w:spacing w:after="0" w:line="240" w:lineRule="auto"/>
              <w:rPr>
                <w:rFonts w:ascii="Arial" w:hAnsi="Arial" w:cs="Arial"/>
                <w:sz w:val="20"/>
              </w:rPr>
            </w:pPr>
          </w:p>
        </w:tc>
      </w:tr>
      <w:tr w:rsidR="00E17678" w:rsidRPr="00C86FD9" w:rsidTr="007A4E63">
        <w:trPr>
          <w:trHeight w:val="340"/>
          <w:jc w:val="center"/>
        </w:trPr>
        <w:tc>
          <w:tcPr>
            <w:tcW w:w="1980" w:type="dxa"/>
            <w:vAlign w:val="center"/>
          </w:tcPr>
          <w:p w:rsidR="00E17678" w:rsidRPr="00C86FD9" w:rsidRDefault="00E17678" w:rsidP="007A4E63">
            <w:pPr>
              <w:widowControl w:val="0"/>
              <w:spacing w:after="0" w:line="240" w:lineRule="auto"/>
              <w:jc w:val="both"/>
              <w:rPr>
                <w:rFonts w:ascii="Arial" w:hAnsi="Arial" w:cs="Arial"/>
                <w:sz w:val="20"/>
              </w:rPr>
            </w:pPr>
          </w:p>
        </w:tc>
        <w:tc>
          <w:tcPr>
            <w:tcW w:w="1559" w:type="dxa"/>
            <w:vAlign w:val="center"/>
          </w:tcPr>
          <w:p w:rsidR="00E17678" w:rsidRPr="00C86FD9" w:rsidRDefault="00E17678" w:rsidP="007A4E63">
            <w:pPr>
              <w:widowControl w:val="0"/>
              <w:spacing w:after="0" w:line="240" w:lineRule="auto"/>
              <w:jc w:val="center"/>
              <w:rPr>
                <w:rFonts w:ascii="Arial" w:hAnsi="Arial" w:cs="Arial"/>
                <w:sz w:val="20"/>
                <w:lang w:val="es-ES"/>
              </w:rPr>
            </w:pPr>
          </w:p>
        </w:tc>
        <w:tc>
          <w:tcPr>
            <w:tcW w:w="1276" w:type="dxa"/>
            <w:vAlign w:val="center"/>
          </w:tcPr>
          <w:p w:rsidR="00E17678" w:rsidRPr="00C86FD9" w:rsidRDefault="00E17678" w:rsidP="007A4E63">
            <w:pPr>
              <w:widowControl w:val="0"/>
              <w:spacing w:after="0" w:line="240" w:lineRule="auto"/>
              <w:rPr>
                <w:rFonts w:ascii="Arial" w:hAnsi="Arial" w:cs="Arial"/>
                <w:sz w:val="20"/>
              </w:rPr>
            </w:pPr>
          </w:p>
        </w:tc>
        <w:tc>
          <w:tcPr>
            <w:tcW w:w="1559" w:type="dxa"/>
            <w:vAlign w:val="center"/>
          </w:tcPr>
          <w:p w:rsidR="00E17678" w:rsidRPr="00C86FD9" w:rsidRDefault="00E17678" w:rsidP="007A4E63">
            <w:pPr>
              <w:widowControl w:val="0"/>
              <w:spacing w:after="0" w:line="240" w:lineRule="auto"/>
              <w:rPr>
                <w:rFonts w:ascii="Arial" w:hAnsi="Arial" w:cs="Arial"/>
                <w:sz w:val="20"/>
              </w:rPr>
            </w:pPr>
          </w:p>
        </w:tc>
        <w:tc>
          <w:tcPr>
            <w:tcW w:w="1134" w:type="dxa"/>
            <w:vAlign w:val="center"/>
          </w:tcPr>
          <w:p w:rsidR="00E17678" w:rsidRPr="00C86FD9" w:rsidRDefault="00E17678" w:rsidP="007A4E63">
            <w:pPr>
              <w:widowControl w:val="0"/>
              <w:spacing w:after="0" w:line="240" w:lineRule="auto"/>
              <w:rPr>
                <w:rFonts w:ascii="Arial" w:hAnsi="Arial" w:cs="Arial"/>
                <w:sz w:val="20"/>
              </w:rPr>
            </w:pPr>
          </w:p>
        </w:tc>
        <w:tc>
          <w:tcPr>
            <w:tcW w:w="1418" w:type="dxa"/>
            <w:vAlign w:val="center"/>
          </w:tcPr>
          <w:p w:rsidR="00E17678" w:rsidRPr="00C86FD9" w:rsidRDefault="00E17678" w:rsidP="007A4E63">
            <w:pPr>
              <w:widowControl w:val="0"/>
              <w:spacing w:after="0" w:line="240" w:lineRule="auto"/>
              <w:rPr>
                <w:rFonts w:ascii="Arial" w:hAnsi="Arial" w:cs="Arial"/>
                <w:sz w:val="20"/>
              </w:rPr>
            </w:pPr>
          </w:p>
        </w:tc>
        <w:tc>
          <w:tcPr>
            <w:tcW w:w="1134" w:type="dxa"/>
            <w:vAlign w:val="center"/>
          </w:tcPr>
          <w:p w:rsidR="00E17678" w:rsidRPr="00C86FD9" w:rsidRDefault="00E17678" w:rsidP="007A4E63">
            <w:pPr>
              <w:widowControl w:val="0"/>
              <w:spacing w:after="0" w:line="240" w:lineRule="auto"/>
              <w:rPr>
                <w:rFonts w:ascii="Arial" w:hAnsi="Arial" w:cs="Arial"/>
                <w:sz w:val="20"/>
              </w:rPr>
            </w:pPr>
          </w:p>
        </w:tc>
      </w:tr>
    </w:tbl>
    <w:p w:rsidR="00E17678" w:rsidRDefault="00E17678" w:rsidP="00E17678">
      <w:pPr>
        <w:widowControl w:val="0"/>
        <w:autoSpaceDE w:val="0"/>
        <w:autoSpaceDN w:val="0"/>
        <w:adjustRightInd w:val="0"/>
        <w:spacing w:after="0" w:line="240" w:lineRule="auto"/>
        <w:jc w:val="both"/>
        <w:rPr>
          <w:rFonts w:ascii="Arial" w:hAnsi="Arial" w:cs="Arial"/>
          <w:sz w:val="20"/>
        </w:rPr>
      </w:pPr>
    </w:p>
    <w:p w:rsidR="00E17678" w:rsidRDefault="00E17678" w:rsidP="00E17678">
      <w:pPr>
        <w:widowControl w:val="0"/>
        <w:autoSpaceDE w:val="0"/>
        <w:autoSpaceDN w:val="0"/>
        <w:adjustRightInd w:val="0"/>
        <w:spacing w:after="0" w:line="240" w:lineRule="auto"/>
        <w:jc w:val="both"/>
        <w:rPr>
          <w:rFonts w:ascii="Arial" w:hAnsi="Arial" w:cs="Arial"/>
          <w:iCs/>
          <w:color w:val="auto"/>
          <w:sz w:val="20"/>
        </w:rPr>
      </w:pPr>
      <w:r w:rsidRPr="00C86FD9">
        <w:rPr>
          <w:rFonts w:ascii="Arial" w:hAnsi="Arial" w:cs="Arial"/>
          <w:iCs/>
          <w:color w:val="auto"/>
          <w:sz w:val="20"/>
        </w:rPr>
        <w:t>[CONSIGNAR CIUDAD Y FECHA]</w:t>
      </w:r>
    </w:p>
    <w:p w:rsidR="00E17678" w:rsidRDefault="00E17678" w:rsidP="00E17678">
      <w:pPr>
        <w:widowControl w:val="0"/>
        <w:autoSpaceDE w:val="0"/>
        <w:autoSpaceDN w:val="0"/>
        <w:adjustRightInd w:val="0"/>
        <w:spacing w:after="0" w:line="240" w:lineRule="auto"/>
        <w:jc w:val="both"/>
        <w:rPr>
          <w:rFonts w:ascii="Arial" w:hAnsi="Arial" w:cs="Arial"/>
          <w:iCs/>
          <w:color w:val="auto"/>
          <w:sz w:val="20"/>
        </w:rPr>
      </w:pPr>
    </w:p>
    <w:p w:rsidR="00E17678" w:rsidRDefault="00E17678" w:rsidP="00E17678">
      <w:pPr>
        <w:widowControl w:val="0"/>
        <w:autoSpaceDE w:val="0"/>
        <w:autoSpaceDN w:val="0"/>
        <w:adjustRightInd w:val="0"/>
        <w:spacing w:after="0" w:line="240" w:lineRule="auto"/>
        <w:jc w:val="both"/>
        <w:rPr>
          <w:rFonts w:ascii="Arial" w:hAnsi="Arial" w:cs="Arial"/>
          <w:iCs/>
          <w:color w:val="auto"/>
          <w:sz w:val="20"/>
        </w:rPr>
      </w:pPr>
    </w:p>
    <w:p w:rsidR="00E17678" w:rsidRDefault="00E17678" w:rsidP="00E17678">
      <w:pPr>
        <w:widowControl w:val="0"/>
        <w:autoSpaceDE w:val="0"/>
        <w:autoSpaceDN w:val="0"/>
        <w:adjustRightInd w:val="0"/>
        <w:spacing w:after="0" w:line="240" w:lineRule="auto"/>
        <w:jc w:val="both"/>
        <w:rPr>
          <w:rFonts w:ascii="Arial" w:hAnsi="Arial" w:cs="Arial"/>
          <w:iCs/>
          <w:color w:val="auto"/>
          <w:sz w:val="20"/>
        </w:rPr>
      </w:pPr>
    </w:p>
    <w:p w:rsidR="00E17678" w:rsidRPr="00F117F5" w:rsidRDefault="00E17678" w:rsidP="00E17678">
      <w:pPr>
        <w:widowControl w:val="0"/>
        <w:autoSpaceDE w:val="0"/>
        <w:autoSpaceDN w:val="0"/>
        <w:adjustRightInd w:val="0"/>
        <w:spacing w:after="0" w:line="240" w:lineRule="auto"/>
        <w:jc w:val="both"/>
        <w:rPr>
          <w:rFonts w:ascii="Arial" w:hAnsi="Arial" w:cs="Arial"/>
          <w:i/>
          <w:iCs/>
          <w:color w:val="auto"/>
          <w:sz w:val="20"/>
        </w:rPr>
      </w:pPr>
    </w:p>
    <w:p w:rsidR="00E17678" w:rsidRPr="00CD5328" w:rsidRDefault="00E17678" w:rsidP="00E17678">
      <w:pPr>
        <w:widowControl w:val="0"/>
        <w:spacing w:after="0" w:line="240" w:lineRule="auto"/>
        <w:ind w:right="-1"/>
        <w:jc w:val="center"/>
        <w:rPr>
          <w:rFonts w:ascii="Arial" w:hAnsi="Arial" w:cs="Arial"/>
          <w:sz w:val="20"/>
        </w:rPr>
      </w:pPr>
      <w:r w:rsidRPr="00CD5328">
        <w:rPr>
          <w:rFonts w:ascii="Arial" w:hAnsi="Arial" w:cs="Arial"/>
          <w:sz w:val="20"/>
        </w:rPr>
        <w:t>………..........................................................</w:t>
      </w:r>
    </w:p>
    <w:p w:rsidR="00E17678" w:rsidRPr="00CD5328" w:rsidRDefault="00E17678" w:rsidP="00E1767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E17678" w:rsidRPr="00CD5328" w:rsidRDefault="00E17678" w:rsidP="00E1767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E17678" w:rsidRPr="00CD5328" w:rsidRDefault="00E17678" w:rsidP="00E17678">
      <w:pPr>
        <w:widowControl w:val="0"/>
        <w:autoSpaceDE w:val="0"/>
        <w:autoSpaceDN w:val="0"/>
        <w:adjustRightInd w:val="0"/>
        <w:spacing w:after="0" w:line="240" w:lineRule="auto"/>
        <w:jc w:val="both"/>
        <w:rPr>
          <w:rFonts w:ascii="Arial" w:hAnsi="Arial" w:cs="Arial"/>
          <w:sz w:val="20"/>
        </w:rPr>
      </w:pPr>
    </w:p>
    <w:p w:rsidR="00E17678" w:rsidRDefault="00E17678" w:rsidP="00E17678">
      <w:pPr>
        <w:widowControl w:val="0"/>
        <w:autoSpaceDE w:val="0"/>
        <w:autoSpaceDN w:val="0"/>
        <w:adjustRightInd w:val="0"/>
        <w:spacing w:after="0" w:line="240" w:lineRule="auto"/>
        <w:jc w:val="both"/>
        <w:rPr>
          <w:rFonts w:ascii="Arial" w:hAnsi="Arial" w:cs="Arial"/>
          <w:color w:val="auto"/>
          <w:sz w:val="20"/>
        </w:rPr>
      </w:pPr>
    </w:p>
    <w:p w:rsidR="00E17678" w:rsidRDefault="00E17678" w:rsidP="00E17678">
      <w:pPr>
        <w:widowControl w:val="0"/>
        <w:autoSpaceDE w:val="0"/>
        <w:autoSpaceDN w:val="0"/>
        <w:adjustRightInd w:val="0"/>
        <w:spacing w:after="0" w:line="240" w:lineRule="auto"/>
        <w:jc w:val="both"/>
        <w:rPr>
          <w:rFonts w:ascii="Arial" w:hAnsi="Arial" w:cs="Arial"/>
          <w:color w:val="auto"/>
          <w:sz w:val="20"/>
        </w:rPr>
      </w:pPr>
    </w:p>
    <w:p w:rsidR="00E17678" w:rsidRPr="00C86FD9" w:rsidRDefault="00E17678" w:rsidP="00E17678">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E17678" w:rsidRPr="00BD4007" w:rsidTr="007A4E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17678" w:rsidRPr="00BD4007" w:rsidRDefault="00E17678" w:rsidP="007A4E63">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E17678" w:rsidRPr="004A4B14" w:rsidTr="007A4E63">
        <w:trPr>
          <w:trHeight w:val="633"/>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17678" w:rsidRPr="006B7489" w:rsidRDefault="00E17678" w:rsidP="00E17678">
            <w:pPr>
              <w:pStyle w:val="Prrafodelista"/>
              <w:widowControl w:val="0"/>
              <w:spacing w:after="0" w:line="240" w:lineRule="auto"/>
              <w:ind w:left="34"/>
              <w:jc w:val="both"/>
              <w:rPr>
                <w:rFonts w:ascii="Arial" w:hAnsi="Arial" w:cs="Arial"/>
                <w:b w:val="0"/>
                <w:color w:val="0000FF"/>
                <w:sz w:val="20"/>
                <w:lang w:val="es-ES"/>
              </w:rPr>
            </w:pPr>
            <w:r w:rsidRPr="006B7489">
              <w:rPr>
                <w:rFonts w:ascii="Arial" w:hAnsi="Arial" w:cs="Arial"/>
                <w:b w:val="0"/>
                <w:i/>
                <w:color w:val="0000FF"/>
                <w:sz w:val="20"/>
              </w:rPr>
              <w:t xml:space="preserve">El postor debe presentar dentro de su oferta la carta de compromiso del personal clave con firma legalizada, según </w:t>
            </w:r>
            <w:r w:rsidRPr="00E070D2">
              <w:rPr>
                <w:rFonts w:ascii="Arial" w:hAnsi="Arial" w:cs="Arial"/>
                <w:i/>
                <w:color w:val="0000FF"/>
                <w:sz w:val="20"/>
              </w:rPr>
              <w:t xml:space="preserve">Anexo Nº </w:t>
            </w:r>
            <w:r>
              <w:rPr>
                <w:rFonts w:ascii="Arial" w:hAnsi="Arial" w:cs="Arial"/>
                <w:i/>
                <w:color w:val="0000FF"/>
                <w:sz w:val="20"/>
              </w:rPr>
              <w:t>5</w:t>
            </w:r>
            <w:r>
              <w:rPr>
                <w:rFonts w:ascii="Arial" w:hAnsi="Arial" w:cs="Arial"/>
                <w:b w:val="0"/>
                <w:i/>
                <w:color w:val="0000FF"/>
                <w:sz w:val="20"/>
              </w:rPr>
              <w:t>.</w:t>
            </w:r>
          </w:p>
        </w:tc>
      </w:tr>
    </w:tbl>
    <w:p w:rsidR="00202ED8" w:rsidRPr="00184162" w:rsidRDefault="00202ED8" w:rsidP="00184162">
      <w:pPr>
        <w:widowControl w:val="0"/>
        <w:spacing w:after="0" w:line="240" w:lineRule="auto"/>
        <w:jc w:val="both"/>
        <w:rPr>
          <w:rFonts w:ascii="Arial" w:hAnsi="Arial" w:cs="Arial"/>
          <w:sz w:val="20"/>
        </w:rPr>
      </w:pPr>
    </w:p>
    <w:p w:rsidR="00202ED8" w:rsidRPr="00184162" w:rsidRDefault="00202ED8" w:rsidP="00184162">
      <w:pPr>
        <w:widowControl w:val="0"/>
        <w:spacing w:after="0" w:line="240" w:lineRule="auto"/>
        <w:jc w:val="both"/>
        <w:rPr>
          <w:rFonts w:ascii="Arial" w:hAnsi="Arial" w:cs="Arial"/>
          <w:sz w:val="20"/>
        </w:rPr>
      </w:pPr>
    </w:p>
    <w:p w:rsidR="00202ED8" w:rsidRDefault="00202ED8" w:rsidP="00F117F5">
      <w:pPr>
        <w:widowControl w:val="0"/>
        <w:spacing w:after="0" w:line="240" w:lineRule="auto"/>
        <w:jc w:val="center"/>
        <w:rPr>
          <w:rFonts w:ascii="Arial" w:hAnsi="Arial" w:cs="Arial"/>
          <w:b/>
        </w:rPr>
      </w:pPr>
    </w:p>
    <w:p w:rsidR="00202ED8" w:rsidRPr="00202ED8" w:rsidRDefault="00202ED8" w:rsidP="00F117F5">
      <w:pPr>
        <w:widowControl w:val="0"/>
        <w:tabs>
          <w:tab w:val="left" w:pos="0"/>
          <w:tab w:val="left" w:pos="284"/>
        </w:tabs>
        <w:spacing w:after="0" w:line="240" w:lineRule="auto"/>
        <w:jc w:val="both"/>
        <w:rPr>
          <w:rFonts w:ascii="Arial" w:hAnsi="Arial" w:cs="Arial"/>
          <w:sz w:val="20"/>
        </w:rPr>
        <w:sectPr w:rsidR="00202ED8" w:rsidRPr="00202ED8" w:rsidSect="00031254">
          <w:headerReference w:type="even" r:id="rId20"/>
          <w:headerReference w:type="default" r:id="rId21"/>
          <w:footerReference w:type="even" r:id="rId22"/>
          <w:footerReference w:type="default" r:id="rId23"/>
          <w:pgSz w:w="11907" w:h="16839" w:code="9"/>
          <w:pgMar w:top="1418" w:right="1418" w:bottom="0"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DE28F5">
        <w:rPr>
          <w:rFonts w:ascii="Arial" w:hAnsi="Arial" w:cs="Arial"/>
          <w:b/>
          <w:szCs w:val="20"/>
        </w:rPr>
        <w:t>11</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4D17B3">
        <w:rPr>
          <w:rFonts w:ascii="Arial" w:eastAsia="Times New Roman" w:hAnsi="Arial" w:cs="Arial"/>
          <w:b/>
          <w:color w:val="auto"/>
          <w:sz w:val="20"/>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F17D49" w:rsidRPr="00CD5328" w:rsidRDefault="00374A0D" w:rsidP="00CD5328">
      <w:pPr>
        <w:widowControl w:val="0"/>
        <w:autoSpaceDE w:val="0"/>
        <w:autoSpaceDN w:val="0"/>
        <w:adjustRightInd w:val="0"/>
        <w:spacing w:after="0" w:line="240" w:lineRule="auto"/>
        <w:jc w:val="both"/>
        <w:rPr>
          <w:rFonts w:ascii="Arial" w:hAnsi="Arial" w:cs="Arial"/>
          <w:b/>
          <w:sz w:val="20"/>
        </w:rPr>
      </w:pPr>
      <w:r w:rsidRPr="00374A0D">
        <w:rPr>
          <w:rFonts w:ascii="Arial" w:hAnsi="Arial" w:cs="Arial"/>
          <w:b/>
          <w:iCs/>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rsidR="00F17D49" w:rsidRPr="00CD5328" w:rsidRDefault="00F17D49" w:rsidP="00CD5328">
      <w:pPr>
        <w:widowControl w:val="0"/>
        <w:spacing w:after="0" w:line="240" w:lineRule="auto"/>
        <w:jc w:val="both"/>
        <w:rPr>
          <w:rFonts w:ascii="Arial" w:hAnsi="Arial" w:cs="Arial"/>
          <w:i/>
          <w:sz w:val="20"/>
        </w:rPr>
      </w:pPr>
    </w:p>
    <w:tbl>
      <w:tblPr>
        <w:tblW w:w="15310" w:type="dxa"/>
        <w:jc w:val="center"/>
        <w:tblLayout w:type="fixed"/>
        <w:tblCellMar>
          <w:left w:w="0" w:type="dxa"/>
          <w:right w:w="0" w:type="dxa"/>
        </w:tblCellMar>
        <w:tblLook w:val="0000" w:firstRow="0" w:lastRow="0" w:firstColumn="0" w:lastColumn="0" w:noHBand="0" w:noVBand="0"/>
      </w:tblPr>
      <w:tblGrid>
        <w:gridCol w:w="425"/>
        <w:gridCol w:w="103"/>
        <w:gridCol w:w="1597"/>
        <w:gridCol w:w="1276"/>
        <w:gridCol w:w="2126"/>
        <w:gridCol w:w="1418"/>
        <w:gridCol w:w="1559"/>
        <w:gridCol w:w="1559"/>
        <w:gridCol w:w="993"/>
        <w:gridCol w:w="1275"/>
        <w:gridCol w:w="1562"/>
        <w:gridCol w:w="1417"/>
      </w:tblGrid>
      <w:tr w:rsidR="00583887" w:rsidRPr="00CD5328" w:rsidTr="00583887">
        <w:trPr>
          <w:trHeight w:val="636"/>
          <w:tblHeader/>
          <w:jc w:val="center"/>
        </w:trPr>
        <w:tc>
          <w:tcPr>
            <w:tcW w:w="4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83887" w:rsidRPr="00CD5328" w:rsidRDefault="00583887"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1701" w:type="dxa"/>
            <w:gridSpan w:val="2"/>
            <w:tcBorders>
              <w:top w:val="single" w:sz="4" w:space="0" w:color="000000"/>
              <w:left w:val="nil"/>
              <w:bottom w:val="single" w:sz="4" w:space="0" w:color="000000"/>
              <w:right w:val="single" w:sz="4" w:space="0" w:color="000000"/>
            </w:tcBorders>
            <w:shd w:val="clear" w:color="auto" w:fill="D9D9D9"/>
            <w:vAlign w:val="center"/>
          </w:tcPr>
          <w:p w:rsidR="00583887" w:rsidRPr="00CD5328" w:rsidRDefault="00583887"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6" w:type="dxa"/>
            <w:tcBorders>
              <w:top w:val="single" w:sz="4" w:space="0" w:color="000000"/>
              <w:left w:val="nil"/>
              <w:bottom w:val="single" w:sz="4" w:space="0" w:color="000000"/>
              <w:right w:val="single" w:sz="4" w:space="0" w:color="000000"/>
            </w:tcBorders>
            <w:shd w:val="clear" w:color="auto" w:fill="D9D9D9"/>
            <w:vAlign w:val="center"/>
          </w:tcPr>
          <w:p w:rsidR="00583887" w:rsidRPr="00CD5328" w:rsidRDefault="00583887" w:rsidP="00CD5328">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2126" w:type="dxa"/>
            <w:tcBorders>
              <w:top w:val="single" w:sz="4" w:space="0" w:color="000000"/>
              <w:left w:val="nil"/>
              <w:bottom w:val="single" w:sz="4" w:space="0" w:color="000000"/>
              <w:right w:val="single" w:sz="4" w:space="0" w:color="000000"/>
            </w:tcBorders>
            <w:shd w:val="clear" w:color="auto" w:fill="D9D9D9"/>
            <w:vAlign w:val="center"/>
          </w:tcPr>
          <w:p w:rsidR="00583887" w:rsidRPr="00736242" w:rsidRDefault="00583887" w:rsidP="00327541">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83887" w:rsidRPr="0084627C" w:rsidRDefault="00583887" w:rsidP="00CD5328">
            <w:pPr>
              <w:widowControl w:val="0"/>
              <w:spacing w:after="0" w:line="240" w:lineRule="auto"/>
              <w:jc w:val="center"/>
              <w:rPr>
                <w:rFonts w:ascii="Arial" w:hAnsi="Arial" w:cs="Arial"/>
                <w:b/>
                <w:sz w:val="18"/>
              </w:rPr>
            </w:pPr>
            <w:r w:rsidRPr="0084627C">
              <w:rPr>
                <w:rFonts w:ascii="Arial" w:hAnsi="Arial" w:cs="Arial"/>
                <w:b/>
                <w:sz w:val="18"/>
              </w:rPr>
              <w:t>FECHA DEL CONTRATO O CP</w:t>
            </w:r>
            <w:r w:rsidRPr="0084627C">
              <w:rPr>
                <w:rStyle w:val="Refdenotaalpie"/>
                <w:rFonts w:ascii="Arial" w:hAnsi="Arial" w:cs="Arial"/>
                <w:b/>
                <w:sz w:val="18"/>
              </w:rPr>
              <w:footnoteReference w:id="53"/>
            </w:r>
          </w:p>
        </w:tc>
        <w:tc>
          <w:tcPr>
            <w:tcW w:w="1559" w:type="dxa"/>
            <w:tcBorders>
              <w:top w:val="single" w:sz="4" w:space="0" w:color="000000"/>
              <w:left w:val="nil"/>
              <w:bottom w:val="single" w:sz="4" w:space="0" w:color="000000"/>
              <w:right w:val="single" w:sz="4" w:space="0" w:color="auto"/>
            </w:tcBorders>
            <w:shd w:val="clear" w:color="auto" w:fill="D9D9D9"/>
          </w:tcPr>
          <w:p w:rsidR="00583887" w:rsidRPr="0084627C" w:rsidRDefault="00583887" w:rsidP="00CD5328">
            <w:pPr>
              <w:widowControl w:val="0"/>
              <w:spacing w:after="0" w:line="240" w:lineRule="auto"/>
              <w:jc w:val="center"/>
              <w:rPr>
                <w:rFonts w:ascii="Arial" w:hAnsi="Arial" w:cs="Arial"/>
                <w:b/>
                <w:sz w:val="18"/>
              </w:rPr>
            </w:pPr>
            <w:r w:rsidRPr="0084627C">
              <w:rPr>
                <w:rFonts w:ascii="Arial" w:hAnsi="Arial" w:cs="Arial"/>
                <w:b/>
                <w:sz w:val="18"/>
              </w:rPr>
              <w:t>FECHA DE LA CONFORMIDAD</w:t>
            </w:r>
          </w:p>
        </w:tc>
        <w:tc>
          <w:tcPr>
            <w:tcW w:w="1559" w:type="dxa"/>
            <w:tcBorders>
              <w:top w:val="single" w:sz="4" w:space="0" w:color="000000"/>
              <w:left w:val="single" w:sz="4" w:space="0" w:color="auto"/>
              <w:bottom w:val="single" w:sz="4" w:space="0" w:color="000000"/>
              <w:right w:val="single" w:sz="4" w:space="0" w:color="auto"/>
            </w:tcBorders>
            <w:shd w:val="clear" w:color="auto" w:fill="D9D9D9"/>
          </w:tcPr>
          <w:p w:rsidR="00583887" w:rsidRPr="0084627C" w:rsidRDefault="00583887" w:rsidP="00CD5328">
            <w:pPr>
              <w:widowControl w:val="0"/>
              <w:spacing w:after="0" w:line="240" w:lineRule="auto"/>
              <w:jc w:val="center"/>
              <w:rPr>
                <w:rFonts w:ascii="Arial" w:hAnsi="Arial" w:cs="Arial"/>
                <w:b/>
                <w:sz w:val="18"/>
              </w:rPr>
            </w:pPr>
            <w:r w:rsidRPr="0084627C">
              <w:rPr>
                <w:rFonts w:ascii="Arial" w:hAnsi="Arial" w:cs="Arial"/>
                <w:b/>
                <w:sz w:val="18"/>
              </w:rPr>
              <w:t>EXPERIENCIA  PROVENIENTE</w:t>
            </w:r>
            <w:r w:rsidRPr="0084627C">
              <w:rPr>
                <w:rStyle w:val="Refdenotaalpie"/>
                <w:rFonts w:ascii="Arial" w:hAnsi="Arial" w:cs="Arial"/>
                <w:b/>
                <w:sz w:val="18"/>
              </w:rPr>
              <w:footnoteReference w:id="54"/>
            </w:r>
            <w:r w:rsidRPr="0084627C">
              <w:rPr>
                <w:rFonts w:ascii="Arial" w:hAnsi="Arial" w:cs="Arial"/>
                <w:b/>
                <w:sz w:val="18"/>
              </w:rPr>
              <w:t xml:space="preserve"> DE:</w:t>
            </w:r>
          </w:p>
        </w:tc>
        <w:tc>
          <w:tcPr>
            <w:tcW w:w="993" w:type="dxa"/>
            <w:tcBorders>
              <w:top w:val="single" w:sz="4" w:space="0" w:color="000000"/>
              <w:left w:val="single" w:sz="4" w:space="0" w:color="auto"/>
              <w:bottom w:val="single" w:sz="4" w:space="0" w:color="000000"/>
              <w:right w:val="single" w:sz="4" w:space="0" w:color="000000"/>
            </w:tcBorders>
            <w:shd w:val="clear" w:color="auto" w:fill="D9D9D9"/>
            <w:vAlign w:val="center"/>
          </w:tcPr>
          <w:p w:rsidR="00583887" w:rsidRPr="00CD5328" w:rsidRDefault="00583887"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83887" w:rsidRPr="00CD5328" w:rsidRDefault="00583887" w:rsidP="00CD5328">
            <w:pPr>
              <w:widowControl w:val="0"/>
              <w:spacing w:after="0" w:line="240" w:lineRule="auto"/>
              <w:jc w:val="center"/>
              <w:rPr>
                <w:rFonts w:ascii="Arial" w:hAnsi="Arial" w:cs="Arial"/>
                <w:b/>
                <w:sz w:val="18"/>
              </w:rPr>
            </w:pPr>
            <w:r w:rsidRPr="00CD5328">
              <w:rPr>
                <w:rFonts w:ascii="Arial" w:hAnsi="Arial" w:cs="Arial"/>
                <w:b/>
                <w:sz w:val="18"/>
              </w:rPr>
              <w:t>IMPORTE</w:t>
            </w:r>
            <w:r w:rsidRPr="005B02A0">
              <w:rPr>
                <w:rStyle w:val="Refdenotaalpie"/>
                <w:rFonts w:ascii="Arial" w:hAnsi="Arial" w:cs="Arial"/>
                <w:b/>
                <w:sz w:val="18"/>
              </w:rPr>
              <w:footnoteReference w:id="55"/>
            </w:r>
            <w:r w:rsidRPr="00CD5328">
              <w:rPr>
                <w:rFonts w:ascii="Arial" w:hAnsi="Arial" w:cs="Arial"/>
                <w:b/>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83887" w:rsidRPr="00CD5328" w:rsidRDefault="00583887"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56"/>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83887" w:rsidRPr="00CD5328" w:rsidRDefault="00583887"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57"/>
            </w:r>
            <w:r w:rsidRPr="00CD5328">
              <w:rPr>
                <w:rFonts w:ascii="Arial" w:hAnsi="Arial" w:cs="Arial"/>
                <w:b/>
                <w:sz w:val="18"/>
              </w:rPr>
              <w:t xml:space="preserve"> </w:t>
            </w:r>
          </w:p>
        </w:tc>
      </w:tr>
      <w:tr w:rsidR="00583887" w:rsidRPr="00CD5328" w:rsidTr="00583887">
        <w:trPr>
          <w:cantSplit/>
          <w:trHeight w:val="397"/>
          <w:jc w:val="center"/>
        </w:trPr>
        <w:tc>
          <w:tcPr>
            <w:tcW w:w="426" w:type="dxa"/>
            <w:tcBorders>
              <w:top w:val="nil"/>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r w:rsidRPr="00CD5328">
              <w:rPr>
                <w:rFonts w:ascii="Arial" w:hAnsi="Arial" w:cs="Arial"/>
                <w:sz w:val="20"/>
              </w:rPr>
              <w:t>1</w:t>
            </w:r>
          </w:p>
        </w:tc>
        <w:tc>
          <w:tcPr>
            <w:tcW w:w="1701" w:type="dxa"/>
            <w:gridSpan w:val="2"/>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000000"/>
              <w:right w:val="single" w:sz="4" w:space="0" w:color="auto"/>
            </w:tcBorders>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r>
      <w:tr w:rsidR="00583887" w:rsidRPr="00CD5328" w:rsidTr="00583887">
        <w:trPr>
          <w:cantSplit/>
          <w:trHeight w:val="397"/>
          <w:jc w:val="center"/>
        </w:trPr>
        <w:tc>
          <w:tcPr>
            <w:tcW w:w="426" w:type="dxa"/>
            <w:tcBorders>
              <w:top w:val="nil"/>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r w:rsidRPr="00CD5328">
              <w:rPr>
                <w:rFonts w:ascii="Arial" w:hAnsi="Arial" w:cs="Arial"/>
                <w:sz w:val="20"/>
              </w:rPr>
              <w:t>2</w:t>
            </w:r>
          </w:p>
        </w:tc>
        <w:tc>
          <w:tcPr>
            <w:tcW w:w="1701" w:type="dxa"/>
            <w:gridSpan w:val="2"/>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000000"/>
              <w:right w:val="single" w:sz="4" w:space="0" w:color="auto"/>
            </w:tcBorders>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r>
      <w:tr w:rsidR="00583887" w:rsidRPr="00CD5328" w:rsidTr="00583887">
        <w:trPr>
          <w:cantSplit/>
          <w:trHeight w:val="397"/>
          <w:jc w:val="center"/>
        </w:trPr>
        <w:tc>
          <w:tcPr>
            <w:tcW w:w="426" w:type="dxa"/>
            <w:tcBorders>
              <w:top w:val="nil"/>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r w:rsidRPr="00CD5328">
              <w:rPr>
                <w:rFonts w:ascii="Arial" w:hAnsi="Arial" w:cs="Arial"/>
                <w:sz w:val="20"/>
              </w:rPr>
              <w:t>3</w:t>
            </w:r>
          </w:p>
        </w:tc>
        <w:tc>
          <w:tcPr>
            <w:tcW w:w="1701" w:type="dxa"/>
            <w:gridSpan w:val="2"/>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000000"/>
              <w:right w:val="single" w:sz="4" w:space="0" w:color="auto"/>
            </w:tcBorders>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r>
      <w:tr w:rsidR="00583887" w:rsidRPr="00CD5328" w:rsidTr="00583887">
        <w:trPr>
          <w:cantSplit/>
          <w:trHeight w:val="397"/>
          <w:jc w:val="center"/>
        </w:trPr>
        <w:tc>
          <w:tcPr>
            <w:tcW w:w="426" w:type="dxa"/>
            <w:tcBorders>
              <w:top w:val="nil"/>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r w:rsidRPr="00CD5328">
              <w:rPr>
                <w:rFonts w:ascii="Arial" w:hAnsi="Arial" w:cs="Arial"/>
                <w:sz w:val="20"/>
              </w:rPr>
              <w:t>4</w:t>
            </w:r>
          </w:p>
        </w:tc>
        <w:tc>
          <w:tcPr>
            <w:tcW w:w="1701" w:type="dxa"/>
            <w:gridSpan w:val="2"/>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000000"/>
              <w:right w:val="single" w:sz="4" w:space="0" w:color="auto"/>
            </w:tcBorders>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r>
      <w:tr w:rsidR="00583887" w:rsidRPr="00CD5328" w:rsidTr="00583887">
        <w:trPr>
          <w:cantSplit/>
          <w:trHeight w:val="397"/>
          <w:jc w:val="center"/>
        </w:trPr>
        <w:tc>
          <w:tcPr>
            <w:tcW w:w="426" w:type="dxa"/>
            <w:tcBorders>
              <w:top w:val="nil"/>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r w:rsidRPr="00CD5328">
              <w:rPr>
                <w:rFonts w:ascii="Arial" w:hAnsi="Arial" w:cs="Arial"/>
                <w:sz w:val="20"/>
              </w:rPr>
              <w:t>5</w:t>
            </w:r>
          </w:p>
        </w:tc>
        <w:tc>
          <w:tcPr>
            <w:tcW w:w="1701" w:type="dxa"/>
            <w:gridSpan w:val="2"/>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000000"/>
              <w:right w:val="single" w:sz="4" w:space="0" w:color="auto"/>
            </w:tcBorders>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r>
      <w:tr w:rsidR="00583887" w:rsidRPr="00CD5328" w:rsidTr="00583887">
        <w:trPr>
          <w:cantSplit/>
          <w:trHeight w:val="397"/>
          <w:jc w:val="center"/>
        </w:trPr>
        <w:tc>
          <w:tcPr>
            <w:tcW w:w="426" w:type="dxa"/>
            <w:tcBorders>
              <w:top w:val="nil"/>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r w:rsidRPr="00CD5328">
              <w:rPr>
                <w:rFonts w:ascii="Arial" w:hAnsi="Arial" w:cs="Arial"/>
                <w:sz w:val="20"/>
              </w:rPr>
              <w:lastRenderedPageBreak/>
              <w:t>6</w:t>
            </w:r>
          </w:p>
        </w:tc>
        <w:tc>
          <w:tcPr>
            <w:tcW w:w="1701" w:type="dxa"/>
            <w:gridSpan w:val="2"/>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000000"/>
              <w:right w:val="single" w:sz="4" w:space="0" w:color="auto"/>
            </w:tcBorders>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r>
      <w:tr w:rsidR="00583887" w:rsidRPr="00CD5328" w:rsidTr="00583887">
        <w:trPr>
          <w:cantSplit/>
          <w:trHeight w:val="397"/>
          <w:jc w:val="center"/>
        </w:trPr>
        <w:tc>
          <w:tcPr>
            <w:tcW w:w="426" w:type="dxa"/>
            <w:tcBorders>
              <w:top w:val="nil"/>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r w:rsidRPr="00CD5328">
              <w:rPr>
                <w:rFonts w:ascii="Arial" w:hAnsi="Arial" w:cs="Arial"/>
                <w:sz w:val="20"/>
              </w:rPr>
              <w:t>7</w:t>
            </w:r>
          </w:p>
        </w:tc>
        <w:tc>
          <w:tcPr>
            <w:tcW w:w="1701" w:type="dxa"/>
            <w:gridSpan w:val="2"/>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000000"/>
              <w:right w:val="single" w:sz="4" w:space="0" w:color="auto"/>
            </w:tcBorders>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r>
      <w:tr w:rsidR="00583887" w:rsidRPr="00CD5328" w:rsidTr="00583887">
        <w:trPr>
          <w:cantSplit/>
          <w:trHeight w:val="397"/>
          <w:jc w:val="center"/>
        </w:trPr>
        <w:tc>
          <w:tcPr>
            <w:tcW w:w="426" w:type="dxa"/>
            <w:tcBorders>
              <w:top w:val="nil"/>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r w:rsidRPr="00CD5328">
              <w:rPr>
                <w:rFonts w:ascii="Arial" w:hAnsi="Arial" w:cs="Arial"/>
                <w:sz w:val="20"/>
              </w:rPr>
              <w:t>8</w:t>
            </w:r>
          </w:p>
        </w:tc>
        <w:tc>
          <w:tcPr>
            <w:tcW w:w="1701" w:type="dxa"/>
            <w:gridSpan w:val="2"/>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000000"/>
              <w:right w:val="single" w:sz="4" w:space="0" w:color="auto"/>
            </w:tcBorders>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r>
      <w:tr w:rsidR="00583887" w:rsidRPr="00CD5328" w:rsidTr="00583887">
        <w:trPr>
          <w:cantSplit/>
          <w:trHeight w:val="397"/>
          <w:jc w:val="center"/>
        </w:trPr>
        <w:tc>
          <w:tcPr>
            <w:tcW w:w="426" w:type="dxa"/>
            <w:tcBorders>
              <w:top w:val="nil"/>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r w:rsidRPr="00CD5328">
              <w:rPr>
                <w:rFonts w:ascii="Arial" w:hAnsi="Arial" w:cs="Arial"/>
                <w:sz w:val="20"/>
              </w:rPr>
              <w:t>9</w:t>
            </w:r>
          </w:p>
        </w:tc>
        <w:tc>
          <w:tcPr>
            <w:tcW w:w="1701" w:type="dxa"/>
            <w:gridSpan w:val="2"/>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000000"/>
              <w:left w:val="nil"/>
              <w:bottom w:val="single" w:sz="4" w:space="0" w:color="auto"/>
              <w:right w:val="single" w:sz="4" w:space="0" w:color="auto"/>
            </w:tcBorders>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auto"/>
              <w:right w:val="single" w:sz="4" w:space="0" w:color="auto"/>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993" w:type="dxa"/>
            <w:tcBorders>
              <w:top w:val="single" w:sz="4" w:space="0" w:color="000000"/>
              <w:left w:val="single" w:sz="4" w:space="0" w:color="auto"/>
              <w:bottom w:val="single" w:sz="4" w:space="0" w:color="auto"/>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r>
      <w:tr w:rsidR="00583887" w:rsidRPr="00CD5328" w:rsidTr="00583887">
        <w:trPr>
          <w:cantSplit/>
          <w:trHeight w:val="397"/>
          <w:jc w:val="center"/>
        </w:trPr>
        <w:tc>
          <w:tcPr>
            <w:tcW w:w="426" w:type="dxa"/>
            <w:tcBorders>
              <w:top w:val="nil"/>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r w:rsidRPr="00CD5328">
              <w:rPr>
                <w:rFonts w:ascii="Arial" w:hAnsi="Arial" w:cs="Arial"/>
                <w:sz w:val="20"/>
              </w:rPr>
              <w:t>10</w:t>
            </w:r>
          </w:p>
        </w:tc>
        <w:tc>
          <w:tcPr>
            <w:tcW w:w="1701" w:type="dxa"/>
            <w:gridSpan w:val="2"/>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auto"/>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275" w:type="dxa"/>
            <w:tcBorders>
              <w:top w:val="single" w:sz="4" w:space="0" w:color="000000"/>
              <w:left w:val="single" w:sz="4" w:space="0" w:color="auto"/>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r>
      <w:tr w:rsidR="00583887" w:rsidRPr="00CD5328" w:rsidTr="00583887">
        <w:trPr>
          <w:cantSplit/>
          <w:trHeight w:val="397"/>
          <w:jc w:val="center"/>
        </w:trPr>
        <w:tc>
          <w:tcPr>
            <w:tcW w:w="426" w:type="dxa"/>
            <w:tcBorders>
              <w:top w:val="nil"/>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701" w:type="dxa"/>
            <w:gridSpan w:val="2"/>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rPr>
                <w:rFonts w:ascii="Arial" w:hAnsi="Arial" w:cs="Arial"/>
                <w:sz w:val="20"/>
              </w:rPr>
            </w:pPr>
            <w:r>
              <w:rPr>
                <w:rFonts w:ascii="Arial" w:hAnsi="Arial" w:cs="Arial"/>
                <w:sz w:val="20"/>
              </w:rPr>
              <w:t>…</w:t>
            </w:r>
          </w:p>
        </w:tc>
        <w:tc>
          <w:tcPr>
            <w:tcW w:w="1276" w:type="dxa"/>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auto"/>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275" w:type="dxa"/>
            <w:tcBorders>
              <w:top w:val="single" w:sz="4" w:space="0" w:color="000000"/>
              <w:left w:val="single" w:sz="4" w:space="0" w:color="auto"/>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r>
      <w:tr w:rsidR="00583887" w:rsidRPr="00CD5328" w:rsidTr="00583887">
        <w:trPr>
          <w:cantSplit/>
          <w:trHeight w:val="397"/>
          <w:jc w:val="center"/>
        </w:trPr>
        <w:tc>
          <w:tcPr>
            <w:tcW w:w="426" w:type="dxa"/>
            <w:tcBorders>
              <w:top w:val="nil"/>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r>
              <w:rPr>
                <w:rFonts w:ascii="Arial" w:hAnsi="Arial" w:cs="Arial"/>
                <w:sz w:val="20"/>
              </w:rPr>
              <w:t>20</w:t>
            </w:r>
          </w:p>
        </w:tc>
        <w:tc>
          <w:tcPr>
            <w:tcW w:w="1701" w:type="dxa"/>
            <w:gridSpan w:val="2"/>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rPr>
                <w:rFonts w:ascii="Arial" w:hAnsi="Arial" w:cs="Arial"/>
                <w:sz w:val="20"/>
              </w:rPr>
            </w:pPr>
          </w:p>
        </w:tc>
        <w:tc>
          <w:tcPr>
            <w:tcW w:w="1276" w:type="dxa"/>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auto"/>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583887" w:rsidRPr="00CD5328" w:rsidRDefault="00583887" w:rsidP="00CD5328">
            <w:pPr>
              <w:widowControl w:val="0"/>
              <w:spacing w:after="0" w:line="240" w:lineRule="auto"/>
              <w:jc w:val="cente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275" w:type="dxa"/>
            <w:tcBorders>
              <w:top w:val="single" w:sz="4" w:space="0" w:color="000000"/>
              <w:left w:val="single" w:sz="4" w:space="0" w:color="auto"/>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sz w:val="20"/>
              </w:rPr>
            </w:pPr>
          </w:p>
        </w:tc>
      </w:tr>
      <w:tr w:rsidR="00583887" w:rsidRPr="00CD5328" w:rsidTr="00583887">
        <w:trPr>
          <w:cantSplit/>
          <w:trHeight w:val="397"/>
          <w:jc w:val="center"/>
        </w:trPr>
        <w:tc>
          <w:tcPr>
            <w:tcW w:w="426" w:type="dxa"/>
            <w:tcBorders>
              <w:top w:val="nil"/>
              <w:left w:val="single" w:sz="4" w:space="0" w:color="000000"/>
              <w:bottom w:val="single" w:sz="4" w:space="0" w:color="000000"/>
              <w:right w:val="nil"/>
            </w:tcBorders>
            <w:vAlign w:val="center"/>
          </w:tcPr>
          <w:p w:rsidR="00583887" w:rsidRPr="00CD5328" w:rsidRDefault="00583887" w:rsidP="00CD5328">
            <w:pPr>
              <w:widowControl w:val="0"/>
              <w:spacing w:after="0" w:line="240" w:lineRule="auto"/>
              <w:jc w:val="center"/>
              <w:rPr>
                <w:rFonts w:ascii="Arial" w:hAnsi="Arial" w:cs="Arial"/>
                <w:b/>
              </w:rPr>
            </w:pPr>
          </w:p>
        </w:tc>
        <w:tc>
          <w:tcPr>
            <w:tcW w:w="104" w:type="dxa"/>
            <w:tcBorders>
              <w:top w:val="nil"/>
              <w:left w:val="nil"/>
              <w:bottom w:val="single" w:sz="4" w:space="0" w:color="000000"/>
              <w:right w:val="nil"/>
            </w:tcBorders>
            <w:vAlign w:val="center"/>
          </w:tcPr>
          <w:p w:rsidR="00583887" w:rsidRPr="00CD5328" w:rsidRDefault="00583887" w:rsidP="00CD5328">
            <w:pPr>
              <w:widowControl w:val="0"/>
              <w:spacing w:after="0" w:line="240" w:lineRule="auto"/>
              <w:rPr>
                <w:rFonts w:ascii="Arial" w:hAnsi="Arial" w:cs="Arial"/>
                <w:b/>
              </w:rPr>
            </w:pPr>
          </w:p>
        </w:tc>
        <w:tc>
          <w:tcPr>
            <w:tcW w:w="1595" w:type="dxa"/>
            <w:tcBorders>
              <w:top w:val="nil"/>
              <w:left w:val="nil"/>
              <w:bottom w:val="single" w:sz="4" w:space="0" w:color="000000"/>
              <w:right w:val="nil"/>
            </w:tcBorders>
          </w:tcPr>
          <w:p w:rsidR="00583887" w:rsidRPr="00CD5328" w:rsidRDefault="00583887" w:rsidP="00CD5328">
            <w:pPr>
              <w:widowControl w:val="0"/>
              <w:spacing w:after="0" w:line="240" w:lineRule="auto"/>
              <w:rPr>
                <w:rFonts w:ascii="Arial" w:hAnsi="Arial" w:cs="Arial"/>
                <w:b/>
              </w:rPr>
            </w:pPr>
          </w:p>
        </w:tc>
        <w:tc>
          <w:tcPr>
            <w:tcW w:w="11768" w:type="dxa"/>
            <w:gridSpan w:val="8"/>
            <w:tcBorders>
              <w:top w:val="nil"/>
              <w:left w:val="nil"/>
              <w:bottom w:val="single" w:sz="4" w:space="0" w:color="000000"/>
              <w:right w:val="single" w:sz="4" w:space="0" w:color="000000"/>
            </w:tcBorders>
            <w:vAlign w:val="center"/>
          </w:tcPr>
          <w:p w:rsidR="00583887" w:rsidRPr="00CD5328" w:rsidRDefault="00583887" w:rsidP="00CD5328">
            <w:pPr>
              <w:widowControl w:val="0"/>
              <w:spacing w:after="0" w:line="240" w:lineRule="auto"/>
              <w:rPr>
                <w:rFonts w:ascii="Arial" w:hAnsi="Arial" w:cs="Arial"/>
                <w:b/>
              </w:rPr>
            </w:pPr>
            <w:r w:rsidRPr="00CD5328">
              <w:rPr>
                <w:rFonts w:ascii="Arial" w:hAnsi="Arial" w:cs="Arial"/>
                <w:b/>
              </w:rPr>
              <w:t>TOTAL</w:t>
            </w:r>
          </w:p>
        </w:tc>
        <w:tc>
          <w:tcPr>
            <w:tcW w:w="1417" w:type="dxa"/>
            <w:tcBorders>
              <w:top w:val="single" w:sz="4" w:space="0" w:color="000000"/>
              <w:left w:val="single" w:sz="4" w:space="0" w:color="000000"/>
              <w:bottom w:val="single" w:sz="4" w:space="0" w:color="000000"/>
              <w:right w:val="single" w:sz="4" w:space="0" w:color="000000"/>
            </w:tcBorders>
            <w:vAlign w:val="center"/>
          </w:tcPr>
          <w:p w:rsidR="00583887" w:rsidRPr="00CD5328" w:rsidRDefault="00583887" w:rsidP="00CD5328">
            <w:pPr>
              <w:widowControl w:val="0"/>
              <w:spacing w:after="0" w:line="240" w:lineRule="auto"/>
              <w:jc w:val="right"/>
              <w:rPr>
                <w:rFonts w:ascii="Arial" w:hAnsi="Arial" w:cs="Arial"/>
                <w:b/>
              </w:rPr>
            </w:pPr>
          </w:p>
        </w:tc>
      </w:tr>
    </w:tbl>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4C61B7" w:rsidRPr="004C61B7" w:rsidRDefault="004C61B7" w:rsidP="00E17678">
      <w:pPr>
        <w:spacing w:after="0" w:line="240" w:lineRule="auto"/>
        <w:rPr>
          <w:rFonts w:ascii="Arial" w:hAnsi="Arial" w:cs="Arial"/>
          <w:i/>
          <w:color w:val="auto"/>
          <w:sz w:val="20"/>
          <w:highlight w:val="cyan"/>
        </w:rPr>
      </w:pPr>
    </w:p>
    <w:sectPr w:rsidR="004C61B7" w:rsidRPr="004C61B7" w:rsidSect="00E17678">
      <w:headerReference w:type="even" r:id="rId24"/>
      <w:headerReference w:type="default" r:id="rId25"/>
      <w:footerReference w:type="even" r:id="rId26"/>
      <w:footerReference w:type="default" r:id="rId27"/>
      <w:pgSz w:w="16839" w:h="11907" w:orient="landscape" w:code="9"/>
      <w:pgMar w:top="1418" w:right="1418" w:bottom="1418"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0C3" w:rsidRDefault="00BF10C3">
      <w:pPr>
        <w:spacing w:after="0" w:line="240" w:lineRule="auto"/>
      </w:pPr>
      <w:r>
        <w:separator/>
      </w:r>
    </w:p>
  </w:endnote>
  <w:endnote w:type="continuationSeparator" w:id="0">
    <w:p w:rsidR="00BF10C3" w:rsidRDefault="00BF1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altName w:val="Baskerville Old Face"/>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C3" w:rsidRDefault="00D32D62">
    <w:pPr>
      <w:pStyle w:val="Piedepgina"/>
    </w:pPr>
    <w:r>
      <w:rPr>
        <w:noProof/>
      </w:rPr>
      <w:pict>
        <v:oval id="Óvalo 21" o:spid="_x0000_s236556" style="position:absolute;margin-left:536.9pt;margin-top:796.6pt;width:22.4pt;height:22.4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rsidR="00BF10C3" w:rsidRPr="000F6A09" w:rsidRDefault="00E92E1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BF10C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32D62" w:rsidRPr="00D32D62">
                  <w:rPr>
                    <w:rFonts w:ascii="Tw Cen MT" w:hAnsi="Tw Cen MT"/>
                    <w:i/>
                    <w:noProof/>
                    <w:color w:val="FFFFFF"/>
                    <w:sz w:val="18"/>
                    <w:szCs w:val="18"/>
                    <w:lang w:val="es-ES"/>
                  </w:rPr>
                  <w:t>32</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C3" w:rsidRDefault="00D32D62">
    <w:pPr>
      <w:rPr>
        <w:sz w:val="20"/>
      </w:rPr>
    </w:pPr>
    <w:r>
      <w:rPr>
        <w:noProof/>
        <w:sz w:val="20"/>
      </w:rPr>
      <w:pict>
        <v:oval id="Óvalo 18" o:spid="_x0000_s236555" style="position:absolute;margin-left:35.25pt;margin-top:794.9pt;width:22.45pt;height:22.45pt;z-index:2516567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rsidR="00BF10C3" w:rsidRPr="000F6A09" w:rsidRDefault="00E92E1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BF10C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32D62" w:rsidRPr="00D32D62">
                  <w:rPr>
                    <w:rFonts w:ascii="Tw Cen MT" w:hAnsi="Tw Cen MT"/>
                    <w:i/>
                    <w:noProof/>
                    <w:color w:val="FFFFFF"/>
                    <w:sz w:val="18"/>
                    <w:szCs w:val="18"/>
                    <w:lang w:val="es-ES"/>
                  </w:rPr>
                  <w:t>33</w:t>
                </w:r>
                <w:r w:rsidRPr="000F6A09">
                  <w:rPr>
                    <w:rFonts w:ascii="Tw Cen MT" w:hAnsi="Tw Cen MT"/>
                    <w:i/>
                    <w:color w:val="FFFFFF"/>
                    <w:sz w:val="18"/>
                    <w:szCs w:val="18"/>
                  </w:rPr>
                  <w:fldChar w:fldCharType="end"/>
                </w:r>
              </w:p>
            </w:txbxContent>
          </v:textbox>
          <w10:wrap anchorx="page" anchory="page"/>
        </v:oval>
      </w:pict>
    </w:r>
  </w:p>
  <w:p w:rsidR="00BF10C3" w:rsidRDefault="00BF10C3">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C3" w:rsidRDefault="00D32D62">
    <w:pPr>
      <w:pStyle w:val="Piedepgina"/>
    </w:pPr>
    <w:r>
      <w:rPr>
        <w:noProof/>
      </w:rPr>
      <w:pict>
        <v:oval id="_x0000_s236565" style="position:absolute;margin-left:780.85pt;margin-top:541.35pt;width:22.4pt;height:22.4pt;z-index:25166694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rsidR="00BF10C3" w:rsidRPr="000F6A09" w:rsidRDefault="00E92E19" w:rsidP="008E668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BF10C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32D62" w:rsidRPr="00D32D62">
                  <w:rPr>
                    <w:rFonts w:ascii="Tw Cen MT" w:hAnsi="Tw Cen MT"/>
                    <w:i/>
                    <w:noProof/>
                    <w:color w:val="FFFFFF"/>
                    <w:sz w:val="18"/>
                    <w:szCs w:val="18"/>
                    <w:lang w:val="es-ES"/>
                  </w:rPr>
                  <w:t>72</w:t>
                </w:r>
                <w:r w:rsidRPr="000F6A09">
                  <w:rPr>
                    <w:rFonts w:ascii="Tw Cen MT" w:hAnsi="Tw Cen MT"/>
                    <w:i/>
                    <w:color w:val="FFFFFF"/>
                    <w:sz w:val="18"/>
                    <w:szCs w:val="18"/>
                  </w:rPr>
                  <w:fldChar w:fldCharType="end"/>
                </w:r>
              </w:p>
            </w:txbxContent>
          </v:textbox>
          <w10:wrap anchorx="page" anchory="page"/>
        </v:oval>
      </w:pict>
    </w:r>
    <w:r>
      <w:rPr>
        <w:noProof/>
      </w:rPr>
      <w:pict>
        <v:oval id="_x0000_s236546" style="position:absolute;margin-left:536.9pt;margin-top:796.6pt;width:22.4pt;height:22.4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rsidR="00BF10C3" w:rsidRPr="000F6A09" w:rsidRDefault="00E92E1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BF10C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32D62" w:rsidRPr="00D32D62">
                  <w:rPr>
                    <w:rFonts w:ascii="Tw Cen MT" w:hAnsi="Tw Cen MT"/>
                    <w:i/>
                    <w:noProof/>
                    <w:color w:val="FFFFFF"/>
                    <w:sz w:val="18"/>
                    <w:szCs w:val="18"/>
                    <w:lang w:val="es-ES"/>
                  </w:rPr>
                  <w:t>72</w:t>
                </w:r>
                <w:r w:rsidRPr="000F6A09">
                  <w:rPr>
                    <w:rFonts w:ascii="Tw Cen MT" w:hAnsi="Tw Cen MT"/>
                    <w:i/>
                    <w:color w:val="FFFFFF"/>
                    <w:sz w:val="18"/>
                    <w:szCs w:val="18"/>
                  </w:rPr>
                  <w:fldChar w:fldCharType="end"/>
                </w:r>
              </w:p>
            </w:txbxContent>
          </v:textbox>
          <w10:wrap anchorx="page" anchory="page"/>
        </v:oval>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C3" w:rsidRDefault="00D32D62">
    <w:pPr>
      <w:rPr>
        <w:sz w:val="20"/>
      </w:rPr>
    </w:pPr>
    <w:r>
      <w:rPr>
        <w:noProof/>
        <w:sz w:val="2"/>
        <w:szCs w:val="2"/>
      </w:rPr>
      <w:pict>
        <v:oval id="_x0000_s236566" style="position:absolute;margin-left:30.95pt;margin-top:541pt;width:22.45pt;height:22.45pt;z-index:2516679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rsidR="00BF10C3" w:rsidRPr="000F6A09" w:rsidRDefault="00E92E19" w:rsidP="008E668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BF10C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32D62" w:rsidRPr="00D32D62">
                  <w:rPr>
                    <w:rFonts w:ascii="Tw Cen MT" w:hAnsi="Tw Cen MT"/>
                    <w:i/>
                    <w:noProof/>
                    <w:color w:val="FFFFFF"/>
                    <w:sz w:val="18"/>
                    <w:szCs w:val="18"/>
                    <w:lang w:val="es-ES"/>
                  </w:rPr>
                  <w:t>71</w:t>
                </w:r>
                <w:r w:rsidRPr="000F6A09">
                  <w:rPr>
                    <w:rFonts w:ascii="Tw Cen MT" w:hAnsi="Tw Cen MT"/>
                    <w:i/>
                    <w:color w:val="FFFFFF"/>
                    <w:sz w:val="18"/>
                    <w:szCs w:val="18"/>
                  </w:rPr>
                  <w:fldChar w:fldCharType="end"/>
                </w:r>
              </w:p>
            </w:txbxContent>
          </v:textbox>
          <w10:wrap anchorx="page" anchory="page"/>
        </v:oval>
      </w:pict>
    </w:r>
    <w:r>
      <w:rPr>
        <w:noProof/>
        <w:sz w:val="20"/>
      </w:rPr>
      <w:pict>
        <v:oval id="_x0000_s236545" style="position:absolute;margin-left:43.5pt;margin-top:792.8pt;width:22.45pt;height:22.45pt;z-index:25166284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rsidR="00BF10C3" w:rsidRPr="001802FF" w:rsidRDefault="00E92E19"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BF10C3"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D32D62" w:rsidRPr="00D32D62">
                  <w:rPr>
                    <w:rFonts w:ascii="Tw Cen MT" w:hAnsi="Tw Cen MT"/>
                    <w:i/>
                    <w:noProof/>
                    <w:color w:val="FFFFFF"/>
                    <w:sz w:val="18"/>
                    <w:szCs w:val="18"/>
                    <w:lang w:val="es-ES"/>
                  </w:rPr>
                  <w:t>71</w:t>
                </w:r>
                <w:r w:rsidRPr="001802FF">
                  <w:rPr>
                    <w:rFonts w:ascii="Tw Cen MT" w:hAnsi="Tw Cen MT"/>
                    <w:i/>
                    <w:color w:val="FFFFFF"/>
                    <w:sz w:val="18"/>
                    <w:szCs w:val="18"/>
                  </w:rPr>
                  <w:fldChar w:fldCharType="end"/>
                </w:r>
              </w:p>
            </w:txbxContent>
          </v:textbox>
          <w10:wrap anchorx="page" anchory="page"/>
        </v:oval>
      </w:pict>
    </w:r>
  </w:p>
  <w:p w:rsidR="00BF10C3" w:rsidRDefault="00BF10C3">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0C3" w:rsidRDefault="00BF10C3">
      <w:pPr>
        <w:spacing w:after="0" w:line="240" w:lineRule="auto"/>
      </w:pPr>
      <w:r>
        <w:separator/>
      </w:r>
    </w:p>
  </w:footnote>
  <w:footnote w:type="continuationSeparator" w:id="0">
    <w:p w:rsidR="00BF10C3" w:rsidRDefault="00BF10C3">
      <w:pPr>
        <w:spacing w:after="0" w:line="240" w:lineRule="auto"/>
      </w:pPr>
      <w:r>
        <w:continuationSeparator/>
      </w:r>
    </w:p>
  </w:footnote>
  <w:footnote w:id="1">
    <w:p w:rsidR="00BF10C3" w:rsidRPr="007A6D48" w:rsidRDefault="00BF10C3" w:rsidP="00A47984">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Estas Bases se utilizarán para la contratación de</w:t>
      </w:r>
      <w:r>
        <w:rPr>
          <w:rFonts w:ascii="Arial" w:hAnsi="Arial" w:cs="Arial"/>
          <w:sz w:val="16"/>
          <w:szCs w:val="16"/>
          <w:lang w:val="es-ES"/>
        </w:rPr>
        <w:t xml:space="preserve">l servicio de </w:t>
      </w:r>
      <w:r w:rsidRPr="007A6D48">
        <w:rPr>
          <w:rFonts w:ascii="Arial" w:hAnsi="Arial" w:cs="Arial"/>
          <w:sz w:val="16"/>
          <w:szCs w:val="16"/>
          <w:lang w:val="es-ES"/>
        </w:rPr>
        <w:t>consultoría en general. Para tal efecto, se deberá tener en cuenta la siguiente definici</w:t>
      </w:r>
      <w:r>
        <w:rPr>
          <w:rFonts w:ascii="Arial" w:hAnsi="Arial" w:cs="Arial"/>
          <w:sz w:val="16"/>
          <w:szCs w:val="16"/>
          <w:lang w:val="es-ES"/>
        </w:rPr>
        <w:t>ón</w:t>
      </w:r>
      <w:r w:rsidRPr="007A6D48">
        <w:rPr>
          <w:rFonts w:ascii="Arial" w:hAnsi="Arial" w:cs="Arial"/>
          <w:sz w:val="16"/>
          <w:szCs w:val="16"/>
          <w:lang w:val="es-ES"/>
        </w:rPr>
        <w:t>:</w:t>
      </w:r>
    </w:p>
    <w:p w:rsidR="00BF10C3" w:rsidRPr="007A6D48" w:rsidRDefault="00BF10C3" w:rsidP="00A47984">
      <w:pPr>
        <w:pStyle w:val="Textonotapie"/>
        <w:ind w:left="301" w:hanging="300"/>
        <w:jc w:val="both"/>
        <w:rPr>
          <w:rFonts w:ascii="Arial" w:hAnsi="Arial" w:cs="Arial"/>
          <w:sz w:val="16"/>
          <w:szCs w:val="16"/>
          <w:lang w:val="es-ES"/>
        </w:rPr>
      </w:pPr>
    </w:p>
    <w:p w:rsidR="00BF10C3" w:rsidRPr="007A6D48" w:rsidRDefault="00BF10C3" w:rsidP="00A47984">
      <w:pPr>
        <w:pStyle w:val="Textonotapie"/>
        <w:ind w:left="301"/>
        <w:jc w:val="both"/>
        <w:rPr>
          <w:rFonts w:ascii="Arial" w:hAnsi="Arial" w:cs="Arial"/>
          <w:sz w:val="16"/>
          <w:szCs w:val="16"/>
          <w:lang w:val="es-ES"/>
        </w:rPr>
      </w:pPr>
      <w:r w:rsidRPr="007A6D48">
        <w:rPr>
          <w:rFonts w:ascii="Arial" w:hAnsi="Arial" w:cs="Arial"/>
          <w:b/>
          <w:sz w:val="16"/>
          <w:szCs w:val="16"/>
          <w:lang w:val="es-ES"/>
        </w:rPr>
        <w:t>Consultor</w:t>
      </w:r>
      <w:r>
        <w:rPr>
          <w:rFonts w:ascii="Arial" w:hAnsi="Arial" w:cs="Arial"/>
          <w:b/>
          <w:sz w:val="16"/>
          <w:szCs w:val="16"/>
          <w:lang w:val="es-ES"/>
        </w:rPr>
        <w:t>ía en general</w:t>
      </w:r>
      <w:r w:rsidRPr="007A6D48">
        <w:rPr>
          <w:rFonts w:ascii="Arial" w:hAnsi="Arial" w:cs="Arial"/>
          <w:b/>
          <w:sz w:val="16"/>
          <w:szCs w:val="16"/>
          <w:lang w:val="es-ES"/>
        </w:rPr>
        <w:t>:</w:t>
      </w:r>
      <w:r w:rsidRPr="007A6D48">
        <w:rPr>
          <w:rFonts w:ascii="Arial" w:hAnsi="Arial" w:cs="Arial"/>
          <w:sz w:val="16"/>
          <w:szCs w:val="16"/>
          <w:lang w:val="es-ES"/>
        </w:rPr>
        <w:t xml:space="preserve"> </w:t>
      </w:r>
      <w:r>
        <w:rPr>
          <w:rFonts w:ascii="Arial" w:hAnsi="Arial" w:cs="Arial"/>
          <w:sz w:val="16"/>
          <w:szCs w:val="16"/>
          <w:lang w:val="es-ES"/>
        </w:rPr>
        <w:t>Servicios profesionales altamente calificados</w:t>
      </w:r>
      <w:r w:rsidRPr="007A6D48">
        <w:rPr>
          <w:rFonts w:ascii="Arial" w:hAnsi="Arial" w:cs="Arial"/>
          <w:sz w:val="16"/>
          <w:szCs w:val="16"/>
          <w:lang w:val="es-ES"/>
        </w:rPr>
        <w:t>.</w:t>
      </w:r>
    </w:p>
  </w:footnote>
  <w:footnote w:id="2">
    <w:p w:rsidR="00BF10C3" w:rsidRPr="00A40F5F" w:rsidRDefault="00BF10C3" w:rsidP="006D217B">
      <w:pPr>
        <w:pStyle w:val="Textonotapie"/>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 xml:space="preserve">De acuerdo a lo establecido </w:t>
      </w:r>
      <w:r>
        <w:rPr>
          <w:rStyle w:val="Refdenotaalpie"/>
          <w:rFonts w:ascii="Arial" w:hAnsi="Arial" w:cs="Arial"/>
          <w:sz w:val="16"/>
          <w:szCs w:val="16"/>
          <w:vertAlign w:val="baseline"/>
        </w:rPr>
        <w:t xml:space="preserve">en el numeral </w:t>
      </w:r>
      <w:r>
        <w:rPr>
          <w:rFonts w:ascii="Arial" w:hAnsi="Arial" w:cs="Arial"/>
          <w:sz w:val="16"/>
          <w:szCs w:val="16"/>
        </w:rPr>
        <w:t>5</w:t>
      </w:r>
      <w:r>
        <w:rPr>
          <w:rStyle w:val="Refdenotaalpie"/>
          <w:rFonts w:ascii="Arial" w:hAnsi="Arial" w:cs="Arial"/>
          <w:sz w:val="16"/>
          <w:szCs w:val="16"/>
          <w:vertAlign w:val="baseline"/>
        </w:rPr>
        <w:t xml:space="preserve"> del </w:t>
      </w:r>
      <w:r w:rsidRPr="00A40F5F">
        <w:rPr>
          <w:rStyle w:val="Refdenotaalpie"/>
          <w:rFonts w:ascii="Arial" w:hAnsi="Arial" w:cs="Arial"/>
          <w:sz w:val="16"/>
          <w:szCs w:val="16"/>
          <w:vertAlign w:val="baseline"/>
        </w:rPr>
        <w:t>art</w:t>
      </w:r>
      <w:r w:rsidRPr="00A40F5F">
        <w:rPr>
          <w:rFonts w:ascii="Arial" w:hAnsi="Arial" w:cs="Arial"/>
          <w:sz w:val="16"/>
          <w:szCs w:val="16"/>
        </w:rPr>
        <w:t>ículo 6</w:t>
      </w:r>
      <w:r>
        <w:rPr>
          <w:rFonts w:ascii="Arial" w:hAnsi="Arial" w:cs="Arial"/>
          <w:sz w:val="16"/>
          <w:szCs w:val="16"/>
        </w:rPr>
        <w:t>7</w:t>
      </w:r>
      <w:r w:rsidRPr="00A40F5F">
        <w:rPr>
          <w:rFonts w:ascii="Arial" w:hAnsi="Arial" w:cs="Arial"/>
          <w:sz w:val="16"/>
          <w:szCs w:val="16"/>
        </w:rPr>
        <w:t xml:space="preserve"> del Reglamento, </w:t>
      </w:r>
      <w:r>
        <w:rPr>
          <w:rFonts w:ascii="Arial" w:hAnsi="Arial" w:cs="Arial"/>
          <w:sz w:val="16"/>
          <w:szCs w:val="16"/>
        </w:rPr>
        <w:t xml:space="preserve">la </w:t>
      </w:r>
      <w:r w:rsidRPr="00A40F5F">
        <w:rPr>
          <w:rFonts w:ascii="Arial" w:hAnsi="Arial" w:cs="Arial"/>
          <w:sz w:val="16"/>
          <w:szCs w:val="16"/>
        </w:rPr>
        <w:t xml:space="preserve">presentación de </w:t>
      </w:r>
      <w:r>
        <w:rPr>
          <w:rFonts w:ascii="Arial" w:hAnsi="Arial" w:cs="Arial"/>
          <w:sz w:val="16"/>
          <w:szCs w:val="16"/>
        </w:rPr>
        <w:t>ofertas</w:t>
      </w:r>
      <w:r w:rsidRPr="00A40F5F">
        <w:rPr>
          <w:rFonts w:ascii="Arial" w:hAnsi="Arial" w:cs="Arial"/>
          <w:sz w:val="16"/>
          <w:szCs w:val="16"/>
        </w:rPr>
        <w:t xml:space="preserve"> </w:t>
      </w:r>
      <w:r>
        <w:rPr>
          <w:rFonts w:ascii="Arial" w:hAnsi="Arial" w:cs="Arial"/>
          <w:sz w:val="16"/>
          <w:szCs w:val="16"/>
        </w:rPr>
        <w:t xml:space="preserve">se puede realizar en acto privado </w:t>
      </w:r>
      <w:r w:rsidRPr="00A40F5F">
        <w:rPr>
          <w:rFonts w:ascii="Arial" w:hAnsi="Arial" w:cs="Arial"/>
          <w:sz w:val="16"/>
          <w:szCs w:val="16"/>
        </w:rPr>
        <w:t xml:space="preserve">o </w:t>
      </w:r>
      <w:r>
        <w:rPr>
          <w:rFonts w:ascii="Arial" w:hAnsi="Arial" w:cs="Arial"/>
          <w:sz w:val="16"/>
          <w:szCs w:val="16"/>
        </w:rPr>
        <w:t>público</w:t>
      </w:r>
      <w:r w:rsidRPr="00A40F5F">
        <w:rPr>
          <w:rFonts w:ascii="Arial" w:hAnsi="Arial" w:cs="Arial"/>
          <w:sz w:val="16"/>
          <w:szCs w:val="16"/>
        </w:rPr>
        <w:t xml:space="preserve">, lo que debe determinarse en la sección específica de las </w:t>
      </w:r>
      <w:r>
        <w:rPr>
          <w:rFonts w:ascii="Arial" w:hAnsi="Arial" w:cs="Arial"/>
          <w:sz w:val="16"/>
          <w:szCs w:val="16"/>
        </w:rPr>
        <w:t>b</w:t>
      </w:r>
      <w:r w:rsidRPr="00A40F5F">
        <w:rPr>
          <w:rFonts w:ascii="Arial" w:hAnsi="Arial" w:cs="Arial"/>
          <w:sz w:val="16"/>
          <w:szCs w:val="16"/>
        </w:rPr>
        <w:t>ases</w:t>
      </w:r>
      <w:r w:rsidRPr="00A40F5F">
        <w:rPr>
          <w:rStyle w:val="Refdenotaalpie"/>
          <w:rFonts w:ascii="Arial" w:hAnsi="Arial" w:cs="Arial"/>
          <w:sz w:val="16"/>
          <w:szCs w:val="16"/>
          <w:vertAlign w:val="baseline"/>
        </w:rPr>
        <w:t xml:space="preserve">. </w:t>
      </w:r>
    </w:p>
  </w:footnote>
  <w:footnote w:id="3">
    <w:p w:rsidR="00BF10C3" w:rsidRPr="00AD749A" w:rsidRDefault="00BF10C3" w:rsidP="00DF64E6">
      <w:pPr>
        <w:pStyle w:val="Textonotapie"/>
        <w:ind w:left="301" w:hanging="301"/>
        <w:rPr>
          <w:rStyle w:val="Refdenotaalpie"/>
          <w:vertAlign w:val="baseline"/>
        </w:rPr>
      </w:pPr>
      <w:r w:rsidRPr="00A40F5F">
        <w:rPr>
          <w:rStyle w:val="Refdenotaalpie"/>
          <w:rFonts w:ascii="Arial" w:hAnsi="Arial" w:cs="Arial"/>
          <w:sz w:val="16"/>
          <w:szCs w:val="16"/>
        </w:rPr>
        <w:footnoteRef/>
      </w:r>
      <w:r w:rsidRPr="00A40F5F">
        <w:rPr>
          <w:rStyle w:val="Refdenotaalpie"/>
          <w:rFonts w:ascii="Arial" w:hAnsi="Arial" w:cs="Arial"/>
          <w:sz w:val="16"/>
          <w:szCs w:val="16"/>
        </w:rPr>
        <w:tab/>
      </w:r>
      <w:r w:rsidRPr="00DF64E6">
        <w:rPr>
          <w:rStyle w:val="Refdenotaalpie"/>
          <w:rFonts w:ascii="Arial" w:hAnsi="Arial" w:cs="Arial"/>
          <w:sz w:val="16"/>
          <w:szCs w:val="16"/>
          <w:vertAlign w:val="baseline"/>
        </w:rPr>
        <w:t xml:space="preserve">Dicho listado </w:t>
      </w:r>
      <w:r w:rsidRPr="00DF64E6">
        <w:rPr>
          <w:rFonts w:ascii="Arial" w:hAnsi="Arial" w:cs="Arial"/>
          <w:sz w:val="16"/>
          <w:szCs w:val="16"/>
        </w:rPr>
        <w:t xml:space="preserve">se encuentra </w:t>
      </w:r>
      <w:r w:rsidRPr="00DF64E6">
        <w:rPr>
          <w:rStyle w:val="Refdenotaalpie"/>
          <w:rFonts w:ascii="Arial" w:hAnsi="Arial" w:cs="Arial"/>
          <w:sz w:val="16"/>
          <w:szCs w:val="16"/>
          <w:vertAlign w:val="baseline"/>
        </w:rPr>
        <w:t>publicado y es actualizado progresivamente en el portal web del SEACE www.seace,gob.pe.</w:t>
      </w:r>
      <w:r w:rsidRPr="00A40F5F">
        <w:rPr>
          <w:rStyle w:val="Refdenotaalpie"/>
          <w:rFonts w:ascii="Arial" w:hAnsi="Arial" w:cs="Arial"/>
          <w:sz w:val="16"/>
          <w:szCs w:val="16"/>
          <w:vertAlign w:val="baseline"/>
        </w:rPr>
        <w:t xml:space="preserve"> </w:t>
      </w:r>
    </w:p>
  </w:footnote>
  <w:footnote w:id="4">
    <w:p w:rsidR="00BF10C3" w:rsidRPr="00B04ED7" w:rsidRDefault="00BF10C3" w:rsidP="009F16FE">
      <w:pPr>
        <w:pStyle w:val="Prrafodelista"/>
        <w:tabs>
          <w:tab w:val="left" w:pos="284"/>
        </w:tabs>
        <w:spacing w:after="0" w:line="240" w:lineRule="auto"/>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footnote>
  <w:footnote w:id="5">
    <w:p w:rsidR="00BF10C3" w:rsidRPr="00B04ED7" w:rsidRDefault="00BF10C3" w:rsidP="00F53C9C">
      <w:pPr>
        <w:pStyle w:val="Prrafodelista"/>
        <w:tabs>
          <w:tab w:val="left" w:pos="284"/>
        </w:tabs>
        <w:spacing w:after="0" w:line="240" w:lineRule="auto"/>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r>
      <w:r w:rsidRPr="001F6410">
        <w:rPr>
          <w:rFonts w:ascii="Arial" w:hAnsi="Arial" w:cs="Arial"/>
          <w:sz w:val="16"/>
          <w:szCs w:val="16"/>
        </w:rPr>
        <w:t xml:space="preserve">La constancia de inscripción electrónica se visualizará en el portal web del Registro Nacional de Proveedores: </w:t>
      </w:r>
      <w:hyperlink r:id="rId2" w:history="1">
        <w:r w:rsidRPr="001F6410">
          <w:rPr>
            <w:rFonts w:ascii="Arial" w:hAnsi="Arial" w:cs="Arial"/>
            <w:color w:val="0000FF"/>
            <w:sz w:val="16"/>
            <w:szCs w:val="16"/>
            <w:u w:val="single"/>
          </w:rPr>
          <w:t>www.rnp.gob.pe</w:t>
        </w:r>
      </w:hyperlink>
    </w:p>
    <w:p w:rsidR="00BF10C3" w:rsidRPr="00B04ED7" w:rsidRDefault="00BF10C3" w:rsidP="00F53C9C">
      <w:pPr>
        <w:pStyle w:val="Textonotapie"/>
        <w:tabs>
          <w:tab w:val="left" w:pos="284"/>
        </w:tabs>
        <w:jc w:val="both"/>
        <w:rPr>
          <w:rFonts w:ascii="Arial" w:hAnsi="Arial" w:cs="Arial"/>
          <w:sz w:val="16"/>
          <w:szCs w:val="16"/>
        </w:rPr>
      </w:pPr>
    </w:p>
  </w:footnote>
  <w:footnote w:id="6">
    <w:p w:rsidR="00BF10C3" w:rsidRPr="007A4E63" w:rsidRDefault="00BF10C3" w:rsidP="00DF64E6">
      <w:pPr>
        <w:pStyle w:val="Textonotapie"/>
        <w:widowControl w:val="0"/>
        <w:ind w:left="300" w:hanging="300"/>
        <w:rPr>
          <w:rFonts w:ascii="Arial" w:hAnsi="Arial" w:cs="Arial"/>
          <w:sz w:val="16"/>
          <w:szCs w:val="16"/>
        </w:rPr>
      </w:pPr>
      <w:r w:rsidRPr="007A4E63">
        <w:rPr>
          <w:rStyle w:val="Refdenotaalpie"/>
          <w:rFonts w:ascii="Arial" w:hAnsi="Arial" w:cs="Arial"/>
          <w:sz w:val="16"/>
          <w:szCs w:val="16"/>
        </w:rPr>
        <w:footnoteRef/>
      </w:r>
      <w:r w:rsidRPr="007A4E63">
        <w:rPr>
          <w:rFonts w:ascii="Arial" w:hAnsi="Arial" w:cs="Arial"/>
          <w:sz w:val="16"/>
          <w:szCs w:val="16"/>
        </w:rPr>
        <w:t xml:space="preserve">    De acuerdo con la Resolución N° 0091-2018-TCE-S3 del Tribunal de Contrataciones del Estado:</w:t>
      </w:r>
    </w:p>
    <w:p w:rsidR="00BF10C3" w:rsidRPr="007A4E63" w:rsidRDefault="00BF10C3" w:rsidP="00DF64E6">
      <w:pPr>
        <w:pStyle w:val="Textonotapie"/>
        <w:widowControl w:val="0"/>
        <w:ind w:left="300" w:hanging="300"/>
        <w:rPr>
          <w:rFonts w:ascii="Arial" w:hAnsi="Arial" w:cs="Arial"/>
          <w:sz w:val="16"/>
          <w:szCs w:val="16"/>
        </w:rPr>
      </w:pPr>
    </w:p>
    <w:p w:rsidR="00BF10C3" w:rsidRDefault="00BF10C3" w:rsidP="00DF64E6">
      <w:pPr>
        <w:pStyle w:val="Textonotapie"/>
        <w:ind w:left="284"/>
        <w:jc w:val="both"/>
        <w:rPr>
          <w:rFonts w:ascii="Arial" w:hAnsi="Arial" w:cs="Arial"/>
          <w:i/>
          <w:sz w:val="16"/>
          <w:szCs w:val="16"/>
        </w:rPr>
      </w:pPr>
      <w:r w:rsidRPr="007A4E63">
        <w:rPr>
          <w:rFonts w:ascii="Arial" w:hAnsi="Arial" w:cs="Arial"/>
          <w:i/>
          <w:sz w:val="16"/>
          <w:szCs w:val="16"/>
        </w:rPr>
        <w:t xml:space="preserve">“… la administración pública debe ejercer el poder que le ha sido otorgado, respetando el derecho de los postores de tener pleno acceso a la información relativa al procedimiento de selección, para lo cual resulta imperativo que exponga las razones o justificaciones objetivas que la llevaron a adoptar una determinada decisión, de tal modo que los administrados se encuentren en la posibilidad de acceder y/o </w:t>
      </w:r>
      <w:r w:rsidRPr="007A4E63">
        <w:rPr>
          <w:rFonts w:ascii="Arial" w:hAnsi="Arial" w:cs="Arial"/>
          <w:b/>
          <w:i/>
          <w:sz w:val="16"/>
          <w:szCs w:val="16"/>
          <w:u w:val="single"/>
        </w:rPr>
        <w:t>conocer</w:t>
      </w:r>
      <w:r w:rsidRPr="007A4E63">
        <w:rPr>
          <w:rFonts w:ascii="Arial" w:hAnsi="Arial" w:cs="Arial"/>
          <w:i/>
          <w:sz w:val="16"/>
          <w:szCs w:val="16"/>
        </w:rPr>
        <w:t xml:space="preserve"> directamente el sustento preciso y suficiente de la no admisión o descalificación de sus ofertas en el marco de un procedimiento de selección”.</w:t>
      </w:r>
    </w:p>
    <w:p w:rsidR="00BF10C3" w:rsidRDefault="00BF10C3" w:rsidP="00DF64E6">
      <w:pPr>
        <w:pStyle w:val="Textonotapie"/>
        <w:ind w:left="284"/>
        <w:jc w:val="both"/>
      </w:pPr>
    </w:p>
  </w:footnote>
  <w:footnote w:id="7">
    <w:p w:rsidR="00BF10C3" w:rsidRPr="007A4E63" w:rsidRDefault="00BF10C3" w:rsidP="003C72B0">
      <w:pPr>
        <w:pStyle w:val="Textonotapie"/>
        <w:widowControl w:val="0"/>
        <w:ind w:left="300" w:hanging="300"/>
        <w:rPr>
          <w:rFonts w:ascii="Arial" w:hAnsi="Arial" w:cs="Arial"/>
          <w:sz w:val="16"/>
          <w:szCs w:val="16"/>
        </w:rPr>
      </w:pPr>
      <w:r w:rsidRPr="007A4E63">
        <w:rPr>
          <w:rStyle w:val="Refdenotaalpie"/>
          <w:rFonts w:ascii="Arial" w:hAnsi="Arial" w:cs="Arial"/>
          <w:sz w:val="16"/>
          <w:szCs w:val="16"/>
        </w:rPr>
        <w:footnoteRef/>
      </w:r>
      <w:r w:rsidRPr="007A4E63">
        <w:rPr>
          <w:rFonts w:ascii="Arial" w:hAnsi="Arial" w:cs="Arial"/>
          <w:sz w:val="16"/>
          <w:szCs w:val="16"/>
        </w:rPr>
        <w:t xml:space="preserve">    De acuerdo con la Resolución N° 0091-2018-TCE-S3 del Tribunal de Contrataciones del Estado:</w:t>
      </w:r>
    </w:p>
    <w:p w:rsidR="00BF10C3" w:rsidRPr="007A4E63" w:rsidRDefault="00BF10C3" w:rsidP="003C72B0">
      <w:pPr>
        <w:pStyle w:val="Textonotapie"/>
        <w:widowControl w:val="0"/>
        <w:ind w:left="300" w:hanging="300"/>
        <w:rPr>
          <w:rFonts w:ascii="Arial" w:hAnsi="Arial" w:cs="Arial"/>
          <w:sz w:val="16"/>
          <w:szCs w:val="16"/>
        </w:rPr>
      </w:pPr>
    </w:p>
    <w:p w:rsidR="00BF10C3" w:rsidRDefault="00BF10C3" w:rsidP="003C72B0">
      <w:pPr>
        <w:pStyle w:val="Textonotapie"/>
        <w:ind w:left="284"/>
        <w:jc w:val="both"/>
      </w:pPr>
      <w:r w:rsidRPr="007A4E63">
        <w:rPr>
          <w:rFonts w:ascii="Arial" w:hAnsi="Arial" w:cs="Arial"/>
          <w:i/>
          <w:sz w:val="16"/>
          <w:szCs w:val="16"/>
        </w:rPr>
        <w:t xml:space="preserve">“… la administración pública debe ejercer el poder que le ha sido otorgado, respetando el derecho de los postores de tener pleno acceso a la información relativa al procedimiento de selección, para lo cual resulta imperativo que exponga las razones o justificaciones objetivas que la llevaron a adoptar una determinada decisión, de tal modo que los administrados se encuentren en la posibilidad de acceder y/o </w:t>
      </w:r>
      <w:r w:rsidRPr="007A4E63">
        <w:rPr>
          <w:rFonts w:ascii="Arial" w:hAnsi="Arial" w:cs="Arial"/>
          <w:b/>
          <w:i/>
          <w:sz w:val="16"/>
          <w:szCs w:val="16"/>
          <w:u w:val="single"/>
        </w:rPr>
        <w:t>conocer</w:t>
      </w:r>
      <w:r w:rsidRPr="007A4E63">
        <w:rPr>
          <w:rFonts w:ascii="Arial" w:hAnsi="Arial" w:cs="Arial"/>
          <w:i/>
          <w:sz w:val="16"/>
          <w:szCs w:val="16"/>
        </w:rPr>
        <w:t xml:space="preserve"> directamente el sustento preciso y suficiente de la no admisión o descalificación de sus ofertas en el marco de un procedimiento de selección”.</w:t>
      </w:r>
    </w:p>
  </w:footnote>
  <w:footnote w:id="8">
    <w:p w:rsidR="00BF10C3" w:rsidRPr="007A4E63" w:rsidRDefault="00BF10C3" w:rsidP="00DF64E6">
      <w:pPr>
        <w:pStyle w:val="Textonotapie"/>
        <w:widowControl w:val="0"/>
        <w:ind w:left="300" w:hanging="300"/>
        <w:jc w:val="both"/>
        <w:rPr>
          <w:rFonts w:ascii="Arial" w:hAnsi="Arial" w:cs="Arial"/>
          <w:sz w:val="16"/>
          <w:szCs w:val="16"/>
          <w:lang w:val="es-ES"/>
        </w:rPr>
      </w:pPr>
      <w:r w:rsidRPr="007A4E63">
        <w:rPr>
          <w:rStyle w:val="Refdenotaalpie"/>
          <w:rFonts w:ascii="Arial" w:hAnsi="Arial" w:cs="Arial"/>
          <w:sz w:val="16"/>
          <w:szCs w:val="16"/>
        </w:rPr>
        <w:footnoteRef/>
      </w:r>
      <w:r w:rsidRPr="007A4E63">
        <w:rPr>
          <w:rFonts w:ascii="Arial" w:hAnsi="Arial" w:cs="Arial"/>
          <w:sz w:val="16"/>
          <w:szCs w:val="16"/>
        </w:rPr>
        <w:t xml:space="preserve"> </w:t>
      </w:r>
      <w:r w:rsidRPr="007A4E63">
        <w:rPr>
          <w:rFonts w:ascii="Arial" w:hAnsi="Arial" w:cs="Arial"/>
          <w:sz w:val="16"/>
          <w:szCs w:val="16"/>
        </w:rPr>
        <w:tab/>
        <w:t>En caso de transferencia interbancaria</w:t>
      </w:r>
      <w:r w:rsidRPr="007A4E63">
        <w:rPr>
          <w:rFonts w:ascii="Arial" w:hAnsi="Arial" w:cs="Arial"/>
          <w:sz w:val="16"/>
          <w:szCs w:val="16"/>
          <w:lang w:val="es-ES"/>
        </w:rPr>
        <w:t>.</w:t>
      </w:r>
    </w:p>
    <w:p w:rsidR="00BF10C3" w:rsidRPr="001F6410" w:rsidRDefault="00BF10C3" w:rsidP="00DF64E6">
      <w:pPr>
        <w:pStyle w:val="Textonotapie"/>
        <w:widowControl w:val="0"/>
        <w:ind w:left="300" w:hanging="300"/>
        <w:jc w:val="both"/>
        <w:rPr>
          <w:rFonts w:ascii="Arial" w:hAnsi="Arial" w:cs="Arial"/>
          <w:sz w:val="16"/>
          <w:szCs w:val="16"/>
          <w:highlight w:val="yellow"/>
        </w:rPr>
      </w:pPr>
      <w:r w:rsidRPr="007A4E63">
        <w:rPr>
          <w:rFonts w:ascii="Arial" w:hAnsi="Arial" w:cs="Arial"/>
          <w:sz w:val="16"/>
          <w:szCs w:val="16"/>
          <w:lang w:val="es-ES"/>
        </w:rPr>
        <w:tab/>
      </w:r>
    </w:p>
  </w:footnote>
  <w:footnote w:id="9">
    <w:p w:rsidR="00BF10C3" w:rsidRDefault="00BF10C3" w:rsidP="00DF64E6">
      <w:pPr>
        <w:pStyle w:val="Textonotapie"/>
        <w:ind w:left="284" w:hanging="284"/>
        <w:jc w:val="both"/>
      </w:pPr>
      <w:r w:rsidRPr="00F74803">
        <w:rPr>
          <w:rStyle w:val="Refdenotaalpie"/>
          <w:rFonts w:ascii="Arial" w:hAnsi="Arial" w:cs="Arial"/>
          <w:sz w:val="16"/>
          <w:szCs w:val="16"/>
        </w:rPr>
        <w:footnoteRef/>
      </w:r>
      <w:r w:rsidRPr="00F74803">
        <w:rPr>
          <w:rFonts w:ascii="Arial" w:hAnsi="Arial" w:cs="Arial"/>
          <w:sz w:val="16"/>
          <w:szCs w:val="16"/>
        </w:rPr>
        <w:t xml:space="preserve">   </w:t>
      </w:r>
      <w:r w:rsidRPr="00F74803">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footnote>
  <w:footnote w:id="10">
    <w:p w:rsidR="00BF10C3" w:rsidRPr="00A83756" w:rsidRDefault="00BF10C3" w:rsidP="0058631D">
      <w:pPr>
        <w:widowControl w:val="0"/>
        <w:spacing w:after="0" w:line="240" w:lineRule="auto"/>
        <w:ind w:left="284" w:hanging="284"/>
        <w:jc w:val="both"/>
        <w:rPr>
          <w:rFonts w:ascii="Arial" w:hAnsi="Arial" w:cs="Arial"/>
          <w:sz w:val="16"/>
          <w:szCs w:val="16"/>
        </w:rPr>
      </w:pPr>
      <w:r w:rsidRPr="00A83756">
        <w:rPr>
          <w:rStyle w:val="Refdenotaalpie"/>
          <w:rFonts w:ascii="Arial" w:hAnsi="Arial" w:cs="Arial"/>
          <w:sz w:val="16"/>
          <w:szCs w:val="16"/>
        </w:rPr>
        <w:footnoteRef/>
      </w:r>
      <w:r w:rsidRPr="00A83756">
        <w:rPr>
          <w:rStyle w:val="Refdenotaalpie"/>
          <w:rFonts w:ascii="Arial" w:hAnsi="Arial" w:cs="Arial"/>
          <w:sz w:val="16"/>
          <w:szCs w:val="16"/>
        </w:rPr>
        <w:t xml:space="preserve"> </w:t>
      </w:r>
      <w:r w:rsidRPr="00A83756">
        <w:rPr>
          <w:rFonts w:ascii="Arial" w:hAnsi="Arial" w:cs="Arial"/>
          <w:sz w:val="16"/>
          <w:szCs w:val="16"/>
        </w:rPr>
        <w:t xml:space="preserve">    Número estimado de días, meses, entre otros de la ejecución de la prestación.</w:t>
      </w:r>
    </w:p>
    <w:p w:rsidR="00BF10C3" w:rsidRPr="00A83756" w:rsidRDefault="00BF10C3" w:rsidP="0058631D">
      <w:pPr>
        <w:widowControl w:val="0"/>
        <w:spacing w:after="0" w:line="240" w:lineRule="auto"/>
        <w:ind w:left="284" w:hanging="284"/>
        <w:jc w:val="both"/>
      </w:pPr>
    </w:p>
  </w:footnote>
  <w:footnote w:id="11">
    <w:p w:rsidR="00BF10C3" w:rsidRPr="00A83756" w:rsidRDefault="00BF10C3" w:rsidP="0058631D">
      <w:pPr>
        <w:widowControl w:val="0"/>
        <w:spacing w:after="0" w:line="240" w:lineRule="auto"/>
        <w:ind w:left="284" w:hanging="284"/>
        <w:jc w:val="both"/>
        <w:rPr>
          <w:rFonts w:ascii="Arial" w:hAnsi="Arial" w:cs="Arial"/>
          <w:sz w:val="16"/>
          <w:szCs w:val="16"/>
        </w:rPr>
      </w:pPr>
      <w:r w:rsidRPr="00A83756">
        <w:rPr>
          <w:rStyle w:val="Refdenotaalpie"/>
          <w:rFonts w:ascii="Arial" w:hAnsi="Arial" w:cs="Arial"/>
          <w:sz w:val="16"/>
          <w:szCs w:val="16"/>
        </w:rPr>
        <w:footnoteRef/>
      </w:r>
      <w:r w:rsidRPr="00A83756">
        <w:rPr>
          <w:rStyle w:val="Refdenotaalpie"/>
          <w:rFonts w:ascii="Arial" w:hAnsi="Arial" w:cs="Arial"/>
          <w:sz w:val="16"/>
          <w:szCs w:val="16"/>
        </w:rPr>
        <w:t xml:space="preserve"> </w:t>
      </w:r>
      <w:r w:rsidRPr="00A83756">
        <w:rPr>
          <w:rFonts w:ascii="Arial" w:hAnsi="Arial" w:cs="Arial"/>
          <w:sz w:val="16"/>
          <w:szCs w:val="16"/>
        </w:rPr>
        <w:t xml:space="preserve">    Día, mes, entre otros.</w:t>
      </w:r>
    </w:p>
    <w:p w:rsidR="00BF10C3" w:rsidRPr="003D13C6" w:rsidRDefault="00BF10C3" w:rsidP="0058631D">
      <w:pPr>
        <w:widowControl w:val="0"/>
        <w:spacing w:after="0" w:line="240" w:lineRule="auto"/>
        <w:ind w:left="284" w:hanging="284"/>
        <w:jc w:val="both"/>
      </w:pPr>
    </w:p>
  </w:footnote>
  <w:footnote w:id="12">
    <w:p w:rsidR="00BF10C3" w:rsidRDefault="00BF10C3"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rsidR="00BF10C3" w:rsidRPr="00510E7A" w:rsidRDefault="00BF10C3" w:rsidP="00510E7A">
      <w:pPr>
        <w:pStyle w:val="Textonotapie"/>
        <w:ind w:left="300" w:hanging="300"/>
        <w:jc w:val="both"/>
        <w:rPr>
          <w:rFonts w:ascii="Arial" w:hAnsi="Arial" w:cs="Arial"/>
          <w:sz w:val="16"/>
          <w:szCs w:val="16"/>
        </w:rPr>
      </w:pPr>
    </w:p>
  </w:footnote>
  <w:footnote w:id="13">
    <w:p w:rsidR="00BF10C3" w:rsidRDefault="00BF10C3" w:rsidP="00CE4223">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sidRPr="00FA55FA">
        <w:rPr>
          <w:rFonts w:ascii="Arial" w:hAnsi="Arial" w:cs="Arial"/>
          <w:sz w:val="16"/>
          <w:szCs w:val="16"/>
        </w:rPr>
        <w:t xml:space="preserve">El registro de participantes se lleva a cabo desde el día siguiente de la convocatoria hasta antes del </w:t>
      </w:r>
      <w:r>
        <w:rPr>
          <w:rFonts w:ascii="Arial" w:hAnsi="Arial" w:cs="Arial"/>
          <w:sz w:val="16"/>
          <w:szCs w:val="16"/>
        </w:rPr>
        <w:t>inicio</w:t>
      </w:r>
      <w:r w:rsidRPr="00FA55FA">
        <w:rPr>
          <w:rFonts w:ascii="Arial" w:hAnsi="Arial" w:cs="Arial"/>
          <w:sz w:val="16"/>
          <w:szCs w:val="16"/>
        </w:rPr>
        <w:t xml:space="preserve"> </w:t>
      </w:r>
      <w:r>
        <w:rPr>
          <w:rFonts w:ascii="Arial" w:hAnsi="Arial" w:cs="Arial"/>
          <w:sz w:val="16"/>
          <w:szCs w:val="16"/>
        </w:rPr>
        <w:t>de</w:t>
      </w:r>
      <w:r w:rsidRPr="00FA55FA">
        <w:rPr>
          <w:rFonts w:ascii="Arial" w:hAnsi="Arial" w:cs="Arial"/>
          <w:sz w:val="16"/>
          <w:szCs w:val="16"/>
        </w:rPr>
        <w:t xml:space="preserve"> la presentación de ofertas</w:t>
      </w:r>
      <w:r>
        <w:rPr>
          <w:rFonts w:ascii="Arial" w:hAnsi="Arial" w:cs="Arial"/>
          <w:sz w:val="16"/>
          <w:szCs w:val="16"/>
        </w:rPr>
        <w:t xml:space="preserve">, según lo dispuesto en el </w:t>
      </w:r>
      <w:r w:rsidRPr="00DF0728">
        <w:rPr>
          <w:rFonts w:ascii="Arial" w:hAnsi="Arial" w:cs="Arial"/>
          <w:color w:val="auto"/>
          <w:sz w:val="16"/>
          <w:szCs w:val="16"/>
        </w:rPr>
        <w:t xml:space="preserve">artículo 34 del </w:t>
      </w:r>
      <w:r>
        <w:rPr>
          <w:rFonts w:ascii="Arial" w:hAnsi="Arial" w:cs="Arial"/>
          <w:sz w:val="16"/>
          <w:szCs w:val="16"/>
        </w:rPr>
        <w:t>Reglamento</w:t>
      </w:r>
      <w:r w:rsidRPr="00FA55FA">
        <w:rPr>
          <w:rFonts w:ascii="Arial" w:hAnsi="Arial" w:cs="Arial"/>
          <w:sz w:val="16"/>
          <w:szCs w:val="16"/>
        </w:rPr>
        <w:t>.</w:t>
      </w:r>
    </w:p>
    <w:p w:rsidR="00BF10C3" w:rsidRPr="00FA55FA" w:rsidRDefault="00BF10C3" w:rsidP="00CE4223">
      <w:pPr>
        <w:pStyle w:val="Textonotapie"/>
        <w:ind w:left="284" w:hanging="284"/>
        <w:jc w:val="both"/>
        <w:rPr>
          <w:rFonts w:ascii="Arial" w:hAnsi="Arial" w:cs="Arial"/>
          <w:sz w:val="16"/>
          <w:szCs w:val="16"/>
        </w:rPr>
      </w:pPr>
    </w:p>
  </w:footnote>
  <w:footnote w:id="14">
    <w:p w:rsidR="00BF10C3" w:rsidRDefault="00BF10C3" w:rsidP="006F2A87">
      <w:pPr>
        <w:widowControl w:val="0"/>
        <w:spacing w:after="0" w:line="240" w:lineRule="auto"/>
        <w:ind w:left="284" w:hanging="284"/>
        <w:jc w:val="both"/>
        <w:rPr>
          <w:rFonts w:ascii="Arial" w:hAnsi="Arial" w:cs="Arial"/>
          <w:sz w:val="16"/>
          <w:szCs w:val="16"/>
        </w:rPr>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w:t>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p w:rsidR="00BF10C3" w:rsidRPr="005F1F27" w:rsidRDefault="00BF10C3" w:rsidP="006F2A87">
      <w:pPr>
        <w:widowControl w:val="0"/>
        <w:spacing w:after="0" w:line="240" w:lineRule="auto"/>
        <w:ind w:left="284" w:hanging="284"/>
        <w:jc w:val="both"/>
        <w:rPr>
          <w:lang w:val="es-ES_tradnl"/>
        </w:rPr>
      </w:pPr>
    </w:p>
  </w:footnote>
  <w:footnote w:id="15">
    <w:p w:rsidR="00BF10C3" w:rsidRPr="008D3F78" w:rsidRDefault="00BF10C3" w:rsidP="00DF64E6">
      <w:pPr>
        <w:pStyle w:val="Textonotapie"/>
        <w:ind w:left="301" w:hanging="301"/>
        <w:rPr>
          <w:rStyle w:val="Refdenotaalpie"/>
          <w:vertAlign w:val="baseline"/>
        </w:rPr>
      </w:pPr>
      <w:r w:rsidRPr="00A40F5F">
        <w:rPr>
          <w:rStyle w:val="Refdenotaalpie"/>
          <w:rFonts w:ascii="Arial" w:hAnsi="Arial" w:cs="Arial"/>
          <w:sz w:val="16"/>
          <w:szCs w:val="16"/>
        </w:rPr>
        <w:footnoteRef/>
      </w:r>
      <w:r w:rsidRPr="00A40F5F">
        <w:rPr>
          <w:rStyle w:val="Refdenotaalpie"/>
          <w:rFonts w:ascii="Arial" w:hAnsi="Arial" w:cs="Arial"/>
          <w:sz w:val="16"/>
          <w:szCs w:val="16"/>
        </w:rPr>
        <w:tab/>
      </w:r>
      <w:r w:rsidRPr="006F2A87">
        <w:rPr>
          <w:rStyle w:val="Refdenotaalpie"/>
          <w:rFonts w:ascii="Arial" w:hAnsi="Arial" w:cs="Arial"/>
          <w:sz w:val="16"/>
          <w:szCs w:val="16"/>
          <w:vertAlign w:val="baseline"/>
        </w:rPr>
        <w:t>Dicho listado será publicado y actualizado progresivamente en el portal web del SEACE www.seace,gob.pe.</w:t>
      </w:r>
      <w:r w:rsidRPr="00A40F5F">
        <w:rPr>
          <w:rStyle w:val="Refdenotaalpie"/>
          <w:rFonts w:ascii="Arial" w:hAnsi="Arial" w:cs="Arial"/>
          <w:sz w:val="16"/>
          <w:szCs w:val="16"/>
          <w:vertAlign w:val="baseline"/>
        </w:rPr>
        <w:t xml:space="preserve"> </w:t>
      </w:r>
    </w:p>
  </w:footnote>
  <w:footnote w:id="16">
    <w:p w:rsidR="00BF10C3" w:rsidRPr="001F6410" w:rsidRDefault="00BF10C3" w:rsidP="000D7482">
      <w:pPr>
        <w:pStyle w:val="Textonotapie"/>
        <w:tabs>
          <w:tab w:val="left" w:pos="284"/>
        </w:tabs>
        <w:rPr>
          <w:rFonts w:ascii="Arial" w:hAnsi="Arial" w:cs="Arial"/>
          <w:sz w:val="16"/>
          <w:szCs w:val="16"/>
          <w:lang w:val="es-ES"/>
        </w:rPr>
      </w:pPr>
      <w:r w:rsidRPr="001F6410">
        <w:rPr>
          <w:rStyle w:val="Refdenotaalpie"/>
          <w:rFonts w:ascii="Arial" w:hAnsi="Arial" w:cs="Arial"/>
          <w:sz w:val="16"/>
          <w:szCs w:val="16"/>
        </w:rPr>
        <w:footnoteRef/>
      </w:r>
      <w:r w:rsidRPr="001F6410">
        <w:rPr>
          <w:rFonts w:ascii="Arial" w:hAnsi="Arial" w:cs="Arial"/>
          <w:sz w:val="16"/>
          <w:szCs w:val="16"/>
        </w:rPr>
        <w:t xml:space="preserve"> </w:t>
      </w:r>
      <w:r w:rsidRPr="001F6410">
        <w:rPr>
          <w:rFonts w:ascii="Arial" w:hAnsi="Arial" w:cs="Arial"/>
          <w:sz w:val="16"/>
          <w:szCs w:val="16"/>
        </w:rPr>
        <w:tab/>
        <w:t>Dicho documento se tendrá en consideración en caso de empate, conforme a lo previsto en el artículo 69 del Reglamento.</w:t>
      </w:r>
    </w:p>
  </w:footnote>
  <w:footnote w:id="17">
    <w:p w:rsidR="00BF10C3" w:rsidRPr="001F6410" w:rsidRDefault="00BF10C3" w:rsidP="00506B67">
      <w:pPr>
        <w:pStyle w:val="Textonotapie"/>
        <w:tabs>
          <w:tab w:val="left" w:pos="284"/>
        </w:tabs>
        <w:ind w:left="284" w:hanging="284"/>
        <w:jc w:val="both"/>
        <w:rPr>
          <w:rFonts w:ascii="Arial" w:eastAsia="MS Mincho" w:hAnsi="Arial" w:cs="Arial"/>
          <w:color w:val="0000FF"/>
          <w:sz w:val="16"/>
          <w:szCs w:val="16"/>
        </w:rPr>
      </w:pPr>
      <w:r w:rsidRPr="007A4E63">
        <w:rPr>
          <w:rStyle w:val="Refdenotaalpie"/>
          <w:rFonts w:ascii="Arial" w:hAnsi="Arial" w:cs="Arial"/>
          <w:sz w:val="16"/>
          <w:szCs w:val="16"/>
        </w:rPr>
        <w:footnoteRef/>
      </w:r>
      <w:r w:rsidRPr="007A4E63">
        <w:rPr>
          <w:rFonts w:ascii="Arial" w:hAnsi="Arial" w:cs="Arial"/>
          <w:sz w:val="16"/>
          <w:szCs w:val="16"/>
        </w:rPr>
        <w:t xml:space="preserve"> </w:t>
      </w:r>
      <w:r w:rsidRPr="007A4E63">
        <w:rPr>
          <w:rFonts w:ascii="Arial" w:hAnsi="Arial" w:cs="Arial"/>
          <w:sz w:val="16"/>
          <w:szCs w:val="16"/>
        </w:rPr>
        <w:tab/>
      </w:r>
      <w:r w:rsidRPr="007A4E63">
        <w:rPr>
          <w:rFonts w:ascii="Arial" w:eastAsia="MS Mincho" w:hAnsi="Arial" w:cs="Arial"/>
          <w:color w:val="auto"/>
          <w:sz w:val="16"/>
          <w:szCs w:val="16"/>
        </w:rPr>
        <w:t>Para mayor información de las Entidades usuarias de la Plataforma de Interoperabilidad del Estado – PIDE ingresar al siguiente enlace</w:t>
      </w:r>
      <w:r w:rsidRPr="007A4E63">
        <w:rPr>
          <w:rFonts w:ascii="Arial" w:hAnsi="Arial" w:cs="Arial"/>
          <w:sz w:val="16"/>
          <w:szCs w:val="16"/>
        </w:rPr>
        <w:t xml:space="preserve"> </w:t>
      </w:r>
      <w:hyperlink r:id="rId3" w:history="1">
        <w:r w:rsidRPr="007A4E63">
          <w:rPr>
            <w:rStyle w:val="Hipervnculo"/>
            <w:rFonts w:ascii="Arial" w:eastAsia="MS Mincho" w:hAnsi="Arial" w:cs="Arial"/>
            <w:color w:val="0000FF"/>
            <w:sz w:val="16"/>
            <w:szCs w:val="16"/>
          </w:rPr>
          <w:t>http://www.ongei.gob.pe/interoperabilidad/</w:t>
        </w:r>
      </w:hyperlink>
    </w:p>
    <w:p w:rsidR="00BF10C3" w:rsidRPr="00D82CA2" w:rsidRDefault="00BF10C3" w:rsidP="00506B67">
      <w:pPr>
        <w:pStyle w:val="Textonotapie"/>
        <w:tabs>
          <w:tab w:val="left" w:pos="284"/>
        </w:tabs>
        <w:ind w:left="284" w:hanging="284"/>
        <w:jc w:val="both"/>
        <w:rPr>
          <w:rFonts w:ascii="Arial" w:eastAsia="MS Mincho" w:hAnsi="Arial" w:cs="Arial"/>
          <w:color w:val="auto"/>
          <w:sz w:val="16"/>
          <w:szCs w:val="16"/>
        </w:rPr>
      </w:pPr>
    </w:p>
  </w:footnote>
  <w:footnote w:id="18">
    <w:p w:rsidR="00BF10C3" w:rsidRPr="005C12DC" w:rsidRDefault="00BF10C3" w:rsidP="00BB72F5">
      <w:pPr>
        <w:widowControl w:val="0"/>
        <w:spacing w:after="0" w:line="240" w:lineRule="auto"/>
        <w:ind w:left="284" w:hanging="284"/>
        <w:jc w:val="both"/>
        <w:rPr>
          <w:rFonts w:ascii="Arial" w:hAnsi="Arial" w:cs="Arial"/>
          <w:sz w:val="16"/>
          <w:szCs w:val="16"/>
        </w:rPr>
      </w:pPr>
      <w:r w:rsidRPr="001F6410">
        <w:rPr>
          <w:rStyle w:val="Refdenotaalpie"/>
          <w:rFonts w:ascii="Arial" w:hAnsi="Arial" w:cs="Arial"/>
          <w:sz w:val="16"/>
          <w:szCs w:val="16"/>
        </w:rPr>
        <w:footnoteRef/>
      </w:r>
      <w:r w:rsidRPr="001F6410">
        <w:rPr>
          <w:rFonts w:ascii="Arial" w:hAnsi="Arial" w:cs="Arial"/>
          <w:sz w:val="16"/>
          <w:szCs w:val="16"/>
        </w:rPr>
        <w:t xml:space="preserve"> </w:t>
      </w:r>
      <w:r>
        <w:rPr>
          <w:rFonts w:ascii="Arial" w:hAnsi="Arial" w:cs="Arial"/>
          <w:sz w:val="16"/>
          <w:szCs w:val="16"/>
        </w:rPr>
        <w:t xml:space="preserve">    </w:t>
      </w:r>
      <w:r w:rsidRPr="001F6410">
        <w:rPr>
          <w:rFonts w:ascii="Arial" w:hAnsi="Arial" w:cs="Arial"/>
          <w:sz w:val="16"/>
          <w:szCs w:val="16"/>
        </w:rPr>
        <w:t xml:space="preserve">Incluir solo en </w:t>
      </w:r>
      <w:r w:rsidRPr="005C12DC">
        <w:rPr>
          <w:rFonts w:ascii="Arial" w:hAnsi="Arial" w:cs="Arial"/>
          <w:sz w:val="16"/>
          <w:szCs w:val="16"/>
        </w:rPr>
        <w:t xml:space="preserve">caso </w:t>
      </w:r>
      <w:r w:rsidR="00AB32BD">
        <w:rPr>
          <w:rFonts w:ascii="Arial" w:hAnsi="Arial" w:cs="Arial"/>
          <w:sz w:val="16"/>
          <w:szCs w:val="16"/>
        </w:rPr>
        <w:t xml:space="preserve">de la contratación bajo </w:t>
      </w:r>
      <w:r w:rsidRPr="005C12DC">
        <w:rPr>
          <w:rFonts w:ascii="Arial" w:hAnsi="Arial" w:cs="Arial"/>
          <w:sz w:val="16"/>
          <w:szCs w:val="16"/>
        </w:rPr>
        <w:t>el sistema a suma alzada.</w:t>
      </w:r>
    </w:p>
    <w:p w:rsidR="00BF10C3" w:rsidRPr="005C12DC" w:rsidRDefault="00BF10C3" w:rsidP="00BB72F5">
      <w:pPr>
        <w:pStyle w:val="Textonotapie"/>
        <w:ind w:left="284" w:hanging="284"/>
        <w:rPr>
          <w:rFonts w:ascii="Arial" w:hAnsi="Arial" w:cs="Arial"/>
          <w:sz w:val="16"/>
          <w:szCs w:val="16"/>
        </w:rPr>
      </w:pPr>
    </w:p>
  </w:footnote>
  <w:footnote w:id="19">
    <w:p w:rsidR="00BF10C3" w:rsidRPr="001F6410" w:rsidRDefault="00BF10C3" w:rsidP="00BB72F5">
      <w:pPr>
        <w:widowControl w:val="0"/>
        <w:spacing w:after="0" w:line="240" w:lineRule="auto"/>
        <w:ind w:left="284" w:hanging="284"/>
        <w:jc w:val="both"/>
        <w:rPr>
          <w:rFonts w:ascii="Arial" w:hAnsi="Arial" w:cs="Arial"/>
          <w:sz w:val="16"/>
          <w:szCs w:val="16"/>
        </w:rPr>
      </w:pPr>
      <w:r w:rsidRPr="005C12DC">
        <w:rPr>
          <w:rStyle w:val="Refdenotaalpie"/>
          <w:rFonts w:ascii="Arial" w:hAnsi="Arial" w:cs="Arial"/>
          <w:sz w:val="16"/>
          <w:szCs w:val="16"/>
        </w:rPr>
        <w:footnoteRef/>
      </w:r>
      <w:r w:rsidRPr="005C12DC">
        <w:rPr>
          <w:rFonts w:ascii="Arial" w:hAnsi="Arial" w:cs="Arial"/>
          <w:sz w:val="16"/>
          <w:szCs w:val="16"/>
        </w:rPr>
        <w:t xml:space="preserve">     Incluir solo en caso </w:t>
      </w:r>
      <w:r w:rsidR="00AB32BD">
        <w:rPr>
          <w:rFonts w:ascii="Arial" w:hAnsi="Arial" w:cs="Arial"/>
          <w:sz w:val="16"/>
          <w:szCs w:val="16"/>
        </w:rPr>
        <w:t>de contrataciones</w:t>
      </w:r>
      <w:r w:rsidR="00B53B85">
        <w:rPr>
          <w:rFonts w:ascii="Arial" w:hAnsi="Arial" w:cs="Arial"/>
          <w:sz w:val="16"/>
          <w:szCs w:val="16"/>
        </w:rPr>
        <w:t xml:space="preserve"> por </w:t>
      </w:r>
      <w:r w:rsidRPr="001F6410">
        <w:rPr>
          <w:rFonts w:ascii="Arial" w:hAnsi="Arial" w:cs="Arial"/>
          <w:sz w:val="16"/>
          <w:szCs w:val="16"/>
        </w:rPr>
        <w:t>paquete.</w:t>
      </w:r>
    </w:p>
    <w:p w:rsidR="00BF10C3" w:rsidRPr="00BB72F5" w:rsidRDefault="00BF10C3" w:rsidP="00BB72F5">
      <w:pPr>
        <w:pStyle w:val="Textonotapie"/>
        <w:tabs>
          <w:tab w:val="left" w:pos="284"/>
        </w:tabs>
      </w:pPr>
    </w:p>
  </w:footnote>
  <w:footnote w:id="20">
    <w:p w:rsidR="00BF10C3" w:rsidRDefault="00BF10C3" w:rsidP="00D84086">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7A4E63">
        <w:rPr>
          <w:rFonts w:ascii="Arial" w:hAnsi="Arial" w:cs="Arial"/>
          <w:sz w:val="16"/>
          <w:szCs w:val="16"/>
        </w:rPr>
        <w:t>Según lo previsto en la Opinión N° 009-2016/DTN.</w:t>
      </w:r>
    </w:p>
    <w:p w:rsidR="00BF10C3" w:rsidRPr="00510E7A" w:rsidRDefault="00BF10C3" w:rsidP="00D84086">
      <w:pPr>
        <w:pStyle w:val="Textonotapie"/>
        <w:ind w:left="284" w:hanging="284"/>
        <w:jc w:val="both"/>
        <w:rPr>
          <w:rFonts w:ascii="Arial" w:hAnsi="Arial" w:cs="Arial"/>
          <w:sz w:val="16"/>
          <w:szCs w:val="16"/>
        </w:rPr>
      </w:pPr>
    </w:p>
  </w:footnote>
  <w:footnote w:id="21">
    <w:p w:rsidR="00BF10C3" w:rsidRPr="00FB785F" w:rsidRDefault="00BF10C3" w:rsidP="00BE3AE1">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FB785F">
        <w:rPr>
          <w:rFonts w:ascii="Arial" w:hAnsi="Arial" w:cs="Arial"/>
          <w:color w:val="auto"/>
          <w:sz w:val="16"/>
          <w:szCs w:val="16"/>
        </w:rPr>
        <w:t>Si la Entidad ha previsto la entrega de adelantos, debe prever el plazo en el cual el contratista debe solicitar el adelanto, así como el plazo de entrega del mismo, conforme a lo previsto en el artículo 148 del Reglamento.</w:t>
      </w:r>
    </w:p>
    <w:p w:rsidR="00BF10C3" w:rsidRPr="00FB785F" w:rsidRDefault="00BF10C3" w:rsidP="00BE3AE1">
      <w:pPr>
        <w:pStyle w:val="Textonotapie"/>
        <w:widowControl w:val="0"/>
        <w:tabs>
          <w:tab w:val="left" w:pos="284"/>
        </w:tabs>
        <w:ind w:left="300" w:hanging="300"/>
        <w:jc w:val="both"/>
        <w:rPr>
          <w:rFonts w:ascii="Arial" w:hAnsi="Arial" w:cs="Arial"/>
          <w:color w:val="auto"/>
          <w:sz w:val="16"/>
          <w:szCs w:val="16"/>
        </w:rPr>
      </w:pPr>
    </w:p>
  </w:footnote>
  <w:footnote w:id="22">
    <w:p w:rsidR="00BF10C3" w:rsidRPr="00510E7A" w:rsidRDefault="00BF10C3" w:rsidP="00BE3AE1">
      <w:pPr>
        <w:pStyle w:val="Textonotapie"/>
        <w:widowControl w:val="0"/>
        <w:tabs>
          <w:tab w:val="left" w:pos="284"/>
        </w:tabs>
        <w:ind w:left="300" w:hanging="300"/>
        <w:jc w:val="both"/>
        <w:rPr>
          <w:rFonts w:ascii="Arial" w:hAnsi="Arial" w:cs="Arial"/>
          <w:sz w:val="16"/>
          <w:szCs w:val="16"/>
        </w:rPr>
      </w:pPr>
      <w:r w:rsidRPr="00FB785F">
        <w:rPr>
          <w:rStyle w:val="Refdenotaalpie"/>
          <w:rFonts w:ascii="Arial" w:hAnsi="Arial" w:cs="Arial"/>
          <w:color w:val="auto"/>
          <w:sz w:val="16"/>
          <w:szCs w:val="16"/>
        </w:rPr>
        <w:footnoteRef/>
      </w:r>
      <w:r w:rsidRPr="00FB785F">
        <w:rPr>
          <w:rFonts w:ascii="Arial" w:hAnsi="Arial" w:cs="Arial"/>
          <w:color w:val="auto"/>
          <w:sz w:val="16"/>
          <w:szCs w:val="16"/>
        </w:rPr>
        <w:t xml:space="preserve"> </w:t>
      </w:r>
      <w:r w:rsidRPr="00FB785F">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23">
    <w:p w:rsidR="00BF10C3" w:rsidRPr="001F6410" w:rsidRDefault="00BF10C3" w:rsidP="00D23D2B">
      <w:pPr>
        <w:pStyle w:val="Textonotapie"/>
        <w:ind w:left="300" w:hanging="300"/>
        <w:jc w:val="both"/>
        <w:rPr>
          <w:rFonts w:ascii="Arial" w:eastAsia="MS Mincho" w:hAnsi="Arial" w:cs="Arial"/>
          <w:color w:val="auto"/>
          <w:sz w:val="16"/>
          <w:szCs w:val="16"/>
        </w:rPr>
      </w:pPr>
      <w:r w:rsidRPr="001F6410">
        <w:rPr>
          <w:rStyle w:val="Refdenotaalpie"/>
          <w:rFonts w:ascii="Arial" w:hAnsi="Arial" w:cs="Arial"/>
          <w:sz w:val="16"/>
          <w:szCs w:val="16"/>
        </w:rPr>
        <w:footnoteRef/>
      </w:r>
      <w:r w:rsidRPr="001F6410">
        <w:rPr>
          <w:rStyle w:val="Refdenotaalpie"/>
          <w:rFonts w:ascii="Arial" w:hAnsi="Arial" w:cs="Arial"/>
          <w:sz w:val="16"/>
          <w:szCs w:val="16"/>
        </w:rPr>
        <w:t xml:space="preserve"> </w:t>
      </w:r>
      <w:r w:rsidRPr="001F6410">
        <w:rPr>
          <w:rFonts w:ascii="Arial" w:hAnsi="Arial" w:cs="Arial"/>
          <w:sz w:val="16"/>
          <w:szCs w:val="16"/>
        </w:rPr>
        <w:tab/>
        <w:t xml:space="preserve">La Entidad </w:t>
      </w:r>
      <w:r w:rsidRPr="001F6410">
        <w:rPr>
          <w:rFonts w:ascii="Arial" w:eastAsia="MS Mincho" w:hAnsi="Arial" w:cs="Arial"/>
          <w:sz w:val="16"/>
          <w:szCs w:val="16"/>
        </w:rPr>
        <w:t xml:space="preserve">puede adoptar  solo los requisitos de calificación contenidos en el presente </w:t>
      </w:r>
      <w:r w:rsidRPr="001F6410">
        <w:rPr>
          <w:rFonts w:ascii="Arial" w:eastAsia="MS Mincho" w:hAnsi="Arial" w:cs="Arial"/>
          <w:color w:val="auto"/>
          <w:sz w:val="16"/>
          <w:szCs w:val="16"/>
        </w:rPr>
        <w:t xml:space="preserve">capítulo, de acuerdo al artículo 28 del Reglamento. Los requisitos de calificación son fijados por el área usuaria en el requerimiento. </w:t>
      </w:r>
    </w:p>
    <w:p w:rsidR="00BF10C3" w:rsidRPr="001F6410" w:rsidRDefault="00BF10C3" w:rsidP="00D23D2B">
      <w:pPr>
        <w:pStyle w:val="Textonotapie"/>
        <w:ind w:left="300" w:hanging="300"/>
        <w:jc w:val="both"/>
        <w:rPr>
          <w:rFonts w:ascii="Arial" w:hAnsi="Arial" w:cs="Arial"/>
          <w:color w:val="auto"/>
          <w:sz w:val="16"/>
          <w:szCs w:val="16"/>
        </w:rPr>
      </w:pPr>
    </w:p>
  </w:footnote>
  <w:footnote w:id="24">
    <w:p w:rsidR="00BF10C3" w:rsidRDefault="00BF10C3" w:rsidP="00D23D2B">
      <w:pPr>
        <w:pStyle w:val="Textonotapie"/>
        <w:tabs>
          <w:tab w:val="left" w:pos="284"/>
        </w:tabs>
      </w:pPr>
      <w:r w:rsidRPr="001F6410">
        <w:rPr>
          <w:rStyle w:val="Refdenotaalpie"/>
          <w:rFonts w:ascii="Arial" w:hAnsi="Arial" w:cs="Arial"/>
          <w:sz w:val="16"/>
          <w:szCs w:val="16"/>
        </w:rPr>
        <w:footnoteRef/>
      </w:r>
      <w:r w:rsidRPr="001F6410">
        <w:rPr>
          <w:rFonts w:ascii="Arial" w:hAnsi="Arial" w:cs="Arial"/>
          <w:sz w:val="16"/>
          <w:szCs w:val="16"/>
        </w:rPr>
        <w:t xml:space="preserve"> </w:t>
      </w:r>
      <w:r w:rsidRPr="001F6410">
        <w:rPr>
          <w:rFonts w:ascii="Arial" w:hAnsi="Arial" w:cs="Arial"/>
          <w:sz w:val="16"/>
          <w:szCs w:val="16"/>
        </w:rPr>
        <w:tab/>
      </w:r>
      <w:r w:rsidRPr="001F6410">
        <w:rPr>
          <w:rFonts w:ascii="Arial" w:eastAsia="MS Mincho" w:hAnsi="Arial" w:cs="Arial"/>
          <w:color w:val="auto"/>
          <w:sz w:val="16"/>
          <w:szCs w:val="16"/>
        </w:rPr>
        <w:t>En caso de presentarse en consorcio.</w:t>
      </w:r>
    </w:p>
  </w:footnote>
  <w:footnote w:id="25">
    <w:p w:rsidR="00BF10C3" w:rsidRDefault="00BF10C3" w:rsidP="007062D0">
      <w:pPr>
        <w:pStyle w:val="Textonotapie"/>
        <w:tabs>
          <w:tab w:val="left" w:pos="284"/>
        </w:tabs>
        <w:ind w:left="284" w:hanging="284"/>
        <w:jc w:val="both"/>
      </w:pPr>
      <w:r w:rsidRPr="001F6410">
        <w:rPr>
          <w:rStyle w:val="Refdenotaalpie"/>
          <w:rFonts w:ascii="Arial" w:hAnsi="Arial" w:cs="Arial"/>
          <w:sz w:val="16"/>
          <w:szCs w:val="16"/>
        </w:rPr>
        <w:footnoteRef/>
      </w:r>
      <w:r w:rsidRPr="001F6410">
        <w:rPr>
          <w:rFonts w:ascii="Arial" w:hAnsi="Arial" w:cs="Arial"/>
          <w:sz w:val="16"/>
          <w:szCs w:val="16"/>
        </w:rPr>
        <w:t xml:space="preserve"> </w:t>
      </w:r>
      <w:r w:rsidRPr="001F6410">
        <w:rPr>
          <w:rFonts w:ascii="Arial" w:hAnsi="Arial" w:cs="Arial"/>
          <w:sz w:val="16"/>
          <w:szCs w:val="16"/>
        </w:rPr>
        <w:tab/>
      </w:r>
      <w:r w:rsidRPr="001F6410">
        <w:rPr>
          <w:rFonts w:ascii="Arial" w:eastAsia="MS Mincho" w:hAnsi="Arial" w:cs="Arial"/>
          <w:color w:val="auto"/>
          <w:sz w:val="16"/>
          <w:szCs w:val="16"/>
        </w:rPr>
        <w:t>Para mayor información de las Entidades usuarias de la Plataforma de Interoperabilidad del Estado – PIDE ingresar al siguiente enlace</w:t>
      </w:r>
      <w:r w:rsidRPr="001F6410">
        <w:rPr>
          <w:rFonts w:ascii="Arial" w:hAnsi="Arial" w:cs="Arial"/>
          <w:sz w:val="16"/>
          <w:szCs w:val="16"/>
        </w:rPr>
        <w:t xml:space="preserve"> </w:t>
      </w:r>
      <w:r w:rsidRPr="001F6410">
        <w:rPr>
          <w:rFonts w:ascii="Arial" w:eastAsia="MS Mincho" w:hAnsi="Arial" w:cs="Arial"/>
          <w:color w:val="auto"/>
          <w:sz w:val="16"/>
          <w:szCs w:val="16"/>
        </w:rPr>
        <w:t>http://www.ongei.gob.pe/interoperabilidad/</w:t>
      </w:r>
    </w:p>
  </w:footnote>
  <w:footnote w:id="26">
    <w:p w:rsidR="00BF10C3" w:rsidRPr="00493CA4" w:rsidRDefault="00BF10C3" w:rsidP="003E1498">
      <w:pPr>
        <w:pStyle w:val="Textonotapie"/>
        <w:tabs>
          <w:tab w:val="left" w:pos="284"/>
        </w:tabs>
        <w:ind w:left="284" w:hanging="284"/>
        <w:jc w:val="both"/>
        <w:rPr>
          <w:rFonts w:ascii="Arial" w:hAnsi="Arial" w:cs="Arial"/>
          <w:sz w:val="16"/>
          <w:szCs w:val="16"/>
        </w:rPr>
      </w:pPr>
      <w:r w:rsidRPr="00493CA4">
        <w:rPr>
          <w:rStyle w:val="Refdenotaalpie"/>
          <w:rFonts w:ascii="Arial" w:hAnsi="Arial" w:cs="Arial"/>
          <w:sz w:val="16"/>
          <w:szCs w:val="16"/>
        </w:rPr>
        <w:footnoteRef/>
      </w:r>
      <w:r w:rsidRPr="00493CA4">
        <w:rPr>
          <w:rFonts w:ascii="Arial" w:eastAsia="MS Mincho" w:hAnsi="Arial" w:cs="Arial"/>
          <w:color w:val="auto"/>
          <w:sz w:val="16"/>
          <w:szCs w:val="16"/>
        </w:rPr>
        <w:t xml:space="preserve">    De conformidad con el Pronunciamiento N° 712-2016/OSCE-DGR</w:t>
      </w:r>
      <w:r w:rsidRPr="00493CA4">
        <w:rPr>
          <w:rFonts w:ascii="Arial" w:hAnsi="Arial" w:cs="Arial"/>
          <w:sz w:val="16"/>
          <w:szCs w:val="16"/>
        </w:rPr>
        <w:t>.</w:t>
      </w:r>
    </w:p>
    <w:p w:rsidR="00BF10C3" w:rsidRPr="00493CA4" w:rsidRDefault="00BF10C3" w:rsidP="003E1498">
      <w:pPr>
        <w:pStyle w:val="Textonotapie"/>
        <w:ind w:left="720"/>
        <w:jc w:val="both"/>
        <w:rPr>
          <w:rFonts w:ascii="Arial" w:hAnsi="Arial" w:cs="Arial"/>
          <w:i/>
          <w:sz w:val="16"/>
          <w:szCs w:val="16"/>
        </w:rPr>
      </w:pPr>
    </w:p>
  </w:footnote>
  <w:footnote w:id="27">
    <w:p w:rsidR="00BF10C3" w:rsidRPr="00F47FA0" w:rsidRDefault="00BF10C3" w:rsidP="00541904">
      <w:pPr>
        <w:pStyle w:val="Textonotapie"/>
        <w:tabs>
          <w:tab w:val="left" w:pos="567"/>
        </w:tabs>
        <w:ind w:left="284" w:hanging="284"/>
        <w:jc w:val="both"/>
        <w:rPr>
          <w:rFonts w:ascii="Arial" w:hAnsi="Arial" w:cs="Arial"/>
          <w:sz w:val="16"/>
          <w:szCs w:val="16"/>
          <w:lang w:val="es-ES"/>
        </w:rPr>
      </w:pPr>
      <w:r w:rsidRPr="00493CA4">
        <w:rPr>
          <w:rStyle w:val="Refdenotaalpie"/>
          <w:rFonts w:ascii="Arial" w:hAnsi="Arial" w:cs="Arial"/>
          <w:sz w:val="16"/>
          <w:szCs w:val="16"/>
        </w:rPr>
        <w:footnoteRef/>
      </w:r>
      <w:r w:rsidRPr="00493CA4">
        <w:rPr>
          <w:rFonts w:ascii="Arial" w:hAnsi="Arial" w:cs="Arial"/>
          <w:sz w:val="16"/>
          <w:szCs w:val="16"/>
        </w:rPr>
        <w:t xml:space="preserve">  </w:t>
      </w:r>
      <w:r w:rsidRPr="00493CA4">
        <w:rPr>
          <w:rFonts w:ascii="Arial" w:eastAsia="MS Mincho" w:hAnsi="Arial" w:cs="Arial"/>
          <w:color w:val="auto"/>
          <w:sz w:val="16"/>
          <w:szCs w:val="16"/>
        </w:rPr>
        <w:t>Según el artículo 45 de la Ley N° 30220, Ley Universitaria (grado de bachiller, título profesional, título de segunda especialidad profesional, grado de maestro o grado de doctor)</w:t>
      </w:r>
      <w:r w:rsidRPr="00493CA4">
        <w:rPr>
          <w:rFonts w:ascii="Arial" w:hAnsi="Arial" w:cs="Arial"/>
          <w:sz w:val="16"/>
          <w:szCs w:val="16"/>
          <w:lang w:val="es-ES"/>
        </w:rPr>
        <w:t>.</w:t>
      </w:r>
    </w:p>
  </w:footnote>
  <w:footnote w:id="28">
    <w:p w:rsidR="00BF10C3" w:rsidRPr="00493CA4" w:rsidRDefault="00BF10C3" w:rsidP="00444C27">
      <w:pPr>
        <w:pStyle w:val="Textonotapie"/>
        <w:ind w:left="284" w:hanging="284"/>
        <w:jc w:val="both"/>
        <w:rPr>
          <w:rFonts w:ascii="Arial" w:hAnsi="Arial" w:cs="Arial"/>
          <w:sz w:val="16"/>
          <w:szCs w:val="16"/>
        </w:rPr>
      </w:pPr>
      <w:r w:rsidRPr="001F6410">
        <w:rPr>
          <w:rStyle w:val="Refdenotaalpie"/>
          <w:rFonts w:ascii="Arial" w:hAnsi="Arial" w:cs="Arial"/>
          <w:sz w:val="16"/>
          <w:szCs w:val="16"/>
        </w:rPr>
        <w:footnoteRef/>
      </w:r>
      <w:r>
        <w:rPr>
          <w:rFonts w:ascii="Arial" w:hAnsi="Arial" w:cs="Arial"/>
          <w:sz w:val="16"/>
          <w:szCs w:val="16"/>
        </w:rPr>
        <w:t xml:space="preserve">   </w:t>
      </w:r>
      <w:r w:rsidRPr="001F6410">
        <w:rPr>
          <w:rFonts w:ascii="Arial" w:hAnsi="Arial" w:cs="Arial"/>
          <w:sz w:val="16"/>
          <w:szCs w:val="16"/>
        </w:rPr>
        <w:t xml:space="preserve"> </w:t>
      </w:r>
      <w:r w:rsidRPr="00493CA4">
        <w:rPr>
          <w:rFonts w:ascii="Arial" w:hAnsi="Arial" w:cs="Arial"/>
          <w:sz w:val="16"/>
          <w:szCs w:val="16"/>
        </w:rPr>
        <w:t xml:space="preserve">Cabe precisar que, de acuerdo con la </w:t>
      </w:r>
      <w:r w:rsidRPr="00493CA4">
        <w:rPr>
          <w:rFonts w:ascii="Arial" w:hAnsi="Arial" w:cs="Arial"/>
          <w:b/>
          <w:sz w:val="16"/>
          <w:szCs w:val="16"/>
        </w:rPr>
        <w:t>Resolución N° 0065-2018-TCE-S1 del Tribunal de Contrataciones del Estado</w:t>
      </w:r>
      <w:r w:rsidRPr="00493CA4">
        <w:rPr>
          <w:rFonts w:ascii="Arial" w:hAnsi="Arial" w:cs="Arial"/>
          <w:sz w:val="16"/>
          <w:szCs w:val="16"/>
        </w:rPr>
        <w:t>:</w:t>
      </w:r>
    </w:p>
    <w:p w:rsidR="00BF10C3" w:rsidRPr="00493CA4" w:rsidRDefault="00BF10C3" w:rsidP="00444C27">
      <w:pPr>
        <w:pStyle w:val="Textonotapie"/>
        <w:ind w:left="720"/>
        <w:jc w:val="both"/>
        <w:rPr>
          <w:rFonts w:ascii="Arial" w:hAnsi="Arial" w:cs="Arial"/>
          <w:i/>
          <w:sz w:val="16"/>
          <w:szCs w:val="16"/>
        </w:rPr>
      </w:pPr>
    </w:p>
    <w:p w:rsidR="00BF10C3" w:rsidRPr="00493CA4" w:rsidRDefault="00BF10C3" w:rsidP="00444C27">
      <w:pPr>
        <w:pStyle w:val="Textonotapie"/>
        <w:ind w:left="720"/>
        <w:jc w:val="both"/>
        <w:rPr>
          <w:rFonts w:ascii="Arial" w:hAnsi="Arial" w:cs="Arial"/>
          <w:i/>
          <w:sz w:val="16"/>
          <w:szCs w:val="16"/>
        </w:rPr>
      </w:pPr>
      <w:r w:rsidRPr="00493CA4">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BF10C3" w:rsidRPr="00493CA4" w:rsidRDefault="00BF10C3" w:rsidP="00444C27">
      <w:pPr>
        <w:pStyle w:val="Textonotapie"/>
        <w:ind w:left="720"/>
        <w:jc w:val="both"/>
        <w:rPr>
          <w:rFonts w:ascii="Arial" w:hAnsi="Arial" w:cs="Arial"/>
          <w:i/>
          <w:sz w:val="16"/>
          <w:szCs w:val="16"/>
        </w:rPr>
      </w:pPr>
      <w:r w:rsidRPr="00493CA4">
        <w:rPr>
          <w:rFonts w:ascii="Arial" w:hAnsi="Arial" w:cs="Arial"/>
          <w:i/>
          <w:sz w:val="16"/>
          <w:szCs w:val="16"/>
        </w:rPr>
        <w:t>(…)</w:t>
      </w:r>
    </w:p>
    <w:p w:rsidR="00BF10C3" w:rsidRPr="006E2BD3" w:rsidRDefault="00BF10C3" w:rsidP="00444C27">
      <w:pPr>
        <w:pStyle w:val="Textonotapie"/>
        <w:ind w:left="720"/>
        <w:jc w:val="both"/>
        <w:rPr>
          <w:rFonts w:ascii="Arial" w:hAnsi="Arial" w:cs="Arial"/>
          <w:i/>
          <w:sz w:val="16"/>
          <w:szCs w:val="16"/>
        </w:rPr>
      </w:pPr>
      <w:r w:rsidRPr="00493CA4">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footnote>
  <w:footnote w:id="29">
    <w:p w:rsidR="00BF10C3" w:rsidRPr="007A6D48" w:rsidRDefault="00BF10C3" w:rsidP="00D23D2B">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El </w:t>
      </w:r>
      <w:r>
        <w:rPr>
          <w:rFonts w:ascii="Arial" w:hAnsi="Arial" w:cs="Arial"/>
          <w:sz w:val="16"/>
          <w:szCs w:val="16"/>
        </w:rPr>
        <w:t>órgano encargado de las contrataciones o c</w:t>
      </w:r>
      <w:r w:rsidRPr="007A6D48">
        <w:rPr>
          <w:rFonts w:ascii="Arial" w:hAnsi="Arial" w:cs="Arial"/>
          <w:sz w:val="16"/>
          <w:szCs w:val="16"/>
        </w:rPr>
        <w:t xml:space="preserve">omité </w:t>
      </w:r>
      <w:r>
        <w:rPr>
          <w:rFonts w:ascii="Arial" w:hAnsi="Arial" w:cs="Arial"/>
          <w:sz w:val="16"/>
          <w:szCs w:val="16"/>
        </w:rPr>
        <w:t>de selección, según corresponda,</w:t>
      </w:r>
      <w:r w:rsidRPr="007A6D48">
        <w:rPr>
          <w:rFonts w:ascii="Arial" w:hAnsi="Arial" w:cs="Arial"/>
          <w:sz w:val="16"/>
          <w:szCs w:val="16"/>
        </w:rPr>
        <w:t xml:space="preserve"> define los rangos de evaluación e indica cuáles son los parámetros en cada rango.</w:t>
      </w:r>
    </w:p>
  </w:footnote>
  <w:footnote w:id="30">
    <w:p w:rsidR="00BF10C3" w:rsidRPr="007A6D48" w:rsidRDefault="00BF10C3" w:rsidP="00D23D2B">
      <w:pPr>
        <w:pStyle w:val="Textonotapie"/>
        <w:tabs>
          <w:tab w:val="left" w:pos="284"/>
        </w:tabs>
        <w:jc w:val="both"/>
        <w:rPr>
          <w:rFonts w:ascii="Arial" w:hAnsi="Arial" w:cs="Arial"/>
          <w:sz w:val="16"/>
          <w:szCs w:val="16"/>
        </w:rPr>
      </w:pPr>
      <w:r w:rsidRPr="001F6410">
        <w:rPr>
          <w:rStyle w:val="Refdenotaalpie"/>
          <w:rFonts w:ascii="Arial" w:hAnsi="Arial" w:cs="Arial"/>
          <w:sz w:val="16"/>
          <w:szCs w:val="16"/>
        </w:rPr>
        <w:footnoteRef/>
      </w:r>
      <w:r w:rsidRPr="001F6410">
        <w:rPr>
          <w:rFonts w:ascii="Arial" w:hAnsi="Arial" w:cs="Arial"/>
          <w:sz w:val="16"/>
          <w:szCs w:val="16"/>
        </w:rPr>
        <w:tab/>
        <w:t>Es la suma de los puntajes de todos los factores de evaluación, incluyendo los opcionales.</w:t>
      </w:r>
    </w:p>
  </w:footnote>
  <w:footnote w:id="31">
    <w:p w:rsidR="00344131" w:rsidRPr="00A2098A" w:rsidRDefault="00344131" w:rsidP="00344131">
      <w:pPr>
        <w:pStyle w:val="Textonotapie"/>
        <w:tabs>
          <w:tab w:val="left" w:pos="284"/>
        </w:tabs>
        <w:ind w:left="284" w:hanging="284"/>
        <w:jc w:val="both"/>
        <w:rPr>
          <w:rFonts w:ascii="Arial" w:eastAsia="MS Mincho" w:hAnsi="Arial" w:cs="Arial"/>
          <w:color w:val="auto"/>
          <w:sz w:val="16"/>
          <w:szCs w:val="16"/>
          <w:lang w:val="es-ES"/>
        </w:rPr>
      </w:pPr>
      <w:r w:rsidRPr="00A2098A">
        <w:rPr>
          <w:rStyle w:val="Refdenotaalpie"/>
          <w:rFonts w:ascii="Arial" w:hAnsi="Arial" w:cs="Arial"/>
          <w:color w:val="auto"/>
          <w:sz w:val="16"/>
          <w:szCs w:val="16"/>
        </w:rPr>
        <w:footnoteRef/>
      </w:r>
      <w:r w:rsidRPr="00A2098A">
        <w:rPr>
          <w:rStyle w:val="Refdenotaalpie"/>
          <w:rFonts w:ascii="Arial" w:hAnsi="Arial" w:cs="Arial"/>
          <w:color w:val="auto"/>
          <w:sz w:val="16"/>
          <w:szCs w:val="16"/>
        </w:rPr>
        <w:t xml:space="preserve"> </w:t>
      </w:r>
      <w:r w:rsidRPr="00A2098A">
        <w:rPr>
          <w:color w:val="auto"/>
        </w:rPr>
        <w:tab/>
      </w:r>
      <w:r w:rsidRPr="00A2098A">
        <w:rPr>
          <w:rFonts w:ascii="Arial" w:eastAsia="MS Mincho" w:hAnsi="Arial" w:cs="Arial"/>
          <w:color w:val="auto"/>
          <w:sz w:val="16"/>
          <w:szCs w:val="16"/>
          <w:lang w:val="es-ES"/>
        </w:rPr>
        <w:t xml:space="preserve">Sea firmante/signatario del Acuerdo de Reconocimiento Mutuo (MLA) </w:t>
      </w:r>
      <w:r w:rsidRPr="00A2098A">
        <w:rPr>
          <w:rFonts w:ascii="Arial" w:hAnsi="Arial" w:cs="Arial"/>
          <w:color w:val="auto"/>
          <w:sz w:val="16"/>
          <w:szCs w:val="16"/>
          <w:lang w:val="es-ES"/>
        </w:rPr>
        <w:t>del International Accreditation Forum-IAF (</w:t>
      </w:r>
      <w:hyperlink r:id="rId4" w:history="1">
        <w:r w:rsidRPr="00A2098A">
          <w:rPr>
            <w:rStyle w:val="Hipervnculo"/>
            <w:rFonts w:ascii="Arial" w:hAnsi="Arial" w:cs="Arial"/>
            <w:color w:val="auto"/>
            <w:sz w:val="16"/>
            <w:szCs w:val="16"/>
            <w:lang w:val="es-ES"/>
          </w:rPr>
          <w:t>http://www.iaf.nu</w:t>
        </w:r>
      </w:hyperlink>
      <w:r w:rsidRPr="00A2098A">
        <w:rPr>
          <w:rFonts w:ascii="Arial" w:hAnsi="Arial" w:cs="Arial"/>
          <w:color w:val="auto"/>
          <w:sz w:val="16"/>
          <w:szCs w:val="16"/>
          <w:lang w:val="es-ES"/>
        </w:rPr>
        <w:t>) o del InterAmerican Accreditation Cooperation-IAAC (</w:t>
      </w:r>
      <w:hyperlink r:id="rId5" w:history="1">
        <w:r w:rsidRPr="00A2098A">
          <w:rPr>
            <w:rStyle w:val="Hipervnculo"/>
            <w:rFonts w:ascii="Arial" w:hAnsi="Arial" w:cs="Arial"/>
            <w:color w:val="auto"/>
            <w:sz w:val="16"/>
            <w:szCs w:val="16"/>
            <w:lang w:val="es-ES"/>
          </w:rPr>
          <w:t>http://www.iaac.org.mx</w:t>
        </w:r>
      </w:hyperlink>
      <w:r w:rsidRPr="00A2098A">
        <w:rPr>
          <w:rFonts w:ascii="Arial" w:hAnsi="Arial" w:cs="Arial"/>
          <w:color w:val="auto"/>
          <w:sz w:val="16"/>
          <w:szCs w:val="16"/>
          <w:lang w:val="es-ES"/>
        </w:rPr>
        <w:t>) o del European co-operation for Accreditation-EA (</w:t>
      </w:r>
      <w:hyperlink r:id="rId6" w:history="1">
        <w:r w:rsidRPr="00A2098A">
          <w:rPr>
            <w:rStyle w:val="Hipervnculo"/>
            <w:rFonts w:ascii="Arial" w:hAnsi="Arial" w:cs="Arial"/>
            <w:color w:val="auto"/>
            <w:sz w:val="16"/>
            <w:szCs w:val="16"/>
            <w:lang w:val="es-ES"/>
          </w:rPr>
          <w:t>http://www.european-accreditation.org/</w:t>
        </w:r>
      </w:hyperlink>
      <w:r w:rsidRPr="00A2098A">
        <w:rPr>
          <w:rFonts w:ascii="Arial" w:hAnsi="Arial" w:cs="Arial"/>
          <w:color w:val="auto"/>
          <w:sz w:val="16"/>
          <w:szCs w:val="16"/>
          <w:lang w:val="es-ES"/>
        </w:rPr>
        <w:t>) o del  Pacific Accreditation Cooperation-PAC (</w:t>
      </w:r>
      <w:hyperlink r:id="rId7" w:history="1">
        <w:r w:rsidRPr="00A2098A">
          <w:rPr>
            <w:rStyle w:val="Hipervnculo"/>
            <w:rFonts w:ascii="Arial" w:hAnsi="Arial" w:cs="Arial"/>
            <w:color w:val="auto"/>
            <w:sz w:val="16"/>
            <w:szCs w:val="16"/>
            <w:lang w:val="es-ES"/>
          </w:rPr>
          <w:t>http://www.apec-pac.org/</w:t>
        </w:r>
      </w:hyperlink>
      <w:r w:rsidRPr="00A2098A">
        <w:rPr>
          <w:rFonts w:ascii="Arial" w:hAnsi="Arial" w:cs="Arial"/>
          <w:color w:val="auto"/>
          <w:sz w:val="16"/>
          <w:szCs w:val="16"/>
          <w:lang w:val="es-ES"/>
        </w:rPr>
        <w:t>).</w:t>
      </w:r>
    </w:p>
    <w:p w:rsidR="00344131" w:rsidRPr="00A2098A" w:rsidRDefault="00344131" w:rsidP="00344131">
      <w:pPr>
        <w:pStyle w:val="Textonotapie"/>
        <w:tabs>
          <w:tab w:val="left" w:pos="284"/>
        </w:tabs>
        <w:ind w:left="284" w:hanging="284"/>
        <w:jc w:val="both"/>
        <w:rPr>
          <w:rFonts w:ascii="Arial" w:eastAsia="MS Mincho" w:hAnsi="Arial" w:cs="Arial"/>
          <w:color w:val="auto"/>
          <w:sz w:val="16"/>
          <w:szCs w:val="16"/>
          <w:lang w:val="es-ES"/>
        </w:rPr>
      </w:pPr>
    </w:p>
  </w:footnote>
  <w:footnote w:id="32">
    <w:p w:rsidR="00344131" w:rsidRPr="00A2098A" w:rsidRDefault="00344131" w:rsidP="00344131">
      <w:pPr>
        <w:pStyle w:val="Textonotapie"/>
        <w:ind w:left="284" w:hanging="284"/>
        <w:rPr>
          <w:rFonts w:ascii="Arial" w:eastAsia="MS Mincho" w:hAnsi="Arial" w:cs="Arial"/>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sz w:val="16"/>
          <w:szCs w:val="16"/>
          <w:lang w:val="es-ES"/>
        </w:rPr>
        <w:t>En el certificado debe estar consignada la dirección exacta de la sede, filial u oficina a cargo de la prestación.</w:t>
      </w:r>
    </w:p>
    <w:p w:rsidR="00344131" w:rsidRPr="00A2098A" w:rsidRDefault="00344131" w:rsidP="00344131">
      <w:pPr>
        <w:pStyle w:val="Textonotapie"/>
        <w:ind w:left="284" w:hanging="284"/>
      </w:pPr>
    </w:p>
  </w:footnote>
  <w:footnote w:id="33">
    <w:p w:rsidR="00344131" w:rsidRPr="00A2098A" w:rsidRDefault="00344131" w:rsidP="00344131">
      <w:pPr>
        <w:pStyle w:val="Textonotapie"/>
        <w:tabs>
          <w:tab w:val="left" w:pos="284"/>
        </w:tabs>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lang w:val="es-ES"/>
        </w:rPr>
        <w:tab/>
        <w:t xml:space="preserve">Se refiere al periodo </w:t>
      </w:r>
      <w:r w:rsidRPr="00A2098A">
        <w:rPr>
          <w:rFonts w:ascii="Arial" w:hAnsi="Arial" w:cs="Arial"/>
          <w:sz w:val="16"/>
          <w:szCs w:val="16"/>
        </w:rPr>
        <w:t xml:space="preserve">de vigencia que señala el </w:t>
      </w:r>
      <w:r w:rsidRPr="00A2098A">
        <w:rPr>
          <w:rFonts w:ascii="Arial" w:hAnsi="Arial" w:cs="Arial"/>
          <w:sz w:val="16"/>
          <w:szCs w:val="16"/>
          <w:lang w:val="es-ES"/>
        </w:rPr>
        <w:t>certificado presentado</w:t>
      </w:r>
      <w:r w:rsidRPr="00A2098A">
        <w:rPr>
          <w:rFonts w:ascii="Arial" w:hAnsi="Arial" w:cs="Arial"/>
          <w:sz w:val="16"/>
          <w:szCs w:val="16"/>
        </w:rPr>
        <w:t xml:space="preserve">. </w:t>
      </w:r>
    </w:p>
    <w:p w:rsidR="00344131" w:rsidRPr="00A2098A" w:rsidRDefault="00344131" w:rsidP="00344131">
      <w:pPr>
        <w:pStyle w:val="Textonotapie"/>
        <w:tabs>
          <w:tab w:val="left" w:pos="284"/>
        </w:tabs>
        <w:rPr>
          <w:rFonts w:ascii="Arial" w:hAnsi="Arial" w:cs="Arial"/>
          <w:sz w:val="16"/>
          <w:szCs w:val="16"/>
          <w:lang w:val="es-ES"/>
        </w:rPr>
      </w:pPr>
    </w:p>
  </w:footnote>
  <w:footnote w:id="34">
    <w:p w:rsidR="00BF10C3" w:rsidRPr="00510E7A" w:rsidRDefault="00BF10C3"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35">
    <w:p w:rsidR="00BF10C3" w:rsidRPr="00673968" w:rsidRDefault="00BF10C3" w:rsidP="00FD1F31">
      <w:pPr>
        <w:pStyle w:val="Textonotapie"/>
        <w:widowControl w:val="0"/>
        <w:tabs>
          <w:tab w:val="left" w:pos="284"/>
        </w:tabs>
        <w:ind w:left="300" w:hanging="300"/>
        <w:jc w:val="both"/>
        <w:rPr>
          <w:rFonts w:ascii="Arial" w:hAnsi="Arial" w:cs="Arial"/>
          <w:sz w:val="16"/>
          <w:szCs w:val="16"/>
        </w:rPr>
      </w:pPr>
      <w:r w:rsidRPr="009F4620">
        <w:rPr>
          <w:rStyle w:val="Refdenotaalpie"/>
          <w:rFonts w:ascii="Arial" w:hAnsi="Arial" w:cs="Arial"/>
          <w:color w:val="auto"/>
          <w:sz w:val="16"/>
          <w:szCs w:val="16"/>
        </w:rPr>
        <w:footnoteRef/>
      </w:r>
      <w:r w:rsidRPr="009F4620">
        <w:rPr>
          <w:rFonts w:ascii="Arial" w:hAnsi="Arial" w:cs="Arial"/>
          <w:color w:val="auto"/>
          <w:sz w:val="16"/>
          <w:szCs w:val="16"/>
        </w:rPr>
        <w:t xml:space="preserve"> </w:t>
      </w:r>
      <w:r w:rsidRPr="009F4620">
        <w:rPr>
          <w:rFonts w:ascii="Arial" w:hAnsi="Arial" w:cs="Arial"/>
          <w:color w:val="auto"/>
          <w:sz w:val="16"/>
          <w:szCs w:val="16"/>
        </w:rPr>
        <w:tab/>
        <w:t>De conformidad con la Directiva N° 009-2009-OSCE/CD, l</w:t>
      </w:r>
      <w:r w:rsidRPr="009F4620">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BF10C3" w:rsidRPr="00E0416D" w:rsidRDefault="00BF10C3" w:rsidP="00FD1F31">
      <w:pPr>
        <w:pStyle w:val="Textonotapie"/>
        <w:widowControl w:val="0"/>
        <w:tabs>
          <w:tab w:val="left" w:pos="284"/>
        </w:tabs>
        <w:ind w:left="300" w:hanging="300"/>
        <w:jc w:val="both"/>
        <w:rPr>
          <w:rFonts w:ascii="Arial" w:hAnsi="Arial" w:cs="Arial"/>
          <w:color w:val="auto"/>
          <w:sz w:val="16"/>
          <w:szCs w:val="16"/>
        </w:rPr>
      </w:pPr>
    </w:p>
  </w:footnote>
  <w:footnote w:id="36">
    <w:p w:rsidR="00BF10C3" w:rsidRPr="007A6D48" w:rsidRDefault="00BF10C3" w:rsidP="002642ED">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p w:rsidR="00BF10C3" w:rsidRPr="007A6D48" w:rsidRDefault="00BF10C3" w:rsidP="002642ED">
      <w:pPr>
        <w:pStyle w:val="Textonotapie"/>
        <w:jc w:val="both"/>
        <w:rPr>
          <w:rFonts w:ascii="Arial" w:hAnsi="Arial" w:cs="Arial"/>
          <w:sz w:val="16"/>
          <w:szCs w:val="16"/>
          <w:lang w:val="es-ES"/>
        </w:rPr>
      </w:pPr>
    </w:p>
  </w:footnote>
  <w:footnote w:id="37">
    <w:p w:rsidR="00BF10C3" w:rsidRPr="00B14446" w:rsidRDefault="00BF10C3" w:rsidP="00510E7A">
      <w:pPr>
        <w:tabs>
          <w:tab w:val="left" w:pos="284"/>
        </w:tabs>
        <w:autoSpaceDE w:val="0"/>
        <w:autoSpaceDN w:val="0"/>
        <w:adjustRightInd w:val="0"/>
        <w:spacing w:after="0" w:line="240" w:lineRule="auto"/>
        <w:ind w:left="284" w:hanging="284"/>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B14446">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la conformidad de la recepción de la prestación a cargo del contratista.</w:t>
      </w:r>
    </w:p>
    <w:p w:rsidR="00BF10C3" w:rsidRPr="00B14446" w:rsidRDefault="00BF10C3" w:rsidP="00510E7A">
      <w:pPr>
        <w:pStyle w:val="Textonotapie"/>
        <w:ind w:left="284" w:hanging="284"/>
        <w:jc w:val="both"/>
        <w:rPr>
          <w:rFonts w:ascii="Arial" w:hAnsi="Arial" w:cs="Arial"/>
          <w:color w:val="auto"/>
          <w:sz w:val="16"/>
          <w:szCs w:val="16"/>
        </w:rPr>
      </w:pPr>
    </w:p>
  </w:footnote>
  <w:footnote w:id="38">
    <w:p w:rsidR="00BF10C3" w:rsidRPr="00510E7A" w:rsidRDefault="00BF10C3" w:rsidP="00510E7A">
      <w:pPr>
        <w:pStyle w:val="Textonotapie"/>
        <w:tabs>
          <w:tab w:val="left" w:pos="284"/>
        </w:tabs>
        <w:ind w:left="300" w:hanging="300"/>
        <w:jc w:val="both"/>
        <w:rPr>
          <w:rFonts w:ascii="Arial" w:hAnsi="Arial" w:cs="Arial"/>
          <w:sz w:val="16"/>
          <w:szCs w:val="16"/>
        </w:rPr>
      </w:pPr>
      <w:r w:rsidRPr="00B14446">
        <w:rPr>
          <w:rStyle w:val="Refdenotaalpie"/>
          <w:rFonts w:ascii="Arial" w:hAnsi="Arial" w:cs="Arial"/>
          <w:color w:val="auto"/>
          <w:sz w:val="16"/>
          <w:szCs w:val="16"/>
        </w:rPr>
        <w:footnoteRef/>
      </w:r>
      <w:r w:rsidRPr="00B14446">
        <w:rPr>
          <w:rFonts w:ascii="Arial" w:hAnsi="Arial" w:cs="Arial"/>
          <w:color w:val="auto"/>
          <w:sz w:val="16"/>
          <w:szCs w:val="16"/>
        </w:rPr>
        <w:t xml:space="preserve"> </w:t>
      </w:r>
      <w:r w:rsidRPr="00B14446">
        <w:rPr>
          <w:rFonts w:ascii="Arial" w:hAnsi="Arial" w:cs="Arial"/>
          <w:color w:val="auto"/>
          <w:sz w:val="16"/>
          <w:szCs w:val="16"/>
        </w:rPr>
        <w:tab/>
        <w:t xml:space="preserve">En aplicación de lo dispuesto en el artículo 127 del Reglamento de la Ley de Contrataciones del Estado, en las contrataciones de servicios que conllevan la ejecución de prestaciones </w:t>
      </w:r>
      <w:r w:rsidRPr="00510E7A">
        <w:rPr>
          <w:rFonts w:ascii="Arial" w:hAnsi="Arial" w:cs="Arial"/>
          <w:sz w:val="16"/>
          <w:szCs w:val="16"/>
        </w:rPr>
        <w:t xml:space="preserve">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rsidR="00BF10C3" w:rsidRPr="00510E7A" w:rsidRDefault="00BF10C3" w:rsidP="00510E7A">
      <w:pPr>
        <w:pStyle w:val="Textonotapie"/>
        <w:tabs>
          <w:tab w:val="left" w:pos="284"/>
        </w:tabs>
        <w:ind w:left="300" w:hanging="300"/>
        <w:jc w:val="both"/>
        <w:rPr>
          <w:rFonts w:ascii="Arial" w:hAnsi="Arial" w:cs="Arial"/>
          <w:sz w:val="16"/>
          <w:szCs w:val="16"/>
        </w:rPr>
      </w:pPr>
    </w:p>
  </w:footnote>
  <w:footnote w:id="39">
    <w:p w:rsidR="00BF10C3" w:rsidRPr="009C7794" w:rsidRDefault="00BF10C3" w:rsidP="00EB2ECB">
      <w:pPr>
        <w:pStyle w:val="Textonotapie"/>
        <w:widowControl w:val="0"/>
        <w:tabs>
          <w:tab w:val="left" w:pos="284"/>
        </w:tabs>
        <w:ind w:left="300" w:hanging="300"/>
        <w:jc w:val="both"/>
        <w:rPr>
          <w:rFonts w:ascii="Arial" w:hAnsi="Arial" w:cs="Arial"/>
          <w:color w:val="auto"/>
          <w:sz w:val="16"/>
          <w:szCs w:val="16"/>
        </w:rPr>
      </w:pPr>
      <w:r w:rsidRPr="009C7794">
        <w:rPr>
          <w:rStyle w:val="Refdenotaalpie"/>
          <w:rFonts w:ascii="Arial" w:hAnsi="Arial" w:cs="Arial"/>
          <w:color w:val="auto"/>
          <w:sz w:val="16"/>
          <w:szCs w:val="16"/>
        </w:rPr>
        <w:footnoteRef/>
      </w:r>
      <w:r w:rsidRPr="009C7794">
        <w:rPr>
          <w:rFonts w:ascii="Arial" w:hAnsi="Arial" w:cs="Arial"/>
          <w:color w:val="auto"/>
          <w:sz w:val="16"/>
          <w:szCs w:val="16"/>
        </w:rPr>
        <w:t xml:space="preserve"> </w:t>
      </w:r>
      <w:r w:rsidRPr="009C7794">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rsidR="00BF10C3" w:rsidRPr="009C7794" w:rsidRDefault="00BF10C3" w:rsidP="00EB2ECB">
      <w:pPr>
        <w:pStyle w:val="Textonotapie"/>
        <w:widowControl w:val="0"/>
        <w:tabs>
          <w:tab w:val="left" w:pos="284"/>
        </w:tabs>
        <w:ind w:left="300" w:hanging="300"/>
        <w:jc w:val="both"/>
        <w:rPr>
          <w:rFonts w:ascii="Arial" w:hAnsi="Arial" w:cs="Arial"/>
          <w:color w:val="auto"/>
          <w:sz w:val="16"/>
          <w:szCs w:val="16"/>
        </w:rPr>
      </w:pPr>
    </w:p>
  </w:footnote>
  <w:footnote w:id="40">
    <w:p w:rsidR="00BF10C3" w:rsidRPr="00510E7A" w:rsidRDefault="00BF10C3" w:rsidP="00EB2ECB">
      <w:pPr>
        <w:pStyle w:val="Textonotapie"/>
        <w:widowControl w:val="0"/>
        <w:tabs>
          <w:tab w:val="left" w:pos="284"/>
        </w:tabs>
        <w:ind w:left="300" w:hanging="300"/>
        <w:jc w:val="both"/>
        <w:rPr>
          <w:rFonts w:ascii="Arial" w:hAnsi="Arial" w:cs="Arial"/>
          <w:sz w:val="16"/>
          <w:szCs w:val="16"/>
        </w:rPr>
      </w:pPr>
      <w:r w:rsidRPr="009C7794">
        <w:rPr>
          <w:rStyle w:val="Refdenotaalpie"/>
          <w:rFonts w:ascii="Arial" w:hAnsi="Arial" w:cs="Arial"/>
          <w:color w:val="auto"/>
          <w:sz w:val="16"/>
          <w:szCs w:val="16"/>
        </w:rPr>
        <w:footnoteRef/>
      </w:r>
      <w:r w:rsidRPr="009C7794">
        <w:rPr>
          <w:rFonts w:ascii="Arial" w:hAnsi="Arial" w:cs="Arial"/>
          <w:color w:val="auto"/>
          <w:sz w:val="16"/>
          <w:szCs w:val="16"/>
        </w:rPr>
        <w:t xml:space="preserve"> </w:t>
      </w:r>
      <w:r w:rsidRPr="009C7794">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un plazo idéntico hasta la amortización </w:t>
      </w:r>
      <w:r w:rsidRPr="0036470B">
        <w:rPr>
          <w:rFonts w:ascii="Arial" w:hAnsi="Arial" w:cs="Arial"/>
          <w:sz w:val="16"/>
          <w:szCs w:val="16"/>
        </w:rPr>
        <w:t>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41">
    <w:p w:rsidR="00BF10C3" w:rsidRPr="001F6410" w:rsidRDefault="00BF10C3" w:rsidP="00850C04">
      <w:pPr>
        <w:pStyle w:val="Textonotapie"/>
        <w:ind w:left="284" w:hanging="284"/>
        <w:jc w:val="both"/>
        <w:rPr>
          <w:rFonts w:ascii="Arial" w:hAnsi="Arial" w:cs="Arial"/>
          <w:sz w:val="16"/>
          <w:szCs w:val="16"/>
        </w:rPr>
      </w:pPr>
      <w:r w:rsidRPr="001F6410">
        <w:rPr>
          <w:rStyle w:val="Refdenotaalpie"/>
          <w:rFonts w:ascii="Arial" w:hAnsi="Arial" w:cs="Arial"/>
          <w:sz w:val="16"/>
          <w:szCs w:val="16"/>
        </w:rPr>
        <w:footnoteRef/>
      </w:r>
      <w:r w:rsidRPr="001F6410">
        <w:rPr>
          <w:rFonts w:ascii="Arial" w:hAnsi="Arial" w:cs="Arial"/>
          <w:sz w:val="16"/>
          <w:szCs w:val="16"/>
        </w:rPr>
        <w:tab/>
        <w:t xml:space="preserve">Preferentemente, las </w:t>
      </w:r>
      <w:r w:rsidRPr="001F6410">
        <w:rPr>
          <w:rFonts w:ascii="Arial" w:hAnsi="Arial" w:cs="Arial"/>
          <w:color w:val="auto"/>
          <w:sz w:val="16"/>
          <w:szCs w:val="16"/>
        </w:rPr>
        <w:t xml:space="preserve">instituciones arbitrales deberán </w:t>
      </w:r>
      <w:r w:rsidRPr="001F6410">
        <w:rPr>
          <w:rFonts w:ascii="Arial" w:hAnsi="Arial" w:cs="Arial"/>
          <w:sz w:val="16"/>
          <w:szCs w:val="16"/>
        </w:rPr>
        <w:t>encontrarse ubicadas en el lugar del perfeccionamiento del contrato.</w:t>
      </w:r>
    </w:p>
  </w:footnote>
  <w:footnote w:id="42">
    <w:p w:rsidR="00BF10C3" w:rsidRPr="001F6410" w:rsidRDefault="00BF10C3" w:rsidP="000803C0">
      <w:pPr>
        <w:pStyle w:val="Textonotapie"/>
        <w:tabs>
          <w:tab w:val="left" w:pos="284"/>
        </w:tabs>
        <w:ind w:left="284" w:hanging="284"/>
        <w:jc w:val="both"/>
        <w:rPr>
          <w:rFonts w:ascii="Arial" w:hAnsi="Arial" w:cs="Arial"/>
          <w:sz w:val="16"/>
          <w:szCs w:val="16"/>
        </w:rPr>
      </w:pPr>
      <w:r w:rsidRPr="008219DC">
        <w:rPr>
          <w:rStyle w:val="Refdenotaalpie"/>
          <w:rFonts w:ascii="Arial" w:hAnsi="Arial" w:cs="Arial"/>
          <w:sz w:val="16"/>
          <w:szCs w:val="16"/>
        </w:rPr>
        <w:footnoteRef/>
      </w:r>
      <w:r w:rsidRPr="008219DC">
        <w:rPr>
          <w:rFonts w:ascii="Arial" w:hAnsi="Arial" w:cs="Arial"/>
          <w:sz w:val="16"/>
          <w:szCs w:val="16"/>
        </w:rPr>
        <w:t xml:space="preserve"> </w:t>
      </w:r>
      <w:r w:rsidRPr="008219DC">
        <w:rPr>
          <w:rFonts w:ascii="Arial" w:hAnsi="Arial" w:cs="Arial"/>
          <w:sz w:val="16"/>
          <w:szCs w:val="16"/>
        </w:rPr>
        <w:tab/>
        <w:t xml:space="preserve">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según </w:t>
      </w:r>
      <w:r w:rsidR="00852ABA">
        <w:rPr>
          <w:rFonts w:ascii="Arial" w:hAnsi="Arial" w:cs="Arial"/>
          <w:sz w:val="16"/>
          <w:szCs w:val="16"/>
        </w:rPr>
        <w:t>lo señalado</w:t>
      </w:r>
      <w:r w:rsidRPr="008219DC">
        <w:rPr>
          <w:rFonts w:ascii="Arial" w:hAnsi="Arial" w:cs="Arial"/>
          <w:sz w:val="16"/>
          <w:szCs w:val="16"/>
        </w:rPr>
        <w:t xml:space="preserve"> en el artículo 126 del Reglamento. Asimismo, dicha información se tendrá en cuenta en caso de empate, conforme a lo previsto en el artículo 69 del Reglamento.</w:t>
      </w:r>
    </w:p>
  </w:footnote>
  <w:footnote w:id="43">
    <w:p w:rsidR="00BF10C3" w:rsidRPr="008219DC" w:rsidRDefault="00BF10C3" w:rsidP="0088721D">
      <w:pPr>
        <w:pStyle w:val="Textonotapie"/>
        <w:tabs>
          <w:tab w:val="left" w:pos="284"/>
        </w:tabs>
        <w:ind w:left="284" w:hanging="284"/>
        <w:jc w:val="both"/>
        <w:rPr>
          <w:rFonts w:ascii="Arial" w:hAnsi="Arial" w:cs="Arial"/>
          <w:sz w:val="16"/>
          <w:szCs w:val="16"/>
        </w:rPr>
      </w:pPr>
      <w:r w:rsidRPr="008219DC">
        <w:rPr>
          <w:rStyle w:val="Refdenotaalpie"/>
          <w:rFonts w:ascii="Arial" w:hAnsi="Arial" w:cs="Arial"/>
          <w:sz w:val="16"/>
          <w:szCs w:val="16"/>
        </w:rPr>
        <w:footnoteRef/>
      </w:r>
      <w:r w:rsidRPr="008219DC">
        <w:rPr>
          <w:rFonts w:ascii="Arial" w:hAnsi="Arial" w:cs="Arial"/>
          <w:sz w:val="16"/>
          <w:szCs w:val="16"/>
        </w:rPr>
        <w:t xml:space="preserve"> </w:t>
      </w:r>
      <w:r w:rsidRPr="008219DC">
        <w:rPr>
          <w:rFonts w:ascii="Arial" w:hAnsi="Arial" w:cs="Arial"/>
          <w:sz w:val="16"/>
          <w:szCs w:val="16"/>
        </w:rPr>
        <w:tab/>
        <w:t xml:space="preserve">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w:t>
      </w:r>
      <w:r w:rsidR="003D2575">
        <w:rPr>
          <w:rFonts w:ascii="Arial" w:hAnsi="Arial" w:cs="Arial"/>
          <w:sz w:val="16"/>
          <w:szCs w:val="16"/>
        </w:rPr>
        <w:t>lo señalado</w:t>
      </w:r>
      <w:r w:rsidRPr="008219DC">
        <w:rPr>
          <w:rFonts w:ascii="Arial" w:hAnsi="Arial" w:cs="Arial"/>
          <w:sz w:val="16"/>
          <w:szCs w:val="16"/>
        </w:rPr>
        <w:t xml:space="preserve"> en el artículo 126 del Reglamento. Asimismo, dicha información se tendrá en cuenta en caso de empate, conforme a lo previsto en el artículo 69 del Reglamento. Para dichos efectos, todos los integrantes del consorcio deben acreditar la condición de micro o pequeña empresa.</w:t>
      </w:r>
    </w:p>
    <w:p w:rsidR="00BF10C3" w:rsidRPr="008219DC" w:rsidRDefault="00BF10C3" w:rsidP="0088721D">
      <w:pPr>
        <w:pStyle w:val="Textonotapie"/>
        <w:tabs>
          <w:tab w:val="left" w:pos="284"/>
        </w:tabs>
        <w:ind w:left="284" w:hanging="284"/>
        <w:jc w:val="both"/>
        <w:rPr>
          <w:rFonts w:ascii="Arial" w:hAnsi="Arial" w:cs="Arial"/>
          <w:sz w:val="16"/>
          <w:szCs w:val="16"/>
        </w:rPr>
      </w:pPr>
    </w:p>
  </w:footnote>
  <w:footnote w:id="44">
    <w:p w:rsidR="00BF10C3" w:rsidRPr="008219DC" w:rsidRDefault="00BF10C3" w:rsidP="000C3B1A">
      <w:pPr>
        <w:pStyle w:val="Textonotapie"/>
        <w:tabs>
          <w:tab w:val="left" w:pos="284"/>
        </w:tabs>
        <w:ind w:left="284" w:hanging="284"/>
        <w:rPr>
          <w:rFonts w:ascii="Arial" w:hAnsi="Arial" w:cs="Arial"/>
          <w:sz w:val="16"/>
          <w:szCs w:val="16"/>
        </w:rPr>
      </w:pPr>
      <w:r w:rsidRPr="008219DC">
        <w:rPr>
          <w:rStyle w:val="Refdenotaalpie"/>
          <w:rFonts w:ascii="Arial" w:hAnsi="Arial" w:cs="Arial"/>
          <w:sz w:val="16"/>
          <w:szCs w:val="16"/>
        </w:rPr>
        <w:footnoteRef/>
      </w:r>
      <w:r w:rsidRPr="008219DC">
        <w:rPr>
          <w:rFonts w:ascii="Arial" w:hAnsi="Arial" w:cs="Arial"/>
          <w:sz w:val="16"/>
          <w:szCs w:val="16"/>
        </w:rPr>
        <w:t xml:space="preserve"> </w:t>
      </w:r>
      <w:r w:rsidRPr="008219DC">
        <w:rPr>
          <w:rFonts w:ascii="Arial" w:hAnsi="Arial" w:cs="Arial"/>
          <w:sz w:val="16"/>
          <w:szCs w:val="16"/>
        </w:rPr>
        <w:tab/>
        <w:t xml:space="preserve">Ibídem. </w:t>
      </w:r>
    </w:p>
    <w:p w:rsidR="00BF10C3" w:rsidRPr="008219DC" w:rsidRDefault="00BF10C3" w:rsidP="000C3B1A">
      <w:pPr>
        <w:pStyle w:val="Textonotapie"/>
        <w:tabs>
          <w:tab w:val="left" w:pos="284"/>
        </w:tabs>
        <w:ind w:left="284" w:hanging="284"/>
        <w:rPr>
          <w:rFonts w:ascii="Arial" w:hAnsi="Arial" w:cs="Arial"/>
          <w:sz w:val="16"/>
          <w:szCs w:val="16"/>
        </w:rPr>
      </w:pPr>
    </w:p>
  </w:footnote>
  <w:footnote w:id="45">
    <w:p w:rsidR="00BF10C3" w:rsidRPr="00C8537A" w:rsidRDefault="00BF10C3" w:rsidP="000C3B1A">
      <w:pPr>
        <w:pStyle w:val="Textonotapie"/>
        <w:tabs>
          <w:tab w:val="left" w:pos="284"/>
        </w:tabs>
        <w:ind w:left="284" w:hanging="284"/>
        <w:rPr>
          <w:rFonts w:ascii="Arial" w:hAnsi="Arial" w:cs="Arial"/>
          <w:sz w:val="16"/>
          <w:szCs w:val="16"/>
        </w:rPr>
      </w:pPr>
      <w:r w:rsidRPr="008219DC">
        <w:rPr>
          <w:rStyle w:val="Refdenotaalpie"/>
          <w:rFonts w:ascii="Arial" w:hAnsi="Arial" w:cs="Arial"/>
          <w:sz w:val="16"/>
          <w:szCs w:val="16"/>
        </w:rPr>
        <w:footnoteRef/>
      </w:r>
      <w:r w:rsidRPr="008219DC">
        <w:rPr>
          <w:rFonts w:ascii="Arial" w:hAnsi="Arial" w:cs="Arial"/>
          <w:sz w:val="16"/>
          <w:szCs w:val="16"/>
        </w:rPr>
        <w:t xml:space="preserve"> </w:t>
      </w:r>
      <w:r w:rsidRPr="008219DC">
        <w:rPr>
          <w:rFonts w:ascii="Arial" w:hAnsi="Arial" w:cs="Arial"/>
          <w:sz w:val="16"/>
          <w:szCs w:val="16"/>
        </w:rPr>
        <w:tab/>
        <w:t>Ibídem.</w:t>
      </w:r>
      <w:r w:rsidRPr="0060113F">
        <w:rPr>
          <w:rFonts w:ascii="Arial" w:hAnsi="Arial" w:cs="Arial"/>
          <w:sz w:val="16"/>
          <w:szCs w:val="16"/>
        </w:rPr>
        <w:t xml:space="preserve"> </w:t>
      </w:r>
    </w:p>
  </w:footnote>
  <w:footnote w:id="46">
    <w:p w:rsidR="00BF10C3" w:rsidRPr="00D725B9" w:rsidRDefault="00BF10C3" w:rsidP="00E17678">
      <w:pPr>
        <w:pStyle w:val="Textonotapie"/>
        <w:ind w:left="284" w:hanging="284"/>
        <w:jc w:val="both"/>
        <w:rPr>
          <w:rFonts w:ascii="Arial" w:hAnsi="Arial" w:cs="Arial"/>
          <w:color w:val="auto"/>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En el caso que el postor sea un consorcio se debe consignar el nombre del consorcio o de uno de sus integrantes.</w:t>
      </w:r>
    </w:p>
    <w:p w:rsidR="00BF10C3" w:rsidRPr="00510E7A" w:rsidRDefault="00BF10C3" w:rsidP="00E17678">
      <w:pPr>
        <w:pStyle w:val="Textonotapie"/>
        <w:ind w:left="284" w:hanging="284"/>
        <w:jc w:val="both"/>
        <w:rPr>
          <w:rFonts w:ascii="Arial" w:hAnsi="Arial" w:cs="Arial"/>
          <w:sz w:val="16"/>
          <w:szCs w:val="16"/>
        </w:rPr>
      </w:pPr>
    </w:p>
  </w:footnote>
  <w:footnote w:id="47">
    <w:p w:rsidR="00BF10C3" w:rsidRPr="0084627C" w:rsidRDefault="00BF10C3" w:rsidP="00CE06DB">
      <w:pPr>
        <w:widowControl w:val="0"/>
        <w:spacing w:after="0" w:line="240" w:lineRule="auto"/>
        <w:ind w:left="284" w:hanging="284"/>
        <w:jc w:val="both"/>
        <w:rPr>
          <w:rFonts w:ascii="Arial" w:hAnsi="Arial" w:cs="Arial"/>
          <w:sz w:val="16"/>
          <w:szCs w:val="16"/>
        </w:rPr>
      </w:pPr>
      <w:r w:rsidRPr="0084627C">
        <w:rPr>
          <w:rStyle w:val="Refdenotaalpie"/>
          <w:rFonts w:ascii="Arial" w:hAnsi="Arial" w:cs="Arial"/>
          <w:sz w:val="16"/>
          <w:szCs w:val="16"/>
        </w:rPr>
        <w:footnoteRef/>
      </w:r>
      <w:r w:rsidRPr="0084627C">
        <w:rPr>
          <w:rStyle w:val="Refdenotaalpie"/>
          <w:rFonts w:ascii="Arial" w:hAnsi="Arial" w:cs="Arial"/>
          <w:sz w:val="16"/>
          <w:szCs w:val="16"/>
        </w:rPr>
        <w:t xml:space="preserve"> </w:t>
      </w:r>
      <w:r w:rsidRPr="0084627C">
        <w:rPr>
          <w:rFonts w:ascii="Arial" w:hAnsi="Arial" w:cs="Arial"/>
          <w:sz w:val="16"/>
          <w:szCs w:val="16"/>
        </w:rPr>
        <w:t xml:space="preserve">    Número estimado de días, meses, entre otros de la ejecución de la prestación, según lo establecido en las bases.</w:t>
      </w:r>
    </w:p>
    <w:p w:rsidR="00BF10C3" w:rsidRPr="0084627C" w:rsidRDefault="00BF10C3" w:rsidP="00CE06DB">
      <w:pPr>
        <w:widowControl w:val="0"/>
        <w:spacing w:after="0" w:line="240" w:lineRule="auto"/>
        <w:ind w:left="284" w:hanging="284"/>
        <w:jc w:val="both"/>
      </w:pPr>
    </w:p>
  </w:footnote>
  <w:footnote w:id="48">
    <w:p w:rsidR="00BF10C3" w:rsidRPr="0084627C" w:rsidRDefault="00BF10C3" w:rsidP="00CE06DB">
      <w:pPr>
        <w:widowControl w:val="0"/>
        <w:spacing w:after="0" w:line="240" w:lineRule="auto"/>
        <w:ind w:left="284" w:hanging="284"/>
        <w:jc w:val="both"/>
        <w:rPr>
          <w:rFonts w:ascii="Arial" w:hAnsi="Arial" w:cs="Arial"/>
          <w:sz w:val="16"/>
          <w:szCs w:val="16"/>
        </w:rPr>
      </w:pPr>
      <w:r w:rsidRPr="0084627C">
        <w:rPr>
          <w:rStyle w:val="Refdenotaalpie"/>
          <w:rFonts w:ascii="Arial" w:hAnsi="Arial" w:cs="Arial"/>
          <w:sz w:val="16"/>
          <w:szCs w:val="16"/>
        </w:rPr>
        <w:footnoteRef/>
      </w:r>
      <w:r w:rsidRPr="0084627C">
        <w:rPr>
          <w:rStyle w:val="Refdenotaalpie"/>
          <w:rFonts w:ascii="Arial" w:hAnsi="Arial" w:cs="Arial"/>
          <w:sz w:val="16"/>
          <w:szCs w:val="16"/>
        </w:rPr>
        <w:t xml:space="preserve"> </w:t>
      </w:r>
      <w:r w:rsidRPr="0084627C">
        <w:rPr>
          <w:rFonts w:ascii="Arial" w:hAnsi="Arial" w:cs="Arial"/>
          <w:sz w:val="16"/>
          <w:szCs w:val="16"/>
        </w:rPr>
        <w:t xml:space="preserve">    Día, mes, entre otros, según lo establecido en las bases.</w:t>
      </w:r>
    </w:p>
    <w:p w:rsidR="00BF10C3" w:rsidRPr="0084627C" w:rsidRDefault="00BF10C3" w:rsidP="00CE06DB">
      <w:pPr>
        <w:widowControl w:val="0"/>
        <w:spacing w:after="0" w:line="240" w:lineRule="auto"/>
        <w:ind w:left="284" w:hanging="284"/>
        <w:jc w:val="both"/>
      </w:pPr>
    </w:p>
  </w:footnote>
  <w:footnote w:id="49">
    <w:p w:rsidR="00BF10C3" w:rsidRPr="00510E7A" w:rsidRDefault="00BF10C3" w:rsidP="00CE06DB">
      <w:pPr>
        <w:pStyle w:val="Textonotapie"/>
        <w:tabs>
          <w:tab w:val="left" w:pos="300"/>
        </w:tabs>
        <w:ind w:left="301" w:hanging="301"/>
        <w:jc w:val="both"/>
        <w:rPr>
          <w:rFonts w:ascii="Arial" w:hAnsi="Arial" w:cs="Arial"/>
          <w:sz w:val="16"/>
          <w:szCs w:val="16"/>
        </w:rPr>
      </w:pPr>
      <w:r w:rsidRPr="0084627C">
        <w:rPr>
          <w:rStyle w:val="Refdenotaalpie"/>
          <w:rFonts w:ascii="Arial" w:hAnsi="Arial" w:cs="Arial"/>
          <w:sz w:val="16"/>
          <w:szCs w:val="16"/>
        </w:rPr>
        <w:footnoteRef/>
      </w:r>
      <w:r w:rsidRPr="0084627C">
        <w:rPr>
          <w:rFonts w:ascii="Arial" w:hAnsi="Arial" w:cs="Arial"/>
          <w:sz w:val="16"/>
          <w:szCs w:val="16"/>
        </w:rPr>
        <w:t xml:space="preserve"> </w:t>
      </w:r>
      <w:r w:rsidRPr="0084627C">
        <w:rPr>
          <w:rFonts w:ascii="Arial" w:hAnsi="Arial" w:cs="Arial"/>
          <w:sz w:val="16"/>
          <w:szCs w:val="16"/>
        </w:rPr>
        <w:tab/>
        <w:t>El postor formula su oferta proponiendo una tarifa fija en base al periodo o unidad de tiempo establecida en las bases.</w:t>
      </w:r>
    </w:p>
    <w:p w:rsidR="00BF10C3" w:rsidRPr="00510E7A" w:rsidRDefault="00BF10C3" w:rsidP="00CE06DB">
      <w:pPr>
        <w:pStyle w:val="Textonotapie"/>
        <w:tabs>
          <w:tab w:val="left" w:pos="300"/>
        </w:tabs>
        <w:ind w:left="301" w:hanging="301"/>
        <w:jc w:val="both"/>
        <w:rPr>
          <w:rFonts w:ascii="Arial" w:hAnsi="Arial" w:cs="Arial"/>
          <w:sz w:val="16"/>
          <w:szCs w:val="16"/>
        </w:rPr>
      </w:pPr>
    </w:p>
  </w:footnote>
  <w:footnote w:id="50">
    <w:p w:rsidR="00BF10C3" w:rsidRDefault="00BF10C3" w:rsidP="001D0956">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BF10C3" w:rsidRPr="00B06C98" w:rsidRDefault="00BF10C3" w:rsidP="001D0956">
      <w:pPr>
        <w:pStyle w:val="Textonotapie"/>
        <w:rPr>
          <w:rFonts w:ascii="Arial" w:hAnsi="Arial" w:cs="Arial"/>
          <w:sz w:val="16"/>
          <w:szCs w:val="16"/>
        </w:rPr>
      </w:pPr>
    </w:p>
  </w:footnote>
  <w:footnote w:id="51">
    <w:p w:rsidR="00BF10C3" w:rsidRDefault="00BF10C3" w:rsidP="001D0956">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BF10C3" w:rsidRPr="00B06C98" w:rsidRDefault="00BF10C3" w:rsidP="001D0956">
      <w:pPr>
        <w:pStyle w:val="Textonotapie"/>
        <w:rPr>
          <w:rFonts w:ascii="Arial" w:hAnsi="Arial" w:cs="Arial"/>
          <w:sz w:val="16"/>
          <w:szCs w:val="16"/>
        </w:rPr>
      </w:pPr>
    </w:p>
  </w:footnote>
  <w:footnote w:id="52">
    <w:p w:rsidR="00BF10C3" w:rsidRPr="00254560" w:rsidRDefault="00BF10C3" w:rsidP="001D0956">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rsidR="00BF10C3" w:rsidRPr="00B06C98" w:rsidRDefault="00BF10C3" w:rsidP="001D0956">
      <w:pPr>
        <w:pStyle w:val="Textonotapie"/>
        <w:rPr>
          <w:rFonts w:ascii="Arial" w:hAnsi="Arial" w:cs="Arial"/>
          <w:sz w:val="16"/>
          <w:szCs w:val="16"/>
        </w:rPr>
      </w:pPr>
    </w:p>
  </w:footnote>
  <w:footnote w:id="53">
    <w:p w:rsidR="00BF10C3" w:rsidRPr="001F6410" w:rsidRDefault="00BF10C3" w:rsidP="00510E7A">
      <w:pPr>
        <w:pStyle w:val="Textonotapie"/>
        <w:tabs>
          <w:tab w:val="left" w:pos="300"/>
        </w:tabs>
        <w:ind w:left="301" w:hanging="301"/>
        <w:jc w:val="both"/>
        <w:rPr>
          <w:rFonts w:ascii="Arial" w:hAnsi="Arial" w:cs="Arial"/>
          <w:sz w:val="16"/>
          <w:szCs w:val="16"/>
        </w:rPr>
      </w:pPr>
      <w:r w:rsidRPr="001F6410">
        <w:rPr>
          <w:rStyle w:val="Refdenotaalpie"/>
          <w:rFonts w:ascii="Arial" w:hAnsi="Arial" w:cs="Arial"/>
          <w:sz w:val="16"/>
          <w:szCs w:val="16"/>
        </w:rPr>
        <w:footnoteRef/>
      </w:r>
      <w:r w:rsidRPr="001F6410">
        <w:rPr>
          <w:rFonts w:ascii="Arial" w:hAnsi="Arial" w:cs="Arial"/>
          <w:sz w:val="16"/>
          <w:szCs w:val="16"/>
        </w:rPr>
        <w:t xml:space="preserve"> </w:t>
      </w:r>
      <w:r w:rsidRPr="001F6410">
        <w:rPr>
          <w:rFonts w:ascii="Arial" w:hAnsi="Arial" w:cs="Arial"/>
          <w:sz w:val="16"/>
          <w:szCs w:val="16"/>
        </w:rPr>
        <w:tab/>
        <w:t>Se refiere a la fecha de suscripción del contrato, de la emisión de la Orden de Servicios o de  cancelación del comprobante de pago, según corresponda.</w:t>
      </w:r>
    </w:p>
    <w:p w:rsidR="00BF10C3" w:rsidRPr="001F6410" w:rsidRDefault="00BF10C3" w:rsidP="00510E7A">
      <w:pPr>
        <w:pStyle w:val="Textonotapie"/>
        <w:tabs>
          <w:tab w:val="left" w:pos="300"/>
        </w:tabs>
        <w:ind w:left="301" w:hanging="301"/>
        <w:jc w:val="both"/>
        <w:rPr>
          <w:rFonts w:ascii="Arial" w:hAnsi="Arial" w:cs="Arial"/>
          <w:sz w:val="16"/>
          <w:szCs w:val="16"/>
        </w:rPr>
      </w:pPr>
    </w:p>
  </w:footnote>
  <w:footnote w:id="54">
    <w:p w:rsidR="00BF10C3" w:rsidRPr="0084627C" w:rsidRDefault="00BF10C3" w:rsidP="000C3B1A">
      <w:pPr>
        <w:pStyle w:val="Textonotapie"/>
        <w:tabs>
          <w:tab w:val="left" w:pos="300"/>
        </w:tabs>
        <w:ind w:left="301" w:hanging="301"/>
        <w:rPr>
          <w:rFonts w:ascii="Arial" w:hAnsi="Arial" w:cs="Arial"/>
          <w:color w:val="auto"/>
          <w:sz w:val="16"/>
          <w:szCs w:val="16"/>
        </w:rPr>
      </w:pPr>
      <w:r w:rsidRPr="0084627C">
        <w:rPr>
          <w:rStyle w:val="Refdenotaalpie"/>
          <w:rFonts w:ascii="Arial" w:hAnsi="Arial" w:cs="Arial"/>
          <w:sz w:val="16"/>
          <w:szCs w:val="16"/>
        </w:rPr>
        <w:footnoteRef/>
      </w:r>
      <w:r w:rsidRPr="0084627C">
        <w:rPr>
          <w:rFonts w:ascii="Arial" w:hAnsi="Arial" w:cs="Arial"/>
          <w:sz w:val="16"/>
          <w:szCs w:val="16"/>
        </w:rPr>
        <w:t xml:space="preserve"> </w:t>
      </w:r>
      <w:r w:rsidRPr="0084627C">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84627C">
        <w:rPr>
          <w:rFonts w:ascii="Arial" w:hAnsi="Arial" w:cs="Arial"/>
          <w:i/>
          <w:color w:val="auto"/>
          <w:sz w:val="16"/>
          <w:szCs w:val="16"/>
        </w:rPr>
        <w:t>“Considerando que la sociedad matriz y la sucursal constituyen la misma persona jurídica, la sucursal puede acreditar como suya la experiencia de su matriz”</w:t>
      </w:r>
      <w:r w:rsidRPr="0084627C">
        <w:rPr>
          <w:rFonts w:ascii="Arial" w:hAnsi="Arial" w:cs="Arial"/>
          <w:color w:val="auto"/>
          <w:sz w:val="16"/>
          <w:szCs w:val="16"/>
        </w:rPr>
        <w:t xml:space="preserve">. Del mismo modo, según lo previsto en la Opinión N° 010-2013/DTN, </w:t>
      </w:r>
      <w:r w:rsidRPr="0084627C">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84627C">
        <w:rPr>
          <w:rFonts w:ascii="Arial" w:hAnsi="Arial" w:cs="Arial"/>
          <w:color w:val="auto"/>
          <w:sz w:val="16"/>
          <w:szCs w:val="16"/>
        </w:rPr>
        <w:t>.</w:t>
      </w:r>
    </w:p>
    <w:p w:rsidR="00BF10C3" w:rsidRPr="0084627C" w:rsidRDefault="00BF10C3">
      <w:pPr>
        <w:pStyle w:val="Textonotapie"/>
        <w:rPr>
          <w:rFonts w:ascii="Arial" w:hAnsi="Arial" w:cs="Arial"/>
          <w:sz w:val="16"/>
          <w:szCs w:val="16"/>
        </w:rPr>
      </w:pPr>
    </w:p>
  </w:footnote>
  <w:footnote w:id="55">
    <w:p w:rsidR="00BF10C3" w:rsidRPr="001F6410" w:rsidRDefault="00BF10C3">
      <w:pPr>
        <w:pStyle w:val="Textonotapie"/>
        <w:rPr>
          <w:rFonts w:ascii="Arial" w:hAnsi="Arial" w:cs="Arial"/>
          <w:sz w:val="16"/>
          <w:szCs w:val="16"/>
        </w:rPr>
      </w:pPr>
      <w:r w:rsidRPr="0084627C">
        <w:rPr>
          <w:rStyle w:val="Refdenotaalpie"/>
          <w:rFonts w:ascii="Arial" w:hAnsi="Arial" w:cs="Arial"/>
          <w:sz w:val="16"/>
          <w:szCs w:val="16"/>
        </w:rPr>
        <w:footnoteRef/>
      </w:r>
      <w:r w:rsidRPr="0084627C">
        <w:rPr>
          <w:rFonts w:ascii="Arial" w:hAnsi="Arial" w:cs="Arial"/>
          <w:sz w:val="16"/>
          <w:szCs w:val="16"/>
        </w:rPr>
        <w:t xml:space="preserve">   Se refiere al monto del contrato ejecutado incluido adicionales y reducciones, de ser el caso.</w:t>
      </w:r>
    </w:p>
    <w:p w:rsidR="00BF10C3" w:rsidRPr="001F6410" w:rsidRDefault="00BF10C3">
      <w:pPr>
        <w:pStyle w:val="Textonotapie"/>
        <w:rPr>
          <w:rFonts w:ascii="Arial" w:hAnsi="Arial" w:cs="Arial"/>
          <w:sz w:val="16"/>
          <w:szCs w:val="16"/>
        </w:rPr>
      </w:pPr>
    </w:p>
  </w:footnote>
  <w:footnote w:id="56">
    <w:p w:rsidR="00BF10C3" w:rsidRPr="001F6410" w:rsidRDefault="00BF10C3" w:rsidP="00510E7A">
      <w:pPr>
        <w:pStyle w:val="Textonotapie"/>
        <w:tabs>
          <w:tab w:val="left" w:pos="300"/>
        </w:tabs>
        <w:ind w:left="301" w:hanging="301"/>
        <w:jc w:val="both"/>
        <w:rPr>
          <w:rFonts w:ascii="Arial" w:hAnsi="Arial" w:cs="Arial"/>
          <w:sz w:val="16"/>
          <w:szCs w:val="16"/>
        </w:rPr>
      </w:pPr>
      <w:r w:rsidRPr="001F6410">
        <w:rPr>
          <w:rStyle w:val="Refdenotaalpie"/>
          <w:rFonts w:ascii="Arial" w:hAnsi="Arial" w:cs="Arial"/>
          <w:sz w:val="16"/>
          <w:szCs w:val="16"/>
        </w:rPr>
        <w:footnoteRef/>
      </w:r>
      <w:r w:rsidRPr="001F6410">
        <w:rPr>
          <w:rFonts w:ascii="Arial" w:hAnsi="Arial" w:cs="Arial"/>
          <w:sz w:val="16"/>
          <w:szCs w:val="16"/>
        </w:rPr>
        <w:t xml:space="preserve"> </w:t>
      </w:r>
      <w:r w:rsidRPr="001F6410">
        <w:rPr>
          <w:rFonts w:ascii="Arial" w:hAnsi="Arial" w:cs="Arial"/>
          <w:sz w:val="16"/>
          <w:szCs w:val="16"/>
        </w:rPr>
        <w:tab/>
        <w:t>El tipo de cambio venta debe corresponder al publicado por la SBS correspondiente a la fecha de suscripción del contrato, de la emisión de la Orden de Servicios o de  cancelación del comprobante de pago, según corresponda.</w:t>
      </w:r>
    </w:p>
    <w:p w:rsidR="00BF10C3" w:rsidRPr="001F6410" w:rsidRDefault="00BF10C3" w:rsidP="00510E7A">
      <w:pPr>
        <w:pStyle w:val="Textonotapie"/>
        <w:tabs>
          <w:tab w:val="left" w:pos="300"/>
        </w:tabs>
        <w:ind w:left="301" w:hanging="301"/>
        <w:jc w:val="both"/>
        <w:rPr>
          <w:rFonts w:ascii="Arial" w:hAnsi="Arial" w:cs="Arial"/>
          <w:sz w:val="16"/>
          <w:szCs w:val="16"/>
        </w:rPr>
      </w:pPr>
    </w:p>
  </w:footnote>
  <w:footnote w:id="57">
    <w:p w:rsidR="00BF10C3" w:rsidRPr="00510E7A" w:rsidRDefault="00BF10C3" w:rsidP="00510E7A">
      <w:pPr>
        <w:pStyle w:val="Textonotapie"/>
        <w:tabs>
          <w:tab w:val="left" w:pos="300"/>
        </w:tabs>
        <w:ind w:left="301" w:hanging="301"/>
        <w:jc w:val="both"/>
        <w:rPr>
          <w:rFonts w:ascii="Arial" w:hAnsi="Arial" w:cs="Arial"/>
          <w:sz w:val="16"/>
          <w:szCs w:val="16"/>
          <w:highlight w:val="yellow"/>
        </w:rPr>
      </w:pPr>
      <w:r w:rsidRPr="001F6410">
        <w:rPr>
          <w:rStyle w:val="Refdenotaalpie"/>
          <w:rFonts w:ascii="Arial" w:hAnsi="Arial" w:cs="Arial"/>
          <w:sz w:val="16"/>
          <w:szCs w:val="16"/>
        </w:rPr>
        <w:footnoteRef/>
      </w:r>
      <w:r w:rsidRPr="001F6410">
        <w:rPr>
          <w:rFonts w:ascii="Arial" w:hAnsi="Arial" w:cs="Arial"/>
          <w:sz w:val="16"/>
          <w:szCs w:val="16"/>
        </w:rPr>
        <w:t xml:space="preserve"> </w:t>
      </w:r>
      <w:r w:rsidRPr="001F6410">
        <w:rPr>
          <w:rFonts w:ascii="Arial" w:hAnsi="Arial" w:cs="Arial"/>
          <w:sz w:val="16"/>
          <w:szCs w:val="16"/>
        </w:rPr>
        <w:tab/>
        <w:t>Consignar en la moneda establecida en las bases.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C3" w:rsidRPr="00116925" w:rsidRDefault="00D32D62" w:rsidP="00116925">
    <w:pPr>
      <w:spacing w:after="0"/>
      <w:jc w:val="both"/>
      <w:rPr>
        <w:rFonts w:ascii="Arial" w:hAnsi="Arial" w:cs="Arial"/>
        <w:i/>
        <w:sz w:val="18"/>
        <w:highlight w:val="lightGray"/>
      </w:rPr>
    </w:pPr>
    <w:r>
      <w:rPr>
        <w:noProof/>
      </w:rPr>
      <w:pict>
        <v:roundrect id="AutoShape 47" o:spid="_x0000_s236558" style="position:absolute;left:0;text-align:left;margin-left:25.3pt;margin-top:23.15pt;width:546.1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w:r>
    <w:r w:rsidR="00BF10C3" w:rsidRPr="00116925">
      <w:rPr>
        <w:rFonts w:ascii="Arial" w:hAnsi="Arial" w:cs="Arial"/>
        <w:i/>
        <w:sz w:val="18"/>
        <w:highlight w:val="lightGray"/>
      </w:rPr>
      <w:t>[CONSIGNAR NOMBRE DE LA ENTIDAD]</w:t>
    </w:r>
  </w:p>
  <w:p w:rsidR="00BF10C3" w:rsidRDefault="00BF10C3"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C3" w:rsidRPr="00116925" w:rsidRDefault="00D32D62" w:rsidP="00DC328E">
    <w:pPr>
      <w:spacing w:after="0"/>
      <w:jc w:val="both"/>
      <w:rPr>
        <w:rFonts w:ascii="Arial" w:hAnsi="Arial" w:cs="Arial"/>
        <w:i/>
        <w:sz w:val="18"/>
        <w:highlight w:val="lightGray"/>
      </w:rPr>
    </w:pPr>
    <w:r>
      <w:rPr>
        <w:noProof/>
        <w:sz w:val="20"/>
      </w:rPr>
      <w:pict>
        <v:roundrect id="AutoShape 45" o:spid="_x0000_s236557" style="position:absolute;left:0;text-align:left;margin-left:24.3pt;margin-top:22.95pt;width:546.1pt;height:801.15pt;z-index:25165568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w:r>
    <w:r w:rsidR="00BF10C3" w:rsidRPr="00116925">
      <w:rPr>
        <w:rFonts w:ascii="Arial" w:hAnsi="Arial" w:cs="Arial"/>
        <w:i/>
        <w:sz w:val="18"/>
        <w:highlight w:val="lightGray"/>
      </w:rPr>
      <w:t>[CONSIGNAR NOMBRE DE LA ENTIDAD]</w:t>
    </w:r>
  </w:p>
  <w:p w:rsidR="00BF10C3" w:rsidRDefault="00BF10C3"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C3" w:rsidRPr="00116925" w:rsidRDefault="00D32D62" w:rsidP="00116925">
    <w:pPr>
      <w:spacing w:after="0"/>
      <w:jc w:val="both"/>
      <w:rPr>
        <w:rFonts w:ascii="Arial" w:hAnsi="Arial" w:cs="Arial"/>
        <w:i/>
        <w:sz w:val="18"/>
        <w:highlight w:val="lightGray"/>
      </w:rPr>
    </w:pPr>
    <w:r>
      <w:rPr>
        <w:rFonts w:ascii="Arial" w:hAnsi="Arial" w:cs="Arial"/>
        <w:i/>
        <w:noProof/>
        <w:sz w:val="18"/>
      </w:rPr>
      <w:pict>
        <v:roundrect id="AutoShape 70" o:spid="_x0000_s236548" style="position:absolute;left:0;text-align:left;margin-left:26.25pt;margin-top:24.75pt;width:785.15pt;height:548.25pt;z-index:251665920;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7+hQIAACI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" o:allowincell="f" filled="f" fillcolor="black" strokeweight="1pt">
          <w10:wrap anchorx="page" anchory="page"/>
        </v:roundrect>
      </w:pict>
    </w:r>
    <w:r w:rsidR="00BF10C3" w:rsidRPr="00116925">
      <w:rPr>
        <w:rFonts w:ascii="Arial" w:hAnsi="Arial" w:cs="Arial"/>
        <w:i/>
        <w:sz w:val="18"/>
        <w:highlight w:val="lightGray"/>
      </w:rPr>
      <w:t>[CONSIGNAR NOMBRE DE LA ENTIDAD]</w:t>
    </w:r>
  </w:p>
  <w:p w:rsidR="00BF10C3" w:rsidRDefault="00BF10C3" w:rsidP="00116925">
    <w:pPr>
      <w:pStyle w:val="Encabezado"/>
      <w:pBdr>
        <w:bottom w:val="single" w:sz="4" w:space="1" w:color="auto"/>
      </w:pBdr>
    </w:pPr>
    <w:r w:rsidRPr="00116925">
      <w:rPr>
        <w:rFonts w:ascii="Arial" w:hAnsi="Arial" w:cs="Arial"/>
        <w:i/>
        <w:sz w:val="18"/>
        <w:highlight w:val="lightGray"/>
      </w:rPr>
      <w:t>[CONSIGNAR NOMENCLATURA DEL PRO</w:t>
    </w:r>
    <w:r>
      <w:rPr>
        <w:rFonts w:ascii="Arial" w:hAnsi="Arial" w:cs="Arial"/>
        <w:i/>
        <w:sz w:val="18"/>
        <w:highlight w:val="lightGray"/>
      </w:rPr>
      <w:t>CEDIMIENTO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C3" w:rsidRPr="00116925" w:rsidRDefault="00D32D62" w:rsidP="00DC328E">
    <w:pPr>
      <w:spacing w:after="0"/>
      <w:jc w:val="both"/>
      <w:rPr>
        <w:rFonts w:ascii="Arial" w:hAnsi="Arial" w:cs="Arial"/>
        <w:i/>
        <w:sz w:val="18"/>
        <w:highlight w:val="lightGray"/>
      </w:rPr>
    </w:pPr>
    <w:r>
      <w:rPr>
        <w:rFonts w:ascii="Arial" w:hAnsi="Arial" w:cs="Arial"/>
        <w:i/>
        <w:noProof/>
        <w:sz w:val="18"/>
      </w:rPr>
      <w:pict>
        <v:roundrect id="_x0000_s236567" style="position:absolute;left:0;text-align:left;margin-left:23.95pt;margin-top:23.75pt;width:785.15pt;height:549.25pt;z-index:251668992;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7+hQIAACI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" o:allowincell="f" filled="f" fillcolor="black" strokeweight="1pt">
          <w10:wrap anchorx="page" anchory="page"/>
        </v:roundrect>
      </w:pict>
    </w:r>
    <w:r w:rsidR="00BF10C3" w:rsidRPr="00116925">
      <w:rPr>
        <w:rFonts w:ascii="Arial" w:hAnsi="Arial" w:cs="Arial"/>
        <w:i/>
        <w:sz w:val="18"/>
        <w:highlight w:val="lightGray"/>
      </w:rPr>
      <w:t>[CONSIGNAR NOMBRE DE LA ENTIDAD]</w:t>
    </w:r>
  </w:p>
  <w:p w:rsidR="00BF10C3" w:rsidRDefault="00BF10C3"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3C5472E"/>
    <w:multiLevelType w:val="hybridMultilevel"/>
    <w:tmpl w:val="78469BEA"/>
    <w:lvl w:ilvl="0" w:tplc="F2D6BD40">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0507111B"/>
    <w:multiLevelType w:val="hybridMultilevel"/>
    <w:tmpl w:val="8534B42A"/>
    <w:lvl w:ilvl="0" w:tplc="1E5880E6">
      <w:start w:val="1"/>
      <w:numFmt w:val="decimal"/>
      <w:lvlText w:val="a.%1)"/>
      <w:lvlJc w:val="left"/>
      <w:pPr>
        <w:ind w:left="1068" w:hanging="360"/>
      </w:pPr>
      <w:rPr>
        <w:rFonts w:cs="Times New Roman" w:hint="default"/>
        <w:b w:val="0"/>
        <w:color w:val="auto"/>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918195E"/>
    <w:multiLevelType w:val="hybridMultilevel"/>
    <w:tmpl w:val="AB9AAAA2"/>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1">
    <w:nsid w:val="0C5664AB"/>
    <w:multiLevelType w:val="hybridMultilevel"/>
    <w:tmpl w:val="E36A116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2">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6">
    <w:nsid w:val="12545337"/>
    <w:multiLevelType w:val="hybridMultilevel"/>
    <w:tmpl w:val="422C10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18BD374E"/>
    <w:multiLevelType w:val="hybridMultilevel"/>
    <w:tmpl w:val="48CAF04E"/>
    <w:lvl w:ilvl="0" w:tplc="657235F0">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8">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40D414F"/>
    <w:multiLevelType w:val="hybridMultilevel"/>
    <w:tmpl w:val="761C8C0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2">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BE8128E"/>
    <w:multiLevelType w:val="hybridMultilevel"/>
    <w:tmpl w:val="712AD1F0"/>
    <w:lvl w:ilvl="0" w:tplc="80CA4DC4">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5">
    <w:nsid w:val="304B79E7"/>
    <w:multiLevelType w:val="hybridMultilevel"/>
    <w:tmpl w:val="F008E64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37A21299"/>
    <w:multiLevelType w:val="hybridMultilevel"/>
    <w:tmpl w:val="4880D2A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8">
    <w:nsid w:val="39D017D9"/>
    <w:multiLevelType w:val="hybridMultilevel"/>
    <w:tmpl w:val="DA72CDD8"/>
    <w:lvl w:ilvl="0" w:tplc="5CCA2C50">
      <w:start w:val="1"/>
      <w:numFmt w:val="bullet"/>
      <w:lvlText w:val=""/>
      <w:lvlJc w:val="left"/>
      <w:pPr>
        <w:ind w:left="2204" w:hanging="360"/>
      </w:pPr>
      <w:rPr>
        <w:rFonts w:ascii="Symbol" w:hAnsi="Symbol" w:hint="default"/>
        <w:color w:val="2F5496" w:themeColor="accent5" w:themeShade="B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3C1E0605"/>
    <w:multiLevelType w:val="hybridMultilevel"/>
    <w:tmpl w:val="51801ED8"/>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3FDC2019"/>
    <w:multiLevelType w:val="hybridMultilevel"/>
    <w:tmpl w:val="58B0D02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nsid w:val="43282791"/>
    <w:multiLevelType w:val="hybridMultilevel"/>
    <w:tmpl w:val="41D03C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4">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6">
    <w:nsid w:val="4CC151AD"/>
    <w:multiLevelType w:val="hybridMultilevel"/>
    <w:tmpl w:val="536497A8"/>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7">
    <w:nsid w:val="4E9E5240"/>
    <w:multiLevelType w:val="hybridMultilevel"/>
    <w:tmpl w:val="2C36926C"/>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8">
    <w:nsid w:val="51B24E1E"/>
    <w:multiLevelType w:val="hybridMultilevel"/>
    <w:tmpl w:val="435445D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9">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41">
    <w:nsid w:val="55F43465"/>
    <w:multiLevelType w:val="hybridMultilevel"/>
    <w:tmpl w:val="A62A4C2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57801525"/>
    <w:multiLevelType w:val="multilevel"/>
    <w:tmpl w:val="2B4A059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4">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5">
    <w:nsid w:val="5C822F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67F02CDD"/>
    <w:multiLevelType w:val="hybridMultilevel"/>
    <w:tmpl w:val="8E8E67B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9">
    <w:nsid w:val="686B287D"/>
    <w:multiLevelType w:val="hybridMultilevel"/>
    <w:tmpl w:val="8258DA10"/>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5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1">
    <w:nsid w:val="6ADB1A64"/>
    <w:multiLevelType w:val="hybridMultilevel"/>
    <w:tmpl w:val="8C5C41DA"/>
    <w:lvl w:ilvl="0" w:tplc="E2DCA46E">
      <w:start w:val="1"/>
      <w:numFmt w:val="upp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2">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3">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4">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6">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57">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abstractNum w:abstractNumId="58">
    <w:nsid w:val="7FFE113B"/>
    <w:multiLevelType w:val="hybridMultilevel"/>
    <w:tmpl w:val="6082F20C"/>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40"/>
  </w:num>
  <w:num w:numId="8">
    <w:abstractNumId w:val="56"/>
  </w:num>
  <w:num w:numId="9">
    <w:abstractNumId w:val="57"/>
  </w:num>
  <w:num w:numId="10">
    <w:abstractNumId w:val="42"/>
  </w:num>
  <w:num w:numId="11">
    <w:abstractNumId w:val="18"/>
  </w:num>
  <w:num w:numId="12">
    <w:abstractNumId w:val="19"/>
  </w:num>
  <w:num w:numId="13">
    <w:abstractNumId w:val="44"/>
  </w:num>
  <w:num w:numId="14">
    <w:abstractNumId w:val="28"/>
  </w:num>
  <w:num w:numId="15">
    <w:abstractNumId w:val="46"/>
  </w:num>
  <w:num w:numId="16">
    <w:abstractNumId w:val="23"/>
  </w:num>
  <w:num w:numId="17">
    <w:abstractNumId w:val="39"/>
  </w:num>
  <w:num w:numId="18">
    <w:abstractNumId w:val="7"/>
  </w:num>
  <w:num w:numId="19">
    <w:abstractNumId w:val="9"/>
  </w:num>
  <w:num w:numId="20">
    <w:abstractNumId w:val="15"/>
  </w:num>
  <w:num w:numId="21">
    <w:abstractNumId w:val="8"/>
  </w:num>
  <w:num w:numId="22">
    <w:abstractNumId w:val="55"/>
  </w:num>
  <w:num w:numId="23">
    <w:abstractNumId w:val="24"/>
  </w:num>
  <w:num w:numId="24">
    <w:abstractNumId w:val="17"/>
  </w:num>
  <w:num w:numId="25">
    <w:abstractNumId w:val="45"/>
  </w:num>
  <w:num w:numId="26">
    <w:abstractNumId w:val="51"/>
  </w:num>
  <w:num w:numId="27">
    <w:abstractNumId w:val="58"/>
  </w:num>
  <w:num w:numId="28">
    <w:abstractNumId w:val="5"/>
  </w:num>
  <w:num w:numId="29">
    <w:abstractNumId w:val="6"/>
  </w:num>
  <w:num w:numId="30">
    <w:abstractNumId w:val="13"/>
  </w:num>
  <w:num w:numId="31">
    <w:abstractNumId w:val="47"/>
  </w:num>
  <w:num w:numId="32">
    <w:abstractNumId w:val="34"/>
  </w:num>
  <w:num w:numId="33">
    <w:abstractNumId w:val="26"/>
  </w:num>
  <w:num w:numId="34">
    <w:abstractNumId w:val="30"/>
  </w:num>
  <w:num w:numId="35">
    <w:abstractNumId w:val="37"/>
  </w:num>
  <w:num w:numId="36">
    <w:abstractNumId w:val="53"/>
  </w:num>
  <w:num w:numId="37">
    <w:abstractNumId w:val="20"/>
  </w:num>
  <w:num w:numId="38">
    <w:abstractNumId w:val="35"/>
  </w:num>
  <w:num w:numId="39">
    <w:abstractNumId w:val="54"/>
  </w:num>
  <w:num w:numId="40">
    <w:abstractNumId w:val="50"/>
  </w:num>
  <w:num w:numId="41">
    <w:abstractNumId w:val="16"/>
  </w:num>
  <w:num w:numId="42">
    <w:abstractNumId w:val="49"/>
  </w:num>
  <w:num w:numId="43">
    <w:abstractNumId w:val="36"/>
  </w:num>
  <w:num w:numId="44">
    <w:abstractNumId w:val="21"/>
  </w:num>
  <w:num w:numId="45">
    <w:abstractNumId w:val="38"/>
  </w:num>
  <w:num w:numId="46">
    <w:abstractNumId w:val="11"/>
  </w:num>
  <w:num w:numId="47">
    <w:abstractNumId w:val="10"/>
  </w:num>
  <w:num w:numId="48">
    <w:abstractNumId w:val="14"/>
  </w:num>
  <w:num w:numId="49">
    <w:abstractNumId w:val="25"/>
  </w:num>
  <w:num w:numId="50">
    <w:abstractNumId w:val="27"/>
  </w:num>
  <w:num w:numId="51">
    <w:abstractNumId w:val="41"/>
  </w:num>
  <w:num w:numId="52">
    <w:abstractNumId w:val="22"/>
  </w:num>
  <w:num w:numId="53">
    <w:abstractNumId w:val="43"/>
  </w:num>
  <w:num w:numId="54">
    <w:abstractNumId w:val="52"/>
  </w:num>
  <w:num w:numId="55">
    <w:abstractNumId w:val="31"/>
  </w:num>
  <w:num w:numId="56">
    <w:abstractNumId w:val="48"/>
  </w:num>
  <w:num w:numId="57">
    <w:abstractNumId w:val="32"/>
  </w:num>
  <w:num w:numId="58">
    <w:abstractNumId w:val="29"/>
  </w:num>
  <w:num w:numId="59">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236572"/>
    <o:shapelayout v:ext="edit">
      <o:idmap v:ext="edit" data="231"/>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841"/>
    <w:rsid w:val="000010F1"/>
    <w:rsid w:val="000014A0"/>
    <w:rsid w:val="00001F96"/>
    <w:rsid w:val="0000245F"/>
    <w:rsid w:val="0000275B"/>
    <w:rsid w:val="00002CE6"/>
    <w:rsid w:val="00003BCE"/>
    <w:rsid w:val="0000449B"/>
    <w:rsid w:val="000044C2"/>
    <w:rsid w:val="00004589"/>
    <w:rsid w:val="0000459B"/>
    <w:rsid w:val="000048BE"/>
    <w:rsid w:val="000050B7"/>
    <w:rsid w:val="0000562F"/>
    <w:rsid w:val="0000646B"/>
    <w:rsid w:val="000064FC"/>
    <w:rsid w:val="00007235"/>
    <w:rsid w:val="00007A05"/>
    <w:rsid w:val="00007DCF"/>
    <w:rsid w:val="00007F31"/>
    <w:rsid w:val="00010FBD"/>
    <w:rsid w:val="00011703"/>
    <w:rsid w:val="0001181D"/>
    <w:rsid w:val="00011DC8"/>
    <w:rsid w:val="000120A1"/>
    <w:rsid w:val="0001227A"/>
    <w:rsid w:val="00012493"/>
    <w:rsid w:val="000125B6"/>
    <w:rsid w:val="00013616"/>
    <w:rsid w:val="00013F9F"/>
    <w:rsid w:val="00014E4C"/>
    <w:rsid w:val="000155C5"/>
    <w:rsid w:val="00015908"/>
    <w:rsid w:val="00015F83"/>
    <w:rsid w:val="000167D7"/>
    <w:rsid w:val="00016C15"/>
    <w:rsid w:val="000170ED"/>
    <w:rsid w:val="00017A42"/>
    <w:rsid w:val="00020440"/>
    <w:rsid w:val="00020734"/>
    <w:rsid w:val="00020BB3"/>
    <w:rsid w:val="00021BB7"/>
    <w:rsid w:val="00021C00"/>
    <w:rsid w:val="00021C64"/>
    <w:rsid w:val="00021ED1"/>
    <w:rsid w:val="000235C2"/>
    <w:rsid w:val="00023740"/>
    <w:rsid w:val="000238E4"/>
    <w:rsid w:val="00023F08"/>
    <w:rsid w:val="0002440C"/>
    <w:rsid w:val="000244FB"/>
    <w:rsid w:val="000245F2"/>
    <w:rsid w:val="00025D15"/>
    <w:rsid w:val="00025D41"/>
    <w:rsid w:val="000267AA"/>
    <w:rsid w:val="00026AEE"/>
    <w:rsid w:val="00026EB1"/>
    <w:rsid w:val="00027191"/>
    <w:rsid w:val="00027213"/>
    <w:rsid w:val="00027358"/>
    <w:rsid w:val="00030FFB"/>
    <w:rsid w:val="00031233"/>
    <w:rsid w:val="00031254"/>
    <w:rsid w:val="000312CE"/>
    <w:rsid w:val="0003191F"/>
    <w:rsid w:val="00031A30"/>
    <w:rsid w:val="00031CE2"/>
    <w:rsid w:val="00031D4E"/>
    <w:rsid w:val="00031ED4"/>
    <w:rsid w:val="000324BE"/>
    <w:rsid w:val="0003259B"/>
    <w:rsid w:val="00033205"/>
    <w:rsid w:val="00033CC9"/>
    <w:rsid w:val="00033E06"/>
    <w:rsid w:val="00033F31"/>
    <w:rsid w:val="00034010"/>
    <w:rsid w:val="00034193"/>
    <w:rsid w:val="000344A2"/>
    <w:rsid w:val="0003490C"/>
    <w:rsid w:val="000349D6"/>
    <w:rsid w:val="0003515D"/>
    <w:rsid w:val="00035260"/>
    <w:rsid w:val="0003568F"/>
    <w:rsid w:val="000363FE"/>
    <w:rsid w:val="00036491"/>
    <w:rsid w:val="00036534"/>
    <w:rsid w:val="00037043"/>
    <w:rsid w:val="00037498"/>
    <w:rsid w:val="00037EC8"/>
    <w:rsid w:val="00037FD3"/>
    <w:rsid w:val="00040821"/>
    <w:rsid w:val="0004092B"/>
    <w:rsid w:val="00040D81"/>
    <w:rsid w:val="00040FCD"/>
    <w:rsid w:val="00041F69"/>
    <w:rsid w:val="000420DD"/>
    <w:rsid w:val="0004270F"/>
    <w:rsid w:val="000428A0"/>
    <w:rsid w:val="00042DA0"/>
    <w:rsid w:val="00044C59"/>
    <w:rsid w:val="000453AC"/>
    <w:rsid w:val="0004657E"/>
    <w:rsid w:val="0004728C"/>
    <w:rsid w:val="00047BC2"/>
    <w:rsid w:val="0005060C"/>
    <w:rsid w:val="00051D19"/>
    <w:rsid w:val="0005220D"/>
    <w:rsid w:val="00052CC0"/>
    <w:rsid w:val="00053031"/>
    <w:rsid w:val="00053649"/>
    <w:rsid w:val="0005387B"/>
    <w:rsid w:val="00053A9F"/>
    <w:rsid w:val="00053BDD"/>
    <w:rsid w:val="00053DDC"/>
    <w:rsid w:val="0005409F"/>
    <w:rsid w:val="000548F4"/>
    <w:rsid w:val="0005590F"/>
    <w:rsid w:val="00056037"/>
    <w:rsid w:val="000562EA"/>
    <w:rsid w:val="00056624"/>
    <w:rsid w:val="00056C3C"/>
    <w:rsid w:val="00057F23"/>
    <w:rsid w:val="000604DB"/>
    <w:rsid w:val="00060A76"/>
    <w:rsid w:val="00062DDA"/>
    <w:rsid w:val="00063A5A"/>
    <w:rsid w:val="00064145"/>
    <w:rsid w:val="00064376"/>
    <w:rsid w:val="00064685"/>
    <w:rsid w:val="00064853"/>
    <w:rsid w:val="000651DD"/>
    <w:rsid w:val="000655A5"/>
    <w:rsid w:val="00065E8D"/>
    <w:rsid w:val="0006604C"/>
    <w:rsid w:val="00067283"/>
    <w:rsid w:val="00067FC3"/>
    <w:rsid w:val="000701FD"/>
    <w:rsid w:val="00070496"/>
    <w:rsid w:val="0007071C"/>
    <w:rsid w:val="000710A6"/>
    <w:rsid w:val="00071858"/>
    <w:rsid w:val="0007294E"/>
    <w:rsid w:val="00072E09"/>
    <w:rsid w:val="00073543"/>
    <w:rsid w:val="000737FE"/>
    <w:rsid w:val="00073B50"/>
    <w:rsid w:val="00073DBE"/>
    <w:rsid w:val="0007435E"/>
    <w:rsid w:val="00074639"/>
    <w:rsid w:val="00074BD3"/>
    <w:rsid w:val="00074C28"/>
    <w:rsid w:val="00075100"/>
    <w:rsid w:val="000751B6"/>
    <w:rsid w:val="000753BD"/>
    <w:rsid w:val="00075F2F"/>
    <w:rsid w:val="000770F6"/>
    <w:rsid w:val="00077145"/>
    <w:rsid w:val="000773F5"/>
    <w:rsid w:val="00077904"/>
    <w:rsid w:val="0007798A"/>
    <w:rsid w:val="00077C21"/>
    <w:rsid w:val="00080330"/>
    <w:rsid w:val="000803C0"/>
    <w:rsid w:val="00080535"/>
    <w:rsid w:val="000805FC"/>
    <w:rsid w:val="000806C0"/>
    <w:rsid w:val="00080F1C"/>
    <w:rsid w:val="00080F7F"/>
    <w:rsid w:val="000812B9"/>
    <w:rsid w:val="00081718"/>
    <w:rsid w:val="00082301"/>
    <w:rsid w:val="0008274A"/>
    <w:rsid w:val="00082783"/>
    <w:rsid w:val="00082D0A"/>
    <w:rsid w:val="00083838"/>
    <w:rsid w:val="00083960"/>
    <w:rsid w:val="000850E4"/>
    <w:rsid w:val="000852AA"/>
    <w:rsid w:val="00085369"/>
    <w:rsid w:val="000856B0"/>
    <w:rsid w:val="000861A3"/>
    <w:rsid w:val="00086E46"/>
    <w:rsid w:val="00086ED1"/>
    <w:rsid w:val="0008706D"/>
    <w:rsid w:val="0008714D"/>
    <w:rsid w:val="000871DE"/>
    <w:rsid w:val="00090199"/>
    <w:rsid w:val="00090717"/>
    <w:rsid w:val="00090D76"/>
    <w:rsid w:val="00091836"/>
    <w:rsid w:val="00091A69"/>
    <w:rsid w:val="00091BC9"/>
    <w:rsid w:val="00091BEA"/>
    <w:rsid w:val="000938E3"/>
    <w:rsid w:val="00094F54"/>
    <w:rsid w:val="00096323"/>
    <w:rsid w:val="000970F7"/>
    <w:rsid w:val="000973A0"/>
    <w:rsid w:val="0009755D"/>
    <w:rsid w:val="000A04B2"/>
    <w:rsid w:val="000A094B"/>
    <w:rsid w:val="000A1D23"/>
    <w:rsid w:val="000A210C"/>
    <w:rsid w:val="000A2119"/>
    <w:rsid w:val="000A2B11"/>
    <w:rsid w:val="000A2BBD"/>
    <w:rsid w:val="000A2BC3"/>
    <w:rsid w:val="000A2C3A"/>
    <w:rsid w:val="000A3D00"/>
    <w:rsid w:val="000A3E41"/>
    <w:rsid w:val="000A4720"/>
    <w:rsid w:val="000A55C0"/>
    <w:rsid w:val="000A5BA3"/>
    <w:rsid w:val="000A5C98"/>
    <w:rsid w:val="000A620F"/>
    <w:rsid w:val="000A6220"/>
    <w:rsid w:val="000A62F9"/>
    <w:rsid w:val="000A64C6"/>
    <w:rsid w:val="000A772D"/>
    <w:rsid w:val="000A7B80"/>
    <w:rsid w:val="000B01EC"/>
    <w:rsid w:val="000B0340"/>
    <w:rsid w:val="000B0FAD"/>
    <w:rsid w:val="000B0FED"/>
    <w:rsid w:val="000B10DA"/>
    <w:rsid w:val="000B123E"/>
    <w:rsid w:val="000B18C8"/>
    <w:rsid w:val="000B1BE0"/>
    <w:rsid w:val="000B1C4B"/>
    <w:rsid w:val="000B1D25"/>
    <w:rsid w:val="000B2057"/>
    <w:rsid w:val="000B215F"/>
    <w:rsid w:val="000B21FF"/>
    <w:rsid w:val="000B30F7"/>
    <w:rsid w:val="000B34B5"/>
    <w:rsid w:val="000B4158"/>
    <w:rsid w:val="000B4A4F"/>
    <w:rsid w:val="000B4D3C"/>
    <w:rsid w:val="000B4FBC"/>
    <w:rsid w:val="000B595E"/>
    <w:rsid w:val="000B59C1"/>
    <w:rsid w:val="000B5C7F"/>
    <w:rsid w:val="000B5D40"/>
    <w:rsid w:val="000B6159"/>
    <w:rsid w:val="000B629D"/>
    <w:rsid w:val="000B6992"/>
    <w:rsid w:val="000B6CC5"/>
    <w:rsid w:val="000B6CCF"/>
    <w:rsid w:val="000B6DBE"/>
    <w:rsid w:val="000B7661"/>
    <w:rsid w:val="000B7715"/>
    <w:rsid w:val="000B79DD"/>
    <w:rsid w:val="000B7C7C"/>
    <w:rsid w:val="000B7D56"/>
    <w:rsid w:val="000C04AB"/>
    <w:rsid w:val="000C0A8B"/>
    <w:rsid w:val="000C0B9A"/>
    <w:rsid w:val="000C1D80"/>
    <w:rsid w:val="000C1F7F"/>
    <w:rsid w:val="000C2744"/>
    <w:rsid w:val="000C27B4"/>
    <w:rsid w:val="000C37F8"/>
    <w:rsid w:val="000C3B1A"/>
    <w:rsid w:val="000C4033"/>
    <w:rsid w:val="000C4B30"/>
    <w:rsid w:val="000C4EBF"/>
    <w:rsid w:val="000C5429"/>
    <w:rsid w:val="000C5639"/>
    <w:rsid w:val="000C5B76"/>
    <w:rsid w:val="000C5B99"/>
    <w:rsid w:val="000C68D4"/>
    <w:rsid w:val="000C69ED"/>
    <w:rsid w:val="000C6C1C"/>
    <w:rsid w:val="000C6CC1"/>
    <w:rsid w:val="000C6F4A"/>
    <w:rsid w:val="000C7386"/>
    <w:rsid w:val="000C7805"/>
    <w:rsid w:val="000D03BB"/>
    <w:rsid w:val="000D0588"/>
    <w:rsid w:val="000D0D76"/>
    <w:rsid w:val="000D0E9E"/>
    <w:rsid w:val="000D1068"/>
    <w:rsid w:val="000D4399"/>
    <w:rsid w:val="000D43AD"/>
    <w:rsid w:val="000D44B7"/>
    <w:rsid w:val="000D6167"/>
    <w:rsid w:val="000D6293"/>
    <w:rsid w:val="000D66B1"/>
    <w:rsid w:val="000D6CF5"/>
    <w:rsid w:val="000D6EBF"/>
    <w:rsid w:val="000D7482"/>
    <w:rsid w:val="000D7CB2"/>
    <w:rsid w:val="000E0724"/>
    <w:rsid w:val="000E09FD"/>
    <w:rsid w:val="000E0B76"/>
    <w:rsid w:val="000E0B9A"/>
    <w:rsid w:val="000E1ADB"/>
    <w:rsid w:val="000E205A"/>
    <w:rsid w:val="000E27AD"/>
    <w:rsid w:val="000E27B3"/>
    <w:rsid w:val="000E27B8"/>
    <w:rsid w:val="000E2C64"/>
    <w:rsid w:val="000E2D77"/>
    <w:rsid w:val="000E304A"/>
    <w:rsid w:val="000E340B"/>
    <w:rsid w:val="000E38A3"/>
    <w:rsid w:val="000E559E"/>
    <w:rsid w:val="000E55E6"/>
    <w:rsid w:val="000E5A0C"/>
    <w:rsid w:val="000E5D48"/>
    <w:rsid w:val="000E5F3C"/>
    <w:rsid w:val="000E644D"/>
    <w:rsid w:val="000E68AC"/>
    <w:rsid w:val="000E6B79"/>
    <w:rsid w:val="000E6F81"/>
    <w:rsid w:val="000E708F"/>
    <w:rsid w:val="000E79C9"/>
    <w:rsid w:val="000E7FFC"/>
    <w:rsid w:val="000F002C"/>
    <w:rsid w:val="000F0A76"/>
    <w:rsid w:val="000F0C2B"/>
    <w:rsid w:val="000F19E9"/>
    <w:rsid w:val="000F1BA9"/>
    <w:rsid w:val="000F1EF7"/>
    <w:rsid w:val="000F27CA"/>
    <w:rsid w:val="000F340A"/>
    <w:rsid w:val="000F36D8"/>
    <w:rsid w:val="000F3BA3"/>
    <w:rsid w:val="000F3F80"/>
    <w:rsid w:val="000F451E"/>
    <w:rsid w:val="000F64D5"/>
    <w:rsid w:val="000F6AC5"/>
    <w:rsid w:val="000F6BE0"/>
    <w:rsid w:val="000F741B"/>
    <w:rsid w:val="000F7B91"/>
    <w:rsid w:val="000F7CC4"/>
    <w:rsid w:val="0010079E"/>
    <w:rsid w:val="00101682"/>
    <w:rsid w:val="0010187F"/>
    <w:rsid w:val="00101CFB"/>
    <w:rsid w:val="00101E8C"/>
    <w:rsid w:val="0010299E"/>
    <w:rsid w:val="00103216"/>
    <w:rsid w:val="001032D3"/>
    <w:rsid w:val="0010366A"/>
    <w:rsid w:val="001036E2"/>
    <w:rsid w:val="00103DB3"/>
    <w:rsid w:val="00105B25"/>
    <w:rsid w:val="00106940"/>
    <w:rsid w:val="00106E1A"/>
    <w:rsid w:val="00107F56"/>
    <w:rsid w:val="0011019B"/>
    <w:rsid w:val="001103D2"/>
    <w:rsid w:val="00111918"/>
    <w:rsid w:val="00111E09"/>
    <w:rsid w:val="001122AE"/>
    <w:rsid w:val="001125CC"/>
    <w:rsid w:val="001128D2"/>
    <w:rsid w:val="0011386A"/>
    <w:rsid w:val="00113A54"/>
    <w:rsid w:val="001141A8"/>
    <w:rsid w:val="001154ED"/>
    <w:rsid w:val="0011557C"/>
    <w:rsid w:val="00115732"/>
    <w:rsid w:val="001159FF"/>
    <w:rsid w:val="00115FD0"/>
    <w:rsid w:val="00116443"/>
    <w:rsid w:val="0011649E"/>
    <w:rsid w:val="00116925"/>
    <w:rsid w:val="00120F0A"/>
    <w:rsid w:val="00121641"/>
    <w:rsid w:val="00122003"/>
    <w:rsid w:val="0012246B"/>
    <w:rsid w:val="0012246E"/>
    <w:rsid w:val="00122F67"/>
    <w:rsid w:val="001230D9"/>
    <w:rsid w:val="00123B53"/>
    <w:rsid w:val="00123D4A"/>
    <w:rsid w:val="0012411F"/>
    <w:rsid w:val="001243F6"/>
    <w:rsid w:val="00124D2E"/>
    <w:rsid w:val="0012548D"/>
    <w:rsid w:val="001255D0"/>
    <w:rsid w:val="00125774"/>
    <w:rsid w:val="001257E0"/>
    <w:rsid w:val="00126AEF"/>
    <w:rsid w:val="00126D62"/>
    <w:rsid w:val="00126EDA"/>
    <w:rsid w:val="00127857"/>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4897"/>
    <w:rsid w:val="001348A4"/>
    <w:rsid w:val="00135636"/>
    <w:rsid w:val="00135BE2"/>
    <w:rsid w:val="0014013A"/>
    <w:rsid w:val="00140734"/>
    <w:rsid w:val="00141126"/>
    <w:rsid w:val="0014180A"/>
    <w:rsid w:val="00141AF8"/>
    <w:rsid w:val="00142503"/>
    <w:rsid w:val="001427F0"/>
    <w:rsid w:val="0014281D"/>
    <w:rsid w:val="00142992"/>
    <w:rsid w:val="001429E8"/>
    <w:rsid w:val="00142A6D"/>
    <w:rsid w:val="00142CC5"/>
    <w:rsid w:val="00142D8F"/>
    <w:rsid w:val="0014308E"/>
    <w:rsid w:val="001435FE"/>
    <w:rsid w:val="0014564A"/>
    <w:rsid w:val="0014595E"/>
    <w:rsid w:val="00145E91"/>
    <w:rsid w:val="00146CB4"/>
    <w:rsid w:val="00146D4A"/>
    <w:rsid w:val="00150479"/>
    <w:rsid w:val="001506EE"/>
    <w:rsid w:val="00150756"/>
    <w:rsid w:val="001513EC"/>
    <w:rsid w:val="00151664"/>
    <w:rsid w:val="00151E94"/>
    <w:rsid w:val="0015216C"/>
    <w:rsid w:val="0015272A"/>
    <w:rsid w:val="00152CB9"/>
    <w:rsid w:val="001533F0"/>
    <w:rsid w:val="00153536"/>
    <w:rsid w:val="00153865"/>
    <w:rsid w:val="00153A48"/>
    <w:rsid w:val="00154BA3"/>
    <w:rsid w:val="00155210"/>
    <w:rsid w:val="00155483"/>
    <w:rsid w:val="00155AA9"/>
    <w:rsid w:val="00155DEE"/>
    <w:rsid w:val="00156209"/>
    <w:rsid w:val="00156530"/>
    <w:rsid w:val="00156597"/>
    <w:rsid w:val="00156893"/>
    <w:rsid w:val="001568C0"/>
    <w:rsid w:val="00156946"/>
    <w:rsid w:val="00156CB8"/>
    <w:rsid w:val="00157158"/>
    <w:rsid w:val="0015751C"/>
    <w:rsid w:val="001576EA"/>
    <w:rsid w:val="00157CE0"/>
    <w:rsid w:val="00157DDA"/>
    <w:rsid w:val="001604D4"/>
    <w:rsid w:val="00160D14"/>
    <w:rsid w:val="00161EF2"/>
    <w:rsid w:val="0016237D"/>
    <w:rsid w:val="001631DC"/>
    <w:rsid w:val="00163256"/>
    <w:rsid w:val="00163474"/>
    <w:rsid w:val="001635F4"/>
    <w:rsid w:val="00163664"/>
    <w:rsid w:val="00163A14"/>
    <w:rsid w:val="00164054"/>
    <w:rsid w:val="00164DEB"/>
    <w:rsid w:val="00164E65"/>
    <w:rsid w:val="00165556"/>
    <w:rsid w:val="00165BCE"/>
    <w:rsid w:val="00165DDA"/>
    <w:rsid w:val="0016662D"/>
    <w:rsid w:val="00166920"/>
    <w:rsid w:val="00166AA4"/>
    <w:rsid w:val="00167026"/>
    <w:rsid w:val="001671AE"/>
    <w:rsid w:val="00167F87"/>
    <w:rsid w:val="001703CB"/>
    <w:rsid w:val="00170614"/>
    <w:rsid w:val="001708C2"/>
    <w:rsid w:val="001709A1"/>
    <w:rsid w:val="0017212E"/>
    <w:rsid w:val="00172BD7"/>
    <w:rsid w:val="00172D52"/>
    <w:rsid w:val="001737B1"/>
    <w:rsid w:val="00173882"/>
    <w:rsid w:val="00173F06"/>
    <w:rsid w:val="001740B6"/>
    <w:rsid w:val="001748E8"/>
    <w:rsid w:val="00174D5D"/>
    <w:rsid w:val="00175CF4"/>
    <w:rsid w:val="0017615A"/>
    <w:rsid w:val="00176209"/>
    <w:rsid w:val="001766E2"/>
    <w:rsid w:val="001772B5"/>
    <w:rsid w:val="001773E5"/>
    <w:rsid w:val="00177531"/>
    <w:rsid w:val="001775EE"/>
    <w:rsid w:val="00177CD8"/>
    <w:rsid w:val="001802C1"/>
    <w:rsid w:val="001802FF"/>
    <w:rsid w:val="00180798"/>
    <w:rsid w:val="00180820"/>
    <w:rsid w:val="001809BD"/>
    <w:rsid w:val="00181EC2"/>
    <w:rsid w:val="00182447"/>
    <w:rsid w:val="00182AFA"/>
    <w:rsid w:val="00182BF1"/>
    <w:rsid w:val="00182C92"/>
    <w:rsid w:val="00182CD4"/>
    <w:rsid w:val="00182D39"/>
    <w:rsid w:val="00182DDB"/>
    <w:rsid w:val="001832B9"/>
    <w:rsid w:val="00183802"/>
    <w:rsid w:val="00183D5C"/>
    <w:rsid w:val="00183F7D"/>
    <w:rsid w:val="00183FD7"/>
    <w:rsid w:val="00184162"/>
    <w:rsid w:val="001843E6"/>
    <w:rsid w:val="00185823"/>
    <w:rsid w:val="00186372"/>
    <w:rsid w:val="00186871"/>
    <w:rsid w:val="0018727C"/>
    <w:rsid w:val="00187A24"/>
    <w:rsid w:val="00187C64"/>
    <w:rsid w:val="00187E9E"/>
    <w:rsid w:val="00187EC0"/>
    <w:rsid w:val="001901C6"/>
    <w:rsid w:val="00190D5D"/>
    <w:rsid w:val="001915E1"/>
    <w:rsid w:val="00191F29"/>
    <w:rsid w:val="00192194"/>
    <w:rsid w:val="001922C9"/>
    <w:rsid w:val="001925E8"/>
    <w:rsid w:val="001925F8"/>
    <w:rsid w:val="0019290F"/>
    <w:rsid w:val="001929FB"/>
    <w:rsid w:val="00192D01"/>
    <w:rsid w:val="001931E5"/>
    <w:rsid w:val="0019367D"/>
    <w:rsid w:val="0019370C"/>
    <w:rsid w:val="00193FF2"/>
    <w:rsid w:val="001944FA"/>
    <w:rsid w:val="00194B68"/>
    <w:rsid w:val="001954CF"/>
    <w:rsid w:val="00195643"/>
    <w:rsid w:val="00196536"/>
    <w:rsid w:val="0019666D"/>
    <w:rsid w:val="00196B83"/>
    <w:rsid w:val="0019725F"/>
    <w:rsid w:val="001973C2"/>
    <w:rsid w:val="001A0C71"/>
    <w:rsid w:val="001A11E4"/>
    <w:rsid w:val="001A18BE"/>
    <w:rsid w:val="001A27D1"/>
    <w:rsid w:val="001A4063"/>
    <w:rsid w:val="001A41F4"/>
    <w:rsid w:val="001A43ED"/>
    <w:rsid w:val="001A4E8F"/>
    <w:rsid w:val="001A502D"/>
    <w:rsid w:val="001A5D3D"/>
    <w:rsid w:val="001A5DE5"/>
    <w:rsid w:val="001A5FD8"/>
    <w:rsid w:val="001A62B1"/>
    <w:rsid w:val="001A67A5"/>
    <w:rsid w:val="001A67C7"/>
    <w:rsid w:val="001A6895"/>
    <w:rsid w:val="001A6FE3"/>
    <w:rsid w:val="001A7517"/>
    <w:rsid w:val="001A7FAB"/>
    <w:rsid w:val="001B08B2"/>
    <w:rsid w:val="001B0F0A"/>
    <w:rsid w:val="001B1065"/>
    <w:rsid w:val="001B1201"/>
    <w:rsid w:val="001B1285"/>
    <w:rsid w:val="001B1632"/>
    <w:rsid w:val="001B1791"/>
    <w:rsid w:val="001B1B4F"/>
    <w:rsid w:val="001B1D30"/>
    <w:rsid w:val="001B27B5"/>
    <w:rsid w:val="001B2D0F"/>
    <w:rsid w:val="001B2E9E"/>
    <w:rsid w:val="001B30D3"/>
    <w:rsid w:val="001B327D"/>
    <w:rsid w:val="001B331E"/>
    <w:rsid w:val="001B3659"/>
    <w:rsid w:val="001B3A66"/>
    <w:rsid w:val="001B3BC5"/>
    <w:rsid w:val="001B3F5A"/>
    <w:rsid w:val="001B4107"/>
    <w:rsid w:val="001B6257"/>
    <w:rsid w:val="001B6718"/>
    <w:rsid w:val="001B68BE"/>
    <w:rsid w:val="001B6CB8"/>
    <w:rsid w:val="001B7998"/>
    <w:rsid w:val="001B7EF6"/>
    <w:rsid w:val="001C00E2"/>
    <w:rsid w:val="001C0637"/>
    <w:rsid w:val="001C0CCE"/>
    <w:rsid w:val="001C1429"/>
    <w:rsid w:val="001C180C"/>
    <w:rsid w:val="001C1C8B"/>
    <w:rsid w:val="001C287D"/>
    <w:rsid w:val="001C3089"/>
    <w:rsid w:val="001C34ED"/>
    <w:rsid w:val="001C3BBD"/>
    <w:rsid w:val="001C4A6D"/>
    <w:rsid w:val="001C5261"/>
    <w:rsid w:val="001C52C9"/>
    <w:rsid w:val="001C5839"/>
    <w:rsid w:val="001C59B5"/>
    <w:rsid w:val="001C5AC6"/>
    <w:rsid w:val="001C6362"/>
    <w:rsid w:val="001C65EC"/>
    <w:rsid w:val="001C661E"/>
    <w:rsid w:val="001C6989"/>
    <w:rsid w:val="001C6D5C"/>
    <w:rsid w:val="001C7114"/>
    <w:rsid w:val="001C75EE"/>
    <w:rsid w:val="001C7B9B"/>
    <w:rsid w:val="001D00A8"/>
    <w:rsid w:val="001D066A"/>
    <w:rsid w:val="001D087E"/>
    <w:rsid w:val="001D0956"/>
    <w:rsid w:val="001D0AA2"/>
    <w:rsid w:val="001D0AA5"/>
    <w:rsid w:val="001D0BCC"/>
    <w:rsid w:val="001D0EA1"/>
    <w:rsid w:val="001D15F2"/>
    <w:rsid w:val="001D1C83"/>
    <w:rsid w:val="001D1CE0"/>
    <w:rsid w:val="001D1DDD"/>
    <w:rsid w:val="001D2310"/>
    <w:rsid w:val="001D3166"/>
    <w:rsid w:val="001D38AE"/>
    <w:rsid w:val="001D3A55"/>
    <w:rsid w:val="001D4097"/>
    <w:rsid w:val="001D48BB"/>
    <w:rsid w:val="001D4DB7"/>
    <w:rsid w:val="001D5D35"/>
    <w:rsid w:val="001D6139"/>
    <w:rsid w:val="001D6C1B"/>
    <w:rsid w:val="001D7264"/>
    <w:rsid w:val="001E0522"/>
    <w:rsid w:val="001E0666"/>
    <w:rsid w:val="001E070C"/>
    <w:rsid w:val="001E1420"/>
    <w:rsid w:val="001E1EE5"/>
    <w:rsid w:val="001E21DC"/>
    <w:rsid w:val="001E2680"/>
    <w:rsid w:val="001E2D51"/>
    <w:rsid w:val="001E39A5"/>
    <w:rsid w:val="001E4414"/>
    <w:rsid w:val="001E460A"/>
    <w:rsid w:val="001E574D"/>
    <w:rsid w:val="001E5F58"/>
    <w:rsid w:val="001E6002"/>
    <w:rsid w:val="001E6056"/>
    <w:rsid w:val="001E612C"/>
    <w:rsid w:val="001E6D71"/>
    <w:rsid w:val="001E7177"/>
    <w:rsid w:val="001E763E"/>
    <w:rsid w:val="001F003D"/>
    <w:rsid w:val="001F00F2"/>
    <w:rsid w:val="001F0229"/>
    <w:rsid w:val="001F0258"/>
    <w:rsid w:val="001F0681"/>
    <w:rsid w:val="001F130D"/>
    <w:rsid w:val="001F1C87"/>
    <w:rsid w:val="001F213B"/>
    <w:rsid w:val="001F2B22"/>
    <w:rsid w:val="001F3298"/>
    <w:rsid w:val="001F3582"/>
    <w:rsid w:val="001F380F"/>
    <w:rsid w:val="001F3A6F"/>
    <w:rsid w:val="001F4265"/>
    <w:rsid w:val="001F43BF"/>
    <w:rsid w:val="001F4859"/>
    <w:rsid w:val="001F4DD7"/>
    <w:rsid w:val="001F5087"/>
    <w:rsid w:val="001F58C2"/>
    <w:rsid w:val="001F6011"/>
    <w:rsid w:val="001F6146"/>
    <w:rsid w:val="001F6410"/>
    <w:rsid w:val="001F644A"/>
    <w:rsid w:val="001F6495"/>
    <w:rsid w:val="001F654A"/>
    <w:rsid w:val="001F692E"/>
    <w:rsid w:val="001F6E83"/>
    <w:rsid w:val="001F6F54"/>
    <w:rsid w:val="001F6FC1"/>
    <w:rsid w:val="001F71EC"/>
    <w:rsid w:val="001F7786"/>
    <w:rsid w:val="00200299"/>
    <w:rsid w:val="002003C7"/>
    <w:rsid w:val="002003D7"/>
    <w:rsid w:val="002005C3"/>
    <w:rsid w:val="00201289"/>
    <w:rsid w:val="002021A8"/>
    <w:rsid w:val="002025A3"/>
    <w:rsid w:val="002025EF"/>
    <w:rsid w:val="00202BAF"/>
    <w:rsid w:val="00202ED8"/>
    <w:rsid w:val="002035A9"/>
    <w:rsid w:val="00203FDB"/>
    <w:rsid w:val="00204D49"/>
    <w:rsid w:val="00204D98"/>
    <w:rsid w:val="00205FFE"/>
    <w:rsid w:val="002061DA"/>
    <w:rsid w:val="002065BA"/>
    <w:rsid w:val="00207292"/>
    <w:rsid w:val="00207DD4"/>
    <w:rsid w:val="0021016F"/>
    <w:rsid w:val="00210418"/>
    <w:rsid w:val="002106F9"/>
    <w:rsid w:val="00210B2F"/>
    <w:rsid w:val="00211646"/>
    <w:rsid w:val="0021195B"/>
    <w:rsid w:val="00212FCE"/>
    <w:rsid w:val="00213189"/>
    <w:rsid w:val="002138F5"/>
    <w:rsid w:val="00213DF4"/>
    <w:rsid w:val="00213FF9"/>
    <w:rsid w:val="00214535"/>
    <w:rsid w:val="00214865"/>
    <w:rsid w:val="00214AD9"/>
    <w:rsid w:val="00214ECE"/>
    <w:rsid w:val="002150DC"/>
    <w:rsid w:val="002156F0"/>
    <w:rsid w:val="0021594D"/>
    <w:rsid w:val="00215C5A"/>
    <w:rsid w:val="002166A1"/>
    <w:rsid w:val="00216C6F"/>
    <w:rsid w:val="00216D35"/>
    <w:rsid w:val="0021705C"/>
    <w:rsid w:val="0021710C"/>
    <w:rsid w:val="0021755D"/>
    <w:rsid w:val="00217D0C"/>
    <w:rsid w:val="00217F39"/>
    <w:rsid w:val="00220439"/>
    <w:rsid w:val="002206AD"/>
    <w:rsid w:val="00220F54"/>
    <w:rsid w:val="002215EC"/>
    <w:rsid w:val="00221607"/>
    <w:rsid w:val="00221A4C"/>
    <w:rsid w:val="00222186"/>
    <w:rsid w:val="002223C9"/>
    <w:rsid w:val="00222506"/>
    <w:rsid w:val="00222739"/>
    <w:rsid w:val="0022287D"/>
    <w:rsid w:val="0022384A"/>
    <w:rsid w:val="00223AD0"/>
    <w:rsid w:val="00223EE2"/>
    <w:rsid w:val="00224467"/>
    <w:rsid w:val="002250DA"/>
    <w:rsid w:val="0022572E"/>
    <w:rsid w:val="00225A71"/>
    <w:rsid w:val="00225BF3"/>
    <w:rsid w:val="002264D0"/>
    <w:rsid w:val="00226983"/>
    <w:rsid w:val="00226DA1"/>
    <w:rsid w:val="00227791"/>
    <w:rsid w:val="00230C4B"/>
    <w:rsid w:val="00231316"/>
    <w:rsid w:val="00231FB3"/>
    <w:rsid w:val="00232D3E"/>
    <w:rsid w:val="00233131"/>
    <w:rsid w:val="00233AF3"/>
    <w:rsid w:val="00233EDF"/>
    <w:rsid w:val="00234378"/>
    <w:rsid w:val="00234559"/>
    <w:rsid w:val="0023516E"/>
    <w:rsid w:val="00235C2E"/>
    <w:rsid w:val="00236176"/>
    <w:rsid w:val="00236BDC"/>
    <w:rsid w:val="00236ED2"/>
    <w:rsid w:val="002407C3"/>
    <w:rsid w:val="00240D35"/>
    <w:rsid w:val="00240DEF"/>
    <w:rsid w:val="002415AF"/>
    <w:rsid w:val="002415DF"/>
    <w:rsid w:val="00241A1A"/>
    <w:rsid w:val="00241BEB"/>
    <w:rsid w:val="00242492"/>
    <w:rsid w:val="002426E3"/>
    <w:rsid w:val="00242AA4"/>
    <w:rsid w:val="00242F80"/>
    <w:rsid w:val="00242FD3"/>
    <w:rsid w:val="00243131"/>
    <w:rsid w:val="002431DA"/>
    <w:rsid w:val="00243CED"/>
    <w:rsid w:val="00243EA6"/>
    <w:rsid w:val="00243EFF"/>
    <w:rsid w:val="002449C8"/>
    <w:rsid w:val="00245D1E"/>
    <w:rsid w:val="0024620F"/>
    <w:rsid w:val="00246AA1"/>
    <w:rsid w:val="00247998"/>
    <w:rsid w:val="00247D46"/>
    <w:rsid w:val="00250AA7"/>
    <w:rsid w:val="002511C7"/>
    <w:rsid w:val="00252D08"/>
    <w:rsid w:val="0025316B"/>
    <w:rsid w:val="00253EC3"/>
    <w:rsid w:val="00254545"/>
    <w:rsid w:val="002547EF"/>
    <w:rsid w:val="00254D92"/>
    <w:rsid w:val="00255116"/>
    <w:rsid w:val="002553C2"/>
    <w:rsid w:val="00255477"/>
    <w:rsid w:val="002558A5"/>
    <w:rsid w:val="002569E9"/>
    <w:rsid w:val="00256C13"/>
    <w:rsid w:val="002570DB"/>
    <w:rsid w:val="0025717B"/>
    <w:rsid w:val="00257315"/>
    <w:rsid w:val="00257374"/>
    <w:rsid w:val="0025775E"/>
    <w:rsid w:val="00257767"/>
    <w:rsid w:val="0025777D"/>
    <w:rsid w:val="00260E83"/>
    <w:rsid w:val="00261950"/>
    <w:rsid w:val="00261A4A"/>
    <w:rsid w:val="002621B2"/>
    <w:rsid w:val="002629EA"/>
    <w:rsid w:val="00262CFE"/>
    <w:rsid w:val="00262FA3"/>
    <w:rsid w:val="00263055"/>
    <w:rsid w:val="0026416C"/>
    <w:rsid w:val="002642DD"/>
    <w:rsid w:val="002642ED"/>
    <w:rsid w:val="00264C04"/>
    <w:rsid w:val="002652C2"/>
    <w:rsid w:val="00265393"/>
    <w:rsid w:val="0026589B"/>
    <w:rsid w:val="00265DC1"/>
    <w:rsid w:val="00266593"/>
    <w:rsid w:val="00267382"/>
    <w:rsid w:val="002701CE"/>
    <w:rsid w:val="00270846"/>
    <w:rsid w:val="00270872"/>
    <w:rsid w:val="00270AED"/>
    <w:rsid w:val="00270B9F"/>
    <w:rsid w:val="00272174"/>
    <w:rsid w:val="00272BE5"/>
    <w:rsid w:val="00272FED"/>
    <w:rsid w:val="00273A05"/>
    <w:rsid w:val="00273D5B"/>
    <w:rsid w:val="00274252"/>
    <w:rsid w:val="00274A8F"/>
    <w:rsid w:val="00274E3B"/>
    <w:rsid w:val="00274E5F"/>
    <w:rsid w:val="00274F6F"/>
    <w:rsid w:val="00276C37"/>
    <w:rsid w:val="002803EF"/>
    <w:rsid w:val="00280A64"/>
    <w:rsid w:val="00280B4B"/>
    <w:rsid w:val="00280FAA"/>
    <w:rsid w:val="002814AF"/>
    <w:rsid w:val="00281B59"/>
    <w:rsid w:val="00281F3C"/>
    <w:rsid w:val="002825EF"/>
    <w:rsid w:val="00282CD6"/>
    <w:rsid w:val="0028314C"/>
    <w:rsid w:val="002833E6"/>
    <w:rsid w:val="002836D3"/>
    <w:rsid w:val="00284A1D"/>
    <w:rsid w:val="00284A2F"/>
    <w:rsid w:val="00284C4A"/>
    <w:rsid w:val="0028583D"/>
    <w:rsid w:val="0028678F"/>
    <w:rsid w:val="002868E0"/>
    <w:rsid w:val="00286FFF"/>
    <w:rsid w:val="002870C1"/>
    <w:rsid w:val="002872C0"/>
    <w:rsid w:val="00287F2C"/>
    <w:rsid w:val="00290F95"/>
    <w:rsid w:val="002913AE"/>
    <w:rsid w:val="002913EE"/>
    <w:rsid w:val="002918E6"/>
    <w:rsid w:val="00291DE3"/>
    <w:rsid w:val="00292B02"/>
    <w:rsid w:val="00292B65"/>
    <w:rsid w:val="00292CE7"/>
    <w:rsid w:val="002938BC"/>
    <w:rsid w:val="002943C4"/>
    <w:rsid w:val="002953AB"/>
    <w:rsid w:val="002959C7"/>
    <w:rsid w:val="00295AF5"/>
    <w:rsid w:val="00296F94"/>
    <w:rsid w:val="00297B2B"/>
    <w:rsid w:val="002A0C21"/>
    <w:rsid w:val="002A0C45"/>
    <w:rsid w:val="002A0EEE"/>
    <w:rsid w:val="002A11B8"/>
    <w:rsid w:val="002A160A"/>
    <w:rsid w:val="002A1FDD"/>
    <w:rsid w:val="002A2F98"/>
    <w:rsid w:val="002A2F99"/>
    <w:rsid w:val="002A2FEB"/>
    <w:rsid w:val="002A3455"/>
    <w:rsid w:val="002A3C05"/>
    <w:rsid w:val="002A49AD"/>
    <w:rsid w:val="002A4B01"/>
    <w:rsid w:val="002A4BE8"/>
    <w:rsid w:val="002A4ED3"/>
    <w:rsid w:val="002A5043"/>
    <w:rsid w:val="002A5410"/>
    <w:rsid w:val="002A5D51"/>
    <w:rsid w:val="002A6F98"/>
    <w:rsid w:val="002A7A37"/>
    <w:rsid w:val="002A7D6D"/>
    <w:rsid w:val="002A7DAB"/>
    <w:rsid w:val="002B11A6"/>
    <w:rsid w:val="002B14C1"/>
    <w:rsid w:val="002B165C"/>
    <w:rsid w:val="002B1E75"/>
    <w:rsid w:val="002B2141"/>
    <w:rsid w:val="002B28FD"/>
    <w:rsid w:val="002B2A20"/>
    <w:rsid w:val="002B2A9A"/>
    <w:rsid w:val="002B2D0C"/>
    <w:rsid w:val="002B323F"/>
    <w:rsid w:val="002B347C"/>
    <w:rsid w:val="002B3F2D"/>
    <w:rsid w:val="002B4A71"/>
    <w:rsid w:val="002B5865"/>
    <w:rsid w:val="002B5CA9"/>
    <w:rsid w:val="002B5EE2"/>
    <w:rsid w:val="002B671F"/>
    <w:rsid w:val="002B7226"/>
    <w:rsid w:val="002B7569"/>
    <w:rsid w:val="002B7613"/>
    <w:rsid w:val="002B763D"/>
    <w:rsid w:val="002B7A0D"/>
    <w:rsid w:val="002B7C31"/>
    <w:rsid w:val="002C08AA"/>
    <w:rsid w:val="002C0E44"/>
    <w:rsid w:val="002C182F"/>
    <w:rsid w:val="002C1F42"/>
    <w:rsid w:val="002C2953"/>
    <w:rsid w:val="002C35C6"/>
    <w:rsid w:val="002C3DB1"/>
    <w:rsid w:val="002C5926"/>
    <w:rsid w:val="002C61A4"/>
    <w:rsid w:val="002C6484"/>
    <w:rsid w:val="002C7A00"/>
    <w:rsid w:val="002C7D6B"/>
    <w:rsid w:val="002C7EDA"/>
    <w:rsid w:val="002D179A"/>
    <w:rsid w:val="002D19FF"/>
    <w:rsid w:val="002D23A8"/>
    <w:rsid w:val="002D2E8A"/>
    <w:rsid w:val="002D3C57"/>
    <w:rsid w:val="002D3CD7"/>
    <w:rsid w:val="002D3FA6"/>
    <w:rsid w:val="002D5697"/>
    <w:rsid w:val="002D6EC3"/>
    <w:rsid w:val="002D7006"/>
    <w:rsid w:val="002D7855"/>
    <w:rsid w:val="002D7EA9"/>
    <w:rsid w:val="002E0080"/>
    <w:rsid w:val="002E036A"/>
    <w:rsid w:val="002E0C8A"/>
    <w:rsid w:val="002E0CB8"/>
    <w:rsid w:val="002E0CE3"/>
    <w:rsid w:val="002E0F0F"/>
    <w:rsid w:val="002E1020"/>
    <w:rsid w:val="002E2CCC"/>
    <w:rsid w:val="002E346D"/>
    <w:rsid w:val="002E39B9"/>
    <w:rsid w:val="002E3B10"/>
    <w:rsid w:val="002E4204"/>
    <w:rsid w:val="002E43A1"/>
    <w:rsid w:val="002E459B"/>
    <w:rsid w:val="002E4F75"/>
    <w:rsid w:val="002E5146"/>
    <w:rsid w:val="002E56A4"/>
    <w:rsid w:val="002E6138"/>
    <w:rsid w:val="002E6366"/>
    <w:rsid w:val="002E6642"/>
    <w:rsid w:val="002E6986"/>
    <w:rsid w:val="002E7237"/>
    <w:rsid w:val="002E76F1"/>
    <w:rsid w:val="002E7A52"/>
    <w:rsid w:val="002E7E18"/>
    <w:rsid w:val="002F01CB"/>
    <w:rsid w:val="002F0A60"/>
    <w:rsid w:val="002F152C"/>
    <w:rsid w:val="002F27A9"/>
    <w:rsid w:val="002F2BC7"/>
    <w:rsid w:val="002F490E"/>
    <w:rsid w:val="002F5311"/>
    <w:rsid w:val="002F532E"/>
    <w:rsid w:val="002F7449"/>
    <w:rsid w:val="0030002F"/>
    <w:rsid w:val="00300A96"/>
    <w:rsid w:val="003011BF"/>
    <w:rsid w:val="003012B5"/>
    <w:rsid w:val="003014B6"/>
    <w:rsid w:val="00301B39"/>
    <w:rsid w:val="00302C90"/>
    <w:rsid w:val="00302ED1"/>
    <w:rsid w:val="00303354"/>
    <w:rsid w:val="0030471C"/>
    <w:rsid w:val="00304CC2"/>
    <w:rsid w:val="003050D2"/>
    <w:rsid w:val="003051E8"/>
    <w:rsid w:val="003051F5"/>
    <w:rsid w:val="00305304"/>
    <w:rsid w:val="00305917"/>
    <w:rsid w:val="0030614D"/>
    <w:rsid w:val="00306667"/>
    <w:rsid w:val="00307CDE"/>
    <w:rsid w:val="00307DE9"/>
    <w:rsid w:val="00310666"/>
    <w:rsid w:val="00310B31"/>
    <w:rsid w:val="00310D7F"/>
    <w:rsid w:val="0031139D"/>
    <w:rsid w:val="003120DC"/>
    <w:rsid w:val="003122B6"/>
    <w:rsid w:val="00312333"/>
    <w:rsid w:val="00313246"/>
    <w:rsid w:val="00313281"/>
    <w:rsid w:val="0031373E"/>
    <w:rsid w:val="0031383A"/>
    <w:rsid w:val="00314621"/>
    <w:rsid w:val="0031492D"/>
    <w:rsid w:val="003159CC"/>
    <w:rsid w:val="00315E39"/>
    <w:rsid w:val="00316057"/>
    <w:rsid w:val="003166CB"/>
    <w:rsid w:val="003172E3"/>
    <w:rsid w:val="00317FE9"/>
    <w:rsid w:val="00320552"/>
    <w:rsid w:val="00320C96"/>
    <w:rsid w:val="00320D5A"/>
    <w:rsid w:val="00321AC6"/>
    <w:rsid w:val="00322709"/>
    <w:rsid w:val="00322A6B"/>
    <w:rsid w:val="00322ACE"/>
    <w:rsid w:val="003237AE"/>
    <w:rsid w:val="00323905"/>
    <w:rsid w:val="00323A27"/>
    <w:rsid w:val="00324254"/>
    <w:rsid w:val="00324EDF"/>
    <w:rsid w:val="003252A4"/>
    <w:rsid w:val="00326F38"/>
    <w:rsid w:val="003273F0"/>
    <w:rsid w:val="00327541"/>
    <w:rsid w:val="00327EED"/>
    <w:rsid w:val="0033002F"/>
    <w:rsid w:val="0033152D"/>
    <w:rsid w:val="00331A46"/>
    <w:rsid w:val="003320DE"/>
    <w:rsid w:val="003323D2"/>
    <w:rsid w:val="00332B83"/>
    <w:rsid w:val="00332B8D"/>
    <w:rsid w:val="00332BA9"/>
    <w:rsid w:val="00332DC1"/>
    <w:rsid w:val="00333F8F"/>
    <w:rsid w:val="00334159"/>
    <w:rsid w:val="003347B1"/>
    <w:rsid w:val="00334E9B"/>
    <w:rsid w:val="003357B3"/>
    <w:rsid w:val="00335BB7"/>
    <w:rsid w:val="0033603E"/>
    <w:rsid w:val="0033651F"/>
    <w:rsid w:val="00337BF5"/>
    <w:rsid w:val="00337FCB"/>
    <w:rsid w:val="00340958"/>
    <w:rsid w:val="00340DF3"/>
    <w:rsid w:val="00341075"/>
    <w:rsid w:val="0034159C"/>
    <w:rsid w:val="00341EFE"/>
    <w:rsid w:val="0034223A"/>
    <w:rsid w:val="003428D1"/>
    <w:rsid w:val="00342F2D"/>
    <w:rsid w:val="00343433"/>
    <w:rsid w:val="00343726"/>
    <w:rsid w:val="00344131"/>
    <w:rsid w:val="00344507"/>
    <w:rsid w:val="00344880"/>
    <w:rsid w:val="00344907"/>
    <w:rsid w:val="00344AD3"/>
    <w:rsid w:val="00345265"/>
    <w:rsid w:val="0034552B"/>
    <w:rsid w:val="003456AA"/>
    <w:rsid w:val="00345A83"/>
    <w:rsid w:val="00345E4C"/>
    <w:rsid w:val="00346A7C"/>
    <w:rsid w:val="00347E22"/>
    <w:rsid w:val="0035031F"/>
    <w:rsid w:val="00350562"/>
    <w:rsid w:val="00350C49"/>
    <w:rsid w:val="003510A3"/>
    <w:rsid w:val="00351538"/>
    <w:rsid w:val="00351D49"/>
    <w:rsid w:val="00352777"/>
    <w:rsid w:val="00353706"/>
    <w:rsid w:val="0035399E"/>
    <w:rsid w:val="00353A3C"/>
    <w:rsid w:val="00353B89"/>
    <w:rsid w:val="00354EF5"/>
    <w:rsid w:val="003553C4"/>
    <w:rsid w:val="0035567F"/>
    <w:rsid w:val="00355AC8"/>
    <w:rsid w:val="00356758"/>
    <w:rsid w:val="00357D93"/>
    <w:rsid w:val="00360519"/>
    <w:rsid w:val="00360A2B"/>
    <w:rsid w:val="00360F41"/>
    <w:rsid w:val="003610C1"/>
    <w:rsid w:val="003610E9"/>
    <w:rsid w:val="0036113B"/>
    <w:rsid w:val="00362060"/>
    <w:rsid w:val="003620CF"/>
    <w:rsid w:val="00362883"/>
    <w:rsid w:val="003628FE"/>
    <w:rsid w:val="00362A3F"/>
    <w:rsid w:val="00363A46"/>
    <w:rsid w:val="0036470B"/>
    <w:rsid w:val="00365A0C"/>
    <w:rsid w:val="00365A62"/>
    <w:rsid w:val="00365DCA"/>
    <w:rsid w:val="00365E14"/>
    <w:rsid w:val="003660D4"/>
    <w:rsid w:val="00366AAC"/>
    <w:rsid w:val="0037060F"/>
    <w:rsid w:val="00370879"/>
    <w:rsid w:val="00370BEB"/>
    <w:rsid w:val="00371092"/>
    <w:rsid w:val="003713EE"/>
    <w:rsid w:val="00371591"/>
    <w:rsid w:val="00371B90"/>
    <w:rsid w:val="00372306"/>
    <w:rsid w:val="0037238D"/>
    <w:rsid w:val="00372593"/>
    <w:rsid w:val="00372EC7"/>
    <w:rsid w:val="003731B2"/>
    <w:rsid w:val="00373710"/>
    <w:rsid w:val="003739C7"/>
    <w:rsid w:val="00374361"/>
    <w:rsid w:val="00374485"/>
    <w:rsid w:val="00374686"/>
    <w:rsid w:val="00374A0D"/>
    <w:rsid w:val="00374CD1"/>
    <w:rsid w:val="00374D83"/>
    <w:rsid w:val="00374FB8"/>
    <w:rsid w:val="00375D05"/>
    <w:rsid w:val="00375F51"/>
    <w:rsid w:val="00376708"/>
    <w:rsid w:val="00376880"/>
    <w:rsid w:val="00376C90"/>
    <w:rsid w:val="00376CF5"/>
    <w:rsid w:val="00376F88"/>
    <w:rsid w:val="00377379"/>
    <w:rsid w:val="003774FE"/>
    <w:rsid w:val="00380151"/>
    <w:rsid w:val="00380C6B"/>
    <w:rsid w:val="00380F32"/>
    <w:rsid w:val="003815B8"/>
    <w:rsid w:val="003815F8"/>
    <w:rsid w:val="003817A6"/>
    <w:rsid w:val="0038257A"/>
    <w:rsid w:val="00382713"/>
    <w:rsid w:val="00382D94"/>
    <w:rsid w:val="00383258"/>
    <w:rsid w:val="003832AC"/>
    <w:rsid w:val="00383518"/>
    <w:rsid w:val="00383555"/>
    <w:rsid w:val="00383DCA"/>
    <w:rsid w:val="00383E97"/>
    <w:rsid w:val="00384E79"/>
    <w:rsid w:val="00385FFA"/>
    <w:rsid w:val="003864FA"/>
    <w:rsid w:val="0038693E"/>
    <w:rsid w:val="00387199"/>
    <w:rsid w:val="003879F8"/>
    <w:rsid w:val="00387A74"/>
    <w:rsid w:val="00387F8A"/>
    <w:rsid w:val="00390018"/>
    <w:rsid w:val="003901E1"/>
    <w:rsid w:val="003910C7"/>
    <w:rsid w:val="00391A30"/>
    <w:rsid w:val="00391C11"/>
    <w:rsid w:val="00391D3B"/>
    <w:rsid w:val="00392FD6"/>
    <w:rsid w:val="00393276"/>
    <w:rsid w:val="00393666"/>
    <w:rsid w:val="00394533"/>
    <w:rsid w:val="003946A2"/>
    <w:rsid w:val="00394CF4"/>
    <w:rsid w:val="00395711"/>
    <w:rsid w:val="00395A05"/>
    <w:rsid w:val="00395A1B"/>
    <w:rsid w:val="00395A89"/>
    <w:rsid w:val="00395C14"/>
    <w:rsid w:val="00395E52"/>
    <w:rsid w:val="003971BB"/>
    <w:rsid w:val="00397E7D"/>
    <w:rsid w:val="003A11A8"/>
    <w:rsid w:val="003A1BEC"/>
    <w:rsid w:val="003A1E74"/>
    <w:rsid w:val="003A2189"/>
    <w:rsid w:val="003A2399"/>
    <w:rsid w:val="003A2B4E"/>
    <w:rsid w:val="003A2C75"/>
    <w:rsid w:val="003A321C"/>
    <w:rsid w:val="003A347F"/>
    <w:rsid w:val="003A3873"/>
    <w:rsid w:val="003A38B5"/>
    <w:rsid w:val="003A398B"/>
    <w:rsid w:val="003A3CCC"/>
    <w:rsid w:val="003A3DC2"/>
    <w:rsid w:val="003A3F16"/>
    <w:rsid w:val="003A46BD"/>
    <w:rsid w:val="003A53A9"/>
    <w:rsid w:val="003A6AF1"/>
    <w:rsid w:val="003A6DFC"/>
    <w:rsid w:val="003A7298"/>
    <w:rsid w:val="003A7357"/>
    <w:rsid w:val="003A76C3"/>
    <w:rsid w:val="003B0195"/>
    <w:rsid w:val="003B0560"/>
    <w:rsid w:val="003B0D28"/>
    <w:rsid w:val="003B110C"/>
    <w:rsid w:val="003B139A"/>
    <w:rsid w:val="003B161E"/>
    <w:rsid w:val="003B27D7"/>
    <w:rsid w:val="003B2EA3"/>
    <w:rsid w:val="003B3408"/>
    <w:rsid w:val="003B343E"/>
    <w:rsid w:val="003B3B94"/>
    <w:rsid w:val="003B3BDF"/>
    <w:rsid w:val="003B4534"/>
    <w:rsid w:val="003B67F7"/>
    <w:rsid w:val="003B6833"/>
    <w:rsid w:val="003B70B9"/>
    <w:rsid w:val="003B7161"/>
    <w:rsid w:val="003B7BA5"/>
    <w:rsid w:val="003B7BF0"/>
    <w:rsid w:val="003B7F02"/>
    <w:rsid w:val="003C04F3"/>
    <w:rsid w:val="003C062C"/>
    <w:rsid w:val="003C070B"/>
    <w:rsid w:val="003C0C20"/>
    <w:rsid w:val="003C0CCA"/>
    <w:rsid w:val="003C11AA"/>
    <w:rsid w:val="003C1466"/>
    <w:rsid w:val="003C26C8"/>
    <w:rsid w:val="003C2B3C"/>
    <w:rsid w:val="003C2EC7"/>
    <w:rsid w:val="003C3DC0"/>
    <w:rsid w:val="003C48A5"/>
    <w:rsid w:val="003C4F3F"/>
    <w:rsid w:val="003C5030"/>
    <w:rsid w:val="003C53E6"/>
    <w:rsid w:val="003C555D"/>
    <w:rsid w:val="003C5BCD"/>
    <w:rsid w:val="003C5D3E"/>
    <w:rsid w:val="003C6054"/>
    <w:rsid w:val="003C6E39"/>
    <w:rsid w:val="003C6E65"/>
    <w:rsid w:val="003C72B0"/>
    <w:rsid w:val="003C7530"/>
    <w:rsid w:val="003C7CB8"/>
    <w:rsid w:val="003C7CF1"/>
    <w:rsid w:val="003C7DA6"/>
    <w:rsid w:val="003C7EE5"/>
    <w:rsid w:val="003D0280"/>
    <w:rsid w:val="003D0782"/>
    <w:rsid w:val="003D1ED1"/>
    <w:rsid w:val="003D22AD"/>
    <w:rsid w:val="003D2575"/>
    <w:rsid w:val="003D25EB"/>
    <w:rsid w:val="003D26AE"/>
    <w:rsid w:val="003D2CBF"/>
    <w:rsid w:val="003D2CE1"/>
    <w:rsid w:val="003D2DED"/>
    <w:rsid w:val="003D2FA0"/>
    <w:rsid w:val="003D31E3"/>
    <w:rsid w:val="003D4143"/>
    <w:rsid w:val="003D444F"/>
    <w:rsid w:val="003D463F"/>
    <w:rsid w:val="003D4970"/>
    <w:rsid w:val="003D4B5E"/>
    <w:rsid w:val="003D4DE4"/>
    <w:rsid w:val="003D4FEE"/>
    <w:rsid w:val="003D52D8"/>
    <w:rsid w:val="003D593F"/>
    <w:rsid w:val="003D5A05"/>
    <w:rsid w:val="003D6296"/>
    <w:rsid w:val="003D62D7"/>
    <w:rsid w:val="003D664B"/>
    <w:rsid w:val="003D6BAD"/>
    <w:rsid w:val="003D6E81"/>
    <w:rsid w:val="003D703E"/>
    <w:rsid w:val="003D7552"/>
    <w:rsid w:val="003D7922"/>
    <w:rsid w:val="003D7F08"/>
    <w:rsid w:val="003E054C"/>
    <w:rsid w:val="003E1010"/>
    <w:rsid w:val="003E120F"/>
    <w:rsid w:val="003E1498"/>
    <w:rsid w:val="003E2262"/>
    <w:rsid w:val="003E2312"/>
    <w:rsid w:val="003E363A"/>
    <w:rsid w:val="003E39FF"/>
    <w:rsid w:val="003E3C24"/>
    <w:rsid w:val="003E3E88"/>
    <w:rsid w:val="003E4F8E"/>
    <w:rsid w:val="003E5265"/>
    <w:rsid w:val="003E53EA"/>
    <w:rsid w:val="003E55A1"/>
    <w:rsid w:val="003E5915"/>
    <w:rsid w:val="003E5C11"/>
    <w:rsid w:val="003E5FE0"/>
    <w:rsid w:val="003E608C"/>
    <w:rsid w:val="003E6E21"/>
    <w:rsid w:val="003E6F3E"/>
    <w:rsid w:val="003E799A"/>
    <w:rsid w:val="003E7F46"/>
    <w:rsid w:val="003F0026"/>
    <w:rsid w:val="003F03A6"/>
    <w:rsid w:val="003F03CF"/>
    <w:rsid w:val="003F08EB"/>
    <w:rsid w:val="003F0A0E"/>
    <w:rsid w:val="003F0F83"/>
    <w:rsid w:val="003F1DAF"/>
    <w:rsid w:val="003F1E6E"/>
    <w:rsid w:val="003F214E"/>
    <w:rsid w:val="003F23EB"/>
    <w:rsid w:val="003F251B"/>
    <w:rsid w:val="003F26B7"/>
    <w:rsid w:val="003F2EDF"/>
    <w:rsid w:val="003F3A25"/>
    <w:rsid w:val="003F3FD4"/>
    <w:rsid w:val="003F4119"/>
    <w:rsid w:val="003F4DD2"/>
    <w:rsid w:val="003F58B4"/>
    <w:rsid w:val="003F6779"/>
    <w:rsid w:val="003F74A4"/>
    <w:rsid w:val="003F7F11"/>
    <w:rsid w:val="0040024A"/>
    <w:rsid w:val="00400825"/>
    <w:rsid w:val="00401145"/>
    <w:rsid w:val="004011F8"/>
    <w:rsid w:val="0040208C"/>
    <w:rsid w:val="00404619"/>
    <w:rsid w:val="00405402"/>
    <w:rsid w:val="0040648E"/>
    <w:rsid w:val="004067D3"/>
    <w:rsid w:val="004069B2"/>
    <w:rsid w:val="00407B40"/>
    <w:rsid w:val="004102CF"/>
    <w:rsid w:val="00410776"/>
    <w:rsid w:val="004113F4"/>
    <w:rsid w:val="00412024"/>
    <w:rsid w:val="00412227"/>
    <w:rsid w:val="0041232E"/>
    <w:rsid w:val="004131AA"/>
    <w:rsid w:val="00413B96"/>
    <w:rsid w:val="00413E7C"/>
    <w:rsid w:val="004144BB"/>
    <w:rsid w:val="00414A64"/>
    <w:rsid w:val="00414AE6"/>
    <w:rsid w:val="00414C52"/>
    <w:rsid w:val="0041603C"/>
    <w:rsid w:val="004172A6"/>
    <w:rsid w:val="004172C2"/>
    <w:rsid w:val="00417689"/>
    <w:rsid w:val="00417F25"/>
    <w:rsid w:val="0042080D"/>
    <w:rsid w:val="00420863"/>
    <w:rsid w:val="00420D59"/>
    <w:rsid w:val="0042155D"/>
    <w:rsid w:val="004223AB"/>
    <w:rsid w:val="00422A88"/>
    <w:rsid w:val="00422EAD"/>
    <w:rsid w:val="0042387C"/>
    <w:rsid w:val="0042388B"/>
    <w:rsid w:val="00423F86"/>
    <w:rsid w:val="0042473E"/>
    <w:rsid w:val="00424A4A"/>
    <w:rsid w:val="00425134"/>
    <w:rsid w:val="00425460"/>
    <w:rsid w:val="00425536"/>
    <w:rsid w:val="00425818"/>
    <w:rsid w:val="00425CCD"/>
    <w:rsid w:val="00425FB2"/>
    <w:rsid w:val="004260A8"/>
    <w:rsid w:val="004262B9"/>
    <w:rsid w:val="004272F6"/>
    <w:rsid w:val="00427598"/>
    <w:rsid w:val="004277DD"/>
    <w:rsid w:val="0042781C"/>
    <w:rsid w:val="00427EE2"/>
    <w:rsid w:val="0043068F"/>
    <w:rsid w:val="00431063"/>
    <w:rsid w:val="0043150F"/>
    <w:rsid w:val="00431A5B"/>
    <w:rsid w:val="00431F6A"/>
    <w:rsid w:val="0043240D"/>
    <w:rsid w:val="00432C02"/>
    <w:rsid w:val="00433009"/>
    <w:rsid w:val="004331B4"/>
    <w:rsid w:val="00433F91"/>
    <w:rsid w:val="00434344"/>
    <w:rsid w:val="00435502"/>
    <w:rsid w:val="00436265"/>
    <w:rsid w:val="0043689F"/>
    <w:rsid w:val="00436A7E"/>
    <w:rsid w:val="00440268"/>
    <w:rsid w:val="00441D00"/>
    <w:rsid w:val="00441F1F"/>
    <w:rsid w:val="004421C0"/>
    <w:rsid w:val="004422B0"/>
    <w:rsid w:val="0044247F"/>
    <w:rsid w:val="00443707"/>
    <w:rsid w:val="00443806"/>
    <w:rsid w:val="004442EB"/>
    <w:rsid w:val="0044433C"/>
    <w:rsid w:val="00444893"/>
    <w:rsid w:val="00444C27"/>
    <w:rsid w:val="00444EF7"/>
    <w:rsid w:val="00444FF4"/>
    <w:rsid w:val="00445ECB"/>
    <w:rsid w:val="00446180"/>
    <w:rsid w:val="004463DE"/>
    <w:rsid w:val="004465F7"/>
    <w:rsid w:val="00446CE2"/>
    <w:rsid w:val="0044720B"/>
    <w:rsid w:val="00447C9C"/>
    <w:rsid w:val="00447FF1"/>
    <w:rsid w:val="00450F51"/>
    <w:rsid w:val="00451BC1"/>
    <w:rsid w:val="00452256"/>
    <w:rsid w:val="00452433"/>
    <w:rsid w:val="0045294E"/>
    <w:rsid w:val="00452B7F"/>
    <w:rsid w:val="00452BDF"/>
    <w:rsid w:val="00452C82"/>
    <w:rsid w:val="0045331A"/>
    <w:rsid w:val="00453A4C"/>
    <w:rsid w:val="00453DF7"/>
    <w:rsid w:val="00453E49"/>
    <w:rsid w:val="00454152"/>
    <w:rsid w:val="00454336"/>
    <w:rsid w:val="004549F8"/>
    <w:rsid w:val="00455E8A"/>
    <w:rsid w:val="0046026D"/>
    <w:rsid w:val="00460329"/>
    <w:rsid w:val="00460373"/>
    <w:rsid w:val="00460995"/>
    <w:rsid w:val="004611EF"/>
    <w:rsid w:val="0046197F"/>
    <w:rsid w:val="00462003"/>
    <w:rsid w:val="0046288F"/>
    <w:rsid w:val="004628B1"/>
    <w:rsid w:val="00462F12"/>
    <w:rsid w:val="00464DC5"/>
    <w:rsid w:val="00464E63"/>
    <w:rsid w:val="0046505F"/>
    <w:rsid w:val="0046532C"/>
    <w:rsid w:val="00465499"/>
    <w:rsid w:val="0046586C"/>
    <w:rsid w:val="00466623"/>
    <w:rsid w:val="00466B59"/>
    <w:rsid w:val="00466DF7"/>
    <w:rsid w:val="004677ED"/>
    <w:rsid w:val="00467819"/>
    <w:rsid w:val="00467B83"/>
    <w:rsid w:val="00467CEF"/>
    <w:rsid w:val="00467E02"/>
    <w:rsid w:val="00470186"/>
    <w:rsid w:val="0047021B"/>
    <w:rsid w:val="00470EC6"/>
    <w:rsid w:val="00471A8E"/>
    <w:rsid w:val="00471BCF"/>
    <w:rsid w:val="00471D5D"/>
    <w:rsid w:val="0047374A"/>
    <w:rsid w:val="0047397E"/>
    <w:rsid w:val="004739C3"/>
    <w:rsid w:val="0047493A"/>
    <w:rsid w:val="004750F0"/>
    <w:rsid w:val="004754F3"/>
    <w:rsid w:val="0047590E"/>
    <w:rsid w:val="00475A78"/>
    <w:rsid w:val="00475FAB"/>
    <w:rsid w:val="00476174"/>
    <w:rsid w:val="004761FD"/>
    <w:rsid w:val="004762B6"/>
    <w:rsid w:val="00476825"/>
    <w:rsid w:val="004770B7"/>
    <w:rsid w:val="004800AB"/>
    <w:rsid w:val="0048116B"/>
    <w:rsid w:val="00481418"/>
    <w:rsid w:val="004815A6"/>
    <w:rsid w:val="00481F76"/>
    <w:rsid w:val="00482B1D"/>
    <w:rsid w:val="00483145"/>
    <w:rsid w:val="0048339D"/>
    <w:rsid w:val="004834A0"/>
    <w:rsid w:val="0048377A"/>
    <w:rsid w:val="0048481C"/>
    <w:rsid w:val="00484CA8"/>
    <w:rsid w:val="00484CB7"/>
    <w:rsid w:val="00484DC7"/>
    <w:rsid w:val="00484F3A"/>
    <w:rsid w:val="00485C24"/>
    <w:rsid w:val="00485F90"/>
    <w:rsid w:val="00485FCD"/>
    <w:rsid w:val="004860CF"/>
    <w:rsid w:val="0048615B"/>
    <w:rsid w:val="00487260"/>
    <w:rsid w:val="0048762F"/>
    <w:rsid w:val="00487FD7"/>
    <w:rsid w:val="004900E7"/>
    <w:rsid w:val="00490F12"/>
    <w:rsid w:val="004915FC"/>
    <w:rsid w:val="00491A71"/>
    <w:rsid w:val="00491CAA"/>
    <w:rsid w:val="00492596"/>
    <w:rsid w:val="004929E5"/>
    <w:rsid w:val="00493300"/>
    <w:rsid w:val="0049358D"/>
    <w:rsid w:val="00493B36"/>
    <w:rsid w:val="00493B7D"/>
    <w:rsid w:val="00493CA4"/>
    <w:rsid w:val="00494429"/>
    <w:rsid w:val="00494F8B"/>
    <w:rsid w:val="00495BEE"/>
    <w:rsid w:val="00496BDD"/>
    <w:rsid w:val="00497199"/>
    <w:rsid w:val="00497432"/>
    <w:rsid w:val="004974A7"/>
    <w:rsid w:val="00497924"/>
    <w:rsid w:val="004A0069"/>
    <w:rsid w:val="004A01F8"/>
    <w:rsid w:val="004A03EE"/>
    <w:rsid w:val="004A3035"/>
    <w:rsid w:val="004A62CF"/>
    <w:rsid w:val="004A6784"/>
    <w:rsid w:val="004A6881"/>
    <w:rsid w:val="004A701B"/>
    <w:rsid w:val="004A707A"/>
    <w:rsid w:val="004A7913"/>
    <w:rsid w:val="004B0CB9"/>
    <w:rsid w:val="004B0E6E"/>
    <w:rsid w:val="004B0F75"/>
    <w:rsid w:val="004B1657"/>
    <w:rsid w:val="004B2041"/>
    <w:rsid w:val="004B2302"/>
    <w:rsid w:val="004B2ED8"/>
    <w:rsid w:val="004B3556"/>
    <w:rsid w:val="004B4456"/>
    <w:rsid w:val="004B4B2D"/>
    <w:rsid w:val="004B586B"/>
    <w:rsid w:val="004B5AD8"/>
    <w:rsid w:val="004B5D12"/>
    <w:rsid w:val="004B6171"/>
    <w:rsid w:val="004B645F"/>
    <w:rsid w:val="004B661D"/>
    <w:rsid w:val="004B6BB2"/>
    <w:rsid w:val="004B72FC"/>
    <w:rsid w:val="004B7A04"/>
    <w:rsid w:val="004C163B"/>
    <w:rsid w:val="004C2013"/>
    <w:rsid w:val="004C2C6C"/>
    <w:rsid w:val="004C2FDB"/>
    <w:rsid w:val="004C3CC7"/>
    <w:rsid w:val="004C3D57"/>
    <w:rsid w:val="004C3D5F"/>
    <w:rsid w:val="004C41F0"/>
    <w:rsid w:val="004C444D"/>
    <w:rsid w:val="004C455D"/>
    <w:rsid w:val="004C504E"/>
    <w:rsid w:val="004C5485"/>
    <w:rsid w:val="004C5DFA"/>
    <w:rsid w:val="004C61B7"/>
    <w:rsid w:val="004C6A35"/>
    <w:rsid w:val="004C6E4F"/>
    <w:rsid w:val="004C7200"/>
    <w:rsid w:val="004C74D1"/>
    <w:rsid w:val="004D0264"/>
    <w:rsid w:val="004D066C"/>
    <w:rsid w:val="004D0EFC"/>
    <w:rsid w:val="004D162A"/>
    <w:rsid w:val="004D1B80"/>
    <w:rsid w:val="004D1EFF"/>
    <w:rsid w:val="004D1FA4"/>
    <w:rsid w:val="004D28A4"/>
    <w:rsid w:val="004D2E3F"/>
    <w:rsid w:val="004D31B1"/>
    <w:rsid w:val="004D477B"/>
    <w:rsid w:val="004D4804"/>
    <w:rsid w:val="004D597C"/>
    <w:rsid w:val="004D5B38"/>
    <w:rsid w:val="004D5B42"/>
    <w:rsid w:val="004D6944"/>
    <w:rsid w:val="004D6B37"/>
    <w:rsid w:val="004D6E28"/>
    <w:rsid w:val="004D773C"/>
    <w:rsid w:val="004E0630"/>
    <w:rsid w:val="004E0D23"/>
    <w:rsid w:val="004E0F30"/>
    <w:rsid w:val="004E1813"/>
    <w:rsid w:val="004E1E3F"/>
    <w:rsid w:val="004E21B2"/>
    <w:rsid w:val="004E22A9"/>
    <w:rsid w:val="004E23B0"/>
    <w:rsid w:val="004E262E"/>
    <w:rsid w:val="004E2E66"/>
    <w:rsid w:val="004E2F24"/>
    <w:rsid w:val="004E3662"/>
    <w:rsid w:val="004E3806"/>
    <w:rsid w:val="004E396F"/>
    <w:rsid w:val="004E3A1A"/>
    <w:rsid w:val="004E3E1F"/>
    <w:rsid w:val="004E4208"/>
    <w:rsid w:val="004E42C6"/>
    <w:rsid w:val="004E4546"/>
    <w:rsid w:val="004E4951"/>
    <w:rsid w:val="004E4CD6"/>
    <w:rsid w:val="004E4F88"/>
    <w:rsid w:val="004E507E"/>
    <w:rsid w:val="004E54EF"/>
    <w:rsid w:val="004E5E84"/>
    <w:rsid w:val="004E5EEC"/>
    <w:rsid w:val="004E5EF2"/>
    <w:rsid w:val="004E613E"/>
    <w:rsid w:val="004E640C"/>
    <w:rsid w:val="004E65F5"/>
    <w:rsid w:val="004E6D4F"/>
    <w:rsid w:val="004E797E"/>
    <w:rsid w:val="004E79E6"/>
    <w:rsid w:val="004E7CF4"/>
    <w:rsid w:val="004E7E1A"/>
    <w:rsid w:val="004F0CC7"/>
    <w:rsid w:val="004F1066"/>
    <w:rsid w:val="004F1976"/>
    <w:rsid w:val="004F1978"/>
    <w:rsid w:val="004F1E84"/>
    <w:rsid w:val="004F2AAA"/>
    <w:rsid w:val="004F2C20"/>
    <w:rsid w:val="004F2CF5"/>
    <w:rsid w:val="004F3A17"/>
    <w:rsid w:val="004F46BD"/>
    <w:rsid w:val="004F4DC5"/>
    <w:rsid w:val="004F5203"/>
    <w:rsid w:val="004F5C3F"/>
    <w:rsid w:val="004F764E"/>
    <w:rsid w:val="004F77CB"/>
    <w:rsid w:val="004F7856"/>
    <w:rsid w:val="004F79D8"/>
    <w:rsid w:val="004F7DD8"/>
    <w:rsid w:val="00500B8A"/>
    <w:rsid w:val="00501491"/>
    <w:rsid w:val="005022E4"/>
    <w:rsid w:val="005023BF"/>
    <w:rsid w:val="0050246C"/>
    <w:rsid w:val="005026DB"/>
    <w:rsid w:val="00503787"/>
    <w:rsid w:val="00503D70"/>
    <w:rsid w:val="00503DAD"/>
    <w:rsid w:val="00503DB7"/>
    <w:rsid w:val="00503E1E"/>
    <w:rsid w:val="00503EF9"/>
    <w:rsid w:val="0050431F"/>
    <w:rsid w:val="00504917"/>
    <w:rsid w:val="00504A53"/>
    <w:rsid w:val="00504D8D"/>
    <w:rsid w:val="00504EE6"/>
    <w:rsid w:val="00506000"/>
    <w:rsid w:val="00506182"/>
    <w:rsid w:val="00506253"/>
    <w:rsid w:val="0050679C"/>
    <w:rsid w:val="00506B67"/>
    <w:rsid w:val="005071DD"/>
    <w:rsid w:val="005073C1"/>
    <w:rsid w:val="00507812"/>
    <w:rsid w:val="00507BDE"/>
    <w:rsid w:val="00507C7F"/>
    <w:rsid w:val="00507DE8"/>
    <w:rsid w:val="0051035C"/>
    <w:rsid w:val="005104D6"/>
    <w:rsid w:val="00510E7A"/>
    <w:rsid w:val="00511337"/>
    <w:rsid w:val="005118A1"/>
    <w:rsid w:val="005118CB"/>
    <w:rsid w:val="00511FCE"/>
    <w:rsid w:val="00512698"/>
    <w:rsid w:val="00513EAF"/>
    <w:rsid w:val="00514048"/>
    <w:rsid w:val="00514135"/>
    <w:rsid w:val="00514B08"/>
    <w:rsid w:val="0051500B"/>
    <w:rsid w:val="005153BF"/>
    <w:rsid w:val="00515A05"/>
    <w:rsid w:val="0051650E"/>
    <w:rsid w:val="005168E3"/>
    <w:rsid w:val="00516F9B"/>
    <w:rsid w:val="005203A5"/>
    <w:rsid w:val="00521850"/>
    <w:rsid w:val="00521BBA"/>
    <w:rsid w:val="00521EED"/>
    <w:rsid w:val="005222C6"/>
    <w:rsid w:val="0052242D"/>
    <w:rsid w:val="005224A9"/>
    <w:rsid w:val="00522757"/>
    <w:rsid w:val="00522C65"/>
    <w:rsid w:val="00522E33"/>
    <w:rsid w:val="00522E51"/>
    <w:rsid w:val="005239A9"/>
    <w:rsid w:val="00523F9E"/>
    <w:rsid w:val="00524111"/>
    <w:rsid w:val="00524273"/>
    <w:rsid w:val="005244A3"/>
    <w:rsid w:val="00524580"/>
    <w:rsid w:val="005254FE"/>
    <w:rsid w:val="00525926"/>
    <w:rsid w:val="00525E00"/>
    <w:rsid w:val="00525F07"/>
    <w:rsid w:val="0052605D"/>
    <w:rsid w:val="0052639E"/>
    <w:rsid w:val="00526BAE"/>
    <w:rsid w:val="005271A7"/>
    <w:rsid w:val="00527A8B"/>
    <w:rsid w:val="005315E5"/>
    <w:rsid w:val="00531C6A"/>
    <w:rsid w:val="00532745"/>
    <w:rsid w:val="00532922"/>
    <w:rsid w:val="00532955"/>
    <w:rsid w:val="0053381B"/>
    <w:rsid w:val="00533AF1"/>
    <w:rsid w:val="005343F0"/>
    <w:rsid w:val="00534873"/>
    <w:rsid w:val="005349EA"/>
    <w:rsid w:val="00534E70"/>
    <w:rsid w:val="0053570D"/>
    <w:rsid w:val="00535D72"/>
    <w:rsid w:val="00536387"/>
    <w:rsid w:val="00536522"/>
    <w:rsid w:val="00536777"/>
    <w:rsid w:val="00536B44"/>
    <w:rsid w:val="00536BCD"/>
    <w:rsid w:val="0053721F"/>
    <w:rsid w:val="005379D2"/>
    <w:rsid w:val="00537E9B"/>
    <w:rsid w:val="005400A0"/>
    <w:rsid w:val="0054028B"/>
    <w:rsid w:val="005402A3"/>
    <w:rsid w:val="005414BF"/>
    <w:rsid w:val="00541904"/>
    <w:rsid w:val="005419E0"/>
    <w:rsid w:val="00541A68"/>
    <w:rsid w:val="00541CAF"/>
    <w:rsid w:val="00542246"/>
    <w:rsid w:val="00542474"/>
    <w:rsid w:val="00543143"/>
    <w:rsid w:val="00543854"/>
    <w:rsid w:val="00544190"/>
    <w:rsid w:val="005445E7"/>
    <w:rsid w:val="005448CD"/>
    <w:rsid w:val="00545CF7"/>
    <w:rsid w:val="00545EEA"/>
    <w:rsid w:val="005462FB"/>
    <w:rsid w:val="005465BB"/>
    <w:rsid w:val="005467A1"/>
    <w:rsid w:val="00546CDF"/>
    <w:rsid w:val="0054740F"/>
    <w:rsid w:val="00547526"/>
    <w:rsid w:val="0054780D"/>
    <w:rsid w:val="00547940"/>
    <w:rsid w:val="00547EA1"/>
    <w:rsid w:val="005501BC"/>
    <w:rsid w:val="00550565"/>
    <w:rsid w:val="00550788"/>
    <w:rsid w:val="00550978"/>
    <w:rsid w:val="00550AC0"/>
    <w:rsid w:val="005524A5"/>
    <w:rsid w:val="00552735"/>
    <w:rsid w:val="005527CF"/>
    <w:rsid w:val="005536BC"/>
    <w:rsid w:val="00554658"/>
    <w:rsid w:val="005553E3"/>
    <w:rsid w:val="00555968"/>
    <w:rsid w:val="005571D6"/>
    <w:rsid w:val="00557741"/>
    <w:rsid w:val="00557807"/>
    <w:rsid w:val="00557D5B"/>
    <w:rsid w:val="00557DB6"/>
    <w:rsid w:val="00560411"/>
    <w:rsid w:val="00560569"/>
    <w:rsid w:val="0056058B"/>
    <w:rsid w:val="00560CDF"/>
    <w:rsid w:val="005616CF"/>
    <w:rsid w:val="00561DA1"/>
    <w:rsid w:val="00563010"/>
    <w:rsid w:val="00563301"/>
    <w:rsid w:val="00563DA9"/>
    <w:rsid w:val="00564120"/>
    <w:rsid w:val="005642A3"/>
    <w:rsid w:val="005646B3"/>
    <w:rsid w:val="0056491E"/>
    <w:rsid w:val="00564973"/>
    <w:rsid w:val="00564A70"/>
    <w:rsid w:val="00565935"/>
    <w:rsid w:val="0056626D"/>
    <w:rsid w:val="00566875"/>
    <w:rsid w:val="00566DB2"/>
    <w:rsid w:val="0056739D"/>
    <w:rsid w:val="0056759B"/>
    <w:rsid w:val="005677E9"/>
    <w:rsid w:val="005678FC"/>
    <w:rsid w:val="00567A4A"/>
    <w:rsid w:val="00567B29"/>
    <w:rsid w:val="00567F7C"/>
    <w:rsid w:val="005701AC"/>
    <w:rsid w:val="005703FF"/>
    <w:rsid w:val="0057043A"/>
    <w:rsid w:val="00570BB3"/>
    <w:rsid w:val="00570D20"/>
    <w:rsid w:val="005714D6"/>
    <w:rsid w:val="00571764"/>
    <w:rsid w:val="00571F86"/>
    <w:rsid w:val="0057228D"/>
    <w:rsid w:val="00572DF5"/>
    <w:rsid w:val="0057304A"/>
    <w:rsid w:val="00573A18"/>
    <w:rsid w:val="00574084"/>
    <w:rsid w:val="005742A1"/>
    <w:rsid w:val="00575722"/>
    <w:rsid w:val="0057587D"/>
    <w:rsid w:val="0057629B"/>
    <w:rsid w:val="005766F8"/>
    <w:rsid w:val="00576C92"/>
    <w:rsid w:val="00577340"/>
    <w:rsid w:val="00577EE7"/>
    <w:rsid w:val="00577F5A"/>
    <w:rsid w:val="0058045A"/>
    <w:rsid w:val="00580877"/>
    <w:rsid w:val="00580A09"/>
    <w:rsid w:val="00580C25"/>
    <w:rsid w:val="0058128F"/>
    <w:rsid w:val="00581419"/>
    <w:rsid w:val="00581A7A"/>
    <w:rsid w:val="0058242D"/>
    <w:rsid w:val="005825ED"/>
    <w:rsid w:val="00582678"/>
    <w:rsid w:val="005827EF"/>
    <w:rsid w:val="00582C8A"/>
    <w:rsid w:val="00582DB0"/>
    <w:rsid w:val="00582DBB"/>
    <w:rsid w:val="005831E3"/>
    <w:rsid w:val="0058336D"/>
    <w:rsid w:val="00583744"/>
    <w:rsid w:val="00583887"/>
    <w:rsid w:val="005839A4"/>
    <w:rsid w:val="00583A1E"/>
    <w:rsid w:val="00583DB3"/>
    <w:rsid w:val="005841C3"/>
    <w:rsid w:val="00584A4D"/>
    <w:rsid w:val="00585639"/>
    <w:rsid w:val="00585843"/>
    <w:rsid w:val="00585886"/>
    <w:rsid w:val="0058631D"/>
    <w:rsid w:val="00586940"/>
    <w:rsid w:val="005873FD"/>
    <w:rsid w:val="0058744F"/>
    <w:rsid w:val="00587C94"/>
    <w:rsid w:val="00587CE5"/>
    <w:rsid w:val="00587D6A"/>
    <w:rsid w:val="00590615"/>
    <w:rsid w:val="00590737"/>
    <w:rsid w:val="00590AF2"/>
    <w:rsid w:val="00590DDE"/>
    <w:rsid w:val="00591B2F"/>
    <w:rsid w:val="00591C31"/>
    <w:rsid w:val="00592651"/>
    <w:rsid w:val="00592D2A"/>
    <w:rsid w:val="00592EC3"/>
    <w:rsid w:val="0059306C"/>
    <w:rsid w:val="005934B8"/>
    <w:rsid w:val="0059397A"/>
    <w:rsid w:val="00593EEA"/>
    <w:rsid w:val="0059420A"/>
    <w:rsid w:val="00594738"/>
    <w:rsid w:val="005954C8"/>
    <w:rsid w:val="005955B7"/>
    <w:rsid w:val="00595C9E"/>
    <w:rsid w:val="00596099"/>
    <w:rsid w:val="005961B3"/>
    <w:rsid w:val="00597B39"/>
    <w:rsid w:val="005A0483"/>
    <w:rsid w:val="005A094B"/>
    <w:rsid w:val="005A0D13"/>
    <w:rsid w:val="005A0F60"/>
    <w:rsid w:val="005A1CDB"/>
    <w:rsid w:val="005A21EF"/>
    <w:rsid w:val="005A2782"/>
    <w:rsid w:val="005A37FF"/>
    <w:rsid w:val="005A3A35"/>
    <w:rsid w:val="005A49C6"/>
    <w:rsid w:val="005A4A2C"/>
    <w:rsid w:val="005A53F4"/>
    <w:rsid w:val="005A5C4C"/>
    <w:rsid w:val="005A67A4"/>
    <w:rsid w:val="005A7182"/>
    <w:rsid w:val="005A725D"/>
    <w:rsid w:val="005A7DAB"/>
    <w:rsid w:val="005A7FF4"/>
    <w:rsid w:val="005B02A0"/>
    <w:rsid w:val="005B0BD4"/>
    <w:rsid w:val="005B0E90"/>
    <w:rsid w:val="005B10A6"/>
    <w:rsid w:val="005B16A9"/>
    <w:rsid w:val="005B1FA4"/>
    <w:rsid w:val="005B2CBD"/>
    <w:rsid w:val="005B3631"/>
    <w:rsid w:val="005B3C35"/>
    <w:rsid w:val="005B3E30"/>
    <w:rsid w:val="005B4133"/>
    <w:rsid w:val="005B414B"/>
    <w:rsid w:val="005B4428"/>
    <w:rsid w:val="005B4806"/>
    <w:rsid w:val="005B4EA6"/>
    <w:rsid w:val="005B5092"/>
    <w:rsid w:val="005B52B2"/>
    <w:rsid w:val="005B59E8"/>
    <w:rsid w:val="005B5A4F"/>
    <w:rsid w:val="005B5D91"/>
    <w:rsid w:val="005B687E"/>
    <w:rsid w:val="005B6D51"/>
    <w:rsid w:val="005B70F1"/>
    <w:rsid w:val="005B7160"/>
    <w:rsid w:val="005B7417"/>
    <w:rsid w:val="005B747E"/>
    <w:rsid w:val="005B7D38"/>
    <w:rsid w:val="005B7D65"/>
    <w:rsid w:val="005B7E9D"/>
    <w:rsid w:val="005C0225"/>
    <w:rsid w:val="005C075C"/>
    <w:rsid w:val="005C0DD2"/>
    <w:rsid w:val="005C0ECE"/>
    <w:rsid w:val="005C12DC"/>
    <w:rsid w:val="005C1394"/>
    <w:rsid w:val="005C1742"/>
    <w:rsid w:val="005C1AD3"/>
    <w:rsid w:val="005C2560"/>
    <w:rsid w:val="005C2CAF"/>
    <w:rsid w:val="005C3D01"/>
    <w:rsid w:val="005C41C5"/>
    <w:rsid w:val="005C41E5"/>
    <w:rsid w:val="005C4B49"/>
    <w:rsid w:val="005C4D1D"/>
    <w:rsid w:val="005C4E2D"/>
    <w:rsid w:val="005C57FD"/>
    <w:rsid w:val="005C5CA8"/>
    <w:rsid w:val="005C6A06"/>
    <w:rsid w:val="005C6CAD"/>
    <w:rsid w:val="005C6E8A"/>
    <w:rsid w:val="005C7DB5"/>
    <w:rsid w:val="005C7F01"/>
    <w:rsid w:val="005D004E"/>
    <w:rsid w:val="005D0431"/>
    <w:rsid w:val="005D08C4"/>
    <w:rsid w:val="005D0C63"/>
    <w:rsid w:val="005D0F2B"/>
    <w:rsid w:val="005D1142"/>
    <w:rsid w:val="005D1520"/>
    <w:rsid w:val="005D18EB"/>
    <w:rsid w:val="005D1A7D"/>
    <w:rsid w:val="005D1C82"/>
    <w:rsid w:val="005D1D61"/>
    <w:rsid w:val="005D2C1C"/>
    <w:rsid w:val="005D2FB5"/>
    <w:rsid w:val="005D3587"/>
    <w:rsid w:val="005D3790"/>
    <w:rsid w:val="005D3A19"/>
    <w:rsid w:val="005D3C84"/>
    <w:rsid w:val="005D43C9"/>
    <w:rsid w:val="005D4D02"/>
    <w:rsid w:val="005D4FA3"/>
    <w:rsid w:val="005D5CF3"/>
    <w:rsid w:val="005D6453"/>
    <w:rsid w:val="005D6AF5"/>
    <w:rsid w:val="005D735A"/>
    <w:rsid w:val="005D75FF"/>
    <w:rsid w:val="005D7C2A"/>
    <w:rsid w:val="005D7FFE"/>
    <w:rsid w:val="005E0119"/>
    <w:rsid w:val="005E0350"/>
    <w:rsid w:val="005E0915"/>
    <w:rsid w:val="005E0D63"/>
    <w:rsid w:val="005E13A0"/>
    <w:rsid w:val="005E1465"/>
    <w:rsid w:val="005E1814"/>
    <w:rsid w:val="005E19F2"/>
    <w:rsid w:val="005E1E07"/>
    <w:rsid w:val="005E21FB"/>
    <w:rsid w:val="005E271F"/>
    <w:rsid w:val="005E377B"/>
    <w:rsid w:val="005E3926"/>
    <w:rsid w:val="005E3BFD"/>
    <w:rsid w:val="005E4181"/>
    <w:rsid w:val="005E4A19"/>
    <w:rsid w:val="005E4B82"/>
    <w:rsid w:val="005E5216"/>
    <w:rsid w:val="005E6982"/>
    <w:rsid w:val="005E7A4E"/>
    <w:rsid w:val="005E7BC9"/>
    <w:rsid w:val="005F00A7"/>
    <w:rsid w:val="005F05D6"/>
    <w:rsid w:val="005F08F2"/>
    <w:rsid w:val="005F0C5B"/>
    <w:rsid w:val="005F17B1"/>
    <w:rsid w:val="005F183F"/>
    <w:rsid w:val="005F1F27"/>
    <w:rsid w:val="005F261D"/>
    <w:rsid w:val="005F286E"/>
    <w:rsid w:val="005F29B0"/>
    <w:rsid w:val="005F3B78"/>
    <w:rsid w:val="005F43E6"/>
    <w:rsid w:val="005F4B20"/>
    <w:rsid w:val="005F5635"/>
    <w:rsid w:val="005F6003"/>
    <w:rsid w:val="005F603A"/>
    <w:rsid w:val="005F618C"/>
    <w:rsid w:val="005F644A"/>
    <w:rsid w:val="005F6874"/>
    <w:rsid w:val="005F6A62"/>
    <w:rsid w:val="005F6E3D"/>
    <w:rsid w:val="005F73A9"/>
    <w:rsid w:val="005F74B9"/>
    <w:rsid w:val="005F7573"/>
    <w:rsid w:val="005F7FA4"/>
    <w:rsid w:val="0060078A"/>
    <w:rsid w:val="00600AC1"/>
    <w:rsid w:val="00600DA4"/>
    <w:rsid w:val="006010B0"/>
    <w:rsid w:val="006010E6"/>
    <w:rsid w:val="00601A6B"/>
    <w:rsid w:val="00602AF4"/>
    <w:rsid w:val="00602FB0"/>
    <w:rsid w:val="006030AA"/>
    <w:rsid w:val="006031C5"/>
    <w:rsid w:val="00603230"/>
    <w:rsid w:val="006040D9"/>
    <w:rsid w:val="00604734"/>
    <w:rsid w:val="006047CC"/>
    <w:rsid w:val="0060556C"/>
    <w:rsid w:val="00605C83"/>
    <w:rsid w:val="0060618D"/>
    <w:rsid w:val="00606D05"/>
    <w:rsid w:val="0060764B"/>
    <w:rsid w:val="00607825"/>
    <w:rsid w:val="00607CA3"/>
    <w:rsid w:val="00607E57"/>
    <w:rsid w:val="00607F8A"/>
    <w:rsid w:val="00610382"/>
    <w:rsid w:val="00610A6B"/>
    <w:rsid w:val="00610C17"/>
    <w:rsid w:val="0061100B"/>
    <w:rsid w:val="00611F14"/>
    <w:rsid w:val="006123D9"/>
    <w:rsid w:val="00612AF3"/>
    <w:rsid w:val="00612D42"/>
    <w:rsid w:val="0061304D"/>
    <w:rsid w:val="006134D0"/>
    <w:rsid w:val="00614A9F"/>
    <w:rsid w:val="00614DA3"/>
    <w:rsid w:val="0061684B"/>
    <w:rsid w:val="00617B98"/>
    <w:rsid w:val="00617CBC"/>
    <w:rsid w:val="00617E7A"/>
    <w:rsid w:val="00620173"/>
    <w:rsid w:val="00620907"/>
    <w:rsid w:val="006212FB"/>
    <w:rsid w:val="00622822"/>
    <w:rsid w:val="00622D8F"/>
    <w:rsid w:val="00623077"/>
    <w:rsid w:val="00623174"/>
    <w:rsid w:val="0062349D"/>
    <w:rsid w:val="006239B4"/>
    <w:rsid w:val="00623CD0"/>
    <w:rsid w:val="006246CF"/>
    <w:rsid w:val="00624CA0"/>
    <w:rsid w:val="0062506D"/>
    <w:rsid w:val="00625AF0"/>
    <w:rsid w:val="00625E7B"/>
    <w:rsid w:val="00625F52"/>
    <w:rsid w:val="00626637"/>
    <w:rsid w:val="00627016"/>
    <w:rsid w:val="00627396"/>
    <w:rsid w:val="006273B6"/>
    <w:rsid w:val="00627400"/>
    <w:rsid w:val="0062795A"/>
    <w:rsid w:val="00627EDF"/>
    <w:rsid w:val="00627F5A"/>
    <w:rsid w:val="006300DB"/>
    <w:rsid w:val="00630B64"/>
    <w:rsid w:val="00631140"/>
    <w:rsid w:val="006313AA"/>
    <w:rsid w:val="00631CAB"/>
    <w:rsid w:val="0063218C"/>
    <w:rsid w:val="006333C4"/>
    <w:rsid w:val="00633405"/>
    <w:rsid w:val="006335C9"/>
    <w:rsid w:val="00633634"/>
    <w:rsid w:val="0063443B"/>
    <w:rsid w:val="006345E4"/>
    <w:rsid w:val="006349BB"/>
    <w:rsid w:val="0063532E"/>
    <w:rsid w:val="00635588"/>
    <w:rsid w:val="00635BF2"/>
    <w:rsid w:val="00635E2D"/>
    <w:rsid w:val="00636041"/>
    <w:rsid w:val="00636068"/>
    <w:rsid w:val="00636110"/>
    <w:rsid w:val="0063686D"/>
    <w:rsid w:val="00636A79"/>
    <w:rsid w:val="00636FE0"/>
    <w:rsid w:val="00637C96"/>
    <w:rsid w:val="00637D0F"/>
    <w:rsid w:val="00640F90"/>
    <w:rsid w:val="00641B72"/>
    <w:rsid w:val="00642082"/>
    <w:rsid w:val="00642282"/>
    <w:rsid w:val="00642550"/>
    <w:rsid w:val="00643268"/>
    <w:rsid w:val="0064391C"/>
    <w:rsid w:val="00643BC2"/>
    <w:rsid w:val="00643F19"/>
    <w:rsid w:val="00643F1D"/>
    <w:rsid w:val="00643F32"/>
    <w:rsid w:val="0064462E"/>
    <w:rsid w:val="00645764"/>
    <w:rsid w:val="00645D01"/>
    <w:rsid w:val="00645F1C"/>
    <w:rsid w:val="00645F9D"/>
    <w:rsid w:val="006467FA"/>
    <w:rsid w:val="00646D7A"/>
    <w:rsid w:val="00646F96"/>
    <w:rsid w:val="00647150"/>
    <w:rsid w:val="0064723B"/>
    <w:rsid w:val="00647701"/>
    <w:rsid w:val="00647B82"/>
    <w:rsid w:val="00647F02"/>
    <w:rsid w:val="006508B9"/>
    <w:rsid w:val="00650967"/>
    <w:rsid w:val="00650BC7"/>
    <w:rsid w:val="00650EB1"/>
    <w:rsid w:val="00650F39"/>
    <w:rsid w:val="00651075"/>
    <w:rsid w:val="00651557"/>
    <w:rsid w:val="0065169C"/>
    <w:rsid w:val="006517FC"/>
    <w:rsid w:val="0065195F"/>
    <w:rsid w:val="00652119"/>
    <w:rsid w:val="00653DCE"/>
    <w:rsid w:val="006540DC"/>
    <w:rsid w:val="00654138"/>
    <w:rsid w:val="006549A0"/>
    <w:rsid w:val="00654BDA"/>
    <w:rsid w:val="00654CD7"/>
    <w:rsid w:val="006560B2"/>
    <w:rsid w:val="006565CF"/>
    <w:rsid w:val="00656BA9"/>
    <w:rsid w:val="00657090"/>
    <w:rsid w:val="00657557"/>
    <w:rsid w:val="006576F4"/>
    <w:rsid w:val="00660105"/>
    <w:rsid w:val="006605FD"/>
    <w:rsid w:val="00660E36"/>
    <w:rsid w:val="00661626"/>
    <w:rsid w:val="00661677"/>
    <w:rsid w:val="00662041"/>
    <w:rsid w:val="00662457"/>
    <w:rsid w:val="00662628"/>
    <w:rsid w:val="0066353D"/>
    <w:rsid w:val="00664C13"/>
    <w:rsid w:val="00664EF0"/>
    <w:rsid w:val="0066574F"/>
    <w:rsid w:val="006658C8"/>
    <w:rsid w:val="00665B2A"/>
    <w:rsid w:val="00665D9C"/>
    <w:rsid w:val="00665FF9"/>
    <w:rsid w:val="0066620F"/>
    <w:rsid w:val="00666247"/>
    <w:rsid w:val="006664F9"/>
    <w:rsid w:val="006674E3"/>
    <w:rsid w:val="00667BB0"/>
    <w:rsid w:val="00670B22"/>
    <w:rsid w:val="00671B9D"/>
    <w:rsid w:val="00672198"/>
    <w:rsid w:val="00672F5D"/>
    <w:rsid w:val="00673CBD"/>
    <w:rsid w:val="006743C9"/>
    <w:rsid w:val="00674C07"/>
    <w:rsid w:val="00674DF7"/>
    <w:rsid w:val="00674DFA"/>
    <w:rsid w:val="00675ED0"/>
    <w:rsid w:val="006769B0"/>
    <w:rsid w:val="00676A7C"/>
    <w:rsid w:val="00680D72"/>
    <w:rsid w:val="00681884"/>
    <w:rsid w:val="00681BB5"/>
    <w:rsid w:val="00681E79"/>
    <w:rsid w:val="006825ED"/>
    <w:rsid w:val="006830E5"/>
    <w:rsid w:val="006831F3"/>
    <w:rsid w:val="0068396F"/>
    <w:rsid w:val="00683B0D"/>
    <w:rsid w:val="00683C72"/>
    <w:rsid w:val="006844D5"/>
    <w:rsid w:val="00684A70"/>
    <w:rsid w:val="00684BAF"/>
    <w:rsid w:val="00684BDA"/>
    <w:rsid w:val="00684D16"/>
    <w:rsid w:val="0068575E"/>
    <w:rsid w:val="00686167"/>
    <w:rsid w:val="0068644F"/>
    <w:rsid w:val="00686A31"/>
    <w:rsid w:val="00686A65"/>
    <w:rsid w:val="00687AFD"/>
    <w:rsid w:val="00687B93"/>
    <w:rsid w:val="00687BFF"/>
    <w:rsid w:val="0069051A"/>
    <w:rsid w:val="00690C81"/>
    <w:rsid w:val="006910C5"/>
    <w:rsid w:val="006916EE"/>
    <w:rsid w:val="00691A6B"/>
    <w:rsid w:val="00691E9E"/>
    <w:rsid w:val="006927AD"/>
    <w:rsid w:val="006931FC"/>
    <w:rsid w:val="00693890"/>
    <w:rsid w:val="00693BD5"/>
    <w:rsid w:val="00693DFE"/>
    <w:rsid w:val="00693F47"/>
    <w:rsid w:val="00694340"/>
    <w:rsid w:val="006946ED"/>
    <w:rsid w:val="00694744"/>
    <w:rsid w:val="0069474E"/>
    <w:rsid w:val="006948BB"/>
    <w:rsid w:val="00694B2E"/>
    <w:rsid w:val="006952FA"/>
    <w:rsid w:val="00695507"/>
    <w:rsid w:val="006957BE"/>
    <w:rsid w:val="00695936"/>
    <w:rsid w:val="00695A17"/>
    <w:rsid w:val="00695C8D"/>
    <w:rsid w:val="0069760B"/>
    <w:rsid w:val="00697810"/>
    <w:rsid w:val="006A09D2"/>
    <w:rsid w:val="006A0A8A"/>
    <w:rsid w:val="006A0E90"/>
    <w:rsid w:val="006A0F2F"/>
    <w:rsid w:val="006A1082"/>
    <w:rsid w:val="006A1251"/>
    <w:rsid w:val="006A1FDF"/>
    <w:rsid w:val="006A27A0"/>
    <w:rsid w:val="006A2E3C"/>
    <w:rsid w:val="006A43FA"/>
    <w:rsid w:val="006A4A1A"/>
    <w:rsid w:val="006A538E"/>
    <w:rsid w:val="006A5828"/>
    <w:rsid w:val="006A6540"/>
    <w:rsid w:val="006A69F5"/>
    <w:rsid w:val="006A7142"/>
    <w:rsid w:val="006A7D84"/>
    <w:rsid w:val="006B0C76"/>
    <w:rsid w:val="006B1138"/>
    <w:rsid w:val="006B1294"/>
    <w:rsid w:val="006B1B1F"/>
    <w:rsid w:val="006B1B2D"/>
    <w:rsid w:val="006B1E51"/>
    <w:rsid w:val="006B233C"/>
    <w:rsid w:val="006B2383"/>
    <w:rsid w:val="006B2787"/>
    <w:rsid w:val="006B2F51"/>
    <w:rsid w:val="006B3243"/>
    <w:rsid w:val="006B4654"/>
    <w:rsid w:val="006B4692"/>
    <w:rsid w:val="006B46F3"/>
    <w:rsid w:val="006B46FC"/>
    <w:rsid w:val="006B4A2E"/>
    <w:rsid w:val="006B55F2"/>
    <w:rsid w:val="006B5759"/>
    <w:rsid w:val="006B5848"/>
    <w:rsid w:val="006B5E97"/>
    <w:rsid w:val="006B5EBA"/>
    <w:rsid w:val="006B7310"/>
    <w:rsid w:val="006C01E3"/>
    <w:rsid w:val="006C1524"/>
    <w:rsid w:val="006C1C69"/>
    <w:rsid w:val="006C3062"/>
    <w:rsid w:val="006C3A1C"/>
    <w:rsid w:val="006C3EE6"/>
    <w:rsid w:val="006C4074"/>
    <w:rsid w:val="006C4156"/>
    <w:rsid w:val="006C43F2"/>
    <w:rsid w:val="006C4DBF"/>
    <w:rsid w:val="006C4F44"/>
    <w:rsid w:val="006C54FF"/>
    <w:rsid w:val="006C5A2E"/>
    <w:rsid w:val="006C61CC"/>
    <w:rsid w:val="006C64A3"/>
    <w:rsid w:val="006C6ADD"/>
    <w:rsid w:val="006C70F2"/>
    <w:rsid w:val="006D00A0"/>
    <w:rsid w:val="006D039B"/>
    <w:rsid w:val="006D0418"/>
    <w:rsid w:val="006D0A51"/>
    <w:rsid w:val="006D0DC4"/>
    <w:rsid w:val="006D0F86"/>
    <w:rsid w:val="006D1A5B"/>
    <w:rsid w:val="006D217B"/>
    <w:rsid w:val="006D2B78"/>
    <w:rsid w:val="006D375F"/>
    <w:rsid w:val="006D3F6A"/>
    <w:rsid w:val="006D427F"/>
    <w:rsid w:val="006D42AC"/>
    <w:rsid w:val="006D45AD"/>
    <w:rsid w:val="006D5389"/>
    <w:rsid w:val="006D5479"/>
    <w:rsid w:val="006D564E"/>
    <w:rsid w:val="006D5DCC"/>
    <w:rsid w:val="006D6C5E"/>
    <w:rsid w:val="006D6FA9"/>
    <w:rsid w:val="006D71B2"/>
    <w:rsid w:val="006D74F1"/>
    <w:rsid w:val="006D7EBC"/>
    <w:rsid w:val="006E0085"/>
    <w:rsid w:val="006E0123"/>
    <w:rsid w:val="006E0F88"/>
    <w:rsid w:val="006E15D6"/>
    <w:rsid w:val="006E18E6"/>
    <w:rsid w:val="006E2512"/>
    <w:rsid w:val="006E29D8"/>
    <w:rsid w:val="006E2EC4"/>
    <w:rsid w:val="006E34F7"/>
    <w:rsid w:val="006E4529"/>
    <w:rsid w:val="006E508E"/>
    <w:rsid w:val="006E577A"/>
    <w:rsid w:val="006E5BBF"/>
    <w:rsid w:val="006E60FC"/>
    <w:rsid w:val="006E6580"/>
    <w:rsid w:val="006E6674"/>
    <w:rsid w:val="006E78CA"/>
    <w:rsid w:val="006F0077"/>
    <w:rsid w:val="006F0559"/>
    <w:rsid w:val="006F0BE4"/>
    <w:rsid w:val="006F0FB2"/>
    <w:rsid w:val="006F14A6"/>
    <w:rsid w:val="006F1790"/>
    <w:rsid w:val="006F1ABA"/>
    <w:rsid w:val="006F1B47"/>
    <w:rsid w:val="006F1BC6"/>
    <w:rsid w:val="006F1F96"/>
    <w:rsid w:val="006F2A87"/>
    <w:rsid w:val="006F2F43"/>
    <w:rsid w:val="006F33F3"/>
    <w:rsid w:val="006F3DE4"/>
    <w:rsid w:val="006F433A"/>
    <w:rsid w:val="006F4578"/>
    <w:rsid w:val="006F4CA9"/>
    <w:rsid w:val="006F51EF"/>
    <w:rsid w:val="006F5A85"/>
    <w:rsid w:val="006F6345"/>
    <w:rsid w:val="006F66C6"/>
    <w:rsid w:val="006F7B57"/>
    <w:rsid w:val="007000AD"/>
    <w:rsid w:val="007005BC"/>
    <w:rsid w:val="0070081C"/>
    <w:rsid w:val="00700FD1"/>
    <w:rsid w:val="0070141A"/>
    <w:rsid w:val="00701880"/>
    <w:rsid w:val="007021B6"/>
    <w:rsid w:val="007022DA"/>
    <w:rsid w:val="007027BB"/>
    <w:rsid w:val="00702963"/>
    <w:rsid w:val="00702D98"/>
    <w:rsid w:val="00703911"/>
    <w:rsid w:val="00703DF1"/>
    <w:rsid w:val="00704009"/>
    <w:rsid w:val="00704ABA"/>
    <w:rsid w:val="00705858"/>
    <w:rsid w:val="00705BA7"/>
    <w:rsid w:val="00705C6B"/>
    <w:rsid w:val="00705E89"/>
    <w:rsid w:val="0070604B"/>
    <w:rsid w:val="007062D0"/>
    <w:rsid w:val="00706E4B"/>
    <w:rsid w:val="0070715B"/>
    <w:rsid w:val="00707163"/>
    <w:rsid w:val="00707ADE"/>
    <w:rsid w:val="0071022E"/>
    <w:rsid w:val="00710373"/>
    <w:rsid w:val="007105F7"/>
    <w:rsid w:val="007105FD"/>
    <w:rsid w:val="0071086E"/>
    <w:rsid w:val="007108A4"/>
    <w:rsid w:val="00710C3F"/>
    <w:rsid w:val="00711EBF"/>
    <w:rsid w:val="00711F52"/>
    <w:rsid w:val="0071225A"/>
    <w:rsid w:val="00712716"/>
    <w:rsid w:val="0071285B"/>
    <w:rsid w:val="0071348A"/>
    <w:rsid w:val="00714087"/>
    <w:rsid w:val="007143F3"/>
    <w:rsid w:val="00715149"/>
    <w:rsid w:val="007152EC"/>
    <w:rsid w:val="00715B61"/>
    <w:rsid w:val="00715CEE"/>
    <w:rsid w:val="0071622C"/>
    <w:rsid w:val="0071662B"/>
    <w:rsid w:val="00716F18"/>
    <w:rsid w:val="00717B1C"/>
    <w:rsid w:val="00717DB6"/>
    <w:rsid w:val="007201CE"/>
    <w:rsid w:val="007203C3"/>
    <w:rsid w:val="007218AE"/>
    <w:rsid w:val="00721C38"/>
    <w:rsid w:val="00721D1C"/>
    <w:rsid w:val="00721E2A"/>
    <w:rsid w:val="00722772"/>
    <w:rsid w:val="00722D7F"/>
    <w:rsid w:val="00723000"/>
    <w:rsid w:val="007230BA"/>
    <w:rsid w:val="00723568"/>
    <w:rsid w:val="0072395D"/>
    <w:rsid w:val="00723CF5"/>
    <w:rsid w:val="0072400C"/>
    <w:rsid w:val="007241D9"/>
    <w:rsid w:val="007253DD"/>
    <w:rsid w:val="00725D77"/>
    <w:rsid w:val="0072680C"/>
    <w:rsid w:val="00727A62"/>
    <w:rsid w:val="00727A98"/>
    <w:rsid w:val="00727FC1"/>
    <w:rsid w:val="00727FE3"/>
    <w:rsid w:val="0073000B"/>
    <w:rsid w:val="007300B7"/>
    <w:rsid w:val="00730B65"/>
    <w:rsid w:val="007310B9"/>
    <w:rsid w:val="00731961"/>
    <w:rsid w:val="00731D51"/>
    <w:rsid w:val="00731F65"/>
    <w:rsid w:val="00732BA3"/>
    <w:rsid w:val="00733036"/>
    <w:rsid w:val="00733280"/>
    <w:rsid w:val="00733CE4"/>
    <w:rsid w:val="0073406E"/>
    <w:rsid w:val="0073445C"/>
    <w:rsid w:val="00734DAE"/>
    <w:rsid w:val="00734E89"/>
    <w:rsid w:val="007353D2"/>
    <w:rsid w:val="0073567A"/>
    <w:rsid w:val="00736238"/>
    <w:rsid w:val="00736242"/>
    <w:rsid w:val="0073695D"/>
    <w:rsid w:val="00736D88"/>
    <w:rsid w:val="007371BF"/>
    <w:rsid w:val="00737496"/>
    <w:rsid w:val="00737511"/>
    <w:rsid w:val="00737DD0"/>
    <w:rsid w:val="00740160"/>
    <w:rsid w:val="00740651"/>
    <w:rsid w:val="007410A5"/>
    <w:rsid w:val="00741135"/>
    <w:rsid w:val="007416F9"/>
    <w:rsid w:val="007420FA"/>
    <w:rsid w:val="00742F9D"/>
    <w:rsid w:val="0074326B"/>
    <w:rsid w:val="00743918"/>
    <w:rsid w:val="00743E28"/>
    <w:rsid w:val="00743FBA"/>
    <w:rsid w:val="007448A8"/>
    <w:rsid w:val="00744DB5"/>
    <w:rsid w:val="0074529B"/>
    <w:rsid w:val="007458BF"/>
    <w:rsid w:val="00745A92"/>
    <w:rsid w:val="00745C2A"/>
    <w:rsid w:val="00745E14"/>
    <w:rsid w:val="0074631D"/>
    <w:rsid w:val="007467CD"/>
    <w:rsid w:val="00746A1F"/>
    <w:rsid w:val="007479C8"/>
    <w:rsid w:val="00747D9A"/>
    <w:rsid w:val="007508E8"/>
    <w:rsid w:val="0075112C"/>
    <w:rsid w:val="00751345"/>
    <w:rsid w:val="007513FF"/>
    <w:rsid w:val="0075161C"/>
    <w:rsid w:val="0075182A"/>
    <w:rsid w:val="00751EDB"/>
    <w:rsid w:val="0075237F"/>
    <w:rsid w:val="00752905"/>
    <w:rsid w:val="00752DC5"/>
    <w:rsid w:val="00752E63"/>
    <w:rsid w:val="007530EB"/>
    <w:rsid w:val="0075343F"/>
    <w:rsid w:val="0075393F"/>
    <w:rsid w:val="00753BE4"/>
    <w:rsid w:val="00753D54"/>
    <w:rsid w:val="00753E2E"/>
    <w:rsid w:val="00754004"/>
    <w:rsid w:val="007543EF"/>
    <w:rsid w:val="00754F8B"/>
    <w:rsid w:val="00755068"/>
    <w:rsid w:val="00755634"/>
    <w:rsid w:val="00755D84"/>
    <w:rsid w:val="0075612B"/>
    <w:rsid w:val="007563E5"/>
    <w:rsid w:val="00756452"/>
    <w:rsid w:val="00756D6A"/>
    <w:rsid w:val="00757290"/>
    <w:rsid w:val="00757519"/>
    <w:rsid w:val="0075785C"/>
    <w:rsid w:val="00760127"/>
    <w:rsid w:val="0076030D"/>
    <w:rsid w:val="00760C41"/>
    <w:rsid w:val="00762159"/>
    <w:rsid w:val="0076221D"/>
    <w:rsid w:val="00762D17"/>
    <w:rsid w:val="00762EC1"/>
    <w:rsid w:val="00763499"/>
    <w:rsid w:val="0076364B"/>
    <w:rsid w:val="0076413F"/>
    <w:rsid w:val="0076453E"/>
    <w:rsid w:val="00765159"/>
    <w:rsid w:val="00765182"/>
    <w:rsid w:val="00765305"/>
    <w:rsid w:val="00765FE4"/>
    <w:rsid w:val="00766AC7"/>
    <w:rsid w:val="00767184"/>
    <w:rsid w:val="0076779A"/>
    <w:rsid w:val="0076792F"/>
    <w:rsid w:val="00767A72"/>
    <w:rsid w:val="00767C3C"/>
    <w:rsid w:val="00767EC0"/>
    <w:rsid w:val="007700D0"/>
    <w:rsid w:val="007704C1"/>
    <w:rsid w:val="00770500"/>
    <w:rsid w:val="00770672"/>
    <w:rsid w:val="007707ED"/>
    <w:rsid w:val="00771474"/>
    <w:rsid w:val="0077192F"/>
    <w:rsid w:val="00772376"/>
    <w:rsid w:val="0077243E"/>
    <w:rsid w:val="00772889"/>
    <w:rsid w:val="00772899"/>
    <w:rsid w:val="00772940"/>
    <w:rsid w:val="00772AFB"/>
    <w:rsid w:val="00772BA8"/>
    <w:rsid w:val="00772C0F"/>
    <w:rsid w:val="00772D99"/>
    <w:rsid w:val="00772DA9"/>
    <w:rsid w:val="00772EE4"/>
    <w:rsid w:val="007731E1"/>
    <w:rsid w:val="00773891"/>
    <w:rsid w:val="00773B19"/>
    <w:rsid w:val="00773BC7"/>
    <w:rsid w:val="00774560"/>
    <w:rsid w:val="007749FA"/>
    <w:rsid w:val="00775125"/>
    <w:rsid w:val="00775DC4"/>
    <w:rsid w:val="00775F6E"/>
    <w:rsid w:val="007768F7"/>
    <w:rsid w:val="007774AA"/>
    <w:rsid w:val="0078162F"/>
    <w:rsid w:val="00781C7D"/>
    <w:rsid w:val="00781CAB"/>
    <w:rsid w:val="00783FE0"/>
    <w:rsid w:val="00784069"/>
    <w:rsid w:val="0078446A"/>
    <w:rsid w:val="0078496B"/>
    <w:rsid w:val="00785452"/>
    <w:rsid w:val="00786126"/>
    <w:rsid w:val="007861AE"/>
    <w:rsid w:val="00786641"/>
    <w:rsid w:val="007869DF"/>
    <w:rsid w:val="00786BBD"/>
    <w:rsid w:val="00787007"/>
    <w:rsid w:val="00787097"/>
    <w:rsid w:val="00787DB0"/>
    <w:rsid w:val="007904C8"/>
    <w:rsid w:val="007909B8"/>
    <w:rsid w:val="00790B34"/>
    <w:rsid w:val="007911A0"/>
    <w:rsid w:val="007912D4"/>
    <w:rsid w:val="00791827"/>
    <w:rsid w:val="00791CCC"/>
    <w:rsid w:val="0079226C"/>
    <w:rsid w:val="00792AD2"/>
    <w:rsid w:val="00792C43"/>
    <w:rsid w:val="00792ECA"/>
    <w:rsid w:val="00793877"/>
    <w:rsid w:val="007938FD"/>
    <w:rsid w:val="00793C62"/>
    <w:rsid w:val="00793D63"/>
    <w:rsid w:val="0079480D"/>
    <w:rsid w:val="00794864"/>
    <w:rsid w:val="00794E32"/>
    <w:rsid w:val="00795334"/>
    <w:rsid w:val="0079581E"/>
    <w:rsid w:val="00795849"/>
    <w:rsid w:val="0079587D"/>
    <w:rsid w:val="00795C8B"/>
    <w:rsid w:val="00796258"/>
    <w:rsid w:val="00796949"/>
    <w:rsid w:val="00796DB5"/>
    <w:rsid w:val="00796F68"/>
    <w:rsid w:val="007979E6"/>
    <w:rsid w:val="007A002C"/>
    <w:rsid w:val="007A0669"/>
    <w:rsid w:val="007A095E"/>
    <w:rsid w:val="007A0AF7"/>
    <w:rsid w:val="007A1A98"/>
    <w:rsid w:val="007A1B28"/>
    <w:rsid w:val="007A21DF"/>
    <w:rsid w:val="007A262B"/>
    <w:rsid w:val="007A2698"/>
    <w:rsid w:val="007A3101"/>
    <w:rsid w:val="007A3114"/>
    <w:rsid w:val="007A3660"/>
    <w:rsid w:val="007A367C"/>
    <w:rsid w:val="007A3B94"/>
    <w:rsid w:val="007A4193"/>
    <w:rsid w:val="007A41A8"/>
    <w:rsid w:val="007A4E63"/>
    <w:rsid w:val="007A4EA4"/>
    <w:rsid w:val="007A60B5"/>
    <w:rsid w:val="007A7537"/>
    <w:rsid w:val="007A7E00"/>
    <w:rsid w:val="007B0164"/>
    <w:rsid w:val="007B01C8"/>
    <w:rsid w:val="007B0296"/>
    <w:rsid w:val="007B03FB"/>
    <w:rsid w:val="007B03FD"/>
    <w:rsid w:val="007B053C"/>
    <w:rsid w:val="007B0A4C"/>
    <w:rsid w:val="007B0D90"/>
    <w:rsid w:val="007B0DE9"/>
    <w:rsid w:val="007B0FAE"/>
    <w:rsid w:val="007B157B"/>
    <w:rsid w:val="007B18C1"/>
    <w:rsid w:val="007B1BEB"/>
    <w:rsid w:val="007B2188"/>
    <w:rsid w:val="007B28CA"/>
    <w:rsid w:val="007B2B64"/>
    <w:rsid w:val="007B2DD2"/>
    <w:rsid w:val="007B3483"/>
    <w:rsid w:val="007B3ED3"/>
    <w:rsid w:val="007B489B"/>
    <w:rsid w:val="007B4AFA"/>
    <w:rsid w:val="007B4DEF"/>
    <w:rsid w:val="007B503A"/>
    <w:rsid w:val="007B50D4"/>
    <w:rsid w:val="007B5A07"/>
    <w:rsid w:val="007B6003"/>
    <w:rsid w:val="007B609B"/>
    <w:rsid w:val="007B60C1"/>
    <w:rsid w:val="007B65F7"/>
    <w:rsid w:val="007B6D5D"/>
    <w:rsid w:val="007B710A"/>
    <w:rsid w:val="007C0359"/>
    <w:rsid w:val="007C07A0"/>
    <w:rsid w:val="007C09E5"/>
    <w:rsid w:val="007C11C7"/>
    <w:rsid w:val="007C143B"/>
    <w:rsid w:val="007C15F1"/>
    <w:rsid w:val="007C209B"/>
    <w:rsid w:val="007C2A0A"/>
    <w:rsid w:val="007C342E"/>
    <w:rsid w:val="007C4325"/>
    <w:rsid w:val="007C4AC5"/>
    <w:rsid w:val="007C4D25"/>
    <w:rsid w:val="007C4E1B"/>
    <w:rsid w:val="007C4F37"/>
    <w:rsid w:val="007C5005"/>
    <w:rsid w:val="007C5B65"/>
    <w:rsid w:val="007C5E2A"/>
    <w:rsid w:val="007C62C4"/>
    <w:rsid w:val="007C6680"/>
    <w:rsid w:val="007C6FF9"/>
    <w:rsid w:val="007C710A"/>
    <w:rsid w:val="007C76DF"/>
    <w:rsid w:val="007C7754"/>
    <w:rsid w:val="007C7873"/>
    <w:rsid w:val="007C7A73"/>
    <w:rsid w:val="007D0614"/>
    <w:rsid w:val="007D1289"/>
    <w:rsid w:val="007D17E6"/>
    <w:rsid w:val="007D2004"/>
    <w:rsid w:val="007D22B0"/>
    <w:rsid w:val="007D22F3"/>
    <w:rsid w:val="007D2302"/>
    <w:rsid w:val="007D2482"/>
    <w:rsid w:val="007D2F40"/>
    <w:rsid w:val="007D3317"/>
    <w:rsid w:val="007D3B30"/>
    <w:rsid w:val="007D3D46"/>
    <w:rsid w:val="007D43AC"/>
    <w:rsid w:val="007D48A6"/>
    <w:rsid w:val="007D4909"/>
    <w:rsid w:val="007D4CBB"/>
    <w:rsid w:val="007D536A"/>
    <w:rsid w:val="007D54A1"/>
    <w:rsid w:val="007D5A73"/>
    <w:rsid w:val="007D5BF5"/>
    <w:rsid w:val="007D5E18"/>
    <w:rsid w:val="007D7527"/>
    <w:rsid w:val="007E0732"/>
    <w:rsid w:val="007E0879"/>
    <w:rsid w:val="007E0A54"/>
    <w:rsid w:val="007E109F"/>
    <w:rsid w:val="007E13AE"/>
    <w:rsid w:val="007E1678"/>
    <w:rsid w:val="007E210A"/>
    <w:rsid w:val="007E2DB9"/>
    <w:rsid w:val="007E2E8C"/>
    <w:rsid w:val="007E316A"/>
    <w:rsid w:val="007E32F4"/>
    <w:rsid w:val="007E3888"/>
    <w:rsid w:val="007E3EB8"/>
    <w:rsid w:val="007E4EC2"/>
    <w:rsid w:val="007E5057"/>
    <w:rsid w:val="007E5BDA"/>
    <w:rsid w:val="007E5D08"/>
    <w:rsid w:val="007E6016"/>
    <w:rsid w:val="007E6A61"/>
    <w:rsid w:val="007E7068"/>
    <w:rsid w:val="007E725E"/>
    <w:rsid w:val="007E7983"/>
    <w:rsid w:val="007F05D8"/>
    <w:rsid w:val="007F107B"/>
    <w:rsid w:val="007F1379"/>
    <w:rsid w:val="007F1908"/>
    <w:rsid w:val="007F1A83"/>
    <w:rsid w:val="007F1BCD"/>
    <w:rsid w:val="007F1CC6"/>
    <w:rsid w:val="007F2086"/>
    <w:rsid w:val="007F32F1"/>
    <w:rsid w:val="007F35C8"/>
    <w:rsid w:val="007F3B15"/>
    <w:rsid w:val="007F4233"/>
    <w:rsid w:val="007F4714"/>
    <w:rsid w:val="007F47CC"/>
    <w:rsid w:val="007F5353"/>
    <w:rsid w:val="007F54A7"/>
    <w:rsid w:val="007F57FE"/>
    <w:rsid w:val="007F5B7A"/>
    <w:rsid w:val="007F6772"/>
    <w:rsid w:val="007F6D7E"/>
    <w:rsid w:val="007F6E99"/>
    <w:rsid w:val="007F7423"/>
    <w:rsid w:val="007F7F48"/>
    <w:rsid w:val="008000B8"/>
    <w:rsid w:val="008000DF"/>
    <w:rsid w:val="00800A0E"/>
    <w:rsid w:val="00801DB9"/>
    <w:rsid w:val="0080220B"/>
    <w:rsid w:val="00802A06"/>
    <w:rsid w:val="008032D5"/>
    <w:rsid w:val="008033E3"/>
    <w:rsid w:val="00803757"/>
    <w:rsid w:val="008039D4"/>
    <w:rsid w:val="00804322"/>
    <w:rsid w:val="00804A5D"/>
    <w:rsid w:val="00804A84"/>
    <w:rsid w:val="00804DCE"/>
    <w:rsid w:val="00804F37"/>
    <w:rsid w:val="00805BD6"/>
    <w:rsid w:val="00805D76"/>
    <w:rsid w:val="00806111"/>
    <w:rsid w:val="008071B7"/>
    <w:rsid w:val="00807D5E"/>
    <w:rsid w:val="00810068"/>
    <w:rsid w:val="00810700"/>
    <w:rsid w:val="00810D24"/>
    <w:rsid w:val="008113C5"/>
    <w:rsid w:val="008113E4"/>
    <w:rsid w:val="008118F3"/>
    <w:rsid w:val="00811B6B"/>
    <w:rsid w:val="00811D36"/>
    <w:rsid w:val="00812141"/>
    <w:rsid w:val="0081224D"/>
    <w:rsid w:val="00812AB7"/>
    <w:rsid w:val="008139DE"/>
    <w:rsid w:val="00814332"/>
    <w:rsid w:val="008143A6"/>
    <w:rsid w:val="00814867"/>
    <w:rsid w:val="0081586C"/>
    <w:rsid w:val="00815AF5"/>
    <w:rsid w:val="00815FFC"/>
    <w:rsid w:val="0081615E"/>
    <w:rsid w:val="00816D08"/>
    <w:rsid w:val="00816D3F"/>
    <w:rsid w:val="008173CE"/>
    <w:rsid w:val="00817DF8"/>
    <w:rsid w:val="00820AB6"/>
    <w:rsid w:val="00820F97"/>
    <w:rsid w:val="008219DC"/>
    <w:rsid w:val="00821FFC"/>
    <w:rsid w:val="008220E8"/>
    <w:rsid w:val="00822110"/>
    <w:rsid w:val="0082244A"/>
    <w:rsid w:val="0082252A"/>
    <w:rsid w:val="0082340C"/>
    <w:rsid w:val="00824B77"/>
    <w:rsid w:val="00825055"/>
    <w:rsid w:val="008253F0"/>
    <w:rsid w:val="00825886"/>
    <w:rsid w:val="00825F4B"/>
    <w:rsid w:val="00826542"/>
    <w:rsid w:val="00826B1A"/>
    <w:rsid w:val="00826DE9"/>
    <w:rsid w:val="008273F0"/>
    <w:rsid w:val="00827487"/>
    <w:rsid w:val="00827FBA"/>
    <w:rsid w:val="008304CB"/>
    <w:rsid w:val="0083050F"/>
    <w:rsid w:val="00830915"/>
    <w:rsid w:val="00830C46"/>
    <w:rsid w:val="00830CA0"/>
    <w:rsid w:val="00830FBF"/>
    <w:rsid w:val="008317FC"/>
    <w:rsid w:val="0083197B"/>
    <w:rsid w:val="008319F6"/>
    <w:rsid w:val="00831BC3"/>
    <w:rsid w:val="00831BC5"/>
    <w:rsid w:val="0083312D"/>
    <w:rsid w:val="008336F8"/>
    <w:rsid w:val="0083450C"/>
    <w:rsid w:val="00835D76"/>
    <w:rsid w:val="00836380"/>
    <w:rsid w:val="008368EB"/>
    <w:rsid w:val="00837DB0"/>
    <w:rsid w:val="00837F28"/>
    <w:rsid w:val="00840429"/>
    <w:rsid w:val="008405DE"/>
    <w:rsid w:val="00840926"/>
    <w:rsid w:val="00840BA7"/>
    <w:rsid w:val="00840E03"/>
    <w:rsid w:val="00840FE7"/>
    <w:rsid w:val="008411E8"/>
    <w:rsid w:val="008411EE"/>
    <w:rsid w:val="00841B6F"/>
    <w:rsid w:val="00841BB9"/>
    <w:rsid w:val="00841E16"/>
    <w:rsid w:val="0084286E"/>
    <w:rsid w:val="00842AA4"/>
    <w:rsid w:val="00842C4B"/>
    <w:rsid w:val="008435C9"/>
    <w:rsid w:val="00843BF8"/>
    <w:rsid w:val="0084422A"/>
    <w:rsid w:val="008445D0"/>
    <w:rsid w:val="008448D5"/>
    <w:rsid w:val="00844FB4"/>
    <w:rsid w:val="008452FA"/>
    <w:rsid w:val="00845C3D"/>
    <w:rsid w:val="00845E16"/>
    <w:rsid w:val="00846107"/>
    <w:rsid w:val="0084627C"/>
    <w:rsid w:val="00846323"/>
    <w:rsid w:val="0084638C"/>
    <w:rsid w:val="008478FF"/>
    <w:rsid w:val="008500DB"/>
    <w:rsid w:val="008500DC"/>
    <w:rsid w:val="008500EF"/>
    <w:rsid w:val="00850296"/>
    <w:rsid w:val="00850983"/>
    <w:rsid w:val="00850C04"/>
    <w:rsid w:val="00850EB6"/>
    <w:rsid w:val="00851006"/>
    <w:rsid w:val="0085106C"/>
    <w:rsid w:val="00852ABA"/>
    <w:rsid w:val="00852E1A"/>
    <w:rsid w:val="00852E44"/>
    <w:rsid w:val="008534BA"/>
    <w:rsid w:val="008537B1"/>
    <w:rsid w:val="00853950"/>
    <w:rsid w:val="008541A6"/>
    <w:rsid w:val="008549EA"/>
    <w:rsid w:val="00854CDD"/>
    <w:rsid w:val="008578AF"/>
    <w:rsid w:val="0086004D"/>
    <w:rsid w:val="008605D1"/>
    <w:rsid w:val="008614E2"/>
    <w:rsid w:val="00861952"/>
    <w:rsid w:val="00861D98"/>
    <w:rsid w:val="008627B7"/>
    <w:rsid w:val="00864070"/>
    <w:rsid w:val="00864141"/>
    <w:rsid w:val="0086500A"/>
    <w:rsid w:val="008653DE"/>
    <w:rsid w:val="00865AEE"/>
    <w:rsid w:val="008663C0"/>
    <w:rsid w:val="008666A6"/>
    <w:rsid w:val="00866974"/>
    <w:rsid w:val="00867697"/>
    <w:rsid w:val="0086783F"/>
    <w:rsid w:val="00867B01"/>
    <w:rsid w:val="00870660"/>
    <w:rsid w:val="008706C3"/>
    <w:rsid w:val="008708A3"/>
    <w:rsid w:val="00870DDC"/>
    <w:rsid w:val="00870DFD"/>
    <w:rsid w:val="00871379"/>
    <w:rsid w:val="008713CA"/>
    <w:rsid w:val="00872116"/>
    <w:rsid w:val="00872A33"/>
    <w:rsid w:val="00872C45"/>
    <w:rsid w:val="00872F47"/>
    <w:rsid w:val="008734B8"/>
    <w:rsid w:val="00874593"/>
    <w:rsid w:val="00874B2A"/>
    <w:rsid w:val="00874CE7"/>
    <w:rsid w:val="008767B1"/>
    <w:rsid w:val="00876B9E"/>
    <w:rsid w:val="00876BA3"/>
    <w:rsid w:val="00876DD3"/>
    <w:rsid w:val="0087795C"/>
    <w:rsid w:val="008800DB"/>
    <w:rsid w:val="008802DB"/>
    <w:rsid w:val="00880466"/>
    <w:rsid w:val="0088120B"/>
    <w:rsid w:val="0088129E"/>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05B"/>
    <w:rsid w:val="00886A8C"/>
    <w:rsid w:val="00886ABE"/>
    <w:rsid w:val="0088721D"/>
    <w:rsid w:val="00887B30"/>
    <w:rsid w:val="00887CAC"/>
    <w:rsid w:val="00890132"/>
    <w:rsid w:val="008902BC"/>
    <w:rsid w:val="008906E4"/>
    <w:rsid w:val="00890F14"/>
    <w:rsid w:val="008912EF"/>
    <w:rsid w:val="00891E49"/>
    <w:rsid w:val="0089274D"/>
    <w:rsid w:val="00892DE9"/>
    <w:rsid w:val="0089355C"/>
    <w:rsid w:val="00893A38"/>
    <w:rsid w:val="008944F3"/>
    <w:rsid w:val="00894EA8"/>
    <w:rsid w:val="00895021"/>
    <w:rsid w:val="008950D7"/>
    <w:rsid w:val="00895A52"/>
    <w:rsid w:val="00895ABA"/>
    <w:rsid w:val="0089606A"/>
    <w:rsid w:val="00896BBB"/>
    <w:rsid w:val="00896C11"/>
    <w:rsid w:val="008A0969"/>
    <w:rsid w:val="008A0C7C"/>
    <w:rsid w:val="008A0EA6"/>
    <w:rsid w:val="008A177E"/>
    <w:rsid w:val="008A1AA1"/>
    <w:rsid w:val="008A1B4C"/>
    <w:rsid w:val="008A1B8E"/>
    <w:rsid w:val="008A20A2"/>
    <w:rsid w:val="008A285A"/>
    <w:rsid w:val="008A29FD"/>
    <w:rsid w:val="008A2AB7"/>
    <w:rsid w:val="008A301B"/>
    <w:rsid w:val="008A3260"/>
    <w:rsid w:val="008A3337"/>
    <w:rsid w:val="008A37A8"/>
    <w:rsid w:val="008A395C"/>
    <w:rsid w:val="008A434B"/>
    <w:rsid w:val="008A5C98"/>
    <w:rsid w:val="008A6B97"/>
    <w:rsid w:val="008A6F1C"/>
    <w:rsid w:val="008A74E0"/>
    <w:rsid w:val="008B02D9"/>
    <w:rsid w:val="008B03D2"/>
    <w:rsid w:val="008B0468"/>
    <w:rsid w:val="008B05A9"/>
    <w:rsid w:val="008B0A04"/>
    <w:rsid w:val="008B0B2D"/>
    <w:rsid w:val="008B1D1B"/>
    <w:rsid w:val="008B2736"/>
    <w:rsid w:val="008B2784"/>
    <w:rsid w:val="008B27A4"/>
    <w:rsid w:val="008B2EFA"/>
    <w:rsid w:val="008B2F45"/>
    <w:rsid w:val="008B3B56"/>
    <w:rsid w:val="008B3B7F"/>
    <w:rsid w:val="008B4769"/>
    <w:rsid w:val="008B513C"/>
    <w:rsid w:val="008B52A5"/>
    <w:rsid w:val="008B5380"/>
    <w:rsid w:val="008B5381"/>
    <w:rsid w:val="008B5476"/>
    <w:rsid w:val="008B58A9"/>
    <w:rsid w:val="008B60FB"/>
    <w:rsid w:val="008B6124"/>
    <w:rsid w:val="008B6482"/>
    <w:rsid w:val="008B7301"/>
    <w:rsid w:val="008B76F5"/>
    <w:rsid w:val="008C0231"/>
    <w:rsid w:val="008C0283"/>
    <w:rsid w:val="008C02D2"/>
    <w:rsid w:val="008C0456"/>
    <w:rsid w:val="008C1595"/>
    <w:rsid w:val="008C1B18"/>
    <w:rsid w:val="008C24D9"/>
    <w:rsid w:val="008C2B60"/>
    <w:rsid w:val="008C34A4"/>
    <w:rsid w:val="008C3773"/>
    <w:rsid w:val="008C389E"/>
    <w:rsid w:val="008C3B41"/>
    <w:rsid w:val="008C3C10"/>
    <w:rsid w:val="008C3C83"/>
    <w:rsid w:val="008C4322"/>
    <w:rsid w:val="008C470E"/>
    <w:rsid w:val="008C4986"/>
    <w:rsid w:val="008C4BF0"/>
    <w:rsid w:val="008C4D3D"/>
    <w:rsid w:val="008C573B"/>
    <w:rsid w:val="008C5859"/>
    <w:rsid w:val="008C676E"/>
    <w:rsid w:val="008C67A4"/>
    <w:rsid w:val="008C7A9F"/>
    <w:rsid w:val="008D00D6"/>
    <w:rsid w:val="008D08AE"/>
    <w:rsid w:val="008D0DA3"/>
    <w:rsid w:val="008D14CE"/>
    <w:rsid w:val="008D163A"/>
    <w:rsid w:val="008D20C3"/>
    <w:rsid w:val="008D261C"/>
    <w:rsid w:val="008D26EA"/>
    <w:rsid w:val="008D408F"/>
    <w:rsid w:val="008D480F"/>
    <w:rsid w:val="008D49BC"/>
    <w:rsid w:val="008D4F73"/>
    <w:rsid w:val="008D5737"/>
    <w:rsid w:val="008D5BDE"/>
    <w:rsid w:val="008D5C04"/>
    <w:rsid w:val="008D5D9D"/>
    <w:rsid w:val="008D5E57"/>
    <w:rsid w:val="008D5FF2"/>
    <w:rsid w:val="008D6D95"/>
    <w:rsid w:val="008D702A"/>
    <w:rsid w:val="008D7087"/>
    <w:rsid w:val="008D7878"/>
    <w:rsid w:val="008D7E39"/>
    <w:rsid w:val="008D7E83"/>
    <w:rsid w:val="008E0153"/>
    <w:rsid w:val="008E0B01"/>
    <w:rsid w:val="008E1A69"/>
    <w:rsid w:val="008E223D"/>
    <w:rsid w:val="008E262E"/>
    <w:rsid w:val="008E2685"/>
    <w:rsid w:val="008E28DF"/>
    <w:rsid w:val="008E2BC5"/>
    <w:rsid w:val="008E31B1"/>
    <w:rsid w:val="008E3873"/>
    <w:rsid w:val="008E3A88"/>
    <w:rsid w:val="008E48CD"/>
    <w:rsid w:val="008E4EAF"/>
    <w:rsid w:val="008E5254"/>
    <w:rsid w:val="008E54D7"/>
    <w:rsid w:val="008E591B"/>
    <w:rsid w:val="008E5AA9"/>
    <w:rsid w:val="008E627E"/>
    <w:rsid w:val="008E6357"/>
    <w:rsid w:val="008E642C"/>
    <w:rsid w:val="008E65DE"/>
    <w:rsid w:val="008E6685"/>
    <w:rsid w:val="008E6AA7"/>
    <w:rsid w:val="008E7034"/>
    <w:rsid w:val="008E711F"/>
    <w:rsid w:val="008E7AC7"/>
    <w:rsid w:val="008E7BC2"/>
    <w:rsid w:val="008F00F6"/>
    <w:rsid w:val="008F051A"/>
    <w:rsid w:val="008F05B7"/>
    <w:rsid w:val="008F0914"/>
    <w:rsid w:val="008F0C4D"/>
    <w:rsid w:val="008F0CB5"/>
    <w:rsid w:val="008F1212"/>
    <w:rsid w:val="008F21F7"/>
    <w:rsid w:val="008F24C8"/>
    <w:rsid w:val="008F2F1C"/>
    <w:rsid w:val="008F2FBF"/>
    <w:rsid w:val="008F3089"/>
    <w:rsid w:val="008F30A9"/>
    <w:rsid w:val="008F344E"/>
    <w:rsid w:val="008F38CF"/>
    <w:rsid w:val="008F4316"/>
    <w:rsid w:val="008F4523"/>
    <w:rsid w:val="008F45AF"/>
    <w:rsid w:val="008F4AB8"/>
    <w:rsid w:val="008F4D4D"/>
    <w:rsid w:val="008F5BD0"/>
    <w:rsid w:val="008F6556"/>
    <w:rsid w:val="008F6700"/>
    <w:rsid w:val="009007D3"/>
    <w:rsid w:val="009010EA"/>
    <w:rsid w:val="009016EC"/>
    <w:rsid w:val="00901823"/>
    <w:rsid w:val="00903962"/>
    <w:rsid w:val="00903FE7"/>
    <w:rsid w:val="00904224"/>
    <w:rsid w:val="0090472E"/>
    <w:rsid w:val="00904AED"/>
    <w:rsid w:val="009054AA"/>
    <w:rsid w:val="00905925"/>
    <w:rsid w:val="0090727F"/>
    <w:rsid w:val="00907F57"/>
    <w:rsid w:val="00910A86"/>
    <w:rsid w:val="00910B5C"/>
    <w:rsid w:val="00910E91"/>
    <w:rsid w:val="00911461"/>
    <w:rsid w:val="00911765"/>
    <w:rsid w:val="00911C9D"/>
    <w:rsid w:val="00912B53"/>
    <w:rsid w:val="0091310F"/>
    <w:rsid w:val="00913F35"/>
    <w:rsid w:val="00914539"/>
    <w:rsid w:val="00914D7B"/>
    <w:rsid w:val="00914F28"/>
    <w:rsid w:val="00915335"/>
    <w:rsid w:val="009154D0"/>
    <w:rsid w:val="0091565F"/>
    <w:rsid w:val="00915B9C"/>
    <w:rsid w:val="00916650"/>
    <w:rsid w:val="009170E5"/>
    <w:rsid w:val="009172B9"/>
    <w:rsid w:val="00917552"/>
    <w:rsid w:val="00917C62"/>
    <w:rsid w:val="00920CD7"/>
    <w:rsid w:val="009217FD"/>
    <w:rsid w:val="0092181C"/>
    <w:rsid w:val="00921872"/>
    <w:rsid w:val="00921948"/>
    <w:rsid w:val="00921D74"/>
    <w:rsid w:val="00921F81"/>
    <w:rsid w:val="00922240"/>
    <w:rsid w:val="009224BD"/>
    <w:rsid w:val="00922FEC"/>
    <w:rsid w:val="009231E7"/>
    <w:rsid w:val="00923279"/>
    <w:rsid w:val="00923874"/>
    <w:rsid w:val="0092389E"/>
    <w:rsid w:val="00923B1E"/>
    <w:rsid w:val="00923DE1"/>
    <w:rsid w:val="00923E14"/>
    <w:rsid w:val="00923E68"/>
    <w:rsid w:val="0092499B"/>
    <w:rsid w:val="009249CB"/>
    <w:rsid w:val="00924A82"/>
    <w:rsid w:val="00925C32"/>
    <w:rsid w:val="009268DD"/>
    <w:rsid w:val="00927E8C"/>
    <w:rsid w:val="0093000B"/>
    <w:rsid w:val="00930044"/>
    <w:rsid w:val="00930324"/>
    <w:rsid w:val="009308F2"/>
    <w:rsid w:val="00930A67"/>
    <w:rsid w:val="00930AF2"/>
    <w:rsid w:val="00930D59"/>
    <w:rsid w:val="009314F1"/>
    <w:rsid w:val="00932BBF"/>
    <w:rsid w:val="00932D38"/>
    <w:rsid w:val="00933134"/>
    <w:rsid w:val="009335EE"/>
    <w:rsid w:val="0093413F"/>
    <w:rsid w:val="009343D8"/>
    <w:rsid w:val="00934BDD"/>
    <w:rsid w:val="009354C1"/>
    <w:rsid w:val="00935C2C"/>
    <w:rsid w:val="00936286"/>
    <w:rsid w:val="00936628"/>
    <w:rsid w:val="0093696F"/>
    <w:rsid w:val="009369DC"/>
    <w:rsid w:val="00936DD8"/>
    <w:rsid w:val="00937DAA"/>
    <w:rsid w:val="00940C0A"/>
    <w:rsid w:val="00941597"/>
    <w:rsid w:val="0094160C"/>
    <w:rsid w:val="00941DF5"/>
    <w:rsid w:val="00942040"/>
    <w:rsid w:val="009420F7"/>
    <w:rsid w:val="00942BA0"/>
    <w:rsid w:val="00944091"/>
    <w:rsid w:val="00944BF5"/>
    <w:rsid w:val="009450B7"/>
    <w:rsid w:val="009455A8"/>
    <w:rsid w:val="009455DC"/>
    <w:rsid w:val="0094632C"/>
    <w:rsid w:val="009464B1"/>
    <w:rsid w:val="009465DB"/>
    <w:rsid w:val="00946E37"/>
    <w:rsid w:val="00947881"/>
    <w:rsid w:val="00947A61"/>
    <w:rsid w:val="00950004"/>
    <w:rsid w:val="009502F7"/>
    <w:rsid w:val="0095093E"/>
    <w:rsid w:val="00950BA1"/>
    <w:rsid w:val="00950C67"/>
    <w:rsid w:val="0095163D"/>
    <w:rsid w:val="00951CA4"/>
    <w:rsid w:val="009528BD"/>
    <w:rsid w:val="0095292C"/>
    <w:rsid w:val="009529E3"/>
    <w:rsid w:val="00952C9A"/>
    <w:rsid w:val="00953C3F"/>
    <w:rsid w:val="0095478B"/>
    <w:rsid w:val="00954DAA"/>
    <w:rsid w:val="00954E8B"/>
    <w:rsid w:val="00954E93"/>
    <w:rsid w:val="00954FEB"/>
    <w:rsid w:val="00955098"/>
    <w:rsid w:val="0095536C"/>
    <w:rsid w:val="00956309"/>
    <w:rsid w:val="00956B15"/>
    <w:rsid w:val="00957634"/>
    <w:rsid w:val="00957984"/>
    <w:rsid w:val="00957A75"/>
    <w:rsid w:val="0096022C"/>
    <w:rsid w:val="00960BB8"/>
    <w:rsid w:val="009612CE"/>
    <w:rsid w:val="009616BE"/>
    <w:rsid w:val="00961B8B"/>
    <w:rsid w:val="00961C30"/>
    <w:rsid w:val="00961D9A"/>
    <w:rsid w:val="009623ED"/>
    <w:rsid w:val="00962621"/>
    <w:rsid w:val="009642D2"/>
    <w:rsid w:val="00964564"/>
    <w:rsid w:val="009646A6"/>
    <w:rsid w:val="00964B76"/>
    <w:rsid w:val="00965410"/>
    <w:rsid w:val="00965851"/>
    <w:rsid w:val="009661C0"/>
    <w:rsid w:val="009669C1"/>
    <w:rsid w:val="00966AB7"/>
    <w:rsid w:val="00967114"/>
    <w:rsid w:val="00967196"/>
    <w:rsid w:val="009677B2"/>
    <w:rsid w:val="0097005C"/>
    <w:rsid w:val="00970B49"/>
    <w:rsid w:val="009716D0"/>
    <w:rsid w:val="00971711"/>
    <w:rsid w:val="00971951"/>
    <w:rsid w:val="009721C1"/>
    <w:rsid w:val="00972221"/>
    <w:rsid w:val="00972508"/>
    <w:rsid w:val="00972BAE"/>
    <w:rsid w:val="00972E90"/>
    <w:rsid w:val="0097324D"/>
    <w:rsid w:val="009736A3"/>
    <w:rsid w:val="00974232"/>
    <w:rsid w:val="00974260"/>
    <w:rsid w:val="009747AC"/>
    <w:rsid w:val="00974A42"/>
    <w:rsid w:val="00974F53"/>
    <w:rsid w:val="00975147"/>
    <w:rsid w:val="00975B7C"/>
    <w:rsid w:val="00975C92"/>
    <w:rsid w:val="00975E80"/>
    <w:rsid w:val="00975F48"/>
    <w:rsid w:val="009764BC"/>
    <w:rsid w:val="00976B02"/>
    <w:rsid w:val="00977215"/>
    <w:rsid w:val="00977696"/>
    <w:rsid w:val="00977B1B"/>
    <w:rsid w:val="00977F85"/>
    <w:rsid w:val="009801E8"/>
    <w:rsid w:val="00981091"/>
    <w:rsid w:val="00981340"/>
    <w:rsid w:val="00981669"/>
    <w:rsid w:val="00981B1E"/>
    <w:rsid w:val="009822CA"/>
    <w:rsid w:val="009823FE"/>
    <w:rsid w:val="009829F8"/>
    <w:rsid w:val="00982DC2"/>
    <w:rsid w:val="00983351"/>
    <w:rsid w:val="00983494"/>
    <w:rsid w:val="00983C78"/>
    <w:rsid w:val="00983CE2"/>
    <w:rsid w:val="00984388"/>
    <w:rsid w:val="0098455E"/>
    <w:rsid w:val="0098476E"/>
    <w:rsid w:val="00985A0D"/>
    <w:rsid w:val="00985F73"/>
    <w:rsid w:val="00986B95"/>
    <w:rsid w:val="0098741E"/>
    <w:rsid w:val="00990599"/>
    <w:rsid w:val="00990670"/>
    <w:rsid w:val="00990971"/>
    <w:rsid w:val="00990B08"/>
    <w:rsid w:val="00990F6F"/>
    <w:rsid w:val="00991EB8"/>
    <w:rsid w:val="009927CA"/>
    <w:rsid w:val="00992A9C"/>
    <w:rsid w:val="009931A5"/>
    <w:rsid w:val="00993C6E"/>
    <w:rsid w:val="0099424E"/>
    <w:rsid w:val="00994BA5"/>
    <w:rsid w:val="00995BBE"/>
    <w:rsid w:val="00996D62"/>
    <w:rsid w:val="00997649"/>
    <w:rsid w:val="00997FC8"/>
    <w:rsid w:val="009A095E"/>
    <w:rsid w:val="009A0A62"/>
    <w:rsid w:val="009A2657"/>
    <w:rsid w:val="009A29AE"/>
    <w:rsid w:val="009A2E44"/>
    <w:rsid w:val="009A3207"/>
    <w:rsid w:val="009A3341"/>
    <w:rsid w:val="009A3588"/>
    <w:rsid w:val="009A35E3"/>
    <w:rsid w:val="009A3C45"/>
    <w:rsid w:val="009A3FEB"/>
    <w:rsid w:val="009A4053"/>
    <w:rsid w:val="009A451D"/>
    <w:rsid w:val="009A45FF"/>
    <w:rsid w:val="009A4688"/>
    <w:rsid w:val="009A4B81"/>
    <w:rsid w:val="009A4F1E"/>
    <w:rsid w:val="009A53C8"/>
    <w:rsid w:val="009A53D8"/>
    <w:rsid w:val="009A572E"/>
    <w:rsid w:val="009A5906"/>
    <w:rsid w:val="009A5CE7"/>
    <w:rsid w:val="009A690C"/>
    <w:rsid w:val="009A6BE1"/>
    <w:rsid w:val="009A7C7C"/>
    <w:rsid w:val="009A7ECC"/>
    <w:rsid w:val="009A7F81"/>
    <w:rsid w:val="009B0224"/>
    <w:rsid w:val="009B11AC"/>
    <w:rsid w:val="009B1F8D"/>
    <w:rsid w:val="009B2053"/>
    <w:rsid w:val="009B2447"/>
    <w:rsid w:val="009B263A"/>
    <w:rsid w:val="009B26D5"/>
    <w:rsid w:val="009B32F7"/>
    <w:rsid w:val="009B3694"/>
    <w:rsid w:val="009B4667"/>
    <w:rsid w:val="009B4682"/>
    <w:rsid w:val="009B4D36"/>
    <w:rsid w:val="009B4F85"/>
    <w:rsid w:val="009B52AD"/>
    <w:rsid w:val="009B5ADA"/>
    <w:rsid w:val="009B5E56"/>
    <w:rsid w:val="009B6A5A"/>
    <w:rsid w:val="009B7482"/>
    <w:rsid w:val="009B770E"/>
    <w:rsid w:val="009B7914"/>
    <w:rsid w:val="009C01E1"/>
    <w:rsid w:val="009C1632"/>
    <w:rsid w:val="009C1788"/>
    <w:rsid w:val="009C1E45"/>
    <w:rsid w:val="009C207D"/>
    <w:rsid w:val="009C2165"/>
    <w:rsid w:val="009C305B"/>
    <w:rsid w:val="009C3E32"/>
    <w:rsid w:val="009C43DE"/>
    <w:rsid w:val="009C45C1"/>
    <w:rsid w:val="009C4B60"/>
    <w:rsid w:val="009C5DF5"/>
    <w:rsid w:val="009C5FCF"/>
    <w:rsid w:val="009C6257"/>
    <w:rsid w:val="009C6AEE"/>
    <w:rsid w:val="009C6EB9"/>
    <w:rsid w:val="009C7025"/>
    <w:rsid w:val="009C7D64"/>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480D"/>
    <w:rsid w:val="009D5370"/>
    <w:rsid w:val="009D5460"/>
    <w:rsid w:val="009D5496"/>
    <w:rsid w:val="009D5854"/>
    <w:rsid w:val="009D6524"/>
    <w:rsid w:val="009D65A1"/>
    <w:rsid w:val="009D69CE"/>
    <w:rsid w:val="009D6A99"/>
    <w:rsid w:val="009D72DE"/>
    <w:rsid w:val="009D733D"/>
    <w:rsid w:val="009D768A"/>
    <w:rsid w:val="009D791E"/>
    <w:rsid w:val="009D7CAF"/>
    <w:rsid w:val="009E254D"/>
    <w:rsid w:val="009E2A8C"/>
    <w:rsid w:val="009E2C62"/>
    <w:rsid w:val="009E308B"/>
    <w:rsid w:val="009E30C5"/>
    <w:rsid w:val="009E31FE"/>
    <w:rsid w:val="009E32C8"/>
    <w:rsid w:val="009E38A8"/>
    <w:rsid w:val="009E429F"/>
    <w:rsid w:val="009E44F9"/>
    <w:rsid w:val="009E4549"/>
    <w:rsid w:val="009E588B"/>
    <w:rsid w:val="009E77A4"/>
    <w:rsid w:val="009E78AC"/>
    <w:rsid w:val="009F0232"/>
    <w:rsid w:val="009F0338"/>
    <w:rsid w:val="009F0839"/>
    <w:rsid w:val="009F088F"/>
    <w:rsid w:val="009F0B70"/>
    <w:rsid w:val="009F0DFB"/>
    <w:rsid w:val="009F1424"/>
    <w:rsid w:val="009F14B1"/>
    <w:rsid w:val="009F1537"/>
    <w:rsid w:val="009F16FE"/>
    <w:rsid w:val="009F17B1"/>
    <w:rsid w:val="009F18AA"/>
    <w:rsid w:val="009F1DD8"/>
    <w:rsid w:val="009F3177"/>
    <w:rsid w:val="009F3360"/>
    <w:rsid w:val="009F359C"/>
    <w:rsid w:val="009F3650"/>
    <w:rsid w:val="009F3AFA"/>
    <w:rsid w:val="009F4620"/>
    <w:rsid w:val="009F48B3"/>
    <w:rsid w:val="009F4ACF"/>
    <w:rsid w:val="009F4E28"/>
    <w:rsid w:val="009F4EC8"/>
    <w:rsid w:val="009F4F82"/>
    <w:rsid w:val="009F6075"/>
    <w:rsid w:val="009F6D1F"/>
    <w:rsid w:val="009F7145"/>
    <w:rsid w:val="009F7707"/>
    <w:rsid w:val="009F7C78"/>
    <w:rsid w:val="009F7F24"/>
    <w:rsid w:val="00A00140"/>
    <w:rsid w:val="00A01144"/>
    <w:rsid w:val="00A013B3"/>
    <w:rsid w:val="00A01675"/>
    <w:rsid w:val="00A0186A"/>
    <w:rsid w:val="00A02645"/>
    <w:rsid w:val="00A0299E"/>
    <w:rsid w:val="00A03083"/>
    <w:rsid w:val="00A04D1A"/>
    <w:rsid w:val="00A04FFC"/>
    <w:rsid w:val="00A05423"/>
    <w:rsid w:val="00A0590E"/>
    <w:rsid w:val="00A05BCB"/>
    <w:rsid w:val="00A05D3D"/>
    <w:rsid w:val="00A0622C"/>
    <w:rsid w:val="00A06656"/>
    <w:rsid w:val="00A06662"/>
    <w:rsid w:val="00A06A94"/>
    <w:rsid w:val="00A0775D"/>
    <w:rsid w:val="00A07A55"/>
    <w:rsid w:val="00A1031E"/>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64D"/>
    <w:rsid w:val="00A16B82"/>
    <w:rsid w:val="00A17CD0"/>
    <w:rsid w:val="00A206CD"/>
    <w:rsid w:val="00A2144E"/>
    <w:rsid w:val="00A216BC"/>
    <w:rsid w:val="00A217AC"/>
    <w:rsid w:val="00A22509"/>
    <w:rsid w:val="00A227A3"/>
    <w:rsid w:val="00A2291C"/>
    <w:rsid w:val="00A22D13"/>
    <w:rsid w:val="00A232A2"/>
    <w:rsid w:val="00A235E9"/>
    <w:rsid w:val="00A235F4"/>
    <w:rsid w:val="00A23A37"/>
    <w:rsid w:val="00A23E2F"/>
    <w:rsid w:val="00A23F79"/>
    <w:rsid w:val="00A24378"/>
    <w:rsid w:val="00A246EB"/>
    <w:rsid w:val="00A24938"/>
    <w:rsid w:val="00A24ABC"/>
    <w:rsid w:val="00A24BD0"/>
    <w:rsid w:val="00A24CD7"/>
    <w:rsid w:val="00A24F7C"/>
    <w:rsid w:val="00A25460"/>
    <w:rsid w:val="00A25A64"/>
    <w:rsid w:val="00A261D7"/>
    <w:rsid w:val="00A26497"/>
    <w:rsid w:val="00A26A4E"/>
    <w:rsid w:val="00A2712C"/>
    <w:rsid w:val="00A30130"/>
    <w:rsid w:val="00A305DC"/>
    <w:rsid w:val="00A305F6"/>
    <w:rsid w:val="00A30D1E"/>
    <w:rsid w:val="00A31236"/>
    <w:rsid w:val="00A31554"/>
    <w:rsid w:val="00A31A90"/>
    <w:rsid w:val="00A31B96"/>
    <w:rsid w:val="00A31CF8"/>
    <w:rsid w:val="00A32708"/>
    <w:rsid w:val="00A32818"/>
    <w:rsid w:val="00A32C86"/>
    <w:rsid w:val="00A34241"/>
    <w:rsid w:val="00A3488D"/>
    <w:rsid w:val="00A35DE7"/>
    <w:rsid w:val="00A35F29"/>
    <w:rsid w:val="00A361BD"/>
    <w:rsid w:val="00A361EF"/>
    <w:rsid w:val="00A36589"/>
    <w:rsid w:val="00A373F6"/>
    <w:rsid w:val="00A376FD"/>
    <w:rsid w:val="00A37FB6"/>
    <w:rsid w:val="00A40302"/>
    <w:rsid w:val="00A40C8C"/>
    <w:rsid w:val="00A413FE"/>
    <w:rsid w:val="00A42345"/>
    <w:rsid w:val="00A4246C"/>
    <w:rsid w:val="00A4266B"/>
    <w:rsid w:val="00A42A7F"/>
    <w:rsid w:val="00A43683"/>
    <w:rsid w:val="00A438C0"/>
    <w:rsid w:val="00A44531"/>
    <w:rsid w:val="00A4628C"/>
    <w:rsid w:val="00A466AB"/>
    <w:rsid w:val="00A47024"/>
    <w:rsid w:val="00A4783E"/>
    <w:rsid w:val="00A47984"/>
    <w:rsid w:val="00A47C2C"/>
    <w:rsid w:val="00A47F90"/>
    <w:rsid w:val="00A505C1"/>
    <w:rsid w:val="00A50730"/>
    <w:rsid w:val="00A511FF"/>
    <w:rsid w:val="00A519B4"/>
    <w:rsid w:val="00A51EC5"/>
    <w:rsid w:val="00A522D2"/>
    <w:rsid w:val="00A52690"/>
    <w:rsid w:val="00A52D48"/>
    <w:rsid w:val="00A53877"/>
    <w:rsid w:val="00A53A14"/>
    <w:rsid w:val="00A54808"/>
    <w:rsid w:val="00A56011"/>
    <w:rsid w:val="00A56041"/>
    <w:rsid w:val="00A560DF"/>
    <w:rsid w:val="00A5622E"/>
    <w:rsid w:val="00A56317"/>
    <w:rsid w:val="00A57190"/>
    <w:rsid w:val="00A5748B"/>
    <w:rsid w:val="00A57A94"/>
    <w:rsid w:val="00A60014"/>
    <w:rsid w:val="00A618A0"/>
    <w:rsid w:val="00A62170"/>
    <w:rsid w:val="00A6427A"/>
    <w:rsid w:val="00A64ABA"/>
    <w:rsid w:val="00A64D06"/>
    <w:rsid w:val="00A64F01"/>
    <w:rsid w:val="00A65354"/>
    <w:rsid w:val="00A65B45"/>
    <w:rsid w:val="00A65C06"/>
    <w:rsid w:val="00A66173"/>
    <w:rsid w:val="00A669FC"/>
    <w:rsid w:val="00A67761"/>
    <w:rsid w:val="00A67A33"/>
    <w:rsid w:val="00A67BEE"/>
    <w:rsid w:val="00A67E1A"/>
    <w:rsid w:val="00A7139C"/>
    <w:rsid w:val="00A71504"/>
    <w:rsid w:val="00A72A84"/>
    <w:rsid w:val="00A73099"/>
    <w:rsid w:val="00A74421"/>
    <w:rsid w:val="00A74C23"/>
    <w:rsid w:val="00A74D3B"/>
    <w:rsid w:val="00A75390"/>
    <w:rsid w:val="00A75EC3"/>
    <w:rsid w:val="00A761CB"/>
    <w:rsid w:val="00A765F0"/>
    <w:rsid w:val="00A7664F"/>
    <w:rsid w:val="00A76887"/>
    <w:rsid w:val="00A76C37"/>
    <w:rsid w:val="00A777D4"/>
    <w:rsid w:val="00A77D94"/>
    <w:rsid w:val="00A80660"/>
    <w:rsid w:val="00A80C34"/>
    <w:rsid w:val="00A80F71"/>
    <w:rsid w:val="00A81096"/>
    <w:rsid w:val="00A8215D"/>
    <w:rsid w:val="00A83685"/>
    <w:rsid w:val="00A83756"/>
    <w:rsid w:val="00A844DC"/>
    <w:rsid w:val="00A8467E"/>
    <w:rsid w:val="00A84808"/>
    <w:rsid w:val="00A84A0E"/>
    <w:rsid w:val="00A84FB1"/>
    <w:rsid w:val="00A85209"/>
    <w:rsid w:val="00A8697D"/>
    <w:rsid w:val="00A86AA5"/>
    <w:rsid w:val="00A86DC7"/>
    <w:rsid w:val="00A87041"/>
    <w:rsid w:val="00A87172"/>
    <w:rsid w:val="00A90AB3"/>
    <w:rsid w:val="00A90B92"/>
    <w:rsid w:val="00A90E55"/>
    <w:rsid w:val="00A90EE9"/>
    <w:rsid w:val="00A91960"/>
    <w:rsid w:val="00A91A7F"/>
    <w:rsid w:val="00A91C94"/>
    <w:rsid w:val="00A91FFD"/>
    <w:rsid w:val="00A92F43"/>
    <w:rsid w:val="00A93128"/>
    <w:rsid w:val="00A932B2"/>
    <w:rsid w:val="00A935E1"/>
    <w:rsid w:val="00A9418A"/>
    <w:rsid w:val="00A941A9"/>
    <w:rsid w:val="00A94321"/>
    <w:rsid w:val="00A94D39"/>
    <w:rsid w:val="00A9505D"/>
    <w:rsid w:val="00A950E0"/>
    <w:rsid w:val="00A95291"/>
    <w:rsid w:val="00A973AA"/>
    <w:rsid w:val="00A977B5"/>
    <w:rsid w:val="00A97848"/>
    <w:rsid w:val="00A97B13"/>
    <w:rsid w:val="00A97E26"/>
    <w:rsid w:val="00AA0138"/>
    <w:rsid w:val="00AA015B"/>
    <w:rsid w:val="00AA0350"/>
    <w:rsid w:val="00AA04BA"/>
    <w:rsid w:val="00AA061B"/>
    <w:rsid w:val="00AA1B42"/>
    <w:rsid w:val="00AA22DD"/>
    <w:rsid w:val="00AA284A"/>
    <w:rsid w:val="00AA2B66"/>
    <w:rsid w:val="00AA33DF"/>
    <w:rsid w:val="00AA3CFD"/>
    <w:rsid w:val="00AA4089"/>
    <w:rsid w:val="00AA4554"/>
    <w:rsid w:val="00AA51FA"/>
    <w:rsid w:val="00AA53AE"/>
    <w:rsid w:val="00AA5684"/>
    <w:rsid w:val="00AA5773"/>
    <w:rsid w:val="00AA5C8D"/>
    <w:rsid w:val="00AA5FF2"/>
    <w:rsid w:val="00AA6BD5"/>
    <w:rsid w:val="00AA7B5A"/>
    <w:rsid w:val="00AA7C80"/>
    <w:rsid w:val="00AA7D62"/>
    <w:rsid w:val="00AB09AF"/>
    <w:rsid w:val="00AB1018"/>
    <w:rsid w:val="00AB16CC"/>
    <w:rsid w:val="00AB1768"/>
    <w:rsid w:val="00AB17CE"/>
    <w:rsid w:val="00AB1E6D"/>
    <w:rsid w:val="00AB32BD"/>
    <w:rsid w:val="00AB3660"/>
    <w:rsid w:val="00AB37A5"/>
    <w:rsid w:val="00AB37AC"/>
    <w:rsid w:val="00AB4BC1"/>
    <w:rsid w:val="00AB4E25"/>
    <w:rsid w:val="00AB5C32"/>
    <w:rsid w:val="00AB5F58"/>
    <w:rsid w:val="00AB6338"/>
    <w:rsid w:val="00AB638D"/>
    <w:rsid w:val="00AB718D"/>
    <w:rsid w:val="00AB7AB0"/>
    <w:rsid w:val="00AB7B25"/>
    <w:rsid w:val="00AC0A69"/>
    <w:rsid w:val="00AC122C"/>
    <w:rsid w:val="00AC1A01"/>
    <w:rsid w:val="00AC2F5D"/>
    <w:rsid w:val="00AC32E5"/>
    <w:rsid w:val="00AC3A63"/>
    <w:rsid w:val="00AC3F82"/>
    <w:rsid w:val="00AC3FF9"/>
    <w:rsid w:val="00AC4055"/>
    <w:rsid w:val="00AC444B"/>
    <w:rsid w:val="00AC4762"/>
    <w:rsid w:val="00AC4B84"/>
    <w:rsid w:val="00AC4C84"/>
    <w:rsid w:val="00AC4EBA"/>
    <w:rsid w:val="00AC5355"/>
    <w:rsid w:val="00AC5390"/>
    <w:rsid w:val="00AC57E5"/>
    <w:rsid w:val="00AC5C46"/>
    <w:rsid w:val="00AC5F8F"/>
    <w:rsid w:val="00AC60AC"/>
    <w:rsid w:val="00AC6109"/>
    <w:rsid w:val="00AC6236"/>
    <w:rsid w:val="00AC6890"/>
    <w:rsid w:val="00AC6DFE"/>
    <w:rsid w:val="00AC73FC"/>
    <w:rsid w:val="00AC786D"/>
    <w:rsid w:val="00AC7B2D"/>
    <w:rsid w:val="00AC7BAA"/>
    <w:rsid w:val="00AD06AC"/>
    <w:rsid w:val="00AD0AB4"/>
    <w:rsid w:val="00AD0B50"/>
    <w:rsid w:val="00AD1249"/>
    <w:rsid w:val="00AD1710"/>
    <w:rsid w:val="00AD28A3"/>
    <w:rsid w:val="00AD2E31"/>
    <w:rsid w:val="00AD2F17"/>
    <w:rsid w:val="00AD3454"/>
    <w:rsid w:val="00AD39A4"/>
    <w:rsid w:val="00AD3BAE"/>
    <w:rsid w:val="00AD41CA"/>
    <w:rsid w:val="00AD4225"/>
    <w:rsid w:val="00AD4476"/>
    <w:rsid w:val="00AD469C"/>
    <w:rsid w:val="00AD48F7"/>
    <w:rsid w:val="00AD4D4C"/>
    <w:rsid w:val="00AD5A52"/>
    <w:rsid w:val="00AD5DE8"/>
    <w:rsid w:val="00AD63FF"/>
    <w:rsid w:val="00AD64D8"/>
    <w:rsid w:val="00AD690F"/>
    <w:rsid w:val="00AD6C89"/>
    <w:rsid w:val="00AD7046"/>
    <w:rsid w:val="00AD7572"/>
    <w:rsid w:val="00AD7A5B"/>
    <w:rsid w:val="00AD7BCE"/>
    <w:rsid w:val="00AD7C04"/>
    <w:rsid w:val="00AD7ED5"/>
    <w:rsid w:val="00AD7F90"/>
    <w:rsid w:val="00AE019D"/>
    <w:rsid w:val="00AE0471"/>
    <w:rsid w:val="00AE05F2"/>
    <w:rsid w:val="00AE0F52"/>
    <w:rsid w:val="00AE2048"/>
    <w:rsid w:val="00AE2197"/>
    <w:rsid w:val="00AE25E5"/>
    <w:rsid w:val="00AE2CC3"/>
    <w:rsid w:val="00AE2E09"/>
    <w:rsid w:val="00AE2E29"/>
    <w:rsid w:val="00AE321A"/>
    <w:rsid w:val="00AE33C5"/>
    <w:rsid w:val="00AE33CE"/>
    <w:rsid w:val="00AE389A"/>
    <w:rsid w:val="00AE3A61"/>
    <w:rsid w:val="00AE4396"/>
    <w:rsid w:val="00AE5138"/>
    <w:rsid w:val="00AE56BC"/>
    <w:rsid w:val="00AE5E80"/>
    <w:rsid w:val="00AE7A07"/>
    <w:rsid w:val="00AE7CB8"/>
    <w:rsid w:val="00AE7FA8"/>
    <w:rsid w:val="00AF005C"/>
    <w:rsid w:val="00AF0675"/>
    <w:rsid w:val="00AF0A9B"/>
    <w:rsid w:val="00AF1B80"/>
    <w:rsid w:val="00AF1FD2"/>
    <w:rsid w:val="00AF2258"/>
    <w:rsid w:val="00AF277B"/>
    <w:rsid w:val="00AF2A63"/>
    <w:rsid w:val="00AF3064"/>
    <w:rsid w:val="00AF3369"/>
    <w:rsid w:val="00AF35C6"/>
    <w:rsid w:val="00AF36E5"/>
    <w:rsid w:val="00AF45A1"/>
    <w:rsid w:val="00AF494A"/>
    <w:rsid w:val="00AF50AC"/>
    <w:rsid w:val="00AF578A"/>
    <w:rsid w:val="00AF5C12"/>
    <w:rsid w:val="00AF5CDD"/>
    <w:rsid w:val="00AF5F40"/>
    <w:rsid w:val="00AF60A0"/>
    <w:rsid w:val="00AF60C6"/>
    <w:rsid w:val="00AF6648"/>
    <w:rsid w:val="00AF6C2E"/>
    <w:rsid w:val="00AF6DCE"/>
    <w:rsid w:val="00AF6E6E"/>
    <w:rsid w:val="00AF6F34"/>
    <w:rsid w:val="00B0197F"/>
    <w:rsid w:val="00B01C24"/>
    <w:rsid w:val="00B03301"/>
    <w:rsid w:val="00B03449"/>
    <w:rsid w:val="00B03E04"/>
    <w:rsid w:val="00B04211"/>
    <w:rsid w:val="00B045B9"/>
    <w:rsid w:val="00B049F1"/>
    <w:rsid w:val="00B04A9D"/>
    <w:rsid w:val="00B04B05"/>
    <w:rsid w:val="00B05775"/>
    <w:rsid w:val="00B06C27"/>
    <w:rsid w:val="00B06C98"/>
    <w:rsid w:val="00B06F28"/>
    <w:rsid w:val="00B07320"/>
    <w:rsid w:val="00B0741C"/>
    <w:rsid w:val="00B0776C"/>
    <w:rsid w:val="00B078ED"/>
    <w:rsid w:val="00B10FB1"/>
    <w:rsid w:val="00B11117"/>
    <w:rsid w:val="00B1121A"/>
    <w:rsid w:val="00B11C1C"/>
    <w:rsid w:val="00B12AD2"/>
    <w:rsid w:val="00B139E2"/>
    <w:rsid w:val="00B1401D"/>
    <w:rsid w:val="00B14446"/>
    <w:rsid w:val="00B14946"/>
    <w:rsid w:val="00B14BC1"/>
    <w:rsid w:val="00B14DD3"/>
    <w:rsid w:val="00B1639F"/>
    <w:rsid w:val="00B16AB6"/>
    <w:rsid w:val="00B16AC2"/>
    <w:rsid w:val="00B170D5"/>
    <w:rsid w:val="00B17112"/>
    <w:rsid w:val="00B204E6"/>
    <w:rsid w:val="00B211BE"/>
    <w:rsid w:val="00B21235"/>
    <w:rsid w:val="00B21326"/>
    <w:rsid w:val="00B21A2D"/>
    <w:rsid w:val="00B224F6"/>
    <w:rsid w:val="00B22574"/>
    <w:rsid w:val="00B226B2"/>
    <w:rsid w:val="00B22BB2"/>
    <w:rsid w:val="00B230F7"/>
    <w:rsid w:val="00B2340E"/>
    <w:rsid w:val="00B23737"/>
    <w:rsid w:val="00B23973"/>
    <w:rsid w:val="00B23D6A"/>
    <w:rsid w:val="00B240FC"/>
    <w:rsid w:val="00B24323"/>
    <w:rsid w:val="00B2459F"/>
    <w:rsid w:val="00B2464D"/>
    <w:rsid w:val="00B24920"/>
    <w:rsid w:val="00B24A2C"/>
    <w:rsid w:val="00B25B5D"/>
    <w:rsid w:val="00B25C33"/>
    <w:rsid w:val="00B26176"/>
    <w:rsid w:val="00B261B3"/>
    <w:rsid w:val="00B26595"/>
    <w:rsid w:val="00B265CD"/>
    <w:rsid w:val="00B2718E"/>
    <w:rsid w:val="00B27DB6"/>
    <w:rsid w:val="00B27E23"/>
    <w:rsid w:val="00B27EE7"/>
    <w:rsid w:val="00B3076E"/>
    <w:rsid w:val="00B307A7"/>
    <w:rsid w:val="00B31658"/>
    <w:rsid w:val="00B31E76"/>
    <w:rsid w:val="00B32968"/>
    <w:rsid w:val="00B335AB"/>
    <w:rsid w:val="00B33623"/>
    <w:rsid w:val="00B3372D"/>
    <w:rsid w:val="00B33ACE"/>
    <w:rsid w:val="00B33D35"/>
    <w:rsid w:val="00B34452"/>
    <w:rsid w:val="00B3457A"/>
    <w:rsid w:val="00B346AE"/>
    <w:rsid w:val="00B34976"/>
    <w:rsid w:val="00B34A9E"/>
    <w:rsid w:val="00B34DD7"/>
    <w:rsid w:val="00B34FD1"/>
    <w:rsid w:val="00B35108"/>
    <w:rsid w:val="00B3541A"/>
    <w:rsid w:val="00B3612A"/>
    <w:rsid w:val="00B363B9"/>
    <w:rsid w:val="00B3674F"/>
    <w:rsid w:val="00B36B33"/>
    <w:rsid w:val="00B3706C"/>
    <w:rsid w:val="00B37DFA"/>
    <w:rsid w:val="00B41503"/>
    <w:rsid w:val="00B41F03"/>
    <w:rsid w:val="00B41FDA"/>
    <w:rsid w:val="00B43BD0"/>
    <w:rsid w:val="00B43DE5"/>
    <w:rsid w:val="00B44889"/>
    <w:rsid w:val="00B449B3"/>
    <w:rsid w:val="00B44DCF"/>
    <w:rsid w:val="00B45298"/>
    <w:rsid w:val="00B452E4"/>
    <w:rsid w:val="00B4599A"/>
    <w:rsid w:val="00B45AD7"/>
    <w:rsid w:val="00B462BC"/>
    <w:rsid w:val="00B462E4"/>
    <w:rsid w:val="00B47097"/>
    <w:rsid w:val="00B47242"/>
    <w:rsid w:val="00B50675"/>
    <w:rsid w:val="00B512C5"/>
    <w:rsid w:val="00B51795"/>
    <w:rsid w:val="00B51BEB"/>
    <w:rsid w:val="00B5354F"/>
    <w:rsid w:val="00B5356B"/>
    <w:rsid w:val="00B536A9"/>
    <w:rsid w:val="00B53773"/>
    <w:rsid w:val="00B53AF8"/>
    <w:rsid w:val="00B53B85"/>
    <w:rsid w:val="00B53E1C"/>
    <w:rsid w:val="00B54183"/>
    <w:rsid w:val="00B54661"/>
    <w:rsid w:val="00B54A9C"/>
    <w:rsid w:val="00B56101"/>
    <w:rsid w:val="00B56A51"/>
    <w:rsid w:val="00B56C12"/>
    <w:rsid w:val="00B56E0A"/>
    <w:rsid w:val="00B57EAD"/>
    <w:rsid w:val="00B603F1"/>
    <w:rsid w:val="00B6067A"/>
    <w:rsid w:val="00B608E3"/>
    <w:rsid w:val="00B61603"/>
    <w:rsid w:val="00B6280B"/>
    <w:rsid w:val="00B6301D"/>
    <w:rsid w:val="00B640D1"/>
    <w:rsid w:val="00B6520A"/>
    <w:rsid w:val="00B659C3"/>
    <w:rsid w:val="00B659CF"/>
    <w:rsid w:val="00B66CD9"/>
    <w:rsid w:val="00B66DFF"/>
    <w:rsid w:val="00B66FBE"/>
    <w:rsid w:val="00B675BE"/>
    <w:rsid w:val="00B70080"/>
    <w:rsid w:val="00B70494"/>
    <w:rsid w:val="00B709EA"/>
    <w:rsid w:val="00B70A81"/>
    <w:rsid w:val="00B71026"/>
    <w:rsid w:val="00B71614"/>
    <w:rsid w:val="00B71E22"/>
    <w:rsid w:val="00B720DA"/>
    <w:rsid w:val="00B72457"/>
    <w:rsid w:val="00B726E3"/>
    <w:rsid w:val="00B73554"/>
    <w:rsid w:val="00B73B7E"/>
    <w:rsid w:val="00B7466C"/>
    <w:rsid w:val="00B74FBE"/>
    <w:rsid w:val="00B756FB"/>
    <w:rsid w:val="00B75C9E"/>
    <w:rsid w:val="00B76572"/>
    <w:rsid w:val="00B76CD0"/>
    <w:rsid w:val="00B77697"/>
    <w:rsid w:val="00B77C8D"/>
    <w:rsid w:val="00B77E00"/>
    <w:rsid w:val="00B80884"/>
    <w:rsid w:val="00B80C51"/>
    <w:rsid w:val="00B8129A"/>
    <w:rsid w:val="00B8239D"/>
    <w:rsid w:val="00B8246E"/>
    <w:rsid w:val="00B82A21"/>
    <w:rsid w:val="00B82AD2"/>
    <w:rsid w:val="00B82C6F"/>
    <w:rsid w:val="00B82DF2"/>
    <w:rsid w:val="00B8380E"/>
    <w:rsid w:val="00B84792"/>
    <w:rsid w:val="00B851B7"/>
    <w:rsid w:val="00B860FE"/>
    <w:rsid w:val="00B8666E"/>
    <w:rsid w:val="00B86B03"/>
    <w:rsid w:val="00B900B2"/>
    <w:rsid w:val="00B90279"/>
    <w:rsid w:val="00B902EA"/>
    <w:rsid w:val="00B90884"/>
    <w:rsid w:val="00B90F5B"/>
    <w:rsid w:val="00B91432"/>
    <w:rsid w:val="00B91DB1"/>
    <w:rsid w:val="00B92432"/>
    <w:rsid w:val="00B9274E"/>
    <w:rsid w:val="00B92E6F"/>
    <w:rsid w:val="00B93166"/>
    <w:rsid w:val="00B9337F"/>
    <w:rsid w:val="00B93524"/>
    <w:rsid w:val="00B93602"/>
    <w:rsid w:val="00B93778"/>
    <w:rsid w:val="00B93C2E"/>
    <w:rsid w:val="00B943E1"/>
    <w:rsid w:val="00B94BBC"/>
    <w:rsid w:val="00B9530C"/>
    <w:rsid w:val="00B956A7"/>
    <w:rsid w:val="00B9740D"/>
    <w:rsid w:val="00B97511"/>
    <w:rsid w:val="00B97713"/>
    <w:rsid w:val="00B979B9"/>
    <w:rsid w:val="00BA0B42"/>
    <w:rsid w:val="00BA0F3B"/>
    <w:rsid w:val="00BA1B65"/>
    <w:rsid w:val="00BA20C8"/>
    <w:rsid w:val="00BA2732"/>
    <w:rsid w:val="00BA2E56"/>
    <w:rsid w:val="00BA32CA"/>
    <w:rsid w:val="00BA38AD"/>
    <w:rsid w:val="00BA38DF"/>
    <w:rsid w:val="00BA4523"/>
    <w:rsid w:val="00BA4B4F"/>
    <w:rsid w:val="00BA5065"/>
    <w:rsid w:val="00BA58F9"/>
    <w:rsid w:val="00BA61AB"/>
    <w:rsid w:val="00BA6EE2"/>
    <w:rsid w:val="00BA71FF"/>
    <w:rsid w:val="00BA7636"/>
    <w:rsid w:val="00BB098E"/>
    <w:rsid w:val="00BB0C54"/>
    <w:rsid w:val="00BB0E83"/>
    <w:rsid w:val="00BB0EE3"/>
    <w:rsid w:val="00BB111A"/>
    <w:rsid w:val="00BB12F8"/>
    <w:rsid w:val="00BB15AF"/>
    <w:rsid w:val="00BB1844"/>
    <w:rsid w:val="00BB2082"/>
    <w:rsid w:val="00BB2AAB"/>
    <w:rsid w:val="00BB3298"/>
    <w:rsid w:val="00BB3914"/>
    <w:rsid w:val="00BB3A2E"/>
    <w:rsid w:val="00BB3C7B"/>
    <w:rsid w:val="00BB3D7B"/>
    <w:rsid w:val="00BB3DEE"/>
    <w:rsid w:val="00BB3FB0"/>
    <w:rsid w:val="00BB4681"/>
    <w:rsid w:val="00BB53F0"/>
    <w:rsid w:val="00BB587E"/>
    <w:rsid w:val="00BB5C82"/>
    <w:rsid w:val="00BB5F22"/>
    <w:rsid w:val="00BB66F4"/>
    <w:rsid w:val="00BB6CD5"/>
    <w:rsid w:val="00BB6E3A"/>
    <w:rsid w:val="00BB7127"/>
    <w:rsid w:val="00BB7150"/>
    <w:rsid w:val="00BB715D"/>
    <w:rsid w:val="00BB72F5"/>
    <w:rsid w:val="00BB733D"/>
    <w:rsid w:val="00BB7799"/>
    <w:rsid w:val="00BB7B3F"/>
    <w:rsid w:val="00BB7C7C"/>
    <w:rsid w:val="00BC1221"/>
    <w:rsid w:val="00BC15E7"/>
    <w:rsid w:val="00BC17BC"/>
    <w:rsid w:val="00BC1B54"/>
    <w:rsid w:val="00BC28D8"/>
    <w:rsid w:val="00BC2C93"/>
    <w:rsid w:val="00BC3076"/>
    <w:rsid w:val="00BC3A57"/>
    <w:rsid w:val="00BC3ECB"/>
    <w:rsid w:val="00BC3FFA"/>
    <w:rsid w:val="00BC4485"/>
    <w:rsid w:val="00BC5131"/>
    <w:rsid w:val="00BC5A94"/>
    <w:rsid w:val="00BC66AC"/>
    <w:rsid w:val="00BC6854"/>
    <w:rsid w:val="00BC6A5D"/>
    <w:rsid w:val="00BC6FB7"/>
    <w:rsid w:val="00BC73D1"/>
    <w:rsid w:val="00BC74B5"/>
    <w:rsid w:val="00BC7DD9"/>
    <w:rsid w:val="00BD0691"/>
    <w:rsid w:val="00BD1B4A"/>
    <w:rsid w:val="00BD1FE4"/>
    <w:rsid w:val="00BD212E"/>
    <w:rsid w:val="00BD25C0"/>
    <w:rsid w:val="00BD2931"/>
    <w:rsid w:val="00BD2991"/>
    <w:rsid w:val="00BD2F43"/>
    <w:rsid w:val="00BD37C5"/>
    <w:rsid w:val="00BD3A2F"/>
    <w:rsid w:val="00BD4BBD"/>
    <w:rsid w:val="00BD594E"/>
    <w:rsid w:val="00BD5CB7"/>
    <w:rsid w:val="00BD63CC"/>
    <w:rsid w:val="00BD7134"/>
    <w:rsid w:val="00BD7190"/>
    <w:rsid w:val="00BD71A3"/>
    <w:rsid w:val="00BD7301"/>
    <w:rsid w:val="00BD74DF"/>
    <w:rsid w:val="00BE0BB2"/>
    <w:rsid w:val="00BE2E0D"/>
    <w:rsid w:val="00BE34AF"/>
    <w:rsid w:val="00BE34CD"/>
    <w:rsid w:val="00BE3557"/>
    <w:rsid w:val="00BE36C6"/>
    <w:rsid w:val="00BE3AE1"/>
    <w:rsid w:val="00BE4440"/>
    <w:rsid w:val="00BE4986"/>
    <w:rsid w:val="00BE6041"/>
    <w:rsid w:val="00BE6AFA"/>
    <w:rsid w:val="00BE6FFA"/>
    <w:rsid w:val="00BE79A0"/>
    <w:rsid w:val="00BE7C87"/>
    <w:rsid w:val="00BE7EDA"/>
    <w:rsid w:val="00BE7F4E"/>
    <w:rsid w:val="00BF009F"/>
    <w:rsid w:val="00BF032B"/>
    <w:rsid w:val="00BF042E"/>
    <w:rsid w:val="00BF04E9"/>
    <w:rsid w:val="00BF0D26"/>
    <w:rsid w:val="00BF10C3"/>
    <w:rsid w:val="00BF29AD"/>
    <w:rsid w:val="00BF2E48"/>
    <w:rsid w:val="00BF33AA"/>
    <w:rsid w:val="00BF3B32"/>
    <w:rsid w:val="00BF3F80"/>
    <w:rsid w:val="00BF40BD"/>
    <w:rsid w:val="00BF4E2A"/>
    <w:rsid w:val="00BF58EE"/>
    <w:rsid w:val="00BF596A"/>
    <w:rsid w:val="00BF5AA3"/>
    <w:rsid w:val="00BF5AD7"/>
    <w:rsid w:val="00BF5D3F"/>
    <w:rsid w:val="00BF65A2"/>
    <w:rsid w:val="00BF6B95"/>
    <w:rsid w:val="00BF7720"/>
    <w:rsid w:val="00BF7E6E"/>
    <w:rsid w:val="00C00008"/>
    <w:rsid w:val="00C00017"/>
    <w:rsid w:val="00C0026E"/>
    <w:rsid w:val="00C004FD"/>
    <w:rsid w:val="00C0066B"/>
    <w:rsid w:val="00C0086C"/>
    <w:rsid w:val="00C00EB6"/>
    <w:rsid w:val="00C0175E"/>
    <w:rsid w:val="00C01970"/>
    <w:rsid w:val="00C01D95"/>
    <w:rsid w:val="00C03889"/>
    <w:rsid w:val="00C03C82"/>
    <w:rsid w:val="00C04493"/>
    <w:rsid w:val="00C04724"/>
    <w:rsid w:val="00C048B8"/>
    <w:rsid w:val="00C048C8"/>
    <w:rsid w:val="00C04B84"/>
    <w:rsid w:val="00C04DFA"/>
    <w:rsid w:val="00C0528F"/>
    <w:rsid w:val="00C057DB"/>
    <w:rsid w:val="00C05A05"/>
    <w:rsid w:val="00C05A12"/>
    <w:rsid w:val="00C05A92"/>
    <w:rsid w:val="00C05AE3"/>
    <w:rsid w:val="00C05C9D"/>
    <w:rsid w:val="00C06020"/>
    <w:rsid w:val="00C068A9"/>
    <w:rsid w:val="00C07B6D"/>
    <w:rsid w:val="00C07F9C"/>
    <w:rsid w:val="00C114E8"/>
    <w:rsid w:val="00C11C9E"/>
    <w:rsid w:val="00C11E8C"/>
    <w:rsid w:val="00C127C2"/>
    <w:rsid w:val="00C129B2"/>
    <w:rsid w:val="00C12A39"/>
    <w:rsid w:val="00C12B4C"/>
    <w:rsid w:val="00C12E19"/>
    <w:rsid w:val="00C13823"/>
    <w:rsid w:val="00C147E8"/>
    <w:rsid w:val="00C149D3"/>
    <w:rsid w:val="00C14C0A"/>
    <w:rsid w:val="00C15E0D"/>
    <w:rsid w:val="00C160CF"/>
    <w:rsid w:val="00C16B2C"/>
    <w:rsid w:val="00C1701F"/>
    <w:rsid w:val="00C171FC"/>
    <w:rsid w:val="00C1774E"/>
    <w:rsid w:val="00C178C9"/>
    <w:rsid w:val="00C2077F"/>
    <w:rsid w:val="00C20E78"/>
    <w:rsid w:val="00C21DA2"/>
    <w:rsid w:val="00C21DCC"/>
    <w:rsid w:val="00C224B9"/>
    <w:rsid w:val="00C22A1B"/>
    <w:rsid w:val="00C22C0B"/>
    <w:rsid w:val="00C232B6"/>
    <w:rsid w:val="00C233CB"/>
    <w:rsid w:val="00C234A6"/>
    <w:rsid w:val="00C2388E"/>
    <w:rsid w:val="00C238A3"/>
    <w:rsid w:val="00C24EE4"/>
    <w:rsid w:val="00C24EFF"/>
    <w:rsid w:val="00C25A4D"/>
    <w:rsid w:val="00C26007"/>
    <w:rsid w:val="00C26647"/>
    <w:rsid w:val="00C267B2"/>
    <w:rsid w:val="00C26B1B"/>
    <w:rsid w:val="00C26B25"/>
    <w:rsid w:val="00C26BC8"/>
    <w:rsid w:val="00C275D9"/>
    <w:rsid w:val="00C27603"/>
    <w:rsid w:val="00C27B8D"/>
    <w:rsid w:val="00C3012D"/>
    <w:rsid w:val="00C30151"/>
    <w:rsid w:val="00C302DD"/>
    <w:rsid w:val="00C30559"/>
    <w:rsid w:val="00C312A3"/>
    <w:rsid w:val="00C315AF"/>
    <w:rsid w:val="00C3259D"/>
    <w:rsid w:val="00C330EF"/>
    <w:rsid w:val="00C33497"/>
    <w:rsid w:val="00C33507"/>
    <w:rsid w:val="00C33712"/>
    <w:rsid w:val="00C33F4A"/>
    <w:rsid w:val="00C3461F"/>
    <w:rsid w:val="00C34746"/>
    <w:rsid w:val="00C35592"/>
    <w:rsid w:val="00C36943"/>
    <w:rsid w:val="00C373B0"/>
    <w:rsid w:val="00C40A68"/>
    <w:rsid w:val="00C416AB"/>
    <w:rsid w:val="00C41702"/>
    <w:rsid w:val="00C4176C"/>
    <w:rsid w:val="00C41F42"/>
    <w:rsid w:val="00C421DB"/>
    <w:rsid w:val="00C42E3F"/>
    <w:rsid w:val="00C434C9"/>
    <w:rsid w:val="00C436F0"/>
    <w:rsid w:val="00C437DA"/>
    <w:rsid w:val="00C43871"/>
    <w:rsid w:val="00C443CF"/>
    <w:rsid w:val="00C44487"/>
    <w:rsid w:val="00C44505"/>
    <w:rsid w:val="00C446CA"/>
    <w:rsid w:val="00C44D90"/>
    <w:rsid w:val="00C44F1A"/>
    <w:rsid w:val="00C45195"/>
    <w:rsid w:val="00C4528A"/>
    <w:rsid w:val="00C452B8"/>
    <w:rsid w:val="00C45399"/>
    <w:rsid w:val="00C45A2A"/>
    <w:rsid w:val="00C45F97"/>
    <w:rsid w:val="00C465FA"/>
    <w:rsid w:val="00C47427"/>
    <w:rsid w:val="00C474EF"/>
    <w:rsid w:val="00C47727"/>
    <w:rsid w:val="00C503CD"/>
    <w:rsid w:val="00C50AE9"/>
    <w:rsid w:val="00C50FB2"/>
    <w:rsid w:val="00C5136B"/>
    <w:rsid w:val="00C513C0"/>
    <w:rsid w:val="00C52D6B"/>
    <w:rsid w:val="00C52DA3"/>
    <w:rsid w:val="00C535FC"/>
    <w:rsid w:val="00C5439E"/>
    <w:rsid w:val="00C54864"/>
    <w:rsid w:val="00C54988"/>
    <w:rsid w:val="00C54FDD"/>
    <w:rsid w:val="00C55063"/>
    <w:rsid w:val="00C550B2"/>
    <w:rsid w:val="00C55E26"/>
    <w:rsid w:val="00C56533"/>
    <w:rsid w:val="00C56BDB"/>
    <w:rsid w:val="00C56BFB"/>
    <w:rsid w:val="00C5728F"/>
    <w:rsid w:val="00C57671"/>
    <w:rsid w:val="00C578F9"/>
    <w:rsid w:val="00C57DBF"/>
    <w:rsid w:val="00C600C7"/>
    <w:rsid w:val="00C604D2"/>
    <w:rsid w:val="00C60FC8"/>
    <w:rsid w:val="00C61A80"/>
    <w:rsid w:val="00C61B67"/>
    <w:rsid w:val="00C6257B"/>
    <w:rsid w:val="00C62657"/>
    <w:rsid w:val="00C6269B"/>
    <w:rsid w:val="00C62844"/>
    <w:rsid w:val="00C628F6"/>
    <w:rsid w:val="00C62A05"/>
    <w:rsid w:val="00C63A54"/>
    <w:rsid w:val="00C63AD7"/>
    <w:rsid w:val="00C63BBF"/>
    <w:rsid w:val="00C6478A"/>
    <w:rsid w:val="00C656CF"/>
    <w:rsid w:val="00C65B52"/>
    <w:rsid w:val="00C65C23"/>
    <w:rsid w:val="00C66382"/>
    <w:rsid w:val="00C66493"/>
    <w:rsid w:val="00C664B9"/>
    <w:rsid w:val="00C66685"/>
    <w:rsid w:val="00C668E3"/>
    <w:rsid w:val="00C6702C"/>
    <w:rsid w:val="00C67061"/>
    <w:rsid w:val="00C674C3"/>
    <w:rsid w:val="00C678B4"/>
    <w:rsid w:val="00C67D4F"/>
    <w:rsid w:val="00C7022B"/>
    <w:rsid w:val="00C70827"/>
    <w:rsid w:val="00C709EE"/>
    <w:rsid w:val="00C72194"/>
    <w:rsid w:val="00C7243B"/>
    <w:rsid w:val="00C725A0"/>
    <w:rsid w:val="00C728CE"/>
    <w:rsid w:val="00C733E3"/>
    <w:rsid w:val="00C736ED"/>
    <w:rsid w:val="00C73A3B"/>
    <w:rsid w:val="00C73D5D"/>
    <w:rsid w:val="00C73EC3"/>
    <w:rsid w:val="00C74615"/>
    <w:rsid w:val="00C747C2"/>
    <w:rsid w:val="00C747E1"/>
    <w:rsid w:val="00C74EB8"/>
    <w:rsid w:val="00C75031"/>
    <w:rsid w:val="00C76498"/>
    <w:rsid w:val="00C76786"/>
    <w:rsid w:val="00C77620"/>
    <w:rsid w:val="00C80482"/>
    <w:rsid w:val="00C8151D"/>
    <w:rsid w:val="00C8172B"/>
    <w:rsid w:val="00C8191A"/>
    <w:rsid w:val="00C81ABD"/>
    <w:rsid w:val="00C81CDA"/>
    <w:rsid w:val="00C820B1"/>
    <w:rsid w:val="00C82167"/>
    <w:rsid w:val="00C82AEC"/>
    <w:rsid w:val="00C82B88"/>
    <w:rsid w:val="00C83239"/>
    <w:rsid w:val="00C834EE"/>
    <w:rsid w:val="00C83904"/>
    <w:rsid w:val="00C83996"/>
    <w:rsid w:val="00C83BDF"/>
    <w:rsid w:val="00C83EDA"/>
    <w:rsid w:val="00C83FA4"/>
    <w:rsid w:val="00C846E3"/>
    <w:rsid w:val="00C852ED"/>
    <w:rsid w:val="00C86349"/>
    <w:rsid w:val="00C8662D"/>
    <w:rsid w:val="00C86BE9"/>
    <w:rsid w:val="00C86DB0"/>
    <w:rsid w:val="00C87462"/>
    <w:rsid w:val="00C90160"/>
    <w:rsid w:val="00C903CC"/>
    <w:rsid w:val="00C90837"/>
    <w:rsid w:val="00C90C63"/>
    <w:rsid w:val="00C914D7"/>
    <w:rsid w:val="00C91FAE"/>
    <w:rsid w:val="00C92F9C"/>
    <w:rsid w:val="00C932F8"/>
    <w:rsid w:val="00C93337"/>
    <w:rsid w:val="00C93498"/>
    <w:rsid w:val="00C93CE8"/>
    <w:rsid w:val="00C93D27"/>
    <w:rsid w:val="00C93D35"/>
    <w:rsid w:val="00C94FDB"/>
    <w:rsid w:val="00C965C6"/>
    <w:rsid w:val="00C96802"/>
    <w:rsid w:val="00C9694A"/>
    <w:rsid w:val="00C96BD9"/>
    <w:rsid w:val="00C97BCD"/>
    <w:rsid w:val="00C97F1F"/>
    <w:rsid w:val="00CA0238"/>
    <w:rsid w:val="00CA0622"/>
    <w:rsid w:val="00CA0733"/>
    <w:rsid w:val="00CA0EDD"/>
    <w:rsid w:val="00CA2496"/>
    <w:rsid w:val="00CA253C"/>
    <w:rsid w:val="00CA3550"/>
    <w:rsid w:val="00CA3CBF"/>
    <w:rsid w:val="00CA3D0A"/>
    <w:rsid w:val="00CA40D2"/>
    <w:rsid w:val="00CA4100"/>
    <w:rsid w:val="00CA4D80"/>
    <w:rsid w:val="00CA5349"/>
    <w:rsid w:val="00CA5594"/>
    <w:rsid w:val="00CA5BDE"/>
    <w:rsid w:val="00CA5CA4"/>
    <w:rsid w:val="00CA5FFD"/>
    <w:rsid w:val="00CA65FC"/>
    <w:rsid w:val="00CA71B1"/>
    <w:rsid w:val="00CA76B1"/>
    <w:rsid w:val="00CA7D33"/>
    <w:rsid w:val="00CB08E7"/>
    <w:rsid w:val="00CB1482"/>
    <w:rsid w:val="00CB16F9"/>
    <w:rsid w:val="00CB17FF"/>
    <w:rsid w:val="00CB18DF"/>
    <w:rsid w:val="00CB1C0A"/>
    <w:rsid w:val="00CB1F3F"/>
    <w:rsid w:val="00CB279D"/>
    <w:rsid w:val="00CB27B3"/>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59"/>
    <w:rsid w:val="00CC012C"/>
    <w:rsid w:val="00CC136E"/>
    <w:rsid w:val="00CC189D"/>
    <w:rsid w:val="00CC1902"/>
    <w:rsid w:val="00CC1B2B"/>
    <w:rsid w:val="00CC229F"/>
    <w:rsid w:val="00CC2778"/>
    <w:rsid w:val="00CC2C70"/>
    <w:rsid w:val="00CC317D"/>
    <w:rsid w:val="00CC416F"/>
    <w:rsid w:val="00CC48FC"/>
    <w:rsid w:val="00CC5B52"/>
    <w:rsid w:val="00CC658C"/>
    <w:rsid w:val="00CC6887"/>
    <w:rsid w:val="00CC6E22"/>
    <w:rsid w:val="00CC781E"/>
    <w:rsid w:val="00CC7949"/>
    <w:rsid w:val="00CC7C96"/>
    <w:rsid w:val="00CC7E17"/>
    <w:rsid w:val="00CD18F0"/>
    <w:rsid w:val="00CD2EA4"/>
    <w:rsid w:val="00CD30A5"/>
    <w:rsid w:val="00CD325B"/>
    <w:rsid w:val="00CD333B"/>
    <w:rsid w:val="00CD3476"/>
    <w:rsid w:val="00CD355A"/>
    <w:rsid w:val="00CD3B35"/>
    <w:rsid w:val="00CD3D82"/>
    <w:rsid w:val="00CD3ED8"/>
    <w:rsid w:val="00CD4066"/>
    <w:rsid w:val="00CD4581"/>
    <w:rsid w:val="00CD4958"/>
    <w:rsid w:val="00CD4AB0"/>
    <w:rsid w:val="00CD4EAF"/>
    <w:rsid w:val="00CD5328"/>
    <w:rsid w:val="00CD5340"/>
    <w:rsid w:val="00CD58E8"/>
    <w:rsid w:val="00CD595A"/>
    <w:rsid w:val="00CD5A84"/>
    <w:rsid w:val="00CD6102"/>
    <w:rsid w:val="00CD6396"/>
    <w:rsid w:val="00CD6759"/>
    <w:rsid w:val="00CD6C01"/>
    <w:rsid w:val="00CD7099"/>
    <w:rsid w:val="00CD75AD"/>
    <w:rsid w:val="00CE01CB"/>
    <w:rsid w:val="00CE06DB"/>
    <w:rsid w:val="00CE0778"/>
    <w:rsid w:val="00CE09CC"/>
    <w:rsid w:val="00CE1174"/>
    <w:rsid w:val="00CE11AE"/>
    <w:rsid w:val="00CE150D"/>
    <w:rsid w:val="00CE17AB"/>
    <w:rsid w:val="00CE2462"/>
    <w:rsid w:val="00CE2844"/>
    <w:rsid w:val="00CE2CB4"/>
    <w:rsid w:val="00CE3955"/>
    <w:rsid w:val="00CE3C22"/>
    <w:rsid w:val="00CE3DCD"/>
    <w:rsid w:val="00CE3E2A"/>
    <w:rsid w:val="00CE4223"/>
    <w:rsid w:val="00CE4748"/>
    <w:rsid w:val="00CE4CDF"/>
    <w:rsid w:val="00CE551C"/>
    <w:rsid w:val="00CE55A1"/>
    <w:rsid w:val="00CE5920"/>
    <w:rsid w:val="00CE6793"/>
    <w:rsid w:val="00CE6FC6"/>
    <w:rsid w:val="00CE720A"/>
    <w:rsid w:val="00CE7B2C"/>
    <w:rsid w:val="00CF05A0"/>
    <w:rsid w:val="00CF0654"/>
    <w:rsid w:val="00CF1297"/>
    <w:rsid w:val="00CF147C"/>
    <w:rsid w:val="00CF1B03"/>
    <w:rsid w:val="00CF22D0"/>
    <w:rsid w:val="00CF34DD"/>
    <w:rsid w:val="00CF3709"/>
    <w:rsid w:val="00CF3732"/>
    <w:rsid w:val="00CF3DD6"/>
    <w:rsid w:val="00CF50C4"/>
    <w:rsid w:val="00CF5D59"/>
    <w:rsid w:val="00CF5DB4"/>
    <w:rsid w:val="00CF5DF2"/>
    <w:rsid w:val="00CF63C7"/>
    <w:rsid w:val="00CF6A6D"/>
    <w:rsid w:val="00CF7343"/>
    <w:rsid w:val="00CF77E9"/>
    <w:rsid w:val="00D00D36"/>
    <w:rsid w:val="00D00EBB"/>
    <w:rsid w:val="00D0234E"/>
    <w:rsid w:val="00D0265B"/>
    <w:rsid w:val="00D032FE"/>
    <w:rsid w:val="00D039F2"/>
    <w:rsid w:val="00D03C3D"/>
    <w:rsid w:val="00D03D3C"/>
    <w:rsid w:val="00D03D4D"/>
    <w:rsid w:val="00D047F2"/>
    <w:rsid w:val="00D05CBE"/>
    <w:rsid w:val="00D060AD"/>
    <w:rsid w:val="00D06612"/>
    <w:rsid w:val="00D076CA"/>
    <w:rsid w:val="00D10153"/>
    <w:rsid w:val="00D10385"/>
    <w:rsid w:val="00D1079B"/>
    <w:rsid w:val="00D10E2C"/>
    <w:rsid w:val="00D110CB"/>
    <w:rsid w:val="00D12E27"/>
    <w:rsid w:val="00D12F8E"/>
    <w:rsid w:val="00D13135"/>
    <w:rsid w:val="00D13516"/>
    <w:rsid w:val="00D13B0C"/>
    <w:rsid w:val="00D140DB"/>
    <w:rsid w:val="00D14179"/>
    <w:rsid w:val="00D148ED"/>
    <w:rsid w:val="00D149CB"/>
    <w:rsid w:val="00D14D29"/>
    <w:rsid w:val="00D15393"/>
    <w:rsid w:val="00D16053"/>
    <w:rsid w:val="00D16463"/>
    <w:rsid w:val="00D16DB2"/>
    <w:rsid w:val="00D1765F"/>
    <w:rsid w:val="00D20A1E"/>
    <w:rsid w:val="00D20FD6"/>
    <w:rsid w:val="00D21759"/>
    <w:rsid w:val="00D21852"/>
    <w:rsid w:val="00D22C0E"/>
    <w:rsid w:val="00D22D00"/>
    <w:rsid w:val="00D235F8"/>
    <w:rsid w:val="00D239B6"/>
    <w:rsid w:val="00D23D2B"/>
    <w:rsid w:val="00D24BA2"/>
    <w:rsid w:val="00D25620"/>
    <w:rsid w:val="00D256FE"/>
    <w:rsid w:val="00D25D8A"/>
    <w:rsid w:val="00D25E36"/>
    <w:rsid w:val="00D265F3"/>
    <w:rsid w:val="00D26992"/>
    <w:rsid w:val="00D26A4C"/>
    <w:rsid w:val="00D26EDB"/>
    <w:rsid w:val="00D26FF6"/>
    <w:rsid w:val="00D27612"/>
    <w:rsid w:val="00D304FC"/>
    <w:rsid w:val="00D30BDE"/>
    <w:rsid w:val="00D30BF3"/>
    <w:rsid w:val="00D30F90"/>
    <w:rsid w:val="00D314D0"/>
    <w:rsid w:val="00D3161B"/>
    <w:rsid w:val="00D317C5"/>
    <w:rsid w:val="00D317EB"/>
    <w:rsid w:val="00D31842"/>
    <w:rsid w:val="00D31C1B"/>
    <w:rsid w:val="00D31C86"/>
    <w:rsid w:val="00D31E8F"/>
    <w:rsid w:val="00D320F2"/>
    <w:rsid w:val="00D3245E"/>
    <w:rsid w:val="00D3296F"/>
    <w:rsid w:val="00D32AE6"/>
    <w:rsid w:val="00D32D62"/>
    <w:rsid w:val="00D339D5"/>
    <w:rsid w:val="00D33ABE"/>
    <w:rsid w:val="00D33AF7"/>
    <w:rsid w:val="00D33E09"/>
    <w:rsid w:val="00D33F95"/>
    <w:rsid w:val="00D34745"/>
    <w:rsid w:val="00D34DEC"/>
    <w:rsid w:val="00D3565A"/>
    <w:rsid w:val="00D357B8"/>
    <w:rsid w:val="00D3648B"/>
    <w:rsid w:val="00D3658C"/>
    <w:rsid w:val="00D37480"/>
    <w:rsid w:val="00D375E0"/>
    <w:rsid w:val="00D3782D"/>
    <w:rsid w:val="00D41DFC"/>
    <w:rsid w:val="00D41E74"/>
    <w:rsid w:val="00D41E99"/>
    <w:rsid w:val="00D4225A"/>
    <w:rsid w:val="00D42547"/>
    <w:rsid w:val="00D42804"/>
    <w:rsid w:val="00D429A0"/>
    <w:rsid w:val="00D42BC4"/>
    <w:rsid w:val="00D42D43"/>
    <w:rsid w:val="00D4361C"/>
    <w:rsid w:val="00D43843"/>
    <w:rsid w:val="00D44002"/>
    <w:rsid w:val="00D4403D"/>
    <w:rsid w:val="00D44070"/>
    <w:rsid w:val="00D44439"/>
    <w:rsid w:val="00D4499A"/>
    <w:rsid w:val="00D44E0A"/>
    <w:rsid w:val="00D4557C"/>
    <w:rsid w:val="00D45A30"/>
    <w:rsid w:val="00D45A79"/>
    <w:rsid w:val="00D45CB5"/>
    <w:rsid w:val="00D4666D"/>
    <w:rsid w:val="00D47999"/>
    <w:rsid w:val="00D47A12"/>
    <w:rsid w:val="00D47A14"/>
    <w:rsid w:val="00D47BE2"/>
    <w:rsid w:val="00D50378"/>
    <w:rsid w:val="00D510C1"/>
    <w:rsid w:val="00D5158E"/>
    <w:rsid w:val="00D517A5"/>
    <w:rsid w:val="00D51DDC"/>
    <w:rsid w:val="00D523EF"/>
    <w:rsid w:val="00D52745"/>
    <w:rsid w:val="00D537F5"/>
    <w:rsid w:val="00D53B02"/>
    <w:rsid w:val="00D53EC8"/>
    <w:rsid w:val="00D53F1E"/>
    <w:rsid w:val="00D54DC3"/>
    <w:rsid w:val="00D5597F"/>
    <w:rsid w:val="00D55A5A"/>
    <w:rsid w:val="00D55BB6"/>
    <w:rsid w:val="00D563E1"/>
    <w:rsid w:val="00D56702"/>
    <w:rsid w:val="00D569A9"/>
    <w:rsid w:val="00D569FA"/>
    <w:rsid w:val="00D577F1"/>
    <w:rsid w:val="00D57A82"/>
    <w:rsid w:val="00D604A9"/>
    <w:rsid w:val="00D60556"/>
    <w:rsid w:val="00D6077B"/>
    <w:rsid w:val="00D6077C"/>
    <w:rsid w:val="00D60B13"/>
    <w:rsid w:val="00D60C85"/>
    <w:rsid w:val="00D61055"/>
    <w:rsid w:val="00D611E3"/>
    <w:rsid w:val="00D61BC3"/>
    <w:rsid w:val="00D63056"/>
    <w:rsid w:val="00D63138"/>
    <w:rsid w:val="00D63201"/>
    <w:rsid w:val="00D635ED"/>
    <w:rsid w:val="00D63653"/>
    <w:rsid w:val="00D63AE4"/>
    <w:rsid w:val="00D64BD9"/>
    <w:rsid w:val="00D64C81"/>
    <w:rsid w:val="00D64D99"/>
    <w:rsid w:val="00D64EF9"/>
    <w:rsid w:val="00D6514A"/>
    <w:rsid w:val="00D66388"/>
    <w:rsid w:val="00D6656B"/>
    <w:rsid w:val="00D66839"/>
    <w:rsid w:val="00D66E7E"/>
    <w:rsid w:val="00D67624"/>
    <w:rsid w:val="00D67AE4"/>
    <w:rsid w:val="00D70B04"/>
    <w:rsid w:val="00D71062"/>
    <w:rsid w:val="00D712D2"/>
    <w:rsid w:val="00D71416"/>
    <w:rsid w:val="00D71AB3"/>
    <w:rsid w:val="00D71C2E"/>
    <w:rsid w:val="00D72109"/>
    <w:rsid w:val="00D7355D"/>
    <w:rsid w:val="00D7435D"/>
    <w:rsid w:val="00D74FE6"/>
    <w:rsid w:val="00D7518B"/>
    <w:rsid w:val="00D75578"/>
    <w:rsid w:val="00D75E8C"/>
    <w:rsid w:val="00D75F6C"/>
    <w:rsid w:val="00D760EB"/>
    <w:rsid w:val="00D761E6"/>
    <w:rsid w:val="00D76E85"/>
    <w:rsid w:val="00D77FDF"/>
    <w:rsid w:val="00D77FFE"/>
    <w:rsid w:val="00D80303"/>
    <w:rsid w:val="00D80A2A"/>
    <w:rsid w:val="00D80C2B"/>
    <w:rsid w:val="00D80E6A"/>
    <w:rsid w:val="00D80EA5"/>
    <w:rsid w:val="00D820A4"/>
    <w:rsid w:val="00D82245"/>
    <w:rsid w:val="00D823A9"/>
    <w:rsid w:val="00D82404"/>
    <w:rsid w:val="00D8287F"/>
    <w:rsid w:val="00D836DE"/>
    <w:rsid w:val="00D83A44"/>
    <w:rsid w:val="00D83BA0"/>
    <w:rsid w:val="00D83C19"/>
    <w:rsid w:val="00D83C99"/>
    <w:rsid w:val="00D84086"/>
    <w:rsid w:val="00D85108"/>
    <w:rsid w:val="00D8556E"/>
    <w:rsid w:val="00D85576"/>
    <w:rsid w:val="00D86313"/>
    <w:rsid w:val="00D86920"/>
    <w:rsid w:val="00D86947"/>
    <w:rsid w:val="00D905C0"/>
    <w:rsid w:val="00D907BE"/>
    <w:rsid w:val="00D90FB0"/>
    <w:rsid w:val="00D91326"/>
    <w:rsid w:val="00D91967"/>
    <w:rsid w:val="00D91ADD"/>
    <w:rsid w:val="00D91C4C"/>
    <w:rsid w:val="00D91F0E"/>
    <w:rsid w:val="00D91FA5"/>
    <w:rsid w:val="00D92067"/>
    <w:rsid w:val="00D92AF2"/>
    <w:rsid w:val="00D9372F"/>
    <w:rsid w:val="00D93871"/>
    <w:rsid w:val="00D93B1E"/>
    <w:rsid w:val="00D94226"/>
    <w:rsid w:val="00D94614"/>
    <w:rsid w:val="00D94690"/>
    <w:rsid w:val="00D9505E"/>
    <w:rsid w:val="00D950AB"/>
    <w:rsid w:val="00D9552F"/>
    <w:rsid w:val="00D95810"/>
    <w:rsid w:val="00D95F7B"/>
    <w:rsid w:val="00D96F02"/>
    <w:rsid w:val="00D97207"/>
    <w:rsid w:val="00D973F2"/>
    <w:rsid w:val="00D977C8"/>
    <w:rsid w:val="00DA017A"/>
    <w:rsid w:val="00DA0181"/>
    <w:rsid w:val="00DA0289"/>
    <w:rsid w:val="00DA0371"/>
    <w:rsid w:val="00DA07F9"/>
    <w:rsid w:val="00DA08A5"/>
    <w:rsid w:val="00DA11E5"/>
    <w:rsid w:val="00DA212A"/>
    <w:rsid w:val="00DA2390"/>
    <w:rsid w:val="00DA2533"/>
    <w:rsid w:val="00DA3B9D"/>
    <w:rsid w:val="00DA3BC5"/>
    <w:rsid w:val="00DA3FF2"/>
    <w:rsid w:val="00DA408A"/>
    <w:rsid w:val="00DA4229"/>
    <w:rsid w:val="00DA4281"/>
    <w:rsid w:val="00DA473F"/>
    <w:rsid w:val="00DA47CC"/>
    <w:rsid w:val="00DA56D4"/>
    <w:rsid w:val="00DA5A61"/>
    <w:rsid w:val="00DA5BEA"/>
    <w:rsid w:val="00DA6356"/>
    <w:rsid w:val="00DA6E2D"/>
    <w:rsid w:val="00DA7774"/>
    <w:rsid w:val="00DA7B8F"/>
    <w:rsid w:val="00DB004B"/>
    <w:rsid w:val="00DB037F"/>
    <w:rsid w:val="00DB04F1"/>
    <w:rsid w:val="00DB0F23"/>
    <w:rsid w:val="00DB10D8"/>
    <w:rsid w:val="00DB1651"/>
    <w:rsid w:val="00DB199B"/>
    <w:rsid w:val="00DB3055"/>
    <w:rsid w:val="00DB335E"/>
    <w:rsid w:val="00DB40C1"/>
    <w:rsid w:val="00DB4629"/>
    <w:rsid w:val="00DB5A9B"/>
    <w:rsid w:val="00DB6002"/>
    <w:rsid w:val="00DB648A"/>
    <w:rsid w:val="00DB6B42"/>
    <w:rsid w:val="00DB7807"/>
    <w:rsid w:val="00DB78FE"/>
    <w:rsid w:val="00DB7CE9"/>
    <w:rsid w:val="00DC0300"/>
    <w:rsid w:val="00DC0B53"/>
    <w:rsid w:val="00DC0E67"/>
    <w:rsid w:val="00DC0ECD"/>
    <w:rsid w:val="00DC10E1"/>
    <w:rsid w:val="00DC15E1"/>
    <w:rsid w:val="00DC1EEC"/>
    <w:rsid w:val="00DC2818"/>
    <w:rsid w:val="00DC2979"/>
    <w:rsid w:val="00DC2C74"/>
    <w:rsid w:val="00DC2CF3"/>
    <w:rsid w:val="00DC2FAD"/>
    <w:rsid w:val="00DC328E"/>
    <w:rsid w:val="00DC38B1"/>
    <w:rsid w:val="00DC3B74"/>
    <w:rsid w:val="00DC3CFF"/>
    <w:rsid w:val="00DC45D1"/>
    <w:rsid w:val="00DC45D3"/>
    <w:rsid w:val="00DC5E50"/>
    <w:rsid w:val="00DC6291"/>
    <w:rsid w:val="00DC6483"/>
    <w:rsid w:val="00DC65BA"/>
    <w:rsid w:val="00DC712C"/>
    <w:rsid w:val="00DC79FD"/>
    <w:rsid w:val="00DC7E85"/>
    <w:rsid w:val="00DD0670"/>
    <w:rsid w:val="00DD096B"/>
    <w:rsid w:val="00DD1E86"/>
    <w:rsid w:val="00DD2357"/>
    <w:rsid w:val="00DD2581"/>
    <w:rsid w:val="00DD263F"/>
    <w:rsid w:val="00DD2764"/>
    <w:rsid w:val="00DD29A9"/>
    <w:rsid w:val="00DD2F51"/>
    <w:rsid w:val="00DD4364"/>
    <w:rsid w:val="00DD4431"/>
    <w:rsid w:val="00DD4B59"/>
    <w:rsid w:val="00DD4E8A"/>
    <w:rsid w:val="00DD5415"/>
    <w:rsid w:val="00DD5743"/>
    <w:rsid w:val="00DD5D10"/>
    <w:rsid w:val="00DD63E0"/>
    <w:rsid w:val="00DD6DB2"/>
    <w:rsid w:val="00DD6E47"/>
    <w:rsid w:val="00DD7982"/>
    <w:rsid w:val="00DD7B67"/>
    <w:rsid w:val="00DD7DD7"/>
    <w:rsid w:val="00DE0B5E"/>
    <w:rsid w:val="00DE0D0C"/>
    <w:rsid w:val="00DE0F6C"/>
    <w:rsid w:val="00DE1283"/>
    <w:rsid w:val="00DE1BA0"/>
    <w:rsid w:val="00DE1F2F"/>
    <w:rsid w:val="00DE28F5"/>
    <w:rsid w:val="00DE3497"/>
    <w:rsid w:val="00DE35D8"/>
    <w:rsid w:val="00DE425E"/>
    <w:rsid w:val="00DE57F1"/>
    <w:rsid w:val="00DE5FCB"/>
    <w:rsid w:val="00DE62A5"/>
    <w:rsid w:val="00DE66BC"/>
    <w:rsid w:val="00DE699F"/>
    <w:rsid w:val="00DE6E09"/>
    <w:rsid w:val="00DE6F63"/>
    <w:rsid w:val="00DF0728"/>
    <w:rsid w:val="00DF0961"/>
    <w:rsid w:val="00DF1047"/>
    <w:rsid w:val="00DF11B4"/>
    <w:rsid w:val="00DF12FD"/>
    <w:rsid w:val="00DF1579"/>
    <w:rsid w:val="00DF17C1"/>
    <w:rsid w:val="00DF220C"/>
    <w:rsid w:val="00DF22DC"/>
    <w:rsid w:val="00DF2779"/>
    <w:rsid w:val="00DF3034"/>
    <w:rsid w:val="00DF3DFF"/>
    <w:rsid w:val="00DF4AC6"/>
    <w:rsid w:val="00DF4CAF"/>
    <w:rsid w:val="00DF4EA9"/>
    <w:rsid w:val="00DF4FF2"/>
    <w:rsid w:val="00DF52FC"/>
    <w:rsid w:val="00DF54EA"/>
    <w:rsid w:val="00DF5E85"/>
    <w:rsid w:val="00DF616B"/>
    <w:rsid w:val="00DF64E6"/>
    <w:rsid w:val="00DF6B94"/>
    <w:rsid w:val="00DF7B51"/>
    <w:rsid w:val="00DF7C3D"/>
    <w:rsid w:val="00E00515"/>
    <w:rsid w:val="00E00AF7"/>
    <w:rsid w:val="00E00E26"/>
    <w:rsid w:val="00E019C8"/>
    <w:rsid w:val="00E0231F"/>
    <w:rsid w:val="00E03703"/>
    <w:rsid w:val="00E0422A"/>
    <w:rsid w:val="00E0479D"/>
    <w:rsid w:val="00E04EE2"/>
    <w:rsid w:val="00E052EA"/>
    <w:rsid w:val="00E0551F"/>
    <w:rsid w:val="00E059B2"/>
    <w:rsid w:val="00E06C8C"/>
    <w:rsid w:val="00E070D2"/>
    <w:rsid w:val="00E0749E"/>
    <w:rsid w:val="00E074BE"/>
    <w:rsid w:val="00E079D0"/>
    <w:rsid w:val="00E10331"/>
    <w:rsid w:val="00E10B18"/>
    <w:rsid w:val="00E10CBD"/>
    <w:rsid w:val="00E10D28"/>
    <w:rsid w:val="00E11512"/>
    <w:rsid w:val="00E1172B"/>
    <w:rsid w:val="00E11730"/>
    <w:rsid w:val="00E119EB"/>
    <w:rsid w:val="00E11BF0"/>
    <w:rsid w:val="00E11E74"/>
    <w:rsid w:val="00E124FC"/>
    <w:rsid w:val="00E12A24"/>
    <w:rsid w:val="00E13ACD"/>
    <w:rsid w:val="00E13B19"/>
    <w:rsid w:val="00E13C64"/>
    <w:rsid w:val="00E13F7A"/>
    <w:rsid w:val="00E1502C"/>
    <w:rsid w:val="00E152C5"/>
    <w:rsid w:val="00E160A1"/>
    <w:rsid w:val="00E164F2"/>
    <w:rsid w:val="00E17034"/>
    <w:rsid w:val="00E174D2"/>
    <w:rsid w:val="00E17536"/>
    <w:rsid w:val="00E17678"/>
    <w:rsid w:val="00E179F7"/>
    <w:rsid w:val="00E17EFF"/>
    <w:rsid w:val="00E2024A"/>
    <w:rsid w:val="00E20B5C"/>
    <w:rsid w:val="00E21435"/>
    <w:rsid w:val="00E21DDB"/>
    <w:rsid w:val="00E2293A"/>
    <w:rsid w:val="00E22B1C"/>
    <w:rsid w:val="00E23306"/>
    <w:rsid w:val="00E234E9"/>
    <w:rsid w:val="00E24724"/>
    <w:rsid w:val="00E24A9F"/>
    <w:rsid w:val="00E2509E"/>
    <w:rsid w:val="00E25928"/>
    <w:rsid w:val="00E260BD"/>
    <w:rsid w:val="00E26693"/>
    <w:rsid w:val="00E26A0C"/>
    <w:rsid w:val="00E26BAB"/>
    <w:rsid w:val="00E27004"/>
    <w:rsid w:val="00E27361"/>
    <w:rsid w:val="00E2753F"/>
    <w:rsid w:val="00E31E3D"/>
    <w:rsid w:val="00E32444"/>
    <w:rsid w:val="00E32B0F"/>
    <w:rsid w:val="00E33445"/>
    <w:rsid w:val="00E336A5"/>
    <w:rsid w:val="00E33F78"/>
    <w:rsid w:val="00E342F2"/>
    <w:rsid w:val="00E34D53"/>
    <w:rsid w:val="00E35F6D"/>
    <w:rsid w:val="00E361EA"/>
    <w:rsid w:val="00E375DC"/>
    <w:rsid w:val="00E379CE"/>
    <w:rsid w:val="00E37AD3"/>
    <w:rsid w:val="00E37C3E"/>
    <w:rsid w:val="00E37D9A"/>
    <w:rsid w:val="00E37E35"/>
    <w:rsid w:val="00E402CF"/>
    <w:rsid w:val="00E402DC"/>
    <w:rsid w:val="00E4031F"/>
    <w:rsid w:val="00E403EB"/>
    <w:rsid w:val="00E40F7B"/>
    <w:rsid w:val="00E41D82"/>
    <w:rsid w:val="00E41E2C"/>
    <w:rsid w:val="00E426DE"/>
    <w:rsid w:val="00E4328F"/>
    <w:rsid w:val="00E43524"/>
    <w:rsid w:val="00E439E7"/>
    <w:rsid w:val="00E43B1B"/>
    <w:rsid w:val="00E45394"/>
    <w:rsid w:val="00E46200"/>
    <w:rsid w:val="00E468A0"/>
    <w:rsid w:val="00E468AC"/>
    <w:rsid w:val="00E46AD4"/>
    <w:rsid w:val="00E46CBD"/>
    <w:rsid w:val="00E4718E"/>
    <w:rsid w:val="00E47239"/>
    <w:rsid w:val="00E4752E"/>
    <w:rsid w:val="00E47904"/>
    <w:rsid w:val="00E47A29"/>
    <w:rsid w:val="00E47B41"/>
    <w:rsid w:val="00E505A9"/>
    <w:rsid w:val="00E516E4"/>
    <w:rsid w:val="00E52675"/>
    <w:rsid w:val="00E52F12"/>
    <w:rsid w:val="00E52FE9"/>
    <w:rsid w:val="00E53F0D"/>
    <w:rsid w:val="00E5433F"/>
    <w:rsid w:val="00E5472F"/>
    <w:rsid w:val="00E54C80"/>
    <w:rsid w:val="00E55055"/>
    <w:rsid w:val="00E5535D"/>
    <w:rsid w:val="00E55808"/>
    <w:rsid w:val="00E55A6C"/>
    <w:rsid w:val="00E56B88"/>
    <w:rsid w:val="00E56EB2"/>
    <w:rsid w:val="00E5737F"/>
    <w:rsid w:val="00E57F89"/>
    <w:rsid w:val="00E60A3A"/>
    <w:rsid w:val="00E60AC6"/>
    <w:rsid w:val="00E61190"/>
    <w:rsid w:val="00E615A7"/>
    <w:rsid w:val="00E61886"/>
    <w:rsid w:val="00E619D1"/>
    <w:rsid w:val="00E61A7E"/>
    <w:rsid w:val="00E624FF"/>
    <w:rsid w:val="00E6398E"/>
    <w:rsid w:val="00E63D7F"/>
    <w:rsid w:val="00E64D98"/>
    <w:rsid w:val="00E65D62"/>
    <w:rsid w:val="00E666AF"/>
    <w:rsid w:val="00E6671F"/>
    <w:rsid w:val="00E7082F"/>
    <w:rsid w:val="00E70D32"/>
    <w:rsid w:val="00E713C2"/>
    <w:rsid w:val="00E7163B"/>
    <w:rsid w:val="00E71AB5"/>
    <w:rsid w:val="00E71C7F"/>
    <w:rsid w:val="00E72171"/>
    <w:rsid w:val="00E721B2"/>
    <w:rsid w:val="00E7223C"/>
    <w:rsid w:val="00E72B40"/>
    <w:rsid w:val="00E72DB0"/>
    <w:rsid w:val="00E732FC"/>
    <w:rsid w:val="00E735D3"/>
    <w:rsid w:val="00E73B95"/>
    <w:rsid w:val="00E743F8"/>
    <w:rsid w:val="00E75090"/>
    <w:rsid w:val="00E754D5"/>
    <w:rsid w:val="00E7554F"/>
    <w:rsid w:val="00E75ADC"/>
    <w:rsid w:val="00E76857"/>
    <w:rsid w:val="00E76B92"/>
    <w:rsid w:val="00E817F5"/>
    <w:rsid w:val="00E81F7E"/>
    <w:rsid w:val="00E83B7D"/>
    <w:rsid w:val="00E83D83"/>
    <w:rsid w:val="00E84287"/>
    <w:rsid w:val="00E84754"/>
    <w:rsid w:val="00E85141"/>
    <w:rsid w:val="00E86EEE"/>
    <w:rsid w:val="00E87670"/>
    <w:rsid w:val="00E9023F"/>
    <w:rsid w:val="00E903DD"/>
    <w:rsid w:val="00E907D1"/>
    <w:rsid w:val="00E90921"/>
    <w:rsid w:val="00E915FF"/>
    <w:rsid w:val="00E920E0"/>
    <w:rsid w:val="00E927E5"/>
    <w:rsid w:val="00E92E19"/>
    <w:rsid w:val="00E93DF3"/>
    <w:rsid w:val="00E93FD6"/>
    <w:rsid w:val="00E94723"/>
    <w:rsid w:val="00E94742"/>
    <w:rsid w:val="00E94F12"/>
    <w:rsid w:val="00E95063"/>
    <w:rsid w:val="00E95EAC"/>
    <w:rsid w:val="00E96CF9"/>
    <w:rsid w:val="00E96FE8"/>
    <w:rsid w:val="00E9717A"/>
    <w:rsid w:val="00E97698"/>
    <w:rsid w:val="00E97856"/>
    <w:rsid w:val="00EA053D"/>
    <w:rsid w:val="00EA061A"/>
    <w:rsid w:val="00EA087D"/>
    <w:rsid w:val="00EA1165"/>
    <w:rsid w:val="00EA11B6"/>
    <w:rsid w:val="00EA1322"/>
    <w:rsid w:val="00EA22A5"/>
    <w:rsid w:val="00EA2359"/>
    <w:rsid w:val="00EA2CA4"/>
    <w:rsid w:val="00EA3012"/>
    <w:rsid w:val="00EA377B"/>
    <w:rsid w:val="00EA3D3E"/>
    <w:rsid w:val="00EA546F"/>
    <w:rsid w:val="00EA551C"/>
    <w:rsid w:val="00EA55B5"/>
    <w:rsid w:val="00EA5A54"/>
    <w:rsid w:val="00EA7B7C"/>
    <w:rsid w:val="00EB030C"/>
    <w:rsid w:val="00EB0CFC"/>
    <w:rsid w:val="00EB1001"/>
    <w:rsid w:val="00EB113C"/>
    <w:rsid w:val="00EB14EC"/>
    <w:rsid w:val="00EB1640"/>
    <w:rsid w:val="00EB2120"/>
    <w:rsid w:val="00EB215D"/>
    <w:rsid w:val="00EB29D9"/>
    <w:rsid w:val="00EB2AAD"/>
    <w:rsid w:val="00EB2ECB"/>
    <w:rsid w:val="00EB32F8"/>
    <w:rsid w:val="00EB3570"/>
    <w:rsid w:val="00EB447F"/>
    <w:rsid w:val="00EB4532"/>
    <w:rsid w:val="00EB5036"/>
    <w:rsid w:val="00EB527B"/>
    <w:rsid w:val="00EB5344"/>
    <w:rsid w:val="00EB564A"/>
    <w:rsid w:val="00EB57AC"/>
    <w:rsid w:val="00EB5DC6"/>
    <w:rsid w:val="00EB6129"/>
    <w:rsid w:val="00EB6744"/>
    <w:rsid w:val="00EC024C"/>
    <w:rsid w:val="00EC03D4"/>
    <w:rsid w:val="00EC0514"/>
    <w:rsid w:val="00EC0C27"/>
    <w:rsid w:val="00EC1897"/>
    <w:rsid w:val="00EC1C93"/>
    <w:rsid w:val="00EC1DAF"/>
    <w:rsid w:val="00EC1E30"/>
    <w:rsid w:val="00EC228F"/>
    <w:rsid w:val="00EC22EE"/>
    <w:rsid w:val="00EC287D"/>
    <w:rsid w:val="00EC2988"/>
    <w:rsid w:val="00EC2D76"/>
    <w:rsid w:val="00EC355E"/>
    <w:rsid w:val="00EC3F25"/>
    <w:rsid w:val="00EC44FA"/>
    <w:rsid w:val="00EC477D"/>
    <w:rsid w:val="00EC4964"/>
    <w:rsid w:val="00EC57CE"/>
    <w:rsid w:val="00EC5876"/>
    <w:rsid w:val="00EC5C38"/>
    <w:rsid w:val="00EC64A5"/>
    <w:rsid w:val="00EC698E"/>
    <w:rsid w:val="00EC6E93"/>
    <w:rsid w:val="00ED009A"/>
    <w:rsid w:val="00ED0A2F"/>
    <w:rsid w:val="00ED0BD1"/>
    <w:rsid w:val="00ED1CD8"/>
    <w:rsid w:val="00ED1DFF"/>
    <w:rsid w:val="00ED1E5F"/>
    <w:rsid w:val="00ED1F49"/>
    <w:rsid w:val="00ED253B"/>
    <w:rsid w:val="00ED2BCA"/>
    <w:rsid w:val="00ED2C6B"/>
    <w:rsid w:val="00ED2EDC"/>
    <w:rsid w:val="00ED32C2"/>
    <w:rsid w:val="00ED3941"/>
    <w:rsid w:val="00ED3AF5"/>
    <w:rsid w:val="00ED3CC3"/>
    <w:rsid w:val="00ED3E38"/>
    <w:rsid w:val="00ED4559"/>
    <w:rsid w:val="00ED583F"/>
    <w:rsid w:val="00ED5995"/>
    <w:rsid w:val="00ED5F13"/>
    <w:rsid w:val="00ED63BB"/>
    <w:rsid w:val="00ED653E"/>
    <w:rsid w:val="00ED65C1"/>
    <w:rsid w:val="00ED67A3"/>
    <w:rsid w:val="00ED69EE"/>
    <w:rsid w:val="00ED6C98"/>
    <w:rsid w:val="00ED6CCB"/>
    <w:rsid w:val="00ED751D"/>
    <w:rsid w:val="00ED75E6"/>
    <w:rsid w:val="00ED7628"/>
    <w:rsid w:val="00ED7E77"/>
    <w:rsid w:val="00EE0351"/>
    <w:rsid w:val="00EE04DF"/>
    <w:rsid w:val="00EE0CF4"/>
    <w:rsid w:val="00EE1320"/>
    <w:rsid w:val="00EE1B56"/>
    <w:rsid w:val="00EE1BB1"/>
    <w:rsid w:val="00EE2AA1"/>
    <w:rsid w:val="00EE2C10"/>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9"/>
    <w:rsid w:val="00EF13DB"/>
    <w:rsid w:val="00EF2AA0"/>
    <w:rsid w:val="00EF3055"/>
    <w:rsid w:val="00EF36E6"/>
    <w:rsid w:val="00EF3A23"/>
    <w:rsid w:val="00EF3EB3"/>
    <w:rsid w:val="00EF4AF0"/>
    <w:rsid w:val="00EF5747"/>
    <w:rsid w:val="00EF58A9"/>
    <w:rsid w:val="00EF6639"/>
    <w:rsid w:val="00EF6717"/>
    <w:rsid w:val="00EF7F8D"/>
    <w:rsid w:val="00F000A6"/>
    <w:rsid w:val="00F00835"/>
    <w:rsid w:val="00F00B8C"/>
    <w:rsid w:val="00F00BB3"/>
    <w:rsid w:val="00F021BC"/>
    <w:rsid w:val="00F0226A"/>
    <w:rsid w:val="00F02BBD"/>
    <w:rsid w:val="00F02E8E"/>
    <w:rsid w:val="00F02F69"/>
    <w:rsid w:val="00F037F4"/>
    <w:rsid w:val="00F03827"/>
    <w:rsid w:val="00F03BE2"/>
    <w:rsid w:val="00F040B0"/>
    <w:rsid w:val="00F04238"/>
    <w:rsid w:val="00F042EA"/>
    <w:rsid w:val="00F05584"/>
    <w:rsid w:val="00F062D3"/>
    <w:rsid w:val="00F06951"/>
    <w:rsid w:val="00F1013C"/>
    <w:rsid w:val="00F1018F"/>
    <w:rsid w:val="00F115F7"/>
    <w:rsid w:val="00F117F5"/>
    <w:rsid w:val="00F11E31"/>
    <w:rsid w:val="00F11FC2"/>
    <w:rsid w:val="00F12415"/>
    <w:rsid w:val="00F126F3"/>
    <w:rsid w:val="00F1289B"/>
    <w:rsid w:val="00F129C1"/>
    <w:rsid w:val="00F13354"/>
    <w:rsid w:val="00F13763"/>
    <w:rsid w:val="00F137AC"/>
    <w:rsid w:val="00F1577D"/>
    <w:rsid w:val="00F1586B"/>
    <w:rsid w:val="00F15A58"/>
    <w:rsid w:val="00F16E93"/>
    <w:rsid w:val="00F17111"/>
    <w:rsid w:val="00F171C0"/>
    <w:rsid w:val="00F174FF"/>
    <w:rsid w:val="00F17D49"/>
    <w:rsid w:val="00F20085"/>
    <w:rsid w:val="00F21114"/>
    <w:rsid w:val="00F214FA"/>
    <w:rsid w:val="00F219E6"/>
    <w:rsid w:val="00F219F7"/>
    <w:rsid w:val="00F221BB"/>
    <w:rsid w:val="00F22537"/>
    <w:rsid w:val="00F23E07"/>
    <w:rsid w:val="00F2450E"/>
    <w:rsid w:val="00F2453C"/>
    <w:rsid w:val="00F24BED"/>
    <w:rsid w:val="00F24F4C"/>
    <w:rsid w:val="00F2525F"/>
    <w:rsid w:val="00F25274"/>
    <w:rsid w:val="00F25390"/>
    <w:rsid w:val="00F25409"/>
    <w:rsid w:val="00F25519"/>
    <w:rsid w:val="00F256F6"/>
    <w:rsid w:val="00F257FA"/>
    <w:rsid w:val="00F25B22"/>
    <w:rsid w:val="00F2610B"/>
    <w:rsid w:val="00F2629B"/>
    <w:rsid w:val="00F26945"/>
    <w:rsid w:val="00F27A23"/>
    <w:rsid w:val="00F27E8F"/>
    <w:rsid w:val="00F3000B"/>
    <w:rsid w:val="00F30773"/>
    <w:rsid w:val="00F3091A"/>
    <w:rsid w:val="00F312DA"/>
    <w:rsid w:val="00F315E8"/>
    <w:rsid w:val="00F31CC3"/>
    <w:rsid w:val="00F31FDF"/>
    <w:rsid w:val="00F32058"/>
    <w:rsid w:val="00F334B1"/>
    <w:rsid w:val="00F334F5"/>
    <w:rsid w:val="00F34136"/>
    <w:rsid w:val="00F341C6"/>
    <w:rsid w:val="00F34C76"/>
    <w:rsid w:val="00F35029"/>
    <w:rsid w:val="00F358F6"/>
    <w:rsid w:val="00F37337"/>
    <w:rsid w:val="00F3743D"/>
    <w:rsid w:val="00F40365"/>
    <w:rsid w:val="00F4067A"/>
    <w:rsid w:val="00F41467"/>
    <w:rsid w:val="00F41606"/>
    <w:rsid w:val="00F418C7"/>
    <w:rsid w:val="00F42869"/>
    <w:rsid w:val="00F42917"/>
    <w:rsid w:val="00F42AD9"/>
    <w:rsid w:val="00F42F83"/>
    <w:rsid w:val="00F42FF9"/>
    <w:rsid w:val="00F434FE"/>
    <w:rsid w:val="00F43F10"/>
    <w:rsid w:val="00F445E1"/>
    <w:rsid w:val="00F44891"/>
    <w:rsid w:val="00F450E3"/>
    <w:rsid w:val="00F46672"/>
    <w:rsid w:val="00F46D4D"/>
    <w:rsid w:val="00F4708E"/>
    <w:rsid w:val="00F47AB6"/>
    <w:rsid w:val="00F50255"/>
    <w:rsid w:val="00F503A7"/>
    <w:rsid w:val="00F504F7"/>
    <w:rsid w:val="00F50C1B"/>
    <w:rsid w:val="00F510B7"/>
    <w:rsid w:val="00F525DD"/>
    <w:rsid w:val="00F52875"/>
    <w:rsid w:val="00F53257"/>
    <w:rsid w:val="00F53B3E"/>
    <w:rsid w:val="00F53C9C"/>
    <w:rsid w:val="00F53F1D"/>
    <w:rsid w:val="00F54DDC"/>
    <w:rsid w:val="00F55128"/>
    <w:rsid w:val="00F55811"/>
    <w:rsid w:val="00F55CD0"/>
    <w:rsid w:val="00F56026"/>
    <w:rsid w:val="00F56A4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70A7"/>
    <w:rsid w:val="00F700EF"/>
    <w:rsid w:val="00F70654"/>
    <w:rsid w:val="00F70D17"/>
    <w:rsid w:val="00F7108B"/>
    <w:rsid w:val="00F71E31"/>
    <w:rsid w:val="00F72274"/>
    <w:rsid w:val="00F72F48"/>
    <w:rsid w:val="00F737FE"/>
    <w:rsid w:val="00F74747"/>
    <w:rsid w:val="00F74803"/>
    <w:rsid w:val="00F74F83"/>
    <w:rsid w:val="00F75175"/>
    <w:rsid w:val="00F752AB"/>
    <w:rsid w:val="00F75BAA"/>
    <w:rsid w:val="00F75CCA"/>
    <w:rsid w:val="00F75F38"/>
    <w:rsid w:val="00F768E4"/>
    <w:rsid w:val="00F76CF3"/>
    <w:rsid w:val="00F76D8E"/>
    <w:rsid w:val="00F77546"/>
    <w:rsid w:val="00F775E7"/>
    <w:rsid w:val="00F77D87"/>
    <w:rsid w:val="00F77D95"/>
    <w:rsid w:val="00F80AD7"/>
    <w:rsid w:val="00F80CBB"/>
    <w:rsid w:val="00F81455"/>
    <w:rsid w:val="00F81C80"/>
    <w:rsid w:val="00F82124"/>
    <w:rsid w:val="00F8268B"/>
    <w:rsid w:val="00F827CF"/>
    <w:rsid w:val="00F83A47"/>
    <w:rsid w:val="00F842F6"/>
    <w:rsid w:val="00F84486"/>
    <w:rsid w:val="00F844AA"/>
    <w:rsid w:val="00F85801"/>
    <w:rsid w:val="00F8587F"/>
    <w:rsid w:val="00F85918"/>
    <w:rsid w:val="00F85961"/>
    <w:rsid w:val="00F867B2"/>
    <w:rsid w:val="00F867E6"/>
    <w:rsid w:val="00F86D45"/>
    <w:rsid w:val="00F8721D"/>
    <w:rsid w:val="00F87258"/>
    <w:rsid w:val="00F87BAF"/>
    <w:rsid w:val="00F904A9"/>
    <w:rsid w:val="00F908F1"/>
    <w:rsid w:val="00F909F7"/>
    <w:rsid w:val="00F913B0"/>
    <w:rsid w:val="00F9202B"/>
    <w:rsid w:val="00F92196"/>
    <w:rsid w:val="00F92376"/>
    <w:rsid w:val="00F9270C"/>
    <w:rsid w:val="00F92EE0"/>
    <w:rsid w:val="00F938CC"/>
    <w:rsid w:val="00F943B5"/>
    <w:rsid w:val="00F94516"/>
    <w:rsid w:val="00F947C8"/>
    <w:rsid w:val="00F94A5D"/>
    <w:rsid w:val="00F94C1D"/>
    <w:rsid w:val="00F9587E"/>
    <w:rsid w:val="00F9595F"/>
    <w:rsid w:val="00F95F50"/>
    <w:rsid w:val="00F96A50"/>
    <w:rsid w:val="00F96E82"/>
    <w:rsid w:val="00F97490"/>
    <w:rsid w:val="00F97985"/>
    <w:rsid w:val="00FA0BB2"/>
    <w:rsid w:val="00FA1200"/>
    <w:rsid w:val="00FA15E8"/>
    <w:rsid w:val="00FA1930"/>
    <w:rsid w:val="00FA1EEA"/>
    <w:rsid w:val="00FA2597"/>
    <w:rsid w:val="00FA25A1"/>
    <w:rsid w:val="00FA2B61"/>
    <w:rsid w:val="00FA2C25"/>
    <w:rsid w:val="00FA3356"/>
    <w:rsid w:val="00FA3F2E"/>
    <w:rsid w:val="00FA488E"/>
    <w:rsid w:val="00FA4904"/>
    <w:rsid w:val="00FA4E81"/>
    <w:rsid w:val="00FA5185"/>
    <w:rsid w:val="00FA52C3"/>
    <w:rsid w:val="00FA55FA"/>
    <w:rsid w:val="00FA580C"/>
    <w:rsid w:val="00FA602C"/>
    <w:rsid w:val="00FA6A0C"/>
    <w:rsid w:val="00FA71B2"/>
    <w:rsid w:val="00FA7E07"/>
    <w:rsid w:val="00FB0B83"/>
    <w:rsid w:val="00FB0BA1"/>
    <w:rsid w:val="00FB0D28"/>
    <w:rsid w:val="00FB0DC0"/>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CD3"/>
    <w:rsid w:val="00FB5DAA"/>
    <w:rsid w:val="00FB6865"/>
    <w:rsid w:val="00FB6C02"/>
    <w:rsid w:val="00FB7BE8"/>
    <w:rsid w:val="00FC0461"/>
    <w:rsid w:val="00FC0AA0"/>
    <w:rsid w:val="00FC0F5A"/>
    <w:rsid w:val="00FC20B6"/>
    <w:rsid w:val="00FC26C5"/>
    <w:rsid w:val="00FC2F4D"/>
    <w:rsid w:val="00FC3428"/>
    <w:rsid w:val="00FC36F6"/>
    <w:rsid w:val="00FC3C5E"/>
    <w:rsid w:val="00FC3F9F"/>
    <w:rsid w:val="00FC51C9"/>
    <w:rsid w:val="00FC5A9B"/>
    <w:rsid w:val="00FC5FB3"/>
    <w:rsid w:val="00FC67BB"/>
    <w:rsid w:val="00FC6949"/>
    <w:rsid w:val="00FC7463"/>
    <w:rsid w:val="00FC7700"/>
    <w:rsid w:val="00FC7A5C"/>
    <w:rsid w:val="00FD0029"/>
    <w:rsid w:val="00FD08F7"/>
    <w:rsid w:val="00FD15A7"/>
    <w:rsid w:val="00FD1F31"/>
    <w:rsid w:val="00FD23BE"/>
    <w:rsid w:val="00FD25E4"/>
    <w:rsid w:val="00FD2857"/>
    <w:rsid w:val="00FD3679"/>
    <w:rsid w:val="00FD39B5"/>
    <w:rsid w:val="00FD3B93"/>
    <w:rsid w:val="00FD3D70"/>
    <w:rsid w:val="00FD4523"/>
    <w:rsid w:val="00FD4CFF"/>
    <w:rsid w:val="00FD55FE"/>
    <w:rsid w:val="00FD601D"/>
    <w:rsid w:val="00FD60D1"/>
    <w:rsid w:val="00FD626E"/>
    <w:rsid w:val="00FD6A0E"/>
    <w:rsid w:val="00FD6B8F"/>
    <w:rsid w:val="00FD6F3D"/>
    <w:rsid w:val="00FD70C7"/>
    <w:rsid w:val="00FD7A2D"/>
    <w:rsid w:val="00FD7B02"/>
    <w:rsid w:val="00FD7C02"/>
    <w:rsid w:val="00FE05E6"/>
    <w:rsid w:val="00FE0EE8"/>
    <w:rsid w:val="00FE2257"/>
    <w:rsid w:val="00FE2501"/>
    <w:rsid w:val="00FE272E"/>
    <w:rsid w:val="00FE27D5"/>
    <w:rsid w:val="00FE2AC7"/>
    <w:rsid w:val="00FE2F97"/>
    <w:rsid w:val="00FE2FAA"/>
    <w:rsid w:val="00FE34DD"/>
    <w:rsid w:val="00FE404D"/>
    <w:rsid w:val="00FE464C"/>
    <w:rsid w:val="00FE48F2"/>
    <w:rsid w:val="00FE539E"/>
    <w:rsid w:val="00FE5951"/>
    <w:rsid w:val="00FE5B47"/>
    <w:rsid w:val="00FE621B"/>
    <w:rsid w:val="00FE64AC"/>
    <w:rsid w:val="00FE6EEA"/>
    <w:rsid w:val="00FE7228"/>
    <w:rsid w:val="00FE7386"/>
    <w:rsid w:val="00FE7419"/>
    <w:rsid w:val="00FE77CC"/>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4340"/>
    <w:rsid w:val="00FF47FF"/>
    <w:rsid w:val="00FF4893"/>
    <w:rsid w:val="00FF501C"/>
    <w:rsid w:val="00FF5147"/>
    <w:rsid w:val="00FF52A6"/>
    <w:rsid w:val="00FF581D"/>
    <w:rsid w:val="00FF5BF1"/>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36572"/>
    <o:shapelayout v:ext="edit">
      <o:idmap v:ext="edit" data="1"/>
    </o:shapelayout>
  </w:shapeDefaults>
  <w:decimalSymbol w:val="."/>
  <w:listSeparator w:val=","/>
  <w15:docId w15:val="{C8403EE8-0984-4CE5-8C10-815265F4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1"/>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F53C9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6B1B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B1B1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
    <w:basedOn w:val="Tablanormal"/>
    <w:uiPriority w:val="46"/>
    <w:rsid w:val="00D23D2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B09AF"/>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7738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DF64E6"/>
    <w:pPr>
      <w:jc w:val="both"/>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DB037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AA51F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osce.gob.p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eace.gob.pe"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bs.gob.pe/sistema-financiero/relacion-de-empresas-que-se-encuentran-autorizadas-a-emitir-cartas-fianza"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ortal.osce.gob.pe/osce/guias-practic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ongei.gob.pe/interoperabilidad/" TargetMode="External"/><Relationship Id="rId7" Type="http://schemas.openxmlformats.org/officeDocument/2006/relationships/hyperlink" Target="http://www.apec-pac.org/" TargetMode="External"/><Relationship Id="rId2" Type="http://schemas.openxmlformats.org/officeDocument/2006/relationships/hyperlink" Target="http://www.rnp.gob.pe" TargetMode="External"/><Relationship Id="rId1" Type="http://schemas.openxmlformats.org/officeDocument/2006/relationships/hyperlink" Target="http://www.rnp.gob.pe" TargetMode="External"/><Relationship Id="rId6" Type="http://schemas.openxmlformats.org/officeDocument/2006/relationships/hyperlink" Target="http://www.european-accreditation.org/" TargetMode="External"/><Relationship Id="rId5" Type="http://schemas.openxmlformats.org/officeDocument/2006/relationships/hyperlink" Target="http://www.iaac.org.mx" TargetMode="External"/><Relationship Id="rId4" Type="http://schemas.openxmlformats.org/officeDocument/2006/relationships/hyperlink" Target="http://www.iaf.nu//articles/IAF_MEMBERS_SIGNATORIES/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C7648DF1-5C8A-459C-B06A-C64C9050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584</TotalTime>
  <Pages>72</Pages>
  <Words>21978</Words>
  <Characters>120884</Characters>
  <Application>Microsoft Office Word</Application>
  <DocSecurity>0</DocSecurity>
  <Lines>1007</Lines>
  <Paragraphs>285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AS CONSULTORÍA EN GENERAL</vt:lpstr>
      <vt:lpstr/>
    </vt:vector>
  </TitlesOfParts>
  <Company>SUBDIRECCION DE PROCESOS ESPECIALES – DIRECCION TECNICO NORMATIVACIÓN TECNICO TÉCNICOVA</Company>
  <LinksUpToDate>false</LinksUpToDate>
  <CharactersWithSpaces>142577</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AS CONSULTORÍA EN GENERAL</dc:title>
  <dc:subject>Emitido mediante Directiva Nº……-2012-OSCE/PRE</dc:subject>
  <dc:creator>ipacheco</dc:creator>
  <cp:keywords>Formatos</cp:keywords>
  <cp:lastModifiedBy>Iris Beatriz Pacheco Claros</cp:lastModifiedBy>
  <cp:revision>122</cp:revision>
  <cp:lastPrinted>2016-08-18T18:07:00Z</cp:lastPrinted>
  <dcterms:created xsi:type="dcterms:W3CDTF">2018-07-09T21:43:00Z</dcterms:created>
  <dcterms:modified xsi:type="dcterms:W3CDTF">2018-08-09T13:58:00Z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