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6484" w14:textId="77777777" w:rsidR="00522E33" w:rsidRPr="00FC76F2" w:rsidRDefault="00522E33" w:rsidP="00617CBC">
      <w:pPr>
        <w:spacing w:after="0" w:line="240" w:lineRule="auto"/>
        <w:ind w:left="360"/>
        <w:jc w:val="both"/>
        <w:rPr>
          <w:color w:val="auto"/>
        </w:rPr>
      </w:pPr>
    </w:p>
    <w:p w14:paraId="6BCEE468" w14:textId="0E24CFA2" w:rsidR="00721C38" w:rsidRPr="00617CBC" w:rsidRDefault="00AB35C1"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7FC0B9F9" wp14:editId="3D61CABA">
            <wp:simplePos x="0" y="0"/>
            <wp:positionH relativeFrom="column">
              <wp:posOffset>1804670</wp:posOffset>
            </wp:positionH>
            <wp:positionV relativeFrom="paragraph">
              <wp:posOffset>4911391</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167D8">
        <w:rPr>
          <w:noProof/>
        </w:rPr>
        <mc:AlternateContent>
          <mc:Choice Requires="wps">
            <w:drawing>
              <wp:anchor distT="0" distB="0" distL="114300" distR="114300" simplePos="0" relativeHeight="251658240" behindDoc="0" locked="0" layoutInCell="0" allowOverlap="1" wp14:anchorId="42638A62" wp14:editId="353E222A">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3354B"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63354B" w:rsidRPr="009A7ECC" w:rsidRDefault="0063354B">
                                  <w:pPr>
                                    <w:pStyle w:val="Sinespaciado"/>
                                    <w:rPr>
                                      <w:sz w:val="8"/>
                                      <w:szCs w:val="8"/>
                                    </w:rPr>
                                  </w:pPr>
                                </w:p>
                              </w:tc>
                            </w:tr>
                            <w:tr w:rsidR="0063354B" w:rsidRPr="009A7ECC" w14:paraId="06E4E5A4" w14:textId="77777777" w:rsidTr="001802FF">
                              <w:trPr>
                                <w:trHeight w:val="1440"/>
                                <w:jc w:val="center"/>
                              </w:trPr>
                              <w:tc>
                                <w:tcPr>
                                  <w:tcW w:w="0" w:type="auto"/>
                                  <w:shd w:val="clear" w:color="auto" w:fill="D34817"/>
                                  <w:vAlign w:val="center"/>
                                </w:tcPr>
                                <w:p w14:paraId="0204A2C4" w14:textId="7C691BA6" w:rsidR="0063354B" w:rsidRPr="001802FF" w:rsidRDefault="0063354B"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63354B"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63354B" w:rsidRPr="009A7ECC" w:rsidRDefault="0063354B">
                                  <w:pPr>
                                    <w:pStyle w:val="Sinespaciado"/>
                                    <w:rPr>
                                      <w:sz w:val="56"/>
                                      <w:szCs w:val="8"/>
                                    </w:rPr>
                                  </w:pPr>
                                </w:p>
                              </w:tc>
                            </w:tr>
                            <w:tr w:rsidR="0063354B" w:rsidRPr="009A7ECC" w14:paraId="5ACD0136" w14:textId="77777777">
                              <w:trPr>
                                <w:trHeight w:val="720"/>
                                <w:jc w:val="center"/>
                              </w:trPr>
                              <w:tc>
                                <w:tcPr>
                                  <w:tcW w:w="0" w:type="auto"/>
                                  <w:vAlign w:val="bottom"/>
                                </w:tcPr>
                                <w:p w14:paraId="5A647442" w14:textId="39FBD27C" w:rsidR="0063354B" w:rsidRPr="009A7ECC" w:rsidRDefault="0063354B" w:rsidP="00385B0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63354B" w:rsidRDefault="0063354B"/>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2638A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63354B" w:rsidRPr="009A7ECC" w14:paraId="1E7823DD" w14:textId="77777777" w:rsidTr="001802FF">
                        <w:trPr>
                          <w:trHeight w:val="144"/>
                          <w:jc w:val="center"/>
                        </w:trPr>
                        <w:tc>
                          <w:tcPr>
                            <w:tcW w:w="0" w:type="auto"/>
                            <w:shd w:val="clear" w:color="auto" w:fill="F4B29B"/>
                            <w:tcMar>
                              <w:top w:w="0" w:type="dxa"/>
                              <w:bottom w:w="0" w:type="dxa"/>
                            </w:tcMar>
                            <w:vAlign w:val="center"/>
                          </w:tcPr>
                          <w:p w14:paraId="34AE5177" w14:textId="77777777" w:rsidR="0063354B" w:rsidRPr="009A7ECC" w:rsidRDefault="0063354B">
                            <w:pPr>
                              <w:pStyle w:val="Sinespaciado"/>
                              <w:rPr>
                                <w:sz w:val="8"/>
                                <w:szCs w:val="8"/>
                              </w:rPr>
                            </w:pPr>
                          </w:p>
                        </w:tc>
                      </w:tr>
                      <w:tr w:rsidR="0063354B" w:rsidRPr="009A7ECC" w14:paraId="06E4E5A4" w14:textId="77777777" w:rsidTr="001802FF">
                        <w:trPr>
                          <w:trHeight w:val="1440"/>
                          <w:jc w:val="center"/>
                        </w:trPr>
                        <w:tc>
                          <w:tcPr>
                            <w:tcW w:w="0" w:type="auto"/>
                            <w:shd w:val="clear" w:color="auto" w:fill="D34817"/>
                            <w:vAlign w:val="center"/>
                          </w:tcPr>
                          <w:p w14:paraId="0204A2C4" w14:textId="7C691BA6" w:rsidR="0063354B" w:rsidRPr="001802FF" w:rsidRDefault="0063354B" w:rsidP="00F86324">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63354B" w:rsidRPr="009A7ECC" w14:paraId="40460CC3" w14:textId="77777777" w:rsidTr="001802FF">
                        <w:trPr>
                          <w:trHeight w:val="144"/>
                          <w:jc w:val="center"/>
                        </w:trPr>
                        <w:tc>
                          <w:tcPr>
                            <w:tcW w:w="0" w:type="auto"/>
                            <w:shd w:val="clear" w:color="auto" w:fill="918485"/>
                            <w:tcMar>
                              <w:top w:w="0" w:type="dxa"/>
                              <w:bottom w:w="0" w:type="dxa"/>
                            </w:tcMar>
                            <w:vAlign w:val="center"/>
                          </w:tcPr>
                          <w:p w14:paraId="164A6D0B" w14:textId="77777777" w:rsidR="0063354B" w:rsidRPr="009A7ECC" w:rsidRDefault="0063354B">
                            <w:pPr>
                              <w:pStyle w:val="Sinespaciado"/>
                              <w:rPr>
                                <w:sz w:val="56"/>
                                <w:szCs w:val="8"/>
                              </w:rPr>
                            </w:pPr>
                          </w:p>
                        </w:tc>
                      </w:tr>
                      <w:tr w:rsidR="0063354B" w:rsidRPr="009A7ECC" w14:paraId="5ACD0136" w14:textId="77777777">
                        <w:trPr>
                          <w:trHeight w:val="720"/>
                          <w:jc w:val="center"/>
                        </w:trPr>
                        <w:tc>
                          <w:tcPr>
                            <w:tcW w:w="0" w:type="auto"/>
                            <w:vAlign w:val="bottom"/>
                          </w:tcPr>
                          <w:p w14:paraId="5A647442" w14:textId="39FBD27C" w:rsidR="0063354B" w:rsidRPr="009A7ECC" w:rsidRDefault="0063354B" w:rsidP="00385B0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5B44A6A" w14:textId="77777777" w:rsidR="0063354B" w:rsidRDefault="0063354B"/>
                  </w:txbxContent>
                </v:textbox>
                <w10:wrap anchorx="page" anchory="page"/>
              </v:rect>
            </w:pict>
          </mc:Fallback>
        </mc:AlternateContent>
      </w:r>
      <w:r w:rsidR="004167D8">
        <w:rPr>
          <w:noProof/>
        </w:rPr>
        <mc:AlternateContent>
          <mc:Choice Requires="wps">
            <w:drawing>
              <wp:anchor distT="0" distB="0" distL="114300" distR="114300" simplePos="0" relativeHeight="251657216" behindDoc="0" locked="0" layoutInCell="0" allowOverlap="1" wp14:anchorId="1258D463" wp14:editId="673C41D6">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C331A3" w14:textId="77777777" w:rsidR="0063354B" w:rsidRDefault="0063354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63354B" w:rsidRPr="005349EA" w:rsidRDefault="0063354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258D463"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7DC331A3" w14:textId="77777777" w:rsidR="0063354B" w:rsidRDefault="0063354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4544103" w14:textId="77777777" w:rsidR="0063354B" w:rsidRPr="005349EA" w:rsidRDefault="0063354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B1D5C6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306F71C7"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56F4D440" w14:textId="77777777" w:rsidTr="00FC76F2">
        <w:tc>
          <w:tcPr>
            <w:tcW w:w="511" w:type="dxa"/>
          </w:tcPr>
          <w:p w14:paraId="3E6CB157"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6ADC2C7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1BA2FDF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113F72B7" w14:textId="77777777" w:rsidTr="00FC76F2">
        <w:trPr>
          <w:trHeight w:val="466"/>
        </w:trPr>
        <w:tc>
          <w:tcPr>
            <w:tcW w:w="511" w:type="dxa"/>
            <w:vAlign w:val="center"/>
          </w:tcPr>
          <w:p w14:paraId="097F82F4"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7BCF8D19"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6464FCB4"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7C9C86CD" w14:textId="77777777" w:rsidTr="00FC76F2">
        <w:tc>
          <w:tcPr>
            <w:tcW w:w="511" w:type="dxa"/>
            <w:vAlign w:val="center"/>
          </w:tcPr>
          <w:p w14:paraId="4A208A7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5D6D6CC5"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49F2A479"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FC76F2" w:rsidRPr="001802FF" w14:paraId="1D96ABC2" w14:textId="77777777" w:rsidTr="00FC76F2">
        <w:tc>
          <w:tcPr>
            <w:tcW w:w="511" w:type="dxa"/>
            <w:tcBorders>
              <w:top w:val="single" w:sz="4" w:space="0" w:color="000000"/>
              <w:left w:val="single" w:sz="4" w:space="0" w:color="000000"/>
              <w:bottom w:val="single" w:sz="4" w:space="0" w:color="000000"/>
              <w:right w:val="single" w:sz="4" w:space="0" w:color="000000"/>
            </w:tcBorders>
            <w:vAlign w:val="center"/>
          </w:tcPr>
          <w:p w14:paraId="535C569E" w14:textId="77777777" w:rsidR="00FC76F2" w:rsidRPr="001802FF" w:rsidRDefault="00FC76F2" w:rsidP="008B025D">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1873CE28" w14:textId="77777777" w:rsidR="00FC76F2" w:rsidRPr="00FC76F2" w:rsidRDefault="00FC76F2" w:rsidP="00FC76F2">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3285" w:dyaOrig="1275" w14:anchorId="4D02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6630502"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2DB89772" w14:textId="5C6D8800" w:rsidR="00FC76F2" w:rsidRPr="001802FF" w:rsidRDefault="00FC76F2" w:rsidP="00FC76F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76F2" w:rsidRPr="001802FF" w14:paraId="6AB92D95" w14:textId="77777777" w:rsidTr="00FC76F2">
        <w:tc>
          <w:tcPr>
            <w:tcW w:w="511" w:type="dxa"/>
            <w:tcBorders>
              <w:top w:val="single" w:sz="4" w:space="0" w:color="000000"/>
              <w:left w:val="single" w:sz="4" w:space="0" w:color="000000"/>
              <w:bottom w:val="single" w:sz="4" w:space="0" w:color="000000"/>
              <w:right w:val="single" w:sz="4" w:space="0" w:color="000000"/>
            </w:tcBorders>
            <w:vAlign w:val="center"/>
          </w:tcPr>
          <w:p w14:paraId="384805EC" w14:textId="77777777" w:rsidR="00FC76F2" w:rsidRPr="001802FF" w:rsidRDefault="00FC76F2" w:rsidP="008B025D">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3E17FD69" w14:textId="77777777" w:rsidR="00FC76F2" w:rsidRPr="005C4FD0" w:rsidRDefault="00FC76F2" w:rsidP="008B025D">
            <w:pPr>
              <w:spacing w:after="0" w:line="240" w:lineRule="auto"/>
              <w:jc w:val="both"/>
              <w:rPr>
                <w:rFonts w:ascii="Tw Cen MT" w:hAnsi="Tw Cen MT" w:cs="Arial"/>
                <w:b/>
                <w:i/>
                <w:sz w:val="20"/>
                <w:u w:val="single"/>
              </w:rPr>
            </w:pPr>
            <w:r w:rsidRPr="00FC76F2">
              <w:rPr>
                <w:rFonts w:ascii="Tw Cen MT" w:hAnsi="Tw Cen MT" w:cs="Arial"/>
                <w:b/>
                <w:i/>
                <w:sz w:val="20"/>
                <w:u w:val="single"/>
              </w:rPr>
              <w:object w:dxaOrig="4185" w:dyaOrig="1260" w14:anchorId="040BCA4B">
                <v:shape id="_x0000_i1026" type="#_x0000_t75" style="width:107.75pt;height:32.3pt" o:ole="">
                  <v:imagedata r:id="rId14" o:title=""/>
                </v:shape>
                <o:OLEObject Type="Embed" ProgID="PBrush" ShapeID="_x0000_i1026" DrawAspect="Content" ObjectID="_1556630503"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39617458" w14:textId="77777777" w:rsidR="00FC76F2" w:rsidRPr="001802FF" w:rsidRDefault="00FC76F2" w:rsidP="008B025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1FFD21B5" w14:textId="77777777" w:rsidR="00FC76F2" w:rsidRPr="00617CBC" w:rsidRDefault="00FC76F2" w:rsidP="00617CBC">
      <w:pPr>
        <w:spacing w:after="0" w:line="240" w:lineRule="auto"/>
        <w:ind w:left="360"/>
        <w:jc w:val="both"/>
        <w:rPr>
          <w:rFonts w:ascii="Tw Cen MT" w:hAnsi="Tw Cen MT" w:cs="Arial"/>
          <w:b/>
          <w:i/>
          <w:sz w:val="20"/>
        </w:rPr>
      </w:pPr>
    </w:p>
    <w:p w14:paraId="569B642E" w14:textId="77777777" w:rsidR="00A62170" w:rsidRPr="00617CBC" w:rsidRDefault="00A62170" w:rsidP="00617CBC">
      <w:pPr>
        <w:spacing w:after="0" w:line="240" w:lineRule="auto"/>
        <w:ind w:left="360"/>
        <w:jc w:val="both"/>
        <w:rPr>
          <w:rFonts w:ascii="Tw Cen MT" w:hAnsi="Tw Cen MT" w:cs="Arial"/>
          <w:b/>
          <w:i/>
          <w:sz w:val="20"/>
        </w:rPr>
      </w:pPr>
    </w:p>
    <w:p w14:paraId="225F1C4B"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5CD2C15" w14:textId="77777777" w:rsidR="00353A3C" w:rsidRDefault="00353A3C" w:rsidP="00353A3C">
      <w:pPr>
        <w:spacing w:after="0" w:line="240" w:lineRule="auto"/>
        <w:ind w:left="360"/>
        <w:jc w:val="both"/>
        <w:rPr>
          <w:rFonts w:ascii="Tw Cen MT" w:hAnsi="Tw Cen MT"/>
          <w:i/>
          <w:sz w:val="20"/>
        </w:rPr>
      </w:pPr>
    </w:p>
    <w:p w14:paraId="1B20FC5F"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5B7E7AB6"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BEC05F9" w14:textId="77777777" w:rsidTr="00AD41CA">
        <w:tc>
          <w:tcPr>
            <w:tcW w:w="527" w:type="dxa"/>
          </w:tcPr>
          <w:p w14:paraId="1E368CC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DC3A76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5F8FC1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3CD1D368" w14:textId="77777777" w:rsidTr="00AD41CA">
        <w:trPr>
          <w:trHeight w:val="504"/>
        </w:trPr>
        <w:tc>
          <w:tcPr>
            <w:tcW w:w="527" w:type="dxa"/>
            <w:vAlign w:val="center"/>
          </w:tcPr>
          <w:p w14:paraId="28AE18D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9FAF1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B0BD05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F445DDE"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1941FDC" w14:textId="77777777" w:rsidTr="00AD41CA">
        <w:trPr>
          <w:trHeight w:val="346"/>
        </w:trPr>
        <w:tc>
          <w:tcPr>
            <w:tcW w:w="527" w:type="dxa"/>
            <w:vAlign w:val="center"/>
          </w:tcPr>
          <w:p w14:paraId="58A81A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416BC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74372B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50EDB676" w14:textId="77777777" w:rsidTr="00AD41CA">
        <w:trPr>
          <w:trHeight w:val="699"/>
        </w:trPr>
        <w:tc>
          <w:tcPr>
            <w:tcW w:w="527" w:type="dxa"/>
            <w:vAlign w:val="center"/>
          </w:tcPr>
          <w:p w14:paraId="1A9704C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EA00A0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AEB64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59340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D13854D"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85ED982" w14:textId="77777777" w:rsidTr="00AD41CA">
        <w:trPr>
          <w:trHeight w:val="700"/>
        </w:trPr>
        <w:tc>
          <w:tcPr>
            <w:tcW w:w="527" w:type="dxa"/>
            <w:vAlign w:val="center"/>
          </w:tcPr>
          <w:p w14:paraId="4A7D9E6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0322D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3013282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9F71EA0"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7478EBD" w14:textId="77777777" w:rsidTr="00AD41CA">
        <w:trPr>
          <w:trHeight w:val="1327"/>
        </w:trPr>
        <w:tc>
          <w:tcPr>
            <w:tcW w:w="527" w:type="dxa"/>
            <w:vAlign w:val="center"/>
          </w:tcPr>
          <w:p w14:paraId="79CB33F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03950E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864BAF1"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1B64707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773A5E10"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153782C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DA1B7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FF78F7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93D245B" w14:textId="77777777" w:rsidTr="00AD41CA">
        <w:trPr>
          <w:trHeight w:val="504"/>
        </w:trPr>
        <w:tc>
          <w:tcPr>
            <w:tcW w:w="527" w:type="dxa"/>
            <w:vAlign w:val="center"/>
          </w:tcPr>
          <w:p w14:paraId="7F3BBF9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2315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B1EA1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12EB01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072533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9E1934C" w14:textId="77777777" w:rsidTr="00AD41CA">
        <w:tc>
          <w:tcPr>
            <w:tcW w:w="527" w:type="dxa"/>
            <w:vAlign w:val="center"/>
          </w:tcPr>
          <w:p w14:paraId="79A8981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3DF8CC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229D5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E45A1F8" w14:textId="77777777" w:rsidTr="00AD41CA">
        <w:tc>
          <w:tcPr>
            <w:tcW w:w="527" w:type="dxa"/>
            <w:vAlign w:val="center"/>
          </w:tcPr>
          <w:p w14:paraId="3DDCBBA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818B95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78BCC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92868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A087E14" w14:textId="77777777" w:rsidTr="00AD41CA">
        <w:tc>
          <w:tcPr>
            <w:tcW w:w="527" w:type="dxa"/>
            <w:vAlign w:val="center"/>
          </w:tcPr>
          <w:p w14:paraId="5063AC7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ADC375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0D448E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2D98434" w14:textId="77777777" w:rsidR="00A62170" w:rsidRDefault="00A62170" w:rsidP="00353A3C">
      <w:pPr>
        <w:spacing w:after="0" w:line="240" w:lineRule="auto"/>
        <w:ind w:left="360"/>
        <w:jc w:val="both"/>
        <w:rPr>
          <w:rFonts w:ascii="Tw Cen MT" w:hAnsi="Tw Cen MT"/>
          <w:i/>
          <w:sz w:val="20"/>
        </w:rPr>
      </w:pPr>
    </w:p>
    <w:p w14:paraId="7DB1AEE8" w14:textId="77777777" w:rsidR="00353A3C" w:rsidRPr="00353A3C" w:rsidRDefault="00353A3C" w:rsidP="00353A3C">
      <w:pPr>
        <w:spacing w:after="0" w:line="240" w:lineRule="auto"/>
        <w:ind w:left="360"/>
        <w:jc w:val="both"/>
        <w:rPr>
          <w:rFonts w:ascii="Tw Cen MT" w:hAnsi="Tw Cen MT"/>
          <w:i/>
          <w:sz w:val="20"/>
        </w:rPr>
      </w:pPr>
    </w:p>
    <w:p w14:paraId="248FE95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3FF6F67C" w14:textId="77777777" w:rsidR="00A62170" w:rsidRPr="00353A3C" w:rsidRDefault="00A62170" w:rsidP="00A62170">
      <w:pPr>
        <w:spacing w:after="0" w:line="240" w:lineRule="auto"/>
        <w:ind w:left="360"/>
        <w:jc w:val="both"/>
        <w:rPr>
          <w:rFonts w:ascii="Tw Cen MT" w:hAnsi="Tw Cen MT"/>
          <w:i/>
          <w:sz w:val="20"/>
        </w:rPr>
      </w:pPr>
    </w:p>
    <w:p w14:paraId="005ACB04" w14:textId="77777777" w:rsidR="00A62170" w:rsidRDefault="00A62170" w:rsidP="007F412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62B155F" w14:textId="77777777" w:rsidR="00A62170" w:rsidRPr="00A62170" w:rsidRDefault="00A62170" w:rsidP="00353A3C">
      <w:pPr>
        <w:spacing w:after="0" w:line="240" w:lineRule="auto"/>
        <w:ind w:left="720"/>
        <w:jc w:val="both"/>
        <w:rPr>
          <w:rFonts w:ascii="Tw Cen MT" w:hAnsi="Tw Cen MT" w:cs="Arial"/>
          <w:i/>
          <w:sz w:val="20"/>
        </w:rPr>
      </w:pPr>
    </w:p>
    <w:p w14:paraId="2DDFAAD7" w14:textId="77777777" w:rsidR="0000245F" w:rsidRPr="00886ABE" w:rsidRDefault="0000245F" w:rsidP="007F412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8A9CD59" w14:textId="77777777" w:rsidR="00C068A9" w:rsidRDefault="00C068A9" w:rsidP="00C068A9">
      <w:pPr>
        <w:spacing w:after="0" w:line="240" w:lineRule="auto"/>
        <w:ind w:left="360"/>
        <w:jc w:val="both"/>
        <w:rPr>
          <w:rFonts w:ascii="Tw Cen MT" w:hAnsi="Tw Cen MT"/>
          <w:i/>
          <w:sz w:val="18"/>
        </w:rPr>
      </w:pPr>
    </w:p>
    <w:p w14:paraId="2537C7F8" w14:textId="77777777" w:rsidR="00C068A9" w:rsidRPr="00A62170" w:rsidRDefault="00C068A9" w:rsidP="00C068A9">
      <w:pPr>
        <w:spacing w:after="0" w:line="240" w:lineRule="auto"/>
        <w:ind w:left="360"/>
        <w:jc w:val="both"/>
        <w:rPr>
          <w:rFonts w:ascii="Tw Cen MT" w:hAnsi="Tw Cen MT"/>
          <w:i/>
          <w:sz w:val="18"/>
        </w:rPr>
      </w:pPr>
    </w:p>
    <w:p w14:paraId="67FF39A7" w14:textId="77777777" w:rsidR="00C068A9" w:rsidRPr="00C508C2" w:rsidRDefault="00C068A9" w:rsidP="00C068A9">
      <w:pPr>
        <w:spacing w:after="0" w:line="240" w:lineRule="auto"/>
        <w:ind w:left="360"/>
        <w:jc w:val="both"/>
        <w:rPr>
          <w:rFonts w:ascii="Tw Cen MT" w:hAnsi="Tw Cen MT"/>
          <w:i/>
          <w:sz w:val="18"/>
        </w:rPr>
      </w:pPr>
    </w:p>
    <w:p w14:paraId="45539D39" w14:textId="77777777" w:rsidR="00C068A9" w:rsidRPr="00C508C2" w:rsidRDefault="00C068A9" w:rsidP="00C068A9">
      <w:pPr>
        <w:spacing w:after="0" w:line="240" w:lineRule="auto"/>
        <w:ind w:left="360"/>
        <w:jc w:val="both"/>
        <w:rPr>
          <w:rFonts w:ascii="Tw Cen MT" w:hAnsi="Tw Cen MT"/>
          <w:i/>
          <w:sz w:val="18"/>
        </w:rPr>
      </w:pPr>
    </w:p>
    <w:p w14:paraId="6E2884AE" w14:textId="77777777" w:rsidR="00C068A9" w:rsidRPr="00C508C2" w:rsidRDefault="00C068A9" w:rsidP="00C068A9">
      <w:pPr>
        <w:spacing w:after="0" w:line="240" w:lineRule="auto"/>
        <w:ind w:left="360"/>
        <w:jc w:val="both"/>
        <w:rPr>
          <w:rFonts w:ascii="Tw Cen MT" w:hAnsi="Tw Cen MT"/>
          <w:i/>
          <w:sz w:val="18"/>
        </w:rPr>
      </w:pPr>
    </w:p>
    <w:p w14:paraId="44FB4EFC" w14:textId="5B460450" w:rsidR="008D3478" w:rsidRDefault="00EC58D6" w:rsidP="00CD6F02">
      <w:pPr>
        <w:spacing w:after="0" w:line="240" w:lineRule="auto"/>
        <w:ind w:left="5760"/>
        <w:jc w:val="right"/>
        <w:rPr>
          <w:rFonts w:ascii="Tw Cen MT" w:hAnsi="Tw Cen MT" w:cs="Arial"/>
          <w:i/>
          <w:sz w:val="20"/>
        </w:rPr>
      </w:pPr>
      <w:r w:rsidRPr="00DC19FE">
        <w:rPr>
          <w:rFonts w:ascii="Tw Cen MT" w:hAnsi="Tw Cen MT" w:cs="Arial"/>
          <w:i/>
          <w:sz w:val="20"/>
        </w:rPr>
        <w:t xml:space="preserve">Elaboradas en </w:t>
      </w:r>
      <w:r w:rsidR="00CB6E6F">
        <w:rPr>
          <w:rFonts w:ascii="Tw Cen MT" w:hAnsi="Tw Cen MT" w:cs="Arial"/>
          <w:i/>
          <w:sz w:val="20"/>
        </w:rPr>
        <w:t>marzo</w:t>
      </w:r>
      <w:r w:rsidRPr="00DC19FE">
        <w:rPr>
          <w:rFonts w:ascii="Tw Cen MT" w:hAnsi="Tw Cen MT" w:cs="Arial"/>
          <w:i/>
          <w:sz w:val="20"/>
        </w:rPr>
        <w:t xml:space="preserve"> de 201</w:t>
      </w:r>
      <w:r w:rsidR="00CB6E6F">
        <w:rPr>
          <w:rFonts w:ascii="Tw Cen MT" w:hAnsi="Tw Cen MT" w:cs="Arial"/>
          <w:i/>
          <w:sz w:val="20"/>
        </w:rPr>
        <w:t>7</w:t>
      </w:r>
    </w:p>
    <w:p w14:paraId="7E5B0998" w14:textId="6575630E" w:rsidR="0002584E" w:rsidRDefault="0002584E" w:rsidP="00CD6F02">
      <w:pPr>
        <w:spacing w:after="0" w:line="240" w:lineRule="auto"/>
        <w:ind w:left="5760"/>
        <w:jc w:val="right"/>
        <w:rPr>
          <w:rFonts w:ascii="Tw Cen MT" w:hAnsi="Tw Cen MT" w:cs="Arial"/>
          <w:i/>
          <w:sz w:val="20"/>
        </w:rPr>
      </w:pPr>
      <w:r>
        <w:rPr>
          <w:rFonts w:ascii="Tw Cen MT" w:hAnsi="Tw Cen MT" w:cs="Arial"/>
          <w:i/>
          <w:sz w:val="20"/>
        </w:rPr>
        <w:t>Modificadas en mayo de 2017</w:t>
      </w:r>
    </w:p>
    <w:p w14:paraId="22A5EB95" w14:textId="69F26031" w:rsidR="00EC58D6" w:rsidRDefault="00EC58D6" w:rsidP="003F742A">
      <w:pPr>
        <w:spacing w:after="0" w:line="240" w:lineRule="auto"/>
        <w:jc w:val="right"/>
        <w:rPr>
          <w:rFonts w:ascii="Tw Cen MT" w:hAnsi="Tw Cen MT" w:cs="Arial"/>
          <w:i/>
          <w:sz w:val="20"/>
        </w:rPr>
      </w:pPr>
    </w:p>
    <w:p w14:paraId="2C75B0F4" w14:textId="77777777" w:rsidR="00CD6F02" w:rsidRPr="008D3478" w:rsidRDefault="00CD6F02" w:rsidP="00CD6F02">
      <w:pPr>
        <w:spacing w:after="0" w:line="240" w:lineRule="auto"/>
        <w:ind w:left="5760"/>
        <w:rPr>
          <w:rFonts w:ascii="Tw Cen MT" w:hAnsi="Tw Cen MT" w:cs="Arial"/>
          <w:i/>
          <w:sz w:val="20"/>
        </w:rPr>
      </w:pPr>
    </w:p>
    <w:p w14:paraId="72360D4E" w14:textId="77777777" w:rsidR="00CD6F02" w:rsidRDefault="00CD6F02" w:rsidP="003F742A">
      <w:pPr>
        <w:spacing w:after="0" w:line="240" w:lineRule="auto"/>
        <w:rPr>
          <w:rFonts w:ascii="Arial" w:hAnsi="Arial" w:cs="Arial"/>
          <w:sz w:val="20"/>
        </w:rPr>
        <w:sectPr w:rsidR="00CD6F02" w:rsidSect="00031254">
          <w:headerReference w:type="even" r:id="rId16"/>
          <w:headerReference w:type="default" r:id="rId17"/>
          <w:pgSz w:w="11907" w:h="16839" w:code="9"/>
          <w:pgMar w:top="1418" w:right="1418" w:bottom="0" w:left="1418" w:header="567" w:footer="567" w:gutter="0"/>
          <w:pgNumType w:start="1"/>
          <w:cols w:space="720"/>
          <w:docGrid w:linePitch="360"/>
        </w:sectPr>
      </w:pPr>
    </w:p>
    <w:p w14:paraId="1AC87D3A" w14:textId="77777777" w:rsidR="00997C49" w:rsidRPr="00997C49" w:rsidRDefault="00997C49" w:rsidP="00997C49">
      <w:pPr>
        <w:widowControl w:val="0"/>
        <w:spacing w:after="0" w:line="240" w:lineRule="auto"/>
        <w:jc w:val="both"/>
        <w:rPr>
          <w:rFonts w:ascii="Arial" w:hAnsi="Arial" w:cs="Arial"/>
          <w:sz w:val="20"/>
        </w:rPr>
      </w:pPr>
    </w:p>
    <w:p w14:paraId="1878E2FA" w14:textId="77777777" w:rsidR="00997C49" w:rsidRPr="00997C49" w:rsidRDefault="00997C49" w:rsidP="00997C49">
      <w:pPr>
        <w:widowControl w:val="0"/>
        <w:spacing w:after="0" w:line="240" w:lineRule="auto"/>
        <w:jc w:val="both"/>
        <w:rPr>
          <w:rFonts w:ascii="Arial" w:hAnsi="Arial" w:cs="Arial"/>
          <w:sz w:val="20"/>
        </w:rPr>
      </w:pPr>
    </w:p>
    <w:p w14:paraId="70A8608B" w14:textId="77777777" w:rsidR="00997C49" w:rsidRPr="00997C49" w:rsidRDefault="00997C49" w:rsidP="00997C49">
      <w:pPr>
        <w:widowControl w:val="0"/>
        <w:spacing w:after="0" w:line="240" w:lineRule="auto"/>
        <w:jc w:val="both"/>
        <w:rPr>
          <w:rFonts w:ascii="Arial" w:hAnsi="Arial" w:cs="Arial"/>
          <w:sz w:val="20"/>
        </w:rPr>
      </w:pPr>
    </w:p>
    <w:p w14:paraId="068C9887" w14:textId="77777777" w:rsidR="00997C49" w:rsidRPr="00997C49" w:rsidRDefault="00997C49" w:rsidP="00997C49">
      <w:pPr>
        <w:widowControl w:val="0"/>
        <w:spacing w:after="0" w:line="240" w:lineRule="auto"/>
        <w:jc w:val="both"/>
        <w:rPr>
          <w:rFonts w:ascii="Arial" w:hAnsi="Arial" w:cs="Arial"/>
          <w:sz w:val="20"/>
        </w:rPr>
      </w:pPr>
    </w:p>
    <w:p w14:paraId="5AC43966" w14:textId="77777777" w:rsidR="00997C49" w:rsidRPr="00997C49" w:rsidRDefault="00997C49" w:rsidP="00997C49">
      <w:pPr>
        <w:widowControl w:val="0"/>
        <w:spacing w:after="0" w:line="240" w:lineRule="auto"/>
        <w:jc w:val="both"/>
        <w:rPr>
          <w:rFonts w:ascii="Arial" w:hAnsi="Arial" w:cs="Arial"/>
          <w:sz w:val="20"/>
        </w:rPr>
      </w:pPr>
    </w:p>
    <w:p w14:paraId="34DAED66" w14:textId="77777777" w:rsidR="00997C49" w:rsidRPr="00997C49" w:rsidRDefault="00997C49" w:rsidP="00997C49">
      <w:pPr>
        <w:widowControl w:val="0"/>
        <w:spacing w:after="0" w:line="240" w:lineRule="auto"/>
        <w:jc w:val="both"/>
        <w:rPr>
          <w:rFonts w:ascii="Arial" w:hAnsi="Arial" w:cs="Arial"/>
          <w:sz w:val="20"/>
        </w:rPr>
      </w:pPr>
    </w:p>
    <w:p w14:paraId="4DD238BF" w14:textId="77777777" w:rsidR="00997C49" w:rsidRPr="00997C49" w:rsidRDefault="00997C49" w:rsidP="00997C49">
      <w:pPr>
        <w:widowControl w:val="0"/>
        <w:spacing w:after="0" w:line="240" w:lineRule="auto"/>
        <w:jc w:val="both"/>
        <w:rPr>
          <w:rFonts w:ascii="Arial" w:hAnsi="Arial" w:cs="Arial"/>
          <w:sz w:val="20"/>
        </w:rPr>
      </w:pPr>
    </w:p>
    <w:p w14:paraId="14D7D74C" w14:textId="77777777" w:rsidR="00997C49" w:rsidRPr="00997C49" w:rsidRDefault="00997C49" w:rsidP="00997C49">
      <w:pPr>
        <w:widowControl w:val="0"/>
        <w:spacing w:after="0" w:line="240" w:lineRule="auto"/>
        <w:jc w:val="both"/>
        <w:rPr>
          <w:rFonts w:ascii="Arial" w:hAnsi="Arial" w:cs="Arial"/>
          <w:sz w:val="20"/>
        </w:rPr>
      </w:pPr>
    </w:p>
    <w:p w14:paraId="376B4545" w14:textId="77777777" w:rsidR="00997C49" w:rsidRPr="00997C49" w:rsidRDefault="00997C49" w:rsidP="00997C49">
      <w:pPr>
        <w:widowControl w:val="0"/>
        <w:spacing w:after="0" w:line="240" w:lineRule="auto"/>
        <w:jc w:val="both"/>
        <w:rPr>
          <w:rFonts w:ascii="Arial" w:hAnsi="Arial" w:cs="Arial"/>
          <w:sz w:val="20"/>
        </w:rPr>
      </w:pPr>
    </w:p>
    <w:p w14:paraId="294D268F" w14:textId="77777777" w:rsidR="00997C49" w:rsidRPr="00997C49" w:rsidRDefault="00997C49" w:rsidP="00997C49">
      <w:pPr>
        <w:widowControl w:val="0"/>
        <w:spacing w:after="0" w:line="240" w:lineRule="auto"/>
        <w:jc w:val="both"/>
        <w:rPr>
          <w:rFonts w:ascii="Arial" w:hAnsi="Arial" w:cs="Arial"/>
          <w:sz w:val="20"/>
        </w:rPr>
      </w:pPr>
    </w:p>
    <w:p w14:paraId="0FCD0229" w14:textId="77777777" w:rsidR="00997C49" w:rsidRPr="00997C49" w:rsidRDefault="00997C49" w:rsidP="00997C49">
      <w:pPr>
        <w:widowControl w:val="0"/>
        <w:spacing w:after="0" w:line="240" w:lineRule="auto"/>
        <w:jc w:val="both"/>
        <w:rPr>
          <w:rFonts w:ascii="Arial" w:hAnsi="Arial" w:cs="Arial"/>
          <w:sz w:val="20"/>
        </w:rPr>
      </w:pPr>
    </w:p>
    <w:p w14:paraId="46D899F0" w14:textId="77777777" w:rsidR="00997C49" w:rsidRPr="00997C49" w:rsidRDefault="00997C49" w:rsidP="00997C49">
      <w:pPr>
        <w:widowControl w:val="0"/>
        <w:spacing w:after="0" w:line="240" w:lineRule="auto"/>
        <w:jc w:val="both"/>
        <w:rPr>
          <w:rFonts w:ascii="Arial" w:hAnsi="Arial" w:cs="Arial"/>
          <w:sz w:val="20"/>
        </w:rPr>
      </w:pPr>
    </w:p>
    <w:p w14:paraId="7E966B1E" w14:textId="77777777" w:rsidR="00997C49" w:rsidRPr="00997C49" w:rsidRDefault="00997C49" w:rsidP="00997C49">
      <w:pPr>
        <w:widowControl w:val="0"/>
        <w:spacing w:after="0" w:line="240" w:lineRule="auto"/>
        <w:jc w:val="both"/>
        <w:rPr>
          <w:rFonts w:ascii="Arial" w:hAnsi="Arial" w:cs="Arial"/>
          <w:sz w:val="20"/>
        </w:rPr>
      </w:pPr>
    </w:p>
    <w:p w14:paraId="6B98636B" w14:textId="77777777" w:rsidR="00997C49" w:rsidRPr="00997C49" w:rsidRDefault="00997C49" w:rsidP="00997C49">
      <w:pPr>
        <w:widowControl w:val="0"/>
        <w:spacing w:after="0" w:line="240" w:lineRule="auto"/>
        <w:jc w:val="both"/>
        <w:rPr>
          <w:rFonts w:ascii="Arial" w:hAnsi="Arial" w:cs="Arial"/>
          <w:sz w:val="20"/>
        </w:rPr>
      </w:pPr>
    </w:p>
    <w:p w14:paraId="502AF416" w14:textId="77777777" w:rsidR="00997C49" w:rsidRPr="00997C49" w:rsidRDefault="00997C49" w:rsidP="00997C49">
      <w:pPr>
        <w:widowControl w:val="0"/>
        <w:spacing w:after="0" w:line="240" w:lineRule="auto"/>
        <w:jc w:val="both"/>
        <w:rPr>
          <w:rFonts w:ascii="Arial" w:hAnsi="Arial" w:cs="Arial"/>
          <w:sz w:val="20"/>
        </w:rPr>
      </w:pPr>
    </w:p>
    <w:p w14:paraId="1AE2BF58" w14:textId="77777777" w:rsidR="00997C49" w:rsidRPr="00997C49" w:rsidRDefault="00997C49" w:rsidP="00997C49">
      <w:pPr>
        <w:widowControl w:val="0"/>
        <w:spacing w:after="0" w:line="240" w:lineRule="auto"/>
        <w:jc w:val="both"/>
        <w:rPr>
          <w:rFonts w:ascii="Arial" w:hAnsi="Arial" w:cs="Arial"/>
          <w:sz w:val="20"/>
        </w:rPr>
      </w:pPr>
    </w:p>
    <w:p w14:paraId="6ADBF320" w14:textId="70AEDA9A"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86324">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14:paraId="130B0BDD" w14:textId="77777777" w:rsidR="00236176" w:rsidRPr="00CD5328" w:rsidRDefault="00236176" w:rsidP="00CD5328">
      <w:pPr>
        <w:widowControl w:val="0"/>
        <w:spacing w:after="0" w:line="240" w:lineRule="auto"/>
        <w:jc w:val="both"/>
        <w:rPr>
          <w:rFonts w:ascii="Arial" w:hAnsi="Arial" w:cs="Arial"/>
          <w:sz w:val="20"/>
        </w:rPr>
      </w:pPr>
    </w:p>
    <w:p w14:paraId="29D2CCDE" w14:textId="77777777" w:rsidR="007E5D08" w:rsidRPr="00CD5328" w:rsidRDefault="007E5D08" w:rsidP="00CD5328">
      <w:pPr>
        <w:widowControl w:val="0"/>
        <w:spacing w:after="0" w:line="240" w:lineRule="auto"/>
        <w:jc w:val="both"/>
        <w:rPr>
          <w:rFonts w:ascii="Arial" w:hAnsi="Arial" w:cs="Arial"/>
          <w:sz w:val="20"/>
        </w:rPr>
      </w:pPr>
    </w:p>
    <w:p w14:paraId="170A213D" w14:textId="77777777" w:rsidR="00236176" w:rsidRPr="00CD5328" w:rsidRDefault="00236176" w:rsidP="00CD5328">
      <w:pPr>
        <w:widowControl w:val="0"/>
        <w:spacing w:after="0" w:line="240" w:lineRule="auto"/>
        <w:jc w:val="both"/>
        <w:rPr>
          <w:rFonts w:ascii="Arial" w:hAnsi="Arial" w:cs="Arial"/>
          <w:sz w:val="20"/>
        </w:rPr>
      </w:pPr>
    </w:p>
    <w:p w14:paraId="7AA9EAA9" w14:textId="299BBE74" w:rsidR="00236176" w:rsidRPr="00CD5328" w:rsidRDefault="00F86324"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639C5CDD"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0A373B7" w14:textId="77777777" w:rsidR="00236176" w:rsidRPr="00CD5328" w:rsidRDefault="00236176" w:rsidP="00CD5328">
      <w:pPr>
        <w:widowControl w:val="0"/>
        <w:spacing w:after="0" w:line="240" w:lineRule="auto"/>
        <w:jc w:val="both"/>
        <w:rPr>
          <w:rFonts w:ascii="Arial" w:hAnsi="Arial" w:cs="Arial"/>
          <w:sz w:val="20"/>
        </w:rPr>
      </w:pPr>
    </w:p>
    <w:p w14:paraId="199AD666" w14:textId="77777777" w:rsidR="00236176" w:rsidRPr="00527A94" w:rsidRDefault="00236176" w:rsidP="00CD5328">
      <w:pPr>
        <w:widowControl w:val="0"/>
        <w:spacing w:after="0" w:line="240" w:lineRule="auto"/>
        <w:jc w:val="center"/>
        <w:rPr>
          <w:rFonts w:ascii="Arial" w:hAnsi="Arial" w:cs="Arial"/>
          <w:highlight w:val="lightGray"/>
        </w:rPr>
      </w:pPr>
      <w:r w:rsidRPr="00527A94">
        <w:rPr>
          <w:rFonts w:ascii="Arial" w:hAnsi="Arial" w:cs="Arial"/>
          <w:highlight w:val="lightGray"/>
        </w:rPr>
        <w:t xml:space="preserve"> [CONSIGNAR EL NÚMERO DE CONVOCATORIA]</w:t>
      </w:r>
    </w:p>
    <w:p w14:paraId="641FD342" w14:textId="77777777" w:rsidR="00236176" w:rsidRPr="00CD5328" w:rsidRDefault="00236176" w:rsidP="00CD5328">
      <w:pPr>
        <w:widowControl w:val="0"/>
        <w:spacing w:after="0" w:line="240" w:lineRule="auto"/>
        <w:jc w:val="both"/>
        <w:rPr>
          <w:rFonts w:ascii="Arial" w:hAnsi="Arial" w:cs="Arial"/>
          <w:sz w:val="20"/>
        </w:rPr>
      </w:pPr>
    </w:p>
    <w:p w14:paraId="33F865E7" w14:textId="77777777" w:rsidR="00236176" w:rsidRPr="00CD5328" w:rsidRDefault="00236176" w:rsidP="00CD5328">
      <w:pPr>
        <w:widowControl w:val="0"/>
        <w:spacing w:after="0" w:line="240" w:lineRule="auto"/>
        <w:jc w:val="both"/>
        <w:rPr>
          <w:rFonts w:ascii="Arial" w:hAnsi="Arial" w:cs="Arial"/>
          <w:sz w:val="20"/>
        </w:rPr>
      </w:pPr>
    </w:p>
    <w:p w14:paraId="5B6A25AF" w14:textId="77777777" w:rsidR="00236176" w:rsidRPr="00CD5328" w:rsidRDefault="00236176" w:rsidP="00CD5328">
      <w:pPr>
        <w:widowControl w:val="0"/>
        <w:spacing w:after="0" w:line="240" w:lineRule="auto"/>
        <w:jc w:val="both"/>
        <w:rPr>
          <w:rFonts w:ascii="Arial" w:hAnsi="Arial" w:cs="Arial"/>
          <w:sz w:val="20"/>
        </w:rPr>
      </w:pPr>
    </w:p>
    <w:p w14:paraId="12349174" w14:textId="77777777" w:rsidR="00236176" w:rsidRPr="00CD5328" w:rsidRDefault="00236176" w:rsidP="00CD5328">
      <w:pPr>
        <w:widowControl w:val="0"/>
        <w:spacing w:after="0" w:line="240" w:lineRule="auto"/>
        <w:jc w:val="both"/>
        <w:rPr>
          <w:rFonts w:ascii="Arial" w:hAnsi="Arial" w:cs="Arial"/>
          <w:sz w:val="20"/>
        </w:rPr>
      </w:pPr>
    </w:p>
    <w:p w14:paraId="05BCD1AE" w14:textId="021FB2EE"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p>
    <w:p w14:paraId="37C4BF14"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11E324F4" w14:textId="77777777" w:rsidR="00236176" w:rsidRPr="00CD5328" w:rsidRDefault="00236176" w:rsidP="00CD5328">
      <w:pPr>
        <w:widowControl w:val="0"/>
        <w:spacing w:after="0" w:line="240" w:lineRule="auto"/>
        <w:jc w:val="both"/>
        <w:rPr>
          <w:rFonts w:ascii="Arial" w:hAnsi="Arial" w:cs="Arial"/>
          <w:sz w:val="20"/>
        </w:rPr>
      </w:pPr>
    </w:p>
    <w:p w14:paraId="520D7171" w14:textId="77777777" w:rsidR="00236176" w:rsidRPr="00CD5328" w:rsidRDefault="00236176" w:rsidP="00CD5328">
      <w:pPr>
        <w:widowControl w:val="0"/>
        <w:spacing w:after="0" w:line="240" w:lineRule="auto"/>
        <w:jc w:val="both"/>
        <w:rPr>
          <w:rFonts w:ascii="Arial" w:hAnsi="Arial" w:cs="Arial"/>
          <w:sz w:val="20"/>
        </w:rPr>
      </w:pPr>
    </w:p>
    <w:p w14:paraId="68C5DCDB" w14:textId="77777777" w:rsidR="00236176" w:rsidRPr="00CD5328" w:rsidRDefault="00236176" w:rsidP="00CD5328">
      <w:pPr>
        <w:widowControl w:val="0"/>
        <w:spacing w:after="0" w:line="240" w:lineRule="auto"/>
        <w:jc w:val="both"/>
        <w:rPr>
          <w:rFonts w:ascii="Arial" w:hAnsi="Arial" w:cs="Arial"/>
          <w:sz w:val="20"/>
        </w:rPr>
      </w:pPr>
    </w:p>
    <w:p w14:paraId="09B6B17A" w14:textId="77777777" w:rsidR="00236176" w:rsidRPr="00CD5328" w:rsidRDefault="00236176" w:rsidP="00CD5328">
      <w:pPr>
        <w:widowControl w:val="0"/>
        <w:spacing w:after="0" w:line="240" w:lineRule="auto"/>
        <w:jc w:val="both"/>
        <w:rPr>
          <w:rFonts w:ascii="Arial" w:hAnsi="Arial" w:cs="Arial"/>
          <w:sz w:val="20"/>
        </w:rPr>
      </w:pPr>
    </w:p>
    <w:p w14:paraId="40C348B9" w14:textId="77777777" w:rsidR="00236176" w:rsidRPr="00CD5328" w:rsidRDefault="00236176" w:rsidP="00CD5328">
      <w:pPr>
        <w:widowControl w:val="0"/>
        <w:spacing w:after="0" w:line="240" w:lineRule="auto"/>
        <w:jc w:val="both"/>
        <w:rPr>
          <w:rFonts w:ascii="Arial" w:hAnsi="Arial" w:cs="Arial"/>
          <w:sz w:val="20"/>
        </w:rPr>
      </w:pPr>
    </w:p>
    <w:p w14:paraId="1EC9ABEA" w14:textId="77777777" w:rsidR="00DA212A" w:rsidRPr="00CD5328" w:rsidRDefault="00DA212A" w:rsidP="00CD5328">
      <w:pPr>
        <w:widowControl w:val="0"/>
        <w:spacing w:after="0" w:line="240" w:lineRule="auto"/>
        <w:jc w:val="both"/>
        <w:rPr>
          <w:rFonts w:ascii="Arial" w:hAnsi="Arial" w:cs="Arial"/>
          <w:sz w:val="20"/>
        </w:rPr>
      </w:pPr>
    </w:p>
    <w:p w14:paraId="39D4E728" w14:textId="77777777" w:rsidR="00DA212A" w:rsidRPr="00CD5328" w:rsidRDefault="00DA212A" w:rsidP="00CD5328">
      <w:pPr>
        <w:widowControl w:val="0"/>
        <w:spacing w:after="0" w:line="240" w:lineRule="auto"/>
        <w:jc w:val="both"/>
        <w:rPr>
          <w:rFonts w:ascii="Arial" w:hAnsi="Arial" w:cs="Arial"/>
          <w:sz w:val="20"/>
        </w:rPr>
      </w:pPr>
    </w:p>
    <w:p w14:paraId="37B4B762" w14:textId="77777777" w:rsidR="00DA212A" w:rsidRPr="00CD5328" w:rsidRDefault="00DA212A" w:rsidP="00CD5328">
      <w:pPr>
        <w:widowControl w:val="0"/>
        <w:spacing w:after="0" w:line="240" w:lineRule="auto"/>
        <w:jc w:val="both"/>
        <w:rPr>
          <w:rFonts w:ascii="Arial" w:hAnsi="Arial" w:cs="Arial"/>
          <w:sz w:val="20"/>
        </w:rPr>
      </w:pPr>
    </w:p>
    <w:p w14:paraId="2AEBF9E1" w14:textId="77777777" w:rsidR="00DA212A" w:rsidRPr="00CD5328" w:rsidRDefault="00DA212A" w:rsidP="00CD5328">
      <w:pPr>
        <w:widowControl w:val="0"/>
        <w:spacing w:after="0" w:line="240" w:lineRule="auto"/>
        <w:jc w:val="both"/>
        <w:rPr>
          <w:rFonts w:ascii="Arial" w:hAnsi="Arial" w:cs="Arial"/>
          <w:sz w:val="20"/>
        </w:rPr>
      </w:pPr>
    </w:p>
    <w:p w14:paraId="39DDE6F5"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21647AAD" w14:textId="77777777" w:rsidR="004E7791" w:rsidRPr="003B3389" w:rsidRDefault="004E7791" w:rsidP="004E7791">
      <w:pPr>
        <w:widowControl w:val="0"/>
        <w:spacing w:after="0" w:line="240" w:lineRule="auto"/>
        <w:rPr>
          <w:rFonts w:ascii="Arial" w:hAnsi="Arial" w:cs="Arial"/>
          <w:sz w:val="20"/>
        </w:rPr>
      </w:pPr>
    </w:p>
    <w:p w14:paraId="26C2F94B" w14:textId="77777777" w:rsidR="004E7791" w:rsidRPr="003B3389" w:rsidRDefault="004E7791" w:rsidP="004E7791">
      <w:pPr>
        <w:widowControl w:val="0"/>
        <w:spacing w:after="0" w:line="240" w:lineRule="auto"/>
        <w:rPr>
          <w:rFonts w:ascii="Arial" w:hAnsi="Arial" w:cs="Arial"/>
          <w:sz w:val="20"/>
        </w:rPr>
      </w:pPr>
    </w:p>
    <w:p w14:paraId="20E27FCD" w14:textId="77777777" w:rsidR="004E7791" w:rsidRPr="003B3389" w:rsidRDefault="004E7791" w:rsidP="004E7791">
      <w:pPr>
        <w:widowControl w:val="0"/>
        <w:spacing w:after="0" w:line="240" w:lineRule="auto"/>
        <w:rPr>
          <w:rFonts w:ascii="Arial" w:hAnsi="Arial" w:cs="Arial"/>
          <w:sz w:val="20"/>
        </w:rPr>
      </w:pPr>
    </w:p>
    <w:p w14:paraId="2C4D8EE0" w14:textId="77777777" w:rsidR="004E7791" w:rsidRPr="003B3389" w:rsidRDefault="004E7791" w:rsidP="004E7791">
      <w:pPr>
        <w:widowControl w:val="0"/>
        <w:spacing w:after="0" w:line="240" w:lineRule="auto"/>
        <w:rPr>
          <w:rFonts w:ascii="Arial" w:hAnsi="Arial" w:cs="Arial"/>
          <w:sz w:val="20"/>
        </w:rPr>
      </w:pPr>
    </w:p>
    <w:p w14:paraId="366EF214" w14:textId="77777777" w:rsidR="004E7791" w:rsidRPr="003B3389" w:rsidRDefault="004E7791" w:rsidP="004E7791">
      <w:pPr>
        <w:widowControl w:val="0"/>
        <w:spacing w:after="0" w:line="240" w:lineRule="auto"/>
        <w:rPr>
          <w:rFonts w:ascii="Arial" w:hAnsi="Arial" w:cs="Arial"/>
          <w:sz w:val="20"/>
        </w:rPr>
      </w:pPr>
    </w:p>
    <w:p w14:paraId="5949C6C6" w14:textId="77777777" w:rsidR="004E7791" w:rsidRPr="003B3389" w:rsidRDefault="004E7791" w:rsidP="004E7791">
      <w:pPr>
        <w:widowControl w:val="0"/>
        <w:spacing w:after="0" w:line="240" w:lineRule="auto"/>
        <w:rPr>
          <w:rFonts w:ascii="Arial" w:hAnsi="Arial" w:cs="Arial"/>
          <w:sz w:val="20"/>
        </w:rPr>
      </w:pPr>
    </w:p>
    <w:p w14:paraId="7E5B8E24" w14:textId="77777777" w:rsidR="004E7791" w:rsidRPr="003B3389" w:rsidRDefault="004E7791" w:rsidP="004E7791">
      <w:pPr>
        <w:widowControl w:val="0"/>
        <w:spacing w:after="0" w:line="240" w:lineRule="auto"/>
        <w:rPr>
          <w:rFonts w:ascii="Arial" w:hAnsi="Arial" w:cs="Arial"/>
          <w:sz w:val="20"/>
        </w:rPr>
      </w:pPr>
    </w:p>
    <w:p w14:paraId="1968F0B8" w14:textId="77777777" w:rsidR="004E7791" w:rsidRPr="003B3389" w:rsidRDefault="004E7791" w:rsidP="004E7791">
      <w:pPr>
        <w:widowControl w:val="0"/>
        <w:spacing w:after="0" w:line="240" w:lineRule="auto"/>
        <w:rPr>
          <w:rFonts w:ascii="Arial" w:hAnsi="Arial" w:cs="Arial"/>
          <w:sz w:val="20"/>
        </w:rPr>
      </w:pPr>
    </w:p>
    <w:p w14:paraId="69E77D36" w14:textId="77777777" w:rsidR="004E7791" w:rsidRPr="003B3389" w:rsidRDefault="004E7791" w:rsidP="004E7791">
      <w:pPr>
        <w:widowControl w:val="0"/>
        <w:spacing w:after="0" w:line="240" w:lineRule="auto"/>
        <w:rPr>
          <w:rFonts w:ascii="Arial" w:hAnsi="Arial" w:cs="Arial"/>
          <w:sz w:val="20"/>
        </w:rPr>
      </w:pPr>
    </w:p>
    <w:p w14:paraId="70BB6D8F" w14:textId="77777777" w:rsidR="004E7791" w:rsidRPr="003B3389" w:rsidRDefault="004E7791" w:rsidP="004E7791">
      <w:pPr>
        <w:widowControl w:val="0"/>
        <w:spacing w:after="0" w:line="240" w:lineRule="auto"/>
        <w:rPr>
          <w:rFonts w:ascii="Arial" w:hAnsi="Arial" w:cs="Arial"/>
          <w:sz w:val="20"/>
        </w:rPr>
      </w:pPr>
    </w:p>
    <w:p w14:paraId="61670B32" w14:textId="77777777" w:rsidR="004E7791" w:rsidRDefault="004E7791" w:rsidP="004E7791">
      <w:pPr>
        <w:widowControl w:val="0"/>
        <w:spacing w:after="0" w:line="240" w:lineRule="auto"/>
        <w:rPr>
          <w:rFonts w:ascii="Arial" w:hAnsi="Arial" w:cs="Arial"/>
          <w:sz w:val="20"/>
        </w:rPr>
      </w:pPr>
    </w:p>
    <w:p w14:paraId="49256DEE" w14:textId="77777777" w:rsidR="004E7791" w:rsidRDefault="004E7791" w:rsidP="004E7791">
      <w:pPr>
        <w:widowControl w:val="0"/>
        <w:spacing w:after="0" w:line="240" w:lineRule="auto"/>
        <w:rPr>
          <w:rFonts w:ascii="Arial" w:hAnsi="Arial" w:cs="Arial"/>
          <w:sz w:val="20"/>
        </w:rPr>
      </w:pPr>
    </w:p>
    <w:p w14:paraId="7757C5A3" w14:textId="77777777" w:rsidR="00661AD1" w:rsidRPr="00661AD1" w:rsidRDefault="00661AD1" w:rsidP="00544D5C">
      <w:pPr>
        <w:widowControl w:val="0"/>
        <w:autoSpaceDE w:val="0"/>
        <w:autoSpaceDN w:val="0"/>
        <w:adjustRightInd w:val="0"/>
        <w:spacing w:after="0" w:line="240" w:lineRule="auto"/>
        <w:ind w:left="477"/>
        <w:jc w:val="center"/>
        <w:rPr>
          <w:rFonts w:ascii="Arial" w:hAnsi="Arial" w:cs="Arial"/>
          <w:b/>
          <w:sz w:val="32"/>
        </w:rPr>
      </w:pPr>
      <w:r w:rsidRPr="00661AD1">
        <w:rPr>
          <w:rFonts w:ascii="Arial" w:hAnsi="Arial" w:cs="Arial"/>
          <w:b/>
          <w:sz w:val="32"/>
        </w:rPr>
        <w:t>DEBER DE COLABORACIÓN</w:t>
      </w:r>
    </w:p>
    <w:p w14:paraId="7D45FF8A"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01693EC2"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3D994210" w14:textId="77777777" w:rsidR="00661AD1" w:rsidRPr="00544D5C" w:rsidRDefault="00661AD1" w:rsidP="00544D5C">
      <w:pPr>
        <w:widowControl w:val="0"/>
        <w:autoSpaceDE w:val="0"/>
        <w:autoSpaceDN w:val="0"/>
        <w:adjustRightInd w:val="0"/>
        <w:spacing w:after="0" w:line="240" w:lineRule="auto"/>
        <w:ind w:left="477"/>
        <w:jc w:val="both"/>
        <w:rPr>
          <w:rFonts w:ascii="Arial" w:hAnsi="Arial" w:cs="Arial"/>
          <w:sz w:val="20"/>
        </w:rPr>
      </w:pPr>
    </w:p>
    <w:p w14:paraId="7FDF0FC0"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3DFA7540"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6F2B58E8"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4C70E5E0"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00D1728F" w14:textId="77777777" w:rsidR="00602423"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222FA31C" w14:textId="77777777" w:rsidR="00893EE5" w:rsidRPr="00602423" w:rsidRDefault="00893EE5" w:rsidP="00893EE5">
      <w:pPr>
        <w:widowControl w:val="0"/>
        <w:autoSpaceDE w:val="0"/>
        <w:autoSpaceDN w:val="0"/>
        <w:adjustRightInd w:val="0"/>
        <w:spacing w:after="0" w:line="240" w:lineRule="auto"/>
        <w:ind w:left="476"/>
        <w:jc w:val="both"/>
        <w:rPr>
          <w:rFonts w:ascii="Arial" w:hAnsi="Arial" w:cs="Arial"/>
          <w:sz w:val="20"/>
        </w:rPr>
      </w:pPr>
    </w:p>
    <w:p w14:paraId="5922BBFF" w14:textId="77777777" w:rsidR="00602423" w:rsidRPr="003A247A" w:rsidRDefault="00602423" w:rsidP="00893EE5">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C9C4053" w14:textId="77777777" w:rsidR="00661AD1" w:rsidRPr="003B3389" w:rsidRDefault="00661AD1" w:rsidP="00544D5C">
      <w:pPr>
        <w:widowControl w:val="0"/>
        <w:spacing w:after="0" w:line="240" w:lineRule="auto"/>
        <w:jc w:val="both"/>
        <w:rPr>
          <w:rFonts w:ascii="Arial" w:hAnsi="Arial" w:cs="Arial"/>
          <w:sz w:val="20"/>
        </w:rPr>
      </w:pPr>
    </w:p>
    <w:p w14:paraId="52785A51" w14:textId="77777777" w:rsidR="00F77D95" w:rsidRPr="003B3389" w:rsidRDefault="00F77D95" w:rsidP="00544D5C">
      <w:pPr>
        <w:widowControl w:val="0"/>
        <w:spacing w:after="0" w:line="240" w:lineRule="auto"/>
        <w:jc w:val="both"/>
        <w:rPr>
          <w:rFonts w:ascii="Arial" w:hAnsi="Arial" w:cs="Arial"/>
          <w:sz w:val="20"/>
        </w:rPr>
      </w:pPr>
    </w:p>
    <w:p w14:paraId="6E2DC0F2" w14:textId="77777777" w:rsidR="00F77D95" w:rsidRPr="003B3389" w:rsidRDefault="00F77D95" w:rsidP="00544D5C">
      <w:pPr>
        <w:widowControl w:val="0"/>
        <w:spacing w:after="0" w:line="240" w:lineRule="auto"/>
        <w:jc w:val="both"/>
        <w:rPr>
          <w:rFonts w:ascii="Arial" w:hAnsi="Arial" w:cs="Arial"/>
          <w:sz w:val="20"/>
        </w:rPr>
      </w:pPr>
    </w:p>
    <w:p w14:paraId="6C4FF6DA" w14:textId="77777777" w:rsidR="00F77D95" w:rsidRPr="003B3389" w:rsidRDefault="00F77D95" w:rsidP="00544D5C">
      <w:pPr>
        <w:widowControl w:val="0"/>
        <w:spacing w:after="0" w:line="240" w:lineRule="auto"/>
        <w:jc w:val="both"/>
        <w:rPr>
          <w:rFonts w:ascii="Arial" w:hAnsi="Arial" w:cs="Arial"/>
          <w:sz w:val="20"/>
        </w:rPr>
      </w:pPr>
    </w:p>
    <w:p w14:paraId="52BDFB9C" w14:textId="77777777" w:rsidR="00F77D95" w:rsidRPr="003B3389" w:rsidRDefault="00F77D95" w:rsidP="00544D5C">
      <w:pPr>
        <w:widowControl w:val="0"/>
        <w:spacing w:after="0" w:line="240" w:lineRule="auto"/>
        <w:jc w:val="both"/>
        <w:rPr>
          <w:rFonts w:ascii="Arial" w:hAnsi="Arial" w:cs="Arial"/>
          <w:sz w:val="20"/>
        </w:rPr>
      </w:pPr>
    </w:p>
    <w:p w14:paraId="5D6A7799" w14:textId="4EE3D0EE" w:rsidR="00ED681C" w:rsidRDefault="00ED681C">
      <w:pPr>
        <w:spacing w:after="0" w:line="240" w:lineRule="auto"/>
        <w:rPr>
          <w:rFonts w:ascii="Arial" w:hAnsi="Arial" w:cs="Arial"/>
          <w:sz w:val="20"/>
        </w:rPr>
      </w:pPr>
      <w:r>
        <w:rPr>
          <w:rFonts w:ascii="Arial" w:hAnsi="Arial" w:cs="Arial"/>
          <w:sz w:val="20"/>
        </w:rPr>
        <w:br w:type="page"/>
      </w:r>
    </w:p>
    <w:p w14:paraId="14D30FBB" w14:textId="77777777" w:rsidR="00F77D95" w:rsidRDefault="00F77D95" w:rsidP="00544D5C">
      <w:pPr>
        <w:widowControl w:val="0"/>
        <w:spacing w:after="0" w:line="240" w:lineRule="auto"/>
        <w:jc w:val="both"/>
        <w:rPr>
          <w:rFonts w:ascii="Arial" w:hAnsi="Arial" w:cs="Arial"/>
          <w:sz w:val="20"/>
        </w:rPr>
      </w:pPr>
    </w:p>
    <w:p w14:paraId="48CCB3D4" w14:textId="77777777" w:rsidR="00661AD1" w:rsidRDefault="00661AD1" w:rsidP="00544D5C">
      <w:pPr>
        <w:widowControl w:val="0"/>
        <w:spacing w:after="0" w:line="240" w:lineRule="auto"/>
        <w:jc w:val="both"/>
        <w:rPr>
          <w:rFonts w:ascii="Arial" w:hAnsi="Arial" w:cs="Arial"/>
          <w:sz w:val="20"/>
        </w:rPr>
      </w:pPr>
    </w:p>
    <w:p w14:paraId="701BA148" w14:textId="77777777" w:rsidR="00661AD1" w:rsidRDefault="00661AD1" w:rsidP="00544D5C">
      <w:pPr>
        <w:widowControl w:val="0"/>
        <w:spacing w:after="0" w:line="240" w:lineRule="auto"/>
        <w:jc w:val="both"/>
        <w:rPr>
          <w:rFonts w:ascii="Arial" w:hAnsi="Arial" w:cs="Arial"/>
          <w:sz w:val="20"/>
        </w:rPr>
      </w:pPr>
    </w:p>
    <w:p w14:paraId="6F073C1E" w14:textId="77777777" w:rsidR="00661AD1" w:rsidRDefault="00661AD1" w:rsidP="00544D5C">
      <w:pPr>
        <w:widowControl w:val="0"/>
        <w:spacing w:after="0" w:line="240" w:lineRule="auto"/>
        <w:jc w:val="both"/>
        <w:rPr>
          <w:rFonts w:ascii="Arial" w:hAnsi="Arial" w:cs="Arial"/>
          <w:sz w:val="20"/>
        </w:rPr>
      </w:pPr>
    </w:p>
    <w:p w14:paraId="039A3992" w14:textId="77777777" w:rsidR="00661AD1" w:rsidRDefault="00661AD1" w:rsidP="00544D5C">
      <w:pPr>
        <w:widowControl w:val="0"/>
        <w:spacing w:after="0" w:line="240" w:lineRule="auto"/>
        <w:jc w:val="both"/>
        <w:rPr>
          <w:rFonts w:ascii="Arial" w:hAnsi="Arial" w:cs="Arial"/>
          <w:sz w:val="20"/>
        </w:rPr>
      </w:pPr>
    </w:p>
    <w:p w14:paraId="4E9F5474" w14:textId="77777777" w:rsidR="00661AD1" w:rsidRDefault="00661AD1" w:rsidP="00544D5C">
      <w:pPr>
        <w:widowControl w:val="0"/>
        <w:spacing w:after="0" w:line="240" w:lineRule="auto"/>
        <w:jc w:val="both"/>
        <w:rPr>
          <w:rFonts w:ascii="Arial" w:hAnsi="Arial" w:cs="Arial"/>
          <w:sz w:val="20"/>
        </w:rPr>
      </w:pPr>
    </w:p>
    <w:p w14:paraId="5177CBBE" w14:textId="77777777" w:rsidR="00661AD1" w:rsidRDefault="00661AD1" w:rsidP="00F77D95">
      <w:pPr>
        <w:widowControl w:val="0"/>
        <w:spacing w:after="0" w:line="240" w:lineRule="auto"/>
        <w:jc w:val="both"/>
        <w:rPr>
          <w:rFonts w:ascii="Arial" w:hAnsi="Arial" w:cs="Arial"/>
          <w:sz w:val="20"/>
        </w:rPr>
      </w:pPr>
    </w:p>
    <w:p w14:paraId="7BD01D8C" w14:textId="77777777" w:rsidR="00661AD1" w:rsidRDefault="00661AD1" w:rsidP="00F77D95">
      <w:pPr>
        <w:widowControl w:val="0"/>
        <w:spacing w:after="0" w:line="240" w:lineRule="auto"/>
        <w:jc w:val="both"/>
        <w:rPr>
          <w:rFonts w:ascii="Arial" w:hAnsi="Arial" w:cs="Arial"/>
          <w:sz w:val="20"/>
        </w:rPr>
      </w:pPr>
    </w:p>
    <w:p w14:paraId="7A0A88C7" w14:textId="77777777" w:rsidR="00661AD1" w:rsidRDefault="00661AD1" w:rsidP="00F77D95">
      <w:pPr>
        <w:widowControl w:val="0"/>
        <w:spacing w:after="0" w:line="240" w:lineRule="auto"/>
        <w:jc w:val="both"/>
        <w:rPr>
          <w:rFonts w:ascii="Arial" w:hAnsi="Arial" w:cs="Arial"/>
          <w:sz w:val="20"/>
        </w:rPr>
      </w:pPr>
    </w:p>
    <w:p w14:paraId="721F5979" w14:textId="77777777" w:rsidR="006616E1" w:rsidRDefault="006616E1" w:rsidP="00F77D95">
      <w:pPr>
        <w:widowControl w:val="0"/>
        <w:spacing w:after="0" w:line="240" w:lineRule="auto"/>
        <w:jc w:val="both"/>
        <w:rPr>
          <w:rFonts w:ascii="Arial" w:hAnsi="Arial" w:cs="Arial"/>
          <w:sz w:val="20"/>
        </w:rPr>
      </w:pPr>
    </w:p>
    <w:p w14:paraId="000F478A" w14:textId="77777777" w:rsidR="00ED681C" w:rsidRDefault="00ED681C" w:rsidP="00F77D95">
      <w:pPr>
        <w:widowControl w:val="0"/>
        <w:spacing w:after="0" w:line="240" w:lineRule="auto"/>
        <w:jc w:val="both"/>
        <w:rPr>
          <w:rFonts w:ascii="Arial" w:hAnsi="Arial" w:cs="Arial"/>
          <w:sz w:val="20"/>
        </w:rPr>
      </w:pPr>
    </w:p>
    <w:p w14:paraId="65381B00" w14:textId="77777777" w:rsidR="00ED681C" w:rsidRDefault="00ED681C" w:rsidP="00F77D95">
      <w:pPr>
        <w:widowControl w:val="0"/>
        <w:spacing w:after="0" w:line="240" w:lineRule="auto"/>
        <w:jc w:val="both"/>
        <w:rPr>
          <w:rFonts w:ascii="Arial" w:hAnsi="Arial" w:cs="Arial"/>
          <w:sz w:val="20"/>
        </w:rPr>
      </w:pPr>
    </w:p>
    <w:p w14:paraId="3470ACBD" w14:textId="77777777" w:rsidR="00ED681C" w:rsidRDefault="00ED681C" w:rsidP="00F77D95">
      <w:pPr>
        <w:widowControl w:val="0"/>
        <w:spacing w:after="0" w:line="240" w:lineRule="auto"/>
        <w:jc w:val="both"/>
        <w:rPr>
          <w:rFonts w:ascii="Arial" w:hAnsi="Arial" w:cs="Arial"/>
          <w:sz w:val="20"/>
        </w:rPr>
      </w:pPr>
    </w:p>
    <w:p w14:paraId="619F98B0" w14:textId="77777777" w:rsidR="00ED681C" w:rsidRDefault="00ED681C" w:rsidP="00F77D95">
      <w:pPr>
        <w:widowControl w:val="0"/>
        <w:spacing w:after="0" w:line="240" w:lineRule="auto"/>
        <w:jc w:val="both"/>
        <w:rPr>
          <w:rFonts w:ascii="Arial" w:hAnsi="Arial" w:cs="Arial"/>
          <w:sz w:val="20"/>
        </w:rPr>
      </w:pPr>
    </w:p>
    <w:p w14:paraId="42B18376" w14:textId="77777777" w:rsidR="00ED681C" w:rsidRDefault="00ED681C" w:rsidP="00F77D95">
      <w:pPr>
        <w:widowControl w:val="0"/>
        <w:spacing w:after="0" w:line="240" w:lineRule="auto"/>
        <w:jc w:val="both"/>
        <w:rPr>
          <w:rFonts w:ascii="Arial" w:hAnsi="Arial" w:cs="Arial"/>
          <w:sz w:val="20"/>
        </w:rPr>
      </w:pPr>
    </w:p>
    <w:p w14:paraId="2F0D1272" w14:textId="77777777" w:rsidR="00ED681C" w:rsidRPr="003B3389" w:rsidRDefault="00ED681C" w:rsidP="00F77D95">
      <w:pPr>
        <w:widowControl w:val="0"/>
        <w:spacing w:after="0" w:line="240" w:lineRule="auto"/>
        <w:jc w:val="both"/>
        <w:rPr>
          <w:rFonts w:ascii="Arial" w:hAnsi="Arial" w:cs="Arial"/>
          <w:sz w:val="20"/>
        </w:rPr>
      </w:pPr>
    </w:p>
    <w:p w14:paraId="52B38947"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CA6510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37F10B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CB05B5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4AE3C20" w14:textId="77777777" w:rsidR="001D0AA2" w:rsidRPr="00804E25" w:rsidRDefault="001D0AA2" w:rsidP="00CD5328">
      <w:pPr>
        <w:pStyle w:val="Prrafodelista"/>
        <w:widowControl w:val="0"/>
        <w:spacing w:after="0" w:line="240" w:lineRule="auto"/>
        <w:ind w:left="360"/>
        <w:jc w:val="center"/>
        <w:rPr>
          <w:rFonts w:ascii="Arial" w:hAnsi="Arial" w:cs="Arial"/>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B45980D" w14:textId="77777777" w:rsidR="001D0AA2" w:rsidRPr="00CD5328" w:rsidRDefault="001D0AA2" w:rsidP="00CD5328">
      <w:pPr>
        <w:widowControl w:val="0"/>
        <w:spacing w:after="0" w:line="240" w:lineRule="auto"/>
        <w:ind w:left="360"/>
        <w:jc w:val="center"/>
        <w:rPr>
          <w:rFonts w:ascii="Arial" w:hAnsi="Arial" w:cs="Arial"/>
          <w:sz w:val="18"/>
        </w:rPr>
      </w:pPr>
    </w:p>
    <w:p w14:paraId="17E71174" w14:textId="77777777" w:rsidR="001D0AA2" w:rsidRPr="00CD5328" w:rsidRDefault="001D0AA2" w:rsidP="00CD5328">
      <w:pPr>
        <w:widowControl w:val="0"/>
        <w:spacing w:after="0" w:line="240" w:lineRule="auto"/>
        <w:ind w:left="360"/>
        <w:jc w:val="center"/>
        <w:rPr>
          <w:rFonts w:ascii="Arial" w:hAnsi="Arial" w:cs="Arial"/>
          <w:sz w:val="18"/>
        </w:rPr>
      </w:pPr>
    </w:p>
    <w:p w14:paraId="169543BE" w14:textId="77777777" w:rsidR="001D0AA2" w:rsidRPr="00CD5328" w:rsidRDefault="001D0AA2" w:rsidP="00CD5328">
      <w:pPr>
        <w:widowControl w:val="0"/>
        <w:spacing w:after="0" w:line="240" w:lineRule="auto"/>
        <w:ind w:left="360"/>
        <w:jc w:val="center"/>
        <w:rPr>
          <w:rFonts w:ascii="Arial" w:hAnsi="Arial" w:cs="Arial"/>
          <w:sz w:val="18"/>
        </w:rPr>
      </w:pPr>
    </w:p>
    <w:p w14:paraId="77549721"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336B54B"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3E20E299" w14:textId="77777777" w:rsidR="00EC58D6" w:rsidRPr="00CD5328" w:rsidRDefault="00EC58D6"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51984A7" w14:textId="77777777" w:rsidTr="00F97985">
        <w:trPr>
          <w:trHeight w:val="600"/>
        </w:trPr>
        <w:tc>
          <w:tcPr>
            <w:tcW w:w="8813" w:type="dxa"/>
          </w:tcPr>
          <w:p w14:paraId="64D5ABB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429E239"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05D8ABE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6446A44A" w14:textId="77777777" w:rsidR="00F97985" w:rsidRPr="00CD5328" w:rsidRDefault="00F97985" w:rsidP="00CD5328">
            <w:pPr>
              <w:widowControl w:val="0"/>
              <w:spacing w:after="0" w:line="240" w:lineRule="auto"/>
              <w:jc w:val="center"/>
              <w:rPr>
                <w:rFonts w:ascii="Arial" w:hAnsi="Arial" w:cs="Arial"/>
                <w:sz w:val="6"/>
              </w:rPr>
            </w:pPr>
          </w:p>
        </w:tc>
      </w:tr>
    </w:tbl>
    <w:p w14:paraId="629AED3C" w14:textId="77777777" w:rsidR="00F97985" w:rsidRPr="00ED681C" w:rsidRDefault="00F97985" w:rsidP="00ED681C">
      <w:pPr>
        <w:widowControl w:val="0"/>
        <w:tabs>
          <w:tab w:val="center" w:pos="7248"/>
          <w:tab w:val="right" w:pos="11667"/>
        </w:tabs>
        <w:spacing w:after="0" w:line="240" w:lineRule="auto"/>
        <w:ind w:left="284"/>
        <w:jc w:val="both"/>
        <w:rPr>
          <w:rFonts w:ascii="Arial" w:hAnsi="Arial" w:cs="Arial"/>
          <w:sz w:val="20"/>
          <w:u w:val="single"/>
        </w:rPr>
      </w:pPr>
    </w:p>
    <w:p w14:paraId="6C8C0B02" w14:textId="77777777" w:rsidR="00F97985" w:rsidRPr="00ED681C" w:rsidRDefault="00F97985" w:rsidP="00ED681C">
      <w:pPr>
        <w:pStyle w:val="WW-Textosinformato"/>
        <w:widowControl w:val="0"/>
        <w:tabs>
          <w:tab w:val="center" w:pos="6363"/>
          <w:tab w:val="right" w:pos="10782"/>
        </w:tabs>
        <w:ind w:left="284"/>
        <w:jc w:val="both"/>
        <w:rPr>
          <w:rFonts w:ascii="Arial" w:hAnsi="Arial" w:cs="Arial"/>
          <w:sz w:val="18"/>
          <w:u w:val="single"/>
          <w:lang w:val="es-ES_tradnl"/>
        </w:rPr>
      </w:pPr>
    </w:p>
    <w:p w14:paraId="538F415D" w14:textId="77777777" w:rsidR="00A14EA2" w:rsidRPr="00ED681C" w:rsidRDefault="00A14EA2" w:rsidP="007F4128">
      <w:pPr>
        <w:pStyle w:val="Prrafodelista"/>
        <w:widowControl w:val="0"/>
        <w:numPr>
          <w:ilvl w:val="0"/>
          <w:numId w:val="10"/>
        </w:numPr>
        <w:tabs>
          <w:tab w:val="center" w:pos="709"/>
          <w:tab w:val="right" w:pos="10782"/>
        </w:tabs>
        <w:suppressAutoHyphens/>
        <w:spacing w:after="0" w:line="240" w:lineRule="auto"/>
        <w:ind w:left="284"/>
        <w:contextualSpacing w:val="0"/>
        <w:jc w:val="both"/>
        <w:rPr>
          <w:rFonts w:ascii="Arial" w:eastAsia="MS Mincho" w:hAnsi="Arial" w:cs="Arial"/>
          <w:vanish/>
          <w:color w:val="auto"/>
          <w:sz w:val="18"/>
          <w:lang w:val="es-ES_tradnl" w:eastAsia="es-ES"/>
        </w:rPr>
      </w:pPr>
    </w:p>
    <w:p w14:paraId="39CB6D85" w14:textId="77777777" w:rsidR="00296F94" w:rsidRPr="00BE4440" w:rsidRDefault="00296F94"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4C354DE6" w14:textId="77777777" w:rsidR="00296F94" w:rsidRPr="00CD5328" w:rsidRDefault="00296F94" w:rsidP="00FA2C25">
      <w:pPr>
        <w:widowControl w:val="0"/>
        <w:spacing w:after="0" w:line="240" w:lineRule="auto"/>
        <w:ind w:left="705"/>
        <w:jc w:val="both"/>
        <w:rPr>
          <w:rFonts w:ascii="Arial" w:hAnsi="Arial" w:cs="Arial"/>
        </w:rPr>
      </w:pPr>
    </w:p>
    <w:p w14:paraId="33FA4E71" w14:textId="77777777" w:rsidR="005F7FA4" w:rsidRDefault="005F7FA4" w:rsidP="007F4128">
      <w:pPr>
        <w:pStyle w:val="Prrafodelista"/>
        <w:widowControl w:val="0"/>
        <w:numPr>
          <w:ilvl w:val="0"/>
          <w:numId w:val="23"/>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4A00F62" w14:textId="77777777" w:rsidR="005F7FA4" w:rsidRDefault="00296F94" w:rsidP="007F4128">
      <w:pPr>
        <w:pStyle w:val="Prrafodelista"/>
        <w:widowControl w:val="0"/>
        <w:numPr>
          <w:ilvl w:val="0"/>
          <w:numId w:val="23"/>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2B7ADD46"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F7FA4">
        <w:rPr>
          <w:rFonts w:ascii="Arial" w:hAnsi="Arial" w:cs="Arial"/>
          <w:sz w:val="20"/>
        </w:rPr>
        <w:t>Directivas del OSCE.</w:t>
      </w:r>
    </w:p>
    <w:p w14:paraId="20A71C15"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Ley Nº 27806, Ley de Transparencia y de Acceso a la Información Pública.</w:t>
      </w:r>
    </w:p>
    <w:p w14:paraId="3A3B22BB" w14:textId="77777777" w:rsidR="00451E16" w:rsidRPr="00527A94" w:rsidRDefault="00451E16" w:rsidP="00451E16">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Nº 008-2008-TR, Reglamento de la Ley MYPE.</w:t>
      </w:r>
    </w:p>
    <w:p w14:paraId="45ED1D75" w14:textId="77777777" w:rsidR="005F7FA4" w:rsidRPr="00527A94" w:rsidRDefault="005F7FA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 304-2012-EF</w:t>
      </w:r>
      <w:r w:rsidR="00D91F0E" w:rsidRPr="00527A94">
        <w:rPr>
          <w:rFonts w:ascii="Arial" w:hAnsi="Arial" w:cs="Arial"/>
          <w:color w:val="auto"/>
          <w:sz w:val="20"/>
        </w:rPr>
        <w:t xml:space="preserve">, </w:t>
      </w:r>
      <w:r w:rsidRPr="00527A94">
        <w:rPr>
          <w:rFonts w:ascii="Arial" w:hAnsi="Arial" w:cs="Arial"/>
          <w:color w:val="auto"/>
          <w:sz w:val="20"/>
        </w:rPr>
        <w:t>TUO de la Ley General del Sistema Nacional del Presupuesto.</w:t>
      </w:r>
    </w:p>
    <w:p w14:paraId="0F3BEC8B" w14:textId="77777777" w:rsidR="00E11730" w:rsidRPr="00527A94" w:rsidRDefault="00E11730" w:rsidP="007F4128">
      <w:pPr>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Decreto Supremo Nº 013-2013-PRODUCE - Texto Único Ordenado de la Ley de Impulso al Desarrollo Productivo y al Crecimiento Empresarial.</w:t>
      </w:r>
    </w:p>
    <w:p w14:paraId="6BBD94E3" w14:textId="77777777" w:rsidR="00451E16" w:rsidRPr="00FE519D" w:rsidRDefault="00451E16" w:rsidP="00451E16">
      <w:pPr>
        <w:widowControl w:val="0"/>
        <w:numPr>
          <w:ilvl w:val="0"/>
          <w:numId w:val="23"/>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08EE3F08" w14:textId="77777777" w:rsidR="005F7FA4" w:rsidRPr="00527A94" w:rsidRDefault="00296F94" w:rsidP="007F4128">
      <w:pPr>
        <w:pStyle w:val="Prrafodelista"/>
        <w:widowControl w:val="0"/>
        <w:numPr>
          <w:ilvl w:val="0"/>
          <w:numId w:val="23"/>
        </w:numPr>
        <w:spacing w:after="0" w:line="240" w:lineRule="auto"/>
        <w:jc w:val="both"/>
        <w:rPr>
          <w:rFonts w:ascii="Arial" w:hAnsi="Arial" w:cs="Arial"/>
          <w:color w:val="auto"/>
          <w:sz w:val="20"/>
        </w:rPr>
      </w:pPr>
      <w:r w:rsidRPr="00527A94">
        <w:rPr>
          <w:rFonts w:ascii="Arial" w:hAnsi="Arial" w:cs="Arial"/>
          <w:color w:val="auto"/>
          <w:sz w:val="20"/>
        </w:rPr>
        <w:t>Código Civil.</w:t>
      </w:r>
    </w:p>
    <w:p w14:paraId="36F4C1AA" w14:textId="77777777" w:rsidR="005F7FA4" w:rsidRPr="00527A94" w:rsidRDefault="005F7FA4" w:rsidP="00FA2C25">
      <w:pPr>
        <w:widowControl w:val="0"/>
        <w:spacing w:after="0" w:line="240" w:lineRule="auto"/>
        <w:ind w:left="709"/>
        <w:jc w:val="both"/>
        <w:rPr>
          <w:rFonts w:ascii="Arial" w:hAnsi="Arial" w:cs="Arial"/>
          <w:color w:val="auto"/>
          <w:sz w:val="20"/>
        </w:rPr>
      </w:pPr>
    </w:p>
    <w:p w14:paraId="66B67398"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007D6A16" w14:textId="77777777" w:rsidR="00296F94" w:rsidRPr="00CD5328" w:rsidRDefault="00296F94" w:rsidP="00FA2C25">
      <w:pPr>
        <w:widowControl w:val="0"/>
        <w:spacing w:after="0" w:line="240" w:lineRule="auto"/>
        <w:ind w:left="709"/>
        <w:jc w:val="both"/>
        <w:rPr>
          <w:rFonts w:ascii="Arial" w:hAnsi="Arial" w:cs="Arial"/>
          <w:sz w:val="20"/>
        </w:rPr>
      </w:pPr>
    </w:p>
    <w:p w14:paraId="665B75A1"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5DBC7EB3" w14:textId="77777777" w:rsidR="00296F94" w:rsidRPr="00CD5328" w:rsidRDefault="00296F94" w:rsidP="00FA2C25">
      <w:pPr>
        <w:pStyle w:val="WW-Textosinformato"/>
        <w:widowControl w:val="0"/>
        <w:ind w:left="720"/>
        <w:jc w:val="both"/>
        <w:rPr>
          <w:rFonts w:ascii="Arial" w:hAnsi="Arial" w:cs="Arial"/>
          <w:b/>
        </w:rPr>
      </w:pPr>
    </w:p>
    <w:p w14:paraId="23557CD5" w14:textId="77777777" w:rsidR="00296F94" w:rsidRPr="00CD5328" w:rsidRDefault="00296F94" w:rsidP="00FA2C25">
      <w:pPr>
        <w:pStyle w:val="WW-Textosinformato"/>
        <w:widowControl w:val="0"/>
        <w:ind w:left="720"/>
        <w:jc w:val="both"/>
        <w:rPr>
          <w:rFonts w:ascii="Arial" w:hAnsi="Arial" w:cs="Arial"/>
          <w:b/>
          <w:lang w:val="es-ES_tradnl"/>
        </w:rPr>
      </w:pPr>
    </w:p>
    <w:p w14:paraId="21A2CF1F"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7DF0A6A2" w14:textId="77777777" w:rsidR="00F97985" w:rsidRPr="00BE4440" w:rsidRDefault="00F97985" w:rsidP="00ED681C">
      <w:pPr>
        <w:pStyle w:val="WW-Textosinformato"/>
        <w:widowControl w:val="0"/>
        <w:ind w:left="709"/>
        <w:jc w:val="both"/>
        <w:rPr>
          <w:rFonts w:ascii="Arial" w:hAnsi="Arial" w:cs="Arial"/>
          <w:b/>
          <w:lang w:val="es-ES_tradnl"/>
        </w:rPr>
      </w:pPr>
    </w:p>
    <w:p w14:paraId="143594E8" w14:textId="5E11169B" w:rsidR="00F97985" w:rsidRDefault="00FB59A5" w:rsidP="00845E16">
      <w:pPr>
        <w:pStyle w:val="Sangra3detindependiente"/>
        <w:widowControl w:val="0"/>
        <w:ind w:left="709" w:firstLine="0"/>
        <w:jc w:val="both"/>
        <w:rPr>
          <w:rFonts w:cs="Arial"/>
          <w:i w:val="0"/>
        </w:rPr>
      </w:pPr>
      <w:r w:rsidRPr="00527A94">
        <w:rPr>
          <w:rFonts w:cs="Arial"/>
          <w:i w:val="0"/>
        </w:rPr>
        <w:t xml:space="preserve">Se realiza a través de </w:t>
      </w:r>
      <w:r w:rsidR="00B61603" w:rsidRPr="00527A94">
        <w:rPr>
          <w:rFonts w:cs="Arial"/>
          <w:i w:val="0"/>
        </w:rPr>
        <w:t>su</w:t>
      </w:r>
      <w:r w:rsidRPr="00527A94">
        <w:rPr>
          <w:rFonts w:cs="Arial"/>
          <w:i w:val="0"/>
        </w:rPr>
        <w:t xml:space="preserve"> publicación en el SEACE </w:t>
      </w:r>
      <w:r w:rsidR="00F97985" w:rsidRPr="00527A94">
        <w:rPr>
          <w:rFonts w:cs="Arial"/>
          <w:i w:val="0"/>
        </w:rPr>
        <w:t xml:space="preserve">de conformidad con lo señalado en el artículo </w:t>
      </w:r>
      <w:r w:rsidR="005F7FA4" w:rsidRPr="00527A94">
        <w:rPr>
          <w:rFonts w:cs="Arial"/>
          <w:i w:val="0"/>
        </w:rPr>
        <w:t>3</w:t>
      </w:r>
      <w:r w:rsidR="00580A09" w:rsidRPr="00527A94">
        <w:rPr>
          <w:rFonts w:cs="Arial"/>
          <w:i w:val="0"/>
        </w:rPr>
        <w:t>3</w:t>
      </w:r>
      <w:r w:rsidR="00F97985" w:rsidRPr="00527A94">
        <w:rPr>
          <w:rFonts w:cs="Arial"/>
          <w:i w:val="0"/>
        </w:rPr>
        <w:t xml:space="preserve"> del Reglamento, en la fecha señalada en el c</w:t>
      </w:r>
      <w:r w:rsidR="0048377A" w:rsidRPr="00527A94">
        <w:rPr>
          <w:rFonts w:cs="Arial"/>
          <w:i w:val="0"/>
        </w:rPr>
        <w:t>alendario del procedimiento de selección</w:t>
      </w:r>
      <w:r w:rsidR="00F32767">
        <w:rPr>
          <w:rFonts w:cs="Arial"/>
          <w:i w:val="0"/>
        </w:rPr>
        <w:t>, debiendo adjuntar las bases y resumen ejecutivo</w:t>
      </w:r>
      <w:r w:rsidR="00F97985" w:rsidRPr="00527A94">
        <w:rPr>
          <w:rFonts w:cs="Arial"/>
          <w:i w:val="0"/>
        </w:rPr>
        <w:t xml:space="preserve">. </w:t>
      </w:r>
    </w:p>
    <w:p w14:paraId="1A4B7FD1" w14:textId="77777777" w:rsidR="00ED681C" w:rsidRDefault="00ED681C" w:rsidP="00845E16">
      <w:pPr>
        <w:pStyle w:val="Sangra3detindependiente"/>
        <w:widowControl w:val="0"/>
        <w:ind w:left="709" w:firstLine="0"/>
        <w:jc w:val="both"/>
        <w:rPr>
          <w:rFonts w:cs="Arial"/>
          <w:i w:val="0"/>
        </w:rPr>
      </w:pPr>
    </w:p>
    <w:p w14:paraId="5D733D28" w14:textId="77777777" w:rsidR="00ED681C" w:rsidRPr="00527A94" w:rsidRDefault="00ED681C" w:rsidP="00845E16">
      <w:pPr>
        <w:pStyle w:val="Sangra3detindependiente"/>
        <w:widowControl w:val="0"/>
        <w:ind w:left="709" w:firstLine="0"/>
        <w:jc w:val="both"/>
        <w:rPr>
          <w:rFonts w:cs="Arial"/>
          <w:i w:val="0"/>
        </w:rPr>
      </w:pPr>
    </w:p>
    <w:p w14:paraId="01E3DE5D"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1DD64298" w14:textId="77777777" w:rsidR="00F97985" w:rsidRPr="00A15D19" w:rsidRDefault="00F97985" w:rsidP="00FA2C25">
      <w:pPr>
        <w:pStyle w:val="Sangra3detindependiente"/>
        <w:widowControl w:val="0"/>
        <w:ind w:left="709" w:firstLine="0"/>
        <w:jc w:val="both"/>
        <w:rPr>
          <w:rFonts w:cs="Arial"/>
          <w:i w:val="0"/>
        </w:rPr>
      </w:pPr>
    </w:p>
    <w:p w14:paraId="3FC58C86"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527A94">
        <w:rPr>
          <w:rFonts w:cs="Arial"/>
          <w:i w:val="0"/>
        </w:rPr>
        <w:t>. En el caso de un consorcio, basta que se registre uno (1) de sus integrantes.</w:t>
      </w:r>
    </w:p>
    <w:p w14:paraId="18ACD037" w14:textId="77777777" w:rsidR="00C600C7" w:rsidRDefault="00C600C7" w:rsidP="00FB59A5">
      <w:pPr>
        <w:pStyle w:val="Sangra3detindependiente"/>
        <w:widowControl w:val="0"/>
        <w:ind w:left="709" w:firstLine="0"/>
        <w:jc w:val="both"/>
        <w:rPr>
          <w:rFonts w:cs="Arial"/>
          <w:i w:val="0"/>
        </w:rPr>
      </w:pPr>
    </w:p>
    <w:p w14:paraId="38BC9829"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36262FFE"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DBBF18F" w14:textId="77777777" w:rsidR="002D2B86" w:rsidRPr="004C4139" w:rsidRDefault="002D2B86" w:rsidP="002D2B86">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Pr="004C4139">
        <w:rPr>
          <w:rFonts w:ascii="Arial" w:eastAsia="Times New Roman" w:hAnsi="Arial" w:cs="Arial"/>
          <w:color w:val="auto"/>
          <w:sz w:val="20"/>
          <w:lang w:val="es-ES" w:eastAsia="es-ES"/>
        </w:rPr>
        <w:t>y categoría</w:t>
      </w:r>
      <w:r>
        <w:rPr>
          <w:rFonts w:ascii="Arial" w:eastAsia="Times New Roman" w:hAnsi="Arial" w:cs="Arial"/>
          <w:color w:val="auto"/>
          <w:sz w:val="20"/>
          <w:lang w:val="es-ES" w:eastAsia="es-ES"/>
        </w:rPr>
        <w:t xml:space="preserve"> correspondiente</w:t>
      </w:r>
      <w:r w:rsidRPr="004C4139">
        <w:rPr>
          <w:rFonts w:ascii="Arial" w:eastAsia="Times New Roman" w:hAnsi="Arial" w:cs="Arial"/>
          <w:color w:val="auto"/>
          <w:sz w:val="20"/>
          <w:lang w:val="es-ES" w:eastAsia="es-ES"/>
        </w:rPr>
        <w:t xml:space="preserve">. </w:t>
      </w:r>
    </w:p>
    <w:p w14:paraId="4DC11853"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7C175C" w:rsidRPr="00A61510" w14:paraId="4DC56D6C" w14:textId="77777777" w:rsidTr="008B02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B3836B" w14:textId="77777777" w:rsidR="007C175C" w:rsidRPr="00A61510" w:rsidRDefault="007C175C" w:rsidP="00893EE5">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7C175C" w:rsidRPr="00AC4E51" w14:paraId="2142B1D7" w14:textId="77777777" w:rsidTr="007C175C">
        <w:trPr>
          <w:trHeight w:val="96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2BD06B" w14:textId="576DD41A" w:rsidR="007C175C" w:rsidRDefault="007C175C" w:rsidP="00893EE5">
            <w:pPr>
              <w:pStyle w:val="Prrafodelista"/>
              <w:widowControl w:val="0"/>
              <w:numPr>
                <w:ilvl w:val="0"/>
                <w:numId w:val="35"/>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8" w:history="1">
              <w:r w:rsidRPr="007C175C">
                <w:rPr>
                  <w:rFonts w:ascii="Arial" w:hAnsi="Arial" w:cs="Arial"/>
                  <w:b w:val="0"/>
                  <w:i/>
                  <w:color w:val="0000FF"/>
                  <w:sz w:val="19"/>
                  <w:szCs w:val="19"/>
                </w:rPr>
                <w:t>www.rnp.gob.pe</w:t>
              </w:r>
            </w:hyperlink>
            <w:r w:rsidRPr="007C175C">
              <w:rPr>
                <w:rFonts w:ascii="Arial" w:hAnsi="Arial" w:cs="Arial"/>
                <w:b w:val="0"/>
                <w:i/>
                <w:color w:val="0000FF"/>
                <w:sz w:val="19"/>
                <w:szCs w:val="19"/>
              </w:rPr>
              <w:t>.</w:t>
            </w:r>
          </w:p>
          <w:p w14:paraId="7F965E95" w14:textId="77777777" w:rsidR="007C175C" w:rsidRPr="007C175C" w:rsidRDefault="007C175C" w:rsidP="00893EE5">
            <w:pPr>
              <w:pStyle w:val="Prrafodelista"/>
              <w:widowControl w:val="0"/>
              <w:spacing w:after="0" w:line="240" w:lineRule="auto"/>
              <w:ind w:left="317"/>
              <w:jc w:val="both"/>
              <w:rPr>
                <w:rFonts w:ascii="Arial" w:hAnsi="Arial" w:cs="Arial"/>
                <w:b w:val="0"/>
                <w:i/>
                <w:color w:val="0000FF"/>
                <w:sz w:val="19"/>
                <w:szCs w:val="19"/>
              </w:rPr>
            </w:pPr>
          </w:p>
          <w:p w14:paraId="57E76080" w14:textId="28DE7DBD" w:rsidR="007C175C" w:rsidRPr="007C175C" w:rsidRDefault="007C175C" w:rsidP="00893EE5">
            <w:pPr>
              <w:pStyle w:val="Prrafodelista"/>
              <w:numPr>
                <w:ilvl w:val="0"/>
                <w:numId w:val="35"/>
              </w:numPr>
              <w:spacing w:after="0" w:line="240" w:lineRule="auto"/>
              <w:ind w:left="317" w:hanging="218"/>
              <w:jc w:val="both"/>
              <w:rPr>
                <w:rFonts w:ascii="Arial" w:hAnsi="Arial" w:cs="Arial"/>
                <w:b w:val="0"/>
                <w:i/>
                <w:color w:val="0000FF"/>
                <w:sz w:val="19"/>
                <w:szCs w:val="19"/>
              </w:rPr>
            </w:pPr>
            <w:r w:rsidRPr="007C175C">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Pr="00BD55EB">
              <w:rPr>
                <w:rFonts w:ascii="Arial" w:hAnsi="Arial" w:cs="Arial"/>
                <w:b w:val="0"/>
                <w:i/>
                <w:color w:val="0000FF"/>
                <w:sz w:val="19"/>
                <w:szCs w:val="19"/>
              </w:rPr>
              <w:t>www.seace.gob.pe</w:t>
            </w:r>
            <w:r w:rsidRPr="007C175C">
              <w:rPr>
                <w:rFonts w:ascii="Arial" w:hAnsi="Arial" w:cs="Arial"/>
                <w:b w:val="0"/>
                <w:i/>
                <w:color w:val="0000FF"/>
                <w:sz w:val="19"/>
                <w:szCs w:val="19"/>
              </w:rPr>
              <w:t>.</w:t>
            </w:r>
          </w:p>
          <w:p w14:paraId="2B6EDF4F" w14:textId="77777777" w:rsidR="007C175C" w:rsidRPr="007C175C" w:rsidRDefault="007C175C" w:rsidP="00893EE5">
            <w:pPr>
              <w:pStyle w:val="Prrafodelista"/>
              <w:spacing w:after="0" w:line="240" w:lineRule="auto"/>
              <w:ind w:left="317"/>
              <w:rPr>
                <w:rFonts w:ascii="Arial" w:hAnsi="Arial" w:cs="Arial"/>
                <w:b w:val="0"/>
                <w:i/>
                <w:color w:val="0000FF"/>
                <w:sz w:val="19"/>
                <w:szCs w:val="19"/>
              </w:rPr>
            </w:pPr>
          </w:p>
          <w:p w14:paraId="70C06DD7" w14:textId="2539B0D4" w:rsidR="007C175C" w:rsidRPr="00AC4E51" w:rsidRDefault="007C175C" w:rsidP="00893EE5">
            <w:pPr>
              <w:pStyle w:val="Prrafodelista"/>
              <w:numPr>
                <w:ilvl w:val="0"/>
                <w:numId w:val="35"/>
              </w:numPr>
              <w:spacing w:after="0" w:line="240" w:lineRule="auto"/>
              <w:ind w:left="317" w:hanging="218"/>
              <w:jc w:val="both"/>
              <w:rPr>
                <w:rFonts w:ascii="Arial" w:hAnsi="Arial" w:cs="Arial"/>
                <w:i/>
                <w:color w:val="0000FF"/>
                <w:sz w:val="19"/>
                <w:szCs w:val="19"/>
                <w:lang w:val="es-ES"/>
              </w:rPr>
            </w:pPr>
            <w:r w:rsidRPr="007C175C">
              <w:rPr>
                <w:rFonts w:ascii="Arial" w:hAnsi="Arial" w:cs="Arial"/>
                <w:b w:val="0"/>
                <w:i/>
                <w:color w:val="0000FF"/>
                <w:sz w:val="19"/>
                <w:szCs w:val="19"/>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7C175C">
              <w:rPr>
                <w:rFonts w:ascii="Arial" w:hAnsi="Arial" w:cs="Arial"/>
                <w:b w:val="0"/>
                <w:i/>
                <w:color w:val="0000FF"/>
                <w:sz w:val="19"/>
                <w:szCs w:val="19"/>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ACC5A5D" w14:textId="77777777" w:rsidR="007C175C" w:rsidRDefault="007C175C" w:rsidP="00FB59A5">
      <w:pPr>
        <w:pStyle w:val="Sangra3detindependiente"/>
        <w:widowControl w:val="0"/>
        <w:ind w:left="709" w:firstLine="0"/>
        <w:jc w:val="both"/>
        <w:rPr>
          <w:rFonts w:cs="Arial"/>
          <w:i w:val="0"/>
        </w:rPr>
      </w:pPr>
    </w:p>
    <w:p w14:paraId="054271C7" w14:textId="77777777" w:rsidR="007C175C" w:rsidRDefault="007C175C" w:rsidP="00FB59A5">
      <w:pPr>
        <w:pStyle w:val="Sangra3detindependiente"/>
        <w:widowControl w:val="0"/>
        <w:ind w:left="709" w:firstLine="0"/>
        <w:jc w:val="both"/>
        <w:rPr>
          <w:rFonts w:cs="Arial"/>
          <w:i w:val="0"/>
        </w:rPr>
      </w:pPr>
    </w:p>
    <w:p w14:paraId="4C77E63F"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2EC8EE3B" w14:textId="77777777" w:rsidR="00F97985" w:rsidRPr="008B025D" w:rsidRDefault="00F97985" w:rsidP="008B025D">
      <w:pPr>
        <w:widowControl w:val="0"/>
        <w:spacing w:after="0" w:line="240" w:lineRule="auto"/>
        <w:ind w:left="720"/>
        <w:jc w:val="both"/>
        <w:rPr>
          <w:rFonts w:ascii="Arial" w:hAnsi="Arial" w:cs="Arial"/>
          <w:lang w:val="es-ES_tradnl"/>
        </w:rPr>
      </w:pPr>
    </w:p>
    <w:p w14:paraId="6D682420" w14:textId="49C2A70B"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86324">
        <w:rPr>
          <w:rFonts w:cs="Arial"/>
          <w:i w:val="0"/>
        </w:rPr>
        <w:t>dos</w:t>
      </w:r>
      <w:r w:rsidRPr="00007F31">
        <w:rPr>
          <w:rFonts w:cs="Arial"/>
          <w:i w:val="0"/>
        </w:rPr>
        <w:t xml:space="preserve"> (</w:t>
      </w:r>
      <w:r w:rsidR="00F86324">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8D0273">
        <w:rPr>
          <w:rFonts w:cs="Arial"/>
          <w:i w:val="0"/>
        </w:rPr>
        <w:t>67</w:t>
      </w:r>
      <w:r w:rsidR="00F97985" w:rsidRPr="00CD5328">
        <w:rPr>
          <w:rFonts w:cs="Arial"/>
          <w:i w:val="0"/>
        </w:rPr>
        <w:t xml:space="preserve"> del Reglamento.</w:t>
      </w:r>
    </w:p>
    <w:p w14:paraId="4F3EBF88" w14:textId="77777777" w:rsidR="00F97985" w:rsidRPr="00CD5328" w:rsidRDefault="00F97985" w:rsidP="00FA2C25">
      <w:pPr>
        <w:pStyle w:val="Sangra3detindependiente"/>
        <w:widowControl w:val="0"/>
        <w:ind w:left="709" w:firstLine="0"/>
        <w:jc w:val="both"/>
        <w:rPr>
          <w:rFonts w:cs="Arial"/>
          <w:i w:val="0"/>
        </w:rPr>
      </w:pPr>
    </w:p>
    <w:p w14:paraId="3546B16E"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74118773" w14:textId="77777777"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14:paraId="4A142927" w14:textId="3474B814" w:rsidR="00661AD1" w:rsidRPr="000D7BD7" w:rsidRDefault="00661AD1" w:rsidP="00661AD1">
      <w:pPr>
        <w:pStyle w:val="Sangra3detindependiente"/>
        <w:widowControl w:val="0"/>
        <w:ind w:left="709" w:firstLine="0"/>
        <w:jc w:val="both"/>
        <w:rPr>
          <w:rFonts w:cs="Arial"/>
          <w:i w:val="0"/>
        </w:rPr>
      </w:pPr>
      <w:r w:rsidRPr="00661AD1">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5F863359" w14:textId="77777777" w:rsidR="00C628F6" w:rsidRPr="00661AD1" w:rsidRDefault="00C628F6" w:rsidP="00FA2C25">
      <w:pPr>
        <w:pStyle w:val="Sangra3detindependiente"/>
        <w:widowControl w:val="0"/>
        <w:ind w:left="709" w:firstLine="0"/>
        <w:jc w:val="both"/>
        <w:rPr>
          <w:rFonts w:cs="Arial"/>
          <w:i w:val="0"/>
        </w:rPr>
      </w:pPr>
    </w:p>
    <w:p w14:paraId="4C49E648" w14:textId="77777777" w:rsidR="00661AD1" w:rsidRPr="00447FF1" w:rsidRDefault="00661AD1" w:rsidP="00FA2C25">
      <w:pPr>
        <w:pStyle w:val="Sangra3detindependiente"/>
        <w:widowControl w:val="0"/>
        <w:ind w:left="709" w:firstLine="0"/>
        <w:jc w:val="both"/>
        <w:rPr>
          <w:rFonts w:cs="Arial"/>
          <w:i w:val="0"/>
          <w:lang w:val="es-PE"/>
        </w:rPr>
      </w:pPr>
    </w:p>
    <w:p w14:paraId="3A6CBED0"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8E11776" w14:textId="77777777" w:rsidR="00F97985" w:rsidRPr="00BE4440" w:rsidRDefault="00F97985" w:rsidP="008B025D">
      <w:pPr>
        <w:pStyle w:val="WW-Textosinformato"/>
        <w:widowControl w:val="0"/>
        <w:ind w:left="709"/>
        <w:jc w:val="both"/>
        <w:rPr>
          <w:rFonts w:ascii="Arial" w:hAnsi="Arial" w:cs="Arial"/>
          <w:b/>
          <w:lang w:val="es-ES_tradnl"/>
        </w:rPr>
      </w:pPr>
    </w:p>
    <w:p w14:paraId="6E4E0B44" w14:textId="1CFC5D20"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F86324">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F86324">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43132437" w14:textId="77777777" w:rsidR="00EE435D" w:rsidRPr="00F040B0" w:rsidRDefault="00EE435D" w:rsidP="00FA2C25">
      <w:pPr>
        <w:pStyle w:val="Sangra3detindependiente"/>
        <w:widowControl w:val="0"/>
        <w:ind w:left="709" w:firstLine="0"/>
        <w:jc w:val="both"/>
        <w:rPr>
          <w:rFonts w:cs="Arial"/>
          <w:i w:val="0"/>
        </w:rPr>
      </w:pPr>
    </w:p>
    <w:p w14:paraId="2567236B" w14:textId="7CC6A26A" w:rsidR="00661AD1" w:rsidRDefault="00661AD1" w:rsidP="00661AD1">
      <w:pPr>
        <w:pStyle w:val="Sangra3detindependiente"/>
        <w:widowControl w:val="0"/>
        <w:ind w:left="709" w:firstLine="0"/>
        <w:jc w:val="both"/>
        <w:rPr>
          <w:rFonts w:cs="Arial"/>
          <w:i w:val="0"/>
        </w:rPr>
      </w:pPr>
      <w:r w:rsidRPr="00661AD1">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016E9C51" w14:textId="77777777" w:rsidR="00553415" w:rsidRDefault="00553415" w:rsidP="00661AD1">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553415" w:rsidRPr="002B4536" w14:paraId="4B0FAD0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26D6D87" w14:textId="77777777" w:rsidR="00553415" w:rsidRPr="002B4536" w:rsidRDefault="00553415"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53415" w:rsidRPr="002B4536" w14:paraId="09F6BBA5" w14:textId="77777777" w:rsidTr="00314210">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36D7A39" w14:textId="77777777" w:rsidR="00553415" w:rsidRPr="002B4536" w:rsidRDefault="00553415" w:rsidP="00314210">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0B6F932A" w14:textId="77777777" w:rsidR="00553415" w:rsidRPr="00CD5328" w:rsidRDefault="00553415" w:rsidP="00661AD1">
      <w:pPr>
        <w:pStyle w:val="Sangra3detindependiente"/>
        <w:widowControl w:val="0"/>
        <w:ind w:left="709" w:firstLine="0"/>
        <w:jc w:val="both"/>
        <w:rPr>
          <w:rFonts w:cs="Arial"/>
          <w:i w:val="0"/>
        </w:rPr>
      </w:pPr>
    </w:p>
    <w:p w14:paraId="68D77C11" w14:textId="77777777" w:rsidR="00AD4225" w:rsidRPr="00CD5328" w:rsidRDefault="00AD4225" w:rsidP="00FA2C25">
      <w:pPr>
        <w:pStyle w:val="Prrafodelista"/>
        <w:widowControl w:val="0"/>
        <w:spacing w:after="0" w:line="240" w:lineRule="auto"/>
        <w:ind w:left="709"/>
        <w:jc w:val="both"/>
        <w:rPr>
          <w:rFonts w:ascii="Arial" w:hAnsi="Arial" w:cs="Arial"/>
          <w:sz w:val="20"/>
        </w:rPr>
      </w:pPr>
    </w:p>
    <w:p w14:paraId="2DBF7B88"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5F2E4B4" w14:textId="77777777" w:rsidR="00F97985" w:rsidRPr="004549F8" w:rsidRDefault="00F97985" w:rsidP="00CD5328">
      <w:pPr>
        <w:pStyle w:val="Sangra3detindependiente"/>
        <w:widowControl w:val="0"/>
        <w:ind w:left="709" w:firstLine="0"/>
        <w:jc w:val="both"/>
        <w:rPr>
          <w:rFonts w:cs="Arial"/>
          <w:i w:val="0"/>
        </w:rPr>
      </w:pPr>
    </w:p>
    <w:p w14:paraId="173007D5" w14:textId="445A2285" w:rsidR="00F14F1C" w:rsidRPr="00F14F1C" w:rsidRDefault="00F14F1C" w:rsidP="00F14F1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F14F1C">
        <w:rPr>
          <w:rFonts w:ascii="Arial" w:hAnsi="Arial"/>
          <w:color w:val="auto"/>
          <w:sz w:val="20"/>
        </w:rPr>
        <w:t xml:space="preserve"> el plazo </w:t>
      </w:r>
      <w:r>
        <w:rPr>
          <w:rFonts w:ascii="Arial" w:hAnsi="Arial" w:cs="Arial"/>
          <w:color w:val="auto"/>
          <w:sz w:val="20"/>
        </w:rPr>
        <w:t>para</w:t>
      </w:r>
      <w:r w:rsidRPr="00F14F1C">
        <w:rPr>
          <w:rFonts w:ascii="Arial" w:hAnsi="Arial"/>
          <w:color w:val="auto"/>
          <w:sz w:val="20"/>
        </w:rPr>
        <w:t xml:space="preserve"> la absolución de consultas y observaciones</w:t>
      </w:r>
      <w:r>
        <w:rPr>
          <w:rFonts w:ascii="Arial" w:hAnsi="Arial" w:cs="Arial"/>
          <w:color w:val="auto"/>
          <w:sz w:val="20"/>
        </w:rPr>
        <w:t>.</w:t>
      </w:r>
    </w:p>
    <w:p w14:paraId="71B711BA" w14:textId="77777777" w:rsidR="00F14F1C" w:rsidRDefault="00F14F1C" w:rsidP="00177531">
      <w:pPr>
        <w:pStyle w:val="Prrafodelista"/>
        <w:widowControl w:val="0"/>
        <w:spacing w:after="0" w:line="240" w:lineRule="auto"/>
        <w:ind w:left="709"/>
        <w:jc w:val="both"/>
        <w:rPr>
          <w:rFonts w:ascii="Arial" w:hAnsi="Arial" w:cs="Arial"/>
          <w:color w:val="auto"/>
          <w:sz w:val="20"/>
        </w:rPr>
      </w:pPr>
    </w:p>
    <w:p w14:paraId="723C8E20" w14:textId="780CDC38"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18255F6F" w14:textId="77777777" w:rsidR="00177531" w:rsidRPr="00E56B88" w:rsidRDefault="00177531" w:rsidP="00177531">
      <w:pPr>
        <w:pStyle w:val="Prrafodelista"/>
        <w:widowControl w:val="0"/>
        <w:spacing w:after="0" w:line="240" w:lineRule="auto"/>
        <w:ind w:left="709"/>
        <w:jc w:val="both"/>
        <w:rPr>
          <w:rFonts w:ascii="Arial" w:hAnsi="Arial" w:cs="Arial"/>
          <w:color w:val="auto"/>
          <w:sz w:val="20"/>
        </w:rPr>
      </w:pPr>
    </w:p>
    <w:p w14:paraId="6CCAD7E6" w14:textId="77777777"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CC983B2" w14:textId="77777777" w:rsidR="0069051A" w:rsidRPr="00E56B88" w:rsidRDefault="0069051A" w:rsidP="00CD5328">
      <w:pPr>
        <w:pStyle w:val="Prrafodelista"/>
        <w:widowControl w:val="0"/>
        <w:spacing w:after="0" w:line="240" w:lineRule="auto"/>
        <w:ind w:left="709"/>
        <w:jc w:val="both"/>
        <w:rPr>
          <w:rFonts w:ascii="Arial" w:hAnsi="Arial" w:cs="Arial"/>
          <w:color w:val="auto"/>
          <w:sz w:val="20"/>
        </w:rPr>
      </w:pPr>
    </w:p>
    <w:p w14:paraId="46AC3EB2" w14:textId="77777777" w:rsidR="00A5008B" w:rsidRDefault="00B71026" w:rsidP="00BD63CC">
      <w:pPr>
        <w:pStyle w:val="Prrafodelista"/>
        <w:widowControl w:val="0"/>
        <w:spacing w:after="0" w:line="240" w:lineRule="auto"/>
        <w:ind w:left="709"/>
        <w:jc w:val="both"/>
        <w:rPr>
          <w:rFonts w:ascii="Arial" w:hAnsi="Arial" w:cs="Arial"/>
          <w:color w:val="auto"/>
          <w:sz w:val="20"/>
        </w:rPr>
      </w:pPr>
      <w:r w:rsidRPr="00527A94">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527A94">
        <w:rPr>
          <w:rFonts w:ascii="Arial" w:hAnsi="Arial" w:cs="Arial"/>
          <w:color w:val="auto"/>
          <w:sz w:val="20"/>
        </w:rPr>
        <w:t xml:space="preserve">, </w:t>
      </w:r>
      <w:r w:rsidR="0069051A" w:rsidRPr="00527A94">
        <w:rPr>
          <w:rFonts w:ascii="Arial" w:hAnsi="Arial" w:cs="Arial"/>
          <w:color w:val="auto"/>
          <w:sz w:val="20"/>
        </w:rPr>
        <w:t xml:space="preserve">conforme lo establece </w:t>
      </w:r>
      <w:r w:rsidR="00536BCD" w:rsidRPr="00527A94">
        <w:rPr>
          <w:rFonts w:ascii="Arial" w:hAnsi="Arial" w:cs="Arial"/>
          <w:color w:val="auto"/>
          <w:sz w:val="20"/>
        </w:rPr>
        <w:t>el</w:t>
      </w:r>
      <w:r w:rsidR="0069051A" w:rsidRPr="00527A94">
        <w:rPr>
          <w:rFonts w:ascii="Arial" w:hAnsi="Arial" w:cs="Arial"/>
          <w:color w:val="auto"/>
          <w:sz w:val="20"/>
        </w:rPr>
        <w:t xml:space="preserve"> artículo </w:t>
      </w:r>
      <w:r w:rsidR="00536BCD" w:rsidRPr="00527A94">
        <w:rPr>
          <w:rFonts w:ascii="Arial" w:hAnsi="Arial" w:cs="Arial"/>
          <w:color w:val="auto"/>
          <w:sz w:val="20"/>
        </w:rPr>
        <w:t>5</w:t>
      </w:r>
      <w:r w:rsidR="00D076CA" w:rsidRPr="00527A94">
        <w:rPr>
          <w:rFonts w:ascii="Arial" w:hAnsi="Arial" w:cs="Arial"/>
          <w:color w:val="auto"/>
          <w:sz w:val="20"/>
        </w:rPr>
        <w:t>2</w:t>
      </w:r>
      <w:r w:rsidR="0069051A" w:rsidRPr="00527A94">
        <w:rPr>
          <w:rFonts w:ascii="Arial" w:hAnsi="Arial" w:cs="Arial"/>
          <w:color w:val="auto"/>
          <w:sz w:val="20"/>
        </w:rPr>
        <w:t xml:space="preserve"> del Reglamento.</w:t>
      </w:r>
    </w:p>
    <w:p w14:paraId="3F6E0205" w14:textId="77777777" w:rsidR="00A5008B" w:rsidRDefault="00A5008B" w:rsidP="00BD63CC">
      <w:pPr>
        <w:pStyle w:val="Prrafodelista"/>
        <w:widowControl w:val="0"/>
        <w:spacing w:after="0" w:line="240" w:lineRule="auto"/>
        <w:ind w:left="709"/>
        <w:jc w:val="both"/>
        <w:rPr>
          <w:rFonts w:ascii="Arial" w:hAnsi="Arial" w:cs="Arial"/>
          <w:color w:val="auto"/>
          <w:sz w:val="20"/>
        </w:rPr>
      </w:pPr>
    </w:p>
    <w:tbl>
      <w:tblPr>
        <w:tblStyle w:val="Tabladecuadrcula1clara-nfasis5"/>
        <w:tblW w:w="8363" w:type="dxa"/>
        <w:tblInd w:w="704" w:type="dxa"/>
        <w:tblLook w:val="04A0" w:firstRow="1" w:lastRow="0" w:firstColumn="1" w:lastColumn="0" w:noHBand="0" w:noVBand="1"/>
      </w:tblPr>
      <w:tblGrid>
        <w:gridCol w:w="8363"/>
      </w:tblGrid>
      <w:tr w:rsidR="00A5008B" w:rsidRPr="002B4536" w14:paraId="04D7C87F"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41C82EE" w14:textId="77777777" w:rsidR="00A5008B" w:rsidRPr="002B4536" w:rsidRDefault="00A5008B"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A5008B" w:rsidRPr="00E645C7" w14:paraId="12E66106" w14:textId="77777777" w:rsidTr="004603BF">
        <w:trPr>
          <w:trHeight w:val="117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B774449" w14:textId="77777777" w:rsidR="00CB6E6F" w:rsidRDefault="00CB6E6F" w:rsidP="003C28E5">
            <w:pPr>
              <w:pStyle w:val="Prrafodelista"/>
              <w:widowControl w:val="0"/>
              <w:spacing w:after="0" w:line="240" w:lineRule="auto"/>
              <w:ind w:left="360"/>
              <w:jc w:val="both"/>
              <w:rPr>
                <w:rFonts w:ascii="Arial" w:hAnsi="Arial" w:cs="Arial"/>
                <w:b w:val="0"/>
                <w:i/>
                <w:color w:val="0000FF"/>
                <w:sz w:val="19"/>
                <w:szCs w:val="19"/>
              </w:rPr>
            </w:pPr>
          </w:p>
          <w:p w14:paraId="548CCD28" w14:textId="08FB3A7C" w:rsidR="00CB6E6F" w:rsidRPr="003C28E5" w:rsidRDefault="003E49C3" w:rsidP="003C28E5">
            <w:pPr>
              <w:pStyle w:val="Prrafodelista"/>
              <w:widowControl w:val="0"/>
              <w:numPr>
                <w:ilvl w:val="0"/>
                <w:numId w:val="41"/>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084ADFC5" w14:textId="77777777" w:rsidR="00CB6E6F" w:rsidRPr="003C28E5" w:rsidRDefault="00CB6E6F" w:rsidP="003C28E5">
            <w:pPr>
              <w:pStyle w:val="Prrafodelista"/>
              <w:widowControl w:val="0"/>
              <w:spacing w:after="0" w:line="240" w:lineRule="auto"/>
              <w:ind w:left="360"/>
              <w:jc w:val="both"/>
              <w:rPr>
                <w:rFonts w:ascii="Arial" w:hAnsi="Arial" w:cs="Arial"/>
                <w:b w:val="0"/>
                <w:i/>
                <w:color w:val="0000FF"/>
                <w:sz w:val="19"/>
                <w:szCs w:val="19"/>
              </w:rPr>
            </w:pPr>
          </w:p>
          <w:p w14:paraId="4019405A" w14:textId="38A76141" w:rsidR="00CB6E6F" w:rsidRPr="003C28E5" w:rsidRDefault="00CB6E6F" w:rsidP="003C28E5">
            <w:pPr>
              <w:pStyle w:val="Prrafodelista"/>
              <w:widowControl w:val="0"/>
              <w:numPr>
                <w:ilvl w:val="0"/>
                <w:numId w:val="41"/>
              </w:numPr>
              <w:spacing w:after="0" w:line="240" w:lineRule="auto"/>
              <w:jc w:val="both"/>
              <w:rPr>
                <w:rFonts w:ascii="Arial" w:hAnsi="Arial" w:cs="Arial"/>
                <w:b w:val="0"/>
                <w:i/>
                <w:color w:val="0000FF"/>
                <w:sz w:val="19"/>
                <w:szCs w:val="19"/>
              </w:rPr>
            </w:pPr>
            <w:r w:rsidRPr="003C28E5">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1F582093" w14:textId="4CC01709" w:rsidR="00A5008B" w:rsidRPr="00E645C7" w:rsidRDefault="00A5008B" w:rsidP="004603BF">
            <w:pPr>
              <w:pStyle w:val="Prrafodelista"/>
              <w:widowControl w:val="0"/>
              <w:spacing w:after="0" w:line="240" w:lineRule="auto"/>
              <w:ind w:left="34"/>
              <w:jc w:val="both"/>
              <w:rPr>
                <w:rFonts w:ascii="Arial" w:hAnsi="Arial" w:cs="Arial"/>
                <w:color w:val="auto"/>
                <w:sz w:val="20"/>
              </w:rPr>
            </w:pPr>
          </w:p>
        </w:tc>
      </w:tr>
    </w:tbl>
    <w:p w14:paraId="19CE284C" w14:textId="7A5042B8" w:rsidR="0069051A" w:rsidRDefault="0069051A" w:rsidP="00BD63CC">
      <w:pPr>
        <w:pStyle w:val="Prrafodelista"/>
        <w:widowControl w:val="0"/>
        <w:spacing w:after="0" w:line="240" w:lineRule="auto"/>
        <w:ind w:left="709"/>
        <w:jc w:val="both"/>
        <w:rPr>
          <w:rFonts w:ascii="Arial" w:hAnsi="Arial" w:cs="Arial"/>
          <w:color w:val="auto"/>
          <w:sz w:val="20"/>
        </w:rPr>
      </w:pPr>
    </w:p>
    <w:p w14:paraId="58F9FC9C" w14:textId="77777777" w:rsidR="003B5281" w:rsidRPr="00527A94" w:rsidRDefault="003B5281" w:rsidP="00BD63CC">
      <w:pPr>
        <w:pStyle w:val="Prrafodelista"/>
        <w:widowControl w:val="0"/>
        <w:spacing w:after="0" w:line="240" w:lineRule="auto"/>
        <w:ind w:left="709"/>
        <w:jc w:val="both"/>
        <w:rPr>
          <w:rFonts w:ascii="Arial" w:hAnsi="Arial" w:cs="Arial"/>
          <w:color w:val="auto"/>
          <w:sz w:val="20"/>
        </w:rPr>
      </w:pPr>
    </w:p>
    <w:p w14:paraId="3544ACEA" w14:textId="77777777"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6AA6D71"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35591F" w14:textId="3AD277A7" w:rsidR="00B452E4" w:rsidRPr="00B452E4" w:rsidRDefault="00B452E4" w:rsidP="00516C9B">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w:t>
      </w:r>
      <w:r w:rsidR="0038004B">
        <w:rPr>
          <w:rFonts w:ascii="Arial" w:hAnsi="Arial" w:cs="Arial"/>
          <w:sz w:val="20"/>
          <w:lang w:val="es-ES"/>
        </w:rPr>
        <w:t xml:space="preserve"> </w:t>
      </w:r>
      <w:r w:rsidR="0038004B"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60A8E8A1" w14:textId="77777777" w:rsidR="00B452E4" w:rsidRPr="00B452E4" w:rsidRDefault="00B452E4" w:rsidP="00516C9B">
      <w:pPr>
        <w:spacing w:after="0" w:line="240" w:lineRule="auto"/>
        <w:ind w:left="709" w:firstLine="426"/>
        <w:jc w:val="both"/>
        <w:rPr>
          <w:rFonts w:ascii="Arial" w:hAnsi="Arial" w:cs="Arial"/>
          <w:sz w:val="20"/>
          <w:lang w:val="es-ES"/>
        </w:rPr>
      </w:pPr>
    </w:p>
    <w:p w14:paraId="160780A1" w14:textId="77777777" w:rsidR="00CB1A5E" w:rsidRPr="00CB1A5E" w:rsidRDefault="00CB1A5E" w:rsidP="00516C9B">
      <w:pPr>
        <w:spacing w:after="0" w:line="240" w:lineRule="auto"/>
        <w:ind w:left="709"/>
        <w:jc w:val="both"/>
        <w:rPr>
          <w:rFonts w:ascii="Arial" w:hAnsi="Arial" w:cs="Arial"/>
          <w:sz w:val="20"/>
          <w:lang w:val="es-ES"/>
        </w:rPr>
      </w:pPr>
      <w:r w:rsidRPr="00CB1A5E">
        <w:rPr>
          <w:rFonts w:ascii="Arial" w:hAnsi="Arial" w:cs="Arial"/>
          <w:sz w:val="20"/>
          <w:lang w:val="es-ES"/>
        </w:rPr>
        <w:t>Las ofertas se presentan por escrito,</w:t>
      </w:r>
      <w:r w:rsidRPr="00CB1A5E">
        <w:rPr>
          <w:rFonts w:ascii="Arial" w:hAnsi="Arial" w:cs="Arial"/>
          <w:color w:val="auto"/>
          <w:sz w:val="20"/>
          <w:lang w:val="es-ES"/>
        </w:rPr>
        <w:t xml:space="preserve"> debidamente foliadas, </w:t>
      </w:r>
      <w:r w:rsidRPr="00CB1A5E">
        <w:rPr>
          <w:rFonts w:ascii="Arial" w:hAnsi="Arial" w:cs="Arial"/>
          <w:sz w:val="20"/>
          <w:lang w:val="es-ES"/>
        </w:rPr>
        <w:t xml:space="preserve">en dos (2) sobres cerrados, uno de los cuales contiene la oferta técnica y, el otro, la económica. </w:t>
      </w:r>
    </w:p>
    <w:p w14:paraId="38DE63ED" w14:textId="77777777" w:rsidR="00CB1A5E" w:rsidRPr="00CB1A5E" w:rsidRDefault="00CB1A5E" w:rsidP="00516C9B">
      <w:pPr>
        <w:spacing w:after="0" w:line="240" w:lineRule="auto"/>
        <w:ind w:left="709"/>
        <w:jc w:val="both"/>
        <w:rPr>
          <w:rFonts w:ascii="Arial" w:hAnsi="Arial" w:cs="Arial"/>
          <w:color w:val="auto"/>
          <w:sz w:val="20"/>
          <w:lang w:val="es-ES"/>
        </w:rPr>
      </w:pPr>
      <w:r w:rsidRPr="00CB1A5E">
        <w:rPr>
          <w:rFonts w:ascii="Arial" w:hAnsi="Arial" w:cs="Arial"/>
          <w:color w:val="auto"/>
          <w:sz w:val="20"/>
          <w:lang w:val="es-ES"/>
        </w:rPr>
        <w:t xml:space="preserve"> </w:t>
      </w:r>
    </w:p>
    <w:p w14:paraId="3B44E07F" w14:textId="77777777" w:rsidR="002C33D5" w:rsidRPr="00DB370F" w:rsidRDefault="002C33D5" w:rsidP="002C33D5">
      <w:pPr>
        <w:pStyle w:val="Prrafodelista"/>
        <w:widowControl w:val="0"/>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27C07D34" w14:textId="77777777" w:rsidR="00B452E4" w:rsidRPr="00CB1A5E" w:rsidRDefault="00B452E4" w:rsidP="00516C9B">
      <w:pPr>
        <w:pStyle w:val="Prrafodelista"/>
        <w:spacing w:after="0" w:line="240" w:lineRule="auto"/>
        <w:jc w:val="both"/>
        <w:rPr>
          <w:rFonts w:ascii="Arial" w:hAnsi="Arial" w:cs="Arial"/>
          <w:sz w:val="20"/>
        </w:rPr>
      </w:pPr>
    </w:p>
    <w:p w14:paraId="1E8FF18F" w14:textId="30F11785" w:rsidR="006F2F43" w:rsidRPr="00AC73FC" w:rsidRDefault="007230BA" w:rsidP="00516C9B">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1871CC">
        <w:rPr>
          <w:rFonts w:ascii="Arial" w:hAnsi="Arial" w:cs="Arial"/>
          <w:color w:val="auto"/>
          <w:sz w:val="20"/>
        </w:rPr>
        <w:t xml:space="preserve">económica </w:t>
      </w:r>
      <w:r w:rsidR="007E32F4" w:rsidRPr="00AC73FC">
        <w:rPr>
          <w:rFonts w:ascii="Arial" w:hAnsi="Arial" w:cs="Arial"/>
          <w:color w:val="auto"/>
          <w:sz w:val="20"/>
        </w:rPr>
        <w:t>los tributos respectivos</w:t>
      </w:r>
      <w:r w:rsidR="00527A94">
        <w:rPr>
          <w:rFonts w:ascii="Arial" w:hAnsi="Arial" w:cs="Arial"/>
          <w:color w:val="auto"/>
          <w:sz w:val="20"/>
        </w:rPr>
        <w:t>.</w:t>
      </w:r>
    </w:p>
    <w:p w14:paraId="1332C13C" w14:textId="77777777" w:rsidR="008F21F7" w:rsidRPr="00AC73FC" w:rsidRDefault="008F21F7" w:rsidP="00516C9B">
      <w:pPr>
        <w:spacing w:after="0" w:line="240" w:lineRule="auto"/>
        <w:ind w:left="720"/>
        <w:jc w:val="both"/>
        <w:rPr>
          <w:rFonts w:ascii="Arial" w:hAnsi="Arial" w:cs="Arial"/>
          <w:color w:val="auto"/>
          <w:sz w:val="20"/>
        </w:rPr>
      </w:pPr>
    </w:p>
    <w:p w14:paraId="1D2BDCD0" w14:textId="13E4D28C" w:rsidR="008F21F7" w:rsidRPr="00CB5C5F" w:rsidRDefault="008F21F7" w:rsidP="00516C9B">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1871CC">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36C2CC03" w14:textId="77777777" w:rsidR="00DC3CFF" w:rsidRDefault="00DC3CFF" w:rsidP="00516C9B">
      <w:pPr>
        <w:pStyle w:val="Sangra3detindependiente"/>
        <w:widowControl w:val="0"/>
        <w:tabs>
          <w:tab w:val="left" w:pos="709"/>
        </w:tabs>
        <w:ind w:left="709" w:firstLine="0"/>
        <w:jc w:val="both"/>
        <w:rPr>
          <w:rFonts w:cs="Arial"/>
          <w:i w:val="0"/>
          <w:lang w:val="es-PE"/>
        </w:rPr>
      </w:pPr>
    </w:p>
    <w:p w14:paraId="6A196E9F" w14:textId="77777777" w:rsidR="00AF6E6E" w:rsidRDefault="00AF6E6E" w:rsidP="00516C9B">
      <w:pPr>
        <w:pStyle w:val="Sangra3detindependiente"/>
        <w:widowControl w:val="0"/>
        <w:tabs>
          <w:tab w:val="left" w:pos="709"/>
        </w:tabs>
        <w:ind w:left="709" w:firstLine="0"/>
        <w:jc w:val="both"/>
        <w:rPr>
          <w:rFonts w:cs="Arial"/>
          <w:i w:val="0"/>
          <w:lang w:val="es-PE"/>
        </w:rPr>
      </w:pPr>
    </w:p>
    <w:p w14:paraId="6CB5BA4D" w14:textId="48FD4C09" w:rsidR="00F97985" w:rsidRPr="00BE4440" w:rsidRDefault="00F97985" w:rsidP="007F4128">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490799">
        <w:rPr>
          <w:rFonts w:ascii="Arial" w:hAnsi="Arial" w:cs="Arial"/>
          <w:b/>
          <w:lang w:val="es-ES_tradnl"/>
        </w:rPr>
        <w:t xml:space="preserve">Y APERTURA </w:t>
      </w:r>
      <w:r w:rsidR="000852AA" w:rsidRPr="00BE4440">
        <w:rPr>
          <w:rFonts w:ascii="Arial" w:hAnsi="Arial" w:cs="Arial"/>
          <w:b/>
          <w:lang w:val="es-ES_tradnl"/>
        </w:rPr>
        <w:t>DE OFERTAS</w:t>
      </w:r>
      <w:r w:rsidR="00AE2123" w:rsidRPr="009A2F5F">
        <w:rPr>
          <w:rFonts w:ascii="Arial" w:hAnsi="Arial" w:cs="Arial"/>
          <w:b/>
          <w:vertAlign w:val="superscript"/>
        </w:rPr>
        <w:footnoteReference w:id="2"/>
      </w:r>
      <w:r w:rsidR="00AE2123">
        <w:rPr>
          <w:rFonts w:ascii="Arial" w:hAnsi="Arial" w:cs="Arial"/>
          <w:b/>
          <w:lang w:val="es-ES_tradnl"/>
        </w:rPr>
        <w:t xml:space="preserve"> </w:t>
      </w:r>
      <w:r w:rsidR="000852AA">
        <w:rPr>
          <w:rFonts w:ascii="Arial" w:hAnsi="Arial" w:cs="Arial"/>
          <w:b/>
          <w:lang w:val="es-ES_tradnl"/>
        </w:rPr>
        <w:t xml:space="preserve"> </w:t>
      </w:r>
    </w:p>
    <w:p w14:paraId="12B9156F" w14:textId="77777777" w:rsidR="00F97985" w:rsidRPr="004603BF" w:rsidRDefault="00F97985" w:rsidP="00516C9B">
      <w:pPr>
        <w:widowControl w:val="0"/>
        <w:spacing w:after="0" w:line="240" w:lineRule="auto"/>
        <w:ind w:left="720"/>
        <w:jc w:val="both"/>
        <w:rPr>
          <w:rFonts w:ascii="Arial" w:hAnsi="Arial" w:cs="Arial"/>
          <w:sz w:val="20"/>
          <w:lang w:val="es-ES_tradnl"/>
        </w:rPr>
      </w:pPr>
    </w:p>
    <w:p w14:paraId="1F9B863F" w14:textId="77777777" w:rsidR="009E647C" w:rsidRPr="000F5D1A" w:rsidRDefault="009E647C" w:rsidP="00516C9B">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159C1342" w14:textId="77777777" w:rsidR="009E647C" w:rsidRPr="009E647C" w:rsidRDefault="009E647C" w:rsidP="00516C9B">
      <w:pPr>
        <w:pStyle w:val="Prrafodelista"/>
        <w:widowControl w:val="0"/>
        <w:spacing w:after="0" w:line="240" w:lineRule="auto"/>
        <w:jc w:val="both"/>
        <w:rPr>
          <w:rFonts w:ascii="Arial" w:hAnsi="Arial" w:cs="Arial"/>
          <w:sz w:val="20"/>
          <w:lang w:val="es-ES"/>
        </w:rPr>
      </w:pPr>
    </w:p>
    <w:p w14:paraId="617807BB" w14:textId="77777777" w:rsidR="007448A8" w:rsidRDefault="00D317EB" w:rsidP="00516C9B">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w:t>
      </w:r>
      <w:r w:rsidRPr="00530CA6">
        <w:rPr>
          <w:rFonts w:ascii="Arial" w:hAnsi="Arial" w:cs="Arial"/>
          <w:sz w:val="20"/>
        </w:rPr>
        <w:t>en 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54CD8AEA" w14:textId="77777777" w:rsidR="00D317EB" w:rsidRPr="001B30D3" w:rsidRDefault="00D317EB" w:rsidP="00516C9B">
      <w:pPr>
        <w:pStyle w:val="Prrafodelista"/>
        <w:widowControl w:val="0"/>
        <w:spacing w:after="0" w:line="240" w:lineRule="auto"/>
        <w:jc w:val="both"/>
        <w:rPr>
          <w:rFonts w:ascii="Arial" w:hAnsi="Arial" w:cs="Arial"/>
          <w:sz w:val="20"/>
        </w:rPr>
      </w:pPr>
    </w:p>
    <w:p w14:paraId="6C57281E" w14:textId="37452134" w:rsidR="00080F1C" w:rsidRDefault="00D317EB" w:rsidP="00516C9B">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D02A6A">
        <w:rPr>
          <w:rFonts w:ascii="Arial" w:hAnsi="Arial" w:cs="Arial"/>
          <w:sz w:val="20"/>
        </w:rPr>
        <w:t>participante</w:t>
      </w:r>
      <w:r w:rsidRPr="00D317EB">
        <w:rPr>
          <w:rFonts w:ascii="Arial" w:hAnsi="Arial" w:cs="Arial"/>
          <w:sz w:val="20"/>
        </w:rPr>
        <w:t xml:space="preserve"> o a través de un tercero, sin que se exija formalidad alguna para ello.</w:t>
      </w:r>
    </w:p>
    <w:p w14:paraId="66AB036D" w14:textId="77777777" w:rsidR="00690C81" w:rsidRDefault="00690C81" w:rsidP="00516C9B">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4603BF" w:rsidRPr="002B4536" w14:paraId="63DA2366"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5F0041B" w14:textId="24AD3A94" w:rsidR="004603BF" w:rsidRPr="002B4536" w:rsidRDefault="00516C9B" w:rsidP="00516C9B">
            <w:pPr>
              <w:widowControl w:val="0"/>
              <w:spacing w:after="0" w:line="240" w:lineRule="auto"/>
              <w:jc w:val="both"/>
              <w:rPr>
                <w:rFonts w:ascii="Arial" w:hAnsi="Arial" w:cs="Arial"/>
                <w:color w:val="3333CC"/>
                <w:sz w:val="19"/>
                <w:szCs w:val="19"/>
                <w:lang w:val="es-ES"/>
              </w:rPr>
            </w:pPr>
            <w:r>
              <w:rPr>
                <w:rFonts w:ascii="Arial" w:hAnsi="Arial" w:cs="Arial"/>
                <w:color w:val="0000FF"/>
                <w:sz w:val="19"/>
                <w:szCs w:val="19"/>
                <w:lang w:val="es-ES"/>
              </w:rPr>
              <w:t>Importante</w:t>
            </w:r>
          </w:p>
        </w:tc>
      </w:tr>
      <w:tr w:rsidR="004603BF" w:rsidRPr="00E645C7" w14:paraId="322B055F" w14:textId="77777777" w:rsidTr="004603BF">
        <w:trPr>
          <w:trHeight w:val="88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8CE49C" w14:textId="1726C2DD" w:rsidR="004603BF" w:rsidRPr="004603BF" w:rsidRDefault="004603BF" w:rsidP="00516C9B">
            <w:pPr>
              <w:pStyle w:val="Prrafodelista"/>
              <w:widowControl w:val="0"/>
              <w:spacing w:after="0" w:line="240" w:lineRule="auto"/>
              <w:ind w:left="34"/>
              <w:jc w:val="both"/>
              <w:rPr>
                <w:rFonts w:ascii="Arial" w:hAnsi="Arial" w:cs="Arial"/>
                <w:b w:val="0"/>
                <w:color w:val="auto"/>
                <w:sz w:val="19"/>
                <w:szCs w:val="19"/>
              </w:rPr>
            </w:pPr>
            <w:r w:rsidRPr="004603BF">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4603BF">
              <w:rPr>
                <w:rFonts w:ascii="Times New Roman" w:eastAsia="Times New Roman" w:hAnsi="Times New Roman"/>
                <w:b w:val="0"/>
                <w:sz w:val="19"/>
                <w:szCs w:val="19"/>
              </w:rPr>
              <w:t xml:space="preserve"> </w:t>
            </w:r>
            <w:r w:rsidRPr="004603BF">
              <w:rPr>
                <w:rFonts w:ascii="Arial" w:hAnsi="Arial" w:cs="Arial"/>
                <w:b w:val="0"/>
                <w:i/>
                <w:color w:val="0000FF"/>
                <w:sz w:val="19"/>
                <w:szCs w:val="19"/>
              </w:rPr>
              <w:t xml:space="preserve">relación de ítems. </w:t>
            </w:r>
          </w:p>
        </w:tc>
      </w:tr>
    </w:tbl>
    <w:p w14:paraId="7BBC6808" w14:textId="77777777" w:rsidR="004603BF" w:rsidRPr="004603BF" w:rsidRDefault="004603BF" w:rsidP="00080F1C">
      <w:pPr>
        <w:widowControl w:val="0"/>
        <w:spacing w:after="0" w:line="240" w:lineRule="auto"/>
        <w:ind w:left="709"/>
        <w:jc w:val="both"/>
        <w:rPr>
          <w:rFonts w:ascii="Arial" w:hAnsi="Arial" w:cs="Arial"/>
          <w:sz w:val="20"/>
        </w:rPr>
      </w:pPr>
    </w:p>
    <w:p w14:paraId="22438066"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lastRenderedPageBreak/>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12A19808" w14:textId="72179211"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El comité de selección solo abre los sobres que contienen las ofertas técnicas, </w:t>
      </w:r>
      <w:r w:rsidR="007B1BEB">
        <w:rPr>
          <w:rFonts w:ascii="Arial" w:hAnsi="Arial" w:cs="Arial"/>
          <w:sz w:val="20"/>
        </w:rPr>
        <w:t xml:space="preserve">y </w:t>
      </w:r>
      <w:r w:rsidRPr="00CF147C">
        <w:rPr>
          <w:rFonts w:ascii="Arial" w:hAnsi="Arial" w:cs="Arial"/>
          <w:sz w:val="20"/>
        </w:rPr>
        <w:t xml:space="preserve">anuncia el nombre de cada uno de los proveedores; asimismo, verifica la presentación de los documentos requeridos </w:t>
      </w:r>
      <w:r w:rsidR="0017212E" w:rsidRPr="00527A94">
        <w:rPr>
          <w:rFonts w:ascii="Arial" w:hAnsi="Arial" w:cs="Arial"/>
          <w:sz w:val="20"/>
        </w:rPr>
        <w:t>en la sección específica de las bases de conformidad con el artículo 62 del Reglamento</w:t>
      </w:r>
      <w:r w:rsidRPr="00CF147C">
        <w:rPr>
          <w:rFonts w:ascii="Arial" w:hAnsi="Arial" w:cs="Arial"/>
          <w:sz w:val="20"/>
        </w:rPr>
        <w:t xml:space="preserve">. De no </w:t>
      </w:r>
      <w:r w:rsidR="00D02A6A">
        <w:rPr>
          <w:rFonts w:ascii="Arial" w:hAnsi="Arial" w:cs="Arial"/>
          <w:sz w:val="20"/>
        </w:rPr>
        <w:t>presentar</w:t>
      </w:r>
      <w:r w:rsidRPr="00CF147C">
        <w:rPr>
          <w:rFonts w:ascii="Arial" w:hAnsi="Arial" w:cs="Arial"/>
          <w:sz w:val="20"/>
        </w:rPr>
        <w:t xml:space="preserve"> lo requerido, la oferta se considera no admitida. Esta información debe consignarse en acta, con lo cual se da por finalizado el acto público.</w:t>
      </w:r>
    </w:p>
    <w:p w14:paraId="5C522F9D" w14:textId="77777777"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68D26E36" w14:textId="77777777" w:rsidR="00882CCD" w:rsidRPr="00882CCD" w:rsidRDefault="00882CCD" w:rsidP="00516C9B">
      <w:pPr>
        <w:spacing w:after="0" w:line="240" w:lineRule="auto"/>
        <w:ind w:left="709"/>
        <w:jc w:val="both"/>
        <w:rPr>
          <w:rFonts w:ascii="Arial" w:hAnsi="Arial" w:cs="Arial"/>
          <w:sz w:val="20"/>
          <w:lang w:val="es-ES"/>
        </w:rPr>
      </w:pPr>
      <w:r w:rsidRPr="00882CCD">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6BDAF1CB" w14:textId="77777777" w:rsidR="00882CCD" w:rsidRPr="00882CCD" w:rsidRDefault="00882CCD" w:rsidP="00516C9B">
      <w:pPr>
        <w:spacing w:after="0" w:line="240" w:lineRule="auto"/>
        <w:ind w:left="720"/>
        <w:jc w:val="both"/>
        <w:rPr>
          <w:rFonts w:ascii="Arial" w:hAnsi="Arial" w:cs="Arial"/>
          <w:sz w:val="20"/>
        </w:rPr>
      </w:pPr>
    </w:p>
    <w:p w14:paraId="497AF354" w14:textId="77777777" w:rsidR="00882CCD" w:rsidRPr="00882CCD" w:rsidRDefault="00882CCD" w:rsidP="00516C9B">
      <w:pPr>
        <w:spacing w:after="0" w:line="240" w:lineRule="auto"/>
        <w:ind w:left="720"/>
        <w:jc w:val="both"/>
        <w:rPr>
          <w:rFonts w:ascii="Arial" w:hAnsi="Arial" w:cs="Arial"/>
          <w:sz w:val="20"/>
        </w:rPr>
      </w:pPr>
      <w:r w:rsidRPr="00882CCD">
        <w:rPr>
          <w:rFonts w:ascii="Arial" w:hAnsi="Arial" w:cs="Arial"/>
          <w:sz w:val="20"/>
        </w:rPr>
        <w:t>Las ofertas económicas deben permanecer cerradas y quedar en poder del notario público o juez de paz hasta el acto público de otorgamiento de la buena pro.</w:t>
      </w:r>
    </w:p>
    <w:p w14:paraId="0CD5BDA7" w14:textId="77777777" w:rsidR="00882CCD" w:rsidRPr="00882CCD" w:rsidRDefault="00882CCD" w:rsidP="00516C9B">
      <w:pPr>
        <w:pStyle w:val="Prrafodelista"/>
        <w:widowControl w:val="0"/>
        <w:spacing w:after="0" w:line="240" w:lineRule="auto"/>
        <w:jc w:val="both"/>
        <w:rPr>
          <w:rFonts w:ascii="Arial" w:hAnsi="Arial" w:cs="Arial"/>
          <w:sz w:val="20"/>
          <w:lang w:val="es-ES"/>
        </w:rPr>
      </w:pPr>
    </w:p>
    <w:p w14:paraId="7ED964DD" w14:textId="77777777" w:rsidR="00882CCD" w:rsidRPr="00882CCD" w:rsidRDefault="00882CCD" w:rsidP="00516C9B">
      <w:pPr>
        <w:pStyle w:val="Prrafodelista"/>
        <w:widowControl w:val="0"/>
        <w:spacing w:after="0" w:line="240" w:lineRule="auto"/>
        <w:jc w:val="both"/>
        <w:rPr>
          <w:rFonts w:ascii="Arial" w:hAnsi="Arial" w:cs="Arial"/>
          <w:sz w:val="20"/>
          <w:lang w:val="es-ES"/>
        </w:rPr>
      </w:pPr>
      <w:r w:rsidRPr="00882CCD">
        <w:rPr>
          <w:rFonts w:ascii="Arial" w:hAnsi="Arial" w:cs="Arial"/>
          <w:sz w:val="20"/>
          <w:lang w:val="es-ES"/>
        </w:rPr>
        <w:t xml:space="preserve">Al terminar el acto público, se levantará un acta, la cual será suscrita por el notario o juez de paz, los </w:t>
      </w:r>
      <w:r w:rsidRPr="00882CCD">
        <w:rPr>
          <w:rFonts w:ascii="Arial" w:hAnsi="Arial" w:cs="Arial"/>
          <w:color w:val="auto"/>
          <w:sz w:val="20"/>
          <w:lang w:val="es-ES"/>
        </w:rPr>
        <w:t>miembros</w:t>
      </w:r>
      <w:r w:rsidRPr="00882CCD">
        <w:rPr>
          <w:rFonts w:ascii="Arial" w:hAnsi="Arial" w:cs="Arial"/>
          <w:sz w:val="20"/>
          <w:lang w:val="es-ES"/>
        </w:rPr>
        <w:t xml:space="preserve"> del comité de selección, el veedor y los postores que lo deseen.</w:t>
      </w:r>
    </w:p>
    <w:p w14:paraId="74FF7123" w14:textId="77777777" w:rsidR="00882CCD" w:rsidRPr="00882CCD" w:rsidRDefault="00882CCD" w:rsidP="00516C9B">
      <w:pPr>
        <w:spacing w:after="0" w:line="240" w:lineRule="auto"/>
        <w:ind w:left="709"/>
        <w:jc w:val="both"/>
        <w:rPr>
          <w:rFonts w:ascii="Arial" w:hAnsi="Arial" w:cs="Arial"/>
          <w:sz w:val="20"/>
          <w:lang w:val="es-ES"/>
        </w:rPr>
      </w:pPr>
    </w:p>
    <w:p w14:paraId="06A4397D" w14:textId="71B01971" w:rsidR="00882CCD" w:rsidRDefault="00882CCD" w:rsidP="00516C9B">
      <w:pPr>
        <w:spacing w:after="0" w:line="240" w:lineRule="auto"/>
        <w:ind w:left="720"/>
        <w:jc w:val="both"/>
        <w:rPr>
          <w:rFonts w:ascii="Arial" w:hAnsi="Arial" w:cs="Arial"/>
          <w:sz w:val="20"/>
        </w:rPr>
      </w:pPr>
      <w:r w:rsidRPr="00882CCD">
        <w:rPr>
          <w:rFonts w:ascii="Arial" w:hAnsi="Arial" w:cs="Arial"/>
          <w:sz w:val="20"/>
          <w:lang w:val="es-ES"/>
        </w:rPr>
        <w:t>De acuerdo a lo previsto en el artículo 62 del Reglamento, e</w:t>
      </w:r>
      <w:r w:rsidRPr="00882CCD">
        <w:rPr>
          <w:rFonts w:ascii="Arial" w:hAnsi="Arial" w:cs="Arial"/>
          <w:sz w:val="20"/>
        </w:rPr>
        <w:t>n el acto de presentación de ofertas se puede contar con un representante del Sistema Nacional de Control, quien participa como veedor y debe suscribir el acta correspondiente.</w:t>
      </w:r>
    </w:p>
    <w:p w14:paraId="0BCD04A2" w14:textId="77777777" w:rsidR="00E414C0" w:rsidRDefault="00E414C0" w:rsidP="00516C9B">
      <w:pPr>
        <w:spacing w:after="0" w:line="240" w:lineRule="auto"/>
        <w:ind w:left="720"/>
        <w:jc w:val="both"/>
        <w:rPr>
          <w:rFonts w:ascii="Arial" w:hAnsi="Arial" w:cs="Arial"/>
          <w:sz w:val="20"/>
        </w:rPr>
      </w:pPr>
    </w:p>
    <w:p w14:paraId="1B588109" w14:textId="77777777" w:rsidR="002D1DF9" w:rsidRPr="00F57C29" w:rsidRDefault="002D1DF9" w:rsidP="00516C9B">
      <w:pPr>
        <w:spacing w:after="0" w:line="240" w:lineRule="auto"/>
        <w:ind w:left="720"/>
        <w:jc w:val="both"/>
        <w:rPr>
          <w:rFonts w:ascii="Arial" w:hAnsi="Arial" w:cs="Arial"/>
          <w:sz w:val="20"/>
        </w:rPr>
      </w:pPr>
    </w:p>
    <w:p w14:paraId="2DDAAE94" w14:textId="77777777" w:rsidR="006F1BE9" w:rsidRPr="00347FC9" w:rsidRDefault="006F1BE9" w:rsidP="00516C9B">
      <w:pPr>
        <w:pStyle w:val="Prrafodelista"/>
        <w:widowControl w:val="0"/>
        <w:spacing w:after="0" w:line="240" w:lineRule="auto"/>
        <w:jc w:val="both"/>
        <w:rPr>
          <w:rFonts w:ascii="Arial" w:hAnsi="Arial" w:cs="Arial"/>
          <w:b/>
          <w:sz w:val="20"/>
          <w:lang w:val="es-ES"/>
        </w:rPr>
      </w:pPr>
      <w:r w:rsidRPr="00347FC9">
        <w:rPr>
          <w:rFonts w:ascii="Arial" w:hAnsi="Arial" w:cs="Arial"/>
          <w:b/>
          <w:sz w:val="20"/>
        </w:rPr>
        <w:t>En caso</w:t>
      </w:r>
      <w:r w:rsidRPr="00347FC9">
        <w:rPr>
          <w:rFonts w:ascii="Arial" w:hAnsi="Arial"/>
          <w:b/>
          <w:sz w:val="20"/>
        </w:rPr>
        <w:t xml:space="preserve"> la </w:t>
      </w:r>
      <w:r w:rsidRPr="00347FC9">
        <w:rPr>
          <w:rFonts w:ascii="Arial" w:hAnsi="Arial" w:cs="Arial"/>
          <w:b/>
          <w:sz w:val="20"/>
        </w:rPr>
        <w:t xml:space="preserve">presentación de ofertas se realice en </w:t>
      </w:r>
      <w:r w:rsidRPr="00347FC9">
        <w:rPr>
          <w:rFonts w:ascii="Arial" w:hAnsi="Arial" w:cs="Arial"/>
          <w:b/>
          <w:sz w:val="20"/>
          <w:u w:val="single"/>
        </w:rPr>
        <w:t>ACTO PRIVADO</w:t>
      </w:r>
      <w:r w:rsidRPr="00347FC9">
        <w:rPr>
          <w:rFonts w:ascii="Arial" w:hAnsi="Arial" w:cs="Arial"/>
          <w:b/>
          <w:sz w:val="20"/>
        </w:rPr>
        <w:t xml:space="preserve">, </w:t>
      </w:r>
      <w:r w:rsidRPr="00347FC9">
        <w:rPr>
          <w:rFonts w:ascii="Arial" w:hAnsi="Arial" w:cs="Arial"/>
          <w:b/>
          <w:sz w:val="20"/>
          <w:lang w:val="es-ES"/>
        </w:rPr>
        <w:t>debe tenerse en consideración lo siguiente:</w:t>
      </w:r>
    </w:p>
    <w:p w14:paraId="2B5A0994" w14:textId="77777777" w:rsidR="00F97985" w:rsidRPr="00E414C0" w:rsidRDefault="00F97985" w:rsidP="00516C9B">
      <w:pPr>
        <w:widowControl w:val="0"/>
        <w:spacing w:after="0" w:line="240" w:lineRule="auto"/>
        <w:ind w:left="720"/>
        <w:jc w:val="both"/>
        <w:rPr>
          <w:rFonts w:ascii="Arial" w:hAnsi="Arial" w:cs="Arial"/>
          <w:sz w:val="20"/>
          <w:lang w:val="es-ES"/>
        </w:rPr>
      </w:pPr>
    </w:p>
    <w:p w14:paraId="7D26E757" w14:textId="77777777"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0312CE">
        <w:rPr>
          <w:rFonts w:ascii="Arial" w:hAnsi="Arial"/>
          <w:color w:val="auto"/>
          <w:sz w:val="20"/>
        </w:rPr>
        <w:t xml:space="preserve"> el </w:t>
      </w:r>
      <w:r w:rsidRPr="002E2832">
        <w:rPr>
          <w:rFonts w:ascii="Arial" w:hAnsi="Arial" w:cs="Arial"/>
          <w:color w:val="auto"/>
          <w:sz w:val="20"/>
        </w:rPr>
        <w:t>que conste fecha y hora.</w:t>
      </w:r>
    </w:p>
    <w:p w14:paraId="5885EB24" w14:textId="77777777" w:rsidR="006F1BE9" w:rsidRDefault="006F1BE9" w:rsidP="00516C9B">
      <w:pPr>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452A25" w:rsidRPr="002B4536" w14:paraId="0B5798F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087405" w14:textId="77777777" w:rsidR="00452A25" w:rsidRPr="002B4536" w:rsidRDefault="00452A25" w:rsidP="00516C9B">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52A25" w:rsidRPr="00E645C7" w14:paraId="3A4ECF5B" w14:textId="77777777" w:rsidTr="00452A25">
        <w:trPr>
          <w:trHeight w:val="175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5FC16B3" w14:textId="77777777" w:rsidR="00452A25" w:rsidRPr="00893EE5" w:rsidRDefault="00452A25" w:rsidP="00893EE5">
            <w:pPr>
              <w:pStyle w:val="Prrafodelista"/>
              <w:widowControl w:val="0"/>
              <w:numPr>
                <w:ilvl w:val="0"/>
                <w:numId w:val="40"/>
              </w:numPr>
              <w:spacing w:after="0" w:line="240" w:lineRule="auto"/>
              <w:ind w:left="317"/>
              <w:jc w:val="both"/>
              <w:rPr>
                <w:rFonts w:ascii="Arial" w:hAnsi="Arial" w:cs="Arial"/>
                <w:b w:val="0"/>
                <w:i/>
                <w:color w:val="0000FF"/>
                <w:sz w:val="19"/>
                <w:szCs w:val="19"/>
              </w:rPr>
            </w:pPr>
            <w:r w:rsidRPr="00893EE5">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42FFA6BF" w14:textId="77777777" w:rsidR="00452A25" w:rsidRPr="00893EE5" w:rsidRDefault="00452A25" w:rsidP="00893EE5">
            <w:pPr>
              <w:pStyle w:val="Prrafodelista"/>
              <w:widowControl w:val="0"/>
              <w:spacing w:after="0" w:line="240" w:lineRule="auto"/>
              <w:ind w:left="317"/>
              <w:jc w:val="both"/>
              <w:rPr>
                <w:rFonts w:ascii="Arial" w:hAnsi="Arial" w:cs="Arial"/>
                <w:b w:val="0"/>
                <w:i/>
                <w:color w:val="0000FF"/>
                <w:sz w:val="10"/>
                <w:szCs w:val="19"/>
              </w:rPr>
            </w:pPr>
          </w:p>
          <w:p w14:paraId="3A932713" w14:textId="698B1222" w:rsidR="00452A25" w:rsidRPr="00893EE5" w:rsidRDefault="00452A25" w:rsidP="00893EE5">
            <w:pPr>
              <w:pStyle w:val="Prrafodelista"/>
              <w:widowControl w:val="0"/>
              <w:numPr>
                <w:ilvl w:val="0"/>
                <w:numId w:val="40"/>
              </w:numPr>
              <w:spacing w:after="0" w:line="240" w:lineRule="auto"/>
              <w:ind w:left="317"/>
              <w:jc w:val="both"/>
              <w:rPr>
                <w:rFonts w:ascii="Arial" w:hAnsi="Arial" w:cs="Arial"/>
                <w:b w:val="0"/>
                <w:color w:val="0000FF"/>
                <w:sz w:val="20"/>
              </w:rPr>
            </w:pPr>
            <w:r w:rsidRPr="00893EE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893EE5">
              <w:rPr>
                <w:rFonts w:ascii="Times New Roman" w:eastAsia="Times New Roman" w:hAnsi="Times New Roman"/>
                <w:b w:val="0"/>
                <w:sz w:val="19"/>
                <w:szCs w:val="19"/>
              </w:rPr>
              <w:t xml:space="preserve"> </w:t>
            </w:r>
            <w:r w:rsidRPr="00893EE5">
              <w:rPr>
                <w:rFonts w:ascii="Arial" w:hAnsi="Arial" w:cs="Arial"/>
                <w:b w:val="0"/>
                <w:i/>
                <w:color w:val="0000FF"/>
                <w:sz w:val="19"/>
                <w:szCs w:val="19"/>
              </w:rPr>
              <w:t>relación de ítems.</w:t>
            </w:r>
          </w:p>
        </w:tc>
      </w:tr>
    </w:tbl>
    <w:p w14:paraId="237C9F89" w14:textId="77777777" w:rsidR="00452A25" w:rsidRDefault="00452A25" w:rsidP="00516C9B">
      <w:pPr>
        <w:widowControl w:val="0"/>
        <w:spacing w:after="0" w:line="240" w:lineRule="auto"/>
        <w:ind w:left="709"/>
        <w:jc w:val="both"/>
        <w:rPr>
          <w:rFonts w:ascii="Arial" w:hAnsi="Arial" w:cs="Arial"/>
          <w:sz w:val="20"/>
        </w:rPr>
      </w:pPr>
    </w:p>
    <w:p w14:paraId="4F93ABB6" w14:textId="77777777" w:rsidR="00516C9B" w:rsidRDefault="00516C9B" w:rsidP="00516C9B">
      <w:pPr>
        <w:widowControl w:val="0"/>
        <w:spacing w:after="0" w:line="240" w:lineRule="auto"/>
        <w:ind w:left="709"/>
        <w:jc w:val="both"/>
        <w:rPr>
          <w:rFonts w:ascii="Arial" w:hAnsi="Arial" w:cs="Arial"/>
          <w:sz w:val="20"/>
        </w:rPr>
      </w:pPr>
    </w:p>
    <w:p w14:paraId="253C809E" w14:textId="03D66607" w:rsidR="006F1BE9" w:rsidRPr="004E640C" w:rsidRDefault="006F1BE9" w:rsidP="00516C9B">
      <w:pPr>
        <w:spacing w:after="0" w:line="240" w:lineRule="auto"/>
        <w:ind w:left="709"/>
        <w:jc w:val="both"/>
        <w:rPr>
          <w:rFonts w:ascii="Arial" w:hAnsi="Arial" w:cs="Arial"/>
          <w:color w:val="auto"/>
          <w:sz w:val="20"/>
          <w:lang w:val="es-ES"/>
        </w:rPr>
      </w:pPr>
      <w:r w:rsidRPr="008D1522">
        <w:rPr>
          <w:rFonts w:ascii="Arial" w:hAnsi="Arial" w:cs="Arial"/>
          <w:color w:val="auto"/>
          <w:sz w:val="20"/>
        </w:rPr>
        <w:t xml:space="preserve">En la apertura del sobre que contiene la oferta técnica, </w:t>
      </w:r>
      <w:r w:rsidR="00DB552A" w:rsidRPr="008D1522">
        <w:rPr>
          <w:rFonts w:ascii="Arial" w:hAnsi="Arial" w:cs="Arial"/>
          <w:color w:val="auto"/>
          <w:sz w:val="20"/>
        </w:rPr>
        <w:t xml:space="preserve">el </w:t>
      </w:r>
      <w:r w:rsidRPr="008D1522">
        <w:rPr>
          <w:rFonts w:ascii="Arial" w:eastAsia="Times New Roman" w:hAnsi="Arial" w:cs="Arial"/>
          <w:color w:val="auto"/>
          <w:sz w:val="20"/>
          <w:lang w:val="es-ES" w:eastAsia="es-ES"/>
        </w:rPr>
        <w:t>comité de selección</w:t>
      </w:r>
      <w:r w:rsidR="00DB552A" w:rsidRPr="008D1522">
        <w:rPr>
          <w:rFonts w:ascii="Arial" w:eastAsia="Times New Roman" w:hAnsi="Arial" w:cs="Arial"/>
          <w:color w:val="auto"/>
          <w:sz w:val="20"/>
          <w:lang w:val="es-ES" w:eastAsia="es-ES"/>
        </w:rPr>
        <w:t xml:space="preserve"> </w:t>
      </w:r>
      <w:r w:rsidRPr="008D1522">
        <w:rPr>
          <w:rFonts w:ascii="Arial" w:hAnsi="Arial" w:cs="Arial"/>
          <w:color w:val="auto"/>
          <w:sz w:val="20"/>
        </w:rPr>
        <w:t>verifica la presentación de los documentos requeridos en la sección específica de las bases de conformidad con el artículo 62 del Reglamento y</w:t>
      </w:r>
      <w:r w:rsidRPr="008D1522">
        <w:rPr>
          <w:rFonts w:ascii="Arial" w:hAnsi="Arial"/>
          <w:color w:val="auto"/>
          <w:sz w:val="20"/>
        </w:rPr>
        <w:t xml:space="preserve"> </w:t>
      </w:r>
      <w:r w:rsidRPr="008D1522">
        <w:rPr>
          <w:rFonts w:ascii="Arial" w:hAnsi="Arial" w:cs="Arial"/>
          <w:color w:val="auto"/>
          <w:sz w:val="20"/>
          <w:lang w:val="es-ES"/>
        </w:rPr>
        <w:t xml:space="preserve">determina si las ofertas responden a las características </w:t>
      </w:r>
      <w:r w:rsidRPr="008D1522">
        <w:rPr>
          <w:rFonts w:ascii="Arial" w:hAnsi="Arial"/>
          <w:color w:val="auto"/>
          <w:sz w:val="20"/>
          <w:lang w:val="es-ES"/>
        </w:rPr>
        <w:t xml:space="preserve">y/o requisitos </w:t>
      </w:r>
      <w:r w:rsidRPr="008D1522">
        <w:rPr>
          <w:rFonts w:ascii="Arial" w:hAnsi="Arial" w:cs="Arial"/>
          <w:color w:val="auto"/>
          <w:sz w:val="20"/>
          <w:lang w:val="es-ES"/>
        </w:rPr>
        <w:t xml:space="preserve">y condiciones de los Términos de Referencia, </w:t>
      </w:r>
      <w:r w:rsidR="00CC5AA2">
        <w:rPr>
          <w:rFonts w:ascii="Arial" w:hAnsi="Arial" w:cs="Arial"/>
          <w:color w:val="auto"/>
          <w:sz w:val="20"/>
          <w:lang w:val="es-ES"/>
        </w:rPr>
        <w:t>detallados</w:t>
      </w:r>
      <w:r w:rsidRPr="008D1522">
        <w:rPr>
          <w:rFonts w:ascii="Arial" w:hAnsi="Arial" w:cs="Arial"/>
          <w:color w:val="auto"/>
          <w:sz w:val="20"/>
          <w:lang w:val="es-ES"/>
        </w:rPr>
        <w:t xml:space="preserve"> en la sección específica de las bases. De no cumplir con lo requerido, la oferta se considera no admitida.</w:t>
      </w:r>
    </w:p>
    <w:p w14:paraId="1D1EF089" w14:textId="77777777" w:rsidR="006F1BE9" w:rsidRPr="007B0A4C" w:rsidRDefault="006F1BE9" w:rsidP="00516C9B">
      <w:pPr>
        <w:spacing w:after="0" w:line="240" w:lineRule="auto"/>
        <w:ind w:left="720"/>
        <w:jc w:val="both"/>
        <w:rPr>
          <w:rFonts w:ascii="Arial" w:hAnsi="Arial" w:cs="Arial"/>
          <w:color w:val="auto"/>
          <w:sz w:val="20"/>
        </w:rPr>
      </w:pPr>
    </w:p>
    <w:p w14:paraId="46FE8805" w14:textId="77777777" w:rsidR="006F1BE9" w:rsidRPr="002E2832" w:rsidRDefault="006F1BE9" w:rsidP="00516C9B">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52B176C9" w14:textId="77777777" w:rsidR="006F1BE9" w:rsidRDefault="006F1BE9" w:rsidP="00516C9B">
      <w:pPr>
        <w:widowControl w:val="0"/>
        <w:spacing w:after="0" w:line="240" w:lineRule="auto"/>
        <w:ind w:left="720"/>
        <w:jc w:val="both"/>
        <w:rPr>
          <w:rFonts w:ascii="Arial" w:hAnsi="Arial" w:cs="Arial"/>
          <w:sz w:val="20"/>
        </w:rPr>
      </w:pPr>
    </w:p>
    <w:p w14:paraId="1E1610EA" w14:textId="77777777" w:rsidR="00516C9B" w:rsidRPr="00EA3FF4" w:rsidRDefault="00516C9B" w:rsidP="00516C9B">
      <w:pPr>
        <w:widowControl w:val="0"/>
        <w:spacing w:after="0" w:line="240" w:lineRule="auto"/>
        <w:ind w:left="720"/>
        <w:jc w:val="both"/>
        <w:rPr>
          <w:rFonts w:ascii="Arial" w:hAnsi="Arial" w:cs="Arial"/>
          <w:sz w:val="20"/>
        </w:rPr>
      </w:pPr>
    </w:p>
    <w:p w14:paraId="382E2A37" w14:textId="77777777" w:rsidR="006C4074" w:rsidRDefault="006C4074"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5E164357" w14:textId="77777777" w:rsidR="006C4074" w:rsidRDefault="006C4074" w:rsidP="000D6CF5">
      <w:pPr>
        <w:pStyle w:val="WW-Textosinformato"/>
        <w:widowControl w:val="0"/>
        <w:ind w:left="709"/>
        <w:jc w:val="both"/>
        <w:rPr>
          <w:rFonts w:ascii="Arial" w:hAnsi="Arial" w:cs="Arial"/>
          <w:b/>
          <w:lang w:val="es-ES_tradnl"/>
        </w:rPr>
      </w:pPr>
    </w:p>
    <w:p w14:paraId="172245C3" w14:textId="77777777"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466DDB">
        <w:rPr>
          <w:rFonts w:ascii="Arial" w:hAnsi="Arial" w:cs="Arial"/>
          <w:lang w:val="es-ES_tradnl"/>
        </w:rPr>
        <w:t xml:space="preserve">y evaluación </w:t>
      </w:r>
      <w:r>
        <w:rPr>
          <w:rFonts w:ascii="Arial" w:hAnsi="Arial" w:cs="Arial"/>
          <w:lang w:val="es-ES_tradnl"/>
        </w:rPr>
        <w:t>de los postores se realiza conforme los requisitos de calificación</w:t>
      </w:r>
      <w:r w:rsidR="00466DDB">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14:paraId="18DB058F" w14:textId="77777777" w:rsidR="009D65A1" w:rsidRPr="009D65A1" w:rsidRDefault="009D65A1" w:rsidP="000D6CF5">
      <w:pPr>
        <w:pStyle w:val="WW-Textosinformato"/>
        <w:widowControl w:val="0"/>
        <w:ind w:left="709"/>
        <w:jc w:val="both"/>
        <w:rPr>
          <w:rFonts w:ascii="Arial" w:hAnsi="Arial" w:cs="Arial"/>
          <w:lang w:val="es-ES_tradnl"/>
        </w:rPr>
      </w:pPr>
    </w:p>
    <w:p w14:paraId="25710FE0" w14:textId="77777777"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7D7ABE71" w14:textId="77777777" w:rsidR="0095093E" w:rsidRDefault="0095093E" w:rsidP="000D6CF5">
      <w:pPr>
        <w:pStyle w:val="Prrafodelista"/>
        <w:widowControl w:val="0"/>
        <w:spacing w:after="0" w:line="240" w:lineRule="auto"/>
        <w:jc w:val="both"/>
        <w:rPr>
          <w:rFonts w:ascii="Arial" w:hAnsi="Arial" w:cs="Arial"/>
          <w:sz w:val="20"/>
        </w:rPr>
      </w:pPr>
    </w:p>
    <w:p w14:paraId="68E8EC7C" w14:textId="77777777" w:rsidR="0095093E" w:rsidRPr="00A57984" w:rsidRDefault="00E96FE8" w:rsidP="000D6CF5">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4AC53F91" w14:textId="77777777" w:rsidR="0095093E" w:rsidRDefault="00E96FE8" w:rsidP="000D6CF5">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21FCFF2E" w14:textId="77777777" w:rsidR="007F4128" w:rsidRDefault="007F4128" w:rsidP="000D6CF5">
      <w:pPr>
        <w:pStyle w:val="Prrafodelista"/>
        <w:widowControl w:val="0"/>
        <w:spacing w:after="0" w:line="240" w:lineRule="auto"/>
        <w:jc w:val="both"/>
        <w:rPr>
          <w:rFonts w:ascii="Arial" w:hAnsi="Arial" w:cs="Arial"/>
          <w:sz w:val="20"/>
        </w:rPr>
      </w:pPr>
    </w:p>
    <w:p w14:paraId="01D64289" w14:textId="77777777" w:rsidR="007F4128" w:rsidRPr="00A57984" w:rsidRDefault="007F4128" w:rsidP="000D6CF5">
      <w:pPr>
        <w:pStyle w:val="Prrafodelista"/>
        <w:widowControl w:val="0"/>
        <w:spacing w:after="0" w:line="240" w:lineRule="auto"/>
        <w:jc w:val="both"/>
        <w:rPr>
          <w:rFonts w:ascii="Arial" w:hAnsi="Arial" w:cs="Arial"/>
          <w:sz w:val="20"/>
        </w:rPr>
      </w:pPr>
    </w:p>
    <w:p w14:paraId="60E7E1FF" w14:textId="2DE8790F" w:rsidR="00F97985" w:rsidRPr="009C6257" w:rsidRDefault="00C4528A" w:rsidP="007F4128">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w:t>
      </w:r>
      <w:r w:rsidR="00F97985" w:rsidRPr="009C6257">
        <w:rPr>
          <w:rFonts w:ascii="Arial" w:hAnsi="Arial" w:cs="Arial"/>
          <w:b/>
          <w:lang w:val="es-ES_tradnl"/>
        </w:rPr>
        <w:t xml:space="preserve">DE </w:t>
      </w:r>
      <w:r w:rsidR="005B7E9D">
        <w:rPr>
          <w:rFonts w:ascii="Arial" w:hAnsi="Arial" w:cs="Arial"/>
          <w:b/>
          <w:lang w:val="es-ES_tradnl"/>
        </w:rPr>
        <w:t xml:space="preserve">LAS </w:t>
      </w:r>
      <w:r w:rsidR="00C63AD7" w:rsidRPr="009C6257">
        <w:rPr>
          <w:rFonts w:ascii="Arial" w:hAnsi="Arial" w:cs="Arial"/>
          <w:b/>
          <w:lang w:val="es-ES_tradnl"/>
        </w:rPr>
        <w:t>OFERTAS</w:t>
      </w:r>
      <w:r>
        <w:rPr>
          <w:rFonts w:ascii="Arial" w:hAnsi="Arial" w:cs="Arial"/>
          <w:b/>
          <w:lang w:val="es-ES_tradnl"/>
        </w:rPr>
        <w:t xml:space="preserve"> TÉCNICAS</w:t>
      </w:r>
    </w:p>
    <w:p w14:paraId="3AD5D8DE" w14:textId="77777777" w:rsidR="00F97985" w:rsidRPr="00CD5328" w:rsidRDefault="00F97985" w:rsidP="005722DA">
      <w:pPr>
        <w:pStyle w:val="WW-Textosinformato"/>
        <w:widowControl w:val="0"/>
        <w:tabs>
          <w:tab w:val="center" w:pos="709"/>
          <w:tab w:val="center" w:pos="6402"/>
          <w:tab w:val="right" w:pos="10821"/>
        </w:tabs>
        <w:ind w:left="1440"/>
        <w:jc w:val="both"/>
        <w:rPr>
          <w:rFonts w:ascii="Arial" w:hAnsi="Arial" w:cs="Arial"/>
        </w:rPr>
      </w:pPr>
    </w:p>
    <w:p w14:paraId="328AB5A8" w14:textId="77777777"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14:paraId="0E67AB53" w14:textId="77777777" w:rsidR="00121C19" w:rsidRPr="00BB3A2E" w:rsidRDefault="00121C19" w:rsidP="00121C19">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3A2458F5" w14:textId="77777777" w:rsidR="00121C19" w:rsidRDefault="00121C19" w:rsidP="00121C19">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568935BA" w14:textId="77777777" w:rsidR="005722DA" w:rsidRDefault="005722DA" w:rsidP="00121C19">
      <w:pPr>
        <w:pStyle w:val="WW-Textosinformato"/>
        <w:widowControl w:val="0"/>
        <w:ind w:left="1440"/>
        <w:jc w:val="both"/>
        <w:rPr>
          <w:rFonts w:ascii="Arial" w:hAnsi="Arial" w:cs="Arial"/>
          <w:lang w:val="es-ES"/>
        </w:rPr>
      </w:pPr>
    </w:p>
    <w:p w14:paraId="3DF75707" w14:textId="77777777" w:rsidR="00A72F21" w:rsidRDefault="00A72F21" w:rsidP="00121C19">
      <w:pPr>
        <w:pStyle w:val="WW-Textosinformato"/>
        <w:widowControl w:val="0"/>
        <w:ind w:left="1440"/>
        <w:jc w:val="both"/>
        <w:rPr>
          <w:rFonts w:ascii="Arial" w:hAnsi="Arial" w:cs="Arial"/>
          <w:lang w:val="es-ES"/>
        </w:rPr>
      </w:pPr>
    </w:p>
    <w:p w14:paraId="706D587C" w14:textId="4A78F4D0" w:rsidR="00121C19" w:rsidRPr="009C6257" w:rsidRDefault="00121C19" w:rsidP="007F4128">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14:paraId="68DEF922" w14:textId="77777777" w:rsidR="005722DA" w:rsidRDefault="005722DA" w:rsidP="005722DA">
      <w:pPr>
        <w:spacing w:after="0" w:line="240" w:lineRule="auto"/>
        <w:ind w:left="1440"/>
        <w:jc w:val="both"/>
        <w:rPr>
          <w:rFonts w:ascii="Arial" w:hAnsi="Arial" w:cs="Arial"/>
          <w:color w:val="auto"/>
          <w:sz w:val="20"/>
          <w:lang w:val="es-ES"/>
        </w:rPr>
      </w:pPr>
    </w:p>
    <w:p w14:paraId="4FD13F1A" w14:textId="77777777" w:rsidR="00121C19" w:rsidRDefault="00121C19" w:rsidP="005722DA">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414272CD" w14:textId="77777777" w:rsidR="005722DA" w:rsidRDefault="005722DA" w:rsidP="005722DA">
      <w:pPr>
        <w:spacing w:after="0" w:line="240" w:lineRule="auto"/>
        <w:ind w:left="1440"/>
        <w:jc w:val="both"/>
        <w:rPr>
          <w:rFonts w:ascii="Arial" w:hAnsi="Arial" w:cs="Arial"/>
          <w:color w:val="auto"/>
          <w:sz w:val="20"/>
          <w:lang w:val="es-ES"/>
        </w:rPr>
      </w:pPr>
    </w:p>
    <w:p w14:paraId="296EB22C" w14:textId="77777777" w:rsidR="00121C19" w:rsidRDefault="00121C19" w:rsidP="00516C9B">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2D3B09E0" w14:textId="77777777" w:rsidR="005722DA" w:rsidRPr="006A26C9" w:rsidRDefault="005722DA" w:rsidP="00516C9B">
      <w:pPr>
        <w:spacing w:after="0" w:line="240" w:lineRule="auto"/>
        <w:ind w:left="1440"/>
        <w:jc w:val="both"/>
        <w:rPr>
          <w:rFonts w:ascii="Arial" w:hAnsi="Arial" w:cs="Arial"/>
          <w:color w:val="auto"/>
          <w:sz w:val="20"/>
          <w:lang w:val="es-ES"/>
        </w:rPr>
      </w:pPr>
    </w:p>
    <w:p w14:paraId="16B600C7" w14:textId="77777777"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5F488E02" w14:textId="77777777"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7D7CDA02" w14:textId="7758D23D" w:rsidR="00121C19" w:rsidRPr="006A26C9" w:rsidRDefault="00121C19" w:rsidP="007F4128">
      <w:pPr>
        <w:pStyle w:val="Prrafodelista"/>
        <w:numPr>
          <w:ilvl w:val="0"/>
          <w:numId w:val="29"/>
        </w:numPr>
        <w:spacing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892FD7">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BD9DBC7" w14:textId="77777777" w:rsidR="00121C19" w:rsidRDefault="00121C19" w:rsidP="00516C9B">
      <w:pPr>
        <w:pStyle w:val="Prrafodelista"/>
        <w:spacing w:after="0" w:line="240" w:lineRule="auto"/>
        <w:ind w:left="1800"/>
        <w:jc w:val="both"/>
        <w:rPr>
          <w:rFonts w:ascii="Arial" w:hAnsi="Arial" w:cs="Arial"/>
          <w:sz w:val="20"/>
          <w:lang w:val="es-ES"/>
        </w:rPr>
      </w:pPr>
    </w:p>
    <w:p w14:paraId="6C6B01B0" w14:textId="77777777" w:rsidR="00516C9B" w:rsidRPr="00121C19" w:rsidRDefault="00516C9B" w:rsidP="00516C9B">
      <w:pPr>
        <w:pStyle w:val="Prrafodelista"/>
        <w:spacing w:after="0" w:line="240" w:lineRule="auto"/>
        <w:ind w:left="1800"/>
        <w:jc w:val="both"/>
        <w:rPr>
          <w:rFonts w:ascii="Arial" w:hAnsi="Arial" w:cs="Arial"/>
          <w:sz w:val="20"/>
          <w:lang w:val="es-ES"/>
        </w:rPr>
      </w:pPr>
    </w:p>
    <w:p w14:paraId="77D480BA" w14:textId="77777777" w:rsidR="00730B65" w:rsidRPr="00DB78FE" w:rsidRDefault="00DB78FE" w:rsidP="007F4128">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14:paraId="2E5B50CA" w14:textId="77777777" w:rsidR="00DB78FE" w:rsidRPr="00D94226" w:rsidRDefault="00DB78FE" w:rsidP="00DD35AC">
      <w:pPr>
        <w:pStyle w:val="WW-Textosinformato"/>
        <w:widowControl w:val="0"/>
        <w:ind w:left="1440"/>
        <w:jc w:val="both"/>
        <w:rPr>
          <w:rFonts w:ascii="Arial" w:hAnsi="Arial" w:cs="Arial"/>
        </w:rPr>
      </w:pPr>
    </w:p>
    <w:p w14:paraId="33CBF149" w14:textId="77777777" w:rsidR="006F1BE9" w:rsidRPr="00347FC9" w:rsidRDefault="006F1BE9" w:rsidP="006F1BE9">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PÚBLICO</w:t>
      </w:r>
      <w:r w:rsidRPr="00347FC9">
        <w:rPr>
          <w:rFonts w:ascii="Arial" w:hAnsi="Arial" w:cs="Arial"/>
          <w:b/>
          <w:sz w:val="20"/>
          <w:lang w:val="es-ES"/>
        </w:rPr>
        <w:t>, debe tenerse en consideración lo siguiente:</w:t>
      </w:r>
    </w:p>
    <w:p w14:paraId="0183E73E" w14:textId="77777777" w:rsidR="006F1BE9" w:rsidRDefault="006F1BE9" w:rsidP="006F1BE9">
      <w:pPr>
        <w:spacing w:after="0" w:line="240" w:lineRule="auto"/>
        <w:ind w:left="1440"/>
        <w:jc w:val="both"/>
        <w:rPr>
          <w:rFonts w:ascii="Arial" w:hAnsi="Arial" w:cs="Arial"/>
          <w:sz w:val="20"/>
        </w:rPr>
      </w:pPr>
    </w:p>
    <w:p w14:paraId="00371A8C" w14:textId="03BC9480" w:rsidR="00A15B0B" w:rsidRDefault="00A67761" w:rsidP="006F1BE9">
      <w:pPr>
        <w:spacing w:after="0" w:line="240" w:lineRule="auto"/>
        <w:ind w:left="1440"/>
        <w:jc w:val="both"/>
        <w:rPr>
          <w:rFonts w:ascii="Arial" w:hAnsi="Arial" w:cs="Arial"/>
          <w:sz w:val="20"/>
        </w:rPr>
      </w:pPr>
      <w:r w:rsidRPr="00A67761">
        <w:rPr>
          <w:rFonts w:ascii="Arial" w:hAnsi="Arial" w:cs="Arial"/>
          <w:sz w:val="20"/>
        </w:rPr>
        <w:t xml:space="preserve">Las ofertas económicas se abren </w:t>
      </w:r>
      <w:r w:rsidRPr="006F1BE9">
        <w:rPr>
          <w:rFonts w:ascii="Arial" w:hAnsi="Arial" w:cs="Arial"/>
          <w:sz w:val="20"/>
        </w:rPr>
        <w:t>en acto público</w:t>
      </w:r>
      <w:r w:rsidRPr="00A67761">
        <w:rPr>
          <w:rFonts w:ascii="Arial" w:hAnsi="Arial" w:cs="Arial"/>
          <w:sz w:val="20"/>
        </w:rPr>
        <w:t xml:space="preserve"> en la fecha, hora y lugar </w:t>
      </w:r>
      <w:r w:rsidR="00DF72F3">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14:paraId="6733A05C" w14:textId="77777777" w:rsidR="00FD5959" w:rsidRDefault="00FD5959" w:rsidP="006F1BE9">
      <w:pPr>
        <w:spacing w:after="0" w:line="240" w:lineRule="auto"/>
        <w:ind w:left="1440"/>
        <w:jc w:val="both"/>
        <w:rPr>
          <w:rFonts w:ascii="Arial" w:hAnsi="Arial" w:cs="Arial"/>
          <w:sz w:val="20"/>
        </w:rPr>
      </w:pPr>
    </w:p>
    <w:p w14:paraId="5D021312" w14:textId="66D3E1BE"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D02A6A">
        <w:rPr>
          <w:rFonts w:ascii="Arial" w:hAnsi="Arial" w:cs="Arial"/>
          <w:color w:val="auto"/>
          <w:sz w:val="20"/>
        </w:rPr>
        <w:t>el valor referencial</w:t>
      </w:r>
      <w:r w:rsidR="00A15B0B">
        <w:rPr>
          <w:rFonts w:ascii="Arial" w:hAnsi="Arial" w:cs="Arial"/>
          <w:color w:val="auto"/>
          <w:sz w:val="20"/>
        </w:rPr>
        <w:t xml:space="preserve"> en más del diez por ciento (10%)</w:t>
      </w:r>
      <w:r w:rsidR="00D02A6A">
        <w:rPr>
          <w:rFonts w:ascii="Arial" w:hAnsi="Arial" w:cs="Arial"/>
          <w:color w:val="auto"/>
          <w:sz w:val="20"/>
        </w:rPr>
        <w:t xml:space="preserve"> y aquellas que se encuentren por debajo en un veinte por ciento (20%) del promedio de todas las ofertas admitidas incluido el valor referencial</w:t>
      </w:r>
      <w:r w:rsidR="00A15B0B" w:rsidRPr="0057711A">
        <w:rPr>
          <w:rFonts w:ascii="Arial" w:hAnsi="Arial" w:cs="Arial"/>
          <w:color w:val="auto"/>
          <w:sz w:val="20"/>
        </w:rPr>
        <w:t>.</w:t>
      </w:r>
    </w:p>
    <w:p w14:paraId="7DDA4622" w14:textId="7E0DDE59"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9C1808F" w14:textId="77777777" w:rsidR="00A67761" w:rsidRDefault="00A67761" w:rsidP="000D6CF5">
      <w:pPr>
        <w:spacing w:after="0" w:line="240" w:lineRule="auto"/>
        <w:ind w:left="1440"/>
        <w:jc w:val="both"/>
        <w:rPr>
          <w:rFonts w:ascii="Arial" w:hAnsi="Arial" w:cs="Arial"/>
          <w:sz w:val="20"/>
        </w:rPr>
      </w:pPr>
    </w:p>
    <w:p w14:paraId="4F6DD1AE" w14:textId="27EBB3E2" w:rsidR="00A67761" w:rsidRPr="007F7D12" w:rsidRDefault="00A67761" w:rsidP="000D6CF5">
      <w:pPr>
        <w:spacing w:after="0" w:line="240" w:lineRule="auto"/>
        <w:ind w:left="1440"/>
        <w:jc w:val="both"/>
        <w:rPr>
          <w:rFonts w:ascii="Arial" w:hAnsi="Arial" w:cs="Arial"/>
          <w:sz w:val="20"/>
        </w:rPr>
      </w:pPr>
      <w:r w:rsidRPr="00A67761">
        <w:rPr>
          <w:rFonts w:ascii="Arial" w:hAnsi="Arial" w:cs="Arial"/>
          <w:sz w:val="20"/>
        </w:rPr>
        <w:t>El comité de selección evalúa las ofertas económicas, asignando un puntaje de cien (</w:t>
      </w:r>
      <w:r w:rsidRPr="007F7D12">
        <w:rPr>
          <w:rFonts w:ascii="Arial" w:hAnsi="Arial" w:cs="Arial"/>
          <w:sz w:val="20"/>
        </w:rPr>
        <w:t xml:space="preserve">100) a la oferta </w:t>
      </w:r>
      <w:r w:rsidR="00D02A6A" w:rsidRPr="00D02A6A">
        <w:rPr>
          <w:rFonts w:ascii="Arial" w:hAnsi="Arial" w:cs="Arial"/>
          <w:sz w:val="20"/>
        </w:rPr>
        <w:t xml:space="preserve"> </w:t>
      </w:r>
      <w:r w:rsidR="00D02A6A">
        <w:rPr>
          <w:rFonts w:ascii="Arial" w:hAnsi="Arial" w:cs="Arial"/>
          <w:sz w:val="20"/>
        </w:rPr>
        <w:t>más próxima al promedio de las ofertas válidas que quedan en competencia, incluyendo el valor referencial,</w:t>
      </w:r>
      <w:r w:rsidRPr="007F7D12">
        <w:rPr>
          <w:rFonts w:ascii="Arial" w:hAnsi="Arial" w:cs="Arial"/>
          <w:sz w:val="20"/>
        </w:rPr>
        <w:t xml:space="preserve"> y otorga a las demás ofertas puntajes, según la siguiente fórmula:</w:t>
      </w:r>
    </w:p>
    <w:p w14:paraId="4311D0FC" w14:textId="77777777" w:rsidR="00A67761" w:rsidRPr="007F7D12" w:rsidRDefault="00A67761" w:rsidP="00A72F21">
      <w:pPr>
        <w:spacing w:after="0" w:line="240" w:lineRule="auto"/>
        <w:ind w:left="1418" w:firstLine="1"/>
        <w:jc w:val="both"/>
        <w:rPr>
          <w:rFonts w:ascii="Arial" w:eastAsia="Times New Roman" w:hAnsi="Arial" w:cs="Arial"/>
          <w:bCs/>
          <w:sz w:val="20"/>
        </w:rPr>
      </w:pPr>
    </w:p>
    <w:p w14:paraId="0FCA13DB" w14:textId="77777777" w:rsidR="00D02A6A" w:rsidRPr="0010182D" w:rsidRDefault="00D02A6A" w:rsidP="00D02A6A">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w:lastRenderedPageBreak/>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56688309" w14:textId="77777777" w:rsidR="00D02A6A" w:rsidRPr="00FB47FE" w:rsidRDefault="00D02A6A" w:rsidP="000D6CF5">
      <w:pPr>
        <w:spacing w:after="0" w:line="240" w:lineRule="auto"/>
        <w:ind w:left="1146" w:firstLine="272"/>
        <w:jc w:val="both"/>
        <w:rPr>
          <w:rFonts w:ascii="Arial" w:eastAsia="Times New Roman" w:hAnsi="Arial" w:cs="Arial"/>
          <w:sz w:val="20"/>
        </w:rPr>
      </w:pPr>
    </w:p>
    <w:p w14:paraId="5D85BD51" w14:textId="77777777" w:rsidR="00A67761" w:rsidRPr="00D02A6A" w:rsidRDefault="00A67761" w:rsidP="000D6CF5">
      <w:pPr>
        <w:spacing w:after="0" w:line="240" w:lineRule="auto"/>
        <w:ind w:left="1146" w:firstLine="272"/>
        <w:jc w:val="both"/>
        <w:rPr>
          <w:rFonts w:ascii="Arial" w:eastAsia="Times New Roman" w:hAnsi="Arial" w:cs="Arial"/>
          <w:sz w:val="20"/>
        </w:rPr>
      </w:pPr>
      <w:r w:rsidRPr="007F7D12">
        <w:rPr>
          <w:rFonts w:ascii="Arial" w:eastAsia="Times New Roman" w:hAnsi="Arial" w:cs="Arial"/>
          <w:sz w:val="20"/>
        </w:rPr>
        <w:t xml:space="preserve">Donde: </w:t>
      </w:r>
    </w:p>
    <w:p w14:paraId="6EBCC2BC" w14:textId="77777777" w:rsidR="00D91FA5" w:rsidRPr="007F7D12" w:rsidRDefault="00D91FA5" w:rsidP="000D6CF5">
      <w:pPr>
        <w:spacing w:after="0" w:line="240" w:lineRule="auto"/>
        <w:ind w:left="1146" w:firstLine="272"/>
        <w:jc w:val="both"/>
        <w:rPr>
          <w:rFonts w:ascii="Arial" w:eastAsia="Times New Roman" w:hAnsi="Arial" w:cs="Arial"/>
          <w:bCs/>
          <w:sz w:val="20"/>
        </w:rPr>
      </w:pPr>
    </w:p>
    <w:p w14:paraId="14B979DC" w14:textId="77777777" w:rsidR="00A67761" w:rsidRPr="00515A05" w:rsidRDefault="00A67761" w:rsidP="00A72F21">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D02A6A" w:rsidRPr="0010182D" w14:paraId="4F76B382" w14:textId="77777777" w:rsidTr="0063354B">
        <w:trPr>
          <w:trHeight w:val="165"/>
          <w:tblCellSpacing w:w="0" w:type="dxa"/>
        </w:trPr>
        <w:tc>
          <w:tcPr>
            <w:tcW w:w="764" w:type="dxa"/>
            <w:vAlign w:val="bottom"/>
            <w:hideMark/>
          </w:tcPr>
          <w:p w14:paraId="1342DA10"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06B456E8"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D02A6A" w:rsidRPr="0010182D" w14:paraId="2572F24F" w14:textId="77777777" w:rsidTr="0063354B">
        <w:trPr>
          <w:trHeight w:val="176"/>
          <w:tblCellSpacing w:w="0" w:type="dxa"/>
        </w:trPr>
        <w:tc>
          <w:tcPr>
            <w:tcW w:w="764" w:type="dxa"/>
            <w:vAlign w:val="bottom"/>
            <w:hideMark/>
          </w:tcPr>
          <w:p w14:paraId="17D16908"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57B71379"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D02A6A" w:rsidRPr="0010182D" w14:paraId="7B73E38E" w14:textId="77777777" w:rsidTr="0063354B">
        <w:trPr>
          <w:trHeight w:val="165"/>
          <w:tblCellSpacing w:w="0" w:type="dxa"/>
        </w:trPr>
        <w:tc>
          <w:tcPr>
            <w:tcW w:w="764" w:type="dxa"/>
            <w:vAlign w:val="bottom"/>
            <w:hideMark/>
          </w:tcPr>
          <w:p w14:paraId="45C68303"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14:paraId="6B9CDA69" w14:textId="77777777" w:rsidR="00D02A6A" w:rsidRPr="00505FEC" w:rsidRDefault="00D02A6A"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D02A6A" w:rsidRPr="0010182D" w14:paraId="045D97E8" w14:textId="77777777" w:rsidTr="0063354B">
        <w:trPr>
          <w:trHeight w:val="165"/>
          <w:tblCellSpacing w:w="0" w:type="dxa"/>
        </w:trPr>
        <w:tc>
          <w:tcPr>
            <w:tcW w:w="764" w:type="dxa"/>
            <w:hideMark/>
          </w:tcPr>
          <w:p w14:paraId="27EDB0B4" w14:textId="77777777"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14:paraId="64A0B571" w14:textId="0969CC32" w:rsidR="00D02A6A" w:rsidRPr="00505FEC" w:rsidRDefault="00D02A6A" w:rsidP="00513E3E">
            <w:pPr>
              <w:spacing w:after="0" w:line="240" w:lineRule="auto"/>
              <w:ind w:left="183" w:hanging="183"/>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F1252A">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D02A6A" w:rsidRPr="0010182D" w14:paraId="3F65A2F9" w14:textId="77777777" w:rsidTr="0063354B">
        <w:trPr>
          <w:trHeight w:val="165"/>
          <w:tblCellSpacing w:w="0" w:type="dxa"/>
        </w:trPr>
        <w:tc>
          <w:tcPr>
            <w:tcW w:w="764" w:type="dxa"/>
            <w:hideMark/>
          </w:tcPr>
          <w:p w14:paraId="15994952" w14:textId="77777777" w:rsidR="00D02A6A" w:rsidRPr="0010182D" w:rsidRDefault="00D02A6A"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349E7E72" w14:textId="77777777" w:rsidR="00D02A6A" w:rsidRPr="0010182D" w:rsidRDefault="00D02A6A"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3929EFD7" w14:textId="77777777" w:rsidR="00D02A6A" w:rsidRPr="00515A05" w:rsidRDefault="00D02A6A" w:rsidP="00D02A6A">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D02A6A" w:rsidRPr="0069075E" w14:paraId="549B1C65"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8E2EC97" w14:textId="77777777" w:rsidR="00D02A6A" w:rsidRPr="0069075E" w:rsidRDefault="00D02A6A" w:rsidP="00A0213A">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02A6A" w:rsidRPr="00A0213A" w14:paraId="7156B902" w14:textId="77777777" w:rsidTr="00513E3E">
        <w:trPr>
          <w:trHeight w:val="914"/>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D9D29BA" w14:textId="77777777" w:rsidR="00D02A6A" w:rsidRPr="00A0213A" w:rsidRDefault="00D02A6A" w:rsidP="00A0213A">
            <w:pPr>
              <w:spacing w:after="0" w:line="240" w:lineRule="auto"/>
              <w:jc w:val="both"/>
              <w:rPr>
                <w:rFonts w:ascii="Arial" w:hAnsi="Arial" w:cs="Arial"/>
                <w:b w:val="0"/>
                <w:i/>
                <w:color w:val="0000FF"/>
                <w:sz w:val="19"/>
                <w:szCs w:val="19"/>
              </w:rPr>
            </w:pPr>
            <w:r w:rsidRPr="00A0213A">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270465E8" w14:textId="77777777" w:rsidR="00D02A6A" w:rsidRPr="00505FEC" w:rsidRDefault="00D02A6A" w:rsidP="00D02A6A">
      <w:pPr>
        <w:pStyle w:val="Prrafodelista"/>
        <w:widowControl w:val="0"/>
        <w:spacing w:after="0" w:line="240" w:lineRule="auto"/>
        <w:ind w:left="1418"/>
        <w:jc w:val="both"/>
        <w:rPr>
          <w:rFonts w:ascii="Arial" w:hAnsi="Arial" w:cs="Arial"/>
          <w:sz w:val="20"/>
        </w:rPr>
      </w:pPr>
    </w:p>
    <w:p w14:paraId="2A84ADA9" w14:textId="77777777" w:rsidR="00F1289B" w:rsidRPr="00A57984" w:rsidRDefault="00F1289B" w:rsidP="00A72F21">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w:t>
      </w:r>
      <w:r w:rsidRPr="00527A94">
        <w:rPr>
          <w:rFonts w:ascii="Arial" w:hAnsi="Arial" w:cs="Arial"/>
          <w:color w:val="auto"/>
          <w:sz w:val="20"/>
          <w:lang w:val="es-ES"/>
        </w:rPr>
        <w:t xml:space="preserve">determinación del puntaje total de las ofertas se realiza </w:t>
      </w:r>
      <w:r w:rsidR="00257315" w:rsidRPr="00527A94">
        <w:rPr>
          <w:rFonts w:ascii="Arial" w:hAnsi="Arial" w:cs="Arial"/>
          <w:color w:val="auto"/>
          <w:sz w:val="20"/>
          <w:lang w:val="es-ES"/>
        </w:rPr>
        <w:t xml:space="preserve">de conformidad con </w:t>
      </w:r>
      <w:r w:rsidRPr="00527A94">
        <w:rPr>
          <w:rFonts w:ascii="Arial" w:hAnsi="Arial" w:cs="Arial"/>
          <w:color w:val="auto"/>
          <w:sz w:val="20"/>
          <w:lang w:val="es-ES"/>
        </w:rPr>
        <w:t>el artículo 64 del Reglamento</w:t>
      </w:r>
      <w:r w:rsidR="00817DF8" w:rsidRPr="00527A94">
        <w:rPr>
          <w:rFonts w:ascii="Arial" w:hAnsi="Arial" w:cs="Arial"/>
          <w:color w:val="auto"/>
          <w:sz w:val="20"/>
          <w:lang w:val="es-ES"/>
        </w:rPr>
        <w:t xml:space="preserve"> y los coeficientes de ponderación previstos en la sección específica de las </w:t>
      </w:r>
      <w:r w:rsidR="00817DF8">
        <w:rPr>
          <w:rFonts w:ascii="Arial" w:hAnsi="Arial" w:cs="Arial"/>
          <w:sz w:val="20"/>
          <w:lang w:val="es-ES"/>
        </w:rPr>
        <w:t>bases</w:t>
      </w:r>
      <w:r w:rsidRPr="00A57984">
        <w:rPr>
          <w:rFonts w:ascii="Arial" w:hAnsi="Arial" w:cs="Arial"/>
          <w:sz w:val="20"/>
          <w:lang w:val="es-ES"/>
        </w:rPr>
        <w:t xml:space="preserve">. </w:t>
      </w:r>
    </w:p>
    <w:p w14:paraId="3F0703D6" w14:textId="77777777" w:rsidR="007D43AC" w:rsidRPr="00AC6109" w:rsidRDefault="007D43AC" w:rsidP="00A72F21">
      <w:pPr>
        <w:pStyle w:val="Prrafodelista"/>
        <w:widowControl w:val="0"/>
        <w:spacing w:after="0" w:line="240" w:lineRule="auto"/>
        <w:ind w:left="141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1121B8" w:rsidRPr="002F0BDF" w14:paraId="78C1315C" w14:textId="77777777"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53F85427" w14:textId="77777777" w:rsidR="001121B8" w:rsidRPr="002F0BDF" w:rsidRDefault="001121B8" w:rsidP="00A72F21">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1121B8" w:rsidRPr="003C761C" w14:paraId="734F6D11" w14:textId="77777777" w:rsidTr="00513E3E">
        <w:trPr>
          <w:trHeight w:val="1982"/>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6AD7C939" w14:textId="374D308F" w:rsidR="001121B8" w:rsidRPr="003C761C" w:rsidRDefault="001121B8" w:rsidP="005A198A">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5A198A">
              <w:rPr>
                <w:rFonts w:ascii="Arial" w:hAnsi="Arial" w:cs="Arial"/>
                <w:b w:val="0"/>
                <w:i/>
                <w:color w:val="0000FF"/>
                <w:sz w:val="19"/>
                <w:szCs w:val="19"/>
              </w:rPr>
              <w:t xml:space="preserve"> valor referencia</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7A57C4A5" w14:textId="77777777" w:rsidR="0063688B" w:rsidRPr="00FD4FF0" w:rsidRDefault="0063688B" w:rsidP="0063688B">
      <w:pPr>
        <w:pStyle w:val="Prrafodelista"/>
        <w:widowControl w:val="0"/>
        <w:spacing w:after="0" w:line="240" w:lineRule="auto"/>
        <w:ind w:left="1440"/>
        <w:jc w:val="both"/>
        <w:rPr>
          <w:rFonts w:ascii="Arial" w:hAnsi="Arial" w:cs="Arial"/>
          <w:sz w:val="20"/>
        </w:rPr>
      </w:pPr>
    </w:p>
    <w:p w14:paraId="27261885" w14:textId="77777777" w:rsidR="001121B8" w:rsidRPr="0012121A" w:rsidRDefault="001121B8" w:rsidP="0063688B">
      <w:pPr>
        <w:pStyle w:val="Prrafodelista"/>
        <w:widowControl w:val="0"/>
        <w:spacing w:after="0" w:line="240" w:lineRule="auto"/>
        <w:ind w:left="1440"/>
        <w:jc w:val="both"/>
        <w:rPr>
          <w:rFonts w:ascii="Arial" w:hAnsi="Arial" w:cs="Arial"/>
          <w:sz w:val="14"/>
        </w:rPr>
      </w:pPr>
    </w:p>
    <w:p w14:paraId="71DD4D14" w14:textId="77777777" w:rsidR="0063688B" w:rsidRPr="00347FC9" w:rsidRDefault="0063688B" w:rsidP="0063688B">
      <w:pPr>
        <w:pStyle w:val="Prrafodelista"/>
        <w:widowControl w:val="0"/>
        <w:spacing w:after="0" w:line="240" w:lineRule="auto"/>
        <w:ind w:left="1440"/>
        <w:jc w:val="both"/>
        <w:rPr>
          <w:rFonts w:ascii="Arial" w:hAnsi="Arial" w:cs="Arial"/>
          <w:b/>
          <w:sz w:val="18"/>
          <w:lang w:val="es-ES"/>
        </w:rPr>
      </w:pPr>
      <w:r w:rsidRPr="00347FC9">
        <w:rPr>
          <w:rFonts w:ascii="Arial" w:hAnsi="Arial" w:cs="Arial"/>
          <w:b/>
          <w:sz w:val="20"/>
          <w:lang w:val="es-ES"/>
        </w:rPr>
        <w:t xml:space="preserve">En caso la apertura de ofertas económicas se realice en </w:t>
      </w:r>
      <w:r w:rsidRPr="00347FC9">
        <w:rPr>
          <w:rFonts w:ascii="Arial" w:hAnsi="Arial" w:cs="Arial"/>
          <w:b/>
          <w:sz w:val="20"/>
          <w:u w:val="single"/>
          <w:lang w:val="es-ES"/>
        </w:rPr>
        <w:t>ACTO PRIVADO</w:t>
      </w:r>
      <w:r w:rsidRPr="00347FC9">
        <w:rPr>
          <w:rFonts w:ascii="Arial" w:hAnsi="Arial" w:cs="Arial"/>
          <w:b/>
          <w:sz w:val="20"/>
          <w:lang w:val="es-ES"/>
        </w:rPr>
        <w:t>, debe tenerse en consideración lo siguiente:</w:t>
      </w:r>
    </w:p>
    <w:p w14:paraId="12416571" w14:textId="77777777" w:rsidR="0063688B" w:rsidRPr="00347FC9" w:rsidRDefault="0063688B" w:rsidP="00FD4FF0">
      <w:pPr>
        <w:pStyle w:val="WW-Textosinformato"/>
        <w:widowControl w:val="0"/>
        <w:ind w:left="1440"/>
        <w:jc w:val="both"/>
        <w:rPr>
          <w:rFonts w:ascii="Arial" w:hAnsi="Arial" w:cs="Arial"/>
          <w:sz w:val="18"/>
          <w:lang w:val="es-ES"/>
        </w:rPr>
      </w:pPr>
    </w:p>
    <w:p w14:paraId="77364147" w14:textId="77777777" w:rsidR="0063688B" w:rsidRPr="00A67761" w:rsidRDefault="0063688B" w:rsidP="0063688B">
      <w:pPr>
        <w:spacing w:line="240" w:lineRule="auto"/>
        <w:ind w:left="1440"/>
        <w:jc w:val="both"/>
        <w:rPr>
          <w:rFonts w:ascii="Arial" w:hAnsi="Arial" w:cs="Arial"/>
          <w:sz w:val="20"/>
        </w:rPr>
      </w:pPr>
      <w:r w:rsidRPr="00A67761">
        <w:rPr>
          <w:rFonts w:ascii="Arial" w:hAnsi="Arial" w:cs="Arial"/>
          <w:sz w:val="20"/>
        </w:rPr>
        <w:t>Solo se abren 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14:paraId="6CCC7F0F" w14:textId="7F2C4B05" w:rsidR="0063688B" w:rsidRPr="00A15B0B" w:rsidRDefault="0063688B" w:rsidP="0063688B">
      <w:pPr>
        <w:spacing w:line="240" w:lineRule="auto"/>
        <w:ind w:left="1440"/>
        <w:jc w:val="both"/>
        <w:rPr>
          <w:rFonts w:ascii="Arial" w:hAnsi="Arial" w:cs="Arial"/>
          <w:sz w:val="20"/>
        </w:rPr>
      </w:pPr>
      <w:r>
        <w:rPr>
          <w:rFonts w:ascii="Arial" w:hAnsi="Arial" w:cs="Arial"/>
          <w:sz w:val="20"/>
        </w:rPr>
        <w:t xml:space="preserve">El comité de selección devuelve las ofertas que </w:t>
      </w:r>
      <w:r>
        <w:rPr>
          <w:rFonts w:ascii="Arial" w:hAnsi="Arial" w:cs="Arial"/>
          <w:color w:val="auto"/>
          <w:sz w:val="20"/>
        </w:rPr>
        <w:t xml:space="preserve">excedan </w:t>
      </w:r>
      <w:r w:rsidR="00B31B2E">
        <w:rPr>
          <w:rFonts w:ascii="Arial" w:hAnsi="Arial" w:cs="Arial"/>
          <w:color w:val="auto"/>
          <w:sz w:val="20"/>
        </w:rPr>
        <w:t>el valor referencial</w:t>
      </w:r>
      <w:r>
        <w:rPr>
          <w:rFonts w:ascii="Arial" w:hAnsi="Arial" w:cs="Arial"/>
          <w:color w:val="auto"/>
          <w:sz w:val="20"/>
        </w:rPr>
        <w:t xml:space="preserve"> en más del diez por ciento (10%)</w:t>
      </w:r>
      <w:r w:rsidR="00B31B2E">
        <w:rPr>
          <w:rFonts w:ascii="Arial" w:hAnsi="Arial" w:cs="Arial"/>
          <w:color w:val="auto"/>
          <w:sz w:val="20"/>
        </w:rPr>
        <w:t xml:space="preserve"> y aquellas que se encuentren por debajo en un veinte por ciento (20%) del promedio de todas las ofertas admitidas incluido el valor referencial</w:t>
      </w:r>
      <w:r w:rsidRPr="0057711A">
        <w:rPr>
          <w:rFonts w:ascii="Arial" w:hAnsi="Arial" w:cs="Arial"/>
          <w:color w:val="auto"/>
          <w:sz w:val="20"/>
        </w:rPr>
        <w:t>.</w:t>
      </w:r>
    </w:p>
    <w:p w14:paraId="4751F97D" w14:textId="6A1EA5EF" w:rsidR="0063688B" w:rsidRDefault="0063688B" w:rsidP="0063688B">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B31B2E" w:rsidRPr="00B31B2E">
        <w:rPr>
          <w:rFonts w:ascii="Arial" w:hAnsi="Arial" w:cs="Arial"/>
          <w:sz w:val="20"/>
        </w:rPr>
        <w:t xml:space="preserve"> </w:t>
      </w:r>
      <w:r w:rsidR="00B31B2E">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14:paraId="6376B8FC" w14:textId="77777777" w:rsidR="00FD4FF0" w:rsidRPr="00A67761" w:rsidRDefault="00FD4FF0" w:rsidP="0063688B">
      <w:pPr>
        <w:spacing w:after="0" w:line="240" w:lineRule="auto"/>
        <w:ind w:left="1440"/>
        <w:jc w:val="both"/>
        <w:rPr>
          <w:rFonts w:ascii="Arial" w:hAnsi="Arial" w:cs="Arial"/>
          <w:sz w:val="20"/>
        </w:rPr>
      </w:pPr>
    </w:p>
    <w:p w14:paraId="6997B4D6" w14:textId="77777777" w:rsidR="00B31B2E" w:rsidRPr="0010182D" w:rsidRDefault="00B31B2E" w:rsidP="00B31B2E">
      <w:pPr>
        <w:autoSpaceDE w:val="0"/>
        <w:autoSpaceDN w:val="0"/>
        <w:adjustRightInd w:val="0"/>
        <w:rPr>
          <w:rFonts w:ascii="Cambria Math" w:eastAsia="Times New Roman" w:hAnsi="Cambria Math" w:cs="Arial"/>
          <w:color w:val="FF0000"/>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14:paraId="7C0158F2" w14:textId="77777777" w:rsidR="00B31B2E" w:rsidRPr="00FB47FE" w:rsidRDefault="00B31B2E" w:rsidP="0063688B">
      <w:pPr>
        <w:spacing w:after="0" w:line="240" w:lineRule="auto"/>
        <w:ind w:left="1146" w:firstLine="272"/>
        <w:jc w:val="both"/>
        <w:rPr>
          <w:rFonts w:ascii="Arial" w:eastAsia="Times New Roman" w:hAnsi="Arial" w:cs="Arial"/>
          <w:sz w:val="20"/>
        </w:rPr>
      </w:pPr>
    </w:p>
    <w:p w14:paraId="7FAED0DB" w14:textId="13447811" w:rsidR="0063688B" w:rsidRPr="00B31B2E" w:rsidRDefault="0063688B" w:rsidP="0063688B">
      <w:pPr>
        <w:spacing w:after="0" w:line="240" w:lineRule="auto"/>
        <w:ind w:left="1146" w:firstLine="272"/>
        <w:jc w:val="both"/>
        <w:rPr>
          <w:rFonts w:ascii="Arial" w:eastAsia="Times New Roman" w:hAnsi="Arial" w:cs="Arial"/>
          <w:sz w:val="20"/>
        </w:rPr>
      </w:pPr>
      <w:r w:rsidRPr="00172606">
        <w:rPr>
          <w:rFonts w:ascii="Arial" w:eastAsia="Times New Roman" w:hAnsi="Arial" w:cs="Arial"/>
          <w:sz w:val="20"/>
        </w:rPr>
        <w:t xml:space="preserve">Donde: </w:t>
      </w:r>
    </w:p>
    <w:p w14:paraId="5CA37708" w14:textId="77777777" w:rsidR="00FD4FF0" w:rsidRPr="00515A05" w:rsidRDefault="00FD4FF0" w:rsidP="0063688B">
      <w:pPr>
        <w:spacing w:after="0" w:line="240" w:lineRule="auto"/>
        <w:ind w:left="720" w:firstLine="708"/>
        <w:jc w:val="both"/>
        <w:rPr>
          <w:rFonts w:ascii="Arial" w:eastAsia="Times New Roman"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B31B2E" w:rsidRPr="0010182D" w14:paraId="1F7900B3" w14:textId="77777777" w:rsidTr="0063354B">
        <w:trPr>
          <w:trHeight w:val="165"/>
          <w:tblCellSpacing w:w="0" w:type="dxa"/>
        </w:trPr>
        <w:tc>
          <w:tcPr>
            <w:tcW w:w="764" w:type="dxa"/>
            <w:vAlign w:val="bottom"/>
            <w:hideMark/>
          </w:tcPr>
          <w:p w14:paraId="66EFF4A7"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14:paraId="1E89972B"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B31B2E" w:rsidRPr="0010182D" w14:paraId="569B45B6" w14:textId="77777777" w:rsidTr="0063354B">
        <w:trPr>
          <w:trHeight w:val="176"/>
          <w:tblCellSpacing w:w="0" w:type="dxa"/>
        </w:trPr>
        <w:tc>
          <w:tcPr>
            <w:tcW w:w="764" w:type="dxa"/>
            <w:vAlign w:val="bottom"/>
            <w:hideMark/>
          </w:tcPr>
          <w:p w14:paraId="001C8FB9"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14:paraId="62C264A0"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B31B2E" w:rsidRPr="0010182D" w14:paraId="152AC6EF" w14:textId="77777777" w:rsidTr="0063354B">
        <w:trPr>
          <w:trHeight w:val="165"/>
          <w:tblCellSpacing w:w="0" w:type="dxa"/>
        </w:trPr>
        <w:tc>
          <w:tcPr>
            <w:tcW w:w="764" w:type="dxa"/>
            <w:vAlign w:val="bottom"/>
            <w:hideMark/>
          </w:tcPr>
          <w:p w14:paraId="1DCE3B73"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14:paraId="0BCB6693" w14:textId="77777777" w:rsidR="00B31B2E" w:rsidRPr="00505FEC" w:rsidRDefault="00B31B2E" w:rsidP="0063354B">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Oferta económica i.</w:t>
            </w:r>
          </w:p>
        </w:tc>
      </w:tr>
      <w:tr w:rsidR="00B31B2E" w:rsidRPr="0010182D" w14:paraId="74A5CAB8" w14:textId="77777777" w:rsidTr="0063354B">
        <w:trPr>
          <w:trHeight w:val="165"/>
          <w:tblCellSpacing w:w="0" w:type="dxa"/>
        </w:trPr>
        <w:tc>
          <w:tcPr>
            <w:tcW w:w="764" w:type="dxa"/>
            <w:hideMark/>
          </w:tcPr>
          <w:p w14:paraId="251E74C6" w14:textId="77777777"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14:paraId="1C72A161" w14:textId="559C8656" w:rsidR="00B31B2E" w:rsidRPr="00505FEC" w:rsidRDefault="00B31B2E" w:rsidP="00064F09">
            <w:pPr>
              <w:spacing w:after="0" w:line="240" w:lineRule="auto"/>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 Oferta económica de monto o precio más próximo </w:t>
            </w:r>
            <w:r w:rsidR="00064F09">
              <w:rPr>
                <w:rFonts w:ascii="Arial" w:eastAsia="Times New Roman" w:hAnsi="Arial" w:cs="Arial"/>
                <w:color w:val="auto"/>
                <w:sz w:val="20"/>
                <w:lang w:eastAsia="es-ES"/>
              </w:rPr>
              <w:t>a</w:t>
            </w:r>
            <w:r w:rsidRPr="00505FEC">
              <w:rPr>
                <w:rFonts w:ascii="Arial" w:eastAsia="Times New Roman" w:hAnsi="Arial" w:cs="Arial"/>
                <w:color w:val="auto"/>
                <w:sz w:val="20"/>
                <w:lang w:eastAsia="es-ES"/>
              </w:rPr>
              <w:t>l promedio de las ofertas válidas incluido el valor referencial.</w:t>
            </w:r>
          </w:p>
        </w:tc>
      </w:tr>
      <w:tr w:rsidR="00B31B2E" w:rsidRPr="0010182D" w14:paraId="2903D213" w14:textId="77777777" w:rsidTr="0063354B">
        <w:trPr>
          <w:trHeight w:val="165"/>
          <w:tblCellSpacing w:w="0" w:type="dxa"/>
        </w:trPr>
        <w:tc>
          <w:tcPr>
            <w:tcW w:w="764" w:type="dxa"/>
            <w:hideMark/>
          </w:tcPr>
          <w:p w14:paraId="175EF5CC" w14:textId="77777777" w:rsidR="00B31B2E" w:rsidRPr="0010182D" w:rsidRDefault="00B31B2E" w:rsidP="0063354B">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14:paraId="31085DD0" w14:textId="77777777" w:rsidR="00B31B2E" w:rsidRPr="0010182D" w:rsidRDefault="00B31B2E" w:rsidP="0063354B">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14:paraId="129EF0C2" w14:textId="77777777" w:rsidR="00B31B2E" w:rsidRPr="00515A05" w:rsidRDefault="00B31B2E" w:rsidP="00B31B2E">
      <w:pPr>
        <w:pStyle w:val="Prrafodelista"/>
        <w:spacing w:after="0" w:line="240" w:lineRule="auto"/>
        <w:ind w:left="1418"/>
        <w:jc w:val="both"/>
        <w:rPr>
          <w:rFonts w:ascii="Arial" w:hAnsi="Arial" w:cs="Arial"/>
          <w:sz w:val="20"/>
        </w:rPr>
      </w:pPr>
    </w:p>
    <w:tbl>
      <w:tblPr>
        <w:tblStyle w:val="Tabladecuadrcula1clara-nfasis5"/>
        <w:tblW w:w="7654" w:type="dxa"/>
        <w:tblInd w:w="1413" w:type="dxa"/>
        <w:tblLook w:val="04A0" w:firstRow="1" w:lastRow="0" w:firstColumn="1" w:lastColumn="0" w:noHBand="0" w:noVBand="1"/>
      </w:tblPr>
      <w:tblGrid>
        <w:gridCol w:w="7654"/>
      </w:tblGrid>
      <w:tr w:rsidR="00B31B2E" w:rsidRPr="0069075E" w14:paraId="3101158C"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686EB62" w14:textId="77777777" w:rsidR="00B31B2E" w:rsidRPr="0069075E" w:rsidRDefault="00B31B2E" w:rsidP="00513E3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31B2E" w:rsidRPr="00513E3E" w14:paraId="6E0D5CA5" w14:textId="77777777" w:rsidTr="00513E3E">
        <w:trPr>
          <w:trHeight w:val="947"/>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1A47AF2" w14:textId="77777777" w:rsidR="00B31B2E" w:rsidRPr="00513E3E" w:rsidRDefault="00B31B2E" w:rsidP="00513E3E">
            <w:pPr>
              <w:spacing w:after="0" w:line="240" w:lineRule="auto"/>
              <w:jc w:val="both"/>
              <w:rPr>
                <w:rFonts w:ascii="Arial" w:hAnsi="Arial" w:cs="Arial"/>
                <w:b w:val="0"/>
                <w:i/>
                <w:color w:val="0000FF"/>
                <w:sz w:val="19"/>
                <w:szCs w:val="19"/>
              </w:rPr>
            </w:pPr>
            <w:r w:rsidRPr="00513E3E">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11A811C4" w14:textId="77777777" w:rsidR="00B31B2E" w:rsidRDefault="00B31B2E" w:rsidP="0063688B">
      <w:pPr>
        <w:pStyle w:val="Prrafodelista"/>
        <w:widowControl w:val="0"/>
        <w:spacing w:after="0" w:line="240" w:lineRule="auto"/>
        <w:ind w:left="1428"/>
        <w:jc w:val="both"/>
        <w:rPr>
          <w:rFonts w:ascii="Arial" w:hAnsi="Arial" w:cs="Arial"/>
          <w:color w:val="auto"/>
          <w:sz w:val="20"/>
        </w:rPr>
      </w:pPr>
    </w:p>
    <w:p w14:paraId="78BD9DFC" w14:textId="063BC300" w:rsidR="0063688B" w:rsidRDefault="0063688B" w:rsidP="0063688B">
      <w:pPr>
        <w:pStyle w:val="Prrafodelista"/>
        <w:widowControl w:val="0"/>
        <w:spacing w:after="0" w:line="240" w:lineRule="auto"/>
        <w:ind w:left="1428"/>
        <w:jc w:val="both"/>
        <w:rPr>
          <w:rFonts w:ascii="Arial" w:hAnsi="Arial" w:cs="Arial"/>
          <w:color w:val="auto"/>
          <w:sz w:val="20"/>
          <w:lang w:val="es-ES"/>
        </w:rPr>
      </w:pPr>
      <w:r w:rsidRPr="00527A94">
        <w:rPr>
          <w:rFonts w:ascii="Arial" w:hAnsi="Arial" w:cs="Arial"/>
          <w:color w:val="auto"/>
          <w:sz w:val="20"/>
          <w:lang w:val="es-ES"/>
        </w:rPr>
        <w:t>La determinación del puntaje total de las ofertas se realiza de conformidad con el artículo 64 del Reglamento y los coeficientes de ponderación previstos en la s</w:t>
      </w:r>
      <w:r w:rsidR="00FD4FF0">
        <w:rPr>
          <w:rFonts w:ascii="Arial" w:hAnsi="Arial" w:cs="Arial"/>
          <w:color w:val="auto"/>
          <w:sz w:val="20"/>
          <w:lang w:val="es-ES"/>
        </w:rPr>
        <w:t>ección específica de las bases.</w:t>
      </w:r>
    </w:p>
    <w:p w14:paraId="3DBFE833" w14:textId="77777777" w:rsidR="00FD4FF0" w:rsidRPr="00527A94" w:rsidRDefault="00FD4FF0" w:rsidP="0063688B">
      <w:pPr>
        <w:pStyle w:val="Prrafodelista"/>
        <w:widowControl w:val="0"/>
        <w:spacing w:after="0" w:line="240" w:lineRule="auto"/>
        <w:ind w:left="1428"/>
        <w:jc w:val="both"/>
        <w:rPr>
          <w:rFonts w:ascii="Arial" w:hAnsi="Arial" w:cs="Arial"/>
          <w:color w:val="auto"/>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2F0BDF" w:rsidRPr="002F0BDF" w14:paraId="003B87FB" w14:textId="77777777" w:rsidTr="001121B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A4B279E" w14:textId="77777777" w:rsidR="002F0BDF" w:rsidRPr="002F0BDF" w:rsidRDefault="002F0BDF" w:rsidP="00FD4FF0">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2F0BDF" w:rsidRPr="003C761C" w14:paraId="50AC3D6F" w14:textId="77777777" w:rsidTr="00513E3E">
        <w:trPr>
          <w:trHeight w:val="2016"/>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6DC68C7" w14:textId="040433C3" w:rsidR="002F0BDF" w:rsidRPr="003C761C" w:rsidRDefault="002F0BDF" w:rsidP="00B31B2E">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w:t>
            </w:r>
            <w:r>
              <w:rPr>
                <w:rFonts w:ascii="Arial" w:hAnsi="Arial" w:cs="Arial"/>
                <w:b w:val="0"/>
                <w:i/>
                <w:color w:val="0000FF"/>
                <w:sz w:val="19"/>
                <w:szCs w:val="19"/>
              </w:rPr>
              <w:t xml:space="preserve">de obras </w:t>
            </w:r>
            <w:r w:rsidRPr="002F0BDF">
              <w:rPr>
                <w:rFonts w:ascii="Arial" w:hAnsi="Arial" w:cs="Arial"/>
                <w:b w:val="0"/>
                <w:i/>
                <w:color w:val="0000FF"/>
                <w:sz w:val="19"/>
                <w:szCs w:val="19"/>
              </w:rPr>
              <w:t>a ser prestadas fuera de la provincia de Lima y Callao, cuyo</w:t>
            </w:r>
            <w:r w:rsidR="00B31B2E">
              <w:rPr>
                <w:rFonts w:ascii="Arial" w:hAnsi="Arial" w:cs="Arial"/>
                <w:b w:val="0"/>
                <w:i/>
                <w:color w:val="0000FF"/>
                <w:sz w:val="19"/>
                <w:szCs w:val="19"/>
              </w:rPr>
              <w:t xml:space="preserve"> 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4"/>
            </w:r>
            <w:r w:rsidRPr="002F0BDF">
              <w:rPr>
                <w:rFonts w:ascii="Arial" w:hAnsi="Arial" w:cs="Arial"/>
                <w:i/>
                <w:color w:val="0000FF"/>
                <w:sz w:val="19"/>
                <w:szCs w:val="19"/>
              </w:rPr>
              <w:t>.</w:t>
            </w:r>
            <w:r w:rsidR="0082476A">
              <w:rPr>
                <w:rFonts w:ascii="Arial" w:hAnsi="Arial" w:cs="Arial"/>
                <w:i/>
                <w:color w:val="0000FF"/>
                <w:sz w:val="19"/>
                <w:szCs w:val="19"/>
              </w:rPr>
              <w:t xml:space="preserve"> </w:t>
            </w:r>
            <w:r w:rsidR="0082476A">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1B5CDEF5" w14:textId="77777777" w:rsidR="0063688B" w:rsidRDefault="0063688B" w:rsidP="0063688B">
      <w:pPr>
        <w:spacing w:after="0" w:line="240" w:lineRule="auto"/>
        <w:ind w:left="1439"/>
        <w:jc w:val="both"/>
        <w:rPr>
          <w:rFonts w:ascii="Arial" w:hAnsi="Arial" w:cs="Arial"/>
          <w:color w:val="auto"/>
          <w:sz w:val="20"/>
          <w:lang w:val="es-ES"/>
        </w:rPr>
      </w:pPr>
    </w:p>
    <w:p w14:paraId="531D8C30" w14:textId="77777777" w:rsidR="00FD4FF0" w:rsidRPr="00B57E63" w:rsidRDefault="00FD4FF0" w:rsidP="0063688B">
      <w:pPr>
        <w:spacing w:after="0" w:line="240" w:lineRule="auto"/>
        <w:ind w:left="1439"/>
        <w:jc w:val="both"/>
        <w:rPr>
          <w:rFonts w:ascii="Arial" w:hAnsi="Arial" w:cs="Arial"/>
          <w:color w:val="auto"/>
          <w:sz w:val="20"/>
          <w:lang w:val="es-ES"/>
        </w:rPr>
      </w:pPr>
    </w:p>
    <w:p w14:paraId="0BE9817C" w14:textId="77777777" w:rsidR="00B70080" w:rsidRPr="006927AD" w:rsidRDefault="00183D5C" w:rsidP="007F4128">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8193449" w14:textId="77777777" w:rsidR="00B70080" w:rsidRDefault="00B70080" w:rsidP="00B70080">
      <w:pPr>
        <w:pStyle w:val="WW-Textosinformato"/>
        <w:widowControl w:val="0"/>
        <w:ind w:left="709"/>
        <w:jc w:val="both"/>
        <w:rPr>
          <w:rFonts w:ascii="Arial" w:eastAsia="Batang" w:hAnsi="Arial" w:cs="Arial"/>
          <w:color w:val="000000"/>
          <w:lang w:eastAsia="es-PE"/>
        </w:rPr>
      </w:pPr>
    </w:p>
    <w:p w14:paraId="33275F2A" w14:textId="77777777"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087A96CB"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F796A0" w14:textId="77777777"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725A70C2"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A4AD41" w14:textId="77777777" w:rsidR="006F14A6" w:rsidRPr="00B91DB1" w:rsidRDefault="006F14A6" w:rsidP="000D6CF5">
      <w:pPr>
        <w:pStyle w:val="WW-Textosinformato"/>
        <w:widowControl w:val="0"/>
        <w:ind w:left="709"/>
        <w:jc w:val="both"/>
        <w:rPr>
          <w:rFonts w:ascii="Arial" w:hAnsi="Arial" w:cs="Arial"/>
          <w:b/>
        </w:rPr>
      </w:pPr>
    </w:p>
    <w:p w14:paraId="529743F2" w14:textId="77777777"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01670A3"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737558C9" w14:textId="77777777" w:rsidR="0012298A" w:rsidRPr="00347FC9" w:rsidRDefault="0012298A" w:rsidP="00106A35">
      <w:pPr>
        <w:widowControl w:val="0"/>
        <w:spacing w:after="0" w:line="240" w:lineRule="auto"/>
        <w:ind w:left="720"/>
        <w:jc w:val="both"/>
        <w:rPr>
          <w:rFonts w:ascii="Arial" w:hAnsi="Arial" w:cs="Arial"/>
          <w:b/>
          <w:sz w:val="20"/>
        </w:rPr>
      </w:pPr>
      <w:r w:rsidRPr="00347FC9">
        <w:rPr>
          <w:rFonts w:ascii="Arial" w:hAnsi="Arial" w:cs="Arial"/>
          <w:b/>
          <w:sz w:val="20"/>
        </w:rPr>
        <w:t xml:space="preserve">En caso el otorgamiento de la buena pro se realice en </w:t>
      </w:r>
      <w:r w:rsidRPr="00347FC9">
        <w:rPr>
          <w:rFonts w:ascii="Arial" w:hAnsi="Arial" w:cs="Arial"/>
          <w:b/>
          <w:sz w:val="20"/>
          <w:u w:val="single"/>
        </w:rPr>
        <w:t>ACTO PÚBLICO</w:t>
      </w:r>
      <w:r w:rsidRPr="00347FC9">
        <w:rPr>
          <w:rFonts w:ascii="Arial" w:hAnsi="Arial" w:cs="Arial"/>
          <w:b/>
          <w:sz w:val="20"/>
        </w:rPr>
        <w:t>, debe tenerse en consideración lo siguiente:</w:t>
      </w:r>
    </w:p>
    <w:p w14:paraId="3A95E5B7" w14:textId="77777777" w:rsidR="00106A35" w:rsidRDefault="00106A35" w:rsidP="00106A35">
      <w:pPr>
        <w:spacing w:after="0" w:line="240" w:lineRule="auto"/>
        <w:ind w:left="709"/>
        <w:jc w:val="both"/>
        <w:rPr>
          <w:rFonts w:ascii="Arial" w:hAnsi="Arial" w:cs="Arial"/>
          <w:color w:val="auto"/>
          <w:sz w:val="20"/>
          <w:lang w:val="es-ES"/>
        </w:rPr>
      </w:pPr>
    </w:p>
    <w:p w14:paraId="47EBC8E6" w14:textId="434336D4"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DD13B3">
        <w:rPr>
          <w:rFonts w:ascii="Arial" w:hAnsi="Arial" w:cs="Arial"/>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w:t>
      </w:r>
      <w:r w:rsidR="0012298A">
        <w:rPr>
          <w:rFonts w:ascii="Arial" w:hAnsi="Arial" w:cs="Arial"/>
          <w:color w:val="auto"/>
          <w:sz w:val="20"/>
          <w:lang w:val="es-ES"/>
        </w:rPr>
        <w:t>9</w:t>
      </w:r>
      <w:r>
        <w:rPr>
          <w:rFonts w:ascii="Arial" w:hAnsi="Arial" w:cs="Arial"/>
          <w:color w:val="auto"/>
          <w:sz w:val="20"/>
          <w:lang w:val="es-ES"/>
        </w:rPr>
        <w:t>.</w:t>
      </w:r>
      <w:r w:rsidR="00121C19">
        <w:rPr>
          <w:rFonts w:ascii="Arial" w:hAnsi="Arial" w:cs="Arial"/>
          <w:color w:val="auto"/>
          <w:sz w:val="20"/>
          <w:lang w:val="es-ES"/>
        </w:rPr>
        <w:t>3</w:t>
      </w:r>
      <w:r>
        <w:rPr>
          <w:rFonts w:ascii="Arial" w:hAnsi="Arial" w:cs="Arial"/>
          <w:color w:val="auto"/>
          <w:sz w:val="20"/>
          <w:lang w:val="es-ES"/>
        </w:rPr>
        <w:t xml:space="preserve"> de la presente sección.</w:t>
      </w:r>
    </w:p>
    <w:p w14:paraId="7E809460" w14:textId="77777777" w:rsidR="00F77CC6" w:rsidRDefault="00F77CC6" w:rsidP="00C2722E">
      <w:pPr>
        <w:spacing w:after="0" w:line="240" w:lineRule="auto"/>
        <w:ind w:left="709"/>
        <w:jc w:val="both"/>
        <w:rPr>
          <w:rFonts w:ascii="Arial" w:hAnsi="Arial" w:cs="Arial"/>
          <w:color w:val="auto"/>
          <w:sz w:val="20"/>
          <w:lang w:val="es-ES"/>
        </w:rPr>
      </w:pPr>
    </w:p>
    <w:p w14:paraId="3B86F56C" w14:textId="1BE307ED" w:rsid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C422E2">
        <w:rPr>
          <w:rFonts w:ascii="Arial" w:hAnsi="Arial" w:cs="Arial"/>
          <w:color w:val="auto"/>
          <w:sz w:val="20"/>
          <w:lang w:val="es-ES"/>
        </w:rPr>
        <w:t xml:space="preserve">el orden </w:t>
      </w:r>
      <w:r>
        <w:rPr>
          <w:rFonts w:ascii="Arial" w:hAnsi="Arial" w:cs="Arial"/>
          <w:color w:val="auto"/>
          <w:sz w:val="20"/>
          <w:lang w:val="es-ES"/>
        </w:rPr>
        <w:t xml:space="preserve">señalado en el </w:t>
      </w:r>
      <w:r w:rsidR="00C422E2">
        <w:rPr>
          <w:rFonts w:ascii="Arial" w:hAnsi="Arial" w:cs="Arial"/>
          <w:color w:val="auto"/>
          <w:sz w:val="20"/>
          <w:lang w:val="es-ES"/>
        </w:rPr>
        <w:t xml:space="preserve">numeral 2 del </w:t>
      </w:r>
      <w:r>
        <w:rPr>
          <w:rFonts w:ascii="Arial" w:hAnsi="Arial" w:cs="Arial"/>
          <w:color w:val="auto"/>
          <w:sz w:val="20"/>
          <w:lang w:val="es-ES"/>
        </w:rPr>
        <w:t>artículo 6</w:t>
      </w:r>
      <w:r w:rsidR="00C422E2">
        <w:rPr>
          <w:rFonts w:ascii="Arial" w:hAnsi="Arial" w:cs="Arial"/>
          <w:color w:val="auto"/>
          <w:sz w:val="20"/>
          <w:lang w:val="es-ES"/>
        </w:rPr>
        <w:t>9</w:t>
      </w:r>
      <w:r>
        <w:rPr>
          <w:rFonts w:ascii="Arial" w:hAnsi="Arial" w:cs="Arial"/>
          <w:color w:val="auto"/>
          <w:sz w:val="20"/>
          <w:lang w:val="es-ES"/>
        </w:rPr>
        <w:t xml:space="preserve"> del Reglamento.</w:t>
      </w:r>
    </w:p>
    <w:p w14:paraId="25C92668" w14:textId="77777777" w:rsidR="00F77CC6" w:rsidRDefault="00F77CC6" w:rsidP="00C2722E">
      <w:pPr>
        <w:spacing w:after="0" w:line="240" w:lineRule="auto"/>
        <w:ind w:left="709"/>
        <w:jc w:val="both"/>
        <w:rPr>
          <w:rFonts w:ascii="Arial" w:hAnsi="Arial" w:cs="Arial"/>
          <w:sz w:val="20"/>
          <w:lang w:val="es-ES"/>
        </w:rPr>
      </w:pPr>
    </w:p>
    <w:p w14:paraId="43821038" w14:textId="3D33450A" w:rsidR="00011AAD" w:rsidRPr="00011AAD" w:rsidRDefault="00011AAD" w:rsidP="00C2722E">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w:t>
      </w:r>
      <w:r w:rsidRPr="00011AAD">
        <w:rPr>
          <w:rFonts w:ascii="Arial" w:hAnsi="Arial" w:cs="Arial"/>
          <w:sz w:val="20"/>
          <w:lang w:val="es-ES"/>
        </w:rPr>
        <w:lastRenderedPageBreak/>
        <w:t xml:space="preserve">la certificación de crédito presupuestario suficiente y la aprobación del Titular de la Entidad, </w:t>
      </w:r>
      <w:r w:rsidR="002C0F4C">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7FB7501B" w14:textId="77777777" w:rsidR="00F77CC6" w:rsidRDefault="00F77CC6" w:rsidP="00C2722E">
      <w:pPr>
        <w:spacing w:after="0" w:line="240" w:lineRule="auto"/>
        <w:ind w:left="709"/>
        <w:jc w:val="both"/>
        <w:rPr>
          <w:rFonts w:ascii="Arial" w:hAnsi="Arial" w:cs="Arial"/>
          <w:color w:val="auto"/>
          <w:sz w:val="20"/>
          <w:lang w:val="es-ES"/>
        </w:rPr>
      </w:pPr>
    </w:p>
    <w:p w14:paraId="6FB501F8" w14:textId="77777777" w:rsidR="00990971" w:rsidRPr="00990971" w:rsidRDefault="00990971" w:rsidP="00C2722E">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46ADDDB2" w14:textId="77777777" w:rsidR="00F77CC6" w:rsidRDefault="00F77CC6" w:rsidP="00C2722E">
      <w:pPr>
        <w:spacing w:after="0" w:line="240" w:lineRule="auto"/>
        <w:ind w:left="709"/>
        <w:jc w:val="both"/>
        <w:rPr>
          <w:rFonts w:ascii="Arial" w:hAnsi="Arial" w:cs="Arial"/>
          <w:color w:val="auto"/>
          <w:sz w:val="20"/>
          <w:lang w:val="es-ES"/>
        </w:rPr>
      </w:pPr>
    </w:p>
    <w:p w14:paraId="0E1967D4" w14:textId="77777777" w:rsidR="00754F8B" w:rsidRPr="00754F8B" w:rsidRDefault="00754F8B" w:rsidP="00C2722E">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171ED9EC" w14:textId="77777777" w:rsidR="00F77CC6" w:rsidRDefault="00F77CC6" w:rsidP="00C2722E">
      <w:pPr>
        <w:spacing w:after="0" w:line="240" w:lineRule="auto"/>
        <w:ind w:left="720"/>
        <w:jc w:val="both"/>
        <w:rPr>
          <w:rFonts w:ascii="Arial" w:hAnsi="Arial" w:cs="Arial"/>
          <w:sz w:val="20"/>
        </w:rPr>
      </w:pPr>
    </w:p>
    <w:p w14:paraId="45DD4C24" w14:textId="77777777" w:rsidR="008A521C" w:rsidRPr="00A57984" w:rsidRDefault="008A521C" w:rsidP="00C2722E">
      <w:pPr>
        <w:pStyle w:val="Prrafodelista"/>
        <w:widowControl w:val="0"/>
        <w:spacing w:after="0" w:line="240" w:lineRule="auto"/>
        <w:jc w:val="both"/>
        <w:rPr>
          <w:rFonts w:ascii="Arial" w:hAnsi="Arial" w:cs="Arial"/>
          <w:sz w:val="20"/>
          <w:lang w:val="es-ES"/>
        </w:rPr>
      </w:pPr>
      <w:r w:rsidRPr="008A521C">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5E42DB20" w14:textId="77777777" w:rsidR="008A521C" w:rsidRPr="008A521C" w:rsidRDefault="008A521C" w:rsidP="00C2722E">
      <w:pPr>
        <w:spacing w:after="0" w:line="240" w:lineRule="auto"/>
        <w:ind w:left="720"/>
        <w:jc w:val="both"/>
        <w:rPr>
          <w:rFonts w:ascii="Arial" w:hAnsi="Arial" w:cs="Arial"/>
          <w:sz w:val="20"/>
          <w:lang w:val="es-ES"/>
        </w:rPr>
      </w:pPr>
    </w:p>
    <w:p w14:paraId="7FB0F6AB" w14:textId="77777777" w:rsidR="007B1BEB" w:rsidRPr="00CF147C" w:rsidRDefault="007B1BEB" w:rsidP="00C2722E">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14:paraId="42F40957" w14:textId="77777777" w:rsidR="007B1BEB" w:rsidRDefault="007B1BEB" w:rsidP="00C2722E">
      <w:pPr>
        <w:spacing w:after="0" w:line="240" w:lineRule="auto"/>
        <w:ind w:left="720"/>
        <w:jc w:val="both"/>
        <w:rPr>
          <w:rFonts w:ascii="Arial" w:hAnsi="Arial" w:cs="Arial"/>
          <w:color w:val="auto"/>
          <w:sz w:val="20"/>
        </w:rPr>
      </w:pPr>
    </w:p>
    <w:p w14:paraId="05AEA11C" w14:textId="77777777" w:rsidR="00322A6B" w:rsidRDefault="00322A6B" w:rsidP="000D6CF5">
      <w:pPr>
        <w:pStyle w:val="Prrafodelista"/>
        <w:widowControl w:val="0"/>
        <w:spacing w:after="0" w:line="240" w:lineRule="auto"/>
        <w:jc w:val="both"/>
        <w:rPr>
          <w:rFonts w:ascii="Arial" w:hAnsi="Arial" w:cs="Arial"/>
          <w:sz w:val="20"/>
        </w:rPr>
      </w:pPr>
    </w:p>
    <w:p w14:paraId="436DDD64" w14:textId="77777777" w:rsidR="00DD13B3" w:rsidRPr="00347FC9" w:rsidRDefault="00DD13B3" w:rsidP="00DD13B3">
      <w:pPr>
        <w:pStyle w:val="Prrafodelista"/>
        <w:widowControl w:val="0"/>
        <w:spacing w:after="0" w:line="240" w:lineRule="auto"/>
        <w:jc w:val="both"/>
        <w:rPr>
          <w:rFonts w:ascii="Arial" w:hAnsi="Arial" w:cs="Arial"/>
          <w:b/>
          <w:sz w:val="20"/>
        </w:rPr>
      </w:pPr>
      <w:r w:rsidRPr="00347FC9">
        <w:rPr>
          <w:rFonts w:ascii="Arial" w:hAnsi="Arial" w:cs="Arial"/>
          <w:b/>
          <w:sz w:val="20"/>
        </w:rPr>
        <w:t xml:space="preserve">En caso que el otorgamiento de la buena pro se realice en </w:t>
      </w:r>
      <w:r w:rsidRPr="00347FC9">
        <w:rPr>
          <w:rFonts w:ascii="Arial" w:hAnsi="Arial" w:cs="Arial"/>
          <w:b/>
          <w:sz w:val="20"/>
          <w:u w:val="single"/>
        </w:rPr>
        <w:t>ACTO PRIVADO</w:t>
      </w:r>
      <w:r w:rsidRPr="00347FC9">
        <w:rPr>
          <w:rFonts w:ascii="Arial" w:hAnsi="Arial" w:cs="Arial"/>
          <w:b/>
          <w:sz w:val="20"/>
        </w:rPr>
        <w:t>,  debe tenerse en consideración lo siguiente:</w:t>
      </w:r>
    </w:p>
    <w:p w14:paraId="176775D5" w14:textId="77777777" w:rsidR="000D6CF5" w:rsidRDefault="000D6CF5" w:rsidP="000D6CF5">
      <w:pPr>
        <w:pStyle w:val="Prrafodelista"/>
        <w:widowControl w:val="0"/>
        <w:spacing w:after="0" w:line="240" w:lineRule="auto"/>
        <w:jc w:val="both"/>
        <w:rPr>
          <w:rFonts w:ascii="Arial" w:hAnsi="Arial" w:cs="Arial"/>
          <w:sz w:val="20"/>
        </w:rPr>
      </w:pPr>
    </w:p>
    <w:p w14:paraId="611A96D1" w14:textId="6ED219A9"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1.9.</w:t>
      </w:r>
      <w:r w:rsidR="00FD5959">
        <w:rPr>
          <w:rFonts w:ascii="Arial" w:hAnsi="Arial" w:cs="Arial"/>
          <w:color w:val="auto"/>
          <w:sz w:val="20"/>
          <w:lang w:val="es-ES"/>
        </w:rPr>
        <w:t>3</w:t>
      </w:r>
      <w:r>
        <w:rPr>
          <w:rFonts w:ascii="Arial" w:hAnsi="Arial" w:cs="Arial"/>
          <w:color w:val="auto"/>
          <w:sz w:val="20"/>
          <w:lang w:val="es-ES"/>
        </w:rPr>
        <w:t xml:space="preserve"> de la presente sección.</w:t>
      </w:r>
    </w:p>
    <w:p w14:paraId="5418C33D" w14:textId="77777777" w:rsidR="00DD13B3" w:rsidRDefault="00DD13B3" w:rsidP="00DD13B3">
      <w:pPr>
        <w:spacing w:after="0" w:line="240" w:lineRule="auto"/>
        <w:ind w:left="709"/>
        <w:jc w:val="both"/>
        <w:rPr>
          <w:rFonts w:ascii="Arial" w:hAnsi="Arial" w:cs="Arial"/>
          <w:color w:val="auto"/>
          <w:sz w:val="20"/>
          <w:lang w:val="es-ES"/>
        </w:rPr>
      </w:pPr>
    </w:p>
    <w:p w14:paraId="1537A539" w14:textId="77777777" w:rsidR="00DD13B3"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14:paraId="05482E98" w14:textId="77777777" w:rsidR="00DD13B3" w:rsidRDefault="00DD13B3" w:rsidP="00DD13B3">
      <w:pPr>
        <w:spacing w:after="0"/>
        <w:ind w:left="709"/>
        <w:jc w:val="both"/>
        <w:rPr>
          <w:rFonts w:ascii="Arial" w:hAnsi="Arial" w:cs="Arial"/>
          <w:sz w:val="20"/>
          <w:lang w:val="es-ES"/>
        </w:rPr>
      </w:pPr>
    </w:p>
    <w:p w14:paraId="3A213F30" w14:textId="77777777" w:rsidR="00DD13B3" w:rsidRDefault="00DD13B3" w:rsidP="00F20A4D">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2881EE34" w14:textId="77777777" w:rsidR="00DD13B3" w:rsidRDefault="00DD13B3" w:rsidP="00F20A4D">
      <w:pPr>
        <w:spacing w:after="0" w:line="240" w:lineRule="auto"/>
        <w:ind w:left="720"/>
        <w:jc w:val="both"/>
        <w:rPr>
          <w:rFonts w:ascii="Arial" w:hAnsi="Arial" w:cs="Arial"/>
          <w:color w:val="auto"/>
          <w:sz w:val="20"/>
          <w:lang w:val="es-ES"/>
        </w:rPr>
      </w:pPr>
    </w:p>
    <w:p w14:paraId="3D30315F" w14:textId="5A989242" w:rsidR="00DD13B3" w:rsidRPr="00011AAD" w:rsidRDefault="00DD13B3" w:rsidP="00F20A4D">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la certificación de crédito presupuestario suficiente y la aprobación del Titular de la Entidad, </w:t>
      </w:r>
      <w:r w:rsidR="005D6EC6">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14:paraId="7CE2CD2B" w14:textId="77777777" w:rsidR="00DD13B3" w:rsidRDefault="00DD13B3" w:rsidP="00DD13B3">
      <w:pPr>
        <w:spacing w:after="0" w:line="240" w:lineRule="auto"/>
        <w:ind w:left="709"/>
        <w:jc w:val="both"/>
        <w:rPr>
          <w:rFonts w:ascii="Arial" w:hAnsi="Arial" w:cs="Arial"/>
          <w:color w:val="auto"/>
          <w:sz w:val="20"/>
          <w:lang w:val="es-ES"/>
        </w:rPr>
      </w:pPr>
    </w:p>
    <w:p w14:paraId="23E5EBA6" w14:textId="77777777" w:rsidR="00DD13B3" w:rsidRPr="00990971" w:rsidRDefault="00DD13B3" w:rsidP="00DD13B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468E110D" w14:textId="77777777" w:rsidR="00DD13B3" w:rsidRDefault="00DD13B3" w:rsidP="00DD13B3">
      <w:pPr>
        <w:spacing w:after="0" w:line="240" w:lineRule="auto"/>
        <w:ind w:left="709"/>
        <w:jc w:val="both"/>
        <w:rPr>
          <w:rFonts w:ascii="Arial" w:hAnsi="Arial" w:cs="Arial"/>
          <w:color w:val="auto"/>
          <w:sz w:val="20"/>
          <w:lang w:val="es-ES"/>
        </w:rPr>
      </w:pPr>
    </w:p>
    <w:p w14:paraId="58170AC8" w14:textId="77777777" w:rsidR="00DD13B3" w:rsidRDefault="00DD13B3" w:rsidP="00DD13B3">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en acto privado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calificación y evaluación</w:t>
      </w:r>
      <w:r w:rsidRPr="009A4F1E">
        <w:rPr>
          <w:rFonts w:ascii="Arial" w:hAnsi="Arial" w:cs="Arial"/>
          <w:color w:val="auto"/>
          <w:sz w:val="20"/>
          <w:lang w:val="es-ES"/>
        </w:rPr>
        <w:t xml:space="preserve">. </w:t>
      </w:r>
    </w:p>
    <w:p w14:paraId="49B9DD0E" w14:textId="77777777" w:rsidR="00DD13B3" w:rsidRDefault="00DD13B3" w:rsidP="00DD13B3">
      <w:pPr>
        <w:spacing w:after="0" w:line="240" w:lineRule="auto"/>
        <w:ind w:left="720"/>
        <w:jc w:val="both"/>
        <w:rPr>
          <w:rFonts w:ascii="Arial" w:hAnsi="Arial" w:cs="Arial"/>
          <w:color w:val="auto"/>
          <w:sz w:val="20"/>
          <w:lang w:val="es-ES"/>
        </w:rPr>
      </w:pPr>
    </w:p>
    <w:p w14:paraId="244EBA67" w14:textId="77777777" w:rsidR="00DD13B3" w:rsidRPr="002938BC" w:rsidRDefault="00DD13B3" w:rsidP="000D6CF5">
      <w:pPr>
        <w:pStyle w:val="Prrafodelista"/>
        <w:widowControl w:val="0"/>
        <w:spacing w:after="0" w:line="240" w:lineRule="auto"/>
        <w:jc w:val="both"/>
        <w:rPr>
          <w:rFonts w:ascii="Arial" w:hAnsi="Arial" w:cs="Arial"/>
          <w:sz w:val="20"/>
        </w:rPr>
      </w:pPr>
    </w:p>
    <w:p w14:paraId="77202ADE" w14:textId="77777777" w:rsidR="00F97985" w:rsidRPr="00CD5328" w:rsidRDefault="00F97985" w:rsidP="007F4128">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28197339"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73660CD3" w14:textId="0C144694"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62022">
        <w:rPr>
          <w:rFonts w:ascii="Arial" w:hAnsi="Arial" w:cs="Arial"/>
          <w:sz w:val="20"/>
          <w:lang w:val="es-ES"/>
        </w:rPr>
        <w:t>cinco</w:t>
      </w:r>
      <w:r w:rsidRPr="004B0E6E">
        <w:rPr>
          <w:rFonts w:ascii="Arial" w:hAnsi="Arial" w:cs="Arial"/>
          <w:sz w:val="20"/>
          <w:lang w:val="es-ES"/>
        </w:rPr>
        <w:t xml:space="preserve"> (</w:t>
      </w:r>
      <w:r w:rsidR="00F62022">
        <w:rPr>
          <w:rFonts w:ascii="Arial" w:hAnsi="Arial" w:cs="Arial"/>
          <w:sz w:val="20"/>
          <w:lang w:val="es-ES"/>
        </w:rPr>
        <w:t>5</w:t>
      </w:r>
      <w:r w:rsidRPr="004B0E6E">
        <w:rPr>
          <w:rFonts w:ascii="Arial" w:hAnsi="Arial" w:cs="Arial"/>
          <w:sz w:val="20"/>
          <w:lang w:val="es-ES"/>
        </w:rPr>
        <w:t xml:space="preserve">) días hábiles </w:t>
      </w:r>
      <w:r w:rsidR="00193BBD">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2D06E08E" w14:textId="77777777" w:rsidR="000B7661" w:rsidRPr="004B0E6E" w:rsidRDefault="000B7661" w:rsidP="000D6CF5">
      <w:pPr>
        <w:spacing w:after="0" w:line="240" w:lineRule="auto"/>
        <w:ind w:left="720"/>
        <w:jc w:val="both"/>
        <w:rPr>
          <w:rFonts w:ascii="Arial" w:hAnsi="Arial" w:cs="Arial"/>
          <w:sz w:val="20"/>
          <w:lang w:val="es-ES"/>
        </w:rPr>
      </w:pPr>
    </w:p>
    <w:p w14:paraId="7BE1829F"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155D0234" w14:textId="77777777" w:rsidR="000B7661" w:rsidRPr="004B0E6E" w:rsidRDefault="000B7661" w:rsidP="000D6CF5">
      <w:pPr>
        <w:spacing w:after="0" w:line="240" w:lineRule="auto"/>
        <w:ind w:left="720"/>
        <w:jc w:val="both"/>
        <w:rPr>
          <w:rFonts w:ascii="Arial" w:hAnsi="Arial" w:cs="Arial"/>
          <w:sz w:val="20"/>
          <w:lang w:val="es-ES"/>
        </w:rPr>
      </w:pPr>
    </w:p>
    <w:p w14:paraId="5241389C" w14:textId="77777777" w:rsidR="007F4128" w:rsidRDefault="000B7661" w:rsidP="000D6CF5">
      <w:pPr>
        <w:spacing w:after="0" w:line="240" w:lineRule="auto"/>
        <w:ind w:left="720"/>
        <w:jc w:val="both"/>
        <w:rPr>
          <w:rFonts w:ascii="Arial" w:hAnsi="Arial" w:cs="Arial"/>
          <w:sz w:val="20"/>
          <w:lang w:val="es-ES"/>
        </w:rPr>
      </w:pPr>
      <w:r w:rsidRPr="00527A94">
        <w:rPr>
          <w:rFonts w:ascii="Arial" w:hAnsi="Arial" w:cs="Arial"/>
          <w:sz w:val="20"/>
          <w:lang w:val="es-ES"/>
        </w:rPr>
        <w:t xml:space="preserve">El consentimiento del otorgamiento de la </w:t>
      </w:r>
      <w:r w:rsidR="003C26C8" w:rsidRPr="00527A94">
        <w:rPr>
          <w:rFonts w:ascii="Arial" w:hAnsi="Arial" w:cs="Arial"/>
          <w:sz w:val="20"/>
          <w:lang w:val="es-ES"/>
        </w:rPr>
        <w:t>b</w:t>
      </w:r>
      <w:r w:rsidRPr="00527A94">
        <w:rPr>
          <w:rFonts w:ascii="Arial" w:hAnsi="Arial" w:cs="Arial"/>
          <w:sz w:val="20"/>
          <w:lang w:val="es-ES"/>
        </w:rPr>
        <w:t xml:space="preserve">uena </w:t>
      </w:r>
      <w:r w:rsidR="003C26C8" w:rsidRPr="00527A94">
        <w:rPr>
          <w:rFonts w:ascii="Arial" w:hAnsi="Arial" w:cs="Arial"/>
          <w:sz w:val="20"/>
          <w:lang w:val="es-ES"/>
        </w:rPr>
        <w:t>p</w:t>
      </w:r>
      <w:r w:rsidRPr="00527A94">
        <w:rPr>
          <w:rFonts w:ascii="Arial" w:hAnsi="Arial" w:cs="Arial"/>
          <w:sz w:val="20"/>
          <w:lang w:val="es-ES"/>
        </w:rPr>
        <w:t xml:space="preserve">ro se publica en el SEACE al día </w:t>
      </w:r>
      <w:r w:rsidR="000E27AD" w:rsidRPr="00527A94">
        <w:rPr>
          <w:rFonts w:ascii="Arial" w:hAnsi="Arial" w:cs="Arial"/>
          <w:color w:val="auto"/>
          <w:sz w:val="20"/>
          <w:lang w:val="es-ES"/>
        </w:rPr>
        <w:t xml:space="preserve">hábil </w:t>
      </w:r>
      <w:r w:rsidRPr="00527A94">
        <w:rPr>
          <w:rFonts w:ascii="Arial" w:hAnsi="Arial" w:cs="Arial"/>
          <w:sz w:val="20"/>
          <w:lang w:val="es-ES"/>
        </w:rPr>
        <w:t>siguiente de producido.</w:t>
      </w:r>
    </w:p>
    <w:p w14:paraId="5D7AC5DA" w14:textId="77777777" w:rsidR="007F4128" w:rsidRDefault="007F4128" w:rsidP="000D6CF5">
      <w:pPr>
        <w:spacing w:after="0" w:line="240" w:lineRule="auto"/>
        <w:ind w:left="720"/>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193BBD" w:rsidRPr="0069075E" w14:paraId="0D0DB8D3"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03DC725" w14:textId="77777777" w:rsidR="00193BBD" w:rsidRPr="0069075E" w:rsidRDefault="00193BBD" w:rsidP="0063354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93BBD" w:rsidRPr="00E20695" w14:paraId="39CF24D0" w14:textId="77777777" w:rsidTr="00513E3E">
        <w:trPr>
          <w:trHeight w:val="195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783D28" w14:textId="77777777" w:rsidR="00193BBD" w:rsidRPr="00E20695" w:rsidRDefault="00193BBD" w:rsidP="0063354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2C2A42DC" w14:textId="4A052AF0" w:rsidR="000B7661" w:rsidRPr="00FB47FE" w:rsidRDefault="000B7661" w:rsidP="000D6CF5">
      <w:pPr>
        <w:spacing w:after="0" w:line="240" w:lineRule="auto"/>
        <w:ind w:left="720"/>
        <w:jc w:val="both"/>
        <w:rPr>
          <w:rFonts w:ascii="Arial" w:hAnsi="Arial" w:cs="Arial"/>
          <w:sz w:val="20"/>
        </w:rPr>
      </w:pPr>
    </w:p>
    <w:p w14:paraId="7333EF50" w14:textId="77777777" w:rsidR="004F6C96" w:rsidRPr="00371591" w:rsidRDefault="004F6C96" w:rsidP="000D6CF5">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6A0F35E2"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7069CD49" w14:textId="77777777" w:rsidR="00F62022" w:rsidRPr="00CD5328" w:rsidRDefault="00F62022"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36C4736" w14:textId="77777777" w:rsidTr="009A7ECC">
        <w:tc>
          <w:tcPr>
            <w:tcW w:w="8813" w:type="dxa"/>
          </w:tcPr>
          <w:p w14:paraId="64931111"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9029D94"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74641FE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02841AC" w14:textId="77777777" w:rsidR="00F97985" w:rsidRPr="00CD5328" w:rsidRDefault="00F97985" w:rsidP="00CD5328">
            <w:pPr>
              <w:widowControl w:val="0"/>
              <w:spacing w:after="0" w:line="240" w:lineRule="auto"/>
              <w:jc w:val="center"/>
              <w:rPr>
                <w:rFonts w:ascii="Arial" w:hAnsi="Arial" w:cs="Arial"/>
                <w:sz w:val="6"/>
              </w:rPr>
            </w:pPr>
          </w:p>
        </w:tc>
      </w:tr>
    </w:tbl>
    <w:p w14:paraId="4BF4D9C1" w14:textId="77777777" w:rsidR="00F97985" w:rsidRPr="00CD5328" w:rsidRDefault="00F97985" w:rsidP="002B07BF">
      <w:pPr>
        <w:widowControl w:val="0"/>
        <w:spacing w:after="0" w:line="240" w:lineRule="auto"/>
        <w:ind w:left="142"/>
        <w:jc w:val="both"/>
        <w:rPr>
          <w:rFonts w:ascii="Arial" w:hAnsi="Arial" w:cs="Arial"/>
        </w:rPr>
      </w:pPr>
    </w:p>
    <w:p w14:paraId="0B52939D" w14:textId="77777777" w:rsidR="00F97985" w:rsidRPr="00CD5328" w:rsidRDefault="00F97985" w:rsidP="002B07BF">
      <w:pPr>
        <w:widowControl w:val="0"/>
        <w:spacing w:after="0" w:line="240" w:lineRule="auto"/>
        <w:ind w:left="142"/>
        <w:jc w:val="both"/>
        <w:rPr>
          <w:rFonts w:ascii="Arial" w:hAnsi="Arial" w:cs="Arial"/>
        </w:rPr>
      </w:pPr>
    </w:p>
    <w:p w14:paraId="79F5A0FC" w14:textId="77777777" w:rsidR="00F97985" w:rsidRPr="00CD5328" w:rsidRDefault="00F97985" w:rsidP="002B07BF">
      <w:pPr>
        <w:pStyle w:val="Prrafodelista"/>
        <w:widowControl w:val="0"/>
        <w:spacing w:after="0" w:line="240" w:lineRule="auto"/>
        <w:ind w:left="142"/>
        <w:jc w:val="both"/>
        <w:rPr>
          <w:rFonts w:ascii="Arial" w:hAnsi="Arial" w:cs="Arial"/>
        </w:rPr>
      </w:pPr>
    </w:p>
    <w:p w14:paraId="5F2DD12A" w14:textId="77777777" w:rsidR="00F97985" w:rsidRPr="00CD5328" w:rsidRDefault="00F97985" w:rsidP="007F4128">
      <w:pPr>
        <w:pStyle w:val="Prrafodelista"/>
        <w:widowControl w:val="0"/>
        <w:numPr>
          <w:ilvl w:val="0"/>
          <w:numId w:val="15"/>
        </w:numPr>
        <w:spacing w:after="0" w:line="240" w:lineRule="auto"/>
        <w:ind w:left="142"/>
        <w:jc w:val="both"/>
        <w:rPr>
          <w:rFonts w:ascii="Arial" w:hAnsi="Arial" w:cs="Arial"/>
          <w:vanish/>
          <w:sz w:val="20"/>
        </w:rPr>
      </w:pPr>
    </w:p>
    <w:p w14:paraId="7BBE2E91" w14:textId="77777777"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4A0D699C"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7F99661A"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AEEEAE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7112E0C4" w14:textId="5D4AF732" w:rsidR="00F62022" w:rsidRPr="00A61FF5" w:rsidRDefault="00F62022" w:rsidP="00F62022">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152E8">
        <w:rPr>
          <w:rFonts w:ascii="Arial" w:hAnsi="Arial" w:cs="Arial"/>
          <w:sz w:val="20"/>
          <w:lang w:val="es-ES"/>
        </w:rPr>
        <w:t>referencial</w:t>
      </w:r>
      <w:r w:rsidRPr="00A61FF5">
        <w:rPr>
          <w:rFonts w:ascii="Arial" w:hAnsi="Arial" w:cs="Arial"/>
          <w:sz w:val="20"/>
          <w:lang w:val="es-ES"/>
        </w:rPr>
        <w:t xml:space="preserve"> sea igual o menor a </w:t>
      </w:r>
      <w:r w:rsidR="00193BBD">
        <w:rPr>
          <w:rFonts w:ascii="Arial" w:hAnsi="Arial" w:cs="Arial"/>
          <w:sz w:val="20"/>
          <w:lang w:val="es-ES"/>
        </w:rPr>
        <w:t>cincuenta</w:t>
      </w:r>
      <w:r w:rsidRPr="00A61FF5">
        <w:rPr>
          <w:rFonts w:ascii="Arial" w:hAnsi="Arial" w:cs="Arial"/>
          <w:sz w:val="20"/>
          <w:lang w:val="es-ES"/>
        </w:rPr>
        <w:t xml:space="preserve"> (5</w:t>
      </w:r>
      <w:r w:rsidR="00193BBD">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3152E8">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7C45BF2D" w14:textId="77777777" w:rsidR="00F62022" w:rsidRPr="001616DE" w:rsidRDefault="00F62022" w:rsidP="00F62022">
      <w:pPr>
        <w:pStyle w:val="Prrafodelista"/>
        <w:widowControl w:val="0"/>
        <w:spacing w:after="0" w:line="240" w:lineRule="auto"/>
        <w:ind w:left="709"/>
        <w:jc w:val="both"/>
        <w:rPr>
          <w:rFonts w:ascii="Arial" w:hAnsi="Arial" w:cs="Arial"/>
          <w:sz w:val="20"/>
          <w:lang w:val="es-ES"/>
        </w:rPr>
      </w:pPr>
    </w:p>
    <w:p w14:paraId="1AC42AD8" w14:textId="1E4D8B02" w:rsidR="00F62022" w:rsidRPr="00E2179B" w:rsidRDefault="00F62022" w:rsidP="00F62022">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152E8">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2604C2BF"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1FAFDA0D"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84CF532" w14:textId="77777777" w:rsidR="00F97985" w:rsidRDefault="00F97985" w:rsidP="004E4F88">
      <w:pPr>
        <w:pStyle w:val="Sangra3detindependiente"/>
        <w:widowControl w:val="0"/>
        <w:ind w:left="709" w:firstLine="0"/>
        <w:jc w:val="both"/>
        <w:rPr>
          <w:rFonts w:cs="Arial"/>
          <w:b/>
        </w:rPr>
      </w:pPr>
    </w:p>
    <w:p w14:paraId="7B675C26" w14:textId="77777777" w:rsidR="001C59B5" w:rsidRPr="00CD5328" w:rsidRDefault="001C59B5" w:rsidP="004E4F88">
      <w:pPr>
        <w:pStyle w:val="Sangra3detindependiente"/>
        <w:widowControl w:val="0"/>
        <w:ind w:left="709" w:firstLine="0"/>
        <w:jc w:val="both"/>
        <w:rPr>
          <w:rFonts w:cs="Arial"/>
          <w:b/>
        </w:rPr>
      </w:pPr>
    </w:p>
    <w:p w14:paraId="4747079A" w14:textId="77777777" w:rsidR="00F97985" w:rsidRPr="00CD5328" w:rsidRDefault="00F97985" w:rsidP="007F4128">
      <w:pPr>
        <w:pStyle w:val="Prrafodelista"/>
        <w:widowControl w:val="0"/>
        <w:numPr>
          <w:ilvl w:val="1"/>
          <w:numId w:val="16"/>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AFB8B1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12E922" w14:textId="4789CBB4"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6A67CC">
        <w:rPr>
          <w:rFonts w:ascii="Arial" w:hAnsi="Arial" w:cs="Arial"/>
          <w:sz w:val="20"/>
          <w:lang w:val="es-ES"/>
        </w:rPr>
        <w:t>cinco</w:t>
      </w:r>
      <w:r w:rsidRPr="00C55E26">
        <w:rPr>
          <w:rFonts w:ascii="Arial" w:hAnsi="Arial" w:cs="Arial"/>
          <w:sz w:val="20"/>
          <w:lang w:val="es-ES"/>
        </w:rPr>
        <w:t xml:space="preserve"> (</w:t>
      </w:r>
      <w:r w:rsidR="006A67CC">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386B503"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1DB1114" w14:textId="159EDF65"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6A67CC">
        <w:rPr>
          <w:rFonts w:ascii="Arial" w:hAnsi="Arial" w:cs="Arial"/>
          <w:sz w:val="20"/>
          <w:lang w:val="es-ES"/>
        </w:rPr>
        <w:t>cinco</w:t>
      </w:r>
      <w:r w:rsidRPr="00FC7463">
        <w:rPr>
          <w:rFonts w:ascii="Arial" w:hAnsi="Arial" w:cs="Arial"/>
          <w:sz w:val="20"/>
          <w:lang w:val="es-ES"/>
        </w:rPr>
        <w:t xml:space="preserve"> (</w:t>
      </w:r>
      <w:r w:rsidR="006A67CC">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6C2AEFB3"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463A9226"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6681113" w14:textId="77777777" w:rsidTr="00F35801">
        <w:tc>
          <w:tcPr>
            <w:tcW w:w="8701" w:type="dxa"/>
          </w:tcPr>
          <w:p w14:paraId="500599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1EBA56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834064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EE29B2F" w14:textId="77777777" w:rsidR="00F97985" w:rsidRPr="00CD5328" w:rsidRDefault="00F97985" w:rsidP="00CD5328">
            <w:pPr>
              <w:widowControl w:val="0"/>
              <w:spacing w:after="0" w:line="240" w:lineRule="auto"/>
              <w:jc w:val="center"/>
              <w:rPr>
                <w:rFonts w:ascii="Arial" w:hAnsi="Arial" w:cs="Arial"/>
                <w:sz w:val="6"/>
              </w:rPr>
            </w:pPr>
          </w:p>
        </w:tc>
      </w:tr>
    </w:tbl>
    <w:p w14:paraId="0163C5D2" w14:textId="77777777" w:rsidR="00F97985" w:rsidRDefault="00F97985" w:rsidP="00CD5328">
      <w:pPr>
        <w:widowControl w:val="0"/>
        <w:spacing w:after="0" w:line="240" w:lineRule="auto"/>
        <w:ind w:left="96"/>
        <w:jc w:val="both"/>
        <w:rPr>
          <w:rFonts w:ascii="Arial" w:hAnsi="Arial" w:cs="Arial"/>
        </w:rPr>
      </w:pPr>
    </w:p>
    <w:p w14:paraId="6BA8BA71" w14:textId="77777777" w:rsidR="008B513C" w:rsidRPr="00CD5328" w:rsidRDefault="008B513C" w:rsidP="00CD5328">
      <w:pPr>
        <w:widowControl w:val="0"/>
        <w:spacing w:after="0" w:line="240" w:lineRule="auto"/>
        <w:ind w:left="96"/>
        <w:jc w:val="both"/>
        <w:rPr>
          <w:rFonts w:ascii="Arial" w:hAnsi="Arial" w:cs="Arial"/>
        </w:rPr>
      </w:pPr>
    </w:p>
    <w:p w14:paraId="430560E3" w14:textId="77777777"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14:paraId="4062AFC5" w14:textId="77777777" w:rsidR="00F97985" w:rsidRPr="00CD5328" w:rsidRDefault="00F97985" w:rsidP="007F4128">
      <w:pPr>
        <w:pStyle w:val="Prrafodelista"/>
        <w:widowControl w:val="0"/>
        <w:numPr>
          <w:ilvl w:val="0"/>
          <w:numId w:val="11"/>
        </w:numPr>
        <w:spacing w:after="0" w:line="240" w:lineRule="auto"/>
        <w:ind w:left="96"/>
        <w:jc w:val="both"/>
        <w:rPr>
          <w:rFonts w:ascii="Arial" w:hAnsi="Arial" w:cs="Arial"/>
          <w:b/>
          <w:caps/>
          <w:vanish/>
          <w:sz w:val="20"/>
        </w:rPr>
      </w:pPr>
    </w:p>
    <w:p w14:paraId="24FDE119" w14:textId="77777777" w:rsidR="00F97985" w:rsidRPr="00CD5328" w:rsidRDefault="003D5A05"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3AB14F54" w14:textId="77777777" w:rsidR="00F97985" w:rsidRPr="00CD5328" w:rsidRDefault="00F97985" w:rsidP="000267AF">
      <w:pPr>
        <w:widowControl w:val="0"/>
        <w:spacing w:after="0" w:line="240" w:lineRule="auto"/>
        <w:ind w:left="567"/>
        <w:jc w:val="both"/>
        <w:rPr>
          <w:rFonts w:ascii="Arial" w:hAnsi="Arial" w:cs="Arial"/>
        </w:rPr>
      </w:pPr>
    </w:p>
    <w:p w14:paraId="3F3D1BCA" w14:textId="77777777" w:rsidR="00D06612" w:rsidRPr="00D06612" w:rsidRDefault="00D06612" w:rsidP="000267AF">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5FD8CB" w14:textId="77777777" w:rsidR="009172B9" w:rsidRPr="00D06612" w:rsidRDefault="009172B9" w:rsidP="000267AF">
      <w:pPr>
        <w:pStyle w:val="Prrafodelista"/>
        <w:widowControl w:val="0"/>
        <w:spacing w:after="0" w:line="240" w:lineRule="auto"/>
        <w:ind w:left="567"/>
        <w:jc w:val="both"/>
        <w:rPr>
          <w:rFonts w:ascii="Arial" w:hAnsi="Arial" w:cs="Arial"/>
          <w:color w:val="auto"/>
          <w:sz w:val="20"/>
          <w:lang w:val="es-ES"/>
        </w:rPr>
      </w:pPr>
    </w:p>
    <w:p w14:paraId="460CB75E" w14:textId="77777777" w:rsidR="0052639E" w:rsidRDefault="0052639E" w:rsidP="000267AF">
      <w:pPr>
        <w:spacing w:after="0" w:line="240" w:lineRule="auto"/>
        <w:ind w:left="567"/>
        <w:jc w:val="both"/>
        <w:rPr>
          <w:rFonts w:ascii="Arial" w:hAnsi="Arial" w:cs="Arial"/>
          <w:color w:val="auto"/>
          <w:sz w:val="20"/>
          <w:lang w:val="es-ES"/>
        </w:rPr>
      </w:pPr>
      <w:r w:rsidRPr="00527A94">
        <w:rPr>
          <w:rFonts w:ascii="Arial" w:hAnsi="Arial" w:cs="Arial"/>
          <w:color w:val="auto"/>
          <w:sz w:val="20"/>
          <w:lang w:val="es-ES"/>
        </w:rPr>
        <w:t xml:space="preserve">Para perfeccionar el contrato, el postor ganador de la </w:t>
      </w:r>
      <w:r w:rsidR="003C26C8" w:rsidRPr="00527A94">
        <w:rPr>
          <w:rFonts w:ascii="Arial" w:hAnsi="Arial" w:cs="Arial"/>
          <w:color w:val="auto"/>
          <w:sz w:val="20"/>
          <w:lang w:val="es-ES"/>
        </w:rPr>
        <w:t>b</w:t>
      </w:r>
      <w:r w:rsidRPr="00527A94">
        <w:rPr>
          <w:rFonts w:ascii="Arial" w:hAnsi="Arial" w:cs="Arial"/>
          <w:color w:val="auto"/>
          <w:sz w:val="20"/>
          <w:lang w:val="es-ES"/>
        </w:rPr>
        <w:t xml:space="preserve">uena </w:t>
      </w:r>
      <w:r w:rsidR="003C26C8" w:rsidRPr="00527A94">
        <w:rPr>
          <w:rFonts w:ascii="Arial" w:hAnsi="Arial" w:cs="Arial"/>
          <w:color w:val="auto"/>
          <w:sz w:val="20"/>
          <w:lang w:val="es-ES"/>
        </w:rPr>
        <w:t>p</w:t>
      </w:r>
      <w:r w:rsidRPr="00527A94">
        <w:rPr>
          <w:rFonts w:ascii="Arial" w:hAnsi="Arial" w:cs="Arial"/>
          <w:color w:val="auto"/>
          <w:sz w:val="20"/>
          <w:lang w:val="es-ES"/>
        </w:rPr>
        <w:t>ro debe presentar los documentos</w:t>
      </w:r>
      <w:r w:rsidR="00031A30" w:rsidRPr="00527A94">
        <w:rPr>
          <w:rFonts w:ascii="Arial" w:hAnsi="Arial" w:cs="Arial"/>
          <w:color w:val="auto"/>
          <w:sz w:val="20"/>
          <w:lang w:val="es-ES"/>
        </w:rPr>
        <w:t xml:space="preserve"> señalados en el artículo </w:t>
      </w:r>
      <w:r w:rsidR="00903FE7" w:rsidRPr="00527A94">
        <w:rPr>
          <w:rFonts w:ascii="Arial" w:hAnsi="Arial" w:cs="Arial"/>
          <w:color w:val="auto"/>
          <w:sz w:val="20"/>
          <w:lang w:val="es-ES"/>
        </w:rPr>
        <w:t>117</w:t>
      </w:r>
      <w:r w:rsidR="00031A30" w:rsidRPr="00527A94">
        <w:rPr>
          <w:rFonts w:ascii="Arial" w:hAnsi="Arial" w:cs="Arial"/>
          <w:color w:val="auto"/>
          <w:sz w:val="20"/>
          <w:lang w:val="es-ES"/>
        </w:rPr>
        <w:t xml:space="preserve"> del Reglamento y los </w:t>
      </w:r>
      <w:r w:rsidRPr="00527A94">
        <w:rPr>
          <w:rFonts w:ascii="Arial" w:hAnsi="Arial" w:cs="Arial"/>
          <w:color w:val="auto"/>
          <w:sz w:val="20"/>
          <w:lang w:val="es-ES"/>
        </w:rPr>
        <w:t xml:space="preserve">previstos en </w:t>
      </w:r>
      <w:r w:rsidR="00031A30" w:rsidRPr="00527A94">
        <w:rPr>
          <w:rFonts w:ascii="Arial" w:hAnsi="Arial" w:cs="Arial"/>
          <w:color w:val="auto"/>
          <w:sz w:val="20"/>
          <w:lang w:val="es-ES"/>
        </w:rPr>
        <w:t xml:space="preserve">la sección específica de </w:t>
      </w:r>
      <w:r w:rsidRPr="00527A94">
        <w:rPr>
          <w:rFonts w:ascii="Arial" w:hAnsi="Arial" w:cs="Arial"/>
          <w:color w:val="auto"/>
          <w:sz w:val="20"/>
          <w:lang w:val="es-ES"/>
        </w:rPr>
        <w:t>l</w:t>
      </w:r>
      <w:r w:rsidR="00A06A94" w:rsidRPr="00527A94">
        <w:rPr>
          <w:rFonts w:ascii="Arial" w:hAnsi="Arial" w:cs="Arial"/>
          <w:color w:val="auto"/>
          <w:sz w:val="20"/>
          <w:lang w:val="es-ES"/>
        </w:rPr>
        <w:t>as bases</w:t>
      </w:r>
      <w:r w:rsidR="00031A30" w:rsidRPr="00527A94">
        <w:rPr>
          <w:rFonts w:ascii="Arial" w:hAnsi="Arial" w:cs="Arial"/>
          <w:color w:val="auto"/>
          <w:sz w:val="20"/>
          <w:lang w:val="es-ES"/>
        </w:rPr>
        <w:t>.</w:t>
      </w:r>
    </w:p>
    <w:p w14:paraId="32EC7B0C" w14:textId="77777777" w:rsidR="00193BBD" w:rsidRPr="004E00CF" w:rsidRDefault="00193BBD" w:rsidP="000267AF">
      <w:pPr>
        <w:spacing w:after="0" w:line="240" w:lineRule="auto"/>
        <w:ind w:left="567"/>
        <w:jc w:val="both"/>
        <w:rPr>
          <w:rFonts w:ascii="Arial" w:hAnsi="Arial" w:cs="Arial"/>
          <w:color w:val="auto"/>
          <w:sz w:val="20"/>
          <w:lang w:val="es-ES"/>
        </w:rPr>
      </w:pPr>
    </w:p>
    <w:p w14:paraId="4CC1FD8C" w14:textId="77777777" w:rsidR="002B07BF" w:rsidRPr="00527A94" w:rsidRDefault="002B07BF" w:rsidP="000267AF">
      <w:pPr>
        <w:spacing w:after="0" w:line="240" w:lineRule="auto"/>
        <w:ind w:left="567"/>
        <w:jc w:val="both"/>
        <w:rPr>
          <w:rFonts w:ascii="Arial" w:hAnsi="Arial" w:cs="Arial"/>
          <w:color w:val="auto"/>
          <w:sz w:val="20"/>
          <w:lang w:val="es-ES"/>
        </w:rPr>
      </w:pPr>
    </w:p>
    <w:p w14:paraId="616E1ED9" w14:textId="77777777" w:rsidR="00F97985" w:rsidRPr="008F4523" w:rsidRDefault="00796258" w:rsidP="007F4128">
      <w:pPr>
        <w:pStyle w:val="Prrafodelista"/>
        <w:widowControl w:val="0"/>
        <w:numPr>
          <w:ilvl w:val="1"/>
          <w:numId w:val="11"/>
        </w:numPr>
        <w:spacing w:after="0" w:line="240" w:lineRule="auto"/>
        <w:ind w:left="567" w:hanging="547"/>
        <w:jc w:val="both"/>
        <w:rPr>
          <w:rFonts w:ascii="Arial" w:hAnsi="Arial" w:cs="Arial"/>
          <w:b/>
          <w:caps/>
          <w:sz w:val="20"/>
        </w:rPr>
      </w:pPr>
      <w:r w:rsidRPr="008F4523">
        <w:rPr>
          <w:rFonts w:ascii="Arial" w:hAnsi="Arial" w:cs="Arial"/>
          <w:b/>
          <w:caps/>
          <w:sz w:val="20"/>
        </w:rPr>
        <w:t>PLAZO DE EJECUCIÓN CONTRACTUAL</w:t>
      </w:r>
    </w:p>
    <w:p w14:paraId="018BE670" w14:textId="77777777" w:rsidR="007F4128" w:rsidRDefault="007F4128" w:rsidP="000267AF">
      <w:pPr>
        <w:pStyle w:val="Prrafodelista"/>
        <w:widowControl w:val="0"/>
        <w:spacing w:after="0" w:line="240" w:lineRule="auto"/>
        <w:ind w:left="567"/>
        <w:jc w:val="both"/>
        <w:rPr>
          <w:rFonts w:ascii="Arial" w:hAnsi="Arial" w:cs="Arial"/>
          <w:color w:val="auto"/>
          <w:sz w:val="20"/>
        </w:rPr>
      </w:pPr>
    </w:p>
    <w:p w14:paraId="67BAC36B" w14:textId="77777777" w:rsidR="00796258" w:rsidRPr="00527A94" w:rsidRDefault="009721C1" w:rsidP="000267AF">
      <w:pPr>
        <w:pStyle w:val="Prrafodelista"/>
        <w:widowControl w:val="0"/>
        <w:spacing w:after="0" w:line="240" w:lineRule="auto"/>
        <w:ind w:left="567"/>
        <w:jc w:val="both"/>
        <w:rPr>
          <w:rFonts w:ascii="Arial" w:hAnsi="Arial" w:cs="Arial"/>
          <w:color w:val="auto"/>
          <w:sz w:val="20"/>
        </w:rPr>
      </w:pPr>
      <w:r w:rsidRPr="00527A94">
        <w:rPr>
          <w:rFonts w:ascii="Arial" w:hAnsi="Arial" w:cs="Arial"/>
          <w:color w:val="auto"/>
          <w:sz w:val="20"/>
        </w:rPr>
        <w:t>En aplicación de lo dispuesto en el artículo 1</w:t>
      </w:r>
      <w:r w:rsidR="00796258" w:rsidRPr="00527A94">
        <w:rPr>
          <w:rFonts w:ascii="Arial" w:hAnsi="Arial" w:cs="Arial"/>
          <w:color w:val="auto"/>
          <w:sz w:val="20"/>
        </w:rPr>
        <w:t>2</w:t>
      </w:r>
      <w:r w:rsidR="00903FE7" w:rsidRPr="00527A94">
        <w:rPr>
          <w:rFonts w:ascii="Arial" w:hAnsi="Arial" w:cs="Arial"/>
          <w:color w:val="auto"/>
          <w:sz w:val="20"/>
        </w:rPr>
        <w:t>0</w:t>
      </w:r>
      <w:r w:rsidRPr="00527A94">
        <w:rPr>
          <w:rFonts w:ascii="Arial" w:hAnsi="Arial" w:cs="Arial"/>
          <w:color w:val="auto"/>
          <w:sz w:val="20"/>
        </w:rPr>
        <w:t xml:space="preserve"> del Reglamento, el </w:t>
      </w:r>
      <w:r w:rsidR="00796258" w:rsidRPr="00527A9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02E7BF7C" w14:textId="77777777" w:rsidR="00796258" w:rsidRDefault="00796258" w:rsidP="000267AF">
      <w:pPr>
        <w:pStyle w:val="Prrafodelista"/>
        <w:widowControl w:val="0"/>
        <w:spacing w:after="0" w:line="240" w:lineRule="auto"/>
        <w:ind w:left="567"/>
        <w:jc w:val="both"/>
        <w:rPr>
          <w:rFonts w:ascii="Arial" w:hAnsi="Arial" w:cs="Arial"/>
          <w:sz w:val="20"/>
        </w:rPr>
      </w:pPr>
    </w:p>
    <w:p w14:paraId="0FA9A2D6" w14:textId="77777777" w:rsidR="00D1765F" w:rsidRPr="00CD5328" w:rsidRDefault="00D1765F" w:rsidP="000267AF">
      <w:pPr>
        <w:pStyle w:val="Prrafodelista"/>
        <w:widowControl w:val="0"/>
        <w:spacing w:after="0" w:line="240" w:lineRule="auto"/>
        <w:ind w:left="567"/>
        <w:jc w:val="both"/>
        <w:rPr>
          <w:rFonts w:ascii="Arial" w:hAnsi="Arial" w:cs="Arial"/>
          <w:sz w:val="20"/>
        </w:rPr>
      </w:pPr>
    </w:p>
    <w:p w14:paraId="79D8945A" w14:textId="77777777" w:rsidR="004144BB"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04C042C6" w14:textId="77777777" w:rsidR="00971951" w:rsidRPr="007E6957" w:rsidRDefault="00971951" w:rsidP="000267AF">
      <w:pPr>
        <w:pStyle w:val="Prrafodelista"/>
        <w:widowControl w:val="0"/>
        <w:spacing w:after="0" w:line="240" w:lineRule="auto"/>
        <w:ind w:left="567"/>
        <w:jc w:val="both"/>
        <w:rPr>
          <w:rFonts w:ascii="Arial" w:hAnsi="Arial" w:cs="Arial"/>
          <w:caps/>
          <w:sz w:val="20"/>
        </w:rPr>
      </w:pPr>
    </w:p>
    <w:p w14:paraId="5ECE65FE" w14:textId="14E9366C" w:rsidR="008B0468" w:rsidRPr="008B0468" w:rsidRDefault="008B0468" w:rsidP="000267AF">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F2BA6BA" w14:textId="77777777" w:rsidR="004144BB" w:rsidRDefault="004144BB" w:rsidP="000267AF">
      <w:pPr>
        <w:pStyle w:val="Prrafodelista"/>
        <w:widowControl w:val="0"/>
        <w:spacing w:after="0" w:line="240" w:lineRule="auto"/>
        <w:ind w:left="567"/>
        <w:jc w:val="both"/>
        <w:rPr>
          <w:rFonts w:ascii="Arial" w:hAnsi="Arial" w:cs="Arial"/>
          <w:sz w:val="20"/>
        </w:rPr>
      </w:pPr>
    </w:p>
    <w:p w14:paraId="38A8052A" w14:textId="77777777" w:rsidR="00992A9C" w:rsidRDefault="00992A9C" w:rsidP="000267AF">
      <w:pPr>
        <w:pStyle w:val="Prrafodelista"/>
        <w:widowControl w:val="0"/>
        <w:spacing w:after="0" w:line="240" w:lineRule="auto"/>
        <w:ind w:left="567"/>
        <w:jc w:val="both"/>
        <w:rPr>
          <w:rFonts w:ascii="Arial" w:hAnsi="Arial" w:cs="Arial"/>
          <w:sz w:val="20"/>
        </w:rPr>
      </w:pPr>
    </w:p>
    <w:p w14:paraId="20DADCB3" w14:textId="77777777" w:rsidR="004144BB" w:rsidRPr="00CD5328" w:rsidRDefault="004144BB"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6240EB72" w14:textId="77777777" w:rsidR="001D3015" w:rsidRDefault="001D3015" w:rsidP="00903FE7">
      <w:pPr>
        <w:spacing w:after="0" w:line="240" w:lineRule="auto"/>
        <w:ind w:left="1134"/>
        <w:jc w:val="both"/>
        <w:rPr>
          <w:rFonts w:ascii="Arial" w:hAnsi="Arial" w:cs="Arial"/>
          <w:sz w:val="20"/>
        </w:rPr>
      </w:pPr>
    </w:p>
    <w:p w14:paraId="5BD90291"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14:paraId="2F445D5A"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FC66F3" w:rsidRPr="002B4536" w14:paraId="7D7C433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291C697" w14:textId="77777777" w:rsidR="00FC66F3" w:rsidRPr="002B4536" w:rsidRDefault="00FC66F3"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C66F3" w:rsidRPr="0057683B" w14:paraId="6B155973" w14:textId="77777777" w:rsidTr="00314210">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32C0700" w14:textId="634F59B6" w:rsidR="00FC66F3" w:rsidRPr="00FC66F3" w:rsidRDefault="00FC66F3" w:rsidP="00FC66F3">
            <w:pPr>
              <w:widowControl w:val="0"/>
              <w:spacing w:after="0" w:line="240" w:lineRule="auto"/>
              <w:ind w:left="34"/>
              <w:jc w:val="both"/>
              <w:rPr>
                <w:rFonts w:ascii="Arial" w:hAnsi="Arial" w:cs="Arial"/>
                <w:b w:val="0"/>
                <w:color w:val="0000FF"/>
                <w:sz w:val="19"/>
                <w:szCs w:val="19"/>
                <w:lang w:val="es-ES"/>
              </w:rPr>
            </w:pPr>
            <w:r w:rsidRPr="00FC66F3">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14:paraId="759B50D7" w14:textId="77777777" w:rsidR="000267AF" w:rsidRPr="00FC66F3" w:rsidRDefault="000267AF" w:rsidP="00FD3679">
      <w:pPr>
        <w:spacing w:after="0" w:line="240" w:lineRule="auto"/>
        <w:ind w:left="1134"/>
        <w:jc w:val="both"/>
        <w:rPr>
          <w:rFonts w:ascii="Arial" w:hAnsi="Arial" w:cs="Arial"/>
          <w:sz w:val="20"/>
          <w:lang w:val="es-ES"/>
        </w:rPr>
      </w:pPr>
    </w:p>
    <w:p w14:paraId="424956BF" w14:textId="77777777" w:rsidR="00FC66F3" w:rsidRDefault="00FC66F3" w:rsidP="00FD3679">
      <w:pPr>
        <w:spacing w:after="0" w:line="240" w:lineRule="auto"/>
        <w:ind w:left="1134"/>
        <w:jc w:val="both"/>
        <w:rPr>
          <w:rFonts w:ascii="Arial" w:hAnsi="Arial" w:cs="Arial"/>
          <w:sz w:val="20"/>
        </w:rPr>
      </w:pPr>
    </w:p>
    <w:p w14:paraId="535F8CDD" w14:textId="77777777" w:rsidR="008D408F" w:rsidRPr="00CD5328" w:rsidRDefault="008D408F" w:rsidP="007F4128">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13ABEC67" w14:textId="77777777" w:rsidR="008D408F" w:rsidRPr="00CD5328" w:rsidRDefault="008D408F" w:rsidP="000267AF">
      <w:pPr>
        <w:pStyle w:val="Prrafodelista"/>
        <w:widowControl w:val="0"/>
        <w:spacing w:after="0" w:line="240" w:lineRule="auto"/>
        <w:ind w:left="1134"/>
        <w:jc w:val="both"/>
        <w:rPr>
          <w:rFonts w:ascii="Arial" w:hAnsi="Arial" w:cs="Arial"/>
          <w:sz w:val="20"/>
        </w:rPr>
      </w:pPr>
    </w:p>
    <w:p w14:paraId="4598F765" w14:textId="77777777" w:rsidR="00AF277B" w:rsidRDefault="00AF277B" w:rsidP="000267AF">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1857BE94" w14:textId="77777777" w:rsidR="008B0468" w:rsidRDefault="008B0468" w:rsidP="000267AF">
      <w:pPr>
        <w:pStyle w:val="Prrafodelista"/>
        <w:widowControl w:val="0"/>
        <w:spacing w:after="0" w:line="240" w:lineRule="auto"/>
        <w:ind w:left="1134"/>
        <w:jc w:val="both"/>
        <w:rPr>
          <w:rFonts w:ascii="Arial" w:hAnsi="Arial" w:cs="Arial"/>
          <w:sz w:val="20"/>
        </w:rPr>
      </w:pPr>
    </w:p>
    <w:p w14:paraId="5FAB5CC3" w14:textId="77777777" w:rsidR="00516C9B" w:rsidRDefault="00516C9B" w:rsidP="00AF277B">
      <w:pPr>
        <w:pStyle w:val="Prrafodelista"/>
        <w:widowControl w:val="0"/>
        <w:spacing w:after="0" w:line="240" w:lineRule="auto"/>
        <w:ind w:left="1134"/>
        <w:jc w:val="both"/>
        <w:rPr>
          <w:rFonts w:ascii="Arial" w:hAnsi="Arial" w:cs="Arial"/>
          <w:sz w:val="20"/>
        </w:rPr>
      </w:pPr>
    </w:p>
    <w:p w14:paraId="40155340" w14:textId="77777777" w:rsidR="008B0468" w:rsidRDefault="008B0468" w:rsidP="007F4128">
      <w:pPr>
        <w:pStyle w:val="Prrafodelista"/>
        <w:widowControl w:val="0"/>
        <w:numPr>
          <w:ilvl w:val="2"/>
          <w:numId w:val="11"/>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D2789B5" w14:textId="77777777" w:rsidR="000E55E6" w:rsidRDefault="000E55E6" w:rsidP="000E55E6">
      <w:pPr>
        <w:pStyle w:val="Prrafodelista"/>
        <w:widowControl w:val="0"/>
        <w:spacing w:after="0" w:line="240" w:lineRule="auto"/>
        <w:ind w:left="1134"/>
        <w:jc w:val="both"/>
        <w:rPr>
          <w:rFonts w:ascii="Arial" w:hAnsi="Arial" w:cs="Arial"/>
          <w:b/>
          <w:sz w:val="20"/>
        </w:rPr>
      </w:pPr>
    </w:p>
    <w:p w14:paraId="40DA94DC" w14:textId="77777777" w:rsidR="000E55E6" w:rsidRDefault="000E55E6" w:rsidP="000E55E6">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En caso se haya previsto</w:t>
      </w:r>
      <w:r w:rsidR="00FD60D1" w:rsidRPr="004A3727">
        <w:rPr>
          <w:rFonts w:ascii="Arial" w:hAnsi="Arial" w:cs="Arial"/>
          <w:color w:val="auto"/>
          <w:sz w:val="20"/>
        </w:rPr>
        <w:t xml:space="preserve"> en la sección específica de las bases </w:t>
      </w:r>
      <w:r w:rsidRPr="004A3727">
        <w:rPr>
          <w:rFonts w:ascii="Arial" w:hAnsi="Arial" w:cs="Arial"/>
          <w:color w:val="auto"/>
          <w:sz w:val="20"/>
        </w:rPr>
        <w:t>la entrega de adelantos</w:t>
      </w:r>
      <w:r w:rsidR="00FD60D1" w:rsidRPr="004A3727">
        <w:rPr>
          <w:rFonts w:ascii="Arial" w:hAnsi="Arial" w:cs="Arial"/>
          <w:color w:val="auto"/>
          <w:sz w:val="20"/>
        </w:rPr>
        <w:t xml:space="preserve">, el </w:t>
      </w:r>
      <w:r w:rsidR="00FD60D1" w:rsidRPr="004A3727">
        <w:rPr>
          <w:rFonts w:ascii="Arial" w:hAnsi="Arial" w:cs="Arial"/>
          <w:color w:val="auto"/>
          <w:sz w:val="20"/>
        </w:rPr>
        <w:lastRenderedPageBreak/>
        <w:t xml:space="preserve">contratista debe </w:t>
      </w:r>
      <w:r w:rsidRPr="004A3727">
        <w:rPr>
          <w:rFonts w:ascii="Arial" w:hAnsi="Arial" w:cs="Arial"/>
          <w:color w:val="auto"/>
          <w:sz w:val="20"/>
        </w:rPr>
        <w:t>presenta</w:t>
      </w:r>
      <w:r w:rsidR="00FD60D1" w:rsidRPr="004A3727">
        <w:rPr>
          <w:rFonts w:ascii="Arial" w:hAnsi="Arial" w:cs="Arial"/>
          <w:color w:val="auto"/>
          <w:sz w:val="20"/>
        </w:rPr>
        <w:t>r</w:t>
      </w:r>
      <w:r w:rsidRPr="004A3727">
        <w:rPr>
          <w:rFonts w:ascii="Arial" w:hAnsi="Arial" w:cs="Arial"/>
          <w:color w:val="auto"/>
          <w:sz w:val="20"/>
        </w:rPr>
        <w:t xml:space="preserve"> una garantía emitida por idéntico monto conforme a lo estipulado en el artículo 1</w:t>
      </w:r>
      <w:r w:rsidR="00EE2DE2" w:rsidRPr="004A3727">
        <w:rPr>
          <w:rFonts w:ascii="Arial" w:hAnsi="Arial" w:cs="Arial"/>
          <w:color w:val="auto"/>
          <w:sz w:val="20"/>
        </w:rPr>
        <w:t>29</w:t>
      </w:r>
      <w:r w:rsidRPr="004A3727">
        <w:rPr>
          <w:rFonts w:ascii="Arial" w:hAnsi="Arial" w:cs="Arial"/>
          <w:color w:val="auto"/>
          <w:sz w:val="20"/>
        </w:rPr>
        <w:t xml:space="preserve"> del Reglamento. La presentación de esta garantía no puede ser exceptuada en ningún caso.</w:t>
      </w:r>
    </w:p>
    <w:p w14:paraId="09A8D111" w14:textId="77777777" w:rsidR="005610FA" w:rsidRDefault="005610FA" w:rsidP="000E55E6">
      <w:pPr>
        <w:pStyle w:val="Prrafodelista"/>
        <w:widowControl w:val="0"/>
        <w:spacing w:after="0" w:line="240" w:lineRule="auto"/>
        <w:ind w:left="1134"/>
        <w:jc w:val="both"/>
        <w:rPr>
          <w:rFonts w:ascii="Arial" w:hAnsi="Arial" w:cs="Arial"/>
          <w:color w:val="auto"/>
          <w:sz w:val="20"/>
        </w:rPr>
      </w:pPr>
    </w:p>
    <w:p w14:paraId="5A86ACF8" w14:textId="77777777" w:rsidR="005610FA" w:rsidRDefault="005610FA" w:rsidP="000E55E6">
      <w:pPr>
        <w:pStyle w:val="Prrafodelista"/>
        <w:widowControl w:val="0"/>
        <w:spacing w:after="0" w:line="240" w:lineRule="auto"/>
        <w:ind w:left="1134"/>
        <w:jc w:val="both"/>
        <w:rPr>
          <w:rFonts w:ascii="Arial" w:hAnsi="Arial" w:cs="Arial"/>
          <w:color w:val="auto"/>
          <w:sz w:val="20"/>
        </w:rPr>
      </w:pPr>
    </w:p>
    <w:p w14:paraId="099733A2" w14:textId="77777777" w:rsidR="004144BB" w:rsidRPr="00C238A3"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8A47857"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28A954B5" w14:textId="77777777" w:rsidR="004144BB" w:rsidRPr="00CD5328" w:rsidRDefault="00174D5D" w:rsidP="000267AF">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32378F4" w14:textId="77777777" w:rsidR="004144BB" w:rsidRDefault="004144BB" w:rsidP="000267AF">
      <w:pPr>
        <w:pStyle w:val="Prrafodelista"/>
        <w:widowControl w:val="0"/>
        <w:spacing w:after="0" w:line="240" w:lineRule="auto"/>
        <w:ind w:left="567"/>
        <w:jc w:val="both"/>
        <w:rPr>
          <w:rFonts w:ascii="Arial" w:hAnsi="Arial" w:cs="Arial"/>
          <w:sz w:val="20"/>
        </w:rPr>
      </w:pPr>
    </w:p>
    <w:p w14:paraId="58972ACF" w14:textId="77777777" w:rsidR="0071099D" w:rsidRDefault="0071099D" w:rsidP="0071099D">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1099D" w:rsidRPr="002B4536" w14:paraId="7EE68A7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5235CB" w14:textId="77777777" w:rsidR="0071099D" w:rsidRPr="002B4536" w:rsidRDefault="0071099D" w:rsidP="00314210">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1099D" w:rsidRPr="002B4536" w14:paraId="6868791C" w14:textId="77777777" w:rsidTr="003142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B7370" w14:textId="77777777" w:rsidR="0071099D" w:rsidRPr="002B4536" w:rsidRDefault="0071099D" w:rsidP="00314210">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14:paraId="0AFB16E5" w14:textId="77777777" w:rsidR="0071099D" w:rsidRDefault="0071099D" w:rsidP="0071099D">
      <w:pPr>
        <w:pStyle w:val="Prrafodelista"/>
        <w:widowControl w:val="0"/>
        <w:spacing w:after="0" w:line="240" w:lineRule="auto"/>
        <w:ind w:left="567"/>
        <w:jc w:val="both"/>
        <w:rPr>
          <w:rFonts w:ascii="Arial" w:hAnsi="Arial" w:cs="Arial"/>
          <w:sz w:val="20"/>
          <w:lang w:val="es-ES"/>
        </w:rPr>
      </w:pPr>
    </w:p>
    <w:p w14:paraId="5DA9FBFF" w14:textId="77777777" w:rsidR="0071099D" w:rsidRDefault="0071099D" w:rsidP="0071099D">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71099D" w14:paraId="626313DD" w14:textId="77777777" w:rsidTr="0031421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35574D" w14:textId="77777777" w:rsidR="0071099D" w:rsidRPr="00214203" w:rsidRDefault="0071099D" w:rsidP="00314210">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71099D" w14:paraId="64286976" w14:textId="77777777" w:rsidTr="0031421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DFDFEE6" w14:textId="77777777" w:rsidR="0071099D" w:rsidRPr="00214203" w:rsidRDefault="0071099D" w:rsidP="00314210">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D62BEA3" w14:textId="77777777" w:rsidR="0071099D" w:rsidRDefault="0071099D" w:rsidP="0071099D">
      <w:pPr>
        <w:pStyle w:val="Prrafodelista"/>
        <w:widowControl w:val="0"/>
        <w:spacing w:after="0" w:line="240" w:lineRule="auto"/>
        <w:ind w:left="567"/>
        <w:jc w:val="both"/>
        <w:rPr>
          <w:rFonts w:ascii="Arial" w:hAnsi="Arial" w:cs="Arial"/>
          <w:sz w:val="20"/>
        </w:rPr>
      </w:pPr>
    </w:p>
    <w:p w14:paraId="50386D33" w14:textId="77777777" w:rsidR="0071099D" w:rsidRDefault="0071099D" w:rsidP="0071099D">
      <w:pPr>
        <w:pStyle w:val="Prrafodelista"/>
        <w:widowControl w:val="0"/>
        <w:spacing w:after="0" w:line="240" w:lineRule="auto"/>
        <w:ind w:left="567"/>
        <w:jc w:val="both"/>
        <w:rPr>
          <w:rFonts w:ascii="Arial" w:hAnsi="Arial" w:cs="Arial"/>
          <w:sz w:val="20"/>
        </w:rPr>
      </w:pPr>
    </w:p>
    <w:p w14:paraId="4732C1A8" w14:textId="77777777"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EJECUCIÓN DE </w:t>
      </w:r>
      <w:r w:rsidR="009A4B81" w:rsidRPr="006616E1">
        <w:rPr>
          <w:rFonts w:ascii="Arial" w:hAnsi="Arial" w:cs="Arial"/>
          <w:b/>
          <w:caps/>
          <w:sz w:val="20"/>
        </w:rPr>
        <w:t>GARANTÍAS</w:t>
      </w:r>
    </w:p>
    <w:p w14:paraId="013C25AC"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7B7DF094" w14:textId="77777777" w:rsidR="004144BB" w:rsidRPr="004A3727" w:rsidRDefault="004144BB" w:rsidP="000267AF">
      <w:pPr>
        <w:pStyle w:val="Prrafodelista"/>
        <w:widowControl w:val="0"/>
        <w:spacing w:after="0" w:line="240" w:lineRule="auto"/>
        <w:ind w:left="567"/>
        <w:jc w:val="both"/>
        <w:rPr>
          <w:rFonts w:ascii="Arial" w:hAnsi="Arial" w:cs="Arial"/>
          <w:color w:val="auto"/>
          <w:sz w:val="20"/>
          <w:lang w:val="es-ES"/>
        </w:rPr>
      </w:pPr>
      <w:r w:rsidRPr="004A3727">
        <w:rPr>
          <w:rFonts w:ascii="Arial" w:hAnsi="Arial" w:cs="Arial"/>
          <w:color w:val="auto"/>
          <w:sz w:val="20"/>
          <w:lang w:val="es-ES"/>
        </w:rPr>
        <w:t xml:space="preserve">La </w:t>
      </w:r>
      <w:r w:rsidR="00E052EA" w:rsidRPr="004A3727">
        <w:rPr>
          <w:rFonts w:ascii="Arial" w:hAnsi="Arial" w:cs="Arial"/>
          <w:color w:val="auto"/>
          <w:sz w:val="20"/>
          <w:lang w:val="es-ES"/>
        </w:rPr>
        <w:t>Entidad puede solicitar la ejecución de las gar</w:t>
      </w:r>
      <w:r w:rsidRPr="004A3727">
        <w:rPr>
          <w:rFonts w:ascii="Arial" w:hAnsi="Arial" w:cs="Arial"/>
          <w:color w:val="auto"/>
          <w:sz w:val="20"/>
          <w:lang w:val="es-ES"/>
        </w:rPr>
        <w:t>antías conforme a l</w:t>
      </w:r>
      <w:r w:rsidR="00E052EA" w:rsidRPr="004A3727">
        <w:rPr>
          <w:rFonts w:ascii="Arial" w:hAnsi="Arial" w:cs="Arial"/>
          <w:color w:val="auto"/>
          <w:sz w:val="20"/>
          <w:lang w:val="es-ES"/>
        </w:rPr>
        <w:t>o</w:t>
      </w:r>
      <w:r w:rsidRPr="004A3727">
        <w:rPr>
          <w:rFonts w:ascii="Arial" w:hAnsi="Arial" w:cs="Arial"/>
          <w:color w:val="auto"/>
          <w:sz w:val="20"/>
          <w:lang w:val="es-ES"/>
        </w:rPr>
        <w:t>s</w:t>
      </w:r>
      <w:r w:rsidR="00E052EA" w:rsidRPr="004A3727">
        <w:rPr>
          <w:rFonts w:ascii="Arial" w:hAnsi="Arial" w:cs="Arial"/>
          <w:color w:val="auto"/>
          <w:sz w:val="20"/>
          <w:lang w:val="es-ES"/>
        </w:rPr>
        <w:t xml:space="preserve"> supuestos</w:t>
      </w:r>
      <w:r w:rsidRPr="004A3727">
        <w:rPr>
          <w:rFonts w:ascii="Arial" w:hAnsi="Arial" w:cs="Arial"/>
          <w:color w:val="auto"/>
          <w:sz w:val="20"/>
          <w:lang w:val="es-ES"/>
        </w:rPr>
        <w:t xml:space="preserve"> contemplad</w:t>
      </w:r>
      <w:r w:rsidR="00E052EA" w:rsidRPr="004A3727">
        <w:rPr>
          <w:rFonts w:ascii="Arial" w:hAnsi="Arial" w:cs="Arial"/>
          <w:color w:val="auto"/>
          <w:sz w:val="20"/>
          <w:lang w:val="es-ES"/>
        </w:rPr>
        <w:t>o</w:t>
      </w:r>
      <w:r w:rsidRPr="004A3727">
        <w:rPr>
          <w:rFonts w:ascii="Arial" w:hAnsi="Arial" w:cs="Arial"/>
          <w:color w:val="auto"/>
          <w:sz w:val="20"/>
          <w:lang w:val="es-ES"/>
        </w:rPr>
        <w:t>s en el artículo 1</w:t>
      </w:r>
      <w:r w:rsidR="000363FE" w:rsidRPr="004A3727">
        <w:rPr>
          <w:rFonts w:ascii="Arial" w:hAnsi="Arial" w:cs="Arial"/>
          <w:color w:val="auto"/>
          <w:sz w:val="20"/>
          <w:lang w:val="es-ES"/>
        </w:rPr>
        <w:t>3</w:t>
      </w:r>
      <w:r w:rsidR="005C6E8A" w:rsidRPr="004A3727">
        <w:rPr>
          <w:rFonts w:ascii="Arial" w:hAnsi="Arial" w:cs="Arial"/>
          <w:color w:val="auto"/>
          <w:sz w:val="20"/>
          <w:lang w:val="es-ES"/>
        </w:rPr>
        <w:t>1</w:t>
      </w:r>
      <w:r w:rsidRPr="004A3727">
        <w:rPr>
          <w:rFonts w:ascii="Arial" w:hAnsi="Arial" w:cs="Arial"/>
          <w:color w:val="auto"/>
          <w:sz w:val="20"/>
          <w:lang w:val="es-ES"/>
        </w:rPr>
        <w:t xml:space="preserve"> del Reglamento.</w:t>
      </w:r>
    </w:p>
    <w:p w14:paraId="29834758" w14:textId="77777777" w:rsidR="004F2CF5" w:rsidRPr="00CD5328" w:rsidRDefault="004F2CF5" w:rsidP="000267AF">
      <w:pPr>
        <w:pStyle w:val="Prrafodelista"/>
        <w:widowControl w:val="0"/>
        <w:spacing w:after="0" w:line="240" w:lineRule="auto"/>
        <w:ind w:left="567"/>
        <w:jc w:val="both"/>
        <w:rPr>
          <w:rFonts w:ascii="Arial" w:hAnsi="Arial" w:cs="Arial"/>
          <w:sz w:val="20"/>
        </w:rPr>
      </w:pPr>
    </w:p>
    <w:p w14:paraId="2C54B770" w14:textId="77777777" w:rsidR="004F2CF5" w:rsidRPr="00CD5328" w:rsidRDefault="004F2CF5" w:rsidP="000267AF">
      <w:pPr>
        <w:pStyle w:val="Prrafodelista"/>
        <w:widowControl w:val="0"/>
        <w:spacing w:after="0" w:line="240" w:lineRule="auto"/>
        <w:ind w:left="567"/>
        <w:jc w:val="both"/>
        <w:rPr>
          <w:rFonts w:ascii="Arial" w:hAnsi="Arial" w:cs="Arial"/>
          <w:sz w:val="20"/>
        </w:rPr>
      </w:pPr>
    </w:p>
    <w:p w14:paraId="490E0D91" w14:textId="77777777" w:rsidR="001230D9" w:rsidRPr="006616E1" w:rsidRDefault="001230D9"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ADELANTOS</w:t>
      </w:r>
    </w:p>
    <w:p w14:paraId="3B2B5143" w14:textId="77777777" w:rsidR="001230D9" w:rsidRPr="00CD5328" w:rsidRDefault="001230D9" w:rsidP="000267AF">
      <w:pPr>
        <w:pStyle w:val="Prrafodelista"/>
        <w:widowControl w:val="0"/>
        <w:spacing w:after="0" w:line="240" w:lineRule="auto"/>
        <w:ind w:left="567"/>
        <w:jc w:val="both"/>
        <w:rPr>
          <w:rFonts w:ascii="Arial" w:hAnsi="Arial" w:cs="Arial"/>
          <w:sz w:val="20"/>
        </w:rPr>
      </w:pPr>
    </w:p>
    <w:p w14:paraId="07D94C2A" w14:textId="7573FEE5" w:rsidR="001230D9" w:rsidRDefault="001230D9" w:rsidP="000267AF">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7E069CB6" w14:textId="77777777" w:rsidR="00A06FA4" w:rsidRDefault="00A06FA4" w:rsidP="000267AF">
      <w:pPr>
        <w:pStyle w:val="Estiloparrafo2"/>
        <w:ind w:left="567"/>
      </w:pPr>
    </w:p>
    <w:p w14:paraId="5EB6E654" w14:textId="77777777" w:rsidR="00A06FA4" w:rsidRPr="00D032FE" w:rsidRDefault="00A06FA4" w:rsidP="000267AF">
      <w:pPr>
        <w:pStyle w:val="Estiloparrafo2"/>
        <w:ind w:left="567"/>
      </w:pPr>
    </w:p>
    <w:p w14:paraId="78C8C3E9" w14:textId="77777777" w:rsidR="00F9595F"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 xml:space="preserve">PENALIDADES </w:t>
      </w:r>
    </w:p>
    <w:p w14:paraId="4910B988" w14:textId="77777777" w:rsidR="00F9595F" w:rsidRPr="004F2AAA" w:rsidRDefault="00F9595F" w:rsidP="00F9595F">
      <w:pPr>
        <w:pStyle w:val="Estilonum"/>
        <w:numPr>
          <w:ilvl w:val="0"/>
          <w:numId w:val="0"/>
        </w:numPr>
        <w:ind w:left="445"/>
      </w:pPr>
    </w:p>
    <w:p w14:paraId="21AA61DC" w14:textId="77777777" w:rsidR="00F909F7" w:rsidRPr="004F2AAA" w:rsidRDefault="00F909F7" w:rsidP="007F4128">
      <w:pPr>
        <w:pStyle w:val="Prrafodelista"/>
        <w:widowControl w:val="0"/>
        <w:numPr>
          <w:ilvl w:val="2"/>
          <w:numId w:val="11"/>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20790B64"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EB6C654" w14:textId="77777777" w:rsidR="00F909F7" w:rsidRPr="004A3727" w:rsidRDefault="004102CF" w:rsidP="00F909F7">
      <w:pPr>
        <w:pStyle w:val="Prrafodelista"/>
        <w:widowControl w:val="0"/>
        <w:spacing w:after="0" w:line="240" w:lineRule="auto"/>
        <w:ind w:left="1134"/>
        <w:jc w:val="both"/>
        <w:rPr>
          <w:rFonts w:ascii="Arial" w:hAnsi="Arial" w:cs="Arial"/>
          <w:color w:val="auto"/>
          <w:sz w:val="20"/>
        </w:rPr>
      </w:pPr>
      <w:r w:rsidRPr="004A3727">
        <w:rPr>
          <w:rFonts w:ascii="Arial" w:hAnsi="Arial" w:cs="Arial"/>
          <w:color w:val="auto"/>
          <w:sz w:val="20"/>
        </w:rPr>
        <w:t xml:space="preserve">En caso de retraso injustificado </w:t>
      </w:r>
      <w:r w:rsidR="00AB5C32" w:rsidRPr="004A3727">
        <w:rPr>
          <w:rFonts w:ascii="Arial" w:hAnsi="Arial" w:cs="Arial"/>
          <w:color w:val="auto"/>
          <w:sz w:val="20"/>
        </w:rPr>
        <w:t xml:space="preserve">del contratista </w:t>
      </w:r>
      <w:r w:rsidRPr="004A3727">
        <w:rPr>
          <w:rFonts w:ascii="Arial" w:hAnsi="Arial" w:cs="Arial"/>
          <w:color w:val="auto"/>
          <w:sz w:val="20"/>
        </w:rPr>
        <w:t xml:space="preserve">en la ejecución de las prestaciones objeto del contrato, la Entidad </w:t>
      </w:r>
      <w:r w:rsidR="005C6E8A" w:rsidRPr="004A3727">
        <w:rPr>
          <w:rFonts w:ascii="Arial" w:hAnsi="Arial" w:cs="Arial"/>
          <w:color w:val="auto"/>
          <w:sz w:val="20"/>
        </w:rPr>
        <w:t xml:space="preserve">le </w:t>
      </w:r>
      <w:r w:rsidRPr="004A3727">
        <w:rPr>
          <w:rFonts w:ascii="Arial" w:hAnsi="Arial" w:cs="Arial"/>
          <w:color w:val="auto"/>
          <w:sz w:val="20"/>
        </w:rPr>
        <w:t>aplica automáticamente una penalidad por mora</w:t>
      </w:r>
      <w:r w:rsidR="005C6E8A" w:rsidRPr="004A3727">
        <w:rPr>
          <w:rFonts w:ascii="Arial" w:hAnsi="Arial" w:cs="Arial"/>
          <w:color w:val="auto"/>
          <w:sz w:val="20"/>
        </w:rPr>
        <w:t xml:space="preserve"> por cada día de atraso</w:t>
      </w:r>
      <w:r w:rsidR="007201CE" w:rsidRPr="004A3727">
        <w:rPr>
          <w:rFonts w:ascii="Arial" w:hAnsi="Arial" w:cs="Arial"/>
          <w:color w:val="auto"/>
          <w:sz w:val="20"/>
        </w:rPr>
        <w:t>, de conformidad con</w:t>
      </w:r>
      <w:r w:rsidRPr="004A3727">
        <w:rPr>
          <w:rFonts w:ascii="Arial" w:hAnsi="Arial" w:cs="Arial"/>
          <w:color w:val="auto"/>
          <w:sz w:val="20"/>
        </w:rPr>
        <w:t xml:space="preserve"> en</w:t>
      </w:r>
      <w:r w:rsidR="00982DC2" w:rsidRPr="004A3727">
        <w:rPr>
          <w:rFonts w:ascii="Arial" w:hAnsi="Arial" w:cs="Arial"/>
          <w:color w:val="auto"/>
          <w:sz w:val="20"/>
        </w:rPr>
        <w:t xml:space="preserve"> </w:t>
      </w:r>
      <w:r w:rsidR="005C6E8A" w:rsidRPr="004A3727">
        <w:rPr>
          <w:rFonts w:ascii="Arial" w:hAnsi="Arial" w:cs="Arial"/>
          <w:color w:val="auto"/>
          <w:sz w:val="20"/>
        </w:rPr>
        <w:t>el artículo 133 del Reglamento</w:t>
      </w:r>
      <w:r w:rsidR="00F909F7" w:rsidRPr="004A3727">
        <w:rPr>
          <w:rFonts w:ascii="Arial" w:hAnsi="Arial" w:cs="Arial"/>
          <w:color w:val="auto"/>
          <w:sz w:val="20"/>
        </w:rPr>
        <w:t>.</w:t>
      </w:r>
    </w:p>
    <w:p w14:paraId="24E37DE7"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4661C449"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2FB3F54B" w14:textId="77777777" w:rsidR="00F909F7" w:rsidRPr="00506253" w:rsidRDefault="00F909F7" w:rsidP="007F4128">
      <w:pPr>
        <w:pStyle w:val="Prrafodelista"/>
        <w:widowControl w:val="0"/>
        <w:numPr>
          <w:ilvl w:val="2"/>
          <w:numId w:val="11"/>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14:paraId="25D610BE" w14:textId="77777777" w:rsidR="001D1DDD" w:rsidRPr="00506253" w:rsidRDefault="001D1DDD" w:rsidP="00F909F7">
      <w:pPr>
        <w:spacing w:after="0" w:line="240" w:lineRule="auto"/>
        <w:ind w:left="1134"/>
        <w:jc w:val="both"/>
        <w:rPr>
          <w:rFonts w:ascii="Arial" w:hAnsi="Arial" w:cs="Arial"/>
          <w:color w:val="auto"/>
          <w:sz w:val="20"/>
        </w:rPr>
      </w:pPr>
    </w:p>
    <w:p w14:paraId="204D2257"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4A2B2ADD" w14:textId="77777777" w:rsidR="00F909F7" w:rsidRPr="001D1DDD" w:rsidRDefault="00F909F7" w:rsidP="00F909F7">
      <w:pPr>
        <w:spacing w:after="0" w:line="240" w:lineRule="auto"/>
        <w:ind w:left="1134"/>
        <w:jc w:val="both"/>
        <w:rPr>
          <w:rFonts w:ascii="Arial" w:hAnsi="Arial" w:cs="Arial"/>
          <w:sz w:val="20"/>
        </w:rPr>
      </w:pPr>
    </w:p>
    <w:p w14:paraId="75183028" w14:textId="77777777" w:rsidR="00F9595F" w:rsidRDefault="001D1DDD" w:rsidP="000267AF">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lastRenderedPageBreak/>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81E3E2A" w14:textId="77777777" w:rsidR="00CD333B" w:rsidRPr="00CD5328" w:rsidRDefault="00CD333B" w:rsidP="000267AF">
      <w:pPr>
        <w:pStyle w:val="Estiloparrafo2"/>
        <w:ind w:left="567"/>
      </w:pPr>
    </w:p>
    <w:p w14:paraId="6B43AF97" w14:textId="77777777" w:rsidR="00CD333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PAGOS</w:t>
      </w:r>
    </w:p>
    <w:p w14:paraId="1EB427FF" w14:textId="77777777" w:rsidR="00CD333B" w:rsidRDefault="00CD333B" w:rsidP="000267AF">
      <w:pPr>
        <w:pStyle w:val="Estilonum"/>
        <w:numPr>
          <w:ilvl w:val="0"/>
          <w:numId w:val="0"/>
        </w:numPr>
        <w:ind w:left="567"/>
      </w:pPr>
    </w:p>
    <w:p w14:paraId="006F2A19" w14:textId="77777777" w:rsidR="00CD333B" w:rsidRDefault="00CD333B" w:rsidP="000267AF">
      <w:pPr>
        <w:pStyle w:val="Estilonum"/>
        <w:numPr>
          <w:ilvl w:val="0"/>
          <w:numId w:val="0"/>
        </w:numPr>
        <w:ind w:left="567"/>
        <w:rPr>
          <w:b w:val="0"/>
          <w:caps w:val="0"/>
          <w:color w:val="auto"/>
          <w:lang w:eastAsia="es-ES"/>
        </w:rPr>
      </w:pPr>
      <w:r w:rsidRPr="004A3727">
        <w:rPr>
          <w:b w:val="0"/>
          <w:caps w:val="0"/>
          <w:color w:val="auto"/>
          <w:lang w:eastAsia="es-ES"/>
        </w:rPr>
        <w:t>El pago se realiza después de ejecutada la respectiva prestación, pudiendo contemplarse pagos a cuenta</w:t>
      </w:r>
      <w:r w:rsidR="005118A1" w:rsidRPr="004A3727">
        <w:rPr>
          <w:b w:val="0"/>
          <w:caps w:val="0"/>
          <w:color w:val="auto"/>
          <w:lang w:eastAsia="es-ES"/>
        </w:rPr>
        <w:t>, según la forma establecida en la sección específica de las bases o en el contrato</w:t>
      </w:r>
      <w:r w:rsidRPr="004A3727">
        <w:rPr>
          <w:b w:val="0"/>
          <w:caps w:val="0"/>
          <w:color w:val="auto"/>
          <w:lang w:eastAsia="es-ES"/>
        </w:rPr>
        <w:t>.</w:t>
      </w:r>
      <w:r w:rsidRPr="00CD333B">
        <w:rPr>
          <w:b w:val="0"/>
          <w:caps w:val="0"/>
          <w:color w:val="auto"/>
          <w:lang w:eastAsia="es-ES"/>
        </w:rPr>
        <w:t xml:space="preserve"> </w:t>
      </w:r>
    </w:p>
    <w:p w14:paraId="43AEA6FF" w14:textId="77777777" w:rsidR="00CD333B" w:rsidRPr="00CD333B" w:rsidRDefault="00CD333B" w:rsidP="000267AF">
      <w:pPr>
        <w:pStyle w:val="Estilonum"/>
        <w:numPr>
          <w:ilvl w:val="0"/>
          <w:numId w:val="0"/>
        </w:numPr>
        <w:ind w:left="567"/>
        <w:rPr>
          <w:b w:val="0"/>
          <w:color w:val="auto"/>
        </w:rPr>
      </w:pPr>
    </w:p>
    <w:p w14:paraId="1E495B08" w14:textId="77777777" w:rsidR="004144BB" w:rsidRPr="00F947C8" w:rsidRDefault="00CD333B" w:rsidP="00F35801">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F361167" w14:textId="77777777" w:rsidR="009C45C1" w:rsidRPr="00665D9C" w:rsidRDefault="009C45C1" w:rsidP="00F35801">
      <w:pPr>
        <w:pStyle w:val="Estiloparrafo2"/>
        <w:ind w:left="567"/>
        <w:rPr>
          <w:lang w:val="es-ES"/>
        </w:rPr>
      </w:pPr>
    </w:p>
    <w:p w14:paraId="584691E8" w14:textId="77777777" w:rsidR="00727A98" w:rsidRDefault="001671AE" w:rsidP="00F35801">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65843EE" w14:textId="77777777" w:rsidR="00727A98" w:rsidRDefault="00727A98" w:rsidP="00F35801">
      <w:pPr>
        <w:pStyle w:val="Estiloparrafo2"/>
        <w:ind w:left="567"/>
        <w:rPr>
          <w:lang w:val="es-ES"/>
        </w:rPr>
      </w:pPr>
    </w:p>
    <w:p w14:paraId="2332C25A" w14:textId="77777777" w:rsidR="00727A98" w:rsidRDefault="00727A98" w:rsidP="00F35801">
      <w:pPr>
        <w:pStyle w:val="Estiloparrafo2"/>
        <w:ind w:left="567"/>
        <w:rPr>
          <w:color w:val="auto"/>
          <w:lang w:val="es-ES"/>
        </w:rPr>
      </w:pPr>
      <w:r w:rsidRPr="004A3727">
        <w:rPr>
          <w:bCs/>
          <w:color w:val="auto"/>
          <w:lang w:val="es-MX"/>
        </w:rPr>
        <w:t xml:space="preserve">En caso de </w:t>
      </w:r>
      <w:r w:rsidRPr="004A3727">
        <w:rPr>
          <w:color w:val="auto"/>
          <w:lang w:eastAsia="es-ES"/>
        </w:rPr>
        <w:t>retraso</w:t>
      </w:r>
      <w:r w:rsidRPr="004A3727">
        <w:rPr>
          <w:bCs/>
          <w:color w:val="auto"/>
          <w:lang w:val="es-MX"/>
        </w:rPr>
        <w:t xml:space="preserve"> en el pago por parte de la Entidad, salvo que se deba a caso fortuito o fuerza mayor, </w:t>
      </w:r>
      <w:r w:rsidRPr="004A3727">
        <w:rPr>
          <w:color w:val="auto"/>
          <w:lang w:val="es-ES"/>
        </w:rPr>
        <w:t xml:space="preserve">el contratista </w:t>
      </w:r>
      <w:r w:rsidR="00BE6AFA" w:rsidRPr="004A3727">
        <w:rPr>
          <w:color w:val="auto"/>
          <w:lang w:val="es-ES"/>
        </w:rPr>
        <w:t>t</w:t>
      </w:r>
      <w:r w:rsidR="00C26007" w:rsidRPr="004A3727">
        <w:rPr>
          <w:color w:val="auto"/>
          <w:lang w:val="es-ES"/>
        </w:rPr>
        <w:t>endrá</w:t>
      </w:r>
      <w:r w:rsidRPr="004A3727">
        <w:rPr>
          <w:color w:val="auto"/>
          <w:lang w:val="es-ES"/>
        </w:rPr>
        <w:t xml:space="preserve"> derecho al </w:t>
      </w:r>
      <w:r w:rsidR="00CD333B" w:rsidRPr="004A3727">
        <w:rPr>
          <w:color w:val="auto"/>
          <w:lang w:val="es-ES"/>
        </w:rPr>
        <w:t xml:space="preserve">reconocimiento </w:t>
      </w:r>
      <w:r w:rsidRPr="004A3727">
        <w:rPr>
          <w:color w:val="auto"/>
          <w:lang w:val="es-ES"/>
        </w:rPr>
        <w:t xml:space="preserve">de </w:t>
      </w:r>
      <w:r w:rsidR="00CD333B" w:rsidRPr="004A3727">
        <w:rPr>
          <w:color w:val="auto"/>
          <w:lang w:val="es-ES"/>
        </w:rPr>
        <w:t xml:space="preserve">los </w:t>
      </w:r>
      <w:r w:rsidRPr="004A3727">
        <w:rPr>
          <w:color w:val="auto"/>
          <w:lang w:val="es-ES"/>
        </w:rPr>
        <w:t xml:space="preserve">intereses legales </w:t>
      </w:r>
      <w:r w:rsidR="00CD333B" w:rsidRPr="004A3727">
        <w:rPr>
          <w:color w:val="auto"/>
          <w:lang w:val="es-ES"/>
        </w:rPr>
        <w:t xml:space="preserve">correspondientes </w:t>
      </w:r>
      <w:r w:rsidRPr="004A3727">
        <w:rPr>
          <w:color w:val="auto"/>
          <w:lang w:val="es-ES"/>
        </w:rPr>
        <w:t xml:space="preserve">conforme a lo establecido en el artículo </w:t>
      </w:r>
      <w:r w:rsidR="00FD6B8F" w:rsidRPr="004A3727">
        <w:rPr>
          <w:color w:val="auto"/>
          <w:lang w:val="es-ES"/>
        </w:rPr>
        <w:t>3</w:t>
      </w:r>
      <w:r w:rsidRPr="004A3727">
        <w:rPr>
          <w:color w:val="auto"/>
          <w:lang w:val="es-ES"/>
        </w:rPr>
        <w:t>9 de la Ley</w:t>
      </w:r>
      <w:r w:rsidR="00BE6AFA" w:rsidRPr="004A3727">
        <w:rPr>
          <w:color w:val="auto"/>
          <w:lang w:val="es-ES"/>
        </w:rPr>
        <w:t xml:space="preserve"> y en el artículo 1</w:t>
      </w:r>
      <w:r w:rsidR="00F94C1D" w:rsidRPr="004A3727">
        <w:rPr>
          <w:color w:val="auto"/>
          <w:lang w:val="es-ES"/>
        </w:rPr>
        <w:t>49</w:t>
      </w:r>
      <w:r w:rsidR="00BE6AFA" w:rsidRPr="004A3727">
        <w:rPr>
          <w:color w:val="auto"/>
          <w:lang w:val="es-ES"/>
        </w:rPr>
        <w:t xml:space="preserve"> del Reglamento</w:t>
      </w:r>
      <w:r w:rsidRPr="004A3727">
        <w:rPr>
          <w:color w:val="auto"/>
          <w:lang w:val="es-ES"/>
        </w:rPr>
        <w:t>.</w:t>
      </w:r>
    </w:p>
    <w:p w14:paraId="3C530F00" w14:textId="77777777" w:rsidR="00B923C7" w:rsidRDefault="00B923C7" w:rsidP="00F35801">
      <w:pPr>
        <w:pStyle w:val="Estiloparrafo2"/>
        <w:ind w:left="567"/>
        <w:rPr>
          <w:color w:val="auto"/>
          <w:lang w:val="es-ES"/>
        </w:rPr>
      </w:pPr>
    </w:p>
    <w:p w14:paraId="59734066" w14:textId="77777777" w:rsidR="00B923C7" w:rsidRPr="004A3727" w:rsidRDefault="00B923C7" w:rsidP="00F35801">
      <w:pPr>
        <w:pStyle w:val="Estiloparrafo2"/>
        <w:ind w:left="567"/>
        <w:rPr>
          <w:color w:val="auto"/>
          <w:lang w:val="es-ES"/>
        </w:rPr>
      </w:pPr>
    </w:p>
    <w:p w14:paraId="73069ADE" w14:textId="77777777" w:rsidR="00193BBD"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Pr>
          <w:rFonts w:ascii="Arial" w:hAnsi="Arial" w:cs="Arial"/>
          <w:b/>
          <w:caps/>
          <w:sz w:val="20"/>
        </w:rPr>
        <w:t>CONSTANCIA DE PRESTACIÓN</w:t>
      </w:r>
    </w:p>
    <w:p w14:paraId="5F702AF0"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6D2C0F6D" w14:textId="77777777" w:rsidR="00193BBD" w:rsidRPr="00505FEC" w:rsidRDefault="00193BBD" w:rsidP="00F35801">
      <w:pPr>
        <w:spacing w:after="0" w:line="240" w:lineRule="auto"/>
        <w:ind w:left="567"/>
        <w:jc w:val="both"/>
        <w:rPr>
          <w:rFonts w:ascii="Arial" w:eastAsia="Times New Roman" w:hAnsi="Arial" w:cs="Arial"/>
          <w:color w:val="auto"/>
          <w:sz w:val="20"/>
          <w:lang w:eastAsia="es-ES"/>
        </w:rPr>
      </w:pPr>
      <w:r w:rsidRPr="00505FEC">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05FEC">
        <w:rPr>
          <w:rFonts w:ascii="Arial" w:eastAsia="Times New Roman" w:hAnsi="Arial" w:cs="Arial"/>
          <w:color w:val="auto"/>
          <w:sz w:val="20"/>
          <w:lang w:eastAsia="es-ES"/>
        </w:rPr>
        <w:t xml:space="preserve"> constancia </w:t>
      </w:r>
      <w:r w:rsidRPr="00505FEC">
        <w:rPr>
          <w:rFonts w:ascii="Arial" w:hAnsi="Arial" w:cs="Arial"/>
          <w:color w:val="auto"/>
          <w:sz w:val="20"/>
        </w:rPr>
        <w:t xml:space="preserve">de prestación de consultoría de obra </w:t>
      </w:r>
      <w:r>
        <w:rPr>
          <w:rFonts w:ascii="Arial" w:hAnsi="Arial" w:cs="Arial"/>
          <w:color w:val="auto"/>
          <w:sz w:val="20"/>
        </w:rPr>
        <w:t xml:space="preserve">según el formato establecido en el Capítulo VI de la sección específica de las bases, la cual es </w:t>
      </w:r>
      <w:r w:rsidRPr="00505FEC">
        <w:rPr>
          <w:rFonts w:ascii="Arial" w:hAnsi="Arial" w:cs="Arial"/>
          <w:color w:val="auto"/>
          <w:sz w:val="20"/>
        </w:rPr>
        <w:t>entregada conjuntamente con la liquidación.</w:t>
      </w:r>
      <w:r>
        <w:rPr>
          <w:rFonts w:ascii="Arial" w:hAnsi="Arial" w:cs="Arial"/>
          <w:color w:val="auto"/>
          <w:sz w:val="20"/>
        </w:rPr>
        <w:t xml:space="preserve"> </w:t>
      </w:r>
      <w:r w:rsidRPr="00505FEC">
        <w:rPr>
          <w:rFonts w:ascii="Arial" w:eastAsia="Times New Roman" w:hAnsi="Arial" w:cs="Arial"/>
          <w:color w:val="auto"/>
          <w:sz w:val="20"/>
          <w:lang w:eastAsia="es-ES"/>
        </w:rPr>
        <w:t>Solo se puede diferir la entrega de la constancia en los casos en que hubiera penalidades, hasta que estas sean canceladas.</w:t>
      </w:r>
    </w:p>
    <w:p w14:paraId="2F8095FB"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44CD6AF3" w14:textId="77777777" w:rsidR="00193BBD" w:rsidRPr="006616E1" w:rsidRDefault="00193BBD" w:rsidP="00F35801">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INCUMPLIMIENTO DEL CONTRATO</w:t>
      </w:r>
    </w:p>
    <w:p w14:paraId="178CB389" w14:textId="77777777" w:rsidR="00193BBD" w:rsidRPr="00CD5328" w:rsidRDefault="00193BBD" w:rsidP="00F35801">
      <w:pPr>
        <w:pStyle w:val="Prrafodelista"/>
        <w:widowControl w:val="0"/>
        <w:spacing w:after="0" w:line="240" w:lineRule="auto"/>
        <w:ind w:left="567"/>
        <w:jc w:val="both"/>
        <w:rPr>
          <w:rFonts w:ascii="Arial" w:hAnsi="Arial" w:cs="Arial"/>
          <w:sz w:val="20"/>
        </w:rPr>
      </w:pPr>
    </w:p>
    <w:p w14:paraId="0BD05EA6" w14:textId="77777777" w:rsidR="00193BBD" w:rsidRPr="00AE3C54" w:rsidRDefault="00193BBD" w:rsidP="00F35801">
      <w:pPr>
        <w:pStyle w:val="Estiloparrafo2"/>
        <w:ind w:left="567"/>
        <w:rPr>
          <w:color w:val="auto"/>
        </w:rPr>
      </w:pPr>
      <w:r w:rsidRPr="00AE3C54">
        <w:rPr>
          <w:color w:val="auto"/>
        </w:rPr>
        <w:t>Las causales para la resolución del contrato, serán aplicadas de conformidad con el artículo 36 de la Ley y 135 del Reglamento.</w:t>
      </w:r>
    </w:p>
    <w:p w14:paraId="38663A0A" w14:textId="77777777" w:rsidR="00193BBD" w:rsidRDefault="00193BBD" w:rsidP="00F35801">
      <w:pPr>
        <w:pStyle w:val="Prrafodelista"/>
        <w:widowControl w:val="0"/>
        <w:spacing w:after="0" w:line="240" w:lineRule="auto"/>
        <w:ind w:left="567"/>
        <w:jc w:val="both"/>
        <w:rPr>
          <w:rFonts w:ascii="Arial" w:hAnsi="Arial" w:cs="Arial"/>
          <w:b/>
          <w:caps/>
          <w:sz w:val="20"/>
        </w:rPr>
      </w:pPr>
    </w:p>
    <w:p w14:paraId="4E58CB6C" w14:textId="77777777" w:rsidR="00193BBD" w:rsidRDefault="00193BBD" w:rsidP="00FB47FE">
      <w:pPr>
        <w:pStyle w:val="Prrafodelista"/>
        <w:widowControl w:val="0"/>
        <w:spacing w:after="0" w:line="240" w:lineRule="auto"/>
        <w:ind w:left="567"/>
        <w:jc w:val="both"/>
        <w:rPr>
          <w:rFonts w:ascii="Arial" w:hAnsi="Arial" w:cs="Arial"/>
          <w:b/>
          <w:caps/>
          <w:sz w:val="20"/>
        </w:rPr>
      </w:pPr>
    </w:p>
    <w:p w14:paraId="53B25895" w14:textId="77777777" w:rsidR="004144BB" w:rsidRPr="006616E1" w:rsidRDefault="004144BB" w:rsidP="007F4128">
      <w:pPr>
        <w:pStyle w:val="Prrafodelista"/>
        <w:widowControl w:val="0"/>
        <w:numPr>
          <w:ilvl w:val="1"/>
          <w:numId w:val="11"/>
        </w:numPr>
        <w:spacing w:after="0" w:line="240" w:lineRule="auto"/>
        <w:ind w:left="567" w:hanging="547"/>
        <w:jc w:val="both"/>
        <w:rPr>
          <w:rFonts w:ascii="Arial" w:hAnsi="Arial" w:cs="Arial"/>
          <w:b/>
          <w:caps/>
          <w:sz w:val="20"/>
        </w:rPr>
      </w:pPr>
      <w:r w:rsidRPr="006616E1">
        <w:rPr>
          <w:rFonts w:ascii="Arial" w:hAnsi="Arial" w:cs="Arial"/>
          <w:b/>
          <w:caps/>
          <w:sz w:val="20"/>
        </w:rPr>
        <w:t>DISPOSICIONES FINALES</w:t>
      </w:r>
    </w:p>
    <w:p w14:paraId="7BFD2DAF" w14:textId="77777777" w:rsidR="004144BB" w:rsidRPr="00CD5328" w:rsidRDefault="004144BB" w:rsidP="000267AF">
      <w:pPr>
        <w:pStyle w:val="Prrafodelista"/>
        <w:widowControl w:val="0"/>
        <w:spacing w:after="0" w:line="240" w:lineRule="auto"/>
        <w:ind w:left="567"/>
        <w:jc w:val="both"/>
        <w:rPr>
          <w:rFonts w:ascii="Arial" w:hAnsi="Arial" w:cs="Arial"/>
          <w:sz w:val="20"/>
        </w:rPr>
      </w:pPr>
    </w:p>
    <w:p w14:paraId="3ACE7F72" w14:textId="77777777" w:rsidR="004144BB" w:rsidRPr="00CD5328" w:rsidRDefault="004144BB" w:rsidP="000267AF">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EFC0F68" w14:textId="77777777" w:rsidR="00F97985" w:rsidRPr="00CD5328" w:rsidRDefault="00F97985" w:rsidP="000267AF">
      <w:pPr>
        <w:widowControl w:val="0"/>
        <w:spacing w:after="0" w:line="240" w:lineRule="auto"/>
        <w:ind w:left="567"/>
        <w:jc w:val="both"/>
        <w:rPr>
          <w:rFonts w:ascii="Arial" w:hAnsi="Arial" w:cs="Arial"/>
        </w:rPr>
      </w:pPr>
    </w:p>
    <w:p w14:paraId="46E7DE33" w14:textId="77777777" w:rsidR="001C65EC" w:rsidRPr="00CD5328" w:rsidRDefault="001C65EC" w:rsidP="000267AF">
      <w:pPr>
        <w:widowControl w:val="0"/>
        <w:spacing w:after="0" w:line="240" w:lineRule="auto"/>
        <w:ind w:left="567"/>
        <w:jc w:val="both"/>
        <w:rPr>
          <w:rFonts w:ascii="Arial" w:hAnsi="Arial" w:cs="Arial"/>
          <w:sz w:val="20"/>
        </w:rPr>
      </w:pPr>
    </w:p>
    <w:p w14:paraId="6E3CD0DF" w14:textId="77777777" w:rsidR="00213DF4" w:rsidRDefault="00213DF4" w:rsidP="000267AF">
      <w:pPr>
        <w:widowControl w:val="0"/>
        <w:spacing w:after="0" w:line="240" w:lineRule="auto"/>
        <w:ind w:left="567"/>
        <w:jc w:val="both"/>
        <w:rPr>
          <w:rFonts w:ascii="Arial" w:hAnsi="Arial" w:cs="Arial"/>
          <w:sz w:val="20"/>
        </w:rPr>
      </w:pPr>
    </w:p>
    <w:p w14:paraId="2E25DDEB" w14:textId="77777777" w:rsidR="00213DF4" w:rsidRDefault="00213DF4" w:rsidP="000267AF">
      <w:pPr>
        <w:widowControl w:val="0"/>
        <w:spacing w:after="0" w:line="240" w:lineRule="auto"/>
        <w:ind w:left="567"/>
        <w:jc w:val="both"/>
        <w:rPr>
          <w:rFonts w:ascii="Arial" w:hAnsi="Arial" w:cs="Arial"/>
          <w:sz w:val="20"/>
        </w:rPr>
      </w:pPr>
    </w:p>
    <w:p w14:paraId="7DBF5137" w14:textId="7B86C848" w:rsidR="000267AF" w:rsidRDefault="000267AF">
      <w:pPr>
        <w:spacing w:after="0" w:line="240" w:lineRule="auto"/>
        <w:rPr>
          <w:rFonts w:ascii="Arial" w:hAnsi="Arial" w:cs="Arial"/>
          <w:sz w:val="20"/>
        </w:rPr>
      </w:pPr>
      <w:r>
        <w:rPr>
          <w:rFonts w:ascii="Arial" w:hAnsi="Arial" w:cs="Arial"/>
          <w:sz w:val="20"/>
        </w:rPr>
        <w:br w:type="page"/>
      </w:r>
    </w:p>
    <w:p w14:paraId="6EA64E5F" w14:textId="77777777" w:rsidR="00D67729" w:rsidRPr="003B3389" w:rsidRDefault="00D67729" w:rsidP="00D67729">
      <w:pPr>
        <w:widowControl w:val="0"/>
        <w:spacing w:after="0" w:line="240" w:lineRule="auto"/>
        <w:jc w:val="both"/>
        <w:rPr>
          <w:rFonts w:ascii="Arial" w:hAnsi="Arial" w:cs="Arial"/>
          <w:sz w:val="20"/>
        </w:rPr>
      </w:pPr>
    </w:p>
    <w:p w14:paraId="7D198E11" w14:textId="77777777" w:rsidR="00D67729" w:rsidRPr="003B3389" w:rsidRDefault="00D67729" w:rsidP="00D67729">
      <w:pPr>
        <w:widowControl w:val="0"/>
        <w:spacing w:after="0" w:line="240" w:lineRule="auto"/>
        <w:jc w:val="both"/>
        <w:rPr>
          <w:rFonts w:ascii="Arial" w:hAnsi="Arial" w:cs="Arial"/>
          <w:sz w:val="20"/>
        </w:rPr>
      </w:pPr>
    </w:p>
    <w:p w14:paraId="586C103F" w14:textId="77777777" w:rsidR="00D67729" w:rsidRPr="003B3389" w:rsidRDefault="00D67729" w:rsidP="00D67729">
      <w:pPr>
        <w:widowControl w:val="0"/>
        <w:spacing w:after="0" w:line="240" w:lineRule="auto"/>
        <w:jc w:val="both"/>
        <w:rPr>
          <w:rFonts w:ascii="Arial" w:hAnsi="Arial" w:cs="Arial"/>
          <w:sz w:val="20"/>
        </w:rPr>
      </w:pPr>
    </w:p>
    <w:p w14:paraId="44B81448" w14:textId="77777777" w:rsidR="00D67729" w:rsidRPr="003B3389" w:rsidRDefault="00D67729" w:rsidP="00D67729">
      <w:pPr>
        <w:widowControl w:val="0"/>
        <w:spacing w:after="0" w:line="240" w:lineRule="auto"/>
        <w:jc w:val="both"/>
        <w:rPr>
          <w:rFonts w:ascii="Arial" w:hAnsi="Arial" w:cs="Arial"/>
          <w:sz w:val="20"/>
        </w:rPr>
      </w:pPr>
    </w:p>
    <w:p w14:paraId="64EEEE5D" w14:textId="77777777" w:rsidR="00D67729" w:rsidRDefault="00D67729" w:rsidP="00D67729">
      <w:pPr>
        <w:widowControl w:val="0"/>
        <w:spacing w:after="0" w:line="240" w:lineRule="auto"/>
        <w:jc w:val="both"/>
        <w:rPr>
          <w:rFonts w:ascii="Arial" w:hAnsi="Arial" w:cs="Arial"/>
          <w:sz w:val="20"/>
        </w:rPr>
      </w:pPr>
    </w:p>
    <w:p w14:paraId="3D3B4851" w14:textId="77777777" w:rsidR="00D67729" w:rsidRDefault="00D67729" w:rsidP="00D67729">
      <w:pPr>
        <w:widowControl w:val="0"/>
        <w:spacing w:after="0" w:line="240" w:lineRule="auto"/>
        <w:jc w:val="both"/>
        <w:rPr>
          <w:rFonts w:ascii="Arial" w:hAnsi="Arial" w:cs="Arial"/>
          <w:sz w:val="20"/>
        </w:rPr>
      </w:pPr>
    </w:p>
    <w:p w14:paraId="26521FCC" w14:textId="77777777" w:rsidR="00D67729" w:rsidRDefault="00D67729" w:rsidP="00D67729">
      <w:pPr>
        <w:widowControl w:val="0"/>
        <w:spacing w:after="0" w:line="240" w:lineRule="auto"/>
        <w:jc w:val="both"/>
        <w:rPr>
          <w:rFonts w:ascii="Arial" w:hAnsi="Arial" w:cs="Arial"/>
          <w:sz w:val="20"/>
        </w:rPr>
      </w:pPr>
    </w:p>
    <w:p w14:paraId="379A9CD1" w14:textId="77777777" w:rsidR="00D67729" w:rsidRDefault="00D67729" w:rsidP="00D67729">
      <w:pPr>
        <w:widowControl w:val="0"/>
        <w:spacing w:after="0" w:line="240" w:lineRule="auto"/>
        <w:jc w:val="both"/>
        <w:rPr>
          <w:rFonts w:ascii="Arial" w:hAnsi="Arial" w:cs="Arial"/>
          <w:sz w:val="20"/>
        </w:rPr>
      </w:pPr>
    </w:p>
    <w:p w14:paraId="417ED13F" w14:textId="77777777" w:rsidR="00D67729" w:rsidRDefault="00D67729" w:rsidP="00D67729">
      <w:pPr>
        <w:widowControl w:val="0"/>
        <w:spacing w:after="0" w:line="240" w:lineRule="auto"/>
        <w:jc w:val="both"/>
        <w:rPr>
          <w:rFonts w:ascii="Arial" w:hAnsi="Arial" w:cs="Arial"/>
          <w:sz w:val="20"/>
        </w:rPr>
      </w:pPr>
    </w:p>
    <w:p w14:paraId="392E3721" w14:textId="77777777" w:rsidR="00D67729" w:rsidRDefault="00D67729" w:rsidP="00D67729">
      <w:pPr>
        <w:widowControl w:val="0"/>
        <w:spacing w:after="0" w:line="240" w:lineRule="auto"/>
        <w:jc w:val="both"/>
        <w:rPr>
          <w:rFonts w:ascii="Arial" w:hAnsi="Arial" w:cs="Arial"/>
          <w:sz w:val="20"/>
        </w:rPr>
      </w:pPr>
    </w:p>
    <w:p w14:paraId="3D05AD47" w14:textId="77777777" w:rsidR="00D67729" w:rsidRDefault="00D67729" w:rsidP="00D67729">
      <w:pPr>
        <w:widowControl w:val="0"/>
        <w:spacing w:after="0" w:line="240" w:lineRule="auto"/>
        <w:jc w:val="both"/>
        <w:rPr>
          <w:rFonts w:ascii="Arial" w:hAnsi="Arial" w:cs="Arial"/>
          <w:sz w:val="20"/>
        </w:rPr>
      </w:pPr>
    </w:p>
    <w:p w14:paraId="1DD550CA" w14:textId="77777777" w:rsidR="00D67729" w:rsidRDefault="00D67729" w:rsidP="00D67729">
      <w:pPr>
        <w:widowControl w:val="0"/>
        <w:spacing w:after="0" w:line="240" w:lineRule="auto"/>
        <w:jc w:val="both"/>
        <w:rPr>
          <w:rFonts w:ascii="Arial" w:hAnsi="Arial" w:cs="Arial"/>
          <w:sz w:val="20"/>
        </w:rPr>
      </w:pPr>
    </w:p>
    <w:p w14:paraId="1B89209D" w14:textId="77777777" w:rsidR="00D67729" w:rsidRDefault="00D67729" w:rsidP="00D67729">
      <w:pPr>
        <w:widowControl w:val="0"/>
        <w:spacing w:after="0" w:line="240" w:lineRule="auto"/>
        <w:jc w:val="both"/>
        <w:rPr>
          <w:rFonts w:ascii="Arial" w:hAnsi="Arial" w:cs="Arial"/>
          <w:sz w:val="20"/>
        </w:rPr>
      </w:pPr>
    </w:p>
    <w:p w14:paraId="76B4E898" w14:textId="77777777" w:rsidR="00D67729" w:rsidRDefault="00D67729" w:rsidP="00D67729">
      <w:pPr>
        <w:widowControl w:val="0"/>
        <w:spacing w:after="0" w:line="240" w:lineRule="auto"/>
        <w:jc w:val="both"/>
        <w:rPr>
          <w:rFonts w:ascii="Arial" w:hAnsi="Arial" w:cs="Arial"/>
          <w:sz w:val="20"/>
        </w:rPr>
      </w:pPr>
    </w:p>
    <w:p w14:paraId="154C0CF4" w14:textId="77777777" w:rsidR="00D67729" w:rsidRDefault="00D67729" w:rsidP="00D67729">
      <w:pPr>
        <w:widowControl w:val="0"/>
        <w:spacing w:after="0" w:line="240" w:lineRule="auto"/>
        <w:jc w:val="both"/>
        <w:rPr>
          <w:rFonts w:ascii="Arial" w:hAnsi="Arial" w:cs="Arial"/>
          <w:sz w:val="20"/>
        </w:rPr>
      </w:pPr>
    </w:p>
    <w:p w14:paraId="21999853" w14:textId="77777777" w:rsidR="00D67729" w:rsidRDefault="00D67729" w:rsidP="00D67729">
      <w:pPr>
        <w:widowControl w:val="0"/>
        <w:spacing w:after="0" w:line="240" w:lineRule="auto"/>
        <w:jc w:val="both"/>
        <w:rPr>
          <w:rFonts w:ascii="Arial" w:hAnsi="Arial" w:cs="Arial"/>
          <w:sz w:val="20"/>
        </w:rPr>
      </w:pPr>
    </w:p>
    <w:p w14:paraId="35A88151"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1C75DC5E" w14:textId="77777777" w:rsidR="001C65EC" w:rsidRPr="00CD5328" w:rsidRDefault="001C65EC" w:rsidP="00030FFB">
      <w:pPr>
        <w:pStyle w:val="Prrafodelista"/>
        <w:widowControl w:val="0"/>
        <w:spacing w:after="0" w:line="240" w:lineRule="auto"/>
        <w:ind w:left="0"/>
        <w:jc w:val="center"/>
        <w:rPr>
          <w:rFonts w:ascii="Arial" w:hAnsi="Arial" w:cs="Arial"/>
        </w:rPr>
      </w:pPr>
    </w:p>
    <w:p w14:paraId="7093B0C0" w14:textId="77777777" w:rsidR="001C65EC" w:rsidRPr="00CD5328" w:rsidRDefault="001C65EC" w:rsidP="00030FFB">
      <w:pPr>
        <w:pStyle w:val="Prrafodelista"/>
        <w:widowControl w:val="0"/>
        <w:spacing w:after="0" w:line="240" w:lineRule="auto"/>
        <w:ind w:left="0"/>
        <w:jc w:val="center"/>
        <w:rPr>
          <w:rFonts w:ascii="Arial" w:hAnsi="Arial" w:cs="Arial"/>
        </w:rPr>
      </w:pPr>
    </w:p>
    <w:p w14:paraId="6CF0B533" w14:textId="77777777" w:rsidR="001C65EC" w:rsidRPr="00CD5328" w:rsidRDefault="001C65EC" w:rsidP="00030FFB">
      <w:pPr>
        <w:pStyle w:val="Prrafodelista"/>
        <w:widowControl w:val="0"/>
        <w:spacing w:after="0" w:line="240" w:lineRule="auto"/>
        <w:ind w:left="0"/>
        <w:jc w:val="center"/>
        <w:rPr>
          <w:rFonts w:ascii="Arial" w:hAnsi="Arial" w:cs="Arial"/>
        </w:rPr>
      </w:pPr>
    </w:p>
    <w:p w14:paraId="696464AE"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4B774A7E" w14:textId="77777777" w:rsidR="001C65EC" w:rsidRPr="00CD5328" w:rsidRDefault="001C65EC" w:rsidP="00030FFB">
      <w:pPr>
        <w:widowControl w:val="0"/>
        <w:spacing w:after="0" w:line="240" w:lineRule="auto"/>
        <w:jc w:val="center"/>
        <w:rPr>
          <w:rFonts w:ascii="Arial" w:hAnsi="Arial" w:cs="Arial"/>
          <w:sz w:val="18"/>
        </w:rPr>
      </w:pPr>
    </w:p>
    <w:p w14:paraId="3A71911A" w14:textId="77777777" w:rsidR="001C65EC" w:rsidRPr="00CD5328" w:rsidRDefault="001C65EC" w:rsidP="00030FFB">
      <w:pPr>
        <w:widowControl w:val="0"/>
        <w:spacing w:after="0" w:line="240" w:lineRule="auto"/>
        <w:jc w:val="center"/>
        <w:rPr>
          <w:rFonts w:ascii="Arial" w:hAnsi="Arial" w:cs="Arial"/>
          <w:sz w:val="18"/>
        </w:rPr>
      </w:pPr>
    </w:p>
    <w:p w14:paraId="31D8574E" w14:textId="77777777" w:rsidR="001C65EC" w:rsidRPr="00CD5328" w:rsidRDefault="001C65EC" w:rsidP="00030FFB">
      <w:pPr>
        <w:widowControl w:val="0"/>
        <w:spacing w:after="0" w:line="240" w:lineRule="auto"/>
        <w:jc w:val="center"/>
        <w:rPr>
          <w:rFonts w:ascii="Arial" w:hAnsi="Arial" w:cs="Arial"/>
          <w:sz w:val="18"/>
        </w:rPr>
      </w:pPr>
    </w:p>
    <w:p w14:paraId="539A2267"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B26A5CE" w14:textId="77777777" w:rsidR="001C65EC" w:rsidRPr="00CD5328" w:rsidRDefault="001C65EC" w:rsidP="00CD5328">
      <w:pPr>
        <w:widowControl w:val="0"/>
        <w:spacing w:after="0" w:line="240" w:lineRule="auto"/>
        <w:ind w:left="360"/>
        <w:jc w:val="both"/>
        <w:rPr>
          <w:rFonts w:ascii="Arial" w:hAnsi="Arial" w:cs="Arial"/>
          <w:i/>
          <w:sz w:val="20"/>
        </w:rPr>
      </w:pPr>
    </w:p>
    <w:p w14:paraId="74B3A840" w14:textId="77777777" w:rsidR="001C65EC" w:rsidRPr="00CD5328" w:rsidRDefault="001C65EC" w:rsidP="00CD5328">
      <w:pPr>
        <w:widowControl w:val="0"/>
        <w:spacing w:after="0" w:line="240" w:lineRule="auto"/>
        <w:ind w:left="360"/>
        <w:jc w:val="both"/>
        <w:rPr>
          <w:rFonts w:ascii="Arial" w:hAnsi="Arial" w:cs="Arial"/>
          <w:i/>
          <w:sz w:val="20"/>
        </w:rPr>
      </w:pPr>
    </w:p>
    <w:p w14:paraId="2B4A85FA"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232BE92" w14:textId="77777777" w:rsidTr="00884624">
        <w:tc>
          <w:tcPr>
            <w:tcW w:w="8952" w:type="dxa"/>
          </w:tcPr>
          <w:p w14:paraId="6502A2DB"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312EA000"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4BCDDD0"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C966F25" w14:textId="77777777" w:rsidR="00D5597F" w:rsidRPr="00CD5328" w:rsidRDefault="00D5597F" w:rsidP="00CD5328">
            <w:pPr>
              <w:widowControl w:val="0"/>
              <w:spacing w:after="0" w:line="240" w:lineRule="auto"/>
              <w:jc w:val="center"/>
              <w:rPr>
                <w:rFonts w:ascii="Arial" w:hAnsi="Arial" w:cs="Arial"/>
                <w:sz w:val="6"/>
              </w:rPr>
            </w:pPr>
          </w:p>
        </w:tc>
      </w:tr>
    </w:tbl>
    <w:p w14:paraId="1FC5E8F8" w14:textId="77777777" w:rsidR="00D5597F" w:rsidRDefault="00D5597F" w:rsidP="00CD5328">
      <w:pPr>
        <w:widowControl w:val="0"/>
        <w:spacing w:after="0" w:line="240" w:lineRule="auto"/>
        <w:ind w:left="96"/>
        <w:jc w:val="both"/>
        <w:rPr>
          <w:rFonts w:ascii="Arial" w:hAnsi="Arial" w:cs="Arial"/>
        </w:rPr>
      </w:pPr>
    </w:p>
    <w:p w14:paraId="6683668A" w14:textId="77777777" w:rsidR="005F0407" w:rsidRPr="00CD5328" w:rsidRDefault="005F0407" w:rsidP="00CD5328">
      <w:pPr>
        <w:widowControl w:val="0"/>
        <w:spacing w:after="0" w:line="240" w:lineRule="auto"/>
        <w:ind w:left="96"/>
        <w:jc w:val="both"/>
        <w:rPr>
          <w:rFonts w:ascii="Arial" w:hAnsi="Arial" w:cs="Arial"/>
        </w:rPr>
      </w:pPr>
    </w:p>
    <w:p w14:paraId="098B25C9"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A353842"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491A5108" w14:textId="77777777" w:rsidTr="00AD0AB4">
        <w:trPr>
          <w:trHeight w:val="397"/>
        </w:trPr>
        <w:tc>
          <w:tcPr>
            <w:tcW w:w="2288" w:type="dxa"/>
          </w:tcPr>
          <w:p w14:paraId="26BC043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5FA42F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E8C6A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35B9A0" w14:textId="77777777" w:rsidTr="00AD0AB4">
        <w:trPr>
          <w:trHeight w:val="397"/>
        </w:trPr>
        <w:tc>
          <w:tcPr>
            <w:tcW w:w="2288" w:type="dxa"/>
          </w:tcPr>
          <w:p w14:paraId="11A3819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8B0387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73955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ED907FF" w14:textId="77777777" w:rsidTr="00AD0AB4">
        <w:trPr>
          <w:trHeight w:val="397"/>
        </w:trPr>
        <w:tc>
          <w:tcPr>
            <w:tcW w:w="2288" w:type="dxa"/>
          </w:tcPr>
          <w:p w14:paraId="041EE26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2FDF600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772EC1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E374345" w14:textId="77777777" w:rsidTr="00AD0AB4">
        <w:trPr>
          <w:trHeight w:val="397"/>
        </w:trPr>
        <w:tc>
          <w:tcPr>
            <w:tcW w:w="2288" w:type="dxa"/>
          </w:tcPr>
          <w:p w14:paraId="6714BE51"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21D60CD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B808D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4914ADA8" w14:textId="77777777" w:rsidTr="00AD0AB4">
        <w:trPr>
          <w:trHeight w:val="397"/>
        </w:trPr>
        <w:tc>
          <w:tcPr>
            <w:tcW w:w="2288" w:type="dxa"/>
          </w:tcPr>
          <w:p w14:paraId="391C85E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649047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A3C5EF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3956E424" w14:textId="77777777" w:rsidR="00AD0AB4" w:rsidRDefault="00AD0AB4" w:rsidP="00CD5328">
      <w:pPr>
        <w:pStyle w:val="Prrafodelista"/>
        <w:widowControl w:val="0"/>
        <w:spacing w:after="0" w:line="240" w:lineRule="auto"/>
        <w:ind w:left="528"/>
        <w:jc w:val="both"/>
        <w:rPr>
          <w:rFonts w:ascii="Arial" w:hAnsi="Arial" w:cs="Arial"/>
          <w:sz w:val="20"/>
        </w:rPr>
      </w:pPr>
    </w:p>
    <w:p w14:paraId="557B1850"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E6089BB"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6B2F113F" w14:textId="77777777" w:rsidR="00F6204A" w:rsidRDefault="00F6204A" w:rsidP="000C37F8">
      <w:pPr>
        <w:widowControl w:val="0"/>
        <w:spacing w:after="0" w:line="240" w:lineRule="auto"/>
        <w:ind w:left="567"/>
        <w:jc w:val="both"/>
        <w:rPr>
          <w:rFonts w:ascii="Arial" w:hAnsi="Arial" w:cs="Arial"/>
          <w:sz w:val="20"/>
        </w:rPr>
      </w:pPr>
    </w:p>
    <w:p w14:paraId="3183C0DE" w14:textId="77777777" w:rsidR="00D5597F" w:rsidRPr="00466E2F"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466E2F">
        <w:rPr>
          <w:rFonts w:ascii="Arial" w:hAnsi="Arial" w:cs="Arial"/>
          <w:color w:val="auto"/>
          <w:sz w:val="20"/>
          <w:highlight w:val="lightGray"/>
        </w:rPr>
        <w:t>]</w:t>
      </w:r>
      <w:r w:rsidRPr="00466E2F">
        <w:rPr>
          <w:rFonts w:ascii="Arial" w:hAnsi="Arial" w:cs="Arial"/>
          <w:b/>
          <w:i/>
          <w:color w:val="auto"/>
          <w:sz w:val="20"/>
          <w:lang w:val="es-MX"/>
        </w:rPr>
        <w:t xml:space="preserve"> </w:t>
      </w:r>
    </w:p>
    <w:p w14:paraId="07B58584" w14:textId="77777777" w:rsidR="00F6204A" w:rsidRPr="00F6204A" w:rsidRDefault="00F6204A" w:rsidP="000C37F8">
      <w:pPr>
        <w:widowControl w:val="0"/>
        <w:spacing w:after="0" w:line="240" w:lineRule="auto"/>
        <w:ind w:left="567"/>
        <w:jc w:val="both"/>
        <w:rPr>
          <w:rFonts w:ascii="Arial" w:hAnsi="Arial" w:cs="Arial"/>
          <w:color w:val="auto"/>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85600B" w:rsidRPr="00DA6FBC" w14:paraId="24571A2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7B05B0A8" w14:textId="3ECCF4D9" w:rsidR="0085600B" w:rsidRPr="00DA6FBC" w:rsidRDefault="0085600B" w:rsidP="00314210">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065F18">
              <w:rPr>
                <w:rFonts w:ascii="Arial" w:hAnsi="Arial" w:cs="Arial"/>
                <w:color w:val="000099"/>
                <w:sz w:val="19"/>
                <w:szCs w:val="19"/>
                <w:lang w:val="es-ES"/>
              </w:rPr>
              <w:t xml:space="preserve"> para la Entidad</w:t>
            </w:r>
          </w:p>
        </w:tc>
      </w:tr>
      <w:tr w:rsidR="0085600B" w:rsidRPr="00DA6FBC" w14:paraId="01529736" w14:textId="77777777" w:rsidTr="00314210">
        <w:trPr>
          <w:trHeight w:val="469"/>
        </w:trPr>
        <w:tc>
          <w:tcPr>
            <w:cnfStyle w:val="001000000000" w:firstRow="0" w:lastRow="0" w:firstColumn="1" w:lastColumn="0" w:oddVBand="0" w:evenVBand="0" w:oddHBand="0" w:evenHBand="0" w:firstRowFirstColumn="0" w:firstRowLastColumn="0" w:lastRowFirstColumn="0" w:lastRowLastColumn="0"/>
            <w:tcW w:w="8505" w:type="dxa"/>
          </w:tcPr>
          <w:p w14:paraId="0F385741" w14:textId="77777777" w:rsidR="0085600B" w:rsidRPr="007F4128" w:rsidRDefault="0085600B" w:rsidP="007F4128">
            <w:pPr>
              <w:pStyle w:val="Prrafodelista"/>
              <w:widowControl w:val="0"/>
              <w:numPr>
                <w:ilvl w:val="0"/>
                <w:numId w:val="39"/>
              </w:numPr>
              <w:spacing w:after="0" w:line="240" w:lineRule="auto"/>
              <w:ind w:left="459"/>
              <w:jc w:val="both"/>
              <w:rPr>
                <w:rFonts w:ascii="Arial" w:hAnsi="Arial" w:cs="Arial"/>
                <w:b w:val="0"/>
                <w:i/>
                <w:color w:val="000099"/>
                <w:sz w:val="19"/>
                <w:szCs w:val="19"/>
                <w:lang w:val="es-ES_tradnl"/>
              </w:rPr>
            </w:pPr>
            <w:r w:rsidRPr="007F4128">
              <w:rPr>
                <w:rFonts w:ascii="Arial" w:hAnsi="Arial" w:cs="Arial"/>
                <w:b w:val="0"/>
                <w:i/>
                <w:color w:val="000099"/>
                <w:sz w:val="19"/>
                <w:szCs w:val="19"/>
                <w:lang w:val="es-ES"/>
              </w:rPr>
              <w:t>En caso de procedimientos de selección según relación de ítems o por paquete consignar el detalle del objeto de estos</w:t>
            </w:r>
            <w:r w:rsidRPr="007F4128">
              <w:rPr>
                <w:rFonts w:ascii="Arial" w:hAnsi="Arial" w:cs="Arial"/>
                <w:b w:val="0"/>
                <w:i/>
                <w:color w:val="000099"/>
                <w:sz w:val="19"/>
                <w:szCs w:val="19"/>
                <w:lang w:val="es-ES_tradnl"/>
              </w:rPr>
              <w:t>.</w:t>
            </w:r>
          </w:p>
          <w:p w14:paraId="7F7800B2" w14:textId="2DE3FAB4" w:rsidR="00D34F05" w:rsidRPr="007F4128" w:rsidRDefault="00D34F05" w:rsidP="007F4128">
            <w:pPr>
              <w:pStyle w:val="Prrafodelista"/>
              <w:widowControl w:val="0"/>
              <w:numPr>
                <w:ilvl w:val="0"/>
                <w:numId w:val="39"/>
              </w:numPr>
              <w:spacing w:after="0" w:line="240" w:lineRule="auto"/>
              <w:ind w:left="459"/>
              <w:jc w:val="both"/>
              <w:rPr>
                <w:rFonts w:ascii="Arial" w:hAnsi="Arial" w:cs="Arial"/>
                <w:b w:val="0"/>
                <w:color w:val="000099"/>
                <w:sz w:val="19"/>
                <w:szCs w:val="19"/>
                <w:lang w:val="es-ES_tradnl"/>
              </w:rPr>
            </w:pPr>
            <w:r w:rsidRPr="007F4128">
              <w:rPr>
                <w:rFonts w:ascii="Arial" w:hAnsi="Arial" w:cs="Arial"/>
                <w:b w:val="0"/>
                <w:i/>
                <w:color w:val="000099"/>
                <w:sz w:val="19"/>
                <w:szCs w:val="19"/>
                <w:lang w:val="es-ES"/>
              </w:rPr>
              <w:t>En caso de proyectos de inversión pública – PIP, se debe consignar el servicio de consultoría de obra materia de la convocatoria, y no la denominación del PIP.</w:t>
            </w:r>
          </w:p>
          <w:p w14:paraId="3C937DEC" w14:textId="77777777" w:rsidR="00D34F05" w:rsidRPr="00D34F05" w:rsidRDefault="00D34F05" w:rsidP="00314210">
            <w:pPr>
              <w:pStyle w:val="Prrafodelista"/>
              <w:widowControl w:val="0"/>
              <w:spacing w:after="0" w:line="240" w:lineRule="auto"/>
              <w:ind w:left="34"/>
              <w:jc w:val="both"/>
              <w:rPr>
                <w:rFonts w:ascii="Arial" w:hAnsi="Arial" w:cs="Arial"/>
                <w:color w:val="000099"/>
                <w:sz w:val="19"/>
                <w:szCs w:val="19"/>
                <w:lang w:val="es-ES_tradnl"/>
              </w:rPr>
            </w:pPr>
          </w:p>
        </w:tc>
      </w:tr>
    </w:tbl>
    <w:p w14:paraId="348C72F6" w14:textId="77777777" w:rsidR="0085600B" w:rsidRPr="008802DB" w:rsidRDefault="0085600B" w:rsidP="0085600B">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59CFD485" w14:textId="77777777" w:rsidR="00F6204A" w:rsidRDefault="00F6204A" w:rsidP="000C37F8">
      <w:pPr>
        <w:widowControl w:val="0"/>
        <w:spacing w:after="0" w:line="240" w:lineRule="auto"/>
        <w:ind w:left="567"/>
        <w:jc w:val="both"/>
        <w:rPr>
          <w:rFonts w:ascii="Arial" w:hAnsi="Arial" w:cs="Arial"/>
          <w:color w:val="auto"/>
          <w:sz w:val="20"/>
        </w:rPr>
      </w:pPr>
    </w:p>
    <w:p w14:paraId="0B231898" w14:textId="77777777" w:rsidR="0085600B" w:rsidRPr="0085600B" w:rsidRDefault="0085600B" w:rsidP="000C37F8">
      <w:pPr>
        <w:widowControl w:val="0"/>
        <w:spacing w:after="0" w:line="240" w:lineRule="auto"/>
        <w:ind w:left="567"/>
        <w:jc w:val="both"/>
        <w:rPr>
          <w:rFonts w:ascii="Arial" w:hAnsi="Arial" w:cs="Arial"/>
          <w:color w:val="auto"/>
          <w:sz w:val="20"/>
        </w:rPr>
      </w:pPr>
    </w:p>
    <w:p w14:paraId="3D702C85" w14:textId="77777777" w:rsidR="005B0C91" w:rsidRDefault="005B0C91" w:rsidP="007F4128">
      <w:pPr>
        <w:pStyle w:val="Prrafodelista"/>
        <w:widowControl w:val="0"/>
        <w:numPr>
          <w:ilvl w:val="1"/>
          <w:numId w:val="12"/>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5"/>
      </w:r>
    </w:p>
    <w:p w14:paraId="3CE82B88" w14:textId="77777777" w:rsidR="005F0407" w:rsidRDefault="005F0407" w:rsidP="00650661">
      <w:pPr>
        <w:widowControl w:val="0"/>
        <w:spacing w:after="0" w:line="240" w:lineRule="auto"/>
        <w:ind w:left="527"/>
        <w:jc w:val="both"/>
        <w:rPr>
          <w:rFonts w:ascii="Arial" w:hAnsi="Arial" w:cs="Arial"/>
          <w:sz w:val="20"/>
          <w:lang w:val="es-MX"/>
        </w:rPr>
      </w:pPr>
    </w:p>
    <w:p w14:paraId="33A1D692" w14:textId="77777777" w:rsidR="005B0C91" w:rsidRDefault="005B0C91" w:rsidP="00650661">
      <w:pPr>
        <w:widowControl w:val="0"/>
        <w:spacing w:after="0" w:line="240" w:lineRule="auto"/>
        <w:ind w:left="527"/>
        <w:jc w:val="both"/>
        <w:rPr>
          <w:rFonts w:ascii="Arial" w:hAnsi="Arial" w:cs="Arial"/>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CONSULTORÍA DE OBRA</w:t>
      </w:r>
      <w:r w:rsidRPr="00C86FD9">
        <w:rPr>
          <w:rFonts w:ascii="Arial" w:hAnsi="Arial" w:cs="Arial"/>
          <w:sz w:val="20"/>
          <w:highlight w:val="lightGray"/>
        </w:rPr>
        <w:t>]</w:t>
      </w:r>
      <w:r w:rsidRPr="00C86FD9">
        <w:rPr>
          <w:rFonts w:ascii="Arial" w:hAnsi="Arial" w:cs="Arial"/>
          <w:sz w:val="20"/>
          <w:lang w:val="es-MX"/>
        </w:rPr>
        <w:t>.</w:t>
      </w:r>
    </w:p>
    <w:p w14:paraId="62B15BCE" w14:textId="77777777" w:rsidR="005B0C91" w:rsidRDefault="005B0C91" w:rsidP="00650661">
      <w:pPr>
        <w:widowControl w:val="0"/>
        <w:spacing w:after="0" w:line="240" w:lineRule="auto"/>
        <w:ind w:left="527"/>
        <w:jc w:val="both"/>
        <w:rPr>
          <w:rFonts w:ascii="Arial" w:hAnsi="Arial" w:cs="Arial"/>
          <w:i/>
          <w:sz w:val="20"/>
          <w:lang w:val="es-MX"/>
        </w:rPr>
      </w:pPr>
    </w:p>
    <w:p w14:paraId="7DCE727E" w14:textId="77777777" w:rsidR="00F35801" w:rsidRPr="00C86FD9" w:rsidRDefault="00F35801" w:rsidP="00650661">
      <w:pPr>
        <w:widowControl w:val="0"/>
        <w:spacing w:after="0" w:line="240" w:lineRule="auto"/>
        <w:ind w:left="527"/>
        <w:jc w:val="both"/>
        <w:rPr>
          <w:rFonts w:ascii="Arial" w:hAnsi="Arial" w:cs="Arial"/>
          <w:i/>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A86099" w:rsidRPr="00C86FD9" w14:paraId="33B41A38" w14:textId="77777777" w:rsidTr="00FB47FE">
        <w:trPr>
          <w:trHeight w:val="526"/>
          <w:jc w:val="center"/>
        </w:trPr>
        <w:tc>
          <w:tcPr>
            <w:tcW w:w="3681" w:type="dxa"/>
            <w:shd w:val="clear" w:color="auto" w:fill="auto"/>
            <w:vAlign w:val="center"/>
          </w:tcPr>
          <w:p w14:paraId="491BD397" w14:textId="77777777"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14:paraId="4B9114F5" w14:textId="77777777" w:rsidR="00A86099" w:rsidRPr="00C86FD9" w:rsidRDefault="00A86099" w:rsidP="00650661">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3351" w:type="dxa"/>
            <w:shd w:val="clear" w:color="auto" w:fill="auto"/>
            <w:vAlign w:val="center"/>
          </w:tcPr>
          <w:p w14:paraId="01867679" w14:textId="77777777" w:rsidR="00A86099" w:rsidRDefault="00A86099" w:rsidP="00A86099">
            <w:pPr>
              <w:pStyle w:val="Prrafodelista"/>
              <w:widowControl w:val="0"/>
              <w:spacing w:after="0" w:line="240" w:lineRule="auto"/>
              <w:ind w:left="0"/>
              <w:jc w:val="center"/>
              <w:rPr>
                <w:rFonts w:ascii="Arial" w:hAnsi="Arial" w:cs="Arial"/>
                <w:b/>
                <w:color w:val="auto"/>
                <w:sz w:val="20"/>
                <w:szCs w:val="18"/>
                <w:lang w:val="es-ES_tradnl"/>
              </w:rPr>
            </w:pPr>
          </w:p>
          <w:p w14:paraId="17DDD153" w14:textId="2D2500B6" w:rsidR="00A86099" w:rsidRPr="00C86FD9" w:rsidRDefault="00A86099" w:rsidP="00FB47FE">
            <w:pPr>
              <w:pStyle w:val="Prrafodelista"/>
              <w:widowControl w:val="0"/>
              <w:spacing w:after="0" w:line="240" w:lineRule="auto"/>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6"/>
            </w:r>
          </w:p>
        </w:tc>
      </w:tr>
      <w:tr w:rsidR="00A86099" w:rsidRPr="00C86FD9" w14:paraId="59094814" w14:textId="77777777" w:rsidTr="00FB47FE">
        <w:trPr>
          <w:jc w:val="center"/>
        </w:trPr>
        <w:tc>
          <w:tcPr>
            <w:tcW w:w="3681" w:type="dxa"/>
            <w:vAlign w:val="center"/>
          </w:tcPr>
          <w:p w14:paraId="58D50A27" w14:textId="77777777" w:rsidR="00A86099" w:rsidRPr="00C86FD9" w:rsidRDefault="00A86099" w:rsidP="00466E2F">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3351" w:type="dxa"/>
            <w:vAlign w:val="center"/>
          </w:tcPr>
          <w:p w14:paraId="387419A9" w14:textId="5C4915C2" w:rsidR="00A86099" w:rsidRPr="00C86FD9" w:rsidRDefault="00A86099" w:rsidP="00B53E61">
            <w:pPr>
              <w:pStyle w:val="Prrafodelista"/>
              <w:widowControl w:val="0"/>
              <w:spacing w:after="0" w:line="240" w:lineRule="auto"/>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14:paraId="541EFF61" w14:textId="77777777" w:rsidR="005B0C91" w:rsidRDefault="005B0C91" w:rsidP="00466E2F">
      <w:pPr>
        <w:widowControl w:val="0"/>
        <w:spacing w:after="0" w:line="240" w:lineRule="auto"/>
        <w:ind w:left="964"/>
        <w:jc w:val="both"/>
        <w:rPr>
          <w:rFonts w:ascii="Arial" w:hAnsi="Arial" w:cs="Arial"/>
          <w:sz w:val="20"/>
          <w:lang w:val="es-MX"/>
        </w:rPr>
      </w:pPr>
    </w:p>
    <w:p w14:paraId="6DA1C71B" w14:textId="77777777" w:rsidR="00466E2F" w:rsidRDefault="00466E2F" w:rsidP="00466E2F">
      <w:pPr>
        <w:widowControl w:val="0"/>
        <w:spacing w:after="0" w:line="240" w:lineRule="auto"/>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466E2F" w:rsidRPr="0093536D" w14:paraId="1B85BD42" w14:textId="77777777" w:rsidTr="005F040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09E1484" w14:textId="77777777" w:rsidR="00466E2F" w:rsidRPr="0093536D" w:rsidRDefault="00466E2F" w:rsidP="005F0407">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66E2F" w:rsidRPr="00F35801" w14:paraId="1D1273CE" w14:textId="77777777" w:rsidTr="005F0407">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5CD2DE" w14:textId="09EED613" w:rsidR="00466E2F" w:rsidRPr="00F35801" w:rsidRDefault="00466E2F" w:rsidP="00FB47FE">
            <w:pPr>
              <w:widowControl w:val="0"/>
              <w:spacing w:after="0" w:line="240" w:lineRule="auto"/>
              <w:jc w:val="both"/>
              <w:rPr>
                <w:rFonts w:ascii="Arial" w:hAnsi="Arial" w:cs="Arial"/>
                <w:b w:val="0"/>
                <w:color w:val="0000FF"/>
                <w:sz w:val="19"/>
                <w:szCs w:val="19"/>
              </w:rPr>
            </w:pPr>
            <w:r w:rsidRPr="00F35801">
              <w:rPr>
                <w:rFonts w:ascii="Arial" w:hAnsi="Arial" w:cs="Arial"/>
                <w:b w:val="0"/>
                <w:i/>
                <w:color w:val="0000FF"/>
                <w:sz w:val="19"/>
                <w:szCs w:val="19"/>
                <w:lang w:val="es-ES"/>
              </w:rPr>
              <w:t>Las ofertas económicas no pueden exceder los límites del valor referencial de conformidad con el numeral 28.2 del artículo 28 de la Ley.</w:t>
            </w:r>
          </w:p>
        </w:tc>
      </w:tr>
    </w:tbl>
    <w:p w14:paraId="35EAED4B" w14:textId="77777777" w:rsidR="00466E2F" w:rsidRDefault="00466E2F" w:rsidP="00466E2F">
      <w:pPr>
        <w:widowControl w:val="0"/>
        <w:spacing w:after="0" w:line="240" w:lineRule="auto"/>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B21736" w:rsidRPr="00A61510" w14:paraId="5AE11374"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27008AFF" w14:textId="77777777" w:rsidR="00B21736" w:rsidRPr="00A61510" w:rsidRDefault="00B21736"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B21736" w:rsidRPr="00BF1C0C" w14:paraId="594352DF" w14:textId="77777777" w:rsidTr="00314210">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4AC72165" w14:textId="77777777" w:rsidR="000071B2" w:rsidRPr="00505FEC" w:rsidRDefault="000071B2" w:rsidP="000071B2">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Cuando se trate de una contratación por relación de ítems, se  debe consignar los valores referenciales de cada ítem.</w:t>
            </w:r>
          </w:p>
          <w:p w14:paraId="7577DBEB" w14:textId="77777777" w:rsidR="000071B2" w:rsidRDefault="000071B2" w:rsidP="00314210">
            <w:pPr>
              <w:widowControl w:val="0"/>
              <w:spacing w:after="0" w:line="240" w:lineRule="auto"/>
              <w:jc w:val="both"/>
              <w:rPr>
                <w:rFonts w:ascii="Arial" w:hAnsi="Arial" w:cs="Arial"/>
                <w:b w:val="0"/>
                <w:i/>
                <w:color w:val="000099"/>
                <w:sz w:val="19"/>
                <w:szCs w:val="19"/>
                <w:lang w:val="es-ES_tradnl"/>
              </w:rPr>
            </w:pPr>
          </w:p>
          <w:p w14:paraId="2DFA1E10" w14:textId="77777777" w:rsidR="00B53E61" w:rsidRDefault="000071B2"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 xml:space="preserve">En caso de contrataciones que conllevan la ejecución de prestaciones accesorias, </w:t>
            </w:r>
            <w:r w:rsidRPr="009249AD">
              <w:rPr>
                <w:rFonts w:ascii="Arial" w:hAnsi="Arial" w:cs="Arial"/>
                <w:b w:val="0"/>
                <w:i/>
                <w:color w:val="000099"/>
                <w:sz w:val="19"/>
                <w:szCs w:val="19"/>
                <w:lang w:val="es-ES"/>
              </w:rPr>
              <w:t>además se debe detallar</w:t>
            </w:r>
            <w:r w:rsidRPr="00505FEC">
              <w:rPr>
                <w:rFonts w:ascii="Arial" w:hAnsi="Arial" w:cs="Arial"/>
                <w:b w:val="0"/>
                <w:i/>
                <w:color w:val="000099"/>
                <w:sz w:val="19"/>
                <w:szCs w:val="19"/>
                <w:lang w:val="es-ES"/>
              </w:rPr>
              <w:t xml:space="preserve"> el valor referencial de la prestación principal y el valor referencial de la prestación accesoria. </w:t>
            </w:r>
          </w:p>
          <w:p w14:paraId="530D91D1" w14:textId="77777777" w:rsidR="00B53E61" w:rsidRPr="00FB47FE" w:rsidRDefault="00B53E61" w:rsidP="00FB47FE">
            <w:pPr>
              <w:pStyle w:val="Prrafodelista"/>
              <w:rPr>
                <w:rFonts w:ascii="Arial" w:hAnsi="Arial" w:cs="Arial"/>
                <w:i/>
                <w:color w:val="000099"/>
                <w:sz w:val="19"/>
                <w:szCs w:val="19"/>
                <w:lang w:val="es-ES_tradnl"/>
              </w:rPr>
            </w:pPr>
          </w:p>
          <w:p w14:paraId="5ECECA14" w14:textId="77777777" w:rsidR="00B53E61" w:rsidRDefault="00E2543F" w:rsidP="00FB47FE">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_tradnl"/>
              </w:rPr>
            </w:pPr>
            <w:r w:rsidRPr="00B53E61">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r w:rsidR="00B21736" w:rsidRPr="00B53E61">
              <w:rPr>
                <w:rFonts w:ascii="Arial" w:hAnsi="Arial" w:cs="Arial"/>
                <w:b w:val="0"/>
                <w:i/>
                <w:color w:val="000099"/>
                <w:sz w:val="19"/>
                <w:szCs w:val="19"/>
                <w:lang w:val="es-ES_tradnl"/>
              </w:rPr>
              <w:t>.</w:t>
            </w:r>
          </w:p>
          <w:p w14:paraId="1FD15B15" w14:textId="77777777" w:rsidR="00B53E61" w:rsidRDefault="00B53E61" w:rsidP="00B53E61">
            <w:pPr>
              <w:pStyle w:val="Prrafodelista"/>
              <w:widowControl w:val="0"/>
              <w:spacing w:after="0" w:line="240" w:lineRule="auto"/>
              <w:ind w:left="317"/>
              <w:jc w:val="both"/>
              <w:rPr>
                <w:rFonts w:ascii="Arial" w:hAnsi="Arial" w:cs="Arial"/>
                <w:b w:val="0"/>
                <w:i/>
                <w:color w:val="000099"/>
                <w:sz w:val="19"/>
                <w:szCs w:val="19"/>
                <w:lang w:val="es-ES_tradnl"/>
              </w:rPr>
            </w:pPr>
          </w:p>
          <w:p w14:paraId="0926D40B" w14:textId="3E2B57BA" w:rsidR="00B21736" w:rsidRPr="00E2543F" w:rsidRDefault="00E2543F" w:rsidP="00B53E61">
            <w:pPr>
              <w:pStyle w:val="Prrafodelista"/>
              <w:widowControl w:val="0"/>
              <w:spacing w:after="0" w:line="240" w:lineRule="auto"/>
              <w:ind w:left="317"/>
              <w:jc w:val="both"/>
              <w:rPr>
                <w:rFonts w:ascii="Arial" w:hAnsi="Arial" w:cs="Arial"/>
                <w:b w:val="0"/>
                <w:i/>
                <w:color w:val="000099"/>
                <w:sz w:val="19"/>
                <w:szCs w:val="19"/>
                <w:lang w:val="es-ES_tradnl"/>
              </w:rPr>
            </w:pPr>
            <w:r w:rsidRPr="00E2543F">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r w:rsidR="00B21736" w:rsidRPr="00E2543F">
              <w:rPr>
                <w:rFonts w:ascii="Arial" w:hAnsi="Arial" w:cs="Arial"/>
                <w:b w:val="0"/>
                <w:i/>
                <w:color w:val="000099"/>
                <w:sz w:val="19"/>
                <w:szCs w:val="19"/>
                <w:lang w:val="es-ES_tradnl"/>
              </w:rPr>
              <w:t>:</w:t>
            </w:r>
          </w:p>
          <w:p w14:paraId="31A14F89" w14:textId="77777777" w:rsidR="00B21736" w:rsidRPr="0049308D" w:rsidRDefault="00B21736" w:rsidP="00314210">
            <w:pPr>
              <w:pStyle w:val="Prrafodelista"/>
              <w:widowControl w:val="0"/>
              <w:spacing w:after="0" w:line="240" w:lineRule="auto"/>
              <w:ind w:left="0"/>
              <w:jc w:val="both"/>
              <w:rPr>
                <w:rFonts w:ascii="Arial" w:hAnsi="Arial" w:cs="Arial"/>
                <w:b w:val="0"/>
                <w:i/>
                <w:color w:val="000099"/>
                <w:sz w:val="16"/>
                <w:szCs w:val="19"/>
                <w:lang w:val="es-ES_tradnl"/>
              </w:rPr>
            </w:pPr>
          </w:p>
          <w:tbl>
            <w:tblPr>
              <w:tblStyle w:val="Tablaconcuadrcula"/>
              <w:tblW w:w="0" w:type="auto"/>
              <w:tblInd w:w="425" w:type="dxa"/>
              <w:tblLook w:val="04A0" w:firstRow="1" w:lastRow="0" w:firstColumn="1" w:lastColumn="0" w:noHBand="0" w:noVBand="1"/>
            </w:tblPr>
            <w:tblGrid>
              <w:gridCol w:w="2999"/>
              <w:gridCol w:w="2126"/>
              <w:gridCol w:w="2410"/>
            </w:tblGrid>
            <w:tr w:rsidR="000071B2" w:rsidRPr="00F31E05" w14:paraId="7755BD6C" w14:textId="77777777" w:rsidTr="00FB47FE">
              <w:tc>
                <w:tcPr>
                  <w:tcW w:w="2999" w:type="dxa"/>
                  <w:vMerge w:val="restart"/>
                  <w:tcMar>
                    <w:top w:w="28" w:type="dxa"/>
                    <w:left w:w="28" w:type="dxa"/>
                    <w:bottom w:w="28" w:type="dxa"/>
                    <w:right w:w="28" w:type="dxa"/>
                  </w:tcMar>
                  <w:vAlign w:val="center"/>
                </w:tcPr>
                <w:p w14:paraId="147514B0"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6AA75636"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536" w:type="dxa"/>
                  <w:gridSpan w:val="2"/>
                  <w:tcMar>
                    <w:top w:w="28" w:type="dxa"/>
                    <w:left w:w="28" w:type="dxa"/>
                    <w:bottom w:w="28" w:type="dxa"/>
                    <w:right w:w="28" w:type="dxa"/>
                  </w:tcMar>
                  <w:vAlign w:val="center"/>
                </w:tcPr>
                <w:p w14:paraId="0470D2DB"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071B2" w:rsidRPr="00F31E05" w14:paraId="51AD0332" w14:textId="77777777" w:rsidTr="00FB47FE">
              <w:trPr>
                <w:trHeight w:val="277"/>
              </w:trPr>
              <w:tc>
                <w:tcPr>
                  <w:tcW w:w="2999" w:type="dxa"/>
                  <w:vMerge/>
                  <w:tcMar>
                    <w:top w:w="28" w:type="dxa"/>
                    <w:left w:w="28" w:type="dxa"/>
                    <w:bottom w:w="28" w:type="dxa"/>
                    <w:right w:w="28" w:type="dxa"/>
                  </w:tcMar>
                  <w:vAlign w:val="center"/>
                </w:tcPr>
                <w:p w14:paraId="2F50DC56" w14:textId="77777777" w:rsidR="000071B2" w:rsidRPr="00F31E05" w:rsidRDefault="000071B2" w:rsidP="00314210">
                  <w:pPr>
                    <w:pStyle w:val="Prrafodelista"/>
                    <w:widowControl w:val="0"/>
                    <w:spacing w:after="0" w:line="240" w:lineRule="auto"/>
                    <w:ind w:left="0"/>
                    <w:jc w:val="both"/>
                    <w:rPr>
                      <w:rFonts w:ascii="Arial" w:hAnsi="Arial" w:cs="Arial"/>
                      <w:b/>
                      <w:i/>
                      <w:color w:val="000099"/>
                      <w:sz w:val="18"/>
                      <w:szCs w:val="19"/>
                      <w:lang w:val="es-ES_tradnl"/>
                    </w:rPr>
                  </w:pPr>
                </w:p>
              </w:tc>
              <w:tc>
                <w:tcPr>
                  <w:tcW w:w="2126" w:type="dxa"/>
                  <w:tcMar>
                    <w:top w:w="28" w:type="dxa"/>
                    <w:left w:w="28" w:type="dxa"/>
                    <w:bottom w:w="28" w:type="dxa"/>
                    <w:right w:w="28" w:type="dxa"/>
                  </w:tcMar>
                  <w:vAlign w:val="center"/>
                </w:tcPr>
                <w:p w14:paraId="29EFAA39"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410" w:type="dxa"/>
                  <w:tcMar>
                    <w:top w:w="28" w:type="dxa"/>
                    <w:left w:w="28" w:type="dxa"/>
                    <w:bottom w:w="28" w:type="dxa"/>
                    <w:right w:w="28" w:type="dxa"/>
                  </w:tcMar>
                  <w:vAlign w:val="center"/>
                </w:tcPr>
                <w:p w14:paraId="6A622186" w14:textId="77777777" w:rsidR="000071B2" w:rsidRPr="00F31E05"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071B2" w:rsidRPr="00F31E05" w14:paraId="6E14993E" w14:textId="77777777" w:rsidTr="00FB47FE">
              <w:tc>
                <w:tcPr>
                  <w:tcW w:w="2999" w:type="dxa"/>
                  <w:tcMar>
                    <w:top w:w="28" w:type="dxa"/>
                    <w:left w:w="28" w:type="dxa"/>
                    <w:bottom w:w="28" w:type="dxa"/>
                    <w:right w:w="28" w:type="dxa"/>
                  </w:tcMar>
                  <w:vAlign w:val="center"/>
                </w:tcPr>
                <w:p w14:paraId="7560761E"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126" w:type="dxa"/>
                  <w:tcMar>
                    <w:top w:w="28" w:type="dxa"/>
                    <w:left w:w="28" w:type="dxa"/>
                    <w:bottom w:w="28" w:type="dxa"/>
                    <w:right w:w="28" w:type="dxa"/>
                  </w:tcMar>
                  <w:vAlign w:val="center"/>
                </w:tcPr>
                <w:p w14:paraId="3AEFD1C1"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410" w:type="dxa"/>
                  <w:tcMar>
                    <w:top w:w="28" w:type="dxa"/>
                    <w:left w:w="28" w:type="dxa"/>
                    <w:bottom w:w="28" w:type="dxa"/>
                    <w:right w:w="28" w:type="dxa"/>
                  </w:tcMar>
                  <w:vAlign w:val="center"/>
                </w:tcPr>
                <w:p w14:paraId="1D4EAB76" w14:textId="77777777" w:rsidR="000071B2" w:rsidRPr="00FC0F02" w:rsidRDefault="000071B2" w:rsidP="00314210">
                  <w:pPr>
                    <w:pStyle w:val="Prrafodelista"/>
                    <w:widowControl w:val="0"/>
                    <w:spacing w:after="0" w:line="240" w:lineRule="auto"/>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2747D563" w14:textId="77777777" w:rsidR="00B21736" w:rsidRPr="0049308D" w:rsidRDefault="00B21736" w:rsidP="00314210">
            <w:pPr>
              <w:pStyle w:val="Prrafodelista"/>
              <w:widowControl w:val="0"/>
              <w:spacing w:after="0" w:line="240" w:lineRule="auto"/>
              <w:ind w:left="0"/>
              <w:jc w:val="both"/>
              <w:rPr>
                <w:rFonts w:ascii="Arial" w:hAnsi="Arial" w:cs="Arial"/>
                <w:b w:val="0"/>
                <w:i/>
                <w:color w:val="000099"/>
                <w:sz w:val="10"/>
                <w:szCs w:val="19"/>
                <w:lang w:val="es-ES_tradnl"/>
              </w:rPr>
            </w:pPr>
          </w:p>
          <w:p w14:paraId="2B151B36" w14:textId="77777777" w:rsidR="00B53E61" w:rsidRPr="004801CF" w:rsidRDefault="00B53E61" w:rsidP="00B53E61">
            <w:pPr>
              <w:pStyle w:val="Prrafodelista"/>
              <w:widowControl w:val="0"/>
              <w:numPr>
                <w:ilvl w:val="0"/>
                <w:numId w:val="43"/>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63C1B1FE" w14:textId="77777777" w:rsidR="00B53E61" w:rsidRPr="006568AF" w:rsidRDefault="00B53E61" w:rsidP="00B53E61">
            <w:pPr>
              <w:pStyle w:val="Prrafodelista"/>
              <w:rPr>
                <w:rFonts w:ascii="Arial" w:hAnsi="Arial" w:cs="Arial"/>
                <w:b w:val="0"/>
                <w:i/>
                <w:color w:val="000099"/>
                <w:sz w:val="19"/>
                <w:szCs w:val="19"/>
                <w:lang w:val="es-ES"/>
              </w:rPr>
            </w:pPr>
          </w:p>
          <w:p w14:paraId="18D65323" w14:textId="77777777" w:rsidR="00B53E61" w:rsidRPr="006568AF" w:rsidRDefault="00B53E61" w:rsidP="00B53E61">
            <w:pPr>
              <w:pStyle w:val="Prrafodelista"/>
              <w:widowControl w:val="0"/>
              <w:numPr>
                <w:ilvl w:val="1"/>
                <w:numId w:val="44"/>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7"/>
            </w:r>
          </w:p>
          <w:p w14:paraId="47CF2313" w14:textId="77777777" w:rsidR="00B21736" w:rsidRDefault="00B53E61" w:rsidP="00FB47FE">
            <w:pPr>
              <w:widowControl w:val="0"/>
              <w:spacing w:after="0" w:line="240" w:lineRule="auto"/>
              <w:ind w:left="360"/>
              <w:jc w:val="both"/>
              <w:rPr>
                <w:rFonts w:ascii="Arial" w:hAnsi="Arial" w:cs="Arial"/>
                <w:b w:val="0"/>
                <w:i/>
                <w:color w:val="000099"/>
                <w:sz w:val="19"/>
                <w:szCs w:val="19"/>
                <w:lang w:val="es-ES"/>
              </w:rPr>
            </w:pPr>
            <w:r w:rsidRPr="00D5306B">
              <w:rPr>
                <w:rFonts w:ascii="Arial" w:hAnsi="Arial" w:cs="Arial"/>
                <w:b w:val="0"/>
                <w:i/>
                <w:color w:val="000099"/>
                <w:sz w:val="19"/>
                <w:szCs w:val="19"/>
                <w:lang w:val="es-ES"/>
              </w:rPr>
              <w:t>El valor referencial reservado fue</w:t>
            </w:r>
            <w:r w:rsidRPr="00505FEC">
              <w:rPr>
                <w:rFonts w:ascii="Arial" w:hAnsi="Arial" w:cs="Arial"/>
                <w:b w:val="0"/>
                <w:i/>
                <w:color w:val="000099"/>
                <w:sz w:val="19"/>
                <w:szCs w:val="19"/>
                <w:lang w:val="es-ES"/>
              </w:rPr>
              <w:t xml:space="preserve"> aprobado mediante </w:t>
            </w:r>
            <w:r w:rsidRPr="00F35801">
              <w:rPr>
                <w:rFonts w:ascii="Arial" w:hAnsi="Arial" w:cs="Arial"/>
                <w:b w:val="0"/>
                <w:color w:val="000099"/>
                <w:sz w:val="19"/>
                <w:szCs w:val="19"/>
                <w:highlight w:val="lightGray"/>
                <w:lang w:val="es-ES"/>
              </w:rPr>
              <w:t>[INDICAR EL TIPO Y NÚMERO DEL DOCUMENTO DE APROBACIÓN]</w:t>
            </w:r>
            <w:r w:rsidRPr="00505FEC">
              <w:rPr>
                <w:rFonts w:ascii="Arial" w:hAnsi="Arial" w:cs="Arial"/>
                <w:b w:val="0"/>
                <w:i/>
                <w:color w:val="000099"/>
                <w:sz w:val="19"/>
                <w:szCs w:val="19"/>
                <w:lang w:val="es-ES"/>
              </w:rPr>
              <w:t xml:space="preserve"> el </w:t>
            </w:r>
            <w:r w:rsidRPr="0063354B">
              <w:rPr>
                <w:rFonts w:ascii="Arial" w:hAnsi="Arial" w:cs="Arial"/>
                <w:b w:val="0"/>
                <w:color w:val="000099"/>
                <w:sz w:val="19"/>
                <w:szCs w:val="19"/>
                <w:highlight w:val="lightGray"/>
                <w:lang w:val="es-ES"/>
              </w:rPr>
              <w:t>[CONSIGNAR LA FECHA DE APROBACIÓN]</w:t>
            </w:r>
            <w:r w:rsidRPr="00505FEC">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p>
          <w:p w14:paraId="09D2062B" w14:textId="714034D6" w:rsidR="00B53E61" w:rsidRPr="00BF1C0C" w:rsidRDefault="00B53E61" w:rsidP="00FB47FE">
            <w:pPr>
              <w:widowControl w:val="0"/>
              <w:spacing w:after="0" w:line="240" w:lineRule="auto"/>
              <w:ind w:left="360"/>
              <w:jc w:val="both"/>
              <w:rPr>
                <w:rFonts w:ascii="Arial" w:hAnsi="Arial" w:cs="Arial"/>
                <w:b w:val="0"/>
                <w:i/>
                <w:color w:val="000099"/>
                <w:sz w:val="19"/>
                <w:szCs w:val="19"/>
              </w:rPr>
            </w:pPr>
          </w:p>
        </w:tc>
      </w:tr>
    </w:tbl>
    <w:p w14:paraId="06CF1825" w14:textId="77777777" w:rsidR="00B21736" w:rsidRPr="004A06CC" w:rsidRDefault="00B21736" w:rsidP="00B21736">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1DE02D4" w14:textId="77777777" w:rsidR="00B21736" w:rsidRDefault="00B21736" w:rsidP="00B21736">
      <w:pPr>
        <w:pStyle w:val="Prrafodelista"/>
        <w:widowControl w:val="0"/>
        <w:spacing w:after="0" w:line="240" w:lineRule="auto"/>
        <w:ind w:left="528"/>
        <w:jc w:val="both"/>
        <w:rPr>
          <w:rFonts w:ascii="Arial" w:hAnsi="Arial" w:cs="Arial"/>
          <w:sz w:val="20"/>
        </w:rPr>
      </w:pPr>
    </w:p>
    <w:p w14:paraId="53A6794A" w14:textId="77777777" w:rsidR="00097F99" w:rsidRPr="005D0635" w:rsidRDefault="00097F99" w:rsidP="00B21736">
      <w:pPr>
        <w:pStyle w:val="Prrafodelista"/>
        <w:widowControl w:val="0"/>
        <w:spacing w:after="0" w:line="240" w:lineRule="auto"/>
        <w:ind w:left="528"/>
        <w:jc w:val="both"/>
        <w:rPr>
          <w:rFonts w:ascii="Arial" w:hAnsi="Arial" w:cs="Arial"/>
          <w:sz w:val="20"/>
        </w:rPr>
      </w:pPr>
    </w:p>
    <w:p w14:paraId="4547E719" w14:textId="77777777" w:rsidR="00FB16C8" w:rsidRPr="00CD5328" w:rsidRDefault="00FB16C8"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72797F7F" w14:textId="77777777" w:rsidR="00FB16C8" w:rsidRPr="00CD5328" w:rsidRDefault="00FB16C8" w:rsidP="005B0C91">
      <w:pPr>
        <w:widowControl w:val="0"/>
        <w:spacing w:after="0" w:line="240" w:lineRule="auto"/>
        <w:ind w:left="528"/>
        <w:jc w:val="both"/>
        <w:rPr>
          <w:rFonts w:ascii="Arial" w:hAnsi="Arial" w:cs="Arial"/>
          <w:sz w:val="20"/>
        </w:rPr>
      </w:pPr>
    </w:p>
    <w:p w14:paraId="3A1D2E0A" w14:textId="270FDA32" w:rsidR="00FB16C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062B1">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5089964F" w14:textId="77777777" w:rsidR="005D247F" w:rsidRDefault="005D247F" w:rsidP="00213189">
      <w:pPr>
        <w:widowControl w:val="0"/>
        <w:spacing w:after="0" w:line="240" w:lineRule="auto"/>
        <w:ind w:left="528"/>
        <w:jc w:val="both"/>
        <w:rPr>
          <w:rFonts w:ascii="Arial" w:hAnsi="Arial" w:cs="Arial"/>
          <w:sz w:val="20"/>
        </w:rPr>
      </w:pPr>
    </w:p>
    <w:p w14:paraId="49583DAC" w14:textId="77777777" w:rsidR="005D247F" w:rsidRPr="00CD5328" w:rsidRDefault="005D247F" w:rsidP="00213189">
      <w:pPr>
        <w:widowControl w:val="0"/>
        <w:spacing w:after="0" w:line="240" w:lineRule="auto"/>
        <w:ind w:left="528"/>
        <w:jc w:val="both"/>
        <w:rPr>
          <w:rFonts w:ascii="Arial" w:hAnsi="Arial" w:cs="Arial"/>
          <w:sz w:val="20"/>
        </w:rPr>
      </w:pPr>
    </w:p>
    <w:p w14:paraId="7451BD7D" w14:textId="77777777" w:rsidR="00582C8A" w:rsidRPr="00CD5328" w:rsidRDefault="00582C8A"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EDF4B35" w14:textId="77777777" w:rsidR="00582C8A" w:rsidRPr="00CD5328" w:rsidRDefault="00582C8A" w:rsidP="00213189">
      <w:pPr>
        <w:widowControl w:val="0"/>
        <w:spacing w:after="0" w:line="240" w:lineRule="auto"/>
        <w:ind w:left="528"/>
        <w:jc w:val="both"/>
        <w:rPr>
          <w:rFonts w:ascii="Arial" w:hAnsi="Arial" w:cs="Arial"/>
          <w:sz w:val="20"/>
        </w:rPr>
      </w:pPr>
    </w:p>
    <w:p w14:paraId="5755388C"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7B673C48"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3A0786" w:rsidRPr="00CA6AE9" w14:paraId="51AB254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5643" w14:textId="77777777" w:rsidR="003A0786" w:rsidRPr="00CA6AE9" w:rsidRDefault="003A0786" w:rsidP="00314210">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3A0786" w:rsidRPr="00CA6AE9" w14:paraId="5D074E82" w14:textId="77777777" w:rsidTr="00884624">
        <w:trPr>
          <w:trHeight w:val="82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DC0EB15" w14:textId="77777777" w:rsidR="003A0786" w:rsidRPr="00CA6AE9" w:rsidRDefault="003A0786" w:rsidP="00314210">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29977B63" w14:textId="77777777" w:rsidR="003A0786" w:rsidRDefault="003A0786" w:rsidP="00213189">
      <w:pPr>
        <w:widowControl w:val="0"/>
        <w:spacing w:after="0" w:line="240" w:lineRule="auto"/>
        <w:ind w:left="528"/>
        <w:jc w:val="both"/>
        <w:rPr>
          <w:rFonts w:ascii="Arial" w:hAnsi="Arial" w:cs="Arial"/>
          <w:sz w:val="20"/>
        </w:rPr>
      </w:pPr>
    </w:p>
    <w:p w14:paraId="7C5BAECF" w14:textId="77777777" w:rsidR="003A0786" w:rsidRPr="00CD5328" w:rsidRDefault="003A0786" w:rsidP="00213189">
      <w:pPr>
        <w:widowControl w:val="0"/>
        <w:spacing w:after="0" w:line="240" w:lineRule="auto"/>
        <w:ind w:left="528"/>
        <w:jc w:val="both"/>
        <w:rPr>
          <w:rFonts w:ascii="Arial" w:hAnsi="Arial" w:cs="Arial"/>
          <w:sz w:val="20"/>
        </w:rPr>
      </w:pPr>
    </w:p>
    <w:p w14:paraId="7854A497" w14:textId="77777777" w:rsidR="00767C3C" w:rsidRPr="00CD5328" w:rsidRDefault="00767C3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23B1AE8" w14:textId="77777777" w:rsidR="00767C3C" w:rsidRPr="00CD5328" w:rsidRDefault="00767C3C" w:rsidP="00213189">
      <w:pPr>
        <w:widowControl w:val="0"/>
        <w:spacing w:after="0" w:line="240" w:lineRule="auto"/>
        <w:ind w:left="528"/>
        <w:jc w:val="both"/>
        <w:rPr>
          <w:rFonts w:ascii="Arial" w:hAnsi="Arial" w:cs="Arial"/>
          <w:sz w:val="20"/>
        </w:rPr>
      </w:pPr>
    </w:p>
    <w:p w14:paraId="46D08143" w14:textId="77777777" w:rsidR="00762DE2" w:rsidRPr="00CD5328" w:rsidRDefault="00762DE2" w:rsidP="00762DE2">
      <w:pPr>
        <w:widowControl w:val="0"/>
        <w:spacing w:after="0" w:line="240" w:lineRule="auto"/>
        <w:ind w:left="528"/>
        <w:jc w:val="both"/>
        <w:rPr>
          <w:rFonts w:ascii="Arial" w:hAnsi="Arial" w:cs="Arial"/>
          <w:sz w:val="20"/>
        </w:rPr>
      </w:pPr>
      <w:r w:rsidRPr="00CD5328">
        <w:rPr>
          <w:rFonts w:ascii="Arial" w:hAnsi="Arial" w:cs="Arial"/>
          <w:sz w:val="20"/>
        </w:rPr>
        <w:t>El presente proce</w:t>
      </w:r>
      <w:r>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Pr>
          <w:rFonts w:ascii="Arial" w:hAnsi="Arial" w:cs="Arial"/>
          <w:sz w:val="20"/>
          <w:highlight w:val="lightGray"/>
        </w:rPr>
        <w:t>,</w:t>
      </w:r>
      <w:r w:rsidRPr="00CD5328">
        <w:rPr>
          <w:rFonts w:ascii="Arial" w:hAnsi="Arial" w:cs="Arial"/>
          <w:sz w:val="20"/>
          <w:highlight w:val="lightGray"/>
        </w:rPr>
        <w:t xml:space="preserve"> A SUMA ALZADA</w:t>
      </w:r>
      <w:r>
        <w:rPr>
          <w:rFonts w:ascii="Arial" w:hAnsi="Arial" w:cs="Arial"/>
          <w:sz w:val="20"/>
          <w:highlight w:val="lightGray"/>
        </w:rPr>
        <w:t xml:space="preserve"> O TARIFAS</w:t>
      </w:r>
      <w:r w:rsidRPr="00C86FD9">
        <w:rPr>
          <w:vertAlign w:val="superscript"/>
          <w:lang w:val="es-ES"/>
        </w:rPr>
        <w:footnoteReference w:id="8"/>
      </w:r>
      <w:r>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 xml:space="preserve">de acuerdo con lo </w:t>
      </w:r>
      <w:r w:rsidRPr="00CD5328">
        <w:rPr>
          <w:rFonts w:ascii="Arial" w:hAnsi="Arial" w:cs="Arial"/>
          <w:sz w:val="20"/>
        </w:rPr>
        <w:lastRenderedPageBreak/>
        <w:t>establecido en el expediente de contratación respectivo.</w:t>
      </w:r>
    </w:p>
    <w:p w14:paraId="37B5AC8D" w14:textId="77777777" w:rsidR="00D5597F" w:rsidRDefault="00D5597F" w:rsidP="00CD5328">
      <w:pPr>
        <w:widowControl w:val="0"/>
        <w:spacing w:after="0" w:line="240" w:lineRule="auto"/>
        <w:ind w:left="441"/>
        <w:jc w:val="both"/>
        <w:rPr>
          <w:rFonts w:ascii="Arial" w:hAnsi="Arial" w:cs="Arial"/>
          <w:sz w:val="20"/>
        </w:rPr>
      </w:pPr>
    </w:p>
    <w:p w14:paraId="4FA979E9" w14:textId="77777777" w:rsidR="00941597" w:rsidRPr="00CD5328" w:rsidRDefault="00941597" w:rsidP="00CD5328">
      <w:pPr>
        <w:widowControl w:val="0"/>
        <w:spacing w:after="0" w:line="240" w:lineRule="auto"/>
        <w:ind w:left="441"/>
        <w:jc w:val="both"/>
        <w:rPr>
          <w:rFonts w:ascii="Arial" w:hAnsi="Arial" w:cs="Arial"/>
          <w:sz w:val="20"/>
        </w:rPr>
      </w:pPr>
    </w:p>
    <w:p w14:paraId="33B6AD92"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022D9049"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2904F69F"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2838B0D6" w14:textId="77777777" w:rsidR="005A6B49"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1E4C34E" w14:textId="77777777" w:rsidR="005A6B49" w:rsidRPr="009D3C73" w:rsidRDefault="005A6B4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07F3A6FA"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14:paraId="60255EB3" w14:textId="77777777" w:rsidR="005A6B49" w:rsidRDefault="005A6B49" w:rsidP="007C7A73">
      <w:pPr>
        <w:widowControl w:val="0"/>
        <w:spacing w:after="0" w:line="240" w:lineRule="auto"/>
        <w:ind w:left="528"/>
        <w:jc w:val="both"/>
        <w:rPr>
          <w:rFonts w:ascii="Arial" w:hAnsi="Arial" w:cs="Arial"/>
          <w:sz w:val="20"/>
        </w:rPr>
      </w:pPr>
    </w:p>
    <w:p w14:paraId="6AF2700D"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14AEF14A" w14:textId="77777777" w:rsidR="005A6B49" w:rsidRDefault="005A6B49" w:rsidP="007C7A73">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CF0FD1" w:rsidRPr="00DF021C" w14:paraId="14540B77"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50081D" w14:textId="77777777" w:rsidR="00CF0FD1" w:rsidRPr="00A51520" w:rsidRDefault="00CF0FD1" w:rsidP="0063354B">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CF0FD1" w:rsidRPr="00DF021C" w14:paraId="1D3A6747" w14:textId="77777777" w:rsidTr="00E17218">
        <w:trPr>
          <w:trHeight w:val="8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839D202" w14:textId="122CC433" w:rsidR="00CF0FD1" w:rsidRPr="00A51520" w:rsidRDefault="00CF0FD1" w:rsidP="00E17218">
            <w:pPr>
              <w:widowControl w:val="0"/>
              <w:spacing w:after="0" w:line="240" w:lineRule="auto"/>
              <w:jc w:val="both"/>
              <w:rPr>
                <w:rFonts w:ascii="Arial" w:hAnsi="Arial" w:cs="Arial"/>
                <w:color w:val="0000FF"/>
                <w:sz w:val="19"/>
                <w:szCs w:val="19"/>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tc>
      </w:tr>
    </w:tbl>
    <w:p w14:paraId="166B6BD1" w14:textId="77777777" w:rsidR="005A6B49" w:rsidRPr="00CD5328" w:rsidRDefault="005A6B49" w:rsidP="007C7A73">
      <w:pPr>
        <w:widowControl w:val="0"/>
        <w:spacing w:after="0" w:line="240" w:lineRule="auto"/>
        <w:ind w:left="528"/>
        <w:jc w:val="both"/>
        <w:rPr>
          <w:rFonts w:ascii="Arial" w:hAnsi="Arial" w:cs="Arial"/>
          <w:i/>
          <w:sz w:val="20"/>
        </w:rPr>
      </w:pPr>
    </w:p>
    <w:p w14:paraId="0B471A16" w14:textId="77777777" w:rsidR="00D41DFC" w:rsidRPr="00CD5328" w:rsidRDefault="00D41DFC"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3213F2CA" w14:textId="77777777" w:rsidR="005A6B49" w:rsidRDefault="005A6B49" w:rsidP="008C67A4">
      <w:pPr>
        <w:widowControl w:val="0"/>
        <w:spacing w:after="0" w:line="240" w:lineRule="auto"/>
        <w:ind w:left="528"/>
        <w:jc w:val="both"/>
        <w:rPr>
          <w:rFonts w:ascii="Arial" w:hAnsi="Arial" w:cs="Arial"/>
          <w:sz w:val="20"/>
        </w:rPr>
      </w:pPr>
    </w:p>
    <w:p w14:paraId="10ADE4AC" w14:textId="77777777"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4255FC42" w14:textId="77777777" w:rsidR="005A6B49" w:rsidRDefault="005A6B49"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FC07AF" w:rsidRPr="00FC07AF" w14:paraId="627B9178" w14:textId="77777777" w:rsidTr="003E2A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3EC795" w14:textId="77777777" w:rsidR="00FC07AF" w:rsidRPr="00FC07AF" w:rsidRDefault="00FC07AF" w:rsidP="005F0407">
            <w:pPr>
              <w:widowControl w:val="0"/>
              <w:spacing w:after="0" w:line="240" w:lineRule="auto"/>
              <w:jc w:val="both"/>
              <w:rPr>
                <w:rFonts w:ascii="Arial" w:hAnsi="Arial" w:cs="Arial"/>
                <w:color w:val="3333CC"/>
                <w:sz w:val="19"/>
                <w:szCs w:val="19"/>
                <w:lang w:val="es-ES"/>
              </w:rPr>
            </w:pPr>
            <w:r w:rsidRPr="00FC07AF">
              <w:rPr>
                <w:rFonts w:ascii="Arial" w:hAnsi="Arial" w:cs="Arial"/>
                <w:color w:val="0000FF"/>
                <w:sz w:val="19"/>
                <w:szCs w:val="19"/>
                <w:lang w:val="es-ES"/>
              </w:rPr>
              <w:t>Importante</w:t>
            </w:r>
          </w:p>
        </w:tc>
      </w:tr>
      <w:tr w:rsidR="00FC07AF" w:rsidRPr="00DF021C" w14:paraId="4614A195" w14:textId="77777777" w:rsidTr="003E2A7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98889A0" w14:textId="77777777" w:rsidR="00FC07AF" w:rsidRPr="00FC07AF" w:rsidRDefault="00FC07AF" w:rsidP="005F0407">
            <w:pPr>
              <w:widowControl w:val="0"/>
              <w:spacing w:after="0" w:line="240" w:lineRule="auto"/>
              <w:jc w:val="both"/>
              <w:rPr>
                <w:rFonts w:ascii="Arial" w:hAnsi="Arial" w:cs="Arial"/>
                <w:color w:val="0000FF"/>
                <w:sz w:val="19"/>
                <w:szCs w:val="19"/>
              </w:rPr>
            </w:pPr>
            <w:r w:rsidRPr="00FC07AF">
              <w:rPr>
                <w:rFonts w:ascii="Arial" w:hAnsi="Arial" w:cs="Arial"/>
                <w:b w:val="0"/>
                <w:i/>
                <w:color w:val="0000FF"/>
                <w:sz w:val="19"/>
                <w:szCs w:val="19"/>
                <w:lang w:val="es-ES_tradnl"/>
              </w:rPr>
              <w:t>El costo de entrega de un ejemplar de las bases no puede exceder el costo de su reproducción.</w:t>
            </w:r>
          </w:p>
        </w:tc>
      </w:tr>
    </w:tbl>
    <w:p w14:paraId="77BB57C0" w14:textId="77777777" w:rsidR="005A6B49" w:rsidRDefault="005A6B49" w:rsidP="008C67A4">
      <w:pPr>
        <w:widowControl w:val="0"/>
        <w:spacing w:after="0" w:line="240" w:lineRule="auto"/>
        <w:ind w:left="528"/>
        <w:jc w:val="both"/>
        <w:rPr>
          <w:rFonts w:ascii="Arial" w:eastAsia="Times New Roman" w:hAnsi="Arial" w:cs="Arial"/>
          <w:color w:val="auto"/>
          <w:sz w:val="20"/>
          <w:highlight w:val="lightGray"/>
          <w:lang w:eastAsia="es-ES"/>
        </w:rPr>
      </w:pPr>
    </w:p>
    <w:p w14:paraId="7A7D253A" w14:textId="77777777" w:rsidR="005F0407" w:rsidRPr="00FC07AF" w:rsidRDefault="005F0407" w:rsidP="008C67A4">
      <w:pPr>
        <w:widowControl w:val="0"/>
        <w:spacing w:after="0" w:line="240" w:lineRule="auto"/>
        <w:ind w:left="528"/>
        <w:jc w:val="both"/>
        <w:rPr>
          <w:rFonts w:ascii="Arial" w:eastAsia="Times New Roman" w:hAnsi="Arial" w:cs="Arial"/>
          <w:color w:val="auto"/>
          <w:sz w:val="20"/>
          <w:highlight w:val="lightGray"/>
          <w:lang w:eastAsia="es-ES"/>
        </w:rPr>
      </w:pPr>
    </w:p>
    <w:p w14:paraId="3A04B85D" w14:textId="77777777" w:rsidR="00D5597F" w:rsidRPr="00CD5328" w:rsidRDefault="00D5597F" w:rsidP="007F4128">
      <w:pPr>
        <w:pStyle w:val="Prrafodelista"/>
        <w:widowControl w:val="0"/>
        <w:numPr>
          <w:ilvl w:val="1"/>
          <w:numId w:val="12"/>
        </w:numPr>
        <w:spacing w:after="0" w:line="240" w:lineRule="auto"/>
        <w:ind w:left="528" w:hanging="508"/>
        <w:jc w:val="both"/>
        <w:rPr>
          <w:rFonts w:ascii="Arial" w:hAnsi="Arial" w:cs="Arial"/>
          <w:b/>
          <w:sz w:val="20"/>
        </w:rPr>
      </w:pPr>
      <w:r w:rsidRPr="00CD5328">
        <w:rPr>
          <w:rFonts w:ascii="Arial" w:hAnsi="Arial" w:cs="Arial"/>
          <w:b/>
          <w:sz w:val="20"/>
        </w:rPr>
        <w:t>BASE LEGAL</w:t>
      </w:r>
    </w:p>
    <w:p w14:paraId="6221A658" w14:textId="77777777" w:rsidR="00D5597F" w:rsidRPr="005F0407" w:rsidRDefault="00D5597F" w:rsidP="00CD5328">
      <w:pPr>
        <w:widowControl w:val="0"/>
        <w:spacing w:after="0" w:line="240" w:lineRule="auto"/>
        <w:ind w:left="441"/>
        <w:jc w:val="both"/>
        <w:rPr>
          <w:rFonts w:ascii="Arial" w:hAnsi="Arial" w:cs="Arial"/>
          <w:sz w:val="20"/>
        </w:rPr>
      </w:pPr>
    </w:p>
    <w:p w14:paraId="3FF760A6" w14:textId="77777777"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43A29D" w14:textId="77777777" w:rsid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0DC22081" w14:textId="77777777" w:rsidR="00F510B7" w:rsidRPr="00F510B7" w:rsidRDefault="00F510B7" w:rsidP="007F4128">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B65A291" w14:textId="77777777" w:rsidR="00F510B7" w:rsidRPr="00C55063" w:rsidRDefault="00F510B7" w:rsidP="007C7A73">
      <w:pPr>
        <w:pStyle w:val="WW-Sangra2detindependiente"/>
        <w:widowControl w:val="0"/>
        <w:ind w:left="773" w:firstLine="0"/>
        <w:rPr>
          <w:rFonts w:cs="Arial"/>
          <w:sz w:val="20"/>
          <w:lang w:val="es-ES"/>
        </w:rPr>
      </w:pPr>
    </w:p>
    <w:p w14:paraId="351A8D3D" w14:textId="77777777" w:rsidR="001F130D" w:rsidRPr="00C55063"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56A91AAD" w14:textId="77777777" w:rsidR="00D5597F"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14:paraId="6922508A" w14:textId="77777777" w:rsidR="005A6B49" w:rsidRPr="00CD5328" w:rsidRDefault="005A6B49" w:rsidP="00CD5328">
      <w:pPr>
        <w:widowControl w:val="0"/>
        <w:tabs>
          <w:tab w:val="num" w:pos="1701"/>
          <w:tab w:val="center" w:pos="6361"/>
          <w:tab w:val="right" w:pos="10780"/>
        </w:tabs>
        <w:spacing w:after="0" w:line="240" w:lineRule="auto"/>
        <w:ind w:left="303"/>
        <w:jc w:val="both"/>
        <w:rPr>
          <w:rFonts w:ascii="Arial" w:hAnsi="Arial" w:cs="Arial"/>
          <w:sz w:val="20"/>
        </w:rPr>
      </w:pPr>
    </w:p>
    <w:p w14:paraId="03536135" w14:textId="77777777" w:rsidR="00D5597F"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71657E9" w14:textId="77777777" w:rsidTr="00E17218">
        <w:tc>
          <w:tcPr>
            <w:tcW w:w="8953" w:type="dxa"/>
          </w:tcPr>
          <w:p w14:paraId="30C4E1F5"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C1D3439"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7692C5F"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8D82528" w14:textId="77777777" w:rsidR="004B645F" w:rsidRPr="00CD5328" w:rsidRDefault="004B645F" w:rsidP="00CD5328">
            <w:pPr>
              <w:widowControl w:val="0"/>
              <w:spacing w:after="0" w:line="240" w:lineRule="auto"/>
              <w:jc w:val="center"/>
              <w:rPr>
                <w:rFonts w:ascii="Arial" w:hAnsi="Arial" w:cs="Arial"/>
                <w:sz w:val="6"/>
              </w:rPr>
            </w:pPr>
          </w:p>
        </w:tc>
      </w:tr>
    </w:tbl>
    <w:p w14:paraId="14BF6A20" w14:textId="77777777" w:rsidR="00D5597F"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444124FD" w14:textId="77777777" w:rsidR="006476A7" w:rsidRPr="00CD5328" w:rsidRDefault="006476A7" w:rsidP="00CD5328">
      <w:pPr>
        <w:widowControl w:val="0"/>
        <w:tabs>
          <w:tab w:val="num" w:pos="1701"/>
          <w:tab w:val="center" w:pos="6361"/>
          <w:tab w:val="right" w:pos="10780"/>
        </w:tabs>
        <w:spacing w:after="0" w:line="240" w:lineRule="auto"/>
        <w:ind w:left="445"/>
        <w:jc w:val="both"/>
        <w:rPr>
          <w:rFonts w:ascii="Arial" w:hAnsi="Arial" w:cs="Arial"/>
          <w:sz w:val="20"/>
        </w:rPr>
      </w:pPr>
    </w:p>
    <w:p w14:paraId="0E5713B0" w14:textId="77777777" w:rsidR="00D34DEC" w:rsidRPr="00E9023F" w:rsidRDefault="009A4B81" w:rsidP="007F4128">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9"/>
      </w:r>
    </w:p>
    <w:p w14:paraId="3D9AF40B"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62DE4E6F" w14:textId="77777777" w:rsidTr="00BD2991">
        <w:trPr>
          <w:trHeight w:val="20"/>
        </w:trPr>
        <w:tc>
          <w:tcPr>
            <w:tcW w:w="3638" w:type="dxa"/>
            <w:gridSpan w:val="2"/>
            <w:tcBorders>
              <w:bottom w:val="single" w:sz="4" w:space="0" w:color="auto"/>
              <w:right w:val="nil"/>
            </w:tcBorders>
          </w:tcPr>
          <w:p w14:paraId="7C91312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69184364"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7DB903A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573E2E0"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49D36A1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4E99CF78"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77BAFF0" w14:textId="77777777" w:rsidTr="00BD2991">
        <w:trPr>
          <w:trHeight w:val="20"/>
        </w:trPr>
        <w:tc>
          <w:tcPr>
            <w:tcW w:w="3354" w:type="dxa"/>
            <w:tcBorders>
              <w:top w:val="single" w:sz="4" w:space="0" w:color="auto"/>
              <w:left w:val="single" w:sz="4" w:space="0" w:color="auto"/>
              <w:bottom w:val="single" w:sz="4" w:space="0" w:color="auto"/>
              <w:right w:val="nil"/>
            </w:tcBorders>
          </w:tcPr>
          <w:p w14:paraId="3DCD6446"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0"/>
            </w:r>
            <w:r>
              <w:rPr>
                <w:rFonts w:cs="Arial"/>
                <w:i w:val="0"/>
              </w:rPr>
              <w:t xml:space="preserve"> </w:t>
            </w:r>
          </w:p>
          <w:p w14:paraId="0B8CA62D" w14:textId="06B8A3B5"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DCFD089"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87FD67D"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7B542E28"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7BFD5B08" w14:textId="77777777" w:rsidTr="00BD2991">
        <w:trPr>
          <w:trHeight w:val="20"/>
        </w:trPr>
        <w:tc>
          <w:tcPr>
            <w:tcW w:w="3354" w:type="dxa"/>
            <w:tcBorders>
              <w:top w:val="single" w:sz="4" w:space="0" w:color="auto"/>
              <w:left w:val="single" w:sz="4" w:space="0" w:color="auto"/>
              <w:bottom w:val="single" w:sz="4" w:space="0" w:color="auto"/>
              <w:right w:val="nil"/>
            </w:tcBorders>
          </w:tcPr>
          <w:p w14:paraId="0F196A53" w14:textId="0140EC7F" w:rsidR="005B59E8" w:rsidRDefault="005B59E8" w:rsidP="006476A7">
            <w:pPr>
              <w:pStyle w:val="Sangra3detindependiente"/>
              <w:widowControl w:val="0"/>
              <w:tabs>
                <w:tab w:val="left" w:pos="709"/>
              </w:tabs>
              <w:suppressAutoHyphens/>
              <w:spacing w:after="80"/>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695FF8">
              <w:rPr>
                <w:rFonts w:cs="Arial"/>
                <w:i w:val="0"/>
              </w:rPr>
              <w:t xml:space="preserve"> a las bases</w:t>
            </w:r>
            <w:r w:rsidRPr="00CD5328">
              <w:rPr>
                <w:rFonts w:cs="Arial"/>
                <w:i w:val="0"/>
              </w:rPr>
              <w:t xml:space="preserve"> </w:t>
            </w:r>
          </w:p>
          <w:p w14:paraId="1D8A8F5E" w14:textId="77777777" w:rsidR="00FA1000" w:rsidRDefault="00FA1000" w:rsidP="00BD2991">
            <w:pPr>
              <w:pStyle w:val="Sangra3detindependiente"/>
              <w:widowControl w:val="0"/>
              <w:tabs>
                <w:tab w:val="left" w:pos="709"/>
              </w:tabs>
              <w:suppressAutoHyphens/>
              <w:ind w:left="0" w:firstLine="0"/>
              <w:rPr>
                <w:rFonts w:cs="Arial"/>
                <w:i w:val="0"/>
              </w:rPr>
            </w:pPr>
          </w:p>
          <w:p w14:paraId="67AAD101" w14:textId="672B1A00" w:rsidR="00FA1000" w:rsidRDefault="00FA1000" w:rsidP="00BD2991">
            <w:pPr>
              <w:pStyle w:val="Sangra3detindependiente"/>
              <w:widowControl w:val="0"/>
              <w:tabs>
                <w:tab w:val="left" w:pos="709"/>
              </w:tabs>
              <w:suppressAutoHyphens/>
              <w:ind w:left="0" w:firstLine="0"/>
              <w:rPr>
                <w:rFonts w:cs="Arial"/>
                <w:i w:val="0"/>
              </w:rPr>
            </w:pPr>
            <w:r>
              <w:rPr>
                <w:rFonts w:cs="Arial"/>
                <w:i w:val="0"/>
              </w:rPr>
              <w:t>A través del</w:t>
            </w:r>
          </w:p>
          <w:p w14:paraId="1F20F49F" w14:textId="77777777" w:rsidR="00FA1000" w:rsidRDefault="00FA1000" w:rsidP="00BD2991">
            <w:pPr>
              <w:pStyle w:val="Sangra3detindependiente"/>
              <w:widowControl w:val="0"/>
              <w:tabs>
                <w:tab w:val="left" w:pos="709"/>
              </w:tabs>
              <w:suppressAutoHyphens/>
              <w:ind w:left="0" w:firstLine="0"/>
              <w:rPr>
                <w:rFonts w:cs="Arial"/>
                <w:i w:val="0"/>
              </w:rPr>
            </w:pPr>
          </w:p>
          <w:p w14:paraId="4E5548C2" w14:textId="77777777" w:rsidR="00FA1000" w:rsidRDefault="00FA1000" w:rsidP="00BD2991">
            <w:pPr>
              <w:pStyle w:val="Sangra3detindependiente"/>
              <w:widowControl w:val="0"/>
              <w:tabs>
                <w:tab w:val="left" w:pos="709"/>
              </w:tabs>
              <w:suppressAutoHyphens/>
              <w:ind w:left="0" w:firstLine="0"/>
              <w:rPr>
                <w:rFonts w:cs="Arial"/>
                <w:i w:val="0"/>
              </w:rPr>
            </w:pPr>
          </w:p>
          <w:p w14:paraId="5D10A75A" w14:textId="746D1517"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62F1002F" w14:textId="77777777" w:rsidR="005B59E8" w:rsidRDefault="005B59E8" w:rsidP="00BD2991">
            <w:pPr>
              <w:pStyle w:val="Sangra3detindependiente"/>
              <w:widowControl w:val="0"/>
              <w:tabs>
                <w:tab w:val="left" w:pos="709"/>
              </w:tabs>
              <w:suppressAutoHyphens/>
              <w:ind w:left="0" w:firstLine="0"/>
              <w:rPr>
                <w:rFonts w:cs="Arial"/>
                <w:i w:val="0"/>
              </w:rPr>
            </w:pPr>
          </w:p>
          <w:p w14:paraId="52A0F8C5" w14:textId="502648F2" w:rsidR="005B59E8" w:rsidRPr="00CD5328" w:rsidRDefault="005B59E8" w:rsidP="00FA1000">
            <w:pPr>
              <w:pStyle w:val="Sangra3detindependiente"/>
              <w:widowControl w:val="0"/>
              <w:tabs>
                <w:tab w:val="left" w:pos="709"/>
              </w:tabs>
              <w:suppressAutoHyphens/>
              <w:ind w:left="0" w:firstLine="0"/>
              <w:rPr>
                <w:rFonts w:cs="Arial"/>
                <w:i w:val="0"/>
              </w:rPr>
            </w:pPr>
            <w:r>
              <w:rPr>
                <w:rFonts w:cs="Arial"/>
                <w:i w:val="0"/>
              </w:rPr>
              <w:t xml:space="preserve">Adicionalmente, </w:t>
            </w:r>
            <w:r w:rsidR="00FA1000">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0474746A"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02A2A7A1" w14:textId="77777777" w:rsidR="005B59E8" w:rsidRDefault="005B59E8" w:rsidP="006476A7">
            <w:pPr>
              <w:widowControl w:val="0"/>
              <w:spacing w:after="80" w:line="240" w:lineRule="auto"/>
              <w:rPr>
                <w:rFonts w:ascii="Arial" w:hAnsi="Arial" w:cs="Arial"/>
                <w:sz w:val="20"/>
              </w:rPr>
            </w:pPr>
          </w:p>
          <w:p w14:paraId="38D521E1" w14:textId="77777777" w:rsidR="00FA1000" w:rsidRDefault="00FA1000" w:rsidP="00BD2991">
            <w:pPr>
              <w:widowControl w:val="0"/>
              <w:spacing w:after="0" w:line="240" w:lineRule="auto"/>
              <w:rPr>
                <w:rFonts w:ascii="Arial" w:hAnsi="Arial" w:cs="Arial"/>
                <w:sz w:val="20"/>
              </w:rPr>
            </w:pPr>
          </w:p>
          <w:p w14:paraId="638181B0" w14:textId="77777777" w:rsidR="00FA1000" w:rsidRDefault="00FA1000" w:rsidP="00BD2991">
            <w:pPr>
              <w:widowControl w:val="0"/>
              <w:spacing w:after="0" w:line="240" w:lineRule="auto"/>
              <w:rPr>
                <w:rFonts w:ascii="Arial" w:hAnsi="Arial" w:cs="Arial"/>
                <w:sz w:val="20"/>
              </w:rPr>
            </w:pPr>
          </w:p>
          <w:p w14:paraId="7A592BAE" w14:textId="77777777" w:rsidR="00FA1000" w:rsidRDefault="00FA1000" w:rsidP="00BD2991">
            <w:pPr>
              <w:widowControl w:val="0"/>
              <w:spacing w:after="0" w:line="240" w:lineRule="auto"/>
              <w:rPr>
                <w:rFonts w:ascii="Arial" w:hAnsi="Arial" w:cs="Arial"/>
                <w:sz w:val="20"/>
              </w:rPr>
            </w:pPr>
          </w:p>
          <w:p w14:paraId="49ED9DE2" w14:textId="77777777" w:rsidR="00FA1000" w:rsidRDefault="00FA1000" w:rsidP="00BD2991">
            <w:pPr>
              <w:widowControl w:val="0"/>
              <w:spacing w:after="0" w:line="240" w:lineRule="auto"/>
              <w:rPr>
                <w:rFonts w:ascii="Arial" w:hAnsi="Arial" w:cs="Arial"/>
                <w:sz w:val="20"/>
              </w:rPr>
            </w:pPr>
          </w:p>
          <w:p w14:paraId="350589E8"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30884886" w14:textId="77777777" w:rsidR="00FD39B5" w:rsidRDefault="00FD39B5" w:rsidP="00BD2991">
            <w:pPr>
              <w:widowControl w:val="0"/>
              <w:spacing w:after="0" w:line="240" w:lineRule="auto"/>
              <w:rPr>
                <w:rFonts w:ascii="Arial" w:hAnsi="Arial" w:cs="Arial"/>
                <w:sz w:val="20"/>
              </w:rPr>
            </w:pPr>
          </w:p>
          <w:p w14:paraId="775312D8" w14:textId="77777777" w:rsidR="00FD39B5" w:rsidRDefault="00FD39B5" w:rsidP="00BD2991">
            <w:pPr>
              <w:widowControl w:val="0"/>
              <w:spacing w:after="0" w:line="240" w:lineRule="auto"/>
              <w:rPr>
                <w:rFonts w:ascii="Arial" w:hAnsi="Arial" w:cs="Arial"/>
                <w:sz w:val="20"/>
              </w:rPr>
            </w:pPr>
          </w:p>
          <w:p w14:paraId="4906E453" w14:textId="77777777" w:rsidR="00FD39B5" w:rsidRPr="00CD5328" w:rsidRDefault="00FD39B5"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87227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3E6B1A22" w14:textId="77777777" w:rsidR="005B59E8" w:rsidRDefault="005B59E8" w:rsidP="006476A7">
            <w:pPr>
              <w:pStyle w:val="Sangra3detindependiente"/>
              <w:widowControl w:val="0"/>
              <w:tabs>
                <w:tab w:val="left" w:pos="709"/>
              </w:tabs>
              <w:suppressAutoHyphens/>
              <w:spacing w:before="10" w:after="80"/>
              <w:ind w:left="0" w:firstLine="0"/>
              <w:rPr>
                <w:rFonts w:cs="Arial"/>
                <w:i w:val="0"/>
              </w:rPr>
            </w:pPr>
            <w:r w:rsidRPr="00CD5328">
              <w:rPr>
                <w:rFonts w:cs="Arial"/>
                <w:i w:val="0"/>
              </w:rPr>
              <w:t xml:space="preserve">Al: </w:t>
            </w:r>
            <w:r w:rsidRPr="00CD5328">
              <w:rPr>
                <w:rFonts w:cs="Arial"/>
                <w:i w:val="0"/>
                <w:highlight w:val="lightGray"/>
              </w:rPr>
              <w:t>[REGISTRAR FECHA DE FIN]</w:t>
            </w:r>
          </w:p>
          <w:p w14:paraId="06753CB3" w14:textId="77777777" w:rsidR="00FA1000" w:rsidRDefault="00FA1000" w:rsidP="00FA1000">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11"/>
            </w:r>
          </w:p>
          <w:p w14:paraId="7E7619E4" w14:textId="77777777" w:rsidR="00FA1000" w:rsidRDefault="00FA1000" w:rsidP="00BD2991">
            <w:pPr>
              <w:pStyle w:val="Sangra3detindependiente"/>
              <w:widowControl w:val="0"/>
              <w:tabs>
                <w:tab w:val="left" w:pos="709"/>
              </w:tabs>
              <w:suppressAutoHyphens/>
              <w:spacing w:before="10" w:after="10"/>
              <w:ind w:left="0" w:firstLine="0"/>
              <w:rPr>
                <w:rFonts w:cs="Arial"/>
                <w:i w:val="0"/>
                <w:highlight w:val="lightGray"/>
              </w:rPr>
            </w:pPr>
          </w:p>
          <w:p w14:paraId="2DD66517"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2"/>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14F0FB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598A2E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9A3AFE"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4D5EA2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83D53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052D120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AD9F81" w14:textId="77777777" w:rsidR="005B59E8" w:rsidRPr="00CD5328" w:rsidRDefault="005B59E8" w:rsidP="00105A9A">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0ECCE4D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572EE4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2CBC841" w14:textId="77777777" w:rsidTr="00AE3C54">
        <w:trPr>
          <w:trHeight w:val="20"/>
        </w:trPr>
        <w:tc>
          <w:tcPr>
            <w:tcW w:w="3354" w:type="dxa"/>
            <w:tcBorders>
              <w:top w:val="single" w:sz="4" w:space="0" w:color="auto"/>
              <w:left w:val="single" w:sz="4" w:space="0" w:color="auto"/>
              <w:bottom w:val="nil"/>
              <w:right w:val="nil"/>
            </w:tcBorders>
          </w:tcPr>
          <w:p w14:paraId="2D18B13E"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27545B2F"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6A3AF4B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0807C9C" w14:textId="77777777" w:rsidTr="00AE3C54">
        <w:trPr>
          <w:trHeight w:val="20"/>
        </w:trPr>
        <w:tc>
          <w:tcPr>
            <w:tcW w:w="3354" w:type="dxa"/>
            <w:tcBorders>
              <w:top w:val="nil"/>
              <w:left w:val="single" w:sz="4" w:space="0" w:color="auto"/>
              <w:bottom w:val="nil"/>
              <w:right w:val="nil"/>
            </w:tcBorders>
          </w:tcPr>
          <w:p w14:paraId="0ECE5E67" w14:textId="21AA3AE7" w:rsidR="005B59E8" w:rsidRPr="00CD5328" w:rsidRDefault="005B59E8"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1E084167"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3DC1D7CC"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83E42" w:rsidRPr="00CD5328" w14:paraId="46F97E0E" w14:textId="77777777" w:rsidTr="00AE3C54">
        <w:trPr>
          <w:trHeight w:val="20"/>
        </w:trPr>
        <w:tc>
          <w:tcPr>
            <w:tcW w:w="3354" w:type="dxa"/>
            <w:tcBorders>
              <w:top w:val="nil"/>
              <w:left w:val="single" w:sz="4" w:space="0" w:color="auto"/>
              <w:bottom w:val="single" w:sz="4" w:space="0" w:color="auto"/>
              <w:right w:val="nil"/>
            </w:tcBorders>
          </w:tcPr>
          <w:p w14:paraId="2AA9A938" w14:textId="671BB9B3" w:rsidR="00A83E42" w:rsidRPr="00CD5328" w:rsidRDefault="00A83E42" w:rsidP="006B7F90">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49CD9C24" w14:textId="37672E2E" w:rsidR="00A83E42" w:rsidRPr="00CD5328" w:rsidRDefault="00A83E42" w:rsidP="00A83E42">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6FEBDFE6" w14:textId="75086819" w:rsidR="00A83E42" w:rsidRPr="00CD5328" w:rsidRDefault="00A83E42" w:rsidP="00A83E4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3"/>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83E42" w:rsidRPr="00CD5328" w14:paraId="1CBD070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C393BCB" w14:textId="30935F3B" w:rsidR="00A83E42" w:rsidRPr="003D4970" w:rsidRDefault="00A93DBD" w:rsidP="00A83E42">
            <w:pPr>
              <w:pStyle w:val="Sangra3detindependiente"/>
              <w:widowControl w:val="0"/>
              <w:tabs>
                <w:tab w:val="left" w:pos="709"/>
              </w:tabs>
              <w:suppressAutoHyphens/>
              <w:ind w:left="0" w:firstLine="0"/>
              <w:rPr>
                <w:rFonts w:cs="Arial"/>
                <w:i w:val="0"/>
              </w:rPr>
            </w:pPr>
            <w:r>
              <w:rPr>
                <w:rFonts w:cs="Arial"/>
                <w:i w:val="0"/>
              </w:rPr>
              <w:t>Califica</w:t>
            </w:r>
            <w:r w:rsidR="00A83E42" w:rsidRPr="003D4970">
              <w:rPr>
                <w:rFonts w:cs="Arial"/>
                <w:i w:val="0"/>
              </w:rPr>
              <w:t xml:space="preserve">ción </w:t>
            </w:r>
            <w:r w:rsidR="00492CFC">
              <w:rPr>
                <w:rFonts w:cs="Arial"/>
                <w:i w:val="0"/>
              </w:rPr>
              <w:t xml:space="preserve">y evaluación </w:t>
            </w:r>
            <w:r w:rsidR="00A83E42" w:rsidRPr="003D4970">
              <w:rPr>
                <w:rFonts w:cs="Arial"/>
                <w:i w:val="0"/>
              </w:rPr>
              <w:t xml:space="preserve">de </w:t>
            </w:r>
            <w:r w:rsidR="00A83E42">
              <w:rPr>
                <w:rFonts w:cs="Arial"/>
                <w:i w:val="0"/>
              </w:rPr>
              <w:t>ofertas</w:t>
            </w:r>
          </w:p>
        </w:tc>
        <w:tc>
          <w:tcPr>
            <w:tcW w:w="284" w:type="dxa"/>
            <w:tcBorders>
              <w:top w:val="single" w:sz="4" w:space="0" w:color="auto"/>
              <w:left w:val="nil"/>
              <w:bottom w:val="single" w:sz="4" w:space="0" w:color="auto"/>
              <w:right w:val="nil"/>
            </w:tcBorders>
          </w:tcPr>
          <w:p w14:paraId="6AB7D3C1" w14:textId="77777777"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29437A71" w14:textId="7B22DE17"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w:t>
            </w:r>
            <w:r w:rsidR="00A93DBD">
              <w:rPr>
                <w:rFonts w:cs="Arial"/>
                <w:i w:val="0"/>
                <w:highlight w:val="lightGray"/>
              </w:rPr>
              <w:t>NAR FECHA ÚNICA O PERIODO DE CALIFICA</w:t>
            </w:r>
            <w:r w:rsidRPr="00CD5328">
              <w:rPr>
                <w:rFonts w:cs="Arial"/>
                <w:i w:val="0"/>
                <w:highlight w:val="lightGray"/>
              </w:rPr>
              <w:t>CIÓN</w:t>
            </w:r>
            <w:r w:rsidR="00492CFC">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A83E42" w:rsidRPr="00CD5328" w14:paraId="3B099748" w14:textId="77777777" w:rsidTr="00BD2991">
        <w:trPr>
          <w:trHeight w:val="205"/>
        </w:trPr>
        <w:tc>
          <w:tcPr>
            <w:tcW w:w="3354" w:type="dxa"/>
            <w:tcBorders>
              <w:top w:val="single" w:sz="4" w:space="0" w:color="auto"/>
              <w:left w:val="single" w:sz="4" w:space="0" w:color="auto"/>
              <w:bottom w:val="nil"/>
              <w:right w:val="nil"/>
            </w:tcBorders>
            <w:vAlign w:val="center"/>
          </w:tcPr>
          <w:p w14:paraId="114A07E1" w14:textId="77777777" w:rsidR="00A83E42" w:rsidRPr="003D4970" w:rsidRDefault="00A83E42" w:rsidP="00A83E4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601CFFA7" w14:textId="77777777" w:rsidR="00A83E42" w:rsidRPr="003D4970" w:rsidRDefault="00A83E42" w:rsidP="00A83E42">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3889D5B" w14:textId="77777777" w:rsidR="00A83E42" w:rsidRPr="00CD5328" w:rsidRDefault="00A83E42" w:rsidP="00A83E4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300294" w:rsidRPr="00CD5328" w14:paraId="52FDD778" w14:textId="77777777" w:rsidTr="008C3AE6">
        <w:trPr>
          <w:trHeight w:val="20"/>
        </w:trPr>
        <w:tc>
          <w:tcPr>
            <w:tcW w:w="3354" w:type="dxa"/>
            <w:tcBorders>
              <w:top w:val="nil"/>
              <w:left w:val="single" w:sz="4" w:space="0" w:color="auto"/>
              <w:bottom w:val="dashSmallGap" w:sz="4" w:space="0" w:color="auto"/>
              <w:right w:val="nil"/>
            </w:tcBorders>
          </w:tcPr>
          <w:p w14:paraId="7E94EFF3" w14:textId="77439BD8" w:rsidR="00300294" w:rsidRPr="00CE4223" w:rsidRDefault="00300294" w:rsidP="00300294">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dashSmallGap" w:sz="4" w:space="0" w:color="auto"/>
              <w:right w:val="nil"/>
            </w:tcBorders>
          </w:tcPr>
          <w:p w14:paraId="32C6310B" w14:textId="77BEB503" w:rsidR="00300294" w:rsidRPr="003D4970" w:rsidRDefault="00300294" w:rsidP="00300294">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dashSmallGap" w:sz="4" w:space="0" w:color="auto"/>
              <w:right w:val="single" w:sz="4" w:space="0" w:color="auto"/>
            </w:tcBorders>
          </w:tcPr>
          <w:p w14:paraId="78543EE5" w14:textId="6A33248E"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300294" w:rsidRPr="00CD5328" w14:paraId="698036F2" w14:textId="77777777" w:rsidTr="008C3AE6">
        <w:trPr>
          <w:trHeight w:val="20"/>
        </w:trPr>
        <w:tc>
          <w:tcPr>
            <w:tcW w:w="3354" w:type="dxa"/>
            <w:tcBorders>
              <w:top w:val="dashSmallGap" w:sz="4" w:space="0" w:color="auto"/>
              <w:left w:val="single" w:sz="4" w:space="0" w:color="auto"/>
              <w:bottom w:val="single" w:sz="4" w:space="0" w:color="auto"/>
              <w:right w:val="nil"/>
            </w:tcBorders>
            <w:vAlign w:val="center"/>
          </w:tcPr>
          <w:p w14:paraId="79FD7C38" w14:textId="6776E73F" w:rsidR="00300294" w:rsidRPr="00CE4223" w:rsidRDefault="00300294" w:rsidP="00812321">
            <w:pPr>
              <w:pStyle w:val="Sangra3detindependiente"/>
              <w:widowControl w:val="0"/>
              <w:tabs>
                <w:tab w:val="left" w:pos="709"/>
              </w:tabs>
              <w:suppressAutoHyphens/>
              <w:ind w:left="0" w:firstLine="0"/>
              <w:jc w:val="both"/>
              <w:rPr>
                <w:rFonts w:cs="Arial"/>
                <w:i w:val="0"/>
              </w:rPr>
            </w:pPr>
            <w:r w:rsidRPr="00CE4223">
              <w:rPr>
                <w:rFonts w:cs="Arial"/>
                <w:i w:val="0"/>
              </w:rPr>
              <w:t xml:space="preserve">* </w:t>
            </w:r>
            <w:r w:rsidR="00812321">
              <w:rPr>
                <w:rFonts w:cs="Arial"/>
                <w:i w:val="0"/>
              </w:rPr>
              <w:t>En acto privado a</w:t>
            </w:r>
            <w:r w:rsidRPr="00CE4223">
              <w:rPr>
                <w:rFonts w:cs="Arial"/>
                <w:i w:val="0"/>
              </w:rPr>
              <w:t xml:space="preserve"> través del SEACE</w:t>
            </w:r>
          </w:p>
        </w:tc>
        <w:tc>
          <w:tcPr>
            <w:tcW w:w="284" w:type="dxa"/>
            <w:tcBorders>
              <w:top w:val="dashSmallGap" w:sz="4" w:space="0" w:color="auto"/>
              <w:left w:val="nil"/>
              <w:bottom w:val="single" w:sz="4" w:space="0" w:color="auto"/>
              <w:right w:val="nil"/>
            </w:tcBorders>
          </w:tcPr>
          <w:p w14:paraId="0C937319" w14:textId="4B913838" w:rsidR="00300294" w:rsidRPr="003D4970" w:rsidRDefault="00300294" w:rsidP="00300294">
            <w:pPr>
              <w:widowControl w:val="0"/>
              <w:spacing w:after="0" w:line="240" w:lineRule="auto"/>
              <w:rPr>
                <w:rFonts w:ascii="Arial" w:hAnsi="Arial" w:cs="Arial"/>
                <w:sz w:val="20"/>
              </w:rPr>
            </w:pPr>
          </w:p>
        </w:tc>
        <w:tc>
          <w:tcPr>
            <w:tcW w:w="5292" w:type="dxa"/>
            <w:tcBorders>
              <w:top w:val="dashSmallGap" w:sz="4" w:space="0" w:color="auto"/>
              <w:left w:val="nil"/>
              <w:bottom w:val="single" w:sz="4" w:space="0" w:color="auto"/>
              <w:right w:val="single" w:sz="4" w:space="0" w:color="auto"/>
            </w:tcBorders>
          </w:tcPr>
          <w:p w14:paraId="0FB33836" w14:textId="1EA8C4C3" w:rsidR="00300294" w:rsidRPr="00CD5328" w:rsidRDefault="00300294" w:rsidP="00300294">
            <w:pPr>
              <w:pStyle w:val="Sangra3detindependiente"/>
              <w:widowControl w:val="0"/>
              <w:tabs>
                <w:tab w:val="left" w:pos="709"/>
              </w:tabs>
              <w:suppressAutoHyphens/>
              <w:spacing w:before="10" w:after="10"/>
              <w:ind w:left="0" w:firstLine="0"/>
              <w:rPr>
                <w:rFonts w:cs="Arial"/>
                <w:i w:val="0"/>
              </w:rPr>
            </w:pPr>
          </w:p>
        </w:tc>
      </w:tr>
    </w:tbl>
    <w:p w14:paraId="115E798F" w14:textId="77777777" w:rsidR="00492CFC" w:rsidRPr="0008573A" w:rsidRDefault="00492CFC" w:rsidP="008C3AE6">
      <w:pPr>
        <w:pStyle w:val="Textonotapie"/>
        <w:ind w:left="426" w:hanging="284"/>
        <w:jc w:val="both"/>
        <w:rPr>
          <w:rFonts w:ascii="Arial" w:hAnsi="Arial" w:cs="Arial"/>
          <w:color w:val="auto"/>
          <w:sz w:val="18"/>
          <w:szCs w:val="16"/>
        </w:rPr>
      </w:pPr>
    </w:p>
    <w:p w14:paraId="66F13092" w14:textId="391BD19F" w:rsidR="008C3AE6" w:rsidRPr="0008573A" w:rsidRDefault="008C3AE6" w:rsidP="008C3AE6">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08573A" w:rsidRPr="00A61510" w14:paraId="5DBCBDEB" w14:textId="77777777" w:rsidTr="0008573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52A625" w14:textId="77777777" w:rsidR="0008573A" w:rsidRPr="00A61510" w:rsidRDefault="0008573A"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08573A" w:rsidRPr="00A61510" w14:paraId="152034E2" w14:textId="77777777" w:rsidTr="0008573A">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08B1C4" w14:textId="77777777" w:rsidR="0008573A" w:rsidRDefault="0008573A"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08573A">
              <w:rPr>
                <w:rFonts w:ascii="Arial" w:hAnsi="Arial" w:cs="Arial"/>
                <w:b w:val="0"/>
                <w:i/>
                <w:color w:val="000099"/>
                <w:sz w:val="19"/>
                <w:szCs w:val="19"/>
              </w:rPr>
              <w:t>(*) Consignar según corresponda, si el acto de presentación de ofertas y otorgamiento de la buena pro, se realizará en acto público o privado.</w:t>
            </w:r>
          </w:p>
          <w:p w14:paraId="79989673" w14:textId="398AF7AA" w:rsidR="00B91C04" w:rsidRPr="00B91C04" w:rsidRDefault="00B91C04" w:rsidP="007F4128">
            <w:pPr>
              <w:pStyle w:val="Prrafodelista"/>
              <w:widowControl w:val="0"/>
              <w:numPr>
                <w:ilvl w:val="0"/>
                <w:numId w:val="14"/>
              </w:numPr>
              <w:spacing w:after="0" w:line="240" w:lineRule="auto"/>
              <w:ind w:left="459"/>
              <w:jc w:val="both"/>
              <w:rPr>
                <w:rFonts w:ascii="Arial" w:hAnsi="Arial" w:cs="Arial"/>
                <w:b w:val="0"/>
                <w:i/>
                <w:color w:val="000099"/>
                <w:sz w:val="19"/>
                <w:szCs w:val="19"/>
              </w:rPr>
            </w:pPr>
            <w:r w:rsidRPr="00B91C04">
              <w:rPr>
                <w:rFonts w:ascii="Arial" w:hAnsi="Arial" w:cs="Arial"/>
                <w:b w:val="0"/>
                <w:i/>
                <w:color w:val="000099"/>
                <w:sz w:val="19"/>
                <w:szCs w:val="19"/>
              </w:rPr>
              <w:t xml:space="preserve">En una adjudicación simplificada, la presentación de las ofertas se efectúa en un plazo mínimo de </w:t>
            </w:r>
            <w:r w:rsidRPr="00B91C04">
              <w:rPr>
                <w:rFonts w:ascii="Arial" w:hAnsi="Arial" w:cs="Arial"/>
                <w:b w:val="0"/>
                <w:i/>
                <w:color w:val="000099"/>
                <w:sz w:val="19"/>
                <w:szCs w:val="19"/>
              </w:rPr>
              <w:lastRenderedPageBreak/>
              <w:t xml:space="preserve">tres (3) días hábiles, contados desde la integración de las bases. </w:t>
            </w:r>
          </w:p>
          <w:p w14:paraId="2CCED077" w14:textId="433678A5" w:rsidR="00B91C04" w:rsidRPr="00B91C04" w:rsidRDefault="00B91C04" w:rsidP="0008573A">
            <w:pPr>
              <w:pStyle w:val="Prrafodelista"/>
              <w:widowControl w:val="0"/>
              <w:spacing w:after="0" w:line="240" w:lineRule="auto"/>
              <w:ind w:left="317" w:hanging="284"/>
              <w:jc w:val="both"/>
              <w:rPr>
                <w:rFonts w:ascii="Arial" w:hAnsi="Arial" w:cs="Arial"/>
                <w:b w:val="0"/>
                <w:color w:val="000099"/>
                <w:sz w:val="19"/>
                <w:szCs w:val="19"/>
              </w:rPr>
            </w:pPr>
          </w:p>
        </w:tc>
      </w:tr>
    </w:tbl>
    <w:p w14:paraId="0F9978CD" w14:textId="77777777" w:rsidR="0008573A" w:rsidRPr="00614E01" w:rsidRDefault="0008573A" w:rsidP="0008573A">
      <w:pPr>
        <w:spacing w:after="0" w:line="240" w:lineRule="auto"/>
        <w:ind w:left="142"/>
        <w:jc w:val="both"/>
        <w:rPr>
          <w:rFonts w:ascii="Arial" w:hAnsi="Arial" w:cs="Arial"/>
          <w:i/>
          <w:color w:val="000099"/>
          <w:sz w:val="10"/>
          <w:lang w:val="es-ES"/>
        </w:rPr>
      </w:pPr>
    </w:p>
    <w:p w14:paraId="0DBC1AE1" w14:textId="77777777" w:rsidR="0008573A" w:rsidRPr="001B62C9" w:rsidRDefault="0008573A" w:rsidP="0008573A">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6C8DF1E" w14:textId="77777777" w:rsidR="00D34DEC" w:rsidRPr="0008573A" w:rsidRDefault="00D34DEC" w:rsidP="007C7A73">
      <w:pPr>
        <w:widowControl w:val="0"/>
        <w:spacing w:after="0" w:line="240" w:lineRule="auto"/>
        <w:ind w:left="360"/>
        <w:jc w:val="both"/>
        <w:rPr>
          <w:rFonts w:ascii="Arial" w:hAnsi="Arial" w:cs="Arial"/>
          <w:sz w:val="20"/>
          <w:lang w:val="es-ES"/>
        </w:rPr>
      </w:pPr>
    </w:p>
    <w:p w14:paraId="53D8AD28" w14:textId="77777777" w:rsidR="002D2035" w:rsidRDefault="002D2035" w:rsidP="007C7A73">
      <w:pPr>
        <w:widowControl w:val="0"/>
        <w:spacing w:after="0" w:line="240" w:lineRule="auto"/>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5852E0" w:rsidRPr="00261047" w14:paraId="32351707" w14:textId="77777777" w:rsidTr="001534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383AD0" w14:textId="77777777" w:rsidR="005852E0" w:rsidRPr="00261047" w:rsidRDefault="005852E0" w:rsidP="00314210">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5852E0" w:rsidRPr="007D3784" w14:paraId="2152A5F2" w14:textId="77777777" w:rsidTr="00153442">
        <w:trPr>
          <w:trHeight w:val="11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43E64B" w14:textId="77777777" w:rsidR="005852E0" w:rsidRPr="005852E0" w:rsidRDefault="005852E0" w:rsidP="00314210">
            <w:pPr>
              <w:pStyle w:val="Prrafodelista"/>
              <w:widowControl w:val="0"/>
              <w:spacing w:after="0" w:line="240" w:lineRule="auto"/>
              <w:ind w:left="459"/>
              <w:jc w:val="both"/>
              <w:rPr>
                <w:rFonts w:ascii="Arial" w:hAnsi="Arial" w:cs="Arial"/>
                <w:b w:val="0"/>
                <w:color w:val="0000FF"/>
                <w:sz w:val="6"/>
                <w:szCs w:val="19"/>
              </w:rPr>
            </w:pPr>
          </w:p>
          <w:p w14:paraId="58E69799" w14:textId="42BBE223" w:rsidR="005852E0" w:rsidRPr="00153442" w:rsidRDefault="005852E0" w:rsidP="00153442">
            <w:pPr>
              <w:widowControl w:val="0"/>
              <w:spacing w:after="0" w:line="240" w:lineRule="auto"/>
              <w:jc w:val="both"/>
              <w:rPr>
                <w:rFonts w:ascii="Arial" w:hAnsi="Arial" w:cs="Arial"/>
                <w:b w:val="0"/>
                <w:color w:val="0000FF"/>
                <w:sz w:val="19"/>
                <w:szCs w:val="19"/>
              </w:rPr>
            </w:pPr>
            <w:r w:rsidRPr="00153442">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153442">
                <w:rPr>
                  <w:rStyle w:val="Hipervnculo"/>
                  <w:rFonts w:ascii="Arial" w:hAnsi="Arial" w:cs="Arial"/>
                  <w:b w:val="0"/>
                  <w:i/>
                  <w:color w:val="0000FF"/>
                  <w:sz w:val="19"/>
                  <w:szCs w:val="19"/>
                </w:rPr>
                <w:t>www.seace.gob.pe</w:t>
              </w:r>
            </w:hyperlink>
            <w:r w:rsidRPr="00153442">
              <w:rPr>
                <w:rFonts w:ascii="Arial" w:hAnsi="Arial" w:cs="Arial"/>
                <w:b w:val="0"/>
                <w:i/>
                <w:color w:val="0000FF"/>
                <w:sz w:val="19"/>
                <w:szCs w:val="19"/>
              </w:rPr>
              <w:t>, pestaña 1. Inicio, opción Documentos y Publicaciones, página Manuales y Otros (Proveedores).</w:t>
            </w:r>
          </w:p>
        </w:tc>
      </w:tr>
    </w:tbl>
    <w:p w14:paraId="5A0CA58F" w14:textId="77777777" w:rsidR="005852E0" w:rsidRDefault="005852E0" w:rsidP="007C7A73">
      <w:pPr>
        <w:widowControl w:val="0"/>
        <w:spacing w:after="0" w:line="240" w:lineRule="auto"/>
        <w:ind w:left="360"/>
        <w:jc w:val="both"/>
        <w:rPr>
          <w:rFonts w:ascii="Arial" w:hAnsi="Arial" w:cs="Arial"/>
          <w:sz w:val="20"/>
        </w:rPr>
      </w:pPr>
    </w:p>
    <w:p w14:paraId="3A77CBBF" w14:textId="77777777" w:rsidR="002D2035" w:rsidRPr="00CD5328" w:rsidRDefault="002D2035" w:rsidP="007C7A73">
      <w:pPr>
        <w:widowControl w:val="0"/>
        <w:spacing w:after="0" w:line="240" w:lineRule="auto"/>
        <w:ind w:left="360"/>
        <w:jc w:val="both"/>
        <w:rPr>
          <w:rFonts w:ascii="Arial" w:hAnsi="Arial" w:cs="Arial"/>
          <w:sz w:val="20"/>
        </w:rPr>
      </w:pPr>
    </w:p>
    <w:p w14:paraId="7CD479F7" w14:textId="77777777" w:rsidR="005B4428" w:rsidRDefault="005B442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E57E6CC" w14:textId="77777777" w:rsidR="0033651F" w:rsidRDefault="0033651F" w:rsidP="00BD4A5F">
      <w:pPr>
        <w:pStyle w:val="Prrafodelista"/>
        <w:widowControl w:val="0"/>
        <w:spacing w:after="0" w:line="240" w:lineRule="auto"/>
        <w:ind w:left="567"/>
        <w:jc w:val="both"/>
        <w:rPr>
          <w:rFonts w:ascii="Arial" w:hAnsi="Arial" w:cs="Arial"/>
          <w:sz w:val="20"/>
        </w:rPr>
      </w:pPr>
    </w:p>
    <w:p w14:paraId="0D3E19DF" w14:textId="2A6B7F03" w:rsidR="00DE35D8" w:rsidRDefault="00DE35D8" w:rsidP="00BD4A5F">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w:t>
      </w:r>
      <w:r w:rsidR="0066079B">
        <w:rPr>
          <w:rFonts w:ascii="Arial" w:hAnsi="Arial" w:cs="Arial"/>
          <w:sz w:val="20"/>
        </w:rPr>
        <w:t xml:space="preserve"> </w:t>
      </w:r>
      <w:r w:rsidRPr="00CD5328">
        <w:rPr>
          <w:rFonts w:ascii="Arial" w:hAnsi="Arial" w:cs="Arial"/>
          <w:sz w:val="20"/>
        </w:rPr>
        <w:t>l</w:t>
      </w:r>
      <w:r w:rsidR="0066079B">
        <w:rPr>
          <w:rFonts w:ascii="Arial" w:hAnsi="Arial" w:cs="Arial"/>
          <w:sz w:val="20"/>
        </w:rPr>
        <w:t>a</w:t>
      </w:r>
      <w:r w:rsidR="00245D1E">
        <w:rPr>
          <w:rFonts w:ascii="Arial" w:hAnsi="Arial" w:cs="Arial"/>
          <w:sz w:val="20"/>
        </w:rPr>
        <w:t xml:space="preserve"> </w:t>
      </w:r>
      <w:r w:rsidRPr="00CD5328">
        <w:rPr>
          <w:rFonts w:ascii="Arial" w:hAnsi="Arial" w:cs="Arial"/>
          <w:b/>
          <w:sz w:val="20"/>
        </w:rPr>
        <w:t xml:space="preserve"> </w:t>
      </w:r>
      <w:r w:rsidR="0066079B">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227339EF" w14:textId="77777777" w:rsidR="00366AAC" w:rsidRDefault="00366AAC" w:rsidP="00BD4A5F">
      <w:pPr>
        <w:widowControl w:val="0"/>
        <w:spacing w:after="0" w:line="240" w:lineRule="auto"/>
        <w:ind w:left="567"/>
        <w:jc w:val="both"/>
        <w:rPr>
          <w:rFonts w:ascii="Arial" w:hAnsi="Arial" w:cs="Arial"/>
          <w:sz w:val="20"/>
        </w:rPr>
      </w:pPr>
    </w:p>
    <w:p w14:paraId="398248F6" w14:textId="77777777"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5635D59D" w14:textId="49C5A533" w:rsidR="00366AAC" w:rsidRPr="00CD5328" w:rsidRDefault="004167D8" w:rsidP="00BD4A5F">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74D8A424" wp14:editId="18A9EBBE">
                <wp:simplePos x="0" y="0"/>
                <wp:positionH relativeFrom="column">
                  <wp:posOffset>261620</wp:posOffset>
                </wp:positionH>
                <wp:positionV relativeFrom="paragraph">
                  <wp:posOffset>128905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4023B023" w14:textId="77777777" w:rsidR="0063354B" w:rsidRPr="00392CFD" w:rsidRDefault="0063354B"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63354B" w:rsidRPr="00392CFD" w:rsidRDefault="0063354B" w:rsidP="00366AAC">
                            <w:pPr>
                              <w:spacing w:after="0" w:line="240" w:lineRule="auto"/>
                              <w:rPr>
                                <w:rFonts w:ascii="Arial" w:hAnsi="Arial" w:cs="Arial"/>
                                <w:color w:val="auto"/>
                                <w:spacing w:val="-2"/>
                                <w:sz w:val="8"/>
                                <w:highlight w:val="lightGray"/>
                              </w:rPr>
                            </w:pPr>
                          </w:p>
                          <w:p w14:paraId="204B48FC"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63354B" w:rsidRPr="007A545E" w:rsidRDefault="0063354B" w:rsidP="00366AAC">
                            <w:pPr>
                              <w:pStyle w:val="Ttulo1"/>
                              <w:spacing w:before="0" w:after="0"/>
                              <w:rPr>
                                <w:rFonts w:ascii="Arial" w:hAnsi="Arial" w:cs="Arial"/>
                                <w:b w:val="0"/>
                                <w:color w:val="auto"/>
                                <w:spacing w:val="-2"/>
                                <w:position w:val="6"/>
                                <w:sz w:val="18"/>
                              </w:rPr>
                            </w:pPr>
                            <w:proofErr w:type="spellStart"/>
                            <w:r w:rsidRPr="007A545E">
                              <w:rPr>
                                <w:rFonts w:ascii="Arial" w:hAnsi="Arial" w:cs="Arial"/>
                                <w:b w:val="0"/>
                                <w:color w:val="auto"/>
                                <w:spacing w:val="-2"/>
                                <w:position w:val="6"/>
                                <w:sz w:val="18"/>
                              </w:rPr>
                              <w:t>Att</w:t>
                            </w:r>
                            <w:proofErr w:type="spellEnd"/>
                            <w:r w:rsidRPr="007A545E">
                              <w:rPr>
                                <w:rFonts w:ascii="Arial" w:hAnsi="Arial" w:cs="Arial"/>
                                <w:b w:val="0"/>
                                <w:color w:val="auto"/>
                                <w:spacing w:val="-2"/>
                                <w:position w:val="6"/>
                                <w:sz w:val="18"/>
                              </w:rPr>
                              <w:t>.: Comité de selección</w:t>
                            </w:r>
                          </w:p>
                          <w:p w14:paraId="2119DD50" w14:textId="77777777" w:rsidR="0063354B" w:rsidRPr="000135EE" w:rsidRDefault="0063354B" w:rsidP="00366AAC">
                            <w:pPr>
                              <w:spacing w:after="0" w:line="240" w:lineRule="auto"/>
                              <w:ind w:left="1418"/>
                              <w:rPr>
                                <w:rFonts w:ascii="Arial" w:hAnsi="Arial" w:cs="Arial"/>
                                <w:color w:val="auto"/>
                                <w:spacing w:val="-2"/>
                                <w:sz w:val="14"/>
                              </w:rPr>
                            </w:pPr>
                          </w:p>
                          <w:p w14:paraId="784BFAA9" w14:textId="3BD4DFC3" w:rsidR="0063354B" w:rsidRPr="000135EE" w:rsidRDefault="0063354B" w:rsidP="00366AAC">
                            <w:pPr>
                              <w:spacing w:after="0" w:line="240" w:lineRule="auto"/>
                              <w:ind w:left="1418"/>
                              <w:rPr>
                                <w:rFonts w:ascii="Arial" w:hAnsi="Arial" w:cs="Arial"/>
                                <w:color w:val="auto"/>
                                <w:spacing w:val="-2"/>
                                <w:sz w:val="18"/>
                              </w:rPr>
                            </w:pPr>
                            <w:r w:rsidRPr="000135EE">
                              <w:rPr>
                                <w:rFonts w:ascii="Arial" w:hAnsi="Arial" w:cs="Arial"/>
                                <w:b/>
                                <w:caps/>
                                <w:color w:val="auto"/>
                                <w:spacing w:val="-2"/>
                                <w:sz w:val="18"/>
                              </w:rPr>
                              <w:t>adjudicación simplificada N°</w:t>
                            </w:r>
                            <w:r w:rsidRPr="000135EE">
                              <w:rPr>
                                <w:rFonts w:ascii="Arial" w:hAnsi="Arial" w:cs="Arial"/>
                                <w:caps/>
                                <w:color w:val="auto"/>
                                <w:spacing w:val="-2"/>
                                <w:sz w:val="18"/>
                              </w:rPr>
                              <w:t xml:space="preserve"> </w:t>
                            </w:r>
                            <w:proofErr w:type="gramStart"/>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roofErr w:type="gramEnd"/>
                            <w:r w:rsidRPr="000135EE">
                              <w:rPr>
                                <w:rFonts w:ascii="Arial" w:hAnsi="Arial" w:cs="Arial"/>
                                <w:color w:val="auto"/>
                                <w:spacing w:val="-2"/>
                                <w:sz w:val="18"/>
                                <w:highlight w:val="lightGray"/>
                              </w:rPr>
                              <w:t>………….]</w:t>
                            </w:r>
                          </w:p>
                          <w:p w14:paraId="15DC29DF" w14:textId="77777777" w:rsidR="0063354B" w:rsidRPr="000135EE" w:rsidRDefault="0063354B" w:rsidP="00366AAC">
                            <w:pPr>
                              <w:spacing w:after="0" w:line="240" w:lineRule="auto"/>
                              <w:ind w:left="1418"/>
                              <w:rPr>
                                <w:rFonts w:ascii="Arial" w:hAnsi="Arial" w:cs="Arial"/>
                                <w:b/>
                                <w:color w:val="auto"/>
                                <w:spacing w:val="-2"/>
                                <w:sz w:val="6"/>
                              </w:rPr>
                            </w:pPr>
                          </w:p>
                          <w:p w14:paraId="3A3F08E2" w14:textId="77777777" w:rsidR="0063354B" w:rsidRPr="000135EE" w:rsidRDefault="0063354B" w:rsidP="00366AAC">
                            <w:pPr>
                              <w:spacing w:after="0" w:line="240" w:lineRule="auto"/>
                              <w:ind w:left="1418"/>
                              <w:rPr>
                                <w:rFonts w:ascii="Arial" w:hAnsi="Arial" w:cs="Arial"/>
                                <w:b/>
                                <w:color w:val="auto"/>
                                <w:spacing w:val="-2"/>
                                <w:position w:val="6"/>
                                <w:sz w:val="18"/>
                              </w:rPr>
                            </w:pPr>
                            <w:r w:rsidRPr="000135EE">
                              <w:rPr>
                                <w:rFonts w:ascii="Arial" w:hAnsi="Arial" w:cs="Arial"/>
                                <w:b/>
                                <w:color w:val="auto"/>
                                <w:spacing w:val="-2"/>
                                <w:sz w:val="18"/>
                              </w:rPr>
                              <w:t xml:space="preserve">Denominación de la convocatoria: </w:t>
                            </w:r>
                            <w:proofErr w:type="gramStart"/>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roofErr w:type="gramEnd"/>
                            <w:r w:rsidRPr="000135EE">
                              <w:rPr>
                                <w:rFonts w:ascii="Arial" w:hAnsi="Arial" w:cs="Arial"/>
                                <w:color w:val="auto"/>
                                <w:spacing w:val="-2"/>
                                <w:sz w:val="18"/>
                                <w:highlight w:val="lightGray"/>
                              </w:rPr>
                              <w:t>………………….]</w:t>
                            </w:r>
                          </w:p>
                          <w:p w14:paraId="1F449AC6" w14:textId="77777777" w:rsidR="0063354B" w:rsidRPr="000135EE" w:rsidRDefault="0063354B" w:rsidP="00366AAC">
                            <w:pPr>
                              <w:spacing w:after="0" w:line="240" w:lineRule="auto"/>
                              <w:ind w:left="1980"/>
                              <w:rPr>
                                <w:rFonts w:ascii="Arial" w:hAnsi="Arial" w:cs="Arial"/>
                                <w:color w:val="auto"/>
                                <w:spacing w:val="-2"/>
                                <w:sz w:val="18"/>
                              </w:rPr>
                            </w:pPr>
                          </w:p>
                          <w:p w14:paraId="25F25B26" w14:textId="77777777" w:rsidR="0063354B" w:rsidRPr="000135EE" w:rsidRDefault="0063354B" w:rsidP="00366AAC">
                            <w:pPr>
                              <w:spacing w:after="0" w:line="240" w:lineRule="auto"/>
                              <w:ind w:left="708" w:firstLine="708"/>
                              <w:rPr>
                                <w:rFonts w:ascii="Arial" w:hAnsi="Arial" w:cs="Arial"/>
                                <w:b/>
                                <w:color w:val="auto"/>
                                <w:spacing w:val="-2"/>
                                <w:sz w:val="18"/>
                              </w:rPr>
                            </w:pPr>
                            <w:r w:rsidRPr="000135EE">
                              <w:rPr>
                                <w:rFonts w:ascii="Arial" w:hAnsi="Arial" w:cs="Arial"/>
                                <w:b/>
                                <w:caps/>
                                <w:color w:val="auto"/>
                                <w:spacing w:val="-2"/>
                                <w:sz w:val="18"/>
                              </w:rPr>
                              <w:t>oferta TÉCNICA</w:t>
                            </w:r>
                          </w:p>
                          <w:p w14:paraId="5D9F83A4" w14:textId="005429AA" w:rsidR="0063354B" w:rsidRPr="008A44AA" w:rsidRDefault="0063354B"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A424" id="Rectangle 9" o:spid="_x0000_s1028" style="position:absolute;left:0;text-align:left;margin-left:20.6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" strokeweight="3.25pt">
                <v:textbox>
                  <w:txbxContent>
                    <w:p w14:paraId="4023B023" w14:textId="77777777" w:rsidR="0063354B" w:rsidRPr="00392CFD" w:rsidRDefault="0063354B"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3428F393"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2152579" w14:textId="77777777" w:rsidR="0063354B" w:rsidRPr="00392CFD" w:rsidRDefault="0063354B" w:rsidP="00366AAC">
                      <w:pPr>
                        <w:spacing w:after="0" w:line="240" w:lineRule="auto"/>
                        <w:rPr>
                          <w:rFonts w:ascii="Arial" w:hAnsi="Arial" w:cs="Arial"/>
                          <w:color w:val="auto"/>
                          <w:spacing w:val="-2"/>
                          <w:sz w:val="8"/>
                          <w:highlight w:val="lightGray"/>
                        </w:rPr>
                      </w:pPr>
                    </w:p>
                    <w:p w14:paraId="204B48FC" w14:textId="77777777" w:rsidR="0063354B" w:rsidRPr="00392CFD" w:rsidRDefault="0063354B"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33B9D9A" w14:textId="77777777" w:rsidR="0063354B" w:rsidRPr="007A545E" w:rsidRDefault="0063354B" w:rsidP="00366AAC">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2119DD50" w14:textId="77777777" w:rsidR="0063354B" w:rsidRPr="000135EE" w:rsidRDefault="0063354B" w:rsidP="00366AAC">
                      <w:pPr>
                        <w:spacing w:after="0" w:line="240" w:lineRule="auto"/>
                        <w:ind w:left="1418"/>
                        <w:rPr>
                          <w:rFonts w:ascii="Arial" w:hAnsi="Arial" w:cs="Arial"/>
                          <w:color w:val="auto"/>
                          <w:spacing w:val="-2"/>
                          <w:sz w:val="14"/>
                        </w:rPr>
                      </w:pPr>
                    </w:p>
                    <w:p w14:paraId="784BFAA9" w14:textId="3BD4DFC3" w:rsidR="0063354B" w:rsidRPr="000135EE" w:rsidRDefault="0063354B" w:rsidP="00366AAC">
                      <w:pPr>
                        <w:spacing w:after="0" w:line="240" w:lineRule="auto"/>
                        <w:ind w:left="1418"/>
                        <w:rPr>
                          <w:rFonts w:ascii="Arial" w:hAnsi="Arial" w:cs="Arial"/>
                          <w:color w:val="auto"/>
                          <w:spacing w:val="-2"/>
                          <w:sz w:val="18"/>
                        </w:rPr>
                      </w:pPr>
                      <w:r w:rsidRPr="000135EE">
                        <w:rPr>
                          <w:rFonts w:ascii="Arial" w:hAnsi="Arial" w:cs="Arial"/>
                          <w:b/>
                          <w:caps/>
                          <w:color w:val="auto"/>
                          <w:spacing w:val="-2"/>
                          <w:sz w:val="18"/>
                        </w:rPr>
                        <w:t>adjudicación simplificada N°</w:t>
                      </w:r>
                      <w:r w:rsidRPr="000135EE">
                        <w:rPr>
                          <w:rFonts w:ascii="Arial" w:hAnsi="Arial" w:cs="Arial"/>
                          <w:caps/>
                          <w:color w:val="auto"/>
                          <w:spacing w:val="-2"/>
                          <w:sz w:val="18"/>
                        </w:rPr>
                        <w:t xml:space="preserve">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5DC29DF" w14:textId="77777777" w:rsidR="0063354B" w:rsidRPr="000135EE" w:rsidRDefault="0063354B" w:rsidP="00366AAC">
                      <w:pPr>
                        <w:spacing w:after="0" w:line="240" w:lineRule="auto"/>
                        <w:ind w:left="1418"/>
                        <w:rPr>
                          <w:rFonts w:ascii="Arial" w:hAnsi="Arial" w:cs="Arial"/>
                          <w:b/>
                          <w:color w:val="auto"/>
                          <w:spacing w:val="-2"/>
                          <w:sz w:val="6"/>
                        </w:rPr>
                      </w:pPr>
                    </w:p>
                    <w:p w14:paraId="3A3F08E2" w14:textId="77777777" w:rsidR="0063354B" w:rsidRPr="000135EE" w:rsidRDefault="0063354B" w:rsidP="00366AAC">
                      <w:pPr>
                        <w:spacing w:after="0" w:line="240" w:lineRule="auto"/>
                        <w:ind w:left="1418"/>
                        <w:rPr>
                          <w:rFonts w:ascii="Arial" w:hAnsi="Arial" w:cs="Arial"/>
                          <w:b/>
                          <w:color w:val="auto"/>
                          <w:spacing w:val="-2"/>
                          <w:position w:val="6"/>
                          <w:sz w:val="18"/>
                        </w:rPr>
                      </w:pPr>
                      <w:r w:rsidRPr="000135EE">
                        <w:rPr>
                          <w:rFonts w:ascii="Arial" w:hAnsi="Arial" w:cs="Arial"/>
                          <w:b/>
                          <w:color w:val="auto"/>
                          <w:spacing w:val="-2"/>
                          <w:sz w:val="18"/>
                        </w:rPr>
                        <w:t xml:space="preserve">Denominación de la convocatoria: </w:t>
                      </w:r>
                      <w:r w:rsidRPr="000135EE">
                        <w:rPr>
                          <w:rFonts w:ascii="Arial" w:hAnsi="Arial" w:cs="Arial"/>
                          <w:caps/>
                          <w:color w:val="auto"/>
                          <w:spacing w:val="-2"/>
                          <w:sz w:val="18"/>
                          <w:highlight w:val="lightGray"/>
                        </w:rPr>
                        <w:t>[</w:t>
                      </w:r>
                      <w:r w:rsidRPr="000135EE">
                        <w:rPr>
                          <w:rFonts w:ascii="Arial" w:hAnsi="Arial" w:cs="Arial"/>
                          <w:color w:val="auto"/>
                          <w:spacing w:val="-2"/>
                          <w:sz w:val="18"/>
                          <w:highlight w:val="lightGray"/>
                        </w:rPr>
                        <w:t xml:space="preserve"> …………………….]</w:t>
                      </w:r>
                    </w:p>
                    <w:p w14:paraId="1F449AC6" w14:textId="77777777" w:rsidR="0063354B" w:rsidRPr="000135EE" w:rsidRDefault="0063354B" w:rsidP="00366AAC">
                      <w:pPr>
                        <w:spacing w:after="0" w:line="240" w:lineRule="auto"/>
                        <w:ind w:left="1980"/>
                        <w:rPr>
                          <w:rFonts w:ascii="Arial" w:hAnsi="Arial" w:cs="Arial"/>
                          <w:color w:val="auto"/>
                          <w:spacing w:val="-2"/>
                          <w:sz w:val="18"/>
                        </w:rPr>
                      </w:pPr>
                    </w:p>
                    <w:p w14:paraId="25F25B26" w14:textId="77777777" w:rsidR="0063354B" w:rsidRPr="000135EE" w:rsidRDefault="0063354B" w:rsidP="00366AAC">
                      <w:pPr>
                        <w:spacing w:after="0" w:line="240" w:lineRule="auto"/>
                        <w:ind w:left="708" w:firstLine="708"/>
                        <w:rPr>
                          <w:rFonts w:ascii="Arial" w:hAnsi="Arial" w:cs="Arial"/>
                          <w:b/>
                          <w:color w:val="auto"/>
                          <w:spacing w:val="-2"/>
                          <w:sz w:val="18"/>
                        </w:rPr>
                      </w:pPr>
                      <w:r w:rsidRPr="000135EE">
                        <w:rPr>
                          <w:rFonts w:ascii="Arial" w:hAnsi="Arial" w:cs="Arial"/>
                          <w:b/>
                          <w:caps/>
                          <w:color w:val="auto"/>
                          <w:spacing w:val="-2"/>
                          <w:sz w:val="18"/>
                        </w:rPr>
                        <w:t>oferta TÉCNICA</w:t>
                      </w:r>
                    </w:p>
                    <w:p w14:paraId="5D9F83A4" w14:textId="005429AA" w:rsidR="0063354B" w:rsidRPr="008A44AA" w:rsidRDefault="0063354B"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6A50D67A" w14:textId="77777777" w:rsidR="00DE35D8" w:rsidRPr="00CD5328" w:rsidRDefault="00DE35D8" w:rsidP="00BD4A5F">
      <w:pPr>
        <w:pStyle w:val="Sangra3detindependiente"/>
        <w:widowControl w:val="0"/>
        <w:tabs>
          <w:tab w:val="left" w:pos="709"/>
        </w:tabs>
        <w:ind w:left="567" w:firstLine="0"/>
        <w:jc w:val="both"/>
        <w:rPr>
          <w:rFonts w:cs="Arial"/>
          <w:i w:val="0"/>
          <w:lang w:val="es-PE"/>
        </w:rPr>
      </w:pPr>
    </w:p>
    <w:p w14:paraId="3A40FC7C" w14:textId="77777777" w:rsidR="00DE35D8" w:rsidRPr="00CD5328" w:rsidRDefault="00DE35D8" w:rsidP="00BD4A5F">
      <w:pPr>
        <w:widowControl w:val="0"/>
        <w:tabs>
          <w:tab w:val="left" w:pos="567"/>
        </w:tabs>
        <w:autoSpaceDE w:val="0"/>
        <w:autoSpaceDN w:val="0"/>
        <w:adjustRightInd w:val="0"/>
        <w:spacing w:after="0" w:line="240" w:lineRule="auto"/>
        <w:ind w:left="567" w:right="539"/>
        <w:jc w:val="both"/>
        <w:rPr>
          <w:rFonts w:ascii="Arial" w:hAnsi="Arial" w:cs="Arial"/>
          <w:i/>
        </w:rPr>
      </w:pPr>
    </w:p>
    <w:p w14:paraId="6A22E5AE" w14:textId="77777777" w:rsidR="00DE35D8" w:rsidRPr="00CD5328" w:rsidRDefault="00DE35D8" w:rsidP="00BD4A5F">
      <w:pPr>
        <w:pStyle w:val="Sangra3detindependiente"/>
        <w:widowControl w:val="0"/>
        <w:tabs>
          <w:tab w:val="left" w:pos="709"/>
        </w:tabs>
        <w:ind w:left="567" w:firstLine="0"/>
        <w:jc w:val="both"/>
        <w:rPr>
          <w:rFonts w:cs="Arial"/>
          <w:i w:val="0"/>
        </w:rPr>
      </w:pPr>
    </w:p>
    <w:p w14:paraId="57D22CBC" w14:textId="77777777" w:rsidR="00DE35D8" w:rsidRPr="00CD5328" w:rsidRDefault="00DE35D8" w:rsidP="00BD4A5F">
      <w:pPr>
        <w:pStyle w:val="Sangra3detindependiente"/>
        <w:widowControl w:val="0"/>
        <w:tabs>
          <w:tab w:val="left" w:pos="709"/>
        </w:tabs>
        <w:ind w:left="567" w:firstLine="0"/>
        <w:jc w:val="both"/>
        <w:rPr>
          <w:rFonts w:cs="Arial"/>
          <w:i w:val="0"/>
        </w:rPr>
      </w:pPr>
    </w:p>
    <w:p w14:paraId="350B110C"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0499D0A8"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1BE66199"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03AF6A2"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21148CB4"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2C66A5F1"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8F8CC24" w14:textId="77777777" w:rsidR="00DE35D8" w:rsidRPr="00CD532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rPr>
      </w:pPr>
    </w:p>
    <w:p w14:paraId="7BBC66C1" w14:textId="77777777" w:rsidR="00DE35D8" w:rsidRDefault="00DE35D8" w:rsidP="00BD4A5F">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05BEE6B0" w14:textId="717D0F0A" w:rsidR="00366AAC" w:rsidRPr="00A57984" w:rsidRDefault="00366AAC" w:rsidP="00BD4A5F">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07A4A90F" w14:textId="493CA4A4" w:rsidR="00DE35D8" w:rsidRDefault="004167D8"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361DF28A" wp14:editId="078D0D1C">
                <wp:simplePos x="0" y="0"/>
                <wp:positionH relativeFrom="column">
                  <wp:posOffset>265430</wp:posOffset>
                </wp:positionH>
                <wp:positionV relativeFrom="paragraph">
                  <wp:posOffset>137795</wp:posOffset>
                </wp:positionV>
                <wp:extent cx="4686300" cy="1680210"/>
                <wp:effectExtent l="19050" t="19050" r="19050" b="1524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8FACCFF" w14:textId="77777777" w:rsidR="0063354B" w:rsidRPr="00392CFD" w:rsidRDefault="0063354B"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63354B" w:rsidRPr="00392CFD" w:rsidRDefault="0063354B" w:rsidP="00625E7B">
                            <w:pPr>
                              <w:spacing w:after="0" w:line="240" w:lineRule="auto"/>
                              <w:rPr>
                                <w:rFonts w:ascii="Arial" w:hAnsi="Arial" w:cs="Arial"/>
                                <w:color w:val="auto"/>
                                <w:spacing w:val="-2"/>
                                <w:sz w:val="8"/>
                                <w:highlight w:val="lightGray"/>
                              </w:rPr>
                            </w:pPr>
                          </w:p>
                          <w:p w14:paraId="6E330F7B"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63354B" w:rsidRPr="007A545E" w:rsidRDefault="0063354B" w:rsidP="00625E7B">
                            <w:pPr>
                              <w:pStyle w:val="Ttulo1"/>
                              <w:spacing w:before="0" w:after="0"/>
                              <w:rPr>
                                <w:rFonts w:ascii="Arial" w:hAnsi="Arial" w:cs="Arial"/>
                                <w:b w:val="0"/>
                                <w:color w:val="auto"/>
                                <w:spacing w:val="-2"/>
                                <w:position w:val="6"/>
                                <w:sz w:val="18"/>
                              </w:rPr>
                            </w:pPr>
                            <w:proofErr w:type="spellStart"/>
                            <w:r w:rsidRPr="007A545E">
                              <w:rPr>
                                <w:rFonts w:ascii="Arial" w:hAnsi="Arial" w:cs="Arial"/>
                                <w:b w:val="0"/>
                                <w:color w:val="auto"/>
                                <w:spacing w:val="-2"/>
                                <w:position w:val="6"/>
                                <w:sz w:val="18"/>
                              </w:rPr>
                              <w:t>Att</w:t>
                            </w:r>
                            <w:proofErr w:type="spellEnd"/>
                            <w:r w:rsidRPr="007A545E">
                              <w:rPr>
                                <w:rFonts w:ascii="Arial" w:hAnsi="Arial" w:cs="Arial"/>
                                <w:b w:val="0"/>
                                <w:color w:val="auto"/>
                                <w:spacing w:val="-2"/>
                                <w:position w:val="6"/>
                                <w:sz w:val="18"/>
                              </w:rPr>
                              <w:t>.: Comité de selección</w:t>
                            </w:r>
                          </w:p>
                          <w:p w14:paraId="0477487F" w14:textId="77777777" w:rsidR="0063354B" w:rsidRPr="001C681D" w:rsidRDefault="0063354B" w:rsidP="00625E7B">
                            <w:pPr>
                              <w:spacing w:after="0" w:line="240" w:lineRule="auto"/>
                              <w:ind w:left="1418"/>
                              <w:rPr>
                                <w:rFonts w:ascii="Arial" w:hAnsi="Arial" w:cs="Arial"/>
                                <w:color w:val="auto"/>
                                <w:spacing w:val="-2"/>
                                <w:sz w:val="14"/>
                              </w:rPr>
                            </w:pPr>
                          </w:p>
                          <w:p w14:paraId="6F24F405" w14:textId="399812D9" w:rsidR="0063354B" w:rsidRPr="001C681D" w:rsidRDefault="0063354B" w:rsidP="00625E7B">
                            <w:pPr>
                              <w:spacing w:after="0" w:line="240" w:lineRule="auto"/>
                              <w:ind w:left="1418"/>
                              <w:rPr>
                                <w:rFonts w:ascii="Arial" w:hAnsi="Arial" w:cs="Arial"/>
                                <w:color w:val="auto"/>
                                <w:spacing w:val="-2"/>
                                <w:sz w:val="18"/>
                              </w:rPr>
                            </w:pPr>
                            <w:r w:rsidRPr="001C681D">
                              <w:rPr>
                                <w:rFonts w:ascii="Arial" w:hAnsi="Arial" w:cs="Arial"/>
                                <w:b/>
                                <w:caps/>
                                <w:color w:val="auto"/>
                                <w:spacing w:val="-2"/>
                                <w:sz w:val="18"/>
                              </w:rPr>
                              <w:t>ADJUDICACIÓN SIMPLIFICADA  N°</w:t>
                            </w:r>
                            <w:r w:rsidRPr="001C681D">
                              <w:rPr>
                                <w:rFonts w:ascii="Arial" w:hAnsi="Arial" w:cs="Arial"/>
                                <w:caps/>
                                <w:color w:val="auto"/>
                                <w:spacing w:val="-2"/>
                                <w:sz w:val="18"/>
                              </w:rPr>
                              <w:t xml:space="preserve"> </w:t>
                            </w:r>
                            <w:proofErr w:type="gramStart"/>
                            <w:r w:rsidRPr="001C681D">
                              <w:rPr>
                                <w:rFonts w:ascii="Arial" w:hAnsi="Arial" w:cs="Arial"/>
                                <w:caps/>
                                <w:color w:val="auto"/>
                                <w:spacing w:val="-2"/>
                                <w:sz w:val="18"/>
                                <w:highlight w:val="lightGray"/>
                              </w:rPr>
                              <w:t>[</w:t>
                            </w:r>
                            <w:r w:rsidRPr="001C681D">
                              <w:rPr>
                                <w:rFonts w:ascii="Arial" w:hAnsi="Arial" w:cs="Arial"/>
                                <w:color w:val="auto"/>
                                <w:spacing w:val="-2"/>
                                <w:sz w:val="18"/>
                                <w:highlight w:val="lightGray"/>
                              </w:rPr>
                              <w:t xml:space="preserve"> …</w:t>
                            </w:r>
                            <w:proofErr w:type="gramEnd"/>
                            <w:r w:rsidRPr="001C681D">
                              <w:rPr>
                                <w:rFonts w:ascii="Arial" w:hAnsi="Arial" w:cs="Arial"/>
                                <w:color w:val="auto"/>
                                <w:spacing w:val="-2"/>
                                <w:sz w:val="18"/>
                                <w:highlight w:val="lightGray"/>
                              </w:rPr>
                              <w:t>………….]</w:t>
                            </w:r>
                          </w:p>
                          <w:p w14:paraId="77B25362" w14:textId="77777777" w:rsidR="0063354B" w:rsidRPr="001C681D" w:rsidRDefault="0063354B" w:rsidP="00625E7B">
                            <w:pPr>
                              <w:spacing w:after="0" w:line="240" w:lineRule="auto"/>
                              <w:ind w:left="1418"/>
                              <w:rPr>
                                <w:rFonts w:ascii="Arial" w:hAnsi="Arial" w:cs="Arial"/>
                                <w:b/>
                                <w:color w:val="auto"/>
                                <w:spacing w:val="-2"/>
                                <w:sz w:val="6"/>
                              </w:rPr>
                            </w:pPr>
                          </w:p>
                          <w:p w14:paraId="0F35C247" w14:textId="77777777" w:rsidR="0063354B" w:rsidRPr="00E33E2D" w:rsidRDefault="0063354B" w:rsidP="00625E7B">
                            <w:pPr>
                              <w:spacing w:after="0" w:line="240" w:lineRule="auto"/>
                              <w:ind w:left="1418"/>
                              <w:rPr>
                                <w:rFonts w:ascii="Arial" w:hAnsi="Arial" w:cs="Arial"/>
                                <w:b/>
                                <w:spacing w:val="-2"/>
                                <w:position w:val="6"/>
                                <w:sz w:val="18"/>
                              </w:rPr>
                            </w:pPr>
                            <w:r w:rsidRPr="001C681D">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1C6AD205" w14:textId="77777777" w:rsidR="0063354B" w:rsidRPr="008A44AA" w:rsidRDefault="0063354B" w:rsidP="00625E7B">
                            <w:pPr>
                              <w:spacing w:after="0" w:line="240" w:lineRule="auto"/>
                              <w:ind w:left="1980"/>
                              <w:rPr>
                                <w:rFonts w:ascii="Arial" w:hAnsi="Arial" w:cs="Arial"/>
                                <w:spacing w:val="-2"/>
                                <w:sz w:val="18"/>
                              </w:rPr>
                            </w:pPr>
                          </w:p>
                          <w:p w14:paraId="4907D472" w14:textId="77777777" w:rsidR="0063354B" w:rsidRPr="0033651F" w:rsidRDefault="0063354B"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C6DEFF5" w14:textId="1E4BD5DA" w:rsidR="0063354B" w:rsidRPr="008A44AA" w:rsidRDefault="0063354B"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F28A" id="_x0000_s1029" style="position:absolute;left:0;text-align:left;margin-left:20.9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" strokeweight="3.25pt">
                <v:textbox>
                  <w:txbxContent>
                    <w:p w14:paraId="08FACCFF" w14:textId="77777777" w:rsidR="0063354B" w:rsidRPr="00392CFD" w:rsidRDefault="0063354B"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1896FA94"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7317AC1F" w14:textId="77777777" w:rsidR="0063354B" w:rsidRPr="00392CFD" w:rsidRDefault="0063354B" w:rsidP="00625E7B">
                      <w:pPr>
                        <w:spacing w:after="0" w:line="240" w:lineRule="auto"/>
                        <w:rPr>
                          <w:rFonts w:ascii="Arial" w:hAnsi="Arial" w:cs="Arial"/>
                          <w:color w:val="auto"/>
                          <w:spacing w:val="-2"/>
                          <w:sz w:val="8"/>
                          <w:highlight w:val="lightGray"/>
                        </w:rPr>
                      </w:pPr>
                    </w:p>
                    <w:p w14:paraId="6E330F7B" w14:textId="77777777" w:rsidR="0063354B" w:rsidRPr="00392CFD" w:rsidRDefault="0063354B"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7E5C304" w14:textId="77777777" w:rsidR="0063354B" w:rsidRPr="007A545E" w:rsidRDefault="0063354B" w:rsidP="00625E7B">
                      <w:pPr>
                        <w:pStyle w:val="Ttulo1"/>
                        <w:spacing w:before="0" w:after="0"/>
                        <w:rPr>
                          <w:rFonts w:ascii="Arial" w:hAnsi="Arial" w:cs="Arial"/>
                          <w:b w:val="0"/>
                          <w:color w:val="auto"/>
                          <w:spacing w:val="-2"/>
                          <w:position w:val="6"/>
                          <w:sz w:val="18"/>
                        </w:rPr>
                      </w:pPr>
                      <w:r w:rsidRPr="007A545E">
                        <w:rPr>
                          <w:rFonts w:ascii="Arial" w:hAnsi="Arial" w:cs="Arial"/>
                          <w:b w:val="0"/>
                          <w:color w:val="auto"/>
                          <w:spacing w:val="-2"/>
                          <w:position w:val="6"/>
                          <w:sz w:val="18"/>
                        </w:rPr>
                        <w:t>Att.: Comité de selección</w:t>
                      </w:r>
                    </w:p>
                    <w:p w14:paraId="0477487F" w14:textId="77777777" w:rsidR="0063354B" w:rsidRPr="001C681D" w:rsidRDefault="0063354B" w:rsidP="00625E7B">
                      <w:pPr>
                        <w:spacing w:after="0" w:line="240" w:lineRule="auto"/>
                        <w:ind w:left="1418"/>
                        <w:rPr>
                          <w:rFonts w:ascii="Arial" w:hAnsi="Arial" w:cs="Arial"/>
                          <w:color w:val="auto"/>
                          <w:spacing w:val="-2"/>
                          <w:sz w:val="14"/>
                        </w:rPr>
                      </w:pPr>
                    </w:p>
                    <w:p w14:paraId="6F24F405" w14:textId="399812D9" w:rsidR="0063354B" w:rsidRPr="001C681D" w:rsidRDefault="0063354B" w:rsidP="00625E7B">
                      <w:pPr>
                        <w:spacing w:after="0" w:line="240" w:lineRule="auto"/>
                        <w:ind w:left="1418"/>
                        <w:rPr>
                          <w:rFonts w:ascii="Arial" w:hAnsi="Arial" w:cs="Arial"/>
                          <w:color w:val="auto"/>
                          <w:spacing w:val="-2"/>
                          <w:sz w:val="18"/>
                        </w:rPr>
                      </w:pPr>
                      <w:r w:rsidRPr="001C681D">
                        <w:rPr>
                          <w:rFonts w:ascii="Arial" w:hAnsi="Arial" w:cs="Arial"/>
                          <w:b/>
                          <w:caps/>
                          <w:color w:val="auto"/>
                          <w:spacing w:val="-2"/>
                          <w:sz w:val="18"/>
                        </w:rPr>
                        <w:t>ADJUDICACIÓN SIMPLIFICADA  N°</w:t>
                      </w:r>
                      <w:r w:rsidRPr="001C681D">
                        <w:rPr>
                          <w:rFonts w:ascii="Arial" w:hAnsi="Arial" w:cs="Arial"/>
                          <w:caps/>
                          <w:color w:val="auto"/>
                          <w:spacing w:val="-2"/>
                          <w:sz w:val="18"/>
                        </w:rPr>
                        <w:t xml:space="preserve"> </w:t>
                      </w:r>
                      <w:r w:rsidRPr="001C681D">
                        <w:rPr>
                          <w:rFonts w:ascii="Arial" w:hAnsi="Arial" w:cs="Arial"/>
                          <w:caps/>
                          <w:color w:val="auto"/>
                          <w:spacing w:val="-2"/>
                          <w:sz w:val="18"/>
                          <w:highlight w:val="lightGray"/>
                        </w:rPr>
                        <w:t>[</w:t>
                      </w:r>
                      <w:r w:rsidRPr="001C681D">
                        <w:rPr>
                          <w:rFonts w:ascii="Arial" w:hAnsi="Arial" w:cs="Arial"/>
                          <w:color w:val="auto"/>
                          <w:spacing w:val="-2"/>
                          <w:sz w:val="18"/>
                          <w:highlight w:val="lightGray"/>
                        </w:rPr>
                        <w:t xml:space="preserve"> …………….]</w:t>
                      </w:r>
                    </w:p>
                    <w:p w14:paraId="77B25362" w14:textId="77777777" w:rsidR="0063354B" w:rsidRPr="001C681D" w:rsidRDefault="0063354B" w:rsidP="00625E7B">
                      <w:pPr>
                        <w:spacing w:after="0" w:line="240" w:lineRule="auto"/>
                        <w:ind w:left="1418"/>
                        <w:rPr>
                          <w:rFonts w:ascii="Arial" w:hAnsi="Arial" w:cs="Arial"/>
                          <w:b/>
                          <w:color w:val="auto"/>
                          <w:spacing w:val="-2"/>
                          <w:sz w:val="6"/>
                        </w:rPr>
                      </w:pPr>
                    </w:p>
                    <w:p w14:paraId="0F35C247" w14:textId="77777777" w:rsidR="0063354B" w:rsidRPr="00E33E2D" w:rsidRDefault="0063354B" w:rsidP="00625E7B">
                      <w:pPr>
                        <w:spacing w:after="0" w:line="240" w:lineRule="auto"/>
                        <w:ind w:left="1418"/>
                        <w:rPr>
                          <w:rFonts w:ascii="Arial" w:hAnsi="Arial" w:cs="Arial"/>
                          <w:b/>
                          <w:spacing w:val="-2"/>
                          <w:position w:val="6"/>
                          <w:sz w:val="18"/>
                        </w:rPr>
                      </w:pPr>
                      <w:r w:rsidRPr="001C681D">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14:paraId="1C6AD205" w14:textId="77777777" w:rsidR="0063354B" w:rsidRPr="008A44AA" w:rsidRDefault="0063354B" w:rsidP="00625E7B">
                      <w:pPr>
                        <w:spacing w:after="0" w:line="240" w:lineRule="auto"/>
                        <w:ind w:left="1980"/>
                        <w:rPr>
                          <w:rFonts w:ascii="Arial" w:hAnsi="Arial" w:cs="Arial"/>
                          <w:spacing w:val="-2"/>
                          <w:sz w:val="18"/>
                        </w:rPr>
                      </w:pPr>
                    </w:p>
                    <w:p w14:paraId="4907D472" w14:textId="77777777" w:rsidR="0063354B" w:rsidRPr="0033651F" w:rsidRDefault="0063354B"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C6DEFF5" w14:textId="1E4BD5DA" w:rsidR="0063354B" w:rsidRPr="008A44AA" w:rsidRDefault="0063354B"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52F663FD"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166BBF3"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D45275A"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1038BE1"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19E4AB"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C665B3A"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DC67126"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0EF97AB"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29A654C"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82CD6D9"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B3B0C2F" w14:textId="77777777" w:rsidR="00625E7B" w:rsidRDefault="00625E7B" w:rsidP="00BD4A5F">
      <w:pPr>
        <w:widowControl w:val="0"/>
        <w:tabs>
          <w:tab w:val="left" w:pos="709"/>
        </w:tabs>
        <w:autoSpaceDE w:val="0"/>
        <w:autoSpaceDN w:val="0"/>
        <w:adjustRightInd w:val="0"/>
        <w:spacing w:after="0" w:line="240" w:lineRule="auto"/>
        <w:ind w:left="567" w:right="539"/>
        <w:jc w:val="both"/>
        <w:rPr>
          <w:rFonts w:ascii="Arial" w:hAnsi="Arial" w:cs="Arial"/>
          <w:sz w:val="20"/>
        </w:rPr>
      </w:pPr>
    </w:p>
    <w:p w14:paraId="234F609C" w14:textId="77777777" w:rsidR="00DE35D8" w:rsidRDefault="00DE35D8" w:rsidP="00BD4A5F">
      <w:pPr>
        <w:pStyle w:val="Prrafodelista"/>
        <w:widowControl w:val="0"/>
        <w:spacing w:after="0" w:line="240" w:lineRule="auto"/>
        <w:ind w:left="567"/>
        <w:jc w:val="both"/>
        <w:rPr>
          <w:rFonts w:ascii="Arial" w:hAnsi="Arial" w:cs="Arial"/>
          <w:sz w:val="20"/>
        </w:rPr>
      </w:pPr>
    </w:p>
    <w:p w14:paraId="373A0C20" w14:textId="77777777" w:rsidR="00625E7B" w:rsidRDefault="00625E7B" w:rsidP="00BD4A5F">
      <w:pPr>
        <w:pStyle w:val="Prrafodelista"/>
        <w:widowControl w:val="0"/>
        <w:spacing w:after="0" w:line="240" w:lineRule="auto"/>
        <w:ind w:left="567"/>
        <w:jc w:val="both"/>
        <w:rPr>
          <w:rFonts w:ascii="Arial" w:hAnsi="Arial" w:cs="Arial"/>
          <w:sz w:val="20"/>
        </w:rPr>
      </w:pPr>
    </w:p>
    <w:p w14:paraId="48EFFE18" w14:textId="77777777" w:rsidR="005F3B78" w:rsidRDefault="005F3B78"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1 – OFERTA TÉCNICA</w:t>
      </w:r>
    </w:p>
    <w:p w14:paraId="39F3A9B9" w14:textId="77777777" w:rsidR="005F3B78" w:rsidRPr="007072A7" w:rsidRDefault="005F3B78" w:rsidP="00BD4A5F">
      <w:pPr>
        <w:pStyle w:val="Prrafodelista"/>
        <w:widowControl w:val="0"/>
        <w:spacing w:after="0" w:line="240" w:lineRule="auto"/>
        <w:ind w:left="1134"/>
        <w:jc w:val="both"/>
        <w:rPr>
          <w:rFonts w:ascii="Arial" w:hAnsi="Arial" w:cs="Arial"/>
          <w:sz w:val="20"/>
        </w:rPr>
      </w:pPr>
    </w:p>
    <w:p w14:paraId="53C2F13A" w14:textId="77777777" w:rsidR="000B34B5" w:rsidRPr="007072A7" w:rsidRDefault="000B34B5" w:rsidP="00BD4A5F">
      <w:pPr>
        <w:pStyle w:val="Prrafodelista"/>
        <w:widowControl w:val="0"/>
        <w:spacing w:after="0" w:line="240" w:lineRule="auto"/>
        <w:ind w:left="1134"/>
        <w:jc w:val="both"/>
        <w:rPr>
          <w:rFonts w:ascii="Arial" w:hAnsi="Arial" w:cs="Arial"/>
          <w:sz w:val="20"/>
        </w:rPr>
      </w:pPr>
      <w:r w:rsidRPr="007072A7">
        <w:rPr>
          <w:rFonts w:ascii="Arial" w:hAnsi="Arial" w:cs="Arial"/>
          <w:sz w:val="20"/>
        </w:rPr>
        <w:t>La oferta contendrá, además de un índice de documentos, la siguiente  documentación:</w:t>
      </w:r>
    </w:p>
    <w:p w14:paraId="78AD21CC" w14:textId="77777777" w:rsidR="000B34B5" w:rsidRPr="007072A7" w:rsidRDefault="000B34B5" w:rsidP="00BD4A5F">
      <w:pPr>
        <w:pStyle w:val="Prrafodelista"/>
        <w:widowControl w:val="0"/>
        <w:spacing w:after="0" w:line="240" w:lineRule="auto"/>
        <w:ind w:left="1134"/>
        <w:jc w:val="both"/>
        <w:rPr>
          <w:rFonts w:ascii="Arial" w:hAnsi="Arial" w:cs="Arial"/>
          <w:sz w:val="20"/>
        </w:rPr>
      </w:pPr>
    </w:p>
    <w:p w14:paraId="24F6863F" w14:textId="36C96E1E" w:rsidR="0033651F" w:rsidRPr="0092672F" w:rsidRDefault="0033651F"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92672F">
        <w:rPr>
          <w:rFonts w:ascii="Arial" w:hAnsi="Arial" w:cs="Arial"/>
          <w:b/>
          <w:sz w:val="20"/>
          <w:u w:val="single"/>
          <w:lang w:val="es-ES_tradnl"/>
        </w:rPr>
        <w:t xml:space="preserve">Documentación de presentación obligatoria </w:t>
      </w:r>
    </w:p>
    <w:p w14:paraId="2088F189" w14:textId="77777777" w:rsidR="00C56BDB" w:rsidRPr="007F5900" w:rsidRDefault="00C56BDB" w:rsidP="007F5900">
      <w:pPr>
        <w:pStyle w:val="Prrafodelista"/>
        <w:widowControl w:val="0"/>
        <w:spacing w:after="0" w:line="240" w:lineRule="auto"/>
        <w:ind w:left="1440"/>
        <w:jc w:val="both"/>
        <w:rPr>
          <w:rFonts w:ascii="Arial" w:hAnsi="Arial" w:cs="Arial"/>
          <w:sz w:val="20"/>
          <w:lang w:val="es-ES_tradnl"/>
        </w:rPr>
      </w:pPr>
    </w:p>
    <w:p w14:paraId="40A6D5A8" w14:textId="2EEAAFBC" w:rsidR="00C56BDB" w:rsidRPr="0047397E" w:rsidRDefault="0092672F" w:rsidP="007F5900">
      <w:pPr>
        <w:pStyle w:val="Prrafodelista"/>
        <w:widowControl w:val="0"/>
        <w:spacing w:after="0" w:line="240" w:lineRule="auto"/>
        <w:ind w:left="1418"/>
        <w:jc w:val="both"/>
        <w:rPr>
          <w:rFonts w:ascii="Arial" w:hAnsi="Arial" w:cs="Arial"/>
          <w:b/>
          <w:sz w:val="20"/>
        </w:rPr>
      </w:pPr>
      <w:r>
        <w:rPr>
          <w:rFonts w:ascii="Arial" w:hAnsi="Arial" w:cs="Arial"/>
          <w:b/>
          <w:sz w:val="20"/>
          <w:lang w:val="es-ES_tradnl"/>
        </w:rPr>
        <w:t xml:space="preserve">A. </w:t>
      </w:r>
      <w:r w:rsidR="00C56BDB"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5B5F7368" w14:textId="72C7F21A" w:rsidR="005B4428" w:rsidRPr="00931EA6" w:rsidRDefault="005B4428" w:rsidP="00CD5328">
      <w:pPr>
        <w:pStyle w:val="WW-Textosinformato"/>
        <w:widowControl w:val="0"/>
        <w:ind w:left="1440"/>
        <w:rPr>
          <w:rFonts w:ascii="Arial" w:hAnsi="Arial" w:cs="Arial"/>
        </w:rPr>
      </w:pPr>
    </w:p>
    <w:p w14:paraId="77DB53C4" w14:textId="77777777"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4297120"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34E5BA42" w14:textId="77777777" w:rsidR="005B4428" w:rsidRPr="003F67B6" w:rsidRDefault="005B4428" w:rsidP="00CD5328">
      <w:pPr>
        <w:widowControl w:val="0"/>
        <w:tabs>
          <w:tab w:val="center" w:pos="1843"/>
        </w:tabs>
        <w:spacing w:after="0" w:line="240" w:lineRule="auto"/>
        <w:ind w:left="957" w:hanging="532"/>
        <w:jc w:val="center"/>
        <w:rPr>
          <w:rFonts w:ascii="Arial" w:eastAsia="MS Mincho" w:hAnsi="Arial" w:cs="Arial"/>
          <w:color w:val="auto"/>
          <w:sz w:val="20"/>
          <w:lang w:eastAsia="es-ES"/>
        </w:rPr>
      </w:pPr>
    </w:p>
    <w:p w14:paraId="6C274373" w14:textId="77777777" w:rsidR="005B4428" w:rsidRPr="0097324D" w:rsidRDefault="005B4428" w:rsidP="007F4128">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artículo </w:t>
      </w:r>
      <w:r w:rsidR="00EA7B7C" w:rsidRPr="003F67B6">
        <w:rPr>
          <w:rFonts w:ascii="Arial" w:hAnsi="Arial" w:cs="Arial"/>
        </w:rPr>
        <w:t>31</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3F67B6">
        <w:rPr>
          <w:rFonts w:ascii="Arial" w:hAnsi="Arial" w:cs="Arial"/>
        </w:rPr>
        <w:lastRenderedPageBreak/>
        <w:t>(</w:t>
      </w:r>
      <w:r w:rsidRPr="003F67B6">
        <w:rPr>
          <w:rFonts w:ascii="Arial" w:hAnsi="Arial" w:cs="Arial"/>
          <w:b/>
        </w:rPr>
        <w:t xml:space="preserve">Anexo Nº </w:t>
      </w:r>
      <w:r w:rsidR="00CE2844" w:rsidRPr="003F67B6">
        <w:rPr>
          <w:rFonts w:ascii="Arial" w:hAnsi="Arial" w:cs="Arial"/>
          <w:b/>
        </w:rPr>
        <w:t>2</w:t>
      </w:r>
      <w:r w:rsidRPr="003F67B6">
        <w:rPr>
          <w:rFonts w:ascii="Arial" w:hAnsi="Arial" w:cs="Arial"/>
        </w:rPr>
        <w:t>)</w:t>
      </w:r>
    </w:p>
    <w:p w14:paraId="39538BF0" w14:textId="77777777" w:rsidR="005B4428"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57852AF2" w14:textId="77777777" w:rsidR="00217A97" w:rsidRPr="0097324D" w:rsidRDefault="00217A9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1E634119" w14:textId="31269C09" w:rsidR="00B04A9D" w:rsidRPr="0097324D" w:rsidRDefault="00B04A9D" w:rsidP="007F4128">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60C52955"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4853D7" w:rsidRPr="00A61510" w14:paraId="6989820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CDDF193" w14:textId="77777777" w:rsidR="004853D7" w:rsidRPr="00A61510" w:rsidRDefault="004853D7" w:rsidP="00314210">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4853D7" w:rsidRPr="00A61510" w14:paraId="07D397FD" w14:textId="77777777" w:rsidTr="00314210">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5B4DF020" w14:textId="77777777" w:rsidR="004853D7" w:rsidRPr="008B5977" w:rsidRDefault="004853D7" w:rsidP="00314210">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5801F48F" w14:textId="77777777" w:rsidR="004853D7" w:rsidRPr="00BF1C0C" w:rsidRDefault="004853D7" w:rsidP="00314210">
            <w:pPr>
              <w:pStyle w:val="Prrafodelista"/>
              <w:widowControl w:val="0"/>
              <w:tabs>
                <w:tab w:val="left" w:pos="1422"/>
              </w:tabs>
              <w:spacing w:after="0" w:line="240" w:lineRule="auto"/>
              <w:ind w:left="459"/>
              <w:jc w:val="both"/>
              <w:rPr>
                <w:rFonts w:ascii="Arial" w:hAnsi="Arial" w:cs="Arial"/>
                <w:b w:val="0"/>
                <w:i/>
                <w:color w:val="000099"/>
                <w:sz w:val="19"/>
                <w:szCs w:val="19"/>
              </w:rPr>
            </w:pPr>
          </w:p>
          <w:p w14:paraId="5E0FF23B" w14:textId="4A1679A8" w:rsidR="004853D7" w:rsidRPr="00E17218" w:rsidRDefault="004853D7" w:rsidP="007F4128">
            <w:pPr>
              <w:pStyle w:val="WW-Textosinformato"/>
              <w:widowControl w:val="0"/>
              <w:numPr>
                <w:ilvl w:val="0"/>
                <w:numId w:val="18"/>
              </w:numPr>
              <w:ind w:left="403" w:hanging="425"/>
              <w:jc w:val="both"/>
              <w:rPr>
                <w:rFonts w:ascii="Arial" w:hAnsi="Arial" w:cs="Arial"/>
                <w:b w:val="0"/>
                <w:bCs w:val="0"/>
                <w:color w:val="000099"/>
                <w:sz w:val="19"/>
                <w:szCs w:val="19"/>
              </w:rPr>
            </w:pPr>
            <w:r w:rsidRPr="00E17218">
              <w:rPr>
                <w:rFonts w:ascii="Arial" w:hAnsi="Arial" w:cs="Arial"/>
                <w:b w:val="0"/>
                <w:bCs w:val="0"/>
                <w:color w:val="000099"/>
                <w:sz w:val="19"/>
                <w:szCs w:val="19"/>
                <w:highlight w:val="lightGray"/>
              </w:rPr>
              <w:t>[DOCUMENTACIÓN QUE SERVIRÁ PARA ACREDITAR EL CUMPLIMIENTO DE LOS TÉRMINOS DE REFERENCIA]</w:t>
            </w:r>
            <w:r w:rsidRPr="00E17218">
              <w:rPr>
                <w:rFonts w:ascii="Arial" w:hAnsi="Arial" w:cs="Arial"/>
                <w:b w:val="0"/>
                <w:bCs w:val="0"/>
                <w:color w:val="000099"/>
                <w:sz w:val="19"/>
                <w:szCs w:val="19"/>
              </w:rPr>
              <w:t>.</w:t>
            </w:r>
          </w:p>
          <w:p w14:paraId="24CCAAEF" w14:textId="77777777" w:rsidR="004853D7" w:rsidRPr="00BF1C0C" w:rsidRDefault="004853D7" w:rsidP="00314210">
            <w:pPr>
              <w:pStyle w:val="Prrafodelista"/>
              <w:widowControl w:val="0"/>
              <w:spacing w:after="0" w:line="240" w:lineRule="auto"/>
              <w:ind w:left="403"/>
              <w:jc w:val="both"/>
              <w:rPr>
                <w:rFonts w:ascii="Arial" w:hAnsi="Arial" w:cs="Arial"/>
                <w:b w:val="0"/>
                <w:i/>
                <w:color w:val="000099"/>
                <w:sz w:val="19"/>
                <w:szCs w:val="19"/>
              </w:rPr>
            </w:pPr>
          </w:p>
          <w:p w14:paraId="54B9E8D0" w14:textId="77777777" w:rsidR="004853D7" w:rsidRDefault="004853D7" w:rsidP="00A02262">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A02262">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7B2553C4" w14:textId="77777777" w:rsidR="001538EA" w:rsidRDefault="001538EA" w:rsidP="00A02262">
            <w:pPr>
              <w:pStyle w:val="Prrafodelista"/>
              <w:widowControl w:val="0"/>
              <w:spacing w:after="0" w:line="240" w:lineRule="auto"/>
              <w:ind w:left="403"/>
              <w:jc w:val="both"/>
              <w:rPr>
                <w:rFonts w:ascii="Arial" w:hAnsi="Arial" w:cs="Arial"/>
                <w:b w:val="0"/>
                <w:i/>
                <w:color w:val="000099"/>
                <w:sz w:val="19"/>
                <w:szCs w:val="19"/>
              </w:rPr>
            </w:pPr>
          </w:p>
          <w:p w14:paraId="620B8F18" w14:textId="56F3AFF7" w:rsidR="001538EA" w:rsidRDefault="001538EA" w:rsidP="001538EA">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Además, no debe requerirse declaraciones juradas cuyo alcance se encuentre comprendido en la Declaración Jurada de Cumplimiento de los Términos de Referencia y que, por ende, no aporten información adicional a dicho documento.</w:t>
            </w:r>
          </w:p>
          <w:p w14:paraId="5AC66312" w14:textId="10A2675C" w:rsidR="001538EA" w:rsidRPr="00BF1C0C" w:rsidRDefault="001538EA" w:rsidP="00A02262">
            <w:pPr>
              <w:pStyle w:val="Prrafodelista"/>
              <w:widowControl w:val="0"/>
              <w:spacing w:after="0" w:line="240" w:lineRule="auto"/>
              <w:ind w:left="403"/>
              <w:jc w:val="both"/>
              <w:rPr>
                <w:rFonts w:ascii="Arial" w:hAnsi="Arial" w:cs="Arial"/>
                <w:b w:val="0"/>
                <w:i/>
                <w:color w:val="000099"/>
                <w:sz w:val="19"/>
                <w:szCs w:val="19"/>
              </w:rPr>
            </w:pPr>
          </w:p>
        </w:tc>
      </w:tr>
    </w:tbl>
    <w:p w14:paraId="5B7A6E58" w14:textId="77777777" w:rsidR="004853D7" w:rsidRPr="000E41BF" w:rsidRDefault="004853D7" w:rsidP="004853D7">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2E810F8" w14:textId="77777777" w:rsidR="004853D7" w:rsidRPr="008D4A9D" w:rsidRDefault="004853D7" w:rsidP="004853D7">
      <w:pPr>
        <w:pStyle w:val="WW-Textosinformato"/>
        <w:widowControl w:val="0"/>
        <w:tabs>
          <w:tab w:val="left" w:pos="993"/>
          <w:tab w:val="center" w:pos="1560"/>
          <w:tab w:val="center" w:pos="1843"/>
          <w:tab w:val="right" w:pos="11163"/>
        </w:tabs>
        <w:ind w:left="1843"/>
        <w:jc w:val="both"/>
        <w:rPr>
          <w:rFonts w:ascii="Arial" w:hAnsi="Arial" w:cs="Arial"/>
          <w:lang w:val="es-ES"/>
        </w:rPr>
      </w:pPr>
    </w:p>
    <w:p w14:paraId="6259A18A" w14:textId="77777777"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73F9F260" w14:textId="6EC09CC5" w:rsidR="00186372" w:rsidRDefault="00186372" w:rsidP="007F4128">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FA0228" w:rsidRPr="00FA0228">
        <w:rPr>
          <w:rFonts w:ascii="Arial" w:hAnsi="Arial" w:cs="Arial"/>
        </w:rPr>
        <w:t>.</w:t>
      </w:r>
    </w:p>
    <w:p w14:paraId="6E4B222F" w14:textId="77777777" w:rsidR="00FA0228" w:rsidRPr="00E17536" w:rsidRDefault="00FA0228" w:rsidP="00FA0228">
      <w:pPr>
        <w:pStyle w:val="WW-Textosinformato"/>
        <w:widowControl w:val="0"/>
        <w:tabs>
          <w:tab w:val="left" w:pos="993"/>
          <w:tab w:val="center" w:pos="1843"/>
          <w:tab w:val="right" w:pos="11163"/>
        </w:tabs>
        <w:ind w:left="1843"/>
        <w:jc w:val="both"/>
        <w:rPr>
          <w:rFonts w:ascii="Arial" w:hAnsi="Arial" w:cs="Arial"/>
        </w:rPr>
      </w:pPr>
    </w:p>
    <w:p w14:paraId="6614CCC0" w14:textId="0E27341C" w:rsidR="002A556D" w:rsidRDefault="0011019B" w:rsidP="007F4128">
      <w:pPr>
        <w:pStyle w:val="WW-Textosinformato"/>
        <w:widowControl w:val="0"/>
        <w:numPr>
          <w:ilvl w:val="0"/>
          <w:numId w:val="18"/>
        </w:numPr>
        <w:tabs>
          <w:tab w:val="right" w:pos="11163"/>
        </w:tabs>
        <w:ind w:left="1848" w:hanging="434"/>
        <w:jc w:val="both"/>
        <w:rPr>
          <w:rFonts w:ascii="Arial" w:hAnsi="Arial" w:cs="Arial"/>
        </w:rPr>
      </w:pPr>
      <w:r w:rsidRPr="00B553B7">
        <w:rPr>
          <w:rFonts w:ascii="Arial" w:hAnsi="Arial" w:cs="Arial"/>
        </w:rPr>
        <w:t xml:space="preserve">Carta de compromiso del personal clave con firma legalizada, según </w:t>
      </w:r>
      <w:r w:rsidR="007F56C7" w:rsidRPr="00B553B7">
        <w:rPr>
          <w:rFonts w:ascii="Arial" w:hAnsi="Arial" w:cs="Arial"/>
        </w:rPr>
        <w:t xml:space="preserve">lo previsto en </w:t>
      </w:r>
      <w:r w:rsidRPr="00B553B7">
        <w:rPr>
          <w:rFonts w:ascii="Arial" w:hAnsi="Arial" w:cs="Arial"/>
        </w:rPr>
        <w:t>el numeral 3.1 del Capítulo III de la presente sección.</w:t>
      </w:r>
      <w:r w:rsidR="002A556D">
        <w:rPr>
          <w:rFonts w:ascii="Arial" w:hAnsi="Arial" w:cs="Arial"/>
        </w:rPr>
        <w:t xml:space="preserve"> </w:t>
      </w:r>
      <w:r w:rsidR="002A556D" w:rsidRPr="002A556D">
        <w:rPr>
          <w:rFonts w:ascii="Arial" w:hAnsi="Arial" w:cs="Arial"/>
          <w:b/>
        </w:rPr>
        <w:t>(</w:t>
      </w:r>
      <w:r w:rsidR="00E1712D" w:rsidRPr="00E1712D">
        <w:rPr>
          <w:rFonts w:ascii="Arial" w:hAnsi="Arial" w:cs="Arial"/>
          <w:b/>
        </w:rPr>
        <w:t>Anexo Nº</w:t>
      </w:r>
      <w:r w:rsidR="002A556D" w:rsidRPr="002A556D">
        <w:rPr>
          <w:rFonts w:ascii="Arial" w:hAnsi="Arial" w:cs="Arial"/>
          <w:b/>
        </w:rPr>
        <w:t xml:space="preserve"> 1</w:t>
      </w:r>
      <w:r w:rsidR="00B70CD0">
        <w:rPr>
          <w:rFonts w:ascii="Arial" w:hAnsi="Arial" w:cs="Arial"/>
          <w:b/>
        </w:rPr>
        <w:t>3</w:t>
      </w:r>
      <w:r w:rsidR="002A556D" w:rsidRPr="002A556D">
        <w:rPr>
          <w:rFonts w:ascii="Arial" w:hAnsi="Arial" w:cs="Arial"/>
          <w:b/>
        </w:rPr>
        <w:t>)</w:t>
      </w:r>
      <w:r w:rsidR="00FA0228" w:rsidRPr="00FA0228">
        <w:rPr>
          <w:rFonts w:ascii="Arial" w:hAnsi="Arial" w:cs="Arial"/>
        </w:rPr>
        <w:t>.</w:t>
      </w:r>
    </w:p>
    <w:p w14:paraId="395AE827" w14:textId="77777777"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tbl>
      <w:tblPr>
        <w:tblStyle w:val="Tabladecuadrcula1clara-nfasis5"/>
        <w:tblW w:w="7728" w:type="dxa"/>
        <w:tblInd w:w="1339" w:type="dxa"/>
        <w:tblLook w:val="04A0" w:firstRow="1" w:lastRow="0" w:firstColumn="1" w:lastColumn="0" w:noHBand="0" w:noVBand="1"/>
      </w:tblPr>
      <w:tblGrid>
        <w:gridCol w:w="7728"/>
      </w:tblGrid>
      <w:tr w:rsidR="00FA0228" w:rsidRPr="00AF41B0" w14:paraId="4DA934EF"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1C679AC5" w14:textId="77777777" w:rsidR="00FA0228" w:rsidRPr="00AF41B0" w:rsidRDefault="00FA0228" w:rsidP="00314210">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FA0228" w:rsidRPr="00AF41B0" w14:paraId="64F21113"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6F608598" w14:textId="77777777" w:rsidR="00FA0228" w:rsidRPr="00AF41B0" w:rsidRDefault="00FA0228" w:rsidP="00314210">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26300CCB" w14:textId="77777777" w:rsidR="00FA0228" w:rsidRDefault="00FA0228" w:rsidP="00FA0228">
      <w:pPr>
        <w:pStyle w:val="WW-Textosinformato"/>
        <w:widowControl w:val="0"/>
        <w:tabs>
          <w:tab w:val="left" w:pos="993"/>
          <w:tab w:val="center" w:pos="1843"/>
          <w:tab w:val="right" w:pos="11163"/>
        </w:tabs>
        <w:ind w:left="1843"/>
        <w:jc w:val="both"/>
        <w:rPr>
          <w:rFonts w:ascii="Arial" w:hAnsi="Arial" w:cs="Arial"/>
        </w:rPr>
      </w:pPr>
    </w:p>
    <w:p w14:paraId="358605A8" w14:textId="77777777" w:rsidR="00FA0228" w:rsidRPr="002A556D" w:rsidRDefault="00FA0228" w:rsidP="00FA0228">
      <w:pPr>
        <w:pStyle w:val="WW-Textosinformato"/>
        <w:widowControl w:val="0"/>
        <w:tabs>
          <w:tab w:val="left" w:pos="993"/>
          <w:tab w:val="center" w:pos="1843"/>
          <w:tab w:val="right" w:pos="11163"/>
        </w:tabs>
        <w:ind w:left="1843"/>
        <w:jc w:val="both"/>
        <w:rPr>
          <w:rFonts w:ascii="Arial" w:hAnsi="Arial" w:cs="Arial"/>
        </w:rPr>
      </w:pPr>
    </w:p>
    <w:p w14:paraId="2252445B" w14:textId="158ECA8B" w:rsidR="00186372" w:rsidRPr="0092672F" w:rsidRDefault="0092672F" w:rsidP="007F5900">
      <w:pPr>
        <w:pStyle w:val="Prrafodelista"/>
        <w:widowControl w:val="0"/>
        <w:spacing w:after="0" w:line="240" w:lineRule="auto"/>
        <w:ind w:left="1418"/>
        <w:jc w:val="both"/>
        <w:rPr>
          <w:rFonts w:ascii="Arial" w:hAnsi="Arial" w:cs="Arial"/>
          <w:b/>
          <w:sz w:val="20"/>
          <w:lang w:val="es-ES_tradnl"/>
        </w:rPr>
      </w:pPr>
      <w:r>
        <w:rPr>
          <w:rFonts w:ascii="Arial" w:hAnsi="Arial" w:cs="Arial"/>
          <w:b/>
          <w:sz w:val="20"/>
          <w:lang w:val="es-ES_tradnl"/>
        </w:rPr>
        <w:t xml:space="preserve">B. </w:t>
      </w:r>
      <w:r w:rsidR="00186372" w:rsidRPr="0092672F">
        <w:rPr>
          <w:rFonts w:ascii="Arial" w:hAnsi="Arial" w:cs="Arial"/>
          <w:b/>
          <w:sz w:val="20"/>
          <w:lang w:val="es-ES_tradnl"/>
        </w:rPr>
        <w:t xml:space="preserve">Documentos para acreditar los </w:t>
      </w:r>
      <w:r w:rsidR="00D93871" w:rsidRPr="0092672F">
        <w:rPr>
          <w:rFonts w:ascii="Arial" w:hAnsi="Arial" w:cs="Arial"/>
          <w:b/>
          <w:sz w:val="20"/>
          <w:lang w:val="es-ES_tradnl"/>
        </w:rPr>
        <w:t>requisitos</w:t>
      </w:r>
      <w:r w:rsidR="00186372" w:rsidRPr="0092672F">
        <w:rPr>
          <w:rFonts w:ascii="Arial" w:hAnsi="Arial" w:cs="Arial"/>
          <w:b/>
          <w:sz w:val="20"/>
          <w:lang w:val="es-ES_tradnl"/>
        </w:rPr>
        <w:t xml:space="preserve"> de </w:t>
      </w:r>
      <w:r w:rsidR="008906E4" w:rsidRPr="0092672F">
        <w:rPr>
          <w:rFonts w:ascii="Arial" w:hAnsi="Arial" w:cs="Arial"/>
          <w:b/>
          <w:sz w:val="20"/>
          <w:lang w:val="es-ES_tradnl"/>
        </w:rPr>
        <w:t>calificación</w:t>
      </w:r>
    </w:p>
    <w:p w14:paraId="49151F11" w14:textId="77777777" w:rsidR="00C0026E" w:rsidRDefault="00C0026E" w:rsidP="007F5900">
      <w:pPr>
        <w:pStyle w:val="Prrafodelista"/>
        <w:widowControl w:val="0"/>
        <w:spacing w:after="0" w:line="240" w:lineRule="auto"/>
        <w:ind w:left="1418"/>
        <w:jc w:val="both"/>
        <w:rPr>
          <w:rFonts w:ascii="Arial" w:hAnsi="Arial" w:cs="Arial"/>
          <w:sz w:val="20"/>
          <w:lang w:val="es-ES_tradnl"/>
        </w:rPr>
      </w:pPr>
    </w:p>
    <w:p w14:paraId="70CE215D" w14:textId="63C7C681" w:rsidR="000428AA" w:rsidRPr="003C5FB7" w:rsidRDefault="000428AA" w:rsidP="000428AA">
      <w:pPr>
        <w:pStyle w:val="Prrafodelista"/>
        <w:widowControl w:val="0"/>
        <w:spacing w:after="0" w:line="240" w:lineRule="auto"/>
        <w:ind w:left="1701"/>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0FBD8B0F" w14:textId="77777777" w:rsidR="00A76756" w:rsidRPr="00A34165" w:rsidRDefault="00A76756" w:rsidP="00A76756">
      <w:pPr>
        <w:pStyle w:val="Prrafodelista"/>
        <w:widowControl w:val="0"/>
        <w:tabs>
          <w:tab w:val="left" w:pos="0"/>
        </w:tabs>
        <w:spacing w:after="0" w:line="240" w:lineRule="auto"/>
        <w:ind w:left="2203"/>
        <w:jc w:val="both"/>
        <w:rPr>
          <w:rFonts w:ascii="Arial" w:hAnsi="Arial" w:cs="Arial"/>
          <w:color w:val="auto"/>
          <w:sz w:val="20"/>
          <w:lang w:val="es-ES_tradnl"/>
        </w:rPr>
      </w:pPr>
    </w:p>
    <w:p w14:paraId="5B72DD6A" w14:textId="77777777" w:rsidR="00574084" w:rsidRPr="0047397E" w:rsidRDefault="00574084" w:rsidP="007F4128">
      <w:pPr>
        <w:pStyle w:val="Prrafodelista"/>
        <w:widowControl w:val="0"/>
        <w:numPr>
          <w:ilvl w:val="3"/>
          <w:numId w:val="17"/>
        </w:numPr>
        <w:spacing w:after="0" w:line="240" w:lineRule="auto"/>
        <w:ind w:left="993" w:hanging="426"/>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60A52531"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220D6980" w14:textId="0164348C" w:rsidR="00A42486" w:rsidRPr="00855620" w:rsidRDefault="00A42486" w:rsidP="007F4128">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855620">
        <w:rPr>
          <w:rFonts w:ascii="Arial" w:hAnsi="Arial" w:cs="Arial"/>
          <w:color w:val="auto"/>
          <w:sz w:val="20"/>
          <w:lang w:val="es-ES_tradnl"/>
        </w:rPr>
        <w:t>Certificado de inscripción en el registro de la Micro y Pequeña Empresa – REMYPE, de ser el caso</w:t>
      </w:r>
      <w:r w:rsidRPr="00855620">
        <w:rPr>
          <w:rFonts w:ascii="Arial" w:hAnsi="Arial" w:cs="Arial"/>
          <w:color w:val="auto"/>
          <w:sz w:val="20"/>
          <w:vertAlign w:val="superscript"/>
          <w:lang w:val="es-ES_tradnl"/>
        </w:rPr>
        <w:footnoteReference w:id="14"/>
      </w:r>
      <w:r w:rsidR="006171BF">
        <w:rPr>
          <w:rFonts w:ascii="Arial" w:hAnsi="Arial" w:cs="Arial"/>
          <w:color w:val="auto"/>
          <w:sz w:val="20"/>
          <w:lang w:val="es-ES_tradnl"/>
        </w:rPr>
        <w:t xml:space="preserve"> </w:t>
      </w:r>
      <w:r w:rsidR="00855620" w:rsidRPr="00855620">
        <w:rPr>
          <w:rFonts w:ascii="Arial" w:hAnsi="Arial" w:cs="Arial"/>
          <w:color w:val="auto"/>
          <w:sz w:val="20"/>
          <w:vertAlign w:val="superscript"/>
          <w:lang w:val="es-ES_tradnl"/>
        </w:rPr>
        <w:footnoteReference w:id="15"/>
      </w:r>
      <w:r w:rsidRPr="00855620">
        <w:rPr>
          <w:rFonts w:ascii="Arial" w:hAnsi="Arial" w:cs="Arial"/>
          <w:color w:val="auto"/>
          <w:sz w:val="20"/>
          <w:lang w:val="es-ES_tradnl"/>
        </w:rPr>
        <w:t>.</w:t>
      </w:r>
      <w:r w:rsidR="00855620" w:rsidRPr="00855620">
        <w:rPr>
          <w:rFonts w:ascii="Arial" w:hAnsi="Arial" w:cs="Arial"/>
          <w:color w:val="auto"/>
          <w:sz w:val="20"/>
          <w:lang w:val="es-ES_tradnl"/>
        </w:rPr>
        <w:t xml:space="preserve"> En el caso de consorcios, todos los integrantes deben acreditar la condición de micro o pequeña empresa.</w:t>
      </w:r>
    </w:p>
    <w:p w14:paraId="77950912" w14:textId="77777777" w:rsidR="00A42486" w:rsidRPr="0010215E" w:rsidRDefault="00A42486" w:rsidP="00B36566">
      <w:pPr>
        <w:widowControl w:val="0"/>
        <w:tabs>
          <w:tab w:val="left" w:pos="1985"/>
        </w:tabs>
        <w:spacing w:after="0" w:line="240" w:lineRule="auto"/>
        <w:ind w:left="2268" w:hanging="425"/>
        <w:jc w:val="both"/>
        <w:rPr>
          <w:rFonts w:ascii="Arial" w:hAnsi="Arial" w:cs="Arial"/>
          <w:color w:val="auto"/>
          <w:sz w:val="20"/>
          <w:lang w:val="es-ES_tradnl"/>
        </w:rPr>
      </w:pPr>
    </w:p>
    <w:p w14:paraId="0E3E59A8" w14:textId="77777777" w:rsidR="00F43A90" w:rsidRDefault="00A42486"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 xml:space="preserve">En el caso de microempresas y pequeñas empresas integradas por personas con </w:t>
      </w:r>
      <w:r w:rsidRPr="0010215E">
        <w:rPr>
          <w:rFonts w:ascii="Arial" w:hAnsi="Arial" w:cs="Arial"/>
          <w:color w:val="auto"/>
          <w:sz w:val="20"/>
          <w:lang w:val="es-ES_tradnl"/>
        </w:rPr>
        <w:lastRenderedPageBreak/>
        <w:t>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6"/>
      </w:r>
      <w:r w:rsidRPr="0010215E">
        <w:rPr>
          <w:rFonts w:ascii="Arial" w:hAnsi="Arial" w:cs="Arial"/>
          <w:color w:val="auto"/>
          <w:sz w:val="20"/>
          <w:vertAlign w:val="superscript"/>
          <w:lang w:val="es-ES_tradnl"/>
        </w:rPr>
        <w:t>.</w:t>
      </w:r>
    </w:p>
    <w:p w14:paraId="33172DFF" w14:textId="77777777" w:rsidR="00F43A90" w:rsidRPr="00F43A90" w:rsidRDefault="00F43A90" w:rsidP="00F43A90">
      <w:pPr>
        <w:widowControl w:val="0"/>
        <w:tabs>
          <w:tab w:val="left" w:pos="1985"/>
        </w:tabs>
        <w:spacing w:after="0" w:line="240" w:lineRule="auto"/>
        <w:ind w:left="1843"/>
        <w:jc w:val="both"/>
        <w:rPr>
          <w:rFonts w:ascii="Arial" w:hAnsi="Arial" w:cs="Arial"/>
          <w:color w:val="auto"/>
          <w:sz w:val="20"/>
          <w:lang w:val="es-ES_tradnl"/>
        </w:rPr>
      </w:pPr>
    </w:p>
    <w:p w14:paraId="50679D20" w14:textId="09023C54" w:rsidR="00F43A90" w:rsidRPr="00F43A90" w:rsidRDefault="00F43A90" w:rsidP="00F43A90">
      <w:pPr>
        <w:widowControl w:val="0"/>
        <w:numPr>
          <w:ilvl w:val="0"/>
          <w:numId w:val="25"/>
        </w:numPr>
        <w:tabs>
          <w:tab w:val="left" w:pos="1985"/>
        </w:tabs>
        <w:spacing w:after="0" w:line="240" w:lineRule="auto"/>
        <w:ind w:left="1843" w:hanging="425"/>
        <w:jc w:val="both"/>
        <w:rPr>
          <w:rFonts w:ascii="Arial" w:hAnsi="Arial" w:cs="Arial"/>
          <w:color w:val="auto"/>
          <w:sz w:val="20"/>
          <w:lang w:val="es-ES_tradnl"/>
        </w:rPr>
      </w:pPr>
      <w:r w:rsidRPr="00F43A90">
        <w:rPr>
          <w:rFonts w:ascii="Arial" w:hAnsi="Arial" w:cs="Arial"/>
          <w:color w:val="auto"/>
          <w:sz w:val="19"/>
          <w:szCs w:val="19"/>
          <w:lang w:val="es-ES_tradnl"/>
        </w:rPr>
        <w:t xml:space="preserve">Incorporar en la oferta los documentos que acreditan los </w:t>
      </w:r>
      <w:r w:rsidRPr="00F43A90">
        <w:rPr>
          <w:rFonts w:ascii="Arial" w:hAnsi="Arial" w:cs="Arial"/>
          <w:b/>
          <w:color w:val="auto"/>
          <w:sz w:val="19"/>
          <w:szCs w:val="19"/>
          <w:lang w:val="es-ES_tradnl"/>
        </w:rPr>
        <w:t>“Factores de Evaluación”</w:t>
      </w:r>
      <w:r w:rsidRPr="00F43A90">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58B26F60" w14:textId="77777777" w:rsidR="00F43A90" w:rsidRDefault="00F43A90" w:rsidP="00A42486">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5D5B55" w:rsidRPr="00C2724D" w14:paraId="4D2D9C2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31163C8" w14:textId="77777777" w:rsidR="005D5B55" w:rsidRPr="00C2724D" w:rsidRDefault="005D5B55" w:rsidP="00C2724D">
            <w:pPr>
              <w:widowControl w:val="0"/>
              <w:spacing w:after="0" w:line="240" w:lineRule="auto"/>
              <w:jc w:val="both"/>
              <w:rPr>
                <w:rFonts w:ascii="Arial" w:hAnsi="Arial" w:cs="Arial"/>
                <w:color w:val="000099"/>
                <w:sz w:val="19"/>
                <w:szCs w:val="19"/>
                <w:lang w:val="es-ES"/>
              </w:rPr>
            </w:pPr>
            <w:r w:rsidRPr="00C2724D">
              <w:rPr>
                <w:rFonts w:ascii="Arial" w:hAnsi="Arial" w:cs="Arial"/>
                <w:color w:val="000099"/>
                <w:sz w:val="19"/>
                <w:szCs w:val="19"/>
                <w:lang w:val="es-ES"/>
              </w:rPr>
              <w:t>Importante para la Entidad</w:t>
            </w:r>
          </w:p>
        </w:tc>
      </w:tr>
      <w:tr w:rsidR="005D5B55" w:rsidRPr="00C2724D" w14:paraId="3650EF8B" w14:textId="77777777" w:rsidTr="00CB48CE">
        <w:trPr>
          <w:trHeight w:val="3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EE8932B" w14:textId="77777777" w:rsidR="005D5B55" w:rsidRPr="00C2724D" w:rsidRDefault="005D5B55" w:rsidP="007F4128">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3B62E26A"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5B94D7D8" w14:textId="77777777" w:rsidR="005D5B55" w:rsidRPr="00C2724D" w:rsidRDefault="005D5B55"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C2724D">
              <w:rPr>
                <w:rFonts w:ascii="Arial" w:hAnsi="Arial" w:cs="Arial"/>
                <w:i/>
                <w:color w:val="000099"/>
                <w:sz w:val="19"/>
                <w:szCs w:val="19"/>
                <w:lang w:val="es-ES_tradnl"/>
              </w:rPr>
              <w:t>Anexo Nº 11</w:t>
            </w:r>
            <w:r w:rsidRPr="00C2724D">
              <w:rPr>
                <w:rFonts w:ascii="Arial" w:hAnsi="Arial" w:cs="Arial"/>
                <w:b w:val="0"/>
                <w:i/>
                <w:color w:val="000099"/>
                <w:sz w:val="19"/>
                <w:szCs w:val="19"/>
                <w:lang w:val="es-ES_tradnl"/>
              </w:rPr>
              <w:t>).</w:t>
            </w:r>
          </w:p>
          <w:p w14:paraId="7829636A"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66D7D390"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00DC3779"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1B48CF9C" w14:textId="32BB1B20" w:rsidR="005D5B55" w:rsidRPr="00C2724D" w:rsidRDefault="005D5B55" w:rsidP="007F4128">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C2724D">
              <w:rPr>
                <w:rFonts w:ascii="Arial" w:hAnsi="Arial" w:cs="Arial"/>
                <w:b w:val="0"/>
                <w:i/>
                <w:color w:val="000099"/>
                <w:sz w:val="19"/>
                <w:szCs w:val="19"/>
              </w:rPr>
              <w:t>En el caso de contratación de consultorías de obra que se presten fuera de la provincia de Lima y Callao, cuyo valor referencial del procedimiento de selección no supere los doscientos mil Soles (S/ 200,000.00)</w:t>
            </w:r>
            <w:r w:rsidR="00A34165">
              <w:rPr>
                <w:rFonts w:ascii="Arial" w:hAnsi="Arial" w:cs="Arial"/>
                <w:b w:val="0"/>
                <w:i/>
                <w:color w:val="000099"/>
                <w:sz w:val="19"/>
                <w:szCs w:val="19"/>
              </w:rPr>
              <w:t>,</w:t>
            </w:r>
            <w:r w:rsidRPr="00C2724D">
              <w:rPr>
                <w:rFonts w:ascii="Arial" w:hAnsi="Arial" w:cs="Arial"/>
                <w:b w:val="0"/>
                <w:i/>
                <w:color w:val="000099"/>
                <w:sz w:val="19"/>
                <w:szCs w:val="19"/>
              </w:rPr>
              <w:t xml:space="preserve"> consignar lo siguiente:</w:t>
            </w:r>
          </w:p>
          <w:p w14:paraId="5351656B" w14:textId="77777777" w:rsidR="005D5B55" w:rsidRPr="00C2724D" w:rsidRDefault="005D5B55" w:rsidP="00C2724D">
            <w:pPr>
              <w:pStyle w:val="Prrafodelista"/>
              <w:widowControl w:val="0"/>
              <w:spacing w:after="0" w:line="240" w:lineRule="auto"/>
              <w:ind w:left="545"/>
              <w:jc w:val="both"/>
              <w:rPr>
                <w:rFonts w:ascii="Arial" w:hAnsi="Arial" w:cs="Arial"/>
                <w:b w:val="0"/>
                <w:i/>
                <w:color w:val="000099"/>
                <w:sz w:val="19"/>
                <w:szCs w:val="19"/>
                <w:lang w:val="es-ES_tradnl"/>
              </w:rPr>
            </w:pPr>
          </w:p>
          <w:p w14:paraId="74ACA5BA" w14:textId="2A3091DF" w:rsidR="005D5B55" w:rsidRPr="00C2724D" w:rsidRDefault="00452724" w:rsidP="007F4128">
            <w:pPr>
              <w:widowControl w:val="0"/>
              <w:numPr>
                <w:ilvl w:val="0"/>
                <w:numId w:val="25"/>
              </w:numPr>
              <w:tabs>
                <w:tab w:val="left" w:pos="1560"/>
              </w:tabs>
              <w:spacing w:after="0" w:line="240" w:lineRule="auto"/>
              <w:ind w:left="459" w:hanging="459"/>
              <w:jc w:val="both"/>
              <w:rPr>
                <w:rFonts w:ascii="Arial" w:hAnsi="Arial" w:cs="Arial"/>
                <w:b w:val="0"/>
                <w:i/>
                <w:color w:val="000099"/>
                <w:sz w:val="19"/>
                <w:szCs w:val="19"/>
                <w:lang w:val="es-ES_tradnl"/>
              </w:rPr>
            </w:pPr>
            <w:r w:rsidRPr="00C2724D">
              <w:rPr>
                <w:rFonts w:ascii="Arial" w:hAnsi="Arial" w:cs="Arial"/>
                <w:b w:val="0"/>
                <w:i/>
                <w:color w:val="000099"/>
                <w:sz w:val="19"/>
                <w:szCs w:val="19"/>
                <w:lang w:val="es-ES_tradnl"/>
              </w:rPr>
              <w:t xml:space="preserve">Los postores con domicilio en la provincia donde se prestará el servicio de consultoría de obra, o en las provincias colindantes, sean o no pertenecientes al mismo departamento o región, pueden presentar la solicitud de bonificación por servicios prestados fuera de la provincia de Lima y Callao, según </w:t>
            </w:r>
            <w:r w:rsidRPr="007F0A3D">
              <w:rPr>
                <w:rFonts w:ascii="Arial" w:hAnsi="Arial" w:cs="Arial"/>
                <w:i/>
                <w:color w:val="000099"/>
                <w:sz w:val="19"/>
                <w:szCs w:val="19"/>
                <w:lang w:val="es-ES_tradnl"/>
              </w:rPr>
              <w:t>Anexo Nº 12</w:t>
            </w:r>
            <w:r w:rsidRPr="00C2724D">
              <w:rPr>
                <w:rFonts w:ascii="Arial" w:hAnsi="Arial" w:cs="Arial"/>
                <w:b w:val="0"/>
                <w:i/>
                <w:color w:val="000099"/>
                <w:sz w:val="19"/>
                <w:szCs w:val="19"/>
                <w:lang w:val="es-ES_tradnl"/>
              </w:rPr>
              <w:t xml:space="preserve">. </w:t>
            </w:r>
            <w:r w:rsidRPr="00C2724D">
              <w:rPr>
                <w:rFonts w:ascii="Arial" w:hAnsi="Arial" w:cs="Arial"/>
                <w:b w:val="0"/>
                <w:i/>
                <w:color w:val="000099"/>
                <w:sz w:val="19"/>
                <w:szCs w:val="19"/>
              </w:rPr>
              <w:t>Cuando se trate de consorcios, esta solicitud debe ser presentada por cada uno de los consorciados</w:t>
            </w:r>
            <w:r w:rsidR="005D5B55" w:rsidRPr="00C2724D">
              <w:rPr>
                <w:rFonts w:ascii="Arial" w:hAnsi="Arial" w:cs="Arial"/>
                <w:b w:val="0"/>
                <w:i/>
                <w:color w:val="000099"/>
                <w:sz w:val="19"/>
                <w:szCs w:val="19"/>
              </w:rPr>
              <w:t>.</w:t>
            </w:r>
          </w:p>
          <w:p w14:paraId="2458D8D4" w14:textId="77777777"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lang w:val="es-ES_tradnl"/>
              </w:rPr>
            </w:pPr>
          </w:p>
          <w:p w14:paraId="7F82F50F" w14:textId="10BCDFEC"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r w:rsidRPr="00C2724D">
              <w:rPr>
                <w:rFonts w:ascii="Arial" w:hAnsi="Arial" w:cs="Arial"/>
                <w:b w:val="0"/>
                <w:i/>
                <w:color w:val="000099"/>
                <w:sz w:val="19"/>
                <w:szCs w:val="19"/>
                <w:lang w:val="es-ES_tradnl"/>
              </w:rPr>
              <w:t>Lo mismo aplica e</w:t>
            </w:r>
            <w:r w:rsidRPr="00C2724D">
              <w:rPr>
                <w:rFonts w:ascii="Arial" w:hAnsi="Arial" w:cs="Arial"/>
                <w:b w:val="0"/>
                <w:i/>
                <w:color w:val="000099"/>
                <w:sz w:val="19"/>
                <w:szCs w:val="19"/>
              </w:rPr>
              <w:t>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14:paraId="38E7212C" w14:textId="77777777" w:rsidR="00452724" w:rsidRPr="00C2724D" w:rsidRDefault="00452724" w:rsidP="00C2724D">
            <w:pPr>
              <w:widowControl w:val="0"/>
              <w:tabs>
                <w:tab w:val="left" w:pos="1560"/>
              </w:tabs>
              <w:spacing w:after="0" w:line="240" w:lineRule="auto"/>
              <w:ind w:left="459"/>
              <w:jc w:val="both"/>
              <w:rPr>
                <w:rFonts w:ascii="Arial" w:hAnsi="Arial" w:cs="Arial"/>
                <w:b w:val="0"/>
                <w:i/>
                <w:color w:val="000099"/>
                <w:sz w:val="19"/>
                <w:szCs w:val="19"/>
              </w:rPr>
            </w:pPr>
          </w:p>
          <w:p w14:paraId="15F076EB" w14:textId="378FBA2C" w:rsidR="00452724" w:rsidRPr="00E17218" w:rsidRDefault="00452724" w:rsidP="00C2724D">
            <w:pPr>
              <w:widowControl w:val="0"/>
              <w:tabs>
                <w:tab w:val="left" w:pos="1560"/>
              </w:tabs>
              <w:spacing w:after="0" w:line="240" w:lineRule="auto"/>
              <w:ind w:left="459"/>
              <w:jc w:val="both"/>
              <w:rPr>
                <w:rFonts w:ascii="Arial" w:hAnsi="Arial" w:cs="Arial"/>
                <w:b w:val="0"/>
                <w:color w:val="000099"/>
                <w:sz w:val="19"/>
                <w:szCs w:val="19"/>
                <w:lang w:val="es-ES_tradnl"/>
              </w:rPr>
            </w:pPr>
            <w:r w:rsidRPr="00C2724D">
              <w:rPr>
                <w:rFonts w:ascii="Arial" w:hAnsi="Arial" w:cs="Arial"/>
                <w:b w:val="0"/>
                <w:i/>
                <w:color w:val="000099"/>
                <w:sz w:val="19"/>
                <w:szCs w:val="19"/>
              </w:rPr>
              <w:t xml:space="preserve">Dicha solicitud se puede presentar en el </w:t>
            </w:r>
            <w:r w:rsidRPr="00E17218">
              <w:rPr>
                <w:rFonts w:ascii="Arial" w:hAnsi="Arial" w:cs="Arial"/>
                <w:b w:val="0"/>
                <w:color w:val="000099"/>
                <w:sz w:val="19"/>
                <w:szCs w:val="19"/>
                <w:highlight w:val="lightGray"/>
                <w:lang w:val="es-ES_tradnl"/>
              </w:rPr>
              <w:t>[CONSIGNAR EL ÍTEM O ÍTEMS, SEGÚN CORRESPONDA, EN LOS QUE SE PUEDE SOLICITAR LA BONIFICACIÓN]</w:t>
            </w:r>
            <w:r w:rsidRPr="00E17218">
              <w:rPr>
                <w:rFonts w:ascii="Arial" w:hAnsi="Arial" w:cs="Arial"/>
                <w:b w:val="0"/>
                <w:color w:val="000099"/>
                <w:sz w:val="19"/>
                <w:szCs w:val="19"/>
                <w:lang w:val="es-ES_tradnl"/>
              </w:rPr>
              <w:t>.</w:t>
            </w:r>
          </w:p>
          <w:p w14:paraId="1E5ECFA7" w14:textId="77777777" w:rsidR="005D5B55" w:rsidRPr="00C2724D" w:rsidRDefault="005D5B55" w:rsidP="00C2724D">
            <w:pPr>
              <w:pStyle w:val="WW-Textosinformato"/>
              <w:widowControl w:val="0"/>
              <w:jc w:val="both"/>
              <w:rPr>
                <w:rFonts w:ascii="Arial" w:hAnsi="Arial" w:cs="Arial"/>
                <w:b w:val="0"/>
                <w:i/>
                <w:color w:val="000099"/>
                <w:sz w:val="19"/>
                <w:szCs w:val="19"/>
              </w:rPr>
            </w:pPr>
          </w:p>
        </w:tc>
      </w:tr>
    </w:tbl>
    <w:p w14:paraId="5A0271F9" w14:textId="77777777" w:rsidR="005D5B55" w:rsidRPr="000E41BF" w:rsidRDefault="005D5B55" w:rsidP="005D5B55">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Pr="000E41BF">
        <w:rPr>
          <w:rFonts w:ascii="Arial" w:hAnsi="Arial" w:cs="Arial"/>
          <w:b/>
          <w:i/>
          <w:color w:val="000099"/>
          <w:sz w:val="16"/>
          <w:lang w:val="es-ES"/>
        </w:rPr>
        <w:t>.</w:t>
      </w:r>
    </w:p>
    <w:p w14:paraId="41011D3F"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62CBC856"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563B4C" w:rsidRPr="008018D9" w14:paraId="03253C8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D16BE6" w14:textId="77777777" w:rsidR="00563B4C" w:rsidRPr="008018D9" w:rsidRDefault="00563B4C"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563B4C" w:rsidRPr="00C36481" w14:paraId="1FAC1F77" w14:textId="77777777" w:rsidTr="00314210">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6900F6A" w14:textId="77777777" w:rsidR="00563B4C" w:rsidRPr="00C36481" w:rsidRDefault="00563B4C" w:rsidP="00314210">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293FED6D"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1484363B" w14:textId="77777777" w:rsidR="00563B4C" w:rsidRDefault="00563B4C" w:rsidP="00563B4C">
      <w:pPr>
        <w:widowControl w:val="0"/>
        <w:tabs>
          <w:tab w:val="left" w:pos="1560"/>
        </w:tabs>
        <w:spacing w:after="0" w:line="240" w:lineRule="auto"/>
        <w:ind w:left="1560"/>
        <w:jc w:val="both"/>
        <w:rPr>
          <w:rFonts w:ascii="Arial" w:hAnsi="Arial" w:cs="Arial"/>
          <w:color w:val="auto"/>
          <w:sz w:val="20"/>
          <w:lang w:val="es-ES"/>
        </w:rPr>
      </w:pPr>
    </w:p>
    <w:p w14:paraId="47711589" w14:textId="77777777" w:rsidR="001E4414" w:rsidRDefault="001E4414" w:rsidP="007F4128">
      <w:pPr>
        <w:pStyle w:val="Prrafodelista"/>
        <w:widowControl w:val="0"/>
        <w:numPr>
          <w:ilvl w:val="2"/>
          <w:numId w:val="17"/>
        </w:numPr>
        <w:spacing w:after="0" w:line="240" w:lineRule="auto"/>
        <w:ind w:left="1134" w:hanging="567"/>
        <w:jc w:val="both"/>
        <w:rPr>
          <w:rFonts w:ascii="Arial" w:hAnsi="Arial" w:cs="Arial"/>
          <w:b/>
          <w:sz w:val="20"/>
        </w:rPr>
      </w:pPr>
      <w:r>
        <w:rPr>
          <w:rFonts w:ascii="Arial" w:hAnsi="Arial" w:cs="Arial"/>
          <w:b/>
          <w:sz w:val="20"/>
        </w:rPr>
        <w:t>SOBRE N° 2 – OFERTA ECONÓMICA</w:t>
      </w:r>
    </w:p>
    <w:p w14:paraId="585412CB" w14:textId="77777777" w:rsidR="001E4414" w:rsidRDefault="001E4414" w:rsidP="00D24706">
      <w:pPr>
        <w:pStyle w:val="Prrafodelista"/>
        <w:widowControl w:val="0"/>
        <w:spacing w:after="0" w:line="240" w:lineRule="auto"/>
        <w:ind w:left="1134"/>
        <w:jc w:val="both"/>
        <w:rPr>
          <w:rFonts w:ascii="Arial" w:hAnsi="Arial" w:cs="Arial"/>
          <w:b/>
          <w:sz w:val="20"/>
        </w:rPr>
      </w:pPr>
    </w:p>
    <w:p w14:paraId="2C61D069" w14:textId="77777777"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Sobre Nº 2 debe contener la siguiente información obligatoria: </w:t>
      </w:r>
    </w:p>
    <w:p w14:paraId="3F851DBE" w14:textId="77777777" w:rsidR="001E4414" w:rsidRDefault="001E4414" w:rsidP="00D24706">
      <w:pPr>
        <w:pStyle w:val="Prrafodelista"/>
        <w:widowControl w:val="0"/>
        <w:spacing w:after="0" w:line="240" w:lineRule="auto"/>
        <w:ind w:left="1134"/>
        <w:jc w:val="both"/>
        <w:rPr>
          <w:rFonts w:ascii="Arial" w:hAnsi="Arial" w:cs="Arial"/>
        </w:rPr>
      </w:pPr>
    </w:p>
    <w:p w14:paraId="70D2D471" w14:textId="354FC895" w:rsidR="001E4414" w:rsidRPr="001E4414" w:rsidRDefault="001E4414" w:rsidP="00D24706">
      <w:pPr>
        <w:pStyle w:val="Prrafodelista"/>
        <w:widowControl w:val="0"/>
        <w:spacing w:after="0" w:line="240" w:lineRule="auto"/>
        <w:ind w:left="1134"/>
        <w:jc w:val="both"/>
        <w:rPr>
          <w:rFonts w:ascii="Arial" w:hAnsi="Arial" w:cs="Arial"/>
          <w:b/>
          <w:sz w:val="20"/>
        </w:rPr>
      </w:pPr>
      <w:r w:rsidRPr="001E4414">
        <w:rPr>
          <w:rFonts w:ascii="Arial" w:hAnsi="Arial" w:cs="Arial"/>
          <w:sz w:val="20"/>
        </w:rPr>
        <w:t>El monto de la oferta</w:t>
      </w:r>
      <w:r w:rsidR="00F13A3C">
        <w:rPr>
          <w:rFonts w:ascii="Arial" w:hAnsi="Arial" w:cs="Arial"/>
          <w:sz w:val="20"/>
        </w:rPr>
        <w:t xml:space="preserve"> económica</w:t>
      </w:r>
      <w:r w:rsidRPr="001E4414">
        <w:rPr>
          <w:rFonts w:ascii="Arial" w:hAnsi="Arial" w:cs="Arial"/>
          <w:sz w:val="20"/>
        </w:rPr>
        <w:t xml:space="preserve"> en </w:t>
      </w:r>
      <w:r w:rsidRPr="001E4414">
        <w:rPr>
          <w:rFonts w:ascii="Arial" w:hAnsi="Arial" w:cs="Arial"/>
          <w:sz w:val="20"/>
          <w:highlight w:val="lightGray"/>
        </w:rPr>
        <w:t>[CONSIGNAR LA MONEDA EN LA QUE SE DEBE PRESENTAR LA OFERTA</w:t>
      </w:r>
      <w:r w:rsidR="00F13A3C">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haya sido establecido en las bases. </w:t>
      </w:r>
      <w:r w:rsidRPr="001E4414">
        <w:rPr>
          <w:rFonts w:ascii="Arial" w:hAnsi="Arial" w:cs="Arial"/>
          <w:b/>
          <w:sz w:val="20"/>
        </w:rPr>
        <w:t xml:space="preserve">(Anexo Nº </w:t>
      </w:r>
      <w:r w:rsidR="00912356">
        <w:rPr>
          <w:rFonts w:ascii="Arial" w:hAnsi="Arial" w:cs="Arial"/>
          <w:b/>
          <w:sz w:val="20"/>
        </w:rPr>
        <w:t>10</w:t>
      </w:r>
      <w:r w:rsidRPr="001E4414">
        <w:rPr>
          <w:rFonts w:ascii="Arial" w:hAnsi="Arial" w:cs="Arial"/>
          <w:b/>
          <w:sz w:val="20"/>
        </w:rPr>
        <w:t>)</w:t>
      </w:r>
    </w:p>
    <w:p w14:paraId="632CEBC2" w14:textId="77777777" w:rsidR="001E4414" w:rsidRPr="001E4414" w:rsidRDefault="001E4414" w:rsidP="00D24706">
      <w:pPr>
        <w:pStyle w:val="Prrafodelista"/>
        <w:widowControl w:val="0"/>
        <w:spacing w:after="0" w:line="240" w:lineRule="auto"/>
        <w:ind w:left="1134"/>
        <w:jc w:val="both"/>
        <w:rPr>
          <w:rFonts w:ascii="Arial" w:hAnsi="Arial" w:cs="Arial"/>
          <w:b/>
          <w:sz w:val="20"/>
        </w:rPr>
      </w:pPr>
    </w:p>
    <w:p w14:paraId="4D5D634B" w14:textId="5A1A6694" w:rsidR="001E4414" w:rsidRDefault="001E4414" w:rsidP="00D24706">
      <w:pPr>
        <w:pStyle w:val="Prrafodelista"/>
        <w:widowControl w:val="0"/>
        <w:spacing w:after="0" w:line="240" w:lineRule="auto"/>
        <w:ind w:left="1134"/>
        <w:jc w:val="both"/>
        <w:rPr>
          <w:rFonts w:ascii="Arial" w:hAnsi="Arial" w:cs="Arial"/>
          <w:sz w:val="20"/>
        </w:rPr>
      </w:pPr>
      <w:r w:rsidRPr="001E4414">
        <w:rPr>
          <w:rFonts w:ascii="Arial" w:hAnsi="Arial" w:cs="Arial"/>
          <w:sz w:val="20"/>
        </w:rPr>
        <w:lastRenderedPageBreak/>
        <w:t xml:space="preserve">El monto total de la oferta </w:t>
      </w:r>
      <w:r w:rsidR="00F13A3C">
        <w:rPr>
          <w:rFonts w:ascii="Arial" w:hAnsi="Arial" w:cs="Arial"/>
          <w:sz w:val="20"/>
        </w:rPr>
        <w:t xml:space="preserve">económica </w:t>
      </w:r>
      <w:r w:rsidRPr="001E4414">
        <w:rPr>
          <w:rFonts w:ascii="Arial" w:hAnsi="Arial" w:cs="Arial"/>
          <w:sz w:val="20"/>
        </w:rPr>
        <w:t>y los subtotales que lo componen deben ser expresados con dos decimales. Los precios unitarios pueden ser expresados con más de dos decimales.</w:t>
      </w:r>
    </w:p>
    <w:p w14:paraId="03F31560" w14:textId="77777777" w:rsidR="009A3634" w:rsidRDefault="009A3634" w:rsidP="009A3634">
      <w:pPr>
        <w:pStyle w:val="Prrafodelista"/>
        <w:widowControl w:val="0"/>
        <w:spacing w:after="0" w:line="240" w:lineRule="auto"/>
        <w:ind w:left="1134"/>
        <w:jc w:val="both"/>
        <w:rPr>
          <w:rFonts w:ascii="Arial" w:hAnsi="Arial" w:cs="Arial"/>
          <w:sz w:val="20"/>
        </w:rPr>
      </w:pPr>
    </w:p>
    <w:tbl>
      <w:tblPr>
        <w:tblStyle w:val="Tabladecuadrcula1clara-nfasis5"/>
        <w:tblW w:w="8079" w:type="dxa"/>
        <w:tblInd w:w="988" w:type="dxa"/>
        <w:tblLook w:val="04A0" w:firstRow="1" w:lastRow="0" w:firstColumn="1" w:lastColumn="0" w:noHBand="0" w:noVBand="1"/>
      </w:tblPr>
      <w:tblGrid>
        <w:gridCol w:w="8079"/>
      </w:tblGrid>
      <w:tr w:rsidR="009A3634" w:rsidRPr="00741042" w14:paraId="37354AF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F87C8F6" w14:textId="77777777" w:rsidR="009A3634" w:rsidRPr="00741042" w:rsidRDefault="009A3634" w:rsidP="00314210">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9A3634" w:rsidRPr="00741042" w14:paraId="594DC002" w14:textId="77777777" w:rsidTr="00314210">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28A28D9" w14:textId="77777777" w:rsidR="009A3634" w:rsidRPr="00741042" w:rsidRDefault="009A3634" w:rsidP="00314210">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14:paraId="16CBE8E4" w14:textId="77777777" w:rsidR="009A3634" w:rsidRPr="00195A39" w:rsidRDefault="009A3634" w:rsidP="009A3634">
      <w:pPr>
        <w:pStyle w:val="Prrafodelista"/>
        <w:widowControl w:val="0"/>
        <w:spacing w:after="0" w:line="240" w:lineRule="auto"/>
        <w:ind w:left="1134"/>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9A3634" w:rsidRPr="008018D9" w14:paraId="7ADB7454"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B23657" w14:textId="77777777" w:rsidR="009A3634" w:rsidRPr="008018D9" w:rsidRDefault="009A3634"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A3634" w:rsidRPr="008018D9" w14:paraId="46A9F697" w14:textId="77777777" w:rsidTr="0012121A">
        <w:trPr>
          <w:trHeight w:val="9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0ABAB8" w14:textId="08E7B2D2" w:rsidR="009A3634" w:rsidRPr="00094FDE" w:rsidRDefault="009A3634" w:rsidP="00094FDE">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094FDE">
              <w:rPr>
                <w:rFonts w:ascii="Arial" w:hAnsi="Arial" w:cs="Arial"/>
                <w:b w:val="0"/>
                <w:i/>
                <w:color w:val="0000FF"/>
                <w:sz w:val="19"/>
                <w:szCs w:val="19"/>
                <w:lang w:val="es-ES_tradnl"/>
              </w:rPr>
              <w:t xml:space="preserve"> </w:t>
            </w:r>
            <w:r w:rsidR="00094FDE"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165DF38" w14:textId="77777777" w:rsidR="009A3634" w:rsidRDefault="009A3634" w:rsidP="009A3634">
      <w:pPr>
        <w:pStyle w:val="Prrafodelista"/>
        <w:widowControl w:val="0"/>
        <w:spacing w:after="0" w:line="240" w:lineRule="auto"/>
        <w:jc w:val="both"/>
        <w:rPr>
          <w:rFonts w:ascii="Arial" w:hAnsi="Arial" w:cs="Arial"/>
          <w:sz w:val="20"/>
          <w:lang w:val="es-ES_tradnl"/>
        </w:rPr>
      </w:pPr>
    </w:p>
    <w:p w14:paraId="3C310B16" w14:textId="77777777" w:rsidR="009A3634" w:rsidRPr="00741042" w:rsidRDefault="009A3634" w:rsidP="009A3634">
      <w:pPr>
        <w:pStyle w:val="Prrafodelista"/>
        <w:widowControl w:val="0"/>
        <w:spacing w:after="0" w:line="240" w:lineRule="auto"/>
        <w:jc w:val="both"/>
        <w:rPr>
          <w:rFonts w:ascii="Arial" w:hAnsi="Arial" w:cs="Arial"/>
          <w:sz w:val="20"/>
          <w:lang w:val="es-ES_tradnl"/>
        </w:rPr>
      </w:pPr>
    </w:p>
    <w:p w14:paraId="7112A3AE" w14:textId="77777777" w:rsidR="00CB4BC8" w:rsidRPr="00CD5328" w:rsidRDefault="00CB4BC8"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14:paraId="731E4757" w14:textId="77777777" w:rsidR="00CB4BC8" w:rsidRPr="00CD5328" w:rsidRDefault="00CB4BC8" w:rsidP="00D24706">
      <w:pPr>
        <w:widowControl w:val="0"/>
        <w:spacing w:after="0" w:line="240" w:lineRule="auto"/>
        <w:ind w:left="567"/>
        <w:jc w:val="both"/>
        <w:rPr>
          <w:rFonts w:ascii="Arial" w:hAnsi="Arial" w:cs="Arial"/>
          <w:sz w:val="20"/>
        </w:rPr>
      </w:pPr>
    </w:p>
    <w:p w14:paraId="6BA3BBA1"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03620667" w14:textId="77777777" w:rsidR="00AA53AE" w:rsidRPr="00A57984" w:rsidRDefault="00AA53AE" w:rsidP="00D24706">
      <w:pPr>
        <w:widowControl w:val="0"/>
        <w:spacing w:after="0" w:line="240" w:lineRule="auto"/>
        <w:ind w:left="567"/>
        <w:jc w:val="both"/>
        <w:rPr>
          <w:rFonts w:ascii="Arial" w:hAnsi="Arial" w:cs="Arial"/>
          <w:sz w:val="20"/>
        </w:rPr>
      </w:pPr>
    </w:p>
    <w:p w14:paraId="629C5B15"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35F2147" w14:textId="77777777" w:rsidR="00AA53AE" w:rsidRPr="00A57984" w:rsidRDefault="00AA53AE" w:rsidP="00D24706">
      <w:pPr>
        <w:widowControl w:val="0"/>
        <w:spacing w:after="0" w:line="240" w:lineRule="auto"/>
        <w:ind w:left="567"/>
        <w:jc w:val="both"/>
        <w:rPr>
          <w:rFonts w:ascii="Arial" w:hAnsi="Arial" w:cs="Arial"/>
          <w:sz w:val="20"/>
        </w:rPr>
      </w:pPr>
    </w:p>
    <w:p w14:paraId="138C62CF" w14:textId="77777777" w:rsidR="00AA53AE" w:rsidRPr="001E1A70" w:rsidRDefault="00AA53AE" w:rsidP="00D24706">
      <w:pPr>
        <w:widowControl w:val="0"/>
        <w:spacing w:after="0" w:line="240" w:lineRule="auto"/>
        <w:ind w:left="567"/>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14:paraId="0BB753A7" w14:textId="77777777" w:rsidR="00AA53AE" w:rsidRPr="001E1A70" w:rsidRDefault="00AA53AE" w:rsidP="00D24706">
      <w:pPr>
        <w:widowControl w:val="0"/>
        <w:spacing w:after="0" w:line="240" w:lineRule="auto"/>
        <w:ind w:left="567"/>
        <w:jc w:val="both"/>
        <w:rPr>
          <w:rFonts w:ascii="Arial" w:hAnsi="Arial" w:cs="Arial"/>
          <w:sz w:val="20"/>
          <w:lang w:val="pt-BR"/>
        </w:rPr>
      </w:pPr>
    </w:p>
    <w:p w14:paraId="1310E6D7" w14:textId="77777777" w:rsidR="00AA53AE" w:rsidRPr="001E1A70" w:rsidRDefault="00AA53AE" w:rsidP="00D24706">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14:paraId="0A74904A" w14:textId="77777777" w:rsidR="00AA53AE" w:rsidRPr="001E1A70" w:rsidRDefault="00AA53AE" w:rsidP="00D24706">
      <w:pPr>
        <w:widowControl w:val="0"/>
        <w:spacing w:after="0" w:line="240" w:lineRule="auto"/>
        <w:ind w:left="567"/>
        <w:jc w:val="both"/>
        <w:rPr>
          <w:rFonts w:ascii="Arial" w:hAnsi="Arial" w:cs="Arial"/>
          <w:sz w:val="20"/>
          <w:lang w:val="pt-BR"/>
        </w:rPr>
      </w:pPr>
    </w:p>
    <w:p w14:paraId="34D0139E"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2D8D58BC" w14:textId="5B5C7624"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14:paraId="2291F0F3" w14:textId="77777777" w:rsidR="00AA53AE" w:rsidRPr="00A57984" w:rsidRDefault="00AA53AE" w:rsidP="00D24706">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53D56D26" w14:textId="0A5AD42F"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3DC92099" w14:textId="40D144C2" w:rsidR="00257315" w:rsidRPr="00A57984" w:rsidRDefault="00257315" w:rsidP="00D24706">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67F46698" w14:textId="77777777" w:rsidR="00AA53AE" w:rsidRPr="00A57984" w:rsidRDefault="00AA53AE" w:rsidP="00D24706">
      <w:pPr>
        <w:widowControl w:val="0"/>
        <w:spacing w:after="0" w:line="240" w:lineRule="auto"/>
        <w:ind w:left="567"/>
        <w:jc w:val="both"/>
        <w:rPr>
          <w:rFonts w:ascii="Arial" w:hAnsi="Arial" w:cs="Arial"/>
          <w:sz w:val="20"/>
        </w:rPr>
      </w:pPr>
    </w:p>
    <w:p w14:paraId="2610CD55" w14:textId="77777777" w:rsidR="00AA53AE" w:rsidRPr="00257315" w:rsidRDefault="00257315" w:rsidP="00D24706">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6DA1EFDF" w14:textId="77777777" w:rsidR="00AA53AE" w:rsidRPr="00A57984" w:rsidRDefault="00AA53AE" w:rsidP="00D24706">
      <w:pPr>
        <w:widowControl w:val="0"/>
        <w:spacing w:after="0" w:line="240" w:lineRule="auto"/>
        <w:ind w:left="567"/>
        <w:jc w:val="both"/>
        <w:rPr>
          <w:rFonts w:ascii="Arial" w:hAnsi="Arial" w:cs="Arial"/>
          <w:sz w:val="20"/>
        </w:rPr>
      </w:pPr>
    </w:p>
    <w:p w14:paraId="787C2E7A" w14:textId="4870E4C5"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8</w:t>
      </w:r>
      <w:r w:rsidRPr="00A57984">
        <w:rPr>
          <w:rFonts w:ascii="Arial" w:hAnsi="Arial" w:cs="Arial"/>
          <w:b/>
          <w:i/>
          <w:sz w:val="20"/>
          <w:highlight w:val="lightGray"/>
        </w:rPr>
        <w:t>0 ≤ c1 ≤ 0.</w:t>
      </w:r>
      <w:r w:rsidR="00385609">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4F0FF0E3" w14:textId="172D7E7E" w:rsidR="00AA53AE" w:rsidRPr="00A57984" w:rsidRDefault="00AA53AE" w:rsidP="00D24706">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385609">
        <w:rPr>
          <w:rFonts w:ascii="Arial" w:hAnsi="Arial" w:cs="Arial"/>
          <w:b/>
          <w:i/>
          <w:sz w:val="20"/>
          <w:highlight w:val="lightGray"/>
        </w:rPr>
        <w:t>1</w:t>
      </w:r>
      <w:r w:rsidRPr="00A57984">
        <w:rPr>
          <w:rFonts w:ascii="Arial" w:hAnsi="Arial" w:cs="Arial"/>
          <w:b/>
          <w:i/>
          <w:sz w:val="20"/>
          <w:highlight w:val="lightGray"/>
        </w:rPr>
        <w:t>0 ≤ c2 ≤ 0.</w:t>
      </w:r>
      <w:r w:rsidR="00385609">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19903F7" w14:textId="77777777" w:rsidR="00AA53AE" w:rsidRPr="00A57984" w:rsidRDefault="00AA53AE" w:rsidP="00D24706">
      <w:pPr>
        <w:widowControl w:val="0"/>
        <w:spacing w:after="0" w:line="240" w:lineRule="auto"/>
        <w:ind w:left="567"/>
        <w:jc w:val="both"/>
        <w:rPr>
          <w:rFonts w:ascii="Arial" w:hAnsi="Arial" w:cs="Arial"/>
          <w:sz w:val="20"/>
        </w:rPr>
      </w:pPr>
    </w:p>
    <w:p w14:paraId="5639E9DB" w14:textId="002454A1" w:rsidR="00AA53AE" w:rsidRPr="00A57984" w:rsidRDefault="00924349" w:rsidP="00D24706">
      <w:pPr>
        <w:widowControl w:val="0"/>
        <w:spacing w:after="0" w:line="240" w:lineRule="auto"/>
        <w:ind w:left="567"/>
        <w:jc w:val="both"/>
        <w:rPr>
          <w:rFonts w:ascii="Arial" w:hAnsi="Arial" w:cs="Arial"/>
          <w:sz w:val="20"/>
        </w:rPr>
      </w:pPr>
      <w:r w:rsidRPr="00A57984">
        <w:rPr>
          <w:rFonts w:ascii="Arial" w:hAnsi="Arial" w:cs="Arial"/>
          <w:sz w:val="20"/>
        </w:rPr>
        <w:t>Dónde</w:t>
      </w:r>
      <w:r w:rsidR="00AA53AE" w:rsidRPr="00A57984">
        <w:rPr>
          <w:rFonts w:ascii="Arial" w:hAnsi="Arial" w:cs="Arial"/>
          <w:sz w:val="20"/>
        </w:rPr>
        <w:t>: c</w:t>
      </w:r>
      <w:r w:rsidR="00AA53AE" w:rsidRPr="00257315">
        <w:rPr>
          <w:rFonts w:ascii="Arial" w:hAnsi="Arial" w:cs="Arial"/>
          <w:sz w:val="20"/>
          <w:vertAlign w:val="subscript"/>
        </w:rPr>
        <w:t>1</w:t>
      </w:r>
      <w:r w:rsidR="00AA53AE" w:rsidRPr="00A57984">
        <w:rPr>
          <w:rFonts w:ascii="Arial" w:hAnsi="Arial" w:cs="Arial"/>
          <w:sz w:val="20"/>
        </w:rPr>
        <w:t xml:space="preserve"> + c</w:t>
      </w:r>
      <w:r w:rsidR="00AA53AE" w:rsidRPr="00257315">
        <w:rPr>
          <w:rFonts w:ascii="Arial" w:hAnsi="Arial" w:cs="Arial"/>
          <w:sz w:val="20"/>
          <w:vertAlign w:val="subscript"/>
        </w:rPr>
        <w:t>2</w:t>
      </w:r>
      <w:r w:rsidR="00AA53AE" w:rsidRPr="00A57984">
        <w:rPr>
          <w:rFonts w:ascii="Arial" w:hAnsi="Arial" w:cs="Arial"/>
          <w:sz w:val="20"/>
        </w:rPr>
        <w:t xml:space="preserve"> = 1.00</w:t>
      </w:r>
    </w:p>
    <w:p w14:paraId="06CD4935" w14:textId="77777777" w:rsidR="00AA53AE" w:rsidRDefault="00AA53AE" w:rsidP="00D24706">
      <w:pPr>
        <w:pStyle w:val="Prrafodelista"/>
        <w:spacing w:after="0" w:line="240" w:lineRule="auto"/>
        <w:ind w:left="567"/>
        <w:jc w:val="both"/>
        <w:rPr>
          <w:rFonts w:ascii="Arial" w:hAnsi="Arial" w:cs="Arial"/>
          <w:sz w:val="20"/>
        </w:rPr>
      </w:pPr>
    </w:p>
    <w:p w14:paraId="4F5F1878" w14:textId="77777777" w:rsidR="000D7315" w:rsidRDefault="000D7315" w:rsidP="00D24706">
      <w:pPr>
        <w:pStyle w:val="Prrafodelista"/>
        <w:spacing w:after="0" w:line="240" w:lineRule="auto"/>
        <w:ind w:left="567"/>
        <w:jc w:val="both"/>
        <w:rPr>
          <w:rFonts w:ascii="Arial" w:hAnsi="Arial" w:cs="Arial"/>
          <w:sz w:val="20"/>
        </w:rPr>
      </w:pPr>
    </w:p>
    <w:p w14:paraId="61164574" w14:textId="77777777" w:rsidR="00D97207" w:rsidRPr="00CD5328" w:rsidRDefault="00D97207"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E736A21" w14:textId="77777777" w:rsidR="00D97207" w:rsidRPr="00CD5328" w:rsidRDefault="00D97207" w:rsidP="00D24706">
      <w:pPr>
        <w:widowControl w:val="0"/>
        <w:spacing w:after="0" w:line="240" w:lineRule="auto"/>
        <w:ind w:left="567"/>
        <w:jc w:val="both"/>
        <w:rPr>
          <w:rFonts w:ascii="Arial" w:hAnsi="Arial" w:cs="Arial"/>
          <w:sz w:val="20"/>
        </w:rPr>
      </w:pPr>
    </w:p>
    <w:p w14:paraId="1CBB388D" w14:textId="77777777" w:rsidR="007B6D5D" w:rsidRPr="00CD5328" w:rsidRDefault="007B6D5D" w:rsidP="00D24706">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575346A" w14:textId="77777777" w:rsidR="007B6D5D" w:rsidRPr="00CD5328" w:rsidRDefault="007B6D5D" w:rsidP="00D24706">
      <w:pPr>
        <w:widowControl w:val="0"/>
        <w:spacing w:after="0" w:line="240" w:lineRule="auto"/>
        <w:ind w:left="567"/>
        <w:jc w:val="both"/>
        <w:rPr>
          <w:rFonts w:ascii="Arial" w:hAnsi="Arial" w:cs="Arial"/>
          <w:sz w:val="20"/>
        </w:rPr>
      </w:pPr>
    </w:p>
    <w:p w14:paraId="27B66728"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1BA037FC"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6C9078D7" w14:textId="77777777" w:rsidR="007B6D5D" w:rsidRPr="0069760B"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7D78B614" w14:textId="77777777" w:rsidR="00E93DF3" w:rsidRDefault="007B6D5D" w:rsidP="007F4128">
      <w:pPr>
        <w:widowControl w:val="0"/>
        <w:numPr>
          <w:ilvl w:val="0"/>
          <w:numId w:val="20"/>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1AEE25B6" w14:textId="77777777" w:rsidR="00031A30" w:rsidRDefault="00056624" w:rsidP="007F4128">
      <w:pPr>
        <w:widowControl w:val="0"/>
        <w:numPr>
          <w:ilvl w:val="0"/>
          <w:numId w:val="20"/>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D29881D" w14:textId="77777777" w:rsidR="00031A30" w:rsidRDefault="00031A30" w:rsidP="007F4128">
      <w:pPr>
        <w:widowControl w:val="0"/>
        <w:numPr>
          <w:ilvl w:val="0"/>
          <w:numId w:val="20"/>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7D57A7EF" w14:textId="77777777" w:rsidR="00DA017A" w:rsidRPr="002B5024" w:rsidRDefault="00031A30" w:rsidP="007F4128">
      <w:pPr>
        <w:widowControl w:val="0"/>
        <w:numPr>
          <w:ilvl w:val="0"/>
          <w:numId w:val="20"/>
        </w:numPr>
        <w:spacing w:after="0" w:line="240" w:lineRule="auto"/>
        <w:ind w:left="993" w:hanging="426"/>
        <w:jc w:val="both"/>
        <w:rPr>
          <w:rFonts w:ascii="Arial" w:hAnsi="Arial" w:cs="Arial"/>
          <w:sz w:val="20"/>
          <w:lang w:val="es-ES"/>
        </w:rPr>
      </w:pPr>
      <w:r w:rsidRPr="002B5024">
        <w:rPr>
          <w:rFonts w:ascii="Arial" w:hAnsi="Arial" w:cs="Arial"/>
          <w:sz w:val="20"/>
          <w:lang w:val="es-ES"/>
        </w:rPr>
        <w:t>Domicilio para efectos de la notificación durante la ejecución del contrato.</w:t>
      </w:r>
    </w:p>
    <w:p w14:paraId="26D26F24" w14:textId="77C2275E" w:rsidR="00DA017A" w:rsidRPr="00616110" w:rsidRDefault="0099424E" w:rsidP="007F4128">
      <w:pPr>
        <w:widowControl w:val="0"/>
        <w:numPr>
          <w:ilvl w:val="0"/>
          <w:numId w:val="20"/>
        </w:numPr>
        <w:spacing w:after="0" w:line="240" w:lineRule="auto"/>
        <w:ind w:left="993" w:hanging="426"/>
        <w:jc w:val="both"/>
        <w:rPr>
          <w:rFonts w:ascii="Arial" w:hAnsi="Arial" w:cs="Arial"/>
          <w:color w:val="3333FF"/>
          <w:sz w:val="20"/>
        </w:rPr>
      </w:pPr>
      <w:r w:rsidRPr="00616110">
        <w:rPr>
          <w:rFonts w:ascii="Arial" w:hAnsi="Arial" w:cs="Arial"/>
          <w:color w:val="3333FF"/>
          <w:sz w:val="20"/>
        </w:rPr>
        <w:lastRenderedPageBreak/>
        <w:t xml:space="preserve">Estructura de costos </w:t>
      </w:r>
      <w:r w:rsidR="007621E4" w:rsidRPr="00616110">
        <w:rPr>
          <w:rFonts w:ascii="Arial" w:hAnsi="Arial" w:cs="Arial"/>
          <w:color w:val="3333FF"/>
          <w:sz w:val="20"/>
        </w:rPr>
        <w:t xml:space="preserve">o detalle de </w:t>
      </w:r>
      <w:r w:rsidR="000C5DE7">
        <w:rPr>
          <w:rFonts w:ascii="Arial" w:hAnsi="Arial" w:cs="Arial"/>
          <w:color w:val="3333FF"/>
          <w:sz w:val="20"/>
        </w:rPr>
        <w:t xml:space="preserve">los </w:t>
      </w:r>
      <w:r w:rsidR="007621E4" w:rsidRPr="00616110">
        <w:rPr>
          <w:rFonts w:ascii="Arial" w:hAnsi="Arial" w:cs="Arial"/>
          <w:color w:val="3333FF"/>
          <w:sz w:val="20"/>
        </w:rPr>
        <w:t>precios unitarios</w:t>
      </w:r>
      <w:r w:rsidR="00927D69">
        <w:rPr>
          <w:rFonts w:ascii="Arial" w:hAnsi="Arial" w:cs="Arial"/>
          <w:color w:val="3333FF"/>
          <w:sz w:val="20"/>
        </w:rPr>
        <w:t xml:space="preserve"> </w:t>
      </w:r>
      <w:r w:rsidR="00927D69" w:rsidRPr="00616110">
        <w:rPr>
          <w:rFonts w:ascii="Arial" w:hAnsi="Arial" w:cs="Arial"/>
          <w:color w:val="3333FF"/>
          <w:sz w:val="20"/>
        </w:rPr>
        <w:t>de</w:t>
      </w:r>
      <w:r w:rsidR="00927D69">
        <w:rPr>
          <w:rFonts w:ascii="Arial" w:hAnsi="Arial" w:cs="Arial"/>
          <w:color w:val="3333FF"/>
          <w:sz w:val="20"/>
        </w:rPr>
        <w:t xml:space="preserve"> </w:t>
      </w:r>
      <w:r w:rsidR="00927D69" w:rsidRPr="00616110">
        <w:rPr>
          <w:rFonts w:ascii="Arial" w:hAnsi="Arial" w:cs="Arial"/>
          <w:color w:val="3333FF"/>
          <w:sz w:val="20"/>
        </w:rPr>
        <w:t>l</w:t>
      </w:r>
      <w:r w:rsidR="00927D69">
        <w:rPr>
          <w:rFonts w:ascii="Arial" w:hAnsi="Arial" w:cs="Arial"/>
          <w:color w:val="3333FF"/>
          <w:sz w:val="20"/>
        </w:rPr>
        <w:t>a</w:t>
      </w:r>
      <w:r w:rsidR="00927D69" w:rsidRPr="00616110">
        <w:rPr>
          <w:rFonts w:ascii="Arial" w:hAnsi="Arial" w:cs="Arial"/>
          <w:color w:val="3333FF"/>
          <w:sz w:val="20"/>
        </w:rPr>
        <w:t xml:space="preserve"> </w:t>
      </w:r>
      <w:r w:rsidR="00927D69">
        <w:rPr>
          <w:rFonts w:ascii="Arial" w:hAnsi="Arial" w:cs="Arial"/>
          <w:color w:val="3333FF"/>
          <w:sz w:val="20"/>
        </w:rPr>
        <w:t>oferta económica</w:t>
      </w:r>
      <w:r w:rsidR="0047616B" w:rsidRPr="00616110">
        <w:rPr>
          <w:rStyle w:val="Refdenotaalpie"/>
          <w:rFonts w:ascii="Arial" w:hAnsi="Arial" w:cs="Arial"/>
          <w:b/>
          <w:color w:val="3333FF"/>
          <w:sz w:val="20"/>
          <w:lang w:val="es-ES_tradnl"/>
        </w:rPr>
        <w:footnoteReference w:id="17"/>
      </w:r>
      <w:r w:rsidR="0047616B" w:rsidRPr="00616110">
        <w:rPr>
          <w:rFonts w:ascii="Arial" w:hAnsi="Arial" w:cs="Arial"/>
          <w:color w:val="3333FF"/>
          <w:sz w:val="20"/>
        </w:rPr>
        <w:t>.</w:t>
      </w:r>
    </w:p>
    <w:p w14:paraId="71FE8088" w14:textId="0316A4DA" w:rsidR="00654BDA" w:rsidRPr="002B5024" w:rsidRDefault="00654BDA" w:rsidP="007F4128">
      <w:pPr>
        <w:widowControl w:val="0"/>
        <w:numPr>
          <w:ilvl w:val="0"/>
          <w:numId w:val="20"/>
        </w:numPr>
        <w:spacing w:after="0" w:line="240" w:lineRule="auto"/>
        <w:ind w:left="993" w:hanging="426"/>
        <w:jc w:val="both"/>
        <w:rPr>
          <w:rFonts w:ascii="Arial" w:hAnsi="Arial" w:cs="Arial"/>
          <w:color w:val="0000FF"/>
          <w:sz w:val="20"/>
        </w:rPr>
      </w:pPr>
      <w:r w:rsidRPr="002B5024">
        <w:rPr>
          <w:rFonts w:ascii="Arial" w:hAnsi="Arial" w:cs="Arial"/>
          <w:color w:val="0000FF"/>
          <w:sz w:val="20"/>
        </w:rPr>
        <w:t xml:space="preserve">Detalle del monto de la oferta </w:t>
      </w:r>
      <w:r w:rsidR="009E7C10">
        <w:rPr>
          <w:rFonts w:ascii="Arial" w:hAnsi="Arial" w:cs="Arial"/>
          <w:color w:val="0000FF"/>
          <w:sz w:val="20"/>
        </w:rPr>
        <w:t xml:space="preserve">económica </w:t>
      </w:r>
      <w:r w:rsidRPr="002B5024">
        <w:rPr>
          <w:rFonts w:ascii="Arial" w:hAnsi="Arial" w:cs="Arial"/>
          <w:color w:val="0000FF"/>
          <w:sz w:val="20"/>
        </w:rPr>
        <w:t>de cada uno de los ítems que conforman el paquete</w:t>
      </w:r>
      <w:r w:rsidRPr="002B5024">
        <w:rPr>
          <w:rStyle w:val="Refdenotaalpie"/>
          <w:rFonts w:ascii="Arial" w:hAnsi="Arial" w:cs="Arial"/>
          <w:b/>
          <w:color w:val="0000FF"/>
          <w:sz w:val="20"/>
          <w:lang w:val="es-ES_tradnl"/>
        </w:rPr>
        <w:footnoteReference w:id="18"/>
      </w:r>
      <w:r w:rsidRPr="002B5024">
        <w:rPr>
          <w:rFonts w:ascii="Arial" w:hAnsi="Arial" w:cs="Arial"/>
          <w:color w:val="0000FF"/>
          <w:sz w:val="20"/>
        </w:rPr>
        <w:t xml:space="preserve">. </w:t>
      </w:r>
    </w:p>
    <w:p w14:paraId="4B95D40C" w14:textId="77777777" w:rsidR="007D4CBB" w:rsidRDefault="007D4CBB" w:rsidP="007D4CBB">
      <w:pPr>
        <w:widowControl w:val="0"/>
        <w:tabs>
          <w:tab w:val="left" w:pos="851"/>
        </w:tabs>
        <w:spacing w:after="0" w:line="240" w:lineRule="auto"/>
        <w:ind w:left="850"/>
        <w:jc w:val="both"/>
        <w:rPr>
          <w:rFonts w:ascii="Arial" w:hAnsi="Arial" w:cs="Arial"/>
          <w:sz w:val="20"/>
          <w:highlight w:val="green"/>
          <w:lang w:val="es-ES"/>
        </w:rPr>
      </w:pPr>
    </w:p>
    <w:tbl>
      <w:tblPr>
        <w:tblStyle w:val="Tabladecuadrcula1clara-nfasis5"/>
        <w:tblW w:w="0" w:type="auto"/>
        <w:tblInd w:w="562" w:type="dxa"/>
        <w:tblLook w:val="04A0" w:firstRow="1" w:lastRow="0" w:firstColumn="1" w:lastColumn="0" w:noHBand="0" w:noVBand="1"/>
      </w:tblPr>
      <w:tblGrid>
        <w:gridCol w:w="8499"/>
      </w:tblGrid>
      <w:tr w:rsidR="003E2A76" w:rsidRPr="003E2A76" w14:paraId="2F338C62" w14:textId="77777777" w:rsidTr="0031421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41DBFADB" w14:textId="77777777" w:rsidR="00016822" w:rsidRPr="003E2A76" w:rsidRDefault="00016822" w:rsidP="00314210">
            <w:pPr>
              <w:widowControl w:val="0"/>
              <w:spacing w:after="0" w:line="240" w:lineRule="auto"/>
              <w:jc w:val="both"/>
              <w:rPr>
                <w:rFonts w:ascii="Arial" w:hAnsi="Arial" w:cs="Arial"/>
                <w:color w:val="0000FF"/>
                <w:sz w:val="20"/>
                <w:highlight w:val="green"/>
                <w:lang w:val="es-ES"/>
              </w:rPr>
            </w:pPr>
            <w:r w:rsidRPr="003E2A76">
              <w:rPr>
                <w:rFonts w:ascii="Arial" w:hAnsi="Arial" w:cs="Arial"/>
                <w:color w:val="0000FF"/>
                <w:sz w:val="19"/>
                <w:szCs w:val="19"/>
                <w:lang w:val="es-ES"/>
              </w:rPr>
              <w:t>Importante</w:t>
            </w:r>
          </w:p>
        </w:tc>
      </w:tr>
      <w:tr w:rsidR="003E2A76" w:rsidRPr="003E2A76" w14:paraId="7CE97EF7" w14:textId="77777777" w:rsidTr="000428AA">
        <w:trPr>
          <w:trHeight w:val="5468"/>
        </w:trPr>
        <w:tc>
          <w:tcPr>
            <w:cnfStyle w:val="001000000000" w:firstRow="0" w:lastRow="0" w:firstColumn="1" w:lastColumn="0" w:oddVBand="0" w:evenVBand="0" w:oddHBand="0" w:evenHBand="0" w:firstRowFirstColumn="0" w:firstRowLastColumn="0" w:lastRowFirstColumn="0" w:lastRowLastColumn="0"/>
            <w:tcW w:w="8499" w:type="dxa"/>
            <w:vAlign w:val="center"/>
          </w:tcPr>
          <w:p w14:paraId="48FE62DB" w14:textId="5E6B43FE" w:rsidR="00016822" w:rsidRPr="003E2A76" w:rsidRDefault="00016822" w:rsidP="007F4128">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En caso que el postor ganador de la buena pro sea un consorcio, l</w:t>
            </w:r>
            <w:r w:rsidRPr="003E2A76">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22359B4" w14:textId="77777777" w:rsidR="00016822" w:rsidRPr="003E2A76" w:rsidRDefault="00016822" w:rsidP="00016822">
            <w:pPr>
              <w:widowControl w:val="0"/>
              <w:tabs>
                <w:tab w:val="left" w:pos="3614"/>
              </w:tabs>
              <w:spacing w:after="0" w:line="240" w:lineRule="auto"/>
              <w:ind w:left="459"/>
              <w:jc w:val="both"/>
              <w:rPr>
                <w:rFonts w:ascii="Arial" w:hAnsi="Arial"/>
                <w:b w:val="0"/>
                <w:i/>
                <w:color w:val="0000FF"/>
                <w:sz w:val="19"/>
                <w:szCs w:val="19"/>
              </w:rPr>
            </w:pPr>
          </w:p>
          <w:p w14:paraId="47F02D8B" w14:textId="77777777" w:rsidR="00016822" w:rsidRPr="003E2A76" w:rsidRDefault="00016822" w:rsidP="007F4128">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32E94C53" w14:textId="77777777" w:rsidR="00576801" w:rsidRPr="003E2A76" w:rsidRDefault="00576801" w:rsidP="00576801">
            <w:pPr>
              <w:widowControl w:val="0"/>
              <w:spacing w:after="0" w:line="240" w:lineRule="auto"/>
              <w:ind w:left="459"/>
              <w:jc w:val="both"/>
              <w:rPr>
                <w:rFonts w:ascii="Arial" w:hAnsi="Arial"/>
                <w:b w:val="0"/>
                <w:i/>
                <w:color w:val="0000FF"/>
                <w:sz w:val="19"/>
                <w:szCs w:val="19"/>
              </w:rPr>
            </w:pPr>
          </w:p>
          <w:p w14:paraId="50DE35A0" w14:textId="77777777" w:rsidR="00016822" w:rsidRPr="00AF08C8" w:rsidRDefault="00016822" w:rsidP="007F4128">
            <w:pPr>
              <w:widowControl w:val="0"/>
              <w:numPr>
                <w:ilvl w:val="0"/>
                <w:numId w:val="14"/>
              </w:numPr>
              <w:spacing w:after="0" w:line="240" w:lineRule="auto"/>
              <w:ind w:left="459"/>
              <w:jc w:val="both"/>
              <w:rPr>
                <w:rFonts w:ascii="Arial" w:hAnsi="Arial" w:cs="Arial"/>
                <w:color w:val="0000FF"/>
                <w:sz w:val="20"/>
              </w:rPr>
            </w:pPr>
            <w:r w:rsidRPr="003E2A76">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66D10CEB" w14:textId="6BB87279" w:rsidR="00AF08C8" w:rsidRPr="003E2A76" w:rsidRDefault="00AF08C8" w:rsidP="00AF08C8">
            <w:pPr>
              <w:widowControl w:val="0"/>
              <w:spacing w:after="0" w:line="240" w:lineRule="auto"/>
              <w:ind w:left="459"/>
              <w:jc w:val="both"/>
              <w:rPr>
                <w:rFonts w:ascii="Arial" w:hAnsi="Arial" w:cs="Arial"/>
                <w:color w:val="0000FF"/>
                <w:sz w:val="20"/>
              </w:rPr>
            </w:pPr>
          </w:p>
        </w:tc>
      </w:tr>
    </w:tbl>
    <w:p w14:paraId="13DE23E7" w14:textId="77777777" w:rsidR="002270C5" w:rsidRDefault="002270C5" w:rsidP="00616110">
      <w:pPr>
        <w:widowControl w:val="0"/>
        <w:spacing w:after="0" w:line="240" w:lineRule="auto"/>
        <w:ind w:left="567"/>
        <w:jc w:val="both"/>
        <w:rPr>
          <w:rFonts w:ascii="Arial" w:hAnsi="Arial" w:cs="Arial"/>
          <w:sz w:val="20"/>
        </w:rPr>
      </w:pPr>
    </w:p>
    <w:p w14:paraId="39336637" w14:textId="77777777" w:rsidR="008C1A9F" w:rsidRDefault="008C1A9F" w:rsidP="00616110">
      <w:pPr>
        <w:widowControl w:val="0"/>
        <w:spacing w:after="0" w:line="240" w:lineRule="auto"/>
        <w:ind w:left="567"/>
        <w:jc w:val="both"/>
        <w:rPr>
          <w:rFonts w:ascii="Arial" w:hAnsi="Arial" w:cs="Arial"/>
          <w:sz w:val="20"/>
        </w:rPr>
      </w:pPr>
    </w:p>
    <w:p w14:paraId="0D485766" w14:textId="77777777" w:rsidR="00D92AF2" w:rsidRPr="00CD5328" w:rsidRDefault="00D92AF2" w:rsidP="00616110">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2B4D92A9" w14:textId="2675AD7D" w:rsidR="00D97207" w:rsidRPr="00CD5328" w:rsidRDefault="00D97207" w:rsidP="00616110">
      <w:pPr>
        <w:widowControl w:val="0"/>
        <w:spacing w:after="0" w:line="240" w:lineRule="auto"/>
        <w:ind w:left="567"/>
        <w:jc w:val="both"/>
        <w:rPr>
          <w:rFonts w:ascii="Arial" w:hAnsi="Arial" w:cs="Arial"/>
          <w:sz w:val="20"/>
          <w:lang w:val="es-ES_tradnl"/>
        </w:rPr>
      </w:pPr>
    </w:p>
    <w:p w14:paraId="5A00367C" w14:textId="77777777" w:rsidR="00F92196" w:rsidRPr="00A90AB3" w:rsidRDefault="00F92196" w:rsidP="007F4128">
      <w:pPr>
        <w:widowControl w:val="0"/>
        <w:numPr>
          <w:ilvl w:val="0"/>
          <w:numId w:val="22"/>
        </w:numPr>
        <w:spacing w:after="0" w:line="240" w:lineRule="auto"/>
        <w:ind w:left="851" w:hanging="284"/>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55370BC3" w14:textId="77777777" w:rsidR="00D97207" w:rsidRPr="003F7F11" w:rsidRDefault="004277DD" w:rsidP="007F4128">
      <w:pPr>
        <w:widowControl w:val="0"/>
        <w:numPr>
          <w:ilvl w:val="0"/>
          <w:numId w:val="22"/>
        </w:numPr>
        <w:spacing w:after="0" w:line="240" w:lineRule="auto"/>
        <w:ind w:left="851" w:hanging="284"/>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3BCB1414" w14:textId="1C129371" w:rsidR="00D97207" w:rsidRDefault="00D97207" w:rsidP="00C96BD9">
      <w:pPr>
        <w:widowControl w:val="0"/>
        <w:tabs>
          <w:tab w:val="left" w:pos="1350"/>
        </w:tabs>
        <w:spacing w:after="0" w:line="240" w:lineRule="auto"/>
        <w:ind w:left="604"/>
        <w:jc w:val="both"/>
        <w:rPr>
          <w:rFonts w:ascii="Arial" w:hAnsi="Arial" w:cs="Arial"/>
          <w:sz w:val="20"/>
          <w:lang w:val="es-ES"/>
        </w:rPr>
      </w:pPr>
    </w:p>
    <w:p w14:paraId="0733CE9F" w14:textId="77777777" w:rsidR="008C1A9F" w:rsidRDefault="008C1A9F"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2E3299" w:rsidRPr="008018D9" w14:paraId="2C740C6D"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26D988" w14:textId="77777777" w:rsidR="002E3299" w:rsidRPr="008018D9" w:rsidRDefault="002E3299" w:rsidP="00314210">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E3299" w:rsidRPr="008018D9" w14:paraId="4EEDB8EA" w14:textId="77777777" w:rsidTr="0031421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9880DFA" w14:textId="77777777" w:rsidR="00F41B7A" w:rsidRPr="00E47071" w:rsidRDefault="00F41B7A" w:rsidP="00F41B7A">
            <w:pPr>
              <w:pStyle w:val="Prrafodelista"/>
              <w:widowControl w:val="0"/>
              <w:numPr>
                <w:ilvl w:val="0"/>
                <w:numId w:val="46"/>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72798D89" w14:textId="77777777" w:rsidR="004E00CF" w:rsidRPr="003E2A76" w:rsidRDefault="004E00CF" w:rsidP="004E00CF">
            <w:pPr>
              <w:widowControl w:val="0"/>
              <w:numPr>
                <w:ilvl w:val="0"/>
                <w:numId w:val="14"/>
              </w:numPr>
              <w:spacing w:after="0" w:line="240" w:lineRule="auto"/>
              <w:ind w:left="459"/>
              <w:jc w:val="both"/>
              <w:rPr>
                <w:rFonts w:ascii="Arial" w:hAnsi="Arial"/>
                <w:b w:val="0"/>
                <w:i/>
                <w:color w:val="0000FF"/>
                <w:sz w:val="19"/>
                <w:szCs w:val="19"/>
              </w:rPr>
            </w:pPr>
            <w:r w:rsidRPr="003E2A76">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C37BEA6" w14:textId="77777777" w:rsidR="004E00CF" w:rsidRPr="003E2A76" w:rsidRDefault="004E00CF" w:rsidP="004E00CF">
            <w:pPr>
              <w:widowControl w:val="0"/>
              <w:spacing w:after="0" w:line="240" w:lineRule="auto"/>
              <w:ind w:left="459"/>
              <w:jc w:val="both"/>
              <w:rPr>
                <w:rFonts w:ascii="Arial" w:hAnsi="Arial"/>
                <w:b w:val="0"/>
                <w:i/>
                <w:color w:val="0000FF"/>
                <w:sz w:val="19"/>
                <w:szCs w:val="19"/>
              </w:rPr>
            </w:pPr>
          </w:p>
          <w:p w14:paraId="7B0D7927" w14:textId="77777777" w:rsidR="002E3299" w:rsidRPr="008018D9" w:rsidRDefault="002E3299" w:rsidP="004E00CF">
            <w:pPr>
              <w:widowControl w:val="0"/>
              <w:numPr>
                <w:ilvl w:val="0"/>
                <w:numId w:val="14"/>
              </w:numPr>
              <w:spacing w:after="0" w:line="240" w:lineRule="auto"/>
              <w:ind w:left="459"/>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FAF178B" w14:textId="77777777" w:rsidR="002E3299" w:rsidRDefault="002E3299" w:rsidP="00C96BD9">
      <w:pPr>
        <w:widowControl w:val="0"/>
        <w:tabs>
          <w:tab w:val="left" w:pos="1350"/>
        </w:tabs>
        <w:spacing w:after="0" w:line="240" w:lineRule="auto"/>
        <w:ind w:left="604"/>
        <w:jc w:val="both"/>
        <w:rPr>
          <w:rFonts w:ascii="Arial" w:hAnsi="Arial" w:cs="Arial"/>
          <w:sz w:val="20"/>
          <w:lang w:val="es-ES"/>
        </w:rPr>
      </w:pPr>
    </w:p>
    <w:p w14:paraId="10DBCAA5" w14:textId="77777777" w:rsidR="002E3299" w:rsidRPr="00CD5328" w:rsidRDefault="002E3299" w:rsidP="00C96BD9">
      <w:pPr>
        <w:widowControl w:val="0"/>
        <w:tabs>
          <w:tab w:val="left" w:pos="1350"/>
        </w:tabs>
        <w:spacing w:after="0" w:line="240" w:lineRule="auto"/>
        <w:ind w:left="604"/>
        <w:jc w:val="both"/>
        <w:rPr>
          <w:rFonts w:ascii="Arial" w:hAnsi="Arial" w:cs="Arial"/>
          <w:sz w:val="20"/>
          <w:lang w:val="es-ES"/>
        </w:rPr>
      </w:pPr>
    </w:p>
    <w:p w14:paraId="3E4F7762" w14:textId="77777777" w:rsidR="00B4599A" w:rsidRPr="00CD5328" w:rsidRDefault="006B55F2" w:rsidP="007F4128">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09A3C797" w14:textId="77777777" w:rsidR="00B4599A" w:rsidRPr="00CD5328" w:rsidRDefault="00B4599A" w:rsidP="00BD4A5F">
      <w:pPr>
        <w:widowControl w:val="0"/>
        <w:spacing w:after="0" w:line="240" w:lineRule="auto"/>
        <w:ind w:left="567"/>
        <w:jc w:val="both"/>
        <w:rPr>
          <w:rFonts w:ascii="Arial" w:hAnsi="Arial" w:cs="Arial"/>
          <w:sz w:val="20"/>
        </w:rPr>
      </w:pPr>
    </w:p>
    <w:p w14:paraId="6B2CAF4A" w14:textId="6C29E1C1" w:rsidR="00B4599A" w:rsidRPr="00CD5328" w:rsidRDefault="00382713" w:rsidP="00BD4A5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w:t>
      </w:r>
      <w:r>
        <w:rPr>
          <w:rFonts w:ascii="Arial" w:hAnsi="Arial" w:cs="Arial"/>
          <w:sz w:val="20"/>
          <w:lang w:val="es-ES"/>
        </w:rPr>
        <w:lastRenderedPageBreak/>
        <w:t xml:space="preserve">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2C4D9602" w14:textId="77777777" w:rsidR="0060078A" w:rsidRDefault="0060078A" w:rsidP="00BD4A5F">
      <w:pPr>
        <w:widowControl w:val="0"/>
        <w:spacing w:after="0" w:line="240" w:lineRule="auto"/>
        <w:ind w:left="567"/>
        <w:jc w:val="both"/>
        <w:rPr>
          <w:rFonts w:ascii="Arial" w:hAnsi="Arial" w:cs="Arial"/>
          <w:sz w:val="20"/>
          <w:lang w:val="es-ES_tradnl"/>
        </w:rPr>
      </w:pPr>
    </w:p>
    <w:p w14:paraId="6F67A2A5" w14:textId="77777777" w:rsidR="00AF08C8" w:rsidRDefault="00AF08C8" w:rsidP="00BD4A5F">
      <w:pPr>
        <w:widowControl w:val="0"/>
        <w:spacing w:after="0" w:line="240" w:lineRule="auto"/>
        <w:ind w:left="567"/>
        <w:jc w:val="both"/>
        <w:rPr>
          <w:rFonts w:ascii="Arial" w:hAnsi="Arial" w:cs="Arial"/>
          <w:sz w:val="20"/>
          <w:lang w:val="es-ES_tradnl"/>
        </w:rPr>
      </w:pPr>
    </w:p>
    <w:tbl>
      <w:tblPr>
        <w:tblStyle w:val="Tabladecuadrcula1clara-nfasis3"/>
        <w:tblW w:w="9108" w:type="dxa"/>
        <w:tblLook w:val="04A0" w:firstRow="1" w:lastRow="0" w:firstColumn="1" w:lastColumn="0" w:noHBand="0" w:noVBand="1"/>
      </w:tblPr>
      <w:tblGrid>
        <w:gridCol w:w="9108"/>
      </w:tblGrid>
      <w:tr w:rsidR="0003356C" w:rsidRPr="00082C04" w14:paraId="0632C0C3" w14:textId="77777777" w:rsidTr="003E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08" w:type="dxa"/>
            <w:vAlign w:val="center"/>
          </w:tcPr>
          <w:p w14:paraId="3C258381" w14:textId="77777777" w:rsidR="0003356C" w:rsidRPr="00082C04" w:rsidRDefault="0003356C" w:rsidP="00314210">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3356C" w:rsidRPr="00082C04" w14:paraId="69501F0A" w14:textId="77777777" w:rsidTr="003E2A76">
        <w:trPr>
          <w:trHeight w:val="20"/>
        </w:trPr>
        <w:tc>
          <w:tcPr>
            <w:cnfStyle w:val="001000000000" w:firstRow="0" w:lastRow="0" w:firstColumn="1" w:lastColumn="0" w:oddVBand="0" w:evenVBand="0" w:oddHBand="0" w:evenHBand="0" w:firstRowFirstColumn="0" w:firstRowLastColumn="0" w:lastRowFirstColumn="0" w:lastRowLastColumn="0"/>
            <w:tcW w:w="9108" w:type="dxa"/>
            <w:vAlign w:val="center"/>
          </w:tcPr>
          <w:p w14:paraId="6419A499" w14:textId="77777777" w:rsidR="0003356C" w:rsidRPr="00082C04" w:rsidRDefault="0003356C" w:rsidP="00314210">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14:paraId="1833B05F" w14:textId="77777777" w:rsidR="00AF08C8" w:rsidRDefault="00AF08C8" w:rsidP="00314210">
            <w:pPr>
              <w:widowControl w:val="0"/>
              <w:spacing w:after="0" w:line="240" w:lineRule="auto"/>
              <w:ind w:left="34"/>
              <w:jc w:val="both"/>
              <w:rPr>
                <w:rFonts w:ascii="Arial" w:hAnsi="Arial" w:cs="Arial"/>
                <w:b w:val="0"/>
                <w:i/>
                <w:color w:val="000099"/>
                <w:sz w:val="19"/>
                <w:szCs w:val="19"/>
                <w:lang w:val="es-ES_tradnl"/>
              </w:rPr>
            </w:pPr>
          </w:p>
          <w:p w14:paraId="1201F02D" w14:textId="77777777" w:rsidR="00AF08C8" w:rsidRPr="00082C04" w:rsidRDefault="00AF08C8" w:rsidP="00314210">
            <w:pPr>
              <w:widowControl w:val="0"/>
              <w:spacing w:after="0" w:line="240" w:lineRule="auto"/>
              <w:ind w:left="34"/>
              <w:jc w:val="both"/>
              <w:rPr>
                <w:rFonts w:ascii="Arial" w:hAnsi="Arial" w:cs="Arial"/>
                <w:b w:val="0"/>
                <w:i/>
                <w:color w:val="000099"/>
                <w:sz w:val="19"/>
                <w:szCs w:val="19"/>
                <w:lang w:val="es-ES_tradnl"/>
              </w:rPr>
            </w:pPr>
          </w:p>
          <w:p w14:paraId="294F0ABC" w14:textId="4F00A3FF" w:rsidR="0003356C" w:rsidRPr="00082C04" w:rsidRDefault="0003356C"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00E2247F" w:rsidRPr="00E2247F">
              <w:rPr>
                <w:rFonts w:ascii="Arial" w:hAnsi="Arial" w:cs="Arial"/>
                <w:i/>
                <w:color w:val="000099"/>
                <w:sz w:val="20"/>
                <w:vertAlign w:val="superscript"/>
              </w:rPr>
              <w:footnoteReference w:id="19"/>
            </w:r>
          </w:p>
          <w:p w14:paraId="585B9C4C" w14:textId="77777777" w:rsidR="0003356C" w:rsidRPr="00082C04" w:rsidRDefault="0003356C"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D87ECD2" w14:textId="77777777" w:rsidR="0003356C" w:rsidRPr="00082C04" w:rsidRDefault="0003356C" w:rsidP="00314210">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14:paraId="72950CA0" w14:textId="77777777" w:rsidR="0003356C" w:rsidRPr="00082C04" w:rsidRDefault="0003356C" w:rsidP="00314210">
            <w:pPr>
              <w:widowControl w:val="0"/>
              <w:spacing w:after="0" w:line="240" w:lineRule="auto"/>
              <w:ind w:left="567"/>
              <w:jc w:val="both"/>
              <w:rPr>
                <w:rFonts w:ascii="Arial" w:hAnsi="Arial" w:cs="Arial"/>
                <w:b w:val="0"/>
                <w:i/>
                <w:color w:val="000099"/>
                <w:sz w:val="19"/>
                <w:szCs w:val="19"/>
              </w:rPr>
            </w:pPr>
          </w:p>
          <w:p w14:paraId="5B125C3F" w14:textId="37C62C7C"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0025538D" w:rsidRPr="0025538D">
              <w:rPr>
                <w:rStyle w:val="Refdenotaalpie"/>
                <w:rFonts w:ascii="Arial" w:hAnsi="Arial" w:cs="Arial"/>
                <w:b w:val="0"/>
                <w:bCs w:val="0"/>
                <w:i/>
                <w:color w:val="000099"/>
                <w:sz w:val="20"/>
                <w:lang w:val="es-ES"/>
              </w:rPr>
              <w:footnoteReference w:id="20"/>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[CONSIGNAR CARTA FIANZA 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14:paraId="6A69BC1E" w14:textId="77777777" w:rsidR="0003356C" w:rsidRPr="00082C04" w:rsidRDefault="0003356C" w:rsidP="00314210">
            <w:pPr>
              <w:widowControl w:val="0"/>
              <w:spacing w:after="0" w:line="240" w:lineRule="auto"/>
              <w:ind w:left="567"/>
              <w:jc w:val="both"/>
              <w:rPr>
                <w:rFonts w:ascii="Arial" w:hAnsi="Arial" w:cs="Arial"/>
                <w:b w:val="0"/>
                <w:bCs w:val="0"/>
                <w:i/>
                <w:color w:val="000099"/>
                <w:sz w:val="19"/>
                <w:szCs w:val="19"/>
                <w:lang w:val="es-ES"/>
              </w:rPr>
            </w:pPr>
          </w:p>
          <w:p w14:paraId="41DC7240" w14:textId="77777777" w:rsidR="0003356C" w:rsidRDefault="0003356C" w:rsidP="00314210">
            <w:pPr>
              <w:pStyle w:val="WW-Textosinformato"/>
              <w:widowControl w:val="0"/>
              <w:tabs>
                <w:tab w:val="left" w:pos="851"/>
                <w:tab w:val="right" w:pos="10782"/>
              </w:tabs>
              <w:ind w:left="567"/>
              <w:jc w:val="both"/>
              <w:rPr>
                <w:rFonts w:ascii="Arial"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p w14:paraId="7562C5EE" w14:textId="77777777" w:rsidR="00AF08C8" w:rsidRPr="00082C04" w:rsidRDefault="00AF08C8"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14:paraId="41C3ABE8" w14:textId="77777777" w:rsidR="0003356C" w:rsidRPr="004313BF" w:rsidRDefault="0003356C" w:rsidP="0003356C">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E99D859" w14:textId="77777777" w:rsidR="00787282" w:rsidRDefault="00787282" w:rsidP="00BD4A5F">
      <w:pPr>
        <w:widowControl w:val="0"/>
        <w:spacing w:after="0" w:line="240" w:lineRule="auto"/>
        <w:ind w:left="567"/>
        <w:jc w:val="both"/>
        <w:rPr>
          <w:rFonts w:ascii="Arial" w:hAnsi="Arial" w:cs="Arial"/>
          <w:sz w:val="20"/>
          <w:lang w:val="es-ES"/>
        </w:rPr>
      </w:pPr>
    </w:p>
    <w:p w14:paraId="48A5536F" w14:textId="77777777" w:rsidR="0025538D" w:rsidRPr="00182180" w:rsidRDefault="0025538D" w:rsidP="00BD4A5F">
      <w:pPr>
        <w:widowControl w:val="0"/>
        <w:spacing w:after="0" w:line="240" w:lineRule="auto"/>
        <w:ind w:left="567"/>
        <w:jc w:val="both"/>
        <w:rPr>
          <w:rFonts w:ascii="Arial" w:hAnsi="Arial" w:cs="Arial"/>
          <w:sz w:val="16"/>
          <w:lang w:val="es-ES"/>
        </w:rPr>
      </w:pPr>
    </w:p>
    <w:p w14:paraId="0D328A18" w14:textId="77777777" w:rsidR="00CB3BCF" w:rsidRPr="00CD5328" w:rsidRDefault="00CB3BCF"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14:paraId="66E873BD" w14:textId="77777777" w:rsidR="00CB3BCF" w:rsidRPr="008C1A9F" w:rsidRDefault="00CB3BCF" w:rsidP="00BD4A5F">
      <w:pPr>
        <w:widowControl w:val="0"/>
        <w:spacing w:after="0" w:line="240" w:lineRule="auto"/>
        <w:ind w:left="567"/>
        <w:jc w:val="both"/>
        <w:rPr>
          <w:rFonts w:ascii="Arial" w:hAnsi="Arial" w:cs="Arial"/>
          <w:sz w:val="18"/>
        </w:rPr>
      </w:pPr>
    </w:p>
    <w:p w14:paraId="7EACFC43" w14:textId="3B817673" w:rsidR="00CB64C4" w:rsidRPr="00CD5328" w:rsidRDefault="00CB64C4" w:rsidP="00BD4A5F">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2E6DEF">
        <w:rPr>
          <w:rFonts w:ascii="Arial" w:hAnsi="Arial" w:cs="Arial"/>
          <w:sz w:val="20"/>
          <w:highlight w:val="lightGray"/>
        </w:rPr>
        <w:t xml:space="preserve">O </w:t>
      </w:r>
      <w:r w:rsidR="002E6DEF" w:rsidRPr="002E6DEF">
        <w:rPr>
          <w:rFonts w:ascii="Arial" w:hAnsi="Arial" w:cs="Arial"/>
          <w:sz w:val="20"/>
          <w:highlight w:val="lightGray"/>
        </w:rPr>
        <w:t xml:space="preserve">SEGÚN </w:t>
      </w:r>
      <w:r w:rsidR="00B951BE" w:rsidRPr="002E6DEF">
        <w:rPr>
          <w:rFonts w:ascii="Arial" w:hAnsi="Arial" w:cs="Arial"/>
          <w:sz w:val="20"/>
          <w:highlight w:val="lightGray"/>
        </w:rPr>
        <w:t>TARIFA EN EL CASO DE PROCEDIMIENTOS DE SUPERVISIÓN DE OBRAS CONVOCADOS BAJO EL SISTEMA DE CONTRATACIÓN DE TARIFAS</w:t>
      </w:r>
      <w:r w:rsidRPr="002E6DEF">
        <w:rPr>
          <w:rFonts w:ascii="Arial" w:hAnsi="Arial" w:cs="Arial"/>
          <w:sz w:val="20"/>
          <w:highlight w:val="lightGray"/>
        </w:rPr>
        <w:t>]</w:t>
      </w:r>
      <w:r w:rsidRPr="00CD5328">
        <w:rPr>
          <w:rFonts w:ascii="Arial" w:hAnsi="Arial" w:cs="Arial"/>
          <w:sz w:val="20"/>
        </w:rPr>
        <w:t xml:space="preserve">. </w:t>
      </w:r>
    </w:p>
    <w:p w14:paraId="4D56980A" w14:textId="77777777" w:rsidR="00CB64C4" w:rsidRPr="00CD5328" w:rsidRDefault="00CB64C4" w:rsidP="00BD4A5F">
      <w:pPr>
        <w:widowControl w:val="0"/>
        <w:spacing w:after="0" w:line="240" w:lineRule="auto"/>
        <w:ind w:left="567"/>
        <w:jc w:val="both"/>
        <w:rPr>
          <w:rFonts w:ascii="Arial" w:hAnsi="Arial" w:cs="Arial"/>
          <w:sz w:val="20"/>
        </w:rPr>
      </w:pPr>
    </w:p>
    <w:p w14:paraId="0E13A1A9" w14:textId="77777777" w:rsidR="00CB64C4" w:rsidRPr="00CD5328" w:rsidRDefault="00550978" w:rsidP="0018218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2D84B2" w14:textId="77777777" w:rsidR="00CB64C4" w:rsidRPr="00182180" w:rsidRDefault="00CB64C4" w:rsidP="00182180">
      <w:pPr>
        <w:widowControl w:val="0"/>
        <w:spacing w:after="0" w:line="240" w:lineRule="auto"/>
        <w:ind w:left="567"/>
        <w:jc w:val="both"/>
        <w:rPr>
          <w:rFonts w:ascii="Arial" w:hAnsi="Arial" w:cs="Arial"/>
          <w:sz w:val="20"/>
        </w:rPr>
      </w:pPr>
    </w:p>
    <w:p w14:paraId="47487243" w14:textId="77777777"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415446C3" w14:textId="77777777" w:rsid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592B792F" w14:textId="77777777" w:rsidR="00CB64C4" w:rsidRPr="00452BDF" w:rsidRDefault="00CB64C4" w:rsidP="007F4128">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73D4F1D0"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2C328D57" w14:textId="77777777" w:rsidR="002270C5" w:rsidRPr="00CD5328" w:rsidRDefault="002270C5" w:rsidP="00EE6223">
      <w:pPr>
        <w:pStyle w:val="WW-Textosinformato"/>
        <w:widowControl w:val="0"/>
        <w:tabs>
          <w:tab w:val="left" w:pos="567"/>
          <w:tab w:val="right" w:pos="10782"/>
        </w:tabs>
        <w:ind w:left="700"/>
        <w:jc w:val="both"/>
        <w:rPr>
          <w:rFonts w:ascii="Arial" w:hAnsi="Arial" w:cs="Arial"/>
        </w:rPr>
      </w:pPr>
    </w:p>
    <w:p w14:paraId="7E295ACB" w14:textId="77777777" w:rsidR="000938E3" w:rsidRPr="00CD5328" w:rsidRDefault="000938E3" w:rsidP="007F4128">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38D1DBA" w14:textId="77777777" w:rsidR="000938E3" w:rsidRPr="00CD5328" w:rsidRDefault="000938E3" w:rsidP="002270C5">
      <w:pPr>
        <w:widowControl w:val="0"/>
        <w:spacing w:after="0" w:line="240" w:lineRule="auto"/>
        <w:ind w:left="567"/>
        <w:jc w:val="both"/>
        <w:rPr>
          <w:rFonts w:ascii="Arial" w:hAnsi="Arial" w:cs="Arial"/>
          <w:sz w:val="20"/>
          <w:highlight w:val="green"/>
        </w:rPr>
      </w:pPr>
    </w:p>
    <w:p w14:paraId="27BA2557" w14:textId="77777777" w:rsidR="00320552" w:rsidRPr="00320552" w:rsidRDefault="00320552" w:rsidP="002270C5">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2B3739FF" w14:textId="77777777" w:rsidR="00320552" w:rsidRDefault="00320552" w:rsidP="002270C5">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182180" w:rsidRPr="00E00881" w14:paraId="7C237927" w14:textId="77777777" w:rsidTr="0031421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10FAAF4B" w14:textId="77777777" w:rsidR="00182180" w:rsidRPr="00E00881" w:rsidRDefault="00182180" w:rsidP="00314210">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82180" w:rsidRPr="00E00881" w14:paraId="36A4F278" w14:textId="77777777" w:rsidTr="00314210">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7EBD41C" w14:textId="77777777" w:rsidR="00182180" w:rsidRPr="00E00881" w:rsidRDefault="00182180" w:rsidP="007F4128">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lastRenderedPageBreak/>
              <w:t>REAJUSTE DE LOS PAGOS</w:t>
            </w:r>
          </w:p>
          <w:p w14:paraId="2D353B9F" w14:textId="77777777" w:rsidR="00182180" w:rsidRPr="005253F2" w:rsidRDefault="00182180" w:rsidP="0031421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E3D0991" w14:textId="77777777" w:rsidR="00182180" w:rsidRPr="00E17218" w:rsidRDefault="00182180" w:rsidP="00314210">
            <w:pPr>
              <w:widowControl w:val="0"/>
              <w:spacing w:after="0" w:line="240" w:lineRule="auto"/>
              <w:ind w:left="567"/>
              <w:jc w:val="both"/>
              <w:rPr>
                <w:rFonts w:ascii="Arial" w:hAnsi="Arial" w:cs="Arial"/>
                <w:b w:val="0"/>
                <w:color w:val="000099"/>
                <w:sz w:val="19"/>
                <w:szCs w:val="19"/>
              </w:rPr>
            </w:pPr>
            <w:r w:rsidRPr="00E17218">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E17218">
              <w:rPr>
                <w:rFonts w:ascii="Arial" w:hAnsi="Arial" w:cs="Arial"/>
                <w:b w:val="0"/>
                <w:color w:val="000099"/>
                <w:sz w:val="19"/>
                <w:szCs w:val="19"/>
                <w:highlight w:val="lightGray"/>
                <w:lang w:val="es-ES"/>
              </w:rPr>
              <w:t>]</w:t>
            </w:r>
          </w:p>
        </w:tc>
      </w:tr>
    </w:tbl>
    <w:p w14:paraId="70F6A38F" w14:textId="77777777" w:rsidR="00182180" w:rsidRPr="000E41BF" w:rsidRDefault="00182180" w:rsidP="00182180">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5A745C5" w14:textId="0C03E73F" w:rsidR="00757D16" w:rsidRDefault="00757D16">
      <w:pPr>
        <w:spacing w:after="0" w:line="240" w:lineRule="auto"/>
        <w:rPr>
          <w:rFonts w:ascii="Arial" w:eastAsia="SimSun" w:hAnsi="Arial" w:cs="Arial"/>
          <w:color w:val="auto"/>
          <w:sz w:val="20"/>
          <w:lang w:val="es-ES" w:eastAsia="es-ES"/>
        </w:rPr>
      </w:pPr>
      <w:r>
        <w:rPr>
          <w:rFonts w:ascii="Arial" w:eastAsia="SimSun" w:hAnsi="Arial" w:cs="Arial"/>
          <w:lang w:val="es-ES"/>
        </w:rPr>
        <w:br w:type="page"/>
      </w:r>
    </w:p>
    <w:p w14:paraId="0CCB12F6" w14:textId="77777777" w:rsidR="00D5597F" w:rsidRPr="00CD5328" w:rsidRDefault="00D5597F" w:rsidP="00693BD5">
      <w:pPr>
        <w:pStyle w:val="WW-Textosinformato"/>
        <w:widowControl w:val="0"/>
        <w:tabs>
          <w:tab w:val="right" w:pos="10782"/>
        </w:tabs>
        <w:jc w:val="both"/>
        <w:rPr>
          <w:rFonts w:ascii="Arial" w:eastAsia="SimSun"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DA1878" w14:textId="77777777" w:rsidTr="001944FA">
        <w:tc>
          <w:tcPr>
            <w:tcW w:w="8813" w:type="dxa"/>
          </w:tcPr>
          <w:p w14:paraId="0D2C73A1"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7D5CB1E3"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68215FD4"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63662659" w14:textId="77777777" w:rsidR="00A2144E" w:rsidRPr="00CD5328" w:rsidRDefault="00A2144E" w:rsidP="00A2144E">
            <w:pPr>
              <w:widowControl w:val="0"/>
              <w:spacing w:after="0" w:line="240" w:lineRule="auto"/>
              <w:jc w:val="center"/>
              <w:rPr>
                <w:rFonts w:ascii="Arial" w:hAnsi="Arial" w:cs="Arial"/>
                <w:sz w:val="6"/>
              </w:rPr>
            </w:pPr>
          </w:p>
        </w:tc>
      </w:tr>
    </w:tbl>
    <w:p w14:paraId="29E9A244"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D40D0D" w:rsidRPr="00A61510" w14:paraId="3F8BB9F5" w14:textId="77777777" w:rsidTr="00D850C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984493" w14:textId="77777777" w:rsidR="00D40D0D" w:rsidRPr="00A61510" w:rsidRDefault="00D40D0D" w:rsidP="00D850C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40D0D" w:rsidRPr="00A61510" w14:paraId="69A70ED9" w14:textId="77777777" w:rsidTr="004A74D2">
        <w:trPr>
          <w:trHeight w:val="8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E69BDE6" w14:textId="2C4E191A" w:rsidR="00D40D0D" w:rsidRPr="00B9115F" w:rsidRDefault="00D40D0D" w:rsidP="007D60B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610A1F9A" w14:textId="77777777" w:rsidR="0086551C" w:rsidRDefault="0086551C" w:rsidP="00CD5328">
      <w:pPr>
        <w:widowControl w:val="0"/>
        <w:spacing w:after="0" w:line="240" w:lineRule="auto"/>
        <w:ind w:left="360"/>
        <w:jc w:val="both"/>
        <w:rPr>
          <w:rFonts w:ascii="Arial" w:hAnsi="Arial" w:cs="Arial"/>
          <w:sz w:val="20"/>
        </w:rPr>
      </w:pPr>
    </w:p>
    <w:p w14:paraId="012D7B9D" w14:textId="77777777" w:rsidR="00C228BA" w:rsidRDefault="00C228BA" w:rsidP="00CD5328">
      <w:pPr>
        <w:widowControl w:val="0"/>
        <w:spacing w:after="0" w:line="240" w:lineRule="auto"/>
        <w:ind w:left="360"/>
        <w:jc w:val="both"/>
        <w:rPr>
          <w:rFonts w:ascii="Arial" w:hAnsi="Arial" w:cs="Arial"/>
          <w:sz w:val="20"/>
        </w:rPr>
      </w:pPr>
    </w:p>
    <w:p w14:paraId="0302C90C" w14:textId="55B567EB" w:rsidR="00874B2A" w:rsidRPr="00A85DAD" w:rsidRDefault="00AB6338" w:rsidP="007F4128">
      <w:pPr>
        <w:pStyle w:val="Prrafodelista"/>
        <w:widowControl w:val="0"/>
        <w:numPr>
          <w:ilvl w:val="0"/>
          <w:numId w:val="30"/>
        </w:numPr>
        <w:spacing w:after="0" w:line="240" w:lineRule="auto"/>
        <w:ind w:left="567" w:hanging="567"/>
        <w:jc w:val="both"/>
        <w:rPr>
          <w:rFonts w:ascii="Arial" w:hAnsi="Arial" w:cs="Arial"/>
          <w:sz w:val="18"/>
        </w:rPr>
      </w:pPr>
      <w:r w:rsidRPr="00A85DAD">
        <w:rPr>
          <w:rFonts w:ascii="Arial" w:hAnsi="Arial" w:cs="Arial"/>
          <w:b/>
          <w:sz w:val="20"/>
          <w:szCs w:val="22"/>
        </w:rPr>
        <w:t>TERMINOS DE REFERENCIA</w:t>
      </w:r>
    </w:p>
    <w:p w14:paraId="1CE789A2" w14:textId="77777777" w:rsidR="003610C1" w:rsidRPr="004A74D2" w:rsidRDefault="003610C1" w:rsidP="0062095A">
      <w:pPr>
        <w:widowControl w:val="0"/>
        <w:spacing w:after="0" w:line="240" w:lineRule="auto"/>
        <w:ind w:left="567"/>
        <w:jc w:val="both"/>
        <w:rPr>
          <w:rFonts w:ascii="Arial" w:hAnsi="Arial" w:cs="Arial"/>
          <w:color w:val="000099"/>
          <w:sz w:val="20"/>
        </w:rPr>
      </w:pPr>
    </w:p>
    <w:p w14:paraId="51184B63" w14:textId="2326B0D8" w:rsidR="00D40D0D" w:rsidRPr="0097564C" w:rsidRDefault="00924349" w:rsidP="00D40D0D">
      <w:pPr>
        <w:widowControl w:val="0"/>
        <w:spacing w:after="0" w:line="240" w:lineRule="auto"/>
        <w:ind w:left="567"/>
        <w:jc w:val="both"/>
        <w:rPr>
          <w:rFonts w:ascii="Arial" w:hAnsi="Arial" w:cs="Arial"/>
          <w:i/>
          <w:color w:val="000099"/>
          <w:sz w:val="19"/>
          <w:szCs w:val="19"/>
          <w:lang w:val="es-ES"/>
        </w:rPr>
      </w:pPr>
      <w:r w:rsidRPr="0097564C">
        <w:rPr>
          <w:rFonts w:ascii="Arial" w:hAnsi="Arial" w:cs="Arial"/>
          <w:b/>
          <w:i/>
          <w:color w:val="000099"/>
          <w:sz w:val="19"/>
          <w:szCs w:val="19"/>
          <w:highlight w:val="lightGray"/>
        </w:rPr>
        <w:t>[</w:t>
      </w:r>
      <w:r w:rsidR="00D40D0D" w:rsidRPr="0097564C">
        <w:rPr>
          <w:rFonts w:ascii="Arial" w:hAnsi="Arial" w:cs="Arial"/>
          <w:b/>
          <w:i/>
          <w:color w:val="000099"/>
          <w:sz w:val="19"/>
          <w:szCs w:val="19"/>
          <w:highlight w:val="lightGray"/>
        </w:rPr>
        <w:t>….</w:t>
      </w:r>
      <w:r w:rsidR="00EB68A3" w:rsidRPr="0097564C">
        <w:rPr>
          <w:rFonts w:ascii="Arial" w:hAnsi="Arial" w:cs="Arial"/>
          <w:b/>
          <w:i/>
          <w:color w:val="000099"/>
          <w:sz w:val="19"/>
          <w:szCs w:val="19"/>
        </w:rPr>
        <w:t xml:space="preserve"> </w:t>
      </w:r>
      <w:r w:rsidR="00D40D0D" w:rsidRPr="0097564C">
        <w:rPr>
          <w:rFonts w:ascii="Arial" w:hAnsi="Arial" w:cs="Arial"/>
          <w:i/>
          <w:color w:val="000099"/>
          <w:sz w:val="19"/>
          <w:szCs w:val="19"/>
          <w:lang w:val="es-ES"/>
        </w:rPr>
        <w:t xml:space="preserve">Aquí 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14:paraId="2C10EDE8"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2083A810" w14:textId="77777777" w:rsidR="00D40D0D" w:rsidRPr="0097564C" w:rsidRDefault="00D40D0D" w:rsidP="00D40D0D">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75D32BED" w14:textId="77777777" w:rsidR="00D40D0D" w:rsidRPr="0097564C" w:rsidRDefault="00D40D0D" w:rsidP="00D40D0D">
      <w:pPr>
        <w:widowControl w:val="0"/>
        <w:spacing w:after="0" w:line="240" w:lineRule="auto"/>
        <w:ind w:left="567"/>
        <w:jc w:val="both"/>
        <w:rPr>
          <w:rFonts w:ascii="Arial" w:hAnsi="Arial" w:cs="Arial"/>
          <w:i/>
          <w:color w:val="000099"/>
          <w:sz w:val="19"/>
          <w:szCs w:val="19"/>
        </w:rPr>
      </w:pPr>
    </w:p>
    <w:p w14:paraId="41491331" w14:textId="2C4BD668" w:rsidR="00D40D0D" w:rsidRPr="0097564C" w:rsidRDefault="00D40D0D" w:rsidP="00D40D0D">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En caso que las características técnicas de los servicios de consultoría </w:t>
      </w:r>
      <w:r w:rsidR="000F2253" w:rsidRPr="0097564C">
        <w:rPr>
          <w:rFonts w:ascii="Arial" w:hAnsi="Arial" w:cs="Arial"/>
          <w:i/>
          <w:color w:val="000099"/>
          <w:sz w:val="19"/>
          <w:szCs w:val="19"/>
          <w:lang w:val="es-ES"/>
        </w:rPr>
        <w:t xml:space="preserve">de obra </w:t>
      </w:r>
      <w:r w:rsidRPr="0097564C">
        <w:rPr>
          <w:rFonts w:ascii="Arial" w:hAnsi="Arial" w:cs="Arial"/>
          <w:i/>
          <w:color w:val="000099"/>
          <w:sz w:val="19"/>
          <w:szCs w:val="19"/>
          <w:lang w:val="es-ES"/>
        </w:rPr>
        <w:t xml:space="preserve">a contratar hayan sido materia de un procedimiento de homologación, incluir la ficha de homologación aprobada por el Titular de la Entidad competente. </w:t>
      </w:r>
    </w:p>
    <w:p w14:paraId="2B720E73"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7F483BE6" w14:textId="7108A081" w:rsidR="001E54CC" w:rsidRPr="0097564C" w:rsidRDefault="001E54CC" w:rsidP="001E54CC">
      <w:pPr>
        <w:pStyle w:val="Prrafodelista"/>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El consultor debe contar con inscripción vigente en el RNP en la</w:t>
      </w:r>
      <w:r w:rsidR="00A609A7">
        <w:rPr>
          <w:rFonts w:ascii="Arial" w:hAnsi="Arial" w:cs="Arial"/>
          <w:i/>
          <w:color w:val="000099"/>
          <w:sz w:val="19"/>
          <w:szCs w:val="19"/>
          <w:lang w:val="es-ES"/>
        </w:rPr>
        <w:t>(s)</w:t>
      </w:r>
      <w:r w:rsidRPr="0097564C">
        <w:rPr>
          <w:rFonts w:ascii="Arial" w:hAnsi="Arial" w:cs="Arial"/>
          <w:i/>
          <w:color w:val="000099"/>
          <w:sz w:val="19"/>
          <w:szCs w:val="19"/>
          <w:lang w:val="es-ES"/>
        </w:rPr>
        <w:t xml:space="preserve"> especialidad</w:t>
      </w:r>
      <w:r w:rsidR="00A609A7">
        <w:rPr>
          <w:rFonts w:ascii="Arial" w:hAnsi="Arial" w:cs="Arial"/>
          <w:i/>
          <w:color w:val="000099"/>
          <w:sz w:val="19"/>
          <w:szCs w:val="19"/>
          <w:lang w:val="es-ES"/>
        </w:rPr>
        <w:t>(es)</w:t>
      </w:r>
      <w:r w:rsidRPr="0097564C">
        <w:rPr>
          <w:rFonts w:ascii="Arial" w:hAnsi="Arial" w:cs="Arial"/>
          <w:i/>
          <w:color w:val="000099"/>
          <w:sz w:val="19"/>
          <w:szCs w:val="19"/>
          <w:lang w:val="es-ES"/>
        </w:rPr>
        <w:t xml:space="preserve"> de </w:t>
      </w:r>
      <w:r w:rsidRPr="00C15944">
        <w:rPr>
          <w:rFonts w:ascii="Arial" w:hAnsi="Arial" w:cs="Arial"/>
          <w:color w:val="000099"/>
          <w:sz w:val="19"/>
          <w:szCs w:val="19"/>
          <w:highlight w:val="lightGray"/>
          <w:lang w:val="es-ES"/>
        </w:rPr>
        <w:t xml:space="preserve">[INDICAR LA ESPECIALIDAD </w:t>
      </w:r>
      <w:r w:rsidR="0097564C" w:rsidRPr="00C15944">
        <w:rPr>
          <w:rFonts w:ascii="Arial" w:hAnsi="Arial" w:cs="Arial"/>
          <w:color w:val="000099"/>
          <w:sz w:val="19"/>
          <w:szCs w:val="19"/>
          <w:highlight w:val="lightGray"/>
          <w:lang w:val="es-ES"/>
        </w:rPr>
        <w:t xml:space="preserve">O </w:t>
      </w:r>
      <w:r w:rsidR="00A609A7" w:rsidRPr="00C15944">
        <w:rPr>
          <w:rFonts w:ascii="Arial" w:hAnsi="Arial" w:cs="Arial"/>
          <w:color w:val="000099"/>
          <w:sz w:val="19"/>
          <w:szCs w:val="19"/>
          <w:highlight w:val="lightGray"/>
          <w:lang w:val="es-ES"/>
        </w:rPr>
        <w:t xml:space="preserve">ESPECIALIDADES </w:t>
      </w:r>
      <w:r w:rsidRPr="00C15944">
        <w:rPr>
          <w:rFonts w:ascii="Arial" w:hAnsi="Arial" w:cs="Arial"/>
          <w:color w:val="000099"/>
          <w:sz w:val="19"/>
          <w:szCs w:val="19"/>
          <w:highlight w:val="lightGray"/>
          <w:lang w:val="es-ES"/>
        </w:rPr>
        <w:t>DEL CONSULTOR DE OBRA</w:t>
      </w:r>
      <w:r w:rsidR="00A609A7" w:rsidRPr="00C15944">
        <w:rPr>
          <w:rFonts w:ascii="Arial" w:hAnsi="Arial" w:cs="Arial"/>
          <w:color w:val="000099"/>
          <w:sz w:val="19"/>
          <w:szCs w:val="19"/>
          <w:highlight w:val="lightGray"/>
          <w:lang w:val="es-ES"/>
        </w:rPr>
        <w:t xml:space="preserve"> EN EL RNP, </w:t>
      </w:r>
      <w:r w:rsidRPr="00C15944">
        <w:rPr>
          <w:rFonts w:ascii="Arial" w:hAnsi="Arial" w:cs="Arial"/>
          <w:color w:val="000099"/>
          <w:sz w:val="19"/>
          <w:szCs w:val="19"/>
          <w:highlight w:val="lightGray"/>
          <w:lang w:val="es-ES"/>
        </w:rPr>
        <w:t>EN FUNCIÓN AL OBJETO DE LA CONVOCATORIA]</w:t>
      </w:r>
      <w:r w:rsidRPr="00C15944">
        <w:rPr>
          <w:rFonts w:ascii="Arial" w:hAnsi="Arial" w:cs="Arial"/>
          <w:color w:val="000099"/>
          <w:sz w:val="19"/>
          <w:szCs w:val="19"/>
          <w:lang w:val="es-ES"/>
        </w:rPr>
        <w:t xml:space="preserve"> </w:t>
      </w:r>
      <w:r w:rsidRPr="00C15944">
        <w:rPr>
          <w:rFonts w:ascii="Arial" w:hAnsi="Arial" w:cs="Arial"/>
          <w:i/>
          <w:color w:val="000099"/>
          <w:sz w:val="19"/>
          <w:szCs w:val="19"/>
          <w:lang w:val="es-ES"/>
        </w:rPr>
        <w:t>y en la categoría</w:t>
      </w:r>
      <w:r w:rsidRPr="00C15944">
        <w:rPr>
          <w:rFonts w:ascii="Arial" w:hAnsi="Arial" w:cs="Arial"/>
          <w:color w:val="000099"/>
          <w:sz w:val="19"/>
          <w:szCs w:val="19"/>
          <w:lang w:val="es-ES"/>
        </w:rPr>
        <w:t xml:space="preserve">  </w:t>
      </w:r>
      <w:r w:rsidRPr="00C15944">
        <w:rPr>
          <w:rFonts w:ascii="Arial" w:hAnsi="Arial" w:cs="Arial"/>
          <w:color w:val="000099"/>
          <w:sz w:val="19"/>
          <w:szCs w:val="19"/>
          <w:highlight w:val="lightGray"/>
          <w:lang w:val="es-ES"/>
        </w:rPr>
        <w:t>[INDICAR LA CATEGORÍA DEL CONSULTOR DE OBRA, SEGÚN EL VALOR REFERENCIAL DEL PROCEDIMIENTO]</w:t>
      </w:r>
      <w:r w:rsidRPr="0097564C">
        <w:rPr>
          <w:rFonts w:ascii="Arial" w:hAnsi="Arial" w:cs="Arial"/>
          <w:i/>
          <w:color w:val="000099"/>
          <w:sz w:val="19"/>
          <w:szCs w:val="19"/>
          <w:lang w:val="es-ES"/>
        </w:rPr>
        <w:t xml:space="preserve"> o superior</w:t>
      </w:r>
      <w:r w:rsidRPr="0097564C">
        <w:rPr>
          <w:rStyle w:val="Refdenotaalpie"/>
          <w:rFonts w:ascii="Arial" w:hAnsi="Arial" w:cs="Arial"/>
          <w:i/>
          <w:color w:val="000099"/>
          <w:sz w:val="19"/>
          <w:szCs w:val="19"/>
        </w:rPr>
        <w:t xml:space="preserve"> </w:t>
      </w:r>
      <w:r w:rsidRPr="0097564C">
        <w:rPr>
          <w:rStyle w:val="Refdenotaalpie"/>
          <w:rFonts w:ascii="Arial" w:hAnsi="Arial" w:cs="Arial"/>
          <w:i/>
          <w:color w:val="000099"/>
          <w:sz w:val="19"/>
          <w:szCs w:val="19"/>
        </w:rPr>
        <w:footnoteReference w:id="21"/>
      </w:r>
      <w:r w:rsidRPr="0097564C">
        <w:rPr>
          <w:rFonts w:ascii="Arial" w:hAnsi="Arial" w:cs="Arial"/>
          <w:i/>
          <w:color w:val="000099"/>
          <w:sz w:val="19"/>
          <w:szCs w:val="19"/>
        </w:rPr>
        <w:t>.</w:t>
      </w:r>
      <w:r w:rsidRPr="0097564C">
        <w:rPr>
          <w:rStyle w:val="Refdenotaalpie"/>
          <w:rFonts w:ascii="Arial" w:hAnsi="Arial" w:cs="Arial"/>
          <w:i/>
          <w:color w:val="000099"/>
          <w:sz w:val="19"/>
          <w:szCs w:val="19"/>
        </w:rPr>
        <w:t xml:space="preserve"> </w:t>
      </w:r>
    </w:p>
    <w:p w14:paraId="2F8EB883" w14:textId="77777777" w:rsidR="00D40D0D" w:rsidRPr="0097564C" w:rsidRDefault="00D40D0D" w:rsidP="00D40D0D">
      <w:pPr>
        <w:pStyle w:val="Prrafodelista"/>
        <w:widowControl w:val="0"/>
        <w:spacing w:after="0" w:line="240" w:lineRule="auto"/>
        <w:ind w:left="567"/>
        <w:jc w:val="both"/>
        <w:rPr>
          <w:rFonts w:ascii="Arial" w:hAnsi="Arial" w:cs="Arial"/>
          <w:i/>
          <w:color w:val="000099"/>
          <w:sz w:val="19"/>
          <w:szCs w:val="19"/>
          <w:vertAlign w:val="superscript"/>
          <w:lang w:val="es-ES"/>
        </w:rPr>
      </w:pPr>
    </w:p>
    <w:p w14:paraId="11493B3B"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97564C">
        <w:rPr>
          <w:rFonts w:ascii="Arial" w:hAnsi="Arial" w:cs="Arial"/>
          <w:b/>
          <w:i/>
          <w:color w:val="000099"/>
          <w:sz w:val="19"/>
          <w:szCs w:val="19"/>
          <w:lang w:val="es-ES"/>
        </w:rPr>
        <w:t>habilitación</w:t>
      </w:r>
      <w:r w:rsidRPr="0097564C">
        <w:rPr>
          <w:rFonts w:ascii="Arial" w:hAnsi="Arial" w:cs="Arial"/>
          <w:i/>
          <w:color w:val="000099"/>
          <w:sz w:val="19"/>
          <w:szCs w:val="19"/>
          <w:lang w:val="es-ES"/>
        </w:rPr>
        <w:t xml:space="preserve"> </w:t>
      </w:r>
      <w:r w:rsidRPr="0097564C">
        <w:rPr>
          <w:rFonts w:ascii="Arial" w:hAnsi="Arial" w:cs="Arial"/>
          <w:b/>
          <w:i/>
          <w:color w:val="000099"/>
          <w:sz w:val="19"/>
          <w:szCs w:val="19"/>
          <w:lang w:val="es-ES"/>
        </w:rPr>
        <w:t>del proveedor</w:t>
      </w:r>
      <w:r w:rsidRPr="0097564C">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4171FE68"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67ECC424" w14:textId="77777777" w:rsidR="00C228BA" w:rsidRDefault="00C228BA" w:rsidP="00C228BA">
      <w:pPr>
        <w:widowControl w:val="0"/>
        <w:ind w:left="567"/>
        <w:jc w:val="both"/>
        <w:rPr>
          <w:rFonts w:ascii="Arial" w:hAnsi="Arial" w:cs="Arial"/>
          <w:i/>
          <w:color w:val="000099"/>
          <w:sz w:val="19"/>
          <w:szCs w:val="19"/>
          <w:lang w:val="es-ES_tradnl"/>
        </w:rPr>
      </w:pPr>
      <w:r>
        <w:rPr>
          <w:rFonts w:ascii="Arial" w:hAnsi="Arial" w:cs="Arial"/>
          <w:i/>
          <w:color w:val="000099"/>
          <w:sz w:val="19"/>
          <w:szCs w:val="19"/>
          <w:lang w:val="es-ES"/>
        </w:rPr>
        <w:t xml:space="preserve">Asimismo, para la elaboración de expedientes técnicos, se deberá requerir la inclusión de un enfoque integral de gestión de los riesgos previsibles de ocurrir durante la ejecución de la obra, conforme a las disposiciones del Reglamento y la Directiva </w:t>
      </w:r>
      <w:r w:rsidRPr="00903B33">
        <w:rPr>
          <w:rFonts w:ascii="Arial" w:hAnsi="Arial" w:cs="Arial"/>
          <w:i/>
          <w:color w:val="000099"/>
          <w:sz w:val="19"/>
          <w:szCs w:val="19"/>
          <w:lang w:val="es-ES_tradnl"/>
        </w:rPr>
        <w:t>“Gestión de riesgos en la planificación de la ejecución de obras”</w:t>
      </w:r>
      <w:r>
        <w:rPr>
          <w:rFonts w:ascii="Arial" w:hAnsi="Arial" w:cs="Arial"/>
          <w:i/>
          <w:color w:val="000099"/>
          <w:sz w:val="19"/>
          <w:szCs w:val="19"/>
          <w:lang w:val="es-ES_tradnl"/>
        </w:rPr>
        <w:t>.</w:t>
      </w:r>
    </w:p>
    <w:p w14:paraId="4D39A98E" w14:textId="77777777" w:rsidR="00D40D0D" w:rsidRPr="0097564C" w:rsidRDefault="00D40D0D" w:rsidP="003E2A76">
      <w:pPr>
        <w:widowControl w:val="0"/>
        <w:spacing w:after="0" w:line="240" w:lineRule="auto"/>
        <w:ind w:left="567"/>
        <w:jc w:val="both"/>
        <w:rPr>
          <w:rFonts w:ascii="Arial" w:hAnsi="Arial" w:cs="Arial"/>
          <w:bCs/>
          <w:i/>
          <w:color w:val="000099"/>
          <w:sz w:val="19"/>
          <w:szCs w:val="19"/>
          <w:lang w:val="es-ES"/>
        </w:rPr>
      </w:pPr>
      <w:r w:rsidRPr="0097564C">
        <w:rPr>
          <w:rFonts w:ascii="Arial" w:hAnsi="Arial" w:cs="Arial"/>
          <w:bCs/>
          <w:i/>
          <w:color w:val="000099"/>
          <w:sz w:val="19"/>
          <w:szCs w:val="19"/>
          <w:lang w:val="es-ES"/>
        </w:rPr>
        <w:t xml:space="preserve">En esta sección se debe consignar el </w:t>
      </w:r>
      <w:r w:rsidRPr="0097564C">
        <w:rPr>
          <w:rFonts w:ascii="Arial" w:hAnsi="Arial" w:cs="Arial"/>
          <w:b/>
          <w:bCs/>
          <w:i/>
          <w:color w:val="000099"/>
          <w:sz w:val="19"/>
          <w:szCs w:val="19"/>
          <w:lang w:val="es-ES"/>
        </w:rPr>
        <w:t>personal</w:t>
      </w:r>
      <w:r w:rsidRPr="0097564C">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personal clave para la ejecución de la consultoría de obra. Cabe precisar, que las calificaciones y la experiencia del personal clave deben incluirse como requisitos de calificación en los literales B.1 y B.2 de este Capítulo.</w:t>
      </w:r>
    </w:p>
    <w:p w14:paraId="382A9B41"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01408F10" w14:textId="4843FBE4" w:rsidR="00D40D0D" w:rsidRPr="0097564C" w:rsidRDefault="003E2A76" w:rsidP="003E2A76">
      <w:pPr>
        <w:widowControl w:val="0"/>
        <w:spacing w:after="0" w:line="240" w:lineRule="auto"/>
        <w:ind w:left="567"/>
        <w:jc w:val="both"/>
        <w:rPr>
          <w:rFonts w:ascii="Arial" w:hAnsi="Arial" w:cs="Arial"/>
          <w:b/>
          <w:i/>
          <w:color w:val="000099"/>
          <w:sz w:val="19"/>
          <w:szCs w:val="19"/>
        </w:rPr>
      </w:pPr>
      <w:r w:rsidRPr="0097564C">
        <w:rPr>
          <w:rFonts w:ascii="Arial" w:hAnsi="Arial" w:cs="Arial"/>
          <w:b/>
          <w:i/>
          <w:color w:val="000099"/>
          <w:sz w:val="19"/>
          <w:szCs w:val="19"/>
          <w:u w:val="single"/>
        </w:rPr>
        <w:t>Importante</w:t>
      </w:r>
      <w:r w:rsidR="00D40D0D" w:rsidRPr="0097564C">
        <w:rPr>
          <w:rFonts w:ascii="Arial" w:hAnsi="Arial" w:cs="Arial"/>
          <w:b/>
          <w:i/>
          <w:color w:val="000099"/>
          <w:sz w:val="19"/>
          <w:szCs w:val="19"/>
        </w:rPr>
        <w:t>:</w:t>
      </w:r>
    </w:p>
    <w:p w14:paraId="4117D9E4" w14:textId="77777777" w:rsidR="00AF08C8" w:rsidRDefault="00AF08C8" w:rsidP="00AF08C8">
      <w:pPr>
        <w:pStyle w:val="Prrafodelista"/>
        <w:widowControl w:val="0"/>
        <w:spacing w:after="0" w:line="240" w:lineRule="auto"/>
        <w:ind w:left="851"/>
        <w:jc w:val="both"/>
        <w:rPr>
          <w:rFonts w:ascii="Arial" w:hAnsi="Arial" w:cs="Arial"/>
          <w:i/>
          <w:color w:val="000099"/>
          <w:sz w:val="19"/>
          <w:szCs w:val="19"/>
          <w:lang w:val="es-ES_tradnl"/>
        </w:rPr>
      </w:pPr>
    </w:p>
    <w:p w14:paraId="24BD1C1A" w14:textId="77777777" w:rsidR="00D40D0D" w:rsidRPr="0097564C" w:rsidRDefault="00D40D0D" w:rsidP="003E2A76">
      <w:pPr>
        <w:pStyle w:val="Prrafodelista"/>
        <w:widowControl w:val="0"/>
        <w:numPr>
          <w:ilvl w:val="0"/>
          <w:numId w:val="37"/>
        </w:numPr>
        <w:spacing w:after="0" w:line="240" w:lineRule="auto"/>
        <w:ind w:left="851"/>
        <w:jc w:val="both"/>
        <w:rPr>
          <w:rFonts w:ascii="Arial" w:hAnsi="Arial" w:cs="Arial"/>
          <w:i/>
          <w:color w:val="000099"/>
          <w:sz w:val="19"/>
          <w:szCs w:val="19"/>
          <w:lang w:val="es-ES_tradnl"/>
        </w:rPr>
      </w:pPr>
      <w:r w:rsidRPr="0097564C">
        <w:rPr>
          <w:rFonts w:ascii="Arial" w:hAnsi="Arial" w:cs="Arial"/>
          <w:i/>
          <w:color w:val="000099"/>
          <w:sz w:val="19"/>
          <w:szCs w:val="19"/>
          <w:lang w:val="es-ES_tradnl"/>
        </w:rPr>
        <w:t xml:space="preserve">Las calificaciones del personal que se pueden requerir son el grado de bachiller o título profesional, según corresponda. Por consiguiente, no se puede exigir que el personal cuente con otros grados académicos, títulos y/o capacitaciones adicionales.  </w:t>
      </w:r>
    </w:p>
    <w:p w14:paraId="41952768" w14:textId="77777777" w:rsidR="00D40D0D" w:rsidRPr="0097564C" w:rsidRDefault="00D40D0D" w:rsidP="003E2A76">
      <w:pPr>
        <w:pStyle w:val="Prrafodelista"/>
        <w:widowControl w:val="0"/>
        <w:numPr>
          <w:ilvl w:val="0"/>
          <w:numId w:val="37"/>
        </w:numPr>
        <w:spacing w:after="0" w:line="240" w:lineRule="auto"/>
        <w:ind w:left="851"/>
        <w:jc w:val="both"/>
        <w:rPr>
          <w:rFonts w:ascii="Arial" w:hAnsi="Arial" w:cs="Arial"/>
          <w:i/>
          <w:color w:val="000099"/>
          <w:sz w:val="19"/>
          <w:szCs w:val="19"/>
          <w:lang w:val="es-ES_tradnl"/>
        </w:rPr>
      </w:pPr>
      <w:r w:rsidRPr="0097564C">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14:paraId="12159FFB" w14:textId="77777777" w:rsidR="00D40D0D" w:rsidRPr="0097564C" w:rsidRDefault="00D40D0D" w:rsidP="003E2A76">
      <w:pPr>
        <w:widowControl w:val="0"/>
        <w:spacing w:after="0" w:line="240" w:lineRule="auto"/>
        <w:ind w:left="567"/>
        <w:jc w:val="both"/>
        <w:rPr>
          <w:rFonts w:ascii="Arial" w:hAnsi="Arial" w:cs="Arial"/>
          <w:bCs/>
          <w:i/>
          <w:color w:val="000099"/>
          <w:sz w:val="19"/>
          <w:szCs w:val="19"/>
        </w:rPr>
      </w:pPr>
    </w:p>
    <w:p w14:paraId="62A71E39" w14:textId="77777777" w:rsidR="00D40D0D" w:rsidRPr="0097564C" w:rsidRDefault="00D40D0D" w:rsidP="003E2A76">
      <w:pPr>
        <w:widowControl w:val="0"/>
        <w:spacing w:after="0" w:line="240" w:lineRule="auto"/>
        <w:ind w:left="567"/>
        <w:jc w:val="both"/>
        <w:rPr>
          <w:rFonts w:ascii="Arial" w:hAnsi="Arial" w:cs="Arial"/>
          <w:bCs/>
          <w:i/>
          <w:color w:val="000099"/>
          <w:sz w:val="19"/>
          <w:szCs w:val="19"/>
          <w:lang w:val="es-ES"/>
        </w:rPr>
      </w:pPr>
      <w:r w:rsidRPr="0097564C">
        <w:rPr>
          <w:rFonts w:ascii="Arial" w:hAnsi="Arial" w:cs="Arial"/>
          <w:bCs/>
          <w:i/>
          <w:color w:val="000099"/>
          <w:sz w:val="19"/>
          <w:szCs w:val="19"/>
          <w:lang w:val="es-ES"/>
        </w:rPr>
        <w:lastRenderedPageBreak/>
        <w:t xml:space="preserve">En esta sección se puede consignar el </w:t>
      </w:r>
      <w:r w:rsidRPr="0097564C">
        <w:rPr>
          <w:rFonts w:ascii="Arial" w:hAnsi="Arial" w:cs="Arial"/>
          <w:b/>
          <w:bCs/>
          <w:i/>
          <w:color w:val="000099"/>
          <w:sz w:val="19"/>
          <w:szCs w:val="19"/>
          <w:lang w:val="es-ES"/>
        </w:rPr>
        <w:t>equipamiento</w:t>
      </w:r>
      <w:r w:rsidRPr="0097564C">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14:paraId="403F59D5"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59661426" w14:textId="35AD2B59"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Incluir el </w:t>
      </w:r>
      <w:r w:rsidRPr="00314328">
        <w:rPr>
          <w:rFonts w:ascii="Arial" w:hAnsi="Arial" w:cs="Arial"/>
          <w:b/>
          <w:i/>
          <w:color w:val="000099"/>
          <w:sz w:val="19"/>
          <w:szCs w:val="19"/>
          <w:lang w:val="es-ES"/>
        </w:rPr>
        <w:t>tiempo</w:t>
      </w:r>
      <w:r w:rsidR="00314328" w:rsidRPr="00314328">
        <w:rPr>
          <w:rFonts w:ascii="Arial" w:hAnsi="Arial" w:cs="Arial"/>
          <w:b/>
          <w:i/>
          <w:color w:val="000099"/>
          <w:sz w:val="19"/>
          <w:szCs w:val="19"/>
          <w:lang w:val="es-ES"/>
        </w:rPr>
        <w:t xml:space="preserve"> mínimo</w:t>
      </w:r>
      <w:r w:rsidRPr="00314328">
        <w:rPr>
          <w:rFonts w:ascii="Arial" w:hAnsi="Arial" w:cs="Arial"/>
          <w:b/>
          <w:i/>
          <w:color w:val="000099"/>
          <w:sz w:val="19"/>
          <w:szCs w:val="19"/>
          <w:lang w:val="es-ES"/>
        </w:rPr>
        <w:t xml:space="preserve"> de experiencia </w:t>
      </w:r>
      <w:r w:rsidR="00314328" w:rsidRPr="00314328">
        <w:rPr>
          <w:rFonts w:ascii="Arial" w:hAnsi="Arial" w:cs="Arial"/>
          <w:b/>
          <w:i/>
          <w:color w:val="000099"/>
          <w:sz w:val="19"/>
          <w:szCs w:val="19"/>
          <w:lang w:val="es-ES"/>
        </w:rPr>
        <w:t>efectiva</w:t>
      </w:r>
      <w:r w:rsidR="00E50B8D" w:rsidRPr="00702247">
        <w:rPr>
          <w:rStyle w:val="Refdenotaalpie"/>
          <w:rFonts w:ascii="Arial" w:eastAsia="Times New Roman" w:hAnsi="Arial" w:cs="Arial"/>
          <w:b/>
          <w:color w:val="000099"/>
          <w:sz w:val="18"/>
          <w:szCs w:val="18"/>
          <w:lang w:val="es-ES" w:eastAsia="es-ES"/>
        </w:rPr>
        <w:footnoteReference w:id="22"/>
      </w:r>
      <w:r w:rsidR="00E50B8D" w:rsidRPr="00702247">
        <w:rPr>
          <w:rFonts w:ascii="Arial" w:eastAsia="Times New Roman" w:hAnsi="Arial" w:cs="Arial"/>
          <w:b/>
          <w:color w:val="000099"/>
          <w:sz w:val="18"/>
          <w:szCs w:val="18"/>
          <w:lang w:val="es-ES" w:eastAsia="es-ES"/>
        </w:rPr>
        <w:t xml:space="preserve"> </w:t>
      </w:r>
      <w:r w:rsidRPr="0097564C">
        <w:rPr>
          <w:rFonts w:ascii="Arial" w:hAnsi="Arial" w:cs="Arial"/>
          <w:i/>
          <w:color w:val="000099"/>
          <w:sz w:val="19"/>
          <w:szCs w:val="19"/>
          <w:lang w:val="es-ES"/>
        </w:rPr>
        <w:t xml:space="preserve"> que debe contar el postor</w:t>
      </w:r>
      <w:r w:rsidR="00342FA8">
        <w:rPr>
          <w:rFonts w:ascii="Arial" w:hAnsi="Arial" w:cs="Arial"/>
          <w:i/>
          <w:color w:val="000099"/>
          <w:sz w:val="19"/>
          <w:szCs w:val="19"/>
          <w:lang w:val="es-ES"/>
        </w:rPr>
        <w:t xml:space="preserve">, el cual debe incluirse como </w:t>
      </w:r>
      <w:r w:rsidRPr="0097564C">
        <w:rPr>
          <w:rFonts w:ascii="Arial" w:hAnsi="Arial" w:cs="Arial"/>
          <w:i/>
          <w:color w:val="000099"/>
          <w:sz w:val="19"/>
          <w:szCs w:val="19"/>
          <w:lang w:val="es-ES"/>
        </w:rPr>
        <w:t xml:space="preserve">requisito de calificación “Experiencia del postor” previsto en el literal C.1 del presente Capítulo. En caso de requerir que el consultor de obra cuente con experiencia </w:t>
      </w:r>
      <w:r w:rsidR="008E28DB">
        <w:rPr>
          <w:rFonts w:ascii="Arial" w:hAnsi="Arial" w:cs="Arial"/>
          <w:i/>
          <w:color w:val="000099"/>
          <w:sz w:val="19"/>
          <w:szCs w:val="19"/>
          <w:lang w:val="es-ES"/>
        </w:rPr>
        <w:t xml:space="preserve">en la actividad y/o especialidad </w:t>
      </w:r>
      <w:r w:rsidRPr="0097564C">
        <w:rPr>
          <w:rFonts w:ascii="Arial" w:hAnsi="Arial" w:cs="Arial"/>
          <w:i/>
          <w:color w:val="000099"/>
          <w:sz w:val="19"/>
          <w:szCs w:val="19"/>
          <w:lang w:val="es-ES"/>
        </w:rPr>
        <w:t xml:space="preserve">expresada en determinado monto facturado acumulado, debe incluirse el requisito de calificación </w:t>
      </w:r>
      <w:r w:rsidR="008E28DB">
        <w:rPr>
          <w:rFonts w:ascii="Arial" w:hAnsi="Arial" w:cs="Arial"/>
          <w:i/>
          <w:color w:val="000099"/>
          <w:sz w:val="19"/>
          <w:szCs w:val="19"/>
          <w:lang w:val="es-ES"/>
        </w:rPr>
        <w:t>correspondiente</w:t>
      </w:r>
      <w:r w:rsidR="00CB775F">
        <w:rPr>
          <w:rFonts w:ascii="Arial" w:hAnsi="Arial" w:cs="Arial"/>
          <w:i/>
          <w:color w:val="000099"/>
          <w:sz w:val="19"/>
          <w:szCs w:val="19"/>
          <w:lang w:val="es-ES"/>
        </w:rPr>
        <w:t>,</w:t>
      </w:r>
      <w:r w:rsidR="008E28DB">
        <w:rPr>
          <w:rFonts w:ascii="Arial" w:hAnsi="Arial" w:cs="Arial"/>
          <w:i/>
          <w:color w:val="000099"/>
          <w:sz w:val="19"/>
          <w:szCs w:val="19"/>
          <w:lang w:val="es-ES"/>
        </w:rPr>
        <w:t xml:space="preserve"> conforme a los</w:t>
      </w:r>
      <w:r w:rsidRPr="0097564C">
        <w:rPr>
          <w:rFonts w:ascii="Arial" w:hAnsi="Arial" w:cs="Arial"/>
          <w:i/>
          <w:color w:val="000099"/>
          <w:sz w:val="19"/>
          <w:szCs w:val="19"/>
          <w:lang w:val="es-ES"/>
        </w:rPr>
        <w:t xml:space="preserve"> literal</w:t>
      </w:r>
      <w:r w:rsidR="008E28DB">
        <w:rPr>
          <w:rFonts w:ascii="Arial" w:hAnsi="Arial" w:cs="Arial"/>
          <w:i/>
          <w:color w:val="000099"/>
          <w:sz w:val="19"/>
          <w:szCs w:val="19"/>
          <w:lang w:val="es-ES"/>
        </w:rPr>
        <w:t>es</w:t>
      </w:r>
      <w:r w:rsidRPr="0097564C">
        <w:rPr>
          <w:rFonts w:ascii="Arial" w:hAnsi="Arial" w:cs="Arial"/>
          <w:i/>
          <w:color w:val="000099"/>
          <w:sz w:val="19"/>
          <w:szCs w:val="19"/>
          <w:lang w:val="es-ES"/>
        </w:rPr>
        <w:t xml:space="preserve"> C.2 </w:t>
      </w:r>
      <w:r w:rsidR="008E28DB">
        <w:rPr>
          <w:rFonts w:ascii="Arial" w:hAnsi="Arial" w:cs="Arial"/>
          <w:i/>
          <w:color w:val="000099"/>
          <w:sz w:val="19"/>
          <w:szCs w:val="19"/>
          <w:lang w:val="es-ES"/>
        </w:rPr>
        <w:t xml:space="preserve">y C.3 </w:t>
      </w:r>
      <w:r w:rsidRPr="0097564C">
        <w:rPr>
          <w:rFonts w:ascii="Arial" w:hAnsi="Arial" w:cs="Arial"/>
          <w:i/>
          <w:color w:val="000099"/>
          <w:sz w:val="19"/>
          <w:szCs w:val="19"/>
          <w:lang w:val="es-ES"/>
        </w:rPr>
        <w:t>del presente Capítulo.</w:t>
      </w:r>
    </w:p>
    <w:p w14:paraId="3C1FD27E"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p w14:paraId="2BDAF9B3"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0AAA1E46" w14:textId="77777777" w:rsidR="00D40D0D" w:rsidRPr="0097564C" w:rsidRDefault="00D40D0D" w:rsidP="003E2A76">
      <w:pPr>
        <w:widowControl w:val="0"/>
        <w:spacing w:after="0" w:line="240" w:lineRule="auto"/>
        <w:ind w:left="567"/>
        <w:jc w:val="both"/>
        <w:rPr>
          <w:rFonts w:ascii="Arial" w:hAnsi="Arial" w:cs="Arial"/>
          <w:i/>
          <w:color w:val="000099"/>
          <w:sz w:val="19"/>
          <w:szCs w:val="19"/>
        </w:rPr>
      </w:pPr>
    </w:p>
    <w:p w14:paraId="3B581987" w14:textId="77777777" w:rsidR="00D40D0D" w:rsidRPr="0097564C" w:rsidRDefault="00D40D0D" w:rsidP="003E2A76">
      <w:pPr>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En esta sección se debe incluir la siguiente penalidad:</w:t>
      </w:r>
    </w:p>
    <w:p w14:paraId="3DD82F6D" w14:textId="77777777" w:rsidR="00D40D0D" w:rsidRPr="0097564C" w:rsidRDefault="00D40D0D" w:rsidP="003E2A76">
      <w:pPr>
        <w:widowControl w:val="0"/>
        <w:spacing w:after="0" w:line="240" w:lineRule="auto"/>
        <w:ind w:left="567"/>
        <w:jc w:val="both"/>
        <w:rPr>
          <w:rFonts w:ascii="Arial" w:hAnsi="Arial" w:cs="Arial"/>
          <w:i/>
          <w:color w:val="000099"/>
          <w:sz w:val="19"/>
          <w:szCs w:val="19"/>
          <w:lang w:val="es-ES"/>
        </w:rPr>
      </w:pPr>
    </w:p>
    <w:tbl>
      <w:tblPr>
        <w:tblStyle w:val="Tablaconcuadrcula"/>
        <w:tblW w:w="0" w:type="auto"/>
        <w:tblInd w:w="562" w:type="dxa"/>
        <w:tblCellMar>
          <w:top w:w="28" w:type="dxa"/>
          <w:left w:w="28" w:type="dxa"/>
          <w:bottom w:w="28" w:type="dxa"/>
          <w:right w:w="28" w:type="dxa"/>
        </w:tblCellMar>
        <w:tblLook w:val="04A0" w:firstRow="1" w:lastRow="0" w:firstColumn="1" w:lastColumn="0" w:noHBand="0" w:noVBand="1"/>
      </w:tblPr>
      <w:tblGrid>
        <w:gridCol w:w="281"/>
        <w:gridCol w:w="4114"/>
        <w:gridCol w:w="2126"/>
        <w:gridCol w:w="1978"/>
      </w:tblGrid>
      <w:tr w:rsidR="004A74D2" w:rsidRPr="0097564C" w14:paraId="0571E53B" w14:textId="77777777" w:rsidTr="00EB68A3">
        <w:trPr>
          <w:tblHeader/>
        </w:trPr>
        <w:tc>
          <w:tcPr>
            <w:tcW w:w="8499" w:type="dxa"/>
            <w:gridSpan w:val="4"/>
          </w:tcPr>
          <w:p w14:paraId="29A04B34"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Penalidades</w:t>
            </w:r>
          </w:p>
        </w:tc>
      </w:tr>
      <w:tr w:rsidR="004A74D2" w:rsidRPr="0097564C" w14:paraId="6566C125" w14:textId="77777777" w:rsidTr="00EB68A3">
        <w:trPr>
          <w:tblHeader/>
        </w:trPr>
        <w:tc>
          <w:tcPr>
            <w:tcW w:w="281" w:type="dxa"/>
          </w:tcPr>
          <w:p w14:paraId="7D73CC04"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N°</w:t>
            </w:r>
          </w:p>
        </w:tc>
        <w:tc>
          <w:tcPr>
            <w:tcW w:w="4114" w:type="dxa"/>
          </w:tcPr>
          <w:p w14:paraId="5E66AF83"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 xml:space="preserve">Supuestos de aplicación de penalidad </w:t>
            </w:r>
          </w:p>
        </w:tc>
        <w:tc>
          <w:tcPr>
            <w:tcW w:w="2126" w:type="dxa"/>
          </w:tcPr>
          <w:p w14:paraId="24680A62"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Forma de cálculo</w:t>
            </w:r>
          </w:p>
        </w:tc>
        <w:tc>
          <w:tcPr>
            <w:tcW w:w="1978" w:type="dxa"/>
          </w:tcPr>
          <w:p w14:paraId="46632A9E" w14:textId="77777777" w:rsidR="00D40D0D" w:rsidRPr="0097564C" w:rsidRDefault="00D40D0D" w:rsidP="003E2A76">
            <w:pPr>
              <w:widowControl w:val="0"/>
              <w:spacing w:after="0" w:line="240" w:lineRule="auto"/>
              <w:jc w:val="center"/>
              <w:rPr>
                <w:rFonts w:ascii="Arial" w:hAnsi="Arial" w:cs="Arial"/>
                <w:b/>
                <w:i/>
                <w:color w:val="000099"/>
                <w:sz w:val="19"/>
                <w:szCs w:val="19"/>
              </w:rPr>
            </w:pPr>
            <w:r w:rsidRPr="0097564C">
              <w:rPr>
                <w:rFonts w:ascii="Arial" w:hAnsi="Arial" w:cs="Arial"/>
                <w:b/>
                <w:i/>
                <w:color w:val="000099"/>
                <w:sz w:val="19"/>
                <w:szCs w:val="19"/>
              </w:rPr>
              <w:t>Procedimiento</w:t>
            </w:r>
          </w:p>
        </w:tc>
      </w:tr>
      <w:tr w:rsidR="004A74D2" w:rsidRPr="0097564C" w14:paraId="729ED4A7" w14:textId="77777777" w:rsidTr="00EB68A3">
        <w:tc>
          <w:tcPr>
            <w:tcW w:w="281" w:type="dxa"/>
          </w:tcPr>
          <w:p w14:paraId="320C88CD"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1</w:t>
            </w:r>
          </w:p>
        </w:tc>
        <w:tc>
          <w:tcPr>
            <w:tcW w:w="4114" w:type="dxa"/>
          </w:tcPr>
          <w:p w14:paraId="25E8EA94"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26" w:type="dxa"/>
          </w:tcPr>
          <w:p w14:paraId="737BFBE4"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C15944">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97564C">
              <w:rPr>
                <w:rFonts w:ascii="Arial" w:hAnsi="Arial" w:cs="Arial"/>
                <w:i/>
                <w:iCs/>
                <w:color w:val="000099"/>
                <w:sz w:val="19"/>
                <w:szCs w:val="19"/>
                <w:lang w:eastAsia="es-ES"/>
              </w:rPr>
              <w:t xml:space="preserve"> por cada día de ausencia del personal.</w:t>
            </w:r>
          </w:p>
        </w:tc>
        <w:tc>
          <w:tcPr>
            <w:tcW w:w="1978" w:type="dxa"/>
          </w:tcPr>
          <w:p w14:paraId="767B48A5"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 xml:space="preserve">Según informe del </w:t>
            </w:r>
            <w:r w:rsidRPr="00C15944">
              <w:rPr>
                <w:rFonts w:ascii="Arial" w:hAnsi="Arial" w:cs="Arial"/>
                <w:color w:val="000099"/>
                <w:sz w:val="19"/>
                <w:szCs w:val="19"/>
                <w:highlight w:val="lightGray"/>
              </w:rPr>
              <w:t>[CONSIGNAR EL ÁREA USUARIA A CARGO DE LA SUPERVISIÓN DEL CONTRATO]</w:t>
            </w:r>
            <w:r w:rsidRPr="0097564C">
              <w:rPr>
                <w:rFonts w:ascii="Arial" w:hAnsi="Arial" w:cs="Arial"/>
                <w:i/>
                <w:color w:val="000099"/>
                <w:sz w:val="19"/>
                <w:szCs w:val="19"/>
              </w:rPr>
              <w:t xml:space="preserve">. </w:t>
            </w:r>
          </w:p>
        </w:tc>
      </w:tr>
      <w:tr w:rsidR="004A74D2" w:rsidRPr="0097564C" w14:paraId="64B299BE" w14:textId="77777777" w:rsidTr="00EB68A3">
        <w:tc>
          <w:tcPr>
            <w:tcW w:w="281" w:type="dxa"/>
          </w:tcPr>
          <w:p w14:paraId="52510E77"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2</w:t>
            </w:r>
          </w:p>
        </w:tc>
        <w:tc>
          <w:tcPr>
            <w:tcW w:w="4114" w:type="dxa"/>
          </w:tcPr>
          <w:p w14:paraId="0AA4D88E" w14:textId="77777777" w:rsidR="00D40D0D" w:rsidRPr="0097564C" w:rsidRDefault="00D40D0D" w:rsidP="003E2A76">
            <w:pPr>
              <w:widowControl w:val="0"/>
              <w:spacing w:after="0" w:line="240" w:lineRule="auto"/>
              <w:jc w:val="both"/>
              <w:rPr>
                <w:rFonts w:ascii="Arial" w:hAnsi="Arial" w:cs="Arial"/>
                <w:i/>
                <w:color w:val="000099"/>
                <w:sz w:val="19"/>
                <w:szCs w:val="19"/>
              </w:rPr>
            </w:pPr>
            <w:r w:rsidRPr="0097564C">
              <w:rPr>
                <w:rFonts w:ascii="Arial" w:hAnsi="Arial" w:cs="Arial"/>
                <w:i/>
                <w:color w:val="000099"/>
                <w:sz w:val="19"/>
                <w:szCs w:val="19"/>
              </w:rPr>
              <w:t>(…)</w:t>
            </w:r>
          </w:p>
        </w:tc>
        <w:tc>
          <w:tcPr>
            <w:tcW w:w="2126" w:type="dxa"/>
          </w:tcPr>
          <w:p w14:paraId="71147395" w14:textId="77777777" w:rsidR="00D40D0D" w:rsidRPr="0097564C" w:rsidRDefault="00D40D0D" w:rsidP="003E2A76">
            <w:pPr>
              <w:widowControl w:val="0"/>
              <w:spacing w:after="0" w:line="240" w:lineRule="auto"/>
              <w:jc w:val="both"/>
              <w:rPr>
                <w:rFonts w:ascii="Arial" w:hAnsi="Arial" w:cs="Arial"/>
                <w:i/>
                <w:color w:val="000099"/>
                <w:sz w:val="19"/>
                <w:szCs w:val="19"/>
              </w:rPr>
            </w:pPr>
          </w:p>
        </w:tc>
        <w:tc>
          <w:tcPr>
            <w:tcW w:w="1978" w:type="dxa"/>
          </w:tcPr>
          <w:p w14:paraId="38A31D94" w14:textId="77777777" w:rsidR="00D40D0D" w:rsidRPr="0097564C" w:rsidRDefault="00D40D0D" w:rsidP="003E2A76">
            <w:pPr>
              <w:widowControl w:val="0"/>
              <w:spacing w:after="0" w:line="240" w:lineRule="auto"/>
              <w:jc w:val="both"/>
              <w:rPr>
                <w:rFonts w:ascii="Arial" w:hAnsi="Arial" w:cs="Arial"/>
                <w:i/>
                <w:color w:val="000099"/>
                <w:sz w:val="19"/>
                <w:szCs w:val="19"/>
              </w:rPr>
            </w:pPr>
          </w:p>
        </w:tc>
      </w:tr>
    </w:tbl>
    <w:p w14:paraId="32C10C34" w14:textId="77777777" w:rsidR="00D40D0D" w:rsidRPr="0097564C" w:rsidRDefault="00D40D0D" w:rsidP="003E2A76">
      <w:pPr>
        <w:widowControl w:val="0"/>
        <w:spacing w:after="0" w:line="240" w:lineRule="auto"/>
        <w:ind w:left="567"/>
        <w:jc w:val="both"/>
        <w:rPr>
          <w:rFonts w:ascii="Arial" w:hAnsi="Arial" w:cs="Arial"/>
          <w:i/>
          <w:color w:val="000099"/>
          <w:sz w:val="19"/>
          <w:szCs w:val="19"/>
        </w:rPr>
      </w:pPr>
    </w:p>
    <w:p w14:paraId="32FDFC3C"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54C25F5D"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p>
    <w:p w14:paraId="3FD15D42"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 xml:space="preserve">Indicar si se trata de una contratación por ítems o paquetes, en cuyo caso debe detallarse dicha información. </w:t>
      </w:r>
    </w:p>
    <w:p w14:paraId="5DF38B16"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p>
    <w:p w14:paraId="688726DD" w14:textId="77777777" w:rsidR="007D60B4" w:rsidRPr="00505FEC" w:rsidRDefault="007D60B4" w:rsidP="00855474">
      <w:pPr>
        <w:spacing w:after="0" w:line="240" w:lineRule="auto"/>
        <w:ind w:left="567"/>
        <w:jc w:val="both"/>
        <w:rPr>
          <w:rFonts w:ascii="Arial" w:hAnsi="Arial" w:cs="Arial"/>
          <w:i/>
          <w:color w:val="000099"/>
          <w:sz w:val="19"/>
          <w:szCs w:val="19"/>
        </w:rPr>
      </w:pPr>
      <w:r w:rsidRPr="00505FEC">
        <w:rPr>
          <w:rFonts w:ascii="Arial" w:hAnsi="Arial" w:cs="Arial"/>
          <w:i/>
          <w:color w:val="000099"/>
          <w:sz w:val="19"/>
          <w:szCs w:val="19"/>
        </w:rPr>
        <w:t>Cuando se haya previsto en el contrato de supervisión que las actividades comprenden la liquidación del contrato de obra</w:t>
      </w:r>
      <w:r>
        <w:rPr>
          <w:rFonts w:ascii="Arial" w:hAnsi="Arial" w:cs="Arial"/>
          <w:i/>
          <w:color w:val="000099"/>
          <w:sz w:val="19"/>
          <w:szCs w:val="19"/>
        </w:rPr>
        <w:t>, se debe precisar que</w:t>
      </w:r>
      <w:r w:rsidRPr="00505FEC">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14:paraId="23EAED17" w14:textId="77777777" w:rsidR="007D60B4" w:rsidRPr="00505FEC" w:rsidRDefault="007D60B4" w:rsidP="00855474">
      <w:pPr>
        <w:widowControl w:val="0"/>
        <w:spacing w:after="0" w:line="240" w:lineRule="auto"/>
        <w:ind w:left="567"/>
        <w:jc w:val="both"/>
        <w:rPr>
          <w:rFonts w:ascii="Arial" w:hAnsi="Arial" w:cs="Arial"/>
          <w:i/>
          <w:color w:val="000099"/>
          <w:sz w:val="19"/>
          <w:szCs w:val="19"/>
        </w:rPr>
      </w:pPr>
    </w:p>
    <w:p w14:paraId="0696480D" w14:textId="7B49D34D" w:rsidR="007D60B4" w:rsidRPr="00D63A42" w:rsidRDefault="003C28E5" w:rsidP="00855474">
      <w:pPr>
        <w:spacing w:after="0" w:line="240" w:lineRule="auto"/>
        <w:ind w:left="567"/>
        <w:jc w:val="both"/>
        <w:rPr>
          <w:rFonts w:ascii="Arial" w:hAnsi="Arial" w:cs="Arial"/>
          <w:i/>
          <w:color w:val="000099"/>
          <w:sz w:val="19"/>
          <w:szCs w:val="19"/>
        </w:rPr>
      </w:pPr>
      <w:r w:rsidRPr="00794399">
        <w:rPr>
          <w:rFonts w:ascii="Arial" w:hAnsi="Arial" w:cs="Arial"/>
          <w:i/>
          <w:color w:val="000099"/>
          <w:sz w:val="19"/>
          <w:szCs w:val="19"/>
        </w:rPr>
        <w:t>El supervisor de obra, cuando es persona natural, o el jefe de supervisión, en caso el supervisor sea persona jurídica, no podrá prestar servicios en más de una obra a la vez</w:t>
      </w:r>
      <w:r w:rsidR="007D60B4" w:rsidRPr="00505FEC">
        <w:rPr>
          <w:rFonts w:ascii="Arial" w:hAnsi="Arial" w:cs="Arial"/>
          <w:i/>
          <w:color w:val="000099"/>
          <w:sz w:val="19"/>
          <w:szCs w:val="19"/>
        </w:rPr>
        <w:t xml:space="preserve">, salvo </w:t>
      </w:r>
      <w:r w:rsidR="007D60B4">
        <w:rPr>
          <w:rFonts w:ascii="Arial" w:hAnsi="Arial" w:cs="Arial"/>
          <w:i/>
          <w:color w:val="000099"/>
          <w:sz w:val="19"/>
          <w:szCs w:val="19"/>
        </w:rPr>
        <w:t>la contratación de supervisión de obras</w:t>
      </w:r>
      <w:r w:rsidR="007D60B4" w:rsidRPr="00D63A42">
        <w:rPr>
          <w:rFonts w:ascii="Arial" w:hAnsi="Arial" w:cs="Arial"/>
          <w:i/>
          <w:color w:val="000099"/>
          <w:sz w:val="19"/>
          <w:szCs w:val="19"/>
        </w:rPr>
        <w:t xml:space="preserve"> convocada por paquete</w:t>
      </w:r>
      <w:r w:rsidR="007D60B4">
        <w:rPr>
          <w:rFonts w:ascii="Arial" w:hAnsi="Arial" w:cs="Arial"/>
          <w:i/>
          <w:color w:val="000099"/>
          <w:sz w:val="19"/>
          <w:szCs w:val="19"/>
        </w:rPr>
        <w:t xml:space="preserve">. En este caso, </w:t>
      </w:r>
      <w:r w:rsidR="007D60B4" w:rsidRPr="00D63A42">
        <w:rPr>
          <w:rFonts w:ascii="Arial" w:hAnsi="Arial" w:cs="Arial"/>
          <w:i/>
          <w:color w:val="000099"/>
          <w:sz w:val="19"/>
          <w:szCs w:val="19"/>
        </w:rPr>
        <w:t>la participación permanente, directa y exclusiva del supervisor, debe ser definida por la Entidad en este numeral, bajo responsabilidad, teniendo en consideración la complejidad y magnitud de las obras a ejecutar, de conformidad con</w:t>
      </w:r>
      <w:r w:rsidR="007D60B4">
        <w:rPr>
          <w:rFonts w:ascii="Arial" w:hAnsi="Arial" w:cs="Arial"/>
          <w:i/>
          <w:color w:val="000099"/>
          <w:sz w:val="19"/>
          <w:szCs w:val="19"/>
        </w:rPr>
        <w:t xml:space="preserve"> el</w:t>
      </w:r>
      <w:r w:rsidR="007D60B4" w:rsidRPr="00D63A42">
        <w:rPr>
          <w:rFonts w:ascii="Arial" w:hAnsi="Arial" w:cs="Arial"/>
          <w:i/>
          <w:color w:val="000099"/>
          <w:sz w:val="19"/>
          <w:szCs w:val="19"/>
        </w:rPr>
        <w:t xml:space="preserve"> artículo 159 del Reglamento.</w:t>
      </w:r>
    </w:p>
    <w:p w14:paraId="4E56D325" w14:textId="77777777" w:rsidR="007D60B4" w:rsidRDefault="007D60B4" w:rsidP="00855474">
      <w:pPr>
        <w:widowControl w:val="0"/>
        <w:spacing w:after="0" w:line="240" w:lineRule="auto"/>
        <w:ind w:left="567"/>
        <w:jc w:val="both"/>
        <w:rPr>
          <w:rFonts w:ascii="Arial" w:hAnsi="Arial" w:cs="Arial"/>
          <w:i/>
          <w:color w:val="000099"/>
          <w:sz w:val="19"/>
          <w:szCs w:val="19"/>
        </w:rPr>
      </w:pPr>
    </w:p>
    <w:p w14:paraId="632BAA39" w14:textId="77777777" w:rsidR="00D40D0D" w:rsidRPr="0097564C" w:rsidRDefault="00D40D0D" w:rsidP="00855474">
      <w:pPr>
        <w:widowControl w:val="0"/>
        <w:spacing w:after="0" w:line="240" w:lineRule="auto"/>
        <w:ind w:left="567"/>
        <w:jc w:val="both"/>
        <w:rPr>
          <w:rFonts w:ascii="Arial" w:hAnsi="Arial" w:cs="Arial"/>
          <w:i/>
          <w:color w:val="000099"/>
          <w:sz w:val="19"/>
          <w:szCs w:val="19"/>
          <w:lang w:val="es-ES"/>
        </w:rPr>
      </w:pPr>
      <w:r w:rsidRPr="0097564C">
        <w:rPr>
          <w:rFonts w:ascii="Arial" w:hAnsi="Arial" w:cs="Arial"/>
          <w:i/>
          <w:color w:val="000099"/>
          <w:sz w:val="19"/>
          <w:szCs w:val="19"/>
          <w:lang w:val="es-ES"/>
        </w:rPr>
        <w:t>Asimismo, en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14:paraId="1D2E47BE" w14:textId="77777777" w:rsidR="00D40D0D" w:rsidRPr="0097564C" w:rsidRDefault="00D40D0D" w:rsidP="00D40D0D">
      <w:pPr>
        <w:widowControl w:val="0"/>
        <w:spacing w:after="0" w:line="240" w:lineRule="auto"/>
        <w:ind w:left="567"/>
        <w:jc w:val="both"/>
        <w:rPr>
          <w:rFonts w:ascii="Arial" w:hAnsi="Arial" w:cs="Arial"/>
          <w:i/>
          <w:color w:val="000099"/>
          <w:sz w:val="19"/>
          <w:szCs w:val="19"/>
          <w:lang w:val="es-ES"/>
        </w:rPr>
      </w:pPr>
    </w:p>
    <w:p w14:paraId="1383013E" w14:textId="77777777" w:rsidR="00D40D0D" w:rsidRPr="0097564C" w:rsidRDefault="00D40D0D" w:rsidP="00D40D0D">
      <w:pPr>
        <w:widowControl w:val="0"/>
        <w:spacing w:after="0" w:line="240" w:lineRule="auto"/>
        <w:ind w:left="567"/>
        <w:jc w:val="both"/>
        <w:rPr>
          <w:rFonts w:ascii="Arial" w:hAnsi="Arial" w:cs="Arial"/>
          <w:b/>
          <w:i/>
          <w:color w:val="003399"/>
          <w:sz w:val="19"/>
          <w:szCs w:val="19"/>
          <w:u w:val="single"/>
        </w:rPr>
      </w:pPr>
      <w:r w:rsidRPr="0097564C">
        <w:rPr>
          <w:rFonts w:ascii="Arial" w:hAnsi="Arial" w:cs="Arial"/>
          <w:i/>
          <w:color w:val="000099"/>
          <w:sz w:val="19"/>
          <w:szCs w:val="19"/>
          <w:lang w:val="es-ES"/>
        </w:rPr>
        <w:t>Se puede indicar expresamente si estará prohibida la subcontratación, de acuerdo a lo señalado en el artículo 35 de la Ley</w:t>
      </w:r>
      <w:r w:rsidRPr="0097564C">
        <w:rPr>
          <w:rFonts w:ascii="Arial" w:hAnsi="Arial" w:cs="Arial"/>
          <w:b/>
          <w:i/>
          <w:color w:val="000099"/>
          <w:sz w:val="19"/>
          <w:szCs w:val="19"/>
          <w:highlight w:val="lightGray"/>
        </w:rPr>
        <w:t>.…]</w:t>
      </w:r>
    </w:p>
    <w:p w14:paraId="2162890E" w14:textId="258DA310" w:rsidR="008950D7" w:rsidRDefault="008950D7" w:rsidP="00D40D0D">
      <w:pPr>
        <w:widowControl w:val="0"/>
        <w:spacing w:after="0" w:line="240" w:lineRule="auto"/>
        <w:ind w:left="567"/>
        <w:jc w:val="both"/>
        <w:rPr>
          <w:rFonts w:ascii="Arial" w:hAnsi="Arial" w:cs="Arial"/>
          <w:i/>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D27930" w:rsidRPr="001F5E6A" w14:paraId="1787F911" w14:textId="77777777" w:rsidTr="008554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E35F86C" w14:textId="77777777" w:rsidR="00D27930" w:rsidRPr="001F5E6A" w:rsidRDefault="00D27930" w:rsidP="00314210">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lastRenderedPageBreak/>
              <w:t>Importante</w:t>
            </w:r>
          </w:p>
        </w:tc>
      </w:tr>
      <w:tr w:rsidR="00D27930" w:rsidRPr="001F5E6A" w14:paraId="556DAA2D" w14:textId="77777777" w:rsidTr="00855474">
        <w:trPr>
          <w:trHeight w:val="20"/>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66AACA2" w14:textId="74071743" w:rsidR="00D27930" w:rsidRPr="001F5E6A" w:rsidRDefault="00D27930" w:rsidP="0089459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89459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5514E8DB" w14:textId="77777777" w:rsidR="00D27930" w:rsidRDefault="00D27930" w:rsidP="00D40D0D">
      <w:pPr>
        <w:widowControl w:val="0"/>
        <w:spacing w:after="0" w:line="240" w:lineRule="auto"/>
        <w:ind w:left="567"/>
        <w:jc w:val="both"/>
        <w:rPr>
          <w:rFonts w:ascii="Arial" w:hAnsi="Arial" w:cs="Arial"/>
          <w:i/>
          <w:sz w:val="20"/>
        </w:rPr>
      </w:pPr>
    </w:p>
    <w:p w14:paraId="6B266CB1" w14:textId="77777777" w:rsidR="00D27930" w:rsidRPr="00D27930" w:rsidRDefault="00D27930" w:rsidP="00D40D0D">
      <w:pPr>
        <w:widowControl w:val="0"/>
        <w:spacing w:after="0" w:line="240" w:lineRule="auto"/>
        <w:ind w:left="567"/>
        <w:jc w:val="both"/>
        <w:rPr>
          <w:rFonts w:ascii="Arial" w:hAnsi="Arial" w:cs="Arial"/>
          <w:i/>
          <w:sz w:val="20"/>
        </w:rPr>
      </w:pPr>
    </w:p>
    <w:p w14:paraId="4D76856B" w14:textId="629A0AD9" w:rsidR="00D604A9" w:rsidRPr="00A85DAD" w:rsidRDefault="00874B2A" w:rsidP="007F4128">
      <w:pPr>
        <w:pStyle w:val="Prrafodelista"/>
        <w:widowControl w:val="0"/>
        <w:numPr>
          <w:ilvl w:val="0"/>
          <w:numId w:val="30"/>
        </w:numPr>
        <w:spacing w:after="0" w:line="240" w:lineRule="auto"/>
        <w:ind w:left="567" w:hanging="567"/>
        <w:jc w:val="both"/>
        <w:rPr>
          <w:rFonts w:ascii="Arial" w:hAnsi="Arial" w:cs="Arial"/>
          <w:b/>
          <w:sz w:val="20"/>
          <w:szCs w:val="22"/>
        </w:rPr>
      </w:pPr>
      <w:r w:rsidRPr="00A85DAD">
        <w:rPr>
          <w:rFonts w:ascii="Arial" w:hAnsi="Arial" w:cs="Arial"/>
          <w:b/>
          <w:sz w:val="20"/>
          <w:szCs w:val="22"/>
        </w:rPr>
        <w:t>REQUISITOS DE CALIFICACIÓN</w:t>
      </w:r>
      <w:r w:rsidR="009A218F" w:rsidRPr="003937F1">
        <w:rPr>
          <w:rStyle w:val="Refdenotaalpie"/>
          <w:rFonts w:ascii="Arial" w:hAnsi="Arial" w:cs="Arial"/>
        </w:rPr>
        <w:footnoteReference w:id="23"/>
      </w:r>
    </w:p>
    <w:p w14:paraId="0BE71DCC" w14:textId="77777777" w:rsidR="002810C2" w:rsidRPr="008040DD" w:rsidRDefault="002810C2" w:rsidP="002810C2">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2810C2" w:rsidRPr="00A61510" w14:paraId="00C4900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6EC691" w14:textId="77777777" w:rsidR="002810C2" w:rsidRPr="00A61510" w:rsidRDefault="002810C2" w:rsidP="0031421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2810C2" w:rsidRPr="00A61510" w14:paraId="0278EED7" w14:textId="77777777" w:rsidTr="003E2A76">
        <w:trPr>
          <w:trHeight w:val="45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FD53C59" w14:textId="77777777" w:rsidR="002810C2" w:rsidRPr="00DA19DF" w:rsidRDefault="002810C2" w:rsidP="0031421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E96A308" w14:textId="77777777" w:rsidR="002810C2" w:rsidRPr="001B62C9" w:rsidRDefault="002810C2" w:rsidP="002810C2">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23F959A0" w14:textId="77777777" w:rsidR="002810C2" w:rsidRDefault="002810C2" w:rsidP="002810C2">
      <w:pPr>
        <w:widowControl w:val="0"/>
        <w:spacing w:after="0" w:line="240" w:lineRule="auto"/>
        <w:jc w:val="both"/>
        <w:rPr>
          <w:rFonts w:ascii="Arial" w:hAnsi="Arial" w:cs="Arial"/>
          <w:sz w:val="20"/>
          <w:lang w:val="es-ES"/>
        </w:rPr>
      </w:pPr>
    </w:p>
    <w:p w14:paraId="481BB029" w14:textId="77777777" w:rsidR="003E2A76" w:rsidRPr="00312AD4" w:rsidRDefault="003E2A76" w:rsidP="002810C2">
      <w:pPr>
        <w:widowControl w:val="0"/>
        <w:spacing w:after="0" w:line="240" w:lineRule="auto"/>
        <w:jc w:val="both"/>
        <w:rPr>
          <w:rFonts w:ascii="Arial" w:hAnsi="Arial" w:cs="Arial"/>
          <w:sz w:val="20"/>
          <w:lang w:val="es-ES"/>
        </w:rPr>
      </w:pPr>
    </w:p>
    <w:tbl>
      <w:tblPr>
        <w:tblStyle w:val="Tablaconcuadrcula"/>
        <w:tblW w:w="8930" w:type="dxa"/>
        <w:tblInd w:w="137" w:type="dxa"/>
        <w:tblLook w:val="04A0" w:firstRow="1" w:lastRow="0" w:firstColumn="1" w:lastColumn="0" w:noHBand="0" w:noVBand="1"/>
      </w:tblPr>
      <w:tblGrid>
        <w:gridCol w:w="528"/>
        <w:gridCol w:w="8402"/>
      </w:tblGrid>
      <w:tr w:rsidR="009A218F" w:rsidRPr="0087454E" w14:paraId="0301E077" w14:textId="77777777" w:rsidTr="004F66FF">
        <w:tc>
          <w:tcPr>
            <w:tcW w:w="528" w:type="dxa"/>
            <w:tcMar>
              <w:top w:w="28" w:type="dxa"/>
              <w:bottom w:w="28" w:type="dxa"/>
            </w:tcMar>
            <w:vAlign w:val="center"/>
          </w:tcPr>
          <w:p w14:paraId="7761C89C" w14:textId="77777777" w:rsidR="009A218F" w:rsidRPr="0087454E" w:rsidRDefault="009A218F" w:rsidP="004F66FF">
            <w:pPr>
              <w:spacing w:after="0" w:line="240" w:lineRule="auto"/>
              <w:jc w:val="both"/>
              <w:rPr>
                <w:rFonts w:ascii="Arial" w:hAnsi="Arial" w:cs="Arial"/>
                <w:b/>
                <w:sz w:val="20"/>
              </w:rPr>
            </w:pPr>
            <w:r>
              <w:rPr>
                <w:rFonts w:ascii="Arial" w:hAnsi="Arial" w:cs="Arial"/>
                <w:b/>
                <w:sz w:val="20"/>
              </w:rPr>
              <w:t>A</w:t>
            </w:r>
          </w:p>
        </w:tc>
        <w:tc>
          <w:tcPr>
            <w:tcW w:w="8402" w:type="dxa"/>
            <w:tcMar>
              <w:top w:w="28" w:type="dxa"/>
              <w:bottom w:w="28" w:type="dxa"/>
            </w:tcMar>
            <w:vAlign w:val="center"/>
          </w:tcPr>
          <w:p w14:paraId="7D5A0F17" w14:textId="77777777" w:rsidR="009A218F" w:rsidRPr="00690054" w:rsidRDefault="009A218F" w:rsidP="004F66FF">
            <w:pPr>
              <w:spacing w:after="0" w:line="240" w:lineRule="auto"/>
              <w:rPr>
                <w:rFonts w:ascii="Arial" w:hAnsi="Arial" w:cs="Arial"/>
                <w:b/>
                <w:sz w:val="20"/>
              </w:rPr>
            </w:pPr>
            <w:r w:rsidRPr="00690054">
              <w:rPr>
                <w:rFonts w:ascii="Arial" w:hAnsi="Arial" w:cs="Arial"/>
                <w:b/>
                <w:sz w:val="20"/>
              </w:rPr>
              <w:t xml:space="preserve">CAPACIDAD LEGAL </w:t>
            </w:r>
          </w:p>
        </w:tc>
      </w:tr>
      <w:tr w:rsidR="009A218F" w:rsidRPr="0087454E" w14:paraId="576CA293" w14:textId="77777777" w:rsidTr="004F66FF">
        <w:tc>
          <w:tcPr>
            <w:tcW w:w="528" w:type="dxa"/>
            <w:tcMar>
              <w:top w:w="28" w:type="dxa"/>
              <w:bottom w:w="28" w:type="dxa"/>
            </w:tcMar>
            <w:vAlign w:val="center"/>
          </w:tcPr>
          <w:p w14:paraId="7A0CF97D" w14:textId="77777777"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t>A.1</w:t>
            </w:r>
          </w:p>
        </w:tc>
        <w:tc>
          <w:tcPr>
            <w:tcW w:w="8402" w:type="dxa"/>
            <w:tcMar>
              <w:top w:w="28" w:type="dxa"/>
              <w:bottom w:w="28" w:type="dxa"/>
            </w:tcMar>
            <w:vAlign w:val="center"/>
          </w:tcPr>
          <w:p w14:paraId="5ECC1C75" w14:textId="77777777" w:rsidR="009A218F" w:rsidRPr="007C1C61" w:rsidRDefault="009A218F" w:rsidP="004F66FF">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9A218F" w:rsidRPr="0087454E" w14:paraId="37D1ECC6" w14:textId="77777777" w:rsidTr="004F66FF">
        <w:tc>
          <w:tcPr>
            <w:tcW w:w="528" w:type="dxa"/>
            <w:tcMar>
              <w:top w:w="28" w:type="dxa"/>
              <w:bottom w:w="28" w:type="dxa"/>
            </w:tcMar>
            <w:vAlign w:val="center"/>
          </w:tcPr>
          <w:p w14:paraId="7DA5B4B8" w14:textId="77777777" w:rsidR="009A218F" w:rsidRPr="00770672" w:rsidRDefault="009A218F" w:rsidP="004F66FF">
            <w:pPr>
              <w:spacing w:after="0" w:line="240" w:lineRule="auto"/>
              <w:jc w:val="both"/>
              <w:rPr>
                <w:rFonts w:ascii="Arial" w:hAnsi="Arial" w:cs="Arial"/>
                <w:b/>
                <w:sz w:val="18"/>
                <w:szCs w:val="18"/>
              </w:rPr>
            </w:pPr>
          </w:p>
        </w:tc>
        <w:tc>
          <w:tcPr>
            <w:tcW w:w="8402" w:type="dxa"/>
            <w:tcMar>
              <w:top w:w="28" w:type="dxa"/>
              <w:bottom w:w="28" w:type="dxa"/>
            </w:tcMar>
            <w:vAlign w:val="center"/>
          </w:tcPr>
          <w:p w14:paraId="47855A24" w14:textId="77777777"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Requisitos:</w:t>
            </w:r>
          </w:p>
          <w:p w14:paraId="6294336C" w14:textId="77777777" w:rsidR="003E2A76" w:rsidRPr="004F66FF" w:rsidRDefault="003E2A76" w:rsidP="004F66FF">
            <w:pPr>
              <w:widowControl w:val="0"/>
              <w:spacing w:after="0" w:line="240" w:lineRule="auto"/>
              <w:jc w:val="both"/>
              <w:rPr>
                <w:rFonts w:ascii="Arial" w:hAnsi="Arial" w:cs="Arial"/>
                <w:color w:val="auto"/>
                <w:sz w:val="18"/>
                <w:szCs w:val="18"/>
                <w:u w:val="single"/>
                <w:lang w:val="es-ES_tradnl"/>
              </w:rPr>
            </w:pPr>
          </w:p>
          <w:p w14:paraId="6755571A" w14:textId="77777777"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 xml:space="preserve">Documento que acredite fehacientemente la representación de quien suscribe la oferta. </w:t>
            </w:r>
          </w:p>
          <w:p w14:paraId="4FFB68BF"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14:paraId="7AEE3B3A"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20632A17"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p w14:paraId="17527E50" w14:textId="3EA069CA" w:rsidR="009A218F" w:rsidRPr="004F66FF" w:rsidRDefault="009A218F" w:rsidP="007F4128">
            <w:pPr>
              <w:pStyle w:val="Prrafodelista"/>
              <w:widowControl w:val="0"/>
              <w:numPr>
                <w:ilvl w:val="0"/>
                <w:numId w:val="24"/>
              </w:numPr>
              <w:spacing w:after="0" w:line="240" w:lineRule="auto"/>
              <w:ind w:left="317" w:hanging="242"/>
              <w:jc w:val="both"/>
              <w:rPr>
                <w:rFonts w:ascii="Arial" w:hAnsi="Arial" w:cs="Arial"/>
                <w:color w:val="auto"/>
                <w:sz w:val="18"/>
                <w:szCs w:val="18"/>
                <w:lang w:val="es-ES"/>
              </w:rPr>
            </w:pPr>
            <w:r w:rsidRPr="004F66FF">
              <w:rPr>
                <w:rFonts w:ascii="Arial" w:hAnsi="Arial" w:cs="Arial"/>
                <w:color w:val="auto"/>
                <w:sz w:val="18"/>
                <w:szCs w:val="18"/>
                <w:lang w:val="es-ES"/>
              </w:rPr>
              <w:t>Promesa de consorcio con firmas legalizadas</w:t>
            </w:r>
            <w:r w:rsidRPr="004F66FF">
              <w:rPr>
                <w:rStyle w:val="Refdenotaalpie"/>
                <w:rFonts w:ascii="Arial" w:hAnsi="Arial" w:cs="Arial"/>
                <w:color w:val="auto"/>
                <w:sz w:val="18"/>
                <w:szCs w:val="18"/>
                <w:lang w:val="es-ES"/>
              </w:rPr>
              <w:footnoteReference w:id="24"/>
            </w:r>
            <w:r w:rsidRPr="004F66FF">
              <w:rPr>
                <w:rFonts w:ascii="Arial" w:hAnsi="Arial" w:cs="Arial"/>
                <w:color w:val="auto"/>
                <w:sz w:val="18"/>
                <w:szCs w:val="18"/>
                <w:lang w:val="es-ES"/>
              </w:rPr>
              <w:t xml:space="preserve">, en la que se consigne los integrantes, el representante común, el domicilio común y las obligaciones a las que se compromete cada uno de los integrantes del consorcio así como el porcentaje equivalente a dichas obligaciones. </w:t>
            </w:r>
            <w:r w:rsidR="004F66FF">
              <w:rPr>
                <w:rFonts w:ascii="Arial" w:hAnsi="Arial" w:cs="Arial"/>
                <w:color w:val="auto"/>
                <w:sz w:val="18"/>
                <w:szCs w:val="18"/>
                <w:lang w:val="es-ES"/>
              </w:rPr>
              <w:br/>
            </w:r>
            <w:r w:rsidRPr="00093445">
              <w:rPr>
                <w:rFonts w:ascii="Arial" w:hAnsi="Arial" w:cs="Arial"/>
                <w:b/>
                <w:color w:val="auto"/>
                <w:sz w:val="18"/>
                <w:szCs w:val="18"/>
                <w:lang w:val="es-ES"/>
              </w:rPr>
              <w:t>(Anexo Nº 5)</w:t>
            </w:r>
          </w:p>
          <w:p w14:paraId="52C48141" w14:textId="77777777" w:rsidR="009A218F" w:rsidRPr="004F66FF" w:rsidRDefault="009A218F" w:rsidP="004F66FF">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
              <w:tblW w:w="7797" w:type="dxa"/>
              <w:tblInd w:w="351" w:type="dxa"/>
              <w:tblLook w:val="04A0" w:firstRow="1" w:lastRow="0" w:firstColumn="1" w:lastColumn="0" w:noHBand="0" w:noVBand="1"/>
            </w:tblPr>
            <w:tblGrid>
              <w:gridCol w:w="7797"/>
            </w:tblGrid>
            <w:tr w:rsidR="00B510D0" w:rsidRPr="00A61510" w14:paraId="536D8B1A" w14:textId="77777777" w:rsidTr="0063354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CD8C795" w14:textId="77777777" w:rsidR="00B510D0" w:rsidRPr="00A61510" w:rsidRDefault="00B510D0" w:rsidP="00B510D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510D0" w:rsidRPr="00A61510" w14:paraId="063B2292" w14:textId="77777777" w:rsidTr="0063354B">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C7E348C"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00B29902"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p>
                <w:p w14:paraId="5EA49367" w14:textId="77777777" w:rsidR="00B510D0" w:rsidRPr="008F6BEE" w:rsidRDefault="00B510D0" w:rsidP="00B510D0">
                  <w:pPr>
                    <w:widowControl w:val="0"/>
                    <w:spacing w:after="0" w:line="240" w:lineRule="auto"/>
                    <w:ind w:left="43"/>
                    <w:jc w:val="both"/>
                    <w:rPr>
                      <w:rFonts w:ascii="Arial" w:hAnsi="Arial" w:cs="Arial"/>
                      <w:b w:val="0"/>
                      <w:i/>
                      <w:color w:val="000099"/>
                      <w:sz w:val="18"/>
                      <w:szCs w:val="18"/>
                      <w:lang w:val="es-ES_tradnl"/>
                    </w:rPr>
                  </w:pPr>
                  <w:r w:rsidRPr="008F6BEE">
                    <w:rPr>
                      <w:rFonts w:ascii="Arial" w:hAnsi="Arial" w:cs="Arial"/>
                      <w:b w:val="0"/>
                      <w:i/>
                      <w:color w:val="000099"/>
                      <w:sz w:val="18"/>
                      <w:szCs w:val="18"/>
                      <w:lang w:val="es-ES_tradnl"/>
                    </w:rPr>
                    <w:t xml:space="preserve">De conformidad con el artículo 28 del Reglamento,  el número máximo de consorciados es de </w:t>
                  </w:r>
                  <w:r w:rsidRPr="00855474">
                    <w:rPr>
                      <w:rFonts w:ascii="Arial" w:hAnsi="Arial" w:cs="Arial"/>
                      <w:b w:val="0"/>
                      <w:color w:val="000099"/>
                      <w:sz w:val="18"/>
                      <w:szCs w:val="18"/>
                      <w:highlight w:val="lightGray"/>
                      <w:lang w:val="es-ES_tradnl"/>
                    </w:rPr>
                    <w:t>[CONSIGNAR EL NÚMERO MÁXIMO DE CONSORCIADOS]</w:t>
                  </w:r>
                  <w:r w:rsidRPr="008F6BEE">
                    <w:rPr>
                      <w:rFonts w:ascii="Arial" w:hAnsi="Arial" w:cs="Arial"/>
                      <w:b w:val="0"/>
                      <w:i/>
                      <w:color w:val="000099"/>
                      <w:sz w:val="18"/>
                      <w:szCs w:val="18"/>
                      <w:lang w:val="es-ES_tradnl"/>
                    </w:rPr>
                    <w:t xml:space="preserve"> integrantes.</w:t>
                  </w:r>
                </w:p>
                <w:p w14:paraId="6AB7C0AA" w14:textId="77777777" w:rsidR="00B510D0" w:rsidRPr="000C2897" w:rsidRDefault="00B510D0" w:rsidP="00B510D0">
                  <w:pPr>
                    <w:widowControl w:val="0"/>
                    <w:spacing w:after="0" w:line="240" w:lineRule="auto"/>
                    <w:ind w:left="43"/>
                    <w:jc w:val="both"/>
                    <w:rPr>
                      <w:rFonts w:ascii="Arial" w:hAnsi="Arial" w:cs="Arial"/>
                      <w:b w:val="0"/>
                      <w:i/>
                      <w:color w:val="000099"/>
                      <w:sz w:val="18"/>
                      <w:szCs w:val="18"/>
                      <w:lang w:val="es-ES_tradnl"/>
                    </w:rPr>
                  </w:pPr>
                </w:p>
                <w:p w14:paraId="266734CB" w14:textId="77777777" w:rsidR="00B510D0" w:rsidRPr="00FB47FE" w:rsidRDefault="00B510D0" w:rsidP="00B510D0">
                  <w:pPr>
                    <w:widowControl w:val="0"/>
                    <w:spacing w:after="0" w:line="240" w:lineRule="auto"/>
                    <w:ind w:left="43"/>
                    <w:jc w:val="both"/>
                    <w:rPr>
                      <w:rFonts w:ascii="Arial" w:hAnsi="Arial" w:cs="Arial"/>
                      <w:b w:val="0"/>
                      <w:i/>
                      <w:color w:val="000099"/>
                      <w:sz w:val="18"/>
                      <w:szCs w:val="18"/>
                      <w:lang w:val="es-ES_tradnl"/>
                    </w:rPr>
                  </w:pPr>
                  <w:r w:rsidRPr="000C2897">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en la especialidad, es de </w:t>
                  </w:r>
                  <w:r w:rsidRPr="00855474">
                    <w:rPr>
                      <w:rFonts w:ascii="Arial" w:hAnsi="Arial" w:cs="Arial"/>
                      <w:b w:val="0"/>
                      <w:color w:val="000099"/>
                      <w:sz w:val="18"/>
                      <w:szCs w:val="18"/>
                      <w:highlight w:val="lightGray"/>
                      <w:lang w:val="es-ES_tradnl"/>
                    </w:rPr>
                    <w:t>[CONSIGNAR EL PORCENTAJE MÍNIMO DE PARTICIPACIÓN EN LAS OBLIGACIONES DEL PARTICIPANTE QUE ACREDITE LA MAYOR EXPERIENCIA EN LA ESPECIALIDAD]</w:t>
                  </w:r>
                  <w:r w:rsidRPr="00855474">
                    <w:rPr>
                      <w:rFonts w:ascii="Arial" w:hAnsi="Arial" w:cs="Arial"/>
                      <w:b w:val="0"/>
                      <w:color w:val="000099"/>
                      <w:sz w:val="18"/>
                      <w:szCs w:val="18"/>
                      <w:lang w:val="es-ES_tradnl"/>
                    </w:rPr>
                    <w:t>.</w:t>
                  </w:r>
                </w:p>
                <w:p w14:paraId="60610CF6" w14:textId="77777777" w:rsidR="00B510D0" w:rsidRPr="008C08DD" w:rsidRDefault="00B510D0" w:rsidP="00B510D0">
                  <w:pPr>
                    <w:pStyle w:val="WW-Textosinformato"/>
                    <w:widowControl w:val="0"/>
                    <w:tabs>
                      <w:tab w:val="right" w:pos="11163"/>
                    </w:tabs>
                    <w:ind w:left="261"/>
                    <w:jc w:val="both"/>
                    <w:rPr>
                      <w:rFonts w:ascii="Arial" w:hAnsi="Arial" w:cs="Arial"/>
                      <w:b w:val="0"/>
                      <w:color w:val="000099"/>
                      <w:sz w:val="19"/>
                      <w:szCs w:val="19"/>
                      <w:lang w:val="es-ES"/>
                    </w:rPr>
                  </w:pPr>
                </w:p>
              </w:tc>
            </w:tr>
          </w:tbl>
          <w:p w14:paraId="25A9EF6A" w14:textId="77777777" w:rsidR="00B510D0" w:rsidRPr="000E41BF" w:rsidRDefault="00B510D0" w:rsidP="00B510D0">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8366A34" w14:textId="77777777" w:rsidR="009717E4" w:rsidRDefault="009A218F" w:rsidP="009717E4">
            <w:pPr>
              <w:pStyle w:val="Prrafodelista"/>
              <w:widowControl w:val="0"/>
              <w:spacing w:after="0" w:line="240" w:lineRule="auto"/>
              <w:ind w:left="317"/>
              <w:jc w:val="both"/>
              <w:rPr>
                <w:rFonts w:ascii="Arial" w:hAnsi="Arial" w:cs="Arial"/>
                <w:color w:val="auto"/>
                <w:sz w:val="18"/>
                <w:szCs w:val="18"/>
                <w:lang w:val="es-ES"/>
              </w:rPr>
            </w:pPr>
            <w:r w:rsidRPr="004F66FF">
              <w:rPr>
                <w:rFonts w:ascii="Arial" w:hAnsi="Arial" w:cs="Arial"/>
                <w:color w:val="auto"/>
                <w:sz w:val="18"/>
                <w:szCs w:val="18"/>
                <w:lang w:val="es-ES"/>
              </w:rPr>
              <w:t xml:space="preserve">La promesa de consorcio debe ser suscrita por cada uno de sus integrantes. </w:t>
            </w:r>
          </w:p>
          <w:p w14:paraId="2976E907" w14:textId="77777777" w:rsidR="009717E4" w:rsidRDefault="009717E4" w:rsidP="009717E4">
            <w:pPr>
              <w:pStyle w:val="Prrafodelista"/>
              <w:widowControl w:val="0"/>
              <w:spacing w:after="0" w:line="240" w:lineRule="auto"/>
              <w:ind w:left="317"/>
              <w:jc w:val="both"/>
              <w:rPr>
                <w:rFonts w:ascii="Arial" w:hAnsi="Arial" w:cs="Arial"/>
                <w:color w:val="auto"/>
                <w:sz w:val="18"/>
                <w:szCs w:val="18"/>
                <w:lang w:val="es-ES"/>
              </w:rPr>
            </w:pPr>
          </w:p>
          <w:p w14:paraId="110AD25D" w14:textId="5A95374A" w:rsidR="009717E4" w:rsidRPr="009717E4" w:rsidRDefault="009717E4" w:rsidP="009717E4">
            <w:pPr>
              <w:pStyle w:val="Prrafodelista"/>
              <w:widowControl w:val="0"/>
              <w:spacing w:after="0" w:line="240" w:lineRule="auto"/>
              <w:ind w:left="317"/>
              <w:jc w:val="both"/>
              <w:rPr>
                <w:rFonts w:ascii="Arial" w:hAnsi="Arial" w:cs="Arial"/>
                <w:color w:val="auto"/>
                <w:sz w:val="14"/>
                <w:szCs w:val="18"/>
                <w:lang w:val="es-ES"/>
              </w:rPr>
            </w:pPr>
            <w:r w:rsidRPr="009717E4">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2794C308" w14:textId="77777777" w:rsidR="009717E4" w:rsidRPr="004F66FF" w:rsidRDefault="009717E4" w:rsidP="004F66FF">
            <w:pPr>
              <w:widowControl w:val="0"/>
              <w:spacing w:after="0" w:line="240" w:lineRule="auto"/>
              <w:ind w:left="75"/>
              <w:jc w:val="both"/>
              <w:rPr>
                <w:rFonts w:ascii="Arial" w:hAnsi="Arial" w:cs="Arial"/>
                <w:i/>
                <w:color w:val="auto"/>
                <w:sz w:val="18"/>
                <w:szCs w:val="18"/>
              </w:rPr>
            </w:pPr>
          </w:p>
          <w:p w14:paraId="73FE294A" w14:textId="77777777" w:rsidR="009A218F" w:rsidRDefault="009A218F" w:rsidP="004F66FF">
            <w:pPr>
              <w:widowControl w:val="0"/>
              <w:spacing w:after="0" w:line="240" w:lineRule="auto"/>
              <w:jc w:val="both"/>
              <w:rPr>
                <w:rFonts w:ascii="Arial" w:hAnsi="Arial" w:cs="Arial"/>
                <w:color w:val="auto"/>
                <w:sz w:val="18"/>
                <w:szCs w:val="18"/>
                <w:u w:val="single"/>
                <w:lang w:val="es-ES_tradnl"/>
              </w:rPr>
            </w:pPr>
            <w:r w:rsidRPr="004F66FF">
              <w:rPr>
                <w:rFonts w:ascii="Arial" w:hAnsi="Arial" w:cs="Arial"/>
                <w:color w:val="auto"/>
                <w:sz w:val="18"/>
                <w:szCs w:val="18"/>
                <w:u w:val="single"/>
                <w:lang w:val="es-ES_tradnl"/>
              </w:rPr>
              <w:t>Acreditación:</w:t>
            </w:r>
          </w:p>
          <w:p w14:paraId="6A8594DE" w14:textId="77777777" w:rsidR="003E2A76" w:rsidRPr="004F66FF" w:rsidRDefault="003E2A76" w:rsidP="004F66FF">
            <w:pPr>
              <w:widowControl w:val="0"/>
              <w:spacing w:after="0" w:line="240" w:lineRule="auto"/>
              <w:jc w:val="both"/>
              <w:rPr>
                <w:rFonts w:ascii="Arial" w:eastAsia="Times New Roman" w:hAnsi="Arial" w:cs="Arial"/>
                <w:color w:val="auto"/>
                <w:sz w:val="18"/>
                <w:szCs w:val="18"/>
                <w:u w:val="single"/>
                <w:lang w:val="es-ES" w:eastAsia="es-ES"/>
              </w:rPr>
            </w:pPr>
          </w:p>
          <w:p w14:paraId="51366A88"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2FA1D1A1" w14:textId="77777777" w:rsidR="009A218F" w:rsidRPr="004F66FF" w:rsidRDefault="009A218F" w:rsidP="004F66FF">
            <w:pPr>
              <w:pStyle w:val="Prrafodelista"/>
              <w:widowControl w:val="0"/>
              <w:spacing w:after="0" w:line="240" w:lineRule="auto"/>
              <w:ind w:left="242"/>
              <w:jc w:val="both"/>
              <w:rPr>
                <w:rFonts w:ascii="Arial" w:hAnsi="Arial" w:cs="Arial"/>
                <w:color w:val="auto"/>
                <w:sz w:val="18"/>
                <w:szCs w:val="18"/>
                <w:lang w:val="es-ES"/>
              </w:rPr>
            </w:pPr>
          </w:p>
          <w:p w14:paraId="6DF3C861"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color w:val="auto"/>
                <w:sz w:val="18"/>
                <w:szCs w:val="18"/>
                <w:lang w:val="es-ES"/>
              </w:rPr>
            </w:pPr>
            <w:r w:rsidRPr="004F66FF">
              <w:rPr>
                <w:rFonts w:ascii="Arial" w:hAnsi="Arial" w:cs="Arial"/>
                <w:color w:val="auto"/>
                <w:sz w:val="18"/>
                <w:szCs w:val="18"/>
                <w:lang w:val="es-ES"/>
              </w:rPr>
              <w:t xml:space="preserve">En caso de persona natural, copia del documento nacional de identidad o documento análogo, o del </w:t>
            </w:r>
            <w:r w:rsidRPr="004F66FF">
              <w:rPr>
                <w:rFonts w:ascii="Arial" w:hAnsi="Arial" w:cs="Arial"/>
                <w:color w:val="auto"/>
                <w:sz w:val="18"/>
                <w:szCs w:val="18"/>
                <w:lang w:val="es-ES"/>
              </w:rPr>
              <w:lastRenderedPageBreak/>
              <w:t>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3C5B2899" w14:textId="77777777" w:rsidR="009A218F" w:rsidRPr="004F66FF" w:rsidRDefault="009A218F" w:rsidP="004F66FF">
            <w:pPr>
              <w:pStyle w:val="Prrafodelista"/>
              <w:widowControl w:val="0"/>
              <w:spacing w:after="0" w:line="240" w:lineRule="auto"/>
              <w:ind w:left="242"/>
              <w:jc w:val="both"/>
              <w:rPr>
                <w:rFonts w:ascii="Arial" w:hAnsi="Arial" w:cs="Arial"/>
                <w:color w:val="auto"/>
                <w:sz w:val="18"/>
                <w:szCs w:val="18"/>
                <w:lang w:val="es-ES"/>
              </w:rPr>
            </w:pPr>
          </w:p>
          <w:p w14:paraId="10315D10" w14:textId="77777777" w:rsidR="009A218F" w:rsidRPr="004F66FF" w:rsidRDefault="009A218F" w:rsidP="007F4128">
            <w:pPr>
              <w:pStyle w:val="Prrafodelista"/>
              <w:widowControl w:val="0"/>
              <w:numPr>
                <w:ilvl w:val="0"/>
                <w:numId w:val="24"/>
              </w:numPr>
              <w:spacing w:after="0" w:line="240" w:lineRule="auto"/>
              <w:ind w:left="242" w:hanging="242"/>
              <w:jc w:val="both"/>
              <w:rPr>
                <w:rFonts w:ascii="Arial" w:hAnsi="Arial" w:cs="Arial"/>
                <w:i/>
                <w:color w:val="auto"/>
                <w:sz w:val="20"/>
                <w:lang w:val="es-ES_tradnl"/>
              </w:rPr>
            </w:pPr>
            <w:r w:rsidRPr="004F66FF">
              <w:rPr>
                <w:rFonts w:ascii="Arial" w:hAnsi="Arial" w:cs="Arial"/>
                <w:color w:val="auto"/>
                <w:sz w:val="18"/>
                <w:szCs w:val="18"/>
                <w:lang w:val="es-ES"/>
              </w:rPr>
              <w:t>Promesa de consorcio con firmas legalizadas.</w:t>
            </w:r>
          </w:p>
          <w:p w14:paraId="50CBDC5E" w14:textId="77777777" w:rsidR="009A218F" w:rsidRPr="004F66FF" w:rsidRDefault="009A218F" w:rsidP="004F66FF">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9A218F" w:rsidRPr="0087454E" w14:paraId="71715CF5" w14:textId="77777777" w:rsidTr="004F66FF">
        <w:tc>
          <w:tcPr>
            <w:tcW w:w="528" w:type="dxa"/>
            <w:tcMar>
              <w:top w:w="28" w:type="dxa"/>
              <w:bottom w:w="28" w:type="dxa"/>
            </w:tcMar>
            <w:vAlign w:val="center"/>
          </w:tcPr>
          <w:p w14:paraId="0B752D9E" w14:textId="77777777" w:rsidR="009A218F" w:rsidRPr="00770672" w:rsidRDefault="009A218F" w:rsidP="004F66FF">
            <w:pPr>
              <w:spacing w:after="0" w:line="240" w:lineRule="auto"/>
              <w:jc w:val="both"/>
              <w:rPr>
                <w:rFonts w:ascii="Arial" w:hAnsi="Arial" w:cs="Arial"/>
                <w:b/>
                <w:sz w:val="18"/>
                <w:szCs w:val="18"/>
              </w:rPr>
            </w:pPr>
            <w:r w:rsidRPr="00770672">
              <w:rPr>
                <w:rFonts w:ascii="Arial" w:hAnsi="Arial" w:cs="Arial"/>
                <w:b/>
                <w:sz w:val="18"/>
                <w:szCs w:val="18"/>
              </w:rPr>
              <w:lastRenderedPageBreak/>
              <w:t>A.2</w:t>
            </w:r>
          </w:p>
        </w:tc>
        <w:tc>
          <w:tcPr>
            <w:tcW w:w="8402" w:type="dxa"/>
            <w:tcMar>
              <w:top w:w="28" w:type="dxa"/>
              <w:bottom w:w="28" w:type="dxa"/>
            </w:tcMar>
            <w:vAlign w:val="center"/>
          </w:tcPr>
          <w:p w14:paraId="2963B707" w14:textId="77777777" w:rsidR="009A218F" w:rsidRPr="000060A8" w:rsidRDefault="009A218F" w:rsidP="004F66FF">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9A218F" w:rsidRPr="0087454E" w14:paraId="56556473" w14:textId="77777777" w:rsidTr="004F66FF">
        <w:tc>
          <w:tcPr>
            <w:tcW w:w="528" w:type="dxa"/>
            <w:tcMar>
              <w:top w:w="28" w:type="dxa"/>
              <w:bottom w:w="28" w:type="dxa"/>
            </w:tcMar>
            <w:vAlign w:val="center"/>
          </w:tcPr>
          <w:p w14:paraId="250825E8" w14:textId="77777777" w:rsidR="009A218F" w:rsidRPr="00770672" w:rsidRDefault="009A218F" w:rsidP="004F66FF">
            <w:pPr>
              <w:spacing w:after="0" w:line="240" w:lineRule="auto"/>
              <w:jc w:val="both"/>
              <w:rPr>
                <w:rFonts w:ascii="Arial" w:hAnsi="Arial" w:cs="Arial"/>
                <w:b/>
                <w:sz w:val="18"/>
                <w:szCs w:val="18"/>
              </w:rPr>
            </w:pPr>
          </w:p>
        </w:tc>
        <w:tc>
          <w:tcPr>
            <w:tcW w:w="8402" w:type="dxa"/>
            <w:tcMar>
              <w:top w:w="28" w:type="dxa"/>
              <w:bottom w:w="28" w:type="dxa"/>
            </w:tcMar>
            <w:vAlign w:val="center"/>
          </w:tcPr>
          <w:p w14:paraId="44A2F558" w14:textId="4A31882C"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Requisito</w:t>
            </w:r>
            <w:r w:rsidR="00F66093">
              <w:rPr>
                <w:rFonts w:ascii="Arial" w:hAnsi="Arial" w:cs="Arial"/>
                <w:color w:val="auto"/>
                <w:sz w:val="18"/>
                <w:szCs w:val="18"/>
                <w:u w:val="single"/>
              </w:rPr>
              <w:t>s</w:t>
            </w:r>
            <w:r w:rsidRPr="004F66FF">
              <w:rPr>
                <w:rFonts w:ascii="Arial" w:hAnsi="Arial" w:cs="Arial"/>
                <w:color w:val="auto"/>
                <w:sz w:val="18"/>
                <w:szCs w:val="18"/>
              </w:rPr>
              <w:t>:</w:t>
            </w:r>
          </w:p>
          <w:p w14:paraId="371D3EDC" w14:textId="77777777" w:rsidR="003E2A76" w:rsidRPr="004F66FF" w:rsidRDefault="003E2A76" w:rsidP="004F66FF">
            <w:pPr>
              <w:widowControl w:val="0"/>
              <w:spacing w:after="0" w:line="240" w:lineRule="auto"/>
              <w:jc w:val="both"/>
              <w:rPr>
                <w:rFonts w:ascii="Arial" w:hAnsi="Arial" w:cs="Arial"/>
                <w:color w:val="auto"/>
                <w:sz w:val="18"/>
                <w:szCs w:val="18"/>
              </w:rPr>
            </w:pPr>
          </w:p>
          <w:p w14:paraId="508804D3" w14:textId="2A4B33D2"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w:t>
            </w:r>
            <w:r w:rsidR="00912356" w:rsidRPr="004F66FF">
              <w:rPr>
                <w:rFonts w:ascii="Arial" w:hAnsi="Arial" w:cs="Arial"/>
                <w:color w:val="auto"/>
                <w:sz w:val="18"/>
                <w:szCs w:val="18"/>
                <w:highlight w:val="lightGray"/>
              </w:rPr>
              <w:t>DE SER EL CASO, I</w:t>
            </w:r>
            <w:r w:rsidRPr="004F66FF">
              <w:rPr>
                <w:rFonts w:ascii="Arial" w:hAnsi="Arial" w:cs="Arial"/>
                <w:color w:val="auto"/>
                <w:sz w:val="18"/>
                <w:szCs w:val="18"/>
                <w:highlight w:val="lightGray"/>
              </w:rPr>
              <w:t>NCLUIR REQUISITOS RELACIONADOS A LA HABILITACIÓN PARA LLEVAR A CABO LA ACTIVIDAD ECONÓMICA MATERIA DE LA CONTRATACIÓN]</w:t>
            </w:r>
            <w:r w:rsidRPr="004F66FF">
              <w:rPr>
                <w:rFonts w:ascii="Arial" w:hAnsi="Arial" w:cs="Arial"/>
                <w:color w:val="auto"/>
                <w:sz w:val="18"/>
                <w:szCs w:val="18"/>
              </w:rPr>
              <w:t>.</w:t>
            </w:r>
          </w:p>
          <w:p w14:paraId="6EAF4B8A" w14:textId="77777777" w:rsidR="004F66FF" w:rsidRPr="004F66FF" w:rsidRDefault="004F66FF" w:rsidP="004F66FF">
            <w:pPr>
              <w:widowControl w:val="0"/>
              <w:spacing w:after="0" w:line="240" w:lineRule="auto"/>
              <w:jc w:val="both"/>
              <w:rPr>
                <w:rFonts w:ascii="Arial" w:hAnsi="Arial" w:cs="Arial"/>
                <w:color w:val="auto"/>
                <w:sz w:val="18"/>
                <w:szCs w:val="18"/>
              </w:rPr>
            </w:pPr>
          </w:p>
          <w:p w14:paraId="0D2DF975" w14:textId="77777777" w:rsidR="009A218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u w:val="single"/>
              </w:rPr>
              <w:t>Acreditación</w:t>
            </w:r>
            <w:r w:rsidRPr="004F66FF">
              <w:rPr>
                <w:rFonts w:ascii="Arial" w:hAnsi="Arial" w:cs="Arial"/>
                <w:color w:val="auto"/>
                <w:sz w:val="18"/>
                <w:szCs w:val="18"/>
              </w:rPr>
              <w:t>:</w:t>
            </w:r>
          </w:p>
          <w:p w14:paraId="78013D29" w14:textId="77777777" w:rsidR="003E2A76" w:rsidRPr="004F66FF" w:rsidRDefault="003E2A76" w:rsidP="004F66FF">
            <w:pPr>
              <w:widowControl w:val="0"/>
              <w:spacing w:after="0" w:line="240" w:lineRule="auto"/>
              <w:jc w:val="both"/>
              <w:rPr>
                <w:rFonts w:ascii="Arial" w:hAnsi="Arial" w:cs="Arial"/>
                <w:color w:val="auto"/>
                <w:sz w:val="18"/>
                <w:szCs w:val="18"/>
              </w:rPr>
            </w:pPr>
          </w:p>
          <w:p w14:paraId="0413D0E4" w14:textId="77777777" w:rsidR="009A218F" w:rsidRPr="004F66FF" w:rsidRDefault="009A218F" w:rsidP="004F66FF">
            <w:pPr>
              <w:widowControl w:val="0"/>
              <w:spacing w:after="0" w:line="240" w:lineRule="auto"/>
              <w:jc w:val="both"/>
              <w:rPr>
                <w:rFonts w:ascii="Arial" w:hAnsi="Arial" w:cs="Arial"/>
                <w:color w:val="auto"/>
                <w:sz w:val="18"/>
                <w:szCs w:val="18"/>
              </w:rPr>
            </w:pPr>
            <w:r w:rsidRPr="004F66FF">
              <w:rPr>
                <w:rFonts w:ascii="Arial" w:hAnsi="Arial" w:cs="Arial"/>
                <w:color w:val="auto"/>
                <w:sz w:val="18"/>
                <w:szCs w:val="18"/>
                <w:highlight w:val="lightGray"/>
              </w:rPr>
              <w:t>[INCLUIR DE SER EL CASO, EL DOCUMENTO CON EL QUE SE DEBE ACREDITAR EL REQUISITO RELACIONADO A LA HABILITACIÓN]</w:t>
            </w:r>
            <w:r w:rsidRPr="004F66FF">
              <w:rPr>
                <w:rFonts w:ascii="Arial" w:hAnsi="Arial" w:cs="Arial"/>
                <w:color w:val="auto"/>
                <w:sz w:val="18"/>
                <w:szCs w:val="18"/>
              </w:rPr>
              <w:t>.</w:t>
            </w:r>
          </w:p>
          <w:p w14:paraId="07417D25" w14:textId="77777777" w:rsidR="009A218F" w:rsidRDefault="009A218F" w:rsidP="004F66FF">
            <w:pPr>
              <w:pStyle w:val="Prrafodelista"/>
              <w:widowControl w:val="0"/>
              <w:spacing w:after="0" w:line="240" w:lineRule="auto"/>
              <w:ind w:left="242"/>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4F66FF" w:rsidRPr="002B4536" w14:paraId="1E79AE5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CDA519C" w14:textId="77777777" w:rsidR="004F66FF" w:rsidRPr="002B4536" w:rsidRDefault="004F66FF" w:rsidP="004F66F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66FF" w:rsidRPr="002B4536" w14:paraId="50C96DC7"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D21B27E" w14:textId="77777777" w:rsidR="004F66FF" w:rsidRPr="002B4536" w:rsidRDefault="004F66FF" w:rsidP="004F66FF">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55F1EB3C" w14:textId="77777777" w:rsidR="004F66FF" w:rsidRPr="004F66FF" w:rsidRDefault="004F66FF" w:rsidP="004F66FF">
            <w:pPr>
              <w:pStyle w:val="Prrafodelista"/>
              <w:widowControl w:val="0"/>
              <w:spacing w:after="0" w:line="240" w:lineRule="auto"/>
              <w:ind w:left="242"/>
              <w:jc w:val="both"/>
              <w:rPr>
                <w:rFonts w:ascii="Arial" w:hAnsi="Arial" w:cs="Arial"/>
                <w:color w:val="auto"/>
                <w:sz w:val="18"/>
                <w:szCs w:val="18"/>
                <w:lang w:val="es-ES"/>
              </w:rPr>
            </w:pPr>
          </w:p>
          <w:p w14:paraId="414A3162" w14:textId="77777777" w:rsidR="009A218F" w:rsidRPr="004F66FF" w:rsidRDefault="009A218F" w:rsidP="004F66FF">
            <w:pPr>
              <w:pStyle w:val="Prrafodelista"/>
              <w:widowControl w:val="0"/>
              <w:spacing w:after="0" w:line="240" w:lineRule="auto"/>
              <w:ind w:left="242"/>
              <w:jc w:val="both"/>
              <w:rPr>
                <w:rFonts w:ascii="Arial" w:hAnsi="Arial" w:cs="Arial"/>
                <w:i/>
                <w:color w:val="0000FF"/>
                <w:sz w:val="18"/>
                <w:szCs w:val="18"/>
              </w:rPr>
            </w:pPr>
          </w:p>
        </w:tc>
      </w:tr>
    </w:tbl>
    <w:p w14:paraId="24FB868A" w14:textId="77777777" w:rsidR="009A218F" w:rsidRDefault="009A218F" w:rsidP="006B3443">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9A218F" w:rsidRPr="0087454E" w14:paraId="67E4A9F4" w14:textId="77777777" w:rsidTr="006B3443">
        <w:tc>
          <w:tcPr>
            <w:tcW w:w="647" w:type="dxa"/>
            <w:vAlign w:val="center"/>
          </w:tcPr>
          <w:p w14:paraId="60653226" w14:textId="77777777" w:rsidR="009A218F" w:rsidRPr="00D43825" w:rsidRDefault="009A218F" w:rsidP="006B3443">
            <w:pPr>
              <w:spacing w:after="0" w:line="240" w:lineRule="auto"/>
              <w:rPr>
                <w:rFonts w:ascii="Arial" w:hAnsi="Arial" w:cs="Arial"/>
                <w:b/>
                <w:sz w:val="20"/>
              </w:rPr>
            </w:pPr>
            <w:r w:rsidRPr="00D43825">
              <w:rPr>
                <w:rFonts w:ascii="Arial" w:hAnsi="Arial" w:cs="Arial"/>
                <w:b/>
                <w:sz w:val="20"/>
              </w:rPr>
              <w:t>B</w:t>
            </w:r>
          </w:p>
        </w:tc>
        <w:tc>
          <w:tcPr>
            <w:tcW w:w="8283" w:type="dxa"/>
            <w:vAlign w:val="center"/>
          </w:tcPr>
          <w:p w14:paraId="2541C9BA" w14:textId="77777777" w:rsidR="009A218F" w:rsidRPr="00D43825" w:rsidRDefault="009A218F" w:rsidP="006B3443">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9A218F" w:rsidRPr="0087454E" w14:paraId="6A90744B" w14:textId="77777777" w:rsidTr="006B3443">
        <w:tc>
          <w:tcPr>
            <w:tcW w:w="647" w:type="dxa"/>
            <w:vAlign w:val="center"/>
          </w:tcPr>
          <w:p w14:paraId="4A58D71F" w14:textId="77777777" w:rsidR="009A218F" w:rsidRPr="00D43825" w:rsidRDefault="009A218F" w:rsidP="006B3443">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vAlign w:val="center"/>
          </w:tcPr>
          <w:p w14:paraId="4D41A62A" w14:textId="77777777"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9A218F" w:rsidRPr="0087454E" w14:paraId="034B0656" w14:textId="77777777" w:rsidTr="006B3443">
        <w:tc>
          <w:tcPr>
            <w:tcW w:w="647" w:type="dxa"/>
            <w:vAlign w:val="center"/>
          </w:tcPr>
          <w:p w14:paraId="42CA55AF" w14:textId="77777777" w:rsidR="009A218F" w:rsidRPr="00D43825" w:rsidRDefault="009A218F" w:rsidP="006B3443">
            <w:pPr>
              <w:spacing w:after="0" w:line="240" w:lineRule="auto"/>
              <w:rPr>
                <w:rFonts w:ascii="Arial" w:eastAsia="Times New Roman" w:hAnsi="Arial" w:cs="Arial"/>
                <w:b/>
                <w:color w:val="auto"/>
                <w:sz w:val="18"/>
                <w:szCs w:val="18"/>
                <w:lang w:val="es-ES" w:eastAsia="es-ES"/>
              </w:rPr>
            </w:pPr>
          </w:p>
        </w:tc>
        <w:tc>
          <w:tcPr>
            <w:tcW w:w="8283" w:type="dxa"/>
            <w:vAlign w:val="center"/>
          </w:tcPr>
          <w:p w14:paraId="6745FEC0" w14:textId="77777777" w:rsidR="009A218F" w:rsidRPr="00D43825" w:rsidRDefault="009A218F" w:rsidP="006B3443">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9A218F" w:rsidRPr="0087454E" w14:paraId="23240CF3" w14:textId="77777777" w:rsidTr="006B3443">
        <w:tc>
          <w:tcPr>
            <w:tcW w:w="647" w:type="dxa"/>
            <w:vAlign w:val="center"/>
          </w:tcPr>
          <w:p w14:paraId="703ECB02"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33FF0DA8" w14:textId="631C27D8"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14:paraId="21ACF24D" w14:textId="77777777" w:rsidR="003E2A76" w:rsidRDefault="003E2A76" w:rsidP="006B3443">
            <w:pPr>
              <w:widowControl w:val="0"/>
              <w:spacing w:after="0" w:line="240" w:lineRule="auto"/>
              <w:jc w:val="both"/>
              <w:rPr>
                <w:rFonts w:ascii="Arial" w:hAnsi="Arial" w:cs="Arial"/>
                <w:color w:val="auto"/>
                <w:sz w:val="18"/>
                <w:szCs w:val="18"/>
                <w:u w:val="single"/>
                <w:lang w:val="es-ES_tradnl"/>
              </w:rPr>
            </w:pPr>
          </w:p>
          <w:p w14:paraId="5ABBAF3C" w14:textId="5C3CB494" w:rsidR="009A218F" w:rsidRPr="006B3443" w:rsidRDefault="009A218F" w:rsidP="006B3443">
            <w:pPr>
              <w:widowControl w:val="0"/>
              <w:spacing w:after="0" w:line="240" w:lineRule="auto"/>
              <w:jc w:val="both"/>
              <w:rPr>
                <w:rFonts w:ascii="Arial" w:hAnsi="Arial" w:cs="Arial"/>
                <w:color w:val="auto"/>
                <w:sz w:val="18"/>
                <w:szCs w:val="18"/>
              </w:rPr>
            </w:pPr>
            <w:r w:rsidRPr="006B3443">
              <w:rPr>
                <w:rFonts w:ascii="Arial" w:hAnsi="Arial" w:cs="Arial"/>
                <w:color w:val="auto"/>
                <w:sz w:val="18"/>
                <w:szCs w:val="18"/>
                <w:highlight w:val="lightGray"/>
                <w:lang w:val="es-ES_tradnl"/>
              </w:rPr>
              <w:t xml:space="preserve">[CONSIGNAR EL NIVEL DE FORMACIÓN ACADÉMICA </w:t>
            </w:r>
            <w:r w:rsidR="00EE1577" w:rsidRPr="006B3443">
              <w:rPr>
                <w:rFonts w:ascii="Arial" w:hAnsi="Arial" w:cs="Arial"/>
                <w:color w:val="auto"/>
                <w:sz w:val="18"/>
                <w:szCs w:val="18"/>
                <w:highlight w:val="lightGray"/>
                <w:lang w:val="es-ES_tradnl"/>
              </w:rPr>
              <w:t>DE</w:t>
            </w:r>
            <w:r w:rsidRPr="006B3443">
              <w:rPr>
                <w:rFonts w:ascii="Arial" w:hAnsi="Arial" w:cs="Arial"/>
                <w:color w:val="auto"/>
                <w:sz w:val="18"/>
                <w:szCs w:val="18"/>
                <w:highlight w:val="lightGray"/>
                <w:lang w:val="es-ES_tradnl"/>
              </w:rPr>
              <w:t xml:space="preserve"> GRADO DE BACHILLER O TÍTULO PROFESIONAL, SEGÚN CORRESPONDA]</w:t>
            </w:r>
            <w:r w:rsidRPr="006B3443">
              <w:rPr>
                <w:rFonts w:ascii="Arial" w:hAnsi="Arial" w:cs="Arial"/>
                <w:color w:val="auto"/>
                <w:sz w:val="18"/>
                <w:szCs w:val="18"/>
                <w:lang w:val="es-ES_tradnl"/>
              </w:rPr>
              <w:t xml:space="preserve"> del personal clave requerido como </w:t>
            </w:r>
            <w:r w:rsidRPr="006B3443">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14:paraId="6D3E7C64" w14:textId="77777777" w:rsidR="009A218F" w:rsidRPr="006B3443" w:rsidRDefault="009A218F" w:rsidP="009D03DF">
            <w:pPr>
              <w:pStyle w:val="Prrafodelista"/>
              <w:widowControl w:val="0"/>
              <w:spacing w:after="0" w:line="240" w:lineRule="auto"/>
              <w:ind w:left="0"/>
              <w:jc w:val="both"/>
              <w:rPr>
                <w:rFonts w:ascii="Arial" w:hAnsi="Arial" w:cs="Arial"/>
                <w:color w:val="auto"/>
                <w:sz w:val="18"/>
                <w:szCs w:val="18"/>
              </w:rPr>
            </w:pPr>
          </w:p>
          <w:p w14:paraId="1137023D"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Acreditación:</w:t>
            </w:r>
          </w:p>
          <w:p w14:paraId="02D82BCC" w14:textId="77777777" w:rsidR="003E2A76" w:rsidRDefault="003E2A76" w:rsidP="006B3443">
            <w:pPr>
              <w:widowControl w:val="0"/>
              <w:spacing w:after="0" w:line="240" w:lineRule="auto"/>
              <w:jc w:val="both"/>
              <w:rPr>
                <w:rFonts w:ascii="Arial" w:hAnsi="Arial" w:cs="Arial"/>
                <w:color w:val="auto"/>
                <w:sz w:val="18"/>
                <w:szCs w:val="18"/>
                <w:u w:val="single"/>
                <w:lang w:val="es-ES_tradnl"/>
              </w:rPr>
            </w:pPr>
          </w:p>
          <w:p w14:paraId="065DA605" w14:textId="40297270"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r w:rsidRPr="006B3443">
              <w:rPr>
                <w:rFonts w:ascii="Arial" w:hAnsi="Arial" w:cs="Arial"/>
                <w:iCs/>
                <w:color w:val="auto"/>
                <w:sz w:val="18"/>
                <w:szCs w:val="18"/>
                <w:lang w:eastAsia="es-ES"/>
              </w:rPr>
              <w:t xml:space="preserve">Se acreditará con copia simple de </w:t>
            </w:r>
            <w:r w:rsidRPr="006B3443">
              <w:rPr>
                <w:rFonts w:ascii="Arial" w:hAnsi="Arial" w:cs="Arial"/>
                <w:color w:val="auto"/>
                <w:sz w:val="18"/>
                <w:szCs w:val="18"/>
                <w:highlight w:val="lightGray"/>
                <w:lang w:val="es-ES_tradnl"/>
              </w:rPr>
              <w:t>[CONSIGNAR DIPLOMA DE BACHILLER</w:t>
            </w:r>
            <w:r w:rsidR="00EE1577" w:rsidRPr="006B3443">
              <w:rPr>
                <w:rFonts w:ascii="Arial" w:hAnsi="Arial" w:cs="Arial"/>
                <w:color w:val="auto"/>
                <w:sz w:val="18"/>
                <w:szCs w:val="18"/>
                <w:highlight w:val="lightGray"/>
                <w:lang w:val="es-ES_tradnl"/>
              </w:rPr>
              <w:t xml:space="preserve"> O TÍTULO PROFESIONAL</w:t>
            </w:r>
            <w:r w:rsidRPr="006B3443">
              <w:rPr>
                <w:rFonts w:ascii="Arial" w:hAnsi="Arial" w:cs="Arial"/>
                <w:color w:val="auto"/>
                <w:sz w:val="18"/>
                <w:szCs w:val="18"/>
                <w:highlight w:val="lightGray"/>
                <w:lang w:val="es-ES_tradnl"/>
              </w:rPr>
              <w:t>, SEGÚN CORRESPONDA</w:t>
            </w:r>
            <w:r w:rsidRPr="006B3443">
              <w:rPr>
                <w:rFonts w:ascii="Arial" w:hAnsi="Arial" w:cs="Arial"/>
                <w:iCs/>
                <w:color w:val="auto"/>
                <w:sz w:val="18"/>
                <w:szCs w:val="18"/>
                <w:lang w:eastAsia="es-ES"/>
              </w:rPr>
              <w:t>].</w:t>
            </w:r>
          </w:p>
          <w:p w14:paraId="51B6C8B6" w14:textId="77777777" w:rsidR="009A218F" w:rsidRPr="006B3443" w:rsidRDefault="009A218F" w:rsidP="006B3443">
            <w:pPr>
              <w:widowControl w:val="0"/>
              <w:spacing w:after="0" w:line="240" w:lineRule="auto"/>
              <w:jc w:val="both"/>
              <w:rPr>
                <w:rFonts w:ascii="Arial" w:hAnsi="Arial" w:cs="Arial"/>
                <w:color w:val="000000" w:themeColor="text1"/>
                <w:sz w:val="18"/>
                <w:szCs w:val="18"/>
                <w:lang w:eastAsia="es-ES"/>
              </w:rPr>
            </w:pPr>
          </w:p>
          <w:p w14:paraId="6C3EBF1D" w14:textId="77777777" w:rsidR="009A218F" w:rsidRDefault="009A218F" w:rsidP="006B3443">
            <w:pPr>
              <w:widowControl w:val="0"/>
              <w:spacing w:after="0" w:line="240" w:lineRule="auto"/>
              <w:jc w:val="both"/>
              <w:rPr>
                <w:rFonts w:ascii="Arial" w:hAnsi="Arial" w:cs="Arial"/>
                <w:color w:val="000000" w:themeColor="text1"/>
                <w:sz w:val="18"/>
                <w:szCs w:val="18"/>
                <w:lang w:eastAsia="es-ES"/>
              </w:rPr>
            </w:pPr>
            <w:r w:rsidRPr="006B3443">
              <w:rPr>
                <w:rFonts w:ascii="Arial" w:hAnsi="Arial" w:cs="Arial"/>
                <w:color w:val="000000" w:themeColor="text1"/>
                <w:sz w:val="18"/>
                <w:szCs w:val="18"/>
                <w:lang w:eastAsia="es-ES"/>
              </w:rPr>
              <w:t xml:space="preserve">Sin perjuicio de lo anterior, los postores deben llenar y presentar el </w:t>
            </w:r>
            <w:r w:rsidRPr="000032A6">
              <w:rPr>
                <w:rFonts w:ascii="Arial" w:hAnsi="Arial" w:cs="Arial"/>
                <w:b/>
                <w:color w:val="000000" w:themeColor="text1"/>
                <w:sz w:val="18"/>
                <w:szCs w:val="18"/>
                <w:lang w:eastAsia="es-ES"/>
              </w:rPr>
              <w:t>Anexo Nº 6</w:t>
            </w:r>
            <w:r w:rsidRPr="006B3443">
              <w:rPr>
                <w:rFonts w:ascii="Arial" w:hAnsi="Arial" w:cs="Arial"/>
                <w:color w:val="000000" w:themeColor="text1"/>
                <w:sz w:val="18"/>
                <w:szCs w:val="18"/>
                <w:lang w:eastAsia="es-ES"/>
              </w:rPr>
              <w:t xml:space="preserve"> referido al personal clave propuesto para la ejecución del servicio de consultoría de obra.</w:t>
            </w:r>
          </w:p>
          <w:p w14:paraId="47A6DF05" w14:textId="77777777" w:rsidR="006B3443"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6B3443" w:rsidRPr="002B4536" w14:paraId="6025B44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D4E4E7C" w14:textId="77777777" w:rsidR="006B3443" w:rsidRPr="002B4536" w:rsidRDefault="006B3443" w:rsidP="006B3443">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3443" w:rsidRPr="001533B7" w14:paraId="6924E660" w14:textId="77777777" w:rsidTr="00314210">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180E6D9" w14:textId="77777777" w:rsidR="006B3443" w:rsidRPr="001533B7" w:rsidRDefault="006B3443" w:rsidP="006B3443">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Reglamento el supervisor, debe cumplir con las mismas calificaciones profesionales establecidas para el residente de obra.</w:t>
                  </w:r>
                </w:p>
              </w:tc>
            </w:tr>
          </w:tbl>
          <w:p w14:paraId="6CB627DC" w14:textId="77777777" w:rsidR="009A218F" w:rsidRPr="006B3443" w:rsidRDefault="009A218F" w:rsidP="006B3443">
            <w:pPr>
              <w:widowControl w:val="0"/>
              <w:spacing w:after="0" w:line="240" w:lineRule="auto"/>
              <w:jc w:val="both"/>
              <w:rPr>
                <w:rFonts w:ascii="Arial" w:hAnsi="Arial" w:cs="Arial"/>
                <w:iCs/>
                <w:sz w:val="18"/>
                <w:szCs w:val="18"/>
                <w:highlight w:val="lightGray"/>
                <w:lang w:val="es-ES" w:eastAsia="es-ES"/>
              </w:rPr>
            </w:pPr>
          </w:p>
        </w:tc>
      </w:tr>
      <w:tr w:rsidR="009A218F" w:rsidRPr="0087454E" w14:paraId="52BC9919" w14:textId="77777777" w:rsidTr="006B3443">
        <w:tc>
          <w:tcPr>
            <w:tcW w:w="647" w:type="dxa"/>
            <w:vAlign w:val="center"/>
          </w:tcPr>
          <w:p w14:paraId="39117AA7" w14:textId="77777777" w:rsidR="009A218F" w:rsidRPr="004B3137" w:rsidRDefault="009A218F" w:rsidP="006B3443">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vAlign w:val="center"/>
          </w:tcPr>
          <w:p w14:paraId="6E9B313B" w14:textId="77777777" w:rsidR="009A218F" w:rsidRPr="004B3137" w:rsidRDefault="009A218F" w:rsidP="006B3443">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9A218F" w:rsidRPr="0087454E" w14:paraId="2FE141F3" w14:textId="77777777" w:rsidTr="006B3443">
        <w:tc>
          <w:tcPr>
            <w:tcW w:w="647" w:type="dxa"/>
            <w:vAlign w:val="center"/>
          </w:tcPr>
          <w:p w14:paraId="284A26E1"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3FC25490" w14:textId="792A340F"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6B3443">
              <w:rPr>
                <w:rFonts w:ascii="Arial" w:hAnsi="Arial" w:cs="Arial"/>
                <w:color w:val="auto"/>
                <w:sz w:val="18"/>
                <w:szCs w:val="18"/>
                <w:u w:val="single"/>
                <w:lang w:val="es-ES_tradnl"/>
              </w:rPr>
              <w:t>:</w:t>
            </w:r>
          </w:p>
          <w:p w14:paraId="3A14F0F3" w14:textId="77777777"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14:paraId="46FF0E26" w14:textId="77777777" w:rsidR="009A218F" w:rsidRPr="006B3443" w:rsidRDefault="009A218F" w:rsidP="006B3443">
            <w:pPr>
              <w:widowControl w:val="0"/>
              <w:spacing w:after="0" w:line="240" w:lineRule="auto"/>
              <w:jc w:val="both"/>
              <w:rPr>
                <w:rFonts w:ascii="Arial" w:hAnsi="Arial" w:cs="Arial"/>
                <w:color w:val="auto"/>
                <w:sz w:val="18"/>
                <w:szCs w:val="18"/>
              </w:rPr>
            </w:pPr>
            <w:r w:rsidRPr="006B3443">
              <w:rPr>
                <w:rFonts w:ascii="Arial" w:hAnsi="Arial" w:cs="Arial"/>
                <w:color w:val="auto"/>
                <w:sz w:val="18"/>
                <w:szCs w:val="18"/>
                <w:highlight w:val="lightGray"/>
                <w:lang w:val="es-ES_tradnl"/>
              </w:rPr>
              <w:t>[CONSIGNAR EL TIEMPO DE EXPERIENCIA MÍNIMO]</w:t>
            </w:r>
            <w:r w:rsidRPr="006B3443">
              <w:rPr>
                <w:rFonts w:ascii="Arial" w:hAnsi="Arial" w:cs="Arial"/>
                <w:color w:val="auto"/>
                <w:sz w:val="18"/>
                <w:szCs w:val="18"/>
                <w:lang w:val="es-ES_tradnl"/>
              </w:rPr>
              <w:t xml:space="preserve"> en </w:t>
            </w:r>
            <w:r w:rsidRPr="006B3443">
              <w:rPr>
                <w:rFonts w:ascii="Arial" w:hAnsi="Arial" w:cs="Arial"/>
                <w:color w:val="auto"/>
                <w:sz w:val="18"/>
                <w:szCs w:val="18"/>
                <w:highlight w:val="lightGray"/>
                <w:lang w:val="es-ES_tradnl"/>
              </w:rPr>
              <w:t>[CONSIGNAR LOS TRABAJOS O PRESTACIONES EN LA ESPECIALIDAD REQUERIDA]</w:t>
            </w:r>
            <w:r w:rsidRPr="006B3443">
              <w:rPr>
                <w:rFonts w:ascii="Arial" w:hAnsi="Arial" w:cs="Arial"/>
                <w:color w:val="auto"/>
                <w:sz w:val="18"/>
                <w:szCs w:val="18"/>
                <w:lang w:val="es-ES_tradnl"/>
              </w:rPr>
              <w:t xml:space="preserve"> del personal clave requerido como [</w:t>
            </w:r>
            <w:r w:rsidRPr="006B3443">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41CEABAF" w14:textId="77777777"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p>
          <w:p w14:paraId="309D3749"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6B3443">
              <w:rPr>
                <w:rFonts w:ascii="Arial" w:hAnsi="Arial" w:cs="Arial"/>
                <w:color w:val="auto"/>
                <w:sz w:val="18"/>
                <w:szCs w:val="18"/>
                <w:u w:val="single"/>
                <w:lang w:val="es-ES_tradnl"/>
              </w:rPr>
              <w:t>Acreditación:</w:t>
            </w:r>
          </w:p>
          <w:p w14:paraId="506C6AD4" w14:textId="77777777" w:rsidR="003E2A76" w:rsidRPr="006B3443" w:rsidRDefault="003E2A76" w:rsidP="006B3443">
            <w:pPr>
              <w:widowControl w:val="0"/>
              <w:spacing w:after="0" w:line="240" w:lineRule="auto"/>
              <w:jc w:val="both"/>
              <w:rPr>
                <w:rFonts w:ascii="Arial" w:hAnsi="Arial" w:cs="Arial"/>
                <w:color w:val="auto"/>
                <w:sz w:val="18"/>
                <w:szCs w:val="18"/>
                <w:u w:val="single"/>
                <w:lang w:val="es-ES_tradnl"/>
              </w:rPr>
            </w:pPr>
          </w:p>
          <w:p w14:paraId="3E7046FE" w14:textId="77777777" w:rsidR="009A218F" w:rsidRPr="006B3443" w:rsidRDefault="009A218F" w:rsidP="006B3443">
            <w:pPr>
              <w:widowControl w:val="0"/>
              <w:spacing w:after="0" w:line="240" w:lineRule="auto"/>
              <w:jc w:val="both"/>
              <w:rPr>
                <w:rFonts w:ascii="Arial" w:eastAsia="Times New Roman" w:hAnsi="Arial" w:cs="Arial"/>
                <w:color w:val="auto"/>
                <w:sz w:val="18"/>
                <w:szCs w:val="18"/>
                <w:lang w:eastAsia="es-ES"/>
              </w:rPr>
            </w:pPr>
            <w:r w:rsidRPr="006B3443">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746064D9" w14:textId="77777777" w:rsidR="009A218F" w:rsidRPr="006B3443" w:rsidRDefault="009A218F" w:rsidP="006B3443">
            <w:pPr>
              <w:widowControl w:val="0"/>
              <w:spacing w:after="0" w:line="240" w:lineRule="auto"/>
              <w:jc w:val="both"/>
              <w:rPr>
                <w:rFonts w:ascii="Arial" w:hAnsi="Arial" w:cs="Arial"/>
                <w:color w:val="000000" w:themeColor="text1"/>
                <w:sz w:val="18"/>
                <w:szCs w:val="18"/>
                <w:lang w:eastAsia="es-ES"/>
              </w:rPr>
            </w:pPr>
          </w:p>
          <w:p w14:paraId="3109CC39" w14:textId="77777777" w:rsidR="009A218F" w:rsidRDefault="009A218F" w:rsidP="006B3443">
            <w:pPr>
              <w:widowControl w:val="0"/>
              <w:spacing w:after="0" w:line="240" w:lineRule="auto"/>
              <w:jc w:val="both"/>
              <w:rPr>
                <w:rFonts w:ascii="Arial" w:hAnsi="Arial" w:cs="Arial"/>
                <w:color w:val="000000" w:themeColor="text1"/>
                <w:sz w:val="18"/>
                <w:szCs w:val="18"/>
                <w:lang w:eastAsia="es-ES"/>
              </w:rPr>
            </w:pPr>
            <w:r w:rsidRPr="006B3443">
              <w:rPr>
                <w:rFonts w:ascii="Arial" w:hAnsi="Arial" w:cs="Arial"/>
                <w:color w:val="000000" w:themeColor="text1"/>
                <w:sz w:val="18"/>
                <w:szCs w:val="18"/>
                <w:lang w:eastAsia="es-ES"/>
              </w:rPr>
              <w:t xml:space="preserve">Sin perjuicio de lo anterior, los postores deben llenar y presentar el </w:t>
            </w:r>
            <w:r w:rsidRPr="000032A6">
              <w:rPr>
                <w:rFonts w:ascii="Arial" w:hAnsi="Arial" w:cs="Arial"/>
                <w:b/>
                <w:color w:val="000000" w:themeColor="text1"/>
                <w:sz w:val="18"/>
                <w:szCs w:val="18"/>
                <w:lang w:eastAsia="es-ES"/>
              </w:rPr>
              <w:t>Anexo Nº 6</w:t>
            </w:r>
            <w:r w:rsidRPr="006B3443">
              <w:rPr>
                <w:rFonts w:ascii="Arial" w:hAnsi="Arial" w:cs="Arial"/>
                <w:color w:val="000000" w:themeColor="text1"/>
                <w:sz w:val="18"/>
                <w:szCs w:val="18"/>
                <w:lang w:eastAsia="es-ES"/>
              </w:rPr>
              <w:t xml:space="preserve"> referido al personal clave propuesto para la ejecución del servicio de consultoría de obra.</w:t>
            </w:r>
          </w:p>
          <w:p w14:paraId="6D63C265" w14:textId="77777777" w:rsidR="006B3443" w:rsidRDefault="006B3443" w:rsidP="006B3443">
            <w:pPr>
              <w:widowControl w:val="0"/>
              <w:spacing w:after="0" w:line="240" w:lineRule="auto"/>
              <w:jc w:val="both"/>
              <w:rPr>
                <w:rFonts w:ascii="Arial" w:hAnsi="Arial" w:cs="Arial"/>
                <w:color w:val="000000" w:themeColor="text1"/>
                <w:sz w:val="18"/>
                <w:szCs w:val="18"/>
                <w:lang w:eastAsia="es-ES"/>
              </w:rPr>
            </w:pPr>
          </w:p>
          <w:tbl>
            <w:tblPr>
              <w:tblStyle w:val="Tabladecuadrcula1clara-nfasis5"/>
              <w:tblW w:w="8006" w:type="dxa"/>
              <w:tblLook w:val="04A0" w:firstRow="1" w:lastRow="0" w:firstColumn="1" w:lastColumn="0" w:noHBand="0" w:noVBand="1"/>
            </w:tblPr>
            <w:tblGrid>
              <w:gridCol w:w="8006"/>
            </w:tblGrid>
            <w:tr w:rsidR="00AF08C8" w:rsidRPr="002B4536" w14:paraId="4505A702"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397E3AA" w14:textId="77777777" w:rsidR="00AF08C8" w:rsidRPr="002B4536" w:rsidRDefault="00AF08C8" w:rsidP="00AF08C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F08C8" w:rsidRPr="001533B7" w14:paraId="567419F0"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4E4BEB0" w14:textId="77777777" w:rsidR="00AF08C8" w:rsidRPr="001533B7" w:rsidRDefault="00AF08C8" w:rsidP="00AF08C8">
                  <w:pPr>
                    <w:widowControl w:val="0"/>
                    <w:spacing w:after="0" w:line="240" w:lineRule="auto"/>
                    <w:ind w:left="34"/>
                    <w:jc w:val="both"/>
                    <w:rPr>
                      <w:rFonts w:ascii="Arial" w:hAnsi="Arial" w:cs="Arial"/>
                      <w:b w:val="0"/>
                      <w:color w:val="0000FF"/>
                      <w:sz w:val="19"/>
                      <w:szCs w:val="19"/>
                      <w:lang w:val="es-ES"/>
                    </w:rPr>
                  </w:pPr>
                  <w:r w:rsidRPr="001533B7">
                    <w:rPr>
                      <w:rFonts w:ascii="Arial" w:hAnsi="Arial" w:cs="Arial"/>
                      <w:b w:val="0"/>
                      <w:i/>
                      <w:color w:val="0000FF"/>
                      <w:sz w:val="19"/>
                      <w:szCs w:val="19"/>
                    </w:rPr>
                    <w:t>De conformidad con el artículo 159 del Reglament</w:t>
                  </w:r>
                  <w:r w:rsidRPr="0062739D">
                    <w:rPr>
                      <w:rFonts w:ascii="Arial" w:hAnsi="Arial" w:cs="Arial"/>
                      <w:b w:val="0"/>
                      <w:i/>
                      <w:color w:val="0000FF"/>
                      <w:sz w:val="19"/>
                      <w:szCs w:val="19"/>
                    </w:rPr>
                    <w:t>o el supervisor, debe cumplir con la misma experiencia establecida para el residente de obra.</w:t>
                  </w:r>
                </w:p>
              </w:tc>
            </w:tr>
          </w:tbl>
          <w:p w14:paraId="4B0ED519" w14:textId="77777777" w:rsidR="00AF08C8" w:rsidRDefault="00AF08C8" w:rsidP="006B3443">
            <w:pPr>
              <w:widowControl w:val="0"/>
              <w:spacing w:after="0" w:line="240" w:lineRule="auto"/>
              <w:jc w:val="both"/>
              <w:rPr>
                <w:rFonts w:ascii="Arial" w:hAnsi="Arial" w:cs="Arial"/>
                <w:color w:val="000000" w:themeColor="text1"/>
                <w:sz w:val="18"/>
                <w:szCs w:val="18"/>
                <w:lang w:eastAsia="es-ES"/>
              </w:rPr>
            </w:pPr>
          </w:p>
          <w:p w14:paraId="175EEE1B" w14:textId="37671E61" w:rsidR="009A218F" w:rsidRPr="006B3443" w:rsidRDefault="009A218F" w:rsidP="006B3443">
            <w:pPr>
              <w:widowControl w:val="0"/>
              <w:spacing w:after="0" w:line="240" w:lineRule="auto"/>
              <w:jc w:val="both"/>
              <w:rPr>
                <w:rFonts w:ascii="Arial" w:hAnsi="Arial" w:cs="Arial"/>
                <w:iCs/>
                <w:sz w:val="18"/>
                <w:szCs w:val="18"/>
                <w:lang w:eastAsia="es-ES"/>
              </w:rPr>
            </w:pPr>
          </w:p>
        </w:tc>
      </w:tr>
      <w:tr w:rsidR="009A218F" w:rsidRPr="0087454E" w14:paraId="3BC04072" w14:textId="77777777" w:rsidTr="006B3443">
        <w:tc>
          <w:tcPr>
            <w:tcW w:w="647" w:type="dxa"/>
            <w:vAlign w:val="center"/>
          </w:tcPr>
          <w:p w14:paraId="6FABCD55" w14:textId="77777777" w:rsidR="009A218F" w:rsidRPr="00C37BD2" w:rsidRDefault="009A218F" w:rsidP="006B3443">
            <w:pPr>
              <w:spacing w:after="0" w:line="240" w:lineRule="auto"/>
              <w:rPr>
                <w:rFonts w:ascii="Arial" w:hAnsi="Arial" w:cs="Arial"/>
                <w:b/>
                <w:sz w:val="20"/>
                <w:szCs w:val="18"/>
              </w:rPr>
            </w:pPr>
            <w:r>
              <w:rPr>
                <w:rFonts w:ascii="Arial" w:hAnsi="Arial" w:cs="Arial"/>
                <w:b/>
                <w:sz w:val="20"/>
                <w:szCs w:val="18"/>
              </w:rPr>
              <w:lastRenderedPageBreak/>
              <w:t>C</w:t>
            </w:r>
          </w:p>
        </w:tc>
        <w:tc>
          <w:tcPr>
            <w:tcW w:w="8283" w:type="dxa"/>
            <w:vAlign w:val="center"/>
          </w:tcPr>
          <w:p w14:paraId="2CF12FB7" w14:textId="77777777" w:rsidR="009A218F" w:rsidRPr="00C37BD2" w:rsidRDefault="009A218F" w:rsidP="006B3443">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A218F" w:rsidRPr="0087454E" w14:paraId="765506E1" w14:textId="77777777" w:rsidTr="006B3443">
        <w:tc>
          <w:tcPr>
            <w:tcW w:w="647" w:type="dxa"/>
            <w:vAlign w:val="center"/>
          </w:tcPr>
          <w:p w14:paraId="59751B65" w14:textId="77777777" w:rsidR="009A218F" w:rsidRPr="00C37BD2" w:rsidRDefault="009A218F" w:rsidP="006B3443">
            <w:pPr>
              <w:spacing w:after="0" w:line="240" w:lineRule="auto"/>
              <w:rPr>
                <w:rFonts w:ascii="Arial" w:hAnsi="Arial" w:cs="Arial"/>
                <w:b/>
                <w:sz w:val="18"/>
                <w:szCs w:val="18"/>
              </w:rPr>
            </w:pPr>
            <w:r>
              <w:rPr>
                <w:rFonts w:ascii="Arial" w:hAnsi="Arial" w:cs="Arial"/>
                <w:b/>
                <w:sz w:val="18"/>
                <w:szCs w:val="18"/>
              </w:rPr>
              <w:t>C</w:t>
            </w:r>
            <w:r w:rsidRPr="00C37BD2">
              <w:rPr>
                <w:rFonts w:ascii="Arial" w:hAnsi="Arial" w:cs="Arial"/>
                <w:b/>
                <w:sz w:val="18"/>
                <w:szCs w:val="18"/>
              </w:rPr>
              <w:t>.1</w:t>
            </w:r>
          </w:p>
        </w:tc>
        <w:tc>
          <w:tcPr>
            <w:tcW w:w="8283" w:type="dxa"/>
            <w:vAlign w:val="center"/>
          </w:tcPr>
          <w:p w14:paraId="7CA8E48E" w14:textId="50E15FD7" w:rsidR="009A218F" w:rsidRPr="00C37BD2" w:rsidRDefault="009A218F" w:rsidP="0073150F">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73150F">
              <w:rPr>
                <w:rFonts w:ascii="Arial" w:eastAsia="Times New Roman" w:hAnsi="Arial" w:cs="Arial"/>
                <w:b/>
                <w:color w:val="auto"/>
                <w:sz w:val="18"/>
                <w:szCs w:val="18"/>
                <w:lang w:val="es-ES" w:eastAsia="es-ES"/>
              </w:rPr>
              <w:t xml:space="preserve">MÍNIMO </w:t>
            </w:r>
            <w:r w:rsidRPr="00C37BD2">
              <w:rPr>
                <w:rFonts w:ascii="Arial" w:eastAsia="Times New Roman" w:hAnsi="Arial" w:cs="Arial"/>
                <w:b/>
                <w:color w:val="auto"/>
                <w:sz w:val="18"/>
                <w:szCs w:val="18"/>
                <w:lang w:val="es-ES" w:eastAsia="es-ES"/>
              </w:rPr>
              <w:t>DE EXPERIENCIA</w:t>
            </w:r>
            <w:r w:rsidR="0073150F" w:rsidRPr="0073150F">
              <w:rPr>
                <w:rStyle w:val="Refdenotaalpie"/>
                <w:rFonts w:ascii="Arial" w:eastAsia="Times New Roman" w:hAnsi="Arial" w:cs="Arial"/>
                <w:b/>
                <w:color w:val="auto"/>
                <w:sz w:val="18"/>
                <w:szCs w:val="18"/>
                <w:lang w:val="es-ES" w:eastAsia="es-ES"/>
              </w:rPr>
              <w:footnoteReference w:id="25"/>
            </w:r>
            <w:r w:rsidR="0073150F" w:rsidRPr="0073150F">
              <w:rPr>
                <w:rFonts w:ascii="Arial" w:eastAsia="Times New Roman" w:hAnsi="Arial" w:cs="Arial"/>
                <w:b/>
                <w:color w:val="auto"/>
                <w:sz w:val="18"/>
                <w:szCs w:val="18"/>
                <w:lang w:val="es-ES" w:eastAsia="es-ES"/>
              </w:rPr>
              <w:t xml:space="preserve"> </w:t>
            </w:r>
          </w:p>
        </w:tc>
      </w:tr>
      <w:tr w:rsidR="009A218F" w:rsidRPr="0087454E" w14:paraId="09B0CDD3" w14:textId="77777777" w:rsidTr="006B3443">
        <w:tc>
          <w:tcPr>
            <w:tcW w:w="647" w:type="dxa"/>
            <w:vAlign w:val="center"/>
          </w:tcPr>
          <w:p w14:paraId="36F5EA23" w14:textId="77777777" w:rsidR="009A218F" w:rsidRPr="00990599" w:rsidRDefault="009A218F" w:rsidP="006B3443">
            <w:pPr>
              <w:spacing w:after="0" w:line="240" w:lineRule="auto"/>
              <w:rPr>
                <w:rFonts w:ascii="Arial" w:hAnsi="Arial" w:cs="Arial"/>
                <w:b/>
                <w:sz w:val="18"/>
                <w:szCs w:val="18"/>
              </w:rPr>
            </w:pPr>
          </w:p>
        </w:tc>
        <w:tc>
          <w:tcPr>
            <w:tcW w:w="8283" w:type="dxa"/>
            <w:vAlign w:val="center"/>
          </w:tcPr>
          <w:p w14:paraId="1324190F" w14:textId="5A1BD794"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Requisito</w:t>
            </w:r>
            <w:r w:rsidR="00F66093">
              <w:rPr>
                <w:rFonts w:ascii="Arial" w:hAnsi="Arial" w:cs="Arial"/>
                <w:color w:val="auto"/>
                <w:sz w:val="18"/>
                <w:szCs w:val="18"/>
                <w:u w:val="single"/>
                <w:lang w:val="es-ES_tradnl"/>
              </w:rPr>
              <w:t>s</w:t>
            </w:r>
            <w:r w:rsidRPr="009D7609">
              <w:rPr>
                <w:rFonts w:ascii="Arial" w:hAnsi="Arial" w:cs="Arial"/>
                <w:color w:val="auto"/>
                <w:sz w:val="18"/>
                <w:szCs w:val="18"/>
                <w:u w:val="single"/>
                <w:lang w:val="es-ES_tradnl"/>
              </w:rPr>
              <w:t>:</w:t>
            </w:r>
          </w:p>
          <w:p w14:paraId="6A4B1B9B" w14:textId="77777777"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14:paraId="7715AE05" w14:textId="77777777" w:rsidR="0073150F" w:rsidRPr="002525A1" w:rsidRDefault="0073150F" w:rsidP="0073150F">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2525A1">
              <w:rPr>
                <w:rFonts w:ascii="Arial" w:hAnsi="Arial" w:cs="Arial"/>
                <w:iCs/>
                <w:sz w:val="18"/>
                <w:szCs w:val="18"/>
                <w:shd w:val="clear" w:color="auto" w:fill="D9D9D9" w:themeFill="background1" w:themeFillShade="D9"/>
                <w:lang w:eastAsia="es-ES"/>
              </w:rPr>
              <w:t xml:space="preserve">[CONSIGNAR </w:t>
            </w:r>
            <w:r w:rsidRPr="005E5B23">
              <w:rPr>
                <w:rFonts w:ascii="Arial" w:hAnsi="Arial" w:cs="Arial"/>
                <w:iCs/>
                <w:sz w:val="18"/>
                <w:szCs w:val="18"/>
                <w:shd w:val="clear" w:color="auto" w:fill="D9D9D9" w:themeFill="background1" w:themeFillShade="D9"/>
                <w:lang w:eastAsia="es-ES"/>
              </w:rPr>
              <w:t>UN (1) AÑO TRATÁNDOSE DE ELABORACIÓN DE EXPEDIENTE TÉCNICO O DOS (2) AÑOS EN EL CASO DE SUPERVISIÓN DE</w:t>
            </w:r>
            <w:r>
              <w:rPr>
                <w:rFonts w:ascii="Arial" w:hAnsi="Arial" w:cs="Arial"/>
                <w:iCs/>
                <w:sz w:val="18"/>
                <w:szCs w:val="18"/>
                <w:shd w:val="clear" w:color="auto" w:fill="D9D9D9" w:themeFill="background1" w:themeFillShade="D9"/>
                <w:lang w:eastAsia="es-ES"/>
              </w:rPr>
              <w:t xml:space="preserve"> OBRAS</w:t>
            </w:r>
            <w:r w:rsidRPr="002525A1">
              <w:rPr>
                <w:rFonts w:ascii="Arial" w:hAnsi="Arial" w:cs="Arial"/>
                <w:iCs/>
                <w:sz w:val="18"/>
                <w:szCs w:val="18"/>
                <w:shd w:val="clear" w:color="auto" w:fill="D9D9D9" w:themeFill="background1" w:themeFillShade="D9"/>
                <w:lang w:eastAsia="es-ES"/>
              </w:rPr>
              <w:t>]</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14:paraId="33B46C65" w14:textId="77777777" w:rsidR="009A218F" w:rsidRPr="009D7609" w:rsidRDefault="009A218F" w:rsidP="006B3443">
            <w:pPr>
              <w:pStyle w:val="Prrafodelista"/>
              <w:widowControl w:val="0"/>
              <w:spacing w:after="0" w:line="240" w:lineRule="auto"/>
              <w:ind w:left="317"/>
              <w:jc w:val="both"/>
              <w:rPr>
                <w:rFonts w:ascii="Arial" w:hAnsi="Arial" w:cs="Arial"/>
                <w:iCs/>
                <w:sz w:val="18"/>
                <w:szCs w:val="18"/>
                <w:lang w:val="es-ES" w:eastAsia="es-ES"/>
              </w:rPr>
            </w:pPr>
          </w:p>
          <w:p w14:paraId="2BAF2B32" w14:textId="77777777" w:rsidR="009A218F" w:rsidRPr="009D7609" w:rsidRDefault="009A218F" w:rsidP="006B3443">
            <w:pPr>
              <w:widowControl w:val="0"/>
              <w:spacing w:after="0" w:line="240" w:lineRule="auto"/>
              <w:jc w:val="both"/>
              <w:rPr>
                <w:rFonts w:ascii="Arial" w:hAnsi="Arial" w:cs="Arial"/>
                <w:iCs/>
                <w:sz w:val="18"/>
                <w:szCs w:val="18"/>
                <w:lang w:eastAsia="es-ES"/>
              </w:rPr>
            </w:pPr>
            <w:r w:rsidRPr="009D7609">
              <w:rPr>
                <w:rFonts w:ascii="Arial" w:hAnsi="Arial" w:cs="Arial"/>
                <w:iCs/>
                <w:sz w:val="18"/>
                <w:szCs w:val="18"/>
                <w:lang w:eastAsia="es-ES"/>
              </w:rPr>
              <w:t xml:space="preserve">Se consideran servicios de consultoría de obra similares a los siguientes </w:t>
            </w:r>
            <w:r w:rsidRPr="009D7609">
              <w:rPr>
                <w:rFonts w:ascii="Arial" w:hAnsi="Arial" w:cs="Arial"/>
                <w:iCs/>
                <w:sz w:val="18"/>
                <w:szCs w:val="18"/>
                <w:shd w:val="clear" w:color="auto" w:fill="D9D9D9" w:themeFill="background1" w:themeFillShade="D9"/>
                <w:lang w:eastAsia="es-ES"/>
              </w:rPr>
              <w:t>[CONSIGNAR LOS SERVICIOS DE CONSULTORÍA DE OBRA SIMILARES AL OBJETO CONVOCADO].</w:t>
            </w:r>
          </w:p>
          <w:p w14:paraId="7A18E218" w14:textId="77777777" w:rsidR="009A218F" w:rsidRPr="009D7609" w:rsidRDefault="009A218F" w:rsidP="006B3443">
            <w:pPr>
              <w:widowControl w:val="0"/>
              <w:spacing w:after="0" w:line="240" w:lineRule="auto"/>
              <w:jc w:val="both"/>
              <w:rPr>
                <w:rFonts w:ascii="Arial" w:eastAsia="Times New Roman" w:hAnsi="Arial" w:cs="Arial"/>
                <w:color w:val="auto"/>
                <w:sz w:val="18"/>
                <w:szCs w:val="18"/>
                <w:lang w:eastAsia="es-ES"/>
              </w:rPr>
            </w:pPr>
          </w:p>
          <w:p w14:paraId="27A6B71E" w14:textId="77777777" w:rsidR="009A218F" w:rsidRDefault="009A218F" w:rsidP="006B3443">
            <w:pPr>
              <w:widowControl w:val="0"/>
              <w:spacing w:after="0" w:line="240" w:lineRule="auto"/>
              <w:jc w:val="both"/>
              <w:rPr>
                <w:rFonts w:ascii="Arial" w:hAnsi="Arial" w:cs="Arial"/>
                <w:color w:val="auto"/>
                <w:sz w:val="18"/>
                <w:szCs w:val="18"/>
                <w:u w:val="single"/>
                <w:lang w:val="es-ES_tradnl"/>
              </w:rPr>
            </w:pPr>
            <w:r w:rsidRPr="009D7609">
              <w:rPr>
                <w:rFonts w:ascii="Arial" w:hAnsi="Arial" w:cs="Arial"/>
                <w:color w:val="auto"/>
                <w:sz w:val="18"/>
                <w:szCs w:val="18"/>
                <w:u w:val="single"/>
                <w:lang w:val="es-ES_tradnl"/>
              </w:rPr>
              <w:t>Acreditación:</w:t>
            </w:r>
          </w:p>
          <w:p w14:paraId="5E6F0C48" w14:textId="77777777" w:rsidR="003E2A76" w:rsidRPr="009D7609" w:rsidRDefault="003E2A76" w:rsidP="006B3443">
            <w:pPr>
              <w:widowControl w:val="0"/>
              <w:spacing w:after="0" w:line="240" w:lineRule="auto"/>
              <w:jc w:val="both"/>
              <w:rPr>
                <w:rFonts w:ascii="Arial" w:hAnsi="Arial" w:cs="Arial"/>
                <w:color w:val="auto"/>
                <w:sz w:val="18"/>
                <w:szCs w:val="18"/>
                <w:u w:val="single"/>
                <w:lang w:val="es-ES_tradnl"/>
              </w:rPr>
            </w:pPr>
          </w:p>
          <w:p w14:paraId="434D4DEB" w14:textId="7BFF9E38" w:rsidR="009A218F" w:rsidRPr="009D7609" w:rsidRDefault="009A218F" w:rsidP="006B3443">
            <w:pPr>
              <w:widowControl w:val="0"/>
              <w:spacing w:after="0" w:line="240" w:lineRule="auto"/>
              <w:jc w:val="both"/>
              <w:rPr>
                <w:rFonts w:ascii="Arial" w:eastAsia="Times New Roman" w:hAnsi="Arial" w:cs="Arial"/>
                <w:color w:val="auto"/>
                <w:sz w:val="18"/>
                <w:szCs w:val="18"/>
                <w:lang w:eastAsia="es-ES"/>
              </w:rPr>
            </w:pPr>
            <w:r w:rsidRPr="009D7609">
              <w:rPr>
                <w:rFonts w:ascii="Arial" w:eastAsia="Times New Roman" w:hAnsi="Arial" w:cs="Arial"/>
                <w:color w:val="auto"/>
                <w:sz w:val="18"/>
                <w:szCs w:val="18"/>
                <w:lang w:val="es-ES" w:eastAsia="es-ES"/>
              </w:rPr>
              <w:t xml:space="preserve">El tiempo de experiencia </w:t>
            </w:r>
            <w:r w:rsidR="0073150F">
              <w:rPr>
                <w:rFonts w:ascii="Arial" w:eastAsia="Times New Roman" w:hAnsi="Arial" w:cs="Arial"/>
                <w:color w:val="auto"/>
                <w:sz w:val="18"/>
                <w:szCs w:val="18"/>
                <w:lang w:val="es-ES" w:eastAsia="es-ES"/>
              </w:rPr>
              <w:t xml:space="preserve">efectiva </w:t>
            </w:r>
            <w:r w:rsidRPr="009D7609">
              <w:rPr>
                <w:rFonts w:ascii="Arial" w:eastAsia="Times New Roman" w:hAnsi="Arial" w:cs="Arial"/>
                <w:color w:val="auto"/>
                <w:sz w:val="18"/>
                <w:szCs w:val="18"/>
                <w:lang w:val="es-ES" w:eastAsia="es-ES"/>
              </w:rPr>
              <w:t>del postor se acreditará con copia simple de contratos y su respectiva conformidad o liquidación del contrato.</w:t>
            </w:r>
          </w:p>
          <w:p w14:paraId="07B30F75" w14:textId="77777777" w:rsidR="009A218F" w:rsidRPr="009D7609" w:rsidRDefault="009A218F" w:rsidP="006B3443">
            <w:pPr>
              <w:widowControl w:val="0"/>
              <w:spacing w:after="0" w:line="240" w:lineRule="auto"/>
              <w:jc w:val="both"/>
              <w:rPr>
                <w:rFonts w:ascii="Arial" w:hAnsi="Arial" w:cs="Arial"/>
                <w:color w:val="auto"/>
                <w:sz w:val="18"/>
                <w:szCs w:val="18"/>
                <w:lang w:eastAsia="es-ES"/>
              </w:rPr>
            </w:pPr>
          </w:p>
          <w:p w14:paraId="7B64C23C" w14:textId="466CCB72" w:rsidR="009A218F" w:rsidRPr="009D7609" w:rsidRDefault="009A218F" w:rsidP="006B3443">
            <w:pPr>
              <w:widowControl w:val="0"/>
              <w:spacing w:after="0" w:line="240" w:lineRule="auto"/>
              <w:jc w:val="both"/>
              <w:rPr>
                <w:rFonts w:ascii="Arial" w:hAnsi="Arial" w:cs="Arial"/>
                <w:color w:val="auto"/>
                <w:sz w:val="18"/>
                <w:szCs w:val="18"/>
                <w:lang w:eastAsia="es-ES"/>
              </w:rPr>
            </w:pPr>
            <w:r w:rsidRPr="009D7609">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7</w:t>
            </w:r>
            <w:r w:rsidRPr="009D7609">
              <w:rPr>
                <w:rFonts w:ascii="Arial" w:hAnsi="Arial" w:cs="Arial"/>
                <w:color w:val="auto"/>
                <w:sz w:val="18"/>
                <w:szCs w:val="18"/>
                <w:lang w:eastAsia="es-ES"/>
              </w:rPr>
              <w:t xml:space="preserve"> referido al Tiempo </w:t>
            </w:r>
            <w:r w:rsidR="007D4CFD">
              <w:rPr>
                <w:rFonts w:ascii="Arial" w:hAnsi="Arial" w:cs="Arial"/>
                <w:color w:val="auto"/>
                <w:sz w:val="18"/>
                <w:szCs w:val="18"/>
                <w:lang w:eastAsia="es-ES"/>
              </w:rPr>
              <w:t xml:space="preserve">Mínimo </w:t>
            </w:r>
            <w:r w:rsidRPr="009D7609">
              <w:rPr>
                <w:rFonts w:ascii="Arial" w:hAnsi="Arial" w:cs="Arial"/>
                <w:color w:val="auto"/>
                <w:sz w:val="18"/>
                <w:szCs w:val="18"/>
                <w:lang w:eastAsia="es-ES"/>
              </w:rPr>
              <w:t>de Experiencia del Postor.</w:t>
            </w:r>
          </w:p>
          <w:p w14:paraId="62EAC427" w14:textId="77777777" w:rsidR="00EE56E2" w:rsidRDefault="00EE56E2" w:rsidP="00EE56E2">
            <w:pPr>
              <w:widowControl w:val="0"/>
              <w:spacing w:after="0" w:line="240" w:lineRule="auto"/>
              <w:jc w:val="both"/>
              <w:rPr>
                <w:rFonts w:ascii="Arial" w:hAnsi="Arial" w:cs="Arial"/>
                <w:color w:val="auto"/>
                <w:sz w:val="18"/>
                <w:szCs w:val="18"/>
                <w:lang w:val="es-ES"/>
              </w:rPr>
            </w:pPr>
          </w:p>
          <w:p w14:paraId="759D78C4" w14:textId="77777777"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el tiempo mínimo de experiencia del postor.</w:t>
            </w:r>
          </w:p>
          <w:p w14:paraId="65A1C288" w14:textId="77777777" w:rsidR="009A218F" w:rsidRPr="009D7609" w:rsidRDefault="009A218F" w:rsidP="0073150F">
            <w:pPr>
              <w:widowControl w:val="0"/>
              <w:spacing w:after="0" w:line="240" w:lineRule="auto"/>
              <w:jc w:val="both"/>
              <w:rPr>
                <w:rFonts w:ascii="Arial" w:hAnsi="Arial" w:cs="Arial"/>
                <w:color w:val="auto"/>
                <w:sz w:val="18"/>
                <w:szCs w:val="18"/>
                <w:u w:val="single"/>
              </w:rPr>
            </w:pPr>
          </w:p>
        </w:tc>
      </w:tr>
    </w:tbl>
    <w:p w14:paraId="7140097C" w14:textId="77777777" w:rsidR="00CC66B8" w:rsidRDefault="00CC66B8" w:rsidP="00CC66B8">
      <w:pPr>
        <w:widowControl w:val="0"/>
        <w:spacing w:after="0" w:line="240" w:lineRule="auto"/>
        <w:jc w:val="both"/>
        <w:rPr>
          <w:rFonts w:ascii="Arial" w:hAnsi="Arial" w:cs="Arial"/>
          <w:sz w:val="20"/>
        </w:rPr>
      </w:pPr>
    </w:p>
    <w:p w14:paraId="6537137A" w14:textId="77777777" w:rsidR="003E2A76" w:rsidRDefault="003E2A76" w:rsidP="00CC66B8">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CC66B8" w:rsidRPr="00A62260" w14:paraId="0D9CA66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B8D3A8" w14:textId="77777777" w:rsidR="00CC66B8" w:rsidRPr="00A62260" w:rsidRDefault="00CC66B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C66B8" w:rsidRPr="00A62260" w14:paraId="331656E6" w14:textId="77777777" w:rsidTr="00314210">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DA7A29E" w14:textId="77777777" w:rsidR="00CC66B8" w:rsidRPr="00A62260" w:rsidRDefault="00CC66B8" w:rsidP="00314210">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7B1084AD" w14:textId="77777777" w:rsidR="00CC66B8" w:rsidRPr="00614E01" w:rsidRDefault="00CC66B8" w:rsidP="00CC66B8">
      <w:pPr>
        <w:spacing w:after="0" w:line="240" w:lineRule="auto"/>
        <w:jc w:val="both"/>
        <w:rPr>
          <w:rFonts w:ascii="Arial" w:hAnsi="Arial" w:cs="Arial"/>
          <w:i/>
          <w:color w:val="000099"/>
          <w:sz w:val="10"/>
          <w:lang w:val="es-ES"/>
        </w:rPr>
      </w:pPr>
    </w:p>
    <w:p w14:paraId="43BED9DB" w14:textId="77777777" w:rsidR="00CC66B8" w:rsidRPr="001B62C9" w:rsidRDefault="00CC66B8" w:rsidP="00CC66B8">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0BB88DE3" w14:textId="77777777" w:rsidR="00CC66B8" w:rsidRPr="00141957" w:rsidRDefault="00CC66B8" w:rsidP="00CC66B8">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9A218F" w:rsidRPr="0087454E" w14:paraId="725A78D7" w14:textId="77777777" w:rsidTr="00400584">
        <w:tc>
          <w:tcPr>
            <w:tcW w:w="528" w:type="dxa"/>
            <w:vAlign w:val="center"/>
          </w:tcPr>
          <w:p w14:paraId="7A0756BB" w14:textId="77777777" w:rsidR="009A218F" w:rsidRPr="00990599" w:rsidRDefault="009A218F" w:rsidP="00400584">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14:paraId="06973860" w14:textId="77777777" w:rsidR="009A218F" w:rsidRPr="00990599" w:rsidRDefault="009A218F" w:rsidP="00400584">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9A218F" w:rsidRPr="0087454E" w14:paraId="32174F7D" w14:textId="77777777" w:rsidTr="00400584">
        <w:tc>
          <w:tcPr>
            <w:tcW w:w="528" w:type="dxa"/>
            <w:vAlign w:val="center"/>
          </w:tcPr>
          <w:p w14:paraId="13DAB244" w14:textId="77777777"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vAlign w:val="center"/>
          </w:tcPr>
          <w:p w14:paraId="47F58C61" w14:textId="77777777" w:rsidR="009A218F" w:rsidRPr="00C37BD2" w:rsidRDefault="009A218F" w:rsidP="00400584">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9A218F" w:rsidRPr="0087454E" w14:paraId="301FB447" w14:textId="77777777" w:rsidTr="00400584">
        <w:tc>
          <w:tcPr>
            <w:tcW w:w="528" w:type="dxa"/>
            <w:vAlign w:val="center"/>
          </w:tcPr>
          <w:p w14:paraId="4351379D" w14:textId="77777777" w:rsidR="009A218F" w:rsidRPr="00990599" w:rsidRDefault="009A218F" w:rsidP="00400584">
            <w:pPr>
              <w:spacing w:after="0" w:line="240" w:lineRule="auto"/>
              <w:rPr>
                <w:rFonts w:ascii="Arial" w:hAnsi="Arial" w:cs="Arial"/>
                <w:b/>
                <w:sz w:val="18"/>
                <w:szCs w:val="18"/>
              </w:rPr>
            </w:pPr>
          </w:p>
        </w:tc>
        <w:tc>
          <w:tcPr>
            <w:tcW w:w="8402" w:type="dxa"/>
            <w:vAlign w:val="center"/>
          </w:tcPr>
          <w:p w14:paraId="1DCF6DA2" w14:textId="0E89DE25"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Requisito</w:t>
            </w:r>
            <w:r w:rsidR="00F66093">
              <w:rPr>
                <w:rFonts w:ascii="Arial" w:hAnsi="Arial" w:cs="Arial"/>
                <w:sz w:val="18"/>
                <w:szCs w:val="18"/>
                <w:u w:val="single"/>
                <w:lang w:val="es-ES_tradnl"/>
              </w:rPr>
              <w:t>s</w:t>
            </w:r>
            <w:r w:rsidRPr="00400584">
              <w:rPr>
                <w:rFonts w:ascii="Arial" w:hAnsi="Arial" w:cs="Arial"/>
                <w:sz w:val="18"/>
                <w:szCs w:val="18"/>
                <w:u w:val="single"/>
                <w:lang w:val="es-ES_tradnl"/>
              </w:rPr>
              <w:t>:</w:t>
            </w:r>
          </w:p>
          <w:p w14:paraId="0CF309B0" w14:textId="77777777" w:rsidR="003E2A76" w:rsidRPr="00400584" w:rsidRDefault="003E2A76" w:rsidP="00400584">
            <w:pPr>
              <w:widowControl w:val="0"/>
              <w:spacing w:after="0" w:line="240" w:lineRule="auto"/>
              <w:jc w:val="both"/>
              <w:rPr>
                <w:rFonts w:ascii="Arial" w:hAnsi="Arial" w:cs="Arial"/>
                <w:sz w:val="18"/>
                <w:szCs w:val="18"/>
                <w:u w:val="single"/>
                <w:lang w:val="es-ES_tradnl"/>
              </w:rPr>
            </w:pPr>
          </w:p>
          <w:p w14:paraId="57C817D6" w14:textId="4FCE72F1" w:rsidR="009A218F" w:rsidRPr="00400584" w:rsidRDefault="009A218F" w:rsidP="00400584">
            <w:pPr>
              <w:widowControl w:val="0"/>
              <w:spacing w:after="0" w:line="240" w:lineRule="auto"/>
              <w:jc w:val="both"/>
              <w:rPr>
                <w:rFonts w:ascii="Arial" w:hAnsi="Arial" w:cs="Arial"/>
                <w:sz w:val="18"/>
                <w:szCs w:val="18"/>
              </w:rPr>
            </w:pPr>
            <w:r w:rsidRPr="00400584">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6A4099">
              <w:rPr>
                <w:rFonts w:ascii="Arial" w:hAnsi="Arial" w:cs="Arial"/>
                <w:sz w:val="18"/>
                <w:szCs w:val="18"/>
                <w:lang w:val="es-ES_tradnl"/>
              </w:rPr>
              <w:t>.</w:t>
            </w:r>
          </w:p>
          <w:p w14:paraId="32474708" w14:textId="77777777" w:rsidR="009A218F" w:rsidRPr="00400584" w:rsidRDefault="009A218F" w:rsidP="00400584">
            <w:pPr>
              <w:pStyle w:val="Prrafodelista"/>
              <w:widowControl w:val="0"/>
              <w:spacing w:after="0" w:line="240" w:lineRule="auto"/>
              <w:ind w:left="317"/>
              <w:jc w:val="both"/>
              <w:rPr>
                <w:rFonts w:ascii="Arial" w:hAnsi="Arial" w:cs="Arial"/>
                <w:sz w:val="18"/>
                <w:szCs w:val="18"/>
              </w:rPr>
            </w:pPr>
          </w:p>
          <w:p w14:paraId="737CD306" w14:textId="77777777" w:rsidR="009A218F" w:rsidRDefault="009A218F" w:rsidP="00400584">
            <w:pPr>
              <w:widowControl w:val="0"/>
              <w:spacing w:after="0" w:line="240" w:lineRule="auto"/>
              <w:jc w:val="both"/>
              <w:rPr>
                <w:rFonts w:ascii="Arial" w:hAnsi="Arial" w:cs="Arial"/>
                <w:sz w:val="18"/>
                <w:szCs w:val="18"/>
                <w:u w:val="single"/>
                <w:lang w:val="es-ES_tradnl"/>
              </w:rPr>
            </w:pPr>
            <w:r w:rsidRPr="00400584">
              <w:rPr>
                <w:rFonts w:ascii="Arial" w:hAnsi="Arial" w:cs="Arial"/>
                <w:sz w:val="18"/>
                <w:szCs w:val="18"/>
                <w:u w:val="single"/>
                <w:lang w:val="es-ES_tradnl"/>
              </w:rPr>
              <w:t>Acreditación:</w:t>
            </w:r>
          </w:p>
          <w:p w14:paraId="62C75AA9" w14:textId="77777777" w:rsidR="003E2A76" w:rsidRPr="00400584" w:rsidRDefault="003E2A76" w:rsidP="00400584">
            <w:pPr>
              <w:widowControl w:val="0"/>
              <w:spacing w:after="0" w:line="240" w:lineRule="auto"/>
              <w:jc w:val="both"/>
              <w:rPr>
                <w:rFonts w:ascii="Arial" w:hAnsi="Arial" w:cs="Arial"/>
                <w:sz w:val="18"/>
                <w:szCs w:val="18"/>
                <w:u w:val="single"/>
                <w:lang w:val="es-ES_tradnl"/>
              </w:rPr>
            </w:pPr>
          </w:p>
          <w:p w14:paraId="3D4EE5CD" w14:textId="77777777" w:rsidR="009A218F" w:rsidRPr="00400584" w:rsidRDefault="009A218F" w:rsidP="00400584">
            <w:pPr>
              <w:widowControl w:val="0"/>
              <w:spacing w:after="0" w:line="240" w:lineRule="auto"/>
              <w:jc w:val="both"/>
              <w:rPr>
                <w:rFonts w:ascii="Arial" w:eastAsia="Times New Roman" w:hAnsi="Arial" w:cs="Arial"/>
                <w:sz w:val="18"/>
                <w:szCs w:val="18"/>
                <w:lang w:val="es-ES" w:eastAsia="es-ES"/>
              </w:rPr>
            </w:pPr>
            <w:r w:rsidRPr="00400584">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16D2CD6E" w14:textId="77777777" w:rsidR="009A218F" w:rsidRPr="00400584" w:rsidRDefault="009A218F" w:rsidP="00400584">
            <w:pPr>
              <w:widowControl w:val="0"/>
              <w:spacing w:after="0" w:line="240" w:lineRule="auto"/>
              <w:jc w:val="both"/>
              <w:rPr>
                <w:rFonts w:ascii="Arial" w:hAnsi="Arial" w:cs="Arial"/>
                <w:iCs/>
                <w:sz w:val="18"/>
                <w:szCs w:val="18"/>
                <w:highlight w:val="lightGray"/>
                <w:lang w:val="es-ES" w:eastAsia="es-ES"/>
              </w:rPr>
            </w:pPr>
          </w:p>
        </w:tc>
      </w:tr>
      <w:tr w:rsidR="009A218F" w:rsidRPr="0087454E" w14:paraId="1FCC85D4" w14:textId="77777777" w:rsidTr="00400584">
        <w:tc>
          <w:tcPr>
            <w:tcW w:w="528" w:type="dxa"/>
            <w:vAlign w:val="center"/>
          </w:tcPr>
          <w:p w14:paraId="4B53CDED" w14:textId="77777777" w:rsidR="009A218F" w:rsidRPr="00990599" w:rsidRDefault="009A218F" w:rsidP="00400584">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vAlign w:val="center"/>
          </w:tcPr>
          <w:p w14:paraId="690FD789" w14:textId="77777777" w:rsidR="009A218F" w:rsidRPr="00990599" w:rsidRDefault="009A218F" w:rsidP="00400584">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9A218F" w:rsidRPr="000577DA" w14:paraId="50C41396" w14:textId="77777777" w:rsidTr="00400584">
        <w:tc>
          <w:tcPr>
            <w:tcW w:w="528" w:type="dxa"/>
            <w:vAlign w:val="center"/>
          </w:tcPr>
          <w:p w14:paraId="0436CE71" w14:textId="77777777" w:rsidR="009A218F" w:rsidRPr="00C37BD2" w:rsidRDefault="009A218F" w:rsidP="00400584">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vAlign w:val="center"/>
          </w:tcPr>
          <w:p w14:paraId="459A6FE9" w14:textId="77777777" w:rsidR="009A218F" w:rsidRPr="00C37BD2" w:rsidRDefault="009A218F" w:rsidP="00400584">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9A218F" w:rsidRPr="000577DA" w14:paraId="4CA1248C" w14:textId="77777777" w:rsidTr="00400584">
        <w:tc>
          <w:tcPr>
            <w:tcW w:w="528" w:type="dxa"/>
            <w:vAlign w:val="center"/>
          </w:tcPr>
          <w:p w14:paraId="0D304872" w14:textId="77777777" w:rsidR="009A218F" w:rsidRPr="00C14B37" w:rsidRDefault="009A218F" w:rsidP="00400584">
            <w:pPr>
              <w:spacing w:after="0" w:line="240" w:lineRule="auto"/>
              <w:rPr>
                <w:rFonts w:ascii="Arial" w:hAnsi="Arial" w:cs="Arial"/>
                <w:b/>
                <w:sz w:val="18"/>
                <w:szCs w:val="18"/>
                <w:highlight w:val="cyan"/>
              </w:rPr>
            </w:pPr>
          </w:p>
        </w:tc>
        <w:tc>
          <w:tcPr>
            <w:tcW w:w="8402" w:type="dxa"/>
            <w:vAlign w:val="center"/>
          </w:tcPr>
          <w:p w14:paraId="105806EC" w14:textId="37BAA648"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Requisito</w:t>
            </w:r>
            <w:r w:rsidR="00F66093">
              <w:rPr>
                <w:rFonts w:ascii="Arial" w:hAnsi="Arial" w:cs="Arial"/>
                <w:iCs/>
                <w:sz w:val="18"/>
                <w:szCs w:val="18"/>
                <w:u w:val="single"/>
                <w:lang w:eastAsia="es-ES"/>
              </w:rPr>
              <w:t>s</w:t>
            </w:r>
            <w:r w:rsidRPr="00400584">
              <w:rPr>
                <w:rFonts w:ascii="Arial" w:hAnsi="Arial" w:cs="Arial"/>
                <w:iCs/>
                <w:sz w:val="18"/>
                <w:szCs w:val="18"/>
                <w:u w:val="single"/>
                <w:lang w:eastAsia="es-ES"/>
              </w:rPr>
              <w:t>:</w:t>
            </w:r>
          </w:p>
          <w:p w14:paraId="14EDE84E" w14:textId="77777777" w:rsidR="003E2A76" w:rsidRDefault="003E2A76" w:rsidP="00400584">
            <w:pPr>
              <w:widowControl w:val="0"/>
              <w:spacing w:after="0" w:line="240" w:lineRule="auto"/>
              <w:jc w:val="both"/>
              <w:rPr>
                <w:rFonts w:ascii="Arial" w:hAnsi="Arial" w:cs="Arial"/>
                <w:iCs/>
                <w:sz w:val="18"/>
                <w:szCs w:val="18"/>
                <w:lang w:eastAsia="es-ES"/>
              </w:rPr>
            </w:pPr>
          </w:p>
          <w:p w14:paraId="6AB29FBE"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El postor debe acreditar un monto facturado acumulado equivalente a </w:t>
            </w:r>
            <w:r w:rsidRPr="00400584">
              <w:rPr>
                <w:rFonts w:ascii="Arial" w:hAnsi="Arial" w:cs="Arial"/>
                <w:sz w:val="18"/>
                <w:szCs w:val="18"/>
                <w:highlight w:val="lightGray"/>
                <w:lang w:val="es-ES"/>
              </w:rPr>
              <w:t>[CONSIGNAR FACTURACIÓN NO MAYOR A TRES (3) VECES EL VALOR REFERENCIAL DE LA CONTRATACIÓN O DEL ÍTEM]</w:t>
            </w:r>
            <w:r w:rsidRPr="00400584">
              <w:rPr>
                <w:rFonts w:ascii="Arial" w:hAnsi="Arial" w:cs="Arial"/>
                <w:iCs/>
                <w:sz w:val="18"/>
                <w:szCs w:val="18"/>
                <w:lang w:eastAsia="es-ES"/>
              </w:rPr>
              <w:t xml:space="preserve">, por la contratación de servicios de consultoría de obra correspondiente a la actividad de </w:t>
            </w:r>
            <w:r w:rsidRPr="00400584">
              <w:rPr>
                <w:rFonts w:ascii="Arial" w:hAnsi="Arial" w:cs="Arial"/>
                <w:iCs/>
                <w:sz w:val="18"/>
                <w:szCs w:val="18"/>
                <w:highlight w:val="lightGray"/>
                <w:lang w:eastAsia="es-ES"/>
              </w:rPr>
              <w:t xml:space="preserve">[CONSIGNAR ELABORACIÓN DE EXPEDIENTES TÉCNICOS O SUPERVISIÓN DE OBRAS, SEGÚN </w:t>
            </w:r>
            <w:r w:rsidRPr="00400584">
              <w:rPr>
                <w:rFonts w:ascii="Arial" w:hAnsi="Arial" w:cs="Arial"/>
                <w:iCs/>
                <w:sz w:val="18"/>
                <w:szCs w:val="18"/>
                <w:highlight w:val="lightGray"/>
                <w:lang w:eastAsia="es-ES"/>
              </w:rPr>
              <w:lastRenderedPageBreak/>
              <w:t>CORRESPONDA]</w:t>
            </w:r>
            <w:r w:rsidRPr="00400584">
              <w:rPr>
                <w:rFonts w:ascii="Arial" w:hAnsi="Arial" w:cs="Arial"/>
                <w:iCs/>
                <w:sz w:val="18"/>
                <w:szCs w:val="18"/>
                <w:lang w:eastAsia="es-ES"/>
              </w:rPr>
              <w:t>, objeto de la convocatoria, durante los quince (15) años anteriores a la fecha de la presentación de ofertas.</w:t>
            </w:r>
            <w:r w:rsidRPr="00400584">
              <w:rPr>
                <w:rFonts w:ascii="Arial" w:hAnsi="Arial" w:cs="Arial"/>
                <w:iCs/>
                <w:sz w:val="18"/>
                <w:szCs w:val="18"/>
                <w:lang w:val="es-ES" w:eastAsia="es-ES"/>
              </w:rPr>
              <w:t xml:space="preserve"> </w:t>
            </w:r>
          </w:p>
          <w:p w14:paraId="61A72BAA" w14:textId="77777777" w:rsidR="009A218F" w:rsidRPr="00400584" w:rsidRDefault="009A218F" w:rsidP="00400584">
            <w:pPr>
              <w:widowControl w:val="0"/>
              <w:spacing w:after="0" w:line="240" w:lineRule="auto"/>
              <w:jc w:val="both"/>
              <w:rPr>
                <w:rFonts w:ascii="Arial" w:hAnsi="Arial" w:cs="Arial"/>
                <w:iCs/>
                <w:sz w:val="18"/>
                <w:szCs w:val="18"/>
                <w:lang w:eastAsia="es-ES"/>
              </w:rPr>
            </w:pPr>
          </w:p>
          <w:p w14:paraId="65430B52" w14:textId="77777777" w:rsidR="009A218F" w:rsidRPr="00400584" w:rsidRDefault="009A218F" w:rsidP="00400584">
            <w:pPr>
              <w:widowControl w:val="0"/>
              <w:spacing w:after="0" w:line="240" w:lineRule="auto"/>
              <w:jc w:val="both"/>
              <w:rPr>
                <w:rFonts w:ascii="Arial" w:hAnsi="Arial" w:cs="Arial"/>
                <w:iCs/>
                <w:sz w:val="18"/>
                <w:szCs w:val="18"/>
                <w:u w:val="single"/>
                <w:lang w:eastAsia="es-ES"/>
              </w:rPr>
            </w:pPr>
            <w:r w:rsidRPr="00400584">
              <w:rPr>
                <w:rFonts w:ascii="Arial" w:hAnsi="Arial" w:cs="Arial"/>
                <w:iCs/>
                <w:sz w:val="18"/>
                <w:szCs w:val="18"/>
                <w:u w:val="single"/>
                <w:lang w:eastAsia="es-ES"/>
              </w:rPr>
              <w:t>Acreditación:</w:t>
            </w:r>
          </w:p>
          <w:p w14:paraId="05F5A2D3" w14:textId="77777777" w:rsidR="003E2A76" w:rsidRDefault="003E2A76" w:rsidP="00400584">
            <w:pPr>
              <w:widowControl w:val="0"/>
              <w:spacing w:after="0" w:line="240" w:lineRule="auto"/>
              <w:jc w:val="both"/>
              <w:rPr>
                <w:rFonts w:ascii="Arial" w:hAnsi="Arial" w:cs="Arial"/>
                <w:iCs/>
                <w:sz w:val="18"/>
                <w:szCs w:val="18"/>
                <w:lang w:eastAsia="es-ES"/>
              </w:rPr>
            </w:pPr>
          </w:p>
          <w:p w14:paraId="58163E93" w14:textId="77777777" w:rsidR="009A218F" w:rsidRPr="00400584" w:rsidRDefault="009A218F" w:rsidP="00400584">
            <w:pPr>
              <w:widowControl w:val="0"/>
              <w:spacing w:after="0" w:line="240" w:lineRule="auto"/>
              <w:jc w:val="both"/>
              <w:rPr>
                <w:rFonts w:ascii="Arial" w:hAnsi="Arial" w:cs="Arial"/>
                <w:color w:val="auto"/>
                <w:sz w:val="18"/>
                <w:szCs w:val="18"/>
              </w:rPr>
            </w:pPr>
            <w:r w:rsidRPr="00400584">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400584">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 ENTRE</w:t>
            </w:r>
            <w:r w:rsidRPr="00400584">
              <w:rPr>
                <w:rFonts w:ascii="Arial" w:hAnsi="Arial" w:cs="Arial"/>
                <w:iCs/>
                <w:sz w:val="18"/>
                <w:szCs w:val="18"/>
                <w:shd w:val="clear" w:color="auto" w:fill="D9D9D9" w:themeFill="background1" w:themeFillShade="D9"/>
                <w:lang w:val="es-ES" w:eastAsia="es-ES"/>
              </w:rPr>
              <w:t xml:space="preserve"> OTROS</w:t>
            </w:r>
            <w:r w:rsidRPr="00400584">
              <w:rPr>
                <w:rFonts w:ascii="Arial" w:hAnsi="Arial" w:cs="Arial"/>
                <w:iCs/>
                <w:sz w:val="18"/>
                <w:szCs w:val="18"/>
                <w:shd w:val="clear" w:color="auto" w:fill="D9D9D9" w:themeFill="background1" w:themeFillShade="D9"/>
                <w:lang w:eastAsia="es-ES"/>
              </w:rPr>
              <w:t>]</w:t>
            </w:r>
            <w:r w:rsidRPr="00400584">
              <w:rPr>
                <w:rFonts w:ascii="Arial" w:hAnsi="Arial" w:cs="Arial"/>
                <w:iCs/>
                <w:sz w:val="18"/>
                <w:szCs w:val="18"/>
                <w:lang w:eastAsia="es-ES"/>
              </w:rPr>
              <w:t xml:space="preserve">, </w:t>
            </w:r>
            <w:r w:rsidRPr="00400584">
              <w:rPr>
                <w:rFonts w:ascii="Arial" w:hAnsi="Arial" w:cs="Arial"/>
                <w:iCs/>
                <w:color w:val="auto"/>
                <w:sz w:val="18"/>
                <w:szCs w:val="18"/>
                <w:lang w:eastAsia="es-ES"/>
              </w:rPr>
              <w:t>correspondientes a un máximo de diez (10) contrataciones.</w:t>
            </w:r>
            <w:r w:rsidRPr="00400584" w:rsidDel="005A042B">
              <w:rPr>
                <w:rFonts w:ascii="Arial" w:hAnsi="Arial" w:cs="Arial"/>
                <w:iCs/>
                <w:color w:val="auto"/>
                <w:sz w:val="18"/>
                <w:szCs w:val="18"/>
                <w:lang w:eastAsia="es-ES"/>
              </w:rPr>
              <w:t xml:space="preserve"> </w:t>
            </w:r>
          </w:p>
          <w:p w14:paraId="686B7BEB" w14:textId="77777777" w:rsidR="009A218F" w:rsidRPr="00400584" w:rsidRDefault="009A218F" w:rsidP="00400584">
            <w:pPr>
              <w:widowControl w:val="0"/>
              <w:spacing w:after="0" w:line="240" w:lineRule="auto"/>
              <w:jc w:val="both"/>
              <w:rPr>
                <w:rFonts w:ascii="Arial" w:hAnsi="Arial" w:cs="Arial"/>
                <w:sz w:val="18"/>
                <w:szCs w:val="18"/>
              </w:rPr>
            </w:pPr>
          </w:p>
          <w:p w14:paraId="7E7DE37F"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Anexo Nº 8</w:t>
            </w:r>
            <w:r w:rsidRPr="00400584">
              <w:rPr>
                <w:rFonts w:ascii="Arial" w:hAnsi="Arial" w:cs="Arial"/>
                <w:sz w:val="18"/>
                <w:szCs w:val="18"/>
                <w:lang w:eastAsia="es-ES"/>
              </w:rPr>
              <w:t xml:space="preserve"> referido a la Experiencia del Postor en la Actividad.</w:t>
            </w:r>
          </w:p>
          <w:p w14:paraId="3E8D8C61" w14:textId="77777777" w:rsidR="009A218F" w:rsidRPr="00400584" w:rsidRDefault="009A218F" w:rsidP="00400584">
            <w:pPr>
              <w:widowControl w:val="0"/>
              <w:spacing w:after="0" w:line="240" w:lineRule="auto"/>
              <w:jc w:val="both"/>
              <w:rPr>
                <w:rFonts w:ascii="Arial" w:hAnsi="Arial" w:cs="Arial"/>
                <w:sz w:val="18"/>
                <w:szCs w:val="18"/>
              </w:rPr>
            </w:pPr>
          </w:p>
          <w:p w14:paraId="574F27D9" w14:textId="77777777" w:rsidR="009A218F" w:rsidRPr="00400584" w:rsidRDefault="009A218F" w:rsidP="00400584">
            <w:pPr>
              <w:widowControl w:val="0"/>
              <w:spacing w:after="0" w:line="240" w:lineRule="auto"/>
              <w:jc w:val="both"/>
              <w:rPr>
                <w:rFonts w:ascii="Arial" w:hAnsi="Arial" w:cs="Arial"/>
                <w:iCs/>
                <w:sz w:val="18"/>
                <w:szCs w:val="18"/>
                <w:lang w:eastAsia="es-ES"/>
              </w:rPr>
            </w:pPr>
            <w:r w:rsidRPr="00400584">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12B89C08" w14:textId="77777777" w:rsidR="009A218F" w:rsidRPr="00400584" w:rsidRDefault="009A218F" w:rsidP="00400584">
            <w:pPr>
              <w:widowControl w:val="0"/>
              <w:spacing w:after="0" w:line="240" w:lineRule="auto"/>
              <w:jc w:val="both"/>
              <w:rPr>
                <w:rFonts w:ascii="Arial" w:hAnsi="Arial" w:cs="Arial"/>
                <w:iCs/>
                <w:sz w:val="18"/>
                <w:szCs w:val="18"/>
                <w:lang w:eastAsia="es-ES"/>
              </w:rPr>
            </w:pPr>
          </w:p>
          <w:p w14:paraId="4F469D79" w14:textId="77777777" w:rsidR="009A218F" w:rsidRPr="00400584" w:rsidRDefault="009A218F" w:rsidP="00400584">
            <w:pPr>
              <w:widowControl w:val="0"/>
              <w:spacing w:after="0" w:line="240" w:lineRule="auto"/>
              <w:jc w:val="both"/>
              <w:rPr>
                <w:rFonts w:ascii="Arial" w:hAnsi="Arial" w:cs="Arial"/>
                <w:sz w:val="18"/>
                <w:szCs w:val="18"/>
                <w:lang w:val="es-ES" w:eastAsia="ja-JP"/>
              </w:rPr>
            </w:pPr>
            <w:r w:rsidRPr="0040058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313F822" w14:textId="77777777" w:rsidR="009A218F" w:rsidRPr="0040058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14:paraId="10230DA4" w14:textId="372C4B69" w:rsidR="009A218F" w:rsidRPr="00400584" w:rsidRDefault="009A218F" w:rsidP="00400584">
            <w:pPr>
              <w:widowControl w:val="0"/>
              <w:spacing w:after="0" w:line="240" w:lineRule="auto"/>
              <w:jc w:val="both"/>
              <w:rPr>
                <w:rFonts w:ascii="Arial" w:hAnsi="Arial" w:cs="Arial"/>
                <w:color w:val="auto"/>
                <w:sz w:val="18"/>
                <w:szCs w:val="18"/>
                <w:lang w:val="es-ES" w:eastAsia="ja-JP"/>
              </w:rPr>
            </w:pPr>
            <w:r w:rsidRPr="0040058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Pr>
                <w:rFonts w:ascii="Arial" w:hAnsi="Arial" w:cs="Arial"/>
                <w:color w:val="auto"/>
                <w:sz w:val="18"/>
                <w:szCs w:val="18"/>
                <w:lang w:val="es-ES" w:eastAsia="ja-JP"/>
              </w:rPr>
              <w:t xml:space="preserve"> </w:t>
            </w:r>
            <w:r w:rsidR="00A369C1" w:rsidRPr="00FB47FE">
              <w:rPr>
                <w:rFonts w:ascii="Arial" w:hAnsi="Arial" w:cs="Arial"/>
                <w:color w:val="auto"/>
                <w:sz w:val="18"/>
                <w:szCs w:val="18"/>
              </w:rPr>
              <w:t>“Participación de Proveedores en Consorcio en las Contrataciones del Estado”</w:t>
            </w:r>
            <w:r w:rsidRPr="00EE56E2">
              <w:rPr>
                <w:rFonts w:ascii="Arial" w:hAnsi="Arial" w:cs="Arial"/>
                <w:color w:val="auto"/>
                <w:sz w:val="18"/>
                <w:szCs w:val="18"/>
                <w:lang w:val="es-ES" w:eastAsia="ja-JP"/>
              </w:rPr>
              <w:t>,</w:t>
            </w:r>
            <w:r w:rsidRPr="0040058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2BCF0586" w14:textId="77777777" w:rsidR="009A218F" w:rsidRPr="00400584" w:rsidRDefault="009A218F" w:rsidP="00400584">
            <w:pPr>
              <w:widowControl w:val="0"/>
              <w:spacing w:after="0" w:line="240" w:lineRule="auto"/>
              <w:jc w:val="both"/>
              <w:rPr>
                <w:rFonts w:ascii="Arial" w:hAnsi="Arial" w:cs="Arial"/>
                <w:iCs/>
                <w:color w:val="auto"/>
                <w:sz w:val="18"/>
                <w:szCs w:val="18"/>
                <w:lang w:val="es-ES" w:eastAsia="es-ES"/>
              </w:rPr>
            </w:pPr>
          </w:p>
          <w:p w14:paraId="4013C151" w14:textId="77777777" w:rsidR="009A218F" w:rsidRPr="00400584" w:rsidRDefault="009A218F" w:rsidP="00400584">
            <w:pPr>
              <w:widowControl w:val="0"/>
              <w:spacing w:after="0" w:line="240" w:lineRule="auto"/>
              <w:jc w:val="both"/>
              <w:rPr>
                <w:rFonts w:ascii="Arial" w:hAnsi="Arial" w:cs="Arial"/>
                <w:iCs/>
                <w:color w:val="auto"/>
                <w:sz w:val="18"/>
                <w:szCs w:val="18"/>
                <w:lang w:eastAsia="es-ES"/>
              </w:rPr>
            </w:pPr>
            <w:r w:rsidRPr="00400584">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50EC1FE2" w14:textId="77777777" w:rsidR="009A218F" w:rsidRPr="00400584" w:rsidRDefault="009A218F" w:rsidP="00400584">
            <w:pPr>
              <w:widowControl w:val="0"/>
              <w:spacing w:after="0" w:line="240" w:lineRule="auto"/>
              <w:jc w:val="both"/>
              <w:rPr>
                <w:rFonts w:ascii="Arial" w:hAnsi="Arial" w:cs="Arial"/>
                <w:iCs/>
                <w:color w:val="auto"/>
                <w:sz w:val="18"/>
                <w:szCs w:val="18"/>
                <w:lang w:eastAsia="es-ES"/>
              </w:rPr>
            </w:pPr>
          </w:p>
          <w:p w14:paraId="0D900AAE" w14:textId="77777777" w:rsidR="009A218F" w:rsidRDefault="009A218F" w:rsidP="00400584">
            <w:pPr>
              <w:widowControl w:val="0"/>
              <w:spacing w:after="0" w:line="240" w:lineRule="auto"/>
              <w:jc w:val="both"/>
              <w:rPr>
                <w:rFonts w:ascii="Arial" w:hAnsi="Arial" w:cs="Arial"/>
                <w:color w:val="auto"/>
                <w:sz w:val="18"/>
                <w:szCs w:val="18"/>
                <w:lang w:eastAsia="es-ES"/>
              </w:rPr>
            </w:pPr>
            <w:r w:rsidRPr="0040058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8</w:t>
            </w:r>
            <w:r w:rsidRPr="00400584">
              <w:rPr>
                <w:rFonts w:ascii="Arial" w:hAnsi="Arial" w:cs="Arial"/>
                <w:color w:val="auto"/>
                <w:sz w:val="18"/>
                <w:szCs w:val="18"/>
                <w:lang w:eastAsia="es-ES"/>
              </w:rPr>
              <w:t xml:space="preserve"> referido a la Experiencia del Postor en la Actividad.</w:t>
            </w:r>
          </w:p>
          <w:p w14:paraId="492CF554" w14:textId="77777777" w:rsidR="00EE56E2" w:rsidRDefault="00EE56E2" w:rsidP="00EE56E2">
            <w:pPr>
              <w:widowControl w:val="0"/>
              <w:spacing w:after="0" w:line="240" w:lineRule="auto"/>
              <w:jc w:val="both"/>
              <w:rPr>
                <w:rFonts w:ascii="Arial" w:hAnsi="Arial" w:cs="Arial"/>
                <w:color w:val="auto"/>
                <w:sz w:val="18"/>
                <w:szCs w:val="18"/>
                <w:lang w:val="es-ES"/>
              </w:rPr>
            </w:pPr>
          </w:p>
          <w:p w14:paraId="74750AD1" w14:textId="77777777" w:rsidR="00EE56E2" w:rsidRPr="00505FEC" w:rsidRDefault="00EE56E2" w:rsidP="00EE56E2">
            <w:pPr>
              <w:widowControl w:val="0"/>
              <w:spacing w:after="0" w:line="240" w:lineRule="auto"/>
              <w:jc w:val="both"/>
              <w:rPr>
                <w:rFonts w:ascii="Arial" w:hAnsi="Arial" w:cs="Arial"/>
                <w:iCs/>
                <w:sz w:val="18"/>
                <w:szCs w:val="18"/>
                <w:lang w:eastAsia="es-ES"/>
              </w:rPr>
            </w:pPr>
            <w:r w:rsidRPr="00505FEC">
              <w:rPr>
                <w:rFonts w:ascii="Arial" w:hAnsi="Arial" w:cs="Arial"/>
                <w:color w:val="auto"/>
                <w:sz w:val="18"/>
                <w:szCs w:val="18"/>
                <w:lang w:val="es-ES"/>
              </w:rPr>
              <w:t>El servicio presentado para acreditar la experiencia en la especialidad servirá para acreditar la experiencia en la actividad.</w:t>
            </w:r>
          </w:p>
          <w:p w14:paraId="48C33C34" w14:textId="77777777" w:rsidR="00400584" w:rsidRPr="00BE32DE" w:rsidRDefault="00400584" w:rsidP="00400584">
            <w:pPr>
              <w:widowControl w:val="0"/>
              <w:spacing w:after="0" w:line="240" w:lineRule="auto"/>
              <w:jc w:val="both"/>
              <w:rPr>
                <w:rFonts w:ascii="Arial" w:hAnsi="Arial" w:cs="Arial"/>
                <w:color w:val="auto"/>
                <w:sz w:val="16"/>
                <w:szCs w:val="18"/>
                <w:lang w:eastAsia="es-ES"/>
              </w:rPr>
            </w:pPr>
          </w:p>
          <w:tbl>
            <w:tblPr>
              <w:tblStyle w:val="Tabladecuadrcula1clara-nfasis5"/>
              <w:tblW w:w="8029" w:type="dxa"/>
              <w:tblLook w:val="04A0" w:firstRow="1" w:lastRow="0" w:firstColumn="1" w:lastColumn="0" w:noHBand="0" w:noVBand="1"/>
            </w:tblPr>
            <w:tblGrid>
              <w:gridCol w:w="8029"/>
            </w:tblGrid>
            <w:tr w:rsidR="00C674D7" w:rsidRPr="002B4536" w14:paraId="46065D58" w14:textId="77777777" w:rsidTr="006C1D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505AE8F" w14:textId="77777777" w:rsidR="00C674D7" w:rsidRPr="00AF08C8" w:rsidRDefault="00C674D7" w:rsidP="00C674D7">
                  <w:pPr>
                    <w:spacing w:after="0" w:line="240" w:lineRule="auto"/>
                    <w:jc w:val="both"/>
                    <w:rPr>
                      <w:rFonts w:ascii="Arial" w:hAnsi="Arial" w:cs="Arial"/>
                      <w:color w:val="3333CC"/>
                      <w:sz w:val="18"/>
                      <w:szCs w:val="18"/>
                      <w:lang w:val="es-ES"/>
                    </w:rPr>
                  </w:pPr>
                  <w:r w:rsidRPr="00AF08C8">
                    <w:rPr>
                      <w:rFonts w:ascii="Arial" w:hAnsi="Arial" w:cs="Arial"/>
                      <w:color w:val="0000FF"/>
                      <w:sz w:val="18"/>
                      <w:szCs w:val="18"/>
                      <w:lang w:val="es-ES"/>
                    </w:rPr>
                    <w:t>Importante</w:t>
                  </w:r>
                </w:p>
              </w:tc>
            </w:tr>
            <w:tr w:rsidR="00C674D7" w:rsidRPr="00F94F05" w14:paraId="626857D1" w14:textId="77777777" w:rsidTr="00AF08C8">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5C93D1A" w14:textId="3955C89F" w:rsidR="00C674D7" w:rsidRDefault="00C674D7" w:rsidP="00983E0A">
                  <w:pPr>
                    <w:widowControl w:val="0"/>
                    <w:spacing w:after="0" w:line="240" w:lineRule="auto"/>
                    <w:ind w:left="34"/>
                    <w:jc w:val="both"/>
                    <w:rPr>
                      <w:rFonts w:ascii="Arial" w:hAnsi="Arial" w:cs="Arial"/>
                      <w:b w:val="0"/>
                      <w:i/>
                      <w:color w:val="0000FF"/>
                      <w:sz w:val="18"/>
                      <w:szCs w:val="18"/>
                      <w:lang w:val="es-ES_tradnl"/>
                    </w:rPr>
                  </w:pPr>
                  <w:r w:rsidRPr="00AF08C8">
                    <w:rPr>
                      <w:rFonts w:ascii="Arial" w:hAnsi="Arial" w:cs="Arial"/>
                      <w:b w:val="0"/>
                      <w:i/>
                      <w:color w:val="0000FF"/>
                      <w:sz w:val="18"/>
                      <w:szCs w:val="18"/>
                      <w:lang w:val="es-ES_tradnl"/>
                    </w:rPr>
                    <w:t xml:space="preserve">En el caso de consorcios, la </w:t>
                  </w:r>
                  <w:r w:rsidR="00983E0A">
                    <w:rPr>
                      <w:rFonts w:ascii="Arial" w:hAnsi="Arial" w:cs="Arial"/>
                      <w:b w:val="0"/>
                      <w:i/>
                      <w:color w:val="0000FF"/>
                      <w:sz w:val="18"/>
                      <w:szCs w:val="18"/>
                      <w:lang w:val="es-ES_tradnl"/>
                    </w:rPr>
                    <w:t xml:space="preserve">calificación de la </w:t>
                  </w:r>
                  <w:r w:rsidRPr="00AF08C8">
                    <w:rPr>
                      <w:rFonts w:ascii="Arial" w:hAnsi="Arial" w:cs="Arial"/>
                      <w:b w:val="0"/>
                      <w:i/>
                      <w:color w:val="0000FF"/>
                      <w:sz w:val="18"/>
                      <w:szCs w:val="18"/>
                      <w:lang w:val="es-ES_tradnl"/>
                    </w:rPr>
                    <w:t xml:space="preserve">experiencia </w:t>
                  </w:r>
                  <w:r w:rsidR="00983E0A">
                    <w:rPr>
                      <w:rFonts w:ascii="Arial" w:hAnsi="Arial" w:cs="Arial"/>
                      <w:b w:val="0"/>
                      <w:i/>
                      <w:color w:val="0000FF"/>
                      <w:sz w:val="18"/>
                      <w:szCs w:val="18"/>
                      <w:lang w:val="es-ES_tradnl"/>
                    </w:rPr>
                    <w:t xml:space="preserve">se realiza </w:t>
                  </w:r>
                  <w:r w:rsidRPr="00AF08C8">
                    <w:rPr>
                      <w:rFonts w:ascii="Arial" w:hAnsi="Arial" w:cs="Arial"/>
                      <w:b w:val="0"/>
                      <w:i/>
                      <w:color w:val="0000FF"/>
                      <w:sz w:val="18"/>
                      <w:szCs w:val="18"/>
                      <w:lang w:val="es-ES_tradnl"/>
                    </w:rPr>
                    <w:t xml:space="preserve">conforme a la Directiva </w:t>
                  </w:r>
                  <w:r w:rsidRPr="00AF08C8">
                    <w:rPr>
                      <w:rFonts w:ascii="Arial" w:hAnsi="Arial"/>
                      <w:b w:val="0"/>
                      <w:i/>
                      <w:color w:val="0000FF"/>
                      <w:sz w:val="18"/>
                      <w:szCs w:val="18"/>
                    </w:rPr>
                    <w:t>“Participación de Proveedores en Consorcio en las Contrataciones del Estado”</w:t>
                  </w:r>
                  <w:r w:rsidRPr="00AF08C8">
                    <w:rPr>
                      <w:rFonts w:ascii="Arial" w:hAnsi="Arial" w:cs="Arial"/>
                      <w:b w:val="0"/>
                      <w:i/>
                      <w:color w:val="0000FF"/>
                      <w:sz w:val="18"/>
                      <w:szCs w:val="18"/>
                      <w:lang w:val="es-ES_tradnl"/>
                    </w:rPr>
                    <w:t>.</w:t>
                  </w:r>
                </w:p>
                <w:p w14:paraId="7D37D80D" w14:textId="57892662" w:rsidR="00895269" w:rsidRPr="00AF08C8" w:rsidRDefault="00895269" w:rsidP="00983E0A">
                  <w:pPr>
                    <w:widowControl w:val="0"/>
                    <w:spacing w:after="0" w:line="240" w:lineRule="auto"/>
                    <w:ind w:left="34"/>
                    <w:jc w:val="both"/>
                    <w:rPr>
                      <w:rFonts w:ascii="Arial" w:hAnsi="Arial" w:cs="Arial"/>
                      <w:b w:val="0"/>
                      <w:color w:val="0000FF"/>
                      <w:sz w:val="18"/>
                      <w:szCs w:val="18"/>
                      <w:lang w:val="es-ES"/>
                    </w:rPr>
                  </w:pPr>
                </w:p>
              </w:tc>
            </w:tr>
          </w:tbl>
          <w:p w14:paraId="7F67CFF0" w14:textId="77777777" w:rsidR="009A218F" w:rsidRPr="00C674D7" w:rsidRDefault="009A218F" w:rsidP="00C674D7">
            <w:pPr>
              <w:widowControl w:val="0"/>
              <w:spacing w:after="0" w:line="240" w:lineRule="auto"/>
              <w:jc w:val="both"/>
              <w:rPr>
                <w:rFonts w:ascii="Arial" w:eastAsia="Times New Roman" w:hAnsi="Arial" w:cs="Arial"/>
                <w:color w:val="0000FF"/>
                <w:sz w:val="18"/>
                <w:szCs w:val="18"/>
                <w:lang w:eastAsia="es-ES"/>
              </w:rPr>
            </w:pPr>
          </w:p>
        </w:tc>
      </w:tr>
      <w:tr w:rsidR="009A218F" w:rsidRPr="000577DA" w14:paraId="4BE329A1" w14:textId="77777777" w:rsidTr="00400584">
        <w:tc>
          <w:tcPr>
            <w:tcW w:w="528" w:type="dxa"/>
            <w:vAlign w:val="center"/>
          </w:tcPr>
          <w:p w14:paraId="5D03DA29" w14:textId="77777777" w:rsidR="009A218F" w:rsidRPr="000577DA" w:rsidRDefault="009A218F" w:rsidP="00400584">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vAlign w:val="center"/>
          </w:tcPr>
          <w:p w14:paraId="77D545C9" w14:textId="77777777" w:rsidR="009A218F" w:rsidRPr="000577DA" w:rsidRDefault="009A218F" w:rsidP="00400584">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9A218F" w:rsidRPr="000577DA" w14:paraId="04A91C0F" w14:textId="77777777" w:rsidTr="00400584">
        <w:tc>
          <w:tcPr>
            <w:tcW w:w="528" w:type="dxa"/>
            <w:vAlign w:val="center"/>
          </w:tcPr>
          <w:p w14:paraId="64C0D7D5" w14:textId="77777777" w:rsidR="009A218F" w:rsidRPr="00293D83" w:rsidRDefault="009A218F" w:rsidP="00400584">
            <w:pPr>
              <w:spacing w:after="0" w:line="240" w:lineRule="auto"/>
              <w:rPr>
                <w:rFonts w:ascii="Arial" w:eastAsia="Times New Roman" w:hAnsi="Arial" w:cs="Arial"/>
                <w:b/>
                <w:color w:val="auto"/>
                <w:sz w:val="18"/>
                <w:szCs w:val="18"/>
                <w:highlight w:val="yellow"/>
                <w:lang w:val="es-ES" w:eastAsia="es-ES"/>
              </w:rPr>
            </w:pPr>
          </w:p>
        </w:tc>
        <w:tc>
          <w:tcPr>
            <w:tcW w:w="8402" w:type="dxa"/>
            <w:vAlign w:val="center"/>
          </w:tcPr>
          <w:p w14:paraId="5524F81E" w14:textId="1DBAAEFB"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Requisito</w:t>
            </w:r>
            <w:r w:rsidR="00033BC4" w:rsidRPr="00033BC4">
              <w:rPr>
                <w:rFonts w:ascii="Arial" w:hAnsi="Arial" w:cs="Arial"/>
                <w:iCs/>
                <w:sz w:val="18"/>
                <w:szCs w:val="18"/>
                <w:u w:val="single"/>
                <w:lang w:eastAsia="es-ES"/>
              </w:rPr>
              <w:t>s</w:t>
            </w:r>
            <w:r w:rsidRPr="00033BC4">
              <w:rPr>
                <w:rFonts w:ascii="Arial" w:hAnsi="Arial" w:cs="Arial"/>
                <w:iCs/>
                <w:sz w:val="18"/>
                <w:szCs w:val="18"/>
                <w:u w:val="single"/>
                <w:lang w:eastAsia="es-ES"/>
              </w:rPr>
              <w:t>:</w:t>
            </w:r>
          </w:p>
          <w:p w14:paraId="1CA14F3C" w14:textId="77777777" w:rsidR="00BE32DE" w:rsidRDefault="00BE32DE" w:rsidP="00400584">
            <w:pPr>
              <w:widowControl w:val="0"/>
              <w:spacing w:after="0" w:line="240" w:lineRule="auto"/>
              <w:jc w:val="both"/>
              <w:rPr>
                <w:rFonts w:ascii="Arial" w:hAnsi="Arial" w:cs="Arial"/>
                <w:iCs/>
                <w:sz w:val="18"/>
                <w:szCs w:val="18"/>
                <w:lang w:eastAsia="es-ES"/>
              </w:rPr>
            </w:pPr>
          </w:p>
          <w:p w14:paraId="34D7E3F7" w14:textId="44F9BE75"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 xml:space="preserve">El postor debe acreditar un monto facturado acumulado equivalente a </w:t>
            </w:r>
            <w:r w:rsidRPr="00033BC4">
              <w:rPr>
                <w:rFonts w:ascii="Arial" w:hAnsi="Arial" w:cs="Arial"/>
                <w:sz w:val="18"/>
                <w:szCs w:val="18"/>
                <w:highlight w:val="lightGray"/>
                <w:lang w:val="es-ES"/>
              </w:rPr>
              <w:t>[CONSIGNAR FACTURACIÓN NO MAYOR A DOS (2) VECES EL VALOR REFERENCIAL DE LA CONTRATACIÓN O DEL ÍTEM]</w:t>
            </w:r>
            <w:r w:rsidRPr="00033BC4">
              <w:rPr>
                <w:rFonts w:ascii="Arial" w:hAnsi="Arial" w:cs="Arial"/>
                <w:iCs/>
                <w:sz w:val="18"/>
                <w:szCs w:val="18"/>
                <w:lang w:eastAsia="es-ES"/>
              </w:rPr>
              <w:t>, por la contratación de servicios de consultoría de obra iguales o similares al objeto de la convocatoria, durante los diez (10) años anteriores a la fecha de la presentación de ofertas.</w:t>
            </w:r>
            <w:r w:rsidRPr="00033BC4">
              <w:rPr>
                <w:rFonts w:ascii="Arial" w:hAnsi="Arial" w:cs="Arial"/>
                <w:iCs/>
                <w:sz w:val="18"/>
                <w:szCs w:val="18"/>
                <w:lang w:val="es-ES" w:eastAsia="es-ES"/>
              </w:rPr>
              <w:t xml:space="preserve"> </w:t>
            </w:r>
          </w:p>
          <w:p w14:paraId="59514D60" w14:textId="77777777" w:rsidR="009A218F" w:rsidRPr="00033BC4" w:rsidRDefault="009A218F" w:rsidP="00400584">
            <w:pPr>
              <w:widowControl w:val="0"/>
              <w:spacing w:after="0" w:line="240" w:lineRule="auto"/>
              <w:jc w:val="both"/>
              <w:rPr>
                <w:rFonts w:ascii="Arial" w:hAnsi="Arial" w:cs="Arial"/>
                <w:iCs/>
                <w:sz w:val="18"/>
                <w:szCs w:val="18"/>
                <w:lang w:eastAsia="es-ES"/>
              </w:rPr>
            </w:pPr>
          </w:p>
          <w:p w14:paraId="1F124321" w14:textId="1275194F" w:rsidR="009A218F" w:rsidRDefault="009A218F" w:rsidP="00400584">
            <w:pPr>
              <w:widowControl w:val="0"/>
              <w:spacing w:after="0" w:line="240" w:lineRule="auto"/>
              <w:jc w:val="both"/>
              <w:rPr>
                <w:rFonts w:ascii="Arial" w:hAnsi="Arial" w:cs="Arial"/>
                <w:iCs/>
                <w:sz w:val="18"/>
                <w:szCs w:val="18"/>
                <w:shd w:val="clear" w:color="auto" w:fill="D9D9D9" w:themeFill="background1" w:themeFillShade="D9"/>
                <w:lang w:eastAsia="es-ES"/>
              </w:rPr>
            </w:pPr>
            <w:r w:rsidRPr="00033BC4">
              <w:rPr>
                <w:rFonts w:ascii="Arial" w:hAnsi="Arial" w:cs="Arial"/>
                <w:iCs/>
                <w:sz w:val="18"/>
                <w:szCs w:val="18"/>
                <w:lang w:eastAsia="es-ES"/>
              </w:rPr>
              <w:t xml:space="preserve">Se consideran servicios de consultoría de obra similares a los siguientes </w:t>
            </w:r>
            <w:r w:rsidRPr="00033BC4">
              <w:rPr>
                <w:rFonts w:ascii="Arial" w:hAnsi="Arial" w:cs="Arial"/>
                <w:iCs/>
                <w:sz w:val="18"/>
                <w:szCs w:val="18"/>
                <w:shd w:val="clear" w:color="auto" w:fill="D9D9D9" w:themeFill="background1" w:themeFillShade="D9"/>
                <w:lang w:eastAsia="es-ES"/>
              </w:rPr>
              <w:t>[CONSIGNAR LOS SERVICIOS DE CONSULTORÍA DE OBRA SIMILARES AL OBJETO CONVOCADO]</w:t>
            </w:r>
            <w:r w:rsidR="00033BC4">
              <w:rPr>
                <w:rFonts w:ascii="Arial" w:hAnsi="Arial" w:cs="Arial"/>
                <w:iCs/>
                <w:sz w:val="18"/>
                <w:szCs w:val="18"/>
                <w:shd w:val="clear" w:color="auto" w:fill="D9D9D9" w:themeFill="background1" w:themeFillShade="D9"/>
                <w:lang w:eastAsia="es-ES"/>
              </w:rPr>
              <w:t>.</w:t>
            </w:r>
          </w:p>
          <w:p w14:paraId="6FD758C1" w14:textId="77777777" w:rsidR="00033BC4" w:rsidRPr="00033BC4" w:rsidRDefault="00033BC4" w:rsidP="00400584">
            <w:pPr>
              <w:widowControl w:val="0"/>
              <w:spacing w:after="0" w:line="240" w:lineRule="auto"/>
              <w:jc w:val="both"/>
              <w:rPr>
                <w:rFonts w:ascii="Arial" w:hAnsi="Arial" w:cs="Arial"/>
                <w:iCs/>
                <w:sz w:val="18"/>
                <w:szCs w:val="18"/>
                <w:lang w:eastAsia="es-ES"/>
              </w:rPr>
            </w:pPr>
          </w:p>
          <w:p w14:paraId="1AA60801" w14:textId="77777777" w:rsidR="009A218F" w:rsidRPr="00033BC4" w:rsidRDefault="009A218F" w:rsidP="00400584">
            <w:pPr>
              <w:widowControl w:val="0"/>
              <w:spacing w:after="0" w:line="240" w:lineRule="auto"/>
              <w:jc w:val="both"/>
              <w:rPr>
                <w:rFonts w:ascii="Arial" w:hAnsi="Arial" w:cs="Arial"/>
                <w:iCs/>
                <w:sz w:val="18"/>
                <w:szCs w:val="18"/>
                <w:u w:val="single"/>
                <w:lang w:eastAsia="es-ES"/>
              </w:rPr>
            </w:pPr>
            <w:r w:rsidRPr="00033BC4">
              <w:rPr>
                <w:rFonts w:ascii="Arial" w:hAnsi="Arial" w:cs="Arial"/>
                <w:iCs/>
                <w:sz w:val="18"/>
                <w:szCs w:val="18"/>
                <w:u w:val="single"/>
                <w:lang w:eastAsia="es-ES"/>
              </w:rPr>
              <w:t>Acreditación:</w:t>
            </w:r>
          </w:p>
          <w:p w14:paraId="736967CB" w14:textId="77777777" w:rsidR="00BE32DE" w:rsidRDefault="00BE32DE" w:rsidP="00400584">
            <w:pPr>
              <w:widowControl w:val="0"/>
              <w:spacing w:after="0" w:line="240" w:lineRule="auto"/>
              <w:jc w:val="both"/>
              <w:rPr>
                <w:rFonts w:ascii="Arial" w:hAnsi="Arial" w:cs="Arial"/>
                <w:iCs/>
                <w:sz w:val="18"/>
                <w:szCs w:val="18"/>
                <w:lang w:eastAsia="es-ES"/>
              </w:rPr>
            </w:pPr>
          </w:p>
          <w:p w14:paraId="6E8DDEFC" w14:textId="77777777" w:rsidR="009A218F" w:rsidRPr="00033BC4" w:rsidRDefault="009A218F" w:rsidP="00400584">
            <w:pPr>
              <w:widowControl w:val="0"/>
              <w:spacing w:after="0" w:line="240" w:lineRule="auto"/>
              <w:jc w:val="both"/>
              <w:rPr>
                <w:rFonts w:ascii="Arial" w:hAnsi="Arial" w:cs="Arial"/>
                <w:color w:val="auto"/>
                <w:sz w:val="18"/>
                <w:szCs w:val="18"/>
              </w:rPr>
            </w:pPr>
            <w:r w:rsidRPr="00033BC4">
              <w:rPr>
                <w:rFonts w:ascii="Arial" w:hAnsi="Arial" w:cs="Arial"/>
                <w:iCs/>
                <w:sz w:val="18"/>
                <w:szCs w:val="18"/>
                <w:lang w:eastAsia="es-ES"/>
              </w:rPr>
              <w:t xml:space="preserve">Copia simple de contratos y su respectiva conformidad por la prestación efectuada; o  comprobantes de pago cuya cancelación se acredite documental y fehacientemente, con </w:t>
            </w:r>
            <w:r w:rsidRPr="00033BC4">
              <w:rPr>
                <w:rFonts w:ascii="Arial" w:hAnsi="Arial" w:cs="Arial"/>
                <w:iCs/>
                <w:sz w:val="18"/>
                <w:szCs w:val="18"/>
                <w:shd w:val="clear" w:color="auto" w:fill="D9D9D9" w:themeFill="background1" w:themeFillShade="D9"/>
                <w:lang w:eastAsia="es-ES"/>
              </w:rPr>
              <w:t>[CONSIGNAR TIPO DE DOCUMENTOS QUE DEBE PRESENTARSE, COMO POR EJEMPLO, VOUCHER DE DEPÓSITO, REPORTE DE ESTADO DE CUENTA, CANCELACIÓN EN EL DOCUMENTO,</w:t>
            </w:r>
            <w:r w:rsidRPr="00033BC4">
              <w:rPr>
                <w:rFonts w:ascii="Arial" w:hAnsi="Arial" w:cs="Arial"/>
                <w:iCs/>
                <w:sz w:val="18"/>
                <w:szCs w:val="18"/>
                <w:shd w:val="clear" w:color="auto" w:fill="D9D9D9" w:themeFill="background1" w:themeFillShade="D9"/>
                <w:lang w:val="es-ES" w:eastAsia="es-ES"/>
              </w:rPr>
              <w:t xml:space="preserve"> ENTRE OTROS</w:t>
            </w:r>
            <w:r w:rsidRPr="00033BC4">
              <w:rPr>
                <w:rFonts w:ascii="Arial" w:hAnsi="Arial" w:cs="Arial"/>
                <w:iCs/>
                <w:sz w:val="18"/>
                <w:szCs w:val="18"/>
                <w:shd w:val="clear" w:color="auto" w:fill="D9D9D9" w:themeFill="background1" w:themeFillShade="D9"/>
                <w:lang w:eastAsia="es-ES"/>
              </w:rPr>
              <w:t>]</w:t>
            </w:r>
            <w:r w:rsidRPr="00033BC4">
              <w:rPr>
                <w:rFonts w:ascii="Arial" w:hAnsi="Arial" w:cs="Arial"/>
                <w:iCs/>
                <w:sz w:val="18"/>
                <w:szCs w:val="18"/>
                <w:lang w:eastAsia="es-ES"/>
              </w:rPr>
              <w:t xml:space="preserve">, </w:t>
            </w:r>
            <w:r w:rsidRPr="00033BC4">
              <w:rPr>
                <w:rFonts w:ascii="Arial" w:hAnsi="Arial" w:cs="Arial"/>
                <w:iCs/>
                <w:color w:val="auto"/>
                <w:sz w:val="18"/>
                <w:szCs w:val="18"/>
                <w:lang w:eastAsia="es-ES"/>
              </w:rPr>
              <w:t>correspondientes a un máximo de diez (10) contrataciones.</w:t>
            </w:r>
            <w:r w:rsidRPr="00033BC4" w:rsidDel="005A042B">
              <w:rPr>
                <w:rFonts w:ascii="Arial" w:hAnsi="Arial" w:cs="Arial"/>
                <w:iCs/>
                <w:color w:val="auto"/>
                <w:sz w:val="18"/>
                <w:szCs w:val="18"/>
                <w:lang w:eastAsia="es-ES"/>
              </w:rPr>
              <w:t xml:space="preserve"> </w:t>
            </w:r>
          </w:p>
          <w:p w14:paraId="53B05478" w14:textId="77777777" w:rsidR="009A218F" w:rsidRPr="00033BC4" w:rsidRDefault="009A218F" w:rsidP="00400584">
            <w:pPr>
              <w:widowControl w:val="0"/>
              <w:spacing w:after="0" w:line="240" w:lineRule="auto"/>
              <w:jc w:val="both"/>
              <w:rPr>
                <w:rFonts w:ascii="Arial" w:hAnsi="Arial" w:cs="Arial"/>
                <w:sz w:val="18"/>
                <w:szCs w:val="18"/>
              </w:rPr>
            </w:pPr>
          </w:p>
          <w:p w14:paraId="2EA5613A" w14:textId="77777777"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lastRenderedPageBreak/>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0032A6">
              <w:rPr>
                <w:rFonts w:ascii="Arial" w:hAnsi="Arial" w:cs="Arial"/>
                <w:b/>
                <w:sz w:val="18"/>
                <w:szCs w:val="18"/>
                <w:lang w:eastAsia="es-ES"/>
              </w:rPr>
              <w:t>Anexo Nº 9</w:t>
            </w:r>
            <w:r w:rsidRPr="00033BC4">
              <w:rPr>
                <w:rFonts w:ascii="Arial" w:hAnsi="Arial" w:cs="Arial"/>
                <w:sz w:val="18"/>
                <w:szCs w:val="18"/>
                <w:lang w:eastAsia="es-ES"/>
              </w:rPr>
              <w:t xml:space="preserve"> referido a la Experiencia del Postor en la Especialidad.</w:t>
            </w:r>
          </w:p>
          <w:p w14:paraId="198FBB8D" w14:textId="77777777" w:rsidR="009A218F" w:rsidRPr="00033BC4" w:rsidRDefault="009A218F" w:rsidP="00400584">
            <w:pPr>
              <w:widowControl w:val="0"/>
              <w:spacing w:after="0" w:line="240" w:lineRule="auto"/>
              <w:jc w:val="both"/>
              <w:rPr>
                <w:rFonts w:ascii="Arial" w:hAnsi="Arial" w:cs="Arial"/>
                <w:sz w:val="18"/>
                <w:szCs w:val="18"/>
              </w:rPr>
            </w:pPr>
          </w:p>
          <w:p w14:paraId="3A1ABCA8" w14:textId="77777777" w:rsidR="009A218F" w:rsidRPr="00033BC4" w:rsidRDefault="009A218F" w:rsidP="00400584">
            <w:pPr>
              <w:widowControl w:val="0"/>
              <w:spacing w:after="0" w:line="240" w:lineRule="auto"/>
              <w:jc w:val="both"/>
              <w:rPr>
                <w:rFonts w:ascii="Arial" w:hAnsi="Arial" w:cs="Arial"/>
                <w:iCs/>
                <w:sz w:val="18"/>
                <w:szCs w:val="18"/>
                <w:lang w:eastAsia="es-ES"/>
              </w:rPr>
            </w:pPr>
            <w:r w:rsidRPr="00033BC4">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C447DB" w14:textId="77777777" w:rsidR="009A218F" w:rsidRPr="00033BC4" w:rsidRDefault="009A218F" w:rsidP="00400584">
            <w:pPr>
              <w:widowControl w:val="0"/>
              <w:spacing w:after="0" w:line="240" w:lineRule="auto"/>
              <w:jc w:val="both"/>
              <w:rPr>
                <w:rFonts w:ascii="Arial" w:hAnsi="Arial" w:cs="Arial"/>
                <w:iCs/>
                <w:sz w:val="18"/>
                <w:szCs w:val="18"/>
                <w:lang w:eastAsia="es-ES"/>
              </w:rPr>
            </w:pPr>
          </w:p>
          <w:p w14:paraId="3B0579B2" w14:textId="77777777" w:rsidR="009A218F" w:rsidRPr="00033BC4" w:rsidRDefault="009A218F" w:rsidP="00400584">
            <w:pPr>
              <w:widowControl w:val="0"/>
              <w:spacing w:after="0" w:line="240" w:lineRule="auto"/>
              <w:jc w:val="both"/>
              <w:rPr>
                <w:rFonts w:ascii="Arial" w:hAnsi="Arial" w:cs="Arial"/>
                <w:sz w:val="18"/>
                <w:szCs w:val="18"/>
                <w:lang w:val="es-ES" w:eastAsia="ja-JP"/>
              </w:rPr>
            </w:pPr>
            <w:r w:rsidRPr="00033BC4">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C1A7309" w14:textId="77777777" w:rsidR="009A218F" w:rsidRPr="00033BC4" w:rsidRDefault="009A218F" w:rsidP="00400584">
            <w:pPr>
              <w:widowControl w:val="0"/>
              <w:tabs>
                <w:tab w:val="left" w:pos="3494"/>
              </w:tabs>
              <w:spacing w:after="0" w:line="240" w:lineRule="auto"/>
              <w:jc w:val="both"/>
              <w:rPr>
                <w:rFonts w:ascii="Arial" w:hAnsi="Arial" w:cs="Arial"/>
                <w:iCs/>
                <w:color w:val="auto"/>
                <w:sz w:val="18"/>
                <w:szCs w:val="18"/>
                <w:lang w:val="es-ES" w:eastAsia="es-ES"/>
              </w:rPr>
            </w:pPr>
          </w:p>
          <w:p w14:paraId="7DBC0425" w14:textId="791892C5" w:rsidR="009A218F" w:rsidRPr="00033BC4" w:rsidRDefault="009A218F" w:rsidP="00400584">
            <w:pPr>
              <w:widowControl w:val="0"/>
              <w:spacing w:after="0" w:line="240" w:lineRule="auto"/>
              <w:jc w:val="both"/>
              <w:rPr>
                <w:rFonts w:ascii="Arial" w:hAnsi="Arial" w:cs="Arial"/>
                <w:color w:val="auto"/>
                <w:sz w:val="18"/>
                <w:szCs w:val="18"/>
                <w:lang w:val="es-ES" w:eastAsia="ja-JP"/>
              </w:rPr>
            </w:pPr>
            <w:r w:rsidRPr="00033BC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A369C1" w:rsidRPr="00FB47FE">
              <w:rPr>
                <w:rFonts w:ascii="Arial" w:hAnsi="Arial" w:cs="Arial"/>
                <w:color w:val="auto"/>
                <w:sz w:val="18"/>
                <w:szCs w:val="18"/>
              </w:rPr>
              <w:t>“Participación de Proveedores en Consorcio en las Contrataciones del Estado”</w:t>
            </w:r>
            <w:r w:rsidRPr="009757A8">
              <w:rPr>
                <w:rFonts w:ascii="Arial" w:hAnsi="Arial" w:cs="Arial"/>
                <w:color w:val="auto"/>
                <w:sz w:val="18"/>
                <w:szCs w:val="18"/>
                <w:lang w:val="es-ES" w:eastAsia="ja-JP"/>
              </w:rPr>
              <w:t>,</w:t>
            </w:r>
            <w:r w:rsidRPr="00033BC4">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0F80484" w14:textId="77777777" w:rsidR="009A218F" w:rsidRPr="00033BC4" w:rsidRDefault="009A218F" w:rsidP="00400584">
            <w:pPr>
              <w:widowControl w:val="0"/>
              <w:spacing w:after="0" w:line="240" w:lineRule="auto"/>
              <w:jc w:val="both"/>
              <w:rPr>
                <w:rFonts w:ascii="Arial" w:hAnsi="Arial" w:cs="Arial"/>
                <w:iCs/>
                <w:color w:val="auto"/>
                <w:sz w:val="18"/>
                <w:szCs w:val="18"/>
                <w:lang w:val="es-ES" w:eastAsia="es-ES"/>
              </w:rPr>
            </w:pPr>
          </w:p>
          <w:p w14:paraId="35D20635" w14:textId="77777777" w:rsidR="009A218F" w:rsidRPr="00033BC4" w:rsidRDefault="009A218F" w:rsidP="00400584">
            <w:pPr>
              <w:widowControl w:val="0"/>
              <w:spacing w:after="0" w:line="240" w:lineRule="auto"/>
              <w:jc w:val="both"/>
              <w:rPr>
                <w:rFonts w:ascii="Arial" w:hAnsi="Arial" w:cs="Arial"/>
                <w:iCs/>
                <w:color w:val="auto"/>
                <w:sz w:val="18"/>
                <w:szCs w:val="18"/>
                <w:lang w:eastAsia="es-ES"/>
              </w:rPr>
            </w:pPr>
            <w:r w:rsidRPr="00033BC4">
              <w:rPr>
                <w:rFonts w:ascii="Arial" w:hAnsi="Arial" w:cs="Arial"/>
                <w:iCs/>
                <w:color w:val="auto"/>
                <w:sz w:val="18"/>
                <w:szCs w:val="18"/>
                <w:lang w:eastAsia="es-ES"/>
              </w:rPr>
              <w:t xml:space="preserve">Cuando en los contratos o comprobantes de pago el monto facturado se encuentre expresado en moneda extranjera, debe indicarse el tipo de cambio venta publicado por la Superintendencia de Banca, Seguros y AFP correspondiente a la fecha de suscripción del contrato o de cancelación del comprobante de pago, según corresponda. </w:t>
            </w:r>
          </w:p>
          <w:p w14:paraId="5544F951" w14:textId="77777777" w:rsidR="009A218F" w:rsidRPr="00033BC4" w:rsidRDefault="009A218F" w:rsidP="00400584">
            <w:pPr>
              <w:widowControl w:val="0"/>
              <w:spacing w:after="0" w:line="240" w:lineRule="auto"/>
              <w:jc w:val="both"/>
              <w:rPr>
                <w:rFonts w:ascii="Arial" w:hAnsi="Arial" w:cs="Arial"/>
                <w:iCs/>
                <w:color w:val="auto"/>
                <w:sz w:val="18"/>
                <w:szCs w:val="18"/>
                <w:lang w:eastAsia="es-ES"/>
              </w:rPr>
            </w:pPr>
          </w:p>
          <w:p w14:paraId="521D7F00" w14:textId="77777777" w:rsidR="009A218F" w:rsidRDefault="009A218F" w:rsidP="00400584">
            <w:pPr>
              <w:widowControl w:val="0"/>
              <w:spacing w:after="0" w:line="240" w:lineRule="auto"/>
              <w:jc w:val="both"/>
              <w:rPr>
                <w:rFonts w:ascii="Arial" w:hAnsi="Arial" w:cs="Arial"/>
                <w:color w:val="auto"/>
                <w:sz w:val="18"/>
                <w:szCs w:val="18"/>
                <w:lang w:eastAsia="es-ES"/>
              </w:rPr>
            </w:pPr>
            <w:r w:rsidRPr="00033BC4">
              <w:rPr>
                <w:rFonts w:ascii="Arial" w:hAnsi="Arial" w:cs="Arial"/>
                <w:color w:val="auto"/>
                <w:sz w:val="18"/>
                <w:szCs w:val="18"/>
                <w:lang w:eastAsia="es-ES"/>
              </w:rPr>
              <w:t xml:space="preserve">Sin perjuicio de lo anterior, los postores deben llenar y presentar el </w:t>
            </w:r>
            <w:r w:rsidRPr="000032A6">
              <w:rPr>
                <w:rFonts w:ascii="Arial" w:hAnsi="Arial" w:cs="Arial"/>
                <w:b/>
                <w:color w:val="auto"/>
                <w:sz w:val="18"/>
                <w:szCs w:val="18"/>
                <w:lang w:eastAsia="es-ES"/>
              </w:rPr>
              <w:t>Anexo Nº 9</w:t>
            </w:r>
            <w:r w:rsidRPr="00033BC4">
              <w:rPr>
                <w:rFonts w:ascii="Arial" w:hAnsi="Arial" w:cs="Arial"/>
                <w:color w:val="auto"/>
                <w:sz w:val="18"/>
                <w:szCs w:val="18"/>
                <w:lang w:eastAsia="es-ES"/>
              </w:rPr>
              <w:t xml:space="preserve"> referido a la Experiencia del Postor en la Especialidad.</w:t>
            </w:r>
          </w:p>
          <w:p w14:paraId="30D0C828" w14:textId="77777777" w:rsidR="00033BC4" w:rsidRDefault="00033BC4" w:rsidP="00400584">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73239E" w:rsidRPr="002B4536" w14:paraId="22AA74E5"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70986D6A" w14:textId="77777777" w:rsidR="0073239E" w:rsidRPr="002B4536" w:rsidRDefault="0073239E" w:rsidP="0073239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3239E" w:rsidRPr="00F94F05" w14:paraId="12C768BA" w14:textId="77777777" w:rsidTr="006C1DB7">
              <w:trPr>
                <w:trHeight w:val="774"/>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0533290" w14:textId="3EC39311" w:rsidR="0073239E" w:rsidRPr="00F94F05" w:rsidRDefault="0073239E" w:rsidP="00A369C1">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w:t>
                  </w:r>
                  <w:r w:rsidR="00004803">
                    <w:rPr>
                      <w:rFonts w:ascii="Arial" w:hAnsi="Arial" w:cs="Arial"/>
                      <w:b w:val="0"/>
                      <w:i/>
                      <w:color w:val="0000FF"/>
                      <w:sz w:val="19"/>
                      <w:szCs w:val="19"/>
                      <w:lang w:val="es-ES_tradnl"/>
                    </w:rPr>
                    <w:t xml:space="preserve">la calificación de </w:t>
                  </w:r>
                  <w:r w:rsidRPr="00F94F05">
                    <w:rPr>
                      <w:rFonts w:ascii="Arial" w:hAnsi="Arial" w:cs="Arial"/>
                      <w:b w:val="0"/>
                      <w:i/>
                      <w:color w:val="0000FF"/>
                      <w:sz w:val="19"/>
                      <w:szCs w:val="19"/>
                      <w:lang w:val="es-ES_tradnl"/>
                    </w:rPr>
                    <w:t xml:space="preserve">la experiencia </w:t>
                  </w:r>
                  <w:r w:rsidR="00004803">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34A6F8F2" w14:textId="77777777" w:rsidR="009A218F" w:rsidRPr="0073239E" w:rsidRDefault="009A218F" w:rsidP="0073239E">
            <w:pPr>
              <w:widowControl w:val="0"/>
              <w:spacing w:after="0" w:line="240" w:lineRule="auto"/>
              <w:jc w:val="both"/>
              <w:rPr>
                <w:rFonts w:ascii="Arial" w:hAnsi="Arial" w:cs="Arial"/>
                <w:iCs/>
                <w:sz w:val="18"/>
                <w:szCs w:val="18"/>
                <w:highlight w:val="yellow"/>
                <w:u w:val="single"/>
                <w:lang w:val="es-ES_tradnl" w:eastAsia="es-ES"/>
              </w:rPr>
            </w:pPr>
          </w:p>
        </w:tc>
      </w:tr>
    </w:tbl>
    <w:p w14:paraId="354AB019" w14:textId="77777777" w:rsidR="00307399" w:rsidRDefault="00307399" w:rsidP="00307399">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307399" w:rsidRPr="005E73CB" w14:paraId="2F36BB9E" w14:textId="77777777" w:rsidTr="005E73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D5273F2" w14:textId="77777777" w:rsidR="00307399" w:rsidRPr="005E73CB" w:rsidRDefault="00307399" w:rsidP="00314210">
            <w:pPr>
              <w:spacing w:after="0" w:line="240" w:lineRule="auto"/>
              <w:jc w:val="both"/>
              <w:rPr>
                <w:rFonts w:ascii="Arial" w:hAnsi="Arial" w:cs="Arial"/>
                <w:color w:val="3333CC"/>
                <w:sz w:val="19"/>
                <w:szCs w:val="19"/>
                <w:lang w:val="es-ES"/>
              </w:rPr>
            </w:pPr>
            <w:r w:rsidRPr="005E73CB">
              <w:rPr>
                <w:rFonts w:ascii="Arial" w:hAnsi="Arial" w:cs="Arial"/>
                <w:color w:val="0000FF"/>
                <w:sz w:val="19"/>
                <w:szCs w:val="19"/>
                <w:lang w:val="es-ES"/>
              </w:rPr>
              <w:t>Importante</w:t>
            </w:r>
          </w:p>
        </w:tc>
      </w:tr>
      <w:tr w:rsidR="00307399" w:rsidRPr="005E73CB" w14:paraId="7AEAA973" w14:textId="77777777" w:rsidTr="005E73CB">
        <w:trPr>
          <w:trHeight w:val="20"/>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FC209E9" w14:textId="41D08659"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107694">
              <w:rPr>
                <w:rFonts w:ascii="Arial" w:hAnsi="Arial" w:cs="Arial"/>
                <w:b w:val="0"/>
                <w:i/>
                <w:color w:val="0000FF"/>
                <w:sz w:val="19"/>
                <w:szCs w:val="19"/>
                <w:lang w:val="es-ES"/>
              </w:rPr>
              <w:t>como resultado</w:t>
            </w:r>
            <w:r w:rsidRPr="005E73CB">
              <w:rPr>
                <w:rFonts w:ascii="Arial" w:hAnsi="Arial" w:cs="Arial"/>
                <w:b w:val="0"/>
                <w:i/>
                <w:color w:val="0000FF"/>
                <w:sz w:val="19"/>
                <w:szCs w:val="19"/>
                <w:lang w:val="es-ES"/>
              </w:rPr>
              <w:t xml:space="preserve"> de </w:t>
            </w:r>
            <w:r w:rsidR="00107694">
              <w:rPr>
                <w:rFonts w:ascii="Arial" w:hAnsi="Arial" w:cs="Arial"/>
                <w:b w:val="0"/>
                <w:i/>
                <w:color w:val="0000FF"/>
                <w:sz w:val="19"/>
                <w:szCs w:val="19"/>
                <w:lang w:val="es-ES"/>
              </w:rPr>
              <w:t>una</w:t>
            </w:r>
            <w:r w:rsidRPr="005E73CB">
              <w:rPr>
                <w:rFonts w:ascii="Arial" w:hAnsi="Arial" w:cs="Arial"/>
                <w:b w:val="0"/>
                <w:i/>
                <w:color w:val="0000FF"/>
                <w:sz w:val="19"/>
                <w:szCs w:val="19"/>
                <w:lang w:val="es-ES"/>
              </w:rPr>
              <w:t xml:space="preserve"> consulta </w:t>
            </w:r>
            <w:r w:rsidR="00107694">
              <w:rPr>
                <w:rFonts w:ascii="Arial" w:hAnsi="Arial" w:cs="Arial"/>
                <w:b w:val="0"/>
                <w:i/>
                <w:color w:val="0000FF"/>
                <w:sz w:val="19"/>
                <w:szCs w:val="19"/>
                <w:lang w:val="es-ES"/>
              </w:rPr>
              <w:t>u</w:t>
            </w:r>
            <w:r w:rsidRPr="005E73CB">
              <w:rPr>
                <w:rFonts w:ascii="Arial" w:hAnsi="Arial" w:cs="Arial"/>
                <w:b w:val="0"/>
                <w:i/>
                <w:color w:val="0000FF"/>
                <w:sz w:val="19"/>
                <w:szCs w:val="19"/>
                <w:lang w:val="es-ES"/>
              </w:rPr>
              <w:t xml:space="preserve"> observaci</w:t>
            </w:r>
            <w:r w:rsidR="00107694">
              <w:rPr>
                <w:rFonts w:ascii="Arial" w:hAnsi="Arial" w:cs="Arial"/>
                <w:b w:val="0"/>
                <w:i/>
                <w:color w:val="0000FF"/>
                <w:sz w:val="19"/>
                <w:szCs w:val="19"/>
                <w:lang w:val="es-ES"/>
              </w:rPr>
              <w:t>ón</w:t>
            </w:r>
            <w:r w:rsidRPr="005E73CB">
              <w:rPr>
                <w:rFonts w:ascii="Arial" w:hAnsi="Arial" w:cs="Arial"/>
                <w:b w:val="0"/>
                <w:i/>
                <w:color w:val="0000FF"/>
                <w:sz w:val="19"/>
                <w:szCs w:val="19"/>
                <w:lang w:val="es-ES"/>
              </w:rPr>
              <w:t xml:space="preserve"> </w:t>
            </w:r>
            <w:r w:rsidR="00107694">
              <w:rPr>
                <w:rFonts w:ascii="Arial" w:hAnsi="Arial" w:cs="Arial"/>
                <w:b w:val="0"/>
                <w:i/>
                <w:color w:val="0000FF"/>
                <w:sz w:val="19"/>
                <w:szCs w:val="19"/>
                <w:lang w:val="es-ES"/>
              </w:rPr>
              <w:t>debe</w:t>
            </w:r>
            <w:r w:rsidRPr="005E73CB">
              <w:rPr>
                <w:rFonts w:ascii="Arial" w:hAnsi="Arial" w:cs="Arial"/>
                <w:b w:val="0"/>
                <w:i/>
                <w:color w:val="0000FF"/>
                <w:sz w:val="19"/>
                <w:szCs w:val="19"/>
                <w:lang w:val="es-ES"/>
              </w:rPr>
              <w:t xml:space="preserve"> modifica</w:t>
            </w:r>
            <w:r w:rsidR="00107694">
              <w:rPr>
                <w:rFonts w:ascii="Arial" w:hAnsi="Arial" w:cs="Arial"/>
                <w:b w:val="0"/>
                <w:i/>
                <w:color w:val="0000FF"/>
                <w:sz w:val="19"/>
                <w:szCs w:val="19"/>
                <w:lang w:val="es-ES"/>
              </w:rPr>
              <w:t>rse</w:t>
            </w:r>
            <w:r w:rsidRPr="005E73CB">
              <w:rPr>
                <w:rFonts w:ascii="Arial" w:hAnsi="Arial" w:cs="Arial"/>
                <w:b w:val="0"/>
                <w:i/>
                <w:color w:val="0000FF"/>
                <w:sz w:val="19"/>
                <w:szCs w:val="19"/>
                <w:lang w:val="es-ES"/>
              </w:rPr>
              <w:t xml:space="preserve"> el requerimiento, debe </w:t>
            </w:r>
            <w:r w:rsidR="00107694">
              <w:rPr>
                <w:rFonts w:ascii="Arial" w:hAnsi="Arial" w:cs="Arial"/>
                <w:b w:val="0"/>
                <w:i/>
                <w:color w:val="0000FF"/>
                <w:sz w:val="19"/>
                <w:szCs w:val="19"/>
                <w:lang w:val="es-ES"/>
              </w:rPr>
              <w:t>solicitarse la autorización del área usuaria y remitir dicha autorización</w:t>
            </w:r>
            <w:r w:rsidRPr="005E73CB">
              <w:rPr>
                <w:rFonts w:ascii="Arial" w:hAnsi="Arial" w:cs="Arial"/>
                <w:b w:val="0"/>
                <w:i/>
                <w:color w:val="0000FF"/>
                <w:sz w:val="19"/>
                <w:szCs w:val="19"/>
                <w:lang w:val="es-ES"/>
              </w:rPr>
              <w:t xml:space="preserve"> a la dependencia que aprobó el expediente de contratación</w:t>
            </w:r>
            <w:r w:rsidR="00D27C61" w:rsidRPr="005E73CB">
              <w:rPr>
                <w:rFonts w:ascii="Arial" w:hAnsi="Arial" w:cs="Arial"/>
                <w:b w:val="0"/>
                <w:i/>
                <w:color w:val="0000FF"/>
                <w:sz w:val="19"/>
                <w:szCs w:val="19"/>
                <w:lang w:val="es-ES"/>
              </w:rPr>
              <w:t xml:space="preserve"> para su aprobación</w:t>
            </w:r>
            <w:r w:rsidRPr="005E73CB">
              <w:rPr>
                <w:rFonts w:ascii="Arial" w:hAnsi="Arial" w:cs="Arial"/>
                <w:b w:val="0"/>
                <w:i/>
                <w:color w:val="0000FF"/>
                <w:sz w:val="19"/>
                <w:szCs w:val="19"/>
                <w:lang w:val="es-ES"/>
              </w:rPr>
              <w:t xml:space="preserve">, de conformidad con el artículo </w:t>
            </w:r>
            <w:r w:rsidR="00236B2A">
              <w:rPr>
                <w:rFonts w:ascii="Arial" w:hAnsi="Arial" w:cs="Arial"/>
                <w:b w:val="0"/>
                <w:i/>
                <w:color w:val="0000FF"/>
                <w:sz w:val="19"/>
                <w:szCs w:val="19"/>
                <w:lang w:val="es-ES"/>
              </w:rPr>
              <w:t>51</w:t>
            </w:r>
            <w:r w:rsidRPr="005E73CB">
              <w:rPr>
                <w:rFonts w:ascii="Arial" w:hAnsi="Arial" w:cs="Arial"/>
                <w:b w:val="0"/>
                <w:i/>
                <w:color w:val="0000FF"/>
                <w:sz w:val="19"/>
                <w:szCs w:val="19"/>
                <w:lang w:val="es-ES"/>
              </w:rPr>
              <w:t xml:space="preserve"> del Reglamento.</w:t>
            </w:r>
          </w:p>
          <w:p w14:paraId="0A7DE91E" w14:textId="77777777"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14:paraId="180B9D2E" w14:textId="5C2E2361" w:rsidR="00307399" w:rsidRPr="005E73CB" w:rsidRDefault="00307399" w:rsidP="007F4128">
            <w:pPr>
              <w:pStyle w:val="Prrafodelista"/>
              <w:numPr>
                <w:ilvl w:val="0"/>
                <w:numId w:val="19"/>
              </w:numPr>
              <w:spacing w:after="0" w:line="240" w:lineRule="auto"/>
              <w:ind w:left="313" w:hanging="313"/>
              <w:jc w:val="both"/>
              <w:rPr>
                <w:rFonts w:ascii="Arial" w:hAnsi="Arial" w:cs="Arial"/>
                <w:b w:val="0"/>
                <w:i/>
                <w:color w:val="0000FF"/>
                <w:sz w:val="19"/>
                <w:szCs w:val="19"/>
                <w:lang w:val="es-ES"/>
              </w:rPr>
            </w:pPr>
            <w:r w:rsidRPr="005E73CB">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0F5B00">
              <w:rPr>
                <w:rFonts w:ascii="Arial" w:hAnsi="Arial" w:cs="Arial"/>
                <w:b w:val="0"/>
                <w:i/>
                <w:color w:val="0000FF"/>
                <w:sz w:val="19"/>
                <w:szCs w:val="19"/>
                <w:lang w:val="es-ES"/>
              </w:rPr>
              <w:t>deben establecer de manera clara y precisa los requisitos que deben cumplir</w:t>
            </w:r>
            <w:r w:rsidRPr="005E73CB">
              <w:rPr>
                <w:rFonts w:ascii="Arial" w:hAnsi="Arial" w:cs="Arial"/>
                <w:b w:val="0"/>
                <w:i/>
                <w:color w:val="0000FF"/>
                <w:sz w:val="19"/>
                <w:szCs w:val="19"/>
                <w:lang w:val="es-ES"/>
              </w:rPr>
              <w:t xml:space="preserve"> los postores </w:t>
            </w:r>
            <w:r w:rsidR="000F5B00">
              <w:rPr>
                <w:rFonts w:ascii="Arial" w:hAnsi="Arial" w:cs="Arial"/>
                <w:b w:val="0"/>
                <w:i/>
                <w:color w:val="0000FF"/>
                <w:sz w:val="19"/>
                <w:szCs w:val="19"/>
                <w:lang w:val="es-ES"/>
              </w:rPr>
              <w:t>a fin de</w:t>
            </w:r>
            <w:r w:rsidRPr="005E73CB">
              <w:rPr>
                <w:rFonts w:ascii="Arial" w:hAnsi="Arial" w:cs="Arial"/>
                <w:b w:val="0"/>
                <w:i/>
                <w:color w:val="0000FF"/>
                <w:sz w:val="19"/>
                <w:szCs w:val="19"/>
                <w:lang w:val="es-ES"/>
              </w:rPr>
              <w:t xml:space="preserve"> acredita</w:t>
            </w:r>
            <w:r w:rsidR="000F5B00">
              <w:rPr>
                <w:rFonts w:ascii="Arial" w:hAnsi="Arial" w:cs="Arial"/>
                <w:b w:val="0"/>
                <w:i/>
                <w:color w:val="0000FF"/>
                <w:sz w:val="19"/>
                <w:szCs w:val="19"/>
                <w:lang w:val="es-ES"/>
              </w:rPr>
              <w:t>r</w:t>
            </w:r>
            <w:r w:rsidRPr="005E73CB">
              <w:rPr>
                <w:rFonts w:ascii="Arial" w:hAnsi="Arial" w:cs="Arial"/>
                <w:b w:val="0"/>
                <w:i/>
                <w:color w:val="0000FF"/>
                <w:sz w:val="19"/>
                <w:szCs w:val="19"/>
                <w:lang w:val="es-ES"/>
              </w:rPr>
              <w:t xml:space="preserve"> </w:t>
            </w:r>
            <w:r w:rsidR="000F5B00">
              <w:rPr>
                <w:rFonts w:ascii="Arial" w:hAnsi="Arial" w:cs="Arial"/>
                <w:b w:val="0"/>
                <w:i/>
                <w:color w:val="0000FF"/>
                <w:sz w:val="19"/>
                <w:szCs w:val="19"/>
                <w:lang w:val="es-ES"/>
              </w:rPr>
              <w:t xml:space="preserve">su calificación </w:t>
            </w:r>
            <w:r w:rsidRPr="005E73CB">
              <w:rPr>
                <w:rFonts w:ascii="Arial" w:hAnsi="Arial" w:cs="Arial"/>
                <w:b w:val="0"/>
                <w:i/>
                <w:color w:val="0000FF"/>
                <w:sz w:val="19"/>
                <w:szCs w:val="19"/>
                <w:lang w:val="es-ES"/>
              </w:rPr>
              <w:t>en el literal B del numeral 2.2.1.1 concordante con el numeral 3.2 de esta sección de las bases.</w:t>
            </w:r>
          </w:p>
          <w:p w14:paraId="26595355" w14:textId="77777777" w:rsidR="00307399" w:rsidRPr="005E73CB" w:rsidRDefault="00307399" w:rsidP="00307399">
            <w:pPr>
              <w:pStyle w:val="Prrafodelista"/>
              <w:spacing w:after="0" w:line="240" w:lineRule="auto"/>
              <w:ind w:left="313"/>
              <w:jc w:val="both"/>
              <w:rPr>
                <w:rFonts w:ascii="Arial" w:hAnsi="Arial" w:cs="Arial"/>
                <w:b w:val="0"/>
                <w:i/>
                <w:color w:val="0000FF"/>
                <w:sz w:val="19"/>
                <w:szCs w:val="19"/>
                <w:lang w:val="es-ES"/>
              </w:rPr>
            </w:pPr>
          </w:p>
          <w:p w14:paraId="12D11A4D" w14:textId="739AFFA5" w:rsidR="00307399" w:rsidRPr="005E73CB" w:rsidRDefault="00307399" w:rsidP="007F4128">
            <w:pPr>
              <w:pStyle w:val="Prrafodelista"/>
              <w:numPr>
                <w:ilvl w:val="0"/>
                <w:numId w:val="19"/>
              </w:numPr>
              <w:spacing w:after="0" w:line="240" w:lineRule="auto"/>
              <w:ind w:left="313" w:hanging="313"/>
              <w:jc w:val="both"/>
              <w:rPr>
                <w:rFonts w:ascii="Arial" w:hAnsi="Arial" w:cs="Arial"/>
                <w:b w:val="0"/>
                <w:color w:val="0000FF"/>
                <w:sz w:val="19"/>
                <w:szCs w:val="19"/>
                <w:lang w:val="es-ES"/>
              </w:rPr>
            </w:pPr>
            <w:r w:rsidRPr="005E73CB">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tc>
      </w:tr>
    </w:tbl>
    <w:p w14:paraId="1773AACC" w14:textId="77777777" w:rsidR="00307399" w:rsidRDefault="00307399" w:rsidP="00307399">
      <w:pPr>
        <w:widowControl w:val="0"/>
        <w:spacing w:after="0" w:line="240" w:lineRule="auto"/>
        <w:ind w:left="142"/>
        <w:jc w:val="both"/>
        <w:rPr>
          <w:rFonts w:ascii="Arial" w:hAnsi="Arial" w:cs="Arial"/>
          <w:sz w:val="20"/>
        </w:rPr>
      </w:pPr>
    </w:p>
    <w:p w14:paraId="7D7C2FD0" w14:textId="06BA859B" w:rsidR="00E02F7C" w:rsidRDefault="00E02F7C">
      <w:pPr>
        <w:spacing w:after="0" w:line="240" w:lineRule="auto"/>
        <w:rPr>
          <w:rFonts w:ascii="Arial" w:hAnsi="Arial" w:cs="Arial"/>
          <w:b/>
          <w:u w:val="single"/>
          <w:lang w:val="es-ES"/>
        </w:rPr>
      </w:pPr>
      <w:r>
        <w:rPr>
          <w:rFonts w:ascii="Arial" w:hAnsi="Arial" w:cs="Arial"/>
          <w:b/>
          <w:u w:val="single"/>
          <w:lang w:val="es-ES"/>
        </w:rPr>
        <w:br w:type="page"/>
      </w:r>
    </w:p>
    <w:p w14:paraId="20434C1B" w14:textId="77777777" w:rsidR="00301B39" w:rsidRPr="003C0648" w:rsidRDefault="00301B39" w:rsidP="00CD5328">
      <w:pPr>
        <w:widowControl w:val="0"/>
        <w:spacing w:after="0" w:line="240" w:lineRule="auto"/>
        <w:ind w:left="9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F1D7899" w14:textId="77777777" w:rsidTr="00956B15">
        <w:trPr>
          <w:trHeight w:val="641"/>
        </w:trPr>
        <w:tc>
          <w:tcPr>
            <w:tcW w:w="8701" w:type="dxa"/>
          </w:tcPr>
          <w:p w14:paraId="50CB5FEE" w14:textId="77777777" w:rsidR="00D5597F" w:rsidRPr="008B7670" w:rsidRDefault="00D5597F" w:rsidP="00CD5328">
            <w:pPr>
              <w:pStyle w:val="Prrafodelista"/>
              <w:widowControl w:val="0"/>
              <w:spacing w:after="0" w:line="240" w:lineRule="auto"/>
              <w:ind w:left="360"/>
              <w:contextualSpacing w:val="0"/>
              <w:jc w:val="center"/>
              <w:rPr>
                <w:rFonts w:ascii="Arial" w:hAnsi="Arial" w:cs="Arial"/>
                <w:b/>
                <w:sz w:val="12"/>
              </w:rPr>
            </w:pPr>
          </w:p>
          <w:p w14:paraId="252C092D" w14:textId="77777777" w:rsidR="00D5597F" w:rsidRPr="008B7670"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8B7670">
              <w:rPr>
                <w:rFonts w:ascii="Arial" w:hAnsi="Arial" w:cs="Arial"/>
                <w:b/>
                <w:sz w:val="20"/>
              </w:rPr>
              <w:t xml:space="preserve">CAPÍTULO </w:t>
            </w:r>
            <w:r w:rsidR="006605FD" w:rsidRPr="008B7670">
              <w:rPr>
                <w:rFonts w:ascii="Arial" w:hAnsi="Arial" w:cs="Arial"/>
                <w:b/>
                <w:sz w:val="20"/>
              </w:rPr>
              <w:t>I</w:t>
            </w:r>
            <w:r w:rsidRPr="008B7670">
              <w:rPr>
                <w:rFonts w:ascii="Arial" w:hAnsi="Arial" w:cs="Arial"/>
                <w:b/>
                <w:sz w:val="20"/>
              </w:rPr>
              <w:t>V</w:t>
            </w:r>
          </w:p>
          <w:p w14:paraId="2568C36A" w14:textId="77777777" w:rsidR="00D5597F" w:rsidRPr="008B7670" w:rsidRDefault="00B70494" w:rsidP="00A2144E">
            <w:pPr>
              <w:widowControl w:val="0"/>
              <w:spacing w:after="0" w:line="240" w:lineRule="auto"/>
              <w:jc w:val="center"/>
              <w:rPr>
                <w:rFonts w:ascii="Arial" w:hAnsi="Arial" w:cs="Arial"/>
                <w:sz w:val="20"/>
              </w:rPr>
            </w:pPr>
            <w:r w:rsidRPr="008B7670">
              <w:rPr>
                <w:rFonts w:ascii="Arial" w:hAnsi="Arial" w:cs="Arial"/>
                <w:b/>
                <w:sz w:val="20"/>
              </w:rPr>
              <w:t>FACTORES</w:t>
            </w:r>
            <w:r w:rsidR="00D5597F" w:rsidRPr="008B7670">
              <w:rPr>
                <w:rFonts w:ascii="Arial" w:hAnsi="Arial" w:cs="Arial"/>
                <w:b/>
                <w:sz w:val="20"/>
              </w:rPr>
              <w:t xml:space="preserve"> DE EVALUACIÓN </w:t>
            </w:r>
          </w:p>
        </w:tc>
      </w:tr>
    </w:tbl>
    <w:p w14:paraId="7D087DBA" w14:textId="77777777" w:rsidR="006A4ED8" w:rsidRDefault="006A4ED8" w:rsidP="005E73CB">
      <w:pPr>
        <w:pStyle w:val="Prrafodelista"/>
        <w:widowControl w:val="0"/>
        <w:spacing w:after="0" w:line="240" w:lineRule="auto"/>
        <w:ind w:left="284"/>
        <w:rPr>
          <w:rFonts w:ascii="Arial" w:hAnsi="Arial" w:cs="Arial"/>
          <w:sz w:val="20"/>
        </w:rPr>
      </w:pPr>
    </w:p>
    <w:p w14:paraId="6FD7C0FE" w14:textId="71101AF9" w:rsidR="001866F7" w:rsidRDefault="001866F7" w:rsidP="005E73CB">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408956E7" w14:textId="77777777" w:rsidR="001866F7" w:rsidRDefault="001866F7" w:rsidP="005E73CB">
      <w:pPr>
        <w:pStyle w:val="Prrafodelista"/>
        <w:widowControl w:val="0"/>
        <w:spacing w:after="0" w:line="240" w:lineRule="auto"/>
        <w:ind w:left="284"/>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6A4ED8" w:rsidRPr="00A61510" w14:paraId="3BEE52D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9CC4134" w14:textId="77777777" w:rsidR="006A4ED8" w:rsidRPr="00A62260" w:rsidRDefault="006A4ED8" w:rsidP="00314210">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A4ED8" w:rsidRPr="00A61510" w14:paraId="32A886C5" w14:textId="77777777" w:rsidTr="0031421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EBD71F" w14:textId="7D017BF5" w:rsidR="006A4ED8" w:rsidRPr="00A62260" w:rsidRDefault="006A4ED8">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06470A7D" w14:textId="77777777" w:rsidR="006A4ED8" w:rsidRPr="00614E01" w:rsidRDefault="006A4ED8" w:rsidP="006A4ED8">
      <w:pPr>
        <w:spacing w:after="0" w:line="240" w:lineRule="auto"/>
        <w:ind w:left="284"/>
        <w:jc w:val="both"/>
        <w:rPr>
          <w:rFonts w:ascii="Arial" w:hAnsi="Arial" w:cs="Arial"/>
          <w:i/>
          <w:color w:val="000099"/>
          <w:sz w:val="10"/>
          <w:lang w:val="es-ES"/>
        </w:rPr>
      </w:pPr>
    </w:p>
    <w:p w14:paraId="6E6A057F" w14:textId="77777777" w:rsidR="006A4ED8" w:rsidRPr="002D39EA" w:rsidRDefault="006A4ED8" w:rsidP="006A4ED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14:paraId="7461B9CB" w14:textId="77777777" w:rsidR="006A4ED8" w:rsidRDefault="006A4ED8" w:rsidP="006A4ED8">
      <w:pPr>
        <w:widowControl w:val="0"/>
        <w:spacing w:after="0" w:line="240" w:lineRule="auto"/>
        <w:ind w:left="284"/>
        <w:jc w:val="both"/>
        <w:rPr>
          <w:rFonts w:ascii="Arial" w:hAnsi="Arial" w:cs="Arial"/>
          <w:sz w:val="20"/>
        </w:rPr>
      </w:pPr>
    </w:p>
    <w:p w14:paraId="642186DF" w14:textId="77777777" w:rsidR="006A4ED8" w:rsidRPr="00692C0D" w:rsidRDefault="006A4ED8" w:rsidP="006A4ED8">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5897"/>
        <w:gridCol w:w="2552"/>
      </w:tblGrid>
      <w:tr w:rsidR="009A218F" w:rsidRPr="00A57984" w14:paraId="5BB68BB6" w14:textId="77777777" w:rsidTr="004625C7">
        <w:trPr>
          <w:trHeight w:val="310"/>
          <w:tblHeader/>
        </w:trPr>
        <w:tc>
          <w:tcPr>
            <w:tcW w:w="6468" w:type="dxa"/>
            <w:gridSpan w:val="2"/>
            <w:tcBorders>
              <w:top w:val="single" w:sz="4" w:space="0" w:color="auto"/>
              <w:bottom w:val="single" w:sz="4" w:space="0" w:color="auto"/>
            </w:tcBorders>
            <w:vAlign w:val="center"/>
          </w:tcPr>
          <w:p w14:paraId="20163755" w14:textId="77777777" w:rsidR="009A218F" w:rsidRPr="00A57984" w:rsidRDefault="009A218F" w:rsidP="00D850CA">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552" w:type="dxa"/>
            <w:tcBorders>
              <w:top w:val="single" w:sz="4" w:space="0" w:color="auto"/>
              <w:bottom w:val="single" w:sz="4" w:space="0" w:color="auto"/>
            </w:tcBorders>
            <w:vAlign w:val="center"/>
            <w:hideMark/>
          </w:tcPr>
          <w:p w14:paraId="0F557001" w14:textId="77777777" w:rsidR="009A218F" w:rsidRPr="00A57984" w:rsidRDefault="009A218F" w:rsidP="00D850CA">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9A218F" w:rsidRPr="00A57984" w14:paraId="65E56086" w14:textId="77777777" w:rsidTr="004625C7">
        <w:trPr>
          <w:trHeight w:val="481"/>
        </w:trPr>
        <w:tc>
          <w:tcPr>
            <w:tcW w:w="571" w:type="dxa"/>
            <w:tcBorders>
              <w:top w:val="single" w:sz="4" w:space="0" w:color="auto"/>
              <w:left w:val="single" w:sz="4" w:space="0" w:color="auto"/>
              <w:bottom w:val="single" w:sz="4" w:space="0" w:color="auto"/>
              <w:right w:val="nil"/>
            </w:tcBorders>
            <w:vAlign w:val="center"/>
          </w:tcPr>
          <w:p w14:paraId="051AAB8C" w14:textId="77777777"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897" w:type="dxa"/>
            <w:tcBorders>
              <w:top w:val="single" w:sz="4" w:space="0" w:color="auto"/>
              <w:left w:val="nil"/>
              <w:bottom w:val="single" w:sz="4" w:space="0" w:color="auto"/>
              <w:right w:val="single" w:sz="4" w:space="0" w:color="auto"/>
            </w:tcBorders>
            <w:vAlign w:val="center"/>
            <w:hideMark/>
          </w:tcPr>
          <w:p w14:paraId="6B33D8F2" w14:textId="77777777" w:rsidR="009A218F" w:rsidRPr="00A57984" w:rsidRDefault="009A218F" w:rsidP="00D850CA">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552" w:type="dxa"/>
            <w:tcBorders>
              <w:top w:val="single" w:sz="4" w:space="0" w:color="auto"/>
              <w:left w:val="single" w:sz="4" w:space="0" w:color="auto"/>
              <w:bottom w:val="single" w:sz="4" w:space="0" w:color="auto"/>
            </w:tcBorders>
            <w:vAlign w:val="center"/>
            <w:hideMark/>
          </w:tcPr>
          <w:p w14:paraId="3F16B9DE" w14:textId="77777777" w:rsidR="009A218F" w:rsidRPr="00A57984" w:rsidRDefault="009A218F" w:rsidP="00D850C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14:paraId="6D1D7842" w14:textId="77777777" w:rsidTr="004625C7">
        <w:trPr>
          <w:trHeight w:val="514"/>
        </w:trPr>
        <w:tc>
          <w:tcPr>
            <w:tcW w:w="571" w:type="dxa"/>
            <w:tcBorders>
              <w:top w:val="single" w:sz="4" w:space="0" w:color="auto"/>
              <w:left w:val="single" w:sz="4" w:space="0" w:color="auto"/>
              <w:bottom w:val="nil"/>
              <w:right w:val="nil"/>
            </w:tcBorders>
            <w:vAlign w:val="center"/>
          </w:tcPr>
          <w:p w14:paraId="2BB4DD95" w14:textId="77777777" w:rsidR="009A218F" w:rsidRPr="00A57984" w:rsidRDefault="009A218F" w:rsidP="003C0648">
            <w:pPr>
              <w:widowControl w:val="0"/>
              <w:spacing w:after="0" w:line="240" w:lineRule="auto"/>
              <w:rPr>
                <w:rFonts w:ascii="Arial" w:hAnsi="Arial" w:cs="Arial"/>
                <w:sz w:val="20"/>
                <w:lang w:eastAsia="es-ES"/>
              </w:rPr>
            </w:pPr>
          </w:p>
        </w:tc>
        <w:tc>
          <w:tcPr>
            <w:tcW w:w="5897" w:type="dxa"/>
            <w:tcBorders>
              <w:top w:val="single" w:sz="4" w:space="0" w:color="auto"/>
              <w:left w:val="nil"/>
              <w:bottom w:val="nil"/>
              <w:right w:val="single" w:sz="4" w:space="0" w:color="auto"/>
            </w:tcBorders>
            <w:vAlign w:val="center"/>
          </w:tcPr>
          <w:p w14:paraId="66C70852" w14:textId="77777777" w:rsidR="009A218F" w:rsidRPr="003C0648" w:rsidRDefault="009A218F" w:rsidP="00D850CA">
            <w:pPr>
              <w:widowControl w:val="0"/>
              <w:spacing w:after="0" w:line="240" w:lineRule="auto"/>
              <w:jc w:val="both"/>
              <w:rPr>
                <w:rFonts w:ascii="Arial" w:hAnsi="Arial" w:cs="Arial"/>
                <w:iCs/>
                <w:sz w:val="18"/>
                <w:szCs w:val="18"/>
                <w:u w:val="single"/>
                <w:lang w:eastAsia="es-ES"/>
              </w:rPr>
            </w:pPr>
            <w:r w:rsidRPr="003C0648">
              <w:rPr>
                <w:rFonts w:ascii="Arial" w:hAnsi="Arial" w:cs="Arial"/>
                <w:iCs/>
                <w:sz w:val="18"/>
                <w:szCs w:val="18"/>
                <w:u w:val="single"/>
                <w:lang w:eastAsia="es-ES"/>
              </w:rPr>
              <w:t>Criterio:</w:t>
            </w:r>
          </w:p>
          <w:p w14:paraId="24288209" w14:textId="77777777" w:rsidR="005E73CB" w:rsidRDefault="005E73CB" w:rsidP="00D850CA">
            <w:pPr>
              <w:widowControl w:val="0"/>
              <w:spacing w:after="0" w:line="240" w:lineRule="auto"/>
              <w:jc w:val="both"/>
              <w:rPr>
                <w:rFonts w:ascii="Arial" w:hAnsi="Arial" w:cs="Arial"/>
                <w:sz w:val="18"/>
                <w:szCs w:val="18"/>
                <w:lang w:eastAsia="es-ES"/>
              </w:rPr>
            </w:pPr>
          </w:p>
          <w:p w14:paraId="4D718573" w14:textId="59379D45" w:rsidR="009A218F" w:rsidRPr="003C0648" w:rsidRDefault="009A218F" w:rsidP="00D850CA">
            <w:pPr>
              <w:widowControl w:val="0"/>
              <w:spacing w:after="0" w:line="240" w:lineRule="auto"/>
              <w:jc w:val="both"/>
              <w:rPr>
                <w:rFonts w:ascii="Arial" w:hAnsi="Arial" w:cs="Arial"/>
                <w:sz w:val="18"/>
                <w:szCs w:val="18"/>
                <w:lang w:eastAsia="es-ES"/>
              </w:rPr>
            </w:pPr>
            <w:r w:rsidRPr="003C0648">
              <w:rPr>
                <w:rFonts w:ascii="Arial" w:hAnsi="Arial" w:cs="Arial"/>
                <w:sz w:val="18"/>
                <w:szCs w:val="18"/>
                <w:lang w:eastAsia="es-ES"/>
              </w:rPr>
              <w:t>Se evaluará la metodología propuesta por el postor para la ejecución de la consultoría</w:t>
            </w:r>
            <w:r w:rsidR="00CA6407" w:rsidRPr="003C0648">
              <w:rPr>
                <w:rFonts w:ascii="Arial" w:hAnsi="Arial" w:cs="Arial"/>
                <w:sz w:val="18"/>
                <w:szCs w:val="18"/>
                <w:lang w:eastAsia="es-ES"/>
              </w:rPr>
              <w:t xml:space="preserve"> de obra</w:t>
            </w:r>
            <w:r w:rsidRPr="003C0648">
              <w:rPr>
                <w:rFonts w:ascii="Arial" w:hAnsi="Arial" w:cs="Arial"/>
                <w:sz w:val="18"/>
                <w:szCs w:val="18"/>
                <w:lang w:eastAsia="es-ES"/>
              </w:rPr>
              <w:t xml:space="preserve">, cuyo contenido mínimo es el siguiente: </w:t>
            </w:r>
            <w:r w:rsidRPr="003C0648">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3C0648">
              <w:rPr>
                <w:rFonts w:ascii="Arial" w:hAnsi="Arial" w:cs="Arial"/>
                <w:sz w:val="18"/>
                <w:szCs w:val="18"/>
                <w:lang w:eastAsia="es-ES"/>
              </w:rPr>
              <w:t>.</w:t>
            </w:r>
          </w:p>
          <w:p w14:paraId="17195A55" w14:textId="77777777" w:rsidR="009A218F" w:rsidRPr="003C0648" w:rsidRDefault="009A218F" w:rsidP="00D850CA">
            <w:pPr>
              <w:widowControl w:val="0"/>
              <w:spacing w:after="0" w:line="240" w:lineRule="auto"/>
              <w:jc w:val="both"/>
              <w:rPr>
                <w:rFonts w:ascii="Arial" w:hAnsi="Arial" w:cs="Arial"/>
                <w:sz w:val="18"/>
                <w:szCs w:val="18"/>
                <w:u w:val="single"/>
                <w:lang w:eastAsia="es-ES"/>
              </w:rPr>
            </w:pPr>
          </w:p>
          <w:p w14:paraId="42AB2248" w14:textId="77777777" w:rsidR="009A218F" w:rsidRPr="003C0648" w:rsidRDefault="009A218F" w:rsidP="00D850CA">
            <w:pPr>
              <w:widowControl w:val="0"/>
              <w:spacing w:after="0" w:line="240" w:lineRule="auto"/>
              <w:jc w:val="both"/>
              <w:rPr>
                <w:rFonts w:ascii="Arial" w:hAnsi="Arial" w:cs="Arial"/>
                <w:sz w:val="18"/>
                <w:szCs w:val="18"/>
                <w:u w:val="single"/>
                <w:lang w:eastAsia="es-ES"/>
              </w:rPr>
            </w:pPr>
            <w:r w:rsidRPr="003C0648">
              <w:rPr>
                <w:rFonts w:ascii="Arial" w:hAnsi="Arial" w:cs="Arial"/>
                <w:sz w:val="18"/>
                <w:szCs w:val="18"/>
                <w:u w:val="single"/>
                <w:lang w:eastAsia="es-ES"/>
              </w:rPr>
              <w:t>Acreditación:</w:t>
            </w:r>
          </w:p>
          <w:p w14:paraId="4111629E" w14:textId="77777777" w:rsidR="005E73CB" w:rsidRDefault="005E73CB" w:rsidP="00D850CA">
            <w:pPr>
              <w:widowControl w:val="0"/>
              <w:spacing w:after="0" w:line="240" w:lineRule="auto"/>
              <w:jc w:val="both"/>
              <w:rPr>
                <w:rFonts w:ascii="Arial" w:hAnsi="Arial" w:cs="Arial"/>
                <w:sz w:val="18"/>
                <w:szCs w:val="18"/>
                <w:lang w:eastAsia="es-ES"/>
              </w:rPr>
            </w:pPr>
          </w:p>
          <w:p w14:paraId="012E4B70" w14:textId="77777777" w:rsidR="009A218F" w:rsidRDefault="009A218F" w:rsidP="00D850CA">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14:paraId="6810AF2C" w14:textId="77777777" w:rsidR="009A218F" w:rsidRPr="00A57984" w:rsidRDefault="009A218F" w:rsidP="00D850CA">
            <w:pPr>
              <w:widowControl w:val="0"/>
              <w:spacing w:after="0" w:line="240" w:lineRule="auto"/>
              <w:jc w:val="both"/>
              <w:rPr>
                <w:rFonts w:ascii="Arial" w:hAnsi="Arial" w:cs="Arial"/>
                <w:sz w:val="20"/>
                <w:lang w:eastAsia="es-ES"/>
              </w:rPr>
            </w:pPr>
          </w:p>
        </w:tc>
        <w:tc>
          <w:tcPr>
            <w:tcW w:w="2552" w:type="dxa"/>
            <w:tcBorders>
              <w:top w:val="single" w:sz="4" w:space="0" w:color="auto"/>
              <w:left w:val="single" w:sz="4" w:space="0" w:color="auto"/>
              <w:bottom w:val="nil"/>
            </w:tcBorders>
            <w:vAlign w:val="center"/>
          </w:tcPr>
          <w:p w14:paraId="1E5D5F31" w14:textId="77777777" w:rsidR="009A218F" w:rsidRDefault="009A218F" w:rsidP="00D850CA">
            <w:pPr>
              <w:spacing w:after="0" w:line="240" w:lineRule="auto"/>
              <w:ind w:left="72" w:firstLine="27"/>
              <w:jc w:val="both"/>
              <w:rPr>
                <w:rFonts w:ascii="Arial" w:hAnsi="Arial" w:cs="Arial"/>
                <w:color w:val="auto"/>
                <w:sz w:val="18"/>
                <w:szCs w:val="18"/>
                <w:lang w:val="es-ES_tradnl"/>
              </w:rPr>
            </w:pPr>
          </w:p>
          <w:p w14:paraId="7F19B04A" w14:textId="77777777" w:rsidR="009A218F" w:rsidRPr="00807D5E" w:rsidRDefault="009A218F" w:rsidP="00D850CA">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178D10C1" w14:textId="77777777" w:rsidR="009A218F" w:rsidRPr="00807D5E" w:rsidRDefault="009A218F" w:rsidP="00D850CA">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19C877FC" w14:textId="77777777" w:rsidR="009A218F" w:rsidRPr="00807D5E" w:rsidRDefault="009A218F" w:rsidP="00D850CA">
            <w:pPr>
              <w:spacing w:after="0" w:line="240" w:lineRule="auto"/>
              <w:rPr>
                <w:rFonts w:ascii="Arial" w:hAnsi="Arial" w:cs="Arial"/>
                <w:color w:val="auto"/>
                <w:sz w:val="18"/>
                <w:szCs w:val="18"/>
                <w:lang w:eastAsia="es-ES"/>
              </w:rPr>
            </w:pPr>
          </w:p>
          <w:p w14:paraId="3AAFB70B" w14:textId="77777777" w:rsidR="009A218F" w:rsidRPr="00807D5E" w:rsidRDefault="009A218F" w:rsidP="00D850CA">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020DF931" w14:textId="77777777" w:rsidR="009A218F" w:rsidRPr="00A57984" w:rsidRDefault="009A218F" w:rsidP="00D850CA">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9A218F" w:rsidRPr="00A57984" w14:paraId="74E811FE" w14:textId="77777777" w:rsidTr="004625C7">
        <w:trPr>
          <w:trHeight w:val="463"/>
        </w:trPr>
        <w:tc>
          <w:tcPr>
            <w:tcW w:w="571" w:type="dxa"/>
            <w:tcBorders>
              <w:bottom w:val="single" w:sz="4" w:space="0" w:color="A5A5A5" w:themeColor="accent3"/>
              <w:right w:val="nil"/>
            </w:tcBorders>
            <w:vAlign w:val="center"/>
          </w:tcPr>
          <w:p w14:paraId="1E9B634F" w14:textId="77777777" w:rsidR="009A218F" w:rsidRPr="00A57984" w:rsidRDefault="009A218F" w:rsidP="003C0648">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897" w:type="dxa"/>
            <w:tcBorders>
              <w:left w:val="nil"/>
              <w:bottom w:val="single" w:sz="4" w:space="0" w:color="A5A5A5" w:themeColor="accent3"/>
            </w:tcBorders>
            <w:vAlign w:val="center"/>
            <w:hideMark/>
          </w:tcPr>
          <w:p w14:paraId="4A3D8452" w14:textId="77777777" w:rsidR="009A218F" w:rsidRPr="00A57984" w:rsidRDefault="009A218F" w:rsidP="00D850C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552" w:type="dxa"/>
            <w:tcBorders>
              <w:bottom w:val="nil"/>
            </w:tcBorders>
            <w:vAlign w:val="center"/>
            <w:hideMark/>
          </w:tcPr>
          <w:p w14:paraId="350A2797" w14:textId="77777777" w:rsidR="009A218F" w:rsidRDefault="009A218F" w:rsidP="00D850C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19D919D" w14:textId="77777777" w:rsidR="009A218F" w:rsidRPr="00A57984" w:rsidRDefault="009A218F" w:rsidP="00D850CA">
            <w:pPr>
              <w:widowControl w:val="0"/>
              <w:spacing w:after="0" w:line="240" w:lineRule="auto"/>
              <w:jc w:val="center"/>
              <w:rPr>
                <w:rFonts w:ascii="Arial" w:hAnsi="Arial" w:cs="Arial"/>
                <w:b/>
                <w:sz w:val="18"/>
                <w:szCs w:val="18"/>
                <w:lang w:eastAsia="es-ES"/>
              </w:rPr>
            </w:pPr>
          </w:p>
        </w:tc>
      </w:tr>
      <w:tr w:rsidR="009A218F" w:rsidRPr="00A57984" w14:paraId="763171C1" w14:textId="77777777" w:rsidTr="004625C7">
        <w:trPr>
          <w:trHeight w:val="247"/>
        </w:trPr>
        <w:tc>
          <w:tcPr>
            <w:tcW w:w="571" w:type="dxa"/>
            <w:tcBorders>
              <w:bottom w:val="single" w:sz="4" w:space="0" w:color="A5A5A5" w:themeColor="accent3"/>
              <w:right w:val="nil"/>
            </w:tcBorders>
            <w:vAlign w:val="center"/>
          </w:tcPr>
          <w:p w14:paraId="060734F0" w14:textId="77777777" w:rsidR="009A218F" w:rsidRPr="002F59E2" w:rsidRDefault="009A218F" w:rsidP="003C0648">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897" w:type="dxa"/>
            <w:tcBorders>
              <w:left w:val="nil"/>
              <w:bottom w:val="single" w:sz="4" w:space="0" w:color="A5A5A5" w:themeColor="accent3"/>
            </w:tcBorders>
            <w:vAlign w:val="center"/>
          </w:tcPr>
          <w:p w14:paraId="5D8691CF" w14:textId="77777777" w:rsidR="009A218F" w:rsidRPr="002F59E2" w:rsidRDefault="009A218F" w:rsidP="00D850CA">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552" w:type="dxa"/>
            <w:tcBorders>
              <w:bottom w:val="nil"/>
            </w:tcBorders>
            <w:vAlign w:val="center"/>
          </w:tcPr>
          <w:p w14:paraId="0E949C00" w14:textId="77777777" w:rsidR="009A218F" w:rsidRPr="002F59E2" w:rsidRDefault="009A218F" w:rsidP="00D850CA">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E01D5" w:rsidRPr="00A57984" w14:paraId="4627711E" w14:textId="77777777" w:rsidTr="00314210">
        <w:trPr>
          <w:trHeight w:val="247"/>
        </w:trPr>
        <w:tc>
          <w:tcPr>
            <w:tcW w:w="571" w:type="dxa"/>
            <w:tcBorders>
              <w:bottom w:val="single" w:sz="4" w:space="0" w:color="A5A5A5" w:themeColor="accent3"/>
              <w:right w:val="nil"/>
            </w:tcBorders>
            <w:vAlign w:val="center"/>
          </w:tcPr>
          <w:p w14:paraId="61E5FD6F" w14:textId="77777777" w:rsidR="00DE01D5" w:rsidRDefault="00DE01D5" w:rsidP="003C0648">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nil"/>
              <w:bottom w:val="single" w:sz="4" w:space="0" w:color="A5A5A5" w:themeColor="accent3"/>
            </w:tcBorders>
            <w:vAlign w:val="center"/>
          </w:tcPr>
          <w:p w14:paraId="460B9A33" w14:textId="1BFD776B"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9A218F" w:rsidRPr="00A57984" w14:paraId="5B2A880D" w14:textId="77777777" w:rsidTr="004625C7">
        <w:trPr>
          <w:trHeight w:val="247"/>
        </w:trPr>
        <w:tc>
          <w:tcPr>
            <w:tcW w:w="571" w:type="dxa"/>
            <w:tcBorders>
              <w:bottom w:val="single" w:sz="4" w:space="0" w:color="A5A5A5" w:themeColor="accent3"/>
              <w:right w:val="nil"/>
            </w:tcBorders>
            <w:vAlign w:val="center"/>
          </w:tcPr>
          <w:p w14:paraId="722B5686" w14:textId="77777777"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897" w:type="dxa"/>
            <w:tcBorders>
              <w:left w:val="nil"/>
              <w:bottom w:val="single" w:sz="4" w:space="0" w:color="A5A5A5" w:themeColor="accent3"/>
            </w:tcBorders>
            <w:vAlign w:val="center"/>
          </w:tcPr>
          <w:p w14:paraId="03A34F97" w14:textId="77777777" w:rsidR="009A218F" w:rsidRPr="006D50D2" w:rsidRDefault="009A218F" w:rsidP="00D850CA">
            <w:pPr>
              <w:widowControl w:val="0"/>
              <w:spacing w:after="0" w:line="240" w:lineRule="auto"/>
              <w:jc w:val="both"/>
              <w:rPr>
                <w:rFonts w:ascii="Arial" w:hAnsi="Arial" w:cs="Arial"/>
                <w:bCs/>
                <w:color w:val="auto"/>
                <w:sz w:val="18"/>
                <w:szCs w:val="18"/>
                <w:lang w:val="es-ES" w:eastAsia="es-ES"/>
              </w:rPr>
            </w:pPr>
            <w:r w:rsidRPr="006D50D2">
              <w:rPr>
                <w:rFonts w:ascii="Arial" w:hAnsi="Arial" w:cs="Arial"/>
                <w:bCs/>
                <w:color w:val="auto"/>
                <w:sz w:val="18"/>
                <w:szCs w:val="18"/>
                <w:u w:val="single"/>
                <w:lang w:val="es-ES" w:eastAsia="es-ES"/>
              </w:rPr>
              <w:t>Criterio</w:t>
            </w:r>
            <w:r w:rsidRPr="006D50D2">
              <w:rPr>
                <w:rFonts w:ascii="Arial" w:hAnsi="Arial" w:cs="Arial"/>
                <w:bCs/>
                <w:color w:val="auto"/>
                <w:sz w:val="18"/>
                <w:szCs w:val="18"/>
                <w:lang w:val="es-ES" w:eastAsia="es-ES"/>
              </w:rPr>
              <w:t>:</w:t>
            </w:r>
          </w:p>
          <w:p w14:paraId="53012EF3" w14:textId="77777777" w:rsidR="005E73CB" w:rsidRDefault="005E73CB" w:rsidP="00D850CA">
            <w:pPr>
              <w:widowControl w:val="0"/>
              <w:spacing w:after="0" w:line="240" w:lineRule="auto"/>
              <w:jc w:val="both"/>
              <w:rPr>
                <w:rFonts w:ascii="Arial" w:hAnsi="Arial" w:cs="Arial"/>
                <w:bCs/>
                <w:color w:val="auto"/>
                <w:sz w:val="18"/>
                <w:szCs w:val="18"/>
                <w:lang w:val="es-ES" w:eastAsia="es-ES"/>
              </w:rPr>
            </w:pPr>
          </w:p>
          <w:p w14:paraId="11C82701"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bCs/>
                <w:color w:val="auto"/>
                <w:sz w:val="18"/>
                <w:szCs w:val="18"/>
                <w:lang w:val="es-ES" w:eastAsia="es-ES"/>
              </w:rPr>
              <w:t>Se evaluará en función del</w:t>
            </w:r>
            <w:r w:rsidRPr="006D50D2">
              <w:rPr>
                <w:rFonts w:ascii="Arial" w:hAnsi="Arial" w:cs="Arial"/>
                <w:color w:val="auto"/>
                <w:sz w:val="18"/>
                <w:szCs w:val="18"/>
                <w:lang w:eastAsia="es-ES"/>
              </w:rPr>
              <w:t xml:space="preserve"> nivel de formación académica del personal clave propuesto como </w:t>
            </w:r>
            <w:r w:rsidRPr="006D50D2">
              <w:rPr>
                <w:rFonts w:ascii="Arial" w:hAnsi="Arial" w:cs="Arial"/>
                <w:color w:val="auto"/>
                <w:sz w:val="18"/>
                <w:szCs w:val="18"/>
                <w:highlight w:val="lightGray"/>
                <w:lang w:eastAsia="es-ES"/>
              </w:rPr>
              <w:t>[CONSIGNAR EL PERSONAL RESPECTO DEL CUAL SE EVALUARÁ EL NIVEL DE FORMACIÓN ACADÉMICA]</w:t>
            </w:r>
            <w:r w:rsidRPr="006D50D2">
              <w:rPr>
                <w:rFonts w:ascii="Arial" w:hAnsi="Arial" w:cs="Arial"/>
                <w:color w:val="auto"/>
                <w:sz w:val="18"/>
                <w:szCs w:val="18"/>
                <w:lang w:eastAsia="es-ES"/>
              </w:rPr>
              <w:t>, considerándose los siguientes niveles:</w:t>
            </w:r>
          </w:p>
          <w:p w14:paraId="468D0AFC" w14:textId="77777777" w:rsidR="009A218F" w:rsidRPr="006D50D2" w:rsidRDefault="009A218F" w:rsidP="00D850CA">
            <w:pPr>
              <w:widowControl w:val="0"/>
              <w:spacing w:after="0" w:line="240" w:lineRule="auto"/>
              <w:rPr>
                <w:rFonts w:ascii="Arial" w:hAnsi="Arial" w:cs="Arial"/>
                <w:color w:val="auto"/>
                <w:sz w:val="18"/>
                <w:szCs w:val="18"/>
              </w:rPr>
            </w:pPr>
          </w:p>
          <w:p w14:paraId="2BEB332D" w14:textId="77777777" w:rsidR="009A218F" w:rsidRPr="006D50D2" w:rsidRDefault="009A218F" w:rsidP="00D850CA">
            <w:pPr>
              <w:widowControl w:val="0"/>
              <w:spacing w:after="0" w:line="240" w:lineRule="auto"/>
              <w:rPr>
                <w:rFonts w:ascii="Arial" w:hAnsi="Arial" w:cs="Arial"/>
                <w:color w:val="auto"/>
                <w:sz w:val="18"/>
                <w:szCs w:val="18"/>
              </w:rPr>
            </w:pPr>
            <w:r w:rsidRPr="006D50D2">
              <w:rPr>
                <w:rFonts w:ascii="Arial" w:hAnsi="Arial" w:cs="Arial"/>
                <w:color w:val="auto"/>
                <w:sz w:val="18"/>
                <w:szCs w:val="18"/>
                <w:lang w:eastAsia="es-ES"/>
              </w:rPr>
              <w:t>NIVEL  1</w:t>
            </w:r>
            <w:r w:rsidRPr="006D50D2">
              <w:rPr>
                <w:rFonts w:ascii="Arial" w:hAnsi="Arial" w:cs="Arial"/>
                <w:color w:val="auto"/>
                <w:sz w:val="18"/>
                <w:szCs w:val="18"/>
              </w:rPr>
              <w:t xml:space="preserve"> : </w:t>
            </w:r>
            <w:r w:rsidRPr="006D50D2">
              <w:rPr>
                <w:rFonts w:ascii="Arial" w:hAnsi="Arial" w:cs="Arial"/>
                <w:color w:val="auto"/>
                <w:sz w:val="18"/>
                <w:szCs w:val="18"/>
                <w:highlight w:val="lightGray"/>
                <w:lang w:eastAsia="es-ES"/>
              </w:rPr>
              <w:t>[CONSIGNAR NIVEL O GRADO ACADÉMICO]</w:t>
            </w:r>
          </w:p>
          <w:p w14:paraId="7916FFB7" w14:textId="77777777" w:rsidR="009A218F" w:rsidRPr="006D50D2" w:rsidRDefault="009A218F" w:rsidP="00D850CA">
            <w:pPr>
              <w:widowControl w:val="0"/>
              <w:spacing w:after="0" w:line="240" w:lineRule="auto"/>
              <w:rPr>
                <w:rFonts w:ascii="Arial" w:hAnsi="Arial" w:cs="Arial"/>
                <w:color w:val="auto"/>
                <w:sz w:val="18"/>
                <w:szCs w:val="18"/>
              </w:rPr>
            </w:pPr>
            <w:r w:rsidRPr="006D50D2">
              <w:rPr>
                <w:rFonts w:ascii="Arial" w:hAnsi="Arial" w:cs="Arial"/>
                <w:color w:val="auto"/>
                <w:sz w:val="18"/>
                <w:szCs w:val="18"/>
                <w:lang w:eastAsia="es-ES"/>
              </w:rPr>
              <w:t>NIVEL  “N”</w:t>
            </w:r>
            <w:r w:rsidRPr="006D50D2">
              <w:rPr>
                <w:rFonts w:ascii="Arial" w:hAnsi="Arial" w:cs="Arial"/>
                <w:color w:val="auto"/>
                <w:sz w:val="18"/>
                <w:szCs w:val="18"/>
              </w:rPr>
              <w:t xml:space="preserve"> : </w:t>
            </w:r>
            <w:r w:rsidRPr="006D50D2">
              <w:rPr>
                <w:rFonts w:ascii="Arial" w:hAnsi="Arial" w:cs="Arial"/>
                <w:color w:val="auto"/>
                <w:sz w:val="18"/>
                <w:szCs w:val="18"/>
                <w:highlight w:val="lightGray"/>
                <w:lang w:eastAsia="es-ES"/>
              </w:rPr>
              <w:t>[CONSIGNAR NIVEL O GRADO ACADÉMICO]</w:t>
            </w:r>
          </w:p>
          <w:p w14:paraId="025CFC6E"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p>
          <w:p w14:paraId="444CBFA2"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color w:val="auto"/>
                <w:sz w:val="18"/>
                <w:szCs w:val="18"/>
                <w:u w:val="single"/>
                <w:lang w:eastAsia="es-ES"/>
              </w:rPr>
              <w:t>Acreditación</w:t>
            </w:r>
            <w:r w:rsidRPr="006D50D2">
              <w:rPr>
                <w:rFonts w:ascii="Arial" w:hAnsi="Arial" w:cs="Arial"/>
                <w:color w:val="auto"/>
                <w:sz w:val="18"/>
                <w:szCs w:val="18"/>
                <w:lang w:eastAsia="es-ES"/>
              </w:rPr>
              <w:t>:</w:t>
            </w:r>
          </w:p>
          <w:p w14:paraId="6F72FB2A"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446CA8B1" w14:textId="77777777" w:rsidR="009A218F" w:rsidRPr="006D50D2" w:rsidRDefault="009A218F" w:rsidP="00D850CA">
            <w:pPr>
              <w:widowControl w:val="0"/>
              <w:spacing w:after="0" w:line="240" w:lineRule="auto"/>
              <w:jc w:val="both"/>
              <w:rPr>
                <w:rFonts w:ascii="Arial" w:hAnsi="Arial" w:cs="Arial"/>
                <w:color w:val="auto"/>
                <w:sz w:val="18"/>
                <w:szCs w:val="18"/>
                <w:lang w:eastAsia="es-ES"/>
              </w:rPr>
            </w:pPr>
            <w:r w:rsidRPr="006D50D2">
              <w:rPr>
                <w:rFonts w:ascii="Arial" w:hAnsi="Arial" w:cs="Arial"/>
                <w:color w:val="auto"/>
                <w:sz w:val="18"/>
                <w:szCs w:val="18"/>
                <w:lang w:eastAsia="es-ES"/>
              </w:rPr>
              <w:t xml:space="preserve">Se acreditarán con copia simple de </w:t>
            </w:r>
            <w:r w:rsidRPr="006D50D2">
              <w:rPr>
                <w:rFonts w:ascii="Arial" w:hAnsi="Arial" w:cs="Arial"/>
                <w:color w:val="auto"/>
                <w:sz w:val="18"/>
                <w:szCs w:val="18"/>
                <w:highlight w:val="lightGray"/>
                <w:lang w:eastAsia="es-ES"/>
              </w:rPr>
              <w:t>[CONSIGNAR TÍTULOS U OTROS DOCUMENTOS, SEGÚN CORRESPONDA]</w:t>
            </w:r>
          </w:p>
          <w:p w14:paraId="17906871" w14:textId="77777777" w:rsidR="009A218F" w:rsidRPr="006D50D2" w:rsidRDefault="009A218F" w:rsidP="00D850CA">
            <w:pPr>
              <w:widowControl w:val="0"/>
              <w:spacing w:after="0" w:line="240" w:lineRule="auto"/>
              <w:jc w:val="both"/>
              <w:rPr>
                <w:rFonts w:ascii="Arial" w:hAnsi="Arial" w:cs="Arial"/>
                <w:bCs/>
                <w:color w:val="auto"/>
                <w:sz w:val="18"/>
                <w:szCs w:val="18"/>
                <w:lang w:val="es-ES" w:eastAsia="es-ES"/>
              </w:rPr>
            </w:pPr>
          </w:p>
        </w:tc>
        <w:tc>
          <w:tcPr>
            <w:tcW w:w="2552" w:type="dxa"/>
            <w:tcBorders>
              <w:bottom w:val="nil"/>
            </w:tcBorders>
            <w:vAlign w:val="center"/>
          </w:tcPr>
          <w:p w14:paraId="1A037E3C" w14:textId="77777777" w:rsidR="009A218F" w:rsidRPr="001249C8" w:rsidRDefault="009A218F" w:rsidP="00D850CA">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130E8CB5"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038A51E" w14:textId="77777777" w:rsidR="009A218F" w:rsidRPr="001249C8" w:rsidRDefault="009A218F" w:rsidP="00D850CA">
            <w:pPr>
              <w:widowControl w:val="0"/>
              <w:spacing w:after="0" w:line="240" w:lineRule="auto"/>
              <w:jc w:val="both"/>
              <w:rPr>
                <w:rFonts w:ascii="Arial" w:hAnsi="Arial" w:cs="Arial"/>
                <w:color w:val="auto"/>
                <w:sz w:val="18"/>
                <w:szCs w:val="18"/>
                <w:highlight w:val="lightGray"/>
                <w:lang w:eastAsia="es-ES"/>
              </w:rPr>
            </w:pPr>
          </w:p>
          <w:p w14:paraId="08232D91" w14:textId="77777777" w:rsidR="009A218F" w:rsidRPr="001249C8" w:rsidRDefault="009A218F" w:rsidP="00D850CA">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4897D9F5"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04917462"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DE01D5" w:rsidRPr="00A57984" w14:paraId="4D1091D3" w14:textId="77777777" w:rsidTr="00314210">
        <w:trPr>
          <w:trHeight w:val="247"/>
        </w:trPr>
        <w:tc>
          <w:tcPr>
            <w:tcW w:w="571" w:type="dxa"/>
            <w:tcBorders>
              <w:bottom w:val="single" w:sz="4" w:space="0" w:color="A5A5A5" w:themeColor="accent3"/>
              <w:right w:val="nil"/>
            </w:tcBorders>
            <w:vAlign w:val="center"/>
          </w:tcPr>
          <w:p w14:paraId="09B23A43" w14:textId="77777777" w:rsidR="00DE01D5" w:rsidRPr="00D37C85" w:rsidRDefault="00DE01D5" w:rsidP="003C064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449" w:type="dxa"/>
            <w:gridSpan w:val="2"/>
            <w:tcBorders>
              <w:left w:val="nil"/>
              <w:bottom w:val="single" w:sz="4" w:space="0" w:color="A5A5A5" w:themeColor="accent3"/>
            </w:tcBorders>
            <w:vAlign w:val="center"/>
          </w:tcPr>
          <w:p w14:paraId="47E591A0" w14:textId="36DDA4E7" w:rsidR="00DE01D5" w:rsidRPr="00807D5E" w:rsidRDefault="00DE01D5" w:rsidP="00DE01D5">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9A218F" w:rsidRPr="00A57984" w14:paraId="6DCB3FEF" w14:textId="77777777" w:rsidTr="004625C7">
        <w:trPr>
          <w:trHeight w:val="247"/>
        </w:trPr>
        <w:tc>
          <w:tcPr>
            <w:tcW w:w="571" w:type="dxa"/>
            <w:tcBorders>
              <w:bottom w:val="single" w:sz="4" w:space="0" w:color="A5A5A5" w:themeColor="accent3"/>
              <w:right w:val="nil"/>
            </w:tcBorders>
            <w:vAlign w:val="center"/>
          </w:tcPr>
          <w:p w14:paraId="0FB7184F" w14:textId="77777777" w:rsidR="009A218F" w:rsidRPr="00D37C85" w:rsidRDefault="009A218F" w:rsidP="00D850CA">
            <w:pPr>
              <w:widowControl w:val="0"/>
              <w:spacing w:after="0" w:line="240" w:lineRule="auto"/>
              <w:jc w:val="center"/>
              <w:rPr>
                <w:rFonts w:ascii="Arial" w:hAnsi="Arial" w:cs="Arial"/>
                <w:b/>
                <w:bCs/>
                <w:color w:val="auto"/>
                <w:sz w:val="18"/>
                <w:szCs w:val="18"/>
                <w:lang w:val="es-ES" w:eastAsia="es-ES"/>
              </w:rPr>
            </w:pPr>
          </w:p>
        </w:tc>
        <w:tc>
          <w:tcPr>
            <w:tcW w:w="5897" w:type="dxa"/>
            <w:tcBorders>
              <w:left w:val="nil"/>
              <w:bottom w:val="single" w:sz="4" w:space="0" w:color="A5A5A5" w:themeColor="accent3"/>
            </w:tcBorders>
            <w:vAlign w:val="center"/>
          </w:tcPr>
          <w:p w14:paraId="7E2C3B34" w14:textId="77777777"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bCs/>
                <w:color w:val="auto"/>
                <w:sz w:val="18"/>
                <w:szCs w:val="18"/>
                <w:u w:val="single"/>
                <w:lang w:val="es-ES" w:eastAsia="es-ES"/>
              </w:rPr>
              <w:t>Criterio</w:t>
            </w:r>
            <w:r w:rsidRPr="00891157">
              <w:rPr>
                <w:rFonts w:ascii="Arial" w:hAnsi="Arial" w:cs="Arial"/>
                <w:bCs/>
                <w:color w:val="auto"/>
                <w:sz w:val="18"/>
                <w:szCs w:val="18"/>
                <w:lang w:val="es-ES" w:eastAsia="es-ES"/>
              </w:rPr>
              <w:t>:</w:t>
            </w:r>
          </w:p>
          <w:p w14:paraId="291A60C3" w14:textId="77777777" w:rsidR="005E73CB" w:rsidRDefault="005E73CB" w:rsidP="00D850CA">
            <w:pPr>
              <w:widowControl w:val="0"/>
              <w:spacing w:after="0" w:line="240" w:lineRule="auto"/>
              <w:jc w:val="both"/>
              <w:rPr>
                <w:rFonts w:ascii="Arial" w:hAnsi="Arial" w:cs="Arial"/>
                <w:bCs/>
                <w:color w:val="auto"/>
                <w:sz w:val="18"/>
                <w:szCs w:val="18"/>
                <w:lang w:val="es-ES" w:eastAsia="es-ES"/>
              </w:rPr>
            </w:pPr>
          </w:p>
          <w:p w14:paraId="446E4373" w14:textId="76A5DF2C" w:rsidR="009A218F" w:rsidRPr="00891157" w:rsidRDefault="009A218F" w:rsidP="00D850CA">
            <w:pPr>
              <w:widowControl w:val="0"/>
              <w:spacing w:after="0" w:line="240" w:lineRule="auto"/>
              <w:jc w:val="both"/>
              <w:rPr>
                <w:rFonts w:ascii="Arial" w:hAnsi="Arial" w:cs="Arial"/>
                <w:color w:val="auto"/>
                <w:sz w:val="18"/>
                <w:szCs w:val="18"/>
                <w:lang w:eastAsia="es-ES"/>
              </w:rPr>
            </w:pPr>
            <w:r w:rsidRPr="00891157">
              <w:rPr>
                <w:rFonts w:ascii="Arial" w:hAnsi="Arial" w:cs="Arial"/>
                <w:bCs/>
                <w:color w:val="auto"/>
                <w:sz w:val="18"/>
                <w:szCs w:val="18"/>
                <w:lang w:val="es-ES" w:eastAsia="es-ES"/>
              </w:rPr>
              <w:t>Se evaluará en función del</w:t>
            </w:r>
            <w:r w:rsidRPr="00891157">
              <w:rPr>
                <w:rFonts w:ascii="Arial" w:hAnsi="Arial" w:cs="Arial"/>
                <w:color w:val="auto"/>
                <w:sz w:val="18"/>
                <w:szCs w:val="18"/>
                <w:lang w:eastAsia="es-ES"/>
              </w:rPr>
              <w:t xml:space="preserve"> tiempo de capacitación del personal clave propuesto como </w:t>
            </w:r>
            <w:r w:rsidRPr="00891157">
              <w:rPr>
                <w:rFonts w:ascii="Arial" w:hAnsi="Arial" w:cs="Arial"/>
                <w:color w:val="auto"/>
                <w:sz w:val="18"/>
                <w:szCs w:val="18"/>
                <w:highlight w:val="lightGray"/>
                <w:lang w:eastAsia="es-ES"/>
              </w:rPr>
              <w:t>[CONSIGNAR EL PERSONAL RESPECTO DEL CUAL SE EVALUARÁ LA CAPACITACIÓN]</w:t>
            </w:r>
            <w:r w:rsidRPr="00891157">
              <w:rPr>
                <w:rFonts w:ascii="Arial" w:hAnsi="Arial" w:cs="Arial"/>
                <w:color w:val="auto"/>
                <w:sz w:val="18"/>
                <w:szCs w:val="18"/>
                <w:lang w:eastAsia="es-ES"/>
              </w:rPr>
              <w:t xml:space="preserve">, </w:t>
            </w:r>
            <w:r w:rsidR="00482FC5">
              <w:rPr>
                <w:rFonts w:ascii="Arial" w:hAnsi="Arial" w:cs="Arial"/>
                <w:color w:val="auto"/>
                <w:sz w:val="18"/>
                <w:szCs w:val="18"/>
                <w:lang w:eastAsia="es-ES"/>
              </w:rPr>
              <w:t>en</w:t>
            </w:r>
            <w:r w:rsidRPr="00891157">
              <w:rPr>
                <w:rFonts w:ascii="Arial" w:hAnsi="Arial" w:cs="Arial"/>
                <w:color w:val="auto"/>
                <w:sz w:val="18"/>
                <w:szCs w:val="18"/>
                <w:lang w:eastAsia="es-ES"/>
              </w:rPr>
              <w:t xml:space="preserve"> </w:t>
            </w:r>
            <w:r w:rsidRPr="00891157">
              <w:rPr>
                <w:rFonts w:ascii="Arial" w:hAnsi="Arial" w:cs="Arial"/>
                <w:color w:val="auto"/>
                <w:sz w:val="18"/>
                <w:szCs w:val="18"/>
                <w:highlight w:val="lightGray"/>
                <w:lang w:eastAsia="es-ES"/>
              </w:rPr>
              <w:t>[CONSIGNAR MATERIA O ÁREA DE CAPACITACIÓN</w:t>
            </w:r>
            <w:r w:rsidR="00D945F4">
              <w:rPr>
                <w:rFonts w:ascii="Arial" w:hAnsi="Arial" w:cs="Arial"/>
                <w:color w:val="auto"/>
                <w:sz w:val="18"/>
                <w:szCs w:val="18"/>
                <w:highlight w:val="lightGray"/>
                <w:lang w:eastAsia="es-ES"/>
              </w:rPr>
              <w:t xml:space="preserve"> RELACIONADA AL CAMPO O ESPECIALIDAD REQUERIDA</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w:t>
            </w:r>
          </w:p>
          <w:p w14:paraId="551E6B7E" w14:textId="77777777" w:rsidR="009A218F" w:rsidRPr="00891157" w:rsidRDefault="009A218F" w:rsidP="00D850CA">
            <w:pPr>
              <w:widowControl w:val="0"/>
              <w:spacing w:after="0" w:line="240" w:lineRule="auto"/>
              <w:jc w:val="both"/>
              <w:rPr>
                <w:rFonts w:ascii="Arial" w:hAnsi="Arial" w:cs="Arial"/>
                <w:color w:val="auto"/>
                <w:sz w:val="18"/>
                <w:szCs w:val="18"/>
                <w:lang w:eastAsia="es-ES"/>
              </w:rPr>
            </w:pPr>
          </w:p>
          <w:tbl>
            <w:tblPr>
              <w:tblStyle w:val="Tabladecuadrcula1clara-nfasis5"/>
              <w:tblW w:w="5747" w:type="dxa"/>
              <w:tblLook w:val="04A0" w:firstRow="1" w:lastRow="0" w:firstColumn="1" w:lastColumn="0" w:noHBand="0" w:noVBand="1"/>
            </w:tblPr>
            <w:tblGrid>
              <w:gridCol w:w="5747"/>
            </w:tblGrid>
            <w:tr w:rsidR="00D945F4" w:rsidRPr="002B4536" w14:paraId="1579925B"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27A8E583" w14:textId="77777777" w:rsidR="00D945F4" w:rsidRPr="002B4536" w:rsidRDefault="00D945F4" w:rsidP="00D945F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945F4" w:rsidRPr="001533B7" w14:paraId="6B04334A"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73F076A3" w14:textId="77777777" w:rsidR="00D945F4" w:rsidRPr="002971BC" w:rsidRDefault="00D945F4" w:rsidP="00D945F4">
                  <w:pPr>
                    <w:widowControl w:val="0"/>
                    <w:spacing w:after="0" w:line="240" w:lineRule="auto"/>
                    <w:ind w:left="34"/>
                    <w:jc w:val="both"/>
                    <w:rPr>
                      <w:rFonts w:ascii="Arial" w:hAnsi="Arial" w:cs="Arial"/>
                      <w:b w:val="0"/>
                      <w:color w:val="0000FF"/>
                      <w:sz w:val="18"/>
                      <w:szCs w:val="18"/>
                      <w:lang w:val="es-ES"/>
                    </w:rPr>
                  </w:pPr>
                  <w:r w:rsidRPr="002971BC">
                    <w:rPr>
                      <w:rFonts w:ascii="Arial" w:hAnsi="Arial" w:cs="Arial"/>
                      <w:b w:val="0"/>
                      <w:i/>
                      <w:color w:val="0000FF"/>
                      <w:sz w:val="18"/>
                      <w:szCs w:val="18"/>
                    </w:rPr>
                    <w:lastRenderedPageBreak/>
                    <w:t>De conformidad con el literal b) del numeral 30.3 del artículo 30 del Reglamento, se puede requerir adicionalmente capacitación en administración de riesgos en obra.</w:t>
                  </w:r>
                </w:p>
              </w:tc>
            </w:tr>
          </w:tbl>
          <w:p w14:paraId="1B308343" w14:textId="77777777" w:rsidR="00D945F4" w:rsidRDefault="00D945F4" w:rsidP="00D850CA">
            <w:pPr>
              <w:widowControl w:val="0"/>
              <w:spacing w:after="0" w:line="240" w:lineRule="auto"/>
              <w:jc w:val="both"/>
              <w:rPr>
                <w:rFonts w:ascii="Arial" w:hAnsi="Arial" w:cs="Arial"/>
                <w:color w:val="auto"/>
                <w:sz w:val="18"/>
                <w:szCs w:val="18"/>
                <w:u w:val="single"/>
                <w:lang w:eastAsia="es-ES"/>
              </w:rPr>
            </w:pPr>
          </w:p>
          <w:p w14:paraId="0B0EB404" w14:textId="77777777" w:rsidR="009A218F" w:rsidRPr="00891157" w:rsidRDefault="009A218F" w:rsidP="00D850CA">
            <w:pPr>
              <w:widowControl w:val="0"/>
              <w:spacing w:after="0" w:line="240" w:lineRule="auto"/>
              <w:jc w:val="both"/>
              <w:rPr>
                <w:rFonts w:ascii="Arial" w:hAnsi="Arial" w:cs="Arial"/>
                <w:bCs/>
                <w:color w:val="auto"/>
                <w:sz w:val="18"/>
                <w:szCs w:val="18"/>
                <w:lang w:val="es-ES" w:eastAsia="es-ES"/>
              </w:rPr>
            </w:pPr>
            <w:r w:rsidRPr="00891157">
              <w:rPr>
                <w:rFonts w:ascii="Arial" w:hAnsi="Arial" w:cs="Arial"/>
                <w:color w:val="auto"/>
                <w:sz w:val="18"/>
                <w:szCs w:val="18"/>
                <w:u w:val="single"/>
                <w:lang w:eastAsia="es-ES"/>
              </w:rPr>
              <w:t>Acreditación</w:t>
            </w:r>
            <w:r w:rsidRPr="00891157">
              <w:rPr>
                <w:rFonts w:ascii="Arial" w:hAnsi="Arial" w:cs="Arial"/>
                <w:bCs/>
                <w:color w:val="auto"/>
                <w:sz w:val="18"/>
                <w:szCs w:val="18"/>
                <w:lang w:val="es-ES" w:eastAsia="es-ES"/>
              </w:rPr>
              <w:t>:</w:t>
            </w:r>
          </w:p>
          <w:p w14:paraId="73FEDEE5"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3FD31414" w14:textId="1F43E9AC" w:rsidR="009A218F" w:rsidRPr="00D37C85" w:rsidRDefault="009A218F" w:rsidP="00D850CA">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14:paraId="1FB61D68" w14:textId="77777777" w:rsidR="009A218F" w:rsidRPr="004235B0" w:rsidRDefault="009A218F" w:rsidP="00D850CA">
            <w:pPr>
              <w:widowControl w:val="0"/>
              <w:spacing w:after="0" w:line="240" w:lineRule="auto"/>
              <w:jc w:val="both"/>
              <w:rPr>
                <w:rFonts w:ascii="Arial" w:hAnsi="Arial" w:cs="Arial"/>
                <w:b/>
                <w:bCs/>
                <w:color w:val="auto"/>
                <w:sz w:val="18"/>
                <w:szCs w:val="18"/>
                <w:lang w:eastAsia="es-ES"/>
              </w:rPr>
            </w:pPr>
          </w:p>
        </w:tc>
        <w:tc>
          <w:tcPr>
            <w:tcW w:w="2552" w:type="dxa"/>
            <w:tcBorders>
              <w:bottom w:val="nil"/>
            </w:tcBorders>
            <w:vAlign w:val="center"/>
          </w:tcPr>
          <w:p w14:paraId="2892E5F7" w14:textId="77777777" w:rsidR="009A218F" w:rsidRPr="001249C8" w:rsidRDefault="009A218F" w:rsidP="00D850CA">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lastRenderedPageBreak/>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268CFDA3" w14:textId="77777777" w:rsidR="009A218F" w:rsidRPr="001249C8" w:rsidRDefault="009A218F" w:rsidP="00D850CA">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9EB25F1" w14:textId="77777777" w:rsidR="009A218F" w:rsidRPr="001249C8" w:rsidRDefault="009A218F" w:rsidP="00D850CA">
            <w:pPr>
              <w:widowControl w:val="0"/>
              <w:spacing w:after="0" w:line="240" w:lineRule="auto"/>
              <w:rPr>
                <w:rFonts w:ascii="Arial" w:hAnsi="Arial" w:cs="Arial"/>
                <w:i/>
                <w:color w:val="auto"/>
                <w:sz w:val="16"/>
                <w:szCs w:val="18"/>
              </w:rPr>
            </w:pPr>
          </w:p>
          <w:p w14:paraId="1D1B4C38" w14:textId="77777777" w:rsidR="009A218F" w:rsidRPr="001249C8" w:rsidRDefault="009A218F" w:rsidP="00D850C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3B47C6A1" w14:textId="77777777" w:rsidR="009A218F" w:rsidRPr="001249C8" w:rsidRDefault="009A218F" w:rsidP="00D850CA">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4B9BD080" w14:textId="77777777" w:rsidR="009A218F" w:rsidRPr="001249C8" w:rsidRDefault="009A218F" w:rsidP="00D850CA">
            <w:pPr>
              <w:widowControl w:val="0"/>
              <w:spacing w:after="0" w:line="240" w:lineRule="auto"/>
              <w:rPr>
                <w:rFonts w:ascii="Arial" w:hAnsi="Arial" w:cs="Arial"/>
                <w:i/>
                <w:color w:val="auto"/>
                <w:sz w:val="16"/>
                <w:szCs w:val="18"/>
              </w:rPr>
            </w:pPr>
          </w:p>
          <w:p w14:paraId="339A9950" w14:textId="77777777" w:rsidR="009A218F" w:rsidRPr="001249C8" w:rsidRDefault="009A218F" w:rsidP="00D850CA">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4CF87198" w14:textId="77777777" w:rsidR="009A218F" w:rsidRPr="001249C8" w:rsidRDefault="009A218F" w:rsidP="00D850CA">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722AC4C2"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9A218F" w:rsidRPr="00A57984" w14:paraId="268007A3" w14:textId="77777777" w:rsidTr="004625C7">
        <w:trPr>
          <w:trHeight w:val="247"/>
        </w:trPr>
        <w:tc>
          <w:tcPr>
            <w:tcW w:w="571" w:type="dxa"/>
            <w:tcBorders>
              <w:bottom w:val="single" w:sz="4" w:space="0" w:color="A5A5A5" w:themeColor="accent3"/>
              <w:right w:val="nil"/>
            </w:tcBorders>
            <w:vAlign w:val="center"/>
          </w:tcPr>
          <w:p w14:paraId="29609E99" w14:textId="77777777" w:rsidR="009A218F" w:rsidRPr="004235B0" w:rsidRDefault="009A218F" w:rsidP="003C0648">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897" w:type="dxa"/>
            <w:tcBorders>
              <w:left w:val="nil"/>
              <w:bottom w:val="single" w:sz="4" w:space="0" w:color="A5A5A5" w:themeColor="accent3"/>
            </w:tcBorders>
            <w:vAlign w:val="center"/>
          </w:tcPr>
          <w:p w14:paraId="7AB12746" w14:textId="77777777" w:rsidR="009A218F" w:rsidRPr="004235B0" w:rsidRDefault="009A218F" w:rsidP="00D850CA">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552" w:type="dxa"/>
            <w:tcBorders>
              <w:bottom w:val="nil"/>
            </w:tcBorders>
            <w:vAlign w:val="center"/>
          </w:tcPr>
          <w:p w14:paraId="793CA482" w14:textId="77777777" w:rsidR="009A218F" w:rsidRPr="00784862" w:rsidRDefault="009A218F" w:rsidP="00D850CA">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9A218F" w:rsidRPr="00A57984" w14:paraId="061518A0" w14:textId="77777777" w:rsidTr="004625C7">
        <w:trPr>
          <w:trHeight w:val="247"/>
        </w:trPr>
        <w:tc>
          <w:tcPr>
            <w:tcW w:w="571" w:type="dxa"/>
            <w:tcBorders>
              <w:bottom w:val="single" w:sz="4" w:space="0" w:color="A5A5A5" w:themeColor="accent3"/>
              <w:right w:val="nil"/>
            </w:tcBorders>
            <w:vAlign w:val="center"/>
          </w:tcPr>
          <w:p w14:paraId="18B1CE29" w14:textId="77777777" w:rsidR="009A218F" w:rsidRPr="00D37C85" w:rsidRDefault="009A218F" w:rsidP="003C0648">
            <w:pPr>
              <w:widowControl w:val="0"/>
              <w:spacing w:after="0" w:line="240" w:lineRule="auto"/>
              <w:rPr>
                <w:rFonts w:ascii="Arial" w:hAnsi="Arial" w:cs="Arial"/>
                <w:b/>
                <w:bCs/>
                <w:color w:val="auto"/>
                <w:sz w:val="18"/>
                <w:szCs w:val="18"/>
                <w:lang w:val="es-ES" w:eastAsia="es-ES"/>
              </w:rPr>
            </w:pPr>
          </w:p>
        </w:tc>
        <w:tc>
          <w:tcPr>
            <w:tcW w:w="5897" w:type="dxa"/>
            <w:tcBorders>
              <w:left w:val="nil"/>
              <w:bottom w:val="single" w:sz="4" w:space="0" w:color="A5A5A5" w:themeColor="accent3"/>
            </w:tcBorders>
            <w:vAlign w:val="center"/>
          </w:tcPr>
          <w:p w14:paraId="783EBB7B" w14:textId="77777777"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Criterio</w:t>
            </w:r>
            <w:r w:rsidRPr="00891157">
              <w:rPr>
                <w:rFonts w:ascii="Arial" w:hAnsi="Arial" w:cs="Arial"/>
                <w:iCs/>
                <w:color w:val="auto"/>
                <w:sz w:val="18"/>
                <w:szCs w:val="18"/>
                <w:lang w:eastAsia="es-ES"/>
              </w:rPr>
              <w:t>:</w:t>
            </w:r>
          </w:p>
          <w:p w14:paraId="5F88F4E9"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5BCAFB67" w14:textId="02F2C16B" w:rsidR="009A218F" w:rsidRPr="00891157" w:rsidRDefault="009A218F" w:rsidP="00D850CA">
            <w:pPr>
              <w:widowControl w:val="0"/>
              <w:spacing w:after="0" w:line="240" w:lineRule="auto"/>
              <w:jc w:val="both"/>
              <w:rPr>
                <w:rFonts w:ascii="Arial" w:hAnsi="Arial" w:cs="Arial"/>
                <w:color w:val="auto"/>
                <w:sz w:val="18"/>
                <w:szCs w:val="18"/>
                <w:lang w:eastAsia="es-ES"/>
              </w:rPr>
            </w:pPr>
            <w:r w:rsidRPr="00891157">
              <w:rPr>
                <w:rFonts w:ascii="Arial" w:hAnsi="Arial" w:cs="Arial"/>
                <w:color w:val="auto"/>
                <w:sz w:val="18"/>
                <w:szCs w:val="18"/>
                <w:lang w:eastAsia="es-ES"/>
              </w:rPr>
              <w:t xml:space="preserve">Se evaluará en función al tiempo de experiencia en la especialidad del personal clave propuesto en </w:t>
            </w:r>
            <w:r w:rsidRPr="00891157">
              <w:rPr>
                <w:rFonts w:ascii="Arial" w:hAnsi="Arial" w:cs="Arial"/>
                <w:color w:val="auto"/>
                <w:sz w:val="18"/>
                <w:szCs w:val="18"/>
                <w:highlight w:val="lightGray"/>
                <w:lang w:eastAsia="es-ES"/>
              </w:rPr>
              <w:t xml:space="preserve">[CONSIGNAR LOS TRABAJOS O PRESTACIONES EN LA ESPECIALIDAD </w:t>
            </w:r>
            <w:r w:rsidR="00286DFC">
              <w:rPr>
                <w:rFonts w:ascii="Arial" w:hAnsi="Arial" w:cs="Arial"/>
                <w:color w:val="auto"/>
                <w:sz w:val="18"/>
                <w:szCs w:val="18"/>
                <w:highlight w:val="lightGray"/>
                <w:lang w:eastAsia="es-ES"/>
              </w:rPr>
              <w:t>DEL PERSONAL CLAVE</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 xml:space="preserve">. Se considerarán como trabajos o prestaciones similares a los siguientes </w:t>
            </w:r>
            <w:r w:rsidRPr="00891157">
              <w:rPr>
                <w:rFonts w:ascii="Arial" w:hAnsi="Arial" w:cs="Arial"/>
                <w:color w:val="auto"/>
                <w:sz w:val="18"/>
                <w:szCs w:val="18"/>
                <w:highlight w:val="lightGray"/>
                <w:lang w:eastAsia="es-ES"/>
              </w:rPr>
              <w:t>[CONSIGNAR LOS TRABAJOS O PRESTACIONES SIMILARES</w:t>
            </w:r>
            <w:r w:rsidR="00286DFC">
              <w:rPr>
                <w:rFonts w:ascii="Arial" w:hAnsi="Arial" w:cs="Arial"/>
                <w:color w:val="auto"/>
                <w:sz w:val="18"/>
                <w:szCs w:val="18"/>
                <w:highlight w:val="lightGray"/>
                <w:lang w:eastAsia="es-ES"/>
              </w:rPr>
              <w:t xml:space="preserve"> AL CAMPO O ESPECIALIDAD REQUERIDA</w:t>
            </w:r>
            <w:r w:rsidRPr="00891157">
              <w:rPr>
                <w:rFonts w:ascii="Arial" w:hAnsi="Arial" w:cs="Arial"/>
                <w:color w:val="auto"/>
                <w:sz w:val="18"/>
                <w:szCs w:val="18"/>
                <w:highlight w:val="lightGray"/>
                <w:lang w:eastAsia="es-ES"/>
              </w:rPr>
              <w:t>]</w:t>
            </w:r>
            <w:r w:rsidRPr="00891157">
              <w:rPr>
                <w:rFonts w:ascii="Arial" w:hAnsi="Arial" w:cs="Arial"/>
                <w:color w:val="auto"/>
                <w:sz w:val="18"/>
                <w:szCs w:val="18"/>
                <w:lang w:eastAsia="es-ES"/>
              </w:rPr>
              <w:t>.</w:t>
            </w:r>
          </w:p>
          <w:p w14:paraId="151B8ED0" w14:textId="77777777" w:rsidR="009A218F" w:rsidRPr="00891157" w:rsidRDefault="009A218F" w:rsidP="00D850CA">
            <w:pPr>
              <w:widowControl w:val="0"/>
              <w:spacing w:after="0" w:line="240" w:lineRule="auto"/>
              <w:jc w:val="both"/>
              <w:rPr>
                <w:rFonts w:ascii="Arial" w:hAnsi="Arial" w:cs="Arial"/>
                <w:color w:val="auto"/>
                <w:sz w:val="18"/>
                <w:szCs w:val="18"/>
                <w:lang w:eastAsia="es-ES"/>
              </w:rPr>
            </w:pPr>
          </w:p>
          <w:p w14:paraId="5D4286B8" w14:textId="77777777" w:rsidR="009A218F" w:rsidRPr="00891157" w:rsidRDefault="009A218F" w:rsidP="00D850CA">
            <w:pPr>
              <w:widowControl w:val="0"/>
              <w:spacing w:after="0" w:line="240" w:lineRule="auto"/>
              <w:jc w:val="both"/>
              <w:rPr>
                <w:rFonts w:ascii="Arial" w:hAnsi="Arial" w:cs="Arial"/>
                <w:i/>
                <w:iCs/>
                <w:color w:val="auto"/>
                <w:sz w:val="18"/>
                <w:szCs w:val="18"/>
                <w:lang w:val="es-ES" w:eastAsia="es-ES"/>
              </w:rPr>
            </w:pPr>
            <w:r w:rsidRPr="00891157">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891157">
              <w:rPr>
                <w:rFonts w:ascii="Arial" w:hAnsi="Arial" w:cs="Arial"/>
                <w:i/>
                <w:iCs/>
                <w:color w:val="auto"/>
                <w:sz w:val="18"/>
                <w:szCs w:val="18"/>
                <w:lang w:val="es-ES" w:eastAsia="es-ES"/>
              </w:rPr>
              <w:t>.</w:t>
            </w:r>
          </w:p>
          <w:p w14:paraId="5C3733C8" w14:textId="77777777" w:rsidR="009A218F" w:rsidRDefault="009A218F" w:rsidP="00D850CA">
            <w:pPr>
              <w:widowControl w:val="0"/>
              <w:spacing w:after="0" w:line="240" w:lineRule="auto"/>
              <w:jc w:val="both"/>
              <w:rPr>
                <w:rFonts w:ascii="Arial" w:hAnsi="Arial" w:cs="Arial"/>
                <w:color w:val="auto"/>
                <w:sz w:val="18"/>
                <w:szCs w:val="18"/>
                <w:u w:val="single"/>
                <w:lang w:eastAsia="es-ES"/>
              </w:rPr>
            </w:pPr>
          </w:p>
          <w:tbl>
            <w:tblPr>
              <w:tblStyle w:val="Tabladecuadrcula1clara-nfasis5"/>
              <w:tblW w:w="5747" w:type="dxa"/>
              <w:tblLook w:val="04A0" w:firstRow="1" w:lastRow="0" w:firstColumn="1" w:lastColumn="0" w:noHBand="0" w:noVBand="1"/>
            </w:tblPr>
            <w:tblGrid>
              <w:gridCol w:w="5747"/>
            </w:tblGrid>
            <w:tr w:rsidR="00180341" w:rsidRPr="00505FEC" w14:paraId="78824817" w14:textId="77777777" w:rsidTr="0063354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3A5BE4C" w14:textId="77777777" w:rsidR="00180341" w:rsidRPr="00505FEC" w:rsidRDefault="00180341" w:rsidP="00180341">
                  <w:pPr>
                    <w:spacing w:after="0" w:line="240" w:lineRule="auto"/>
                    <w:jc w:val="both"/>
                    <w:rPr>
                      <w:rFonts w:ascii="Arial" w:hAnsi="Arial" w:cs="Arial"/>
                      <w:color w:val="3333CC"/>
                      <w:sz w:val="18"/>
                      <w:szCs w:val="18"/>
                      <w:lang w:val="es-ES"/>
                    </w:rPr>
                  </w:pPr>
                  <w:r w:rsidRPr="00505FEC">
                    <w:rPr>
                      <w:rFonts w:ascii="Arial" w:hAnsi="Arial" w:cs="Arial"/>
                      <w:color w:val="0000FF"/>
                      <w:sz w:val="18"/>
                      <w:szCs w:val="18"/>
                      <w:lang w:val="es-ES"/>
                    </w:rPr>
                    <w:t>Importante</w:t>
                  </w:r>
                </w:p>
              </w:tc>
            </w:tr>
            <w:tr w:rsidR="00180341" w:rsidRPr="00505FEC" w14:paraId="66C20E63" w14:textId="77777777" w:rsidTr="0063354B">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14:paraId="39149C6F" w14:textId="77777777" w:rsidR="00180341" w:rsidRPr="00505FEC" w:rsidRDefault="00180341" w:rsidP="00180341">
                  <w:pPr>
                    <w:widowControl w:val="0"/>
                    <w:spacing w:after="0" w:line="240" w:lineRule="auto"/>
                    <w:ind w:left="34"/>
                    <w:jc w:val="both"/>
                    <w:rPr>
                      <w:rFonts w:ascii="Arial" w:hAnsi="Arial" w:cs="Arial"/>
                      <w:b w:val="0"/>
                      <w:color w:val="0000FF"/>
                      <w:sz w:val="18"/>
                      <w:szCs w:val="18"/>
                      <w:lang w:val="es-ES"/>
                    </w:rPr>
                  </w:pPr>
                  <w:r w:rsidRPr="00505FEC">
                    <w:rPr>
                      <w:rFonts w:ascii="Arial" w:hAnsi="Arial" w:cs="Arial"/>
                      <w:b w:val="0"/>
                      <w:i/>
                      <w:color w:val="0000FF"/>
                      <w:sz w:val="18"/>
                      <w:szCs w:val="18"/>
                    </w:rPr>
                    <w:t>De conformidad con el literal b) del numeral 30.3 del artículo 30 del Reglamento, se puede requerir adicionalmente experiencia en administración de riesgos en obra.</w:t>
                  </w:r>
                </w:p>
              </w:tc>
            </w:tr>
          </w:tbl>
          <w:p w14:paraId="3E64949A" w14:textId="77777777" w:rsidR="00180341" w:rsidRPr="00891157" w:rsidRDefault="00180341" w:rsidP="00D850CA">
            <w:pPr>
              <w:widowControl w:val="0"/>
              <w:spacing w:after="0" w:line="240" w:lineRule="auto"/>
              <w:jc w:val="both"/>
              <w:rPr>
                <w:rFonts w:ascii="Arial" w:hAnsi="Arial" w:cs="Arial"/>
                <w:color w:val="auto"/>
                <w:sz w:val="18"/>
                <w:szCs w:val="18"/>
                <w:u w:val="single"/>
                <w:lang w:eastAsia="es-ES"/>
              </w:rPr>
            </w:pPr>
          </w:p>
          <w:p w14:paraId="4CCA71EC" w14:textId="77777777" w:rsidR="009A218F" w:rsidRPr="00891157" w:rsidRDefault="009A218F" w:rsidP="00D850CA">
            <w:pPr>
              <w:widowControl w:val="0"/>
              <w:spacing w:after="0" w:line="240" w:lineRule="auto"/>
              <w:jc w:val="both"/>
              <w:rPr>
                <w:rFonts w:ascii="Arial" w:hAnsi="Arial" w:cs="Arial"/>
                <w:iCs/>
                <w:color w:val="auto"/>
                <w:sz w:val="18"/>
                <w:szCs w:val="18"/>
                <w:lang w:eastAsia="es-ES"/>
              </w:rPr>
            </w:pPr>
            <w:r w:rsidRPr="00891157">
              <w:rPr>
                <w:rFonts w:ascii="Arial" w:hAnsi="Arial" w:cs="Arial"/>
                <w:color w:val="auto"/>
                <w:sz w:val="18"/>
                <w:szCs w:val="18"/>
                <w:u w:val="single"/>
                <w:lang w:eastAsia="es-ES"/>
              </w:rPr>
              <w:t>Acreditación</w:t>
            </w:r>
            <w:r w:rsidRPr="00891157">
              <w:rPr>
                <w:rFonts w:ascii="Arial" w:hAnsi="Arial" w:cs="Arial"/>
                <w:iCs/>
                <w:color w:val="auto"/>
                <w:sz w:val="18"/>
                <w:szCs w:val="18"/>
                <w:lang w:eastAsia="es-ES"/>
              </w:rPr>
              <w:t>:</w:t>
            </w:r>
          </w:p>
          <w:p w14:paraId="1EAFF64F" w14:textId="77777777" w:rsidR="005E73CB" w:rsidRDefault="005E73CB" w:rsidP="00D850CA">
            <w:pPr>
              <w:widowControl w:val="0"/>
              <w:spacing w:after="0" w:line="240" w:lineRule="auto"/>
              <w:jc w:val="both"/>
              <w:rPr>
                <w:rFonts w:ascii="Arial" w:hAnsi="Arial" w:cs="Arial"/>
                <w:color w:val="auto"/>
                <w:sz w:val="18"/>
                <w:szCs w:val="18"/>
                <w:lang w:eastAsia="es-ES"/>
              </w:rPr>
            </w:pPr>
          </w:p>
          <w:p w14:paraId="33336CF2" w14:textId="77777777" w:rsidR="009A218F" w:rsidRPr="00D37C85" w:rsidRDefault="009A218F" w:rsidP="00D850CA">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552" w:type="dxa"/>
            <w:tcBorders>
              <w:bottom w:val="nil"/>
            </w:tcBorders>
            <w:vAlign w:val="center"/>
          </w:tcPr>
          <w:p w14:paraId="56E7552E" w14:textId="77777777" w:rsidR="009A218F" w:rsidRDefault="009A218F" w:rsidP="00D850CA">
            <w:pPr>
              <w:widowControl w:val="0"/>
              <w:spacing w:after="0" w:line="240" w:lineRule="auto"/>
              <w:rPr>
                <w:rFonts w:ascii="Arial" w:hAnsi="Arial" w:cs="Arial"/>
                <w:color w:val="auto"/>
                <w:sz w:val="18"/>
                <w:szCs w:val="18"/>
              </w:rPr>
            </w:pPr>
          </w:p>
          <w:p w14:paraId="03BBBAAE" w14:textId="77777777" w:rsidR="009A218F" w:rsidRDefault="009A218F" w:rsidP="00D850CA">
            <w:pPr>
              <w:widowControl w:val="0"/>
              <w:spacing w:after="0" w:line="240" w:lineRule="auto"/>
              <w:rPr>
                <w:rFonts w:ascii="Arial" w:hAnsi="Arial" w:cs="Arial"/>
                <w:color w:val="auto"/>
                <w:sz w:val="18"/>
                <w:szCs w:val="18"/>
              </w:rPr>
            </w:pPr>
          </w:p>
          <w:p w14:paraId="53F54714"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03B4A801" w14:textId="77777777" w:rsidR="009A218F" w:rsidRPr="001249C8" w:rsidRDefault="009A218F" w:rsidP="00D850CA">
            <w:pPr>
              <w:widowControl w:val="0"/>
              <w:spacing w:after="0" w:line="240" w:lineRule="auto"/>
              <w:rPr>
                <w:rFonts w:ascii="Arial" w:hAnsi="Arial" w:cs="Arial"/>
                <w:color w:val="auto"/>
                <w:sz w:val="16"/>
                <w:szCs w:val="18"/>
              </w:rPr>
            </w:pPr>
          </w:p>
          <w:p w14:paraId="449DEAC1"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7943D762" w14:textId="77777777" w:rsidR="009A218F" w:rsidRPr="001249C8" w:rsidRDefault="009A218F" w:rsidP="00D850CA">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3AAAD2AC" w14:textId="77777777" w:rsidR="009A218F" w:rsidRPr="001249C8" w:rsidRDefault="009A218F" w:rsidP="00D850CA">
            <w:pPr>
              <w:widowControl w:val="0"/>
              <w:spacing w:after="0" w:line="240" w:lineRule="auto"/>
              <w:rPr>
                <w:rFonts w:ascii="Arial" w:hAnsi="Arial" w:cs="Arial"/>
                <w:color w:val="auto"/>
                <w:sz w:val="16"/>
                <w:szCs w:val="18"/>
              </w:rPr>
            </w:pPr>
          </w:p>
          <w:p w14:paraId="4660E4EE" w14:textId="77777777" w:rsidR="009A218F" w:rsidRPr="001249C8" w:rsidRDefault="009A218F" w:rsidP="00D850CA">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0E3B4D24" w14:textId="77777777" w:rsidR="009A218F" w:rsidRPr="001249C8" w:rsidRDefault="009A218F" w:rsidP="00D850CA">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6"/>
            </w:r>
          </w:p>
          <w:p w14:paraId="140B06EB" w14:textId="77777777" w:rsidR="009A218F" w:rsidRPr="00807D5E" w:rsidRDefault="009A218F" w:rsidP="00D850CA">
            <w:pPr>
              <w:widowControl w:val="0"/>
              <w:spacing w:after="0" w:line="240" w:lineRule="auto"/>
              <w:jc w:val="center"/>
              <w:rPr>
                <w:rFonts w:ascii="Arial" w:hAnsi="Arial" w:cs="Arial"/>
                <w:b/>
                <w:color w:val="auto"/>
                <w:sz w:val="18"/>
                <w:szCs w:val="18"/>
                <w:highlight w:val="lightGray"/>
                <w:lang w:val="es-ES_tradnl"/>
              </w:rPr>
            </w:pPr>
          </w:p>
        </w:tc>
      </w:tr>
      <w:tr w:rsidR="009A218F" w:rsidRPr="00A57984" w14:paraId="190F00C0" w14:textId="77777777" w:rsidTr="004625C7">
        <w:trPr>
          <w:trHeight w:val="461"/>
        </w:trPr>
        <w:tc>
          <w:tcPr>
            <w:tcW w:w="6468" w:type="dxa"/>
            <w:gridSpan w:val="2"/>
            <w:tcBorders>
              <w:top w:val="single" w:sz="4" w:space="0" w:color="auto"/>
              <w:bottom w:val="single" w:sz="4" w:space="0" w:color="auto"/>
            </w:tcBorders>
            <w:vAlign w:val="center"/>
          </w:tcPr>
          <w:p w14:paraId="6225910C" w14:textId="77777777" w:rsidR="009A218F" w:rsidRPr="00A57984" w:rsidRDefault="009A218F" w:rsidP="00D850CA">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552" w:type="dxa"/>
            <w:tcBorders>
              <w:top w:val="single" w:sz="4" w:space="0" w:color="auto"/>
              <w:bottom w:val="single" w:sz="4" w:space="0" w:color="auto"/>
            </w:tcBorders>
            <w:vAlign w:val="center"/>
          </w:tcPr>
          <w:p w14:paraId="563A63AE" w14:textId="77777777" w:rsidR="009A218F" w:rsidRPr="003F23EB" w:rsidRDefault="009A218F" w:rsidP="007F4128">
            <w:pPr>
              <w:pStyle w:val="Prrafodelista"/>
              <w:widowControl w:val="0"/>
              <w:numPr>
                <w:ilvl w:val="0"/>
                <w:numId w:val="27"/>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7"/>
            </w:r>
          </w:p>
        </w:tc>
      </w:tr>
    </w:tbl>
    <w:p w14:paraId="168C5143" w14:textId="77777777" w:rsidR="009A218F" w:rsidRDefault="009A218F" w:rsidP="000F267D">
      <w:pPr>
        <w:widowControl w:val="0"/>
        <w:spacing w:after="0" w:line="240" w:lineRule="auto"/>
        <w:ind w:left="426"/>
        <w:jc w:val="both"/>
        <w:rPr>
          <w:rFonts w:ascii="Arial" w:hAnsi="Arial" w:cs="Arial"/>
          <w:sz w:val="20"/>
          <w:lang w:val="es-ES"/>
        </w:rPr>
      </w:pPr>
    </w:p>
    <w:p w14:paraId="7BD07BF5" w14:textId="77777777" w:rsidR="00216EB6" w:rsidRPr="001F1EB2" w:rsidRDefault="00216EB6" w:rsidP="000F267D">
      <w:pPr>
        <w:widowControl w:val="0"/>
        <w:tabs>
          <w:tab w:val="left" w:pos="993"/>
        </w:tabs>
        <w:spacing w:after="0" w:line="240" w:lineRule="auto"/>
        <w:ind w:left="426"/>
        <w:jc w:val="both"/>
        <w:rPr>
          <w:rFonts w:ascii="Arial" w:hAnsi="Arial" w:cs="Arial"/>
          <w:color w:val="auto"/>
          <w:sz w:val="20"/>
          <w:lang w:val="es-ES_tradnl"/>
        </w:rPr>
      </w:pPr>
      <w:r w:rsidRPr="001F1EB2">
        <w:rPr>
          <w:rFonts w:ascii="Arial" w:hAnsi="Arial" w:cs="Arial"/>
          <w:color w:val="auto"/>
          <w:sz w:val="20"/>
          <w:lang w:val="es-ES_tradnl"/>
        </w:rPr>
        <w:t xml:space="preserve">Para acceder a la etapa de evaluación económica, el postor debe obtener un </w:t>
      </w:r>
      <w:r w:rsidRPr="001F1EB2">
        <w:rPr>
          <w:rFonts w:ascii="Arial" w:hAnsi="Arial" w:cs="Arial"/>
          <w:b/>
          <w:color w:val="auto"/>
          <w:sz w:val="20"/>
          <w:lang w:val="es-ES_tradnl"/>
        </w:rPr>
        <w:t>puntaje técnico mínimo de ochenta (80) puntos</w:t>
      </w:r>
      <w:r w:rsidRPr="001F1EB2">
        <w:rPr>
          <w:rFonts w:ascii="Arial" w:hAnsi="Arial" w:cs="Arial"/>
          <w:color w:val="auto"/>
          <w:sz w:val="20"/>
          <w:lang w:val="es-ES_tradnl"/>
        </w:rPr>
        <w:t>.</w:t>
      </w:r>
    </w:p>
    <w:p w14:paraId="70A826F3" w14:textId="77777777" w:rsidR="000F267D" w:rsidRDefault="000F267D" w:rsidP="000F267D">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0F267D" w:rsidRPr="002B4536" w14:paraId="4178942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7DEB285E" w14:textId="77777777" w:rsidR="000F267D" w:rsidRPr="002B4536" w:rsidRDefault="000F267D" w:rsidP="00314210">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267D" w:rsidRPr="002B4536" w14:paraId="019DB233" w14:textId="77777777" w:rsidTr="00314210">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49D8C608" w14:textId="77777777" w:rsidR="000F267D" w:rsidRPr="00BB77A4"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14:paraId="1C31F248" w14:textId="77777777" w:rsidR="000F267D" w:rsidRPr="007142BF" w:rsidRDefault="000F267D" w:rsidP="00314210">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432871AC" w14:textId="77777777" w:rsidR="000F267D" w:rsidRPr="002B4536" w:rsidRDefault="000F267D" w:rsidP="007F412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19C9F26C" w14:textId="77777777" w:rsidR="000F267D" w:rsidRDefault="000F267D" w:rsidP="000F267D">
      <w:pPr>
        <w:widowControl w:val="0"/>
        <w:tabs>
          <w:tab w:val="center" w:pos="5124"/>
          <w:tab w:val="right" w:pos="9543"/>
        </w:tabs>
        <w:spacing w:after="0" w:line="240" w:lineRule="auto"/>
        <w:ind w:left="426"/>
        <w:rPr>
          <w:rFonts w:ascii="Arial" w:hAnsi="Arial" w:cs="Arial"/>
          <w:sz w:val="20"/>
          <w:lang w:val="es-ES"/>
        </w:rPr>
      </w:pPr>
    </w:p>
    <w:p w14:paraId="2174184B" w14:textId="77777777" w:rsidR="00180341" w:rsidRDefault="00180341" w:rsidP="0018034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7DD4ACFD" w14:textId="77777777" w:rsidR="00180341" w:rsidRDefault="00180341" w:rsidP="00180341">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180341" w:rsidRPr="00A57984" w14:paraId="67A0CAA4" w14:textId="77777777" w:rsidTr="0063354B">
        <w:trPr>
          <w:trHeight w:val="310"/>
          <w:tblHeader/>
        </w:trPr>
        <w:tc>
          <w:tcPr>
            <w:tcW w:w="6044" w:type="dxa"/>
            <w:gridSpan w:val="2"/>
            <w:tcBorders>
              <w:bottom w:val="single" w:sz="4" w:space="0" w:color="auto"/>
            </w:tcBorders>
            <w:vAlign w:val="center"/>
          </w:tcPr>
          <w:p w14:paraId="62FD6B81" w14:textId="77777777" w:rsidR="00180341" w:rsidRPr="00357D93"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2F122EF9" w14:textId="77777777" w:rsidR="00180341" w:rsidRPr="00CD18F0" w:rsidRDefault="00180341" w:rsidP="0063354B">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180341" w:rsidRPr="00A57984" w14:paraId="410A727C" w14:textId="77777777" w:rsidTr="0063354B">
        <w:trPr>
          <w:trHeight w:val="119"/>
        </w:trPr>
        <w:tc>
          <w:tcPr>
            <w:tcW w:w="374" w:type="dxa"/>
            <w:tcBorders>
              <w:bottom w:val="single" w:sz="4" w:space="0" w:color="auto"/>
              <w:right w:val="nil"/>
            </w:tcBorders>
            <w:vAlign w:val="center"/>
          </w:tcPr>
          <w:p w14:paraId="1E8ADAA9" w14:textId="77777777" w:rsidR="00180341" w:rsidRPr="00816D3F" w:rsidRDefault="00180341" w:rsidP="0063354B">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4FF33A25" w14:textId="77777777" w:rsidR="00180341" w:rsidRPr="00A57984" w:rsidRDefault="00180341" w:rsidP="0063354B">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180341" w:rsidRPr="00A57984" w14:paraId="5478AAF1" w14:textId="77777777" w:rsidTr="0063354B">
        <w:trPr>
          <w:trHeight w:val="514"/>
        </w:trPr>
        <w:tc>
          <w:tcPr>
            <w:tcW w:w="374" w:type="dxa"/>
            <w:tcBorders>
              <w:top w:val="single" w:sz="4" w:space="0" w:color="auto"/>
              <w:right w:val="nil"/>
            </w:tcBorders>
            <w:vAlign w:val="center"/>
          </w:tcPr>
          <w:p w14:paraId="48D6DF1B" w14:textId="77777777" w:rsidR="00180341" w:rsidRPr="00A57984" w:rsidRDefault="00180341" w:rsidP="0063354B">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7639E366" w14:textId="77777777" w:rsidR="00180341" w:rsidRPr="009C77B7" w:rsidRDefault="00180341" w:rsidP="0063354B">
            <w:pPr>
              <w:widowControl w:val="0"/>
              <w:spacing w:after="0" w:line="240" w:lineRule="auto"/>
              <w:jc w:val="both"/>
              <w:rPr>
                <w:rFonts w:ascii="Arial" w:hAnsi="Arial" w:cs="Arial"/>
                <w:iCs/>
                <w:color w:val="auto"/>
                <w:sz w:val="20"/>
                <w:szCs w:val="16"/>
                <w:u w:val="single"/>
                <w:lang w:eastAsia="es-ES"/>
              </w:rPr>
            </w:pPr>
          </w:p>
          <w:p w14:paraId="25D5C308" w14:textId="77777777" w:rsidR="00180341" w:rsidRPr="009C77B7" w:rsidRDefault="00180341" w:rsidP="0063354B">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14A7D0DE"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050488A7" w14:textId="77777777" w:rsidR="00180341" w:rsidRPr="009C77B7" w:rsidRDefault="00180341" w:rsidP="0063354B">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19FB2465"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52AFF33C" w14:textId="77777777" w:rsidR="00180341" w:rsidRPr="009C77B7" w:rsidRDefault="00180341" w:rsidP="0063354B">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431315A5" w14:textId="77777777" w:rsidR="00180341" w:rsidRDefault="00180341" w:rsidP="0063354B">
            <w:pPr>
              <w:widowControl w:val="0"/>
              <w:spacing w:after="0" w:line="240" w:lineRule="auto"/>
              <w:jc w:val="both"/>
              <w:rPr>
                <w:rFonts w:ascii="Arial" w:hAnsi="Arial" w:cs="Arial"/>
                <w:iCs/>
                <w:color w:val="auto"/>
                <w:sz w:val="18"/>
                <w:szCs w:val="16"/>
                <w:lang w:eastAsia="es-ES"/>
              </w:rPr>
            </w:pPr>
          </w:p>
          <w:p w14:paraId="4E323468" w14:textId="3FDF006E" w:rsidR="00180341" w:rsidRPr="009C77B7" w:rsidRDefault="00180341" w:rsidP="0063354B">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402E77">
              <w:rPr>
                <w:rFonts w:ascii="Arial" w:hAnsi="Arial" w:cs="Arial"/>
                <w:b/>
                <w:iCs/>
                <w:color w:val="auto"/>
                <w:sz w:val="18"/>
                <w:szCs w:val="16"/>
                <w:lang w:eastAsia="es-ES"/>
              </w:rPr>
              <w:t xml:space="preserve"> 10</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77114EF9" w14:textId="77777777" w:rsidR="00180341" w:rsidRDefault="00180341" w:rsidP="0063354B">
            <w:pPr>
              <w:widowControl w:val="0"/>
              <w:spacing w:after="0" w:line="240" w:lineRule="auto"/>
              <w:jc w:val="both"/>
              <w:rPr>
                <w:rFonts w:ascii="Arial" w:hAnsi="Arial" w:cs="Arial"/>
                <w:color w:val="auto"/>
                <w:sz w:val="20"/>
              </w:rPr>
            </w:pPr>
          </w:p>
          <w:p w14:paraId="6E0F9473" w14:textId="77777777" w:rsidR="00180341" w:rsidRPr="009C77B7" w:rsidRDefault="00180341" w:rsidP="0063354B">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66BEF27E" w14:textId="77777777" w:rsidR="00180341" w:rsidRPr="009561E8" w:rsidRDefault="00180341" w:rsidP="0063354B">
            <w:pPr>
              <w:widowControl w:val="0"/>
              <w:spacing w:after="0" w:line="240" w:lineRule="auto"/>
              <w:rPr>
                <w:rFonts w:ascii="Arial" w:hAnsi="Arial" w:cs="Arial"/>
                <w:sz w:val="18"/>
                <w:szCs w:val="18"/>
                <w:lang w:eastAsia="es-ES"/>
              </w:rPr>
            </w:pPr>
          </w:p>
          <w:p w14:paraId="4669A935" w14:textId="77777777" w:rsidR="00180341" w:rsidRPr="00BE6041" w:rsidRDefault="00180341" w:rsidP="0063354B">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más </w:t>
            </w:r>
            <w:r>
              <w:rPr>
                <w:rFonts w:ascii="Arial" w:hAnsi="Arial" w:cs="Arial"/>
                <w:sz w:val="18"/>
                <w:szCs w:val="18"/>
                <w:lang w:val="es-ES"/>
              </w:rPr>
              <w:t xml:space="preserve">próxima al  promedio de las </w:t>
            </w:r>
            <w:r>
              <w:rPr>
                <w:rFonts w:ascii="Arial" w:hAnsi="Arial" w:cs="Arial"/>
                <w:sz w:val="18"/>
                <w:szCs w:val="18"/>
                <w:lang w:val="es-ES"/>
              </w:rPr>
              <w:lastRenderedPageBreak/>
              <w:t>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5E8D437F" w14:textId="77777777" w:rsidR="00180341" w:rsidRPr="00BE6041" w:rsidRDefault="00180341" w:rsidP="0063354B">
            <w:pPr>
              <w:pStyle w:val="Prrafodelista"/>
              <w:widowControl w:val="0"/>
              <w:spacing w:after="0" w:line="240" w:lineRule="auto"/>
              <w:ind w:left="1701"/>
              <w:rPr>
                <w:rFonts w:ascii="Arial" w:hAnsi="Arial" w:cs="Arial"/>
                <w:sz w:val="18"/>
                <w:szCs w:val="18"/>
              </w:rPr>
            </w:pPr>
          </w:p>
          <w:p w14:paraId="6C6358E5" w14:textId="77777777" w:rsidR="00180341" w:rsidRPr="002E395B" w:rsidRDefault="00180341" w:rsidP="0063354B">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14:paraId="3A562966" w14:textId="77777777" w:rsidR="00180341" w:rsidRPr="00736242" w:rsidRDefault="00180341" w:rsidP="0063354B">
            <w:pPr>
              <w:pStyle w:val="Prrafodelista"/>
              <w:widowControl w:val="0"/>
              <w:spacing w:after="0" w:line="240" w:lineRule="auto"/>
              <w:ind w:left="0"/>
              <w:rPr>
                <w:rFonts w:ascii="Arial" w:hAnsi="Arial" w:cs="Arial"/>
                <w:sz w:val="18"/>
                <w:szCs w:val="18"/>
                <w:lang w:val="pt-BR"/>
              </w:rPr>
            </w:pPr>
          </w:p>
          <w:p w14:paraId="167F1097" w14:textId="77777777" w:rsidR="00180341" w:rsidRPr="00736242" w:rsidRDefault="00180341" w:rsidP="0063354B">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23AC1EDD" w14:textId="77777777"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14:paraId="1D28CBFE" w14:textId="77777777"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14:paraId="4126A298" w14:textId="544B5785" w:rsidR="00180341" w:rsidRPr="001F4859" w:rsidRDefault="00180341" w:rsidP="0063354B">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F1252A">
              <w:rPr>
                <w:rFonts w:ascii="Arial" w:hAnsi="Arial" w:cs="Arial"/>
                <w:sz w:val="16"/>
                <w:szCs w:val="18"/>
                <w:lang w:eastAsia="es-ES"/>
              </w:rPr>
              <w:t>al</w:t>
            </w:r>
            <w:r>
              <w:rPr>
                <w:rFonts w:ascii="Arial" w:hAnsi="Arial" w:cs="Arial"/>
                <w:sz w:val="16"/>
                <w:szCs w:val="18"/>
                <w:lang w:eastAsia="es-ES"/>
              </w:rPr>
              <w:t xml:space="preserve"> promedio de las ofertas válidas incluido el valor referencial </w:t>
            </w:r>
          </w:p>
          <w:p w14:paraId="02387A76" w14:textId="16D0A7C6" w:rsidR="00180341" w:rsidRDefault="00180341" w:rsidP="0063354B">
            <w:pPr>
              <w:widowControl w:val="0"/>
              <w:spacing w:after="0" w:line="240" w:lineRule="auto"/>
              <w:rPr>
                <w:rFonts w:ascii="Arial" w:hAnsi="Arial" w:cs="Arial"/>
                <w:sz w:val="16"/>
                <w:szCs w:val="18"/>
                <w:lang w:eastAsia="es-ES"/>
              </w:rPr>
            </w:pPr>
            <w:r w:rsidRPr="003E6CE9">
              <w:rPr>
                <w:rFonts w:ascii="Arial" w:hAnsi="Arial" w:cs="Arial"/>
                <w:b/>
                <w:sz w:val="16"/>
                <w:szCs w:val="18"/>
                <w:lang w:eastAsia="es-ES"/>
              </w:rPr>
              <w:t>PM</w:t>
            </w:r>
            <w:r w:rsidR="003E6CE9" w:rsidRPr="003E6CE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14:paraId="4BBEC128" w14:textId="77777777" w:rsidR="00180341" w:rsidRDefault="00180341" w:rsidP="0063354B">
            <w:pPr>
              <w:widowControl w:val="0"/>
              <w:spacing w:after="0" w:line="240" w:lineRule="auto"/>
              <w:rPr>
                <w:rFonts w:ascii="Arial" w:hAnsi="Arial" w:cs="Arial"/>
                <w:sz w:val="16"/>
                <w:szCs w:val="18"/>
                <w:lang w:eastAsia="es-ES"/>
              </w:rPr>
            </w:pPr>
          </w:p>
          <w:p w14:paraId="7004EF87" w14:textId="77777777" w:rsidR="00180341" w:rsidRDefault="00180341" w:rsidP="0063354B">
            <w:pPr>
              <w:widowControl w:val="0"/>
              <w:spacing w:after="0" w:line="240" w:lineRule="auto"/>
              <w:jc w:val="right"/>
              <w:rPr>
                <w:rFonts w:ascii="Arial" w:hAnsi="Arial" w:cs="Arial"/>
                <w:sz w:val="18"/>
                <w:szCs w:val="18"/>
                <w:lang w:eastAsia="es-ES"/>
              </w:rPr>
            </w:pPr>
          </w:p>
          <w:p w14:paraId="0865F047" w14:textId="77777777" w:rsidR="00180341" w:rsidRDefault="00180341" w:rsidP="0063354B">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14:paraId="49BF8C5D" w14:textId="77777777" w:rsidR="00180341" w:rsidRPr="00A57984" w:rsidRDefault="00180341" w:rsidP="0063354B">
            <w:pPr>
              <w:widowControl w:val="0"/>
              <w:spacing w:after="0" w:line="240" w:lineRule="auto"/>
              <w:jc w:val="center"/>
              <w:rPr>
                <w:rFonts w:ascii="Arial" w:hAnsi="Arial" w:cs="Arial"/>
                <w:sz w:val="18"/>
                <w:szCs w:val="18"/>
                <w:lang w:eastAsia="es-ES"/>
              </w:rPr>
            </w:pPr>
          </w:p>
        </w:tc>
      </w:tr>
      <w:tr w:rsidR="00180341" w:rsidRPr="003F23EB" w14:paraId="2AF7B620" w14:textId="77777777" w:rsidTr="0063354B">
        <w:trPr>
          <w:trHeight w:val="461"/>
        </w:trPr>
        <w:tc>
          <w:tcPr>
            <w:tcW w:w="6044" w:type="dxa"/>
            <w:gridSpan w:val="2"/>
            <w:tcBorders>
              <w:top w:val="single" w:sz="4" w:space="0" w:color="auto"/>
              <w:bottom w:val="single" w:sz="4" w:space="0" w:color="auto"/>
            </w:tcBorders>
            <w:vAlign w:val="center"/>
          </w:tcPr>
          <w:p w14:paraId="3442D39E" w14:textId="77777777" w:rsidR="00180341" w:rsidRPr="00A57984" w:rsidRDefault="00180341" w:rsidP="0063354B">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939" w:type="dxa"/>
            <w:tcBorders>
              <w:top w:val="single" w:sz="4" w:space="0" w:color="auto"/>
              <w:bottom w:val="single" w:sz="4" w:space="0" w:color="auto"/>
            </w:tcBorders>
            <w:vAlign w:val="center"/>
          </w:tcPr>
          <w:p w14:paraId="02BD15BD" w14:textId="77777777" w:rsidR="00180341" w:rsidRPr="003F23EB" w:rsidRDefault="00180341" w:rsidP="00180341">
            <w:pPr>
              <w:pStyle w:val="Prrafodelista"/>
              <w:widowControl w:val="0"/>
              <w:numPr>
                <w:ilvl w:val="0"/>
                <w:numId w:val="45"/>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478AEBFF" w14:textId="70DCD0DF" w:rsidR="008A7331" w:rsidRDefault="008A7331">
      <w:pPr>
        <w:spacing w:after="0" w:line="240" w:lineRule="auto"/>
        <w:rPr>
          <w:rFonts w:ascii="Arial" w:hAnsi="Arial" w:cs="Arial"/>
          <w:b/>
          <w:u w:val="single"/>
          <w:lang w:val="es-ES"/>
        </w:rPr>
      </w:pPr>
      <w:r>
        <w:rPr>
          <w:rFonts w:ascii="Arial" w:hAnsi="Arial" w:cs="Arial"/>
          <w:b/>
          <w:u w:val="single"/>
          <w:lang w:val="es-ES"/>
        </w:rPr>
        <w:br w:type="page"/>
      </w:r>
    </w:p>
    <w:p w14:paraId="6245DD3E" w14:textId="77777777" w:rsidR="00C421DB" w:rsidRPr="008A7331" w:rsidRDefault="00C421DB" w:rsidP="00C3012D">
      <w:pPr>
        <w:widowControl w:val="0"/>
        <w:spacing w:after="0" w:line="240" w:lineRule="auto"/>
        <w:ind w:left="816"/>
        <w:jc w:val="both"/>
        <w:rPr>
          <w:rFonts w:ascii="Arial" w:hAnsi="Arial" w:cs="Arial"/>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6D3DFB73" w14:textId="77777777" w:rsidTr="00E403EB">
        <w:tc>
          <w:tcPr>
            <w:tcW w:w="8701" w:type="dxa"/>
          </w:tcPr>
          <w:p w14:paraId="378C7C37"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3861702"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6A2D7713" w14:textId="77777777" w:rsidR="00F17D49" w:rsidRPr="00CD5328" w:rsidRDefault="00F17D49" w:rsidP="00CD5328">
            <w:pPr>
              <w:widowControl w:val="0"/>
              <w:spacing w:after="0" w:line="240" w:lineRule="auto"/>
              <w:jc w:val="center"/>
              <w:rPr>
                <w:rFonts w:ascii="Arial" w:hAnsi="Arial" w:cs="Arial"/>
                <w:sz w:val="6"/>
              </w:rPr>
            </w:pPr>
          </w:p>
        </w:tc>
      </w:tr>
    </w:tbl>
    <w:p w14:paraId="7DE46C06" w14:textId="77777777" w:rsidR="00F17D49" w:rsidRPr="00CD5328" w:rsidRDefault="00F17D49" w:rsidP="0079183E">
      <w:pPr>
        <w:widowControl w:val="0"/>
        <w:spacing w:after="0" w:line="240" w:lineRule="auto"/>
        <w:ind w:left="284"/>
        <w:jc w:val="both"/>
        <w:rPr>
          <w:rFonts w:ascii="Arial" w:hAnsi="Arial" w:cs="Arial"/>
          <w:sz w:val="20"/>
        </w:rPr>
      </w:pPr>
    </w:p>
    <w:p w14:paraId="3F112F1F" w14:textId="77777777" w:rsidR="00F17D49" w:rsidRDefault="00F17D49" w:rsidP="0079183E">
      <w:pPr>
        <w:widowControl w:val="0"/>
        <w:spacing w:after="0" w:line="240" w:lineRule="auto"/>
        <w:ind w:left="284"/>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D37255" w:rsidRPr="00D459E2" w14:paraId="1272EC3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1AAD30" w14:textId="77777777" w:rsidR="00D37255" w:rsidRPr="00D459E2" w:rsidRDefault="00D37255" w:rsidP="00314210">
            <w:pPr>
              <w:spacing w:after="0" w:line="240" w:lineRule="auto"/>
              <w:jc w:val="both"/>
              <w:rPr>
                <w:rFonts w:ascii="Arial" w:hAnsi="Arial" w:cs="Arial"/>
                <w:color w:val="3333CC"/>
                <w:sz w:val="19"/>
                <w:szCs w:val="19"/>
                <w:lang w:val="es-ES"/>
              </w:rPr>
            </w:pPr>
            <w:r w:rsidRPr="00D459E2">
              <w:rPr>
                <w:rFonts w:ascii="Arial" w:hAnsi="Arial" w:cs="Arial"/>
                <w:color w:val="0000FF"/>
                <w:sz w:val="19"/>
                <w:szCs w:val="19"/>
                <w:lang w:val="es-ES"/>
              </w:rPr>
              <w:t>Importante</w:t>
            </w:r>
          </w:p>
        </w:tc>
      </w:tr>
      <w:tr w:rsidR="00D37255" w:rsidRPr="00D459E2" w14:paraId="05258455" w14:textId="77777777" w:rsidTr="00314210">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DD12C2" w14:textId="02145F43" w:rsidR="00D37255" w:rsidRPr="00D459E2" w:rsidRDefault="00D37255" w:rsidP="00D37255">
            <w:pPr>
              <w:pStyle w:val="Prrafodelista"/>
              <w:widowControl w:val="0"/>
              <w:spacing w:after="0" w:line="240" w:lineRule="auto"/>
              <w:ind w:left="33"/>
              <w:jc w:val="both"/>
              <w:rPr>
                <w:rFonts w:ascii="Arial" w:hAnsi="Arial" w:cs="Arial"/>
                <w:b w:val="0"/>
                <w:i/>
                <w:color w:val="0000FF"/>
                <w:sz w:val="19"/>
                <w:szCs w:val="19"/>
              </w:rPr>
            </w:pPr>
            <w:r w:rsidRPr="00D459E2">
              <w:rPr>
                <w:rFonts w:ascii="Arial" w:hAnsi="Arial" w:cs="Arial"/>
                <w:b w:val="0"/>
                <w:i/>
                <w:color w:val="0000FF"/>
                <w:sz w:val="19"/>
                <w:szCs w:val="19"/>
              </w:rPr>
              <w:t xml:space="preserve">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 </w:t>
            </w:r>
          </w:p>
        </w:tc>
      </w:tr>
    </w:tbl>
    <w:p w14:paraId="0B525AEB" w14:textId="77777777" w:rsidR="00D37255" w:rsidRPr="00785AD6" w:rsidRDefault="00D37255" w:rsidP="00D37255">
      <w:pPr>
        <w:widowControl w:val="0"/>
        <w:spacing w:after="0" w:line="240" w:lineRule="auto"/>
        <w:ind w:left="350"/>
        <w:jc w:val="both"/>
        <w:rPr>
          <w:rFonts w:ascii="Arial" w:hAnsi="Arial" w:cs="Arial"/>
          <w:sz w:val="20"/>
          <w:lang w:val="es-ES"/>
        </w:rPr>
      </w:pPr>
    </w:p>
    <w:p w14:paraId="309E0733" w14:textId="77777777"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007F7722">
        <w:rPr>
          <w:rFonts w:ascii="Arial" w:hAnsi="Arial" w:cs="Arial"/>
          <w:sz w:val="20"/>
          <w:szCs w:val="20"/>
        </w:rPr>
        <w:t xml:space="preserve">obra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986F7FC"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09E44AD4"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1617570C" w14:textId="17C190A4"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58030A">
        <w:rPr>
          <w:rFonts w:ascii="Arial" w:hAnsi="Arial" w:cs="Arial"/>
          <w:iCs/>
          <w:color w:val="000000"/>
          <w:spacing w:val="0"/>
          <w:sz w:val="20"/>
        </w:rPr>
        <w:t xml:space="preserve"> </w:t>
      </w:r>
      <w:r w:rsidRPr="006549A0">
        <w:rPr>
          <w:rFonts w:ascii="Arial" w:hAnsi="Arial" w:cs="Arial"/>
          <w:iCs/>
          <w:color w:val="000000"/>
          <w:spacing w:val="0"/>
          <w:sz w:val="20"/>
        </w:rPr>
        <w:t>l</w:t>
      </w:r>
      <w:r w:rsidR="0058030A">
        <w:rPr>
          <w:rFonts w:ascii="Arial" w:hAnsi="Arial" w:cs="Arial"/>
          <w:iCs/>
          <w:color w:val="000000"/>
          <w:spacing w:val="0"/>
          <w:sz w:val="20"/>
        </w:rPr>
        <w:t>a</w:t>
      </w:r>
      <w:r w:rsidR="00BC74B5">
        <w:rPr>
          <w:rFonts w:ascii="Arial" w:hAnsi="Arial" w:cs="Arial"/>
          <w:iCs/>
          <w:color w:val="000000"/>
          <w:spacing w:val="0"/>
          <w:sz w:val="20"/>
        </w:rPr>
        <w:t xml:space="preserve"> </w:t>
      </w:r>
      <w:r w:rsidR="0058030A" w:rsidRPr="0058030A">
        <w:rPr>
          <w:rFonts w:ascii="Arial" w:hAnsi="Arial" w:cs="Arial"/>
          <w:b/>
          <w:iCs/>
          <w:color w:val="000000"/>
          <w:spacing w:val="0"/>
          <w:sz w:val="20"/>
        </w:rPr>
        <w:t>ADJUDICACIÓN SIMPLIFICADA</w:t>
      </w:r>
      <w:r w:rsidR="0058030A">
        <w:rPr>
          <w:rFonts w:ascii="Arial" w:hAnsi="Arial" w:cs="Arial"/>
          <w:iCs/>
          <w:color w:val="000000"/>
          <w:spacing w:val="0"/>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8732B66" w14:textId="77777777" w:rsidR="00F17D49" w:rsidRPr="00CD5328" w:rsidRDefault="00F17D49" w:rsidP="00CD5328">
      <w:pPr>
        <w:widowControl w:val="0"/>
        <w:spacing w:after="0" w:line="240" w:lineRule="auto"/>
        <w:ind w:left="349"/>
        <w:jc w:val="both"/>
        <w:rPr>
          <w:rFonts w:ascii="Arial" w:hAnsi="Arial" w:cs="Arial"/>
          <w:sz w:val="20"/>
        </w:rPr>
      </w:pPr>
    </w:p>
    <w:p w14:paraId="155498D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697806BB"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3CA72E97" w14:textId="77777777" w:rsidR="00F17D49" w:rsidRPr="00CD5328" w:rsidRDefault="00F17D49" w:rsidP="00CD5328">
      <w:pPr>
        <w:widowControl w:val="0"/>
        <w:spacing w:after="0" w:line="240" w:lineRule="auto"/>
        <w:ind w:left="349"/>
        <w:jc w:val="both"/>
        <w:rPr>
          <w:rFonts w:ascii="Arial" w:hAnsi="Arial" w:cs="Arial"/>
          <w:b/>
          <w:sz w:val="20"/>
          <w:u w:val="single"/>
        </w:rPr>
      </w:pPr>
    </w:p>
    <w:p w14:paraId="74B33DF4"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1B5CB773" w14:textId="73393429"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004F2B5C">
        <w:rPr>
          <w:rFonts w:ascii="Arial" w:hAnsi="Arial" w:cs="Arial"/>
          <w:iCs/>
          <w:sz w:val="20"/>
        </w:rPr>
        <w:t>, que incluye todos los impuestos de Ley</w:t>
      </w:r>
      <w:r w:rsidRPr="00D83C99">
        <w:rPr>
          <w:rFonts w:ascii="Arial" w:hAnsi="Arial" w:cs="Arial"/>
          <w:sz w:val="20"/>
        </w:rPr>
        <w:t>.</w:t>
      </w:r>
    </w:p>
    <w:p w14:paraId="4EF6695A" w14:textId="77777777" w:rsidR="00F17D49" w:rsidRPr="00CD5328" w:rsidRDefault="00F17D49" w:rsidP="00CD5328">
      <w:pPr>
        <w:widowControl w:val="0"/>
        <w:spacing w:after="0" w:line="240" w:lineRule="auto"/>
        <w:ind w:left="349"/>
        <w:jc w:val="both"/>
        <w:rPr>
          <w:rFonts w:ascii="Arial" w:hAnsi="Arial" w:cs="Arial"/>
          <w:sz w:val="20"/>
        </w:rPr>
      </w:pPr>
    </w:p>
    <w:p w14:paraId="5E3492D6" w14:textId="79E15723"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0085191C">
        <w:rPr>
          <w:rFonts w:ascii="Arial" w:hAnsi="Arial" w:cs="Arial"/>
          <w:sz w:val="20"/>
          <w:lang w:val="es-ES_tradnl"/>
        </w:rPr>
        <w:t xml:space="preserve"> de obra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006723EC">
        <w:rPr>
          <w:rFonts w:ascii="Arial" w:hAnsi="Arial" w:cs="Arial"/>
          <w:sz w:val="20"/>
          <w:lang w:val="es-ES_tradnl"/>
        </w:rPr>
        <w:t xml:space="preserve">de obra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21F20039"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5BFF546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4F98">
        <w:rPr>
          <w:rFonts w:ascii="Arial" w:hAnsi="Arial" w:cs="Arial"/>
          <w:b/>
          <w:sz w:val="20"/>
          <w:vertAlign w:val="superscript"/>
        </w:rPr>
        <w:footnoteReference w:id="28"/>
      </w:r>
    </w:p>
    <w:p w14:paraId="6D571C55" w14:textId="340B5FA7"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E42288">
        <w:rPr>
          <w:rFonts w:ascii="Arial" w:eastAsia="Batang" w:hAnsi="Arial" w:cs="Arial"/>
          <w:iCs/>
          <w:color w:val="000000"/>
          <w:sz w:val="20"/>
          <w:szCs w:val="20"/>
          <w:highlight w:val="lightGray"/>
          <w:lang w:val="es-PE" w:eastAsia="es-PE"/>
        </w:rPr>
        <w:t xml:space="preserve"> </w:t>
      </w:r>
      <w:r w:rsidR="00E42288" w:rsidRPr="005C5AA0">
        <w:rPr>
          <w:rFonts w:ascii="Arial" w:eastAsia="Batang" w:hAnsi="Arial" w:cs="Arial"/>
          <w:iCs/>
          <w:color w:val="000000"/>
          <w:sz w:val="20"/>
          <w:szCs w:val="20"/>
          <w:highlight w:val="lightGray"/>
          <w:lang w:val="es-PE" w:eastAsia="es-PE"/>
        </w:rPr>
        <w:t xml:space="preserve">O </w:t>
      </w:r>
      <w:r w:rsidR="00E243F1" w:rsidRPr="005C5AA0">
        <w:rPr>
          <w:rFonts w:ascii="Arial" w:eastAsia="Batang" w:hAnsi="Arial" w:cs="Arial"/>
          <w:iCs/>
          <w:color w:val="000000"/>
          <w:sz w:val="20"/>
          <w:szCs w:val="20"/>
          <w:highlight w:val="lightGray"/>
          <w:lang w:val="es-PE" w:eastAsia="es-PE"/>
        </w:rPr>
        <w:t>SEGÚN</w:t>
      </w:r>
      <w:r w:rsidR="00E42288" w:rsidRPr="005C5AA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w:t>
      </w:r>
      <w:r w:rsidRPr="00E02F7C">
        <w:rPr>
          <w:rFonts w:ascii="Arial" w:hAnsi="Arial" w:cs="Arial"/>
          <w:sz w:val="20"/>
          <w:szCs w:val="20"/>
        </w:rPr>
        <w:t xml:space="preserve">luego de la recepción formal y completa de la documentación correspondiente, según lo establecido en el artículo </w:t>
      </w:r>
      <w:r w:rsidR="003A398B" w:rsidRPr="00E02F7C">
        <w:rPr>
          <w:rFonts w:ascii="Arial" w:hAnsi="Arial" w:cs="Arial"/>
          <w:sz w:val="20"/>
          <w:szCs w:val="20"/>
        </w:rPr>
        <w:t>1</w:t>
      </w:r>
      <w:r w:rsidR="00357D93" w:rsidRPr="00E02F7C">
        <w:rPr>
          <w:rFonts w:ascii="Arial" w:hAnsi="Arial" w:cs="Arial"/>
          <w:sz w:val="20"/>
          <w:szCs w:val="20"/>
        </w:rPr>
        <w:t>49</w:t>
      </w:r>
      <w:r w:rsidRPr="00E02F7C">
        <w:rPr>
          <w:rFonts w:ascii="Arial" w:hAnsi="Arial" w:cs="Arial"/>
          <w:sz w:val="20"/>
          <w:szCs w:val="20"/>
        </w:rPr>
        <w:t xml:space="preserve"> del Reglamento de la Ley de Contrataciones del Estado.</w:t>
      </w:r>
    </w:p>
    <w:p w14:paraId="41E6EC4E" w14:textId="77777777" w:rsidR="00F17D49" w:rsidRPr="00E02F7C"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530436E4"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E02F7C">
        <w:rPr>
          <w:rFonts w:ascii="Arial" w:hAnsi="Arial" w:cs="Arial"/>
          <w:sz w:val="20"/>
          <w:szCs w:val="20"/>
        </w:rPr>
        <w:t xml:space="preserve">Para tal efecto, el responsable de otorgar la conformidad de la prestación deberá </w:t>
      </w:r>
      <w:r w:rsidRPr="00CD5328">
        <w:rPr>
          <w:rFonts w:ascii="Arial" w:hAnsi="Arial" w:cs="Arial"/>
          <w:sz w:val="20"/>
          <w:szCs w:val="20"/>
        </w:rPr>
        <w:t xml:space="preserve">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63BA9866"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08757D84"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1E5CD91E"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6B021529"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A6F19">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9F2A7C0" w14:textId="77777777" w:rsidR="00F17D49" w:rsidRPr="00CD5328" w:rsidRDefault="00F17D49" w:rsidP="00CD5328">
      <w:pPr>
        <w:widowControl w:val="0"/>
        <w:spacing w:after="0" w:line="240" w:lineRule="auto"/>
        <w:ind w:left="349"/>
        <w:jc w:val="both"/>
        <w:rPr>
          <w:rFonts w:ascii="Arial" w:hAnsi="Arial" w:cs="Arial"/>
          <w:sz w:val="20"/>
        </w:rPr>
      </w:pPr>
    </w:p>
    <w:p w14:paraId="7D1A534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75F9C586"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0A1B93E7"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FA2CA7" w:rsidRPr="00FA2CA7" w14:paraId="777F1D72" w14:textId="77777777" w:rsidTr="00FA2C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C05D9BE" w14:textId="31B12A64" w:rsidR="00FA2CA7" w:rsidRPr="00FA2CA7" w:rsidRDefault="00FA2CA7" w:rsidP="00FA2CA7">
            <w:pPr>
              <w:spacing w:after="0" w:line="240" w:lineRule="auto"/>
              <w:jc w:val="both"/>
              <w:rPr>
                <w:rFonts w:ascii="Arial" w:hAnsi="Arial" w:cs="Arial"/>
                <w:color w:val="000099"/>
                <w:sz w:val="19"/>
                <w:szCs w:val="19"/>
                <w:lang w:val="es-ES"/>
              </w:rPr>
            </w:pPr>
            <w:r w:rsidRPr="00FA2CA7">
              <w:rPr>
                <w:rFonts w:ascii="Arial" w:hAnsi="Arial" w:cs="Arial"/>
                <w:color w:val="000099"/>
                <w:sz w:val="19"/>
                <w:szCs w:val="19"/>
                <w:lang w:val="es-ES"/>
              </w:rPr>
              <w:t>Importante para la Entidad</w:t>
            </w:r>
          </w:p>
        </w:tc>
      </w:tr>
      <w:tr w:rsidR="00FA2CA7" w:rsidRPr="00FA2CA7" w14:paraId="485624E2" w14:textId="77777777" w:rsidTr="00FA2CA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998CEE" w14:textId="77777777" w:rsidR="00622FBB" w:rsidRPr="00FA2CA7" w:rsidRDefault="00622FBB" w:rsidP="00314210">
            <w:pPr>
              <w:widowControl w:val="0"/>
              <w:spacing w:after="0" w:line="240" w:lineRule="auto"/>
              <w:ind w:left="34"/>
              <w:jc w:val="both"/>
              <w:rPr>
                <w:rFonts w:ascii="Arial" w:hAnsi="Arial" w:cs="Arial"/>
                <w:b w:val="0"/>
                <w:i/>
                <w:color w:val="000099"/>
                <w:sz w:val="19"/>
                <w:szCs w:val="19"/>
                <w:lang w:val="es-ES_tradnl"/>
              </w:rPr>
            </w:pPr>
            <w:r w:rsidRPr="00FA2CA7">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37C083AB" w14:textId="77777777" w:rsidR="00622FBB" w:rsidRPr="00FA2CA7" w:rsidRDefault="00622FBB" w:rsidP="00314210">
            <w:pPr>
              <w:widowControl w:val="0"/>
              <w:spacing w:after="0" w:line="240" w:lineRule="auto"/>
              <w:ind w:left="34"/>
              <w:jc w:val="both"/>
              <w:rPr>
                <w:rFonts w:ascii="Arial" w:hAnsi="Arial" w:cs="Arial"/>
                <w:b w:val="0"/>
                <w:bCs w:val="0"/>
                <w:i/>
                <w:color w:val="000099"/>
                <w:sz w:val="19"/>
                <w:szCs w:val="19"/>
                <w:lang w:val="es-ES"/>
              </w:rPr>
            </w:pPr>
          </w:p>
          <w:p w14:paraId="6F87FE9A" w14:textId="77777777" w:rsidR="00622FBB" w:rsidRPr="00FA2CA7" w:rsidRDefault="00622FBB" w:rsidP="00314210">
            <w:pPr>
              <w:widowControl w:val="0"/>
              <w:spacing w:after="0" w:line="240" w:lineRule="auto"/>
              <w:ind w:left="34"/>
              <w:jc w:val="both"/>
              <w:rPr>
                <w:rFonts w:ascii="Arial" w:hAnsi="Arial" w:cs="Arial"/>
                <w:b w:val="0"/>
                <w:i/>
                <w:color w:val="000099"/>
                <w:sz w:val="19"/>
                <w:szCs w:val="19"/>
              </w:rPr>
            </w:pPr>
            <w:r w:rsidRPr="00FA2CA7">
              <w:rPr>
                <w:rFonts w:ascii="Arial" w:hAnsi="Arial" w:cs="Arial"/>
                <w:b w:val="0"/>
                <w:i/>
                <w:color w:val="000099"/>
                <w:sz w:val="19"/>
                <w:szCs w:val="19"/>
              </w:rPr>
              <w:t xml:space="preserve">“El plazo para la </w:t>
            </w:r>
            <w:r w:rsidRPr="00FA2CA7">
              <w:rPr>
                <w:rFonts w:ascii="Arial" w:hAnsi="Arial" w:cs="Arial"/>
                <w:b w:val="0"/>
                <w:color w:val="000099"/>
                <w:sz w:val="19"/>
                <w:szCs w:val="19"/>
                <w:highlight w:val="lightGray"/>
              </w:rPr>
              <w:t>[CONSIGNAR LAS ACTIVIDADES PREVIAS PREVISTAS EN LOS TÉRMINOS DE REFERENCIA]</w:t>
            </w:r>
            <w:r w:rsidRPr="00FA2CA7">
              <w:rPr>
                <w:rFonts w:ascii="Arial" w:hAnsi="Arial" w:cs="Arial"/>
                <w:b w:val="0"/>
                <w:i/>
                <w:color w:val="000099"/>
                <w:sz w:val="19"/>
                <w:szCs w:val="19"/>
              </w:rPr>
              <w:t xml:space="preserve"> es de </w:t>
            </w:r>
            <w:r w:rsidRPr="00FA2CA7">
              <w:rPr>
                <w:rFonts w:ascii="Arial" w:hAnsi="Arial" w:cs="Arial"/>
                <w:b w:val="0"/>
                <w:color w:val="000099"/>
                <w:sz w:val="19"/>
                <w:szCs w:val="19"/>
              </w:rPr>
              <w:t>[……...…]</w:t>
            </w:r>
            <w:r w:rsidRPr="00FA2CA7">
              <w:rPr>
                <w:rFonts w:ascii="Arial" w:hAnsi="Arial" w:cs="Arial"/>
                <w:b w:val="0"/>
                <w:i/>
                <w:color w:val="000099"/>
                <w:sz w:val="19"/>
                <w:szCs w:val="19"/>
              </w:rPr>
              <w:t xml:space="preserve"> días calendario, el mismo que se computa desde </w:t>
            </w:r>
            <w:r w:rsidRPr="00FA2CA7">
              <w:rPr>
                <w:rFonts w:ascii="Arial" w:hAnsi="Arial" w:cs="Arial"/>
                <w:b w:val="0"/>
                <w:color w:val="000099"/>
                <w:sz w:val="19"/>
                <w:szCs w:val="19"/>
                <w:highlight w:val="lightGray"/>
              </w:rPr>
              <w:t>[INDICAR CONDICIÓN CON LA QUE DICHAS ACTIVIDADES SE INICIAN]</w:t>
            </w:r>
            <w:r w:rsidRPr="00FA2CA7">
              <w:rPr>
                <w:rFonts w:ascii="Arial" w:hAnsi="Arial" w:cs="Arial"/>
                <w:b w:val="0"/>
                <w:color w:val="000099"/>
                <w:sz w:val="19"/>
                <w:szCs w:val="19"/>
              </w:rPr>
              <w:t>.</w:t>
            </w:r>
            <w:r w:rsidRPr="00FA2CA7">
              <w:rPr>
                <w:rFonts w:ascii="Arial" w:hAnsi="Arial" w:cs="Arial"/>
                <w:b w:val="0"/>
                <w:i/>
                <w:color w:val="000099"/>
                <w:sz w:val="19"/>
                <w:szCs w:val="19"/>
              </w:rPr>
              <w:t>”</w:t>
            </w:r>
          </w:p>
          <w:p w14:paraId="4F3F3EB9" w14:textId="77777777" w:rsidR="00622FBB" w:rsidRPr="00FA2CA7" w:rsidRDefault="00622FBB" w:rsidP="00314210">
            <w:pPr>
              <w:widowControl w:val="0"/>
              <w:spacing w:after="0" w:line="240" w:lineRule="auto"/>
              <w:ind w:left="34"/>
              <w:jc w:val="both"/>
              <w:rPr>
                <w:rFonts w:ascii="Arial" w:hAnsi="Arial" w:cs="Arial"/>
                <w:b w:val="0"/>
                <w:color w:val="000099"/>
                <w:sz w:val="19"/>
                <w:szCs w:val="19"/>
                <w:lang w:val="es-ES"/>
              </w:rPr>
            </w:pPr>
          </w:p>
        </w:tc>
      </w:tr>
    </w:tbl>
    <w:p w14:paraId="38C5C130" w14:textId="77777777" w:rsidR="00FA2CA7" w:rsidRPr="00E90E5E" w:rsidRDefault="00FA2CA7" w:rsidP="00FA2CA7">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14:paraId="6E603524" w14:textId="77777777" w:rsidR="00BF1F24" w:rsidRPr="00622FBB" w:rsidRDefault="00BF1F24" w:rsidP="00CD5328">
      <w:pPr>
        <w:widowControl w:val="0"/>
        <w:spacing w:after="0" w:line="240" w:lineRule="auto"/>
        <w:ind w:left="349"/>
        <w:jc w:val="both"/>
        <w:rPr>
          <w:rFonts w:ascii="Arial" w:hAnsi="Arial" w:cs="Arial"/>
          <w:sz w:val="20"/>
          <w:lang w:val="es-ES"/>
        </w:rPr>
      </w:pPr>
    </w:p>
    <w:p w14:paraId="791479C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218FDC5F"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29"/>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2705FAB6" w14:textId="77777777" w:rsidR="00F17D49" w:rsidRPr="00CD5328" w:rsidRDefault="00F17D49" w:rsidP="00CD5328">
      <w:pPr>
        <w:widowControl w:val="0"/>
        <w:spacing w:after="0" w:line="240" w:lineRule="auto"/>
        <w:ind w:left="349"/>
        <w:jc w:val="both"/>
        <w:rPr>
          <w:rFonts w:ascii="Arial" w:hAnsi="Arial" w:cs="Arial"/>
          <w:sz w:val="20"/>
        </w:rPr>
      </w:pPr>
    </w:p>
    <w:p w14:paraId="2B6FD58F"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7C60A6B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22E7A2AE" w14:textId="77777777" w:rsidR="00F17D49" w:rsidRPr="00CD5328" w:rsidRDefault="00F17D49" w:rsidP="00CD5328">
      <w:pPr>
        <w:widowControl w:val="0"/>
        <w:spacing w:after="0" w:line="240" w:lineRule="auto"/>
        <w:ind w:left="349"/>
        <w:jc w:val="both"/>
        <w:rPr>
          <w:rFonts w:ascii="Arial" w:hAnsi="Arial" w:cs="Arial"/>
          <w:sz w:val="20"/>
        </w:rPr>
      </w:pPr>
    </w:p>
    <w:p w14:paraId="2B58A0B0" w14:textId="15BECE1C" w:rsidR="00F17D49" w:rsidRPr="00AF3369"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30"/>
      </w:r>
      <w:r w:rsidRPr="00CD5328">
        <w:rPr>
          <w:rFonts w:ascii="Arial" w:hAnsi="Arial" w:cs="Arial"/>
          <w:sz w:val="20"/>
        </w:rPr>
        <w:t xml:space="preserve">: </w:t>
      </w:r>
      <w:r w:rsidRPr="00CB1A40">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0219519D"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0E1F5E" w:rsidRPr="003E3429" w14:paraId="77F3703B"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6EE27B" w14:textId="77777777" w:rsidR="000E1F5E" w:rsidRPr="003E3429" w:rsidRDefault="000E1F5E" w:rsidP="00314210">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0E1F5E" w:rsidRPr="0081465E" w14:paraId="6782B723"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2588AF" w14:textId="0471550D" w:rsidR="000E1F5E" w:rsidRPr="00AA7D48" w:rsidRDefault="00AA7D48" w:rsidP="00314210">
            <w:pPr>
              <w:widowControl w:val="0"/>
              <w:spacing w:after="0" w:line="240" w:lineRule="auto"/>
              <w:ind w:left="34"/>
              <w:jc w:val="both"/>
              <w:rPr>
                <w:rFonts w:ascii="Arial" w:hAnsi="Arial" w:cs="Arial"/>
                <w:b w:val="0"/>
                <w:i/>
                <w:color w:val="0000FF"/>
                <w:sz w:val="19"/>
                <w:szCs w:val="19"/>
                <w:lang w:val="es-ES_tradnl"/>
              </w:rPr>
            </w:pPr>
            <w:r w:rsidRPr="00AA7D48">
              <w:rPr>
                <w:rFonts w:ascii="Arial" w:hAnsi="Arial" w:cs="Arial"/>
                <w:b w:val="0"/>
                <w:i/>
                <w:color w:val="0000FF"/>
                <w:sz w:val="19"/>
                <w:szCs w:val="19"/>
              </w:rPr>
              <w:t xml:space="preserve">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 </w:t>
            </w:r>
          </w:p>
          <w:p w14:paraId="27F98827" w14:textId="77777777" w:rsidR="000E1F5E" w:rsidRPr="0081465E" w:rsidRDefault="000E1F5E" w:rsidP="00314210">
            <w:pPr>
              <w:widowControl w:val="0"/>
              <w:spacing w:after="0" w:line="240" w:lineRule="auto"/>
              <w:ind w:left="34"/>
              <w:jc w:val="both"/>
              <w:rPr>
                <w:rFonts w:ascii="Arial" w:hAnsi="Arial" w:cs="Arial"/>
                <w:b w:val="0"/>
                <w:bCs w:val="0"/>
                <w:i/>
                <w:color w:val="0000FF"/>
                <w:sz w:val="19"/>
                <w:szCs w:val="19"/>
                <w:lang w:val="es-ES"/>
              </w:rPr>
            </w:pPr>
          </w:p>
          <w:p w14:paraId="2AE90D32" w14:textId="77777777" w:rsidR="000E1F5E" w:rsidRDefault="000E1F5E" w:rsidP="00314210">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5E73CB">
              <w:rPr>
                <w:rFonts w:ascii="Arial" w:hAnsi="Arial" w:cs="Arial"/>
                <w:b w:val="0"/>
                <w:bCs w:val="0"/>
                <w:i/>
                <w:color w:val="0000FF"/>
                <w:sz w:val="19"/>
                <w:szCs w:val="19"/>
                <w:lang w:val="es-ES"/>
              </w:rPr>
              <w:t xml:space="preserve">: </w:t>
            </w:r>
            <w:r w:rsidRPr="005E73CB">
              <w:rPr>
                <w:rFonts w:ascii="Arial" w:eastAsia="Times New Roman" w:hAnsi="Arial" w:cs="Arial"/>
                <w:b w:val="0"/>
                <w:color w:val="0000FF"/>
                <w:sz w:val="19"/>
                <w:szCs w:val="19"/>
                <w:lang w:val="es-ES" w:eastAsia="es-ES"/>
              </w:rPr>
              <w:t>[CONSIGNAR EL MONTO]</w:t>
            </w:r>
            <w:r w:rsidRPr="005E73CB">
              <w:rPr>
                <w:rFonts w:ascii="Arial" w:hAnsi="Arial" w:cs="Arial"/>
                <w:b w:val="0"/>
                <w:bCs w:val="0"/>
                <w:i/>
                <w:color w:val="0000FF"/>
                <w:sz w:val="19"/>
                <w:szCs w:val="19"/>
                <w:lang w:val="es-ES"/>
              </w:rPr>
              <w:t>, a través de la retención que debe efectuar LA ENTIDAD, durante la primera mitad del número total de pagos</w:t>
            </w:r>
            <w:r w:rsidRPr="0081465E">
              <w:rPr>
                <w:rFonts w:ascii="Arial" w:hAnsi="Arial" w:cs="Arial"/>
                <w:b w:val="0"/>
                <w:bCs w:val="0"/>
                <w:i/>
                <w:color w:val="0000FF"/>
                <w:sz w:val="19"/>
                <w:szCs w:val="19"/>
                <w:lang w:val="es-ES"/>
              </w:rPr>
              <w:t xml:space="preserve"> a realizarse, de forma prorrateada, con cargo a ser devuelto a la finalización del mismo.”</w:t>
            </w:r>
          </w:p>
          <w:p w14:paraId="49AC0683" w14:textId="77777777" w:rsidR="000E1F5E" w:rsidRPr="0081465E" w:rsidRDefault="000E1F5E" w:rsidP="00314210">
            <w:pPr>
              <w:widowControl w:val="0"/>
              <w:spacing w:after="0" w:line="240" w:lineRule="auto"/>
              <w:ind w:left="34"/>
              <w:jc w:val="both"/>
              <w:rPr>
                <w:rFonts w:ascii="Arial" w:hAnsi="Arial" w:cs="Arial"/>
                <w:b w:val="0"/>
                <w:color w:val="0000FF"/>
                <w:sz w:val="19"/>
                <w:szCs w:val="19"/>
                <w:lang w:val="es-ES"/>
              </w:rPr>
            </w:pPr>
          </w:p>
        </w:tc>
      </w:tr>
    </w:tbl>
    <w:p w14:paraId="3F0C205F" w14:textId="77777777" w:rsidR="000E1F5E" w:rsidRDefault="000E1F5E" w:rsidP="00CD5328">
      <w:pPr>
        <w:widowControl w:val="0"/>
        <w:spacing w:after="0" w:line="240" w:lineRule="auto"/>
        <w:ind w:left="349"/>
        <w:jc w:val="both"/>
        <w:rPr>
          <w:rFonts w:ascii="Arial" w:hAnsi="Arial" w:cs="Arial"/>
          <w:sz w:val="20"/>
        </w:rPr>
      </w:pPr>
    </w:p>
    <w:p w14:paraId="186E996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65FF86E3" w14:textId="77777777" w:rsidR="00F17D49" w:rsidRPr="00CD5328" w:rsidRDefault="00F17D49" w:rsidP="00CD5328">
      <w:pPr>
        <w:widowControl w:val="0"/>
        <w:spacing w:after="0" w:line="240" w:lineRule="auto"/>
        <w:ind w:left="349"/>
        <w:jc w:val="both"/>
        <w:rPr>
          <w:rFonts w:ascii="Arial" w:hAnsi="Arial" w:cs="Arial"/>
          <w:sz w:val="20"/>
        </w:rPr>
      </w:pPr>
    </w:p>
    <w:p w14:paraId="16E6B272" w14:textId="0B8800AE" w:rsidR="00F17D49" w:rsidRPr="00AF3369" w:rsidRDefault="00F17D49" w:rsidP="007F4128">
      <w:pPr>
        <w:widowControl w:val="0"/>
        <w:numPr>
          <w:ilvl w:val="0"/>
          <w:numId w:val="21"/>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5E73CB">
        <w:rPr>
          <w:rFonts w:ascii="Arial" w:hAnsi="Arial" w:cs="Arial"/>
          <w:sz w:val="20"/>
          <w:vertAlign w:val="superscript"/>
          <w:lang w:val="es-ES"/>
        </w:rPr>
        <w:footnoteReference w:id="31"/>
      </w:r>
      <w:r w:rsidR="004673A2" w:rsidRPr="005E73CB">
        <w:rPr>
          <w:rFonts w:ascii="Arial" w:hAnsi="Arial" w:cs="Arial"/>
          <w:sz w:val="20"/>
        </w:rPr>
        <w:t xml:space="preserve">: </w:t>
      </w:r>
      <w:r w:rsidR="004673A2" w:rsidRPr="005E73CB">
        <w:rPr>
          <w:rFonts w:ascii="Arial" w:hAnsi="Arial" w:cs="Arial"/>
          <w:sz w:val="20"/>
          <w:shd w:val="clear" w:color="auto" w:fill="D9D9D9" w:themeFill="background1" w:themeFillShade="D9"/>
        </w:rPr>
        <w:t>[</w:t>
      </w:r>
      <w:r w:rsidRPr="005E73CB">
        <w:rPr>
          <w:rFonts w:ascii="Arial" w:hAnsi="Arial" w:cs="Arial"/>
          <w:sz w:val="20"/>
          <w:shd w:val="clear" w:color="auto" w:fill="D9D9D9" w:themeFill="background1" w:themeFillShade="D9"/>
        </w:rPr>
        <w:t>CONSIGNAR EL MONTO]</w:t>
      </w:r>
      <w:r w:rsidRPr="005E73CB">
        <w:rPr>
          <w:rFonts w:ascii="Arial" w:hAnsi="Arial" w:cs="Arial"/>
          <w:sz w:val="20"/>
        </w:rPr>
        <w:t>, a través</w:t>
      </w:r>
      <w:r w:rsidRPr="00CD5328">
        <w:rPr>
          <w:rFonts w:ascii="Arial" w:hAnsi="Arial" w:cs="Arial"/>
          <w:sz w:val="20"/>
        </w:rPr>
        <w:t xml:space="preserve"> </w:t>
      </w:r>
      <w:r w:rsidRPr="00CD5328">
        <w:rPr>
          <w:rFonts w:ascii="Arial" w:hAnsi="Arial" w:cs="Arial"/>
          <w:sz w:val="20"/>
        </w:rPr>
        <w:lastRenderedPageBreak/>
        <w:t xml:space="preserve">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2B587C2F" w14:textId="77777777" w:rsidR="00F17D49" w:rsidRPr="00CD5328" w:rsidRDefault="00F17D49" w:rsidP="00CD5328">
      <w:pPr>
        <w:widowControl w:val="0"/>
        <w:spacing w:after="0" w:line="240" w:lineRule="auto"/>
        <w:ind w:left="349"/>
        <w:jc w:val="both"/>
        <w:rPr>
          <w:rFonts w:ascii="Arial" w:hAnsi="Arial" w:cs="Arial"/>
          <w:sz w:val="20"/>
        </w:rPr>
      </w:pPr>
    </w:p>
    <w:p w14:paraId="7CA0D67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41506055" w14:textId="77777777"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el </w:t>
      </w:r>
      <w:r w:rsidRPr="00E02F7C">
        <w:rPr>
          <w:rFonts w:ascii="Arial" w:hAnsi="Arial" w:cs="Arial"/>
          <w:color w:val="auto"/>
          <w:sz w:val="20"/>
        </w:rPr>
        <w:t>artículo 1</w:t>
      </w:r>
      <w:r w:rsidR="00216D35" w:rsidRPr="00E02F7C">
        <w:rPr>
          <w:rFonts w:ascii="Arial" w:hAnsi="Arial" w:cs="Arial"/>
          <w:color w:val="auto"/>
          <w:sz w:val="20"/>
        </w:rPr>
        <w:t>3</w:t>
      </w:r>
      <w:r w:rsidR="00357D93" w:rsidRPr="00E02F7C">
        <w:rPr>
          <w:rFonts w:ascii="Arial" w:hAnsi="Arial" w:cs="Arial"/>
          <w:color w:val="auto"/>
          <w:sz w:val="20"/>
        </w:rPr>
        <w:t>1</w:t>
      </w:r>
      <w:r w:rsidRPr="00E02F7C">
        <w:rPr>
          <w:rFonts w:ascii="Arial" w:hAnsi="Arial" w:cs="Arial"/>
          <w:color w:val="auto"/>
          <w:sz w:val="20"/>
        </w:rPr>
        <w:t xml:space="preserve"> del Reglamento de la Ley de Contrataciones del Estado.</w:t>
      </w:r>
    </w:p>
    <w:p w14:paraId="088E829F" w14:textId="77777777" w:rsidR="00041FE6" w:rsidRDefault="00041FE6" w:rsidP="00CD5328">
      <w:pPr>
        <w:widowControl w:val="0"/>
        <w:spacing w:after="0" w:line="240" w:lineRule="auto"/>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041FE6" w:rsidRPr="00FE4165" w14:paraId="12A74C7C"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D7167C8" w14:textId="7D15B802" w:rsidR="00041FE6" w:rsidRPr="002312EC" w:rsidRDefault="002312EC" w:rsidP="00314210">
            <w:pPr>
              <w:spacing w:after="0" w:line="240" w:lineRule="auto"/>
              <w:jc w:val="both"/>
              <w:rPr>
                <w:rFonts w:ascii="Arial" w:hAnsi="Arial" w:cs="Arial"/>
                <w:color w:val="000099"/>
                <w:sz w:val="19"/>
                <w:szCs w:val="19"/>
                <w:lang w:val="es-ES"/>
              </w:rPr>
            </w:pPr>
            <w:r w:rsidRPr="00CD016A">
              <w:rPr>
                <w:rFonts w:ascii="Arial" w:hAnsi="Arial" w:cs="Arial"/>
                <w:color w:val="000099"/>
                <w:sz w:val="19"/>
                <w:szCs w:val="19"/>
                <w:lang w:val="es-ES"/>
              </w:rPr>
              <w:t>Importante para la Entidad</w:t>
            </w:r>
          </w:p>
        </w:tc>
      </w:tr>
      <w:tr w:rsidR="00041FE6" w:rsidRPr="00FE4165" w14:paraId="10C6BB2A" w14:textId="77777777" w:rsidTr="00314210">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72DE8F2"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r w:rsidRPr="002312EC">
              <w:rPr>
                <w:rFonts w:ascii="Arial" w:hAnsi="Arial" w:cs="Arial"/>
                <w:b w:val="0"/>
                <w:i/>
                <w:color w:val="000099"/>
                <w:sz w:val="19"/>
                <w:szCs w:val="19"/>
                <w:lang w:val="es-ES_tradnl"/>
              </w:rPr>
              <w:t>Sólo en el caso que la Entidad hubiese previsto otorgar adelanto, se debe incluir la siguiente cláusula:</w:t>
            </w:r>
          </w:p>
          <w:p w14:paraId="774E52B8"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lang w:val="es-ES_tradnl"/>
              </w:rPr>
            </w:pPr>
          </w:p>
          <w:p w14:paraId="12C84FA3" w14:textId="74408937" w:rsidR="00041FE6" w:rsidRPr="002312EC" w:rsidRDefault="00041FE6" w:rsidP="00314210">
            <w:pPr>
              <w:pStyle w:val="Prrafodelista"/>
              <w:widowControl w:val="0"/>
              <w:spacing w:after="0" w:line="240" w:lineRule="auto"/>
              <w:ind w:left="34"/>
              <w:jc w:val="both"/>
              <w:rPr>
                <w:rFonts w:ascii="Arial" w:hAnsi="Arial" w:cs="Arial"/>
                <w:b w:val="0"/>
                <w:i/>
                <w:color w:val="000099"/>
                <w:sz w:val="20"/>
              </w:rPr>
            </w:pPr>
            <w:r w:rsidRPr="002312EC">
              <w:rPr>
                <w:rFonts w:ascii="Arial" w:hAnsi="Arial" w:cs="Arial"/>
                <w:i/>
                <w:color w:val="000099"/>
                <w:sz w:val="20"/>
                <w:u w:val="single"/>
              </w:rPr>
              <w:t>CLÁUSULA NOVENA: ADELANTO DIRECTO</w:t>
            </w:r>
            <w:r w:rsidR="00E20C53" w:rsidRPr="002312EC">
              <w:rPr>
                <w:rFonts w:ascii="Arial" w:hAnsi="Arial" w:cs="Arial"/>
                <w:i/>
                <w:color w:val="000099"/>
                <w:sz w:val="20"/>
                <w:vertAlign w:val="superscript"/>
              </w:rPr>
              <w:footnoteReference w:id="32"/>
            </w:r>
          </w:p>
          <w:p w14:paraId="29A3DE2F" w14:textId="77777777" w:rsidR="00041FE6" w:rsidRPr="002312EC" w:rsidRDefault="00041FE6" w:rsidP="00314210">
            <w:pPr>
              <w:pStyle w:val="Prrafodelista"/>
              <w:widowControl w:val="0"/>
              <w:spacing w:after="0" w:line="240" w:lineRule="auto"/>
              <w:ind w:left="34"/>
              <w:jc w:val="both"/>
              <w:rPr>
                <w:rFonts w:ascii="Arial" w:hAnsi="Arial" w:cs="Arial"/>
                <w:b w:val="0"/>
                <w:i/>
                <w:color w:val="000099"/>
                <w:sz w:val="19"/>
                <w:szCs w:val="19"/>
              </w:rPr>
            </w:pPr>
          </w:p>
          <w:p w14:paraId="0E8F6CDF"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rPr>
            </w:pPr>
            <w:r w:rsidRPr="002312EC">
              <w:rPr>
                <w:rFonts w:ascii="Arial" w:eastAsia="Times New Roman" w:hAnsi="Arial" w:cs="Arial"/>
                <w:b w:val="0"/>
                <w:i/>
                <w:color w:val="000099"/>
                <w:sz w:val="19"/>
                <w:szCs w:val="19"/>
                <w:lang w:val="es-ES" w:eastAsia="es-ES"/>
              </w:rPr>
              <w:t xml:space="preserve">“LA ENTIDAD otorgará </w:t>
            </w:r>
            <w:r w:rsidRPr="002312EC">
              <w:rPr>
                <w:rFonts w:ascii="Arial" w:eastAsia="Times New Roman" w:hAnsi="Arial" w:cs="Arial"/>
                <w:b w:val="0"/>
                <w:color w:val="000099"/>
                <w:sz w:val="19"/>
                <w:szCs w:val="19"/>
                <w:highlight w:val="lightGray"/>
                <w:lang w:val="es-ES" w:eastAsia="es-ES"/>
              </w:rPr>
              <w:t>[CONSIGNAR NÚMERO DE ADELANTOS A OTORGARSE]</w:t>
            </w:r>
            <w:r w:rsidRPr="002312EC">
              <w:rPr>
                <w:rFonts w:ascii="Arial" w:eastAsia="Times New Roman" w:hAnsi="Arial" w:cs="Arial"/>
                <w:b w:val="0"/>
                <w:i/>
                <w:color w:val="000099"/>
                <w:sz w:val="19"/>
                <w:szCs w:val="19"/>
                <w:lang w:val="es-ES" w:eastAsia="es-ES"/>
              </w:rPr>
              <w:t xml:space="preserve"> </w:t>
            </w:r>
            <w:r w:rsidRPr="002312EC">
              <w:rPr>
                <w:rFonts w:ascii="Arial" w:hAnsi="Arial" w:cs="Arial"/>
                <w:b w:val="0"/>
                <w:i/>
                <w:color w:val="000099"/>
                <w:sz w:val="19"/>
                <w:szCs w:val="19"/>
              </w:rPr>
              <w:t xml:space="preserve">adelantos directos por </w:t>
            </w:r>
            <w:r w:rsidRPr="002312EC">
              <w:rPr>
                <w:rFonts w:ascii="Arial" w:hAnsi="Arial" w:cs="Arial"/>
                <w:b w:val="0"/>
                <w:i/>
                <w:color w:val="000099"/>
                <w:sz w:val="19"/>
                <w:szCs w:val="19"/>
                <w:lang w:val="es-ES"/>
              </w:rPr>
              <w:t>el</w:t>
            </w:r>
            <w:r w:rsidRPr="002312EC">
              <w:rPr>
                <w:rFonts w:ascii="Arial" w:hAnsi="Arial" w:cs="Arial"/>
                <w:b w:val="0"/>
                <w:color w:val="000099"/>
                <w:sz w:val="19"/>
                <w:szCs w:val="19"/>
                <w:lang w:val="es-ES"/>
              </w:rPr>
              <w:t xml:space="preserve">  </w:t>
            </w:r>
            <w:r w:rsidRPr="002312EC">
              <w:rPr>
                <w:rFonts w:ascii="Arial" w:hAnsi="Arial" w:cs="Arial"/>
                <w:b w:val="0"/>
                <w:color w:val="000099"/>
                <w:sz w:val="19"/>
                <w:szCs w:val="19"/>
                <w:highlight w:val="lightGray"/>
                <w:lang w:val="es-ES"/>
              </w:rPr>
              <w:t>[CONSIGNAR PORCENTAJE QUE NO DEBE EXCEDER DEL 30% DEL MONTO DEL CONTRATO ORIGINAL]</w:t>
            </w:r>
            <w:r w:rsidRPr="002312EC">
              <w:rPr>
                <w:rFonts w:ascii="Arial" w:hAnsi="Arial" w:cs="Arial"/>
                <w:b w:val="0"/>
                <w:i/>
                <w:color w:val="000099"/>
                <w:sz w:val="19"/>
                <w:szCs w:val="19"/>
              </w:rPr>
              <w:t xml:space="preserve"> del monto del contrato original.</w:t>
            </w:r>
          </w:p>
          <w:p w14:paraId="2F50588A" w14:textId="77777777" w:rsidR="00041FE6" w:rsidRPr="002312EC" w:rsidRDefault="00041FE6" w:rsidP="00314210">
            <w:pPr>
              <w:widowControl w:val="0"/>
              <w:spacing w:after="0" w:line="240" w:lineRule="auto"/>
              <w:ind w:left="34"/>
              <w:jc w:val="both"/>
              <w:rPr>
                <w:rFonts w:ascii="Arial" w:hAnsi="Arial" w:cs="Arial"/>
                <w:b w:val="0"/>
                <w:i/>
                <w:color w:val="000099"/>
                <w:sz w:val="19"/>
                <w:szCs w:val="19"/>
              </w:rPr>
            </w:pPr>
          </w:p>
          <w:p w14:paraId="38618272" w14:textId="1F1A4514"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EL CONTRATISTA debe solicitar los adelantos dentro de </w:t>
            </w:r>
            <w:r w:rsidRPr="002312EC">
              <w:rPr>
                <w:rFonts w:ascii="Arial" w:hAnsi="Arial" w:cs="Arial"/>
                <w:b w:val="0"/>
                <w:color w:val="000099"/>
                <w:sz w:val="19"/>
                <w:szCs w:val="19"/>
                <w:highlight w:val="lightGray"/>
                <w:lang w:val="es-ES"/>
              </w:rPr>
              <w:t>[CONSIGNAR EL PLAZO Y OPORTUNIDAD PARA LA SOLICITUD]</w:t>
            </w:r>
            <w:r w:rsidRPr="002312EC">
              <w:rPr>
                <w:rFonts w:ascii="Arial" w:hAnsi="Arial" w:cs="Arial"/>
                <w:b w:val="0"/>
                <w:i/>
                <w:color w:val="000099"/>
                <w:sz w:val="19"/>
                <w:szCs w:val="19"/>
                <w:lang w:val="es-ES"/>
              </w:rPr>
              <w:t>, adjuntando a su solicitud la garantía por adelantos</w:t>
            </w:r>
            <w:r w:rsidR="004E27D5" w:rsidRPr="002312EC">
              <w:rPr>
                <w:rStyle w:val="Refdenotaalpie"/>
                <w:rFonts w:ascii="Arial" w:hAnsi="Arial" w:cs="Arial"/>
                <w:b w:val="0"/>
                <w:bCs w:val="0"/>
                <w:i/>
                <w:color w:val="000099"/>
                <w:sz w:val="20"/>
                <w:lang w:val="es-ES"/>
              </w:rPr>
              <w:footnoteReference w:id="33"/>
            </w:r>
            <w:r w:rsidRPr="002312EC">
              <w:rPr>
                <w:rFonts w:ascii="Arial" w:hAnsi="Arial" w:cs="Arial"/>
                <w:b w:val="0"/>
                <w:i/>
                <w:color w:val="000099"/>
                <w:sz w:val="19"/>
                <w:szCs w:val="19"/>
                <w:lang w:val="es-ES"/>
              </w:rPr>
              <w:t xml:space="preserve"> mediante </w:t>
            </w:r>
            <w:r w:rsidRPr="002312EC">
              <w:rPr>
                <w:rFonts w:ascii="Arial" w:hAnsi="Arial" w:cs="Arial"/>
                <w:b w:val="0"/>
                <w:color w:val="000099"/>
                <w:sz w:val="19"/>
                <w:szCs w:val="19"/>
                <w:highlight w:val="lightGray"/>
                <w:lang w:val="es-ES"/>
              </w:rPr>
              <w:t>[INDICAR TIPO DE GARANTÍA, CARTA FIANZA O PÓLIZA DE CAUCIÓN]</w:t>
            </w:r>
            <w:r w:rsidRPr="002312EC">
              <w:rPr>
                <w:rFonts w:ascii="Arial" w:hAnsi="Arial" w:cs="Arial"/>
                <w:b w:val="0"/>
                <w:i/>
                <w:color w:val="000099"/>
                <w:sz w:val="19"/>
                <w:szCs w:val="19"/>
                <w:lang w:val="es-ES"/>
              </w:rPr>
              <w:t xml:space="preserve"> acompañada del comprobante de pago correspondiente. Vencido dicho plazo no procederá la solicitud.</w:t>
            </w:r>
          </w:p>
          <w:p w14:paraId="0FD620DD" w14:textId="77777777"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p>
          <w:p w14:paraId="24B782C6" w14:textId="77777777" w:rsidR="00041FE6" w:rsidRPr="002312EC" w:rsidRDefault="00041FE6" w:rsidP="00314210">
            <w:pPr>
              <w:widowControl w:val="0"/>
              <w:spacing w:after="0" w:line="240" w:lineRule="auto"/>
              <w:ind w:left="34"/>
              <w:jc w:val="both"/>
              <w:rPr>
                <w:rFonts w:ascii="Arial" w:hAnsi="Arial" w:cs="Arial"/>
                <w:b w:val="0"/>
                <w:bCs w:val="0"/>
                <w:i/>
                <w:color w:val="000099"/>
                <w:sz w:val="19"/>
                <w:szCs w:val="19"/>
                <w:lang w:val="es-ES"/>
              </w:rPr>
            </w:pPr>
            <w:r w:rsidRPr="002312EC">
              <w:rPr>
                <w:rFonts w:ascii="Arial" w:hAnsi="Arial" w:cs="Arial"/>
                <w:b w:val="0"/>
                <w:i/>
                <w:color w:val="000099"/>
                <w:sz w:val="19"/>
                <w:szCs w:val="19"/>
                <w:lang w:val="es-ES"/>
              </w:rPr>
              <w:t xml:space="preserve">LA ENTIDAD debe entregar el monto solicitado dentro de </w:t>
            </w:r>
            <w:r w:rsidRPr="002312EC">
              <w:rPr>
                <w:rFonts w:ascii="Arial" w:hAnsi="Arial" w:cs="Arial"/>
                <w:b w:val="0"/>
                <w:color w:val="000099"/>
                <w:sz w:val="19"/>
                <w:szCs w:val="19"/>
                <w:highlight w:val="lightGray"/>
                <w:lang w:val="es-ES"/>
              </w:rPr>
              <w:t>[CONSIGNAR EL PLAZO]</w:t>
            </w:r>
            <w:r w:rsidRPr="002312EC">
              <w:rPr>
                <w:rFonts w:ascii="Arial" w:hAnsi="Arial" w:cs="Arial"/>
                <w:b w:val="0"/>
                <w:color w:val="000099"/>
                <w:sz w:val="19"/>
                <w:szCs w:val="19"/>
                <w:lang w:val="es-ES"/>
              </w:rPr>
              <w:t xml:space="preserve"> </w:t>
            </w:r>
            <w:r w:rsidRPr="002312EC">
              <w:rPr>
                <w:rFonts w:ascii="Arial" w:hAnsi="Arial" w:cs="Arial"/>
                <w:b w:val="0"/>
                <w:i/>
                <w:color w:val="000099"/>
                <w:sz w:val="19"/>
                <w:szCs w:val="19"/>
                <w:lang w:val="es-ES"/>
              </w:rPr>
              <w:t>siguientes a la presentación de la solicitud del contratista.”</w:t>
            </w:r>
          </w:p>
          <w:p w14:paraId="2F209A28" w14:textId="77777777" w:rsidR="00041FE6" w:rsidRPr="002312EC" w:rsidRDefault="00041FE6" w:rsidP="00314210">
            <w:pPr>
              <w:widowControl w:val="0"/>
              <w:spacing w:after="0" w:line="240" w:lineRule="auto"/>
              <w:ind w:left="34"/>
              <w:jc w:val="both"/>
              <w:rPr>
                <w:rFonts w:ascii="Arial" w:hAnsi="Arial" w:cs="Arial"/>
                <w:color w:val="000099"/>
                <w:sz w:val="19"/>
                <w:szCs w:val="19"/>
                <w:lang w:val="es-ES"/>
              </w:rPr>
            </w:pPr>
          </w:p>
        </w:tc>
      </w:tr>
    </w:tbl>
    <w:p w14:paraId="59C70A3C" w14:textId="77777777" w:rsidR="002312EC" w:rsidRDefault="002312EC" w:rsidP="002312EC">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E35B519" w14:textId="77777777" w:rsidR="00041FE6" w:rsidRPr="00041FE6" w:rsidRDefault="00041FE6" w:rsidP="00CD5328">
      <w:pPr>
        <w:widowControl w:val="0"/>
        <w:spacing w:after="0" w:line="240" w:lineRule="auto"/>
        <w:ind w:left="349"/>
        <w:jc w:val="both"/>
        <w:rPr>
          <w:rFonts w:ascii="Arial" w:hAnsi="Arial" w:cs="Arial"/>
          <w:color w:val="auto"/>
          <w:sz w:val="20"/>
          <w:lang w:val="es-ES"/>
        </w:rPr>
      </w:pPr>
    </w:p>
    <w:p w14:paraId="5D7AFEE7"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5291C240" w14:textId="77777777"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E02F7C">
        <w:rPr>
          <w:rFonts w:ascii="Arial" w:hAnsi="Arial" w:cs="Arial"/>
          <w:color w:val="auto"/>
          <w:sz w:val="20"/>
          <w:lang w:val="es-ES"/>
        </w:rPr>
        <w:t>artículo 1</w:t>
      </w:r>
      <w:r w:rsidR="009B263A" w:rsidRPr="00E02F7C">
        <w:rPr>
          <w:rFonts w:ascii="Arial" w:hAnsi="Arial" w:cs="Arial"/>
          <w:color w:val="auto"/>
          <w:sz w:val="20"/>
          <w:lang w:val="es-ES"/>
        </w:rPr>
        <w:t>4</w:t>
      </w:r>
      <w:r w:rsidR="0076453E" w:rsidRPr="00E02F7C">
        <w:rPr>
          <w:rFonts w:ascii="Arial" w:hAnsi="Arial" w:cs="Arial"/>
          <w:color w:val="auto"/>
          <w:sz w:val="20"/>
          <w:lang w:val="es-ES"/>
        </w:rPr>
        <w:t>3</w:t>
      </w:r>
      <w:r w:rsidRPr="00E02F7C">
        <w:rPr>
          <w:rFonts w:ascii="Arial" w:hAnsi="Arial" w:cs="Arial"/>
          <w:color w:val="auto"/>
          <w:sz w:val="20"/>
          <w:lang w:val="es-ES"/>
        </w:rPr>
        <w:t xml:space="preserve"> del Reglamento de la Ley de Contrataciones del Estado</w:t>
      </w:r>
      <w:r w:rsidR="001C75EE" w:rsidRPr="00E02F7C">
        <w:rPr>
          <w:rFonts w:ascii="Arial" w:hAnsi="Arial" w:cs="Arial"/>
          <w:color w:val="auto"/>
          <w:sz w:val="20"/>
          <w:lang w:val="es-ES"/>
        </w:rPr>
        <w:t xml:space="preserve">. La </w:t>
      </w:r>
      <w:r w:rsidR="002C3DB1" w:rsidRPr="00E02F7C">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3CD60564" w14:textId="77777777" w:rsidR="00F17D49" w:rsidRPr="00CD5328" w:rsidRDefault="00F17D49" w:rsidP="00CD5328">
      <w:pPr>
        <w:widowControl w:val="0"/>
        <w:spacing w:after="0" w:line="240" w:lineRule="auto"/>
        <w:ind w:left="349"/>
        <w:jc w:val="both"/>
        <w:rPr>
          <w:rFonts w:ascii="Arial" w:hAnsi="Arial" w:cs="Arial"/>
          <w:sz w:val="20"/>
          <w:lang w:val="es-ES"/>
        </w:rPr>
      </w:pPr>
    </w:p>
    <w:p w14:paraId="799995A1"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140E4C8F" w14:textId="77777777" w:rsidR="00BB0EE3" w:rsidRDefault="00BB0EE3" w:rsidP="00CD5328">
      <w:pPr>
        <w:widowControl w:val="0"/>
        <w:spacing w:after="0" w:line="240" w:lineRule="auto"/>
        <w:ind w:left="349"/>
        <w:jc w:val="both"/>
        <w:rPr>
          <w:rFonts w:ascii="Arial" w:hAnsi="Arial" w:cs="Arial"/>
          <w:sz w:val="20"/>
        </w:rPr>
      </w:pPr>
    </w:p>
    <w:p w14:paraId="039BC239"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5F6495">
        <w:rPr>
          <w:rFonts w:ascii="Arial" w:hAnsi="Arial" w:cs="Arial"/>
          <w:sz w:val="20"/>
          <w:lang w:val="es-ES"/>
        </w:rPr>
        <w:t>la consultoría</w:t>
      </w:r>
      <w:r w:rsidR="00D37C1F">
        <w:rPr>
          <w:rFonts w:ascii="Arial" w:hAnsi="Arial" w:cs="Arial"/>
          <w:sz w:val="20"/>
          <w:lang w:val="es-ES"/>
        </w:rPr>
        <w:t xml:space="preserve">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0976C7FF" w14:textId="77777777" w:rsidR="00BB0EE3" w:rsidRPr="00BB0EE3" w:rsidRDefault="00BB0EE3" w:rsidP="00CD5328">
      <w:pPr>
        <w:widowControl w:val="0"/>
        <w:spacing w:after="0" w:line="240" w:lineRule="auto"/>
        <w:ind w:left="349"/>
        <w:jc w:val="both"/>
        <w:rPr>
          <w:rFonts w:ascii="Arial" w:hAnsi="Arial" w:cs="Arial"/>
          <w:sz w:val="20"/>
          <w:lang w:val="es-ES"/>
        </w:rPr>
      </w:pPr>
    </w:p>
    <w:p w14:paraId="2CE3397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242023B5"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006A74E"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A4D18E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1AC221C8" w14:textId="77777777"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w:t>
      </w:r>
      <w:r w:rsidRPr="00E02F7C">
        <w:rPr>
          <w:rFonts w:ascii="Arial" w:hAnsi="Arial" w:cs="Arial"/>
          <w:color w:val="auto"/>
          <w:sz w:val="20"/>
          <w:lang w:val="es-ES"/>
        </w:rPr>
        <w:t xml:space="preserve">de LA ENTIDAD no enerva su derecho a reclamar posteriormente por </w:t>
      </w:r>
      <w:r w:rsidR="00D61BC3" w:rsidRPr="00E02F7C">
        <w:rPr>
          <w:rFonts w:ascii="Arial" w:hAnsi="Arial" w:cs="Arial"/>
          <w:color w:val="auto"/>
          <w:sz w:val="20"/>
          <w:lang w:val="es-ES"/>
        </w:rPr>
        <w:t>defectos</w:t>
      </w:r>
      <w:r w:rsidR="00FC7700" w:rsidRPr="00E02F7C">
        <w:rPr>
          <w:rFonts w:ascii="Arial" w:hAnsi="Arial" w:cs="Arial"/>
          <w:color w:val="auto"/>
          <w:sz w:val="20"/>
          <w:lang w:val="es-ES"/>
        </w:rPr>
        <w:t xml:space="preserve"> </w:t>
      </w:r>
      <w:r w:rsidR="00D61BC3" w:rsidRPr="00E02F7C">
        <w:rPr>
          <w:rFonts w:ascii="Arial" w:hAnsi="Arial" w:cs="Arial"/>
          <w:color w:val="auto"/>
          <w:sz w:val="20"/>
          <w:lang w:val="es-ES"/>
        </w:rPr>
        <w:t>o</w:t>
      </w:r>
      <w:r w:rsidR="00FC7700" w:rsidRPr="00E02F7C">
        <w:rPr>
          <w:rFonts w:ascii="Arial" w:hAnsi="Arial" w:cs="Arial"/>
          <w:color w:val="auto"/>
          <w:sz w:val="20"/>
          <w:lang w:val="es-ES"/>
        </w:rPr>
        <w:t xml:space="preserve"> </w:t>
      </w:r>
      <w:r w:rsidRPr="00E02F7C">
        <w:rPr>
          <w:rFonts w:ascii="Arial" w:hAnsi="Arial" w:cs="Arial"/>
          <w:color w:val="auto"/>
          <w:sz w:val="20"/>
          <w:lang w:val="es-ES"/>
        </w:rPr>
        <w:t xml:space="preserve">vicios ocultos, conforme a lo dispuesto por </w:t>
      </w:r>
      <w:r w:rsidR="00D61BC3" w:rsidRPr="00E02F7C">
        <w:rPr>
          <w:rFonts w:ascii="Arial" w:hAnsi="Arial" w:cs="Arial"/>
          <w:color w:val="auto"/>
          <w:sz w:val="20"/>
          <w:lang w:val="es-ES"/>
        </w:rPr>
        <w:t>los</w:t>
      </w:r>
      <w:r w:rsidRPr="00E02F7C">
        <w:rPr>
          <w:rFonts w:ascii="Arial" w:hAnsi="Arial" w:cs="Arial"/>
          <w:color w:val="auto"/>
          <w:sz w:val="20"/>
          <w:lang w:val="es-ES"/>
        </w:rPr>
        <w:t xml:space="preserve"> artículo</w:t>
      </w:r>
      <w:r w:rsidR="00D61BC3" w:rsidRPr="00E02F7C">
        <w:rPr>
          <w:rFonts w:ascii="Arial" w:hAnsi="Arial" w:cs="Arial"/>
          <w:color w:val="auto"/>
          <w:sz w:val="20"/>
          <w:lang w:val="es-ES"/>
        </w:rPr>
        <w:t>s</w:t>
      </w:r>
      <w:r w:rsidRPr="00E02F7C">
        <w:rPr>
          <w:rFonts w:ascii="Arial" w:hAnsi="Arial" w:cs="Arial"/>
          <w:color w:val="auto"/>
          <w:sz w:val="20"/>
          <w:lang w:val="es-ES"/>
        </w:rPr>
        <w:t xml:space="preserve"> </w:t>
      </w:r>
      <w:r w:rsidR="00FC7700" w:rsidRPr="00E02F7C">
        <w:rPr>
          <w:rFonts w:ascii="Arial" w:hAnsi="Arial" w:cs="Arial"/>
          <w:color w:val="auto"/>
          <w:sz w:val="20"/>
          <w:lang w:val="es-ES"/>
        </w:rPr>
        <w:t>40</w:t>
      </w:r>
      <w:r w:rsidRPr="00E02F7C">
        <w:rPr>
          <w:rFonts w:ascii="Arial" w:hAnsi="Arial" w:cs="Arial"/>
          <w:color w:val="auto"/>
          <w:sz w:val="20"/>
          <w:lang w:val="es-ES"/>
        </w:rPr>
        <w:t xml:space="preserve"> de la Ley</w:t>
      </w:r>
      <w:r w:rsidR="00247998" w:rsidRPr="00E02F7C">
        <w:rPr>
          <w:rFonts w:ascii="Arial" w:hAnsi="Arial" w:cs="Arial"/>
          <w:color w:val="auto"/>
          <w:sz w:val="20"/>
          <w:lang w:val="es-ES"/>
        </w:rPr>
        <w:t xml:space="preserve"> </w:t>
      </w:r>
      <w:r w:rsidR="00247998" w:rsidRPr="00E02F7C">
        <w:rPr>
          <w:rFonts w:ascii="Arial" w:hAnsi="Arial" w:cs="Arial"/>
          <w:color w:val="auto"/>
          <w:sz w:val="20"/>
          <w:lang w:val="es-ES"/>
        </w:rPr>
        <w:lastRenderedPageBreak/>
        <w:t>de Contrataciones del Estado</w:t>
      </w:r>
      <w:r w:rsidR="00D61BC3" w:rsidRPr="00E02F7C">
        <w:rPr>
          <w:rFonts w:ascii="Arial" w:hAnsi="Arial" w:cs="Arial"/>
          <w:color w:val="auto"/>
          <w:sz w:val="20"/>
          <w:lang w:val="es-ES"/>
        </w:rPr>
        <w:t xml:space="preserve"> y 1</w:t>
      </w:r>
      <w:r w:rsidR="00EE6DD0" w:rsidRPr="00E02F7C">
        <w:rPr>
          <w:rFonts w:ascii="Arial" w:hAnsi="Arial" w:cs="Arial"/>
          <w:color w:val="auto"/>
          <w:sz w:val="20"/>
          <w:lang w:val="es-ES"/>
        </w:rPr>
        <w:t>4</w:t>
      </w:r>
      <w:r w:rsidR="0076453E" w:rsidRPr="00E02F7C">
        <w:rPr>
          <w:rFonts w:ascii="Arial" w:hAnsi="Arial" w:cs="Arial"/>
          <w:color w:val="auto"/>
          <w:sz w:val="20"/>
          <w:lang w:val="es-ES"/>
        </w:rPr>
        <w:t>6</w:t>
      </w:r>
      <w:r w:rsidR="00D61BC3" w:rsidRPr="00E02F7C">
        <w:rPr>
          <w:rFonts w:ascii="Arial" w:hAnsi="Arial" w:cs="Arial"/>
          <w:color w:val="auto"/>
          <w:sz w:val="20"/>
          <w:lang w:val="es-ES"/>
        </w:rPr>
        <w:t xml:space="preserve"> de su Reglamento</w:t>
      </w:r>
      <w:r w:rsidRPr="00AA0138">
        <w:rPr>
          <w:rFonts w:ascii="Arial" w:hAnsi="Arial" w:cs="Arial"/>
          <w:sz w:val="20"/>
          <w:lang w:val="es-ES"/>
        </w:rPr>
        <w:t>.</w:t>
      </w:r>
    </w:p>
    <w:p w14:paraId="2496A315" w14:textId="77777777" w:rsidR="00F17D49" w:rsidRPr="00FC7700" w:rsidRDefault="00F17D49" w:rsidP="00CD5328">
      <w:pPr>
        <w:widowControl w:val="0"/>
        <w:spacing w:after="0" w:line="240" w:lineRule="auto"/>
        <w:ind w:left="349"/>
        <w:rPr>
          <w:rFonts w:ascii="Arial" w:hAnsi="Arial" w:cs="Arial"/>
          <w:sz w:val="20"/>
          <w:lang w:val="es-ES"/>
        </w:rPr>
      </w:pPr>
    </w:p>
    <w:p w14:paraId="41FB317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5CA4D3E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52780" w:rsidRPr="00452780" w14:paraId="0FE1C0AD" w14:textId="77777777" w:rsidTr="004527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1608BD9" w14:textId="77777777" w:rsidR="00180341" w:rsidRPr="00452780" w:rsidRDefault="00180341" w:rsidP="0063354B">
            <w:pPr>
              <w:spacing w:after="0" w:line="240" w:lineRule="auto"/>
              <w:jc w:val="both"/>
              <w:rPr>
                <w:rFonts w:ascii="Arial" w:hAnsi="Arial" w:cs="Arial"/>
                <w:color w:val="000099"/>
                <w:sz w:val="19"/>
                <w:szCs w:val="19"/>
                <w:lang w:val="es-ES"/>
              </w:rPr>
            </w:pPr>
            <w:r w:rsidRPr="00452780">
              <w:rPr>
                <w:rFonts w:ascii="Arial" w:hAnsi="Arial" w:cs="Arial"/>
                <w:color w:val="000099"/>
                <w:sz w:val="19"/>
                <w:szCs w:val="19"/>
                <w:lang w:val="es-ES"/>
              </w:rPr>
              <w:t>Importante para la Entidad</w:t>
            </w:r>
          </w:p>
        </w:tc>
      </w:tr>
      <w:tr w:rsidR="00452780" w:rsidRPr="00452780" w14:paraId="54915872" w14:textId="77777777" w:rsidTr="00452780">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A97334" w14:textId="77777777" w:rsidR="00180341" w:rsidRPr="00452780" w:rsidRDefault="00180341" w:rsidP="0063354B">
            <w:pPr>
              <w:widowControl w:val="0"/>
              <w:spacing w:after="0" w:line="240" w:lineRule="auto"/>
              <w:ind w:left="34"/>
              <w:jc w:val="both"/>
              <w:rPr>
                <w:rFonts w:ascii="Arial" w:hAnsi="Arial" w:cs="Arial"/>
                <w:b w:val="0"/>
                <w:i/>
                <w:color w:val="000099"/>
                <w:sz w:val="19"/>
                <w:szCs w:val="19"/>
                <w:lang w:val="es-ES_tradnl"/>
              </w:rPr>
            </w:pPr>
            <w:r w:rsidRPr="00452780">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14:paraId="19B5813D" w14:textId="77777777"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p>
          <w:p w14:paraId="632BB17D" w14:textId="77777777" w:rsidR="00180341" w:rsidRPr="00282143" w:rsidRDefault="00180341" w:rsidP="0063354B">
            <w:pPr>
              <w:widowControl w:val="0"/>
              <w:spacing w:after="0" w:line="240" w:lineRule="auto"/>
              <w:ind w:left="34"/>
              <w:jc w:val="both"/>
              <w:rPr>
                <w:rFonts w:ascii="Arial" w:hAnsi="Arial" w:cs="Arial"/>
                <w:b w:val="0"/>
                <w:i/>
                <w:color w:val="000099"/>
                <w:sz w:val="19"/>
                <w:szCs w:val="19"/>
                <w:lang w:val="es-ES_tradnl"/>
              </w:rPr>
            </w:pPr>
            <w:r w:rsidRPr="00282143">
              <w:rPr>
                <w:rFonts w:ascii="Arial" w:hAnsi="Arial" w:cs="Arial"/>
                <w:b w:val="0"/>
                <w:i/>
                <w:color w:val="000099"/>
                <w:sz w:val="19"/>
                <w:szCs w:val="19"/>
                <w:lang w:val="es-ES_tradnl"/>
              </w:rPr>
              <w:t xml:space="preserve">“El plazo máximo de responsabilidad del contratista por vicios ocultos puede ser reclamada por la Entidad por </w:t>
            </w:r>
            <w:r w:rsidRPr="00282143">
              <w:rPr>
                <w:rFonts w:ascii="Arial" w:hAnsi="Arial" w:cs="Arial"/>
                <w:b w:val="0"/>
                <w:color w:val="000099"/>
                <w:sz w:val="19"/>
                <w:szCs w:val="19"/>
                <w:highlight w:val="lightGray"/>
                <w:lang w:val="es-ES_tradnl"/>
              </w:rPr>
              <w:t>[CONSIGNAR TIEMPO EN AÑOS, NO MENOR DE UN (1) AÑO]</w:t>
            </w:r>
            <w:r w:rsidRPr="00282143">
              <w:rPr>
                <w:rFonts w:ascii="Arial" w:hAnsi="Arial" w:cs="Arial"/>
                <w:b w:val="0"/>
                <w:i/>
                <w:color w:val="000099"/>
                <w:sz w:val="19"/>
                <w:szCs w:val="19"/>
                <w:lang w:val="es-ES_tradnl"/>
              </w:rPr>
              <w:t xml:space="preserve"> año(s) después de la conformidad de obra otorgada por LA ENTIDAD”.</w:t>
            </w:r>
          </w:p>
          <w:p w14:paraId="1E44E852" w14:textId="77777777" w:rsidR="00180341" w:rsidRPr="00452780" w:rsidRDefault="00180341" w:rsidP="0063354B">
            <w:pPr>
              <w:widowControl w:val="0"/>
              <w:spacing w:after="0" w:line="240" w:lineRule="auto"/>
              <w:ind w:left="34"/>
              <w:jc w:val="both"/>
              <w:rPr>
                <w:rFonts w:ascii="Arial" w:hAnsi="Arial" w:cs="Arial"/>
                <w:color w:val="000099"/>
                <w:sz w:val="19"/>
                <w:szCs w:val="19"/>
                <w:lang w:val="es-ES"/>
              </w:rPr>
            </w:pPr>
          </w:p>
        </w:tc>
      </w:tr>
    </w:tbl>
    <w:p w14:paraId="66FAF244" w14:textId="77777777" w:rsidR="00180341" w:rsidRDefault="00180341" w:rsidP="0018034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de consultoría de obras para la elaboración de expedientes técnicos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A63326B"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0A920E5D"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03DB0F2"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18406B8E" w14:textId="77777777" w:rsidTr="00B452E4">
        <w:trPr>
          <w:cantSplit/>
          <w:jc w:val="center"/>
        </w:trPr>
        <w:tc>
          <w:tcPr>
            <w:tcW w:w="2184" w:type="dxa"/>
            <w:vMerge w:val="restart"/>
            <w:vAlign w:val="center"/>
          </w:tcPr>
          <w:p w14:paraId="79B9FF5D"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6F868F9D"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330F4917" w14:textId="77777777" w:rsidTr="00B452E4">
        <w:trPr>
          <w:cantSplit/>
          <w:jc w:val="center"/>
        </w:trPr>
        <w:tc>
          <w:tcPr>
            <w:tcW w:w="2184" w:type="dxa"/>
            <w:vMerge/>
            <w:vAlign w:val="center"/>
          </w:tcPr>
          <w:p w14:paraId="7A6AE140"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71505D11"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6C73D131" w14:textId="77777777" w:rsidR="000548F4" w:rsidRPr="00CD5328" w:rsidRDefault="000548F4" w:rsidP="000548F4">
      <w:pPr>
        <w:widowControl w:val="0"/>
        <w:spacing w:after="0" w:line="240" w:lineRule="auto"/>
        <w:ind w:left="349"/>
        <w:jc w:val="both"/>
        <w:rPr>
          <w:rFonts w:ascii="Arial" w:hAnsi="Arial" w:cs="Arial"/>
          <w:sz w:val="20"/>
        </w:rPr>
      </w:pPr>
    </w:p>
    <w:p w14:paraId="322D3CD6" w14:textId="1FEAAB50"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0C83B749" w14:textId="77777777" w:rsidR="000548F4" w:rsidRPr="00CD5328" w:rsidRDefault="000548F4" w:rsidP="00B449B3">
      <w:pPr>
        <w:widowControl w:val="0"/>
        <w:spacing w:after="0" w:line="240" w:lineRule="auto"/>
        <w:ind w:left="349"/>
        <w:jc w:val="both"/>
        <w:rPr>
          <w:rFonts w:ascii="Arial" w:hAnsi="Arial" w:cs="Arial"/>
          <w:sz w:val="20"/>
        </w:rPr>
      </w:pPr>
    </w:p>
    <w:p w14:paraId="341B2152"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0FDA0A4D"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3AC9F8B3" w14:textId="77777777" w:rsidR="000548F4" w:rsidRPr="00CD5328" w:rsidRDefault="000548F4" w:rsidP="000548F4">
      <w:pPr>
        <w:widowControl w:val="0"/>
        <w:spacing w:after="0" w:line="240" w:lineRule="auto"/>
        <w:ind w:left="349"/>
        <w:jc w:val="both"/>
        <w:rPr>
          <w:rFonts w:ascii="Arial" w:hAnsi="Arial" w:cs="Arial"/>
          <w:b/>
          <w:i/>
          <w:sz w:val="20"/>
        </w:rPr>
      </w:pPr>
    </w:p>
    <w:p w14:paraId="7156C4DD" w14:textId="0D4FED56"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2B1926">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28CB4A52" w14:textId="77777777" w:rsidR="00052CC0" w:rsidRDefault="00052CC0" w:rsidP="003910C7">
      <w:pPr>
        <w:spacing w:after="0" w:line="240" w:lineRule="auto"/>
        <w:ind w:left="426"/>
        <w:jc w:val="both"/>
        <w:rPr>
          <w:rFonts w:ascii="Arial" w:hAnsi="Arial" w:cs="Arial"/>
          <w:sz w:val="20"/>
        </w:rPr>
      </w:pPr>
    </w:p>
    <w:p w14:paraId="19EF0555" w14:textId="77777777" w:rsidR="003910C7" w:rsidRDefault="003910C7" w:rsidP="00531D22">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27D6B0D9" w14:textId="77777777" w:rsidR="00531D22" w:rsidRDefault="00531D22" w:rsidP="00531D22">
      <w:pPr>
        <w:spacing w:after="0" w:line="240" w:lineRule="auto"/>
        <w:ind w:left="360"/>
        <w:jc w:val="both"/>
        <w:rPr>
          <w:rFonts w:ascii="Arial" w:hAnsi="Arial" w:cs="Arial"/>
          <w:sz w:val="20"/>
          <w:lang w:val="es-ES"/>
        </w:rPr>
      </w:pPr>
    </w:p>
    <w:p w14:paraId="2A8F45CC" w14:textId="77777777" w:rsidR="009E4B90" w:rsidRPr="008A5280" w:rsidRDefault="009E4B90" w:rsidP="00531D22">
      <w:pPr>
        <w:spacing w:after="0" w:line="240" w:lineRule="auto"/>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p w14:paraId="0AA0D571" w14:textId="77777777" w:rsidR="009E4B90" w:rsidRPr="00E0494B" w:rsidRDefault="009E4B90" w:rsidP="009E4B90">
      <w:pPr>
        <w:widowControl w:val="0"/>
        <w:spacing w:after="0"/>
        <w:ind w:left="360"/>
        <w:jc w:val="both"/>
        <w:rPr>
          <w:rFonts w:ascii="Arial" w:hAnsi="Arial" w:cs="Arial"/>
          <w:i/>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9E4B90" w:rsidRPr="00531D22" w14:paraId="5E72E171" w14:textId="77777777" w:rsidTr="00847F72">
        <w:tc>
          <w:tcPr>
            <w:tcW w:w="8701" w:type="dxa"/>
            <w:gridSpan w:val="4"/>
          </w:tcPr>
          <w:p w14:paraId="57291762"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Penalidades</w:t>
            </w:r>
          </w:p>
        </w:tc>
      </w:tr>
      <w:tr w:rsidR="009E4B90" w:rsidRPr="00531D22" w14:paraId="41966341" w14:textId="77777777" w:rsidTr="00847F72">
        <w:tc>
          <w:tcPr>
            <w:tcW w:w="442" w:type="dxa"/>
          </w:tcPr>
          <w:p w14:paraId="783F99E4"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N°</w:t>
            </w:r>
          </w:p>
        </w:tc>
        <w:tc>
          <w:tcPr>
            <w:tcW w:w="3933" w:type="dxa"/>
          </w:tcPr>
          <w:p w14:paraId="3AFFCAF8"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 xml:space="preserve">Supuestos de aplicación de penalidad </w:t>
            </w:r>
          </w:p>
        </w:tc>
        <w:tc>
          <w:tcPr>
            <w:tcW w:w="2157" w:type="dxa"/>
          </w:tcPr>
          <w:p w14:paraId="021A71C7"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Forma de cálculo</w:t>
            </w:r>
          </w:p>
        </w:tc>
        <w:tc>
          <w:tcPr>
            <w:tcW w:w="2169" w:type="dxa"/>
          </w:tcPr>
          <w:p w14:paraId="4B8B7F10" w14:textId="77777777" w:rsidR="009E4B90" w:rsidRPr="00531D22" w:rsidRDefault="009E4B90" w:rsidP="00AD0486">
            <w:pPr>
              <w:widowControl w:val="0"/>
              <w:spacing w:after="0" w:line="240" w:lineRule="auto"/>
              <w:jc w:val="center"/>
              <w:rPr>
                <w:rFonts w:ascii="Arial" w:hAnsi="Arial" w:cs="Arial"/>
                <w:b/>
                <w:sz w:val="20"/>
              </w:rPr>
            </w:pPr>
            <w:r w:rsidRPr="00531D22">
              <w:rPr>
                <w:rFonts w:ascii="Arial" w:hAnsi="Arial" w:cs="Arial"/>
                <w:b/>
                <w:sz w:val="20"/>
              </w:rPr>
              <w:t>Procedimiento</w:t>
            </w:r>
          </w:p>
        </w:tc>
      </w:tr>
      <w:tr w:rsidR="009E4B90" w:rsidRPr="00531D22" w14:paraId="309E4B25" w14:textId="77777777" w:rsidTr="00847F72">
        <w:tc>
          <w:tcPr>
            <w:tcW w:w="442" w:type="dxa"/>
          </w:tcPr>
          <w:p w14:paraId="416A884F"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1</w:t>
            </w:r>
          </w:p>
        </w:tc>
        <w:tc>
          <w:tcPr>
            <w:tcW w:w="3933" w:type="dxa"/>
          </w:tcPr>
          <w:p w14:paraId="2EFC146B"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17A81EEC"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iCs/>
                <w:sz w:val="18"/>
                <w:highlight w:val="lightGray"/>
                <w:lang w:eastAsia="es-ES"/>
              </w:rPr>
              <w:t>[INCLUIR LA FORMA DE CÁLCULO, QUE NO PUEDE SER MENOR A LA MITAD DE UNA UNIDAD IMPOSITIVA TRIBUTARIA (0.5 UIT) NI MAYOR A UNA (1) UIT]</w:t>
            </w:r>
            <w:r w:rsidRPr="00AD0486">
              <w:rPr>
                <w:rFonts w:ascii="Arial" w:hAnsi="Arial" w:cs="Arial"/>
                <w:iCs/>
                <w:sz w:val="18"/>
                <w:lang w:eastAsia="es-ES"/>
              </w:rPr>
              <w:t xml:space="preserve"> por cada día de ausencia del personal.</w:t>
            </w:r>
          </w:p>
        </w:tc>
        <w:tc>
          <w:tcPr>
            <w:tcW w:w="2169" w:type="dxa"/>
          </w:tcPr>
          <w:p w14:paraId="27B6F33E" w14:textId="77777777" w:rsidR="009E4B90" w:rsidRPr="00AD0486" w:rsidRDefault="009E4B90" w:rsidP="00AD0486">
            <w:pPr>
              <w:widowControl w:val="0"/>
              <w:spacing w:after="0" w:line="240" w:lineRule="auto"/>
              <w:jc w:val="both"/>
              <w:rPr>
                <w:rFonts w:ascii="Arial" w:hAnsi="Arial" w:cs="Arial"/>
                <w:sz w:val="18"/>
              </w:rPr>
            </w:pPr>
            <w:r w:rsidRPr="00AD0486">
              <w:rPr>
                <w:rFonts w:ascii="Arial" w:hAnsi="Arial" w:cs="Arial"/>
                <w:sz w:val="18"/>
              </w:rPr>
              <w:t xml:space="preserve">Según informe del </w:t>
            </w:r>
            <w:r w:rsidRPr="00AD0486">
              <w:rPr>
                <w:rFonts w:ascii="Arial" w:hAnsi="Arial" w:cs="Arial"/>
                <w:sz w:val="18"/>
                <w:highlight w:val="lightGray"/>
              </w:rPr>
              <w:t>[CONSIGNAR EL ÁREA USUARIA A CARGO DE LA SUPERVISIÓN DEL CONTRATO]</w:t>
            </w:r>
            <w:r w:rsidRPr="00AD0486">
              <w:rPr>
                <w:rFonts w:ascii="Arial" w:hAnsi="Arial" w:cs="Arial"/>
                <w:sz w:val="18"/>
              </w:rPr>
              <w:t xml:space="preserve">. </w:t>
            </w:r>
          </w:p>
        </w:tc>
      </w:tr>
      <w:tr w:rsidR="009E4B90" w:rsidRPr="0006551E" w14:paraId="314F4456" w14:textId="77777777" w:rsidTr="00847F72">
        <w:tc>
          <w:tcPr>
            <w:tcW w:w="442" w:type="dxa"/>
          </w:tcPr>
          <w:p w14:paraId="43B59811" w14:textId="77777777"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2</w:t>
            </w:r>
          </w:p>
        </w:tc>
        <w:tc>
          <w:tcPr>
            <w:tcW w:w="3933" w:type="dxa"/>
          </w:tcPr>
          <w:p w14:paraId="2897A4E9" w14:textId="77777777" w:rsidR="009E4B90" w:rsidRPr="0006551E" w:rsidRDefault="009E4B90" w:rsidP="00AD0486">
            <w:pPr>
              <w:widowControl w:val="0"/>
              <w:spacing w:after="0" w:line="240" w:lineRule="auto"/>
              <w:jc w:val="both"/>
              <w:rPr>
                <w:rFonts w:ascii="Arial" w:hAnsi="Arial" w:cs="Arial"/>
                <w:color w:val="auto"/>
                <w:sz w:val="18"/>
              </w:rPr>
            </w:pPr>
            <w:r w:rsidRPr="0006551E">
              <w:rPr>
                <w:rFonts w:ascii="Arial" w:hAnsi="Arial" w:cs="Arial"/>
                <w:color w:val="auto"/>
                <w:sz w:val="18"/>
              </w:rPr>
              <w:t>(…)</w:t>
            </w:r>
          </w:p>
        </w:tc>
        <w:tc>
          <w:tcPr>
            <w:tcW w:w="2157" w:type="dxa"/>
          </w:tcPr>
          <w:p w14:paraId="5C9E453A" w14:textId="77777777" w:rsidR="009E4B90" w:rsidRPr="0006551E" w:rsidRDefault="009E4B90" w:rsidP="00AD0486">
            <w:pPr>
              <w:widowControl w:val="0"/>
              <w:spacing w:after="0" w:line="240" w:lineRule="auto"/>
              <w:jc w:val="both"/>
              <w:rPr>
                <w:rFonts w:ascii="Arial" w:hAnsi="Arial" w:cs="Arial"/>
                <w:color w:val="auto"/>
                <w:sz w:val="18"/>
              </w:rPr>
            </w:pPr>
          </w:p>
        </w:tc>
        <w:tc>
          <w:tcPr>
            <w:tcW w:w="2169" w:type="dxa"/>
          </w:tcPr>
          <w:p w14:paraId="3ED29FF5" w14:textId="77777777" w:rsidR="009E4B90" w:rsidRPr="0006551E" w:rsidRDefault="009E4B90" w:rsidP="00AD0486">
            <w:pPr>
              <w:widowControl w:val="0"/>
              <w:spacing w:after="0" w:line="240" w:lineRule="auto"/>
              <w:jc w:val="both"/>
              <w:rPr>
                <w:rFonts w:ascii="Arial" w:hAnsi="Arial" w:cs="Arial"/>
                <w:color w:val="auto"/>
                <w:sz w:val="18"/>
              </w:rPr>
            </w:pPr>
          </w:p>
        </w:tc>
      </w:tr>
    </w:tbl>
    <w:p w14:paraId="01AC43AE" w14:textId="77777777" w:rsidR="003910C7" w:rsidRDefault="003910C7" w:rsidP="00B449B3">
      <w:pPr>
        <w:spacing w:after="0" w:line="240" w:lineRule="auto"/>
        <w:ind w:left="352"/>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094B66" w:rsidRPr="005236AC" w14:paraId="7260CD7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2B199AA" w14:textId="77777777" w:rsidR="00094B66" w:rsidRPr="005236AC" w:rsidRDefault="00094B66" w:rsidP="00314210">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094B66" w:rsidRPr="005236AC" w14:paraId="47397CA9" w14:textId="77777777" w:rsidTr="00314210">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6B77613" w14:textId="77777777" w:rsidR="00094B66" w:rsidRPr="005236AC" w:rsidRDefault="00094B66" w:rsidP="00314210">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2B449FC2" w14:textId="77777777" w:rsidR="00094B66" w:rsidRPr="000548F4" w:rsidRDefault="00094B66" w:rsidP="00B449B3">
      <w:pPr>
        <w:spacing w:after="0" w:line="240" w:lineRule="auto"/>
        <w:ind w:left="352"/>
        <w:jc w:val="both"/>
        <w:rPr>
          <w:rFonts w:ascii="Arial" w:hAnsi="Arial" w:cs="Arial"/>
          <w:sz w:val="20"/>
        </w:rPr>
      </w:pPr>
    </w:p>
    <w:p w14:paraId="6B1158D3" w14:textId="77777777" w:rsidR="00DC0768" w:rsidRPr="000548F4" w:rsidRDefault="00DC0768" w:rsidP="00DC0768">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138984BA" w14:textId="77777777" w:rsidR="00DC0768" w:rsidRPr="000548F4" w:rsidRDefault="00DC0768" w:rsidP="00DC0768">
      <w:pPr>
        <w:pStyle w:val="Textoindependiente"/>
        <w:widowControl w:val="0"/>
        <w:spacing w:after="0" w:line="240" w:lineRule="auto"/>
        <w:ind w:left="349"/>
        <w:jc w:val="both"/>
        <w:rPr>
          <w:rFonts w:ascii="Arial" w:hAnsi="Arial" w:cs="Arial"/>
          <w:sz w:val="20"/>
          <w:szCs w:val="20"/>
          <w:lang w:val="es-PE"/>
        </w:rPr>
      </w:pPr>
    </w:p>
    <w:p w14:paraId="1DB5809B" w14:textId="77777777" w:rsidR="00DC0768" w:rsidRPr="00530BD1" w:rsidRDefault="00DC0768" w:rsidP="00DC0768">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479F50A1" w14:textId="77777777" w:rsidR="000548F4" w:rsidRDefault="000548F4" w:rsidP="000548F4">
      <w:pPr>
        <w:widowControl w:val="0"/>
        <w:spacing w:after="0" w:line="240" w:lineRule="auto"/>
        <w:ind w:left="349"/>
        <w:jc w:val="both"/>
        <w:rPr>
          <w:rFonts w:ascii="Arial" w:hAnsi="Arial" w:cs="Arial"/>
          <w:sz w:val="20"/>
        </w:rPr>
      </w:pPr>
    </w:p>
    <w:p w14:paraId="45E509BA"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7EB30B38" w14:textId="77777777" w:rsidR="000548F4" w:rsidRPr="00E02F7C" w:rsidRDefault="000548F4" w:rsidP="000548F4">
      <w:pPr>
        <w:pStyle w:val="Textoindependiente"/>
        <w:widowControl w:val="0"/>
        <w:spacing w:after="0" w:line="240" w:lineRule="auto"/>
        <w:ind w:left="349"/>
        <w:jc w:val="both"/>
        <w:rPr>
          <w:rFonts w:ascii="Arial" w:hAnsi="Arial" w:cs="Arial"/>
          <w:sz w:val="20"/>
          <w:szCs w:val="20"/>
          <w:lang w:val="es-PE"/>
        </w:rPr>
      </w:pPr>
    </w:p>
    <w:p w14:paraId="35C25DB4" w14:textId="77777777" w:rsidR="00F17D49" w:rsidRPr="00E02F7C" w:rsidRDefault="00F17D49" w:rsidP="00E6398E">
      <w:pPr>
        <w:widowControl w:val="0"/>
        <w:spacing w:after="0" w:line="240" w:lineRule="auto"/>
        <w:ind w:left="352"/>
        <w:jc w:val="both"/>
        <w:rPr>
          <w:rFonts w:ascii="Arial" w:hAnsi="Arial" w:cs="Arial"/>
          <w:b/>
          <w:color w:val="auto"/>
          <w:sz w:val="20"/>
          <w:u w:val="single"/>
        </w:rPr>
      </w:pPr>
      <w:r w:rsidRPr="00E02F7C">
        <w:rPr>
          <w:rFonts w:ascii="Arial" w:hAnsi="Arial" w:cs="Arial"/>
          <w:b/>
          <w:color w:val="auto"/>
          <w:sz w:val="20"/>
          <w:u w:val="single"/>
        </w:rPr>
        <w:t xml:space="preserve">CLÁUSULA DÉCIMO </w:t>
      </w:r>
      <w:r w:rsidR="00C048B8" w:rsidRPr="00E02F7C">
        <w:rPr>
          <w:rFonts w:ascii="Arial" w:hAnsi="Arial" w:cs="Arial"/>
          <w:b/>
          <w:color w:val="auto"/>
          <w:sz w:val="20"/>
          <w:u w:val="single"/>
        </w:rPr>
        <w:t>CUARTA</w:t>
      </w:r>
      <w:r w:rsidRPr="00E02F7C">
        <w:rPr>
          <w:rFonts w:ascii="Arial" w:hAnsi="Arial" w:cs="Arial"/>
          <w:b/>
          <w:color w:val="auto"/>
          <w:sz w:val="20"/>
          <w:u w:val="single"/>
        </w:rPr>
        <w:t>: RESOLUCIÓN DEL CONTRATO</w:t>
      </w:r>
    </w:p>
    <w:p w14:paraId="7C918DB1" w14:textId="123F466C" w:rsidR="00F17D49" w:rsidRDefault="00F17D49" w:rsidP="00CD5328">
      <w:pPr>
        <w:widowControl w:val="0"/>
        <w:spacing w:after="0" w:line="240" w:lineRule="auto"/>
        <w:ind w:left="349"/>
        <w:jc w:val="both"/>
        <w:rPr>
          <w:rFonts w:ascii="Arial" w:hAnsi="Arial" w:cs="Arial"/>
          <w:color w:val="auto"/>
          <w:sz w:val="20"/>
        </w:rPr>
      </w:pPr>
      <w:r w:rsidRPr="00E02F7C">
        <w:rPr>
          <w:rFonts w:ascii="Arial" w:hAnsi="Arial" w:cs="Arial"/>
          <w:color w:val="auto"/>
          <w:sz w:val="20"/>
        </w:rPr>
        <w:t xml:space="preserve">Cualquiera de las partes </w:t>
      </w:r>
      <w:r w:rsidR="00572DF5" w:rsidRPr="00E02F7C">
        <w:rPr>
          <w:rFonts w:ascii="Arial" w:hAnsi="Arial" w:cs="Arial"/>
          <w:color w:val="auto"/>
          <w:sz w:val="20"/>
        </w:rPr>
        <w:t>puede</w:t>
      </w:r>
      <w:r w:rsidRPr="00E02F7C">
        <w:rPr>
          <w:rFonts w:ascii="Arial" w:hAnsi="Arial" w:cs="Arial"/>
          <w:color w:val="auto"/>
          <w:sz w:val="20"/>
        </w:rPr>
        <w:t xml:space="preserve"> resolver el contrato, de conformidad </w:t>
      </w:r>
      <w:r w:rsidR="00CB48CE" w:rsidRPr="007C04AB">
        <w:rPr>
          <w:rFonts w:ascii="Arial" w:hAnsi="Arial" w:cs="Arial"/>
          <w:color w:val="auto"/>
          <w:sz w:val="20"/>
        </w:rPr>
        <w:t xml:space="preserve">con </w:t>
      </w:r>
      <w:r w:rsidR="00CB48CE">
        <w:rPr>
          <w:rFonts w:ascii="Arial" w:hAnsi="Arial" w:cs="Arial"/>
          <w:color w:val="auto"/>
          <w:sz w:val="20"/>
        </w:rPr>
        <w:t>el literal d</w:t>
      </w:r>
      <w:r w:rsidR="00CB48CE" w:rsidRPr="007C04AB">
        <w:rPr>
          <w:rFonts w:ascii="Arial" w:hAnsi="Arial" w:cs="Arial"/>
          <w:color w:val="auto"/>
          <w:sz w:val="20"/>
        </w:rPr>
        <w:t>)</w:t>
      </w:r>
      <w:r w:rsidR="00CB48CE">
        <w:rPr>
          <w:rFonts w:ascii="Arial" w:hAnsi="Arial" w:cs="Arial"/>
          <w:color w:val="auto"/>
          <w:sz w:val="20"/>
        </w:rPr>
        <w:t xml:space="preserve"> del inciso 32.3 del artículo 32</w:t>
      </w:r>
      <w:r w:rsidR="00CB48CE" w:rsidRPr="007C04AB">
        <w:rPr>
          <w:rFonts w:ascii="Arial" w:hAnsi="Arial" w:cs="Arial"/>
          <w:color w:val="auto"/>
          <w:sz w:val="20"/>
        </w:rPr>
        <w:t xml:space="preserve"> y </w:t>
      </w:r>
      <w:r w:rsidR="00CB48CE">
        <w:rPr>
          <w:rFonts w:ascii="Arial" w:hAnsi="Arial" w:cs="Arial"/>
          <w:color w:val="auto"/>
          <w:sz w:val="20"/>
        </w:rPr>
        <w:t xml:space="preserve">artículo </w:t>
      </w:r>
      <w:r w:rsidR="00CB48CE" w:rsidRPr="007C04AB">
        <w:rPr>
          <w:rFonts w:ascii="Arial" w:hAnsi="Arial" w:cs="Arial"/>
          <w:color w:val="auto"/>
          <w:sz w:val="20"/>
        </w:rPr>
        <w:t>36</w:t>
      </w:r>
      <w:r w:rsidRPr="00E02F7C">
        <w:rPr>
          <w:rFonts w:ascii="Arial" w:hAnsi="Arial" w:cs="Arial"/>
          <w:color w:val="auto"/>
          <w:sz w:val="20"/>
        </w:rPr>
        <w:t xml:space="preserve"> de la Ley</w:t>
      </w:r>
      <w:r w:rsidR="00DC6483" w:rsidRPr="00E02F7C">
        <w:rPr>
          <w:rFonts w:ascii="Arial" w:hAnsi="Arial" w:cs="Arial"/>
          <w:color w:val="auto"/>
          <w:sz w:val="20"/>
        </w:rPr>
        <w:t xml:space="preserve"> de Contrataciones del Estado</w:t>
      </w:r>
      <w:r w:rsidRPr="00E02F7C">
        <w:rPr>
          <w:rFonts w:ascii="Arial" w:hAnsi="Arial" w:cs="Arial"/>
          <w:color w:val="auto"/>
          <w:sz w:val="20"/>
        </w:rPr>
        <w:t xml:space="preserve">, y </w:t>
      </w:r>
      <w:r w:rsidR="00A65C06" w:rsidRPr="00E02F7C">
        <w:rPr>
          <w:rFonts w:ascii="Arial" w:hAnsi="Arial" w:cs="Arial"/>
          <w:color w:val="auto"/>
          <w:sz w:val="20"/>
        </w:rPr>
        <w:t>el</w:t>
      </w:r>
      <w:r w:rsidRPr="00E02F7C">
        <w:rPr>
          <w:rFonts w:ascii="Arial" w:hAnsi="Arial" w:cs="Arial"/>
          <w:color w:val="auto"/>
          <w:sz w:val="20"/>
        </w:rPr>
        <w:t xml:space="preserve"> artículo 1</w:t>
      </w:r>
      <w:r w:rsidR="002E39B9" w:rsidRPr="00E02F7C">
        <w:rPr>
          <w:rFonts w:ascii="Arial" w:hAnsi="Arial" w:cs="Arial"/>
          <w:color w:val="auto"/>
          <w:sz w:val="20"/>
        </w:rPr>
        <w:t>3</w:t>
      </w:r>
      <w:r w:rsidR="0042387C" w:rsidRPr="00E02F7C">
        <w:rPr>
          <w:rFonts w:ascii="Arial" w:hAnsi="Arial" w:cs="Arial"/>
          <w:color w:val="auto"/>
          <w:sz w:val="20"/>
        </w:rPr>
        <w:t>5</w:t>
      </w:r>
      <w:r w:rsidRPr="00E02F7C">
        <w:rPr>
          <w:rFonts w:ascii="Arial" w:hAnsi="Arial" w:cs="Arial"/>
          <w:color w:val="auto"/>
          <w:sz w:val="20"/>
        </w:rPr>
        <w:t xml:space="preserve"> de su Reglamento. De darse el caso, LA ENTIDAD procederá de acuerdo a lo establecido en el artículo </w:t>
      </w:r>
      <w:r w:rsidR="00A65C06" w:rsidRPr="00E02F7C">
        <w:rPr>
          <w:rFonts w:ascii="Arial" w:hAnsi="Arial" w:cs="Arial"/>
          <w:color w:val="auto"/>
          <w:sz w:val="20"/>
        </w:rPr>
        <w:t>1</w:t>
      </w:r>
      <w:r w:rsidR="002E39B9" w:rsidRPr="00E02F7C">
        <w:rPr>
          <w:rFonts w:ascii="Arial" w:hAnsi="Arial" w:cs="Arial"/>
          <w:color w:val="auto"/>
          <w:sz w:val="20"/>
        </w:rPr>
        <w:t>3</w:t>
      </w:r>
      <w:r w:rsidR="0042387C" w:rsidRPr="00E02F7C">
        <w:rPr>
          <w:rFonts w:ascii="Arial" w:hAnsi="Arial" w:cs="Arial"/>
          <w:color w:val="auto"/>
          <w:sz w:val="20"/>
        </w:rPr>
        <w:t>6</w:t>
      </w:r>
      <w:r w:rsidRPr="00E02F7C">
        <w:rPr>
          <w:rFonts w:ascii="Arial" w:hAnsi="Arial" w:cs="Arial"/>
          <w:color w:val="auto"/>
          <w:sz w:val="20"/>
        </w:rPr>
        <w:t xml:space="preserve"> del Reglamento de la Ley de Contrataciones del Estado.</w:t>
      </w:r>
    </w:p>
    <w:p w14:paraId="22BAA40C" w14:textId="77777777" w:rsidR="0006551E" w:rsidRPr="00E02F7C" w:rsidRDefault="0006551E" w:rsidP="00CD5328">
      <w:pPr>
        <w:widowControl w:val="0"/>
        <w:spacing w:after="0" w:line="240" w:lineRule="auto"/>
        <w:ind w:left="349"/>
        <w:jc w:val="both"/>
        <w:rPr>
          <w:rFonts w:ascii="Arial" w:hAnsi="Arial" w:cs="Arial"/>
          <w:color w:val="auto"/>
          <w:sz w:val="20"/>
        </w:rPr>
      </w:pPr>
    </w:p>
    <w:p w14:paraId="4A288769" w14:textId="77777777" w:rsidR="00F17D49" w:rsidRPr="00E02F7C" w:rsidRDefault="00F17D49" w:rsidP="00E6398E">
      <w:pPr>
        <w:widowControl w:val="0"/>
        <w:spacing w:after="0" w:line="240" w:lineRule="auto"/>
        <w:ind w:left="352"/>
        <w:jc w:val="both"/>
        <w:rPr>
          <w:rFonts w:ascii="Arial" w:hAnsi="Arial" w:cs="Arial"/>
          <w:b/>
          <w:color w:val="auto"/>
          <w:sz w:val="20"/>
          <w:u w:val="single"/>
        </w:rPr>
      </w:pPr>
      <w:r w:rsidRPr="00E02F7C">
        <w:rPr>
          <w:rFonts w:ascii="Arial" w:hAnsi="Arial" w:cs="Arial"/>
          <w:b/>
          <w:color w:val="auto"/>
          <w:sz w:val="20"/>
          <w:u w:val="single"/>
        </w:rPr>
        <w:t xml:space="preserve">CLÁUSULA DÉCIMO </w:t>
      </w:r>
      <w:r w:rsidR="00C048B8" w:rsidRPr="00E02F7C">
        <w:rPr>
          <w:rFonts w:ascii="Arial" w:hAnsi="Arial" w:cs="Arial"/>
          <w:b/>
          <w:color w:val="auto"/>
          <w:sz w:val="20"/>
          <w:u w:val="single"/>
        </w:rPr>
        <w:t>QUINTA</w:t>
      </w:r>
      <w:r w:rsidRPr="00E02F7C">
        <w:rPr>
          <w:rFonts w:ascii="Arial" w:hAnsi="Arial" w:cs="Arial"/>
          <w:b/>
          <w:color w:val="auto"/>
          <w:sz w:val="20"/>
          <w:u w:val="single"/>
        </w:rPr>
        <w:t xml:space="preserve">: RESPONSABILIDAD DE LAS PARTES </w:t>
      </w:r>
    </w:p>
    <w:p w14:paraId="0FDF997E" w14:textId="77777777" w:rsidR="00F17D49" w:rsidRPr="005E0915" w:rsidRDefault="00F17D49" w:rsidP="00CD5328">
      <w:pPr>
        <w:widowControl w:val="0"/>
        <w:spacing w:after="0" w:line="240" w:lineRule="auto"/>
        <w:ind w:left="349"/>
        <w:jc w:val="both"/>
        <w:rPr>
          <w:rFonts w:ascii="Arial" w:hAnsi="Arial" w:cs="Arial"/>
          <w:sz w:val="20"/>
        </w:rPr>
      </w:pPr>
      <w:r w:rsidRPr="00E02F7C">
        <w:rPr>
          <w:rFonts w:ascii="Arial" w:hAnsi="Arial" w:cs="Arial"/>
          <w:color w:val="auto"/>
          <w:sz w:val="20"/>
        </w:rPr>
        <w:t>Cuando</w:t>
      </w:r>
      <w:r w:rsidR="005E0915" w:rsidRPr="00E02F7C">
        <w:rPr>
          <w:rFonts w:ascii="Arial" w:hAnsi="Arial" w:cs="Arial"/>
          <w:color w:val="auto"/>
          <w:sz w:val="20"/>
        </w:rPr>
        <w:t xml:space="preserve"> se resuelva el contrato por causas imputables a algunas de las partes</w:t>
      </w:r>
      <w:r w:rsidRPr="00E02F7C">
        <w:rPr>
          <w:rFonts w:ascii="Arial" w:hAnsi="Arial" w:cs="Arial"/>
          <w:color w:val="auto"/>
          <w:sz w:val="20"/>
        </w:rPr>
        <w:t xml:space="preserve">, </w:t>
      </w:r>
      <w:r w:rsidR="005E0915" w:rsidRPr="00E02F7C">
        <w:rPr>
          <w:rFonts w:ascii="Arial" w:hAnsi="Arial" w:cs="Arial"/>
          <w:color w:val="auto"/>
          <w:sz w:val="20"/>
        </w:rPr>
        <w:t xml:space="preserve">se </w:t>
      </w:r>
      <w:r w:rsidRPr="00E02F7C">
        <w:rPr>
          <w:rFonts w:ascii="Arial" w:hAnsi="Arial" w:cs="Arial"/>
          <w:color w:val="auto"/>
          <w:sz w:val="20"/>
        </w:rPr>
        <w:t>debe resarcir los daños y perjuicios ocasionados, a través de la indemnización correspondiente</w:t>
      </w:r>
      <w:r w:rsidRPr="005E0915">
        <w:rPr>
          <w:rFonts w:ascii="Arial" w:hAnsi="Arial" w:cs="Arial"/>
          <w:sz w:val="20"/>
        </w:rPr>
        <w:t xml:space="preserve">. Ello no obsta la aplicación de las sanciones administrativas, penales y pecuniarias a que dicho incumplimiento diere lugar, en el caso que éstas correspondan.  </w:t>
      </w:r>
    </w:p>
    <w:p w14:paraId="10104228" w14:textId="77777777" w:rsidR="00F17D49" w:rsidRPr="005E0915" w:rsidRDefault="00F17D49" w:rsidP="00CD5328">
      <w:pPr>
        <w:widowControl w:val="0"/>
        <w:spacing w:after="0" w:line="240" w:lineRule="auto"/>
        <w:ind w:left="349"/>
        <w:jc w:val="both"/>
        <w:rPr>
          <w:rFonts w:ascii="Arial" w:hAnsi="Arial" w:cs="Arial"/>
          <w:sz w:val="20"/>
        </w:rPr>
      </w:pPr>
    </w:p>
    <w:p w14:paraId="5AC6A1AA"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1134EC40" w14:textId="77777777" w:rsidR="00F17D49" w:rsidRPr="00CD5328" w:rsidRDefault="00F17D49" w:rsidP="00CD5328">
      <w:pPr>
        <w:widowControl w:val="0"/>
        <w:spacing w:after="0" w:line="240" w:lineRule="auto"/>
        <w:ind w:left="349"/>
        <w:jc w:val="both"/>
        <w:rPr>
          <w:rFonts w:ascii="Arial" w:hAnsi="Arial" w:cs="Arial"/>
          <w:sz w:val="20"/>
        </w:rPr>
      </w:pPr>
    </w:p>
    <w:p w14:paraId="01ED4C58" w14:textId="77777777" w:rsidR="00180341" w:rsidRDefault="00180341" w:rsidP="00180341">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5C6CE056" w14:textId="77777777"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57E71BBB" w14:textId="77777777" w:rsidR="003A6F64" w:rsidRDefault="003A6F64" w:rsidP="003A6F64">
      <w:pPr>
        <w:autoSpaceDE w:val="0"/>
        <w:autoSpaceDN w:val="0"/>
        <w:adjustRightInd w:val="0"/>
        <w:spacing w:after="0" w:line="240" w:lineRule="auto"/>
        <w:ind w:left="712"/>
        <w:jc w:val="both"/>
        <w:rPr>
          <w:rFonts w:ascii="Arial" w:hAnsi="Arial" w:cs="Arial"/>
          <w:sz w:val="20"/>
        </w:rPr>
      </w:pPr>
    </w:p>
    <w:p w14:paraId="581FC2A1" w14:textId="77777777" w:rsidR="003A6F64" w:rsidRDefault="003A6F64" w:rsidP="003A6F64">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557A7154" w14:textId="77777777" w:rsidR="003A6F64" w:rsidRDefault="003A6F64" w:rsidP="003A6F64">
      <w:pPr>
        <w:autoSpaceDE w:val="0"/>
        <w:autoSpaceDN w:val="0"/>
        <w:adjustRightInd w:val="0"/>
        <w:spacing w:after="0" w:line="240" w:lineRule="auto"/>
        <w:ind w:left="352"/>
        <w:jc w:val="both"/>
        <w:rPr>
          <w:rFonts w:ascii="Arial" w:hAnsi="Arial" w:cs="Arial"/>
          <w:sz w:val="20"/>
        </w:rPr>
      </w:pPr>
    </w:p>
    <w:p w14:paraId="555A915C" w14:textId="77777777" w:rsidR="003A6F64" w:rsidRDefault="003A6F64" w:rsidP="003A6F6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7AEBF97D" w14:textId="77777777" w:rsidR="00180341" w:rsidRDefault="00180341" w:rsidP="00E6398E">
      <w:pPr>
        <w:widowControl w:val="0"/>
        <w:spacing w:after="0" w:line="240" w:lineRule="auto"/>
        <w:ind w:left="352"/>
        <w:jc w:val="both"/>
        <w:rPr>
          <w:rFonts w:ascii="Arial" w:hAnsi="Arial" w:cs="Arial"/>
          <w:b/>
          <w:sz w:val="20"/>
          <w:u w:val="single"/>
        </w:rPr>
      </w:pPr>
    </w:p>
    <w:p w14:paraId="3657FF89" w14:textId="35F2E02B"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180341">
        <w:rPr>
          <w:rFonts w:ascii="Arial" w:hAnsi="Arial" w:cs="Arial"/>
          <w:b/>
          <w:sz w:val="20"/>
          <w:u w:val="single"/>
        </w:rPr>
        <w:t>SÉTIMA</w:t>
      </w:r>
      <w:r w:rsidRPr="00E6398E">
        <w:rPr>
          <w:rFonts w:ascii="Arial" w:hAnsi="Arial" w:cs="Arial"/>
          <w:b/>
          <w:sz w:val="20"/>
          <w:u w:val="single"/>
        </w:rPr>
        <w:t>: MARCO LEGAL DEL CONTRATO</w:t>
      </w:r>
    </w:p>
    <w:p w14:paraId="68F2EBA8" w14:textId="77777777" w:rsidR="005E0915" w:rsidRPr="00E6398E" w:rsidRDefault="005E0915" w:rsidP="00E6398E">
      <w:pPr>
        <w:widowControl w:val="0"/>
        <w:spacing w:after="0" w:line="240" w:lineRule="auto"/>
        <w:ind w:left="352"/>
        <w:jc w:val="both"/>
        <w:rPr>
          <w:rFonts w:ascii="Arial" w:hAnsi="Arial" w:cs="Arial"/>
          <w:b/>
          <w:sz w:val="20"/>
          <w:u w:val="single"/>
        </w:rPr>
      </w:pPr>
    </w:p>
    <w:p w14:paraId="4A477169" w14:textId="77777777"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2F97779" w14:textId="77777777" w:rsidR="0006551E" w:rsidRPr="00CD5328" w:rsidRDefault="0006551E" w:rsidP="00CD5328">
      <w:pPr>
        <w:widowControl w:val="0"/>
        <w:spacing w:after="0" w:line="240" w:lineRule="auto"/>
        <w:ind w:left="349"/>
        <w:jc w:val="both"/>
        <w:rPr>
          <w:rFonts w:ascii="Arial" w:hAnsi="Arial" w:cs="Arial"/>
          <w:sz w:val="20"/>
        </w:rPr>
      </w:pPr>
    </w:p>
    <w:p w14:paraId="10D5DF21" w14:textId="1566A3CF"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180341">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77DDB02E"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0EBCC196" w14:textId="067BB5C8" w:rsidR="005400A0" w:rsidRDefault="005400A0" w:rsidP="00800A0E">
      <w:pPr>
        <w:widowControl w:val="0"/>
        <w:spacing w:after="0" w:line="240" w:lineRule="auto"/>
        <w:ind w:left="349"/>
        <w:jc w:val="both"/>
        <w:rPr>
          <w:rFonts w:ascii="Arial" w:hAnsi="Arial" w:cs="Arial"/>
          <w:sz w:val="20"/>
          <w:lang w:val="es-ES"/>
        </w:rPr>
      </w:pPr>
    </w:p>
    <w:p w14:paraId="3342C63D" w14:textId="77777777" w:rsidR="006B4E28" w:rsidRDefault="00F17D49" w:rsidP="00800A0E">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arbitraje  a fin de resolver </w:t>
      </w:r>
      <w:r w:rsidR="00AE2197">
        <w:rPr>
          <w:rFonts w:ascii="Arial" w:hAnsi="Arial" w:cs="Arial"/>
          <w:sz w:val="20"/>
          <w:lang w:val="es-ES"/>
        </w:rPr>
        <w:t>dichas</w:t>
      </w:r>
      <w:r w:rsidRPr="00CD5328">
        <w:rPr>
          <w:rFonts w:ascii="Arial" w:hAnsi="Arial" w:cs="Arial"/>
          <w:sz w:val="20"/>
          <w:lang w:val="es-ES"/>
        </w:rPr>
        <w:t xml:space="preserve"> controversias dentro del plazo de caducidad previsto en los artículos </w:t>
      </w:r>
      <w:r w:rsidRPr="0090475E">
        <w:rPr>
          <w:rFonts w:ascii="Arial" w:hAnsi="Arial" w:cs="Arial"/>
          <w:sz w:val="20"/>
          <w:lang w:val="es-ES"/>
        </w:rPr>
        <w:t>1</w:t>
      </w:r>
      <w:r w:rsidR="007F4714" w:rsidRPr="0090475E">
        <w:rPr>
          <w:rFonts w:ascii="Arial" w:hAnsi="Arial" w:cs="Arial"/>
          <w:sz w:val="20"/>
          <w:lang w:val="es-ES"/>
        </w:rPr>
        <w:t>2</w:t>
      </w:r>
      <w:r w:rsidR="00EB564A" w:rsidRPr="0090475E">
        <w:rPr>
          <w:rFonts w:ascii="Arial" w:hAnsi="Arial" w:cs="Arial"/>
          <w:sz w:val="20"/>
          <w:lang w:val="es-ES"/>
        </w:rPr>
        <w:t>2</w:t>
      </w:r>
      <w:r w:rsidRPr="0090475E">
        <w:rPr>
          <w:rFonts w:ascii="Arial" w:hAnsi="Arial" w:cs="Arial"/>
          <w:sz w:val="20"/>
          <w:lang w:val="es-ES"/>
        </w:rPr>
        <w:t xml:space="preserve">, </w:t>
      </w:r>
      <w:r w:rsidR="007F4714" w:rsidRPr="0090475E">
        <w:rPr>
          <w:rFonts w:ascii="Arial" w:hAnsi="Arial" w:cs="Arial"/>
          <w:sz w:val="20"/>
          <w:lang w:val="es-ES"/>
        </w:rPr>
        <w:t>1</w:t>
      </w:r>
      <w:r w:rsidR="00EB564A" w:rsidRPr="0090475E">
        <w:rPr>
          <w:rFonts w:ascii="Arial" w:hAnsi="Arial" w:cs="Arial"/>
          <w:sz w:val="20"/>
          <w:lang w:val="es-ES"/>
        </w:rPr>
        <w:t>37</w:t>
      </w:r>
      <w:r w:rsidRPr="0090475E">
        <w:rPr>
          <w:rFonts w:ascii="Arial" w:hAnsi="Arial" w:cs="Arial"/>
          <w:sz w:val="20"/>
          <w:lang w:val="es-ES"/>
        </w:rPr>
        <w:t>, 1</w:t>
      </w:r>
      <w:r w:rsidR="007F4714" w:rsidRPr="0090475E">
        <w:rPr>
          <w:rFonts w:ascii="Arial" w:hAnsi="Arial" w:cs="Arial"/>
          <w:sz w:val="20"/>
          <w:lang w:val="es-ES"/>
        </w:rPr>
        <w:t>4</w:t>
      </w:r>
      <w:r w:rsidR="00EB564A" w:rsidRPr="0090475E">
        <w:rPr>
          <w:rFonts w:ascii="Arial" w:hAnsi="Arial" w:cs="Arial"/>
          <w:sz w:val="20"/>
          <w:lang w:val="es-ES"/>
        </w:rPr>
        <w:t>0</w:t>
      </w:r>
      <w:r w:rsidRPr="0090475E">
        <w:rPr>
          <w:rFonts w:ascii="Arial" w:hAnsi="Arial" w:cs="Arial"/>
          <w:sz w:val="20"/>
          <w:lang w:val="es-ES"/>
        </w:rPr>
        <w:t xml:space="preserve">, </w:t>
      </w:r>
      <w:r w:rsidR="009829F8" w:rsidRPr="0090475E">
        <w:rPr>
          <w:rFonts w:ascii="Arial" w:hAnsi="Arial" w:cs="Arial"/>
          <w:sz w:val="20"/>
          <w:lang w:val="es-ES"/>
        </w:rPr>
        <w:t>14</w:t>
      </w:r>
      <w:r w:rsidR="00EB564A" w:rsidRPr="0090475E">
        <w:rPr>
          <w:rFonts w:ascii="Arial" w:hAnsi="Arial" w:cs="Arial"/>
          <w:sz w:val="20"/>
          <w:lang w:val="es-ES"/>
        </w:rPr>
        <w:t>3</w:t>
      </w:r>
      <w:r w:rsidR="009829F8" w:rsidRPr="0090475E">
        <w:rPr>
          <w:rFonts w:ascii="Arial" w:hAnsi="Arial" w:cs="Arial"/>
          <w:sz w:val="20"/>
          <w:lang w:val="es-ES"/>
        </w:rPr>
        <w:t xml:space="preserve">, </w:t>
      </w:r>
      <w:r w:rsidR="00D61BC3" w:rsidRPr="0090475E">
        <w:rPr>
          <w:rFonts w:ascii="Arial" w:hAnsi="Arial" w:cs="Arial"/>
          <w:sz w:val="20"/>
          <w:lang w:val="es-ES"/>
        </w:rPr>
        <w:t>1</w:t>
      </w:r>
      <w:r w:rsidR="00BF40BD" w:rsidRPr="0090475E">
        <w:rPr>
          <w:rFonts w:ascii="Arial" w:hAnsi="Arial" w:cs="Arial"/>
          <w:sz w:val="20"/>
          <w:lang w:val="es-ES"/>
        </w:rPr>
        <w:t>4</w:t>
      </w:r>
      <w:r w:rsidR="00EB564A" w:rsidRPr="0090475E">
        <w:rPr>
          <w:rFonts w:ascii="Arial" w:hAnsi="Arial" w:cs="Arial"/>
          <w:sz w:val="20"/>
          <w:lang w:val="es-ES"/>
        </w:rPr>
        <w:t>6</w:t>
      </w:r>
      <w:r w:rsidR="00146CB4" w:rsidRPr="0090475E">
        <w:rPr>
          <w:rFonts w:ascii="Arial" w:hAnsi="Arial" w:cs="Arial"/>
          <w:sz w:val="20"/>
          <w:lang w:val="es-ES"/>
        </w:rPr>
        <w:t>,</w:t>
      </w:r>
      <w:r w:rsidR="00D61BC3" w:rsidRPr="0090475E">
        <w:rPr>
          <w:rFonts w:ascii="Arial" w:hAnsi="Arial" w:cs="Arial"/>
          <w:sz w:val="20"/>
          <w:lang w:val="es-ES"/>
        </w:rPr>
        <w:t xml:space="preserve"> 1</w:t>
      </w:r>
      <w:r w:rsidR="00BF40BD" w:rsidRPr="0090475E">
        <w:rPr>
          <w:rFonts w:ascii="Arial" w:hAnsi="Arial" w:cs="Arial"/>
          <w:sz w:val="20"/>
          <w:lang w:val="es-ES"/>
        </w:rPr>
        <w:t>4</w:t>
      </w:r>
      <w:r w:rsidR="00EB564A" w:rsidRPr="0090475E">
        <w:rPr>
          <w:rFonts w:ascii="Arial" w:hAnsi="Arial" w:cs="Arial"/>
          <w:sz w:val="20"/>
          <w:lang w:val="es-ES"/>
        </w:rPr>
        <w:t>7</w:t>
      </w:r>
      <w:r w:rsidR="00975F48" w:rsidRPr="0090475E">
        <w:rPr>
          <w:rFonts w:ascii="Arial" w:hAnsi="Arial" w:cs="Arial"/>
          <w:sz w:val="20"/>
          <w:lang w:val="es-ES"/>
        </w:rPr>
        <w:t xml:space="preserve"> </w:t>
      </w:r>
      <w:r w:rsidR="00146CB4" w:rsidRPr="0090475E">
        <w:rPr>
          <w:rFonts w:ascii="Arial" w:hAnsi="Arial" w:cs="Arial"/>
          <w:sz w:val="20"/>
          <w:lang w:val="es-ES"/>
        </w:rPr>
        <w:t xml:space="preserve">y 149 </w:t>
      </w:r>
      <w:r w:rsidRPr="00CD5328">
        <w:rPr>
          <w:rFonts w:ascii="Arial" w:hAnsi="Arial" w:cs="Arial"/>
          <w:sz w:val="20"/>
          <w:lang w:val="es-ES"/>
        </w:rPr>
        <w:t xml:space="preserve">del Reglamento </w:t>
      </w:r>
      <w:r w:rsidR="00A519B4" w:rsidRPr="0090475E">
        <w:rPr>
          <w:rFonts w:ascii="Arial" w:hAnsi="Arial" w:cs="Arial"/>
          <w:sz w:val="20"/>
          <w:lang w:val="es-ES"/>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 xml:space="preserve">o, en su defecto, en el </w:t>
      </w:r>
      <w:r w:rsidR="004F2C20">
        <w:rPr>
          <w:rFonts w:ascii="Arial" w:hAnsi="Arial" w:cs="Arial"/>
          <w:sz w:val="20"/>
          <w:lang w:val="es-ES"/>
        </w:rPr>
        <w:t xml:space="preserve">inciso 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903C42">
        <w:rPr>
          <w:rFonts w:ascii="Arial" w:hAnsi="Arial" w:cs="Arial"/>
          <w:sz w:val="20"/>
          <w:lang w:val="es-ES"/>
        </w:rPr>
        <w:t xml:space="preserve">  </w:t>
      </w:r>
    </w:p>
    <w:p w14:paraId="7800F435" w14:textId="77777777" w:rsidR="006B4E28" w:rsidRDefault="006B4E28" w:rsidP="00800A0E">
      <w:pPr>
        <w:widowControl w:val="0"/>
        <w:spacing w:after="0" w:line="240" w:lineRule="auto"/>
        <w:ind w:left="349"/>
        <w:jc w:val="both"/>
        <w:rPr>
          <w:rFonts w:ascii="Arial" w:hAnsi="Arial" w:cs="Arial"/>
          <w:sz w:val="20"/>
          <w:lang w:val="es-ES"/>
        </w:rPr>
      </w:pPr>
    </w:p>
    <w:p w14:paraId="7A5B481E" w14:textId="2A481A5F" w:rsidR="00F17D49" w:rsidRPr="00CD5328" w:rsidRDefault="00903C42"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El arbitraje será </w:t>
      </w:r>
      <w:r w:rsidR="00466093">
        <w:rPr>
          <w:rFonts w:ascii="Arial" w:hAnsi="Arial" w:cs="Arial"/>
          <w:color w:val="auto"/>
          <w:sz w:val="20"/>
          <w:lang w:val="es-ES"/>
        </w:rPr>
        <w:t xml:space="preserve">institucional y resuelto por </w:t>
      </w:r>
      <w:r w:rsidR="00466093" w:rsidRPr="00505FEC">
        <w:rPr>
          <w:rFonts w:ascii="Arial" w:hAnsi="Arial" w:cs="Arial"/>
          <w:color w:val="auto"/>
          <w:sz w:val="20"/>
          <w:highlight w:val="lightGray"/>
          <w:lang w:val="es-ES"/>
        </w:rPr>
        <w:t xml:space="preserve">[INDICAR </w:t>
      </w:r>
      <w:r w:rsidR="00466093">
        <w:rPr>
          <w:rFonts w:ascii="Arial" w:hAnsi="Arial" w:cs="Arial"/>
          <w:color w:val="auto"/>
          <w:sz w:val="20"/>
          <w:highlight w:val="lightGray"/>
          <w:lang w:val="es-ES"/>
        </w:rPr>
        <w:t xml:space="preserve">SI SERÁ </w:t>
      </w:r>
      <w:r w:rsidR="00466093" w:rsidRPr="00505FEC">
        <w:rPr>
          <w:rFonts w:ascii="Arial" w:hAnsi="Arial" w:cs="Arial"/>
          <w:color w:val="auto"/>
          <w:sz w:val="20"/>
          <w:highlight w:val="lightGray"/>
          <w:lang w:val="es-ES"/>
        </w:rPr>
        <w:t xml:space="preserve">ÁRBITRO ÚNICO O TRIBUNAL ARBITRAL </w:t>
      </w:r>
      <w:r w:rsidR="00466093">
        <w:rPr>
          <w:rFonts w:ascii="Arial" w:hAnsi="Arial" w:cs="Arial"/>
          <w:color w:val="auto"/>
          <w:sz w:val="20"/>
          <w:highlight w:val="lightGray"/>
          <w:lang w:val="es-ES"/>
        </w:rPr>
        <w:t>CONFORMADO POR</w:t>
      </w:r>
      <w:r w:rsidR="00466093" w:rsidRPr="00505FEC">
        <w:rPr>
          <w:rFonts w:ascii="Arial" w:hAnsi="Arial" w:cs="Arial"/>
          <w:color w:val="auto"/>
          <w:sz w:val="20"/>
          <w:highlight w:val="lightGray"/>
          <w:lang w:val="es-ES"/>
        </w:rPr>
        <w:t xml:space="preserve"> TRES (3) ÁRBITROS]</w:t>
      </w:r>
      <w:r w:rsidR="00466093">
        <w:rPr>
          <w:rFonts w:ascii="Arial" w:hAnsi="Arial" w:cs="Arial"/>
          <w:color w:val="auto"/>
          <w:sz w:val="20"/>
          <w:lang w:val="es-ES"/>
        </w:rPr>
        <w:t xml:space="preserve">. </w:t>
      </w:r>
      <w:r w:rsidR="00466093">
        <w:rPr>
          <w:rFonts w:ascii="Arial" w:hAnsi="Arial" w:cs="Arial"/>
          <w:sz w:val="20"/>
          <w:lang w:val="es-ES"/>
        </w:rPr>
        <w:t>LA ENTIDAD propone las siguientes instituciones arbitrales</w:t>
      </w:r>
      <w:r w:rsidR="006B4E28">
        <w:rPr>
          <w:rFonts w:ascii="Arial" w:hAnsi="Arial" w:cs="Arial"/>
          <w:sz w:val="20"/>
          <w:lang w:val="es-ES"/>
        </w:rPr>
        <w:t>:</w:t>
      </w:r>
      <w:r>
        <w:rPr>
          <w:rFonts w:ascii="Arial" w:hAnsi="Arial" w:cs="Arial"/>
          <w:sz w:val="20"/>
          <w:lang w:val="es-ES"/>
        </w:rPr>
        <w:t xml:space="preserve"> </w:t>
      </w:r>
      <w:r w:rsidRPr="00433009">
        <w:rPr>
          <w:rFonts w:ascii="Arial" w:hAnsi="Arial" w:cs="Arial"/>
          <w:sz w:val="20"/>
          <w:highlight w:val="lightGray"/>
        </w:rPr>
        <w:t xml:space="preserve">[INDICAR </w:t>
      </w:r>
      <w:r w:rsidR="00466093">
        <w:rPr>
          <w:rFonts w:ascii="Arial" w:hAnsi="Arial" w:cs="Arial"/>
          <w:sz w:val="20"/>
          <w:highlight w:val="lightGray"/>
        </w:rPr>
        <w:t xml:space="preserve">COMO MÍNIMO DOS </w:t>
      </w:r>
      <w:r w:rsidR="00812E50">
        <w:rPr>
          <w:rFonts w:ascii="Arial" w:hAnsi="Arial" w:cs="Arial"/>
          <w:sz w:val="20"/>
          <w:highlight w:val="lightGray"/>
        </w:rPr>
        <w:t xml:space="preserve">(2) </w:t>
      </w:r>
      <w:r>
        <w:rPr>
          <w:rFonts w:ascii="Arial" w:hAnsi="Arial" w:cs="Arial"/>
          <w:sz w:val="20"/>
          <w:highlight w:val="lightGray"/>
        </w:rPr>
        <w:t>INSTITUCION</w:t>
      </w:r>
      <w:r w:rsidR="00466093">
        <w:rPr>
          <w:rFonts w:ascii="Arial" w:hAnsi="Arial" w:cs="Arial"/>
          <w:sz w:val="20"/>
          <w:highlight w:val="lightGray"/>
        </w:rPr>
        <w:t>ES ARBITRALES</w:t>
      </w:r>
      <w:r>
        <w:rPr>
          <w:rFonts w:ascii="Arial" w:hAnsi="Arial" w:cs="Arial"/>
          <w:sz w:val="20"/>
          <w:highlight w:val="lightGray"/>
        </w:rPr>
        <w:t>]</w:t>
      </w:r>
      <w:r>
        <w:rPr>
          <w:rStyle w:val="Refdenotaalpie"/>
          <w:rFonts w:ascii="Arial" w:hAnsi="Arial" w:cs="Arial"/>
          <w:sz w:val="20"/>
          <w:highlight w:val="lightGray"/>
        </w:rPr>
        <w:footnoteReference w:id="34"/>
      </w:r>
      <w:r>
        <w:rPr>
          <w:rFonts w:ascii="Arial" w:hAnsi="Arial" w:cs="Arial"/>
          <w:sz w:val="20"/>
          <w:highlight w:val="lightGray"/>
        </w:rPr>
        <w:t>.</w:t>
      </w:r>
    </w:p>
    <w:p w14:paraId="1AEAA2AF" w14:textId="77777777" w:rsidR="00F17D49" w:rsidRDefault="00F17D49" w:rsidP="00800A0E">
      <w:pPr>
        <w:widowControl w:val="0"/>
        <w:spacing w:after="0" w:line="240" w:lineRule="auto"/>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6B4E28" w:rsidRPr="007C04AB" w14:paraId="2E6652E4" w14:textId="77777777" w:rsidTr="00FB47FE">
        <w:trPr>
          <w:trHeight w:val="349"/>
        </w:trPr>
        <w:tc>
          <w:tcPr>
            <w:tcW w:w="8789" w:type="dxa"/>
            <w:tcBorders>
              <w:bottom w:val="single" w:sz="12" w:space="0" w:color="8EAADB"/>
            </w:tcBorders>
            <w:shd w:val="clear" w:color="auto" w:fill="auto"/>
            <w:vAlign w:val="center"/>
          </w:tcPr>
          <w:p w14:paraId="7F8BB9DD" w14:textId="77777777" w:rsidR="006B4E28" w:rsidRPr="00D77B8A" w:rsidRDefault="006B4E28" w:rsidP="0003126D">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B4E28" w:rsidRPr="007C04AB" w14:paraId="43580120" w14:textId="77777777" w:rsidTr="0003126D">
        <w:trPr>
          <w:trHeight w:val="2212"/>
        </w:trPr>
        <w:tc>
          <w:tcPr>
            <w:tcW w:w="8789" w:type="dxa"/>
            <w:shd w:val="clear" w:color="auto" w:fill="auto"/>
            <w:vAlign w:val="center"/>
          </w:tcPr>
          <w:p w14:paraId="18E1F3C4" w14:textId="77777777" w:rsidR="006B4E28" w:rsidRDefault="006B4E28" w:rsidP="0003126D">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60136F80" w14:textId="77777777" w:rsidR="0003126D" w:rsidRPr="00D77B8A" w:rsidRDefault="0003126D" w:rsidP="0003126D">
            <w:pPr>
              <w:widowControl w:val="0"/>
              <w:spacing w:after="0" w:line="240" w:lineRule="auto"/>
              <w:jc w:val="both"/>
              <w:rPr>
                <w:rFonts w:ascii="Arial" w:hAnsi="Arial" w:cs="Arial"/>
                <w:bCs/>
                <w:i/>
                <w:color w:val="0000FF"/>
                <w:sz w:val="19"/>
                <w:szCs w:val="19"/>
                <w:lang w:val="es-ES_tradnl"/>
              </w:rPr>
            </w:pPr>
          </w:p>
          <w:p w14:paraId="36CBCBD8" w14:textId="222FF26E" w:rsidR="006B4E28" w:rsidRPr="00D77B8A" w:rsidRDefault="006B4E28" w:rsidP="0003126D">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1A04A6F3" w14:textId="77777777" w:rsidR="006B4E28" w:rsidRPr="00FB47FE" w:rsidRDefault="006B4E28" w:rsidP="00800A0E">
      <w:pPr>
        <w:widowControl w:val="0"/>
        <w:spacing w:after="0" w:line="240" w:lineRule="auto"/>
        <w:ind w:left="349"/>
        <w:jc w:val="both"/>
        <w:rPr>
          <w:rFonts w:ascii="Arial" w:hAnsi="Arial" w:cs="Arial"/>
          <w:sz w:val="20"/>
        </w:rPr>
      </w:pPr>
    </w:p>
    <w:p w14:paraId="366FC9C0" w14:textId="77777777"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90475E">
        <w:rPr>
          <w:rFonts w:ascii="Arial" w:hAnsi="Arial" w:cs="Arial"/>
          <w:color w:val="auto"/>
          <w:sz w:val="20"/>
          <w:lang w:val="es-ES"/>
        </w:rPr>
        <w:t>solicitar una conciliación</w:t>
      </w:r>
      <w:r w:rsidR="00824B77" w:rsidRPr="0090475E">
        <w:rPr>
          <w:rFonts w:ascii="Arial" w:hAnsi="Arial" w:cs="Arial"/>
          <w:color w:val="auto"/>
          <w:sz w:val="20"/>
          <w:lang w:val="es-ES"/>
        </w:rPr>
        <w:t xml:space="preserve"> dentro del plazo de caducidad correspondiente</w:t>
      </w:r>
      <w:r w:rsidRPr="0090475E">
        <w:rPr>
          <w:rFonts w:ascii="Arial" w:hAnsi="Arial" w:cs="Arial"/>
          <w:color w:val="auto"/>
          <w:sz w:val="20"/>
          <w:lang w:val="es-ES"/>
        </w:rPr>
        <w:t>, según lo señalado en el artículo 18</w:t>
      </w:r>
      <w:r w:rsidR="00824B77" w:rsidRPr="0090475E">
        <w:rPr>
          <w:rFonts w:ascii="Arial" w:hAnsi="Arial" w:cs="Arial"/>
          <w:color w:val="auto"/>
          <w:sz w:val="20"/>
          <w:lang w:val="es-ES"/>
        </w:rPr>
        <w:t>3</w:t>
      </w:r>
      <w:r w:rsidRPr="0090475E">
        <w:rPr>
          <w:rFonts w:ascii="Arial" w:hAnsi="Arial" w:cs="Arial"/>
          <w:color w:val="auto"/>
          <w:sz w:val="20"/>
          <w:lang w:val="es-ES"/>
        </w:rPr>
        <w:t xml:space="preserve"> del Reglamento de la Ley de Contrataciones del Estado</w:t>
      </w:r>
      <w:r w:rsidR="00830915" w:rsidRPr="0090475E">
        <w:rPr>
          <w:rFonts w:ascii="Arial" w:hAnsi="Arial" w:cs="Arial"/>
          <w:color w:val="auto"/>
          <w:sz w:val="20"/>
          <w:lang w:val="es-ES"/>
        </w:rPr>
        <w:t xml:space="preserve">, sin perjuicio de recurrir al arbitraje, en </w:t>
      </w:r>
      <w:r w:rsidR="00830915" w:rsidRPr="00CD5328">
        <w:rPr>
          <w:rFonts w:ascii="Arial" w:hAnsi="Arial" w:cs="Arial"/>
          <w:sz w:val="20"/>
          <w:lang w:val="es-ES"/>
        </w:rPr>
        <w:t>caso no se llegue a un acuerdo entre ambas</w:t>
      </w:r>
      <w:r w:rsidR="00830915">
        <w:rPr>
          <w:rFonts w:ascii="Arial" w:hAnsi="Arial" w:cs="Arial"/>
          <w:sz w:val="20"/>
          <w:lang w:val="es-ES"/>
        </w:rPr>
        <w:t xml:space="preserve"> partes o se llegue a un acuerdo parcial</w:t>
      </w:r>
      <w:r w:rsidRPr="00CD5328">
        <w:rPr>
          <w:rFonts w:ascii="Arial" w:hAnsi="Arial" w:cs="Arial"/>
          <w:sz w:val="20"/>
          <w:lang w:val="es-ES"/>
        </w:rPr>
        <w:t>.</w:t>
      </w:r>
      <w:r w:rsidR="009D39B2">
        <w:rPr>
          <w:rFonts w:ascii="Arial" w:hAnsi="Arial" w:cs="Arial"/>
          <w:sz w:val="20"/>
          <w:lang w:val="es-ES"/>
        </w:rPr>
        <w:t xml:space="preserve"> Las controversias sobre nulidad del contrato solo pueden ser sometidas a arbitraje.</w:t>
      </w:r>
    </w:p>
    <w:p w14:paraId="799B8ABC" w14:textId="77777777" w:rsidR="00800A0E" w:rsidRDefault="00800A0E" w:rsidP="00800A0E">
      <w:pPr>
        <w:pStyle w:val="Textocomentario"/>
        <w:spacing w:after="0"/>
        <w:ind w:left="349"/>
        <w:jc w:val="both"/>
        <w:rPr>
          <w:rFonts w:ascii="Arial" w:hAnsi="Arial" w:cs="Arial"/>
          <w:lang w:val="es-ES"/>
        </w:rPr>
      </w:pPr>
    </w:p>
    <w:p w14:paraId="5F265325" w14:textId="2B287F23"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1C3488">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707E16B8" w14:textId="77777777" w:rsidR="00A54C88" w:rsidRDefault="00A54C88" w:rsidP="00800A0E">
      <w:pPr>
        <w:widowControl w:val="0"/>
        <w:spacing w:after="0" w:line="240" w:lineRule="auto"/>
        <w:ind w:left="349"/>
        <w:jc w:val="both"/>
        <w:rPr>
          <w:rFonts w:ascii="Arial" w:hAnsi="Arial" w:cs="Arial"/>
          <w:sz w:val="20"/>
        </w:rPr>
      </w:pPr>
    </w:p>
    <w:p w14:paraId="701886BA" w14:textId="4BA2264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1C3488">
        <w:rPr>
          <w:rFonts w:ascii="Arial" w:hAnsi="Arial" w:cs="Arial"/>
          <w:b/>
          <w:sz w:val="20"/>
          <w:u w:val="single"/>
        </w:rPr>
        <w:t>NOVENA</w:t>
      </w:r>
      <w:r w:rsidRPr="00E6398E">
        <w:rPr>
          <w:rFonts w:ascii="Arial" w:hAnsi="Arial" w:cs="Arial"/>
          <w:b/>
          <w:sz w:val="20"/>
          <w:u w:val="single"/>
        </w:rPr>
        <w:t>: FACULTAD DE ELEVAR A ESCRITURA PÚBLICA</w:t>
      </w:r>
    </w:p>
    <w:p w14:paraId="77F58B5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21F0BAD1" w14:textId="77777777" w:rsidR="00F17D49" w:rsidRPr="00CD5328" w:rsidRDefault="00F17D49" w:rsidP="00CD5328">
      <w:pPr>
        <w:widowControl w:val="0"/>
        <w:spacing w:after="0" w:line="240" w:lineRule="auto"/>
        <w:ind w:left="349"/>
        <w:jc w:val="both"/>
        <w:rPr>
          <w:rFonts w:ascii="Arial" w:hAnsi="Arial" w:cs="Arial"/>
          <w:sz w:val="20"/>
        </w:rPr>
      </w:pPr>
    </w:p>
    <w:p w14:paraId="2B3BAEC8" w14:textId="5D01AC6B"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1C3488">
        <w:rPr>
          <w:rFonts w:ascii="Arial" w:hAnsi="Arial" w:cs="Arial"/>
          <w:b/>
          <w:sz w:val="20"/>
          <w:u w:val="single"/>
        </w:rPr>
        <w:t>VIGÉSIMA</w:t>
      </w:r>
      <w:r w:rsidRPr="00E6398E">
        <w:rPr>
          <w:rFonts w:ascii="Arial" w:hAnsi="Arial" w:cs="Arial"/>
          <w:b/>
          <w:sz w:val="20"/>
          <w:u w:val="single"/>
        </w:rPr>
        <w:t>: DOMICILIO PARA EFECTOS DE LA EJECUCIÓN    CONTRACTUAL</w:t>
      </w:r>
    </w:p>
    <w:p w14:paraId="2BACF3BE"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250F85A2" w14:textId="77777777" w:rsidR="00F17D49" w:rsidRPr="00CD5328" w:rsidRDefault="00F17D49" w:rsidP="00CD5328">
      <w:pPr>
        <w:widowControl w:val="0"/>
        <w:spacing w:after="0" w:line="240" w:lineRule="auto"/>
        <w:ind w:left="349"/>
        <w:jc w:val="both"/>
        <w:rPr>
          <w:rFonts w:ascii="Arial" w:hAnsi="Arial" w:cs="Arial"/>
          <w:sz w:val="20"/>
        </w:rPr>
      </w:pPr>
    </w:p>
    <w:p w14:paraId="5F8667E0"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424BD5EA" w14:textId="77777777" w:rsidR="00F17D49" w:rsidRPr="00CD5328" w:rsidRDefault="00F17D49" w:rsidP="00CD5328">
      <w:pPr>
        <w:widowControl w:val="0"/>
        <w:spacing w:after="0" w:line="240" w:lineRule="auto"/>
        <w:ind w:left="349"/>
        <w:jc w:val="both"/>
        <w:rPr>
          <w:rFonts w:ascii="Arial" w:hAnsi="Arial" w:cs="Arial"/>
          <w:sz w:val="20"/>
        </w:rPr>
      </w:pPr>
    </w:p>
    <w:p w14:paraId="725A4E2B"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0D75B180" w14:textId="77777777" w:rsidR="00F17D49" w:rsidRPr="00CD5328" w:rsidRDefault="00F17D49" w:rsidP="00CD5328">
      <w:pPr>
        <w:widowControl w:val="0"/>
        <w:spacing w:after="0" w:line="240" w:lineRule="auto"/>
        <w:ind w:left="349"/>
        <w:jc w:val="both"/>
        <w:rPr>
          <w:rFonts w:ascii="Arial" w:hAnsi="Arial" w:cs="Arial"/>
          <w:sz w:val="20"/>
        </w:rPr>
      </w:pPr>
    </w:p>
    <w:p w14:paraId="772721E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334DD4FF" w14:textId="77777777" w:rsidR="00F17D49" w:rsidRPr="00E07CB1" w:rsidRDefault="00F17D49" w:rsidP="00CD5328">
      <w:pPr>
        <w:widowControl w:val="0"/>
        <w:spacing w:after="0" w:line="240" w:lineRule="auto"/>
        <w:ind w:left="349"/>
        <w:jc w:val="both"/>
        <w:rPr>
          <w:rFonts w:ascii="Arial" w:hAnsi="Arial" w:cs="Arial"/>
          <w:sz w:val="20"/>
        </w:rPr>
      </w:pPr>
    </w:p>
    <w:p w14:paraId="4BF10830"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78D3F333" w14:textId="77777777" w:rsidR="00F17D49" w:rsidRPr="00CD5328" w:rsidRDefault="00F17D49" w:rsidP="00CD5328">
      <w:pPr>
        <w:widowControl w:val="0"/>
        <w:spacing w:after="0" w:line="240" w:lineRule="auto"/>
        <w:ind w:left="349"/>
        <w:jc w:val="both"/>
        <w:rPr>
          <w:rFonts w:ascii="Arial" w:hAnsi="Arial" w:cs="Arial"/>
          <w:sz w:val="20"/>
        </w:rPr>
      </w:pPr>
    </w:p>
    <w:p w14:paraId="7625DC97" w14:textId="77777777" w:rsidR="00F17D49" w:rsidRPr="00CD5328" w:rsidRDefault="00F17D49" w:rsidP="00CD5328">
      <w:pPr>
        <w:widowControl w:val="0"/>
        <w:spacing w:after="0" w:line="240" w:lineRule="auto"/>
        <w:ind w:left="349"/>
        <w:jc w:val="both"/>
        <w:rPr>
          <w:rFonts w:ascii="Arial" w:hAnsi="Arial" w:cs="Arial"/>
          <w:sz w:val="20"/>
        </w:rPr>
      </w:pPr>
    </w:p>
    <w:p w14:paraId="2847EF0F" w14:textId="77777777" w:rsidR="00F17D49" w:rsidRPr="00CD5328" w:rsidRDefault="00F17D49" w:rsidP="00CD5328">
      <w:pPr>
        <w:widowControl w:val="0"/>
        <w:spacing w:after="0" w:line="240" w:lineRule="auto"/>
        <w:ind w:left="349"/>
        <w:jc w:val="both"/>
        <w:rPr>
          <w:rFonts w:ascii="Arial" w:hAnsi="Arial" w:cs="Arial"/>
          <w:sz w:val="20"/>
        </w:rPr>
      </w:pPr>
    </w:p>
    <w:p w14:paraId="6AAAC8EB" w14:textId="77777777" w:rsidR="00F17D49" w:rsidRPr="00CD5328" w:rsidRDefault="00F17D49" w:rsidP="00CD5328">
      <w:pPr>
        <w:widowControl w:val="0"/>
        <w:spacing w:after="0" w:line="240" w:lineRule="auto"/>
        <w:ind w:left="349"/>
        <w:jc w:val="both"/>
        <w:rPr>
          <w:rFonts w:ascii="Arial" w:hAnsi="Arial" w:cs="Arial"/>
          <w:sz w:val="20"/>
        </w:rPr>
      </w:pPr>
    </w:p>
    <w:p w14:paraId="34EAE199"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0ADFB1AD" w14:textId="77777777" w:rsidTr="00E43B1B">
        <w:trPr>
          <w:cantSplit/>
        </w:trPr>
        <w:tc>
          <w:tcPr>
            <w:tcW w:w="2882" w:type="dxa"/>
            <w:tcBorders>
              <w:top w:val="single" w:sz="6" w:space="0" w:color="auto"/>
            </w:tcBorders>
          </w:tcPr>
          <w:p w14:paraId="31DD7895"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1867C958"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60A3E6F2"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42AFF292" w14:textId="77777777" w:rsidR="00F17D49" w:rsidRPr="00CD5328" w:rsidRDefault="00F17D49" w:rsidP="00CD5328">
      <w:pPr>
        <w:pStyle w:val="Prrafodelista"/>
        <w:widowControl w:val="0"/>
        <w:spacing w:after="0" w:line="240" w:lineRule="auto"/>
        <w:ind w:left="360"/>
        <w:jc w:val="both"/>
        <w:rPr>
          <w:rFonts w:ascii="Arial" w:hAnsi="Arial" w:cs="Arial"/>
        </w:rPr>
      </w:pPr>
    </w:p>
    <w:p w14:paraId="72F991C5"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6B5A1E63" w14:textId="77777777" w:rsidR="00E41D82" w:rsidRPr="00CD5328" w:rsidRDefault="00E41D82" w:rsidP="00CD5328">
      <w:pPr>
        <w:widowControl w:val="0"/>
        <w:spacing w:after="0" w:line="240" w:lineRule="auto"/>
        <w:ind w:left="360"/>
        <w:jc w:val="both"/>
        <w:rPr>
          <w:rFonts w:ascii="Arial" w:hAnsi="Arial" w:cs="Arial"/>
          <w:sz w:val="20"/>
        </w:rPr>
      </w:pPr>
    </w:p>
    <w:p w14:paraId="7B4CA47D" w14:textId="77777777" w:rsidR="00F17D49" w:rsidRDefault="00F17D49" w:rsidP="00CD5328">
      <w:pPr>
        <w:widowControl w:val="0"/>
        <w:spacing w:after="0" w:line="240" w:lineRule="auto"/>
        <w:ind w:left="360"/>
        <w:jc w:val="both"/>
        <w:rPr>
          <w:rFonts w:ascii="Arial" w:hAnsi="Arial" w:cs="Arial"/>
          <w:sz w:val="20"/>
        </w:rPr>
      </w:pPr>
    </w:p>
    <w:p w14:paraId="39EE714B" w14:textId="77777777" w:rsidR="00804F37" w:rsidRDefault="00804F37"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049B4" w:rsidRPr="00CD5328" w14:paraId="35A7D85A" w14:textId="77777777" w:rsidTr="0063354B">
        <w:tc>
          <w:tcPr>
            <w:tcW w:w="10206" w:type="dxa"/>
          </w:tcPr>
          <w:p w14:paraId="4231D3F3" w14:textId="77777777" w:rsidR="009049B4" w:rsidRPr="00B43C63" w:rsidRDefault="009049B4" w:rsidP="0063354B">
            <w:pPr>
              <w:pStyle w:val="Prrafodelista"/>
              <w:widowControl w:val="0"/>
              <w:spacing w:after="0" w:line="240" w:lineRule="auto"/>
              <w:ind w:left="66"/>
              <w:jc w:val="center"/>
              <w:rPr>
                <w:rFonts w:ascii="Arial" w:hAnsi="Arial" w:cs="Arial"/>
                <w:b/>
                <w:sz w:val="16"/>
              </w:rPr>
            </w:pPr>
          </w:p>
          <w:p w14:paraId="0C9CF2EA" w14:textId="77777777" w:rsidR="009049B4" w:rsidRPr="00654138" w:rsidRDefault="009049B4" w:rsidP="0063354B">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7C1FA21E" w14:textId="77777777" w:rsidR="009049B4" w:rsidRPr="00CD5328" w:rsidRDefault="009049B4" w:rsidP="0063354B">
            <w:pPr>
              <w:widowControl w:val="0"/>
              <w:spacing w:after="0" w:line="240" w:lineRule="auto"/>
              <w:jc w:val="center"/>
              <w:rPr>
                <w:rFonts w:ascii="Arial" w:hAnsi="Arial" w:cs="Arial"/>
                <w:b/>
              </w:rPr>
            </w:pPr>
            <w:r>
              <w:rPr>
                <w:rFonts w:ascii="Arial" w:hAnsi="Arial" w:cs="Arial"/>
                <w:b/>
              </w:rPr>
              <w:t>CONSTANCIA DE PRESTACIÓN DE CONSULTORÍA DE OBRA</w:t>
            </w:r>
          </w:p>
          <w:p w14:paraId="649B520E" w14:textId="77777777" w:rsidR="009049B4" w:rsidRPr="00CD5328" w:rsidRDefault="009049B4" w:rsidP="0063354B">
            <w:pPr>
              <w:widowControl w:val="0"/>
              <w:spacing w:after="0" w:line="240" w:lineRule="auto"/>
              <w:jc w:val="center"/>
              <w:rPr>
                <w:rFonts w:ascii="Arial" w:hAnsi="Arial" w:cs="Arial"/>
                <w:sz w:val="6"/>
              </w:rPr>
            </w:pPr>
          </w:p>
        </w:tc>
      </w:tr>
    </w:tbl>
    <w:p w14:paraId="0323B271" w14:textId="77777777" w:rsidR="009049B4" w:rsidRPr="00CD5328" w:rsidRDefault="009049B4" w:rsidP="009049B4">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049B4" w:rsidRPr="00963F3F" w14:paraId="787EBE71" w14:textId="77777777" w:rsidTr="0063354B">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813FF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C817F8" w:rsidRPr="00963F3F" w14:paraId="11055280" w14:textId="77777777" w:rsidTr="001258CB">
        <w:trPr>
          <w:trHeight w:val="165"/>
          <w:jc w:val="center"/>
        </w:trPr>
        <w:tc>
          <w:tcPr>
            <w:tcW w:w="10260" w:type="dxa"/>
            <w:gridSpan w:val="7"/>
            <w:tcBorders>
              <w:top w:val="nil"/>
              <w:left w:val="nil"/>
              <w:bottom w:val="nil"/>
              <w:right w:val="nil"/>
            </w:tcBorders>
            <w:shd w:val="clear" w:color="auto" w:fill="auto"/>
            <w:noWrap/>
            <w:hideMark/>
          </w:tcPr>
          <w:p w14:paraId="0F38CC61"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56AFC930" w14:textId="77777777" w:rsidTr="0063354B">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43AA0E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83AFAA2"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hideMark/>
          </w:tcPr>
          <w:p w14:paraId="79ADEE5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hideMark/>
          </w:tcPr>
          <w:p w14:paraId="209D897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30C8763"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30C6154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A2BDCC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FC2764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241029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0DABEFA2" w14:textId="77777777" w:rsidTr="009264E5">
        <w:trPr>
          <w:trHeight w:val="135"/>
          <w:jc w:val="center"/>
        </w:trPr>
        <w:tc>
          <w:tcPr>
            <w:tcW w:w="10260" w:type="dxa"/>
            <w:gridSpan w:val="7"/>
            <w:tcBorders>
              <w:top w:val="nil"/>
              <w:left w:val="nil"/>
              <w:bottom w:val="nil"/>
              <w:right w:val="nil"/>
            </w:tcBorders>
            <w:shd w:val="clear" w:color="auto" w:fill="auto"/>
            <w:noWrap/>
            <w:vAlign w:val="center"/>
            <w:hideMark/>
          </w:tcPr>
          <w:p w14:paraId="48B61E0F"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07E3E4F1" w14:textId="77777777" w:rsidTr="009264E5">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1814C69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0132CD3"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AAB8DA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266AC1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F9B5410"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CD2A01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75417C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01FFD9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6503F5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37D3DF8" w14:textId="77777777" w:rsidTr="009264E5">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74F4AF0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9EC32E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14:paraId="2569B62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049B4" w:rsidRPr="00963F3F" w14:paraId="0FA82C3A"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6BF4A7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3982B8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FCB4072"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3374442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0E679E5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832CB25"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049B4" w:rsidRPr="00963F3F" w14:paraId="466AF929" w14:textId="77777777"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41B5621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68209D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5BF6680" w14:textId="286FD9A4" w:rsidR="009049B4" w:rsidRPr="00963F3F" w:rsidRDefault="009049B4" w:rsidP="009264E5">
            <w:pPr>
              <w:tabs>
                <w:tab w:val="center" w:pos="1310"/>
                <w:tab w:val="left" w:pos="1747"/>
              </w:tabs>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3ACC1298" w14:textId="65FD3BAC"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1F21FBE" w14:textId="3EE7202F"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0B8A3A7" w14:textId="43CA77BA" w:rsidR="009049B4" w:rsidRPr="00963F3F" w:rsidRDefault="009049B4" w:rsidP="009264E5">
            <w:pPr>
              <w:spacing w:after="0" w:line="240" w:lineRule="auto"/>
              <w:jc w:val="center"/>
              <w:rPr>
                <w:rFonts w:ascii="Arial" w:eastAsia="Times New Roman" w:hAnsi="Arial" w:cs="Arial"/>
                <w:color w:val="auto"/>
                <w:sz w:val="18"/>
                <w:szCs w:val="18"/>
              </w:rPr>
            </w:pPr>
          </w:p>
        </w:tc>
      </w:tr>
      <w:tr w:rsidR="009049B4" w:rsidRPr="00963F3F" w14:paraId="454BAF66" w14:textId="77777777" w:rsidTr="009264E5">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10E57C4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EDD81B0"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2C52B3C" w14:textId="495FED71" w:rsidR="009049B4" w:rsidRPr="00963F3F" w:rsidRDefault="009049B4" w:rsidP="009264E5">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01185EAA" w14:textId="0024DDD9" w:rsidR="009049B4" w:rsidRPr="00963F3F" w:rsidRDefault="009049B4" w:rsidP="009264E5">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EF44646" w14:textId="215F807C" w:rsidR="009049B4" w:rsidRPr="00963F3F" w:rsidRDefault="009049B4" w:rsidP="009264E5">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C38ACD9" w14:textId="67D0E6CB" w:rsidR="009049B4" w:rsidRPr="00963F3F" w:rsidRDefault="009049B4" w:rsidP="009264E5">
            <w:pPr>
              <w:spacing w:after="0" w:line="240" w:lineRule="auto"/>
              <w:jc w:val="center"/>
              <w:rPr>
                <w:rFonts w:ascii="Arial" w:eastAsia="Times New Roman" w:hAnsi="Arial" w:cs="Arial"/>
                <w:color w:val="auto"/>
                <w:sz w:val="18"/>
                <w:szCs w:val="18"/>
              </w:rPr>
            </w:pPr>
          </w:p>
        </w:tc>
      </w:tr>
      <w:tr w:rsidR="00C817F8" w:rsidRPr="00963F3F" w14:paraId="60648C04" w14:textId="77777777" w:rsidTr="009264E5">
        <w:trPr>
          <w:trHeight w:val="165"/>
          <w:jc w:val="center"/>
        </w:trPr>
        <w:tc>
          <w:tcPr>
            <w:tcW w:w="10260" w:type="dxa"/>
            <w:gridSpan w:val="7"/>
            <w:tcBorders>
              <w:top w:val="nil"/>
              <w:left w:val="nil"/>
              <w:bottom w:val="nil"/>
              <w:right w:val="nil"/>
            </w:tcBorders>
            <w:shd w:val="clear" w:color="auto" w:fill="auto"/>
            <w:noWrap/>
            <w:vAlign w:val="center"/>
            <w:hideMark/>
          </w:tcPr>
          <w:p w14:paraId="2FAB7998"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6058DF80" w14:textId="77777777" w:rsidTr="009264E5">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C5C607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4EED044D" w14:textId="37B9FA27" w:rsidR="009049B4" w:rsidRPr="00963F3F" w:rsidRDefault="009049B4" w:rsidP="002B7831">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 xml:space="preserve">DATOS DEL CONTRATO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75CAE6B8"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021E8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75C2C012" w14:textId="77777777"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C832AE2"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F1103D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ACCD327"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ECD51A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CC27438" w14:textId="77777777" w:rsidTr="009264E5">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B4F602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F28D4D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C7A350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14:paraId="1751A0E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14:paraId="31971A8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14:paraId="0CE0BD7A"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14:paraId="24D1B967"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DBEB488"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6AF14CF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622FB5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71147C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CFC150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B8DF7A7" w14:textId="77777777" w:rsidTr="009264E5">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4820B84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A4A1A7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7E51FB0"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BFD9D7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C166E01" w14:textId="77777777" w:rsidTr="009264E5">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062A852"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73E025C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9165B3F"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9B767CF"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5C42AD5C" w14:textId="77777777" w:rsidTr="009264E5">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14:paraId="4386F53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B7A9C3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C8DF2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A2497F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78E74B5A"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502CE6A6"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501916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833838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5B4A39A5"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925A17"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E96F475"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21CEA595"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599465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42C88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B72958C"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5E0077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E8AE70D" w14:textId="77777777" w:rsidR="009049B4" w:rsidRPr="00963F3F" w:rsidRDefault="009049B4" w:rsidP="0063354B">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049B4" w:rsidRPr="00963F3F" w14:paraId="2886B01C"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FB3000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6114B72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72C420BF"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932B3" w14:textId="13BB1C11"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2B7831">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6C8AEBD8"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4093F7F9" w14:textId="77777777" w:rsidTr="009264E5">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521EF8B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938567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14:paraId="51596F0A" w14:textId="77777777" w:rsidR="009049B4" w:rsidRPr="00963F3F" w:rsidRDefault="009049B4" w:rsidP="0063354B">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5B6BC" w14:textId="38037E53"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2B7831">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403DE9"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14:paraId="504E7C95" w14:textId="77777777" w:rsidTr="009264E5">
        <w:trPr>
          <w:trHeight w:val="180"/>
          <w:jc w:val="center"/>
        </w:trPr>
        <w:tc>
          <w:tcPr>
            <w:tcW w:w="10260" w:type="dxa"/>
            <w:gridSpan w:val="7"/>
            <w:tcBorders>
              <w:top w:val="nil"/>
              <w:left w:val="nil"/>
              <w:bottom w:val="nil"/>
              <w:right w:val="nil"/>
            </w:tcBorders>
            <w:shd w:val="clear" w:color="auto" w:fill="auto"/>
            <w:vAlign w:val="center"/>
            <w:hideMark/>
          </w:tcPr>
          <w:p w14:paraId="5973F36D"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30FE25D9" w14:textId="77777777"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0E2DC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049B4" w:rsidRPr="00963F3F" w14:paraId="6092AFA8" w14:textId="77777777" w:rsidTr="009264E5">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14:paraId="20FEBC7E"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791EC43"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421B2E9"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BD9760C"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69D0D42" w14:textId="77777777" w:rsidTr="009264E5">
        <w:trPr>
          <w:trHeight w:val="285"/>
          <w:jc w:val="center"/>
        </w:trPr>
        <w:tc>
          <w:tcPr>
            <w:tcW w:w="520" w:type="dxa"/>
            <w:vMerge/>
            <w:tcBorders>
              <w:top w:val="nil"/>
              <w:left w:val="single" w:sz="4" w:space="0" w:color="auto"/>
              <w:bottom w:val="single" w:sz="4" w:space="0" w:color="000000"/>
              <w:right w:val="nil"/>
            </w:tcBorders>
            <w:vAlign w:val="center"/>
            <w:hideMark/>
          </w:tcPr>
          <w:p w14:paraId="76699F4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D0FC85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7186C83D"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ABCC34B"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A9D4074" w14:textId="77777777" w:rsidTr="009264E5">
        <w:trPr>
          <w:trHeight w:val="285"/>
          <w:jc w:val="center"/>
        </w:trPr>
        <w:tc>
          <w:tcPr>
            <w:tcW w:w="520" w:type="dxa"/>
            <w:vMerge/>
            <w:tcBorders>
              <w:top w:val="nil"/>
              <w:left w:val="single" w:sz="4" w:space="0" w:color="auto"/>
              <w:bottom w:val="single" w:sz="4" w:space="0" w:color="000000"/>
              <w:right w:val="nil"/>
            </w:tcBorders>
            <w:vAlign w:val="center"/>
            <w:hideMark/>
          </w:tcPr>
          <w:p w14:paraId="22125DDE"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A7CCAA"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1636663" w14:textId="6F5178C1" w:rsidR="009049B4" w:rsidRPr="00963F3F" w:rsidRDefault="009049B4">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525977">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D5B822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5083842A" w14:textId="77777777" w:rsidTr="009264E5">
        <w:trPr>
          <w:trHeight w:val="120"/>
          <w:jc w:val="center"/>
        </w:trPr>
        <w:tc>
          <w:tcPr>
            <w:tcW w:w="10260" w:type="dxa"/>
            <w:gridSpan w:val="7"/>
            <w:tcBorders>
              <w:top w:val="nil"/>
              <w:left w:val="nil"/>
              <w:bottom w:val="nil"/>
              <w:right w:val="nil"/>
            </w:tcBorders>
            <w:shd w:val="clear" w:color="auto" w:fill="auto"/>
            <w:vAlign w:val="center"/>
            <w:hideMark/>
          </w:tcPr>
          <w:p w14:paraId="14064B4D"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1713C4E8" w14:textId="77777777" w:rsidTr="009264E5">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722C2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049B4" w:rsidRPr="00963F3F" w14:paraId="3C7F2692" w14:textId="77777777" w:rsidTr="009264E5">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14:paraId="6C75C6BB"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7D55D496"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60C98AF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EE5AF34"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64B0078D"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74F790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5864A4BC"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810ABD2"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29C63DE"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1D10922"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01E862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E0CC55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AFC0955"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1FEAA1F"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51F5AF1A"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6B5814B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2D1FF6F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524204"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4BB5696"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FF60D23"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94B66F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CB9E87F"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43193703"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96056FD"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A9C4D89"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5D62E0C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5558C0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DE8E32C"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A5FDC89"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2CB01B86" w14:textId="77777777" w:rsidTr="009264E5">
        <w:trPr>
          <w:trHeight w:val="240"/>
          <w:jc w:val="center"/>
        </w:trPr>
        <w:tc>
          <w:tcPr>
            <w:tcW w:w="520" w:type="dxa"/>
            <w:vMerge/>
            <w:tcBorders>
              <w:top w:val="nil"/>
              <w:left w:val="single" w:sz="4" w:space="0" w:color="auto"/>
              <w:bottom w:val="single" w:sz="4" w:space="0" w:color="000000"/>
              <w:right w:val="nil"/>
            </w:tcBorders>
            <w:vAlign w:val="center"/>
            <w:hideMark/>
          </w:tcPr>
          <w:p w14:paraId="49574B7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34F73E7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C244F73"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80897B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48326872" w14:textId="77777777" w:rsidTr="009264E5">
        <w:trPr>
          <w:trHeight w:val="180"/>
          <w:jc w:val="center"/>
        </w:trPr>
        <w:tc>
          <w:tcPr>
            <w:tcW w:w="10260" w:type="dxa"/>
            <w:gridSpan w:val="7"/>
            <w:tcBorders>
              <w:top w:val="nil"/>
              <w:left w:val="nil"/>
              <w:bottom w:val="nil"/>
              <w:right w:val="nil"/>
            </w:tcBorders>
            <w:shd w:val="clear" w:color="auto" w:fill="auto"/>
            <w:vAlign w:val="center"/>
            <w:hideMark/>
          </w:tcPr>
          <w:p w14:paraId="057A844E"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748205CB" w14:textId="77777777" w:rsidTr="009264E5">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50DDBB8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656FE2E9"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060FFAE"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3D736D"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14:paraId="17F73EB8" w14:textId="77777777"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3B253DD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1EC2867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7ADA53A"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A870AB"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049B4" w:rsidRPr="00963F3F" w14:paraId="654B5320" w14:textId="77777777" w:rsidTr="009264E5">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032DD03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0F99B0BD"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161E0594" w14:textId="77777777" w:rsidR="009049B4" w:rsidRPr="00963F3F" w:rsidRDefault="009049B4" w:rsidP="0063354B">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C8AAC0" w14:textId="77777777" w:rsidR="009049B4" w:rsidRPr="00963F3F" w:rsidRDefault="009049B4" w:rsidP="0063354B">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C817F8" w:rsidRPr="00963F3F" w14:paraId="077824F2" w14:textId="77777777" w:rsidTr="009264E5">
        <w:trPr>
          <w:trHeight w:val="210"/>
          <w:jc w:val="center"/>
        </w:trPr>
        <w:tc>
          <w:tcPr>
            <w:tcW w:w="10260" w:type="dxa"/>
            <w:gridSpan w:val="7"/>
            <w:tcBorders>
              <w:top w:val="nil"/>
              <w:left w:val="nil"/>
              <w:bottom w:val="nil"/>
              <w:right w:val="nil"/>
            </w:tcBorders>
            <w:shd w:val="clear" w:color="auto" w:fill="auto"/>
            <w:vAlign w:val="center"/>
            <w:hideMark/>
          </w:tcPr>
          <w:p w14:paraId="4B228C96" w14:textId="77777777" w:rsidR="00C817F8" w:rsidRPr="00963F3F" w:rsidRDefault="00C817F8" w:rsidP="0063354B">
            <w:pPr>
              <w:spacing w:after="0" w:line="240" w:lineRule="auto"/>
              <w:jc w:val="center"/>
              <w:rPr>
                <w:rFonts w:ascii="Times New Roman" w:eastAsia="Times New Roman" w:hAnsi="Times New Roman"/>
                <w:color w:val="auto"/>
                <w:sz w:val="20"/>
              </w:rPr>
            </w:pPr>
          </w:p>
        </w:tc>
      </w:tr>
      <w:tr w:rsidR="009049B4" w:rsidRPr="00963F3F" w14:paraId="7D2D65EA" w14:textId="77777777" w:rsidTr="009264E5">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72E1236"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14:paraId="2D7D613C" w14:textId="77777777" w:rsidR="009049B4" w:rsidRPr="00963F3F" w:rsidRDefault="009049B4" w:rsidP="0063354B">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07F671"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2861701"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351743F8" w14:textId="77777777" w:rsidTr="009264E5">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51ABB91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E7B324"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AD0507C"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14AC67D0"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2BBACD8" w14:textId="77777777" w:rsidTr="009264E5">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58975DC7"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1F58F95"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04921D60"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47DA1F8"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79C9D4CE" w14:textId="77777777" w:rsidTr="009264E5">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4E296C9"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3BF7F53"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248478FB"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9220942"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4D3B93F0" w14:textId="77777777" w:rsidTr="009264E5">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4EF5ED01"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14:paraId="4B92171B"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14:paraId="3E8D352F" w14:textId="77777777" w:rsidR="009049B4" w:rsidRPr="00963F3F" w:rsidRDefault="009049B4" w:rsidP="0063354B">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A3E25C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C817F8" w:rsidRPr="00963F3F" w14:paraId="7ACDA2B4" w14:textId="77777777" w:rsidTr="00C02C7B">
        <w:trPr>
          <w:trHeight w:val="240"/>
          <w:jc w:val="center"/>
        </w:trPr>
        <w:tc>
          <w:tcPr>
            <w:tcW w:w="10260" w:type="dxa"/>
            <w:gridSpan w:val="7"/>
            <w:tcBorders>
              <w:top w:val="nil"/>
              <w:left w:val="nil"/>
              <w:bottom w:val="nil"/>
              <w:right w:val="nil"/>
            </w:tcBorders>
            <w:shd w:val="clear" w:color="auto" w:fill="auto"/>
            <w:noWrap/>
            <w:hideMark/>
          </w:tcPr>
          <w:p w14:paraId="7C9EFFF0" w14:textId="77777777" w:rsidR="00C817F8" w:rsidRPr="00963F3F" w:rsidRDefault="00C817F8" w:rsidP="0063354B">
            <w:pPr>
              <w:spacing w:after="0" w:line="240" w:lineRule="auto"/>
              <w:rPr>
                <w:rFonts w:ascii="Times New Roman" w:eastAsia="Times New Roman" w:hAnsi="Times New Roman"/>
                <w:color w:val="auto"/>
                <w:sz w:val="20"/>
              </w:rPr>
            </w:pPr>
          </w:p>
        </w:tc>
      </w:tr>
      <w:tr w:rsidR="009049B4" w:rsidRPr="00963F3F" w14:paraId="17E1D9B7" w14:textId="77777777" w:rsidTr="0063354B">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E7D1CC"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01684313" w14:textId="77777777" w:rsidR="009049B4" w:rsidRPr="00963F3F" w:rsidRDefault="009049B4" w:rsidP="0063354B">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049B4" w:rsidRPr="00963F3F" w14:paraId="14724674" w14:textId="77777777" w:rsidTr="0063354B">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4E6A0298" w14:textId="77777777" w:rsidR="009049B4" w:rsidRPr="00963F3F" w:rsidRDefault="009049B4" w:rsidP="0063354B">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hideMark/>
          </w:tcPr>
          <w:p w14:paraId="53F260A4" w14:textId="77777777" w:rsidR="009049B4" w:rsidRPr="00963F3F" w:rsidRDefault="009049B4" w:rsidP="0063354B">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14:paraId="0B7D2896" w14:textId="77777777" w:rsidR="00804F37" w:rsidRDefault="00804F37" w:rsidP="00CD5328">
      <w:pPr>
        <w:widowControl w:val="0"/>
        <w:spacing w:after="0" w:line="240" w:lineRule="auto"/>
        <w:ind w:left="360"/>
        <w:jc w:val="both"/>
        <w:rPr>
          <w:rFonts w:ascii="Arial" w:hAnsi="Arial" w:cs="Arial"/>
          <w:sz w:val="20"/>
        </w:rPr>
      </w:pPr>
    </w:p>
    <w:p w14:paraId="5B8AA9E7" w14:textId="77777777" w:rsidR="00804F37" w:rsidRDefault="00804F37" w:rsidP="00CD5328">
      <w:pPr>
        <w:widowControl w:val="0"/>
        <w:spacing w:after="0" w:line="240" w:lineRule="auto"/>
        <w:ind w:left="360"/>
        <w:jc w:val="both"/>
        <w:rPr>
          <w:rFonts w:ascii="Arial" w:hAnsi="Arial" w:cs="Arial"/>
          <w:sz w:val="20"/>
        </w:rPr>
      </w:pPr>
    </w:p>
    <w:p w14:paraId="71A4F196" w14:textId="77777777" w:rsidR="00804F37" w:rsidRPr="00CD5328" w:rsidRDefault="00804F37" w:rsidP="00CD5328">
      <w:pPr>
        <w:widowControl w:val="0"/>
        <w:spacing w:after="0" w:line="240" w:lineRule="auto"/>
        <w:ind w:left="360"/>
        <w:jc w:val="both"/>
        <w:rPr>
          <w:rFonts w:ascii="Arial" w:hAnsi="Arial" w:cs="Arial"/>
          <w:sz w:val="20"/>
        </w:rPr>
      </w:pPr>
    </w:p>
    <w:p w14:paraId="5FD4EC32" w14:textId="77777777" w:rsidR="00B14BC1" w:rsidRDefault="00B14BC1" w:rsidP="00CD5328">
      <w:pPr>
        <w:widowControl w:val="0"/>
        <w:spacing w:after="0" w:line="240" w:lineRule="auto"/>
        <w:ind w:left="360"/>
        <w:jc w:val="both"/>
        <w:rPr>
          <w:rFonts w:ascii="Arial" w:hAnsi="Arial" w:cs="Arial"/>
          <w:sz w:val="20"/>
        </w:rPr>
      </w:pPr>
    </w:p>
    <w:p w14:paraId="3FC89698" w14:textId="5432E87D" w:rsidR="009264E5" w:rsidRDefault="009264E5">
      <w:pPr>
        <w:spacing w:after="0" w:line="240" w:lineRule="auto"/>
        <w:rPr>
          <w:rFonts w:ascii="Arial" w:hAnsi="Arial" w:cs="Arial"/>
          <w:sz w:val="20"/>
        </w:rPr>
      </w:pPr>
      <w:r>
        <w:rPr>
          <w:rFonts w:ascii="Arial" w:hAnsi="Arial" w:cs="Arial"/>
          <w:sz w:val="20"/>
        </w:rPr>
        <w:br w:type="page"/>
      </w:r>
    </w:p>
    <w:p w14:paraId="6528F3BC" w14:textId="77777777" w:rsidR="009264E5" w:rsidRDefault="009264E5" w:rsidP="009264E5">
      <w:pPr>
        <w:widowControl w:val="0"/>
        <w:spacing w:after="0" w:line="240" w:lineRule="auto"/>
        <w:ind w:left="360"/>
        <w:jc w:val="both"/>
        <w:rPr>
          <w:rFonts w:ascii="Arial" w:hAnsi="Arial" w:cs="Arial"/>
          <w:sz w:val="20"/>
        </w:rPr>
      </w:pPr>
    </w:p>
    <w:p w14:paraId="6F1B4FE8" w14:textId="77777777" w:rsidR="009264E5" w:rsidRDefault="009264E5" w:rsidP="009264E5">
      <w:pPr>
        <w:widowControl w:val="0"/>
        <w:spacing w:after="0" w:line="240" w:lineRule="auto"/>
        <w:ind w:left="360"/>
        <w:jc w:val="both"/>
        <w:rPr>
          <w:rFonts w:ascii="Arial" w:hAnsi="Arial" w:cs="Arial"/>
          <w:sz w:val="20"/>
        </w:rPr>
      </w:pPr>
    </w:p>
    <w:p w14:paraId="05D5649B" w14:textId="77777777" w:rsidR="009264E5" w:rsidRDefault="009264E5" w:rsidP="009264E5">
      <w:pPr>
        <w:widowControl w:val="0"/>
        <w:spacing w:after="0" w:line="240" w:lineRule="auto"/>
        <w:ind w:left="360"/>
        <w:jc w:val="both"/>
        <w:rPr>
          <w:rFonts w:ascii="Arial" w:hAnsi="Arial" w:cs="Arial"/>
          <w:sz w:val="20"/>
        </w:rPr>
      </w:pPr>
    </w:p>
    <w:p w14:paraId="66814262" w14:textId="77777777" w:rsidR="009264E5" w:rsidRDefault="009264E5" w:rsidP="009264E5">
      <w:pPr>
        <w:widowControl w:val="0"/>
        <w:spacing w:after="0" w:line="240" w:lineRule="auto"/>
        <w:ind w:left="360"/>
        <w:jc w:val="both"/>
        <w:rPr>
          <w:rFonts w:ascii="Arial" w:hAnsi="Arial" w:cs="Arial"/>
          <w:sz w:val="20"/>
        </w:rPr>
      </w:pPr>
    </w:p>
    <w:p w14:paraId="07DC8CA9" w14:textId="77777777" w:rsidR="009264E5" w:rsidRDefault="009264E5" w:rsidP="009264E5">
      <w:pPr>
        <w:widowControl w:val="0"/>
        <w:spacing w:after="0" w:line="240" w:lineRule="auto"/>
        <w:ind w:left="360"/>
        <w:jc w:val="both"/>
        <w:rPr>
          <w:rFonts w:ascii="Arial" w:hAnsi="Arial" w:cs="Arial"/>
          <w:sz w:val="20"/>
        </w:rPr>
      </w:pPr>
    </w:p>
    <w:p w14:paraId="330CE7D1" w14:textId="77777777" w:rsidR="009264E5" w:rsidRDefault="009264E5" w:rsidP="009264E5">
      <w:pPr>
        <w:widowControl w:val="0"/>
        <w:spacing w:after="0" w:line="240" w:lineRule="auto"/>
        <w:ind w:left="360"/>
        <w:jc w:val="both"/>
        <w:rPr>
          <w:rFonts w:ascii="Arial" w:hAnsi="Arial" w:cs="Arial"/>
          <w:sz w:val="20"/>
        </w:rPr>
      </w:pPr>
    </w:p>
    <w:p w14:paraId="11260E27" w14:textId="77777777" w:rsidR="009264E5" w:rsidRDefault="009264E5" w:rsidP="009264E5">
      <w:pPr>
        <w:widowControl w:val="0"/>
        <w:spacing w:after="0" w:line="240" w:lineRule="auto"/>
        <w:ind w:left="360"/>
        <w:jc w:val="both"/>
        <w:rPr>
          <w:rFonts w:ascii="Arial" w:hAnsi="Arial" w:cs="Arial"/>
          <w:sz w:val="20"/>
        </w:rPr>
      </w:pPr>
    </w:p>
    <w:p w14:paraId="7BF99DBE" w14:textId="77777777" w:rsidR="009264E5" w:rsidRDefault="009264E5" w:rsidP="009264E5">
      <w:pPr>
        <w:widowControl w:val="0"/>
        <w:spacing w:after="0" w:line="240" w:lineRule="auto"/>
        <w:ind w:left="360"/>
        <w:jc w:val="both"/>
        <w:rPr>
          <w:rFonts w:ascii="Arial" w:hAnsi="Arial" w:cs="Arial"/>
          <w:sz w:val="20"/>
        </w:rPr>
      </w:pPr>
    </w:p>
    <w:p w14:paraId="32258F57" w14:textId="77777777" w:rsidR="009264E5" w:rsidRDefault="009264E5" w:rsidP="009264E5">
      <w:pPr>
        <w:widowControl w:val="0"/>
        <w:spacing w:after="0" w:line="240" w:lineRule="auto"/>
        <w:ind w:left="360"/>
        <w:jc w:val="both"/>
        <w:rPr>
          <w:rFonts w:ascii="Arial" w:hAnsi="Arial" w:cs="Arial"/>
          <w:sz w:val="20"/>
        </w:rPr>
      </w:pPr>
    </w:p>
    <w:p w14:paraId="65F8C642" w14:textId="77777777" w:rsidR="009264E5" w:rsidRDefault="009264E5" w:rsidP="009264E5">
      <w:pPr>
        <w:widowControl w:val="0"/>
        <w:spacing w:after="0" w:line="240" w:lineRule="auto"/>
        <w:ind w:left="360"/>
        <w:jc w:val="both"/>
        <w:rPr>
          <w:rFonts w:ascii="Arial" w:hAnsi="Arial" w:cs="Arial"/>
          <w:sz w:val="20"/>
        </w:rPr>
      </w:pPr>
    </w:p>
    <w:p w14:paraId="13DAC106" w14:textId="77777777" w:rsidR="009264E5" w:rsidRDefault="009264E5" w:rsidP="009264E5">
      <w:pPr>
        <w:widowControl w:val="0"/>
        <w:spacing w:after="0" w:line="240" w:lineRule="auto"/>
        <w:ind w:left="360"/>
        <w:jc w:val="both"/>
        <w:rPr>
          <w:rFonts w:ascii="Arial" w:hAnsi="Arial" w:cs="Arial"/>
          <w:sz w:val="20"/>
        </w:rPr>
      </w:pPr>
    </w:p>
    <w:p w14:paraId="4A2BBE00" w14:textId="77777777" w:rsidR="009264E5" w:rsidRDefault="009264E5" w:rsidP="009264E5">
      <w:pPr>
        <w:widowControl w:val="0"/>
        <w:spacing w:after="0" w:line="240" w:lineRule="auto"/>
        <w:ind w:left="360"/>
        <w:jc w:val="both"/>
        <w:rPr>
          <w:rFonts w:ascii="Arial" w:hAnsi="Arial" w:cs="Arial"/>
          <w:sz w:val="20"/>
        </w:rPr>
      </w:pPr>
    </w:p>
    <w:p w14:paraId="0B24D008" w14:textId="77777777" w:rsidR="009264E5" w:rsidRDefault="009264E5" w:rsidP="009264E5">
      <w:pPr>
        <w:widowControl w:val="0"/>
        <w:spacing w:after="0" w:line="240" w:lineRule="auto"/>
        <w:ind w:left="360"/>
        <w:jc w:val="both"/>
        <w:rPr>
          <w:rFonts w:ascii="Arial" w:hAnsi="Arial" w:cs="Arial"/>
          <w:sz w:val="20"/>
        </w:rPr>
      </w:pPr>
    </w:p>
    <w:p w14:paraId="1E4D8811" w14:textId="77777777" w:rsidR="009264E5" w:rsidRDefault="009264E5" w:rsidP="009264E5">
      <w:pPr>
        <w:widowControl w:val="0"/>
        <w:spacing w:after="0" w:line="240" w:lineRule="auto"/>
        <w:ind w:left="360"/>
        <w:jc w:val="both"/>
        <w:rPr>
          <w:rFonts w:ascii="Arial" w:hAnsi="Arial" w:cs="Arial"/>
          <w:sz w:val="20"/>
        </w:rPr>
      </w:pPr>
    </w:p>
    <w:p w14:paraId="1F69C0C1" w14:textId="77777777" w:rsidR="009264E5" w:rsidRDefault="009264E5" w:rsidP="009264E5">
      <w:pPr>
        <w:widowControl w:val="0"/>
        <w:spacing w:after="0" w:line="240" w:lineRule="auto"/>
        <w:ind w:left="360"/>
        <w:jc w:val="both"/>
        <w:rPr>
          <w:rFonts w:ascii="Arial" w:hAnsi="Arial" w:cs="Arial"/>
          <w:sz w:val="20"/>
        </w:rPr>
      </w:pPr>
    </w:p>
    <w:p w14:paraId="37147804" w14:textId="77777777" w:rsidR="009264E5" w:rsidRDefault="009264E5" w:rsidP="009264E5">
      <w:pPr>
        <w:widowControl w:val="0"/>
        <w:spacing w:after="0" w:line="240" w:lineRule="auto"/>
        <w:ind w:left="360"/>
        <w:jc w:val="both"/>
        <w:rPr>
          <w:rFonts w:ascii="Arial" w:hAnsi="Arial" w:cs="Arial"/>
          <w:sz w:val="20"/>
        </w:rPr>
      </w:pPr>
    </w:p>
    <w:p w14:paraId="274D0B5E" w14:textId="77777777" w:rsidR="009264E5" w:rsidRDefault="009264E5" w:rsidP="009264E5">
      <w:pPr>
        <w:widowControl w:val="0"/>
        <w:spacing w:after="0" w:line="240" w:lineRule="auto"/>
        <w:ind w:left="360"/>
        <w:jc w:val="both"/>
        <w:rPr>
          <w:rFonts w:ascii="Arial" w:hAnsi="Arial" w:cs="Arial"/>
          <w:sz w:val="20"/>
        </w:rPr>
      </w:pPr>
    </w:p>
    <w:p w14:paraId="51B9EDCA" w14:textId="77777777" w:rsidR="009264E5" w:rsidRDefault="009264E5" w:rsidP="009264E5">
      <w:pPr>
        <w:widowControl w:val="0"/>
        <w:spacing w:after="0" w:line="240" w:lineRule="auto"/>
        <w:ind w:left="360"/>
        <w:jc w:val="both"/>
        <w:rPr>
          <w:rFonts w:ascii="Arial" w:hAnsi="Arial" w:cs="Arial"/>
          <w:sz w:val="20"/>
        </w:rPr>
      </w:pPr>
    </w:p>
    <w:p w14:paraId="64E433A6" w14:textId="77777777" w:rsidR="009264E5" w:rsidRDefault="009264E5" w:rsidP="009264E5">
      <w:pPr>
        <w:widowControl w:val="0"/>
        <w:spacing w:after="0" w:line="240" w:lineRule="auto"/>
        <w:ind w:left="360"/>
        <w:jc w:val="both"/>
        <w:rPr>
          <w:rFonts w:ascii="Arial" w:hAnsi="Arial" w:cs="Arial"/>
          <w:sz w:val="20"/>
        </w:rPr>
      </w:pPr>
    </w:p>
    <w:p w14:paraId="219E5C45" w14:textId="77777777" w:rsidR="009264E5" w:rsidRDefault="009264E5" w:rsidP="009264E5">
      <w:pPr>
        <w:widowControl w:val="0"/>
        <w:spacing w:after="0" w:line="240" w:lineRule="auto"/>
        <w:ind w:left="360"/>
        <w:jc w:val="both"/>
        <w:rPr>
          <w:rFonts w:ascii="Arial" w:hAnsi="Arial" w:cs="Arial"/>
          <w:sz w:val="20"/>
        </w:rPr>
      </w:pPr>
    </w:p>
    <w:p w14:paraId="53468B4C" w14:textId="77777777" w:rsidR="009264E5" w:rsidRDefault="009264E5" w:rsidP="009264E5">
      <w:pPr>
        <w:widowControl w:val="0"/>
        <w:spacing w:after="0" w:line="240" w:lineRule="auto"/>
        <w:ind w:left="360"/>
        <w:jc w:val="both"/>
        <w:rPr>
          <w:rFonts w:ascii="Arial" w:hAnsi="Arial" w:cs="Arial"/>
          <w:sz w:val="20"/>
        </w:rPr>
      </w:pPr>
    </w:p>
    <w:p w14:paraId="545AC058" w14:textId="77777777" w:rsidR="009264E5" w:rsidRDefault="009264E5" w:rsidP="009264E5">
      <w:pPr>
        <w:widowControl w:val="0"/>
        <w:spacing w:after="0" w:line="240" w:lineRule="auto"/>
        <w:ind w:left="360"/>
        <w:jc w:val="both"/>
        <w:rPr>
          <w:rFonts w:ascii="Arial" w:hAnsi="Arial" w:cs="Arial"/>
          <w:sz w:val="20"/>
        </w:rPr>
      </w:pPr>
    </w:p>
    <w:p w14:paraId="3891D2BA" w14:textId="77777777" w:rsidR="009264E5" w:rsidRDefault="009264E5" w:rsidP="009264E5">
      <w:pPr>
        <w:widowControl w:val="0"/>
        <w:spacing w:after="0" w:line="240" w:lineRule="auto"/>
        <w:ind w:left="360"/>
        <w:jc w:val="both"/>
        <w:rPr>
          <w:rFonts w:ascii="Arial" w:hAnsi="Arial" w:cs="Arial"/>
          <w:sz w:val="20"/>
        </w:rPr>
      </w:pPr>
    </w:p>
    <w:p w14:paraId="4D4DEC7B" w14:textId="77777777" w:rsidR="009264E5" w:rsidRPr="00CD5328" w:rsidRDefault="009264E5" w:rsidP="009264E5">
      <w:pPr>
        <w:widowControl w:val="0"/>
        <w:spacing w:after="0" w:line="240" w:lineRule="auto"/>
        <w:ind w:left="360"/>
        <w:jc w:val="both"/>
        <w:rPr>
          <w:rFonts w:ascii="Arial" w:hAnsi="Arial" w:cs="Arial"/>
          <w:sz w:val="20"/>
        </w:rPr>
      </w:pPr>
    </w:p>
    <w:p w14:paraId="5492F6B4"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250F36ED" w14:textId="77777777" w:rsidR="00F17D49" w:rsidRPr="00CD5328" w:rsidRDefault="00F17D49" w:rsidP="00CD5328">
      <w:pPr>
        <w:widowControl w:val="0"/>
        <w:spacing w:after="0" w:line="240" w:lineRule="auto"/>
        <w:ind w:left="360"/>
        <w:jc w:val="both"/>
        <w:rPr>
          <w:rFonts w:ascii="Arial" w:hAnsi="Arial" w:cs="Arial"/>
          <w:sz w:val="20"/>
        </w:rPr>
      </w:pPr>
    </w:p>
    <w:p w14:paraId="53BAEC47" w14:textId="77777777" w:rsidR="00F17D49" w:rsidRPr="00CD5328" w:rsidRDefault="00F17D49" w:rsidP="00CD5328">
      <w:pPr>
        <w:widowControl w:val="0"/>
        <w:spacing w:after="0" w:line="240" w:lineRule="auto"/>
        <w:ind w:left="360"/>
        <w:jc w:val="both"/>
        <w:rPr>
          <w:rFonts w:ascii="Arial" w:hAnsi="Arial" w:cs="Arial"/>
          <w:sz w:val="20"/>
        </w:rPr>
      </w:pPr>
    </w:p>
    <w:p w14:paraId="450732E3" w14:textId="77777777" w:rsidR="00F17D49" w:rsidRPr="00CD5328" w:rsidRDefault="00F17D49" w:rsidP="00CD5328">
      <w:pPr>
        <w:widowControl w:val="0"/>
        <w:spacing w:after="0" w:line="240" w:lineRule="auto"/>
        <w:ind w:left="360"/>
        <w:jc w:val="both"/>
        <w:rPr>
          <w:rFonts w:ascii="Arial" w:hAnsi="Arial" w:cs="Arial"/>
          <w:i/>
          <w:sz w:val="20"/>
        </w:rPr>
      </w:pPr>
    </w:p>
    <w:p w14:paraId="4038192A" w14:textId="77777777" w:rsidR="00F17D49" w:rsidRPr="00CD5328" w:rsidRDefault="00F17D49" w:rsidP="00CD5328">
      <w:pPr>
        <w:widowControl w:val="0"/>
        <w:spacing w:after="0" w:line="240" w:lineRule="auto"/>
        <w:ind w:left="360"/>
        <w:jc w:val="both"/>
        <w:rPr>
          <w:rFonts w:ascii="Arial" w:hAnsi="Arial" w:cs="Arial"/>
          <w:i/>
          <w:sz w:val="20"/>
        </w:rPr>
      </w:pPr>
    </w:p>
    <w:p w14:paraId="432A2CE9" w14:textId="77777777" w:rsidR="00F17D49" w:rsidRPr="00CD5328" w:rsidRDefault="00F17D49" w:rsidP="00CD5328">
      <w:pPr>
        <w:widowControl w:val="0"/>
        <w:spacing w:after="0" w:line="240" w:lineRule="auto"/>
        <w:ind w:left="360"/>
        <w:jc w:val="both"/>
        <w:rPr>
          <w:rFonts w:ascii="Arial" w:hAnsi="Arial" w:cs="Arial"/>
          <w:i/>
          <w:sz w:val="20"/>
        </w:rPr>
      </w:pPr>
    </w:p>
    <w:p w14:paraId="4409B984" w14:textId="77777777" w:rsidR="00F17D49" w:rsidRPr="00CD5328" w:rsidRDefault="00F17D49" w:rsidP="00CD5328">
      <w:pPr>
        <w:widowControl w:val="0"/>
        <w:spacing w:after="0" w:line="240" w:lineRule="auto"/>
        <w:ind w:left="360"/>
        <w:jc w:val="both"/>
        <w:rPr>
          <w:rFonts w:ascii="Arial" w:hAnsi="Arial" w:cs="Arial"/>
          <w:i/>
          <w:sz w:val="20"/>
        </w:rPr>
      </w:pPr>
    </w:p>
    <w:p w14:paraId="441ED2BF" w14:textId="77777777" w:rsidR="00F17D49" w:rsidRPr="00CD5328" w:rsidRDefault="00F17D49" w:rsidP="00CD5328">
      <w:pPr>
        <w:widowControl w:val="0"/>
        <w:spacing w:after="0" w:line="240" w:lineRule="auto"/>
        <w:ind w:left="360"/>
        <w:jc w:val="both"/>
        <w:rPr>
          <w:rFonts w:ascii="Arial" w:hAnsi="Arial" w:cs="Arial"/>
          <w:i/>
          <w:sz w:val="20"/>
        </w:rPr>
      </w:pPr>
    </w:p>
    <w:p w14:paraId="6D87C266" w14:textId="77777777" w:rsidR="00F17D49" w:rsidRPr="00CD5328" w:rsidRDefault="00F17D49" w:rsidP="00CD5328">
      <w:pPr>
        <w:widowControl w:val="0"/>
        <w:spacing w:after="0" w:line="240" w:lineRule="auto"/>
        <w:ind w:left="360"/>
        <w:jc w:val="both"/>
        <w:rPr>
          <w:rFonts w:ascii="Arial" w:hAnsi="Arial" w:cs="Arial"/>
          <w:i/>
          <w:sz w:val="20"/>
        </w:rPr>
      </w:pPr>
    </w:p>
    <w:p w14:paraId="0C39BB2B" w14:textId="77777777" w:rsidR="00F17D49" w:rsidRPr="00CD5328" w:rsidRDefault="00F17D49" w:rsidP="00CD5328">
      <w:pPr>
        <w:widowControl w:val="0"/>
        <w:spacing w:after="0" w:line="240" w:lineRule="auto"/>
        <w:ind w:left="360"/>
        <w:jc w:val="both"/>
        <w:rPr>
          <w:rFonts w:ascii="Arial" w:hAnsi="Arial" w:cs="Arial"/>
          <w:i/>
          <w:sz w:val="20"/>
        </w:rPr>
      </w:pPr>
    </w:p>
    <w:p w14:paraId="1DCE1AB1" w14:textId="77777777" w:rsidR="00F17D49" w:rsidRPr="00CD5328" w:rsidRDefault="00F17D49" w:rsidP="00CD5328">
      <w:pPr>
        <w:widowControl w:val="0"/>
        <w:spacing w:after="0" w:line="240" w:lineRule="auto"/>
        <w:ind w:left="360"/>
        <w:jc w:val="both"/>
        <w:rPr>
          <w:rFonts w:ascii="Arial" w:hAnsi="Arial" w:cs="Arial"/>
          <w:i/>
          <w:sz w:val="20"/>
        </w:rPr>
      </w:pPr>
    </w:p>
    <w:p w14:paraId="06E2C961" w14:textId="77777777" w:rsidR="00F17D49" w:rsidRPr="00CD5328" w:rsidRDefault="00F17D49" w:rsidP="00CD5328">
      <w:pPr>
        <w:widowControl w:val="0"/>
        <w:spacing w:after="0" w:line="240" w:lineRule="auto"/>
        <w:ind w:left="360"/>
        <w:jc w:val="both"/>
        <w:rPr>
          <w:rFonts w:ascii="Arial" w:hAnsi="Arial" w:cs="Arial"/>
          <w:i/>
          <w:sz w:val="20"/>
        </w:rPr>
      </w:pPr>
    </w:p>
    <w:p w14:paraId="45542FE2" w14:textId="77777777" w:rsidR="00F17D49" w:rsidRPr="00CD5328" w:rsidRDefault="00F17D49" w:rsidP="00CD5328">
      <w:pPr>
        <w:widowControl w:val="0"/>
        <w:spacing w:after="0" w:line="240" w:lineRule="auto"/>
        <w:ind w:left="360"/>
        <w:jc w:val="both"/>
        <w:rPr>
          <w:rFonts w:ascii="Arial" w:hAnsi="Arial" w:cs="Arial"/>
          <w:i/>
          <w:sz w:val="20"/>
        </w:rPr>
      </w:pPr>
    </w:p>
    <w:p w14:paraId="49BDB9EE" w14:textId="77777777" w:rsidR="00F17D49" w:rsidRPr="00CD5328" w:rsidRDefault="00F17D49" w:rsidP="00CD5328">
      <w:pPr>
        <w:widowControl w:val="0"/>
        <w:spacing w:after="0" w:line="240" w:lineRule="auto"/>
        <w:ind w:left="360"/>
        <w:jc w:val="both"/>
        <w:rPr>
          <w:rFonts w:ascii="Arial" w:hAnsi="Arial" w:cs="Arial"/>
          <w:i/>
          <w:sz w:val="20"/>
        </w:rPr>
      </w:pPr>
    </w:p>
    <w:p w14:paraId="0E92CE95" w14:textId="77777777" w:rsidR="00F17D49" w:rsidRPr="00CD5328" w:rsidRDefault="00F17D49" w:rsidP="00CD5328">
      <w:pPr>
        <w:widowControl w:val="0"/>
        <w:spacing w:after="0" w:line="240" w:lineRule="auto"/>
        <w:ind w:left="360"/>
        <w:jc w:val="both"/>
        <w:rPr>
          <w:rFonts w:ascii="Arial" w:hAnsi="Arial" w:cs="Arial"/>
          <w:i/>
          <w:sz w:val="20"/>
        </w:rPr>
      </w:pPr>
    </w:p>
    <w:p w14:paraId="310BEBEB" w14:textId="77777777" w:rsidR="00F17D49" w:rsidRPr="00CD5328" w:rsidRDefault="00F17D49" w:rsidP="00CD5328">
      <w:pPr>
        <w:widowControl w:val="0"/>
        <w:spacing w:after="0" w:line="240" w:lineRule="auto"/>
        <w:ind w:left="360"/>
        <w:jc w:val="both"/>
        <w:rPr>
          <w:rFonts w:ascii="Arial" w:hAnsi="Arial" w:cs="Arial"/>
          <w:i/>
          <w:sz w:val="20"/>
        </w:rPr>
      </w:pPr>
    </w:p>
    <w:p w14:paraId="31665C48" w14:textId="77777777" w:rsidR="00F17D49" w:rsidRPr="00CD5328" w:rsidRDefault="00F17D49" w:rsidP="00CD5328">
      <w:pPr>
        <w:widowControl w:val="0"/>
        <w:spacing w:after="0" w:line="240" w:lineRule="auto"/>
        <w:ind w:left="360"/>
        <w:jc w:val="both"/>
        <w:rPr>
          <w:rFonts w:ascii="Arial" w:hAnsi="Arial" w:cs="Arial"/>
          <w:i/>
          <w:sz w:val="20"/>
        </w:rPr>
      </w:pPr>
    </w:p>
    <w:p w14:paraId="3EEEFBB1" w14:textId="77777777" w:rsidR="00F17D49" w:rsidRPr="00CD5328" w:rsidRDefault="00F17D49" w:rsidP="00CD5328">
      <w:pPr>
        <w:widowControl w:val="0"/>
        <w:spacing w:after="0" w:line="240" w:lineRule="auto"/>
        <w:ind w:left="360"/>
        <w:jc w:val="both"/>
        <w:rPr>
          <w:rFonts w:ascii="Arial" w:hAnsi="Arial" w:cs="Arial"/>
          <w:i/>
          <w:sz w:val="20"/>
        </w:rPr>
      </w:pPr>
    </w:p>
    <w:p w14:paraId="713A7E5A" w14:textId="77777777" w:rsidR="00F17D49" w:rsidRPr="00CD5328" w:rsidRDefault="00F17D49" w:rsidP="00CD5328">
      <w:pPr>
        <w:widowControl w:val="0"/>
        <w:spacing w:after="0" w:line="240" w:lineRule="auto"/>
        <w:ind w:left="360"/>
        <w:jc w:val="both"/>
        <w:rPr>
          <w:rFonts w:ascii="Arial" w:hAnsi="Arial" w:cs="Arial"/>
          <w:i/>
          <w:sz w:val="20"/>
        </w:rPr>
      </w:pPr>
    </w:p>
    <w:p w14:paraId="6C0E46B7" w14:textId="77777777" w:rsidR="00F17D49" w:rsidRPr="00CD5328" w:rsidRDefault="00F17D49" w:rsidP="00CD5328">
      <w:pPr>
        <w:widowControl w:val="0"/>
        <w:spacing w:after="0" w:line="240" w:lineRule="auto"/>
        <w:ind w:left="360"/>
        <w:jc w:val="both"/>
        <w:rPr>
          <w:rFonts w:ascii="Arial" w:hAnsi="Arial" w:cs="Arial"/>
          <w:i/>
          <w:sz w:val="20"/>
        </w:rPr>
      </w:pPr>
    </w:p>
    <w:p w14:paraId="7ABBDCC7" w14:textId="77777777" w:rsidR="00F17D49" w:rsidRPr="00CD5328" w:rsidRDefault="00F17D49" w:rsidP="00CD5328">
      <w:pPr>
        <w:widowControl w:val="0"/>
        <w:spacing w:after="0" w:line="240" w:lineRule="auto"/>
        <w:ind w:left="360"/>
        <w:jc w:val="both"/>
        <w:rPr>
          <w:rFonts w:ascii="Arial" w:hAnsi="Arial" w:cs="Arial"/>
          <w:i/>
          <w:sz w:val="20"/>
        </w:rPr>
      </w:pPr>
    </w:p>
    <w:p w14:paraId="1411B9B4" w14:textId="77777777" w:rsidR="00F17D49" w:rsidRPr="00CD5328" w:rsidRDefault="00F17D49" w:rsidP="00CD5328">
      <w:pPr>
        <w:widowControl w:val="0"/>
        <w:spacing w:after="0" w:line="240" w:lineRule="auto"/>
        <w:ind w:left="360"/>
        <w:jc w:val="both"/>
        <w:rPr>
          <w:rFonts w:ascii="Arial" w:hAnsi="Arial" w:cs="Arial"/>
          <w:i/>
          <w:sz w:val="20"/>
        </w:rPr>
      </w:pPr>
    </w:p>
    <w:p w14:paraId="070DE82A" w14:textId="77777777" w:rsidR="00F17D49" w:rsidRPr="00CD5328" w:rsidRDefault="00F17D49" w:rsidP="00CD5328">
      <w:pPr>
        <w:widowControl w:val="0"/>
        <w:spacing w:after="0" w:line="240" w:lineRule="auto"/>
        <w:ind w:left="360"/>
        <w:jc w:val="both"/>
        <w:rPr>
          <w:rFonts w:ascii="Arial" w:hAnsi="Arial" w:cs="Arial"/>
          <w:i/>
          <w:sz w:val="20"/>
        </w:rPr>
      </w:pPr>
    </w:p>
    <w:p w14:paraId="3B904875" w14:textId="77777777" w:rsidR="00F17D49" w:rsidRPr="00CD5328" w:rsidRDefault="00F17D49" w:rsidP="00CD5328">
      <w:pPr>
        <w:widowControl w:val="0"/>
        <w:spacing w:after="0" w:line="240" w:lineRule="auto"/>
        <w:ind w:left="360"/>
        <w:jc w:val="both"/>
        <w:rPr>
          <w:rFonts w:ascii="Arial" w:hAnsi="Arial" w:cs="Arial"/>
          <w:i/>
          <w:sz w:val="20"/>
        </w:rPr>
      </w:pPr>
    </w:p>
    <w:p w14:paraId="293888FF" w14:textId="77777777" w:rsidR="00F17D49" w:rsidRPr="00CD5328" w:rsidRDefault="00F17D49" w:rsidP="00CD5328">
      <w:pPr>
        <w:widowControl w:val="0"/>
        <w:spacing w:after="0" w:line="240" w:lineRule="auto"/>
        <w:ind w:left="360"/>
        <w:jc w:val="both"/>
        <w:rPr>
          <w:rFonts w:ascii="Arial" w:hAnsi="Arial" w:cs="Arial"/>
          <w:i/>
          <w:sz w:val="20"/>
        </w:rPr>
      </w:pPr>
    </w:p>
    <w:p w14:paraId="78EC65F7"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010B1F0" w14:textId="77777777" w:rsidR="00BA58F9" w:rsidRPr="0006551E" w:rsidRDefault="00BA58F9" w:rsidP="000A1ED0">
      <w:pPr>
        <w:widowControl w:val="0"/>
        <w:spacing w:after="0" w:line="240" w:lineRule="auto"/>
        <w:jc w:val="both"/>
        <w:rPr>
          <w:rFonts w:ascii="Arial" w:hAnsi="Arial" w:cs="Arial"/>
          <w:sz w:val="20"/>
        </w:rPr>
      </w:pPr>
    </w:p>
    <w:p w14:paraId="3B870BBF"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6DA63C5"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7E4ED842" w14:textId="77777777" w:rsidTr="00E43B1B">
        <w:tc>
          <w:tcPr>
            <w:tcW w:w="8644" w:type="dxa"/>
            <w:shd w:val="clear" w:color="000000" w:fill="FFFFFF"/>
          </w:tcPr>
          <w:p w14:paraId="43325E0C"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1CB5D61" w14:textId="77777777" w:rsidR="00F17D49" w:rsidRPr="00CD5328" w:rsidRDefault="00F17D49" w:rsidP="00CD5328">
      <w:pPr>
        <w:widowControl w:val="0"/>
        <w:spacing w:after="0" w:line="240" w:lineRule="auto"/>
        <w:jc w:val="both"/>
        <w:rPr>
          <w:rFonts w:ascii="Arial" w:hAnsi="Arial" w:cs="Arial"/>
          <w:sz w:val="20"/>
        </w:rPr>
      </w:pPr>
    </w:p>
    <w:p w14:paraId="61CA206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2249611D"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741F65A1" w14:textId="54487D04"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38AD85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309B1977"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492CAE31"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2235DF9" w14:textId="77777777" w:rsidR="00F17D49" w:rsidRPr="00450635" w:rsidRDefault="00F17D49" w:rsidP="00CD5328">
      <w:pPr>
        <w:widowControl w:val="0"/>
        <w:spacing w:after="0" w:line="240" w:lineRule="auto"/>
        <w:ind w:right="-1"/>
        <w:jc w:val="both"/>
        <w:rPr>
          <w:rFonts w:ascii="Arial" w:hAnsi="Arial" w:cs="Arial"/>
          <w:color w:val="auto"/>
          <w:sz w:val="20"/>
        </w:rPr>
      </w:pPr>
      <w:r w:rsidRPr="00450635">
        <w:rPr>
          <w:rFonts w:ascii="Arial" w:hAnsi="Arial" w:cs="Arial"/>
          <w:color w:val="auto"/>
          <w:sz w:val="20"/>
        </w:rPr>
        <w:t xml:space="preserve">El que se suscribe, [……………..], postor y/o Representante Legal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en la Ficha Nº [CONSIGNAR EN CASO DE SER PERSONA </w:t>
      </w:r>
      <w:r w:rsidR="009A4B81" w:rsidRPr="00450635">
        <w:rPr>
          <w:rFonts w:ascii="Arial" w:hAnsi="Arial" w:cs="Arial"/>
          <w:color w:val="auto"/>
          <w:sz w:val="20"/>
        </w:rPr>
        <w:t>JURÍDICA</w:t>
      </w:r>
      <w:r w:rsidRPr="00450635">
        <w:rPr>
          <w:rFonts w:ascii="Arial" w:hAnsi="Arial" w:cs="Arial"/>
          <w:color w:val="auto"/>
          <w:sz w:val="20"/>
        </w:rPr>
        <w:t xml:space="preserve">] Asiento Nº [CONSIGNAR EN CASO DE SER PERSONA </w:t>
      </w:r>
      <w:r w:rsidR="009A4B81" w:rsidRPr="00450635">
        <w:rPr>
          <w:rFonts w:ascii="Arial" w:hAnsi="Arial" w:cs="Arial"/>
          <w:color w:val="auto"/>
          <w:sz w:val="20"/>
        </w:rPr>
        <w:t>JURÍDICA</w:t>
      </w:r>
      <w:r w:rsidRPr="00450635">
        <w:rPr>
          <w:rFonts w:ascii="Arial" w:hAnsi="Arial" w:cs="Arial"/>
          <w:color w:val="auto"/>
          <w:sz w:val="20"/>
        </w:rPr>
        <w:t>],</w:t>
      </w:r>
      <w:r w:rsidRPr="00450635">
        <w:rPr>
          <w:rFonts w:ascii="Arial" w:hAnsi="Arial" w:cs="Arial"/>
          <w:i/>
          <w:color w:val="auto"/>
          <w:sz w:val="20"/>
        </w:rPr>
        <w:t xml:space="preserve"> </w:t>
      </w:r>
      <w:r w:rsidRPr="00450635">
        <w:rPr>
          <w:rFonts w:ascii="Arial" w:hAnsi="Arial" w:cs="Arial"/>
          <w:b/>
          <w:color w:val="auto"/>
          <w:sz w:val="20"/>
        </w:rPr>
        <w:t>DECLARO BAJO JURAMENTO</w:t>
      </w:r>
      <w:r w:rsidRPr="00450635">
        <w:rPr>
          <w:rFonts w:ascii="Arial" w:hAnsi="Arial" w:cs="Arial"/>
          <w:color w:val="auto"/>
          <w:sz w:val="20"/>
        </w:rPr>
        <w:t xml:space="preserve"> que la siguiente información se sujeta a la verdad:</w:t>
      </w:r>
    </w:p>
    <w:p w14:paraId="31D900EF" w14:textId="77777777" w:rsidR="00F17D49" w:rsidRPr="00450635" w:rsidRDefault="00F17D49" w:rsidP="00CD5328">
      <w:pPr>
        <w:widowControl w:val="0"/>
        <w:spacing w:after="0" w:line="240" w:lineRule="auto"/>
        <w:ind w:right="-1"/>
        <w:jc w:val="both"/>
        <w:rPr>
          <w:rFonts w:ascii="Arial" w:hAnsi="Arial" w:cs="Arial"/>
          <w:color w:val="auto"/>
          <w:sz w:val="20"/>
        </w:rPr>
      </w:pPr>
    </w:p>
    <w:p w14:paraId="6D05A4BE" w14:textId="77777777" w:rsidR="00F17D49" w:rsidRPr="00450635"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450635" w:rsidRPr="00450635" w14:paraId="023280C7" w14:textId="77777777" w:rsidTr="00E43B1B">
        <w:tc>
          <w:tcPr>
            <w:tcW w:w="2977" w:type="dxa"/>
            <w:tcBorders>
              <w:right w:val="nil"/>
            </w:tcBorders>
          </w:tcPr>
          <w:p w14:paraId="0C8DF7A6" w14:textId="393D36FD" w:rsidR="00F17D49" w:rsidRPr="00450635" w:rsidRDefault="00F17D49" w:rsidP="004860CF">
            <w:pPr>
              <w:widowControl w:val="0"/>
              <w:spacing w:after="0" w:line="240" w:lineRule="auto"/>
              <w:ind w:right="-1"/>
              <w:rPr>
                <w:rFonts w:ascii="Arial" w:hAnsi="Arial" w:cs="Arial"/>
                <w:color w:val="auto"/>
                <w:sz w:val="20"/>
              </w:rPr>
            </w:pPr>
            <w:r w:rsidRPr="00450635">
              <w:rPr>
                <w:rFonts w:ascii="Arial" w:hAnsi="Arial" w:cs="Arial"/>
                <w:color w:val="auto"/>
                <w:sz w:val="20"/>
              </w:rPr>
              <w:t>Nombre</w:t>
            </w:r>
            <w:r w:rsidR="00D850CA">
              <w:rPr>
                <w:rFonts w:ascii="Arial" w:hAnsi="Arial" w:cs="Arial"/>
                <w:color w:val="auto"/>
                <w:sz w:val="20"/>
              </w:rPr>
              <w:t>, Denominación</w:t>
            </w:r>
            <w:r w:rsidRPr="00450635">
              <w:rPr>
                <w:rFonts w:ascii="Arial" w:hAnsi="Arial" w:cs="Arial"/>
                <w:color w:val="auto"/>
                <w:sz w:val="20"/>
              </w:rPr>
              <w:t xml:space="preserve"> o Razón Social :</w:t>
            </w:r>
          </w:p>
        </w:tc>
        <w:tc>
          <w:tcPr>
            <w:tcW w:w="5812" w:type="dxa"/>
            <w:gridSpan w:val="4"/>
            <w:tcBorders>
              <w:left w:val="nil"/>
            </w:tcBorders>
          </w:tcPr>
          <w:p w14:paraId="3D626110" w14:textId="77777777" w:rsidR="00F17D49" w:rsidRPr="00450635" w:rsidRDefault="00F17D49" w:rsidP="00CD5328">
            <w:pPr>
              <w:widowControl w:val="0"/>
              <w:spacing w:after="0" w:line="240" w:lineRule="auto"/>
              <w:ind w:right="-1"/>
              <w:rPr>
                <w:rFonts w:ascii="Arial" w:hAnsi="Arial" w:cs="Arial"/>
                <w:color w:val="auto"/>
                <w:sz w:val="20"/>
              </w:rPr>
            </w:pPr>
          </w:p>
        </w:tc>
      </w:tr>
      <w:tr w:rsidR="00450635" w:rsidRPr="00450635" w14:paraId="19967505" w14:textId="77777777" w:rsidTr="004860CF">
        <w:tc>
          <w:tcPr>
            <w:tcW w:w="2977" w:type="dxa"/>
            <w:tcBorders>
              <w:bottom w:val="single" w:sz="4" w:space="0" w:color="auto"/>
              <w:right w:val="nil"/>
            </w:tcBorders>
          </w:tcPr>
          <w:p w14:paraId="6682FD3A" w14:textId="77777777" w:rsidR="00F17D49" w:rsidRPr="00450635" w:rsidRDefault="00F17D49" w:rsidP="004860CF">
            <w:pPr>
              <w:widowControl w:val="0"/>
              <w:spacing w:after="0" w:line="240" w:lineRule="auto"/>
              <w:ind w:right="-1"/>
              <w:rPr>
                <w:rFonts w:ascii="Arial" w:hAnsi="Arial" w:cs="Arial"/>
                <w:color w:val="auto"/>
                <w:sz w:val="20"/>
              </w:rPr>
            </w:pPr>
            <w:r w:rsidRPr="00450635">
              <w:rPr>
                <w:rFonts w:ascii="Arial" w:hAnsi="Arial" w:cs="Arial"/>
                <w:color w:val="auto"/>
                <w:sz w:val="20"/>
              </w:rPr>
              <w:t>Domicilio Legal :</w:t>
            </w:r>
          </w:p>
        </w:tc>
        <w:tc>
          <w:tcPr>
            <w:tcW w:w="5812" w:type="dxa"/>
            <w:gridSpan w:val="4"/>
            <w:tcBorders>
              <w:left w:val="nil"/>
              <w:bottom w:val="single" w:sz="4" w:space="0" w:color="auto"/>
            </w:tcBorders>
          </w:tcPr>
          <w:p w14:paraId="4A3976FC" w14:textId="77777777" w:rsidR="00F17D49" w:rsidRPr="00450635" w:rsidRDefault="00F17D49" w:rsidP="00CD5328">
            <w:pPr>
              <w:widowControl w:val="0"/>
              <w:spacing w:after="0" w:line="240" w:lineRule="auto"/>
              <w:ind w:right="-1"/>
              <w:rPr>
                <w:rFonts w:ascii="Arial" w:hAnsi="Arial" w:cs="Arial"/>
                <w:color w:val="auto"/>
                <w:sz w:val="20"/>
              </w:rPr>
            </w:pPr>
          </w:p>
        </w:tc>
      </w:tr>
      <w:tr w:rsidR="00450635" w:rsidRPr="00450635" w14:paraId="069EAC9D" w14:textId="77777777" w:rsidTr="00350C49">
        <w:tc>
          <w:tcPr>
            <w:tcW w:w="4111" w:type="dxa"/>
            <w:gridSpan w:val="2"/>
            <w:tcBorders>
              <w:right w:val="single" w:sz="4" w:space="0" w:color="auto"/>
            </w:tcBorders>
          </w:tcPr>
          <w:p w14:paraId="3C1401A1" w14:textId="77777777" w:rsidR="004860CF" w:rsidRPr="00450635" w:rsidRDefault="004860CF" w:rsidP="004860CF">
            <w:pPr>
              <w:widowControl w:val="0"/>
              <w:spacing w:after="0" w:line="240" w:lineRule="auto"/>
              <w:ind w:right="-1"/>
              <w:rPr>
                <w:rFonts w:ascii="Arial" w:hAnsi="Arial" w:cs="Arial"/>
                <w:color w:val="auto"/>
                <w:sz w:val="20"/>
              </w:rPr>
            </w:pPr>
            <w:r w:rsidRPr="00450635">
              <w:rPr>
                <w:rFonts w:ascii="Arial" w:hAnsi="Arial" w:cs="Arial"/>
                <w:color w:val="auto"/>
                <w:sz w:val="20"/>
              </w:rPr>
              <w:t>RUC :</w:t>
            </w:r>
          </w:p>
        </w:tc>
        <w:tc>
          <w:tcPr>
            <w:tcW w:w="1701" w:type="dxa"/>
            <w:tcBorders>
              <w:left w:val="single" w:sz="4" w:space="0" w:color="auto"/>
              <w:right w:val="single" w:sz="4" w:space="0" w:color="auto"/>
            </w:tcBorders>
          </w:tcPr>
          <w:p w14:paraId="668F5BE5" w14:textId="77777777" w:rsidR="004860CF" w:rsidRPr="00450635" w:rsidRDefault="004860CF" w:rsidP="00350C49">
            <w:pPr>
              <w:widowControl w:val="0"/>
              <w:spacing w:after="0" w:line="240" w:lineRule="auto"/>
              <w:ind w:right="-1"/>
              <w:rPr>
                <w:rFonts w:ascii="Arial" w:hAnsi="Arial" w:cs="Arial"/>
                <w:color w:val="auto"/>
                <w:sz w:val="20"/>
              </w:rPr>
            </w:pPr>
            <w:r w:rsidRPr="00450635">
              <w:rPr>
                <w:rFonts w:ascii="Arial" w:hAnsi="Arial" w:cs="Arial"/>
                <w:color w:val="auto"/>
                <w:sz w:val="20"/>
              </w:rPr>
              <w:t>Teléfono(s) :</w:t>
            </w:r>
          </w:p>
        </w:tc>
        <w:tc>
          <w:tcPr>
            <w:tcW w:w="1418" w:type="dxa"/>
            <w:tcBorders>
              <w:left w:val="single" w:sz="4" w:space="0" w:color="auto"/>
              <w:right w:val="single" w:sz="4" w:space="0" w:color="auto"/>
            </w:tcBorders>
          </w:tcPr>
          <w:p w14:paraId="24C55B4D" w14:textId="77777777" w:rsidR="004860CF" w:rsidRPr="00450635"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24C5D28" w14:textId="77777777" w:rsidR="004860CF" w:rsidRPr="00450635" w:rsidRDefault="004860CF" w:rsidP="00CD5328">
            <w:pPr>
              <w:widowControl w:val="0"/>
              <w:spacing w:after="0" w:line="240" w:lineRule="auto"/>
              <w:ind w:right="-1"/>
              <w:jc w:val="center"/>
              <w:rPr>
                <w:rFonts w:ascii="Arial" w:hAnsi="Arial" w:cs="Arial"/>
                <w:color w:val="auto"/>
                <w:sz w:val="20"/>
              </w:rPr>
            </w:pPr>
          </w:p>
        </w:tc>
      </w:tr>
      <w:tr w:rsidR="004860CF" w:rsidRPr="00450635" w14:paraId="03A76F11" w14:textId="77777777" w:rsidTr="00350C49">
        <w:tc>
          <w:tcPr>
            <w:tcW w:w="8789" w:type="dxa"/>
            <w:gridSpan w:val="5"/>
          </w:tcPr>
          <w:p w14:paraId="1050B7CA" w14:textId="77777777" w:rsidR="004860CF" w:rsidRPr="00450635" w:rsidRDefault="004860CF" w:rsidP="004860CF">
            <w:pPr>
              <w:widowControl w:val="0"/>
              <w:spacing w:after="0" w:line="240" w:lineRule="auto"/>
              <w:ind w:right="-1"/>
              <w:rPr>
                <w:rFonts w:ascii="Arial" w:hAnsi="Arial" w:cs="Arial"/>
                <w:color w:val="auto"/>
                <w:sz w:val="20"/>
              </w:rPr>
            </w:pPr>
            <w:r w:rsidRPr="00450635">
              <w:rPr>
                <w:rFonts w:ascii="Arial" w:hAnsi="Arial" w:cs="Arial"/>
                <w:color w:val="auto"/>
                <w:sz w:val="20"/>
              </w:rPr>
              <w:t>Correo electrónico :</w:t>
            </w:r>
          </w:p>
        </w:tc>
      </w:tr>
    </w:tbl>
    <w:p w14:paraId="495C98DF"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0061779C"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363651EC"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CF191B1" w14:textId="77777777"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3A6F1C0D" w14:textId="77777777" w:rsidR="00F17D49" w:rsidRPr="00450635" w:rsidRDefault="00F17D49" w:rsidP="00CD5328">
      <w:pPr>
        <w:widowControl w:val="0"/>
        <w:spacing w:after="0" w:line="240" w:lineRule="auto"/>
        <w:ind w:right="-1"/>
        <w:jc w:val="both"/>
        <w:rPr>
          <w:rFonts w:ascii="Arial" w:hAnsi="Arial" w:cs="Arial"/>
          <w:color w:val="auto"/>
          <w:sz w:val="20"/>
        </w:rPr>
      </w:pPr>
    </w:p>
    <w:p w14:paraId="5393F603" w14:textId="77777777" w:rsidR="00F17D49" w:rsidRPr="00450635" w:rsidRDefault="00F17D49" w:rsidP="00CD5328">
      <w:pPr>
        <w:widowControl w:val="0"/>
        <w:spacing w:after="0" w:line="240" w:lineRule="auto"/>
        <w:ind w:right="-1"/>
        <w:jc w:val="both"/>
        <w:rPr>
          <w:rFonts w:ascii="Arial" w:hAnsi="Arial" w:cs="Arial"/>
          <w:color w:val="auto"/>
          <w:sz w:val="20"/>
        </w:rPr>
      </w:pPr>
    </w:p>
    <w:p w14:paraId="6E51C261" w14:textId="77777777" w:rsidR="00F17D49" w:rsidRPr="00450635" w:rsidRDefault="00F17D49" w:rsidP="00CD5328">
      <w:pPr>
        <w:widowControl w:val="0"/>
        <w:spacing w:after="0" w:line="240" w:lineRule="auto"/>
        <w:ind w:right="-1"/>
        <w:jc w:val="both"/>
        <w:rPr>
          <w:rFonts w:ascii="Arial" w:hAnsi="Arial" w:cs="Arial"/>
          <w:color w:val="auto"/>
          <w:sz w:val="20"/>
        </w:rPr>
      </w:pPr>
    </w:p>
    <w:p w14:paraId="519AF5A7" w14:textId="77777777" w:rsidR="00F17D49" w:rsidRPr="0045063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50635" w:rsidRPr="00450635" w14:paraId="3DF354C4" w14:textId="77777777" w:rsidTr="00E43B1B">
        <w:trPr>
          <w:jc w:val="center"/>
        </w:trPr>
        <w:tc>
          <w:tcPr>
            <w:tcW w:w="4606" w:type="dxa"/>
          </w:tcPr>
          <w:p w14:paraId="40CEEF98" w14:textId="77777777" w:rsidR="00F17D49" w:rsidRPr="00450635" w:rsidRDefault="00F17D49" w:rsidP="00CD5328">
            <w:pPr>
              <w:widowControl w:val="0"/>
              <w:spacing w:after="0" w:line="240" w:lineRule="auto"/>
              <w:ind w:right="-1"/>
              <w:jc w:val="center"/>
              <w:rPr>
                <w:rFonts w:ascii="Arial" w:hAnsi="Arial" w:cs="Arial"/>
                <w:b/>
                <w:color w:val="auto"/>
                <w:sz w:val="20"/>
              </w:rPr>
            </w:pPr>
          </w:p>
          <w:p w14:paraId="5DCA7195" w14:textId="77777777" w:rsidR="00F17D49" w:rsidRPr="00450635" w:rsidRDefault="00F17D49" w:rsidP="00CD5328">
            <w:pPr>
              <w:widowControl w:val="0"/>
              <w:spacing w:after="0" w:line="240" w:lineRule="auto"/>
              <w:ind w:right="-1"/>
              <w:jc w:val="center"/>
              <w:rPr>
                <w:rFonts w:ascii="Arial" w:hAnsi="Arial" w:cs="Arial"/>
                <w:color w:val="auto"/>
                <w:sz w:val="20"/>
              </w:rPr>
            </w:pPr>
            <w:r w:rsidRPr="00450635">
              <w:rPr>
                <w:rFonts w:ascii="Arial" w:hAnsi="Arial" w:cs="Arial"/>
                <w:color w:val="auto"/>
                <w:sz w:val="20"/>
              </w:rPr>
              <w:t>……...........................................................</w:t>
            </w:r>
          </w:p>
          <w:p w14:paraId="3A745964" w14:textId="77777777"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Firma, Nombres y Apellidos del postor o</w:t>
            </w:r>
          </w:p>
          <w:p w14:paraId="1C961943" w14:textId="77777777" w:rsidR="00F17D49" w:rsidRPr="00450635" w:rsidRDefault="00F17D49" w:rsidP="00CD5328">
            <w:pPr>
              <w:widowControl w:val="0"/>
              <w:spacing w:after="0" w:line="240" w:lineRule="auto"/>
              <w:jc w:val="center"/>
              <w:rPr>
                <w:rFonts w:ascii="Arial" w:hAnsi="Arial" w:cs="Arial"/>
                <w:b/>
                <w:color w:val="auto"/>
                <w:sz w:val="20"/>
              </w:rPr>
            </w:pPr>
            <w:r w:rsidRPr="00450635">
              <w:rPr>
                <w:rFonts w:ascii="Arial" w:hAnsi="Arial" w:cs="Arial"/>
                <w:b/>
                <w:color w:val="auto"/>
                <w:sz w:val="20"/>
              </w:rPr>
              <w:t>Representante legal, según corresponda</w:t>
            </w:r>
          </w:p>
          <w:p w14:paraId="4553E134" w14:textId="77777777" w:rsidR="00F17D49" w:rsidRPr="00450635" w:rsidRDefault="00F17D49" w:rsidP="00CD5328">
            <w:pPr>
              <w:widowControl w:val="0"/>
              <w:spacing w:after="0" w:line="240" w:lineRule="auto"/>
              <w:ind w:right="-1"/>
              <w:jc w:val="center"/>
              <w:rPr>
                <w:rFonts w:ascii="Arial" w:hAnsi="Arial" w:cs="Arial"/>
                <w:b/>
                <w:color w:val="auto"/>
                <w:sz w:val="20"/>
              </w:rPr>
            </w:pPr>
          </w:p>
        </w:tc>
      </w:tr>
    </w:tbl>
    <w:p w14:paraId="4E794BD3" w14:textId="77777777" w:rsidR="000A1ED0" w:rsidRPr="00CD5328" w:rsidRDefault="000A1ED0" w:rsidP="000A1ED0">
      <w:pPr>
        <w:pStyle w:val="Textoindependiente"/>
        <w:widowControl w:val="0"/>
        <w:spacing w:after="0" w:line="240" w:lineRule="auto"/>
        <w:rPr>
          <w:rFonts w:ascii="Arial" w:hAnsi="Arial" w:cs="Arial"/>
          <w:sz w:val="20"/>
          <w:szCs w:val="20"/>
        </w:rPr>
      </w:pPr>
    </w:p>
    <w:p w14:paraId="1E5EC5E1"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34DA159E"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2D7C0FD0"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0B7767FF"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7EDD5569"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0C228AB1"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242F715C"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p w14:paraId="4B1C8DB8" w14:textId="77777777" w:rsidR="000A1ED0" w:rsidRDefault="000A1ED0" w:rsidP="000A1ED0">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A1ED0" w:rsidRPr="00191EF6" w14:paraId="39ACB8E2"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175A7A2" w14:textId="77777777" w:rsidR="000A1ED0" w:rsidRPr="00191EF6" w:rsidRDefault="000A1ED0"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A1ED0" w:rsidRPr="00191EF6" w14:paraId="7FE75549"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23D976F" w14:textId="77777777" w:rsidR="000A1ED0" w:rsidRPr="00191EF6" w:rsidRDefault="000A1ED0"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68BFDB29" w14:textId="77777777" w:rsidR="000A1ED0" w:rsidRPr="00CD5328" w:rsidRDefault="000A1ED0" w:rsidP="000A1ED0">
      <w:pPr>
        <w:widowControl w:val="0"/>
        <w:autoSpaceDE w:val="0"/>
        <w:autoSpaceDN w:val="0"/>
        <w:adjustRightInd w:val="0"/>
        <w:spacing w:after="0" w:line="240" w:lineRule="auto"/>
        <w:jc w:val="both"/>
        <w:rPr>
          <w:rFonts w:ascii="Arial" w:hAnsi="Arial" w:cs="Arial"/>
          <w:sz w:val="20"/>
        </w:rPr>
      </w:pPr>
    </w:p>
    <w:p w14:paraId="2299262E"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0FDAB973" w14:textId="77777777" w:rsidR="0049080D" w:rsidRPr="00274371" w:rsidRDefault="0049080D" w:rsidP="0049080D">
      <w:pPr>
        <w:widowControl w:val="0"/>
        <w:spacing w:after="0" w:line="240" w:lineRule="auto"/>
        <w:jc w:val="both"/>
        <w:rPr>
          <w:rFonts w:ascii="Arial" w:hAnsi="Arial" w:cs="Arial"/>
          <w:sz w:val="20"/>
        </w:rPr>
      </w:pPr>
    </w:p>
    <w:p w14:paraId="71E65063"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2BA6DEE7" w14:textId="77777777" w:rsidR="001435FE" w:rsidRPr="00CD5328" w:rsidRDefault="001435FE" w:rsidP="001435FE">
      <w:pPr>
        <w:widowControl w:val="0"/>
        <w:spacing w:after="0" w:line="240" w:lineRule="auto"/>
        <w:jc w:val="center"/>
        <w:rPr>
          <w:rFonts w:ascii="Arial" w:hAnsi="Arial" w:cs="Arial"/>
          <w:b/>
          <w:sz w:val="20"/>
        </w:rPr>
      </w:pPr>
    </w:p>
    <w:p w14:paraId="3BC1FDF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1C39A3FC"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F72825">
        <w:rPr>
          <w:rFonts w:ascii="Arial" w:hAnsi="Arial" w:cs="Arial"/>
          <w:sz w:val="20"/>
          <w:szCs w:val="20"/>
        </w:rPr>
        <w:t>31</w:t>
      </w:r>
      <w:r w:rsidRPr="00CD5328">
        <w:rPr>
          <w:rFonts w:ascii="Arial" w:hAnsi="Arial" w:cs="Arial"/>
          <w:sz w:val="20"/>
          <w:szCs w:val="20"/>
        </w:rPr>
        <w:t xml:space="preserve"> DEL REGLAMENTO DE LA LEY DE CONTRATACIONES DEL ESTADO)</w:t>
      </w:r>
    </w:p>
    <w:p w14:paraId="50B88A6A" w14:textId="77777777" w:rsidR="001435FE" w:rsidRPr="00CD5328" w:rsidRDefault="001435FE" w:rsidP="001435FE">
      <w:pPr>
        <w:widowControl w:val="0"/>
        <w:spacing w:after="0" w:line="240" w:lineRule="auto"/>
        <w:rPr>
          <w:rFonts w:ascii="Arial" w:hAnsi="Arial" w:cs="Arial"/>
          <w:sz w:val="20"/>
        </w:rPr>
      </w:pPr>
    </w:p>
    <w:p w14:paraId="52A2F3A0" w14:textId="77777777" w:rsidR="001435FE" w:rsidRDefault="001435FE" w:rsidP="001435FE">
      <w:pPr>
        <w:widowControl w:val="0"/>
        <w:spacing w:after="0" w:line="240" w:lineRule="auto"/>
        <w:rPr>
          <w:rFonts w:ascii="Arial" w:hAnsi="Arial" w:cs="Arial"/>
          <w:sz w:val="20"/>
        </w:rPr>
      </w:pPr>
    </w:p>
    <w:p w14:paraId="571F2165" w14:textId="77777777" w:rsidR="00DE4715" w:rsidRPr="00CD5328" w:rsidRDefault="00DE4715" w:rsidP="001435FE">
      <w:pPr>
        <w:widowControl w:val="0"/>
        <w:spacing w:after="0" w:line="240" w:lineRule="auto"/>
        <w:rPr>
          <w:rFonts w:ascii="Arial" w:hAnsi="Arial" w:cs="Arial"/>
          <w:sz w:val="20"/>
        </w:rPr>
      </w:pPr>
    </w:p>
    <w:p w14:paraId="50692946"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6D614EB3"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91514ED" w14:textId="14571F6A"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8D091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45D62D5" w14:textId="77777777" w:rsidR="001435FE" w:rsidRPr="00CD5328" w:rsidRDefault="001435FE" w:rsidP="001435FE">
      <w:pPr>
        <w:widowControl w:val="0"/>
        <w:spacing w:after="0" w:line="240" w:lineRule="auto"/>
        <w:ind w:left="708"/>
        <w:rPr>
          <w:rFonts w:ascii="Arial" w:hAnsi="Arial" w:cs="Arial"/>
          <w:sz w:val="20"/>
        </w:rPr>
      </w:pPr>
    </w:p>
    <w:p w14:paraId="0DA53ACE" w14:textId="77777777" w:rsidR="001435FE" w:rsidRPr="00CD5328" w:rsidRDefault="001435FE" w:rsidP="001435FE">
      <w:pPr>
        <w:widowControl w:val="0"/>
        <w:spacing w:after="0" w:line="240" w:lineRule="auto"/>
        <w:ind w:left="708"/>
        <w:rPr>
          <w:rFonts w:ascii="Arial" w:hAnsi="Arial" w:cs="Arial"/>
          <w:sz w:val="20"/>
        </w:rPr>
      </w:pPr>
    </w:p>
    <w:p w14:paraId="16CDB7DF" w14:textId="77777777" w:rsidR="001435FE" w:rsidRPr="00CD5328" w:rsidRDefault="001435FE" w:rsidP="001435FE">
      <w:pPr>
        <w:widowControl w:val="0"/>
        <w:spacing w:after="0" w:line="240" w:lineRule="auto"/>
        <w:ind w:left="708"/>
        <w:rPr>
          <w:rFonts w:ascii="Arial" w:hAnsi="Arial" w:cs="Arial"/>
          <w:sz w:val="20"/>
        </w:rPr>
      </w:pPr>
    </w:p>
    <w:p w14:paraId="6D13A0FA"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5139527"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B4DB63B"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w:t>
      </w:r>
      <w:r w:rsidRPr="004F29C2">
        <w:rPr>
          <w:rFonts w:ascii="Arial" w:hAnsi="Arial" w:cs="Arial"/>
          <w:sz w:val="20"/>
          <w:szCs w:val="20"/>
        </w:rPr>
        <w:t>artículo 11 de la Ley de Contrataciones del Estado.</w:t>
      </w:r>
    </w:p>
    <w:p w14:paraId="6F54F70F"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2996DD95"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2.-</w:t>
      </w:r>
      <w:r w:rsidRPr="004F29C2">
        <w:rPr>
          <w:rFonts w:ascii="Arial" w:hAnsi="Arial" w:cs="Arial"/>
          <w:sz w:val="20"/>
          <w:szCs w:val="20"/>
        </w:rPr>
        <w:tab/>
        <w:t xml:space="preserve">Conocer, aceptar y someterme a las </w:t>
      </w:r>
      <w:r w:rsidR="00113A54" w:rsidRPr="004F29C2">
        <w:rPr>
          <w:rFonts w:ascii="Arial" w:hAnsi="Arial" w:cs="Arial"/>
          <w:sz w:val="20"/>
          <w:szCs w:val="20"/>
        </w:rPr>
        <w:t>b</w:t>
      </w:r>
      <w:r w:rsidRPr="004F29C2">
        <w:rPr>
          <w:rFonts w:ascii="Arial" w:hAnsi="Arial" w:cs="Arial"/>
          <w:sz w:val="20"/>
          <w:szCs w:val="20"/>
        </w:rPr>
        <w:t>ases, condiciones y reglas del procedimiento de selección.</w:t>
      </w:r>
    </w:p>
    <w:p w14:paraId="1BBF5C99"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1750074B"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r w:rsidRPr="004F29C2">
        <w:rPr>
          <w:rFonts w:ascii="Arial" w:hAnsi="Arial" w:cs="Arial"/>
          <w:sz w:val="20"/>
          <w:szCs w:val="20"/>
        </w:rPr>
        <w:t>3.-</w:t>
      </w:r>
      <w:r w:rsidRPr="004F29C2">
        <w:rPr>
          <w:rFonts w:ascii="Arial" w:hAnsi="Arial" w:cs="Arial"/>
          <w:sz w:val="20"/>
          <w:szCs w:val="20"/>
        </w:rPr>
        <w:tab/>
        <w:t xml:space="preserve">Ser responsable de la veracidad de los documentos e información que presento </w:t>
      </w:r>
      <w:r w:rsidR="005F05D6" w:rsidRPr="004F29C2">
        <w:rPr>
          <w:rFonts w:ascii="Arial" w:hAnsi="Arial" w:cs="Arial"/>
          <w:sz w:val="20"/>
          <w:szCs w:val="20"/>
        </w:rPr>
        <w:t xml:space="preserve">en el </w:t>
      </w:r>
      <w:r w:rsidRPr="004F29C2">
        <w:rPr>
          <w:rFonts w:ascii="Arial" w:hAnsi="Arial" w:cs="Arial"/>
          <w:sz w:val="20"/>
          <w:szCs w:val="20"/>
        </w:rPr>
        <w:t>presente procedimiento de selección.</w:t>
      </w:r>
    </w:p>
    <w:p w14:paraId="74347414"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1E9277BE" w14:textId="77777777" w:rsidR="00E815AC" w:rsidRDefault="00E815AC" w:rsidP="00E815AC">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4087C1A" w14:textId="77777777" w:rsidR="00E815AC" w:rsidRDefault="00E815AC" w:rsidP="001435FE">
      <w:pPr>
        <w:pStyle w:val="Textoindependiente"/>
        <w:widowControl w:val="0"/>
        <w:spacing w:after="0" w:line="240" w:lineRule="auto"/>
        <w:ind w:left="284" w:hanging="284"/>
        <w:jc w:val="both"/>
        <w:rPr>
          <w:rFonts w:ascii="Arial" w:hAnsi="Arial" w:cs="Arial"/>
          <w:sz w:val="20"/>
          <w:szCs w:val="20"/>
        </w:rPr>
      </w:pPr>
    </w:p>
    <w:p w14:paraId="1B560713" w14:textId="24405BCA"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4F29C2">
        <w:rPr>
          <w:rFonts w:ascii="Arial" w:hAnsi="Arial" w:cs="Arial"/>
          <w:sz w:val="20"/>
          <w:szCs w:val="20"/>
        </w:rPr>
        <w:t>.-</w:t>
      </w:r>
      <w:r w:rsidR="001435FE" w:rsidRPr="004F29C2">
        <w:rPr>
          <w:rFonts w:ascii="Arial" w:hAnsi="Arial" w:cs="Arial"/>
          <w:sz w:val="20"/>
          <w:szCs w:val="20"/>
        </w:rPr>
        <w:tab/>
        <w:t>Comprometerme a mantener la oferta presentada durante el procedimiento de selección y a perfeccionar el contrato, en caso de resultar favorecido con la buena pro.</w:t>
      </w:r>
    </w:p>
    <w:p w14:paraId="4E5A1548" w14:textId="77777777" w:rsidR="001435FE" w:rsidRPr="004F29C2" w:rsidRDefault="001435FE" w:rsidP="001435FE">
      <w:pPr>
        <w:pStyle w:val="Textoindependiente"/>
        <w:widowControl w:val="0"/>
        <w:spacing w:after="0" w:line="240" w:lineRule="auto"/>
        <w:ind w:left="284" w:hanging="284"/>
        <w:jc w:val="both"/>
        <w:rPr>
          <w:rFonts w:ascii="Arial" w:hAnsi="Arial" w:cs="Arial"/>
          <w:sz w:val="20"/>
          <w:szCs w:val="20"/>
        </w:rPr>
      </w:pPr>
    </w:p>
    <w:p w14:paraId="70EF3987" w14:textId="540E22D5" w:rsidR="001435FE" w:rsidRPr="004F29C2" w:rsidRDefault="00E815AC"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4F29C2">
        <w:rPr>
          <w:rFonts w:ascii="Arial" w:hAnsi="Arial" w:cs="Arial"/>
          <w:sz w:val="20"/>
          <w:szCs w:val="20"/>
        </w:rPr>
        <w:t>.-</w:t>
      </w:r>
      <w:r w:rsidR="001435FE" w:rsidRPr="004F29C2">
        <w:rPr>
          <w:rFonts w:ascii="Arial" w:hAnsi="Arial" w:cs="Arial"/>
          <w:sz w:val="20"/>
          <w:szCs w:val="20"/>
        </w:rPr>
        <w:tab/>
        <w:t xml:space="preserve">Conocer las sanciones contenidas en la Ley de Contrataciones del Estado y su Reglamento, así como </w:t>
      </w:r>
      <w:r w:rsidR="009049B4">
        <w:rPr>
          <w:rFonts w:ascii="Arial" w:hAnsi="Arial" w:cs="Arial"/>
          <w:sz w:val="20"/>
          <w:szCs w:val="20"/>
        </w:rPr>
        <w:t xml:space="preserve">las disposiciones aplicables </w:t>
      </w:r>
      <w:r w:rsidR="001435FE" w:rsidRPr="004F29C2">
        <w:rPr>
          <w:rFonts w:ascii="Arial" w:hAnsi="Arial" w:cs="Arial"/>
          <w:sz w:val="20"/>
          <w:szCs w:val="20"/>
        </w:rPr>
        <w:t xml:space="preserve">en la Ley Nº 27444, Ley del Procedimiento Administrativo General. </w:t>
      </w:r>
    </w:p>
    <w:p w14:paraId="247EF019"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34CDB2E5"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5254BD6D"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7F3EE52" w14:textId="77777777" w:rsidR="001435FE" w:rsidRPr="004F29C2"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F29C2">
        <w:rPr>
          <w:rFonts w:ascii="Arial" w:hAnsi="Arial" w:cs="Arial"/>
          <w:iCs/>
          <w:color w:val="auto"/>
          <w:sz w:val="20"/>
        </w:rPr>
        <w:t>[CONSIGNAR CIUDAD Y FECHA]</w:t>
      </w:r>
    </w:p>
    <w:p w14:paraId="040A6C9A"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EF4F4E3"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366370FF"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1FF2B9E2" w14:textId="77777777" w:rsidR="001435FE" w:rsidRPr="004F29C2" w:rsidRDefault="001435FE" w:rsidP="001435FE">
      <w:pPr>
        <w:widowControl w:val="0"/>
        <w:autoSpaceDE w:val="0"/>
        <w:autoSpaceDN w:val="0"/>
        <w:adjustRightInd w:val="0"/>
        <w:spacing w:after="0" w:line="240" w:lineRule="auto"/>
        <w:jc w:val="both"/>
        <w:rPr>
          <w:rFonts w:ascii="Arial" w:hAnsi="Arial" w:cs="Arial"/>
          <w:color w:val="auto"/>
          <w:sz w:val="20"/>
        </w:rPr>
      </w:pPr>
    </w:p>
    <w:p w14:paraId="3DD1E56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38595849"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569CBC2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5EA7F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0D87D4BF" w14:textId="77777777" w:rsidR="0049080D" w:rsidRPr="00F313A2" w:rsidRDefault="0049080D" w:rsidP="0049080D">
      <w:pPr>
        <w:widowControl w:val="0"/>
        <w:spacing w:after="0" w:line="240" w:lineRule="auto"/>
        <w:jc w:val="both"/>
        <w:rPr>
          <w:rFonts w:ascii="Arial" w:hAnsi="Arial" w:cs="Arial"/>
          <w:color w:val="auto"/>
          <w:sz w:val="20"/>
        </w:rPr>
      </w:pPr>
    </w:p>
    <w:p w14:paraId="2EF9566A"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14:paraId="2E74EEBC"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p w14:paraId="56F76E0C" w14:textId="77777777" w:rsidR="0049080D" w:rsidRPr="00F313A2" w:rsidRDefault="0049080D" w:rsidP="0049080D">
      <w:pPr>
        <w:widowControl w:val="0"/>
        <w:tabs>
          <w:tab w:val="left" w:pos="0"/>
        </w:tabs>
        <w:spacing w:after="0" w:line="240" w:lineRule="auto"/>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49080D" w:rsidRPr="00191EF6" w14:paraId="263217E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45B4B3" w14:textId="77777777" w:rsidR="0049080D" w:rsidRPr="00191EF6" w:rsidRDefault="0049080D"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9080D" w:rsidRPr="00191EF6" w14:paraId="331772C6" w14:textId="77777777" w:rsidTr="0031421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CC1A3C" w14:textId="77777777" w:rsidR="0049080D" w:rsidRPr="00191EF6" w:rsidRDefault="0049080D"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59ADCE4" w14:textId="77777777" w:rsidR="0049080D" w:rsidRPr="006B7489" w:rsidRDefault="0049080D" w:rsidP="0049080D">
      <w:pPr>
        <w:widowControl w:val="0"/>
        <w:tabs>
          <w:tab w:val="left" w:pos="0"/>
        </w:tabs>
        <w:spacing w:after="0" w:line="240" w:lineRule="auto"/>
        <w:ind w:left="360"/>
        <w:jc w:val="both"/>
        <w:rPr>
          <w:rFonts w:ascii="Arial" w:hAnsi="Arial" w:cs="Arial"/>
          <w:b/>
          <w:i/>
          <w:color w:val="auto"/>
          <w:sz w:val="20"/>
          <w:u w:val="single"/>
          <w:lang w:val="es-ES"/>
        </w:rPr>
      </w:pPr>
    </w:p>
    <w:p w14:paraId="21960F41"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3DC2171A" w14:textId="77777777" w:rsidR="00083433" w:rsidRPr="00F313A2" w:rsidRDefault="00083433" w:rsidP="00083433">
      <w:pPr>
        <w:widowControl w:val="0"/>
        <w:tabs>
          <w:tab w:val="left" w:pos="3544"/>
        </w:tabs>
        <w:spacing w:after="0" w:line="240" w:lineRule="auto"/>
        <w:jc w:val="both"/>
        <w:rPr>
          <w:rFonts w:ascii="Arial" w:hAnsi="Arial" w:cs="Arial"/>
          <w:sz w:val="20"/>
        </w:rPr>
      </w:pPr>
    </w:p>
    <w:p w14:paraId="20917024"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687D944" w14:textId="77777777" w:rsidR="00F17D49" w:rsidRPr="00CD5328" w:rsidRDefault="00F17D49" w:rsidP="00CD5328">
      <w:pPr>
        <w:widowControl w:val="0"/>
        <w:spacing w:after="0" w:line="240" w:lineRule="auto"/>
        <w:ind w:right="-4"/>
        <w:jc w:val="center"/>
        <w:rPr>
          <w:rFonts w:ascii="Arial" w:hAnsi="Arial" w:cs="Arial"/>
          <w:b/>
          <w:sz w:val="20"/>
        </w:rPr>
      </w:pPr>
    </w:p>
    <w:p w14:paraId="24A6C46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2CCA17FC"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6006F397"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05BBC7EB" w14:textId="77777777" w:rsidR="00F17D49" w:rsidRPr="00083433" w:rsidRDefault="00F17D49" w:rsidP="00CD5328">
      <w:pPr>
        <w:widowControl w:val="0"/>
        <w:autoSpaceDE w:val="0"/>
        <w:autoSpaceDN w:val="0"/>
        <w:adjustRightInd w:val="0"/>
        <w:spacing w:after="0" w:line="240" w:lineRule="auto"/>
        <w:jc w:val="both"/>
        <w:rPr>
          <w:rFonts w:ascii="Arial" w:hAnsi="Arial" w:cs="Arial"/>
          <w:sz w:val="20"/>
        </w:rPr>
      </w:pPr>
    </w:p>
    <w:p w14:paraId="0FF1309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2E2608F"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319F14E8" w14:textId="20221485" w:rsidR="00F17D49" w:rsidRPr="00CD5328" w:rsidRDefault="0058030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EF1E2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90B00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9BDDF73" w14:textId="360AF1BF"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4320F9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3F8E4697" w14:textId="0533FA03"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2426E3">
        <w:rPr>
          <w:rFonts w:ascii="Arial" w:hAnsi="Arial" w:cs="Arial"/>
          <w:sz w:val="20"/>
        </w:rPr>
        <w:t xml:space="preserve"> </w:t>
      </w:r>
      <w:r w:rsidR="002426E3" w:rsidRPr="00F72825">
        <w:rPr>
          <w:rFonts w:ascii="Arial" w:hAnsi="Arial" w:cs="Arial"/>
          <w:sz w:val="20"/>
        </w:rPr>
        <w:t>y los documentos del procedimiento</w:t>
      </w:r>
      <w:r w:rsidR="00820F97" w:rsidRPr="00E61A7E">
        <w:rPr>
          <w:rFonts w:ascii="Arial" w:hAnsi="Arial" w:cs="Arial"/>
          <w:sz w:val="20"/>
        </w:rPr>
        <w:t>.</w:t>
      </w:r>
    </w:p>
    <w:p w14:paraId="5036E433"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64DD4E18"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1909D932" w14:textId="77777777" w:rsidR="00F17D49" w:rsidRPr="00450635"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29DE0AEA"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46556BE1"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56186B68"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01DD585D" w14:textId="77777777" w:rsidR="00F17D49" w:rsidRPr="00450635" w:rsidRDefault="00F17D49" w:rsidP="00CD5328">
      <w:pPr>
        <w:widowControl w:val="0"/>
        <w:autoSpaceDE w:val="0"/>
        <w:autoSpaceDN w:val="0"/>
        <w:adjustRightInd w:val="0"/>
        <w:spacing w:after="0" w:line="240" w:lineRule="auto"/>
        <w:jc w:val="both"/>
        <w:rPr>
          <w:rFonts w:ascii="Arial" w:hAnsi="Arial" w:cs="Arial"/>
          <w:color w:val="auto"/>
          <w:sz w:val="20"/>
        </w:rPr>
      </w:pPr>
    </w:p>
    <w:p w14:paraId="2393AAA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305708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2B9CE1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D234DD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6E6E585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A4011F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6FF1803" w14:textId="77777777" w:rsidR="00F17D49" w:rsidRPr="00CD5328" w:rsidRDefault="00F17D49" w:rsidP="00CD5328">
      <w:pPr>
        <w:widowControl w:val="0"/>
        <w:spacing w:after="0" w:line="240" w:lineRule="auto"/>
        <w:jc w:val="center"/>
        <w:rPr>
          <w:rFonts w:ascii="Arial" w:hAnsi="Arial" w:cs="Arial"/>
          <w:b/>
          <w:sz w:val="20"/>
        </w:rPr>
      </w:pPr>
    </w:p>
    <w:p w14:paraId="1E2A0571"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4D1F7D44"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4C1582E7"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704BB2A7"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2311AF99"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788A4F07"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D06C690"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7FC6871"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93F80B4"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774F9D22"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6DEF56BF" w14:textId="77777777" w:rsidR="00E63622" w:rsidRDefault="00E63622" w:rsidP="00083433">
      <w:pPr>
        <w:widowControl w:val="0"/>
        <w:autoSpaceDE w:val="0"/>
        <w:autoSpaceDN w:val="0"/>
        <w:adjustRightInd w:val="0"/>
        <w:spacing w:after="0" w:line="240" w:lineRule="auto"/>
        <w:jc w:val="both"/>
        <w:rPr>
          <w:rFonts w:ascii="Arial" w:hAnsi="Arial" w:cs="Arial"/>
          <w:sz w:val="20"/>
        </w:rPr>
      </w:pPr>
    </w:p>
    <w:p w14:paraId="444C144B"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5B34D4D"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AA94476"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0AB43345"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3E1F8DB9"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p w14:paraId="5B8CB9C3" w14:textId="77777777" w:rsidR="00083433" w:rsidRDefault="00083433" w:rsidP="00083433">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83433" w:rsidRPr="00191EF6" w14:paraId="07DCB0FA"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BF5996" w14:textId="77777777" w:rsidR="00083433" w:rsidRPr="00191EF6" w:rsidRDefault="00083433" w:rsidP="00314210">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83433" w:rsidRPr="00191EF6" w14:paraId="5A927275" w14:textId="77777777" w:rsidTr="00314210">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87E265C" w14:textId="44D18FBB" w:rsidR="00083433" w:rsidRPr="00191EF6" w:rsidRDefault="00083433" w:rsidP="00314210">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3F3DE6F1" w14:textId="77777777" w:rsidR="00083433" w:rsidRPr="00CD5328" w:rsidRDefault="00083433" w:rsidP="00083433">
      <w:pPr>
        <w:widowControl w:val="0"/>
        <w:autoSpaceDE w:val="0"/>
        <w:autoSpaceDN w:val="0"/>
        <w:adjustRightInd w:val="0"/>
        <w:spacing w:after="0" w:line="240" w:lineRule="auto"/>
        <w:jc w:val="both"/>
        <w:rPr>
          <w:rFonts w:ascii="Arial" w:hAnsi="Arial" w:cs="Arial"/>
          <w:sz w:val="20"/>
        </w:rPr>
      </w:pPr>
    </w:p>
    <w:p w14:paraId="6E223E55"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470A3289" w14:textId="77777777" w:rsidR="00083433" w:rsidRPr="00274371" w:rsidRDefault="00083433" w:rsidP="00083433">
      <w:pPr>
        <w:widowControl w:val="0"/>
        <w:spacing w:after="0" w:line="240" w:lineRule="auto"/>
        <w:jc w:val="both"/>
        <w:rPr>
          <w:rFonts w:ascii="Arial" w:hAnsi="Arial" w:cs="Arial"/>
          <w:sz w:val="20"/>
        </w:rPr>
      </w:pPr>
    </w:p>
    <w:p w14:paraId="0503581B"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C57C153" w14:textId="77777777" w:rsidR="001435FE" w:rsidRPr="00CD5328" w:rsidRDefault="001435FE" w:rsidP="001435FE">
      <w:pPr>
        <w:widowControl w:val="0"/>
        <w:spacing w:after="0" w:line="240" w:lineRule="auto"/>
        <w:jc w:val="center"/>
        <w:rPr>
          <w:rFonts w:ascii="Arial" w:hAnsi="Arial" w:cs="Arial"/>
          <w:b/>
          <w:sz w:val="20"/>
        </w:rPr>
      </w:pPr>
    </w:p>
    <w:p w14:paraId="7DA06BD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0E56C78B" w14:textId="77777777" w:rsidR="001435FE" w:rsidRPr="00CD5328" w:rsidRDefault="001435FE" w:rsidP="001435FE">
      <w:pPr>
        <w:widowControl w:val="0"/>
        <w:spacing w:after="0" w:line="240" w:lineRule="auto"/>
        <w:jc w:val="both"/>
        <w:rPr>
          <w:rFonts w:ascii="Arial" w:hAnsi="Arial" w:cs="Arial"/>
          <w:sz w:val="20"/>
        </w:rPr>
      </w:pPr>
    </w:p>
    <w:p w14:paraId="3231D346" w14:textId="77777777" w:rsidR="001435FE" w:rsidRPr="00CD5328" w:rsidRDefault="001435FE" w:rsidP="001435FE">
      <w:pPr>
        <w:widowControl w:val="0"/>
        <w:spacing w:after="0" w:line="240" w:lineRule="auto"/>
        <w:jc w:val="both"/>
        <w:rPr>
          <w:rFonts w:ascii="Arial" w:hAnsi="Arial" w:cs="Arial"/>
          <w:sz w:val="20"/>
        </w:rPr>
      </w:pPr>
    </w:p>
    <w:p w14:paraId="3C82EB9D" w14:textId="77777777" w:rsidR="001435FE" w:rsidRPr="00CD5328" w:rsidRDefault="001435FE" w:rsidP="001435FE">
      <w:pPr>
        <w:widowControl w:val="0"/>
        <w:spacing w:after="0" w:line="240" w:lineRule="auto"/>
        <w:jc w:val="both"/>
        <w:rPr>
          <w:rFonts w:ascii="Arial" w:hAnsi="Arial" w:cs="Arial"/>
          <w:sz w:val="20"/>
        </w:rPr>
      </w:pPr>
    </w:p>
    <w:p w14:paraId="0595AEF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A652346"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5071875" w14:textId="20290F20" w:rsidR="001435FE" w:rsidRPr="00CD5328" w:rsidRDefault="0058030A" w:rsidP="001435FE">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1435FE" w:rsidRPr="00CD5328">
        <w:rPr>
          <w:rFonts w:ascii="Arial" w:hAnsi="Arial" w:cs="Arial"/>
          <w:b/>
          <w:sz w:val="20"/>
        </w:rPr>
        <w:t xml:space="preserve">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C422D27"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1CAF355" w14:textId="77777777" w:rsidR="001435FE" w:rsidRPr="00083433" w:rsidRDefault="001435FE" w:rsidP="001435FE">
      <w:pPr>
        <w:widowControl w:val="0"/>
        <w:spacing w:after="0" w:line="240" w:lineRule="auto"/>
        <w:jc w:val="both"/>
        <w:rPr>
          <w:rFonts w:ascii="Arial" w:hAnsi="Arial" w:cs="Arial"/>
          <w:sz w:val="20"/>
        </w:rPr>
      </w:pPr>
    </w:p>
    <w:p w14:paraId="61E5C643" w14:textId="77777777" w:rsidR="001435FE" w:rsidRPr="00083433" w:rsidRDefault="001435FE" w:rsidP="001435FE">
      <w:pPr>
        <w:widowControl w:val="0"/>
        <w:spacing w:after="0" w:line="240" w:lineRule="auto"/>
        <w:jc w:val="both"/>
        <w:rPr>
          <w:rFonts w:ascii="Arial" w:hAnsi="Arial" w:cs="Arial"/>
          <w:sz w:val="20"/>
        </w:rPr>
      </w:pPr>
    </w:p>
    <w:p w14:paraId="46F3F5FF" w14:textId="77777777" w:rsidR="001435FE" w:rsidRPr="00083433" w:rsidRDefault="001435FE" w:rsidP="001435FE">
      <w:pPr>
        <w:widowControl w:val="0"/>
        <w:spacing w:after="0" w:line="240" w:lineRule="auto"/>
        <w:jc w:val="both"/>
        <w:rPr>
          <w:rFonts w:ascii="Arial" w:hAnsi="Arial" w:cs="Arial"/>
          <w:sz w:val="20"/>
        </w:rPr>
      </w:pPr>
    </w:p>
    <w:p w14:paraId="18311992" w14:textId="77777777" w:rsidR="00487260" w:rsidRPr="00450635" w:rsidRDefault="001435FE" w:rsidP="00487260">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w:t>
      </w:r>
      <w:r w:rsidRPr="00450635">
        <w:rPr>
          <w:rFonts w:ascii="Arial" w:hAnsi="Arial" w:cs="Arial"/>
          <w:color w:val="auto"/>
          <w:sz w:val="20"/>
        </w:rPr>
        <w:t xml:space="preserve">con pleno conocimiento de las condiciones que se exigen en las </w:t>
      </w:r>
      <w:r w:rsidR="00113A54" w:rsidRPr="00450635">
        <w:rPr>
          <w:rFonts w:ascii="Arial" w:hAnsi="Arial" w:cs="Arial"/>
          <w:color w:val="auto"/>
          <w:sz w:val="20"/>
        </w:rPr>
        <w:t>b</w:t>
      </w:r>
      <w:r w:rsidRPr="00450635">
        <w:rPr>
          <w:rFonts w:ascii="Arial" w:hAnsi="Arial" w:cs="Arial"/>
          <w:color w:val="auto"/>
          <w:sz w:val="20"/>
        </w:rPr>
        <w:t xml:space="preserve">ases del procedimiento de la referencia, me comprometo a </w:t>
      </w:r>
      <w:r w:rsidR="0099424E" w:rsidRPr="00450635">
        <w:rPr>
          <w:rFonts w:ascii="Arial" w:hAnsi="Arial" w:cs="Arial"/>
          <w:color w:val="auto"/>
          <w:sz w:val="20"/>
        </w:rPr>
        <w:t>prestar el servicio</w:t>
      </w:r>
      <w:r w:rsidRPr="00450635">
        <w:rPr>
          <w:rFonts w:ascii="Arial" w:hAnsi="Arial" w:cs="Arial"/>
          <w:color w:val="auto"/>
          <w:sz w:val="20"/>
        </w:rPr>
        <w:t xml:space="preserve"> </w:t>
      </w:r>
      <w:r w:rsidR="00A1664D" w:rsidRPr="00450635">
        <w:rPr>
          <w:rFonts w:ascii="Arial" w:hAnsi="Arial" w:cs="Arial"/>
          <w:color w:val="auto"/>
          <w:sz w:val="20"/>
        </w:rPr>
        <w:t xml:space="preserve">de consultoría </w:t>
      </w:r>
      <w:r w:rsidR="00956C2A" w:rsidRPr="00450635">
        <w:rPr>
          <w:rFonts w:ascii="Arial" w:hAnsi="Arial" w:cs="Arial"/>
          <w:color w:val="auto"/>
          <w:sz w:val="20"/>
        </w:rPr>
        <w:t xml:space="preserve">de obra </w:t>
      </w:r>
      <w:r w:rsidRPr="00450635">
        <w:rPr>
          <w:rFonts w:ascii="Arial" w:hAnsi="Arial" w:cs="Arial"/>
          <w:color w:val="auto"/>
          <w:sz w:val="20"/>
        </w:rPr>
        <w:t xml:space="preserve">objeto del presente procedimiento de selección en el plazo de </w:t>
      </w:r>
      <w:r w:rsidRPr="00450635">
        <w:rPr>
          <w:rFonts w:ascii="Arial" w:hAnsi="Arial" w:cs="Arial"/>
          <w:iCs/>
          <w:color w:val="auto"/>
          <w:sz w:val="20"/>
        </w:rPr>
        <w:t>[CONSIGNAR EL PLAZO OFERTADO, EL CUAL DEBE SER EXPRESADO EN DÍAS CALENDARIO</w:t>
      </w:r>
      <w:r w:rsidRPr="00450635">
        <w:rPr>
          <w:rFonts w:ascii="Arial" w:hAnsi="Arial" w:cs="Arial"/>
          <w:iCs/>
          <w:color w:val="auto"/>
          <w:sz w:val="20"/>
          <w:highlight w:val="lightGray"/>
        </w:rPr>
        <w:t>]</w:t>
      </w:r>
      <w:r w:rsidRPr="00450635">
        <w:rPr>
          <w:rFonts w:ascii="Arial" w:hAnsi="Arial" w:cs="Arial"/>
          <w:bCs/>
          <w:color w:val="auto"/>
          <w:sz w:val="20"/>
        </w:rPr>
        <w:t xml:space="preserve"> días calendario</w:t>
      </w:r>
      <w:r w:rsidR="00487260" w:rsidRPr="00450635">
        <w:rPr>
          <w:rFonts w:ascii="Arial" w:hAnsi="Arial" w:cs="Arial"/>
          <w:bCs/>
          <w:color w:val="auto"/>
          <w:sz w:val="20"/>
        </w:rPr>
        <w:t>.</w:t>
      </w:r>
    </w:p>
    <w:p w14:paraId="2EAEB907" w14:textId="77777777" w:rsidR="001435FE" w:rsidRPr="00450635" w:rsidRDefault="001435FE" w:rsidP="001435FE">
      <w:pPr>
        <w:widowControl w:val="0"/>
        <w:spacing w:after="0" w:line="240" w:lineRule="auto"/>
        <w:jc w:val="both"/>
        <w:rPr>
          <w:rFonts w:ascii="Arial" w:hAnsi="Arial" w:cs="Arial"/>
          <w:color w:val="auto"/>
          <w:sz w:val="20"/>
        </w:rPr>
      </w:pPr>
    </w:p>
    <w:p w14:paraId="7FFD03DA"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2889B8E2"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46868527" w14:textId="77777777" w:rsidR="001435FE" w:rsidRPr="0045063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450635">
        <w:rPr>
          <w:rFonts w:ascii="Arial" w:hAnsi="Arial" w:cs="Arial"/>
          <w:iCs/>
          <w:color w:val="auto"/>
          <w:sz w:val="20"/>
        </w:rPr>
        <w:t>[CONSIGNAR CIUDAD Y FECHA]</w:t>
      </w:r>
    </w:p>
    <w:p w14:paraId="31AEF4D9"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1FF3EDD8"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6BF8361B" w14:textId="77777777" w:rsidR="001435FE" w:rsidRPr="00450635" w:rsidRDefault="001435FE" w:rsidP="001435FE">
      <w:pPr>
        <w:widowControl w:val="0"/>
        <w:autoSpaceDE w:val="0"/>
        <w:autoSpaceDN w:val="0"/>
        <w:adjustRightInd w:val="0"/>
        <w:spacing w:after="0" w:line="240" w:lineRule="auto"/>
        <w:jc w:val="both"/>
        <w:rPr>
          <w:rFonts w:ascii="Arial" w:hAnsi="Arial" w:cs="Arial"/>
          <w:color w:val="auto"/>
          <w:sz w:val="20"/>
        </w:rPr>
      </w:pPr>
    </w:p>
    <w:p w14:paraId="2C40A451"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46EC90A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C76B068"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05A8023"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AF2B06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2B65683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C5B9377"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03530BF"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0B622ED0"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50AA8D8B" w14:textId="77777777" w:rsidR="001435FE" w:rsidRPr="00450635" w:rsidRDefault="001435FE" w:rsidP="00450635">
      <w:pPr>
        <w:pStyle w:val="Textoindependiente"/>
        <w:widowControl w:val="0"/>
        <w:spacing w:after="0" w:line="240" w:lineRule="auto"/>
        <w:jc w:val="both"/>
        <w:rPr>
          <w:rFonts w:ascii="Arial" w:hAnsi="Arial" w:cs="Arial"/>
          <w:lang w:val="es-PE"/>
        </w:rPr>
      </w:pPr>
    </w:p>
    <w:p w14:paraId="3A04FF3D" w14:textId="5CE9101D" w:rsidR="00450635" w:rsidRDefault="00450635">
      <w:pPr>
        <w:spacing w:after="0" w:line="240" w:lineRule="auto"/>
        <w:rPr>
          <w:rFonts w:ascii="Arial" w:eastAsia="Times New Roman" w:hAnsi="Arial" w:cs="Arial"/>
          <w:b/>
          <w:color w:val="auto"/>
          <w:szCs w:val="22"/>
          <w:lang w:eastAsia="en-US"/>
        </w:rPr>
      </w:pPr>
      <w:r>
        <w:rPr>
          <w:rFonts w:ascii="Arial" w:hAnsi="Arial" w:cs="Arial"/>
          <w:b/>
        </w:rPr>
        <w:br w:type="page"/>
      </w:r>
    </w:p>
    <w:p w14:paraId="0667B36B" w14:textId="77777777" w:rsidR="00083433" w:rsidRPr="0037586F" w:rsidRDefault="00083433" w:rsidP="00083433">
      <w:pPr>
        <w:pStyle w:val="Textoindependiente"/>
        <w:widowControl w:val="0"/>
        <w:spacing w:after="0" w:line="240" w:lineRule="auto"/>
        <w:jc w:val="both"/>
        <w:rPr>
          <w:rFonts w:ascii="Arial" w:hAnsi="Arial" w:cs="Arial"/>
          <w:lang w:val="es-PE"/>
        </w:rPr>
      </w:pPr>
    </w:p>
    <w:p w14:paraId="3360A085"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1CFAE0F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5F95249E"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7AAA6C6"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68CCF0EA" w14:textId="77777777" w:rsidR="00843BF8" w:rsidRPr="00CD5328" w:rsidRDefault="00843BF8" w:rsidP="00843BF8">
      <w:pPr>
        <w:pStyle w:val="Textoindependiente"/>
        <w:widowControl w:val="0"/>
        <w:spacing w:after="0" w:line="240" w:lineRule="auto"/>
        <w:rPr>
          <w:rFonts w:ascii="Arial" w:hAnsi="Arial" w:cs="Arial"/>
          <w:sz w:val="20"/>
          <w:szCs w:val="20"/>
        </w:rPr>
      </w:pPr>
    </w:p>
    <w:p w14:paraId="19432BE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F92B05" w14:textId="77777777" w:rsidR="00843BF8" w:rsidRPr="00CD5328" w:rsidRDefault="00843BF8" w:rsidP="00843BF8">
      <w:pPr>
        <w:pStyle w:val="Textoindependiente"/>
        <w:widowControl w:val="0"/>
        <w:spacing w:after="0" w:line="240" w:lineRule="auto"/>
        <w:rPr>
          <w:rFonts w:ascii="Arial" w:hAnsi="Arial" w:cs="Arial"/>
          <w:sz w:val="20"/>
          <w:szCs w:val="20"/>
        </w:rPr>
      </w:pPr>
    </w:p>
    <w:p w14:paraId="31F42553"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E48B811"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46CA58FD" w14:textId="4A8A21A2" w:rsidR="00843BF8" w:rsidRPr="00CD5328" w:rsidRDefault="0058030A" w:rsidP="00843BF8">
      <w:pPr>
        <w:widowControl w:val="0"/>
        <w:spacing w:after="0" w:line="240" w:lineRule="auto"/>
        <w:jc w:val="both"/>
        <w:rPr>
          <w:rFonts w:ascii="Arial" w:hAnsi="Arial" w:cs="Arial"/>
          <w:b/>
          <w:sz w:val="20"/>
        </w:rPr>
      </w:pPr>
      <w:r>
        <w:rPr>
          <w:rFonts w:ascii="Arial" w:hAnsi="Arial" w:cs="Arial"/>
          <w:b/>
          <w:sz w:val="20"/>
        </w:rPr>
        <w:t xml:space="preserve">ADJUDICACIÓN SIMPLIFICADA </w:t>
      </w:r>
      <w:r w:rsidR="00843BF8" w:rsidRPr="00CD5328">
        <w:rPr>
          <w:rFonts w:ascii="Arial" w:hAnsi="Arial" w:cs="Arial"/>
          <w:b/>
          <w:sz w:val="20"/>
        </w:rPr>
        <w:t xml:space="preserve">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BC4C2A4"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266BFA87" w14:textId="77777777" w:rsidR="00843BF8" w:rsidRPr="00CD5328" w:rsidRDefault="00843BF8" w:rsidP="00843BF8">
      <w:pPr>
        <w:widowControl w:val="0"/>
        <w:spacing w:after="0" w:line="240" w:lineRule="auto"/>
        <w:jc w:val="both"/>
        <w:rPr>
          <w:rFonts w:ascii="Arial" w:hAnsi="Arial" w:cs="Arial"/>
          <w:sz w:val="20"/>
        </w:rPr>
      </w:pPr>
    </w:p>
    <w:p w14:paraId="1776C491" w14:textId="61210A55"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58030A">
        <w:rPr>
          <w:rFonts w:ascii="Arial" w:hAnsi="Arial" w:cs="Arial"/>
          <w:sz w:val="20"/>
        </w:rPr>
        <w:t xml:space="preserve"> </w:t>
      </w:r>
      <w:r w:rsidRPr="00CD5328">
        <w:rPr>
          <w:rFonts w:ascii="Arial" w:hAnsi="Arial" w:cs="Arial"/>
          <w:sz w:val="20"/>
        </w:rPr>
        <w:t>l</w:t>
      </w:r>
      <w:r w:rsidR="0058030A">
        <w:rPr>
          <w:rFonts w:ascii="Arial" w:hAnsi="Arial" w:cs="Arial"/>
          <w:sz w:val="20"/>
        </w:rPr>
        <w:t>a</w:t>
      </w:r>
      <w:r w:rsidRPr="00CD5328">
        <w:rPr>
          <w:rFonts w:ascii="Arial" w:hAnsi="Arial" w:cs="Arial"/>
          <w:b/>
          <w:sz w:val="20"/>
        </w:rPr>
        <w:t xml:space="preserve"> </w:t>
      </w:r>
      <w:r w:rsidR="0058030A">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425FB901" w14:textId="77777777" w:rsidR="00843BF8" w:rsidRPr="00CD5328" w:rsidRDefault="00843BF8" w:rsidP="00843BF8">
      <w:pPr>
        <w:widowControl w:val="0"/>
        <w:spacing w:after="0" w:line="240" w:lineRule="auto"/>
        <w:jc w:val="both"/>
        <w:rPr>
          <w:rFonts w:ascii="Arial" w:hAnsi="Arial" w:cs="Arial"/>
          <w:sz w:val="20"/>
        </w:rPr>
      </w:pPr>
    </w:p>
    <w:p w14:paraId="2208A219" w14:textId="77777777" w:rsidR="00D850CA" w:rsidRPr="007B2B81" w:rsidRDefault="00D850CA" w:rsidP="00D850CA">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403F4E6E" w14:textId="77777777" w:rsidR="00D850CA" w:rsidRPr="007B2B81" w:rsidRDefault="00D850CA" w:rsidP="00D850CA">
      <w:pPr>
        <w:widowControl w:val="0"/>
        <w:spacing w:after="0" w:line="240" w:lineRule="auto"/>
        <w:jc w:val="both"/>
        <w:rPr>
          <w:rFonts w:ascii="Arial" w:hAnsi="Arial" w:cs="Arial"/>
          <w:color w:val="auto"/>
          <w:sz w:val="20"/>
        </w:rPr>
      </w:pPr>
    </w:p>
    <w:p w14:paraId="57B0B863" w14:textId="77777777" w:rsidR="00D850CA" w:rsidRDefault="00D850CA" w:rsidP="007F4128">
      <w:pPr>
        <w:pStyle w:val="Prrafodelista"/>
        <w:numPr>
          <w:ilvl w:val="0"/>
          <w:numId w:val="31"/>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26E5CA0F" w14:textId="77777777" w:rsidR="009A6609" w:rsidRDefault="009A6609" w:rsidP="009A6609">
      <w:pPr>
        <w:pStyle w:val="Prrafodelista"/>
        <w:spacing w:after="0" w:line="240" w:lineRule="auto"/>
        <w:ind w:left="360"/>
        <w:jc w:val="both"/>
        <w:rPr>
          <w:rFonts w:ascii="Arial" w:hAnsi="Arial" w:cs="Arial"/>
          <w:color w:val="auto"/>
          <w:sz w:val="20"/>
        </w:rPr>
      </w:pPr>
    </w:p>
    <w:p w14:paraId="319E936B" w14:textId="77777777" w:rsidR="00D850CA" w:rsidRPr="007B2B81" w:rsidRDefault="00D850CA" w:rsidP="007F4128">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2B8A4777" w14:textId="77777777" w:rsidR="00D850CA" w:rsidRPr="007B2B81" w:rsidRDefault="00D850CA" w:rsidP="007F4128">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72E460AB" w14:textId="77777777" w:rsidR="00D850CA" w:rsidRPr="007B2B81" w:rsidRDefault="00D850CA" w:rsidP="00D850CA">
      <w:pPr>
        <w:pStyle w:val="Prrafodelista"/>
        <w:spacing w:after="0" w:line="240" w:lineRule="auto"/>
        <w:ind w:left="360"/>
        <w:jc w:val="both"/>
        <w:rPr>
          <w:rFonts w:ascii="Arial" w:hAnsi="Arial" w:cs="Arial"/>
          <w:sz w:val="20"/>
        </w:rPr>
      </w:pPr>
    </w:p>
    <w:p w14:paraId="3E5D620E"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1F877626" w14:textId="77777777" w:rsidR="00D850CA" w:rsidRPr="007B2B81" w:rsidRDefault="00D850CA" w:rsidP="00D850CA">
      <w:pPr>
        <w:pStyle w:val="Prrafodelista"/>
        <w:spacing w:after="0" w:line="240" w:lineRule="auto"/>
        <w:rPr>
          <w:rFonts w:ascii="Arial" w:hAnsi="Arial" w:cs="Arial"/>
          <w:sz w:val="20"/>
        </w:rPr>
      </w:pPr>
    </w:p>
    <w:p w14:paraId="2ACC5916" w14:textId="77777777" w:rsidR="00D850CA" w:rsidRPr="007B2B81" w:rsidRDefault="00D850CA" w:rsidP="00D850CA">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7C826D31" w14:textId="77777777" w:rsidR="00D850CA" w:rsidRPr="007B2B81" w:rsidRDefault="00D850CA" w:rsidP="00D850CA">
      <w:pPr>
        <w:pStyle w:val="Prrafodelista"/>
        <w:spacing w:after="0" w:line="240" w:lineRule="auto"/>
        <w:ind w:left="360"/>
        <w:jc w:val="both"/>
        <w:rPr>
          <w:rFonts w:ascii="Arial" w:hAnsi="Arial" w:cs="Arial"/>
          <w:sz w:val="20"/>
        </w:rPr>
      </w:pPr>
    </w:p>
    <w:p w14:paraId="32A3E697"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Fijamos nuestro domicilio legal común en [.............................].</w:t>
      </w:r>
    </w:p>
    <w:p w14:paraId="54D1F703" w14:textId="77777777" w:rsidR="00D850CA" w:rsidRPr="007B2B81" w:rsidRDefault="00D850CA" w:rsidP="00D850CA">
      <w:pPr>
        <w:pStyle w:val="Prrafodelista"/>
        <w:spacing w:after="0" w:line="240" w:lineRule="auto"/>
        <w:ind w:left="360"/>
        <w:jc w:val="both"/>
        <w:rPr>
          <w:rFonts w:ascii="Arial" w:hAnsi="Arial" w:cs="Arial"/>
          <w:sz w:val="20"/>
        </w:rPr>
      </w:pPr>
    </w:p>
    <w:p w14:paraId="15FE04DC" w14:textId="77777777" w:rsidR="00D850CA" w:rsidRPr="007B2B81" w:rsidRDefault="00D850CA" w:rsidP="007F4128">
      <w:pPr>
        <w:pStyle w:val="Prrafodelista"/>
        <w:numPr>
          <w:ilvl w:val="0"/>
          <w:numId w:val="31"/>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293A751C" w14:textId="77777777" w:rsidR="00083433" w:rsidRPr="007B2B81" w:rsidRDefault="00083433" w:rsidP="00083433">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83433" w:rsidRPr="00215FE2" w14:paraId="5C757AAF" w14:textId="77777777" w:rsidTr="00314210">
        <w:trPr>
          <w:trHeight w:val="646"/>
        </w:trPr>
        <w:tc>
          <w:tcPr>
            <w:tcW w:w="563" w:type="dxa"/>
            <w:vAlign w:val="center"/>
          </w:tcPr>
          <w:p w14:paraId="42AB7D80" w14:textId="77777777"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47FA7888"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EEEDBDC" w14:textId="77777777"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5"/>
            </w:r>
          </w:p>
        </w:tc>
      </w:tr>
    </w:tbl>
    <w:p w14:paraId="21F07DD8" w14:textId="77777777"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14:paraId="20344775" w14:textId="77777777" w:rsidTr="00314210">
        <w:trPr>
          <w:trHeight w:val="476"/>
        </w:trPr>
        <w:tc>
          <w:tcPr>
            <w:tcW w:w="8114" w:type="dxa"/>
            <w:vAlign w:val="center"/>
          </w:tcPr>
          <w:p w14:paraId="22187B06"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0A628C7" w14:textId="77777777" w:rsidR="00083433" w:rsidRPr="00215FE2" w:rsidRDefault="00083433" w:rsidP="00083433">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083433" w:rsidRPr="00215FE2" w14:paraId="16EA6A09" w14:textId="77777777" w:rsidTr="00314210">
        <w:trPr>
          <w:trHeight w:val="646"/>
        </w:trPr>
        <w:tc>
          <w:tcPr>
            <w:tcW w:w="567" w:type="dxa"/>
            <w:vAlign w:val="center"/>
          </w:tcPr>
          <w:p w14:paraId="51770287" w14:textId="77777777" w:rsidR="00083433" w:rsidRPr="00215FE2" w:rsidRDefault="00083433" w:rsidP="00083433">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DA8E3A3"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331C1F4" w14:textId="77777777" w:rsidR="00083433" w:rsidRPr="00215FE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6"/>
            </w:r>
          </w:p>
        </w:tc>
      </w:tr>
    </w:tbl>
    <w:p w14:paraId="39F29E2E" w14:textId="77777777" w:rsidR="00083433" w:rsidRPr="00215FE2" w:rsidRDefault="00083433" w:rsidP="00083433">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083433" w:rsidRPr="00215FE2" w14:paraId="60D3D950" w14:textId="77777777" w:rsidTr="00314210">
        <w:trPr>
          <w:trHeight w:val="476"/>
        </w:trPr>
        <w:tc>
          <w:tcPr>
            <w:tcW w:w="8114" w:type="dxa"/>
            <w:vAlign w:val="center"/>
          </w:tcPr>
          <w:p w14:paraId="2BAB2C6B"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A44C71A" w14:textId="77777777" w:rsidR="00083433" w:rsidRPr="00215FE2" w:rsidRDefault="00083433" w:rsidP="00083433">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083433" w:rsidRPr="00F67942" w14:paraId="506BC8B7" w14:textId="77777777" w:rsidTr="00314210">
        <w:trPr>
          <w:trHeight w:val="476"/>
        </w:trPr>
        <w:tc>
          <w:tcPr>
            <w:tcW w:w="7122" w:type="dxa"/>
            <w:vAlign w:val="center"/>
          </w:tcPr>
          <w:p w14:paraId="7B96FFA4" w14:textId="77777777" w:rsidR="00083433" w:rsidRPr="00215FE2" w:rsidRDefault="00083433" w:rsidP="00083433">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6ADA368E" w14:textId="77777777" w:rsidR="00083433" w:rsidRPr="00F67942" w:rsidRDefault="00083433" w:rsidP="00083433">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7"/>
            </w:r>
          </w:p>
        </w:tc>
      </w:tr>
    </w:tbl>
    <w:p w14:paraId="51FFFA4F" w14:textId="77777777" w:rsidR="00083433" w:rsidRDefault="00083433" w:rsidP="00083433">
      <w:pPr>
        <w:pStyle w:val="Prrafodelista"/>
        <w:widowControl w:val="0"/>
        <w:spacing w:after="0" w:line="240" w:lineRule="auto"/>
        <w:ind w:left="360"/>
        <w:jc w:val="both"/>
        <w:rPr>
          <w:rFonts w:ascii="Arial" w:hAnsi="Arial" w:cs="Arial"/>
          <w:color w:val="auto"/>
          <w:sz w:val="20"/>
        </w:rPr>
      </w:pPr>
    </w:p>
    <w:p w14:paraId="64327CC4" w14:textId="77777777" w:rsidR="00083433" w:rsidRDefault="00083433" w:rsidP="00083433">
      <w:pPr>
        <w:pStyle w:val="Prrafodelista"/>
        <w:widowControl w:val="0"/>
        <w:spacing w:after="0" w:line="240" w:lineRule="auto"/>
        <w:ind w:left="360"/>
        <w:jc w:val="both"/>
        <w:rPr>
          <w:rFonts w:ascii="Arial" w:hAnsi="Arial" w:cs="Arial"/>
          <w:color w:val="auto"/>
          <w:sz w:val="20"/>
        </w:rPr>
      </w:pPr>
    </w:p>
    <w:p w14:paraId="7FE963C2" w14:textId="77777777" w:rsidR="00083433" w:rsidRPr="00BF625C" w:rsidRDefault="00083433" w:rsidP="00083433">
      <w:pPr>
        <w:pStyle w:val="Prrafodelista"/>
        <w:widowControl w:val="0"/>
        <w:spacing w:after="0" w:line="240" w:lineRule="auto"/>
        <w:ind w:left="360"/>
        <w:jc w:val="both"/>
        <w:rPr>
          <w:rFonts w:ascii="Arial" w:hAnsi="Arial" w:cs="Arial"/>
          <w:color w:val="auto"/>
          <w:sz w:val="20"/>
        </w:rPr>
      </w:pPr>
    </w:p>
    <w:p w14:paraId="37A513A5" w14:textId="77777777" w:rsidR="00083433" w:rsidRPr="00BF625C" w:rsidRDefault="00083433" w:rsidP="00083433">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52EF78AE" w14:textId="77777777" w:rsidR="00083433" w:rsidRPr="00BF625C"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083433" w14:paraId="68F5B73B" w14:textId="77777777" w:rsidTr="00314210">
        <w:trPr>
          <w:jc w:val="center"/>
        </w:trPr>
        <w:tc>
          <w:tcPr>
            <w:tcW w:w="3867" w:type="dxa"/>
          </w:tcPr>
          <w:p w14:paraId="47F59FF3" w14:textId="77777777" w:rsidR="00083433" w:rsidRDefault="00083433" w:rsidP="00083433">
            <w:pPr>
              <w:widowControl w:val="0"/>
              <w:spacing w:after="0" w:line="240" w:lineRule="auto"/>
              <w:rPr>
                <w:rFonts w:ascii="Arial" w:hAnsi="Arial" w:cs="Arial"/>
                <w:color w:val="auto"/>
                <w:sz w:val="20"/>
              </w:rPr>
            </w:pPr>
          </w:p>
          <w:p w14:paraId="350606F8" w14:textId="77777777" w:rsidR="00083433" w:rsidRDefault="00083433" w:rsidP="00083433">
            <w:pPr>
              <w:widowControl w:val="0"/>
              <w:spacing w:after="0" w:line="240" w:lineRule="auto"/>
              <w:rPr>
                <w:rFonts w:ascii="Arial" w:hAnsi="Arial" w:cs="Arial"/>
                <w:color w:val="auto"/>
                <w:sz w:val="20"/>
              </w:rPr>
            </w:pPr>
          </w:p>
          <w:p w14:paraId="43461BD4" w14:textId="77777777" w:rsidR="00083433" w:rsidRPr="00BF625C" w:rsidRDefault="00083433" w:rsidP="00083433">
            <w:pPr>
              <w:widowControl w:val="0"/>
              <w:spacing w:after="0" w:line="240" w:lineRule="auto"/>
              <w:rPr>
                <w:rFonts w:ascii="Arial" w:hAnsi="Arial" w:cs="Arial"/>
                <w:color w:val="auto"/>
                <w:sz w:val="20"/>
              </w:rPr>
            </w:pPr>
          </w:p>
          <w:p w14:paraId="73A675A5" w14:textId="77777777"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14:paraId="53FC2EC8"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0C9B819B"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44C7CDB5" w14:textId="77777777" w:rsidR="00083433" w:rsidRPr="00BF625C" w:rsidRDefault="00083433" w:rsidP="00083433">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402B6DA6" w14:textId="77777777" w:rsidR="00083433" w:rsidRPr="00BF625C" w:rsidRDefault="00083433" w:rsidP="00083433">
            <w:pPr>
              <w:widowControl w:val="0"/>
              <w:spacing w:after="0" w:line="240" w:lineRule="auto"/>
              <w:rPr>
                <w:rFonts w:asciiTheme="minorHAnsi" w:hAnsiTheme="minorHAnsi"/>
                <w:color w:val="auto"/>
              </w:rPr>
            </w:pPr>
          </w:p>
        </w:tc>
        <w:tc>
          <w:tcPr>
            <w:tcW w:w="3855" w:type="dxa"/>
          </w:tcPr>
          <w:p w14:paraId="5D1A4B6D" w14:textId="77777777" w:rsidR="00083433" w:rsidRDefault="00083433" w:rsidP="00083433">
            <w:pPr>
              <w:widowControl w:val="0"/>
              <w:spacing w:after="0" w:line="240" w:lineRule="auto"/>
              <w:rPr>
                <w:rFonts w:ascii="Arial" w:hAnsi="Arial" w:cs="Arial"/>
                <w:color w:val="auto"/>
                <w:sz w:val="20"/>
              </w:rPr>
            </w:pPr>
          </w:p>
          <w:p w14:paraId="54CC716F" w14:textId="77777777" w:rsidR="00083433" w:rsidRDefault="00083433" w:rsidP="00083433">
            <w:pPr>
              <w:widowControl w:val="0"/>
              <w:spacing w:after="0" w:line="240" w:lineRule="auto"/>
              <w:rPr>
                <w:rFonts w:ascii="Arial" w:hAnsi="Arial" w:cs="Arial"/>
                <w:color w:val="auto"/>
                <w:sz w:val="20"/>
              </w:rPr>
            </w:pPr>
          </w:p>
          <w:p w14:paraId="42288B30" w14:textId="77777777" w:rsidR="00083433" w:rsidRPr="00BF625C" w:rsidRDefault="00083433" w:rsidP="00083433">
            <w:pPr>
              <w:widowControl w:val="0"/>
              <w:spacing w:after="0" w:line="240" w:lineRule="auto"/>
              <w:rPr>
                <w:rFonts w:ascii="Arial" w:hAnsi="Arial" w:cs="Arial"/>
                <w:color w:val="auto"/>
                <w:sz w:val="20"/>
              </w:rPr>
            </w:pPr>
          </w:p>
          <w:p w14:paraId="28707E71" w14:textId="77777777" w:rsidR="00083433" w:rsidRPr="00BF625C" w:rsidRDefault="00083433" w:rsidP="00083433">
            <w:pPr>
              <w:widowControl w:val="0"/>
              <w:spacing w:after="0" w:line="240" w:lineRule="auto"/>
              <w:rPr>
                <w:rFonts w:ascii="Arial" w:hAnsi="Arial" w:cs="Arial"/>
                <w:color w:val="auto"/>
                <w:sz w:val="20"/>
              </w:rPr>
            </w:pPr>
            <w:r w:rsidRPr="00BF625C">
              <w:rPr>
                <w:rFonts w:ascii="Arial" w:hAnsi="Arial" w:cs="Arial"/>
                <w:color w:val="auto"/>
                <w:sz w:val="20"/>
              </w:rPr>
              <w:t>..…………………………………………..</w:t>
            </w:r>
          </w:p>
          <w:p w14:paraId="7EAF6BE5"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2ACB2EE6" w14:textId="77777777" w:rsidR="00083433" w:rsidRPr="001A0FDB" w:rsidRDefault="00083433" w:rsidP="00083433">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4FD2E706" w14:textId="77777777" w:rsidR="00083433" w:rsidRPr="00254560" w:rsidRDefault="00083433" w:rsidP="00083433">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35833B69" w14:textId="77777777"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p w14:paraId="068AF0FB" w14:textId="77777777"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14:paraId="1B4B8BC0" w14:textId="77777777" w:rsidR="00083433" w:rsidRDefault="00083433" w:rsidP="00083433">
      <w:pPr>
        <w:widowControl w:val="0"/>
        <w:autoSpaceDE w:val="0"/>
        <w:autoSpaceDN w:val="0"/>
        <w:adjustRightInd w:val="0"/>
        <w:spacing w:after="0" w:line="240" w:lineRule="auto"/>
        <w:jc w:val="both"/>
        <w:rPr>
          <w:rFonts w:ascii="Arial" w:hAnsi="Arial" w:cs="Arial"/>
          <w:color w:val="auto"/>
          <w:sz w:val="20"/>
        </w:rPr>
      </w:pPr>
    </w:p>
    <w:p w14:paraId="3C3D11ED" w14:textId="77777777" w:rsidR="00083433" w:rsidRPr="00542077" w:rsidRDefault="00083433" w:rsidP="00083433">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083433" w:rsidRPr="00BD4007" w14:paraId="3A9424E9"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E58E63" w14:textId="77777777" w:rsidR="00083433" w:rsidRPr="00BD4007" w:rsidRDefault="00083433"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83433" w:rsidRPr="00BD4007" w14:paraId="4BBADB9D" w14:textId="77777777" w:rsidTr="001250E6">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58DA48" w14:textId="77777777" w:rsidR="00083433" w:rsidRPr="00BD4007" w:rsidRDefault="00083433" w:rsidP="00314210">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5A87FF9C" w14:textId="77777777" w:rsidR="00083433" w:rsidRDefault="00083433" w:rsidP="00083433">
      <w:pPr>
        <w:widowControl w:val="0"/>
        <w:autoSpaceDE w:val="0"/>
        <w:autoSpaceDN w:val="0"/>
        <w:adjustRightInd w:val="0"/>
        <w:spacing w:after="0" w:line="240" w:lineRule="auto"/>
        <w:jc w:val="both"/>
        <w:rPr>
          <w:rFonts w:ascii="Arial" w:hAnsi="Arial" w:cs="Arial"/>
          <w:color w:val="auto"/>
          <w:sz w:val="19"/>
          <w:szCs w:val="19"/>
        </w:rPr>
      </w:pPr>
    </w:p>
    <w:p w14:paraId="1CF8D4A3" w14:textId="77777777" w:rsidR="00083433" w:rsidRPr="00A44FA6" w:rsidRDefault="00083433" w:rsidP="00083433">
      <w:pPr>
        <w:widowControl w:val="0"/>
        <w:autoSpaceDE w:val="0"/>
        <w:autoSpaceDN w:val="0"/>
        <w:adjustRightInd w:val="0"/>
        <w:spacing w:after="0" w:line="240" w:lineRule="auto"/>
        <w:jc w:val="both"/>
        <w:rPr>
          <w:rFonts w:ascii="Arial" w:hAnsi="Arial" w:cs="Arial"/>
          <w:color w:val="auto"/>
          <w:sz w:val="19"/>
          <w:szCs w:val="19"/>
        </w:rPr>
      </w:pPr>
    </w:p>
    <w:p w14:paraId="64EBE067" w14:textId="0112F520" w:rsidR="00C562E7" w:rsidRDefault="00C562E7">
      <w:pPr>
        <w:spacing w:after="0" w:line="240" w:lineRule="auto"/>
        <w:rPr>
          <w:rFonts w:ascii="Arial" w:hAnsi="Arial" w:cs="Arial"/>
          <w:sz w:val="20"/>
        </w:rPr>
      </w:pPr>
      <w:r>
        <w:rPr>
          <w:rFonts w:ascii="Arial" w:hAnsi="Arial" w:cs="Arial"/>
          <w:sz w:val="20"/>
        </w:rPr>
        <w:br w:type="page"/>
      </w:r>
    </w:p>
    <w:p w14:paraId="4F528379" w14:textId="77777777" w:rsidR="00202ED8" w:rsidRDefault="00202ED8" w:rsidP="00CA665E">
      <w:pPr>
        <w:widowControl w:val="0"/>
        <w:tabs>
          <w:tab w:val="left" w:pos="0"/>
          <w:tab w:val="left" w:pos="284"/>
        </w:tabs>
        <w:spacing w:after="0" w:line="240" w:lineRule="auto"/>
        <w:jc w:val="both"/>
        <w:rPr>
          <w:rFonts w:ascii="Arial" w:hAnsi="Arial" w:cs="Arial"/>
          <w:sz w:val="20"/>
        </w:rPr>
      </w:pPr>
    </w:p>
    <w:p w14:paraId="480CAE34" w14:textId="77777777" w:rsidR="00202ED8" w:rsidRDefault="00202ED8" w:rsidP="00CA665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11DFDBB8" w14:textId="77777777" w:rsidR="00E63622" w:rsidRPr="00CD5328" w:rsidRDefault="00E63622" w:rsidP="00CA665E">
      <w:pPr>
        <w:widowControl w:val="0"/>
        <w:spacing w:after="0" w:line="240" w:lineRule="auto"/>
        <w:jc w:val="center"/>
        <w:rPr>
          <w:rFonts w:ascii="Arial" w:hAnsi="Arial" w:cs="Arial"/>
          <w:b/>
        </w:rPr>
      </w:pPr>
    </w:p>
    <w:p w14:paraId="2983D21D" w14:textId="77777777" w:rsidR="00202ED8" w:rsidRPr="00C86FD9" w:rsidRDefault="00202ED8" w:rsidP="00CA665E">
      <w:pPr>
        <w:widowControl w:val="0"/>
        <w:spacing w:after="0" w:line="240" w:lineRule="auto"/>
        <w:jc w:val="center"/>
        <w:rPr>
          <w:rFonts w:ascii="Arial" w:hAnsi="Arial" w:cs="Arial"/>
          <w:b/>
          <w:sz w:val="20"/>
        </w:rPr>
      </w:pPr>
      <w:r w:rsidRPr="00FE7DC0">
        <w:rPr>
          <w:rFonts w:ascii="Arial" w:hAnsi="Arial" w:cs="Arial"/>
          <w:b/>
          <w:sz w:val="20"/>
        </w:rPr>
        <w:t>DECLARACIÓN JURADA DEL PERSONAL CLAVE PROPUESTO</w:t>
      </w:r>
      <w:r w:rsidRPr="00C86FD9">
        <w:rPr>
          <w:rFonts w:ascii="Arial" w:hAnsi="Arial" w:cs="Arial"/>
          <w:b/>
          <w:sz w:val="20"/>
        </w:rPr>
        <w:t xml:space="preserve"> </w:t>
      </w:r>
    </w:p>
    <w:p w14:paraId="4120787A" w14:textId="77777777" w:rsidR="00202ED8" w:rsidRPr="00C86FD9" w:rsidRDefault="00202ED8" w:rsidP="00CA665E">
      <w:pPr>
        <w:widowControl w:val="0"/>
        <w:spacing w:after="0" w:line="240" w:lineRule="auto"/>
        <w:jc w:val="both"/>
        <w:rPr>
          <w:rFonts w:ascii="Arial" w:hAnsi="Arial" w:cs="Arial"/>
          <w:sz w:val="20"/>
        </w:rPr>
      </w:pPr>
    </w:p>
    <w:p w14:paraId="15BAC746" w14:textId="77777777" w:rsidR="00202ED8" w:rsidRPr="00C86FD9" w:rsidRDefault="00202ED8" w:rsidP="00CA665E">
      <w:pPr>
        <w:widowControl w:val="0"/>
        <w:spacing w:after="0" w:line="240" w:lineRule="auto"/>
        <w:jc w:val="both"/>
        <w:rPr>
          <w:rFonts w:ascii="Arial" w:hAnsi="Arial" w:cs="Arial"/>
          <w:sz w:val="20"/>
        </w:rPr>
      </w:pPr>
    </w:p>
    <w:p w14:paraId="397B91EF" w14:textId="77777777" w:rsidR="00202ED8" w:rsidRPr="00C86FD9" w:rsidRDefault="00202ED8" w:rsidP="00CA665E">
      <w:pPr>
        <w:widowControl w:val="0"/>
        <w:spacing w:after="0" w:line="240" w:lineRule="auto"/>
        <w:jc w:val="both"/>
        <w:rPr>
          <w:rFonts w:ascii="Arial" w:hAnsi="Arial" w:cs="Arial"/>
          <w:sz w:val="20"/>
        </w:rPr>
      </w:pPr>
    </w:p>
    <w:p w14:paraId="549A5EEE" w14:textId="77777777"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rPr>
        <w:t>Señores</w:t>
      </w:r>
    </w:p>
    <w:p w14:paraId="4138B9E3" w14:textId="77777777" w:rsidR="00202ED8" w:rsidRPr="00C86FD9" w:rsidRDefault="00202ED8" w:rsidP="00CA665E">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384002BF" w14:textId="5FF8EAA9" w:rsidR="00202ED8" w:rsidRPr="00C86FD9" w:rsidRDefault="005D0CFA" w:rsidP="00CA665E">
      <w:pPr>
        <w:widowControl w:val="0"/>
        <w:spacing w:after="0" w:line="240" w:lineRule="auto"/>
        <w:jc w:val="both"/>
        <w:rPr>
          <w:rFonts w:ascii="Arial" w:hAnsi="Arial" w:cs="Arial"/>
          <w:b/>
          <w:sz w:val="20"/>
        </w:rPr>
      </w:pPr>
      <w:r>
        <w:rPr>
          <w:rFonts w:ascii="Arial" w:hAnsi="Arial" w:cs="Arial"/>
          <w:b/>
          <w:sz w:val="20"/>
        </w:rPr>
        <w:t xml:space="preserve">AJUDICACIÓN SIMPLIFICADA </w:t>
      </w:r>
      <w:r w:rsidR="00202ED8" w:rsidRPr="00C86FD9">
        <w:rPr>
          <w:rFonts w:ascii="Arial" w:hAnsi="Arial" w:cs="Arial"/>
          <w:b/>
          <w:sz w:val="20"/>
        </w:rPr>
        <w:t xml:space="preserve">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p>
    <w:p w14:paraId="0AB62598" w14:textId="77777777" w:rsidR="00202ED8" w:rsidRPr="00C86FD9" w:rsidRDefault="00202ED8" w:rsidP="00CA665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08CCE148" w14:textId="77777777" w:rsidR="00202ED8" w:rsidRPr="00C86FD9" w:rsidRDefault="00202ED8" w:rsidP="00CA665E">
      <w:pPr>
        <w:widowControl w:val="0"/>
        <w:spacing w:after="0" w:line="240" w:lineRule="auto"/>
        <w:jc w:val="both"/>
        <w:rPr>
          <w:rFonts w:ascii="Arial" w:hAnsi="Arial" w:cs="Arial"/>
          <w:b/>
          <w:sz w:val="20"/>
        </w:rPr>
      </w:pPr>
    </w:p>
    <w:p w14:paraId="36EB4F50" w14:textId="77777777" w:rsidR="00202ED8" w:rsidRPr="00C86FD9" w:rsidRDefault="00202ED8" w:rsidP="00CA665E">
      <w:pPr>
        <w:widowControl w:val="0"/>
        <w:spacing w:after="0" w:line="240" w:lineRule="auto"/>
        <w:jc w:val="both"/>
        <w:rPr>
          <w:rFonts w:ascii="Arial" w:hAnsi="Arial" w:cs="Arial"/>
          <w:sz w:val="20"/>
        </w:rPr>
      </w:pPr>
    </w:p>
    <w:p w14:paraId="7C4E86D3" w14:textId="77777777" w:rsidR="00202ED8" w:rsidRPr="00C86FD9" w:rsidRDefault="00202ED8" w:rsidP="00CA665E">
      <w:pPr>
        <w:widowControl w:val="0"/>
        <w:spacing w:after="0" w:line="240" w:lineRule="auto"/>
        <w:jc w:val="both"/>
        <w:rPr>
          <w:rFonts w:ascii="Arial" w:hAnsi="Arial" w:cs="Arial"/>
          <w:sz w:val="20"/>
        </w:rPr>
      </w:pPr>
    </w:p>
    <w:p w14:paraId="6B9759E4" w14:textId="77777777" w:rsidR="00202ED8" w:rsidRDefault="00202ED8" w:rsidP="00202ED8">
      <w:pPr>
        <w:pStyle w:val="Textoindependiente"/>
        <w:widowControl w:val="0"/>
        <w:spacing w:after="0" w:line="240" w:lineRule="auto"/>
        <w:jc w:val="both"/>
        <w:rPr>
          <w:rFonts w:ascii="Arial" w:hAnsi="Arial" w:cs="Arial"/>
          <w:sz w:val="20"/>
          <w:szCs w:val="20"/>
        </w:rPr>
      </w:pPr>
      <w:r w:rsidRPr="00FE7DC0">
        <w:rPr>
          <w:rFonts w:ascii="Arial" w:hAnsi="Arial" w:cs="Arial"/>
          <w:sz w:val="20"/>
        </w:rPr>
        <w:t>Mediante el presente el suscrito, postor y/o Representante Legal de [</w:t>
      </w:r>
      <w:r w:rsidRPr="00FE7DC0">
        <w:rPr>
          <w:rFonts w:ascii="Arial" w:eastAsia="Batang" w:hAnsi="Arial" w:cs="Arial"/>
          <w:bCs/>
          <w:color w:val="000000"/>
          <w:sz w:val="20"/>
          <w:szCs w:val="20"/>
          <w:lang w:val="es-PE" w:eastAsia="es-PE"/>
        </w:rPr>
        <w:t>CONSIGNAR EN CASO DE SER PERSONA JURÍDICA</w:t>
      </w:r>
      <w:r w:rsidRPr="00FE7DC0">
        <w:rPr>
          <w:rFonts w:ascii="Arial" w:hAnsi="Arial" w:cs="Arial"/>
          <w:sz w:val="20"/>
        </w:rPr>
        <w:t>],</w:t>
      </w:r>
      <w:r w:rsidRPr="00FE7DC0">
        <w:rPr>
          <w:rFonts w:ascii="Arial" w:hAnsi="Arial" w:cs="Arial"/>
          <w:sz w:val="20"/>
          <w:szCs w:val="20"/>
        </w:rPr>
        <w:t xml:space="preserve"> declaro bajo juramento que la información del personal clave propuesto es el siguiente:</w:t>
      </w:r>
      <w:r w:rsidRPr="00C86FD9">
        <w:rPr>
          <w:rFonts w:ascii="Arial" w:hAnsi="Arial" w:cs="Arial"/>
          <w:sz w:val="20"/>
          <w:szCs w:val="20"/>
        </w:rPr>
        <w:t xml:space="preserve"> </w:t>
      </w:r>
    </w:p>
    <w:p w14:paraId="286068CE" w14:textId="77777777" w:rsidR="00202ED8" w:rsidRDefault="00202ED8" w:rsidP="00202ED8">
      <w:pPr>
        <w:pStyle w:val="Textoindependiente"/>
        <w:widowControl w:val="0"/>
        <w:spacing w:after="0" w:line="240" w:lineRule="auto"/>
        <w:jc w:val="both"/>
        <w:rPr>
          <w:rFonts w:ascii="Arial" w:hAnsi="Arial" w:cs="Arial"/>
          <w:sz w:val="20"/>
          <w:szCs w:val="20"/>
        </w:rPr>
      </w:pPr>
    </w:p>
    <w:p w14:paraId="300731BF" w14:textId="77777777" w:rsidR="00CA665E" w:rsidRDefault="00CA665E" w:rsidP="00202ED8">
      <w:pPr>
        <w:pStyle w:val="Textoindependiente"/>
        <w:widowControl w:val="0"/>
        <w:spacing w:after="0" w:line="240" w:lineRule="auto"/>
        <w:jc w:val="both"/>
        <w:rPr>
          <w:rFonts w:ascii="Arial" w:hAnsi="Arial" w:cs="Arial"/>
          <w:sz w:val="20"/>
          <w:szCs w:val="20"/>
        </w:rPr>
      </w:pPr>
    </w:p>
    <w:p w14:paraId="3353EEBD"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CA665E" w:rsidRPr="00C86FD9" w14:paraId="7FEBE9CC" w14:textId="77777777" w:rsidTr="00314210">
        <w:trPr>
          <w:trHeight w:val="616"/>
          <w:jc w:val="center"/>
        </w:trPr>
        <w:tc>
          <w:tcPr>
            <w:tcW w:w="1980" w:type="dxa"/>
            <w:shd w:val="clear" w:color="auto" w:fill="D9D9D9" w:themeFill="background1" w:themeFillShade="D9"/>
            <w:vAlign w:val="center"/>
          </w:tcPr>
          <w:p w14:paraId="35FA9833"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69AD9BF4"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4444C372" w14:textId="77777777" w:rsidR="00CA665E" w:rsidRPr="00C86FD9" w:rsidRDefault="00CA665E" w:rsidP="00314210">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1D0AC428"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411400E8"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37739DF9"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TIEMPO DE EXPERIENCIA</w:t>
            </w:r>
          </w:p>
          <w:p w14:paraId="69801D31" w14:textId="77777777" w:rsidR="00CA665E" w:rsidRPr="00C86FD9" w:rsidRDefault="00CA665E" w:rsidP="00314210">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72ECC26E" w14:textId="77777777" w:rsidR="00CA665E" w:rsidRDefault="00CA665E" w:rsidP="00314210">
            <w:pPr>
              <w:widowControl w:val="0"/>
              <w:spacing w:after="0" w:line="240" w:lineRule="auto"/>
              <w:jc w:val="center"/>
              <w:rPr>
                <w:rFonts w:ascii="Arial" w:hAnsi="Arial" w:cs="Arial"/>
                <w:b/>
                <w:sz w:val="18"/>
              </w:rPr>
            </w:pPr>
            <w:r>
              <w:rPr>
                <w:rFonts w:ascii="Arial" w:hAnsi="Arial" w:cs="Arial"/>
                <w:b/>
                <w:sz w:val="18"/>
              </w:rPr>
              <w:t>N° DE FOLIO EN LA OFERTA</w:t>
            </w:r>
          </w:p>
        </w:tc>
      </w:tr>
      <w:tr w:rsidR="00CA665E" w:rsidRPr="00C86FD9" w14:paraId="0114E213" w14:textId="77777777" w:rsidTr="00314210">
        <w:trPr>
          <w:trHeight w:val="340"/>
          <w:jc w:val="center"/>
        </w:trPr>
        <w:tc>
          <w:tcPr>
            <w:tcW w:w="1980" w:type="dxa"/>
            <w:vAlign w:val="center"/>
          </w:tcPr>
          <w:p w14:paraId="1875306C"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62CF55B5" w14:textId="77777777"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14:paraId="4717DC9E"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79776765" w14:textId="77777777" w:rsidR="00CA665E" w:rsidRDefault="00CA665E" w:rsidP="00314210">
            <w:pPr>
              <w:widowControl w:val="0"/>
              <w:spacing w:after="0" w:line="240" w:lineRule="auto"/>
              <w:rPr>
                <w:rFonts w:ascii="Arial" w:hAnsi="Arial" w:cs="Arial"/>
                <w:sz w:val="20"/>
              </w:rPr>
            </w:pPr>
          </w:p>
        </w:tc>
        <w:tc>
          <w:tcPr>
            <w:tcW w:w="1134" w:type="dxa"/>
            <w:vAlign w:val="center"/>
          </w:tcPr>
          <w:p w14:paraId="74C69143" w14:textId="77777777" w:rsidR="00CA665E" w:rsidRDefault="00CA665E" w:rsidP="00314210">
            <w:pPr>
              <w:widowControl w:val="0"/>
              <w:spacing w:after="0" w:line="240" w:lineRule="auto"/>
              <w:rPr>
                <w:rFonts w:ascii="Arial" w:hAnsi="Arial" w:cs="Arial"/>
                <w:sz w:val="20"/>
              </w:rPr>
            </w:pPr>
          </w:p>
        </w:tc>
        <w:tc>
          <w:tcPr>
            <w:tcW w:w="1418" w:type="dxa"/>
            <w:vAlign w:val="center"/>
          </w:tcPr>
          <w:p w14:paraId="00BFB60C" w14:textId="77777777" w:rsidR="00CA665E" w:rsidRDefault="00CA665E" w:rsidP="00314210">
            <w:pPr>
              <w:widowControl w:val="0"/>
              <w:spacing w:after="0" w:line="240" w:lineRule="auto"/>
              <w:rPr>
                <w:rFonts w:ascii="Arial" w:hAnsi="Arial" w:cs="Arial"/>
                <w:sz w:val="20"/>
              </w:rPr>
            </w:pPr>
          </w:p>
        </w:tc>
        <w:tc>
          <w:tcPr>
            <w:tcW w:w="1134" w:type="dxa"/>
            <w:vAlign w:val="center"/>
          </w:tcPr>
          <w:p w14:paraId="55B7A3D4" w14:textId="77777777" w:rsidR="00CA665E" w:rsidRDefault="00CA665E" w:rsidP="00314210">
            <w:pPr>
              <w:widowControl w:val="0"/>
              <w:spacing w:after="0" w:line="240" w:lineRule="auto"/>
              <w:rPr>
                <w:rFonts w:ascii="Arial" w:hAnsi="Arial" w:cs="Arial"/>
                <w:sz w:val="20"/>
              </w:rPr>
            </w:pPr>
          </w:p>
        </w:tc>
      </w:tr>
      <w:tr w:rsidR="00CA665E" w:rsidRPr="00C86FD9" w14:paraId="206B9EA2" w14:textId="77777777" w:rsidTr="00314210">
        <w:trPr>
          <w:trHeight w:val="340"/>
          <w:jc w:val="center"/>
        </w:trPr>
        <w:tc>
          <w:tcPr>
            <w:tcW w:w="1980" w:type="dxa"/>
            <w:vAlign w:val="center"/>
          </w:tcPr>
          <w:p w14:paraId="19319A9E"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1F055D38" w14:textId="77777777" w:rsidR="00CA665E" w:rsidRPr="00C86FD9" w:rsidRDefault="00CA665E" w:rsidP="00314210">
            <w:pPr>
              <w:widowControl w:val="0"/>
              <w:spacing w:after="0" w:line="240" w:lineRule="auto"/>
              <w:jc w:val="center"/>
              <w:rPr>
                <w:rFonts w:ascii="Arial" w:hAnsi="Arial" w:cs="Arial"/>
                <w:sz w:val="20"/>
              </w:rPr>
            </w:pPr>
          </w:p>
        </w:tc>
        <w:tc>
          <w:tcPr>
            <w:tcW w:w="1276" w:type="dxa"/>
            <w:vAlign w:val="center"/>
          </w:tcPr>
          <w:p w14:paraId="2BD5E6B4"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48004FCF"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4F02942C"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30FB4795"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32F5F2AD" w14:textId="77777777" w:rsidR="00CA665E" w:rsidRPr="00C86FD9" w:rsidRDefault="00CA665E" w:rsidP="00314210">
            <w:pPr>
              <w:widowControl w:val="0"/>
              <w:spacing w:after="0" w:line="240" w:lineRule="auto"/>
              <w:rPr>
                <w:rFonts w:ascii="Arial" w:hAnsi="Arial" w:cs="Arial"/>
                <w:sz w:val="20"/>
              </w:rPr>
            </w:pPr>
          </w:p>
        </w:tc>
      </w:tr>
      <w:tr w:rsidR="00CA665E" w:rsidRPr="00C86FD9" w14:paraId="7C950DD6" w14:textId="77777777" w:rsidTr="00314210">
        <w:trPr>
          <w:trHeight w:val="340"/>
          <w:jc w:val="center"/>
        </w:trPr>
        <w:tc>
          <w:tcPr>
            <w:tcW w:w="1980" w:type="dxa"/>
            <w:vAlign w:val="center"/>
          </w:tcPr>
          <w:p w14:paraId="5BB160C7"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EDA8769"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6089AE2B"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1CEB9E76"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162ACB7E"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02CD6437"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1C8A3161" w14:textId="77777777" w:rsidR="00CA665E" w:rsidRPr="00C86FD9" w:rsidRDefault="00CA665E" w:rsidP="00314210">
            <w:pPr>
              <w:widowControl w:val="0"/>
              <w:spacing w:after="0" w:line="240" w:lineRule="auto"/>
              <w:rPr>
                <w:rFonts w:ascii="Arial" w:hAnsi="Arial" w:cs="Arial"/>
                <w:sz w:val="20"/>
              </w:rPr>
            </w:pPr>
          </w:p>
        </w:tc>
      </w:tr>
      <w:tr w:rsidR="00CA665E" w:rsidRPr="00C86FD9" w14:paraId="19BF49B2" w14:textId="77777777" w:rsidTr="00314210">
        <w:trPr>
          <w:trHeight w:val="340"/>
          <w:jc w:val="center"/>
        </w:trPr>
        <w:tc>
          <w:tcPr>
            <w:tcW w:w="1980" w:type="dxa"/>
            <w:vAlign w:val="center"/>
          </w:tcPr>
          <w:p w14:paraId="7D40B30A"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62180D7"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3E589BD6"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685F3183"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26FB6773"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15BC8018"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7B8ADFF9" w14:textId="77777777" w:rsidR="00CA665E" w:rsidRPr="00C86FD9" w:rsidRDefault="00CA665E" w:rsidP="00314210">
            <w:pPr>
              <w:widowControl w:val="0"/>
              <w:spacing w:after="0" w:line="240" w:lineRule="auto"/>
              <w:rPr>
                <w:rFonts w:ascii="Arial" w:hAnsi="Arial" w:cs="Arial"/>
                <w:sz w:val="20"/>
              </w:rPr>
            </w:pPr>
          </w:p>
        </w:tc>
      </w:tr>
      <w:tr w:rsidR="00CA665E" w:rsidRPr="00C86FD9" w14:paraId="0897B031" w14:textId="77777777" w:rsidTr="00314210">
        <w:trPr>
          <w:trHeight w:val="340"/>
          <w:jc w:val="center"/>
        </w:trPr>
        <w:tc>
          <w:tcPr>
            <w:tcW w:w="1980" w:type="dxa"/>
            <w:vAlign w:val="center"/>
          </w:tcPr>
          <w:p w14:paraId="5A7AFD6A" w14:textId="77777777" w:rsidR="00CA665E" w:rsidRPr="00C86FD9" w:rsidRDefault="00CA665E" w:rsidP="00314210">
            <w:pPr>
              <w:widowControl w:val="0"/>
              <w:spacing w:after="0" w:line="240" w:lineRule="auto"/>
              <w:jc w:val="both"/>
              <w:rPr>
                <w:rFonts w:ascii="Arial" w:hAnsi="Arial" w:cs="Arial"/>
                <w:sz w:val="20"/>
              </w:rPr>
            </w:pPr>
          </w:p>
        </w:tc>
        <w:tc>
          <w:tcPr>
            <w:tcW w:w="1559" w:type="dxa"/>
            <w:vAlign w:val="center"/>
          </w:tcPr>
          <w:p w14:paraId="3B58BDD9" w14:textId="77777777" w:rsidR="00CA665E" w:rsidRPr="00C86FD9" w:rsidRDefault="00CA665E" w:rsidP="00314210">
            <w:pPr>
              <w:widowControl w:val="0"/>
              <w:spacing w:after="0" w:line="240" w:lineRule="auto"/>
              <w:jc w:val="center"/>
              <w:rPr>
                <w:rFonts w:ascii="Arial" w:hAnsi="Arial" w:cs="Arial"/>
                <w:sz w:val="20"/>
                <w:lang w:val="es-ES"/>
              </w:rPr>
            </w:pPr>
          </w:p>
        </w:tc>
        <w:tc>
          <w:tcPr>
            <w:tcW w:w="1276" w:type="dxa"/>
            <w:vAlign w:val="center"/>
          </w:tcPr>
          <w:p w14:paraId="56780EB7" w14:textId="77777777" w:rsidR="00CA665E" w:rsidRPr="00C86FD9" w:rsidRDefault="00CA665E" w:rsidP="00314210">
            <w:pPr>
              <w:widowControl w:val="0"/>
              <w:spacing w:after="0" w:line="240" w:lineRule="auto"/>
              <w:rPr>
                <w:rFonts w:ascii="Arial" w:hAnsi="Arial" w:cs="Arial"/>
                <w:sz w:val="20"/>
              </w:rPr>
            </w:pPr>
          </w:p>
        </w:tc>
        <w:tc>
          <w:tcPr>
            <w:tcW w:w="1559" w:type="dxa"/>
            <w:vAlign w:val="center"/>
          </w:tcPr>
          <w:p w14:paraId="56D95700"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6AEB70A4" w14:textId="77777777" w:rsidR="00CA665E" w:rsidRPr="00C86FD9" w:rsidRDefault="00CA665E" w:rsidP="00314210">
            <w:pPr>
              <w:widowControl w:val="0"/>
              <w:spacing w:after="0" w:line="240" w:lineRule="auto"/>
              <w:rPr>
                <w:rFonts w:ascii="Arial" w:hAnsi="Arial" w:cs="Arial"/>
                <w:sz w:val="20"/>
              </w:rPr>
            </w:pPr>
          </w:p>
        </w:tc>
        <w:tc>
          <w:tcPr>
            <w:tcW w:w="1418" w:type="dxa"/>
            <w:vAlign w:val="center"/>
          </w:tcPr>
          <w:p w14:paraId="654D3505" w14:textId="77777777" w:rsidR="00CA665E" w:rsidRPr="00C86FD9" w:rsidRDefault="00CA665E" w:rsidP="00314210">
            <w:pPr>
              <w:widowControl w:val="0"/>
              <w:spacing w:after="0" w:line="240" w:lineRule="auto"/>
              <w:rPr>
                <w:rFonts w:ascii="Arial" w:hAnsi="Arial" w:cs="Arial"/>
                <w:sz w:val="20"/>
              </w:rPr>
            </w:pPr>
          </w:p>
        </w:tc>
        <w:tc>
          <w:tcPr>
            <w:tcW w:w="1134" w:type="dxa"/>
            <w:vAlign w:val="center"/>
          </w:tcPr>
          <w:p w14:paraId="5DF7DAF4" w14:textId="77777777" w:rsidR="00CA665E" w:rsidRPr="00C86FD9" w:rsidRDefault="00CA665E" w:rsidP="00314210">
            <w:pPr>
              <w:widowControl w:val="0"/>
              <w:spacing w:after="0" w:line="240" w:lineRule="auto"/>
              <w:rPr>
                <w:rFonts w:ascii="Arial" w:hAnsi="Arial" w:cs="Arial"/>
                <w:sz w:val="20"/>
              </w:rPr>
            </w:pPr>
          </w:p>
        </w:tc>
      </w:tr>
    </w:tbl>
    <w:p w14:paraId="3E4EEA58"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748101B1"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142AC755"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482DCE3D"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204DC324"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624412C5" w14:textId="77777777" w:rsidR="00CA665E" w:rsidRDefault="00CA665E" w:rsidP="00CA665E">
      <w:pPr>
        <w:widowControl w:val="0"/>
        <w:autoSpaceDE w:val="0"/>
        <w:autoSpaceDN w:val="0"/>
        <w:adjustRightInd w:val="0"/>
        <w:spacing w:after="0" w:line="240" w:lineRule="auto"/>
        <w:jc w:val="both"/>
        <w:rPr>
          <w:rFonts w:ascii="Arial" w:hAnsi="Arial" w:cs="Arial"/>
          <w:iCs/>
          <w:color w:val="auto"/>
          <w:sz w:val="20"/>
        </w:rPr>
      </w:pPr>
    </w:p>
    <w:p w14:paraId="18310C08" w14:textId="77777777" w:rsidR="00202ED8" w:rsidRPr="00CD5328" w:rsidRDefault="00202ED8" w:rsidP="00202ED8">
      <w:pPr>
        <w:widowControl w:val="0"/>
        <w:spacing w:after="0" w:line="240" w:lineRule="auto"/>
        <w:ind w:right="-1"/>
        <w:jc w:val="center"/>
        <w:rPr>
          <w:rFonts w:ascii="Arial" w:hAnsi="Arial" w:cs="Arial"/>
          <w:sz w:val="20"/>
        </w:rPr>
      </w:pPr>
      <w:r w:rsidRPr="00CD5328">
        <w:rPr>
          <w:rFonts w:ascii="Arial" w:hAnsi="Arial" w:cs="Arial"/>
          <w:sz w:val="20"/>
        </w:rPr>
        <w:t>………..........................................................</w:t>
      </w:r>
    </w:p>
    <w:p w14:paraId="2CA744C8"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8067723"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DB4A826"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p w14:paraId="36A36F01" w14:textId="77777777" w:rsidR="00CA665E" w:rsidRDefault="00CA665E" w:rsidP="00CA665E">
      <w:pPr>
        <w:widowControl w:val="0"/>
        <w:autoSpaceDE w:val="0"/>
        <w:autoSpaceDN w:val="0"/>
        <w:adjustRightInd w:val="0"/>
        <w:spacing w:after="0" w:line="240" w:lineRule="auto"/>
        <w:jc w:val="both"/>
        <w:rPr>
          <w:rFonts w:ascii="Arial" w:hAnsi="Arial" w:cs="Arial"/>
          <w:sz w:val="20"/>
        </w:rPr>
      </w:pPr>
    </w:p>
    <w:p w14:paraId="36E651DB" w14:textId="77777777" w:rsidR="00CA665E" w:rsidRPr="00CD5328" w:rsidRDefault="00CA665E" w:rsidP="00CA665E">
      <w:pPr>
        <w:widowControl w:val="0"/>
        <w:autoSpaceDE w:val="0"/>
        <w:autoSpaceDN w:val="0"/>
        <w:adjustRightInd w:val="0"/>
        <w:spacing w:after="0" w:line="240" w:lineRule="auto"/>
        <w:jc w:val="both"/>
        <w:rPr>
          <w:rFonts w:ascii="Arial" w:hAnsi="Arial" w:cs="Arial"/>
          <w:sz w:val="20"/>
        </w:rPr>
      </w:pPr>
    </w:p>
    <w:p w14:paraId="3CDF05E4" w14:textId="77777777" w:rsidR="00CA665E" w:rsidRDefault="00CA665E" w:rsidP="00CA665E">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CA665E" w:rsidRPr="00BD4007" w14:paraId="222BD7F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F1D2AB" w14:textId="77777777" w:rsidR="00CA665E" w:rsidRPr="00BD4007" w:rsidRDefault="00CA665E"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CA665E" w:rsidRPr="004A4B14" w14:paraId="7FD877D3" w14:textId="77777777" w:rsidTr="00A11F9A">
        <w:trPr>
          <w:trHeight w:val="57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090383" w14:textId="59B1D03E" w:rsidR="00CA665E" w:rsidRPr="006B7489" w:rsidRDefault="00CA665E" w:rsidP="00314210">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7F4128" w:rsidRPr="007F4128">
              <w:rPr>
                <w:rFonts w:ascii="Arial" w:hAnsi="Arial" w:cs="Arial"/>
                <w:i/>
                <w:color w:val="0000FF"/>
                <w:sz w:val="20"/>
              </w:rPr>
              <w:t>Anexo Nº</w:t>
            </w:r>
            <w:r w:rsidRPr="00CA665E">
              <w:rPr>
                <w:rFonts w:ascii="Arial" w:hAnsi="Arial" w:cs="Arial"/>
                <w:i/>
                <w:color w:val="0000FF"/>
                <w:sz w:val="20"/>
              </w:rPr>
              <w:t xml:space="preserve"> 13</w:t>
            </w:r>
            <w:r>
              <w:rPr>
                <w:rFonts w:ascii="Arial" w:hAnsi="Arial" w:cs="Arial"/>
                <w:b w:val="0"/>
                <w:i/>
                <w:color w:val="0000FF"/>
                <w:sz w:val="20"/>
              </w:rPr>
              <w:t>.</w:t>
            </w:r>
          </w:p>
        </w:tc>
      </w:tr>
    </w:tbl>
    <w:p w14:paraId="2E79E58B" w14:textId="77777777" w:rsidR="00CA665E" w:rsidRPr="006B7489" w:rsidRDefault="00CA665E" w:rsidP="00CA665E">
      <w:pPr>
        <w:widowControl w:val="0"/>
        <w:autoSpaceDE w:val="0"/>
        <w:autoSpaceDN w:val="0"/>
        <w:adjustRightInd w:val="0"/>
        <w:spacing w:after="0" w:line="240" w:lineRule="auto"/>
        <w:jc w:val="both"/>
        <w:rPr>
          <w:rFonts w:ascii="Arial" w:hAnsi="Arial" w:cs="Arial"/>
          <w:color w:val="auto"/>
          <w:sz w:val="20"/>
          <w:lang w:val="es-ES"/>
        </w:rPr>
      </w:pPr>
    </w:p>
    <w:p w14:paraId="1567E422" w14:textId="77777777" w:rsidR="00CA665E" w:rsidRPr="00C86FD9" w:rsidRDefault="00CA665E" w:rsidP="00CA665E">
      <w:pPr>
        <w:widowControl w:val="0"/>
        <w:autoSpaceDE w:val="0"/>
        <w:autoSpaceDN w:val="0"/>
        <w:adjustRightInd w:val="0"/>
        <w:spacing w:after="0" w:line="240" w:lineRule="auto"/>
        <w:jc w:val="both"/>
        <w:rPr>
          <w:rFonts w:ascii="Arial" w:hAnsi="Arial" w:cs="Arial"/>
          <w:color w:val="auto"/>
          <w:sz w:val="20"/>
        </w:rPr>
      </w:pPr>
    </w:p>
    <w:p w14:paraId="3C637DBE" w14:textId="77777777" w:rsidR="00202ED8" w:rsidRDefault="00202ED8" w:rsidP="00202ED8">
      <w:pPr>
        <w:widowControl w:val="0"/>
        <w:spacing w:after="0" w:line="240" w:lineRule="auto"/>
        <w:jc w:val="center"/>
        <w:rPr>
          <w:rFonts w:ascii="Arial" w:hAnsi="Arial" w:cs="Arial"/>
          <w:b/>
        </w:rPr>
      </w:pPr>
    </w:p>
    <w:p w14:paraId="4FDBAB3A" w14:textId="77777777" w:rsidR="00202ED8" w:rsidRPr="00202ED8" w:rsidRDefault="00202ED8" w:rsidP="00202ED8">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3944BB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8D4A3EE" w14:textId="77777777"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7</w:t>
      </w:r>
    </w:p>
    <w:p w14:paraId="10A1CC29" w14:textId="77777777" w:rsidR="00D850CA" w:rsidRPr="009770E3" w:rsidRDefault="00D850CA" w:rsidP="00D850CA">
      <w:pPr>
        <w:pStyle w:val="Textoindependiente"/>
        <w:widowControl w:val="0"/>
        <w:spacing w:after="0" w:line="240" w:lineRule="auto"/>
        <w:jc w:val="center"/>
        <w:rPr>
          <w:rFonts w:ascii="Arial" w:hAnsi="Arial" w:cs="Arial"/>
          <w:b/>
          <w:szCs w:val="20"/>
        </w:rPr>
      </w:pPr>
    </w:p>
    <w:p w14:paraId="2A220D8C" w14:textId="24F13772"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 xml:space="preserve">TIEMPO </w:t>
      </w:r>
      <w:r w:rsidR="00D60888">
        <w:rPr>
          <w:rFonts w:ascii="Arial" w:hAnsi="Arial" w:cs="Arial"/>
          <w:b/>
          <w:sz w:val="20"/>
        </w:rPr>
        <w:t xml:space="preserve">MÍNIMO </w:t>
      </w:r>
      <w:r w:rsidRPr="009770E3">
        <w:rPr>
          <w:rFonts w:ascii="Arial" w:hAnsi="Arial" w:cs="Arial"/>
          <w:b/>
          <w:sz w:val="20"/>
        </w:rPr>
        <w:t>DE EXPERIENCIA DEL POSTOR</w:t>
      </w:r>
    </w:p>
    <w:p w14:paraId="776E86BA" w14:textId="77777777" w:rsidR="00D850CA" w:rsidRPr="00CD5328" w:rsidRDefault="00D850CA" w:rsidP="00D850CA">
      <w:pPr>
        <w:pStyle w:val="Sangradetindependiente"/>
        <w:widowControl w:val="0"/>
        <w:jc w:val="both"/>
        <w:rPr>
          <w:rFonts w:cs="Arial"/>
          <w:b/>
          <w:i w:val="0"/>
          <w:color w:val="000000"/>
          <w:u w:val="single"/>
        </w:rPr>
      </w:pPr>
    </w:p>
    <w:p w14:paraId="663389B9"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62377DA9" w14:textId="77777777"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5DC951D" w14:textId="31690EFF"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A512F68"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9499A0" w14:textId="77777777" w:rsidR="00D850CA" w:rsidRPr="00CD5328" w:rsidRDefault="00D850CA" w:rsidP="00D850CA">
      <w:pPr>
        <w:widowControl w:val="0"/>
        <w:spacing w:after="0" w:line="240" w:lineRule="auto"/>
        <w:rPr>
          <w:rFonts w:ascii="Arial" w:hAnsi="Arial" w:cs="Arial"/>
          <w:sz w:val="20"/>
        </w:rPr>
      </w:pPr>
    </w:p>
    <w:p w14:paraId="3AD657E2" w14:textId="77777777" w:rsidR="00D850CA" w:rsidRPr="00CD5328" w:rsidRDefault="00D850CA" w:rsidP="00D850CA">
      <w:pPr>
        <w:widowControl w:val="0"/>
        <w:spacing w:after="0" w:line="240" w:lineRule="auto"/>
        <w:rPr>
          <w:rFonts w:ascii="Arial" w:hAnsi="Arial" w:cs="Arial"/>
          <w:sz w:val="20"/>
        </w:rPr>
      </w:pPr>
    </w:p>
    <w:p w14:paraId="4BF63AE3" w14:textId="77777777"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14:paraId="403E02BD" w14:textId="77777777" w:rsidR="00D850CA" w:rsidRDefault="00D850CA" w:rsidP="00D850CA">
      <w:pPr>
        <w:widowControl w:val="0"/>
        <w:spacing w:after="0" w:line="240" w:lineRule="auto"/>
        <w:jc w:val="both"/>
        <w:rPr>
          <w:rFonts w:ascii="Arial" w:hAnsi="Arial" w:cs="Arial"/>
          <w:i/>
          <w:sz w:val="20"/>
        </w:rPr>
      </w:pPr>
    </w:p>
    <w:tbl>
      <w:tblPr>
        <w:tblW w:w="15304"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2815"/>
        <w:gridCol w:w="4115"/>
        <w:gridCol w:w="1417"/>
        <w:gridCol w:w="1344"/>
        <w:gridCol w:w="1775"/>
        <w:gridCol w:w="2126"/>
        <w:gridCol w:w="1276"/>
      </w:tblGrid>
      <w:tr w:rsidR="00E507FC" w:rsidRPr="00CD5328" w14:paraId="2AAED017" w14:textId="77777777" w:rsidTr="00314210">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11A2B1"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Nº</w:t>
            </w:r>
          </w:p>
        </w:tc>
        <w:tc>
          <w:tcPr>
            <w:tcW w:w="2815" w:type="dxa"/>
            <w:tcBorders>
              <w:top w:val="single" w:sz="4" w:space="0" w:color="000000"/>
              <w:left w:val="nil"/>
              <w:bottom w:val="single" w:sz="4" w:space="0" w:color="000000"/>
              <w:right w:val="single" w:sz="4" w:space="0" w:color="000000"/>
            </w:tcBorders>
            <w:shd w:val="clear" w:color="auto" w:fill="D9D9D9"/>
            <w:vAlign w:val="center"/>
          </w:tcPr>
          <w:p w14:paraId="4A9B16EC"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CLIENTE</w:t>
            </w:r>
          </w:p>
        </w:tc>
        <w:tc>
          <w:tcPr>
            <w:tcW w:w="4115" w:type="dxa"/>
            <w:tcBorders>
              <w:top w:val="single" w:sz="4" w:space="0" w:color="000000"/>
              <w:left w:val="nil"/>
              <w:bottom w:val="single" w:sz="4" w:space="0" w:color="000000"/>
              <w:right w:val="single" w:sz="4" w:space="0" w:color="000000"/>
            </w:tcBorders>
            <w:shd w:val="clear" w:color="auto" w:fill="D9D9D9"/>
            <w:vAlign w:val="center"/>
          </w:tcPr>
          <w:p w14:paraId="3ACB4589"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23375E88" w14:textId="77777777" w:rsidR="00E507FC" w:rsidRPr="00736242" w:rsidRDefault="00E507FC" w:rsidP="00314210">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3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323F01"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7DAAA" w14:textId="77777777" w:rsidR="00E507FC" w:rsidRDefault="00E507FC" w:rsidP="00314210">
            <w:pPr>
              <w:widowControl w:val="0"/>
              <w:spacing w:after="0" w:line="240" w:lineRule="auto"/>
              <w:jc w:val="center"/>
              <w:rPr>
                <w:rFonts w:ascii="Arial" w:hAnsi="Arial" w:cs="Arial"/>
                <w:b/>
                <w:sz w:val="18"/>
              </w:rPr>
            </w:pPr>
            <w:r>
              <w:rPr>
                <w:rFonts w:ascii="Arial" w:hAnsi="Arial" w:cs="Arial"/>
                <w:b/>
                <w:sz w:val="18"/>
              </w:rPr>
              <w:t>TIEMPO DE EXPERIENCIA</w:t>
            </w:r>
          </w:p>
          <w:p w14:paraId="2A7C624F"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DEL CONTRATO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D42D2C"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D59480" w14:textId="77777777" w:rsidR="00E507FC" w:rsidRPr="00CD5328" w:rsidRDefault="00E507FC" w:rsidP="00314210">
            <w:pPr>
              <w:widowControl w:val="0"/>
              <w:spacing w:after="0" w:line="240" w:lineRule="auto"/>
              <w:jc w:val="center"/>
              <w:rPr>
                <w:rFonts w:ascii="Arial" w:hAnsi="Arial" w:cs="Arial"/>
                <w:b/>
                <w:sz w:val="18"/>
              </w:rPr>
            </w:pPr>
            <w:r>
              <w:rPr>
                <w:rFonts w:ascii="Arial" w:hAnsi="Arial" w:cs="Arial"/>
                <w:b/>
                <w:sz w:val="18"/>
              </w:rPr>
              <w:t>N° DE FOLIO EN LA OFERTA</w:t>
            </w:r>
          </w:p>
        </w:tc>
      </w:tr>
      <w:tr w:rsidR="00E507FC" w:rsidRPr="00CD5328" w14:paraId="4A885A32"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0F71BC47"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w:t>
            </w:r>
          </w:p>
        </w:tc>
        <w:tc>
          <w:tcPr>
            <w:tcW w:w="2815" w:type="dxa"/>
            <w:tcBorders>
              <w:top w:val="nil"/>
              <w:left w:val="nil"/>
              <w:bottom w:val="single" w:sz="4" w:space="0" w:color="000000"/>
              <w:right w:val="single" w:sz="4" w:space="0" w:color="000000"/>
            </w:tcBorders>
            <w:vAlign w:val="center"/>
          </w:tcPr>
          <w:p w14:paraId="1950B2EE"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7ED24B5"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FA62232"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37ACE53"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94A313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4F4734"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6B5427"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FFD8D38"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6BF91DE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2</w:t>
            </w:r>
          </w:p>
        </w:tc>
        <w:tc>
          <w:tcPr>
            <w:tcW w:w="2815" w:type="dxa"/>
            <w:tcBorders>
              <w:top w:val="nil"/>
              <w:left w:val="nil"/>
              <w:bottom w:val="single" w:sz="4" w:space="0" w:color="000000"/>
              <w:right w:val="single" w:sz="4" w:space="0" w:color="000000"/>
            </w:tcBorders>
            <w:vAlign w:val="center"/>
          </w:tcPr>
          <w:p w14:paraId="4EFE37A2"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09A92B94"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9F98B8E"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56BA8A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7E32790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15A7B6D"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DFC1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8F151AF"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1D1F8F6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3</w:t>
            </w:r>
          </w:p>
        </w:tc>
        <w:tc>
          <w:tcPr>
            <w:tcW w:w="2815" w:type="dxa"/>
            <w:tcBorders>
              <w:top w:val="nil"/>
              <w:left w:val="nil"/>
              <w:bottom w:val="single" w:sz="4" w:space="0" w:color="000000"/>
              <w:right w:val="single" w:sz="4" w:space="0" w:color="000000"/>
            </w:tcBorders>
            <w:vAlign w:val="center"/>
          </w:tcPr>
          <w:p w14:paraId="5ECC8DF9"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86F6E75"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5ED7904"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2484141"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38FC3A4C"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554DBA"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93A36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731DC95"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CD76C2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4</w:t>
            </w:r>
          </w:p>
        </w:tc>
        <w:tc>
          <w:tcPr>
            <w:tcW w:w="2815" w:type="dxa"/>
            <w:tcBorders>
              <w:top w:val="nil"/>
              <w:left w:val="nil"/>
              <w:bottom w:val="single" w:sz="4" w:space="0" w:color="000000"/>
              <w:right w:val="single" w:sz="4" w:space="0" w:color="000000"/>
            </w:tcBorders>
            <w:vAlign w:val="center"/>
          </w:tcPr>
          <w:p w14:paraId="7F5E1718"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57A8F39F"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0796F701"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58E857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7A3884B"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B05919"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56E23C"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03F7A7AF"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3EE8103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5</w:t>
            </w:r>
          </w:p>
        </w:tc>
        <w:tc>
          <w:tcPr>
            <w:tcW w:w="2815" w:type="dxa"/>
            <w:tcBorders>
              <w:top w:val="nil"/>
              <w:left w:val="nil"/>
              <w:bottom w:val="single" w:sz="4" w:space="0" w:color="000000"/>
              <w:right w:val="single" w:sz="4" w:space="0" w:color="000000"/>
            </w:tcBorders>
            <w:vAlign w:val="center"/>
          </w:tcPr>
          <w:p w14:paraId="67C36193"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D8342CE"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FA6C316"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B96EC3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67F025C2"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E57D64"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0806BF"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96E9E91"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EE883F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6</w:t>
            </w:r>
          </w:p>
        </w:tc>
        <w:tc>
          <w:tcPr>
            <w:tcW w:w="2815" w:type="dxa"/>
            <w:tcBorders>
              <w:top w:val="nil"/>
              <w:left w:val="nil"/>
              <w:bottom w:val="single" w:sz="4" w:space="0" w:color="000000"/>
              <w:right w:val="single" w:sz="4" w:space="0" w:color="000000"/>
            </w:tcBorders>
            <w:vAlign w:val="center"/>
          </w:tcPr>
          <w:p w14:paraId="491B9F0E"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3B1AD62"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12556584"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124356B"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5223A1E"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D1C4845"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0D61D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11F59B9"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43C5DC05"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7</w:t>
            </w:r>
          </w:p>
        </w:tc>
        <w:tc>
          <w:tcPr>
            <w:tcW w:w="2815" w:type="dxa"/>
            <w:tcBorders>
              <w:top w:val="nil"/>
              <w:left w:val="nil"/>
              <w:bottom w:val="single" w:sz="4" w:space="0" w:color="000000"/>
              <w:right w:val="single" w:sz="4" w:space="0" w:color="000000"/>
            </w:tcBorders>
            <w:vAlign w:val="center"/>
          </w:tcPr>
          <w:p w14:paraId="18968043"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60C35903"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413ABDA7"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58A8949"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2EC1724A"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E4A4046"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908A8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37766704"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5AC1F1A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8</w:t>
            </w:r>
          </w:p>
        </w:tc>
        <w:tc>
          <w:tcPr>
            <w:tcW w:w="2815" w:type="dxa"/>
            <w:tcBorders>
              <w:top w:val="nil"/>
              <w:left w:val="nil"/>
              <w:bottom w:val="single" w:sz="4" w:space="0" w:color="000000"/>
              <w:right w:val="single" w:sz="4" w:space="0" w:color="000000"/>
            </w:tcBorders>
            <w:vAlign w:val="center"/>
          </w:tcPr>
          <w:p w14:paraId="5D5FD58D"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40906C2C"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7F92A7AD"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383793EE"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4732E382"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4EC819"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5F20B4"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45356EFE"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545AE52F"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2815" w:type="dxa"/>
            <w:tcBorders>
              <w:top w:val="nil"/>
              <w:left w:val="nil"/>
              <w:bottom w:val="single" w:sz="4" w:space="0" w:color="000000"/>
              <w:right w:val="single" w:sz="4" w:space="0" w:color="000000"/>
            </w:tcBorders>
            <w:vAlign w:val="center"/>
          </w:tcPr>
          <w:p w14:paraId="3E172905"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198D82B4"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64DBFDB8"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66A15CE0"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5774DFD4"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BBBBC8"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1FB37B"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97A6F7D" w14:textId="77777777" w:rsidTr="00314210">
        <w:trPr>
          <w:trHeight w:val="510"/>
          <w:jc w:val="center"/>
        </w:trPr>
        <w:tc>
          <w:tcPr>
            <w:tcW w:w="436" w:type="dxa"/>
            <w:tcBorders>
              <w:top w:val="nil"/>
              <w:left w:val="single" w:sz="4" w:space="0" w:color="000000"/>
              <w:bottom w:val="single" w:sz="4" w:space="0" w:color="000000"/>
              <w:right w:val="single" w:sz="4" w:space="0" w:color="000000"/>
            </w:tcBorders>
            <w:vAlign w:val="center"/>
          </w:tcPr>
          <w:p w14:paraId="2DEFE31C"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10</w:t>
            </w:r>
          </w:p>
        </w:tc>
        <w:tc>
          <w:tcPr>
            <w:tcW w:w="2815" w:type="dxa"/>
            <w:tcBorders>
              <w:top w:val="nil"/>
              <w:left w:val="nil"/>
              <w:bottom w:val="single" w:sz="4" w:space="0" w:color="000000"/>
              <w:right w:val="single" w:sz="4" w:space="0" w:color="000000"/>
            </w:tcBorders>
            <w:vAlign w:val="center"/>
          </w:tcPr>
          <w:p w14:paraId="66E88508"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01447846"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3AC6CC47"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7797982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0DB43B94"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65E4D8B"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D1B0D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E5D9CB1" w14:textId="77777777" w:rsidTr="00314210">
        <w:trPr>
          <w:trHeight w:val="454"/>
          <w:jc w:val="center"/>
        </w:trPr>
        <w:tc>
          <w:tcPr>
            <w:tcW w:w="436" w:type="dxa"/>
            <w:tcBorders>
              <w:top w:val="nil"/>
              <w:left w:val="single" w:sz="4" w:space="0" w:color="000000"/>
              <w:bottom w:val="single" w:sz="4" w:space="0" w:color="000000"/>
              <w:right w:val="single" w:sz="4" w:space="0" w:color="000000"/>
            </w:tcBorders>
            <w:vAlign w:val="center"/>
          </w:tcPr>
          <w:p w14:paraId="4913F596" w14:textId="77777777" w:rsidR="00E507FC" w:rsidRPr="00CD5328" w:rsidRDefault="00E507FC" w:rsidP="00314210">
            <w:pPr>
              <w:widowControl w:val="0"/>
              <w:spacing w:after="0" w:line="240" w:lineRule="auto"/>
              <w:jc w:val="center"/>
              <w:rPr>
                <w:rFonts w:ascii="Arial" w:hAnsi="Arial" w:cs="Arial"/>
                <w:sz w:val="20"/>
              </w:rPr>
            </w:pPr>
            <w:r>
              <w:rPr>
                <w:rFonts w:ascii="Arial" w:hAnsi="Arial" w:cs="Arial"/>
                <w:sz w:val="20"/>
              </w:rPr>
              <w:t>…</w:t>
            </w:r>
          </w:p>
        </w:tc>
        <w:tc>
          <w:tcPr>
            <w:tcW w:w="2815" w:type="dxa"/>
            <w:tcBorders>
              <w:top w:val="nil"/>
              <w:left w:val="nil"/>
              <w:bottom w:val="single" w:sz="4" w:space="0" w:color="000000"/>
              <w:right w:val="single" w:sz="4" w:space="0" w:color="000000"/>
            </w:tcBorders>
            <w:vAlign w:val="center"/>
          </w:tcPr>
          <w:p w14:paraId="1DC159E7" w14:textId="77777777" w:rsidR="00E507FC" w:rsidRPr="00CD5328" w:rsidRDefault="00E507FC" w:rsidP="00314210">
            <w:pPr>
              <w:widowControl w:val="0"/>
              <w:spacing w:after="0" w:line="240" w:lineRule="auto"/>
              <w:rPr>
                <w:rFonts w:ascii="Arial" w:hAnsi="Arial" w:cs="Arial"/>
                <w:sz w:val="20"/>
              </w:rPr>
            </w:pPr>
          </w:p>
        </w:tc>
        <w:tc>
          <w:tcPr>
            <w:tcW w:w="4115" w:type="dxa"/>
            <w:tcBorders>
              <w:top w:val="nil"/>
              <w:left w:val="nil"/>
              <w:bottom w:val="single" w:sz="4" w:space="0" w:color="000000"/>
              <w:right w:val="single" w:sz="4" w:space="0" w:color="000000"/>
            </w:tcBorders>
            <w:vAlign w:val="center"/>
          </w:tcPr>
          <w:p w14:paraId="1DA2C7AA" w14:textId="77777777" w:rsidR="00E507FC" w:rsidRPr="00CD5328" w:rsidRDefault="00E507FC" w:rsidP="00314210">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000000"/>
            </w:tcBorders>
            <w:vAlign w:val="center"/>
          </w:tcPr>
          <w:p w14:paraId="08D288F2" w14:textId="77777777" w:rsidR="00E507FC" w:rsidRPr="00CD5328" w:rsidRDefault="00E507FC" w:rsidP="00314210">
            <w:pPr>
              <w:widowControl w:val="0"/>
              <w:spacing w:after="0" w:line="240" w:lineRule="auto"/>
              <w:jc w:val="center"/>
              <w:rPr>
                <w:rFonts w:ascii="Arial" w:hAnsi="Arial" w:cs="Arial"/>
                <w:sz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0FDC6AA2" w14:textId="77777777" w:rsidR="00E507FC" w:rsidRPr="00CD5328" w:rsidRDefault="00E507FC" w:rsidP="00314210">
            <w:pPr>
              <w:widowControl w:val="0"/>
              <w:spacing w:after="0" w:line="240" w:lineRule="auto"/>
              <w:jc w:val="center"/>
              <w:rPr>
                <w:rFonts w:ascii="Arial" w:hAnsi="Arial" w:cs="Arial"/>
                <w:sz w:val="20"/>
              </w:rPr>
            </w:pPr>
          </w:p>
        </w:tc>
        <w:tc>
          <w:tcPr>
            <w:tcW w:w="1775" w:type="dxa"/>
            <w:tcBorders>
              <w:top w:val="single" w:sz="4" w:space="0" w:color="000000"/>
              <w:left w:val="single" w:sz="4" w:space="0" w:color="000000"/>
              <w:bottom w:val="single" w:sz="4" w:space="0" w:color="000000"/>
              <w:right w:val="single" w:sz="4" w:space="0" w:color="000000"/>
            </w:tcBorders>
            <w:vAlign w:val="center"/>
          </w:tcPr>
          <w:p w14:paraId="15F37D9B" w14:textId="77777777" w:rsidR="00E507FC" w:rsidRPr="00CD5328" w:rsidRDefault="00E507FC" w:rsidP="00314210">
            <w:pPr>
              <w:widowControl w:val="0"/>
              <w:spacing w:after="0" w:line="240" w:lineRule="auto"/>
              <w:jc w:val="right"/>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2651FD" w14:textId="77777777" w:rsidR="00E507FC" w:rsidRPr="00CD5328" w:rsidRDefault="00E507FC" w:rsidP="00314210">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2436F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2F6302F" w14:textId="77777777" w:rsidTr="00314210">
        <w:trPr>
          <w:trHeight w:val="557"/>
          <w:jc w:val="center"/>
        </w:trPr>
        <w:tc>
          <w:tcPr>
            <w:tcW w:w="15304" w:type="dxa"/>
            <w:gridSpan w:val="8"/>
            <w:tcBorders>
              <w:top w:val="nil"/>
              <w:left w:val="single" w:sz="4" w:space="0" w:color="000000"/>
              <w:bottom w:val="single" w:sz="4" w:space="0" w:color="000000"/>
              <w:right w:val="single" w:sz="4" w:space="0" w:color="000000"/>
            </w:tcBorders>
            <w:vAlign w:val="center"/>
          </w:tcPr>
          <w:p w14:paraId="0850E88D" w14:textId="61868971" w:rsidR="00E507FC" w:rsidRPr="00CD5328" w:rsidRDefault="00E507FC" w:rsidP="00D4599C">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sidR="00D4599C">
              <w:rPr>
                <w:rFonts w:ascii="Arial" w:hAnsi="Arial" w:cs="Arial"/>
                <w:sz w:val="20"/>
              </w:rPr>
              <w:t xml:space="preserve"> Y DÍAS</w:t>
            </w:r>
            <w:r w:rsidRPr="005B1DBE">
              <w:rPr>
                <w:rFonts w:ascii="Arial" w:hAnsi="Arial" w:cs="Arial"/>
                <w:sz w:val="20"/>
              </w:rPr>
              <w:t>, SEGÚN CORRESPONDA]</w:t>
            </w:r>
          </w:p>
        </w:tc>
      </w:tr>
    </w:tbl>
    <w:p w14:paraId="41B6EB4C" w14:textId="77777777" w:rsidR="00E507FC" w:rsidRDefault="00E507FC" w:rsidP="00D850CA">
      <w:pPr>
        <w:widowControl w:val="0"/>
        <w:spacing w:after="0" w:line="240" w:lineRule="auto"/>
        <w:jc w:val="both"/>
        <w:rPr>
          <w:rFonts w:ascii="Arial" w:hAnsi="Arial" w:cs="Arial"/>
          <w:i/>
          <w:sz w:val="20"/>
        </w:rPr>
      </w:pPr>
    </w:p>
    <w:p w14:paraId="59A32F13" w14:textId="77777777" w:rsidR="00E507FC" w:rsidRDefault="00E507FC" w:rsidP="00D850CA">
      <w:pPr>
        <w:widowControl w:val="0"/>
        <w:spacing w:after="0" w:line="240" w:lineRule="auto"/>
        <w:jc w:val="both"/>
        <w:rPr>
          <w:rFonts w:ascii="Arial" w:hAnsi="Arial" w:cs="Arial"/>
          <w:i/>
          <w:sz w:val="20"/>
        </w:rPr>
      </w:pPr>
    </w:p>
    <w:p w14:paraId="1BF84DD9"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FCF48EA"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6E2CECA2"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4C7EE276"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3AC29A04"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569B5A6D"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14:paraId="20E8F2AC" w14:textId="77777777"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14:paraId="23B2799E" w14:textId="77777777"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F060AB" w14:textId="77777777"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38DAF22" w14:textId="77777777" w:rsidR="00E507FC" w:rsidRPr="00A84F9E" w:rsidRDefault="00E507FC" w:rsidP="00E507FC">
      <w:pPr>
        <w:pStyle w:val="Textoindependiente"/>
        <w:widowControl w:val="0"/>
        <w:spacing w:after="0" w:line="240" w:lineRule="auto"/>
        <w:jc w:val="both"/>
        <w:rPr>
          <w:rFonts w:ascii="Arial" w:hAnsi="Arial" w:cs="Arial"/>
          <w:sz w:val="20"/>
        </w:rPr>
      </w:pPr>
    </w:p>
    <w:p w14:paraId="0D845FF4" w14:textId="77777777" w:rsidR="00E507FC" w:rsidRDefault="00E507FC" w:rsidP="00E507FC">
      <w:pPr>
        <w:pStyle w:val="Textoindependiente"/>
        <w:widowControl w:val="0"/>
        <w:spacing w:after="0" w:line="240" w:lineRule="auto"/>
        <w:jc w:val="both"/>
        <w:rPr>
          <w:rFonts w:ascii="Arial" w:hAnsi="Arial" w:cs="Arial"/>
          <w:sz w:val="20"/>
        </w:rPr>
      </w:pPr>
    </w:p>
    <w:tbl>
      <w:tblPr>
        <w:tblStyle w:val="Tabladecuadrcula1clara-nfasis5"/>
        <w:tblW w:w="14033" w:type="dxa"/>
        <w:tblInd w:w="137" w:type="dxa"/>
        <w:tblLook w:val="04A0" w:firstRow="1" w:lastRow="0" w:firstColumn="1" w:lastColumn="0" w:noHBand="0" w:noVBand="1"/>
      </w:tblPr>
      <w:tblGrid>
        <w:gridCol w:w="14033"/>
      </w:tblGrid>
      <w:tr w:rsidR="00E507FC" w:rsidRPr="00BD4007" w14:paraId="0711B9B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2A61DAC0" w14:textId="77777777" w:rsidR="00E507FC" w:rsidRPr="00BD4007" w:rsidRDefault="00E507FC"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507FC" w:rsidRPr="006B7489" w14:paraId="7379A44F" w14:textId="77777777" w:rsidTr="00314210">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14:paraId="4E0D68C8" w14:textId="77777777" w:rsidR="00E507FC" w:rsidRPr="00A84F9E" w:rsidRDefault="00E507FC" w:rsidP="00314210">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1CA15ADF" w14:textId="77777777" w:rsidR="00E507FC" w:rsidRDefault="00E507FC" w:rsidP="00E507FC">
      <w:pPr>
        <w:pStyle w:val="Textoindependiente"/>
        <w:widowControl w:val="0"/>
        <w:spacing w:after="0" w:line="240" w:lineRule="auto"/>
        <w:jc w:val="both"/>
        <w:rPr>
          <w:rFonts w:ascii="Arial" w:hAnsi="Arial" w:cs="Arial"/>
          <w:sz w:val="20"/>
        </w:rPr>
      </w:pPr>
    </w:p>
    <w:p w14:paraId="12FD6284" w14:textId="1DB9289D" w:rsidR="00E507FC" w:rsidRDefault="00E507FC">
      <w:pPr>
        <w:spacing w:after="0" w:line="240" w:lineRule="auto"/>
        <w:rPr>
          <w:rFonts w:ascii="Arial" w:eastAsia="Times New Roman" w:hAnsi="Arial" w:cs="Arial"/>
          <w:color w:val="auto"/>
          <w:sz w:val="20"/>
          <w:szCs w:val="22"/>
          <w:lang w:val="es-ES" w:eastAsia="en-US"/>
        </w:rPr>
      </w:pPr>
      <w:r>
        <w:rPr>
          <w:rFonts w:ascii="Arial" w:hAnsi="Arial" w:cs="Arial"/>
          <w:sz w:val="20"/>
        </w:rPr>
        <w:br w:type="page"/>
      </w:r>
    </w:p>
    <w:p w14:paraId="6357CD86" w14:textId="77777777" w:rsidR="00E507FC" w:rsidRPr="00A84F9E" w:rsidRDefault="00E507FC" w:rsidP="00E507FC">
      <w:pPr>
        <w:pStyle w:val="Textoindependiente"/>
        <w:widowControl w:val="0"/>
        <w:spacing w:after="0" w:line="240" w:lineRule="auto"/>
        <w:jc w:val="both"/>
        <w:rPr>
          <w:rFonts w:ascii="Arial" w:hAnsi="Arial" w:cs="Arial"/>
          <w:sz w:val="20"/>
        </w:rPr>
      </w:pPr>
    </w:p>
    <w:p w14:paraId="5C65A476" w14:textId="77777777" w:rsidR="00D850CA" w:rsidRPr="009770E3" w:rsidRDefault="00D850CA" w:rsidP="00D850CA">
      <w:pPr>
        <w:pStyle w:val="Textoindependiente"/>
        <w:widowControl w:val="0"/>
        <w:spacing w:after="0" w:line="240" w:lineRule="auto"/>
        <w:jc w:val="center"/>
        <w:rPr>
          <w:rFonts w:ascii="Arial" w:hAnsi="Arial" w:cs="Arial"/>
          <w:b/>
          <w:szCs w:val="20"/>
        </w:rPr>
      </w:pPr>
      <w:r w:rsidRPr="009770E3">
        <w:rPr>
          <w:rFonts w:ascii="Arial" w:hAnsi="Arial" w:cs="Arial"/>
          <w:b/>
          <w:szCs w:val="20"/>
        </w:rPr>
        <w:t>ANEXO Nº 8</w:t>
      </w:r>
    </w:p>
    <w:p w14:paraId="426319DC" w14:textId="77777777" w:rsidR="00D850CA" w:rsidRPr="009770E3" w:rsidRDefault="00D850CA" w:rsidP="00D850CA">
      <w:pPr>
        <w:pStyle w:val="Textoindependiente"/>
        <w:widowControl w:val="0"/>
        <w:spacing w:after="0" w:line="240" w:lineRule="auto"/>
        <w:jc w:val="center"/>
        <w:rPr>
          <w:rFonts w:ascii="Arial" w:hAnsi="Arial" w:cs="Arial"/>
          <w:b/>
          <w:szCs w:val="20"/>
        </w:rPr>
      </w:pPr>
    </w:p>
    <w:p w14:paraId="6EE3E256" w14:textId="77777777" w:rsidR="00D850CA" w:rsidRPr="00CD5328" w:rsidRDefault="00D850CA" w:rsidP="00D850CA">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14:paraId="376F0025" w14:textId="77777777" w:rsidR="00D850CA" w:rsidRPr="00CD5328" w:rsidRDefault="00D850CA" w:rsidP="00D850CA">
      <w:pPr>
        <w:pStyle w:val="Sangradetindependiente"/>
        <w:widowControl w:val="0"/>
        <w:jc w:val="both"/>
        <w:rPr>
          <w:rFonts w:cs="Arial"/>
          <w:b/>
          <w:i w:val="0"/>
          <w:color w:val="000000"/>
          <w:u w:val="single"/>
        </w:rPr>
      </w:pPr>
    </w:p>
    <w:p w14:paraId="38654B8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210E7952" w14:textId="77777777" w:rsidR="00D850CA" w:rsidRDefault="00D850CA" w:rsidP="00D850C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4350F004" w14:textId="42A6B2B2" w:rsidR="00D850CA" w:rsidRPr="00CD5328" w:rsidRDefault="00D850CA" w:rsidP="00D850C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314B04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BA8F8C" w14:textId="77777777" w:rsidR="00D850CA" w:rsidRPr="00CD5328" w:rsidRDefault="00D850CA" w:rsidP="00D850CA">
      <w:pPr>
        <w:widowControl w:val="0"/>
        <w:spacing w:after="0" w:line="240" w:lineRule="auto"/>
        <w:rPr>
          <w:rFonts w:ascii="Arial" w:hAnsi="Arial" w:cs="Arial"/>
          <w:sz w:val="20"/>
        </w:rPr>
      </w:pPr>
    </w:p>
    <w:p w14:paraId="5F21B0D8" w14:textId="77777777" w:rsidR="00D850CA" w:rsidRPr="00CD5328" w:rsidRDefault="00D850CA" w:rsidP="00D850CA">
      <w:pPr>
        <w:widowControl w:val="0"/>
        <w:spacing w:after="0" w:line="240" w:lineRule="auto"/>
        <w:rPr>
          <w:rFonts w:ascii="Arial" w:hAnsi="Arial" w:cs="Arial"/>
          <w:sz w:val="20"/>
        </w:rPr>
      </w:pPr>
    </w:p>
    <w:p w14:paraId="2A8A3725" w14:textId="77777777" w:rsidR="00D850CA" w:rsidRPr="00CD5328" w:rsidRDefault="00D850CA" w:rsidP="00D850CA">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14:paraId="137256C5" w14:textId="77777777" w:rsidR="00D850CA" w:rsidRDefault="00D850CA" w:rsidP="00D850CA">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E507FC" w:rsidRPr="00CD5328" w14:paraId="4C4B59DC" w14:textId="77777777" w:rsidTr="00314210">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7FEF25AF"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1485B8DE"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911CDB9"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B0E316F" w14:textId="77777777" w:rsidR="00E507FC" w:rsidRPr="00736242" w:rsidRDefault="00E507FC" w:rsidP="00314210">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1A8B5980"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8"/>
            </w:r>
          </w:p>
        </w:tc>
        <w:tc>
          <w:tcPr>
            <w:tcW w:w="1150" w:type="dxa"/>
            <w:tcBorders>
              <w:top w:val="single" w:sz="4" w:space="0" w:color="000000"/>
              <w:left w:val="nil"/>
              <w:bottom w:val="single" w:sz="4" w:space="0" w:color="000000"/>
              <w:right w:val="single" w:sz="4" w:space="0" w:color="000000"/>
            </w:tcBorders>
            <w:shd w:val="clear" w:color="auto" w:fill="D9D9D9"/>
            <w:tcMar>
              <w:top w:w="28" w:type="dxa"/>
              <w:left w:w="28" w:type="dxa"/>
              <w:bottom w:w="28" w:type="dxa"/>
            </w:tcMar>
            <w:vAlign w:val="center"/>
          </w:tcPr>
          <w:p w14:paraId="6EF545CF"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52840CE3" w14:textId="77777777" w:rsidR="00E507FC" w:rsidRPr="00CD5328" w:rsidRDefault="00E507FC" w:rsidP="00314210">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EEF2F84" w14:textId="1E779740" w:rsidR="00E507FC" w:rsidRPr="00CD5328" w:rsidRDefault="00E507FC" w:rsidP="00E507FC">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9"/>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28" w:type="dxa"/>
              <w:left w:w="28" w:type="dxa"/>
              <w:bottom w:w="28" w:type="dxa"/>
            </w:tcMar>
            <w:vAlign w:val="center"/>
          </w:tcPr>
          <w:p w14:paraId="28FEA6A2" w14:textId="0760C99B" w:rsidR="00E507FC" w:rsidRPr="00CD5328" w:rsidRDefault="00E507FC" w:rsidP="00E507FC">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0"/>
            </w:r>
            <w:r w:rsidRPr="00CD5328">
              <w:rPr>
                <w:rFonts w:ascii="Arial" w:hAnsi="Arial" w:cs="Arial"/>
                <w:b/>
                <w:sz w:val="18"/>
              </w:rPr>
              <w:t xml:space="preserve"> </w:t>
            </w:r>
          </w:p>
        </w:tc>
      </w:tr>
      <w:tr w:rsidR="00E507FC" w:rsidRPr="00CD5328" w14:paraId="10761CA1"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01C331EE"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385F253E"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52494B1"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7691A9F"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62F3B2C"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CFDF90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64746B5"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77033F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6867CFF"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D1CF933"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E3505BC"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29CE7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25E1BA64"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5FB85330"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D5C2F81"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4974441"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A2223AB"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ABF177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FF4CB02"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1AB600BF"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7B90DB89"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F4317F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BFA7E72"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3D1CC08"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28D28F9"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7C6998AB"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A12CB83"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E164704"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7AF49FA"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68CCEBFE"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53475BD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9BAA6F"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35E6684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33B1A52"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D6DB445"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4A9BE45"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EF512A4"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AD8F28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DDBDF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4BF2DF68"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8864B83"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30BAB11"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21AE9A2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425C57BB"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B9E760D"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923B7C0"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A4D114D"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99D7490"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88D9DFD"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32001B2E"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F71733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7E5E0E65"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95B3DD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C603267"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17A7667"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21D373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15DC251B"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9883468"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94F4B14"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59D0102A"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91F702E"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61F5E97"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0C7CA472"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24BD57DF"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EE0D12B"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1C51937"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1652E77"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1B4831F"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16E15B"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CCF99F7"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1E08FD42"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9E887A5"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48A8A766"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92AC176"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84C7155"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7A49CD3"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121276A"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2FF1E26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6D875B89"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7D944DD4"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43529B08"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531256F3"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019E8857"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39E11FD6"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C8F315C"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6C65427A"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3B43B09"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34496D5C"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FF538E3"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299B8827" w14:textId="77777777" w:rsidTr="00314210">
        <w:trPr>
          <w:trHeight w:val="397"/>
          <w:jc w:val="center"/>
        </w:trPr>
        <w:tc>
          <w:tcPr>
            <w:tcW w:w="436" w:type="dxa"/>
            <w:tcBorders>
              <w:top w:val="nil"/>
              <w:left w:val="single" w:sz="4" w:space="0" w:color="000000"/>
              <w:bottom w:val="single" w:sz="4" w:space="0" w:color="000000"/>
              <w:right w:val="single" w:sz="4" w:space="0" w:color="000000"/>
            </w:tcBorders>
            <w:tcMar>
              <w:top w:w="28" w:type="dxa"/>
              <w:left w:w="28" w:type="dxa"/>
              <w:bottom w:w="28" w:type="dxa"/>
            </w:tcMar>
            <w:vAlign w:val="center"/>
          </w:tcPr>
          <w:p w14:paraId="3D7AB77A" w14:textId="77777777" w:rsidR="00E507FC" w:rsidRPr="00CD5328" w:rsidRDefault="00E507FC" w:rsidP="00314210">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tcMar>
              <w:top w:w="28" w:type="dxa"/>
              <w:left w:w="28" w:type="dxa"/>
              <w:bottom w:w="28" w:type="dxa"/>
            </w:tcMar>
            <w:vAlign w:val="center"/>
          </w:tcPr>
          <w:p w14:paraId="27DD87BB" w14:textId="77777777" w:rsidR="00E507FC" w:rsidRPr="00CD5328" w:rsidRDefault="00E507FC" w:rsidP="0031421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tcMar>
              <w:top w:w="28" w:type="dxa"/>
              <w:left w:w="28" w:type="dxa"/>
              <w:bottom w:w="28" w:type="dxa"/>
            </w:tcMar>
            <w:vAlign w:val="center"/>
          </w:tcPr>
          <w:p w14:paraId="78ACE48D" w14:textId="77777777" w:rsidR="00E507FC" w:rsidRPr="00CD5328" w:rsidRDefault="00E507FC" w:rsidP="00314210">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1BC8EA57" w14:textId="77777777" w:rsidR="00E507FC" w:rsidRPr="00CD5328" w:rsidRDefault="00E507FC" w:rsidP="0031421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05D2BB7D" w14:textId="77777777" w:rsidR="00E507FC" w:rsidRPr="00CD5328" w:rsidRDefault="00E507FC" w:rsidP="00314210">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tcMar>
              <w:top w:w="28" w:type="dxa"/>
              <w:left w:w="28" w:type="dxa"/>
              <w:bottom w:w="28" w:type="dxa"/>
            </w:tcMar>
            <w:vAlign w:val="center"/>
          </w:tcPr>
          <w:p w14:paraId="006F6083" w14:textId="77777777" w:rsidR="00E507FC" w:rsidRPr="00CD5328" w:rsidRDefault="00E507FC" w:rsidP="0031421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BD63A9C" w14:textId="77777777" w:rsidR="00E507FC" w:rsidRPr="00CD5328" w:rsidRDefault="00E507FC" w:rsidP="00314210">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74935547" w14:textId="77777777" w:rsidR="00E507FC" w:rsidRPr="00CD5328" w:rsidRDefault="00E507FC" w:rsidP="00314210">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533B6B98" w14:textId="77777777" w:rsidR="00E507FC" w:rsidRPr="00CD5328" w:rsidRDefault="00E507FC" w:rsidP="00314210">
            <w:pPr>
              <w:widowControl w:val="0"/>
              <w:spacing w:after="0" w:line="240" w:lineRule="auto"/>
              <w:jc w:val="right"/>
              <w:rPr>
                <w:rFonts w:ascii="Arial" w:hAnsi="Arial" w:cs="Arial"/>
                <w:sz w:val="20"/>
              </w:rPr>
            </w:pPr>
          </w:p>
        </w:tc>
      </w:tr>
      <w:tr w:rsidR="00E507FC" w:rsidRPr="00CD5328" w14:paraId="6608BFCB" w14:textId="77777777" w:rsidTr="00314210">
        <w:trPr>
          <w:trHeight w:val="397"/>
          <w:jc w:val="center"/>
        </w:trPr>
        <w:tc>
          <w:tcPr>
            <w:tcW w:w="436" w:type="dxa"/>
            <w:tcBorders>
              <w:top w:val="nil"/>
              <w:left w:val="single" w:sz="4" w:space="0" w:color="000000"/>
              <w:bottom w:val="single" w:sz="4" w:space="0" w:color="000000"/>
              <w:right w:val="nil"/>
            </w:tcBorders>
            <w:tcMar>
              <w:top w:w="28" w:type="dxa"/>
              <w:left w:w="28" w:type="dxa"/>
              <w:bottom w:w="28" w:type="dxa"/>
            </w:tcMar>
            <w:vAlign w:val="center"/>
          </w:tcPr>
          <w:p w14:paraId="4EC30327" w14:textId="77777777" w:rsidR="00E507FC" w:rsidRPr="00CD5328" w:rsidRDefault="00E507FC" w:rsidP="00314210">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Mar>
              <w:top w:w="28" w:type="dxa"/>
              <w:left w:w="28" w:type="dxa"/>
              <w:bottom w:w="28" w:type="dxa"/>
            </w:tcMar>
            <w:vAlign w:val="center"/>
          </w:tcPr>
          <w:p w14:paraId="2A5CD7D8" w14:textId="77777777" w:rsidR="00E507FC" w:rsidRPr="00CD5328" w:rsidRDefault="00E507FC" w:rsidP="00314210">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tcMar>
            <w:vAlign w:val="center"/>
          </w:tcPr>
          <w:p w14:paraId="46D149CB" w14:textId="77777777" w:rsidR="00E507FC" w:rsidRPr="00CD5328" w:rsidRDefault="00E507FC" w:rsidP="00314210">
            <w:pPr>
              <w:widowControl w:val="0"/>
              <w:spacing w:after="0" w:line="240" w:lineRule="auto"/>
              <w:jc w:val="right"/>
              <w:rPr>
                <w:rFonts w:ascii="Arial" w:hAnsi="Arial" w:cs="Arial"/>
                <w:b/>
              </w:rPr>
            </w:pPr>
          </w:p>
        </w:tc>
      </w:tr>
    </w:tbl>
    <w:p w14:paraId="5D8FE8CE" w14:textId="77777777" w:rsidR="00E507FC" w:rsidRDefault="00E507FC" w:rsidP="00D850CA">
      <w:pPr>
        <w:widowControl w:val="0"/>
        <w:spacing w:after="0" w:line="240" w:lineRule="auto"/>
        <w:jc w:val="both"/>
        <w:rPr>
          <w:rFonts w:ascii="Arial" w:hAnsi="Arial" w:cs="Arial"/>
          <w:i/>
          <w:sz w:val="20"/>
        </w:rPr>
      </w:pPr>
    </w:p>
    <w:p w14:paraId="18C8A515" w14:textId="77777777" w:rsidR="00D850CA" w:rsidRPr="00CD5328" w:rsidRDefault="00D850CA" w:rsidP="00D850CA">
      <w:pPr>
        <w:widowControl w:val="0"/>
        <w:spacing w:after="0" w:line="240" w:lineRule="auto"/>
        <w:jc w:val="both"/>
        <w:rPr>
          <w:rFonts w:ascii="Arial" w:hAnsi="Arial" w:cs="Arial"/>
          <w:b/>
          <w:sz w:val="20"/>
        </w:rPr>
      </w:pPr>
    </w:p>
    <w:p w14:paraId="6471E78D"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00CCECA9"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509FBA1A"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1AB365D2"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6F55D738" w14:textId="77777777" w:rsidR="00D850CA" w:rsidRPr="00CD5328" w:rsidRDefault="00D850CA" w:rsidP="00D850CA">
      <w:pPr>
        <w:widowControl w:val="0"/>
        <w:autoSpaceDE w:val="0"/>
        <w:autoSpaceDN w:val="0"/>
        <w:adjustRightInd w:val="0"/>
        <w:spacing w:after="0" w:line="240" w:lineRule="auto"/>
        <w:jc w:val="both"/>
        <w:rPr>
          <w:rFonts w:ascii="Arial" w:hAnsi="Arial" w:cs="Arial"/>
          <w:iCs/>
          <w:sz w:val="20"/>
        </w:rPr>
      </w:pPr>
    </w:p>
    <w:p w14:paraId="4B2E6672" w14:textId="77777777" w:rsidR="00D850CA" w:rsidRPr="00CD5328" w:rsidRDefault="00D850CA" w:rsidP="00D850CA">
      <w:pPr>
        <w:widowControl w:val="0"/>
        <w:autoSpaceDE w:val="0"/>
        <w:autoSpaceDN w:val="0"/>
        <w:adjustRightInd w:val="0"/>
        <w:spacing w:after="0" w:line="240" w:lineRule="auto"/>
        <w:jc w:val="both"/>
        <w:rPr>
          <w:rFonts w:ascii="Arial" w:hAnsi="Arial" w:cs="Arial"/>
          <w:sz w:val="20"/>
        </w:rPr>
      </w:pPr>
    </w:p>
    <w:p w14:paraId="4E1CFADB" w14:textId="77777777" w:rsidR="00D850CA" w:rsidRPr="00CD5328" w:rsidRDefault="00D850CA" w:rsidP="00D850CA">
      <w:pPr>
        <w:widowControl w:val="0"/>
        <w:spacing w:after="0" w:line="240" w:lineRule="auto"/>
        <w:ind w:right="-1"/>
        <w:jc w:val="center"/>
        <w:rPr>
          <w:rFonts w:ascii="Arial" w:hAnsi="Arial" w:cs="Arial"/>
          <w:sz w:val="20"/>
        </w:rPr>
      </w:pPr>
      <w:r w:rsidRPr="00CD5328">
        <w:rPr>
          <w:rFonts w:ascii="Arial" w:hAnsi="Arial" w:cs="Arial"/>
          <w:sz w:val="20"/>
        </w:rPr>
        <w:t>………..........................................................</w:t>
      </w:r>
    </w:p>
    <w:p w14:paraId="48D07C6C" w14:textId="77777777" w:rsidR="00D850CA" w:rsidRPr="00CD5328" w:rsidRDefault="00D850CA" w:rsidP="00D850CA">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1422569" w14:textId="77777777" w:rsidR="00D850CA" w:rsidRDefault="00D850CA" w:rsidP="00D850CA">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1A1EF61" w14:textId="77777777" w:rsidR="00D850CA" w:rsidRPr="009A6609" w:rsidRDefault="00D850CA" w:rsidP="009A6609">
      <w:pPr>
        <w:pStyle w:val="Textoindependiente"/>
        <w:widowControl w:val="0"/>
        <w:spacing w:after="0" w:line="240" w:lineRule="auto"/>
        <w:jc w:val="both"/>
        <w:rPr>
          <w:rFonts w:ascii="Arial" w:hAnsi="Arial" w:cs="Arial"/>
          <w:sz w:val="20"/>
          <w:szCs w:val="20"/>
        </w:rPr>
      </w:pPr>
    </w:p>
    <w:p w14:paraId="15856188" w14:textId="77777777" w:rsidR="002208C8" w:rsidRPr="009A6609" w:rsidRDefault="002208C8" w:rsidP="009A6609">
      <w:pPr>
        <w:pStyle w:val="Textoindependiente"/>
        <w:widowControl w:val="0"/>
        <w:spacing w:after="0" w:line="240" w:lineRule="auto"/>
        <w:jc w:val="both"/>
        <w:rPr>
          <w:rFonts w:ascii="Arial" w:hAnsi="Arial" w:cs="Arial"/>
          <w:sz w:val="20"/>
          <w:szCs w:val="20"/>
        </w:rPr>
      </w:pPr>
    </w:p>
    <w:p w14:paraId="661C9499" w14:textId="072B3DAF" w:rsidR="009B47CB" w:rsidRPr="009A6609" w:rsidRDefault="009B47CB" w:rsidP="009A6609">
      <w:pPr>
        <w:spacing w:after="0" w:line="240" w:lineRule="auto"/>
        <w:jc w:val="both"/>
        <w:rPr>
          <w:rFonts w:ascii="Arial" w:eastAsia="Times New Roman" w:hAnsi="Arial" w:cs="Arial"/>
          <w:color w:val="auto"/>
          <w:sz w:val="20"/>
          <w:lang w:val="es-ES" w:eastAsia="en-US"/>
        </w:rPr>
      </w:pPr>
      <w:r w:rsidRPr="009A6609">
        <w:rPr>
          <w:rFonts w:ascii="Arial" w:hAnsi="Arial" w:cs="Arial"/>
          <w:sz w:val="20"/>
        </w:rPr>
        <w:br w:type="page"/>
      </w:r>
    </w:p>
    <w:p w14:paraId="78EAE5AB" w14:textId="77777777" w:rsidR="002208C8" w:rsidRPr="009A6609" w:rsidRDefault="002208C8" w:rsidP="009B47CB">
      <w:pPr>
        <w:pStyle w:val="Textoindependiente"/>
        <w:widowControl w:val="0"/>
        <w:spacing w:after="0" w:line="240" w:lineRule="auto"/>
        <w:jc w:val="both"/>
        <w:rPr>
          <w:rFonts w:ascii="Arial" w:hAnsi="Arial" w:cs="Arial"/>
          <w:sz w:val="20"/>
          <w:szCs w:val="20"/>
        </w:rPr>
      </w:pPr>
    </w:p>
    <w:p w14:paraId="1CE062AB" w14:textId="6788EFB1"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2208C8">
        <w:rPr>
          <w:rFonts w:ascii="Arial" w:hAnsi="Arial" w:cs="Arial"/>
          <w:b/>
          <w:szCs w:val="20"/>
        </w:rPr>
        <w:t>9</w:t>
      </w:r>
    </w:p>
    <w:p w14:paraId="673601E6"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1DF3D535" w14:textId="1E29150E"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551EFE">
        <w:rPr>
          <w:rFonts w:ascii="Arial" w:hAnsi="Arial" w:cs="Arial"/>
          <w:b/>
          <w:sz w:val="20"/>
        </w:rPr>
        <w:t xml:space="preserve"> EN LA ESPECIALIDAD</w:t>
      </w:r>
      <w:r w:rsidRPr="00CD5328">
        <w:rPr>
          <w:rFonts w:ascii="Arial" w:hAnsi="Arial" w:cs="Arial"/>
          <w:b/>
          <w:sz w:val="20"/>
        </w:rPr>
        <w:t xml:space="preserve"> </w:t>
      </w:r>
    </w:p>
    <w:p w14:paraId="2E472760" w14:textId="77777777" w:rsidR="00F17D49" w:rsidRPr="00CD5328" w:rsidRDefault="00F17D49" w:rsidP="00CD5328">
      <w:pPr>
        <w:pStyle w:val="Sangradetindependiente"/>
        <w:widowControl w:val="0"/>
        <w:jc w:val="both"/>
        <w:rPr>
          <w:rFonts w:cs="Arial"/>
          <w:b/>
          <w:i w:val="0"/>
          <w:color w:val="000000"/>
          <w:u w:val="single"/>
        </w:rPr>
      </w:pPr>
    </w:p>
    <w:p w14:paraId="7ABE4E8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71D7D49A"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0041B73" w14:textId="6E6B07CF" w:rsidR="00F17D49" w:rsidRPr="00CD5328" w:rsidRDefault="005D0CFA"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89DB5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556A3C6" w14:textId="77777777" w:rsidR="00F17D49" w:rsidRPr="00CD5328" w:rsidRDefault="00F17D49" w:rsidP="00CD5328">
      <w:pPr>
        <w:widowControl w:val="0"/>
        <w:spacing w:after="0" w:line="240" w:lineRule="auto"/>
        <w:rPr>
          <w:rFonts w:ascii="Arial" w:hAnsi="Arial" w:cs="Arial"/>
          <w:sz w:val="20"/>
        </w:rPr>
      </w:pPr>
    </w:p>
    <w:p w14:paraId="37D5A504" w14:textId="77777777" w:rsidR="00F17D49" w:rsidRPr="00CD5328" w:rsidRDefault="00F17D49" w:rsidP="00CD5328">
      <w:pPr>
        <w:widowControl w:val="0"/>
        <w:spacing w:after="0" w:line="240" w:lineRule="auto"/>
        <w:rPr>
          <w:rFonts w:ascii="Arial" w:hAnsi="Arial" w:cs="Arial"/>
          <w:sz w:val="20"/>
        </w:rPr>
      </w:pPr>
    </w:p>
    <w:p w14:paraId="1A286C3D" w14:textId="0B604773"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08C8">
        <w:rPr>
          <w:rFonts w:ascii="Arial" w:hAnsi="Arial" w:cs="Arial"/>
          <w:sz w:val="20"/>
        </w:rPr>
        <w:t xml:space="preserve"> EN LA ESPECIALIDAD</w:t>
      </w:r>
      <w:r w:rsidRPr="00CD5328">
        <w:rPr>
          <w:rFonts w:ascii="Arial" w:hAnsi="Arial" w:cs="Arial"/>
          <w:i/>
          <w:sz w:val="20"/>
        </w:rPr>
        <w:t>:</w:t>
      </w:r>
    </w:p>
    <w:p w14:paraId="1BCD1536"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4D7735F8"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B383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BBFE8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1218A0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EB99698" w14:textId="77777777" w:rsidR="00F17D49" w:rsidRPr="00736242" w:rsidRDefault="00F17D49" w:rsidP="00A05BE9">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333D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177904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7965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805710"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8BC2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3"/>
            </w:r>
            <w:r w:rsidRPr="00CD5328">
              <w:rPr>
                <w:rFonts w:ascii="Arial" w:hAnsi="Arial" w:cs="Arial"/>
                <w:b/>
                <w:sz w:val="18"/>
              </w:rPr>
              <w:t xml:space="preserve"> </w:t>
            </w:r>
          </w:p>
        </w:tc>
      </w:tr>
      <w:tr w:rsidR="00F17D49" w:rsidRPr="00CD5328" w14:paraId="7F5E7683"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715E47D1"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48F6017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0A39C8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B8E6D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7DCE3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5C8EE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5E266D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8F3D5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731DFA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85EFAFE"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65F586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1728B56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C4EAF8"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076F3C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73D2C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6A8EF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FC4033"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37B8A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B477A6"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791C171"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3ECF940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3C6E9B6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A4C5D23"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9DF3A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C9A770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CD574C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EDCE56"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117D3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AFD041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DFD7877"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4DB6C78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81201E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5DEDB2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18AF6E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B30016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BB25FF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518BCF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15D34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562CB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B35ADEC"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500331DD"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259CD3D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C7694F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C3D059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C0B7CF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FC6022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A4D2D4A"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CF66A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A19DF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57D3B60"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055E22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7608A1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D9F3CE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0F101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8C1347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706D202"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BB38A0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C39062"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6869E8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5C649E42"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205BAC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77F6FBBA"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924075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63B006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08B6129"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1B316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442BED1"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9F2A9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310A4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9559B2B"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1B1840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C81084B"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D27E070"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DDA159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79E5D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974441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553B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4A76A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1B64A8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2D1656A"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142EAC1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9</w:t>
            </w:r>
          </w:p>
        </w:tc>
        <w:tc>
          <w:tcPr>
            <w:tcW w:w="3722" w:type="dxa"/>
            <w:tcBorders>
              <w:top w:val="nil"/>
              <w:left w:val="nil"/>
              <w:bottom w:val="single" w:sz="4" w:space="0" w:color="000000"/>
              <w:right w:val="single" w:sz="4" w:space="0" w:color="000000"/>
            </w:tcBorders>
            <w:vAlign w:val="center"/>
          </w:tcPr>
          <w:p w14:paraId="5D8BF42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D2225D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2120F8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9EB96C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03074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53A790F"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431C56"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A2F65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E7DC82C" w14:textId="77777777" w:rsidTr="00364D57">
        <w:trPr>
          <w:cantSplit/>
          <w:trHeight w:val="510"/>
          <w:jc w:val="center"/>
        </w:trPr>
        <w:tc>
          <w:tcPr>
            <w:tcW w:w="436" w:type="dxa"/>
            <w:tcBorders>
              <w:top w:val="nil"/>
              <w:left w:val="single" w:sz="4" w:space="0" w:color="000000"/>
              <w:bottom w:val="single" w:sz="4" w:space="0" w:color="000000"/>
              <w:right w:val="single" w:sz="4" w:space="0" w:color="000000"/>
            </w:tcBorders>
            <w:vAlign w:val="center"/>
          </w:tcPr>
          <w:p w14:paraId="062C461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6B8984C5"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5B75E0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69FBC2A"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9026DE0"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D3E035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F12053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5E805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6F863F"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7D1E7B8" w14:textId="77777777" w:rsidTr="00364D57">
        <w:trPr>
          <w:cantSplit/>
          <w:trHeight w:val="510"/>
          <w:jc w:val="center"/>
        </w:trPr>
        <w:tc>
          <w:tcPr>
            <w:tcW w:w="436" w:type="dxa"/>
            <w:tcBorders>
              <w:top w:val="nil"/>
              <w:left w:val="single" w:sz="4" w:space="0" w:color="000000"/>
              <w:bottom w:val="single" w:sz="4" w:space="0" w:color="000000"/>
              <w:right w:val="nil"/>
            </w:tcBorders>
          </w:tcPr>
          <w:p w14:paraId="1CBE6333"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EF05F69"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76892EB6" w14:textId="77777777" w:rsidR="00F17D49" w:rsidRPr="00CD5328" w:rsidRDefault="00F17D49" w:rsidP="00CD5328">
            <w:pPr>
              <w:widowControl w:val="0"/>
              <w:spacing w:after="0" w:line="240" w:lineRule="auto"/>
              <w:jc w:val="right"/>
              <w:rPr>
                <w:rFonts w:ascii="Arial" w:hAnsi="Arial" w:cs="Arial"/>
                <w:b/>
              </w:rPr>
            </w:pPr>
          </w:p>
        </w:tc>
      </w:tr>
    </w:tbl>
    <w:p w14:paraId="1AB32B07" w14:textId="77777777" w:rsidR="00F17D49" w:rsidRPr="009A6609" w:rsidRDefault="00F17D49" w:rsidP="00CD5328">
      <w:pPr>
        <w:widowControl w:val="0"/>
        <w:spacing w:after="0" w:line="240" w:lineRule="auto"/>
        <w:jc w:val="both"/>
        <w:rPr>
          <w:rFonts w:ascii="Arial" w:hAnsi="Arial" w:cs="Arial"/>
          <w:sz w:val="20"/>
        </w:rPr>
      </w:pPr>
    </w:p>
    <w:p w14:paraId="66867352" w14:textId="77777777" w:rsidR="00F17D49" w:rsidRPr="009A6609" w:rsidRDefault="00F17D49" w:rsidP="00CD5328">
      <w:pPr>
        <w:widowControl w:val="0"/>
        <w:spacing w:after="0" w:line="240" w:lineRule="auto"/>
        <w:jc w:val="both"/>
        <w:rPr>
          <w:rFonts w:ascii="Arial" w:hAnsi="Arial" w:cs="Arial"/>
          <w:sz w:val="20"/>
        </w:rPr>
      </w:pPr>
    </w:p>
    <w:p w14:paraId="4F031171"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r w:rsidRPr="009A6609">
        <w:rPr>
          <w:rFonts w:ascii="Arial" w:hAnsi="Arial" w:cs="Arial"/>
          <w:iCs/>
          <w:sz w:val="20"/>
        </w:rPr>
        <w:t>[CONSIGNAR CIUDAD Y FECHA]</w:t>
      </w:r>
    </w:p>
    <w:p w14:paraId="43C0F12B"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5BF0E5A5"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43A6E1C7"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74306C47" w14:textId="77777777" w:rsidR="00F17D49" w:rsidRPr="009A6609" w:rsidRDefault="00F17D49" w:rsidP="00CD5328">
      <w:pPr>
        <w:widowControl w:val="0"/>
        <w:autoSpaceDE w:val="0"/>
        <w:autoSpaceDN w:val="0"/>
        <w:adjustRightInd w:val="0"/>
        <w:spacing w:after="0" w:line="240" w:lineRule="auto"/>
        <w:jc w:val="both"/>
        <w:rPr>
          <w:rFonts w:ascii="Arial" w:hAnsi="Arial" w:cs="Arial"/>
          <w:iCs/>
          <w:sz w:val="20"/>
        </w:rPr>
      </w:pPr>
    </w:p>
    <w:p w14:paraId="00B6C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6091F9"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36CD01C8"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CA327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4FFE7A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866265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DAA902"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5C9288C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C96B0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3BEFE0C4" w14:textId="77777777" w:rsidR="00202ED8" w:rsidRPr="009A6609" w:rsidRDefault="00202ED8" w:rsidP="0015080A">
      <w:pPr>
        <w:widowControl w:val="0"/>
        <w:spacing w:after="0" w:line="240" w:lineRule="auto"/>
        <w:jc w:val="both"/>
        <w:rPr>
          <w:rFonts w:ascii="Arial" w:hAnsi="Arial" w:cs="Arial"/>
          <w:sz w:val="20"/>
        </w:rPr>
      </w:pPr>
    </w:p>
    <w:p w14:paraId="7C8EA5ED" w14:textId="62846082" w:rsidR="00202ED8" w:rsidRPr="00CD5328" w:rsidRDefault="00202ED8" w:rsidP="00202ED8">
      <w:pPr>
        <w:widowControl w:val="0"/>
        <w:spacing w:after="0" w:line="240" w:lineRule="auto"/>
        <w:jc w:val="center"/>
        <w:rPr>
          <w:rFonts w:ascii="Arial" w:hAnsi="Arial" w:cs="Arial"/>
          <w:b/>
        </w:rPr>
      </w:pPr>
      <w:r w:rsidRPr="00CD5328">
        <w:rPr>
          <w:rFonts w:ascii="Arial" w:hAnsi="Arial" w:cs="Arial"/>
          <w:b/>
        </w:rPr>
        <w:t xml:space="preserve">ANEXO Nº </w:t>
      </w:r>
      <w:r w:rsidR="002208C8">
        <w:rPr>
          <w:rFonts w:ascii="Arial" w:hAnsi="Arial" w:cs="Arial"/>
          <w:b/>
        </w:rPr>
        <w:t>10</w:t>
      </w:r>
    </w:p>
    <w:p w14:paraId="0780766D" w14:textId="77777777" w:rsidR="00202ED8" w:rsidRPr="00A1341E" w:rsidRDefault="00202ED8" w:rsidP="00202ED8">
      <w:pPr>
        <w:pStyle w:val="Textoindependiente"/>
        <w:widowControl w:val="0"/>
        <w:spacing w:after="0" w:line="240" w:lineRule="auto"/>
        <w:jc w:val="center"/>
        <w:rPr>
          <w:rFonts w:ascii="Arial" w:hAnsi="Arial" w:cs="Arial"/>
          <w:b/>
          <w:sz w:val="20"/>
          <w:szCs w:val="20"/>
        </w:rPr>
      </w:pPr>
    </w:p>
    <w:p w14:paraId="664BFADA" w14:textId="2CCB5032" w:rsidR="00202ED8" w:rsidRPr="00A1341E" w:rsidRDefault="00202ED8" w:rsidP="00202ED8">
      <w:pPr>
        <w:pStyle w:val="Textoindependiente"/>
        <w:widowControl w:val="0"/>
        <w:spacing w:after="0" w:line="240" w:lineRule="auto"/>
        <w:jc w:val="center"/>
        <w:rPr>
          <w:rFonts w:ascii="Arial" w:hAnsi="Arial" w:cs="Arial"/>
          <w:b/>
          <w:sz w:val="20"/>
          <w:szCs w:val="20"/>
        </w:rPr>
      </w:pPr>
      <w:r w:rsidRPr="00A1341E">
        <w:rPr>
          <w:rFonts w:ascii="Arial" w:hAnsi="Arial" w:cs="Arial"/>
          <w:b/>
          <w:sz w:val="20"/>
          <w:szCs w:val="20"/>
        </w:rPr>
        <w:t>OFERTA</w:t>
      </w:r>
      <w:r w:rsidR="00C65D21">
        <w:rPr>
          <w:rFonts w:ascii="Arial" w:hAnsi="Arial" w:cs="Arial"/>
          <w:b/>
          <w:sz w:val="20"/>
          <w:szCs w:val="20"/>
        </w:rPr>
        <w:t xml:space="preserve"> ECONÓMICA</w:t>
      </w:r>
    </w:p>
    <w:p w14:paraId="0BE37370" w14:textId="77777777" w:rsidR="00202ED8" w:rsidRPr="00A1341E" w:rsidRDefault="00202ED8" w:rsidP="00202ED8">
      <w:pPr>
        <w:pStyle w:val="Textoindependiente"/>
        <w:widowControl w:val="0"/>
        <w:spacing w:after="0" w:line="240" w:lineRule="auto"/>
        <w:jc w:val="center"/>
        <w:rPr>
          <w:rFonts w:ascii="Arial" w:hAnsi="Arial" w:cs="Arial"/>
          <w:sz w:val="20"/>
          <w:szCs w:val="20"/>
        </w:rPr>
      </w:pPr>
      <w:r w:rsidRPr="00A1341E">
        <w:rPr>
          <w:rFonts w:ascii="Arial" w:hAnsi="Arial" w:cs="Arial"/>
          <w:b/>
          <w:sz w:val="20"/>
          <w:szCs w:val="20"/>
        </w:rPr>
        <w:t>(MODELO)</w:t>
      </w:r>
    </w:p>
    <w:p w14:paraId="2FD034EE" w14:textId="77777777" w:rsidR="00202ED8" w:rsidRPr="00A1341E" w:rsidRDefault="00202ED8" w:rsidP="00202ED8">
      <w:pPr>
        <w:pStyle w:val="Textoindependiente"/>
        <w:widowControl w:val="0"/>
        <w:spacing w:after="0" w:line="240" w:lineRule="auto"/>
        <w:rPr>
          <w:rFonts w:ascii="Arial" w:hAnsi="Arial" w:cs="Arial"/>
          <w:sz w:val="20"/>
          <w:szCs w:val="20"/>
        </w:rPr>
      </w:pPr>
    </w:p>
    <w:p w14:paraId="618B4C80" w14:textId="77777777" w:rsidR="00202ED8" w:rsidRPr="00A1341E" w:rsidRDefault="00202ED8" w:rsidP="00202ED8">
      <w:pPr>
        <w:pStyle w:val="Textoindependiente"/>
        <w:widowControl w:val="0"/>
        <w:spacing w:after="0" w:line="240" w:lineRule="auto"/>
        <w:jc w:val="both"/>
        <w:rPr>
          <w:rFonts w:ascii="Arial" w:hAnsi="Arial" w:cs="Arial"/>
          <w:sz w:val="20"/>
          <w:szCs w:val="20"/>
        </w:rPr>
      </w:pPr>
    </w:p>
    <w:p w14:paraId="3802B3A0" w14:textId="77777777" w:rsidR="00202ED8" w:rsidRPr="00A1341E" w:rsidRDefault="00202ED8" w:rsidP="00202ED8">
      <w:pPr>
        <w:pStyle w:val="Textoindependiente"/>
        <w:widowControl w:val="0"/>
        <w:spacing w:after="0" w:line="240" w:lineRule="auto"/>
        <w:jc w:val="both"/>
        <w:rPr>
          <w:rFonts w:ascii="Arial" w:hAnsi="Arial" w:cs="Arial"/>
          <w:sz w:val="20"/>
          <w:szCs w:val="20"/>
        </w:rPr>
      </w:pPr>
      <w:r w:rsidRPr="00A1341E">
        <w:rPr>
          <w:rFonts w:ascii="Arial" w:hAnsi="Arial" w:cs="Arial"/>
          <w:sz w:val="20"/>
          <w:szCs w:val="20"/>
        </w:rPr>
        <w:t>Señores</w:t>
      </w:r>
    </w:p>
    <w:p w14:paraId="5AB1D4E5" w14:textId="77777777" w:rsidR="00202ED8" w:rsidRPr="00A1341E" w:rsidRDefault="00202ED8" w:rsidP="00202ED8">
      <w:pPr>
        <w:pStyle w:val="Textoindependiente"/>
        <w:widowControl w:val="0"/>
        <w:spacing w:after="0" w:line="240" w:lineRule="auto"/>
        <w:jc w:val="both"/>
        <w:rPr>
          <w:rFonts w:ascii="Arial" w:hAnsi="Arial" w:cs="Arial"/>
          <w:b/>
          <w:sz w:val="20"/>
        </w:rPr>
      </w:pPr>
      <w:r w:rsidRPr="00A1341E">
        <w:rPr>
          <w:rFonts w:ascii="Arial" w:hAnsi="Arial" w:cs="Arial"/>
          <w:b/>
          <w:bCs/>
          <w:sz w:val="20"/>
        </w:rPr>
        <w:t>COMITÉ DE SELECCIÓN</w:t>
      </w:r>
      <w:r w:rsidRPr="00A1341E">
        <w:rPr>
          <w:rFonts w:ascii="Arial" w:hAnsi="Arial" w:cs="Arial"/>
          <w:b/>
          <w:sz w:val="20"/>
        </w:rPr>
        <w:t xml:space="preserve"> </w:t>
      </w:r>
    </w:p>
    <w:p w14:paraId="734131E0" w14:textId="3D210D77" w:rsidR="00202ED8" w:rsidRPr="00CD5328" w:rsidRDefault="005D0CFA" w:rsidP="00202ED8">
      <w:pPr>
        <w:pStyle w:val="Textoindependiente"/>
        <w:widowControl w:val="0"/>
        <w:spacing w:after="0" w:line="240" w:lineRule="auto"/>
        <w:jc w:val="both"/>
        <w:rPr>
          <w:rFonts w:ascii="Arial" w:hAnsi="Arial" w:cs="Arial"/>
          <w:b/>
          <w:sz w:val="20"/>
          <w:szCs w:val="20"/>
        </w:rPr>
      </w:pPr>
      <w:r w:rsidRPr="00A1341E">
        <w:rPr>
          <w:rFonts w:ascii="Arial" w:hAnsi="Arial" w:cs="Arial"/>
          <w:b/>
          <w:sz w:val="20"/>
        </w:rPr>
        <w:t xml:space="preserve">ADJUDICACIÓN SIMPLIFICADA </w:t>
      </w:r>
      <w:r w:rsidR="00202ED8" w:rsidRPr="00A1341E">
        <w:rPr>
          <w:rFonts w:ascii="Arial" w:hAnsi="Arial" w:cs="Arial"/>
          <w:b/>
          <w:sz w:val="20"/>
          <w:szCs w:val="20"/>
        </w:rPr>
        <w:t xml:space="preserve">Nº </w:t>
      </w:r>
      <w:r w:rsidR="00202ED8" w:rsidRPr="00A1341E">
        <w:rPr>
          <w:rFonts w:ascii="Arial" w:hAnsi="Arial" w:cs="Arial"/>
          <w:bCs/>
          <w:sz w:val="20"/>
          <w:szCs w:val="20"/>
          <w:highlight w:val="lightGray"/>
        </w:rPr>
        <w:t xml:space="preserve">[CONSIGNAR NOMENCLATURA </w:t>
      </w:r>
      <w:r w:rsidR="00202ED8" w:rsidRPr="00CD5328">
        <w:rPr>
          <w:rFonts w:ascii="Arial" w:hAnsi="Arial" w:cs="Arial"/>
          <w:bCs/>
          <w:color w:val="000000"/>
          <w:sz w:val="20"/>
          <w:szCs w:val="20"/>
          <w:highlight w:val="lightGray"/>
        </w:rPr>
        <w:t xml:space="preserve">DEL </w:t>
      </w:r>
      <w:r w:rsidR="00202ED8">
        <w:rPr>
          <w:rFonts w:ascii="Arial" w:hAnsi="Arial" w:cs="Arial"/>
          <w:bCs/>
          <w:color w:val="000000"/>
          <w:sz w:val="20"/>
          <w:szCs w:val="20"/>
          <w:highlight w:val="lightGray"/>
        </w:rPr>
        <w:t>PROCEDIMIENTO</w:t>
      </w:r>
      <w:r w:rsidR="00202ED8" w:rsidRPr="00CD5328">
        <w:rPr>
          <w:rFonts w:ascii="Arial" w:hAnsi="Arial" w:cs="Arial"/>
          <w:bCs/>
          <w:color w:val="000000"/>
          <w:sz w:val="20"/>
          <w:szCs w:val="20"/>
          <w:highlight w:val="lightGray"/>
        </w:rPr>
        <w:t>]</w:t>
      </w:r>
    </w:p>
    <w:p w14:paraId="272352AA"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1271A01"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241D4E77"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1357E441" w14:textId="6C60BDF7"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00C65D21">
        <w:rPr>
          <w:rFonts w:ascii="Arial" w:hAnsi="Arial" w:cs="Arial"/>
          <w:sz w:val="20"/>
        </w:rPr>
        <w:t xml:space="preserve">económica </w:t>
      </w:r>
      <w:r w:rsidRPr="00CD5328">
        <w:rPr>
          <w:rFonts w:ascii="Arial" w:hAnsi="Arial" w:cs="Arial"/>
          <w:sz w:val="20"/>
        </w:rPr>
        <w:t>es la siguiente:</w:t>
      </w:r>
    </w:p>
    <w:p w14:paraId="2DDC4DDB" w14:textId="77777777" w:rsidR="00202ED8" w:rsidRPr="00A57984" w:rsidRDefault="00202ED8" w:rsidP="00202ED8">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1E7FE9F9" w14:textId="77777777" w:rsidTr="0015080A">
        <w:trPr>
          <w:jc w:val="center"/>
        </w:trPr>
        <w:tc>
          <w:tcPr>
            <w:tcW w:w="4507" w:type="dxa"/>
            <w:shd w:val="clear" w:color="auto" w:fill="D9D9D9"/>
            <w:vAlign w:val="center"/>
          </w:tcPr>
          <w:p w14:paraId="77A3A5E5" w14:textId="77777777" w:rsidR="00202ED8" w:rsidRPr="00C86FD9" w:rsidRDefault="00202ED8" w:rsidP="00497CFC">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0EDD2564" w14:textId="613FC213" w:rsidR="00202ED8" w:rsidRDefault="00202ED8" w:rsidP="00E30BC9">
            <w:pPr>
              <w:pStyle w:val="Textoindependiente"/>
              <w:widowControl w:val="0"/>
              <w:spacing w:after="0" w:line="240" w:lineRule="auto"/>
              <w:jc w:val="center"/>
              <w:rPr>
                <w:rFonts w:ascii="Arial" w:hAnsi="Arial" w:cs="Arial"/>
                <w:b/>
                <w:sz w:val="18"/>
              </w:rPr>
            </w:pPr>
            <w:r w:rsidRPr="00BC28D8">
              <w:rPr>
                <w:rFonts w:ascii="Arial" w:hAnsi="Arial" w:cs="Arial"/>
                <w:b/>
                <w:color w:val="0000FF"/>
                <w:sz w:val="18"/>
              </w:rPr>
              <w:t>PRECIO UNITARIO</w:t>
            </w:r>
            <w:r w:rsidR="00956C2A">
              <w:rPr>
                <w:rFonts w:ascii="Arial" w:hAnsi="Arial" w:cs="Arial"/>
                <w:b/>
                <w:color w:val="0000FF"/>
                <w:sz w:val="18"/>
              </w:rPr>
              <w:t xml:space="preserve"> O TARIFA</w:t>
            </w:r>
            <w:r w:rsidRPr="00BC28D8">
              <w:rPr>
                <w:rStyle w:val="Refdenotaalpie"/>
                <w:rFonts w:ascii="Arial" w:hAnsi="Arial" w:cs="Arial"/>
                <w:b/>
                <w:color w:val="0000FF"/>
                <w:sz w:val="18"/>
              </w:rPr>
              <w:footnoteReference w:id="44"/>
            </w:r>
          </w:p>
        </w:tc>
        <w:tc>
          <w:tcPr>
            <w:tcW w:w="2324" w:type="dxa"/>
            <w:shd w:val="clear" w:color="auto" w:fill="D9D9D9"/>
            <w:vAlign w:val="center"/>
          </w:tcPr>
          <w:p w14:paraId="54F03722" w14:textId="2F4AC3C5" w:rsidR="00202ED8" w:rsidRPr="00C86FD9" w:rsidRDefault="00B31131" w:rsidP="00B31131">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00202ED8" w:rsidRPr="00C86FD9">
              <w:rPr>
                <w:rFonts w:ascii="Arial" w:hAnsi="Arial" w:cs="Arial"/>
                <w:b/>
                <w:sz w:val="18"/>
              </w:rPr>
              <w:t xml:space="preserve"> </w:t>
            </w:r>
            <w:r w:rsidR="00202ED8" w:rsidRPr="00CB5999">
              <w:rPr>
                <w:rFonts w:ascii="Arial" w:hAnsi="Arial" w:cs="Arial"/>
                <w:sz w:val="18"/>
                <w:highlight w:val="darkGray"/>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C65D21">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38CF7DD6" w14:textId="77777777" w:rsidTr="0015080A">
        <w:trPr>
          <w:trHeight w:val="386"/>
          <w:jc w:val="center"/>
        </w:trPr>
        <w:tc>
          <w:tcPr>
            <w:tcW w:w="4507" w:type="dxa"/>
            <w:vAlign w:val="center"/>
          </w:tcPr>
          <w:p w14:paraId="2C3FA809" w14:textId="77777777" w:rsidR="00202ED8" w:rsidRPr="00C86FD9" w:rsidRDefault="00202ED8" w:rsidP="00497CFC">
            <w:pPr>
              <w:widowControl w:val="0"/>
              <w:spacing w:after="0" w:line="240" w:lineRule="auto"/>
              <w:jc w:val="both"/>
              <w:rPr>
                <w:rFonts w:ascii="Arial" w:hAnsi="Arial" w:cs="Arial"/>
                <w:sz w:val="20"/>
              </w:rPr>
            </w:pPr>
          </w:p>
        </w:tc>
        <w:tc>
          <w:tcPr>
            <w:tcW w:w="2155" w:type="dxa"/>
            <w:vAlign w:val="center"/>
          </w:tcPr>
          <w:p w14:paraId="211E2C0D"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vAlign w:val="center"/>
          </w:tcPr>
          <w:p w14:paraId="1D8CACD7"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r w:rsidR="00202ED8" w:rsidRPr="00C86FD9" w14:paraId="5A0EAEEF" w14:textId="77777777" w:rsidTr="0015080A">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0B1B4A65" w14:textId="77777777" w:rsidR="00202ED8" w:rsidRPr="00C86FD9" w:rsidRDefault="00202ED8" w:rsidP="00497CFC">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101BB64" w14:textId="77777777" w:rsidR="00202ED8" w:rsidRPr="00C86FD9" w:rsidRDefault="00202ED8" w:rsidP="00497CFC">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A7EB5BC" w14:textId="77777777" w:rsidR="00202ED8" w:rsidRPr="00C86FD9" w:rsidRDefault="00202ED8" w:rsidP="00497CFC">
            <w:pPr>
              <w:pStyle w:val="Textoindependiente"/>
              <w:widowControl w:val="0"/>
              <w:spacing w:after="0" w:line="240" w:lineRule="auto"/>
              <w:jc w:val="right"/>
              <w:rPr>
                <w:rFonts w:ascii="Arial" w:hAnsi="Arial" w:cs="Arial"/>
                <w:b/>
                <w:sz w:val="20"/>
              </w:rPr>
            </w:pPr>
          </w:p>
        </w:tc>
      </w:tr>
    </w:tbl>
    <w:p w14:paraId="0059E52A"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13B923AC" w14:textId="423CAAA0" w:rsidR="00202ED8" w:rsidRPr="00A1341E"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C65D21">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w:t>
      </w:r>
      <w:r w:rsidRPr="00A1341E">
        <w:rPr>
          <w:rFonts w:ascii="Arial" w:hAnsi="Arial" w:cs="Arial"/>
          <w:color w:val="auto"/>
          <w:sz w:val="20"/>
        </w:rPr>
        <w:t xml:space="preserve">legislación vigente, así como cualquier otro concepto que pueda tener incidencia sobre el costo del servicio de consultoría </w:t>
      </w:r>
      <w:r w:rsidR="00956C2A" w:rsidRPr="00A1341E">
        <w:rPr>
          <w:rFonts w:ascii="Arial" w:hAnsi="Arial" w:cs="Arial"/>
          <w:color w:val="auto"/>
          <w:sz w:val="20"/>
        </w:rPr>
        <w:t xml:space="preserve">de obra </w:t>
      </w:r>
      <w:r w:rsidRPr="00A1341E">
        <w:rPr>
          <w:rFonts w:ascii="Arial" w:hAnsi="Arial" w:cs="Arial"/>
          <w:color w:val="auto"/>
          <w:sz w:val="20"/>
        </w:rPr>
        <w:t xml:space="preserve">a contratar; excepto la de aquellos postores que gocen de alguna exoneración legal, no incluirán en su oferta </w:t>
      </w:r>
      <w:r w:rsidR="00C65D21">
        <w:rPr>
          <w:rFonts w:ascii="Arial" w:hAnsi="Arial" w:cs="Arial"/>
          <w:color w:val="auto"/>
          <w:sz w:val="20"/>
        </w:rPr>
        <w:t xml:space="preserve">económica </w:t>
      </w:r>
      <w:r w:rsidRPr="00A1341E">
        <w:rPr>
          <w:rFonts w:ascii="Arial" w:hAnsi="Arial" w:cs="Arial"/>
          <w:color w:val="auto"/>
          <w:sz w:val="20"/>
        </w:rPr>
        <w:t>los tributos respectivos</w:t>
      </w:r>
      <w:r w:rsidR="001C47A6" w:rsidRPr="00A1341E">
        <w:rPr>
          <w:rFonts w:ascii="Arial" w:hAnsi="Arial" w:cs="Arial"/>
          <w:color w:val="auto"/>
          <w:sz w:val="20"/>
        </w:rPr>
        <w:t>.</w:t>
      </w:r>
    </w:p>
    <w:p w14:paraId="409A45CB" w14:textId="77777777" w:rsidR="00202ED8" w:rsidRPr="00A1341E" w:rsidRDefault="00202ED8" w:rsidP="00202ED8">
      <w:pPr>
        <w:pStyle w:val="Textoindependiente"/>
        <w:widowControl w:val="0"/>
        <w:spacing w:after="0" w:line="240" w:lineRule="auto"/>
        <w:rPr>
          <w:rFonts w:ascii="Arial" w:hAnsi="Arial" w:cs="Arial"/>
          <w:sz w:val="20"/>
          <w:szCs w:val="20"/>
          <w:lang w:val="es-PE"/>
        </w:rPr>
      </w:pPr>
    </w:p>
    <w:p w14:paraId="79744973" w14:textId="77777777" w:rsidR="00202ED8" w:rsidRPr="00A1341E" w:rsidRDefault="00202ED8" w:rsidP="00202ED8">
      <w:pPr>
        <w:widowControl w:val="0"/>
        <w:autoSpaceDE w:val="0"/>
        <w:autoSpaceDN w:val="0"/>
        <w:adjustRightInd w:val="0"/>
        <w:spacing w:after="0" w:line="240" w:lineRule="auto"/>
        <w:jc w:val="both"/>
        <w:rPr>
          <w:rFonts w:ascii="Arial" w:hAnsi="Arial" w:cs="Arial"/>
          <w:b/>
          <w:i/>
          <w:iCs/>
          <w:color w:val="auto"/>
          <w:sz w:val="20"/>
        </w:rPr>
      </w:pPr>
      <w:r w:rsidRPr="00A1341E">
        <w:rPr>
          <w:rFonts w:ascii="Arial" w:hAnsi="Arial" w:cs="Arial"/>
          <w:iCs/>
          <w:color w:val="auto"/>
          <w:sz w:val="20"/>
        </w:rPr>
        <w:t>[CONSIGNAR CIUDAD Y FECHA]</w:t>
      </w:r>
    </w:p>
    <w:p w14:paraId="7D32C8D8" w14:textId="77777777" w:rsidR="00202ED8" w:rsidRPr="00A1341E" w:rsidRDefault="00202ED8" w:rsidP="00202ED8">
      <w:pPr>
        <w:widowControl w:val="0"/>
        <w:autoSpaceDE w:val="0"/>
        <w:autoSpaceDN w:val="0"/>
        <w:adjustRightInd w:val="0"/>
        <w:spacing w:after="0" w:line="240" w:lineRule="auto"/>
        <w:jc w:val="both"/>
        <w:rPr>
          <w:rFonts w:ascii="Arial" w:hAnsi="Arial" w:cs="Arial"/>
          <w:color w:val="auto"/>
          <w:sz w:val="20"/>
        </w:rPr>
      </w:pPr>
    </w:p>
    <w:p w14:paraId="20500147" w14:textId="1EA7C46F" w:rsidR="00202ED8" w:rsidRPr="001250E6" w:rsidRDefault="00202ED8" w:rsidP="00202ED8">
      <w:pPr>
        <w:widowControl w:val="0"/>
        <w:autoSpaceDE w:val="0"/>
        <w:autoSpaceDN w:val="0"/>
        <w:adjustRightInd w:val="0"/>
        <w:spacing w:after="0" w:line="240" w:lineRule="auto"/>
        <w:jc w:val="both"/>
        <w:rPr>
          <w:rFonts w:ascii="Arial" w:hAnsi="Arial" w:cs="Arial"/>
          <w:color w:val="auto"/>
          <w:sz w:val="18"/>
        </w:rPr>
      </w:pPr>
    </w:p>
    <w:p w14:paraId="2527A17B" w14:textId="77777777" w:rsidR="00A1341E" w:rsidRPr="00A1341E" w:rsidRDefault="00A1341E" w:rsidP="00202ED8">
      <w:pPr>
        <w:widowControl w:val="0"/>
        <w:autoSpaceDE w:val="0"/>
        <w:autoSpaceDN w:val="0"/>
        <w:adjustRightInd w:val="0"/>
        <w:spacing w:after="0" w:line="240" w:lineRule="auto"/>
        <w:jc w:val="both"/>
        <w:rPr>
          <w:rFonts w:ascii="Arial" w:hAnsi="Arial" w:cs="Arial"/>
          <w:color w:val="auto"/>
          <w:sz w:val="20"/>
        </w:rPr>
      </w:pPr>
    </w:p>
    <w:p w14:paraId="384DCF8B" w14:textId="77777777" w:rsidR="00202ED8" w:rsidRPr="00A1341E" w:rsidRDefault="00202ED8" w:rsidP="00202ED8">
      <w:pPr>
        <w:widowControl w:val="0"/>
        <w:spacing w:after="0" w:line="240" w:lineRule="auto"/>
        <w:jc w:val="center"/>
        <w:rPr>
          <w:rFonts w:ascii="Arial" w:hAnsi="Arial" w:cs="Arial"/>
          <w:color w:val="auto"/>
          <w:sz w:val="20"/>
        </w:rPr>
      </w:pPr>
      <w:r w:rsidRPr="00A1341E">
        <w:rPr>
          <w:rFonts w:ascii="Arial" w:hAnsi="Arial" w:cs="Arial"/>
          <w:color w:val="auto"/>
          <w:sz w:val="20"/>
        </w:rPr>
        <w:t>……………………………….…………………..</w:t>
      </w:r>
    </w:p>
    <w:p w14:paraId="1C1FDDAB" w14:textId="77777777" w:rsidR="00202ED8" w:rsidRPr="00A1341E" w:rsidRDefault="00202ED8" w:rsidP="00202ED8">
      <w:pPr>
        <w:widowControl w:val="0"/>
        <w:spacing w:after="0" w:line="240" w:lineRule="auto"/>
        <w:jc w:val="center"/>
        <w:rPr>
          <w:rFonts w:ascii="Arial" w:hAnsi="Arial" w:cs="Arial"/>
          <w:b/>
          <w:color w:val="auto"/>
          <w:sz w:val="20"/>
        </w:rPr>
      </w:pPr>
      <w:r w:rsidRPr="00A1341E">
        <w:rPr>
          <w:rFonts w:ascii="Arial" w:hAnsi="Arial" w:cs="Arial"/>
          <w:b/>
          <w:color w:val="auto"/>
          <w:sz w:val="20"/>
        </w:rPr>
        <w:t>Firma, Nombres y Apellidos del postor o</w:t>
      </w:r>
    </w:p>
    <w:p w14:paraId="0D879841" w14:textId="77777777" w:rsidR="00202ED8" w:rsidRPr="00A1341E" w:rsidRDefault="00202ED8" w:rsidP="00202ED8">
      <w:pPr>
        <w:widowControl w:val="0"/>
        <w:spacing w:after="0" w:line="240" w:lineRule="auto"/>
        <w:jc w:val="center"/>
        <w:rPr>
          <w:rFonts w:ascii="Arial" w:hAnsi="Arial" w:cs="Arial"/>
          <w:b/>
          <w:color w:val="auto"/>
          <w:sz w:val="20"/>
        </w:rPr>
      </w:pPr>
      <w:r w:rsidRPr="00A1341E">
        <w:rPr>
          <w:rFonts w:ascii="Arial" w:hAnsi="Arial" w:cs="Arial"/>
          <w:b/>
          <w:color w:val="auto"/>
          <w:sz w:val="20"/>
        </w:rPr>
        <w:t>Representante legal o común, según corresponda</w:t>
      </w:r>
    </w:p>
    <w:p w14:paraId="25E8B2C2" w14:textId="77777777" w:rsidR="00202ED8" w:rsidRPr="00A1341E" w:rsidRDefault="00202ED8" w:rsidP="00202ED8">
      <w:pPr>
        <w:pStyle w:val="Textoindependiente"/>
        <w:widowControl w:val="0"/>
        <w:spacing w:after="0" w:line="240" w:lineRule="auto"/>
        <w:jc w:val="center"/>
        <w:rPr>
          <w:rFonts w:ascii="Arial" w:hAnsi="Arial" w:cs="Arial"/>
          <w:b/>
          <w:sz w:val="20"/>
          <w:szCs w:val="20"/>
        </w:rPr>
      </w:pPr>
    </w:p>
    <w:tbl>
      <w:tblPr>
        <w:tblStyle w:val="Tabladecuadrcula1clara-nfasis3"/>
        <w:tblW w:w="9072" w:type="dxa"/>
        <w:tblLook w:val="04A0" w:firstRow="1" w:lastRow="0" w:firstColumn="1" w:lastColumn="0" w:noHBand="0" w:noVBand="1"/>
      </w:tblPr>
      <w:tblGrid>
        <w:gridCol w:w="9072"/>
      </w:tblGrid>
      <w:tr w:rsidR="002208C8" w:rsidRPr="00191EF6" w14:paraId="6D01CB0F" w14:textId="77777777" w:rsidTr="008B02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Pr>
          <w:p w14:paraId="105020AA" w14:textId="77777777" w:rsidR="002208C8" w:rsidRPr="005F4A68" w:rsidRDefault="002208C8" w:rsidP="008B025D">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2208C8" w:rsidRPr="00191EF6" w14:paraId="010CC15D" w14:textId="77777777" w:rsidTr="00E8245B">
        <w:trPr>
          <w:trHeight w:val="829"/>
        </w:trPr>
        <w:tc>
          <w:tcPr>
            <w:cnfStyle w:val="001000000000" w:firstRow="0" w:lastRow="0" w:firstColumn="1" w:lastColumn="0" w:oddVBand="0" w:evenVBand="0" w:oddHBand="0" w:evenHBand="0" w:firstRowFirstColumn="0" w:firstRowLastColumn="0" w:lastRowFirstColumn="0" w:lastRowLastColumn="0"/>
            <w:tcW w:w="9072" w:type="dxa"/>
          </w:tcPr>
          <w:p w14:paraId="78D7EC37"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procedimientos según relación de ítems, consignar lo siguiente:</w:t>
            </w:r>
          </w:p>
          <w:p w14:paraId="0E8DFE3B"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presentar su oferta económica en documentos independientes, en los ítems que se presente”.</w:t>
            </w:r>
          </w:p>
          <w:p w14:paraId="6FEBA206"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785EE7D6"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contrataciones que conllevan la ejecución de prestaciones accesorias, consignar lo siguiente:</w:t>
            </w:r>
          </w:p>
          <w:p w14:paraId="6BF0E4BE"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3DB3BFB5"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13842B5C"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bajo el sistema a precios unitarios, consignar lo siguiente:</w:t>
            </w:r>
          </w:p>
          <w:p w14:paraId="50803646" w14:textId="77777777" w:rsidR="002208C8" w:rsidRPr="00D44141"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los precios unitarios y subtotales de su oferta económica”.</w:t>
            </w:r>
          </w:p>
          <w:p w14:paraId="33CE6297" w14:textId="77777777" w:rsidR="00E8245B" w:rsidRDefault="00E8245B" w:rsidP="00E8245B">
            <w:pPr>
              <w:pStyle w:val="Prrafodelista"/>
              <w:widowControl w:val="0"/>
              <w:spacing w:after="0" w:line="240" w:lineRule="auto"/>
              <w:ind w:left="360"/>
              <w:jc w:val="both"/>
              <w:rPr>
                <w:rFonts w:ascii="Arial" w:hAnsi="Arial" w:cs="Arial"/>
                <w:b w:val="0"/>
                <w:bCs w:val="0"/>
                <w:i/>
                <w:color w:val="000099"/>
                <w:sz w:val="20"/>
                <w:lang w:val="es-ES"/>
              </w:rPr>
            </w:pPr>
          </w:p>
          <w:p w14:paraId="61AEEAB4" w14:textId="77777777" w:rsidR="002208C8" w:rsidRPr="00D44141" w:rsidRDefault="002208C8" w:rsidP="007F4128">
            <w:pPr>
              <w:pStyle w:val="Prrafodelista"/>
              <w:widowControl w:val="0"/>
              <w:numPr>
                <w:ilvl w:val="0"/>
                <w:numId w:val="33"/>
              </w:numPr>
              <w:spacing w:after="0" w:line="240" w:lineRule="auto"/>
              <w:jc w:val="both"/>
              <w:rPr>
                <w:rFonts w:ascii="Arial" w:hAnsi="Arial" w:cs="Arial"/>
                <w:b w:val="0"/>
                <w:bCs w:val="0"/>
                <w:i/>
                <w:color w:val="000099"/>
                <w:sz w:val="20"/>
                <w:lang w:val="es-ES"/>
              </w:rPr>
            </w:pPr>
            <w:r w:rsidRPr="00D44141">
              <w:rPr>
                <w:rFonts w:ascii="Arial" w:hAnsi="Arial" w:cs="Arial"/>
                <w:b w:val="0"/>
                <w:bCs w:val="0"/>
                <w:i/>
                <w:color w:val="000099"/>
                <w:sz w:val="20"/>
                <w:lang w:val="es-ES"/>
              </w:rPr>
              <w:t>En caso de una convocatoria a suma alzada, consignar lo siguiente:</w:t>
            </w:r>
          </w:p>
          <w:p w14:paraId="0E6EDBFA" w14:textId="77777777" w:rsidR="002208C8" w:rsidRDefault="002208C8" w:rsidP="00E30BC9">
            <w:pPr>
              <w:pStyle w:val="Prrafodelista"/>
              <w:widowControl w:val="0"/>
              <w:spacing w:after="80" w:line="240" w:lineRule="auto"/>
              <w:ind w:left="357"/>
              <w:jc w:val="both"/>
              <w:rPr>
                <w:rFonts w:ascii="Arial" w:hAnsi="Arial" w:cs="Arial"/>
                <w:b w:val="0"/>
                <w:bCs w:val="0"/>
                <w:i/>
                <w:color w:val="000099"/>
                <w:sz w:val="20"/>
                <w:lang w:val="es-ES"/>
              </w:rPr>
            </w:pPr>
            <w:r w:rsidRPr="00D44141">
              <w:rPr>
                <w:rFonts w:ascii="Arial" w:hAnsi="Arial" w:cs="Arial"/>
                <w:b w:val="0"/>
                <w:bCs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p>
          <w:p w14:paraId="315225CF" w14:textId="77777777" w:rsidR="00E8245B" w:rsidRPr="00E8245B" w:rsidRDefault="00E8245B" w:rsidP="007F4128">
            <w:pPr>
              <w:pStyle w:val="Prrafodelista"/>
              <w:widowControl w:val="0"/>
              <w:numPr>
                <w:ilvl w:val="0"/>
                <w:numId w:val="33"/>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DF9BE77" w14:textId="1A22AB19" w:rsidR="002208C8" w:rsidRPr="00E8245B" w:rsidRDefault="00E8245B" w:rsidP="00E8245B">
            <w:pPr>
              <w:pStyle w:val="Prrafodelista"/>
              <w:widowControl w:val="0"/>
              <w:spacing w:after="0" w:line="240" w:lineRule="auto"/>
              <w:ind w:left="454"/>
              <w:jc w:val="both"/>
              <w:rPr>
                <w:rFonts w:ascii="Arial" w:hAnsi="Arial" w:cs="Arial"/>
                <w:b w:val="0"/>
                <w:bCs w:val="0"/>
                <w:i/>
                <w:color w:val="000099"/>
                <w:lang w:val="es-ES"/>
              </w:rPr>
            </w:pPr>
            <w:r>
              <w:rPr>
                <w:rFonts w:ascii="Arial" w:hAnsi="Arial" w:cs="Arial"/>
                <w:b w:val="0"/>
                <w:bCs w:val="0"/>
                <w:i/>
                <w:color w:val="000099"/>
                <w:sz w:val="20"/>
                <w:lang w:val="es-ES"/>
              </w:rPr>
              <w:t>“</w:t>
            </w:r>
            <w:r w:rsidRPr="00E8245B">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E8245B">
              <w:rPr>
                <w:rFonts w:ascii="Arial" w:hAnsi="Arial" w:cs="Arial"/>
                <w:bCs w:val="0"/>
                <w:i/>
                <w:color w:val="000099"/>
                <w:sz w:val="20"/>
                <w:lang w:val="es-ES"/>
              </w:rPr>
              <w:t>Anexo N° 11</w:t>
            </w:r>
            <w:r w:rsidRPr="00E8245B">
              <w:rPr>
                <w:rFonts w:ascii="Arial" w:hAnsi="Arial" w:cs="Arial"/>
                <w:b w:val="0"/>
                <w:bCs w:val="0"/>
                <w:i/>
                <w:color w:val="000099"/>
                <w:sz w:val="20"/>
                <w:lang w:val="es-ES"/>
              </w:rPr>
              <w:t>), debe encontrase dentro de los límites del valor referencial sin IGV</w:t>
            </w:r>
            <w:r>
              <w:rPr>
                <w:rFonts w:ascii="Arial" w:hAnsi="Arial" w:cs="Arial"/>
                <w:b w:val="0"/>
                <w:bCs w:val="0"/>
                <w:i/>
                <w:color w:val="000099"/>
                <w:sz w:val="20"/>
                <w:lang w:val="es-ES"/>
              </w:rPr>
              <w:t>”</w:t>
            </w:r>
            <w:r w:rsidRPr="00E8245B">
              <w:rPr>
                <w:rFonts w:ascii="Arial" w:hAnsi="Arial" w:cs="Arial"/>
                <w:b w:val="0"/>
                <w:bCs w:val="0"/>
                <w:i/>
                <w:color w:val="000099"/>
                <w:sz w:val="20"/>
                <w:lang w:val="es-ES"/>
              </w:rPr>
              <w:t>.</w:t>
            </w:r>
            <w:r>
              <w:rPr>
                <w:rFonts w:ascii="Arial" w:hAnsi="Arial" w:cs="Arial"/>
                <w:b w:val="0"/>
                <w:bCs w:val="0"/>
                <w:i/>
                <w:color w:val="000099"/>
                <w:sz w:val="20"/>
                <w:lang w:val="es-ES"/>
              </w:rPr>
              <w:t xml:space="preserve"> </w:t>
            </w:r>
          </w:p>
        </w:tc>
      </w:tr>
    </w:tbl>
    <w:p w14:paraId="6162B000" w14:textId="77777777" w:rsidR="002208C8" w:rsidRDefault="002208C8" w:rsidP="002208C8">
      <w:pPr>
        <w:widowControl w:val="0"/>
        <w:spacing w:after="0" w:line="240" w:lineRule="auto"/>
        <w:jc w:val="both"/>
        <w:rPr>
          <w:rFonts w:ascii="Arial" w:hAnsi="Arial" w:cs="Arial"/>
          <w:b/>
          <w:i/>
          <w:color w:val="000099"/>
          <w:sz w:val="16"/>
          <w:lang w:val="es-ES"/>
        </w:rPr>
      </w:pPr>
    </w:p>
    <w:p w14:paraId="2206D814" w14:textId="01B53043" w:rsidR="002208C8" w:rsidRPr="00BC4971" w:rsidRDefault="002208C8" w:rsidP="002208C8">
      <w:pPr>
        <w:widowControl w:val="0"/>
        <w:spacing w:after="0" w:line="240" w:lineRule="auto"/>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w:t>
      </w:r>
      <w:r w:rsidR="00AD1CC0">
        <w:rPr>
          <w:rFonts w:ascii="Arial" w:hAnsi="Arial" w:cs="Arial"/>
          <w:b/>
          <w:i/>
          <w:color w:val="000099"/>
          <w:sz w:val="16"/>
          <w:lang w:val="es-ES"/>
        </w:rPr>
        <w:t xml:space="preserve">las </w:t>
      </w:r>
      <w:r w:rsidRPr="00BC4971">
        <w:rPr>
          <w:rFonts w:ascii="Arial" w:hAnsi="Arial" w:cs="Arial"/>
          <w:b/>
          <w:i/>
          <w:color w:val="000099"/>
          <w:sz w:val="16"/>
          <w:lang w:val="es-ES"/>
        </w:rPr>
        <w:t>nota</w:t>
      </w:r>
      <w:r>
        <w:rPr>
          <w:rFonts w:ascii="Arial" w:hAnsi="Arial" w:cs="Arial"/>
          <w:b/>
          <w:i/>
          <w:color w:val="000099"/>
          <w:sz w:val="16"/>
          <w:lang w:val="es-ES"/>
        </w:rPr>
        <w:t>s</w:t>
      </w:r>
      <w:r w:rsidRPr="00BC4971">
        <w:rPr>
          <w:rFonts w:ascii="Arial" w:hAnsi="Arial" w:cs="Arial"/>
          <w:b/>
          <w:i/>
          <w:color w:val="000099"/>
          <w:sz w:val="16"/>
          <w:lang w:val="es-ES"/>
        </w:rPr>
        <w:t xml:space="preserve"> </w:t>
      </w:r>
      <w:r w:rsidR="00AD1CC0">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7B9C41AB" w14:textId="77777777" w:rsidR="002208C8" w:rsidRPr="00234A6D" w:rsidRDefault="002208C8" w:rsidP="002208C8">
      <w:pPr>
        <w:widowControl w:val="0"/>
        <w:spacing w:after="0" w:line="240" w:lineRule="auto"/>
        <w:jc w:val="both"/>
        <w:rPr>
          <w:rFonts w:ascii="Arial" w:hAnsi="Arial" w:cs="Arial"/>
          <w:sz w:val="20"/>
        </w:rPr>
      </w:pPr>
    </w:p>
    <w:p w14:paraId="1B8CF929" w14:textId="0DB6B12C" w:rsidR="00E8245B" w:rsidRPr="00234A6D" w:rsidRDefault="00234A6D" w:rsidP="00234A6D">
      <w:pPr>
        <w:spacing w:after="0" w:line="240" w:lineRule="auto"/>
        <w:rPr>
          <w:rFonts w:ascii="Arial" w:hAnsi="Arial" w:cs="Arial"/>
          <w:sz w:val="20"/>
        </w:rPr>
      </w:pPr>
      <w:r>
        <w:rPr>
          <w:rFonts w:ascii="Arial" w:hAnsi="Arial" w:cs="Arial"/>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314210" w:rsidRPr="00A62260" w14:paraId="4699F9DE"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C251B6D" w14:textId="77777777" w:rsidR="00314210" w:rsidRPr="00A62260" w:rsidRDefault="00314210" w:rsidP="00234A6D">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314210" w:rsidRPr="00A62260" w14:paraId="345EC77B" w14:textId="77777777" w:rsidTr="00314210">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138840" w14:textId="77777777" w:rsidR="00314210" w:rsidRPr="004353A4" w:rsidRDefault="00314210" w:rsidP="00234A6D">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B18C6A1" w14:textId="77777777" w:rsidR="00314210" w:rsidRDefault="00314210" w:rsidP="00234A6D">
      <w:pPr>
        <w:widowControl w:val="0"/>
        <w:spacing w:after="0" w:line="240" w:lineRule="auto"/>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0A3F5E62" w14:textId="77777777" w:rsidR="00E8245B" w:rsidRPr="00234A6D" w:rsidRDefault="00E8245B" w:rsidP="00234A6D">
      <w:pPr>
        <w:widowControl w:val="0"/>
        <w:spacing w:after="0" w:line="240" w:lineRule="auto"/>
        <w:jc w:val="both"/>
        <w:rPr>
          <w:rFonts w:ascii="Arial" w:hAnsi="Arial" w:cs="Arial"/>
          <w:sz w:val="20"/>
        </w:rPr>
      </w:pPr>
    </w:p>
    <w:p w14:paraId="3C1489D4" w14:textId="77777777" w:rsidR="00E8245B" w:rsidRPr="00234A6D" w:rsidRDefault="00E8245B" w:rsidP="00234A6D">
      <w:pPr>
        <w:widowControl w:val="0"/>
        <w:spacing w:after="0" w:line="240" w:lineRule="auto"/>
        <w:jc w:val="both"/>
        <w:rPr>
          <w:rFonts w:ascii="Arial" w:hAnsi="Arial" w:cs="Arial"/>
          <w:sz w:val="20"/>
        </w:rPr>
      </w:pPr>
    </w:p>
    <w:p w14:paraId="341545C5" w14:textId="46045732" w:rsidR="00A44531" w:rsidRPr="005D0CFA" w:rsidRDefault="00A44531" w:rsidP="00234A6D">
      <w:pPr>
        <w:widowControl w:val="0"/>
        <w:spacing w:after="0" w:line="240" w:lineRule="auto"/>
        <w:jc w:val="center"/>
        <w:rPr>
          <w:rFonts w:ascii="Arial" w:hAnsi="Arial" w:cs="Arial"/>
          <w:b/>
        </w:rPr>
      </w:pPr>
      <w:r w:rsidRPr="005D0CFA">
        <w:rPr>
          <w:rFonts w:ascii="Arial" w:hAnsi="Arial" w:cs="Arial"/>
          <w:b/>
        </w:rPr>
        <w:t xml:space="preserve">ANEXO Nº </w:t>
      </w:r>
      <w:r w:rsidR="002208C8">
        <w:rPr>
          <w:rFonts w:ascii="Arial" w:hAnsi="Arial" w:cs="Arial"/>
          <w:b/>
        </w:rPr>
        <w:t>11</w:t>
      </w:r>
    </w:p>
    <w:p w14:paraId="2F226C96" w14:textId="77777777" w:rsidR="00A44531" w:rsidRPr="005D0CFA" w:rsidRDefault="00A44531" w:rsidP="00234A6D">
      <w:pPr>
        <w:widowControl w:val="0"/>
        <w:spacing w:after="0" w:line="240" w:lineRule="auto"/>
        <w:jc w:val="center"/>
        <w:rPr>
          <w:rFonts w:ascii="Arial" w:hAnsi="Arial" w:cs="Arial"/>
          <w:b/>
          <w:sz w:val="20"/>
        </w:rPr>
      </w:pPr>
    </w:p>
    <w:p w14:paraId="56AC7E0C" w14:textId="77777777" w:rsidR="00A44531" w:rsidRPr="005D0CFA" w:rsidRDefault="00A44531" w:rsidP="00234A6D">
      <w:pPr>
        <w:widowControl w:val="0"/>
        <w:spacing w:after="0" w:line="240" w:lineRule="auto"/>
        <w:jc w:val="center"/>
        <w:rPr>
          <w:rFonts w:ascii="Arial" w:hAnsi="Arial" w:cs="Arial"/>
          <w:b/>
          <w:sz w:val="20"/>
        </w:rPr>
      </w:pPr>
      <w:r w:rsidRPr="005D0CFA">
        <w:rPr>
          <w:rFonts w:ascii="Arial" w:hAnsi="Arial" w:cs="Arial"/>
          <w:b/>
          <w:sz w:val="20"/>
        </w:rPr>
        <w:t>DECLARACIÓN JURADA DE CUMPLIMIENTO DE CONDICIONES PARA LA APLICACIÓN DE LA EXONERACIÓN DEL IGV</w:t>
      </w:r>
    </w:p>
    <w:p w14:paraId="326C7E1B" w14:textId="77777777" w:rsidR="00A44531" w:rsidRPr="005D0CFA" w:rsidRDefault="00A44531" w:rsidP="00234A6D">
      <w:pPr>
        <w:widowControl w:val="0"/>
        <w:spacing w:after="0" w:line="240" w:lineRule="auto"/>
        <w:jc w:val="both"/>
        <w:rPr>
          <w:rFonts w:ascii="Arial" w:hAnsi="Arial" w:cs="Arial"/>
          <w:sz w:val="20"/>
        </w:rPr>
      </w:pPr>
    </w:p>
    <w:p w14:paraId="072EB34B" w14:textId="77777777" w:rsidR="00A44531" w:rsidRPr="005D0CFA" w:rsidRDefault="00A44531" w:rsidP="00234A6D">
      <w:pPr>
        <w:widowControl w:val="0"/>
        <w:spacing w:after="0" w:line="240" w:lineRule="auto"/>
        <w:jc w:val="both"/>
        <w:rPr>
          <w:rFonts w:ascii="Arial" w:hAnsi="Arial" w:cs="Arial"/>
          <w:sz w:val="20"/>
        </w:rPr>
      </w:pPr>
    </w:p>
    <w:p w14:paraId="25A103CA" w14:textId="77777777" w:rsidR="00FB4ECA" w:rsidRPr="005D0CFA" w:rsidRDefault="00FB4ECA" w:rsidP="00234A6D">
      <w:pPr>
        <w:widowControl w:val="0"/>
        <w:spacing w:after="0" w:line="240" w:lineRule="auto"/>
        <w:rPr>
          <w:rFonts w:ascii="Arial" w:hAnsi="Arial" w:cs="Arial"/>
          <w:sz w:val="20"/>
        </w:rPr>
      </w:pPr>
      <w:r w:rsidRPr="005D0CFA">
        <w:rPr>
          <w:rFonts w:ascii="Arial" w:hAnsi="Arial" w:cs="Arial"/>
          <w:sz w:val="20"/>
        </w:rPr>
        <w:t>Señores</w:t>
      </w:r>
    </w:p>
    <w:p w14:paraId="6EBFA061" w14:textId="77777777" w:rsidR="005D0CFA" w:rsidRDefault="005D0CFA" w:rsidP="00234A6D">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26A3A87" w14:textId="77777777" w:rsidR="00FB4ECA" w:rsidRPr="005D0CFA" w:rsidRDefault="00FB4ECA" w:rsidP="00FB4ECA">
      <w:pPr>
        <w:widowControl w:val="0"/>
        <w:spacing w:after="0" w:line="240" w:lineRule="auto"/>
        <w:rPr>
          <w:rFonts w:ascii="Arial" w:hAnsi="Arial" w:cs="Arial"/>
          <w:sz w:val="20"/>
        </w:rPr>
      </w:pPr>
      <w:r w:rsidRPr="005D0CFA">
        <w:rPr>
          <w:rFonts w:ascii="Arial" w:hAnsi="Arial" w:cs="Arial"/>
          <w:sz w:val="20"/>
        </w:rPr>
        <w:t>Presente.-</w:t>
      </w:r>
    </w:p>
    <w:p w14:paraId="40540ADC" w14:textId="77777777" w:rsidR="00FB4ECA" w:rsidRPr="005D0CFA" w:rsidRDefault="00FB4ECA" w:rsidP="00A44531">
      <w:pPr>
        <w:widowControl w:val="0"/>
        <w:spacing w:after="0" w:line="240" w:lineRule="auto"/>
        <w:jc w:val="both"/>
        <w:rPr>
          <w:rFonts w:ascii="Arial" w:hAnsi="Arial" w:cs="Arial"/>
          <w:b/>
          <w:sz w:val="20"/>
        </w:rPr>
      </w:pPr>
    </w:p>
    <w:p w14:paraId="73316E24" w14:textId="1C95C262" w:rsidR="00A44531" w:rsidRPr="005D0CFA" w:rsidRDefault="00FB4ECA" w:rsidP="00A44531">
      <w:pPr>
        <w:widowControl w:val="0"/>
        <w:spacing w:after="0" w:line="240" w:lineRule="auto"/>
        <w:jc w:val="both"/>
        <w:rPr>
          <w:rFonts w:ascii="Arial" w:hAnsi="Arial" w:cs="Arial"/>
          <w:b/>
          <w:sz w:val="20"/>
        </w:rPr>
      </w:pPr>
      <w:r w:rsidRPr="005D0CFA">
        <w:rPr>
          <w:rFonts w:ascii="Arial" w:hAnsi="Arial" w:cs="Arial"/>
          <w:sz w:val="20"/>
        </w:rPr>
        <w:t>Ref.-</w:t>
      </w:r>
      <w:r w:rsidRPr="005D0CFA">
        <w:rPr>
          <w:rFonts w:ascii="Arial" w:hAnsi="Arial" w:cs="Arial"/>
          <w:b/>
          <w:sz w:val="20"/>
        </w:rPr>
        <w:t xml:space="preserve"> </w:t>
      </w:r>
      <w:r w:rsidR="005D0CFA" w:rsidRPr="005D0CFA">
        <w:rPr>
          <w:rFonts w:ascii="Arial" w:hAnsi="Arial" w:cs="Arial"/>
          <w:b/>
          <w:sz w:val="20"/>
        </w:rPr>
        <w:t xml:space="preserve">ADJUDICACIÓN SIMPLIFICADA </w:t>
      </w:r>
      <w:r w:rsidR="00A44531" w:rsidRPr="005D0CFA">
        <w:rPr>
          <w:rFonts w:ascii="Arial" w:hAnsi="Arial" w:cs="Arial"/>
          <w:b/>
          <w:sz w:val="20"/>
        </w:rPr>
        <w:t xml:space="preserve">Nº </w:t>
      </w:r>
      <w:r w:rsidR="00A44531" w:rsidRPr="005D0CFA">
        <w:rPr>
          <w:rFonts w:ascii="Arial" w:hAnsi="Arial" w:cs="Arial"/>
          <w:bCs/>
          <w:sz w:val="20"/>
        </w:rPr>
        <w:t>[CONSIGNAR NOMENCLATURA  DEL PROCE</w:t>
      </w:r>
      <w:r w:rsidR="003879F8" w:rsidRPr="005D0CFA">
        <w:rPr>
          <w:rFonts w:ascii="Arial" w:hAnsi="Arial" w:cs="Arial"/>
          <w:bCs/>
          <w:sz w:val="20"/>
        </w:rPr>
        <w:t>DIMIENTO</w:t>
      </w:r>
      <w:r w:rsidR="00A44531" w:rsidRPr="005D0CFA">
        <w:rPr>
          <w:rFonts w:ascii="Arial" w:hAnsi="Arial" w:cs="Arial"/>
          <w:bCs/>
          <w:sz w:val="20"/>
        </w:rPr>
        <w:t>]</w:t>
      </w:r>
    </w:p>
    <w:p w14:paraId="4A5B5237" w14:textId="77777777" w:rsidR="00A44531" w:rsidRPr="005D0CFA" w:rsidRDefault="00A44531" w:rsidP="00A44531">
      <w:pPr>
        <w:widowControl w:val="0"/>
        <w:spacing w:after="0" w:line="240" w:lineRule="auto"/>
        <w:jc w:val="both"/>
        <w:rPr>
          <w:rFonts w:ascii="Arial" w:hAnsi="Arial" w:cs="Arial"/>
          <w:b/>
          <w:sz w:val="20"/>
        </w:rPr>
      </w:pPr>
    </w:p>
    <w:p w14:paraId="2C6DDAA1" w14:textId="77777777" w:rsidR="00A44531" w:rsidRPr="005D0CFA" w:rsidRDefault="00A44531" w:rsidP="00A44531">
      <w:pPr>
        <w:widowControl w:val="0"/>
        <w:spacing w:after="0" w:line="240" w:lineRule="auto"/>
        <w:jc w:val="both"/>
        <w:rPr>
          <w:rFonts w:ascii="Arial" w:hAnsi="Arial" w:cs="Arial"/>
          <w:sz w:val="20"/>
        </w:rPr>
      </w:pPr>
    </w:p>
    <w:p w14:paraId="0D691361" w14:textId="77777777" w:rsidR="00A44531" w:rsidRPr="005D0CFA" w:rsidRDefault="00A44531" w:rsidP="00A44531">
      <w:pPr>
        <w:pStyle w:val="Textoindependiente"/>
        <w:widowControl w:val="0"/>
        <w:spacing w:after="0" w:line="240" w:lineRule="auto"/>
        <w:jc w:val="both"/>
        <w:rPr>
          <w:rFonts w:ascii="Arial" w:hAnsi="Arial" w:cs="Arial"/>
          <w:sz w:val="20"/>
          <w:szCs w:val="20"/>
        </w:rPr>
      </w:pPr>
      <w:r w:rsidRPr="005D0CFA">
        <w:rPr>
          <w:rFonts w:ascii="Arial" w:hAnsi="Arial" w:cs="Arial"/>
          <w:sz w:val="20"/>
        </w:rPr>
        <w:t>Mediante el presente el suscrito</w:t>
      </w:r>
      <w:r w:rsidRPr="005D0CFA">
        <w:rPr>
          <w:rFonts w:ascii="Arial" w:hAnsi="Arial" w:cs="Arial"/>
          <w:sz w:val="20"/>
          <w:szCs w:val="20"/>
        </w:rPr>
        <w:t xml:space="preserve">, </w:t>
      </w:r>
      <w:r w:rsidRPr="005D0CFA">
        <w:rPr>
          <w:rFonts w:ascii="Arial" w:hAnsi="Arial" w:cs="Arial"/>
          <w:sz w:val="20"/>
        </w:rPr>
        <w:t>postor y/o Representante Legal de [CONSIGNAR EN CASO DE SER PERSONA JURÍDICA]</w:t>
      </w:r>
      <w:r w:rsidRPr="005D0CFA">
        <w:rPr>
          <w:rFonts w:ascii="Arial" w:hAnsi="Arial" w:cs="Arial"/>
          <w:sz w:val="20"/>
          <w:szCs w:val="20"/>
        </w:rPr>
        <w:t xml:space="preserve">, declaro bajo juramento que gozo del beneficio de la exoneración del IGV previsto en la Ley Nº 27037, </w:t>
      </w:r>
      <w:r w:rsidRPr="005D0CFA">
        <w:rPr>
          <w:rFonts w:ascii="Arial" w:hAnsi="Arial" w:cs="Arial"/>
          <w:sz w:val="20"/>
          <w:lang w:val="es-ES_tradnl"/>
        </w:rPr>
        <w:t>Ley de Promoción de la Inversión en la Amazonía,</w:t>
      </w:r>
      <w:r w:rsidRPr="005D0CFA">
        <w:rPr>
          <w:rFonts w:ascii="Arial" w:hAnsi="Arial" w:cs="Arial"/>
          <w:sz w:val="20"/>
          <w:szCs w:val="20"/>
        </w:rPr>
        <w:t xml:space="preserve"> dado que cumplo con las condiciones siguientes: </w:t>
      </w:r>
    </w:p>
    <w:p w14:paraId="13192F42" w14:textId="77777777" w:rsidR="00A44531" w:rsidRPr="005D0CFA" w:rsidRDefault="00A44531" w:rsidP="00A44531">
      <w:pPr>
        <w:pStyle w:val="Textoindependiente"/>
        <w:widowControl w:val="0"/>
        <w:spacing w:after="0" w:line="240" w:lineRule="auto"/>
        <w:ind w:left="705" w:hanging="705"/>
        <w:jc w:val="both"/>
        <w:rPr>
          <w:rFonts w:ascii="Arial" w:hAnsi="Arial" w:cs="Arial"/>
          <w:sz w:val="20"/>
          <w:szCs w:val="20"/>
        </w:rPr>
      </w:pPr>
    </w:p>
    <w:p w14:paraId="4836A13C"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5D0CFA">
        <w:rPr>
          <w:rFonts w:ascii="Arial" w:hAnsi="Arial" w:cs="Arial"/>
          <w:sz w:val="20"/>
        </w:rPr>
        <w:t>1.-</w:t>
      </w:r>
      <w:r w:rsidRPr="005D0CFA">
        <w:rPr>
          <w:rFonts w:ascii="Arial" w:hAnsi="Arial" w:cs="Arial"/>
          <w:sz w:val="20"/>
        </w:rPr>
        <w:tab/>
        <w:t xml:space="preserve">Que el domicilio fiscal </w:t>
      </w:r>
      <w:r w:rsidRPr="00E10CBB">
        <w:rPr>
          <w:rFonts w:ascii="Arial" w:hAnsi="Arial" w:cs="Arial"/>
          <w:sz w:val="20"/>
        </w:rPr>
        <w:t>de la empresa</w:t>
      </w:r>
      <w:r w:rsidRPr="00E10CBB">
        <w:rPr>
          <w:rFonts w:ascii="Arial" w:hAnsi="Arial" w:cs="Arial"/>
          <w:vertAlign w:val="superscript"/>
        </w:rPr>
        <w:footnoteReference w:id="45"/>
      </w:r>
      <w:r w:rsidRPr="00E10CBB">
        <w:rPr>
          <w:rFonts w:ascii="Arial" w:hAnsi="Arial" w:cs="Arial"/>
          <w:sz w:val="20"/>
        </w:rPr>
        <w:t xml:space="preserve"> se encuentra ubicada en la Amazonía y coincide con el lugar establecido como sede central (donde tiene su administración y lleva su contabilidad);</w:t>
      </w:r>
    </w:p>
    <w:p w14:paraId="72D465B7"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594F2566"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2.-</w:t>
      </w:r>
      <w:r w:rsidRPr="00E10CBB">
        <w:rPr>
          <w:rFonts w:ascii="Arial" w:hAnsi="Arial" w:cs="Arial"/>
          <w:sz w:val="20"/>
        </w:rPr>
        <w:tab/>
        <w:t>Que la empresa se encuentra inscrita en las Oficinas Registrales de la Amazonía (exigible en caso de personas jurídicas);</w:t>
      </w:r>
    </w:p>
    <w:p w14:paraId="4C5AA713"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4CC868C1"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3.-</w:t>
      </w:r>
      <w:r w:rsidRPr="00E10CBB">
        <w:rPr>
          <w:rFonts w:ascii="Arial" w:hAnsi="Arial" w:cs="Arial"/>
          <w:sz w:val="20"/>
        </w:rPr>
        <w:tab/>
        <w:t>Que, al menos el setenta por ciento (70%) de los activos fijos de la empresa se encuentran en la Amazonía; y</w:t>
      </w:r>
    </w:p>
    <w:p w14:paraId="3F67A0AF"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058C3AFC"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r w:rsidRPr="00E10CBB">
        <w:rPr>
          <w:rFonts w:ascii="Arial" w:hAnsi="Arial" w:cs="Arial"/>
          <w:sz w:val="20"/>
        </w:rPr>
        <w:t>4.-</w:t>
      </w:r>
      <w:r w:rsidRPr="00E10CBB">
        <w:rPr>
          <w:rFonts w:ascii="Arial" w:hAnsi="Arial" w:cs="Arial"/>
          <w:sz w:val="20"/>
        </w:rPr>
        <w:tab/>
        <w:t xml:space="preserve">Que la empresa no </w:t>
      </w:r>
      <w:r w:rsidR="00E64D98" w:rsidRPr="00E10CBB">
        <w:rPr>
          <w:rFonts w:ascii="Arial" w:hAnsi="Arial" w:cs="Arial"/>
          <w:sz w:val="20"/>
        </w:rPr>
        <w:t>presta servicios</w:t>
      </w:r>
      <w:r w:rsidRPr="00E10CBB">
        <w:rPr>
          <w:rFonts w:ascii="Arial" w:hAnsi="Arial" w:cs="Arial"/>
          <w:sz w:val="20"/>
        </w:rPr>
        <w:t xml:space="preserve"> fuera de la Amazonía.</w:t>
      </w:r>
    </w:p>
    <w:p w14:paraId="6FBF8E1D" w14:textId="77777777" w:rsidR="00A44531" w:rsidRPr="00E10CBB" w:rsidRDefault="00A44531" w:rsidP="00A44531">
      <w:pPr>
        <w:pStyle w:val="Textoindependiente"/>
        <w:widowControl w:val="0"/>
        <w:spacing w:after="0" w:line="240" w:lineRule="auto"/>
        <w:ind w:left="284" w:hanging="284"/>
        <w:jc w:val="both"/>
        <w:rPr>
          <w:rFonts w:ascii="Arial" w:hAnsi="Arial" w:cs="Arial"/>
          <w:sz w:val="20"/>
        </w:rPr>
      </w:pPr>
    </w:p>
    <w:p w14:paraId="22BBF40F"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lang w:val="es-ES"/>
        </w:rPr>
      </w:pPr>
    </w:p>
    <w:p w14:paraId="1F8EB14D"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4034A63F" w14:textId="77777777" w:rsidR="00A44531" w:rsidRPr="00E10CBB" w:rsidRDefault="00A44531" w:rsidP="00A44531">
      <w:pPr>
        <w:widowControl w:val="0"/>
        <w:autoSpaceDE w:val="0"/>
        <w:autoSpaceDN w:val="0"/>
        <w:adjustRightInd w:val="0"/>
        <w:spacing w:after="0" w:line="240" w:lineRule="auto"/>
        <w:jc w:val="both"/>
        <w:rPr>
          <w:rFonts w:ascii="Arial" w:hAnsi="Arial" w:cs="Arial"/>
          <w:b/>
          <w:i/>
          <w:iCs/>
          <w:color w:val="auto"/>
          <w:sz w:val="20"/>
        </w:rPr>
      </w:pPr>
      <w:r w:rsidRPr="00E10CBB">
        <w:rPr>
          <w:rFonts w:ascii="Arial" w:hAnsi="Arial" w:cs="Arial"/>
          <w:iCs/>
          <w:color w:val="auto"/>
          <w:sz w:val="20"/>
        </w:rPr>
        <w:t>[CONSIGNAR CIUDAD Y FECHA]</w:t>
      </w:r>
    </w:p>
    <w:p w14:paraId="3EDA9F78"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64249D9A"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6BBF0312" w14:textId="77777777" w:rsidR="00A44531" w:rsidRPr="00E10CBB" w:rsidRDefault="00A44531" w:rsidP="00A44531">
      <w:pPr>
        <w:widowControl w:val="0"/>
        <w:autoSpaceDE w:val="0"/>
        <w:autoSpaceDN w:val="0"/>
        <w:adjustRightInd w:val="0"/>
        <w:spacing w:after="0" w:line="240" w:lineRule="auto"/>
        <w:jc w:val="both"/>
        <w:rPr>
          <w:rFonts w:ascii="Arial" w:hAnsi="Arial" w:cs="Arial"/>
          <w:color w:val="auto"/>
          <w:sz w:val="20"/>
        </w:rPr>
      </w:pPr>
    </w:p>
    <w:p w14:paraId="19E5B97C" w14:textId="77777777" w:rsidR="00A44531" w:rsidRPr="00E10CBB" w:rsidRDefault="00A44531" w:rsidP="00A44531">
      <w:pPr>
        <w:widowControl w:val="0"/>
        <w:spacing w:after="0" w:line="240" w:lineRule="auto"/>
        <w:jc w:val="center"/>
        <w:rPr>
          <w:rFonts w:ascii="Arial" w:hAnsi="Arial" w:cs="Arial"/>
          <w:color w:val="auto"/>
          <w:sz w:val="20"/>
        </w:rPr>
      </w:pPr>
      <w:r w:rsidRPr="00E10CBB">
        <w:rPr>
          <w:rFonts w:ascii="Arial" w:hAnsi="Arial" w:cs="Arial"/>
          <w:color w:val="auto"/>
          <w:sz w:val="20"/>
        </w:rPr>
        <w:t>………………………….………………………..</w:t>
      </w:r>
    </w:p>
    <w:p w14:paraId="1D098BE9" w14:textId="77777777" w:rsidR="00A44531" w:rsidRPr="00E10CBB" w:rsidRDefault="00A44531" w:rsidP="00A44531">
      <w:pPr>
        <w:widowControl w:val="0"/>
        <w:spacing w:after="0" w:line="240" w:lineRule="auto"/>
        <w:jc w:val="center"/>
        <w:rPr>
          <w:rFonts w:ascii="Arial" w:hAnsi="Arial" w:cs="Arial"/>
          <w:b/>
          <w:color w:val="auto"/>
          <w:sz w:val="20"/>
        </w:rPr>
      </w:pPr>
      <w:r w:rsidRPr="00E10CBB">
        <w:rPr>
          <w:rFonts w:ascii="Arial" w:hAnsi="Arial" w:cs="Arial"/>
          <w:b/>
          <w:color w:val="auto"/>
          <w:sz w:val="20"/>
        </w:rPr>
        <w:t>Firma, Nombres y Apellidos del postor o</w:t>
      </w:r>
    </w:p>
    <w:p w14:paraId="12493686" w14:textId="77777777" w:rsidR="00A44531" w:rsidRPr="00E10CBB" w:rsidRDefault="00A44531" w:rsidP="00A44531">
      <w:pPr>
        <w:widowControl w:val="0"/>
        <w:spacing w:after="0" w:line="240" w:lineRule="auto"/>
        <w:jc w:val="center"/>
        <w:rPr>
          <w:rFonts w:ascii="Arial" w:hAnsi="Arial" w:cs="Arial"/>
          <w:b/>
          <w:color w:val="auto"/>
          <w:sz w:val="20"/>
        </w:rPr>
      </w:pPr>
      <w:r w:rsidRPr="00E10CBB">
        <w:rPr>
          <w:rFonts w:ascii="Arial" w:hAnsi="Arial" w:cs="Arial"/>
          <w:b/>
          <w:color w:val="auto"/>
          <w:sz w:val="20"/>
        </w:rPr>
        <w:t>Representante legal, según corresponda</w:t>
      </w:r>
    </w:p>
    <w:p w14:paraId="54AB04D6" w14:textId="77777777" w:rsidR="0027411F" w:rsidRDefault="0027411F" w:rsidP="0027411F">
      <w:pPr>
        <w:widowControl w:val="0"/>
        <w:spacing w:after="0" w:line="240" w:lineRule="auto"/>
        <w:jc w:val="both"/>
        <w:rPr>
          <w:rFonts w:ascii="Arial" w:hAnsi="Arial" w:cs="Arial"/>
          <w:strike/>
          <w:sz w:val="20"/>
        </w:rPr>
      </w:pPr>
    </w:p>
    <w:p w14:paraId="3FE5655A" w14:textId="77777777" w:rsidR="0027411F" w:rsidRDefault="0027411F" w:rsidP="0027411F">
      <w:pPr>
        <w:widowControl w:val="0"/>
        <w:spacing w:after="0" w:line="240" w:lineRule="auto"/>
        <w:jc w:val="both"/>
        <w:rPr>
          <w:rFonts w:ascii="Arial" w:hAnsi="Arial" w:cs="Arial"/>
          <w:strike/>
          <w:sz w:val="20"/>
        </w:rPr>
      </w:pPr>
    </w:p>
    <w:p w14:paraId="5E6DFED7" w14:textId="77777777" w:rsidR="0027411F" w:rsidRDefault="0027411F" w:rsidP="0027411F">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27411F" w:rsidRPr="00BD4007" w14:paraId="0A17A120"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D67372" w14:textId="77777777" w:rsidR="0027411F" w:rsidRPr="00BD4007" w:rsidRDefault="0027411F"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7411F" w:rsidRPr="006B7489" w14:paraId="09EEFDBF" w14:textId="77777777" w:rsidTr="001250E6">
        <w:trPr>
          <w:trHeight w:val="5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8D11C1" w14:textId="77777777" w:rsidR="0027411F" w:rsidRPr="00B2084E" w:rsidRDefault="0027411F" w:rsidP="00314210">
            <w:pPr>
              <w:widowControl w:val="0"/>
              <w:tabs>
                <w:tab w:val="left" w:pos="0"/>
                <w:tab w:val="left" w:pos="284"/>
              </w:tabs>
              <w:spacing w:after="0" w:line="240" w:lineRule="auto"/>
              <w:jc w:val="both"/>
              <w:rPr>
                <w:rFonts w:ascii="Arial" w:hAnsi="Arial" w:cs="Arial"/>
                <w:b w:val="0"/>
                <w:sz w:val="20"/>
              </w:rPr>
            </w:pPr>
            <w:r w:rsidRPr="00B2084E">
              <w:rPr>
                <w:rFonts w:ascii="Arial" w:hAnsi="Arial" w:cs="Arial"/>
                <w:b w:val="0"/>
                <w:i/>
                <w:color w:val="0000FF"/>
                <w:sz w:val="20"/>
              </w:rPr>
              <w:t>Cuando se trate de consorcios, esta declaración jurada será presentada por cada uno de los consorciados</w:t>
            </w:r>
          </w:p>
        </w:tc>
      </w:tr>
    </w:tbl>
    <w:p w14:paraId="308939B1" w14:textId="2A47FC01" w:rsidR="00234A6D" w:rsidRDefault="00234A6D" w:rsidP="0027411F">
      <w:pPr>
        <w:widowControl w:val="0"/>
        <w:spacing w:after="0" w:line="240" w:lineRule="auto"/>
        <w:jc w:val="both"/>
        <w:rPr>
          <w:rFonts w:ascii="Arial" w:hAnsi="Arial" w:cs="Arial"/>
          <w:strike/>
          <w:sz w:val="20"/>
          <w:lang w:val="es-ES"/>
        </w:rPr>
      </w:pPr>
    </w:p>
    <w:p w14:paraId="269B7580" w14:textId="77777777" w:rsidR="00234A6D" w:rsidRDefault="00234A6D">
      <w:pPr>
        <w:spacing w:after="0" w:line="240" w:lineRule="auto"/>
        <w:rPr>
          <w:rFonts w:ascii="Arial" w:hAnsi="Arial" w:cs="Arial"/>
          <w:strike/>
          <w:sz w:val="20"/>
          <w:lang w:val="es-ES"/>
        </w:rPr>
      </w:pPr>
      <w:r>
        <w:rPr>
          <w:rFonts w:ascii="Arial" w:hAnsi="Arial" w:cs="Arial"/>
          <w:strike/>
          <w:sz w:val="20"/>
          <w:lang w:val="es-ES"/>
        </w:rPr>
        <w:br w:type="page"/>
      </w:r>
    </w:p>
    <w:tbl>
      <w:tblPr>
        <w:tblStyle w:val="Tabladecuadrcula1clara-nfasis3"/>
        <w:tblW w:w="9072" w:type="dxa"/>
        <w:tblInd w:w="-5" w:type="dxa"/>
        <w:tblLook w:val="04A0" w:firstRow="1" w:lastRow="0" w:firstColumn="1" w:lastColumn="0" w:noHBand="0" w:noVBand="1"/>
      </w:tblPr>
      <w:tblGrid>
        <w:gridCol w:w="9072"/>
      </w:tblGrid>
      <w:tr w:rsidR="00EB7A38" w:rsidRPr="00A61510" w14:paraId="7C7975AE"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D661FA" w14:textId="788AF93E" w:rsidR="00EB7A38" w:rsidRPr="00663F68" w:rsidRDefault="00545639" w:rsidP="00314210">
            <w:pPr>
              <w:spacing w:after="0" w:line="240" w:lineRule="auto"/>
              <w:ind w:left="34"/>
              <w:jc w:val="both"/>
              <w:rPr>
                <w:rFonts w:ascii="Arial" w:hAnsi="Arial" w:cs="Arial"/>
                <w:color w:val="000099"/>
                <w:sz w:val="19"/>
                <w:szCs w:val="19"/>
                <w:lang w:val="es-ES"/>
              </w:rPr>
            </w:pPr>
            <w:r>
              <w:rPr>
                <w:rFonts w:ascii="Arial" w:hAnsi="Arial" w:cs="Arial"/>
                <w:strike/>
                <w:sz w:val="20"/>
              </w:rPr>
              <w:lastRenderedPageBreak/>
              <w:br w:type="page"/>
            </w:r>
            <w:r w:rsidR="00EB7A38" w:rsidRPr="00663F68">
              <w:rPr>
                <w:rFonts w:ascii="Arial" w:hAnsi="Arial" w:cs="Arial"/>
                <w:color w:val="000099"/>
                <w:sz w:val="19"/>
                <w:szCs w:val="19"/>
                <w:lang w:val="es-ES"/>
              </w:rPr>
              <w:t>Importante para la Entidad</w:t>
            </w:r>
          </w:p>
        </w:tc>
      </w:tr>
      <w:tr w:rsidR="00EB7A38" w:rsidRPr="00A61510" w14:paraId="74ED2EB3" w14:textId="77777777" w:rsidTr="00314210">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A48773" w14:textId="6CCF0D3F" w:rsidR="00EB7A38" w:rsidRPr="00EB7A38" w:rsidRDefault="00EB7A38" w:rsidP="00B2101C">
            <w:pPr>
              <w:pStyle w:val="Prrafodelista"/>
              <w:widowControl w:val="0"/>
              <w:spacing w:after="0" w:line="240" w:lineRule="auto"/>
              <w:ind w:left="33"/>
              <w:jc w:val="both"/>
              <w:rPr>
                <w:rFonts w:ascii="Arial" w:hAnsi="Arial" w:cs="Arial"/>
                <w:b w:val="0"/>
                <w:color w:val="000099"/>
                <w:sz w:val="19"/>
                <w:szCs w:val="19"/>
                <w:lang w:val="es-ES_tradnl"/>
              </w:rPr>
            </w:pPr>
            <w:r w:rsidRPr="00EB7A38">
              <w:rPr>
                <w:rFonts w:ascii="Arial" w:hAnsi="Arial" w:cs="Arial"/>
                <w:b w:val="0"/>
                <w:i/>
                <w:color w:val="000099"/>
                <w:sz w:val="20"/>
              </w:rPr>
              <w:t>En el caso de contratación de servicios consultoría de obra que se presten fuera de la provincia de Lima y Callao, cuyo valor referencial del procedimiento de selección o de algún ítem no supere los doscientos mil Soles (S/ 200,000.0</w:t>
            </w:r>
            <w:r w:rsidR="007F0A3D">
              <w:rPr>
                <w:rFonts w:ascii="Arial" w:hAnsi="Arial" w:cs="Arial"/>
                <w:b w:val="0"/>
                <w:i/>
                <w:color w:val="000099"/>
                <w:sz w:val="20"/>
              </w:rPr>
              <w:t>0) debe consignarse este anexo:</w:t>
            </w:r>
          </w:p>
        </w:tc>
      </w:tr>
    </w:tbl>
    <w:p w14:paraId="4A2586C2" w14:textId="77777777" w:rsidR="00EB7A38" w:rsidRPr="00614E01" w:rsidRDefault="00EB7A38" w:rsidP="00EB7A38">
      <w:pPr>
        <w:spacing w:after="0" w:line="240" w:lineRule="auto"/>
        <w:jc w:val="both"/>
        <w:rPr>
          <w:rFonts w:ascii="Arial" w:hAnsi="Arial" w:cs="Arial"/>
          <w:i/>
          <w:color w:val="000099"/>
          <w:sz w:val="10"/>
          <w:lang w:val="es-ES"/>
        </w:rPr>
      </w:pPr>
    </w:p>
    <w:p w14:paraId="1CAF9287" w14:textId="77777777" w:rsidR="00EB7A38" w:rsidRPr="002D39EA" w:rsidRDefault="00EB7A38" w:rsidP="00EB7A38">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694F48D" w14:textId="77777777" w:rsidR="00EB7A38" w:rsidRDefault="00EB7A38" w:rsidP="00EB7A38">
      <w:pPr>
        <w:widowControl w:val="0"/>
        <w:spacing w:after="0" w:line="240" w:lineRule="auto"/>
        <w:jc w:val="both"/>
        <w:rPr>
          <w:rFonts w:ascii="Arial" w:hAnsi="Arial" w:cs="Arial"/>
          <w:color w:val="auto"/>
          <w:sz w:val="20"/>
          <w:lang w:val="es-ES"/>
        </w:rPr>
      </w:pPr>
    </w:p>
    <w:p w14:paraId="4E59412F" w14:textId="77777777" w:rsidR="00EB7A38" w:rsidRDefault="00EB7A38" w:rsidP="00EB7A38">
      <w:pPr>
        <w:widowControl w:val="0"/>
        <w:spacing w:after="0" w:line="240" w:lineRule="auto"/>
        <w:jc w:val="both"/>
        <w:rPr>
          <w:rFonts w:ascii="Arial" w:hAnsi="Arial" w:cs="Arial"/>
          <w:color w:val="auto"/>
          <w:sz w:val="20"/>
          <w:lang w:val="es-ES"/>
        </w:rPr>
      </w:pPr>
    </w:p>
    <w:p w14:paraId="0FC8438C" w14:textId="0B7AD22E" w:rsidR="006F6854" w:rsidRPr="006F6854" w:rsidRDefault="006F6854" w:rsidP="006F6854">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1</w:t>
      </w:r>
      <w:r w:rsidR="002208C8">
        <w:rPr>
          <w:rFonts w:ascii="Arial" w:hAnsi="Arial"/>
          <w:b/>
          <w:color w:val="auto"/>
        </w:rPr>
        <w:t>2</w:t>
      </w:r>
    </w:p>
    <w:p w14:paraId="10D41380" w14:textId="77777777" w:rsidR="006F6854" w:rsidRPr="00202551" w:rsidRDefault="006F6854" w:rsidP="006F6854">
      <w:pPr>
        <w:widowControl w:val="0"/>
        <w:spacing w:after="0" w:line="240" w:lineRule="auto"/>
        <w:jc w:val="center"/>
        <w:rPr>
          <w:rFonts w:ascii="Arial" w:hAnsi="Arial" w:cs="Arial"/>
          <w:b/>
          <w:color w:val="auto"/>
          <w:sz w:val="20"/>
        </w:rPr>
      </w:pPr>
    </w:p>
    <w:p w14:paraId="32FCCD79" w14:textId="6659F210" w:rsidR="006F6854" w:rsidRPr="00202551" w:rsidRDefault="006F6854" w:rsidP="006F6854">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AA1026">
        <w:rPr>
          <w:rFonts w:ascii="Arial" w:hAnsi="Arial" w:cs="Arial"/>
          <w:b/>
          <w:color w:val="auto"/>
          <w:sz w:val="20"/>
        </w:rPr>
        <w:t>PRESTADOS</w:t>
      </w:r>
      <w:r w:rsidRPr="00202551">
        <w:rPr>
          <w:rFonts w:ascii="Arial" w:hAnsi="Arial" w:cs="Arial"/>
          <w:b/>
          <w:color w:val="auto"/>
          <w:sz w:val="20"/>
        </w:rPr>
        <w:t xml:space="preserve"> FUERA DE </w:t>
      </w:r>
      <w:r>
        <w:rPr>
          <w:rFonts w:ascii="Arial" w:hAnsi="Arial" w:cs="Arial"/>
          <w:b/>
          <w:color w:val="auto"/>
          <w:sz w:val="20"/>
        </w:rPr>
        <w:t xml:space="preserve">LA PROVINCIA DE </w:t>
      </w:r>
      <w:r w:rsidRPr="00202551">
        <w:rPr>
          <w:rFonts w:ascii="Arial" w:hAnsi="Arial" w:cs="Arial"/>
          <w:b/>
          <w:color w:val="auto"/>
          <w:sz w:val="20"/>
        </w:rPr>
        <w:t>LIMA Y CALLAO</w:t>
      </w:r>
    </w:p>
    <w:p w14:paraId="6B4874DC" w14:textId="1E8A7E17" w:rsidR="002208C8" w:rsidRPr="00202551" w:rsidRDefault="002208C8" w:rsidP="002208C8">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sidR="00FA4CED">
        <w:rPr>
          <w:rFonts w:ascii="Arial" w:hAnsi="Arial" w:cs="Arial"/>
          <w:b/>
          <w:color w:val="auto"/>
          <w:sz w:val="20"/>
          <w:highlight w:val="lightGray"/>
        </w:rPr>
        <w:t xml:space="preserve">INCLUIR EN CASO CORRESPONDA, </w:t>
      </w:r>
      <w:r>
        <w:rPr>
          <w:rFonts w:ascii="Arial" w:hAnsi="Arial" w:cs="Arial"/>
          <w:b/>
          <w:color w:val="auto"/>
          <w:sz w:val="20"/>
          <w:highlight w:val="lightGray"/>
        </w:rPr>
        <w:t>EN PROCEDIMI</w:t>
      </w:r>
      <w:r w:rsidR="00472258">
        <w:rPr>
          <w:rFonts w:ascii="Arial" w:hAnsi="Arial" w:cs="Arial"/>
          <w:b/>
          <w:color w:val="auto"/>
          <w:sz w:val="20"/>
          <w:highlight w:val="lightGray"/>
        </w:rPr>
        <w:t>E</w:t>
      </w:r>
      <w:r>
        <w:rPr>
          <w:rFonts w:ascii="Arial" w:hAnsi="Arial" w:cs="Arial"/>
          <w:b/>
          <w:color w:val="auto"/>
          <w:sz w:val="20"/>
          <w:highlight w:val="lightGray"/>
        </w:rPr>
        <w:t xml:space="preserve">NTOS POR RELACIÓN DE ÍTEMS, </w:t>
      </w:r>
      <w:r w:rsidRPr="00267FFC">
        <w:rPr>
          <w:rFonts w:ascii="Arial" w:hAnsi="Arial" w:cs="Arial"/>
          <w:b/>
          <w:color w:val="auto"/>
          <w:sz w:val="20"/>
          <w:highlight w:val="lightGray"/>
        </w:rPr>
        <w:t>CONSIGNA</w:t>
      </w:r>
      <w:r w:rsidR="00FA4CED">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276368BC" w14:textId="77777777" w:rsidR="006F6854" w:rsidRPr="00202551" w:rsidRDefault="006F6854" w:rsidP="006F6854">
      <w:pPr>
        <w:widowControl w:val="0"/>
        <w:spacing w:after="0" w:line="240" w:lineRule="auto"/>
        <w:jc w:val="both"/>
        <w:rPr>
          <w:rFonts w:ascii="Arial" w:hAnsi="Arial" w:cs="Arial"/>
          <w:color w:val="auto"/>
          <w:sz w:val="20"/>
        </w:rPr>
      </w:pPr>
    </w:p>
    <w:p w14:paraId="2BB5BC9B" w14:textId="77777777" w:rsidR="006F6854" w:rsidRPr="00202551" w:rsidRDefault="006F6854" w:rsidP="006F6854">
      <w:pPr>
        <w:widowControl w:val="0"/>
        <w:spacing w:after="0" w:line="240" w:lineRule="auto"/>
        <w:jc w:val="both"/>
        <w:rPr>
          <w:rFonts w:ascii="Arial" w:hAnsi="Arial" w:cs="Arial"/>
          <w:color w:val="auto"/>
          <w:sz w:val="20"/>
        </w:rPr>
      </w:pPr>
    </w:p>
    <w:p w14:paraId="761144A5" w14:textId="77777777" w:rsidR="006F6854" w:rsidRPr="00202551" w:rsidRDefault="006F6854" w:rsidP="006F6854">
      <w:pPr>
        <w:widowControl w:val="0"/>
        <w:spacing w:after="0" w:line="240" w:lineRule="auto"/>
        <w:jc w:val="both"/>
        <w:rPr>
          <w:rFonts w:ascii="Arial" w:hAnsi="Arial" w:cs="Arial"/>
          <w:color w:val="auto"/>
          <w:sz w:val="20"/>
        </w:rPr>
      </w:pPr>
    </w:p>
    <w:p w14:paraId="0F8372F1" w14:textId="77777777"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rPr>
        <w:t>Señores</w:t>
      </w:r>
    </w:p>
    <w:p w14:paraId="41E8396A" w14:textId="77777777" w:rsidR="00EF45E8" w:rsidRDefault="00EF45E8" w:rsidP="00EF45E8">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48FB1CD" w14:textId="77777777" w:rsidR="006F6854" w:rsidRPr="00CD5328" w:rsidRDefault="006F6854" w:rsidP="006F685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17A4C131" w14:textId="77777777" w:rsidR="006F6854" w:rsidRPr="00A41AD2" w:rsidRDefault="006F6854" w:rsidP="006F6854">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269445BA" w14:textId="77777777" w:rsidR="006F6854" w:rsidRPr="00A41AD2" w:rsidRDefault="006F6854" w:rsidP="006F6854">
      <w:pPr>
        <w:widowControl w:val="0"/>
        <w:spacing w:after="0" w:line="240" w:lineRule="auto"/>
        <w:jc w:val="both"/>
        <w:rPr>
          <w:rFonts w:ascii="Arial" w:hAnsi="Arial" w:cs="Arial"/>
          <w:b/>
          <w:sz w:val="20"/>
        </w:rPr>
      </w:pPr>
    </w:p>
    <w:p w14:paraId="2143AAA4" w14:textId="77777777" w:rsidR="006F6854" w:rsidRPr="00A41AD2" w:rsidRDefault="006F6854" w:rsidP="006F6854">
      <w:pPr>
        <w:widowControl w:val="0"/>
        <w:spacing w:after="0" w:line="240" w:lineRule="auto"/>
        <w:jc w:val="both"/>
        <w:rPr>
          <w:rFonts w:ascii="Arial" w:hAnsi="Arial" w:cs="Arial"/>
          <w:sz w:val="20"/>
        </w:rPr>
      </w:pPr>
    </w:p>
    <w:p w14:paraId="5364482B" w14:textId="74D4CA7A" w:rsidR="002208C8" w:rsidRPr="001E6889" w:rsidRDefault="002208C8" w:rsidP="002208C8">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en [</w:t>
      </w:r>
      <w:r>
        <w:rPr>
          <w:rFonts w:ascii="Arial" w:hAnsi="Arial" w:cs="Arial"/>
          <w:sz w:val="20"/>
          <w:szCs w:val="20"/>
        </w:rPr>
        <w:t xml:space="preserve">EN EL CASO DE PROCEDIMIENTOS DE SELECCIÓN SEGÚN RELACIÓN DE ÍTEMS, </w:t>
      </w:r>
      <w:r w:rsidRPr="007C32E7">
        <w:rPr>
          <w:rFonts w:ascii="Arial" w:hAnsi="Arial" w:cs="Arial"/>
          <w:sz w:val="20"/>
          <w:szCs w:val="20"/>
        </w:rPr>
        <w:t xml:space="preserve">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Pr>
          <w:rFonts w:ascii="Arial" w:hAnsi="Arial" w:cs="Arial"/>
          <w:bCs/>
          <w:sz w:val="20"/>
        </w:rPr>
        <w:t>.</w:t>
      </w:r>
    </w:p>
    <w:p w14:paraId="44C2A3E1" w14:textId="77777777" w:rsidR="006F6854" w:rsidRPr="00202551" w:rsidRDefault="006F6854" w:rsidP="006F6854">
      <w:pPr>
        <w:pStyle w:val="Textoindependiente"/>
        <w:widowControl w:val="0"/>
        <w:spacing w:after="0" w:line="240" w:lineRule="auto"/>
        <w:ind w:left="284" w:hanging="284"/>
        <w:jc w:val="both"/>
        <w:rPr>
          <w:rFonts w:ascii="Arial" w:hAnsi="Arial" w:cs="Arial"/>
          <w:sz w:val="20"/>
          <w:szCs w:val="20"/>
        </w:rPr>
      </w:pPr>
    </w:p>
    <w:p w14:paraId="7A15DB28"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3385875E"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24A6E21D" w14:textId="77777777" w:rsidR="006F6854" w:rsidRPr="00202551" w:rsidRDefault="006F6854" w:rsidP="006F6854">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313D3885"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14AE12D2"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7514C738"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392BB3BE"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5C9B585D" w14:textId="77777777" w:rsidR="006F6854" w:rsidRPr="00202551" w:rsidRDefault="006F6854" w:rsidP="006F6854">
      <w:pPr>
        <w:widowControl w:val="0"/>
        <w:autoSpaceDE w:val="0"/>
        <w:autoSpaceDN w:val="0"/>
        <w:adjustRightInd w:val="0"/>
        <w:spacing w:after="0" w:line="240" w:lineRule="auto"/>
        <w:jc w:val="both"/>
        <w:rPr>
          <w:rFonts w:ascii="Arial" w:hAnsi="Arial" w:cs="Arial"/>
          <w:color w:val="auto"/>
          <w:sz w:val="20"/>
        </w:rPr>
      </w:pPr>
    </w:p>
    <w:p w14:paraId="4E99C78B" w14:textId="77777777" w:rsidR="006F6854" w:rsidRPr="00A41AD2" w:rsidRDefault="006F6854" w:rsidP="006F6854">
      <w:pPr>
        <w:widowControl w:val="0"/>
        <w:spacing w:after="0" w:line="240" w:lineRule="auto"/>
        <w:jc w:val="center"/>
        <w:rPr>
          <w:rFonts w:ascii="Arial" w:hAnsi="Arial" w:cs="Arial"/>
          <w:sz w:val="20"/>
        </w:rPr>
      </w:pPr>
      <w:r w:rsidRPr="00A41AD2">
        <w:rPr>
          <w:rFonts w:ascii="Arial" w:hAnsi="Arial" w:cs="Arial"/>
          <w:sz w:val="20"/>
        </w:rPr>
        <w:t>………………………….………………………..</w:t>
      </w:r>
    </w:p>
    <w:p w14:paraId="7C88FE94" w14:textId="77777777" w:rsidR="006F6854" w:rsidRPr="00A41AD2" w:rsidRDefault="006F6854" w:rsidP="006F6854">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129E1FA3" w14:textId="77777777" w:rsidR="000C2426" w:rsidRPr="00170B79" w:rsidRDefault="000C2426" w:rsidP="000C2426">
      <w:pPr>
        <w:widowControl w:val="0"/>
        <w:spacing w:after="0" w:line="240" w:lineRule="auto"/>
        <w:jc w:val="both"/>
        <w:rPr>
          <w:rFonts w:ascii="Arial" w:hAnsi="Arial" w:cs="Arial"/>
          <w:sz w:val="20"/>
        </w:rPr>
      </w:pPr>
    </w:p>
    <w:p w14:paraId="57307333" w14:textId="77777777" w:rsidR="000C2426" w:rsidRDefault="000C2426" w:rsidP="000C2426">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C2426" w:rsidRPr="00BD4007" w14:paraId="056B1F38"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C05433" w14:textId="77777777" w:rsidR="000C2426" w:rsidRPr="00BD4007" w:rsidRDefault="000C2426"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0C2426" w:rsidRPr="00BD4007" w14:paraId="5D4EB43E" w14:textId="77777777" w:rsidTr="00314210">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95007" w14:textId="77777777" w:rsidR="000C2426" w:rsidRPr="00D811A6" w:rsidRDefault="000C2426" w:rsidP="007F4128">
            <w:pPr>
              <w:pStyle w:val="Prrafodelista"/>
              <w:widowControl w:val="0"/>
              <w:numPr>
                <w:ilvl w:val="0"/>
                <w:numId w:val="38"/>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14:paraId="09A00E96" w14:textId="77777777" w:rsidR="000C2426" w:rsidRPr="00A9277F" w:rsidRDefault="000C2426" w:rsidP="00314210">
            <w:pPr>
              <w:pStyle w:val="Prrafodelista"/>
              <w:widowControl w:val="0"/>
              <w:tabs>
                <w:tab w:val="left" w:pos="0"/>
                <w:tab w:val="left" w:pos="284"/>
              </w:tabs>
              <w:spacing w:after="0" w:line="240" w:lineRule="auto"/>
              <w:ind w:left="317"/>
              <w:jc w:val="both"/>
              <w:rPr>
                <w:rFonts w:ascii="Arial" w:hAnsi="Arial" w:cs="Arial"/>
                <w:b w:val="0"/>
                <w:color w:val="0000FF"/>
                <w:sz w:val="12"/>
              </w:rPr>
            </w:pPr>
          </w:p>
          <w:p w14:paraId="5C5C55A6" w14:textId="77777777" w:rsidR="000C2426" w:rsidRPr="004A4B14" w:rsidRDefault="000C2426" w:rsidP="007F4128">
            <w:pPr>
              <w:pStyle w:val="Prrafodelista"/>
              <w:widowControl w:val="0"/>
              <w:numPr>
                <w:ilvl w:val="0"/>
                <w:numId w:val="38"/>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2F65A0CA" w14:textId="77777777" w:rsidR="000C2426" w:rsidRPr="00170B79" w:rsidRDefault="000C2426" w:rsidP="000C2426">
      <w:pPr>
        <w:widowControl w:val="0"/>
        <w:spacing w:after="0" w:line="240" w:lineRule="auto"/>
        <w:jc w:val="both"/>
        <w:rPr>
          <w:rFonts w:ascii="Arial" w:hAnsi="Arial" w:cs="Arial"/>
          <w:sz w:val="20"/>
        </w:rPr>
      </w:pPr>
    </w:p>
    <w:p w14:paraId="12380C44" w14:textId="59FAFD15" w:rsidR="00F9045B" w:rsidRDefault="00F9045B">
      <w:pPr>
        <w:spacing w:after="0" w:line="240" w:lineRule="auto"/>
        <w:rPr>
          <w:rFonts w:ascii="Arial" w:hAnsi="Arial" w:cs="Arial"/>
          <w:strike/>
          <w:sz w:val="20"/>
        </w:rPr>
      </w:pPr>
      <w:r>
        <w:rPr>
          <w:rFonts w:ascii="Arial" w:hAnsi="Arial" w:cs="Arial"/>
          <w:strike/>
          <w:sz w:val="20"/>
        </w:rPr>
        <w:br w:type="page"/>
      </w:r>
    </w:p>
    <w:p w14:paraId="0CCBF3DC" w14:textId="77777777" w:rsidR="006F6854" w:rsidRDefault="006F6854" w:rsidP="00A8166A">
      <w:pPr>
        <w:widowControl w:val="0"/>
        <w:spacing w:after="0" w:line="240" w:lineRule="auto"/>
        <w:ind w:left="360"/>
        <w:jc w:val="both"/>
        <w:rPr>
          <w:rFonts w:ascii="Arial" w:hAnsi="Arial" w:cs="Arial"/>
          <w:strike/>
          <w:sz w:val="20"/>
        </w:rPr>
      </w:pPr>
    </w:p>
    <w:p w14:paraId="7FC60582" w14:textId="77777777" w:rsidR="00223630" w:rsidRDefault="00223630" w:rsidP="00A8166A">
      <w:pPr>
        <w:widowControl w:val="0"/>
        <w:spacing w:after="0" w:line="240" w:lineRule="auto"/>
        <w:jc w:val="center"/>
        <w:rPr>
          <w:rFonts w:ascii="Arial" w:hAnsi="Arial" w:cs="Arial"/>
          <w:b/>
        </w:rPr>
      </w:pPr>
      <w:r w:rsidRPr="00223630">
        <w:rPr>
          <w:rFonts w:ascii="Arial" w:hAnsi="Arial" w:cs="Arial"/>
          <w:b/>
        </w:rPr>
        <w:t>ANEXO Nº 13</w:t>
      </w:r>
    </w:p>
    <w:p w14:paraId="5FDDB3FF" w14:textId="77777777" w:rsidR="00A8166A" w:rsidRPr="00234A6D" w:rsidRDefault="00A8166A" w:rsidP="00A8166A">
      <w:pPr>
        <w:widowControl w:val="0"/>
        <w:spacing w:after="0" w:line="240" w:lineRule="auto"/>
        <w:jc w:val="center"/>
        <w:rPr>
          <w:rFonts w:ascii="Arial" w:hAnsi="Arial" w:cs="Arial"/>
        </w:rPr>
      </w:pPr>
    </w:p>
    <w:p w14:paraId="084E1E97" w14:textId="77777777" w:rsidR="00223630" w:rsidRPr="00C86FD9" w:rsidRDefault="00223630" w:rsidP="00A8166A">
      <w:pPr>
        <w:widowControl w:val="0"/>
        <w:spacing w:after="0" w:line="240" w:lineRule="auto"/>
        <w:jc w:val="center"/>
        <w:rPr>
          <w:rFonts w:ascii="Arial" w:hAnsi="Arial" w:cs="Arial"/>
          <w:b/>
          <w:sz w:val="20"/>
        </w:rPr>
      </w:pPr>
      <w:r w:rsidRPr="00223630">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14:paraId="37F837C9" w14:textId="77777777" w:rsidR="00223630" w:rsidRPr="00C86FD9" w:rsidRDefault="00223630" w:rsidP="00A8166A">
      <w:pPr>
        <w:widowControl w:val="0"/>
        <w:spacing w:after="0" w:line="240" w:lineRule="auto"/>
        <w:jc w:val="both"/>
        <w:rPr>
          <w:rFonts w:ascii="Arial" w:hAnsi="Arial" w:cs="Arial"/>
          <w:sz w:val="20"/>
        </w:rPr>
      </w:pPr>
    </w:p>
    <w:p w14:paraId="4880E4F3" w14:textId="77777777" w:rsidR="00223630" w:rsidRPr="00C86FD9" w:rsidRDefault="00223630" w:rsidP="00A8166A">
      <w:pPr>
        <w:widowControl w:val="0"/>
        <w:spacing w:after="0" w:line="240" w:lineRule="auto"/>
        <w:rPr>
          <w:rFonts w:ascii="Arial" w:hAnsi="Arial" w:cs="Arial"/>
          <w:sz w:val="20"/>
        </w:rPr>
      </w:pPr>
      <w:r w:rsidRPr="00C86FD9">
        <w:rPr>
          <w:rFonts w:ascii="Arial" w:hAnsi="Arial" w:cs="Arial"/>
          <w:sz w:val="20"/>
        </w:rPr>
        <w:t>Señores</w:t>
      </w:r>
    </w:p>
    <w:p w14:paraId="13DC0A55" w14:textId="77777777" w:rsidR="00223630" w:rsidRDefault="00223630" w:rsidP="00A8166A">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B85205D" w14:textId="115134CA" w:rsidR="00223630" w:rsidRPr="00CD5328" w:rsidRDefault="00223630" w:rsidP="00A8166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D37868C" w14:textId="77777777" w:rsidR="00223630" w:rsidRPr="00C86FD9" w:rsidRDefault="00223630" w:rsidP="00A8166A">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6317EF4" w14:textId="77777777" w:rsidR="00223630" w:rsidRPr="004E12D8" w:rsidRDefault="00223630" w:rsidP="00A8166A">
      <w:pPr>
        <w:widowControl w:val="0"/>
        <w:spacing w:after="0" w:line="240" w:lineRule="auto"/>
        <w:jc w:val="both"/>
        <w:rPr>
          <w:rFonts w:ascii="Arial" w:hAnsi="Arial" w:cs="Arial"/>
          <w:sz w:val="20"/>
        </w:rPr>
      </w:pPr>
    </w:p>
    <w:p w14:paraId="03E0252B" w14:textId="77777777" w:rsidR="00223630" w:rsidRPr="008826CC" w:rsidRDefault="00223630" w:rsidP="00A8166A">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48FEA3E2" w14:textId="77777777" w:rsid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6BE1F6F5" w14:textId="7205D018"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Que, me comprometo a prestar mis servicios en el cargo de [CONSIGNAR EL CARGO A DESEMPEÑAR] para ejecutar </w:t>
      </w:r>
      <w:r w:rsidRPr="00223630">
        <w:rPr>
          <w:rFonts w:ascii="Arial" w:hAnsi="Arial" w:cs="Arial"/>
          <w:iCs/>
          <w:sz w:val="20"/>
        </w:rPr>
        <w:t xml:space="preserve">[CONSIGNAR LA DENOMINACIÓN DE LA CONVOCATORIA] </w:t>
      </w:r>
      <w:r w:rsidRPr="00223630">
        <w:rPr>
          <w:rFonts w:ascii="Arial" w:hAnsi="Arial" w:cs="Arial"/>
          <w:sz w:val="20"/>
        </w:rPr>
        <w:t>en caso que el postor [CONSIGNAR EL NOMBRE, DENOMINACIÓN O RAZÓN SOCIAL DEL POSTOR</w:t>
      </w:r>
      <w:r w:rsidRPr="00223630">
        <w:rPr>
          <w:rFonts w:ascii="Arial" w:hAnsi="Arial" w:cs="Arial"/>
          <w:vertAlign w:val="superscript"/>
        </w:rPr>
        <w:footnoteReference w:id="46"/>
      </w:r>
      <w:r w:rsidRPr="00223630">
        <w:rPr>
          <w:rFonts w:ascii="Arial" w:hAnsi="Arial" w:cs="Arial"/>
          <w:sz w:val="20"/>
        </w:rPr>
        <w:t>] resulte favorecido con la buena pro y suscriba el contrato correspondiente.</w:t>
      </w:r>
    </w:p>
    <w:p w14:paraId="56CBF762"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69DE5778"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Para dicho efecto, declaro que mis calificaciones y experiencia son las siguientes:</w:t>
      </w:r>
    </w:p>
    <w:p w14:paraId="11CE93E1"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3D0BC6D3" w14:textId="77777777" w:rsidR="00223630" w:rsidRPr="00223630" w:rsidRDefault="00223630" w:rsidP="007F4128">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223630">
        <w:rPr>
          <w:rFonts w:ascii="Arial" w:hAnsi="Arial" w:cs="Arial"/>
          <w:b/>
          <w:sz w:val="20"/>
        </w:rPr>
        <w:t>Calificaciones</w:t>
      </w:r>
    </w:p>
    <w:p w14:paraId="07D76D50"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223630" w:rsidRPr="00223630" w14:paraId="536F2E83" w14:textId="77777777" w:rsidTr="008B025D">
        <w:tc>
          <w:tcPr>
            <w:tcW w:w="3392" w:type="dxa"/>
          </w:tcPr>
          <w:p w14:paraId="6E8955AD"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Carrera o Especialidad</w:t>
            </w:r>
          </w:p>
        </w:tc>
        <w:tc>
          <w:tcPr>
            <w:tcW w:w="5812" w:type="dxa"/>
            <w:gridSpan w:val="3"/>
          </w:tcPr>
          <w:p w14:paraId="25A8AFDB"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5AF8B8AE" w14:textId="77777777" w:rsidTr="008B025D">
        <w:tc>
          <w:tcPr>
            <w:tcW w:w="3392" w:type="dxa"/>
          </w:tcPr>
          <w:p w14:paraId="6B583C24"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Universidad</w:t>
            </w:r>
          </w:p>
        </w:tc>
        <w:tc>
          <w:tcPr>
            <w:tcW w:w="5812" w:type="dxa"/>
            <w:gridSpan w:val="3"/>
          </w:tcPr>
          <w:p w14:paraId="33082824"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6A95086A" w14:textId="77777777" w:rsidTr="008B025D">
        <w:tc>
          <w:tcPr>
            <w:tcW w:w="3392" w:type="dxa"/>
          </w:tcPr>
          <w:p w14:paraId="12D1CF9E"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 xml:space="preserve">Bachiller </w:t>
            </w:r>
          </w:p>
        </w:tc>
        <w:tc>
          <w:tcPr>
            <w:tcW w:w="1559" w:type="dxa"/>
          </w:tcPr>
          <w:p w14:paraId="1616A32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c>
          <w:tcPr>
            <w:tcW w:w="2694" w:type="dxa"/>
          </w:tcPr>
          <w:p w14:paraId="7D7E2FA9"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color w:val="auto"/>
                <w:sz w:val="20"/>
              </w:rPr>
            </w:pPr>
            <w:r w:rsidRPr="00223630">
              <w:rPr>
                <w:rFonts w:ascii="Arial" w:hAnsi="Arial" w:cs="Arial"/>
                <w:b/>
                <w:color w:val="auto"/>
                <w:sz w:val="20"/>
              </w:rPr>
              <w:t>Título Profesional</w:t>
            </w:r>
          </w:p>
        </w:tc>
        <w:tc>
          <w:tcPr>
            <w:tcW w:w="1559" w:type="dxa"/>
          </w:tcPr>
          <w:p w14:paraId="6CF76971"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r w:rsidR="00223630" w:rsidRPr="00223630" w14:paraId="05A952BA" w14:textId="77777777" w:rsidTr="008B025D">
        <w:tc>
          <w:tcPr>
            <w:tcW w:w="4951" w:type="dxa"/>
            <w:gridSpan w:val="2"/>
          </w:tcPr>
          <w:p w14:paraId="7270A7C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r w:rsidRPr="00223630">
              <w:rPr>
                <w:rFonts w:ascii="Arial" w:hAnsi="Arial" w:cs="Arial"/>
                <w:b/>
                <w:color w:val="auto"/>
                <w:sz w:val="20"/>
              </w:rPr>
              <w:t>Fecha de expedición del grado o título</w:t>
            </w:r>
          </w:p>
        </w:tc>
        <w:tc>
          <w:tcPr>
            <w:tcW w:w="4253" w:type="dxa"/>
            <w:gridSpan w:val="2"/>
          </w:tcPr>
          <w:p w14:paraId="66E1F60E"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color w:val="auto"/>
                <w:sz w:val="20"/>
              </w:rPr>
            </w:pPr>
          </w:p>
        </w:tc>
      </w:tr>
    </w:tbl>
    <w:p w14:paraId="4BD762AA"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20F0FD56" w14:textId="77777777" w:rsidR="00223630" w:rsidRPr="00223630" w:rsidRDefault="00223630" w:rsidP="007F4128">
      <w:pPr>
        <w:pStyle w:val="Prrafodelista"/>
        <w:widowControl w:val="0"/>
        <w:numPr>
          <w:ilvl w:val="0"/>
          <w:numId w:val="34"/>
        </w:numPr>
        <w:autoSpaceDE w:val="0"/>
        <w:autoSpaceDN w:val="0"/>
        <w:adjustRightInd w:val="0"/>
        <w:spacing w:after="0" w:line="240" w:lineRule="auto"/>
        <w:jc w:val="both"/>
        <w:rPr>
          <w:rFonts w:ascii="Arial" w:hAnsi="Arial" w:cs="Arial"/>
          <w:b/>
          <w:sz w:val="20"/>
        </w:rPr>
      </w:pPr>
      <w:r w:rsidRPr="00223630">
        <w:rPr>
          <w:rFonts w:ascii="Arial" w:hAnsi="Arial" w:cs="Arial"/>
          <w:b/>
          <w:sz w:val="20"/>
        </w:rPr>
        <w:t>Experiencia</w:t>
      </w:r>
    </w:p>
    <w:p w14:paraId="58337D18" w14:textId="77777777" w:rsidR="00223630" w:rsidRPr="00223630" w:rsidRDefault="00223630" w:rsidP="00A8166A">
      <w:pPr>
        <w:widowControl w:val="0"/>
        <w:autoSpaceDE w:val="0"/>
        <w:autoSpaceDN w:val="0"/>
        <w:adjustRightInd w:val="0"/>
        <w:spacing w:after="0" w:line="240" w:lineRule="auto"/>
        <w:jc w:val="both"/>
        <w:rPr>
          <w:rFonts w:ascii="Arial" w:hAnsi="Arial" w:cs="Arial"/>
          <w:sz w:val="20"/>
        </w:rPr>
      </w:pPr>
    </w:p>
    <w:p w14:paraId="4A52EC0B" w14:textId="77777777" w:rsidR="00223630" w:rsidRPr="00223630" w:rsidRDefault="00223630" w:rsidP="00A8166A">
      <w:pPr>
        <w:widowControl w:val="0"/>
        <w:autoSpaceDE w:val="0"/>
        <w:autoSpaceDN w:val="0"/>
        <w:adjustRightInd w:val="0"/>
        <w:spacing w:after="0" w:line="240" w:lineRule="auto"/>
        <w:jc w:val="both"/>
        <w:rPr>
          <w:rFonts w:ascii="Arial" w:hAnsi="Arial" w:cs="Arial"/>
          <w:sz w:val="20"/>
        </w:rPr>
      </w:pPr>
      <w:r w:rsidRPr="00223630">
        <w:rPr>
          <w:rFonts w:ascii="Arial" w:hAnsi="Arial" w:cs="Arial"/>
          <w:sz w:val="20"/>
        </w:rPr>
        <w:t>[CONSIGNAR LA EXPERIENCIA SEGÚN LO REQUERIDO EN EL CAPÍTULO III DE LA PRESENTE SECCIÓN DE LAS BASES].</w:t>
      </w:r>
    </w:p>
    <w:p w14:paraId="6A36322B"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223630" w:rsidRPr="00223630" w14:paraId="0780D0AA" w14:textId="77777777" w:rsidTr="008B025D">
        <w:tc>
          <w:tcPr>
            <w:tcW w:w="550" w:type="dxa"/>
            <w:vAlign w:val="center"/>
          </w:tcPr>
          <w:p w14:paraId="3C2F8319"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N°</w:t>
            </w:r>
          </w:p>
        </w:tc>
        <w:tc>
          <w:tcPr>
            <w:tcW w:w="2700" w:type="dxa"/>
            <w:vAlign w:val="center"/>
          </w:tcPr>
          <w:p w14:paraId="05C52A01"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Cliente o Empleador</w:t>
            </w:r>
          </w:p>
        </w:tc>
        <w:tc>
          <w:tcPr>
            <w:tcW w:w="1560" w:type="dxa"/>
            <w:vAlign w:val="center"/>
          </w:tcPr>
          <w:p w14:paraId="77E92C9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Objeto de la contratación</w:t>
            </w:r>
          </w:p>
        </w:tc>
        <w:tc>
          <w:tcPr>
            <w:tcW w:w="1134" w:type="dxa"/>
            <w:vAlign w:val="center"/>
          </w:tcPr>
          <w:p w14:paraId="4761BBC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inicio</w:t>
            </w:r>
          </w:p>
        </w:tc>
        <w:tc>
          <w:tcPr>
            <w:tcW w:w="1559" w:type="dxa"/>
            <w:vAlign w:val="center"/>
          </w:tcPr>
          <w:p w14:paraId="0B6ECB58"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Fecha de culminación</w:t>
            </w:r>
          </w:p>
        </w:tc>
        <w:tc>
          <w:tcPr>
            <w:tcW w:w="1701" w:type="dxa"/>
            <w:vAlign w:val="center"/>
          </w:tcPr>
          <w:p w14:paraId="347BABF6" w14:textId="25FAF9FF" w:rsidR="00223630" w:rsidRPr="00223630" w:rsidRDefault="00223630" w:rsidP="003719B3">
            <w:pPr>
              <w:pStyle w:val="Prrafodelista"/>
              <w:widowControl w:val="0"/>
              <w:autoSpaceDE w:val="0"/>
              <w:autoSpaceDN w:val="0"/>
              <w:adjustRightInd w:val="0"/>
              <w:spacing w:after="0" w:line="240" w:lineRule="auto"/>
              <w:ind w:left="0"/>
              <w:jc w:val="center"/>
              <w:rPr>
                <w:rFonts w:ascii="Arial" w:hAnsi="Arial" w:cs="Arial"/>
                <w:b/>
                <w:sz w:val="20"/>
              </w:rPr>
            </w:pPr>
            <w:r w:rsidRPr="00223630">
              <w:rPr>
                <w:rFonts w:ascii="Arial" w:hAnsi="Arial" w:cs="Arial"/>
                <w:b/>
                <w:sz w:val="20"/>
              </w:rPr>
              <w:t xml:space="preserve">Tiempo </w:t>
            </w:r>
          </w:p>
        </w:tc>
      </w:tr>
      <w:tr w:rsidR="00223630" w:rsidRPr="00223630" w14:paraId="2534F5D1" w14:textId="77777777" w:rsidTr="008B025D">
        <w:tc>
          <w:tcPr>
            <w:tcW w:w="550" w:type="dxa"/>
            <w:vAlign w:val="center"/>
          </w:tcPr>
          <w:p w14:paraId="73D1CA7E"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1</w:t>
            </w:r>
          </w:p>
        </w:tc>
        <w:tc>
          <w:tcPr>
            <w:tcW w:w="2700" w:type="dxa"/>
            <w:vAlign w:val="center"/>
          </w:tcPr>
          <w:p w14:paraId="52524194"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14:paraId="38AAA3B5"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14:paraId="05572189"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14:paraId="7AAE42E2"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14:paraId="0A48C833"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r>
      <w:tr w:rsidR="00223630" w:rsidRPr="00223630" w14:paraId="12167678" w14:textId="77777777" w:rsidTr="008B025D">
        <w:tc>
          <w:tcPr>
            <w:tcW w:w="550" w:type="dxa"/>
          </w:tcPr>
          <w:p w14:paraId="7BC7099F" w14:textId="77777777" w:rsidR="00223630" w:rsidRPr="00223630" w:rsidRDefault="00223630" w:rsidP="00A8166A">
            <w:pPr>
              <w:pStyle w:val="Prrafodelista"/>
              <w:widowControl w:val="0"/>
              <w:autoSpaceDE w:val="0"/>
              <w:autoSpaceDN w:val="0"/>
              <w:adjustRightInd w:val="0"/>
              <w:spacing w:after="0" w:line="240" w:lineRule="auto"/>
              <w:ind w:left="0"/>
              <w:jc w:val="center"/>
              <w:rPr>
                <w:rFonts w:ascii="Arial" w:hAnsi="Arial" w:cs="Arial"/>
                <w:sz w:val="20"/>
              </w:rPr>
            </w:pPr>
            <w:r w:rsidRPr="00223630">
              <w:rPr>
                <w:rFonts w:ascii="Arial" w:hAnsi="Arial" w:cs="Arial"/>
                <w:sz w:val="20"/>
              </w:rPr>
              <w:t>2</w:t>
            </w:r>
          </w:p>
        </w:tc>
        <w:tc>
          <w:tcPr>
            <w:tcW w:w="2700" w:type="dxa"/>
          </w:tcPr>
          <w:p w14:paraId="1DC90988"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14:paraId="447F681E"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14:paraId="66CA2C33"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14:paraId="750E908B"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14:paraId="4ACC138A" w14:textId="77777777" w:rsidR="00223630" w:rsidRPr="00DE7F47" w:rsidRDefault="00223630" w:rsidP="00DE7F47">
            <w:pPr>
              <w:pStyle w:val="Prrafodelista"/>
              <w:widowControl w:val="0"/>
              <w:autoSpaceDE w:val="0"/>
              <w:autoSpaceDN w:val="0"/>
              <w:adjustRightInd w:val="0"/>
              <w:spacing w:after="0" w:line="240" w:lineRule="auto"/>
              <w:ind w:left="0"/>
              <w:jc w:val="both"/>
              <w:rPr>
                <w:rFonts w:ascii="Arial" w:hAnsi="Arial" w:cs="Arial"/>
                <w:sz w:val="20"/>
              </w:rPr>
            </w:pPr>
          </w:p>
        </w:tc>
      </w:tr>
      <w:tr w:rsidR="00223630" w:rsidRPr="00223630" w14:paraId="6629D964" w14:textId="77777777" w:rsidTr="008B025D">
        <w:tc>
          <w:tcPr>
            <w:tcW w:w="550" w:type="dxa"/>
          </w:tcPr>
          <w:p w14:paraId="02CB8B33" w14:textId="77777777" w:rsidR="00223630" w:rsidRPr="00223630" w:rsidRDefault="00223630" w:rsidP="008B025D">
            <w:pPr>
              <w:pStyle w:val="Prrafodelista"/>
              <w:widowControl w:val="0"/>
              <w:autoSpaceDE w:val="0"/>
              <w:autoSpaceDN w:val="0"/>
              <w:adjustRightInd w:val="0"/>
              <w:spacing w:after="0"/>
              <w:ind w:left="0"/>
              <w:jc w:val="center"/>
              <w:rPr>
                <w:rFonts w:ascii="Arial" w:hAnsi="Arial" w:cs="Arial"/>
                <w:sz w:val="20"/>
              </w:rPr>
            </w:pPr>
            <w:r w:rsidRPr="00223630">
              <w:rPr>
                <w:rFonts w:ascii="Arial" w:hAnsi="Arial" w:cs="Arial"/>
                <w:sz w:val="20"/>
              </w:rPr>
              <w:t>(…)</w:t>
            </w:r>
          </w:p>
        </w:tc>
        <w:tc>
          <w:tcPr>
            <w:tcW w:w="2700" w:type="dxa"/>
          </w:tcPr>
          <w:p w14:paraId="55A7E071"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560" w:type="dxa"/>
          </w:tcPr>
          <w:p w14:paraId="245A42BF"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134" w:type="dxa"/>
          </w:tcPr>
          <w:p w14:paraId="35BF4EE3"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559" w:type="dxa"/>
          </w:tcPr>
          <w:p w14:paraId="07422878"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c>
          <w:tcPr>
            <w:tcW w:w="1701" w:type="dxa"/>
          </w:tcPr>
          <w:p w14:paraId="10173A72" w14:textId="77777777" w:rsidR="00223630" w:rsidRPr="00DE7F47" w:rsidRDefault="00223630" w:rsidP="00DE7F47">
            <w:pPr>
              <w:pStyle w:val="Prrafodelista"/>
              <w:widowControl w:val="0"/>
              <w:autoSpaceDE w:val="0"/>
              <w:autoSpaceDN w:val="0"/>
              <w:adjustRightInd w:val="0"/>
              <w:spacing w:after="0"/>
              <w:ind w:left="0"/>
              <w:jc w:val="both"/>
              <w:rPr>
                <w:rFonts w:ascii="Arial" w:hAnsi="Arial" w:cs="Arial"/>
                <w:sz w:val="20"/>
              </w:rPr>
            </w:pPr>
          </w:p>
        </w:tc>
      </w:tr>
    </w:tbl>
    <w:p w14:paraId="6E85B115" w14:textId="77777777" w:rsidR="00223630" w:rsidRPr="00223630" w:rsidRDefault="00223630" w:rsidP="00223630">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223630" w:rsidRPr="00223630" w14:paraId="5FF65E12" w14:textId="77777777" w:rsidTr="00A8166A">
        <w:tc>
          <w:tcPr>
            <w:tcW w:w="9209" w:type="dxa"/>
            <w:vAlign w:val="center"/>
          </w:tcPr>
          <w:p w14:paraId="19E77814" w14:textId="73639340" w:rsidR="00223630" w:rsidRPr="00223630" w:rsidRDefault="00223630" w:rsidP="008B025D">
            <w:pPr>
              <w:pStyle w:val="Prrafodelista"/>
              <w:widowControl w:val="0"/>
              <w:autoSpaceDE w:val="0"/>
              <w:autoSpaceDN w:val="0"/>
              <w:adjustRightInd w:val="0"/>
              <w:spacing w:after="0"/>
              <w:ind w:left="0"/>
              <w:jc w:val="both"/>
              <w:rPr>
                <w:rFonts w:ascii="Arial" w:hAnsi="Arial" w:cs="Arial"/>
                <w:sz w:val="20"/>
              </w:rPr>
            </w:pPr>
            <w:r w:rsidRPr="00223630">
              <w:rPr>
                <w:rFonts w:ascii="Arial" w:hAnsi="Arial" w:cs="Arial"/>
                <w:b/>
                <w:sz w:val="20"/>
              </w:rPr>
              <w:t>La experiencia total acumulada es de:</w:t>
            </w:r>
            <w:r w:rsidRPr="00223630">
              <w:rPr>
                <w:rFonts w:ascii="Arial" w:hAnsi="Arial" w:cs="Arial"/>
                <w:sz w:val="20"/>
              </w:rPr>
              <w:t xml:space="preserve"> [CONSIGNAR LA EXPERIENCIA TOTAL ACUMULADA</w:t>
            </w:r>
            <w:r w:rsidR="003719B3">
              <w:rPr>
                <w:rFonts w:ascii="Arial" w:hAnsi="Arial" w:cs="Arial"/>
                <w:sz w:val="20"/>
              </w:rPr>
              <w:t xml:space="preserve"> EN AÑOS, MESES Y DÍAS SEGÚN CORRESPONDA</w:t>
            </w:r>
            <w:r w:rsidRPr="00223630">
              <w:rPr>
                <w:rFonts w:ascii="Arial" w:hAnsi="Arial" w:cs="Arial"/>
                <w:sz w:val="20"/>
              </w:rPr>
              <w:t xml:space="preserve">]  </w:t>
            </w:r>
          </w:p>
        </w:tc>
      </w:tr>
    </w:tbl>
    <w:p w14:paraId="0983CB55"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p>
    <w:p w14:paraId="201C39D9" w14:textId="77777777" w:rsidR="00223630" w:rsidRPr="00223630" w:rsidRDefault="00223630" w:rsidP="00A8166A">
      <w:pPr>
        <w:pStyle w:val="Prrafodelista"/>
        <w:widowControl w:val="0"/>
        <w:autoSpaceDE w:val="0"/>
        <w:autoSpaceDN w:val="0"/>
        <w:adjustRightInd w:val="0"/>
        <w:spacing w:after="0" w:line="240" w:lineRule="auto"/>
        <w:ind w:left="0"/>
        <w:jc w:val="both"/>
        <w:rPr>
          <w:rFonts w:ascii="Arial" w:hAnsi="Arial" w:cs="Arial"/>
          <w:sz w:val="20"/>
        </w:rPr>
      </w:pPr>
      <w:r w:rsidRPr="00223630">
        <w:rPr>
          <w:rFonts w:ascii="Arial" w:hAnsi="Arial" w:cs="Arial"/>
          <w:sz w:val="20"/>
        </w:rPr>
        <w:t xml:space="preserve">Asimismo, manifiesto mi disposición de ejecutar las actividades que comprenden el desempeño del referido cargo, durante el periodo de ejecución del contrato.  </w:t>
      </w:r>
    </w:p>
    <w:p w14:paraId="5867070E" w14:textId="77777777" w:rsidR="00A8166A" w:rsidRPr="00223630" w:rsidRDefault="00A8166A" w:rsidP="00A8166A">
      <w:pPr>
        <w:widowControl w:val="0"/>
        <w:tabs>
          <w:tab w:val="left" w:pos="0"/>
        </w:tabs>
        <w:spacing w:after="0" w:line="240" w:lineRule="auto"/>
        <w:ind w:left="360" w:hanging="360"/>
        <w:jc w:val="both"/>
        <w:rPr>
          <w:rFonts w:ascii="Arial" w:hAnsi="Arial" w:cs="Arial"/>
          <w:iCs/>
          <w:color w:val="auto"/>
          <w:sz w:val="20"/>
        </w:rPr>
      </w:pPr>
    </w:p>
    <w:p w14:paraId="4552D304" w14:textId="77777777" w:rsidR="00223630" w:rsidRDefault="00223630" w:rsidP="00A8166A">
      <w:pPr>
        <w:widowControl w:val="0"/>
        <w:autoSpaceDE w:val="0"/>
        <w:autoSpaceDN w:val="0"/>
        <w:adjustRightInd w:val="0"/>
        <w:spacing w:after="0" w:line="240" w:lineRule="auto"/>
        <w:jc w:val="both"/>
        <w:rPr>
          <w:rFonts w:ascii="Arial" w:hAnsi="Arial" w:cs="Arial"/>
          <w:iCs/>
          <w:color w:val="auto"/>
          <w:sz w:val="20"/>
        </w:rPr>
      </w:pPr>
      <w:r w:rsidRPr="00223630">
        <w:rPr>
          <w:rFonts w:ascii="Arial" w:hAnsi="Arial" w:cs="Arial"/>
          <w:iCs/>
          <w:color w:val="auto"/>
          <w:sz w:val="20"/>
        </w:rPr>
        <w:t>[CONSIGNAR CIUDAD Y FECHA]</w:t>
      </w:r>
    </w:p>
    <w:p w14:paraId="10259DBB" w14:textId="77777777" w:rsidR="00A8166A" w:rsidRDefault="00A8166A" w:rsidP="00A8166A">
      <w:pPr>
        <w:widowControl w:val="0"/>
        <w:autoSpaceDE w:val="0"/>
        <w:autoSpaceDN w:val="0"/>
        <w:adjustRightInd w:val="0"/>
        <w:spacing w:after="0" w:line="240" w:lineRule="auto"/>
        <w:jc w:val="both"/>
        <w:rPr>
          <w:rFonts w:ascii="Arial" w:hAnsi="Arial" w:cs="Arial"/>
          <w:iCs/>
          <w:color w:val="auto"/>
          <w:sz w:val="20"/>
        </w:rPr>
      </w:pPr>
    </w:p>
    <w:p w14:paraId="62DBC858" w14:textId="77777777" w:rsidR="00234A6D" w:rsidRDefault="00234A6D" w:rsidP="00A8166A">
      <w:pPr>
        <w:widowControl w:val="0"/>
        <w:autoSpaceDE w:val="0"/>
        <w:autoSpaceDN w:val="0"/>
        <w:adjustRightInd w:val="0"/>
        <w:spacing w:after="0" w:line="240" w:lineRule="auto"/>
        <w:jc w:val="both"/>
        <w:rPr>
          <w:rFonts w:ascii="Arial" w:hAnsi="Arial" w:cs="Arial"/>
          <w:iCs/>
          <w:color w:val="auto"/>
          <w:sz w:val="20"/>
        </w:rPr>
      </w:pPr>
    </w:p>
    <w:p w14:paraId="6F3D3C85" w14:textId="77777777" w:rsidR="00223630" w:rsidRPr="00CD5328" w:rsidRDefault="00223630" w:rsidP="00A8166A">
      <w:pPr>
        <w:widowControl w:val="0"/>
        <w:spacing w:after="0" w:line="240" w:lineRule="auto"/>
        <w:ind w:right="-1"/>
        <w:jc w:val="center"/>
        <w:rPr>
          <w:rFonts w:ascii="Arial" w:hAnsi="Arial" w:cs="Arial"/>
          <w:sz w:val="20"/>
        </w:rPr>
      </w:pPr>
      <w:r w:rsidRPr="00CD5328">
        <w:rPr>
          <w:rFonts w:ascii="Arial" w:hAnsi="Arial" w:cs="Arial"/>
          <w:sz w:val="20"/>
        </w:rPr>
        <w:t>………..........................................................</w:t>
      </w:r>
    </w:p>
    <w:p w14:paraId="1B47A10C" w14:textId="77777777" w:rsidR="00223630" w:rsidRPr="00CD5328" w:rsidRDefault="00223630" w:rsidP="00223630">
      <w:pPr>
        <w:widowControl w:val="0"/>
        <w:spacing w:after="0" w:line="240" w:lineRule="auto"/>
        <w:jc w:val="center"/>
        <w:rPr>
          <w:rFonts w:ascii="Arial" w:hAnsi="Arial" w:cs="Arial"/>
          <w:b/>
          <w:sz w:val="20"/>
        </w:rPr>
      </w:pPr>
      <w:r w:rsidRPr="00CD5328">
        <w:rPr>
          <w:rFonts w:ascii="Arial" w:hAnsi="Arial" w:cs="Arial"/>
          <w:b/>
          <w:sz w:val="20"/>
        </w:rPr>
        <w:t>Firma, Nombres y Apellidos del p</w:t>
      </w:r>
      <w:r>
        <w:rPr>
          <w:rFonts w:ascii="Arial" w:hAnsi="Arial" w:cs="Arial"/>
          <w:b/>
          <w:sz w:val="20"/>
        </w:rPr>
        <w:t>ersonal</w:t>
      </w:r>
    </w:p>
    <w:p w14:paraId="1402150D" w14:textId="77777777" w:rsidR="00A8166A" w:rsidRDefault="00A8166A" w:rsidP="00A8166A">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A8166A" w:rsidRPr="00BD4007" w14:paraId="078171F1" w14:textId="77777777" w:rsidTr="003142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EE500B" w14:textId="77777777" w:rsidR="00A8166A" w:rsidRPr="00BD4007" w:rsidRDefault="00A8166A" w:rsidP="00314210">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8166A" w:rsidRPr="006B7489" w14:paraId="258539E1" w14:textId="77777777" w:rsidTr="00314210">
        <w:trPr>
          <w:trHeight w:val="49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FCEA05" w14:textId="77777777" w:rsidR="00A8166A" w:rsidRPr="007F245C" w:rsidRDefault="00A8166A" w:rsidP="007F4128">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00AA6F87" w14:textId="77777777" w:rsidR="00A8166A" w:rsidRPr="006B7489" w:rsidRDefault="00A8166A" w:rsidP="007F4128">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30A2A2F" w14:textId="77777777" w:rsidR="00A8166A" w:rsidRPr="00170B79" w:rsidRDefault="00A8166A" w:rsidP="00A8166A">
      <w:pPr>
        <w:widowControl w:val="0"/>
        <w:spacing w:after="0" w:line="240" w:lineRule="auto"/>
        <w:jc w:val="both"/>
        <w:rPr>
          <w:rFonts w:ascii="Arial" w:hAnsi="Arial" w:cs="Arial"/>
          <w:strike/>
          <w:sz w:val="20"/>
          <w:lang w:val="es-ES"/>
        </w:rPr>
      </w:pPr>
    </w:p>
    <w:sectPr w:rsidR="00A8166A" w:rsidRPr="00170B79"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D69A" w14:textId="77777777" w:rsidR="0063354B" w:rsidRDefault="0063354B">
      <w:pPr>
        <w:spacing w:after="0" w:line="240" w:lineRule="auto"/>
      </w:pPr>
      <w:r>
        <w:separator/>
      </w:r>
    </w:p>
  </w:endnote>
  <w:endnote w:type="continuationSeparator" w:id="0">
    <w:p w14:paraId="0A1263AB" w14:textId="77777777" w:rsidR="0063354B" w:rsidRDefault="006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2C32" w14:textId="77777777" w:rsidR="0063354B" w:rsidRDefault="0063354B">
    <w:pPr>
      <w:pStyle w:val="Piedepgina"/>
    </w:pPr>
    <w:r>
      <w:rPr>
        <w:noProof/>
      </w:rPr>
      <mc:AlternateContent>
        <mc:Choice Requires="wps">
          <w:drawing>
            <wp:anchor distT="0" distB="0" distL="114300" distR="114300" simplePos="0" relativeHeight="251672064" behindDoc="0" locked="0" layoutInCell="0" allowOverlap="1" wp14:anchorId="031248EB" wp14:editId="6F840F2C">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D6FC9D0"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1248EB" id="Óvalo 21" o:spid="_x0000_s1030" style="position:absolute;margin-left:536.9pt;margin-top:796.6pt;width:22.4pt;height:22.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14:paraId="7D6FC9D0"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1D99" w14:textId="77777777" w:rsidR="0063354B" w:rsidRDefault="0063354B">
    <w:pPr>
      <w:rPr>
        <w:sz w:val="20"/>
      </w:rPr>
    </w:pPr>
    <w:r>
      <w:rPr>
        <w:noProof/>
        <w:sz w:val="20"/>
      </w:rPr>
      <mc:AlternateContent>
        <mc:Choice Requires="wps">
          <w:drawing>
            <wp:anchor distT="0" distB="0" distL="114300" distR="114300" simplePos="0" relativeHeight="251674112" behindDoc="0" locked="0" layoutInCell="0" allowOverlap="1" wp14:anchorId="180C555D" wp14:editId="2C338862">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69F5C78"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C555D" id="Óvalo 18" o:spid="_x0000_s1031" style="position:absolute;margin-left:35.25pt;margin-top:794.9pt;width:22.45pt;height:22.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14:paraId="769F5C78"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47</w:t>
                    </w:r>
                    <w:r w:rsidRPr="000F6A09">
                      <w:rPr>
                        <w:rFonts w:ascii="Tw Cen MT" w:hAnsi="Tw Cen MT"/>
                        <w:i/>
                        <w:color w:val="FFFFFF"/>
                        <w:sz w:val="18"/>
                        <w:szCs w:val="18"/>
                      </w:rPr>
                      <w:fldChar w:fldCharType="end"/>
                    </w:r>
                  </w:p>
                </w:txbxContent>
              </v:textbox>
              <w10:wrap anchorx="page" anchory="page"/>
            </v:oval>
          </w:pict>
        </mc:Fallback>
      </mc:AlternateContent>
    </w:r>
  </w:p>
  <w:p w14:paraId="63E66061" w14:textId="77777777" w:rsidR="0063354B" w:rsidRDefault="0063354B">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9A19" w14:textId="36DDFD2E" w:rsidR="0063354B" w:rsidRDefault="0063354B">
    <w:pPr>
      <w:pStyle w:val="Piedepgina"/>
    </w:pPr>
    <w:r>
      <w:rPr>
        <w:noProof/>
      </w:rPr>
      <mc:AlternateContent>
        <mc:Choice Requires="wps">
          <w:drawing>
            <wp:anchor distT="0" distB="0" distL="114300" distR="114300" simplePos="0" relativeHeight="251660800" behindDoc="0" locked="0" layoutInCell="0" allowOverlap="1" wp14:anchorId="4EEA1D4E" wp14:editId="6AB1823B">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FD4781F"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EA1D4E"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FD4781F"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6731AAC" wp14:editId="400B67A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C008E7E"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731AAC"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7C008E7E"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02B7" w14:textId="3BBFB5F0" w:rsidR="0063354B" w:rsidRDefault="0063354B">
    <w:pPr>
      <w:rPr>
        <w:sz w:val="20"/>
      </w:rPr>
    </w:pPr>
    <w:r>
      <w:rPr>
        <w:noProof/>
        <w:sz w:val="20"/>
      </w:rPr>
      <mc:AlternateContent>
        <mc:Choice Requires="wps">
          <w:drawing>
            <wp:anchor distT="0" distB="0" distL="114300" distR="114300" simplePos="0" relativeHeight="251659776" behindDoc="0" locked="0" layoutInCell="0" allowOverlap="1" wp14:anchorId="08D2EA17" wp14:editId="402738E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855C4DC"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D2EA17"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6855C4DC" w14:textId="77777777" w:rsidR="0063354B" w:rsidRPr="000F6A09" w:rsidRDefault="0063354B"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1E6B3146" wp14:editId="5A7426F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2472B59"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B3146"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42472B59"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p>
  <w:p w14:paraId="3FD32EC6" w14:textId="77777777" w:rsidR="0063354B" w:rsidRDefault="0063354B">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5F92" w14:textId="4B664C8F" w:rsidR="0063354B" w:rsidRDefault="0063354B">
    <w:pPr>
      <w:pStyle w:val="Piedepgina"/>
    </w:pPr>
    <w:r>
      <w:rPr>
        <w:noProof/>
      </w:rPr>
      <mc:AlternateContent>
        <mc:Choice Requires="wps">
          <w:drawing>
            <wp:anchor distT="0" distB="0" distL="114300" distR="114300" simplePos="0" relativeHeight="251663872" behindDoc="0" locked="0" layoutInCell="0" allowOverlap="1" wp14:anchorId="3320873D" wp14:editId="2E93DE6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FEB29D6"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20873D"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FEB29D6" w14:textId="77777777" w:rsidR="0063354B" w:rsidRPr="000F6A09" w:rsidRDefault="0063354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A7BB7" w:rsidRPr="00FA7BB7">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9ED4" w14:textId="2AEE9051" w:rsidR="0063354B" w:rsidRDefault="0063354B">
    <w:pPr>
      <w:rPr>
        <w:sz w:val="20"/>
      </w:rPr>
    </w:pPr>
    <w:r>
      <w:rPr>
        <w:noProof/>
        <w:sz w:val="20"/>
      </w:rPr>
      <mc:AlternateContent>
        <mc:Choice Requires="wps">
          <w:drawing>
            <wp:anchor distT="0" distB="0" distL="114300" distR="114300" simplePos="0" relativeHeight="251662848" behindDoc="0" locked="0" layoutInCell="0" allowOverlap="1" wp14:anchorId="01F0EF27" wp14:editId="4CF34017">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AE542CB" w14:textId="77777777" w:rsidR="0063354B" w:rsidRPr="001802FF" w:rsidRDefault="0063354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A7BB7" w:rsidRPr="00FA7BB7">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F0EF27"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AE542CB" w14:textId="77777777" w:rsidR="0063354B" w:rsidRPr="001802FF" w:rsidRDefault="0063354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FA7BB7" w:rsidRPr="00FA7BB7">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14:paraId="26D0FECA" w14:textId="77777777" w:rsidR="0063354B" w:rsidRDefault="0063354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6989" w14:textId="77777777" w:rsidR="0063354B" w:rsidRDefault="0063354B">
      <w:pPr>
        <w:spacing w:after="0" w:line="240" w:lineRule="auto"/>
      </w:pPr>
      <w:r>
        <w:separator/>
      </w:r>
    </w:p>
  </w:footnote>
  <w:footnote w:type="continuationSeparator" w:id="0">
    <w:p w14:paraId="00C6CFCB" w14:textId="77777777" w:rsidR="0063354B" w:rsidRDefault="0063354B">
      <w:pPr>
        <w:spacing w:after="0" w:line="240" w:lineRule="auto"/>
      </w:pPr>
      <w:r>
        <w:continuationSeparator/>
      </w:r>
    </w:p>
  </w:footnote>
  <w:footnote w:id="1">
    <w:p w14:paraId="1313634B" w14:textId="77777777" w:rsidR="0063354B" w:rsidRPr="007A6D48" w:rsidRDefault="0063354B"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69D4E998" w14:textId="77777777" w:rsidR="0063354B" w:rsidRPr="007A6D48" w:rsidRDefault="0063354B" w:rsidP="00F14387">
      <w:pPr>
        <w:pStyle w:val="Textonotapie"/>
        <w:ind w:left="301" w:hanging="300"/>
        <w:jc w:val="both"/>
        <w:rPr>
          <w:rFonts w:ascii="Arial" w:hAnsi="Arial" w:cs="Arial"/>
          <w:sz w:val="16"/>
          <w:szCs w:val="16"/>
          <w:lang w:val="es-ES"/>
        </w:rPr>
      </w:pPr>
    </w:p>
    <w:p w14:paraId="281269A7" w14:textId="77777777" w:rsidR="0063354B" w:rsidRPr="007A6D48" w:rsidRDefault="0063354B"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14:paraId="385AD5A1" w14:textId="40A11A25" w:rsidR="0063354B" w:rsidRPr="00A40F5F" w:rsidRDefault="0063354B" w:rsidP="00AE2123">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w:t>
      </w:r>
      <w:r>
        <w:rPr>
          <w:rFonts w:ascii="Arial" w:hAnsi="Arial" w:cs="Arial"/>
          <w:sz w:val="16"/>
          <w:szCs w:val="16"/>
        </w:rPr>
        <w:t>5</w:t>
      </w:r>
      <w:r>
        <w:rPr>
          <w:rStyle w:val="Refdenotaalpie"/>
          <w:rFonts w:ascii="Arial" w:hAnsi="Arial" w:cs="Arial"/>
          <w:sz w:val="16"/>
          <w:szCs w:val="16"/>
          <w:vertAlign w:val="baseline"/>
        </w:rPr>
        <w:t xml:space="preserve">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 xml:space="preserve">se 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14:paraId="49180B9A" w14:textId="77777777" w:rsidR="0063354B" w:rsidRPr="00B04ED7" w:rsidRDefault="0063354B" w:rsidP="001121B8">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3A81F879" w14:textId="77777777" w:rsidR="0063354B" w:rsidRPr="007F4128" w:rsidRDefault="0063354B" w:rsidP="001121B8">
      <w:pPr>
        <w:pStyle w:val="Textonotapie"/>
        <w:tabs>
          <w:tab w:val="left" w:pos="284"/>
        </w:tabs>
        <w:jc w:val="both"/>
        <w:rPr>
          <w:rFonts w:ascii="Arial" w:hAnsi="Arial" w:cs="Arial"/>
          <w:sz w:val="16"/>
          <w:szCs w:val="16"/>
        </w:rPr>
      </w:pPr>
    </w:p>
  </w:footnote>
  <w:footnote w:id="4">
    <w:p w14:paraId="7BC0682A" w14:textId="40F6B228" w:rsidR="0063354B" w:rsidRPr="00B04ED7" w:rsidRDefault="0063354B" w:rsidP="00FD4FF0">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2" w:history="1">
        <w:r w:rsidRPr="00B04ED7">
          <w:rPr>
            <w:rFonts w:ascii="Arial" w:hAnsi="Arial" w:cs="Arial"/>
            <w:color w:val="0000FF"/>
            <w:sz w:val="16"/>
            <w:szCs w:val="16"/>
            <w:u w:val="single"/>
          </w:rPr>
          <w:t>www.rnp.gob.pe</w:t>
        </w:r>
      </w:hyperlink>
    </w:p>
  </w:footnote>
  <w:footnote w:id="5">
    <w:p w14:paraId="656BE1B0" w14:textId="77777777" w:rsidR="0063354B" w:rsidRDefault="0063354B" w:rsidP="005B0C91">
      <w:pPr>
        <w:pStyle w:val="Textonotapie"/>
        <w:widowControl w:val="0"/>
        <w:ind w:left="300" w:hanging="300"/>
        <w:jc w:val="both"/>
        <w:rPr>
          <w:rFonts w:ascii="Arial" w:hAnsi="Arial" w:cs="Arial"/>
          <w:sz w:val="16"/>
          <w:szCs w:val="16"/>
          <w:lang w:val="es-ES"/>
        </w:rPr>
      </w:pPr>
      <w:r w:rsidRPr="00672287">
        <w:rPr>
          <w:rStyle w:val="Refdenotaalpie"/>
          <w:rFonts w:ascii="Arial" w:hAnsi="Arial" w:cs="Arial"/>
          <w:sz w:val="16"/>
          <w:szCs w:val="16"/>
        </w:rPr>
        <w:footnoteRef/>
      </w:r>
      <w:r w:rsidRPr="00672287">
        <w:rPr>
          <w:rFonts w:ascii="Arial" w:hAnsi="Arial" w:cs="Arial"/>
          <w:sz w:val="16"/>
          <w:szCs w:val="16"/>
        </w:rPr>
        <w:t xml:space="preserve"> </w:t>
      </w:r>
      <w:r w:rsidRPr="00672287">
        <w:rPr>
          <w:rFonts w:ascii="Arial" w:hAnsi="Arial" w:cs="Arial"/>
          <w:sz w:val="16"/>
          <w:szCs w:val="16"/>
        </w:rPr>
        <w:tab/>
      </w:r>
      <w:r w:rsidRPr="00672287">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76BE1BB7" w14:textId="7E71958E" w:rsidR="0063354B" w:rsidRPr="00BC1F05" w:rsidRDefault="0063354B" w:rsidP="005B0C91">
      <w:pPr>
        <w:pStyle w:val="Textonotapie"/>
        <w:widowControl w:val="0"/>
        <w:ind w:left="300" w:hanging="300"/>
        <w:jc w:val="both"/>
        <w:rPr>
          <w:rFonts w:ascii="Arial" w:hAnsi="Arial" w:cs="Arial"/>
          <w:sz w:val="16"/>
          <w:szCs w:val="16"/>
        </w:rPr>
      </w:pPr>
    </w:p>
  </w:footnote>
  <w:footnote w:id="6">
    <w:p w14:paraId="03660307" w14:textId="77777777" w:rsidR="0063354B" w:rsidRPr="00FF39E5" w:rsidRDefault="0063354B" w:rsidP="00A86099">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7">
    <w:p w14:paraId="4737EEC0" w14:textId="77777777" w:rsidR="0063354B" w:rsidRPr="00A35C1E" w:rsidRDefault="0063354B" w:rsidP="00B53E61">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8">
    <w:p w14:paraId="1F4BBD9A" w14:textId="1B80DA74" w:rsidR="0063354B" w:rsidRPr="00BC1F05" w:rsidRDefault="0063354B" w:rsidP="00762DE2">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footnote>
  <w:footnote w:id="9">
    <w:p w14:paraId="24ACD966" w14:textId="77777777" w:rsidR="0063354B" w:rsidRPr="001E7AC8" w:rsidRDefault="0063354B"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1E7AC8">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3BD27F80" w14:textId="77777777" w:rsidR="0063354B" w:rsidRPr="001E7AC8" w:rsidRDefault="0063354B" w:rsidP="00510E7A">
      <w:pPr>
        <w:pStyle w:val="Textonotapie"/>
        <w:ind w:left="300" w:hanging="300"/>
        <w:jc w:val="both"/>
        <w:rPr>
          <w:rFonts w:ascii="Arial" w:hAnsi="Arial" w:cs="Arial"/>
          <w:sz w:val="16"/>
          <w:szCs w:val="16"/>
        </w:rPr>
      </w:pPr>
    </w:p>
  </w:footnote>
  <w:footnote w:id="10">
    <w:p w14:paraId="161CE2D7" w14:textId="77777777" w:rsidR="0063354B" w:rsidRPr="001E7AC8" w:rsidRDefault="0063354B" w:rsidP="00CE4223">
      <w:pPr>
        <w:pStyle w:val="Textonotapie"/>
        <w:ind w:left="284" w:hanging="284"/>
        <w:jc w:val="both"/>
        <w:rPr>
          <w:rFonts w:ascii="Arial" w:hAnsi="Arial" w:cs="Arial"/>
          <w:color w:val="auto"/>
          <w:sz w:val="16"/>
          <w:szCs w:val="16"/>
        </w:rPr>
      </w:pPr>
      <w:r w:rsidRPr="001E7AC8">
        <w:rPr>
          <w:rStyle w:val="Refdenotaalpie"/>
          <w:rFonts w:ascii="Arial" w:hAnsi="Arial" w:cs="Arial"/>
          <w:color w:val="auto"/>
          <w:sz w:val="16"/>
          <w:szCs w:val="16"/>
        </w:rPr>
        <w:footnoteRef/>
      </w:r>
      <w:r w:rsidRPr="001E7AC8">
        <w:rPr>
          <w:rFonts w:ascii="Arial" w:hAnsi="Arial" w:cs="Arial"/>
          <w:color w:val="auto"/>
          <w:sz w:val="16"/>
          <w:szCs w:val="16"/>
        </w:rPr>
        <w:tab/>
      </w:r>
      <w:r w:rsidRPr="001E7AC8">
        <w:rPr>
          <w:rStyle w:val="Refdenotaalpie"/>
          <w:rFonts w:ascii="Arial" w:hAnsi="Arial" w:cs="Arial"/>
          <w:color w:val="auto"/>
          <w:sz w:val="16"/>
          <w:szCs w:val="16"/>
        </w:rPr>
        <w:t xml:space="preserve"> </w:t>
      </w:r>
      <w:r w:rsidRPr="001E7AC8">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15721E61" w14:textId="77777777" w:rsidR="0063354B" w:rsidRPr="001E7AC8" w:rsidRDefault="0063354B" w:rsidP="00CE4223">
      <w:pPr>
        <w:pStyle w:val="Textonotapie"/>
        <w:ind w:left="284" w:hanging="284"/>
        <w:jc w:val="both"/>
        <w:rPr>
          <w:rFonts w:ascii="Arial" w:hAnsi="Arial" w:cs="Arial"/>
          <w:color w:val="auto"/>
          <w:sz w:val="16"/>
          <w:szCs w:val="16"/>
        </w:rPr>
      </w:pPr>
    </w:p>
  </w:footnote>
  <w:footnote w:id="11">
    <w:p w14:paraId="5AA655C3" w14:textId="77777777" w:rsidR="0063354B" w:rsidRPr="00993BFA" w:rsidRDefault="0063354B" w:rsidP="00FA1000">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3A34FAE9" w14:textId="77777777" w:rsidR="0063354B" w:rsidRPr="00FA55FA" w:rsidRDefault="0063354B" w:rsidP="00FA1000">
      <w:pPr>
        <w:pStyle w:val="Textonotapie"/>
        <w:ind w:left="284" w:hanging="284"/>
        <w:jc w:val="both"/>
        <w:rPr>
          <w:rFonts w:ascii="Arial" w:hAnsi="Arial" w:cs="Arial"/>
          <w:sz w:val="16"/>
          <w:szCs w:val="16"/>
        </w:rPr>
      </w:pPr>
    </w:p>
  </w:footnote>
  <w:footnote w:id="12">
    <w:p w14:paraId="77280565" w14:textId="7AA7F7CF" w:rsidR="0063354B" w:rsidRPr="001E7AC8" w:rsidRDefault="0063354B" w:rsidP="00A83E42">
      <w:pPr>
        <w:widowControl w:val="0"/>
        <w:spacing w:after="0" w:line="240" w:lineRule="auto"/>
        <w:jc w:val="both"/>
        <w:rPr>
          <w:rFonts w:ascii="Arial" w:hAnsi="Arial" w:cs="Arial"/>
          <w:sz w:val="16"/>
          <w:szCs w:val="16"/>
        </w:rPr>
      </w:pPr>
      <w:r w:rsidRPr="001E7AC8">
        <w:rPr>
          <w:rStyle w:val="Refdenotaalpie"/>
          <w:rFonts w:ascii="Arial" w:hAnsi="Arial" w:cs="Arial"/>
          <w:sz w:val="16"/>
          <w:szCs w:val="16"/>
        </w:rPr>
        <w:footnoteRef/>
      </w:r>
      <w:r w:rsidRPr="001E7AC8">
        <w:rPr>
          <w:rStyle w:val="Refdenotaalpie"/>
          <w:rFonts w:ascii="Arial" w:hAnsi="Arial" w:cs="Arial"/>
          <w:sz w:val="16"/>
          <w:szCs w:val="16"/>
        </w:rPr>
        <w:t xml:space="preserve"> </w:t>
      </w:r>
      <w:r w:rsidRPr="001E7AC8">
        <w:rPr>
          <w:rFonts w:ascii="Arial" w:hAnsi="Arial" w:cs="Arial"/>
          <w:sz w:val="16"/>
          <w:szCs w:val="16"/>
        </w:rPr>
        <w:t xml:space="preserve">    Al consignar el horario de atención, debe tenerse en cuenta que el horario de atención no podrá ser menor a ocho (8) horas.</w:t>
      </w:r>
    </w:p>
    <w:p w14:paraId="560430A6" w14:textId="77777777" w:rsidR="0063354B" w:rsidRPr="001E7AC8" w:rsidRDefault="0063354B" w:rsidP="00A83E42">
      <w:pPr>
        <w:widowControl w:val="0"/>
        <w:spacing w:after="0" w:line="240" w:lineRule="auto"/>
        <w:jc w:val="both"/>
        <w:rPr>
          <w:rFonts w:ascii="Arial" w:hAnsi="Arial" w:cs="Arial"/>
          <w:sz w:val="16"/>
          <w:szCs w:val="16"/>
          <w:lang w:val="es-ES_tradnl"/>
        </w:rPr>
      </w:pPr>
    </w:p>
  </w:footnote>
  <w:footnote w:id="13">
    <w:p w14:paraId="756A1C07" w14:textId="224CB976" w:rsidR="0063354B" w:rsidRPr="005F1F27" w:rsidRDefault="0063354B" w:rsidP="008C3AE6">
      <w:pPr>
        <w:widowControl w:val="0"/>
        <w:spacing w:after="0" w:line="240" w:lineRule="auto"/>
        <w:jc w:val="both"/>
        <w:rPr>
          <w:lang w:val="es-ES_tradnl"/>
        </w:rPr>
      </w:pPr>
      <w:r w:rsidRPr="001E7AC8">
        <w:rPr>
          <w:rStyle w:val="Refdenotaalpie"/>
          <w:rFonts w:ascii="Arial" w:hAnsi="Arial" w:cs="Arial"/>
          <w:sz w:val="16"/>
          <w:szCs w:val="16"/>
        </w:rPr>
        <w:footnoteRef/>
      </w:r>
      <w:r w:rsidRPr="001E7AC8">
        <w:rPr>
          <w:rStyle w:val="Refdenotaalpie"/>
          <w:rFonts w:ascii="Arial" w:hAnsi="Arial" w:cs="Arial"/>
          <w:sz w:val="16"/>
          <w:szCs w:val="16"/>
        </w:rPr>
        <w:t xml:space="preserve"> </w:t>
      </w:r>
      <w:r w:rsidRPr="001E7AC8">
        <w:rPr>
          <w:rFonts w:ascii="Arial" w:hAnsi="Arial" w:cs="Arial"/>
          <w:sz w:val="16"/>
          <w:szCs w:val="16"/>
        </w:rPr>
        <w:t xml:space="preserve">    Al consignar</w:t>
      </w:r>
      <w:r w:rsidRPr="005F1F27">
        <w:rPr>
          <w:rFonts w:ascii="Arial" w:hAnsi="Arial" w:cs="Arial"/>
          <w:sz w:val="16"/>
          <w:szCs w:val="16"/>
        </w:rPr>
        <w:t xml:space="preserve">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r w:rsidRPr="005F1F27">
        <w:rPr>
          <w:lang w:val="es-ES_tradnl"/>
        </w:rPr>
        <w:t xml:space="preserve"> </w:t>
      </w:r>
    </w:p>
  </w:footnote>
  <w:footnote w:id="14">
    <w:p w14:paraId="7B90400C" w14:textId="77777777" w:rsidR="0063354B" w:rsidRDefault="0063354B" w:rsidP="00A42486">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67F60178" w14:textId="77777777" w:rsidR="0063354B" w:rsidRPr="00C8537A" w:rsidRDefault="0063354B" w:rsidP="00A42486">
      <w:pPr>
        <w:pStyle w:val="Textonotapie"/>
        <w:tabs>
          <w:tab w:val="left" w:pos="284"/>
        </w:tabs>
        <w:ind w:left="284" w:hanging="284"/>
        <w:jc w:val="both"/>
        <w:rPr>
          <w:rFonts w:ascii="Arial" w:hAnsi="Arial" w:cs="Arial"/>
          <w:sz w:val="16"/>
          <w:szCs w:val="16"/>
        </w:rPr>
      </w:pPr>
    </w:p>
  </w:footnote>
  <w:footnote w:id="15">
    <w:p w14:paraId="6E7ACD66" w14:textId="77777777" w:rsidR="0063354B" w:rsidRPr="00BD4D58" w:rsidRDefault="0063354B" w:rsidP="00855620">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7826B238" w14:textId="77777777" w:rsidR="0063354B" w:rsidRPr="00C8537A" w:rsidRDefault="0063354B" w:rsidP="00855620">
      <w:pPr>
        <w:pStyle w:val="Textonotapie"/>
        <w:tabs>
          <w:tab w:val="left" w:pos="284"/>
        </w:tabs>
        <w:ind w:left="284" w:hanging="284"/>
        <w:jc w:val="both"/>
        <w:rPr>
          <w:rFonts w:ascii="Arial" w:hAnsi="Arial" w:cs="Arial"/>
          <w:sz w:val="16"/>
          <w:szCs w:val="16"/>
        </w:rPr>
      </w:pPr>
    </w:p>
  </w:footnote>
  <w:footnote w:id="16">
    <w:p w14:paraId="63A35533" w14:textId="77777777" w:rsidR="0063354B" w:rsidRDefault="0063354B" w:rsidP="00A42486">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0C0861FE" w14:textId="77777777" w:rsidR="0063354B" w:rsidRPr="00C8537A" w:rsidRDefault="0063354B" w:rsidP="00A42486">
      <w:pPr>
        <w:pStyle w:val="Textonotapie"/>
        <w:tabs>
          <w:tab w:val="left" w:pos="284"/>
        </w:tabs>
        <w:rPr>
          <w:rFonts w:ascii="Tahoma" w:hAnsi="Tahoma" w:cs="Tahoma"/>
          <w:sz w:val="16"/>
          <w:szCs w:val="16"/>
          <w:lang w:val="es-ES"/>
        </w:rPr>
      </w:pPr>
    </w:p>
  </w:footnote>
  <w:footnote w:id="17">
    <w:p w14:paraId="46A30F2B" w14:textId="2145E8DE" w:rsidR="0063354B" w:rsidRPr="005E72B5" w:rsidRDefault="0063354B" w:rsidP="0047616B">
      <w:pPr>
        <w:widowControl w:val="0"/>
        <w:spacing w:after="0" w:line="240" w:lineRule="auto"/>
        <w:ind w:left="142" w:hanging="142"/>
        <w:jc w:val="both"/>
        <w:rPr>
          <w:rFonts w:ascii="Arial" w:hAnsi="Arial" w:cs="Arial"/>
          <w:sz w:val="16"/>
          <w:szCs w:val="16"/>
        </w:rPr>
      </w:pPr>
      <w:r w:rsidRPr="005E72B5">
        <w:rPr>
          <w:rStyle w:val="Refdenotaalpie"/>
        </w:rPr>
        <w:footnoteRef/>
      </w:r>
      <w:r w:rsidRPr="005E72B5">
        <w:t xml:space="preserve"> </w:t>
      </w:r>
      <w:r w:rsidRPr="005E72B5">
        <w:rPr>
          <w:rFonts w:ascii="Arial" w:hAnsi="Arial" w:cs="Arial"/>
          <w:sz w:val="16"/>
          <w:szCs w:val="16"/>
        </w:rPr>
        <w:t>Incluir solo en caso que la convocatoria del procedimiento sea bajo el sistema a suma alzada.</w:t>
      </w:r>
    </w:p>
    <w:p w14:paraId="7889CC3E" w14:textId="77777777" w:rsidR="0063354B" w:rsidRPr="005E72B5" w:rsidRDefault="0063354B" w:rsidP="0047616B">
      <w:pPr>
        <w:pStyle w:val="Textonotapie"/>
        <w:rPr>
          <w:lang w:val="es-ES"/>
        </w:rPr>
      </w:pPr>
    </w:p>
  </w:footnote>
  <w:footnote w:id="18">
    <w:p w14:paraId="563E518E" w14:textId="02F553A0" w:rsidR="0063354B" w:rsidRPr="00592651" w:rsidRDefault="0063354B" w:rsidP="003E2A76">
      <w:pPr>
        <w:widowControl w:val="0"/>
        <w:tabs>
          <w:tab w:val="left" w:pos="284"/>
        </w:tabs>
        <w:spacing w:after="0" w:line="240" w:lineRule="auto"/>
        <w:ind w:left="142" w:hanging="142"/>
        <w:jc w:val="both"/>
        <w:rPr>
          <w:lang w:val="es-ES"/>
        </w:rPr>
      </w:pPr>
      <w:r w:rsidRPr="005E72B5">
        <w:rPr>
          <w:rStyle w:val="Refdenotaalpie"/>
        </w:rPr>
        <w:footnoteRef/>
      </w:r>
      <w:r w:rsidRPr="005E72B5">
        <w:t xml:space="preserve"> </w:t>
      </w:r>
      <w:r w:rsidRPr="005E72B5">
        <w:rPr>
          <w:rFonts w:ascii="Arial" w:hAnsi="Arial" w:cs="Arial"/>
          <w:sz w:val="16"/>
          <w:szCs w:val="16"/>
        </w:rPr>
        <w:t>Incluir solo en caso que la convocatoria del procedimiento sea por paquete.</w:t>
      </w:r>
    </w:p>
  </w:footnote>
  <w:footnote w:id="19">
    <w:p w14:paraId="66A0465A" w14:textId="77777777" w:rsidR="0063354B" w:rsidRPr="009C1C98" w:rsidRDefault="0063354B" w:rsidP="00E2247F">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w:t>
      </w:r>
      <w:r w:rsidRPr="009C1C98">
        <w:rPr>
          <w:rFonts w:ascii="Arial" w:hAnsi="Arial" w:cs="Arial"/>
          <w:color w:val="auto"/>
          <w:sz w:val="16"/>
          <w:szCs w:val="16"/>
        </w:rPr>
        <w:t>adelantos, debe prever el plazo en el cual el contratista debe solicitar el adelanto, así como el plazo de entrega del mismo, conforme a lo previsto en el artículo 148 del Reglamento.</w:t>
      </w:r>
    </w:p>
    <w:p w14:paraId="2DB7C6EF" w14:textId="77777777" w:rsidR="0063354B" w:rsidRPr="00E34134" w:rsidRDefault="0063354B" w:rsidP="00E2247F">
      <w:pPr>
        <w:pStyle w:val="Textonotapie"/>
        <w:widowControl w:val="0"/>
        <w:tabs>
          <w:tab w:val="left" w:pos="284"/>
        </w:tabs>
        <w:ind w:left="300" w:hanging="300"/>
        <w:jc w:val="both"/>
        <w:rPr>
          <w:rFonts w:ascii="Arial" w:hAnsi="Arial" w:cs="Arial"/>
          <w:color w:val="auto"/>
          <w:sz w:val="8"/>
          <w:szCs w:val="16"/>
        </w:rPr>
      </w:pPr>
    </w:p>
  </w:footnote>
  <w:footnote w:id="20">
    <w:p w14:paraId="164D8A7A" w14:textId="77777777" w:rsidR="0063354B" w:rsidRPr="00510E7A" w:rsidRDefault="0063354B" w:rsidP="0025538D">
      <w:pPr>
        <w:pStyle w:val="Textonotapie"/>
        <w:widowControl w:val="0"/>
        <w:tabs>
          <w:tab w:val="left" w:pos="284"/>
        </w:tabs>
        <w:ind w:left="300" w:hanging="300"/>
        <w:jc w:val="both"/>
        <w:rPr>
          <w:rFonts w:ascii="Arial" w:hAnsi="Arial" w:cs="Arial"/>
          <w:sz w:val="16"/>
          <w:szCs w:val="16"/>
        </w:rPr>
      </w:pPr>
      <w:r w:rsidRPr="009C1C98">
        <w:rPr>
          <w:rStyle w:val="Refdenotaalpie"/>
          <w:rFonts w:ascii="Arial" w:hAnsi="Arial" w:cs="Arial"/>
          <w:color w:val="auto"/>
          <w:sz w:val="16"/>
          <w:szCs w:val="16"/>
        </w:rPr>
        <w:footnoteRef/>
      </w:r>
      <w:r w:rsidRPr="009C1C98">
        <w:rPr>
          <w:rFonts w:ascii="Arial" w:hAnsi="Arial" w:cs="Arial"/>
          <w:color w:val="auto"/>
          <w:sz w:val="16"/>
          <w:szCs w:val="16"/>
        </w:rPr>
        <w:t xml:space="preserve"> </w:t>
      </w:r>
      <w:r w:rsidRPr="009C1C98">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510E7A">
        <w:rPr>
          <w:rFonts w:ascii="Arial" w:hAnsi="Arial" w:cs="Arial"/>
          <w:sz w:val="16"/>
          <w:szCs w:val="16"/>
        </w:rPr>
        <w:t>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1">
    <w:p w14:paraId="112ED0A8" w14:textId="1ED089CB" w:rsidR="0063354B" w:rsidRPr="00FE1409" w:rsidRDefault="0063354B" w:rsidP="001E54CC">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Pr>
          <w:rFonts w:ascii="Arial" w:eastAsia="MS Mincho" w:hAnsi="Arial" w:cs="Arial"/>
          <w:sz w:val="16"/>
          <w:szCs w:val="16"/>
        </w:rPr>
        <w:t xml:space="preserve">sobre </w:t>
      </w:r>
      <w:r w:rsidRPr="007C51A1">
        <w:rPr>
          <w:rFonts w:ascii="Arial" w:hAnsi="Arial" w:cs="Arial"/>
          <w:color w:val="auto"/>
          <w:sz w:val="16"/>
          <w:szCs w:val="16"/>
        </w:rPr>
        <w:t xml:space="preserve">inscripción de </w:t>
      </w:r>
      <w:r>
        <w:rPr>
          <w:rFonts w:ascii="Arial" w:hAnsi="Arial" w:cs="Arial"/>
          <w:sz w:val="16"/>
          <w:szCs w:val="16"/>
        </w:rPr>
        <w:t>consultores de obra en el R</w:t>
      </w:r>
      <w:r w:rsidRPr="007C51A1">
        <w:rPr>
          <w:rFonts w:ascii="Arial" w:hAnsi="Arial" w:cs="Arial"/>
          <w:color w:val="auto"/>
          <w:sz w:val="16"/>
          <w:szCs w:val="16"/>
        </w:rPr>
        <w:t xml:space="preserve">egistro </w:t>
      </w:r>
      <w:r>
        <w:rPr>
          <w:rFonts w:ascii="Arial" w:hAnsi="Arial" w:cs="Arial"/>
          <w:sz w:val="16"/>
          <w:szCs w:val="16"/>
        </w:rPr>
        <w:t>N</w:t>
      </w:r>
      <w:r w:rsidRPr="007C51A1">
        <w:rPr>
          <w:rFonts w:ascii="Arial" w:hAnsi="Arial" w:cs="Arial"/>
          <w:color w:val="auto"/>
          <w:sz w:val="16"/>
          <w:szCs w:val="16"/>
        </w:rPr>
        <w:t xml:space="preserve">acional de </w:t>
      </w:r>
      <w:r>
        <w:rPr>
          <w:rFonts w:ascii="Arial" w:hAnsi="Arial" w:cs="Arial"/>
          <w:sz w:val="16"/>
          <w:szCs w:val="16"/>
        </w:rPr>
        <w:t>P</w:t>
      </w:r>
      <w:r w:rsidRPr="007C51A1">
        <w:rPr>
          <w:rFonts w:ascii="Arial" w:hAnsi="Arial" w:cs="Arial"/>
          <w:color w:val="auto"/>
          <w:sz w:val="16"/>
          <w:szCs w:val="16"/>
        </w:rPr>
        <w:t xml:space="preserve">roveedores </w:t>
      </w:r>
      <w:r>
        <w:rPr>
          <w:rFonts w:ascii="Arial" w:hAnsi="Arial" w:cs="Arial"/>
          <w:color w:val="auto"/>
          <w:sz w:val="16"/>
          <w:szCs w:val="16"/>
        </w:rPr>
        <w:t>(</w:t>
      </w:r>
      <w:r w:rsidRPr="007C51A1">
        <w:rPr>
          <w:rFonts w:ascii="Arial" w:hAnsi="Arial" w:cs="Arial"/>
          <w:color w:val="auto"/>
          <w:sz w:val="16"/>
          <w:szCs w:val="16"/>
        </w:rPr>
        <w:t>RNP</w:t>
      </w:r>
      <w:r>
        <w:rPr>
          <w:rFonts w:ascii="Arial" w:hAnsi="Arial" w:cs="Arial"/>
          <w:color w:val="auto"/>
          <w:sz w:val="16"/>
          <w:szCs w:val="16"/>
        </w:rPr>
        <w:t>)</w:t>
      </w:r>
      <w:r w:rsidRPr="002841A5">
        <w:rPr>
          <w:rFonts w:ascii="Arial" w:eastAsia="MS Mincho" w:hAnsi="Arial" w:cs="Arial"/>
          <w:sz w:val="16"/>
          <w:szCs w:val="16"/>
        </w:rPr>
        <w:t>.</w:t>
      </w:r>
    </w:p>
    <w:p w14:paraId="4C07784D" w14:textId="0E3A8199" w:rsidR="0063354B" w:rsidRPr="00510E7A" w:rsidRDefault="0063354B" w:rsidP="001E54CC">
      <w:pPr>
        <w:pStyle w:val="Textonotapie"/>
        <w:ind w:left="300" w:hanging="300"/>
        <w:jc w:val="both"/>
        <w:rPr>
          <w:rFonts w:ascii="Arial" w:eastAsia="MS Mincho" w:hAnsi="Arial" w:cs="Arial"/>
          <w:sz w:val="16"/>
          <w:szCs w:val="16"/>
        </w:rPr>
      </w:pPr>
    </w:p>
    <w:p w14:paraId="559EEF73" w14:textId="77777777" w:rsidR="0063354B" w:rsidRPr="00510E7A" w:rsidRDefault="0063354B" w:rsidP="001E54CC">
      <w:pPr>
        <w:pStyle w:val="Textonotapie"/>
        <w:ind w:left="300" w:hanging="300"/>
        <w:jc w:val="both"/>
        <w:rPr>
          <w:rFonts w:ascii="Arial" w:hAnsi="Arial" w:cs="Arial"/>
          <w:sz w:val="16"/>
          <w:szCs w:val="16"/>
        </w:rPr>
      </w:pPr>
    </w:p>
  </w:footnote>
  <w:footnote w:id="22">
    <w:p w14:paraId="2F4C3569" w14:textId="77777777" w:rsidR="0063354B" w:rsidRPr="00702247" w:rsidRDefault="0063354B" w:rsidP="00E50B8D">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3">
    <w:p w14:paraId="5447F15C" w14:textId="73234785" w:rsidR="0063354B" w:rsidRPr="00510E7A" w:rsidRDefault="0063354B" w:rsidP="009A218F">
      <w:pPr>
        <w:pStyle w:val="Textonotapie"/>
        <w:ind w:left="300" w:hanging="300"/>
        <w:jc w:val="both"/>
        <w:rPr>
          <w:rFonts w:ascii="Arial" w:hAnsi="Arial" w:cs="Arial"/>
          <w:sz w:val="16"/>
          <w:szCs w:val="16"/>
        </w:rPr>
      </w:pPr>
      <w:r w:rsidRPr="005B41DB">
        <w:rPr>
          <w:rStyle w:val="Refdenotaalpie"/>
          <w:rFonts w:ascii="Arial" w:hAnsi="Arial" w:cs="Arial"/>
          <w:color w:val="auto"/>
          <w:sz w:val="16"/>
          <w:szCs w:val="16"/>
        </w:rPr>
        <w:footnoteRef/>
      </w:r>
      <w:r w:rsidRPr="005B41DB">
        <w:rPr>
          <w:rStyle w:val="Refdenotaalpie"/>
          <w:rFonts w:ascii="Arial" w:hAnsi="Arial" w:cs="Arial"/>
          <w:color w:val="auto"/>
          <w:sz w:val="16"/>
          <w:szCs w:val="16"/>
        </w:rPr>
        <w:t xml:space="preserve"> </w:t>
      </w:r>
      <w:r w:rsidRPr="005B41DB">
        <w:rPr>
          <w:rFonts w:ascii="Arial" w:hAnsi="Arial" w:cs="Arial"/>
          <w:color w:val="auto"/>
          <w:sz w:val="16"/>
          <w:szCs w:val="16"/>
        </w:rPr>
        <w:tab/>
        <w:t xml:space="preserve">La Entidad </w:t>
      </w:r>
      <w:r w:rsidRPr="005B41DB">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24">
    <w:p w14:paraId="585D9ED0" w14:textId="77777777" w:rsidR="0063354B" w:rsidRDefault="0063354B" w:rsidP="009A218F">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5">
    <w:p w14:paraId="47705C37" w14:textId="77777777" w:rsidR="0063354B" w:rsidRPr="00702247" w:rsidRDefault="0063354B" w:rsidP="0073150F">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6">
    <w:p w14:paraId="6F9C86DC" w14:textId="77777777" w:rsidR="0063354B" w:rsidRPr="007A6D48" w:rsidRDefault="0063354B" w:rsidP="009A218F">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27">
    <w:p w14:paraId="62EEA034" w14:textId="748A2B07" w:rsidR="0063354B" w:rsidRPr="007A6D48" w:rsidRDefault="0063354B" w:rsidP="009A218F">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sidR="00FA7BB7" w:rsidRPr="007A6D48">
        <w:rPr>
          <w:rFonts w:ascii="Arial" w:hAnsi="Arial" w:cs="Arial"/>
          <w:sz w:val="16"/>
          <w:szCs w:val="16"/>
        </w:rPr>
        <w:t>, i</w:t>
      </w:r>
      <w:bookmarkStart w:id="1" w:name="_GoBack"/>
      <w:bookmarkEnd w:id="1"/>
      <w:r w:rsidR="00FA7BB7" w:rsidRPr="007A6D48">
        <w:rPr>
          <w:rFonts w:ascii="Arial" w:hAnsi="Arial" w:cs="Arial"/>
          <w:sz w:val="16"/>
          <w:szCs w:val="16"/>
        </w:rPr>
        <w:t>ncluyendo los opcionales</w:t>
      </w:r>
      <w:r w:rsidRPr="007A6D48">
        <w:rPr>
          <w:rFonts w:ascii="Arial" w:hAnsi="Arial" w:cs="Arial"/>
          <w:sz w:val="16"/>
          <w:szCs w:val="16"/>
        </w:rPr>
        <w:t>.</w:t>
      </w:r>
    </w:p>
  </w:footnote>
  <w:footnote w:id="28">
    <w:p w14:paraId="5CD82910" w14:textId="77777777" w:rsidR="0063354B" w:rsidRPr="00510E7A" w:rsidRDefault="0063354B"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14:paraId="6BAC34FC" w14:textId="77777777" w:rsidR="0063354B" w:rsidRPr="007A6D48" w:rsidRDefault="0063354B"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8799B9C" w14:textId="77777777" w:rsidR="0063354B" w:rsidRPr="007A6D48" w:rsidRDefault="0063354B" w:rsidP="002642ED">
      <w:pPr>
        <w:pStyle w:val="Textonotapie"/>
        <w:jc w:val="both"/>
        <w:rPr>
          <w:rFonts w:ascii="Arial" w:hAnsi="Arial" w:cs="Arial"/>
          <w:sz w:val="16"/>
          <w:szCs w:val="16"/>
          <w:lang w:val="es-ES"/>
        </w:rPr>
      </w:pPr>
    </w:p>
  </w:footnote>
  <w:footnote w:id="30">
    <w:p w14:paraId="7C539772" w14:textId="77777777" w:rsidR="0063354B" w:rsidRPr="00510E7A" w:rsidRDefault="0063354B"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artículo </w:t>
      </w:r>
      <w:r w:rsidRPr="00E02F7C">
        <w:rPr>
          <w:rFonts w:ascii="Arial" w:hAnsi="Arial" w:cs="Arial"/>
          <w:sz w:val="16"/>
          <w:szCs w:val="16"/>
        </w:rPr>
        <w:t>126</w:t>
      </w:r>
      <w:r w:rsidRPr="00510E7A">
        <w:rPr>
          <w:rFonts w:ascii="Arial" w:hAnsi="Arial" w:cs="Arial"/>
          <w:sz w:val="16"/>
          <w:szCs w:val="16"/>
        </w:rPr>
        <w:t xml:space="preserve"> del 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 hasta el consentimiento de la liquidación final</w:t>
      </w:r>
      <w:r w:rsidRPr="00510E7A">
        <w:rPr>
          <w:rFonts w:ascii="Arial" w:hAnsi="Arial" w:cs="Arial"/>
          <w:sz w:val="16"/>
          <w:szCs w:val="16"/>
        </w:rPr>
        <w:t>.</w:t>
      </w:r>
    </w:p>
    <w:p w14:paraId="2DE5E035" w14:textId="77777777" w:rsidR="0063354B" w:rsidRPr="00510E7A" w:rsidRDefault="0063354B" w:rsidP="00510E7A">
      <w:pPr>
        <w:pStyle w:val="Textonotapie"/>
        <w:ind w:left="284" w:hanging="284"/>
        <w:jc w:val="both"/>
        <w:rPr>
          <w:rFonts w:ascii="Arial" w:hAnsi="Arial" w:cs="Arial"/>
          <w:sz w:val="16"/>
          <w:szCs w:val="16"/>
        </w:rPr>
      </w:pPr>
    </w:p>
  </w:footnote>
  <w:footnote w:id="31">
    <w:p w14:paraId="66D72B64" w14:textId="77777777" w:rsidR="0063354B" w:rsidRPr="00510E7A" w:rsidRDefault="0063354B"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02F7C">
        <w:rPr>
          <w:rFonts w:ascii="Arial" w:hAnsi="Arial" w:cs="Arial"/>
          <w:color w:val="auto"/>
          <w:sz w:val="16"/>
          <w:szCs w:val="16"/>
        </w:rPr>
        <w:t xml:space="preserve">artículo 127 del Reglamento de la Ley de Contrataciones del Estado, en las contrataciones de servicios que conllevan la </w:t>
      </w:r>
      <w:r w:rsidRPr="00510E7A">
        <w:rPr>
          <w:rFonts w:ascii="Arial" w:hAnsi="Arial" w:cs="Arial"/>
          <w:sz w:val="16"/>
          <w:szCs w:val="16"/>
        </w:rPr>
        <w:t xml:space="preserve">ejecución de prestaciones 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67A888DF" w14:textId="77777777" w:rsidR="0063354B" w:rsidRPr="00E02F7C" w:rsidRDefault="0063354B" w:rsidP="00510E7A">
      <w:pPr>
        <w:pStyle w:val="Textonotapie"/>
        <w:tabs>
          <w:tab w:val="left" w:pos="284"/>
        </w:tabs>
        <w:ind w:left="300" w:hanging="300"/>
        <w:jc w:val="both"/>
        <w:rPr>
          <w:rFonts w:ascii="Arial" w:hAnsi="Arial" w:cs="Arial"/>
          <w:color w:val="auto"/>
          <w:sz w:val="16"/>
          <w:szCs w:val="16"/>
        </w:rPr>
      </w:pPr>
    </w:p>
  </w:footnote>
  <w:footnote w:id="32">
    <w:p w14:paraId="60371885" w14:textId="77777777" w:rsidR="0063354B" w:rsidRPr="00E02F7C" w:rsidRDefault="0063354B" w:rsidP="00E20C53">
      <w:pPr>
        <w:pStyle w:val="Textonotapie"/>
        <w:widowControl w:val="0"/>
        <w:tabs>
          <w:tab w:val="left" w:pos="284"/>
        </w:tabs>
        <w:ind w:left="300" w:hanging="300"/>
        <w:jc w:val="both"/>
        <w:rPr>
          <w:rFonts w:ascii="Arial" w:hAnsi="Arial" w:cs="Arial"/>
          <w:color w:val="auto"/>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3CB48434" w14:textId="77777777" w:rsidR="0063354B" w:rsidRPr="00E02F7C" w:rsidRDefault="0063354B" w:rsidP="00E20C53">
      <w:pPr>
        <w:pStyle w:val="Textonotapie"/>
        <w:widowControl w:val="0"/>
        <w:tabs>
          <w:tab w:val="left" w:pos="284"/>
        </w:tabs>
        <w:ind w:left="300" w:hanging="300"/>
        <w:jc w:val="both"/>
        <w:rPr>
          <w:rFonts w:ascii="Arial" w:hAnsi="Arial" w:cs="Arial"/>
          <w:color w:val="auto"/>
          <w:sz w:val="16"/>
          <w:szCs w:val="16"/>
        </w:rPr>
      </w:pPr>
    </w:p>
  </w:footnote>
  <w:footnote w:id="33">
    <w:p w14:paraId="2F926ADC" w14:textId="77777777" w:rsidR="0063354B" w:rsidRPr="00510E7A" w:rsidRDefault="0063354B" w:rsidP="004E27D5">
      <w:pPr>
        <w:pStyle w:val="Textonotapie"/>
        <w:widowControl w:val="0"/>
        <w:tabs>
          <w:tab w:val="left" w:pos="284"/>
        </w:tabs>
        <w:ind w:left="300" w:hanging="300"/>
        <w:jc w:val="both"/>
        <w:rPr>
          <w:rFonts w:ascii="Arial" w:hAnsi="Arial" w:cs="Arial"/>
          <w:sz w:val="16"/>
          <w:szCs w:val="16"/>
        </w:rPr>
      </w:pPr>
      <w:r w:rsidRPr="00E02F7C">
        <w:rPr>
          <w:rStyle w:val="Refdenotaalpie"/>
          <w:rFonts w:ascii="Arial" w:hAnsi="Arial" w:cs="Arial"/>
          <w:color w:val="auto"/>
          <w:sz w:val="16"/>
          <w:szCs w:val="16"/>
        </w:rPr>
        <w:footnoteRef/>
      </w:r>
      <w:r w:rsidRPr="00E02F7C">
        <w:rPr>
          <w:rFonts w:ascii="Arial" w:hAnsi="Arial" w:cs="Arial"/>
          <w:color w:val="auto"/>
          <w:sz w:val="16"/>
          <w:szCs w:val="16"/>
        </w:rPr>
        <w:t xml:space="preserve"> </w:t>
      </w:r>
      <w:r w:rsidRPr="00E02F7C">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4">
    <w:p w14:paraId="6D116B21" w14:textId="4B8EE2D8" w:rsidR="0063354B" w:rsidRDefault="0063354B" w:rsidP="00903C42">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35">
    <w:p w14:paraId="2E65DAE4" w14:textId="77777777" w:rsidR="0063354B" w:rsidRDefault="0063354B"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48B20CB" w14:textId="77777777" w:rsidR="0063354B" w:rsidRPr="00B06C98" w:rsidRDefault="0063354B" w:rsidP="00083433">
      <w:pPr>
        <w:pStyle w:val="Textonotapie"/>
        <w:rPr>
          <w:rFonts w:ascii="Arial" w:hAnsi="Arial" w:cs="Arial"/>
          <w:sz w:val="16"/>
          <w:szCs w:val="16"/>
        </w:rPr>
      </w:pPr>
    </w:p>
  </w:footnote>
  <w:footnote w:id="36">
    <w:p w14:paraId="3875B58F" w14:textId="77777777" w:rsidR="0063354B" w:rsidRDefault="0063354B" w:rsidP="00083433">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6C2F011" w14:textId="77777777" w:rsidR="0063354B" w:rsidRPr="00B06C98" w:rsidRDefault="0063354B" w:rsidP="00083433">
      <w:pPr>
        <w:pStyle w:val="Textonotapie"/>
        <w:rPr>
          <w:rFonts w:ascii="Arial" w:hAnsi="Arial" w:cs="Arial"/>
          <w:sz w:val="16"/>
          <w:szCs w:val="16"/>
        </w:rPr>
      </w:pPr>
    </w:p>
  </w:footnote>
  <w:footnote w:id="37">
    <w:p w14:paraId="4F8069BB" w14:textId="77777777" w:rsidR="0063354B" w:rsidRPr="00254560" w:rsidRDefault="0063354B" w:rsidP="00083433">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0C65158F" w14:textId="77777777" w:rsidR="0063354B" w:rsidRPr="00B06C98" w:rsidRDefault="0063354B" w:rsidP="00083433">
      <w:pPr>
        <w:pStyle w:val="Textonotapie"/>
        <w:rPr>
          <w:rFonts w:ascii="Arial" w:hAnsi="Arial" w:cs="Arial"/>
          <w:sz w:val="16"/>
          <w:szCs w:val="16"/>
        </w:rPr>
      </w:pPr>
    </w:p>
  </w:footnote>
  <w:footnote w:id="38">
    <w:p w14:paraId="78B2C0C9" w14:textId="77777777" w:rsidR="0063354B" w:rsidRPr="00510E7A" w:rsidRDefault="0063354B" w:rsidP="00E507FC">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7C9ACA63" w14:textId="77777777" w:rsidR="0063354B" w:rsidRPr="00510E7A" w:rsidRDefault="0063354B" w:rsidP="00E507FC">
      <w:pPr>
        <w:pStyle w:val="Textonotapie"/>
        <w:tabs>
          <w:tab w:val="left" w:pos="300"/>
        </w:tabs>
        <w:ind w:left="301" w:hanging="301"/>
        <w:jc w:val="both"/>
        <w:rPr>
          <w:rFonts w:ascii="Arial" w:hAnsi="Arial" w:cs="Arial"/>
          <w:sz w:val="16"/>
          <w:szCs w:val="16"/>
        </w:rPr>
      </w:pPr>
    </w:p>
  </w:footnote>
  <w:footnote w:id="39">
    <w:p w14:paraId="6CF24784" w14:textId="77777777" w:rsidR="0063354B" w:rsidRPr="00510E7A" w:rsidRDefault="0063354B" w:rsidP="00E507FC">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25AE87EB" w14:textId="77777777" w:rsidR="0063354B" w:rsidRPr="00510E7A" w:rsidRDefault="0063354B" w:rsidP="00E507FC">
      <w:pPr>
        <w:pStyle w:val="Textonotapie"/>
        <w:tabs>
          <w:tab w:val="left" w:pos="300"/>
        </w:tabs>
        <w:ind w:left="301" w:hanging="301"/>
        <w:jc w:val="both"/>
        <w:rPr>
          <w:rFonts w:ascii="Arial" w:hAnsi="Arial" w:cs="Arial"/>
          <w:sz w:val="16"/>
          <w:szCs w:val="16"/>
        </w:rPr>
      </w:pPr>
    </w:p>
  </w:footnote>
  <w:footnote w:id="40">
    <w:p w14:paraId="27230598" w14:textId="77777777" w:rsidR="0063354B" w:rsidRPr="00510E7A" w:rsidRDefault="0063354B" w:rsidP="00E507FC">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41">
    <w:p w14:paraId="491189A4" w14:textId="77777777" w:rsidR="0063354B" w:rsidRPr="00510E7A" w:rsidRDefault="0063354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o de  cancelación del comprobante de pago, según corresponda.</w:t>
      </w:r>
    </w:p>
    <w:p w14:paraId="40DA3171" w14:textId="77777777" w:rsidR="0063354B" w:rsidRPr="00510E7A" w:rsidRDefault="0063354B" w:rsidP="00510E7A">
      <w:pPr>
        <w:pStyle w:val="Textonotapie"/>
        <w:tabs>
          <w:tab w:val="left" w:pos="300"/>
        </w:tabs>
        <w:ind w:left="301" w:hanging="301"/>
        <w:jc w:val="both"/>
        <w:rPr>
          <w:rFonts w:ascii="Arial" w:hAnsi="Arial" w:cs="Arial"/>
          <w:sz w:val="16"/>
          <w:szCs w:val="16"/>
        </w:rPr>
      </w:pPr>
    </w:p>
  </w:footnote>
  <w:footnote w:id="42">
    <w:p w14:paraId="0DA7A63A" w14:textId="77777777" w:rsidR="0063354B" w:rsidRPr="00510E7A" w:rsidRDefault="0063354B"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o de  cancelación del comprobante de pago, según corresponda.</w:t>
      </w:r>
    </w:p>
    <w:p w14:paraId="73A0C14E" w14:textId="77777777" w:rsidR="0063354B" w:rsidRPr="00510E7A" w:rsidRDefault="0063354B" w:rsidP="00510E7A">
      <w:pPr>
        <w:pStyle w:val="Textonotapie"/>
        <w:tabs>
          <w:tab w:val="left" w:pos="300"/>
        </w:tabs>
        <w:ind w:left="301" w:hanging="301"/>
        <w:jc w:val="both"/>
        <w:rPr>
          <w:rFonts w:ascii="Arial" w:hAnsi="Arial" w:cs="Arial"/>
          <w:sz w:val="16"/>
          <w:szCs w:val="16"/>
        </w:rPr>
      </w:pPr>
    </w:p>
  </w:footnote>
  <w:footnote w:id="43">
    <w:p w14:paraId="7924BD0D" w14:textId="77777777" w:rsidR="0063354B" w:rsidRPr="00510E7A" w:rsidRDefault="0063354B"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44">
    <w:p w14:paraId="6DEB6C72" w14:textId="0D87B2AD" w:rsidR="0063354B" w:rsidRPr="00BC28D8" w:rsidRDefault="0063354B" w:rsidP="00202ED8">
      <w:pPr>
        <w:pStyle w:val="Textonotapie"/>
        <w:rPr>
          <w:rFonts w:ascii="Arial" w:hAnsi="Arial" w:cs="Arial"/>
          <w:sz w:val="16"/>
          <w:szCs w:val="16"/>
        </w:rPr>
      </w:pPr>
      <w:r w:rsidRPr="00A81CE0">
        <w:rPr>
          <w:rStyle w:val="Refdenotaalpie"/>
        </w:rPr>
        <w:footnoteRef/>
      </w:r>
      <w:r w:rsidRPr="00A81CE0">
        <w:t xml:space="preserve"> </w:t>
      </w:r>
      <w:r w:rsidRPr="00A81CE0">
        <w:rPr>
          <w:rFonts w:ascii="Arial" w:hAnsi="Arial" w:cs="Arial"/>
          <w:sz w:val="16"/>
          <w:szCs w:val="16"/>
        </w:rPr>
        <w:t>Solo incluir esta columna en el caso de una convocatoria bajo el sistema a precios unitarios o tarifas.</w:t>
      </w:r>
    </w:p>
  </w:footnote>
  <w:footnote w:id="45">
    <w:p w14:paraId="1B373DFF" w14:textId="0CD52119" w:rsidR="0063354B" w:rsidRPr="00510E7A" w:rsidRDefault="0063354B" w:rsidP="00A4453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6">
    <w:p w14:paraId="66EFAC92" w14:textId="380109F4" w:rsidR="0063354B" w:rsidRPr="00510E7A" w:rsidRDefault="0063354B" w:rsidP="00223630">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403A6" w14:textId="0BBC627C" w:rsidR="0063354B" w:rsidRDefault="0063354B" w:rsidP="00231518">
    <w:pPr>
      <w:spacing w:after="0"/>
      <w:jc w:val="both"/>
    </w:pPr>
    <w:r>
      <w:rPr>
        <w:noProof/>
      </w:rPr>
      <mc:AlternateContent>
        <mc:Choice Requires="wps">
          <w:drawing>
            <wp:anchor distT="0" distB="0" distL="114300" distR="114300" simplePos="0" relativeHeight="251657728" behindDoc="0" locked="0" layoutInCell="0" allowOverlap="1" wp14:anchorId="4BED1C54" wp14:editId="67A87538">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875A3D9"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B4CB" w14:textId="5A279F89" w:rsidR="0063354B" w:rsidRDefault="0063354B" w:rsidP="00231518">
    <w:pPr>
      <w:spacing w:after="0"/>
      <w:jc w:val="both"/>
    </w:pPr>
    <w:r>
      <w:rPr>
        <w:noProof/>
        <w:sz w:val="20"/>
      </w:rPr>
      <mc:AlternateContent>
        <mc:Choice Requires="wps">
          <w:drawing>
            <wp:anchor distT="0" distB="0" distL="114300" distR="114300" simplePos="0" relativeHeight="251655680" behindDoc="0" locked="0" layoutInCell="0" allowOverlap="1" wp14:anchorId="6264A51F" wp14:editId="302E799C">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BB9931A"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06C8" w14:textId="77777777" w:rsidR="0063354B" w:rsidRPr="00116925" w:rsidRDefault="0063354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14:anchorId="10AE4EE4" wp14:editId="0A15476A">
              <wp:simplePos x="0" y="0"/>
              <wp:positionH relativeFrom="page">
                <wp:posOffset>321310</wp:posOffset>
              </wp:positionH>
              <wp:positionV relativeFrom="page">
                <wp:posOffset>294005</wp:posOffset>
              </wp:positionV>
              <wp:extent cx="6935470" cy="10161270"/>
              <wp:effectExtent l="0" t="0" r="16510" b="1143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3E3BC2" id="AutoShape 47" o:spid="_x0000_s1026" style="position:absolute;margin-left:25.3pt;margin-top:23.15pt;width:546.1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MyQhx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BEF448" w14:textId="77777777"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19D9" w14:textId="77777777"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4346BD4E" wp14:editId="0BD93A85">
              <wp:simplePos x="0" y="0"/>
              <wp:positionH relativeFrom="page">
                <wp:posOffset>308610</wp:posOffset>
              </wp:positionH>
              <wp:positionV relativeFrom="page">
                <wp:posOffset>291465</wp:posOffset>
              </wp:positionV>
              <wp:extent cx="6935470" cy="10174605"/>
              <wp:effectExtent l="0" t="0" r="16510" b="1714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8F9BE36" id="AutoShape 45" o:spid="_x0000_s1026" style="position:absolute;margin-left:24.3pt;margin-top:22.95pt;width:546.1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E8hAIAACI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C6qHE8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8453D1F"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3FAD" w14:textId="5118440A" w:rsidR="0063354B" w:rsidRPr="00116925" w:rsidRDefault="0063354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12D091B" wp14:editId="44F6F4C0">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9A059"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47780C7" w14:textId="77777777"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FC3" w14:textId="68A2A372"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7C3002A" wp14:editId="01139E0A">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2B0BB"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61FD53"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AB57" w14:textId="5E5CAC9F" w:rsidR="0063354B" w:rsidRPr="00116925" w:rsidRDefault="0063354B"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4E17C2" wp14:editId="3E3A51B0">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D5B9C0E"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3AF4CE" w14:textId="429D4808" w:rsidR="0063354B" w:rsidRDefault="0063354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5A48" w14:textId="4D2DB8B5" w:rsidR="0063354B" w:rsidRPr="00116925" w:rsidRDefault="0063354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BF23255" wp14:editId="1484FEC0">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4E8CBE0"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8F252ED" w14:textId="77777777" w:rsidR="0063354B" w:rsidRDefault="0063354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411343B"/>
    <w:multiLevelType w:val="hybridMultilevel"/>
    <w:tmpl w:val="6A3AC280"/>
    <w:lvl w:ilvl="0" w:tplc="5CD24918">
      <w:start w:val="1"/>
      <w:numFmt w:val="decimal"/>
      <w:lvlText w:val="b.%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507111B"/>
    <w:multiLevelType w:val="hybridMultilevel"/>
    <w:tmpl w:val="B412C044"/>
    <w:lvl w:ilvl="0" w:tplc="A66ADEA4">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17B453B"/>
    <w:multiLevelType w:val="hybridMultilevel"/>
    <w:tmpl w:val="5846EDE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8BD374E"/>
    <w:multiLevelType w:val="hybridMultilevel"/>
    <w:tmpl w:val="92228F82"/>
    <w:lvl w:ilvl="0" w:tplc="195EA59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F12D4D"/>
    <w:multiLevelType w:val="hybridMultilevel"/>
    <w:tmpl w:val="3FBEC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7B03C48"/>
    <w:multiLevelType w:val="hybridMultilevel"/>
    <w:tmpl w:val="AC80458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1">
    <w:nsid w:val="284B0E75"/>
    <w:multiLevelType w:val="hybridMultilevel"/>
    <w:tmpl w:val="A1BA04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2BE8128E"/>
    <w:multiLevelType w:val="hybridMultilevel"/>
    <w:tmpl w:val="39E203EA"/>
    <w:lvl w:ilvl="0" w:tplc="60F4025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30421C48"/>
    <w:multiLevelType w:val="hybridMultilevel"/>
    <w:tmpl w:val="97145F36"/>
    <w:lvl w:ilvl="0" w:tplc="1CD2032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39D017D9"/>
    <w:multiLevelType w:val="hybridMultilevel"/>
    <w:tmpl w:val="60C245C2"/>
    <w:lvl w:ilvl="0" w:tplc="844AA57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5341EDA"/>
    <w:multiLevelType w:val="hybridMultilevel"/>
    <w:tmpl w:val="AA12E6B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5F7F2D"/>
    <w:multiLevelType w:val="hybridMultilevel"/>
    <w:tmpl w:val="7102DD40"/>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2">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45">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2"/>
  </w:num>
  <w:num w:numId="8">
    <w:abstractNumId w:val="43"/>
  </w:num>
  <w:num w:numId="9">
    <w:abstractNumId w:val="44"/>
  </w:num>
  <w:num w:numId="10">
    <w:abstractNumId w:val="33"/>
  </w:num>
  <w:num w:numId="11">
    <w:abstractNumId w:val="16"/>
  </w:num>
  <w:num w:numId="12">
    <w:abstractNumId w:val="17"/>
  </w:num>
  <w:num w:numId="13">
    <w:abstractNumId w:val="34"/>
  </w:num>
  <w:num w:numId="14">
    <w:abstractNumId w:val="25"/>
  </w:num>
  <w:num w:numId="15">
    <w:abstractNumId w:val="36"/>
  </w:num>
  <w:num w:numId="16">
    <w:abstractNumId w:val="18"/>
  </w:num>
  <w:num w:numId="17">
    <w:abstractNumId w:val="30"/>
  </w:num>
  <w:num w:numId="18">
    <w:abstractNumId w:val="7"/>
  </w:num>
  <w:num w:numId="19">
    <w:abstractNumId w:val="9"/>
  </w:num>
  <w:num w:numId="20">
    <w:abstractNumId w:val="13"/>
  </w:num>
  <w:num w:numId="21">
    <w:abstractNumId w:val="8"/>
  </w:num>
  <w:num w:numId="22">
    <w:abstractNumId w:val="41"/>
  </w:num>
  <w:num w:numId="23">
    <w:abstractNumId w:val="38"/>
  </w:num>
  <w:num w:numId="24">
    <w:abstractNumId w:val="22"/>
  </w:num>
  <w:num w:numId="25">
    <w:abstractNumId w:val="14"/>
  </w:num>
  <w:num w:numId="26">
    <w:abstractNumId w:val="42"/>
  </w:num>
  <w:num w:numId="27">
    <w:abstractNumId w:val="35"/>
  </w:num>
  <w:num w:numId="28">
    <w:abstractNumId w:val="6"/>
  </w:num>
  <w:num w:numId="29">
    <w:abstractNumId w:val="45"/>
  </w:num>
  <w:num w:numId="30">
    <w:abstractNumId w:val="23"/>
  </w:num>
  <w:num w:numId="31">
    <w:abstractNumId w:val="11"/>
  </w:num>
  <w:num w:numId="32">
    <w:abstractNumId w:val="37"/>
  </w:num>
  <w:num w:numId="33">
    <w:abstractNumId w:val="28"/>
  </w:num>
  <w:num w:numId="34">
    <w:abstractNumId w:val="24"/>
  </w:num>
  <w:num w:numId="35">
    <w:abstractNumId w:val="31"/>
  </w:num>
  <w:num w:numId="36">
    <w:abstractNumId w:val="5"/>
  </w:num>
  <w:num w:numId="37">
    <w:abstractNumId w:val="15"/>
  </w:num>
  <w:num w:numId="38">
    <w:abstractNumId w:val="26"/>
  </w:num>
  <w:num w:numId="39">
    <w:abstractNumId w:val="27"/>
  </w:num>
  <w:num w:numId="40">
    <w:abstractNumId w:val="12"/>
  </w:num>
  <w:num w:numId="41">
    <w:abstractNumId w:val="21"/>
  </w:num>
  <w:num w:numId="42">
    <w:abstractNumId w:val="20"/>
  </w:num>
  <w:num w:numId="43">
    <w:abstractNumId w:val="39"/>
  </w:num>
  <w:num w:numId="44">
    <w:abstractNumId w:val="29"/>
  </w:num>
  <w:num w:numId="45">
    <w:abstractNumId w:val="40"/>
  </w:num>
  <w:num w:numId="4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75B"/>
    <w:rsid w:val="00002CE6"/>
    <w:rsid w:val="000032A6"/>
    <w:rsid w:val="00003BCE"/>
    <w:rsid w:val="0000449B"/>
    <w:rsid w:val="000044C2"/>
    <w:rsid w:val="00004589"/>
    <w:rsid w:val="0000459B"/>
    <w:rsid w:val="00004803"/>
    <w:rsid w:val="000048BE"/>
    <w:rsid w:val="000050B7"/>
    <w:rsid w:val="0000562F"/>
    <w:rsid w:val="0000646B"/>
    <w:rsid w:val="000064FC"/>
    <w:rsid w:val="000071B2"/>
    <w:rsid w:val="00007235"/>
    <w:rsid w:val="00007DCF"/>
    <w:rsid w:val="00007F31"/>
    <w:rsid w:val="00010FBD"/>
    <w:rsid w:val="00011703"/>
    <w:rsid w:val="0001181D"/>
    <w:rsid w:val="00011AAD"/>
    <w:rsid w:val="00011DC8"/>
    <w:rsid w:val="000120A1"/>
    <w:rsid w:val="0001223A"/>
    <w:rsid w:val="0001227A"/>
    <w:rsid w:val="000125B6"/>
    <w:rsid w:val="000135EE"/>
    <w:rsid w:val="00013616"/>
    <w:rsid w:val="00013F9F"/>
    <w:rsid w:val="00014E4C"/>
    <w:rsid w:val="000155C5"/>
    <w:rsid w:val="00015908"/>
    <w:rsid w:val="00015957"/>
    <w:rsid w:val="00015F83"/>
    <w:rsid w:val="000167D7"/>
    <w:rsid w:val="00016822"/>
    <w:rsid w:val="00016C15"/>
    <w:rsid w:val="000170ED"/>
    <w:rsid w:val="00020440"/>
    <w:rsid w:val="00020734"/>
    <w:rsid w:val="00020BB3"/>
    <w:rsid w:val="00020D92"/>
    <w:rsid w:val="00021C00"/>
    <w:rsid w:val="00021ED1"/>
    <w:rsid w:val="000235C2"/>
    <w:rsid w:val="00023740"/>
    <w:rsid w:val="000238E4"/>
    <w:rsid w:val="00023F08"/>
    <w:rsid w:val="0002440C"/>
    <w:rsid w:val="000244FB"/>
    <w:rsid w:val="000245F2"/>
    <w:rsid w:val="00025283"/>
    <w:rsid w:val="0002584E"/>
    <w:rsid w:val="00025D41"/>
    <w:rsid w:val="000267AA"/>
    <w:rsid w:val="000267AF"/>
    <w:rsid w:val="00026ACC"/>
    <w:rsid w:val="00026AEE"/>
    <w:rsid w:val="00026EB1"/>
    <w:rsid w:val="00027191"/>
    <w:rsid w:val="00027213"/>
    <w:rsid w:val="00030FFB"/>
    <w:rsid w:val="00031233"/>
    <w:rsid w:val="00031254"/>
    <w:rsid w:val="0003126D"/>
    <w:rsid w:val="0003191F"/>
    <w:rsid w:val="00031A30"/>
    <w:rsid w:val="00031CE2"/>
    <w:rsid w:val="00031ED4"/>
    <w:rsid w:val="000324BE"/>
    <w:rsid w:val="0003259B"/>
    <w:rsid w:val="00032918"/>
    <w:rsid w:val="0003356C"/>
    <w:rsid w:val="00033BC4"/>
    <w:rsid w:val="00033CC9"/>
    <w:rsid w:val="00033E06"/>
    <w:rsid w:val="00033F31"/>
    <w:rsid w:val="00034010"/>
    <w:rsid w:val="00034193"/>
    <w:rsid w:val="000343F6"/>
    <w:rsid w:val="000344A2"/>
    <w:rsid w:val="0003490C"/>
    <w:rsid w:val="0003515D"/>
    <w:rsid w:val="00035260"/>
    <w:rsid w:val="0003568F"/>
    <w:rsid w:val="00035701"/>
    <w:rsid w:val="000363FE"/>
    <w:rsid w:val="00036491"/>
    <w:rsid w:val="00036534"/>
    <w:rsid w:val="00037043"/>
    <w:rsid w:val="00037498"/>
    <w:rsid w:val="00037EC8"/>
    <w:rsid w:val="00037FD3"/>
    <w:rsid w:val="00040821"/>
    <w:rsid w:val="0004092B"/>
    <w:rsid w:val="00040D81"/>
    <w:rsid w:val="00040FCD"/>
    <w:rsid w:val="00041F69"/>
    <w:rsid w:val="00041FE6"/>
    <w:rsid w:val="0004270F"/>
    <w:rsid w:val="000428A0"/>
    <w:rsid w:val="000428AA"/>
    <w:rsid w:val="00042DA0"/>
    <w:rsid w:val="000453AC"/>
    <w:rsid w:val="00046383"/>
    <w:rsid w:val="0004657E"/>
    <w:rsid w:val="0004728C"/>
    <w:rsid w:val="0005060C"/>
    <w:rsid w:val="00051B38"/>
    <w:rsid w:val="00051D19"/>
    <w:rsid w:val="0005220D"/>
    <w:rsid w:val="00052CC0"/>
    <w:rsid w:val="00053031"/>
    <w:rsid w:val="00053649"/>
    <w:rsid w:val="0005387B"/>
    <w:rsid w:val="00053A9F"/>
    <w:rsid w:val="00053BDD"/>
    <w:rsid w:val="00053DDC"/>
    <w:rsid w:val="0005409F"/>
    <w:rsid w:val="000548F4"/>
    <w:rsid w:val="000553CD"/>
    <w:rsid w:val="0005590F"/>
    <w:rsid w:val="00056037"/>
    <w:rsid w:val="00056624"/>
    <w:rsid w:val="0005663B"/>
    <w:rsid w:val="00056767"/>
    <w:rsid w:val="00056C3C"/>
    <w:rsid w:val="00057F23"/>
    <w:rsid w:val="000604DB"/>
    <w:rsid w:val="00062DDA"/>
    <w:rsid w:val="00063A5A"/>
    <w:rsid w:val="00064145"/>
    <w:rsid w:val="00064685"/>
    <w:rsid w:val="00064F09"/>
    <w:rsid w:val="000651DD"/>
    <w:rsid w:val="00065306"/>
    <w:rsid w:val="0006551E"/>
    <w:rsid w:val="00065E8D"/>
    <w:rsid w:val="00065F18"/>
    <w:rsid w:val="0006604C"/>
    <w:rsid w:val="00066F92"/>
    <w:rsid w:val="00067283"/>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1B6"/>
    <w:rsid w:val="000753BD"/>
    <w:rsid w:val="00075F2F"/>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433"/>
    <w:rsid w:val="00083838"/>
    <w:rsid w:val="00083960"/>
    <w:rsid w:val="000850E4"/>
    <w:rsid w:val="000852AA"/>
    <w:rsid w:val="00085369"/>
    <w:rsid w:val="00085529"/>
    <w:rsid w:val="000856B0"/>
    <w:rsid w:val="0008573A"/>
    <w:rsid w:val="0008599E"/>
    <w:rsid w:val="00086E46"/>
    <w:rsid w:val="00086ED1"/>
    <w:rsid w:val="0008714D"/>
    <w:rsid w:val="000871DE"/>
    <w:rsid w:val="00090199"/>
    <w:rsid w:val="00090717"/>
    <w:rsid w:val="00090D76"/>
    <w:rsid w:val="00091836"/>
    <w:rsid w:val="00091A69"/>
    <w:rsid w:val="00091BEA"/>
    <w:rsid w:val="00093445"/>
    <w:rsid w:val="000938E3"/>
    <w:rsid w:val="00094B66"/>
    <w:rsid w:val="00094F54"/>
    <w:rsid w:val="00094FDE"/>
    <w:rsid w:val="00096323"/>
    <w:rsid w:val="0009701C"/>
    <w:rsid w:val="000970F7"/>
    <w:rsid w:val="000973A0"/>
    <w:rsid w:val="0009755D"/>
    <w:rsid w:val="00097770"/>
    <w:rsid w:val="00097F99"/>
    <w:rsid w:val="000A04B2"/>
    <w:rsid w:val="000A094B"/>
    <w:rsid w:val="000A1D23"/>
    <w:rsid w:val="000A1ED0"/>
    <w:rsid w:val="000A210C"/>
    <w:rsid w:val="000A2B11"/>
    <w:rsid w:val="000A2C3A"/>
    <w:rsid w:val="000A3D00"/>
    <w:rsid w:val="000A3E41"/>
    <w:rsid w:val="000A4720"/>
    <w:rsid w:val="000A55C0"/>
    <w:rsid w:val="000A5BA3"/>
    <w:rsid w:val="000A5C98"/>
    <w:rsid w:val="000A6220"/>
    <w:rsid w:val="000A62F9"/>
    <w:rsid w:val="000A64C6"/>
    <w:rsid w:val="000A73BE"/>
    <w:rsid w:val="000A772D"/>
    <w:rsid w:val="000B01EC"/>
    <w:rsid w:val="000B0340"/>
    <w:rsid w:val="000B0FAD"/>
    <w:rsid w:val="000B0FED"/>
    <w:rsid w:val="000B10DA"/>
    <w:rsid w:val="000B123E"/>
    <w:rsid w:val="000B18C8"/>
    <w:rsid w:val="000B1BE0"/>
    <w:rsid w:val="000B1C4B"/>
    <w:rsid w:val="000B1D25"/>
    <w:rsid w:val="000B2057"/>
    <w:rsid w:val="000B215F"/>
    <w:rsid w:val="000B21FF"/>
    <w:rsid w:val="000B3044"/>
    <w:rsid w:val="000B30F7"/>
    <w:rsid w:val="000B34B5"/>
    <w:rsid w:val="000B4158"/>
    <w:rsid w:val="000B4A8E"/>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1292"/>
    <w:rsid w:val="000C1D80"/>
    <w:rsid w:val="000C1F7F"/>
    <w:rsid w:val="000C2426"/>
    <w:rsid w:val="000C26A3"/>
    <w:rsid w:val="000C2744"/>
    <w:rsid w:val="000C27B4"/>
    <w:rsid w:val="000C2897"/>
    <w:rsid w:val="000C37F8"/>
    <w:rsid w:val="000C4B30"/>
    <w:rsid w:val="000C4BBB"/>
    <w:rsid w:val="000C4EBF"/>
    <w:rsid w:val="000C5429"/>
    <w:rsid w:val="000C5639"/>
    <w:rsid w:val="000C5B76"/>
    <w:rsid w:val="000C5B99"/>
    <w:rsid w:val="000C5DE7"/>
    <w:rsid w:val="000C5ED9"/>
    <w:rsid w:val="000C68D4"/>
    <w:rsid w:val="000C69ED"/>
    <w:rsid w:val="000C6C1C"/>
    <w:rsid w:val="000C6CC1"/>
    <w:rsid w:val="000C6F4A"/>
    <w:rsid w:val="000C71A8"/>
    <w:rsid w:val="000C7386"/>
    <w:rsid w:val="000C7805"/>
    <w:rsid w:val="000D0588"/>
    <w:rsid w:val="000D0D76"/>
    <w:rsid w:val="000D0E9E"/>
    <w:rsid w:val="000D1068"/>
    <w:rsid w:val="000D317C"/>
    <w:rsid w:val="000D4399"/>
    <w:rsid w:val="000D43AD"/>
    <w:rsid w:val="000D44B7"/>
    <w:rsid w:val="000D6167"/>
    <w:rsid w:val="000D6293"/>
    <w:rsid w:val="000D6CF5"/>
    <w:rsid w:val="000D6EBF"/>
    <w:rsid w:val="000D7315"/>
    <w:rsid w:val="000D7CB2"/>
    <w:rsid w:val="000E0724"/>
    <w:rsid w:val="000E0B76"/>
    <w:rsid w:val="000E0B9A"/>
    <w:rsid w:val="000E14A3"/>
    <w:rsid w:val="000E1ADB"/>
    <w:rsid w:val="000E1F5E"/>
    <w:rsid w:val="000E205A"/>
    <w:rsid w:val="000E27AD"/>
    <w:rsid w:val="000E27B3"/>
    <w:rsid w:val="000E27B8"/>
    <w:rsid w:val="000E2D77"/>
    <w:rsid w:val="000E304A"/>
    <w:rsid w:val="000E340B"/>
    <w:rsid w:val="000E37AF"/>
    <w:rsid w:val="000E38A3"/>
    <w:rsid w:val="000E4BA1"/>
    <w:rsid w:val="000E559E"/>
    <w:rsid w:val="000E55E6"/>
    <w:rsid w:val="000E5A0C"/>
    <w:rsid w:val="000E5D48"/>
    <w:rsid w:val="000E5F3C"/>
    <w:rsid w:val="000E644D"/>
    <w:rsid w:val="000E68AC"/>
    <w:rsid w:val="000E6B79"/>
    <w:rsid w:val="000E6F81"/>
    <w:rsid w:val="000E708F"/>
    <w:rsid w:val="000E79C9"/>
    <w:rsid w:val="000E7FFC"/>
    <w:rsid w:val="000F002C"/>
    <w:rsid w:val="000F03ED"/>
    <w:rsid w:val="000F0532"/>
    <w:rsid w:val="000F0C2B"/>
    <w:rsid w:val="000F13DA"/>
    <w:rsid w:val="000F19E9"/>
    <w:rsid w:val="000F1BA9"/>
    <w:rsid w:val="000F1EF7"/>
    <w:rsid w:val="000F2253"/>
    <w:rsid w:val="000F267D"/>
    <w:rsid w:val="000F27CA"/>
    <w:rsid w:val="000F3196"/>
    <w:rsid w:val="000F340A"/>
    <w:rsid w:val="000F36D8"/>
    <w:rsid w:val="000F3BA3"/>
    <w:rsid w:val="000F3F80"/>
    <w:rsid w:val="000F451E"/>
    <w:rsid w:val="000F5B00"/>
    <w:rsid w:val="000F64D5"/>
    <w:rsid w:val="000F6AC5"/>
    <w:rsid w:val="000F6BE0"/>
    <w:rsid w:val="000F741B"/>
    <w:rsid w:val="000F7B91"/>
    <w:rsid w:val="000F7CC4"/>
    <w:rsid w:val="00100668"/>
    <w:rsid w:val="0010079E"/>
    <w:rsid w:val="00101682"/>
    <w:rsid w:val="00101CFB"/>
    <w:rsid w:val="00101E8C"/>
    <w:rsid w:val="0010299E"/>
    <w:rsid w:val="00103216"/>
    <w:rsid w:val="001032D3"/>
    <w:rsid w:val="0010366A"/>
    <w:rsid w:val="001036E2"/>
    <w:rsid w:val="00103DB3"/>
    <w:rsid w:val="00105A9A"/>
    <w:rsid w:val="00105B25"/>
    <w:rsid w:val="00106940"/>
    <w:rsid w:val="00106A35"/>
    <w:rsid w:val="00106E1A"/>
    <w:rsid w:val="00107694"/>
    <w:rsid w:val="00107F56"/>
    <w:rsid w:val="0011019B"/>
    <w:rsid w:val="001103D2"/>
    <w:rsid w:val="00111918"/>
    <w:rsid w:val="00111E09"/>
    <w:rsid w:val="001121B8"/>
    <w:rsid w:val="001125CC"/>
    <w:rsid w:val="001128D2"/>
    <w:rsid w:val="0011386A"/>
    <w:rsid w:val="00113A54"/>
    <w:rsid w:val="001141A8"/>
    <w:rsid w:val="001154ED"/>
    <w:rsid w:val="0011557C"/>
    <w:rsid w:val="00115FD0"/>
    <w:rsid w:val="00116443"/>
    <w:rsid w:val="0011649E"/>
    <w:rsid w:val="00116925"/>
    <w:rsid w:val="00120A0B"/>
    <w:rsid w:val="00120F0A"/>
    <w:rsid w:val="00120F83"/>
    <w:rsid w:val="0012121A"/>
    <w:rsid w:val="00121524"/>
    <w:rsid w:val="00121641"/>
    <w:rsid w:val="00121C19"/>
    <w:rsid w:val="0012246B"/>
    <w:rsid w:val="0012246E"/>
    <w:rsid w:val="0012298A"/>
    <w:rsid w:val="00122F67"/>
    <w:rsid w:val="001230D9"/>
    <w:rsid w:val="00123D4A"/>
    <w:rsid w:val="0012411F"/>
    <w:rsid w:val="00124D2E"/>
    <w:rsid w:val="001250E6"/>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2E3"/>
    <w:rsid w:val="001316F8"/>
    <w:rsid w:val="00132174"/>
    <w:rsid w:val="0013224B"/>
    <w:rsid w:val="00132F86"/>
    <w:rsid w:val="00133A07"/>
    <w:rsid w:val="00133D53"/>
    <w:rsid w:val="0013405E"/>
    <w:rsid w:val="00135BE2"/>
    <w:rsid w:val="0014013A"/>
    <w:rsid w:val="00140734"/>
    <w:rsid w:val="00140C7B"/>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50479"/>
    <w:rsid w:val="001506EE"/>
    <w:rsid w:val="0015080A"/>
    <w:rsid w:val="00151664"/>
    <w:rsid w:val="00151E94"/>
    <w:rsid w:val="0015216C"/>
    <w:rsid w:val="0015272A"/>
    <w:rsid w:val="00153442"/>
    <w:rsid w:val="00153536"/>
    <w:rsid w:val="00153865"/>
    <w:rsid w:val="001538EA"/>
    <w:rsid w:val="00153A48"/>
    <w:rsid w:val="0015452B"/>
    <w:rsid w:val="00154BA3"/>
    <w:rsid w:val="00155210"/>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556"/>
    <w:rsid w:val="00165AED"/>
    <w:rsid w:val="00165BCE"/>
    <w:rsid w:val="00165DDA"/>
    <w:rsid w:val="0016662D"/>
    <w:rsid w:val="00166920"/>
    <w:rsid w:val="00166AA4"/>
    <w:rsid w:val="00167026"/>
    <w:rsid w:val="001671AE"/>
    <w:rsid w:val="00167CC8"/>
    <w:rsid w:val="001703CB"/>
    <w:rsid w:val="00170614"/>
    <w:rsid w:val="001708C2"/>
    <w:rsid w:val="0017212E"/>
    <w:rsid w:val="00172606"/>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77FC1"/>
    <w:rsid w:val="001802C1"/>
    <w:rsid w:val="001802FF"/>
    <w:rsid w:val="00180341"/>
    <w:rsid w:val="001809BD"/>
    <w:rsid w:val="00181758"/>
    <w:rsid w:val="00181EC2"/>
    <w:rsid w:val="00182180"/>
    <w:rsid w:val="00182447"/>
    <w:rsid w:val="00182AFA"/>
    <w:rsid w:val="00182C92"/>
    <w:rsid w:val="00182D39"/>
    <w:rsid w:val="001832B9"/>
    <w:rsid w:val="00183802"/>
    <w:rsid w:val="00183D5C"/>
    <w:rsid w:val="00183FD7"/>
    <w:rsid w:val="001843E6"/>
    <w:rsid w:val="00186372"/>
    <w:rsid w:val="001866F7"/>
    <w:rsid w:val="001871CC"/>
    <w:rsid w:val="0018727C"/>
    <w:rsid w:val="00187A24"/>
    <w:rsid w:val="00187C64"/>
    <w:rsid w:val="00187D69"/>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BBD"/>
    <w:rsid w:val="00193FF2"/>
    <w:rsid w:val="001944FA"/>
    <w:rsid w:val="001954CF"/>
    <w:rsid w:val="00195643"/>
    <w:rsid w:val="00196469"/>
    <w:rsid w:val="0019666D"/>
    <w:rsid w:val="00196B83"/>
    <w:rsid w:val="0019725F"/>
    <w:rsid w:val="001973C2"/>
    <w:rsid w:val="001A0C71"/>
    <w:rsid w:val="001A11E4"/>
    <w:rsid w:val="001A18BE"/>
    <w:rsid w:val="001A27D1"/>
    <w:rsid w:val="001A3FC1"/>
    <w:rsid w:val="001A4063"/>
    <w:rsid w:val="001A41F4"/>
    <w:rsid w:val="001A43ED"/>
    <w:rsid w:val="001A4E8F"/>
    <w:rsid w:val="001A502D"/>
    <w:rsid w:val="001A5D3D"/>
    <w:rsid w:val="001A67A5"/>
    <w:rsid w:val="001A67C7"/>
    <w:rsid w:val="001A6F19"/>
    <w:rsid w:val="001A6FE3"/>
    <w:rsid w:val="001A705E"/>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EF6"/>
    <w:rsid w:val="001C00E2"/>
    <w:rsid w:val="001C0637"/>
    <w:rsid w:val="001C0CCE"/>
    <w:rsid w:val="001C1429"/>
    <w:rsid w:val="001C180C"/>
    <w:rsid w:val="001C3089"/>
    <w:rsid w:val="001C3488"/>
    <w:rsid w:val="001C34ED"/>
    <w:rsid w:val="001C3B66"/>
    <w:rsid w:val="001C3BBD"/>
    <w:rsid w:val="001C47A6"/>
    <w:rsid w:val="001C4A6D"/>
    <w:rsid w:val="001C52C9"/>
    <w:rsid w:val="001C5839"/>
    <w:rsid w:val="001C59B5"/>
    <w:rsid w:val="001C6362"/>
    <w:rsid w:val="001C65EC"/>
    <w:rsid w:val="001C661E"/>
    <w:rsid w:val="001C681D"/>
    <w:rsid w:val="001C6989"/>
    <w:rsid w:val="001C6D5C"/>
    <w:rsid w:val="001C75EE"/>
    <w:rsid w:val="001C78E3"/>
    <w:rsid w:val="001C7B9B"/>
    <w:rsid w:val="001D00A8"/>
    <w:rsid w:val="001D066A"/>
    <w:rsid w:val="001D0AA2"/>
    <w:rsid w:val="001D0AA5"/>
    <w:rsid w:val="001D0BCC"/>
    <w:rsid w:val="001D1C83"/>
    <w:rsid w:val="001D1CE0"/>
    <w:rsid w:val="001D1DDD"/>
    <w:rsid w:val="001D2310"/>
    <w:rsid w:val="001D3015"/>
    <w:rsid w:val="001D3166"/>
    <w:rsid w:val="001D38AE"/>
    <w:rsid w:val="001D3A55"/>
    <w:rsid w:val="001D4097"/>
    <w:rsid w:val="001D48BB"/>
    <w:rsid w:val="001D4DB7"/>
    <w:rsid w:val="001D5D35"/>
    <w:rsid w:val="001D6139"/>
    <w:rsid w:val="001D681A"/>
    <w:rsid w:val="001D7264"/>
    <w:rsid w:val="001E0522"/>
    <w:rsid w:val="001E0666"/>
    <w:rsid w:val="001E070C"/>
    <w:rsid w:val="001E1420"/>
    <w:rsid w:val="001E1A70"/>
    <w:rsid w:val="001E21DC"/>
    <w:rsid w:val="001E2D51"/>
    <w:rsid w:val="001E39A5"/>
    <w:rsid w:val="001E4414"/>
    <w:rsid w:val="001E460A"/>
    <w:rsid w:val="001E54CC"/>
    <w:rsid w:val="001E574D"/>
    <w:rsid w:val="001E5F58"/>
    <w:rsid w:val="001E6002"/>
    <w:rsid w:val="001E6056"/>
    <w:rsid w:val="001E612C"/>
    <w:rsid w:val="001E6D71"/>
    <w:rsid w:val="001E763E"/>
    <w:rsid w:val="001E7AC8"/>
    <w:rsid w:val="001E7F7D"/>
    <w:rsid w:val="001F003D"/>
    <w:rsid w:val="001F00F2"/>
    <w:rsid w:val="001F0229"/>
    <w:rsid w:val="001F0258"/>
    <w:rsid w:val="001F0681"/>
    <w:rsid w:val="001F130D"/>
    <w:rsid w:val="001F1C87"/>
    <w:rsid w:val="001F1EB2"/>
    <w:rsid w:val="001F213B"/>
    <w:rsid w:val="001F2B22"/>
    <w:rsid w:val="001F3298"/>
    <w:rsid w:val="001F3582"/>
    <w:rsid w:val="001F380F"/>
    <w:rsid w:val="001F3A6F"/>
    <w:rsid w:val="001F4265"/>
    <w:rsid w:val="001F43D4"/>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2ED8"/>
    <w:rsid w:val="002035A9"/>
    <w:rsid w:val="00203FDB"/>
    <w:rsid w:val="00204D49"/>
    <w:rsid w:val="00205FFE"/>
    <w:rsid w:val="002065BA"/>
    <w:rsid w:val="00207DD4"/>
    <w:rsid w:val="0021016F"/>
    <w:rsid w:val="00210418"/>
    <w:rsid w:val="002106F9"/>
    <w:rsid w:val="0021195B"/>
    <w:rsid w:val="00212FCE"/>
    <w:rsid w:val="00213189"/>
    <w:rsid w:val="002138F5"/>
    <w:rsid w:val="00213DF4"/>
    <w:rsid w:val="00213FF9"/>
    <w:rsid w:val="00214865"/>
    <w:rsid w:val="00214A2B"/>
    <w:rsid w:val="00214AD9"/>
    <w:rsid w:val="00214ECE"/>
    <w:rsid w:val="002150DC"/>
    <w:rsid w:val="002156F0"/>
    <w:rsid w:val="0021594D"/>
    <w:rsid w:val="002166A1"/>
    <w:rsid w:val="00216C6F"/>
    <w:rsid w:val="00216D35"/>
    <w:rsid w:val="00216EB6"/>
    <w:rsid w:val="0021705C"/>
    <w:rsid w:val="0021710C"/>
    <w:rsid w:val="0021755D"/>
    <w:rsid w:val="00217A97"/>
    <w:rsid w:val="00217D0C"/>
    <w:rsid w:val="00217F39"/>
    <w:rsid w:val="00220439"/>
    <w:rsid w:val="002206AD"/>
    <w:rsid w:val="002208C8"/>
    <w:rsid w:val="00220F54"/>
    <w:rsid w:val="002215EC"/>
    <w:rsid w:val="00221607"/>
    <w:rsid w:val="00221A4C"/>
    <w:rsid w:val="00222186"/>
    <w:rsid w:val="002223C9"/>
    <w:rsid w:val="00222506"/>
    <w:rsid w:val="00222739"/>
    <w:rsid w:val="0022287D"/>
    <w:rsid w:val="00223630"/>
    <w:rsid w:val="0022384A"/>
    <w:rsid w:val="00223AD0"/>
    <w:rsid w:val="00224467"/>
    <w:rsid w:val="002250DA"/>
    <w:rsid w:val="00225A71"/>
    <w:rsid w:val="00225B5D"/>
    <w:rsid w:val="00225BF3"/>
    <w:rsid w:val="002264D0"/>
    <w:rsid w:val="00226983"/>
    <w:rsid w:val="00226DA1"/>
    <w:rsid w:val="002270C5"/>
    <w:rsid w:val="00227791"/>
    <w:rsid w:val="00230C4B"/>
    <w:rsid w:val="002312EC"/>
    <w:rsid w:val="00231316"/>
    <w:rsid w:val="00231518"/>
    <w:rsid w:val="00231FB3"/>
    <w:rsid w:val="00232D3E"/>
    <w:rsid w:val="00233131"/>
    <w:rsid w:val="00233AF3"/>
    <w:rsid w:val="00234559"/>
    <w:rsid w:val="00234A6D"/>
    <w:rsid w:val="0023516E"/>
    <w:rsid w:val="00236176"/>
    <w:rsid w:val="00236B2A"/>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238"/>
    <w:rsid w:val="00246AA1"/>
    <w:rsid w:val="00247998"/>
    <w:rsid w:val="00247D46"/>
    <w:rsid w:val="00250AA7"/>
    <w:rsid w:val="002511C7"/>
    <w:rsid w:val="00252D08"/>
    <w:rsid w:val="002530E3"/>
    <w:rsid w:val="0025316B"/>
    <w:rsid w:val="00254545"/>
    <w:rsid w:val="002547EF"/>
    <w:rsid w:val="00254D92"/>
    <w:rsid w:val="00255116"/>
    <w:rsid w:val="0025538D"/>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3055"/>
    <w:rsid w:val="0026416C"/>
    <w:rsid w:val="002642DD"/>
    <w:rsid w:val="002642ED"/>
    <w:rsid w:val="00264C04"/>
    <w:rsid w:val="00265393"/>
    <w:rsid w:val="0026589B"/>
    <w:rsid w:val="00265DC1"/>
    <w:rsid w:val="00266593"/>
    <w:rsid w:val="00267382"/>
    <w:rsid w:val="00267BEB"/>
    <w:rsid w:val="002701CE"/>
    <w:rsid w:val="00270846"/>
    <w:rsid w:val="00270872"/>
    <w:rsid w:val="00270AED"/>
    <w:rsid w:val="00270B9F"/>
    <w:rsid w:val="00272174"/>
    <w:rsid w:val="002723B6"/>
    <w:rsid w:val="00272BE5"/>
    <w:rsid w:val="00273A05"/>
    <w:rsid w:val="00273D5B"/>
    <w:rsid w:val="0027411F"/>
    <w:rsid w:val="00274A8F"/>
    <w:rsid w:val="00274F6F"/>
    <w:rsid w:val="00276C37"/>
    <w:rsid w:val="002774F8"/>
    <w:rsid w:val="002803EF"/>
    <w:rsid w:val="00280A64"/>
    <w:rsid w:val="00280B4B"/>
    <w:rsid w:val="00280FAA"/>
    <w:rsid w:val="00281094"/>
    <w:rsid w:val="002810C2"/>
    <w:rsid w:val="002814AF"/>
    <w:rsid w:val="00281B59"/>
    <w:rsid w:val="00282143"/>
    <w:rsid w:val="002825EF"/>
    <w:rsid w:val="00282CD6"/>
    <w:rsid w:val="0028314C"/>
    <w:rsid w:val="002833E6"/>
    <w:rsid w:val="002836D3"/>
    <w:rsid w:val="00284A1D"/>
    <w:rsid w:val="00284A2F"/>
    <w:rsid w:val="00284C4A"/>
    <w:rsid w:val="0028583D"/>
    <w:rsid w:val="0028678F"/>
    <w:rsid w:val="002868E0"/>
    <w:rsid w:val="00286DFC"/>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971BC"/>
    <w:rsid w:val="002A0C21"/>
    <w:rsid w:val="002A0EEE"/>
    <w:rsid w:val="002A11B8"/>
    <w:rsid w:val="002A160A"/>
    <w:rsid w:val="002A1FDD"/>
    <w:rsid w:val="002A2F98"/>
    <w:rsid w:val="002A2F99"/>
    <w:rsid w:val="002A3C05"/>
    <w:rsid w:val="002A4BE8"/>
    <w:rsid w:val="002A5410"/>
    <w:rsid w:val="002A556D"/>
    <w:rsid w:val="002A5D51"/>
    <w:rsid w:val="002A6F98"/>
    <w:rsid w:val="002A7A37"/>
    <w:rsid w:val="002A7D6D"/>
    <w:rsid w:val="002A7DAB"/>
    <w:rsid w:val="002B03E9"/>
    <w:rsid w:val="002B07BF"/>
    <w:rsid w:val="002B11A6"/>
    <w:rsid w:val="002B14C1"/>
    <w:rsid w:val="002B165C"/>
    <w:rsid w:val="002B1926"/>
    <w:rsid w:val="002B1E75"/>
    <w:rsid w:val="002B2141"/>
    <w:rsid w:val="002B28FD"/>
    <w:rsid w:val="002B2A20"/>
    <w:rsid w:val="002B2A9A"/>
    <w:rsid w:val="002B2D0C"/>
    <w:rsid w:val="002B323F"/>
    <w:rsid w:val="002B347C"/>
    <w:rsid w:val="002B3F2D"/>
    <w:rsid w:val="002B4A71"/>
    <w:rsid w:val="002B5024"/>
    <w:rsid w:val="002B5CA9"/>
    <w:rsid w:val="002B5EE2"/>
    <w:rsid w:val="002B671F"/>
    <w:rsid w:val="002B713C"/>
    <w:rsid w:val="002B7569"/>
    <w:rsid w:val="002B763D"/>
    <w:rsid w:val="002B7831"/>
    <w:rsid w:val="002B7C31"/>
    <w:rsid w:val="002C08AA"/>
    <w:rsid w:val="002C0E44"/>
    <w:rsid w:val="002C0F4C"/>
    <w:rsid w:val="002C182F"/>
    <w:rsid w:val="002C1F42"/>
    <w:rsid w:val="002C2953"/>
    <w:rsid w:val="002C32CF"/>
    <w:rsid w:val="002C33D5"/>
    <w:rsid w:val="002C35C6"/>
    <w:rsid w:val="002C3DB1"/>
    <w:rsid w:val="002C5926"/>
    <w:rsid w:val="002C61A4"/>
    <w:rsid w:val="002C6484"/>
    <w:rsid w:val="002C6CAE"/>
    <w:rsid w:val="002C7A00"/>
    <w:rsid w:val="002C7D6B"/>
    <w:rsid w:val="002C7EDA"/>
    <w:rsid w:val="002D179A"/>
    <w:rsid w:val="002D19FF"/>
    <w:rsid w:val="002D1DF9"/>
    <w:rsid w:val="002D2035"/>
    <w:rsid w:val="002D23A8"/>
    <w:rsid w:val="002D2B86"/>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299"/>
    <w:rsid w:val="002E3538"/>
    <w:rsid w:val="002E39B9"/>
    <w:rsid w:val="002E3B10"/>
    <w:rsid w:val="002E459B"/>
    <w:rsid w:val="002E5146"/>
    <w:rsid w:val="002E56A4"/>
    <w:rsid w:val="002E6138"/>
    <w:rsid w:val="002E6642"/>
    <w:rsid w:val="002E6986"/>
    <w:rsid w:val="002E6DEF"/>
    <w:rsid w:val="002E7237"/>
    <w:rsid w:val="002E7A52"/>
    <w:rsid w:val="002E7E18"/>
    <w:rsid w:val="002F01CB"/>
    <w:rsid w:val="002F0A60"/>
    <w:rsid w:val="002F0BDF"/>
    <w:rsid w:val="002F152C"/>
    <w:rsid w:val="002F27A9"/>
    <w:rsid w:val="002F2BC7"/>
    <w:rsid w:val="002F490E"/>
    <w:rsid w:val="002F5311"/>
    <w:rsid w:val="002F532E"/>
    <w:rsid w:val="002F7449"/>
    <w:rsid w:val="0030002F"/>
    <w:rsid w:val="00300294"/>
    <w:rsid w:val="00300A96"/>
    <w:rsid w:val="00301049"/>
    <w:rsid w:val="003012B5"/>
    <w:rsid w:val="003014B6"/>
    <w:rsid w:val="00301B39"/>
    <w:rsid w:val="00301DAA"/>
    <w:rsid w:val="00302C90"/>
    <w:rsid w:val="00302ED1"/>
    <w:rsid w:val="00303354"/>
    <w:rsid w:val="0030471C"/>
    <w:rsid w:val="003050D2"/>
    <w:rsid w:val="003051F5"/>
    <w:rsid w:val="00305304"/>
    <w:rsid w:val="00305917"/>
    <w:rsid w:val="003062B1"/>
    <w:rsid w:val="00306667"/>
    <w:rsid w:val="00307399"/>
    <w:rsid w:val="00307CDE"/>
    <w:rsid w:val="00310666"/>
    <w:rsid w:val="00310B31"/>
    <w:rsid w:val="00310D7F"/>
    <w:rsid w:val="003120DC"/>
    <w:rsid w:val="003122B6"/>
    <w:rsid w:val="00312333"/>
    <w:rsid w:val="00313246"/>
    <w:rsid w:val="00313281"/>
    <w:rsid w:val="0031373E"/>
    <w:rsid w:val="0031383A"/>
    <w:rsid w:val="00314210"/>
    <w:rsid w:val="00314328"/>
    <w:rsid w:val="00314621"/>
    <w:rsid w:val="0031492D"/>
    <w:rsid w:val="003152E8"/>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6F38"/>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09E"/>
    <w:rsid w:val="0034159C"/>
    <w:rsid w:val="00341EFE"/>
    <w:rsid w:val="0034223A"/>
    <w:rsid w:val="003428D1"/>
    <w:rsid w:val="00342FA8"/>
    <w:rsid w:val="00343433"/>
    <w:rsid w:val="00344880"/>
    <w:rsid w:val="00344907"/>
    <w:rsid w:val="00344AD3"/>
    <w:rsid w:val="00344E4C"/>
    <w:rsid w:val="00345265"/>
    <w:rsid w:val="0034552B"/>
    <w:rsid w:val="003456AA"/>
    <w:rsid w:val="00345A83"/>
    <w:rsid w:val="00345E4C"/>
    <w:rsid w:val="003477DF"/>
    <w:rsid w:val="00347E22"/>
    <w:rsid w:val="00347FC9"/>
    <w:rsid w:val="0035031F"/>
    <w:rsid w:val="003503F9"/>
    <w:rsid w:val="00350562"/>
    <w:rsid w:val="00350C49"/>
    <w:rsid w:val="003510A3"/>
    <w:rsid w:val="00351538"/>
    <w:rsid w:val="00351A68"/>
    <w:rsid w:val="00351D49"/>
    <w:rsid w:val="00352777"/>
    <w:rsid w:val="00353706"/>
    <w:rsid w:val="00353A3C"/>
    <w:rsid w:val="00354EF5"/>
    <w:rsid w:val="003553C4"/>
    <w:rsid w:val="0035567F"/>
    <w:rsid w:val="00355AC8"/>
    <w:rsid w:val="00356758"/>
    <w:rsid w:val="00357D93"/>
    <w:rsid w:val="00360519"/>
    <w:rsid w:val="00360A2B"/>
    <w:rsid w:val="00360F41"/>
    <w:rsid w:val="003610C1"/>
    <w:rsid w:val="00362060"/>
    <w:rsid w:val="003620CF"/>
    <w:rsid w:val="00363A46"/>
    <w:rsid w:val="0036470B"/>
    <w:rsid w:val="00364D57"/>
    <w:rsid w:val="00365A0C"/>
    <w:rsid w:val="00365A62"/>
    <w:rsid w:val="00365DCA"/>
    <w:rsid w:val="00365E14"/>
    <w:rsid w:val="003660D4"/>
    <w:rsid w:val="00366AAC"/>
    <w:rsid w:val="00370879"/>
    <w:rsid w:val="00370BEB"/>
    <w:rsid w:val="00371092"/>
    <w:rsid w:val="00371591"/>
    <w:rsid w:val="003719B3"/>
    <w:rsid w:val="00371B90"/>
    <w:rsid w:val="00372306"/>
    <w:rsid w:val="0037238D"/>
    <w:rsid w:val="00372593"/>
    <w:rsid w:val="003731B2"/>
    <w:rsid w:val="00373710"/>
    <w:rsid w:val="003739C7"/>
    <w:rsid w:val="00374361"/>
    <w:rsid w:val="00374485"/>
    <w:rsid w:val="00374686"/>
    <w:rsid w:val="00374D83"/>
    <w:rsid w:val="00375F51"/>
    <w:rsid w:val="00376708"/>
    <w:rsid w:val="00376880"/>
    <w:rsid w:val="00376C90"/>
    <w:rsid w:val="00376CF5"/>
    <w:rsid w:val="00377379"/>
    <w:rsid w:val="003774FE"/>
    <w:rsid w:val="0038004B"/>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609"/>
    <w:rsid w:val="00385B0A"/>
    <w:rsid w:val="00385FFA"/>
    <w:rsid w:val="003864FA"/>
    <w:rsid w:val="0038693E"/>
    <w:rsid w:val="00387199"/>
    <w:rsid w:val="003879F8"/>
    <w:rsid w:val="00387A74"/>
    <w:rsid w:val="00387F8A"/>
    <w:rsid w:val="00390018"/>
    <w:rsid w:val="003910C7"/>
    <w:rsid w:val="00391A30"/>
    <w:rsid w:val="00391C11"/>
    <w:rsid w:val="00392A53"/>
    <w:rsid w:val="00392BB2"/>
    <w:rsid w:val="00392FD6"/>
    <w:rsid w:val="00393666"/>
    <w:rsid w:val="003937F1"/>
    <w:rsid w:val="00394533"/>
    <w:rsid w:val="003946A2"/>
    <w:rsid w:val="00394CF4"/>
    <w:rsid w:val="00395711"/>
    <w:rsid w:val="00395A05"/>
    <w:rsid w:val="00395A1B"/>
    <w:rsid w:val="00395A89"/>
    <w:rsid w:val="00395E52"/>
    <w:rsid w:val="003971BB"/>
    <w:rsid w:val="00397E7D"/>
    <w:rsid w:val="003A0786"/>
    <w:rsid w:val="003A11A8"/>
    <w:rsid w:val="003A1BEC"/>
    <w:rsid w:val="003A1E74"/>
    <w:rsid w:val="003A2189"/>
    <w:rsid w:val="003A2399"/>
    <w:rsid w:val="003A2B4E"/>
    <w:rsid w:val="003A2C75"/>
    <w:rsid w:val="003A2D03"/>
    <w:rsid w:val="003A321C"/>
    <w:rsid w:val="003A3873"/>
    <w:rsid w:val="003A38B5"/>
    <w:rsid w:val="003A398B"/>
    <w:rsid w:val="003A3B76"/>
    <w:rsid w:val="003A3CCC"/>
    <w:rsid w:val="003A3DC2"/>
    <w:rsid w:val="003A3F16"/>
    <w:rsid w:val="003A53A9"/>
    <w:rsid w:val="003A6542"/>
    <w:rsid w:val="003A6AF1"/>
    <w:rsid w:val="003A6F64"/>
    <w:rsid w:val="003A7357"/>
    <w:rsid w:val="003A76C3"/>
    <w:rsid w:val="003B0560"/>
    <w:rsid w:val="003B0D28"/>
    <w:rsid w:val="003B110C"/>
    <w:rsid w:val="003B139A"/>
    <w:rsid w:val="003B161E"/>
    <w:rsid w:val="003B27D7"/>
    <w:rsid w:val="003B2EA3"/>
    <w:rsid w:val="003B3408"/>
    <w:rsid w:val="003B343E"/>
    <w:rsid w:val="003B3B94"/>
    <w:rsid w:val="003B3BDF"/>
    <w:rsid w:val="003B4534"/>
    <w:rsid w:val="003B5281"/>
    <w:rsid w:val="003B67F7"/>
    <w:rsid w:val="003B6833"/>
    <w:rsid w:val="003B70B9"/>
    <w:rsid w:val="003B7161"/>
    <w:rsid w:val="003B7BF0"/>
    <w:rsid w:val="003B7F02"/>
    <w:rsid w:val="003C04F3"/>
    <w:rsid w:val="003C0648"/>
    <w:rsid w:val="003C070B"/>
    <w:rsid w:val="003C0C20"/>
    <w:rsid w:val="003C0CCA"/>
    <w:rsid w:val="003C11AA"/>
    <w:rsid w:val="003C1466"/>
    <w:rsid w:val="003C1900"/>
    <w:rsid w:val="003C26C8"/>
    <w:rsid w:val="003C28E5"/>
    <w:rsid w:val="003C2B3C"/>
    <w:rsid w:val="003C2EC7"/>
    <w:rsid w:val="003C3DC0"/>
    <w:rsid w:val="003C48A5"/>
    <w:rsid w:val="003C4F3F"/>
    <w:rsid w:val="003C5030"/>
    <w:rsid w:val="003C53E6"/>
    <w:rsid w:val="003C555D"/>
    <w:rsid w:val="003C5BCD"/>
    <w:rsid w:val="003C5D3E"/>
    <w:rsid w:val="003C6054"/>
    <w:rsid w:val="003C6E39"/>
    <w:rsid w:val="003C6E65"/>
    <w:rsid w:val="003C7530"/>
    <w:rsid w:val="003C7DA6"/>
    <w:rsid w:val="003D0280"/>
    <w:rsid w:val="003D0782"/>
    <w:rsid w:val="003D1AE9"/>
    <w:rsid w:val="003D1ED1"/>
    <w:rsid w:val="003D22AD"/>
    <w:rsid w:val="003D2413"/>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010"/>
    <w:rsid w:val="003E120F"/>
    <w:rsid w:val="003E2312"/>
    <w:rsid w:val="003E2A76"/>
    <w:rsid w:val="003E363A"/>
    <w:rsid w:val="003E3BB1"/>
    <w:rsid w:val="003E3C24"/>
    <w:rsid w:val="003E3E88"/>
    <w:rsid w:val="003E49C3"/>
    <w:rsid w:val="003E4F8E"/>
    <w:rsid w:val="003E5265"/>
    <w:rsid w:val="003E53EA"/>
    <w:rsid w:val="003E55A1"/>
    <w:rsid w:val="003E5915"/>
    <w:rsid w:val="003E5C11"/>
    <w:rsid w:val="003E5FE0"/>
    <w:rsid w:val="003E608C"/>
    <w:rsid w:val="003E6CE9"/>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67B6"/>
    <w:rsid w:val="003F742A"/>
    <w:rsid w:val="003F74A4"/>
    <w:rsid w:val="003F7F11"/>
    <w:rsid w:val="0040024A"/>
    <w:rsid w:val="00400584"/>
    <w:rsid w:val="00400825"/>
    <w:rsid w:val="00401145"/>
    <w:rsid w:val="004011F8"/>
    <w:rsid w:val="0040208C"/>
    <w:rsid w:val="00402BCC"/>
    <w:rsid w:val="00402E77"/>
    <w:rsid w:val="00404619"/>
    <w:rsid w:val="00405285"/>
    <w:rsid w:val="00405402"/>
    <w:rsid w:val="0040648E"/>
    <w:rsid w:val="004067D3"/>
    <w:rsid w:val="004069B2"/>
    <w:rsid w:val="00407B40"/>
    <w:rsid w:val="00410008"/>
    <w:rsid w:val="004102CF"/>
    <w:rsid w:val="00410776"/>
    <w:rsid w:val="004110DB"/>
    <w:rsid w:val="004113F4"/>
    <w:rsid w:val="00412024"/>
    <w:rsid w:val="00412227"/>
    <w:rsid w:val="0041232E"/>
    <w:rsid w:val="004131AA"/>
    <w:rsid w:val="00413B96"/>
    <w:rsid w:val="00413E7C"/>
    <w:rsid w:val="004144BB"/>
    <w:rsid w:val="00414A64"/>
    <w:rsid w:val="00414AE6"/>
    <w:rsid w:val="00414C52"/>
    <w:rsid w:val="00415115"/>
    <w:rsid w:val="0041603C"/>
    <w:rsid w:val="004167D8"/>
    <w:rsid w:val="004172A6"/>
    <w:rsid w:val="004172C2"/>
    <w:rsid w:val="00417F25"/>
    <w:rsid w:val="00420863"/>
    <w:rsid w:val="0042155D"/>
    <w:rsid w:val="004223AB"/>
    <w:rsid w:val="00422A88"/>
    <w:rsid w:val="00422EAD"/>
    <w:rsid w:val="0042387C"/>
    <w:rsid w:val="00423F86"/>
    <w:rsid w:val="0042473E"/>
    <w:rsid w:val="00424A4A"/>
    <w:rsid w:val="00424BE4"/>
    <w:rsid w:val="00425134"/>
    <w:rsid w:val="00425460"/>
    <w:rsid w:val="00425536"/>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47D6"/>
    <w:rsid w:val="00435502"/>
    <w:rsid w:val="00435A5E"/>
    <w:rsid w:val="00436265"/>
    <w:rsid w:val="0043689F"/>
    <w:rsid w:val="00436A7E"/>
    <w:rsid w:val="004378B4"/>
    <w:rsid w:val="00440268"/>
    <w:rsid w:val="00440EE2"/>
    <w:rsid w:val="00441136"/>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635"/>
    <w:rsid w:val="00451BC1"/>
    <w:rsid w:val="00451E16"/>
    <w:rsid w:val="00452256"/>
    <w:rsid w:val="00452433"/>
    <w:rsid w:val="00452724"/>
    <w:rsid w:val="00452780"/>
    <w:rsid w:val="0045294E"/>
    <w:rsid w:val="00452A25"/>
    <w:rsid w:val="00452B7F"/>
    <w:rsid w:val="00452BDF"/>
    <w:rsid w:val="0045331A"/>
    <w:rsid w:val="00453A4C"/>
    <w:rsid w:val="00453DF7"/>
    <w:rsid w:val="00453E49"/>
    <w:rsid w:val="00454152"/>
    <w:rsid w:val="00454336"/>
    <w:rsid w:val="004549F8"/>
    <w:rsid w:val="004556B2"/>
    <w:rsid w:val="00455E8A"/>
    <w:rsid w:val="00457E04"/>
    <w:rsid w:val="0046026D"/>
    <w:rsid w:val="00460329"/>
    <w:rsid w:val="004603BF"/>
    <w:rsid w:val="00460995"/>
    <w:rsid w:val="004611EF"/>
    <w:rsid w:val="0046197F"/>
    <w:rsid w:val="00461E13"/>
    <w:rsid w:val="00462003"/>
    <w:rsid w:val="004625C7"/>
    <w:rsid w:val="0046288F"/>
    <w:rsid w:val="004628B1"/>
    <w:rsid w:val="00462EAF"/>
    <w:rsid w:val="00464496"/>
    <w:rsid w:val="00464DC5"/>
    <w:rsid w:val="00464E63"/>
    <w:rsid w:val="0046505F"/>
    <w:rsid w:val="0046532C"/>
    <w:rsid w:val="00465499"/>
    <w:rsid w:val="0046586C"/>
    <w:rsid w:val="00466093"/>
    <w:rsid w:val="00466623"/>
    <w:rsid w:val="0046674E"/>
    <w:rsid w:val="00466B59"/>
    <w:rsid w:val="00466DDB"/>
    <w:rsid w:val="00466DF7"/>
    <w:rsid w:val="00466E2F"/>
    <w:rsid w:val="004673A2"/>
    <w:rsid w:val="004677ED"/>
    <w:rsid w:val="00467819"/>
    <w:rsid w:val="00467B83"/>
    <w:rsid w:val="00467CEF"/>
    <w:rsid w:val="00467E02"/>
    <w:rsid w:val="00470186"/>
    <w:rsid w:val="00470EC6"/>
    <w:rsid w:val="00471A8E"/>
    <w:rsid w:val="00471BCF"/>
    <w:rsid w:val="00471D5D"/>
    <w:rsid w:val="00472258"/>
    <w:rsid w:val="0047397E"/>
    <w:rsid w:val="004739C3"/>
    <w:rsid w:val="0047493A"/>
    <w:rsid w:val="00474D37"/>
    <w:rsid w:val="004754F3"/>
    <w:rsid w:val="0047590E"/>
    <w:rsid w:val="00475A78"/>
    <w:rsid w:val="00475FAB"/>
    <w:rsid w:val="0047616B"/>
    <w:rsid w:val="00476174"/>
    <w:rsid w:val="004761FD"/>
    <w:rsid w:val="004762B6"/>
    <w:rsid w:val="004770B7"/>
    <w:rsid w:val="004800AB"/>
    <w:rsid w:val="0048116B"/>
    <w:rsid w:val="00481418"/>
    <w:rsid w:val="004815A6"/>
    <w:rsid w:val="00481D99"/>
    <w:rsid w:val="00481F76"/>
    <w:rsid w:val="00482B1D"/>
    <w:rsid w:val="00482FC5"/>
    <w:rsid w:val="00483145"/>
    <w:rsid w:val="004834A0"/>
    <w:rsid w:val="0048377A"/>
    <w:rsid w:val="0048481C"/>
    <w:rsid w:val="00484B6B"/>
    <w:rsid w:val="00484CA8"/>
    <w:rsid w:val="00484CB7"/>
    <w:rsid w:val="00484DC7"/>
    <w:rsid w:val="00484F3A"/>
    <w:rsid w:val="004853D7"/>
    <w:rsid w:val="00485C24"/>
    <w:rsid w:val="00485F90"/>
    <w:rsid w:val="004860CF"/>
    <w:rsid w:val="0048615B"/>
    <w:rsid w:val="00487260"/>
    <w:rsid w:val="0048762F"/>
    <w:rsid w:val="00487FD7"/>
    <w:rsid w:val="004900E7"/>
    <w:rsid w:val="00490799"/>
    <w:rsid w:val="0049080D"/>
    <w:rsid w:val="00490F12"/>
    <w:rsid w:val="004915FC"/>
    <w:rsid w:val="00491A71"/>
    <w:rsid w:val="00491CAA"/>
    <w:rsid w:val="004925FB"/>
    <w:rsid w:val="004929E5"/>
    <w:rsid w:val="00492CFC"/>
    <w:rsid w:val="00493300"/>
    <w:rsid w:val="0049358D"/>
    <w:rsid w:val="00493B36"/>
    <w:rsid w:val="00493B7D"/>
    <w:rsid w:val="00494429"/>
    <w:rsid w:val="00494F8B"/>
    <w:rsid w:val="00496BDD"/>
    <w:rsid w:val="00497199"/>
    <w:rsid w:val="00497432"/>
    <w:rsid w:val="004974A7"/>
    <w:rsid w:val="00497CFC"/>
    <w:rsid w:val="004A0069"/>
    <w:rsid w:val="004A01F8"/>
    <w:rsid w:val="004A03EE"/>
    <w:rsid w:val="004A3035"/>
    <w:rsid w:val="004A3727"/>
    <w:rsid w:val="004A62CF"/>
    <w:rsid w:val="004A65FD"/>
    <w:rsid w:val="004A6881"/>
    <w:rsid w:val="004A701B"/>
    <w:rsid w:val="004A707A"/>
    <w:rsid w:val="004A74D2"/>
    <w:rsid w:val="004A7913"/>
    <w:rsid w:val="004B0CB9"/>
    <w:rsid w:val="004B0E6E"/>
    <w:rsid w:val="004B0F75"/>
    <w:rsid w:val="004B2302"/>
    <w:rsid w:val="004B26B2"/>
    <w:rsid w:val="004B2ED8"/>
    <w:rsid w:val="004B3556"/>
    <w:rsid w:val="004B43CE"/>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B80"/>
    <w:rsid w:val="004D1EFF"/>
    <w:rsid w:val="004D1FA4"/>
    <w:rsid w:val="004D2E3F"/>
    <w:rsid w:val="004D31B1"/>
    <w:rsid w:val="004D477B"/>
    <w:rsid w:val="004D4804"/>
    <w:rsid w:val="004D5B38"/>
    <w:rsid w:val="004D5B42"/>
    <w:rsid w:val="004D6724"/>
    <w:rsid w:val="004D6944"/>
    <w:rsid w:val="004D6B37"/>
    <w:rsid w:val="004D6E28"/>
    <w:rsid w:val="004E00CF"/>
    <w:rsid w:val="004E0630"/>
    <w:rsid w:val="004E0BA7"/>
    <w:rsid w:val="004E0D23"/>
    <w:rsid w:val="004E0F30"/>
    <w:rsid w:val="004E12D8"/>
    <w:rsid w:val="004E1813"/>
    <w:rsid w:val="004E1E3F"/>
    <w:rsid w:val="004E22A9"/>
    <w:rsid w:val="004E23B0"/>
    <w:rsid w:val="004E262E"/>
    <w:rsid w:val="004E27D5"/>
    <w:rsid w:val="004E2E66"/>
    <w:rsid w:val="004E2F24"/>
    <w:rsid w:val="004E3662"/>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791"/>
    <w:rsid w:val="004E797E"/>
    <w:rsid w:val="004E79E6"/>
    <w:rsid w:val="004E7E1A"/>
    <w:rsid w:val="004F1066"/>
    <w:rsid w:val="004F1976"/>
    <w:rsid w:val="004F1978"/>
    <w:rsid w:val="004F1E84"/>
    <w:rsid w:val="004F29C2"/>
    <w:rsid w:val="004F2AAA"/>
    <w:rsid w:val="004F2B5C"/>
    <w:rsid w:val="004F2C20"/>
    <w:rsid w:val="004F2CF5"/>
    <w:rsid w:val="004F30C0"/>
    <w:rsid w:val="004F3A17"/>
    <w:rsid w:val="004F4401"/>
    <w:rsid w:val="004F4DC5"/>
    <w:rsid w:val="004F5203"/>
    <w:rsid w:val="004F5C3F"/>
    <w:rsid w:val="004F66FF"/>
    <w:rsid w:val="004F6C96"/>
    <w:rsid w:val="004F764E"/>
    <w:rsid w:val="004F77CB"/>
    <w:rsid w:val="004F7856"/>
    <w:rsid w:val="004F79D8"/>
    <w:rsid w:val="004F7DD8"/>
    <w:rsid w:val="00500B8A"/>
    <w:rsid w:val="00501491"/>
    <w:rsid w:val="005023BF"/>
    <w:rsid w:val="0050246C"/>
    <w:rsid w:val="005026DB"/>
    <w:rsid w:val="00503616"/>
    <w:rsid w:val="00503787"/>
    <w:rsid w:val="00503A9F"/>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812"/>
    <w:rsid w:val="00507BDE"/>
    <w:rsid w:val="00507C7F"/>
    <w:rsid w:val="00507DE8"/>
    <w:rsid w:val="005104D6"/>
    <w:rsid w:val="00510E7A"/>
    <w:rsid w:val="00511337"/>
    <w:rsid w:val="005118A1"/>
    <w:rsid w:val="005118CB"/>
    <w:rsid w:val="00511FCE"/>
    <w:rsid w:val="00512698"/>
    <w:rsid w:val="00513E3E"/>
    <w:rsid w:val="00513EAF"/>
    <w:rsid w:val="00514048"/>
    <w:rsid w:val="00514135"/>
    <w:rsid w:val="0051500B"/>
    <w:rsid w:val="00515A05"/>
    <w:rsid w:val="0051650E"/>
    <w:rsid w:val="005168E3"/>
    <w:rsid w:val="00516C9B"/>
    <w:rsid w:val="00516F9B"/>
    <w:rsid w:val="0051750D"/>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977"/>
    <w:rsid w:val="00525E00"/>
    <w:rsid w:val="00525F07"/>
    <w:rsid w:val="0052605D"/>
    <w:rsid w:val="0052639E"/>
    <w:rsid w:val="00526BAE"/>
    <w:rsid w:val="00527A8B"/>
    <w:rsid w:val="00527A94"/>
    <w:rsid w:val="00530333"/>
    <w:rsid w:val="00530CA6"/>
    <w:rsid w:val="005315E5"/>
    <w:rsid w:val="00531D22"/>
    <w:rsid w:val="00532745"/>
    <w:rsid w:val="00532922"/>
    <w:rsid w:val="00532955"/>
    <w:rsid w:val="0053381B"/>
    <w:rsid w:val="00533AF1"/>
    <w:rsid w:val="005349EA"/>
    <w:rsid w:val="00535D72"/>
    <w:rsid w:val="00535F05"/>
    <w:rsid w:val="0053623E"/>
    <w:rsid w:val="00536387"/>
    <w:rsid w:val="00536522"/>
    <w:rsid w:val="00536559"/>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4D5C"/>
    <w:rsid w:val="00545639"/>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EFE"/>
    <w:rsid w:val="005524A5"/>
    <w:rsid w:val="00552735"/>
    <w:rsid w:val="005527CF"/>
    <w:rsid w:val="00553415"/>
    <w:rsid w:val="005536BC"/>
    <w:rsid w:val="00554658"/>
    <w:rsid w:val="00555968"/>
    <w:rsid w:val="005565A3"/>
    <w:rsid w:val="005571D6"/>
    <w:rsid w:val="00557741"/>
    <w:rsid w:val="00557807"/>
    <w:rsid w:val="00557D5B"/>
    <w:rsid w:val="00557DB6"/>
    <w:rsid w:val="00560569"/>
    <w:rsid w:val="0056058B"/>
    <w:rsid w:val="00560CDF"/>
    <w:rsid w:val="005610FA"/>
    <w:rsid w:val="005616CF"/>
    <w:rsid w:val="00561F1D"/>
    <w:rsid w:val="00562D78"/>
    <w:rsid w:val="00563301"/>
    <w:rsid w:val="0056368F"/>
    <w:rsid w:val="00563B4C"/>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2DA"/>
    <w:rsid w:val="00572DF5"/>
    <w:rsid w:val="0057304A"/>
    <w:rsid w:val="00573A18"/>
    <w:rsid w:val="00574084"/>
    <w:rsid w:val="005753A2"/>
    <w:rsid w:val="0057629B"/>
    <w:rsid w:val="005766F8"/>
    <w:rsid w:val="00576801"/>
    <w:rsid w:val="00576C92"/>
    <w:rsid w:val="00577340"/>
    <w:rsid w:val="0058030A"/>
    <w:rsid w:val="00580877"/>
    <w:rsid w:val="00580A09"/>
    <w:rsid w:val="00580C25"/>
    <w:rsid w:val="0058128F"/>
    <w:rsid w:val="00581419"/>
    <w:rsid w:val="00581A7A"/>
    <w:rsid w:val="0058242D"/>
    <w:rsid w:val="005825ED"/>
    <w:rsid w:val="00582678"/>
    <w:rsid w:val="005827EF"/>
    <w:rsid w:val="00582C8A"/>
    <w:rsid w:val="005831E3"/>
    <w:rsid w:val="0058336D"/>
    <w:rsid w:val="0058362B"/>
    <w:rsid w:val="00583744"/>
    <w:rsid w:val="005839A4"/>
    <w:rsid w:val="00583DB3"/>
    <w:rsid w:val="00583DED"/>
    <w:rsid w:val="005841C3"/>
    <w:rsid w:val="005852E0"/>
    <w:rsid w:val="00585639"/>
    <w:rsid w:val="00585843"/>
    <w:rsid w:val="00585886"/>
    <w:rsid w:val="00586784"/>
    <w:rsid w:val="00586940"/>
    <w:rsid w:val="005873FD"/>
    <w:rsid w:val="0058744F"/>
    <w:rsid w:val="005879F9"/>
    <w:rsid w:val="00587C94"/>
    <w:rsid w:val="00587CE5"/>
    <w:rsid w:val="00587D6A"/>
    <w:rsid w:val="00590615"/>
    <w:rsid w:val="00590737"/>
    <w:rsid w:val="00590AF2"/>
    <w:rsid w:val="00590DDE"/>
    <w:rsid w:val="00591B2F"/>
    <w:rsid w:val="00591C31"/>
    <w:rsid w:val="00592651"/>
    <w:rsid w:val="00592D2A"/>
    <w:rsid w:val="0059301F"/>
    <w:rsid w:val="0059306C"/>
    <w:rsid w:val="005934B8"/>
    <w:rsid w:val="0059397A"/>
    <w:rsid w:val="00593EEA"/>
    <w:rsid w:val="0059420A"/>
    <w:rsid w:val="00594738"/>
    <w:rsid w:val="005954C8"/>
    <w:rsid w:val="00596099"/>
    <w:rsid w:val="005961B3"/>
    <w:rsid w:val="00597B39"/>
    <w:rsid w:val="005A0483"/>
    <w:rsid w:val="005A0D13"/>
    <w:rsid w:val="005A0F60"/>
    <w:rsid w:val="005A198A"/>
    <w:rsid w:val="005A1CDB"/>
    <w:rsid w:val="005A21EF"/>
    <w:rsid w:val="005A2782"/>
    <w:rsid w:val="005A37FF"/>
    <w:rsid w:val="005A3897"/>
    <w:rsid w:val="005A3944"/>
    <w:rsid w:val="005A3A35"/>
    <w:rsid w:val="005A49C6"/>
    <w:rsid w:val="005A53F4"/>
    <w:rsid w:val="005A5C4C"/>
    <w:rsid w:val="005A6B49"/>
    <w:rsid w:val="005A725D"/>
    <w:rsid w:val="005A7DAB"/>
    <w:rsid w:val="005A7FF4"/>
    <w:rsid w:val="005B0BD4"/>
    <w:rsid w:val="005B0C91"/>
    <w:rsid w:val="005B0E90"/>
    <w:rsid w:val="005B16A9"/>
    <w:rsid w:val="005B1FA4"/>
    <w:rsid w:val="005B3631"/>
    <w:rsid w:val="005B3C35"/>
    <w:rsid w:val="005B3E30"/>
    <w:rsid w:val="005B4133"/>
    <w:rsid w:val="005B414B"/>
    <w:rsid w:val="005B41DB"/>
    <w:rsid w:val="005B4428"/>
    <w:rsid w:val="005B4806"/>
    <w:rsid w:val="005B4EA6"/>
    <w:rsid w:val="005B5092"/>
    <w:rsid w:val="005B52B2"/>
    <w:rsid w:val="005B59E8"/>
    <w:rsid w:val="005B5A4F"/>
    <w:rsid w:val="005B5D91"/>
    <w:rsid w:val="005B6D51"/>
    <w:rsid w:val="005B6FB3"/>
    <w:rsid w:val="005B70F1"/>
    <w:rsid w:val="005B7160"/>
    <w:rsid w:val="005B7417"/>
    <w:rsid w:val="005B7965"/>
    <w:rsid w:val="005B7D38"/>
    <w:rsid w:val="005B7D65"/>
    <w:rsid w:val="005B7E9D"/>
    <w:rsid w:val="005C0DD2"/>
    <w:rsid w:val="005C0ECE"/>
    <w:rsid w:val="005C1394"/>
    <w:rsid w:val="005C1742"/>
    <w:rsid w:val="005C1AD3"/>
    <w:rsid w:val="005C2560"/>
    <w:rsid w:val="005C3D01"/>
    <w:rsid w:val="005C41C5"/>
    <w:rsid w:val="005C41E5"/>
    <w:rsid w:val="005C4B49"/>
    <w:rsid w:val="005C4D1D"/>
    <w:rsid w:val="005C4E2D"/>
    <w:rsid w:val="005C57FD"/>
    <w:rsid w:val="005C5AA0"/>
    <w:rsid w:val="005C5CA8"/>
    <w:rsid w:val="005C6A06"/>
    <w:rsid w:val="005C6CAD"/>
    <w:rsid w:val="005C6E8A"/>
    <w:rsid w:val="005C7F01"/>
    <w:rsid w:val="005D004E"/>
    <w:rsid w:val="005D0269"/>
    <w:rsid w:val="005D0431"/>
    <w:rsid w:val="005D052B"/>
    <w:rsid w:val="005D08C4"/>
    <w:rsid w:val="005D0C63"/>
    <w:rsid w:val="005D0CFA"/>
    <w:rsid w:val="005D0F2B"/>
    <w:rsid w:val="005D1142"/>
    <w:rsid w:val="005D1520"/>
    <w:rsid w:val="005D18EB"/>
    <w:rsid w:val="005D1A7D"/>
    <w:rsid w:val="005D1C82"/>
    <w:rsid w:val="005D1D61"/>
    <w:rsid w:val="005D247F"/>
    <w:rsid w:val="005D2C1C"/>
    <w:rsid w:val="005D2FB5"/>
    <w:rsid w:val="005D3A19"/>
    <w:rsid w:val="005D3C84"/>
    <w:rsid w:val="005D43C9"/>
    <w:rsid w:val="005D4D02"/>
    <w:rsid w:val="005D4FA3"/>
    <w:rsid w:val="005D5B55"/>
    <w:rsid w:val="005D5CF3"/>
    <w:rsid w:val="005D6081"/>
    <w:rsid w:val="005D6453"/>
    <w:rsid w:val="005D6AF5"/>
    <w:rsid w:val="005D6EC6"/>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2B5"/>
    <w:rsid w:val="005E73CB"/>
    <w:rsid w:val="005E7A4E"/>
    <w:rsid w:val="005E7BC9"/>
    <w:rsid w:val="005F00A7"/>
    <w:rsid w:val="005F0407"/>
    <w:rsid w:val="005F05D6"/>
    <w:rsid w:val="005F08F2"/>
    <w:rsid w:val="005F0C5B"/>
    <w:rsid w:val="005F17B1"/>
    <w:rsid w:val="005F183F"/>
    <w:rsid w:val="005F1F27"/>
    <w:rsid w:val="005F1F44"/>
    <w:rsid w:val="005F261D"/>
    <w:rsid w:val="005F281B"/>
    <w:rsid w:val="005F286E"/>
    <w:rsid w:val="005F29B0"/>
    <w:rsid w:val="005F3B78"/>
    <w:rsid w:val="005F43E6"/>
    <w:rsid w:val="005F4B20"/>
    <w:rsid w:val="005F5635"/>
    <w:rsid w:val="005F6003"/>
    <w:rsid w:val="005F603A"/>
    <w:rsid w:val="005F618C"/>
    <w:rsid w:val="005F644A"/>
    <w:rsid w:val="005F6495"/>
    <w:rsid w:val="005F6874"/>
    <w:rsid w:val="005F6A62"/>
    <w:rsid w:val="005F73A9"/>
    <w:rsid w:val="005F74B9"/>
    <w:rsid w:val="005F7573"/>
    <w:rsid w:val="005F7FA4"/>
    <w:rsid w:val="0060078A"/>
    <w:rsid w:val="00600AC1"/>
    <w:rsid w:val="006010B0"/>
    <w:rsid w:val="006010E6"/>
    <w:rsid w:val="00601A6B"/>
    <w:rsid w:val="00602423"/>
    <w:rsid w:val="00602AF4"/>
    <w:rsid w:val="006031C5"/>
    <w:rsid w:val="00603230"/>
    <w:rsid w:val="006040D9"/>
    <w:rsid w:val="0060499A"/>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110"/>
    <w:rsid w:val="0061684B"/>
    <w:rsid w:val="006171BF"/>
    <w:rsid w:val="00617B98"/>
    <w:rsid w:val="00617CBC"/>
    <w:rsid w:val="00617E7A"/>
    <w:rsid w:val="00620173"/>
    <w:rsid w:val="00620907"/>
    <w:rsid w:val="0062095A"/>
    <w:rsid w:val="006212FB"/>
    <w:rsid w:val="00622822"/>
    <w:rsid w:val="00622FBB"/>
    <w:rsid w:val="00623174"/>
    <w:rsid w:val="0062349D"/>
    <w:rsid w:val="006239B4"/>
    <w:rsid w:val="006246CF"/>
    <w:rsid w:val="0062506D"/>
    <w:rsid w:val="00625AF0"/>
    <w:rsid w:val="00625E7B"/>
    <w:rsid w:val="00625F52"/>
    <w:rsid w:val="006264C9"/>
    <w:rsid w:val="00626637"/>
    <w:rsid w:val="00627016"/>
    <w:rsid w:val="00627396"/>
    <w:rsid w:val="006273B6"/>
    <w:rsid w:val="0062795A"/>
    <w:rsid w:val="00627EDF"/>
    <w:rsid w:val="006300DB"/>
    <w:rsid w:val="00630B64"/>
    <w:rsid w:val="00631140"/>
    <w:rsid w:val="00631CAB"/>
    <w:rsid w:val="0063218C"/>
    <w:rsid w:val="006333C4"/>
    <w:rsid w:val="00633405"/>
    <w:rsid w:val="0063354B"/>
    <w:rsid w:val="0063443B"/>
    <w:rsid w:val="006345E4"/>
    <w:rsid w:val="006349BB"/>
    <w:rsid w:val="0063532E"/>
    <w:rsid w:val="00635588"/>
    <w:rsid w:val="00635BF2"/>
    <w:rsid w:val="00635E2D"/>
    <w:rsid w:val="00636041"/>
    <w:rsid w:val="00636068"/>
    <w:rsid w:val="0063686D"/>
    <w:rsid w:val="0063688B"/>
    <w:rsid w:val="00636A79"/>
    <w:rsid w:val="00636FE0"/>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F9D"/>
    <w:rsid w:val="006467FA"/>
    <w:rsid w:val="00646D7A"/>
    <w:rsid w:val="00647150"/>
    <w:rsid w:val="0064723B"/>
    <w:rsid w:val="006476A7"/>
    <w:rsid w:val="00647F02"/>
    <w:rsid w:val="00650661"/>
    <w:rsid w:val="00650967"/>
    <w:rsid w:val="00650BC7"/>
    <w:rsid w:val="00650EB1"/>
    <w:rsid w:val="00650F39"/>
    <w:rsid w:val="00651075"/>
    <w:rsid w:val="00651557"/>
    <w:rsid w:val="0065169C"/>
    <w:rsid w:val="006517FC"/>
    <w:rsid w:val="0065195F"/>
    <w:rsid w:val="00652119"/>
    <w:rsid w:val="00652E72"/>
    <w:rsid w:val="00653DCE"/>
    <w:rsid w:val="006540DC"/>
    <w:rsid w:val="00654138"/>
    <w:rsid w:val="006549A0"/>
    <w:rsid w:val="00654BDA"/>
    <w:rsid w:val="00654CD7"/>
    <w:rsid w:val="006560B2"/>
    <w:rsid w:val="006565CF"/>
    <w:rsid w:val="006569D9"/>
    <w:rsid w:val="00656BA9"/>
    <w:rsid w:val="00657090"/>
    <w:rsid w:val="00657557"/>
    <w:rsid w:val="00660105"/>
    <w:rsid w:val="006605FD"/>
    <w:rsid w:val="0066079B"/>
    <w:rsid w:val="00660E36"/>
    <w:rsid w:val="00661626"/>
    <w:rsid w:val="00661677"/>
    <w:rsid w:val="006616E1"/>
    <w:rsid w:val="00661AD1"/>
    <w:rsid w:val="00662041"/>
    <w:rsid w:val="00662457"/>
    <w:rsid w:val="00662628"/>
    <w:rsid w:val="00664C13"/>
    <w:rsid w:val="00664EF0"/>
    <w:rsid w:val="006658C8"/>
    <w:rsid w:val="00665B2A"/>
    <w:rsid w:val="00665D9C"/>
    <w:rsid w:val="00665FF9"/>
    <w:rsid w:val="0066620F"/>
    <w:rsid w:val="00666247"/>
    <w:rsid w:val="006664F9"/>
    <w:rsid w:val="006674E3"/>
    <w:rsid w:val="0067044D"/>
    <w:rsid w:val="00670B22"/>
    <w:rsid w:val="00671B9D"/>
    <w:rsid w:val="0067208C"/>
    <w:rsid w:val="00672167"/>
    <w:rsid w:val="00672198"/>
    <w:rsid w:val="00672287"/>
    <w:rsid w:val="006723EC"/>
    <w:rsid w:val="00673CBD"/>
    <w:rsid w:val="006743C9"/>
    <w:rsid w:val="00674C07"/>
    <w:rsid w:val="00674DF7"/>
    <w:rsid w:val="00674DFA"/>
    <w:rsid w:val="00675ED0"/>
    <w:rsid w:val="006769B0"/>
    <w:rsid w:val="00676A7C"/>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340"/>
    <w:rsid w:val="006946ED"/>
    <w:rsid w:val="00694744"/>
    <w:rsid w:val="00694B2E"/>
    <w:rsid w:val="006952FA"/>
    <w:rsid w:val="00695507"/>
    <w:rsid w:val="006957BE"/>
    <w:rsid w:val="00695936"/>
    <w:rsid w:val="00695A17"/>
    <w:rsid w:val="00695C8D"/>
    <w:rsid w:val="00695FF8"/>
    <w:rsid w:val="0069760B"/>
    <w:rsid w:val="00697810"/>
    <w:rsid w:val="006A09D2"/>
    <w:rsid w:val="006A0A8A"/>
    <w:rsid w:val="006A0E90"/>
    <w:rsid w:val="006A0F2F"/>
    <w:rsid w:val="006A1082"/>
    <w:rsid w:val="006A1251"/>
    <w:rsid w:val="006A27A0"/>
    <w:rsid w:val="006A2E3C"/>
    <w:rsid w:val="006A3E5A"/>
    <w:rsid w:val="006A4099"/>
    <w:rsid w:val="006A43FA"/>
    <w:rsid w:val="006A4ED8"/>
    <w:rsid w:val="006A538E"/>
    <w:rsid w:val="006A67CC"/>
    <w:rsid w:val="006A6E36"/>
    <w:rsid w:val="006A7142"/>
    <w:rsid w:val="006A7D84"/>
    <w:rsid w:val="006B0286"/>
    <w:rsid w:val="006B0C76"/>
    <w:rsid w:val="006B1294"/>
    <w:rsid w:val="006B1B2D"/>
    <w:rsid w:val="006B233C"/>
    <w:rsid w:val="006B2383"/>
    <w:rsid w:val="006B2F51"/>
    <w:rsid w:val="006B3243"/>
    <w:rsid w:val="006B3443"/>
    <w:rsid w:val="006B46F3"/>
    <w:rsid w:val="006B46FC"/>
    <w:rsid w:val="006B4A2E"/>
    <w:rsid w:val="006B4E28"/>
    <w:rsid w:val="006B55F2"/>
    <w:rsid w:val="006B5759"/>
    <w:rsid w:val="006B5E97"/>
    <w:rsid w:val="006B5EBA"/>
    <w:rsid w:val="006B7310"/>
    <w:rsid w:val="006B7F90"/>
    <w:rsid w:val="006C1524"/>
    <w:rsid w:val="006C1C69"/>
    <w:rsid w:val="006C1DB7"/>
    <w:rsid w:val="006C3062"/>
    <w:rsid w:val="006C3A1C"/>
    <w:rsid w:val="006C3EE6"/>
    <w:rsid w:val="006C4074"/>
    <w:rsid w:val="006C4156"/>
    <w:rsid w:val="006C43F2"/>
    <w:rsid w:val="006C4DBF"/>
    <w:rsid w:val="006C4F44"/>
    <w:rsid w:val="006C54FF"/>
    <w:rsid w:val="006C5A2E"/>
    <w:rsid w:val="006C5C09"/>
    <w:rsid w:val="006C61CC"/>
    <w:rsid w:val="006C64A3"/>
    <w:rsid w:val="006C70F2"/>
    <w:rsid w:val="006C7283"/>
    <w:rsid w:val="006C73EE"/>
    <w:rsid w:val="006D039B"/>
    <w:rsid w:val="006D0418"/>
    <w:rsid w:val="006D0A51"/>
    <w:rsid w:val="006D0F86"/>
    <w:rsid w:val="006D1A5B"/>
    <w:rsid w:val="006D2B78"/>
    <w:rsid w:val="006D375F"/>
    <w:rsid w:val="006D3F6A"/>
    <w:rsid w:val="006D427F"/>
    <w:rsid w:val="006D42AC"/>
    <w:rsid w:val="006D43E1"/>
    <w:rsid w:val="006D45AD"/>
    <w:rsid w:val="006D50D2"/>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451"/>
    <w:rsid w:val="006E78CA"/>
    <w:rsid w:val="006F0559"/>
    <w:rsid w:val="006F0BE4"/>
    <w:rsid w:val="006F0FB2"/>
    <w:rsid w:val="006F14A6"/>
    <w:rsid w:val="006F1790"/>
    <w:rsid w:val="006F1ABA"/>
    <w:rsid w:val="006F1B47"/>
    <w:rsid w:val="006F1BC6"/>
    <w:rsid w:val="006F1BE9"/>
    <w:rsid w:val="006F2F43"/>
    <w:rsid w:val="006F33F3"/>
    <w:rsid w:val="006F3DE4"/>
    <w:rsid w:val="006F3DF2"/>
    <w:rsid w:val="006F432C"/>
    <w:rsid w:val="006F4578"/>
    <w:rsid w:val="006F4CA9"/>
    <w:rsid w:val="006F51EF"/>
    <w:rsid w:val="006F5A85"/>
    <w:rsid w:val="006F6345"/>
    <w:rsid w:val="006F66C6"/>
    <w:rsid w:val="006F6854"/>
    <w:rsid w:val="006F7B57"/>
    <w:rsid w:val="006F7B69"/>
    <w:rsid w:val="007000AD"/>
    <w:rsid w:val="0070081C"/>
    <w:rsid w:val="00700CD6"/>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2A7"/>
    <w:rsid w:val="00707ADE"/>
    <w:rsid w:val="00710044"/>
    <w:rsid w:val="0071022E"/>
    <w:rsid w:val="00710373"/>
    <w:rsid w:val="007105F7"/>
    <w:rsid w:val="007105FD"/>
    <w:rsid w:val="0071099D"/>
    <w:rsid w:val="00710C3F"/>
    <w:rsid w:val="00711EBF"/>
    <w:rsid w:val="0071225A"/>
    <w:rsid w:val="00712716"/>
    <w:rsid w:val="00712817"/>
    <w:rsid w:val="0071285B"/>
    <w:rsid w:val="007143F3"/>
    <w:rsid w:val="00715149"/>
    <w:rsid w:val="007152EC"/>
    <w:rsid w:val="00716162"/>
    <w:rsid w:val="0071622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B65"/>
    <w:rsid w:val="007310B9"/>
    <w:rsid w:val="0073150F"/>
    <w:rsid w:val="00731961"/>
    <w:rsid w:val="00731F65"/>
    <w:rsid w:val="0073239E"/>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7FF"/>
    <w:rsid w:val="0075785C"/>
    <w:rsid w:val="00757D16"/>
    <w:rsid w:val="00760127"/>
    <w:rsid w:val="0076030D"/>
    <w:rsid w:val="00760C41"/>
    <w:rsid w:val="00762159"/>
    <w:rsid w:val="007621E4"/>
    <w:rsid w:val="0076221D"/>
    <w:rsid w:val="00762D17"/>
    <w:rsid w:val="00762DE2"/>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6D56"/>
    <w:rsid w:val="007774AA"/>
    <w:rsid w:val="0078162F"/>
    <w:rsid w:val="00781C7D"/>
    <w:rsid w:val="00781CAB"/>
    <w:rsid w:val="0078352B"/>
    <w:rsid w:val="00783FE0"/>
    <w:rsid w:val="00784069"/>
    <w:rsid w:val="0078446A"/>
    <w:rsid w:val="00785452"/>
    <w:rsid w:val="00786126"/>
    <w:rsid w:val="007861AE"/>
    <w:rsid w:val="00786641"/>
    <w:rsid w:val="007869DF"/>
    <w:rsid w:val="00786B7C"/>
    <w:rsid w:val="00786BBD"/>
    <w:rsid w:val="00787007"/>
    <w:rsid w:val="00787097"/>
    <w:rsid w:val="00787282"/>
    <w:rsid w:val="00787DB0"/>
    <w:rsid w:val="00790B34"/>
    <w:rsid w:val="007911A0"/>
    <w:rsid w:val="007912D4"/>
    <w:rsid w:val="00791827"/>
    <w:rsid w:val="0079183E"/>
    <w:rsid w:val="00791CCC"/>
    <w:rsid w:val="0079226C"/>
    <w:rsid w:val="00792C43"/>
    <w:rsid w:val="00792FAD"/>
    <w:rsid w:val="007938FD"/>
    <w:rsid w:val="00793B2C"/>
    <w:rsid w:val="00793C62"/>
    <w:rsid w:val="00793D63"/>
    <w:rsid w:val="007941A8"/>
    <w:rsid w:val="00794399"/>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1FAC"/>
    <w:rsid w:val="007A21DF"/>
    <w:rsid w:val="007A262B"/>
    <w:rsid w:val="007A2698"/>
    <w:rsid w:val="007A30E6"/>
    <w:rsid w:val="007A3101"/>
    <w:rsid w:val="007A3114"/>
    <w:rsid w:val="007A3660"/>
    <w:rsid w:val="007A367C"/>
    <w:rsid w:val="007A3B94"/>
    <w:rsid w:val="007A4193"/>
    <w:rsid w:val="007A41A8"/>
    <w:rsid w:val="007A4EA4"/>
    <w:rsid w:val="007A545E"/>
    <w:rsid w:val="007A60B5"/>
    <w:rsid w:val="007A6DB8"/>
    <w:rsid w:val="007A6E16"/>
    <w:rsid w:val="007A7395"/>
    <w:rsid w:val="007A7537"/>
    <w:rsid w:val="007A7E00"/>
    <w:rsid w:val="007B011B"/>
    <w:rsid w:val="007B0296"/>
    <w:rsid w:val="007B03FB"/>
    <w:rsid w:val="007B03FD"/>
    <w:rsid w:val="007B053C"/>
    <w:rsid w:val="007B0A4C"/>
    <w:rsid w:val="007B0D90"/>
    <w:rsid w:val="007B0DE9"/>
    <w:rsid w:val="007B0FAE"/>
    <w:rsid w:val="007B157B"/>
    <w:rsid w:val="007B18C1"/>
    <w:rsid w:val="007B1BEB"/>
    <w:rsid w:val="007B28CA"/>
    <w:rsid w:val="007B2B64"/>
    <w:rsid w:val="007B2DD2"/>
    <w:rsid w:val="007B3ED3"/>
    <w:rsid w:val="007B489B"/>
    <w:rsid w:val="007B4AFA"/>
    <w:rsid w:val="007B4DEF"/>
    <w:rsid w:val="007B503A"/>
    <w:rsid w:val="007B50D4"/>
    <w:rsid w:val="007B5A07"/>
    <w:rsid w:val="007B5D96"/>
    <w:rsid w:val="007B6003"/>
    <w:rsid w:val="007B609B"/>
    <w:rsid w:val="007B6309"/>
    <w:rsid w:val="007B65F7"/>
    <w:rsid w:val="007B6D5D"/>
    <w:rsid w:val="007B70ED"/>
    <w:rsid w:val="007C0359"/>
    <w:rsid w:val="007C07A0"/>
    <w:rsid w:val="007C09E5"/>
    <w:rsid w:val="007C11C7"/>
    <w:rsid w:val="007C143B"/>
    <w:rsid w:val="007C15F1"/>
    <w:rsid w:val="007C175C"/>
    <w:rsid w:val="007C209B"/>
    <w:rsid w:val="007C2A0A"/>
    <w:rsid w:val="007C3C83"/>
    <w:rsid w:val="007C4325"/>
    <w:rsid w:val="007C4D25"/>
    <w:rsid w:val="007C5005"/>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8A6"/>
    <w:rsid w:val="007D4909"/>
    <w:rsid w:val="007D4CBB"/>
    <w:rsid w:val="007D4CFD"/>
    <w:rsid w:val="007D5A73"/>
    <w:rsid w:val="007D5BF5"/>
    <w:rsid w:val="007D5E18"/>
    <w:rsid w:val="007D60B4"/>
    <w:rsid w:val="007D7527"/>
    <w:rsid w:val="007E0732"/>
    <w:rsid w:val="007E0879"/>
    <w:rsid w:val="007E0A54"/>
    <w:rsid w:val="007E13AE"/>
    <w:rsid w:val="007E1678"/>
    <w:rsid w:val="007E2DB9"/>
    <w:rsid w:val="007E2E8C"/>
    <w:rsid w:val="007E316A"/>
    <w:rsid w:val="007E32F4"/>
    <w:rsid w:val="007E3888"/>
    <w:rsid w:val="007E3EB8"/>
    <w:rsid w:val="007E4EC2"/>
    <w:rsid w:val="007E5057"/>
    <w:rsid w:val="007E5D08"/>
    <w:rsid w:val="007E6016"/>
    <w:rsid w:val="007E6957"/>
    <w:rsid w:val="007E6A61"/>
    <w:rsid w:val="007E7983"/>
    <w:rsid w:val="007F05D8"/>
    <w:rsid w:val="007F0A3D"/>
    <w:rsid w:val="007F107B"/>
    <w:rsid w:val="007F1379"/>
    <w:rsid w:val="007F1908"/>
    <w:rsid w:val="007F1A83"/>
    <w:rsid w:val="007F1BCD"/>
    <w:rsid w:val="007F2086"/>
    <w:rsid w:val="007F3104"/>
    <w:rsid w:val="007F32F1"/>
    <w:rsid w:val="007F35C8"/>
    <w:rsid w:val="007F3B15"/>
    <w:rsid w:val="007F4128"/>
    <w:rsid w:val="007F4233"/>
    <w:rsid w:val="007F42D0"/>
    <w:rsid w:val="007F4714"/>
    <w:rsid w:val="007F5207"/>
    <w:rsid w:val="007F5353"/>
    <w:rsid w:val="007F54A7"/>
    <w:rsid w:val="007F56C7"/>
    <w:rsid w:val="007F57FE"/>
    <w:rsid w:val="007F5900"/>
    <w:rsid w:val="007F5B7A"/>
    <w:rsid w:val="007F6772"/>
    <w:rsid w:val="007F6E99"/>
    <w:rsid w:val="007F704F"/>
    <w:rsid w:val="007F7423"/>
    <w:rsid w:val="007F7722"/>
    <w:rsid w:val="007F7816"/>
    <w:rsid w:val="007F7D12"/>
    <w:rsid w:val="008000DF"/>
    <w:rsid w:val="00800A0E"/>
    <w:rsid w:val="00801DB9"/>
    <w:rsid w:val="0080220B"/>
    <w:rsid w:val="00802A06"/>
    <w:rsid w:val="0080319E"/>
    <w:rsid w:val="008033E3"/>
    <w:rsid w:val="00803757"/>
    <w:rsid w:val="008039D4"/>
    <w:rsid w:val="00804322"/>
    <w:rsid w:val="00804A5D"/>
    <w:rsid w:val="00804DCE"/>
    <w:rsid w:val="00804E25"/>
    <w:rsid w:val="00804F02"/>
    <w:rsid w:val="00804F37"/>
    <w:rsid w:val="00805D76"/>
    <w:rsid w:val="00806111"/>
    <w:rsid w:val="008071B7"/>
    <w:rsid w:val="00807D5E"/>
    <w:rsid w:val="00810068"/>
    <w:rsid w:val="00810700"/>
    <w:rsid w:val="00810D24"/>
    <w:rsid w:val="008113C5"/>
    <w:rsid w:val="008113E4"/>
    <w:rsid w:val="008118F3"/>
    <w:rsid w:val="00811B6B"/>
    <w:rsid w:val="00811C45"/>
    <w:rsid w:val="00812141"/>
    <w:rsid w:val="0081224D"/>
    <w:rsid w:val="00812321"/>
    <w:rsid w:val="00812AB7"/>
    <w:rsid w:val="00812E50"/>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76A"/>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16F"/>
    <w:rsid w:val="008435C9"/>
    <w:rsid w:val="00843BF8"/>
    <w:rsid w:val="0084422A"/>
    <w:rsid w:val="008445D0"/>
    <w:rsid w:val="00844FB4"/>
    <w:rsid w:val="008452FA"/>
    <w:rsid w:val="00845C3D"/>
    <w:rsid w:val="00845E16"/>
    <w:rsid w:val="00846107"/>
    <w:rsid w:val="00846323"/>
    <w:rsid w:val="0084638C"/>
    <w:rsid w:val="008478FF"/>
    <w:rsid w:val="00847F72"/>
    <w:rsid w:val="008500DB"/>
    <w:rsid w:val="008500DC"/>
    <w:rsid w:val="008500EF"/>
    <w:rsid w:val="00850296"/>
    <w:rsid w:val="00850CC1"/>
    <w:rsid w:val="00850EB6"/>
    <w:rsid w:val="0085106C"/>
    <w:rsid w:val="0085191C"/>
    <w:rsid w:val="00852E1A"/>
    <w:rsid w:val="008534BA"/>
    <w:rsid w:val="008537B1"/>
    <w:rsid w:val="00853950"/>
    <w:rsid w:val="008541A6"/>
    <w:rsid w:val="008549EA"/>
    <w:rsid w:val="00854CDD"/>
    <w:rsid w:val="00855179"/>
    <w:rsid w:val="00855474"/>
    <w:rsid w:val="00855620"/>
    <w:rsid w:val="0085600B"/>
    <w:rsid w:val="008575D1"/>
    <w:rsid w:val="0086004D"/>
    <w:rsid w:val="008605D1"/>
    <w:rsid w:val="00861952"/>
    <w:rsid w:val="00861D98"/>
    <w:rsid w:val="008624DC"/>
    <w:rsid w:val="008627B7"/>
    <w:rsid w:val="00864141"/>
    <w:rsid w:val="0086500A"/>
    <w:rsid w:val="008653DE"/>
    <w:rsid w:val="0086551C"/>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4593"/>
    <w:rsid w:val="00874B2A"/>
    <w:rsid w:val="00874CE7"/>
    <w:rsid w:val="00875C60"/>
    <w:rsid w:val="008767B1"/>
    <w:rsid w:val="00876BA3"/>
    <w:rsid w:val="00876DD3"/>
    <w:rsid w:val="0087795C"/>
    <w:rsid w:val="008800DB"/>
    <w:rsid w:val="008802DB"/>
    <w:rsid w:val="00880466"/>
    <w:rsid w:val="0088129E"/>
    <w:rsid w:val="008826D2"/>
    <w:rsid w:val="00882857"/>
    <w:rsid w:val="00882CCD"/>
    <w:rsid w:val="00882D38"/>
    <w:rsid w:val="00883F45"/>
    <w:rsid w:val="008844C1"/>
    <w:rsid w:val="00884590"/>
    <w:rsid w:val="00884624"/>
    <w:rsid w:val="0088486E"/>
    <w:rsid w:val="00884B0B"/>
    <w:rsid w:val="00884B49"/>
    <w:rsid w:val="00884B6D"/>
    <w:rsid w:val="0088551E"/>
    <w:rsid w:val="0088568C"/>
    <w:rsid w:val="00885C27"/>
    <w:rsid w:val="00885C75"/>
    <w:rsid w:val="00885CCA"/>
    <w:rsid w:val="00885D49"/>
    <w:rsid w:val="0088605B"/>
    <w:rsid w:val="00886A8C"/>
    <w:rsid w:val="00886ABE"/>
    <w:rsid w:val="00887B30"/>
    <w:rsid w:val="00887CAC"/>
    <w:rsid w:val="00890132"/>
    <w:rsid w:val="008906E4"/>
    <w:rsid w:val="00890F14"/>
    <w:rsid w:val="00891157"/>
    <w:rsid w:val="008912EF"/>
    <w:rsid w:val="00891E49"/>
    <w:rsid w:val="0089274D"/>
    <w:rsid w:val="00892DE9"/>
    <w:rsid w:val="00892FD7"/>
    <w:rsid w:val="0089355C"/>
    <w:rsid w:val="00893A38"/>
    <w:rsid w:val="00893EE5"/>
    <w:rsid w:val="008944F3"/>
    <w:rsid w:val="00894593"/>
    <w:rsid w:val="00894EA8"/>
    <w:rsid w:val="00895021"/>
    <w:rsid w:val="008950D7"/>
    <w:rsid w:val="00895269"/>
    <w:rsid w:val="00895A52"/>
    <w:rsid w:val="00895ABA"/>
    <w:rsid w:val="00896BBB"/>
    <w:rsid w:val="00896C11"/>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21C"/>
    <w:rsid w:val="008A5C98"/>
    <w:rsid w:val="008A6B97"/>
    <w:rsid w:val="008A6F1C"/>
    <w:rsid w:val="008A7331"/>
    <w:rsid w:val="008A74E0"/>
    <w:rsid w:val="008B025D"/>
    <w:rsid w:val="008B02D9"/>
    <w:rsid w:val="008B03D2"/>
    <w:rsid w:val="008B0468"/>
    <w:rsid w:val="008B05A9"/>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70"/>
    <w:rsid w:val="008B76F5"/>
    <w:rsid w:val="008C0231"/>
    <w:rsid w:val="008C0257"/>
    <w:rsid w:val="008C0283"/>
    <w:rsid w:val="008C02D2"/>
    <w:rsid w:val="008C1595"/>
    <w:rsid w:val="008C1A9F"/>
    <w:rsid w:val="008C1B18"/>
    <w:rsid w:val="008C24D9"/>
    <w:rsid w:val="008C2B60"/>
    <w:rsid w:val="008C34A4"/>
    <w:rsid w:val="008C389E"/>
    <w:rsid w:val="008C3AE6"/>
    <w:rsid w:val="008C3B41"/>
    <w:rsid w:val="008C3C10"/>
    <w:rsid w:val="008C3C83"/>
    <w:rsid w:val="008C4322"/>
    <w:rsid w:val="008C470E"/>
    <w:rsid w:val="008C4986"/>
    <w:rsid w:val="008C4BF0"/>
    <w:rsid w:val="008C4D3D"/>
    <w:rsid w:val="008C5859"/>
    <w:rsid w:val="008C5A61"/>
    <w:rsid w:val="008C6011"/>
    <w:rsid w:val="008C67A4"/>
    <w:rsid w:val="008C7A9F"/>
    <w:rsid w:val="008D00D6"/>
    <w:rsid w:val="008D0273"/>
    <w:rsid w:val="008D08AE"/>
    <w:rsid w:val="008D0DA3"/>
    <w:rsid w:val="008D14CE"/>
    <w:rsid w:val="008D1522"/>
    <w:rsid w:val="008D163A"/>
    <w:rsid w:val="008D20C3"/>
    <w:rsid w:val="008D2110"/>
    <w:rsid w:val="008D26EA"/>
    <w:rsid w:val="008D3478"/>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B01"/>
    <w:rsid w:val="008E1A69"/>
    <w:rsid w:val="008E1BCA"/>
    <w:rsid w:val="008E223D"/>
    <w:rsid w:val="008E262E"/>
    <w:rsid w:val="008E2685"/>
    <w:rsid w:val="008E28DB"/>
    <w:rsid w:val="008E2BC5"/>
    <w:rsid w:val="008E2D1A"/>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089"/>
    <w:rsid w:val="008F344E"/>
    <w:rsid w:val="008F38CF"/>
    <w:rsid w:val="008F4523"/>
    <w:rsid w:val="008F45AF"/>
    <w:rsid w:val="008F4AB8"/>
    <w:rsid w:val="008F4D4D"/>
    <w:rsid w:val="008F6556"/>
    <w:rsid w:val="008F6700"/>
    <w:rsid w:val="008F6BEE"/>
    <w:rsid w:val="008F7134"/>
    <w:rsid w:val="009007D3"/>
    <w:rsid w:val="009010EA"/>
    <w:rsid w:val="009016EC"/>
    <w:rsid w:val="00903962"/>
    <w:rsid w:val="00903C42"/>
    <w:rsid w:val="00903FE7"/>
    <w:rsid w:val="0090472E"/>
    <w:rsid w:val="0090475E"/>
    <w:rsid w:val="009049B4"/>
    <w:rsid w:val="00904AED"/>
    <w:rsid w:val="009054AA"/>
    <w:rsid w:val="00905925"/>
    <w:rsid w:val="0090598D"/>
    <w:rsid w:val="0090727F"/>
    <w:rsid w:val="00907F57"/>
    <w:rsid w:val="00910A86"/>
    <w:rsid w:val="00910E91"/>
    <w:rsid w:val="00911461"/>
    <w:rsid w:val="00911765"/>
    <w:rsid w:val="00911C9D"/>
    <w:rsid w:val="00912356"/>
    <w:rsid w:val="00912582"/>
    <w:rsid w:val="00912B53"/>
    <w:rsid w:val="00913F35"/>
    <w:rsid w:val="00914F28"/>
    <w:rsid w:val="00914FC5"/>
    <w:rsid w:val="009154D0"/>
    <w:rsid w:val="0091565F"/>
    <w:rsid w:val="009165AC"/>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349"/>
    <w:rsid w:val="00924A82"/>
    <w:rsid w:val="00925C32"/>
    <w:rsid w:val="009264E5"/>
    <w:rsid w:val="0092672F"/>
    <w:rsid w:val="009268DD"/>
    <w:rsid w:val="00927D69"/>
    <w:rsid w:val="00927E8C"/>
    <w:rsid w:val="0093000B"/>
    <w:rsid w:val="00930044"/>
    <w:rsid w:val="00930324"/>
    <w:rsid w:val="009308F2"/>
    <w:rsid w:val="00930A67"/>
    <w:rsid w:val="00930AF2"/>
    <w:rsid w:val="00930D59"/>
    <w:rsid w:val="009314F1"/>
    <w:rsid w:val="00931EA6"/>
    <w:rsid w:val="00932BBF"/>
    <w:rsid w:val="00932D38"/>
    <w:rsid w:val="00933134"/>
    <w:rsid w:val="009335EE"/>
    <w:rsid w:val="00934BDD"/>
    <w:rsid w:val="009354C1"/>
    <w:rsid w:val="00935C2C"/>
    <w:rsid w:val="00936286"/>
    <w:rsid w:val="0093696F"/>
    <w:rsid w:val="00936DD8"/>
    <w:rsid w:val="00937DAA"/>
    <w:rsid w:val="00940C0A"/>
    <w:rsid w:val="00941597"/>
    <w:rsid w:val="0094160C"/>
    <w:rsid w:val="00942040"/>
    <w:rsid w:val="009420F7"/>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78B"/>
    <w:rsid w:val="00954E8B"/>
    <w:rsid w:val="00954E93"/>
    <w:rsid w:val="00954FEB"/>
    <w:rsid w:val="00955098"/>
    <w:rsid w:val="0095536C"/>
    <w:rsid w:val="00956309"/>
    <w:rsid w:val="00956B15"/>
    <w:rsid w:val="00956C2A"/>
    <w:rsid w:val="00957634"/>
    <w:rsid w:val="00957984"/>
    <w:rsid w:val="00957A75"/>
    <w:rsid w:val="0096022C"/>
    <w:rsid w:val="00960BB8"/>
    <w:rsid w:val="009612CE"/>
    <w:rsid w:val="009616BE"/>
    <w:rsid w:val="00961B8B"/>
    <w:rsid w:val="00961C30"/>
    <w:rsid w:val="00961D9A"/>
    <w:rsid w:val="009623ED"/>
    <w:rsid w:val="00964564"/>
    <w:rsid w:val="009646A6"/>
    <w:rsid w:val="009648C4"/>
    <w:rsid w:val="00964B76"/>
    <w:rsid w:val="00965410"/>
    <w:rsid w:val="00965851"/>
    <w:rsid w:val="009661C0"/>
    <w:rsid w:val="00966AB7"/>
    <w:rsid w:val="00967114"/>
    <w:rsid w:val="009677B2"/>
    <w:rsid w:val="0097005C"/>
    <w:rsid w:val="00970B49"/>
    <w:rsid w:val="009716D0"/>
    <w:rsid w:val="00971711"/>
    <w:rsid w:val="009717E4"/>
    <w:rsid w:val="00971951"/>
    <w:rsid w:val="009720E8"/>
    <w:rsid w:val="009721C1"/>
    <w:rsid w:val="00972BAE"/>
    <w:rsid w:val="00972E90"/>
    <w:rsid w:val="0097324D"/>
    <w:rsid w:val="009736A3"/>
    <w:rsid w:val="00974232"/>
    <w:rsid w:val="00974260"/>
    <w:rsid w:val="00974A42"/>
    <w:rsid w:val="00974F53"/>
    <w:rsid w:val="0097564C"/>
    <w:rsid w:val="009757A8"/>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3E0A"/>
    <w:rsid w:val="00984388"/>
    <w:rsid w:val="0098476E"/>
    <w:rsid w:val="00985A0D"/>
    <w:rsid w:val="00985F73"/>
    <w:rsid w:val="00986B95"/>
    <w:rsid w:val="0098741E"/>
    <w:rsid w:val="00990599"/>
    <w:rsid w:val="00990670"/>
    <w:rsid w:val="00990971"/>
    <w:rsid w:val="00990B08"/>
    <w:rsid w:val="00990F6F"/>
    <w:rsid w:val="00991CBB"/>
    <w:rsid w:val="00991EB8"/>
    <w:rsid w:val="009927CA"/>
    <w:rsid w:val="00992A9C"/>
    <w:rsid w:val="00993159"/>
    <w:rsid w:val="00993C6E"/>
    <w:rsid w:val="0099424E"/>
    <w:rsid w:val="009954BD"/>
    <w:rsid w:val="00996D62"/>
    <w:rsid w:val="00997649"/>
    <w:rsid w:val="00997C49"/>
    <w:rsid w:val="009A015F"/>
    <w:rsid w:val="009A095E"/>
    <w:rsid w:val="009A0A62"/>
    <w:rsid w:val="009A218F"/>
    <w:rsid w:val="009A2657"/>
    <w:rsid w:val="009A29AE"/>
    <w:rsid w:val="009A2BA8"/>
    <w:rsid w:val="009A2E44"/>
    <w:rsid w:val="009A3207"/>
    <w:rsid w:val="009A3341"/>
    <w:rsid w:val="009A35E3"/>
    <w:rsid w:val="009A3634"/>
    <w:rsid w:val="009A39F4"/>
    <w:rsid w:val="009A3FEB"/>
    <w:rsid w:val="009A4053"/>
    <w:rsid w:val="009A45FF"/>
    <w:rsid w:val="009A4688"/>
    <w:rsid w:val="009A4B81"/>
    <w:rsid w:val="009A4F1E"/>
    <w:rsid w:val="009A53C8"/>
    <w:rsid w:val="009A53D8"/>
    <w:rsid w:val="009A572E"/>
    <w:rsid w:val="009A5906"/>
    <w:rsid w:val="009A5CE7"/>
    <w:rsid w:val="009A6609"/>
    <w:rsid w:val="009A690C"/>
    <w:rsid w:val="009A7C7C"/>
    <w:rsid w:val="009A7ECC"/>
    <w:rsid w:val="009A7F81"/>
    <w:rsid w:val="009B0224"/>
    <w:rsid w:val="009B094B"/>
    <w:rsid w:val="009B11AC"/>
    <w:rsid w:val="009B1F8D"/>
    <w:rsid w:val="009B2053"/>
    <w:rsid w:val="009B2447"/>
    <w:rsid w:val="009B263A"/>
    <w:rsid w:val="009B26D5"/>
    <w:rsid w:val="009B32F7"/>
    <w:rsid w:val="009B3694"/>
    <w:rsid w:val="009B4667"/>
    <w:rsid w:val="009B4682"/>
    <w:rsid w:val="009B47CB"/>
    <w:rsid w:val="009B4D36"/>
    <w:rsid w:val="009B4F85"/>
    <w:rsid w:val="009B52AD"/>
    <w:rsid w:val="009B5ADA"/>
    <w:rsid w:val="009B6A5A"/>
    <w:rsid w:val="009B6BF0"/>
    <w:rsid w:val="009B7482"/>
    <w:rsid w:val="009B770E"/>
    <w:rsid w:val="009B7914"/>
    <w:rsid w:val="009B7DC9"/>
    <w:rsid w:val="009C1632"/>
    <w:rsid w:val="009C1C98"/>
    <w:rsid w:val="009C207D"/>
    <w:rsid w:val="009C305B"/>
    <w:rsid w:val="009C43DE"/>
    <w:rsid w:val="009C45C1"/>
    <w:rsid w:val="009C466D"/>
    <w:rsid w:val="009C4B60"/>
    <w:rsid w:val="009C5CCD"/>
    <w:rsid w:val="009C5DF5"/>
    <w:rsid w:val="009C5FCF"/>
    <w:rsid w:val="009C6257"/>
    <w:rsid w:val="009C6EB9"/>
    <w:rsid w:val="009C7025"/>
    <w:rsid w:val="009C7D64"/>
    <w:rsid w:val="009D03DF"/>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609"/>
    <w:rsid w:val="009D791E"/>
    <w:rsid w:val="009D7CAF"/>
    <w:rsid w:val="009E02EE"/>
    <w:rsid w:val="009E254D"/>
    <w:rsid w:val="009E2A8C"/>
    <w:rsid w:val="009E2CE6"/>
    <w:rsid w:val="009E308B"/>
    <w:rsid w:val="009E321D"/>
    <w:rsid w:val="009E32C8"/>
    <w:rsid w:val="009E38A8"/>
    <w:rsid w:val="009E429F"/>
    <w:rsid w:val="009E44F9"/>
    <w:rsid w:val="009E4549"/>
    <w:rsid w:val="009E4B90"/>
    <w:rsid w:val="009E588B"/>
    <w:rsid w:val="009E647C"/>
    <w:rsid w:val="009E77A4"/>
    <w:rsid w:val="009E78AC"/>
    <w:rsid w:val="009E7C10"/>
    <w:rsid w:val="009F0232"/>
    <w:rsid w:val="009F0338"/>
    <w:rsid w:val="009F0839"/>
    <w:rsid w:val="009F088F"/>
    <w:rsid w:val="009F0B70"/>
    <w:rsid w:val="009F0DFB"/>
    <w:rsid w:val="009F1424"/>
    <w:rsid w:val="009F1537"/>
    <w:rsid w:val="009F17B1"/>
    <w:rsid w:val="009F18AA"/>
    <w:rsid w:val="009F3177"/>
    <w:rsid w:val="009F3360"/>
    <w:rsid w:val="009F359C"/>
    <w:rsid w:val="009F3650"/>
    <w:rsid w:val="009F3AFA"/>
    <w:rsid w:val="009F3EE9"/>
    <w:rsid w:val="009F48B3"/>
    <w:rsid w:val="009F4ACF"/>
    <w:rsid w:val="009F4E28"/>
    <w:rsid w:val="009F4EC8"/>
    <w:rsid w:val="009F4F82"/>
    <w:rsid w:val="009F6D1F"/>
    <w:rsid w:val="009F7145"/>
    <w:rsid w:val="009F7C78"/>
    <w:rsid w:val="009F7F24"/>
    <w:rsid w:val="00A00140"/>
    <w:rsid w:val="00A01144"/>
    <w:rsid w:val="00A013B3"/>
    <w:rsid w:val="00A01675"/>
    <w:rsid w:val="00A0213A"/>
    <w:rsid w:val="00A02262"/>
    <w:rsid w:val="00A0299E"/>
    <w:rsid w:val="00A03083"/>
    <w:rsid w:val="00A04D1A"/>
    <w:rsid w:val="00A04FFC"/>
    <w:rsid w:val="00A0590E"/>
    <w:rsid w:val="00A05BE9"/>
    <w:rsid w:val="00A05D3D"/>
    <w:rsid w:val="00A06656"/>
    <w:rsid w:val="00A06662"/>
    <w:rsid w:val="00A06A94"/>
    <w:rsid w:val="00A06FA4"/>
    <w:rsid w:val="00A0775D"/>
    <w:rsid w:val="00A07A55"/>
    <w:rsid w:val="00A11088"/>
    <w:rsid w:val="00A111C9"/>
    <w:rsid w:val="00A111F3"/>
    <w:rsid w:val="00A1196F"/>
    <w:rsid w:val="00A11F9A"/>
    <w:rsid w:val="00A12118"/>
    <w:rsid w:val="00A128F4"/>
    <w:rsid w:val="00A131E8"/>
    <w:rsid w:val="00A1341E"/>
    <w:rsid w:val="00A136EF"/>
    <w:rsid w:val="00A14A7A"/>
    <w:rsid w:val="00A14D9B"/>
    <w:rsid w:val="00A14EA2"/>
    <w:rsid w:val="00A153A0"/>
    <w:rsid w:val="00A1565E"/>
    <w:rsid w:val="00A15B0B"/>
    <w:rsid w:val="00A15B61"/>
    <w:rsid w:val="00A15D19"/>
    <w:rsid w:val="00A163ED"/>
    <w:rsid w:val="00A1664D"/>
    <w:rsid w:val="00A16B82"/>
    <w:rsid w:val="00A17CD0"/>
    <w:rsid w:val="00A206CD"/>
    <w:rsid w:val="00A2144E"/>
    <w:rsid w:val="00A216BC"/>
    <w:rsid w:val="00A22509"/>
    <w:rsid w:val="00A227A3"/>
    <w:rsid w:val="00A2291C"/>
    <w:rsid w:val="00A22D13"/>
    <w:rsid w:val="00A232A2"/>
    <w:rsid w:val="00A2338A"/>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165"/>
    <w:rsid w:val="00A34241"/>
    <w:rsid w:val="00A35865"/>
    <w:rsid w:val="00A35DE7"/>
    <w:rsid w:val="00A35F29"/>
    <w:rsid w:val="00A361BD"/>
    <w:rsid w:val="00A361DA"/>
    <w:rsid w:val="00A36589"/>
    <w:rsid w:val="00A369C1"/>
    <w:rsid w:val="00A373F6"/>
    <w:rsid w:val="00A376FD"/>
    <w:rsid w:val="00A37FB6"/>
    <w:rsid w:val="00A40144"/>
    <w:rsid w:val="00A40302"/>
    <w:rsid w:val="00A40C8C"/>
    <w:rsid w:val="00A413FE"/>
    <w:rsid w:val="00A42345"/>
    <w:rsid w:val="00A4246C"/>
    <w:rsid w:val="00A42486"/>
    <w:rsid w:val="00A42A7F"/>
    <w:rsid w:val="00A43683"/>
    <w:rsid w:val="00A438C0"/>
    <w:rsid w:val="00A44531"/>
    <w:rsid w:val="00A4563D"/>
    <w:rsid w:val="00A466AB"/>
    <w:rsid w:val="00A47024"/>
    <w:rsid w:val="00A4783E"/>
    <w:rsid w:val="00A47984"/>
    <w:rsid w:val="00A47F90"/>
    <w:rsid w:val="00A5008B"/>
    <w:rsid w:val="00A505C1"/>
    <w:rsid w:val="00A50730"/>
    <w:rsid w:val="00A511FF"/>
    <w:rsid w:val="00A519B4"/>
    <w:rsid w:val="00A51EC5"/>
    <w:rsid w:val="00A522D2"/>
    <w:rsid w:val="00A52690"/>
    <w:rsid w:val="00A52D48"/>
    <w:rsid w:val="00A53877"/>
    <w:rsid w:val="00A53A14"/>
    <w:rsid w:val="00A54808"/>
    <w:rsid w:val="00A54C88"/>
    <w:rsid w:val="00A56011"/>
    <w:rsid w:val="00A56041"/>
    <w:rsid w:val="00A560DF"/>
    <w:rsid w:val="00A5622E"/>
    <w:rsid w:val="00A56317"/>
    <w:rsid w:val="00A57190"/>
    <w:rsid w:val="00A5748B"/>
    <w:rsid w:val="00A57A94"/>
    <w:rsid w:val="00A60014"/>
    <w:rsid w:val="00A60914"/>
    <w:rsid w:val="00A609A7"/>
    <w:rsid w:val="00A6187A"/>
    <w:rsid w:val="00A618A0"/>
    <w:rsid w:val="00A62170"/>
    <w:rsid w:val="00A6427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2F21"/>
    <w:rsid w:val="00A73099"/>
    <w:rsid w:val="00A74421"/>
    <w:rsid w:val="00A74C23"/>
    <w:rsid w:val="00A74D3B"/>
    <w:rsid w:val="00A75390"/>
    <w:rsid w:val="00A75493"/>
    <w:rsid w:val="00A761CB"/>
    <w:rsid w:val="00A7664F"/>
    <w:rsid w:val="00A76756"/>
    <w:rsid w:val="00A76887"/>
    <w:rsid w:val="00A76C37"/>
    <w:rsid w:val="00A7774F"/>
    <w:rsid w:val="00A777D4"/>
    <w:rsid w:val="00A77D94"/>
    <w:rsid w:val="00A80660"/>
    <w:rsid w:val="00A80F71"/>
    <w:rsid w:val="00A81096"/>
    <w:rsid w:val="00A8166A"/>
    <w:rsid w:val="00A81CE0"/>
    <w:rsid w:val="00A8215D"/>
    <w:rsid w:val="00A833CE"/>
    <w:rsid w:val="00A83685"/>
    <w:rsid w:val="00A83E42"/>
    <w:rsid w:val="00A844DC"/>
    <w:rsid w:val="00A8467E"/>
    <w:rsid w:val="00A84808"/>
    <w:rsid w:val="00A84FB1"/>
    <w:rsid w:val="00A85DAD"/>
    <w:rsid w:val="00A86099"/>
    <w:rsid w:val="00A8697D"/>
    <w:rsid w:val="00A86AA5"/>
    <w:rsid w:val="00A86DC7"/>
    <w:rsid w:val="00A87041"/>
    <w:rsid w:val="00A87172"/>
    <w:rsid w:val="00A871AC"/>
    <w:rsid w:val="00A90AB3"/>
    <w:rsid w:val="00A90B92"/>
    <w:rsid w:val="00A90E55"/>
    <w:rsid w:val="00A90EE9"/>
    <w:rsid w:val="00A91A7F"/>
    <w:rsid w:val="00A91C94"/>
    <w:rsid w:val="00A91E4A"/>
    <w:rsid w:val="00A91FFD"/>
    <w:rsid w:val="00A9277F"/>
    <w:rsid w:val="00A92F43"/>
    <w:rsid w:val="00A93128"/>
    <w:rsid w:val="00A932B2"/>
    <w:rsid w:val="00A935E1"/>
    <w:rsid w:val="00A93DBD"/>
    <w:rsid w:val="00A9418A"/>
    <w:rsid w:val="00A941A9"/>
    <w:rsid w:val="00A9505D"/>
    <w:rsid w:val="00A950E0"/>
    <w:rsid w:val="00A95291"/>
    <w:rsid w:val="00A95C0F"/>
    <w:rsid w:val="00A973AA"/>
    <w:rsid w:val="00A977B5"/>
    <w:rsid w:val="00A97848"/>
    <w:rsid w:val="00A97E26"/>
    <w:rsid w:val="00AA0138"/>
    <w:rsid w:val="00AA015B"/>
    <w:rsid w:val="00AA0350"/>
    <w:rsid w:val="00AA04BA"/>
    <w:rsid w:val="00AA061B"/>
    <w:rsid w:val="00AA0F0A"/>
    <w:rsid w:val="00AA1026"/>
    <w:rsid w:val="00AA22DD"/>
    <w:rsid w:val="00AA284A"/>
    <w:rsid w:val="00AA2B66"/>
    <w:rsid w:val="00AA33DF"/>
    <w:rsid w:val="00AA3CFD"/>
    <w:rsid w:val="00AA4089"/>
    <w:rsid w:val="00AA4554"/>
    <w:rsid w:val="00AA53AE"/>
    <w:rsid w:val="00AA5684"/>
    <w:rsid w:val="00AA5773"/>
    <w:rsid w:val="00AA5C8D"/>
    <w:rsid w:val="00AA5FF2"/>
    <w:rsid w:val="00AA6BD5"/>
    <w:rsid w:val="00AA7B5A"/>
    <w:rsid w:val="00AA7C80"/>
    <w:rsid w:val="00AA7D48"/>
    <w:rsid w:val="00AA7D62"/>
    <w:rsid w:val="00AB16CC"/>
    <w:rsid w:val="00AB1768"/>
    <w:rsid w:val="00AB17CE"/>
    <w:rsid w:val="00AB1E6D"/>
    <w:rsid w:val="00AB2429"/>
    <w:rsid w:val="00AB35C1"/>
    <w:rsid w:val="00AB37A5"/>
    <w:rsid w:val="00AB4BC1"/>
    <w:rsid w:val="00AB5C32"/>
    <w:rsid w:val="00AB5F58"/>
    <w:rsid w:val="00AB6338"/>
    <w:rsid w:val="00AB638D"/>
    <w:rsid w:val="00AB7AB0"/>
    <w:rsid w:val="00AB7B25"/>
    <w:rsid w:val="00AC0A69"/>
    <w:rsid w:val="00AC122C"/>
    <w:rsid w:val="00AC1A01"/>
    <w:rsid w:val="00AC2F5D"/>
    <w:rsid w:val="00AC32E5"/>
    <w:rsid w:val="00AC34A4"/>
    <w:rsid w:val="00AC37C8"/>
    <w:rsid w:val="00AC3A63"/>
    <w:rsid w:val="00AC3F82"/>
    <w:rsid w:val="00AC3FF9"/>
    <w:rsid w:val="00AC4055"/>
    <w:rsid w:val="00AC444B"/>
    <w:rsid w:val="00AC4762"/>
    <w:rsid w:val="00AC4777"/>
    <w:rsid w:val="00AC4B84"/>
    <w:rsid w:val="00AC4C84"/>
    <w:rsid w:val="00AC4EBA"/>
    <w:rsid w:val="00AC5390"/>
    <w:rsid w:val="00AC57E5"/>
    <w:rsid w:val="00AC5C46"/>
    <w:rsid w:val="00AC5F8F"/>
    <w:rsid w:val="00AC6109"/>
    <w:rsid w:val="00AC61D3"/>
    <w:rsid w:val="00AC6236"/>
    <w:rsid w:val="00AC6890"/>
    <w:rsid w:val="00AC6DFE"/>
    <w:rsid w:val="00AC73FC"/>
    <w:rsid w:val="00AD0486"/>
    <w:rsid w:val="00AD0AB4"/>
    <w:rsid w:val="00AD0B50"/>
    <w:rsid w:val="00AD1249"/>
    <w:rsid w:val="00AD1710"/>
    <w:rsid w:val="00AD1CC0"/>
    <w:rsid w:val="00AD28A3"/>
    <w:rsid w:val="00AD2E31"/>
    <w:rsid w:val="00AD2F17"/>
    <w:rsid w:val="00AD3454"/>
    <w:rsid w:val="00AD39A4"/>
    <w:rsid w:val="00AD3BAE"/>
    <w:rsid w:val="00AD41CA"/>
    <w:rsid w:val="00AD4225"/>
    <w:rsid w:val="00AD4476"/>
    <w:rsid w:val="00AD469C"/>
    <w:rsid w:val="00AD4D4C"/>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23"/>
    <w:rsid w:val="00AE2197"/>
    <w:rsid w:val="00AE25E5"/>
    <w:rsid w:val="00AE2CC3"/>
    <w:rsid w:val="00AE2E09"/>
    <w:rsid w:val="00AE2E29"/>
    <w:rsid w:val="00AE321A"/>
    <w:rsid w:val="00AE33C5"/>
    <w:rsid w:val="00AE3A61"/>
    <w:rsid w:val="00AE3C54"/>
    <w:rsid w:val="00AE5138"/>
    <w:rsid w:val="00AE5E80"/>
    <w:rsid w:val="00AE7CB8"/>
    <w:rsid w:val="00AE7FA8"/>
    <w:rsid w:val="00AF005C"/>
    <w:rsid w:val="00AF08C8"/>
    <w:rsid w:val="00AF0A9B"/>
    <w:rsid w:val="00AF1FD2"/>
    <w:rsid w:val="00AF2258"/>
    <w:rsid w:val="00AF277B"/>
    <w:rsid w:val="00AF3064"/>
    <w:rsid w:val="00AF3369"/>
    <w:rsid w:val="00AF35C6"/>
    <w:rsid w:val="00AF36E5"/>
    <w:rsid w:val="00AF45A1"/>
    <w:rsid w:val="00AF4F93"/>
    <w:rsid w:val="00AF50AC"/>
    <w:rsid w:val="00AF5230"/>
    <w:rsid w:val="00AF578A"/>
    <w:rsid w:val="00AF5B33"/>
    <w:rsid w:val="00AF5C12"/>
    <w:rsid w:val="00AF5CDD"/>
    <w:rsid w:val="00AF5F40"/>
    <w:rsid w:val="00AF60A0"/>
    <w:rsid w:val="00AF60C6"/>
    <w:rsid w:val="00AF6C2E"/>
    <w:rsid w:val="00AF6DCE"/>
    <w:rsid w:val="00AF6E6E"/>
    <w:rsid w:val="00B011D1"/>
    <w:rsid w:val="00B0197F"/>
    <w:rsid w:val="00B01C24"/>
    <w:rsid w:val="00B03301"/>
    <w:rsid w:val="00B03449"/>
    <w:rsid w:val="00B03E04"/>
    <w:rsid w:val="00B04211"/>
    <w:rsid w:val="00B045B9"/>
    <w:rsid w:val="00B046B2"/>
    <w:rsid w:val="00B04A9D"/>
    <w:rsid w:val="00B04B05"/>
    <w:rsid w:val="00B05E1B"/>
    <w:rsid w:val="00B06C27"/>
    <w:rsid w:val="00B06C98"/>
    <w:rsid w:val="00B06F28"/>
    <w:rsid w:val="00B0741C"/>
    <w:rsid w:val="00B0776C"/>
    <w:rsid w:val="00B078ED"/>
    <w:rsid w:val="00B10FB1"/>
    <w:rsid w:val="00B11117"/>
    <w:rsid w:val="00B12AD2"/>
    <w:rsid w:val="00B1401D"/>
    <w:rsid w:val="00B14946"/>
    <w:rsid w:val="00B14BC1"/>
    <w:rsid w:val="00B14DD3"/>
    <w:rsid w:val="00B1639F"/>
    <w:rsid w:val="00B16AB6"/>
    <w:rsid w:val="00B16AC2"/>
    <w:rsid w:val="00B17112"/>
    <w:rsid w:val="00B173E1"/>
    <w:rsid w:val="00B204E6"/>
    <w:rsid w:val="00B2101C"/>
    <w:rsid w:val="00B211BE"/>
    <w:rsid w:val="00B21326"/>
    <w:rsid w:val="00B21736"/>
    <w:rsid w:val="00B224F6"/>
    <w:rsid w:val="00B22574"/>
    <w:rsid w:val="00B226B2"/>
    <w:rsid w:val="00B22BB2"/>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1131"/>
    <w:rsid w:val="00B31B2E"/>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566"/>
    <w:rsid w:val="00B36B33"/>
    <w:rsid w:val="00B3706C"/>
    <w:rsid w:val="00B37D87"/>
    <w:rsid w:val="00B37DFA"/>
    <w:rsid w:val="00B41F03"/>
    <w:rsid w:val="00B41FDA"/>
    <w:rsid w:val="00B428A3"/>
    <w:rsid w:val="00B43BD0"/>
    <w:rsid w:val="00B43C08"/>
    <w:rsid w:val="00B43DE5"/>
    <w:rsid w:val="00B44889"/>
    <w:rsid w:val="00B449B3"/>
    <w:rsid w:val="00B44DCF"/>
    <w:rsid w:val="00B45298"/>
    <w:rsid w:val="00B452E4"/>
    <w:rsid w:val="00B4599A"/>
    <w:rsid w:val="00B45AD7"/>
    <w:rsid w:val="00B462BC"/>
    <w:rsid w:val="00B462E4"/>
    <w:rsid w:val="00B465AC"/>
    <w:rsid w:val="00B47097"/>
    <w:rsid w:val="00B47242"/>
    <w:rsid w:val="00B50675"/>
    <w:rsid w:val="00B510D0"/>
    <w:rsid w:val="00B512C5"/>
    <w:rsid w:val="00B51795"/>
    <w:rsid w:val="00B51BEB"/>
    <w:rsid w:val="00B5354F"/>
    <w:rsid w:val="00B5356B"/>
    <w:rsid w:val="00B53773"/>
    <w:rsid w:val="00B53AF8"/>
    <w:rsid w:val="00B53E1C"/>
    <w:rsid w:val="00B53E61"/>
    <w:rsid w:val="00B54183"/>
    <w:rsid w:val="00B54661"/>
    <w:rsid w:val="00B553B7"/>
    <w:rsid w:val="00B56101"/>
    <w:rsid w:val="00B56A51"/>
    <w:rsid w:val="00B56C12"/>
    <w:rsid w:val="00B56E0A"/>
    <w:rsid w:val="00B57EAD"/>
    <w:rsid w:val="00B60391"/>
    <w:rsid w:val="00B603F1"/>
    <w:rsid w:val="00B6067A"/>
    <w:rsid w:val="00B608E3"/>
    <w:rsid w:val="00B61603"/>
    <w:rsid w:val="00B6280B"/>
    <w:rsid w:val="00B6301D"/>
    <w:rsid w:val="00B63EF9"/>
    <w:rsid w:val="00B640D1"/>
    <w:rsid w:val="00B6520A"/>
    <w:rsid w:val="00B659C3"/>
    <w:rsid w:val="00B659CF"/>
    <w:rsid w:val="00B66CD9"/>
    <w:rsid w:val="00B66DFF"/>
    <w:rsid w:val="00B66FBE"/>
    <w:rsid w:val="00B675BE"/>
    <w:rsid w:val="00B70080"/>
    <w:rsid w:val="00B70494"/>
    <w:rsid w:val="00B709EA"/>
    <w:rsid w:val="00B70A81"/>
    <w:rsid w:val="00B70CD0"/>
    <w:rsid w:val="00B71026"/>
    <w:rsid w:val="00B71614"/>
    <w:rsid w:val="00B71762"/>
    <w:rsid w:val="00B71E22"/>
    <w:rsid w:val="00B720DA"/>
    <w:rsid w:val="00B72457"/>
    <w:rsid w:val="00B726E3"/>
    <w:rsid w:val="00B73554"/>
    <w:rsid w:val="00B73B7E"/>
    <w:rsid w:val="00B7466C"/>
    <w:rsid w:val="00B74FBE"/>
    <w:rsid w:val="00B756FB"/>
    <w:rsid w:val="00B75C9E"/>
    <w:rsid w:val="00B76432"/>
    <w:rsid w:val="00B76572"/>
    <w:rsid w:val="00B76CD0"/>
    <w:rsid w:val="00B77697"/>
    <w:rsid w:val="00B77C8D"/>
    <w:rsid w:val="00B77E00"/>
    <w:rsid w:val="00B80C51"/>
    <w:rsid w:val="00B8129A"/>
    <w:rsid w:val="00B8239D"/>
    <w:rsid w:val="00B8246E"/>
    <w:rsid w:val="00B82A21"/>
    <w:rsid w:val="00B82AD2"/>
    <w:rsid w:val="00B82C6F"/>
    <w:rsid w:val="00B82DF2"/>
    <w:rsid w:val="00B84792"/>
    <w:rsid w:val="00B8666E"/>
    <w:rsid w:val="00B86B03"/>
    <w:rsid w:val="00B873CC"/>
    <w:rsid w:val="00B900B2"/>
    <w:rsid w:val="00B902EA"/>
    <w:rsid w:val="00B90884"/>
    <w:rsid w:val="00B90BE3"/>
    <w:rsid w:val="00B90F5B"/>
    <w:rsid w:val="00B91432"/>
    <w:rsid w:val="00B91C04"/>
    <w:rsid w:val="00B91DB1"/>
    <w:rsid w:val="00B92157"/>
    <w:rsid w:val="00B923C7"/>
    <w:rsid w:val="00B92432"/>
    <w:rsid w:val="00B92651"/>
    <w:rsid w:val="00B92E6F"/>
    <w:rsid w:val="00B93166"/>
    <w:rsid w:val="00B9337F"/>
    <w:rsid w:val="00B93524"/>
    <w:rsid w:val="00B93602"/>
    <w:rsid w:val="00B93778"/>
    <w:rsid w:val="00B93C2E"/>
    <w:rsid w:val="00B943E1"/>
    <w:rsid w:val="00B94BBC"/>
    <w:rsid w:val="00B94D07"/>
    <w:rsid w:val="00B951BE"/>
    <w:rsid w:val="00B9530C"/>
    <w:rsid w:val="00B95E40"/>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7ED"/>
    <w:rsid w:val="00BA58F9"/>
    <w:rsid w:val="00BA61AB"/>
    <w:rsid w:val="00BA61D3"/>
    <w:rsid w:val="00BA69EF"/>
    <w:rsid w:val="00BA6EE2"/>
    <w:rsid w:val="00BA71FF"/>
    <w:rsid w:val="00BA7636"/>
    <w:rsid w:val="00BB05D7"/>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238"/>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C7FF4"/>
    <w:rsid w:val="00BD0691"/>
    <w:rsid w:val="00BD0992"/>
    <w:rsid w:val="00BD1B4A"/>
    <w:rsid w:val="00BD1FE4"/>
    <w:rsid w:val="00BD212E"/>
    <w:rsid w:val="00BD25C0"/>
    <w:rsid w:val="00BD2931"/>
    <w:rsid w:val="00BD2991"/>
    <w:rsid w:val="00BD37C5"/>
    <w:rsid w:val="00BD4A5F"/>
    <w:rsid w:val="00BD4BBD"/>
    <w:rsid w:val="00BD55EB"/>
    <w:rsid w:val="00BD594E"/>
    <w:rsid w:val="00BD5CB7"/>
    <w:rsid w:val="00BD63CC"/>
    <w:rsid w:val="00BD7134"/>
    <w:rsid w:val="00BD7190"/>
    <w:rsid w:val="00BD71A3"/>
    <w:rsid w:val="00BD74DF"/>
    <w:rsid w:val="00BE09F7"/>
    <w:rsid w:val="00BE0BB2"/>
    <w:rsid w:val="00BE2E0D"/>
    <w:rsid w:val="00BE32DE"/>
    <w:rsid w:val="00BE3448"/>
    <w:rsid w:val="00BE34AF"/>
    <w:rsid w:val="00BE34CD"/>
    <w:rsid w:val="00BE3557"/>
    <w:rsid w:val="00BE36C6"/>
    <w:rsid w:val="00BE4440"/>
    <w:rsid w:val="00BE4986"/>
    <w:rsid w:val="00BE6041"/>
    <w:rsid w:val="00BE6AFA"/>
    <w:rsid w:val="00BE6FFA"/>
    <w:rsid w:val="00BE7C87"/>
    <w:rsid w:val="00BE7F4E"/>
    <w:rsid w:val="00BF032B"/>
    <w:rsid w:val="00BF04E9"/>
    <w:rsid w:val="00BF0D26"/>
    <w:rsid w:val="00BF1F24"/>
    <w:rsid w:val="00BF2E48"/>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71F"/>
    <w:rsid w:val="00C068A9"/>
    <w:rsid w:val="00C07B6D"/>
    <w:rsid w:val="00C07F9C"/>
    <w:rsid w:val="00C11C9E"/>
    <w:rsid w:val="00C11E8C"/>
    <w:rsid w:val="00C127C2"/>
    <w:rsid w:val="00C129B2"/>
    <w:rsid w:val="00C12A39"/>
    <w:rsid w:val="00C12B4C"/>
    <w:rsid w:val="00C12E19"/>
    <w:rsid w:val="00C13823"/>
    <w:rsid w:val="00C13E67"/>
    <w:rsid w:val="00C147E8"/>
    <w:rsid w:val="00C14C0A"/>
    <w:rsid w:val="00C15944"/>
    <w:rsid w:val="00C160CF"/>
    <w:rsid w:val="00C16B2C"/>
    <w:rsid w:val="00C178C9"/>
    <w:rsid w:val="00C20E78"/>
    <w:rsid w:val="00C21DCC"/>
    <w:rsid w:val="00C224B9"/>
    <w:rsid w:val="00C228BA"/>
    <w:rsid w:val="00C22A1B"/>
    <w:rsid w:val="00C22C0B"/>
    <w:rsid w:val="00C232B6"/>
    <w:rsid w:val="00C233CB"/>
    <w:rsid w:val="00C234A6"/>
    <w:rsid w:val="00C2388E"/>
    <w:rsid w:val="00C238A3"/>
    <w:rsid w:val="00C23E7A"/>
    <w:rsid w:val="00C24EFF"/>
    <w:rsid w:val="00C25A4D"/>
    <w:rsid w:val="00C26007"/>
    <w:rsid w:val="00C26647"/>
    <w:rsid w:val="00C26B1B"/>
    <w:rsid w:val="00C26B25"/>
    <w:rsid w:val="00C2722E"/>
    <w:rsid w:val="00C2724D"/>
    <w:rsid w:val="00C275D9"/>
    <w:rsid w:val="00C27603"/>
    <w:rsid w:val="00C27B8D"/>
    <w:rsid w:val="00C3012D"/>
    <w:rsid w:val="00C302DD"/>
    <w:rsid w:val="00C312A3"/>
    <w:rsid w:val="00C315AF"/>
    <w:rsid w:val="00C3259D"/>
    <w:rsid w:val="00C33497"/>
    <w:rsid w:val="00C33507"/>
    <w:rsid w:val="00C33F4A"/>
    <w:rsid w:val="00C3461F"/>
    <w:rsid w:val="00C34746"/>
    <w:rsid w:val="00C35181"/>
    <w:rsid w:val="00C35592"/>
    <w:rsid w:val="00C36940"/>
    <w:rsid w:val="00C36943"/>
    <w:rsid w:val="00C373B0"/>
    <w:rsid w:val="00C40A68"/>
    <w:rsid w:val="00C4176C"/>
    <w:rsid w:val="00C41F42"/>
    <w:rsid w:val="00C421DB"/>
    <w:rsid w:val="00C422E2"/>
    <w:rsid w:val="00C4263D"/>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65FA"/>
    <w:rsid w:val="00C47427"/>
    <w:rsid w:val="00C474EF"/>
    <w:rsid w:val="00C503CD"/>
    <w:rsid w:val="00C50AE9"/>
    <w:rsid w:val="00C50FB2"/>
    <w:rsid w:val="00C5136B"/>
    <w:rsid w:val="00C513C0"/>
    <w:rsid w:val="00C51529"/>
    <w:rsid w:val="00C52D6B"/>
    <w:rsid w:val="00C52DA3"/>
    <w:rsid w:val="00C535FC"/>
    <w:rsid w:val="00C5439E"/>
    <w:rsid w:val="00C54864"/>
    <w:rsid w:val="00C54988"/>
    <w:rsid w:val="00C54FDD"/>
    <w:rsid w:val="00C55063"/>
    <w:rsid w:val="00C550B2"/>
    <w:rsid w:val="00C55E26"/>
    <w:rsid w:val="00C562E7"/>
    <w:rsid w:val="00C56533"/>
    <w:rsid w:val="00C56BDB"/>
    <w:rsid w:val="00C5728F"/>
    <w:rsid w:val="00C57671"/>
    <w:rsid w:val="00C578F9"/>
    <w:rsid w:val="00C57DBF"/>
    <w:rsid w:val="00C600C7"/>
    <w:rsid w:val="00C604D2"/>
    <w:rsid w:val="00C60FC8"/>
    <w:rsid w:val="00C61A4F"/>
    <w:rsid w:val="00C61A80"/>
    <w:rsid w:val="00C6257B"/>
    <w:rsid w:val="00C62657"/>
    <w:rsid w:val="00C6269B"/>
    <w:rsid w:val="00C62844"/>
    <w:rsid w:val="00C628F6"/>
    <w:rsid w:val="00C63A54"/>
    <w:rsid w:val="00C63AD7"/>
    <w:rsid w:val="00C63BBF"/>
    <w:rsid w:val="00C6478A"/>
    <w:rsid w:val="00C656CF"/>
    <w:rsid w:val="00C65792"/>
    <w:rsid w:val="00C65B52"/>
    <w:rsid w:val="00C65C23"/>
    <w:rsid w:val="00C65D21"/>
    <w:rsid w:val="00C66382"/>
    <w:rsid w:val="00C66493"/>
    <w:rsid w:val="00C664B9"/>
    <w:rsid w:val="00C668E3"/>
    <w:rsid w:val="00C6702C"/>
    <w:rsid w:val="00C67061"/>
    <w:rsid w:val="00C674C3"/>
    <w:rsid w:val="00C674D7"/>
    <w:rsid w:val="00C678B4"/>
    <w:rsid w:val="00C67D4F"/>
    <w:rsid w:val="00C67D55"/>
    <w:rsid w:val="00C7022B"/>
    <w:rsid w:val="00C709EE"/>
    <w:rsid w:val="00C72194"/>
    <w:rsid w:val="00C725A0"/>
    <w:rsid w:val="00C726D5"/>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7F8"/>
    <w:rsid w:val="00C8191A"/>
    <w:rsid w:val="00C81ABD"/>
    <w:rsid w:val="00C81CDA"/>
    <w:rsid w:val="00C82AEC"/>
    <w:rsid w:val="00C82B88"/>
    <w:rsid w:val="00C83239"/>
    <w:rsid w:val="00C834EE"/>
    <w:rsid w:val="00C83904"/>
    <w:rsid w:val="00C83996"/>
    <w:rsid w:val="00C83BDF"/>
    <w:rsid w:val="00C83FA4"/>
    <w:rsid w:val="00C846E3"/>
    <w:rsid w:val="00C852ED"/>
    <w:rsid w:val="00C85802"/>
    <w:rsid w:val="00C8662D"/>
    <w:rsid w:val="00C86BE9"/>
    <w:rsid w:val="00C86DB0"/>
    <w:rsid w:val="00C87462"/>
    <w:rsid w:val="00C90160"/>
    <w:rsid w:val="00C903CC"/>
    <w:rsid w:val="00C90837"/>
    <w:rsid w:val="00C90C63"/>
    <w:rsid w:val="00C914D7"/>
    <w:rsid w:val="00C92F9C"/>
    <w:rsid w:val="00C932F8"/>
    <w:rsid w:val="00C93337"/>
    <w:rsid w:val="00C93498"/>
    <w:rsid w:val="00C93CE8"/>
    <w:rsid w:val="00C93D35"/>
    <w:rsid w:val="00C94FDB"/>
    <w:rsid w:val="00C965C6"/>
    <w:rsid w:val="00C96BD9"/>
    <w:rsid w:val="00C97F1F"/>
    <w:rsid w:val="00CA0622"/>
    <w:rsid w:val="00CA0EDD"/>
    <w:rsid w:val="00CA2496"/>
    <w:rsid w:val="00CA253C"/>
    <w:rsid w:val="00CA3550"/>
    <w:rsid w:val="00CA3CBF"/>
    <w:rsid w:val="00CA3D0A"/>
    <w:rsid w:val="00CA40D2"/>
    <w:rsid w:val="00CA4100"/>
    <w:rsid w:val="00CA5349"/>
    <w:rsid w:val="00CA5594"/>
    <w:rsid w:val="00CA5BDE"/>
    <w:rsid w:val="00CA5CA4"/>
    <w:rsid w:val="00CA5FFD"/>
    <w:rsid w:val="00CA6407"/>
    <w:rsid w:val="00CA65FC"/>
    <w:rsid w:val="00CA665E"/>
    <w:rsid w:val="00CA71B1"/>
    <w:rsid w:val="00CA76B1"/>
    <w:rsid w:val="00CB08E7"/>
    <w:rsid w:val="00CB1482"/>
    <w:rsid w:val="00CB16F9"/>
    <w:rsid w:val="00CB17FF"/>
    <w:rsid w:val="00CB18DF"/>
    <w:rsid w:val="00CB1A40"/>
    <w:rsid w:val="00CB1A5E"/>
    <w:rsid w:val="00CB1C0A"/>
    <w:rsid w:val="00CB2355"/>
    <w:rsid w:val="00CB279D"/>
    <w:rsid w:val="00CB2D83"/>
    <w:rsid w:val="00CB2D90"/>
    <w:rsid w:val="00CB35A1"/>
    <w:rsid w:val="00CB3BCF"/>
    <w:rsid w:val="00CB3F93"/>
    <w:rsid w:val="00CB4730"/>
    <w:rsid w:val="00CB48CE"/>
    <w:rsid w:val="00CB4BC8"/>
    <w:rsid w:val="00CB4DA7"/>
    <w:rsid w:val="00CB55B7"/>
    <w:rsid w:val="00CB5999"/>
    <w:rsid w:val="00CB5C5F"/>
    <w:rsid w:val="00CB6172"/>
    <w:rsid w:val="00CB64C4"/>
    <w:rsid w:val="00CB6A69"/>
    <w:rsid w:val="00CB6DFA"/>
    <w:rsid w:val="00CB6E6F"/>
    <w:rsid w:val="00CB75F0"/>
    <w:rsid w:val="00CB775F"/>
    <w:rsid w:val="00CB7A1F"/>
    <w:rsid w:val="00CB7F59"/>
    <w:rsid w:val="00CC012C"/>
    <w:rsid w:val="00CC136E"/>
    <w:rsid w:val="00CC1902"/>
    <w:rsid w:val="00CC229F"/>
    <w:rsid w:val="00CC2778"/>
    <w:rsid w:val="00CC416F"/>
    <w:rsid w:val="00CC48FC"/>
    <w:rsid w:val="00CC5AA2"/>
    <w:rsid w:val="00CC5B52"/>
    <w:rsid w:val="00CC6187"/>
    <w:rsid w:val="00CC66B8"/>
    <w:rsid w:val="00CC6887"/>
    <w:rsid w:val="00CC6E22"/>
    <w:rsid w:val="00CC781E"/>
    <w:rsid w:val="00CC7E17"/>
    <w:rsid w:val="00CD18F0"/>
    <w:rsid w:val="00CD2E5B"/>
    <w:rsid w:val="00CD2EA4"/>
    <w:rsid w:val="00CD30A5"/>
    <w:rsid w:val="00CD325B"/>
    <w:rsid w:val="00CD333B"/>
    <w:rsid w:val="00CD355A"/>
    <w:rsid w:val="00CD3B35"/>
    <w:rsid w:val="00CD3D82"/>
    <w:rsid w:val="00CD3ED8"/>
    <w:rsid w:val="00CD4066"/>
    <w:rsid w:val="00CD4958"/>
    <w:rsid w:val="00CD4AB0"/>
    <w:rsid w:val="00CD4EAF"/>
    <w:rsid w:val="00CD4F98"/>
    <w:rsid w:val="00CD5328"/>
    <w:rsid w:val="00CD5340"/>
    <w:rsid w:val="00CD595A"/>
    <w:rsid w:val="00CD5A84"/>
    <w:rsid w:val="00CD6102"/>
    <w:rsid w:val="00CD6759"/>
    <w:rsid w:val="00CD6C01"/>
    <w:rsid w:val="00CD6F02"/>
    <w:rsid w:val="00CD75AD"/>
    <w:rsid w:val="00CE01CB"/>
    <w:rsid w:val="00CE0778"/>
    <w:rsid w:val="00CE1174"/>
    <w:rsid w:val="00CE11AE"/>
    <w:rsid w:val="00CE16BD"/>
    <w:rsid w:val="00CE17AB"/>
    <w:rsid w:val="00CE2462"/>
    <w:rsid w:val="00CE2844"/>
    <w:rsid w:val="00CE2CB4"/>
    <w:rsid w:val="00CE3C22"/>
    <w:rsid w:val="00CE3DCD"/>
    <w:rsid w:val="00CE3E2A"/>
    <w:rsid w:val="00CE4223"/>
    <w:rsid w:val="00CE4748"/>
    <w:rsid w:val="00CE4CDF"/>
    <w:rsid w:val="00CE551C"/>
    <w:rsid w:val="00CE55A1"/>
    <w:rsid w:val="00CE6793"/>
    <w:rsid w:val="00CE78A5"/>
    <w:rsid w:val="00CE7A1D"/>
    <w:rsid w:val="00CE7B2C"/>
    <w:rsid w:val="00CF05A0"/>
    <w:rsid w:val="00CF0654"/>
    <w:rsid w:val="00CF0FD1"/>
    <w:rsid w:val="00CF1297"/>
    <w:rsid w:val="00CF147C"/>
    <w:rsid w:val="00CF1B03"/>
    <w:rsid w:val="00CF34DD"/>
    <w:rsid w:val="00CF3709"/>
    <w:rsid w:val="00CF3732"/>
    <w:rsid w:val="00CF3DD6"/>
    <w:rsid w:val="00CF4F62"/>
    <w:rsid w:val="00CF50C4"/>
    <w:rsid w:val="00CF5D59"/>
    <w:rsid w:val="00CF5DB4"/>
    <w:rsid w:val="00CF5DF2"/>
    <w:rsid w:val="00CF63C7"/>
    <w:rsid w:val="00CF6A6D"/>
    <w:rsid w:val="00CF73F0"/>
    <w:rsid w:val="00CF77E9"/>
    <w:rsid w:val="00D00D36"/>
    <w:rsid w:val="00D00EBB"/>
    <w:rsid w:val="00D0234E"/>
    <w:rsid w:val="00D0265B"/>
    <w:rsid w:val="00D02A6A"/>
    <w:rsid w:val="00D032FE"/>
    <w:rsid w:val="00D039F2"/>
    <w:rsid w:val="00D03C3D"/>
    <w:rsid w:val="00D03D4D"/>
    <w:rsid w:val="00D047F2"/>
    <w:rsid w:val="00D050A7"/>
    <w:rsid w:val="00D05CBE"/>
    <w:rsid w:val="00D060AD"/>
    <w:rsid w:val="00D06612"/>
    <w:rsid w:val="00D076CA"/>
    <w:rsid w:val="00D07F20"/>
    <w:rsid w:val="00D10153"/>
    <w:rsid w:val="00D10385"/>
    <w:rsid w:val="00D1079B"/>
    <w:rsid w:val="00D10C85"/>
    <w:rsid w:val="00D10E2C"/>
    <w:rsid w:val="00D110CB"/>
    <w:rsid w:val="00D1184E"/>
    <w:rsid w:val="00D12E27"/>
    <w:rsid w:val="00D12F8E"/>
    <w:rsid w:val="00D13516"/>
    <w:rsid w:val="00D13B0C"/>
    <w:rsid w:val="00D13E1A"/>
    <w:rsid w:val="00D140DB"/>
    <w:rsid w:val="00D14179"/>
    <w:rsid w:val="00D148ED"/>
    <w:rsid w:val="00D149CB"/>
    <w:rsid w:val="00D14D29"/>
    <w:rsid w:val="00D15393"/>
    <w:rsid w:val="00D16053"/>
    <w:rsid w:val="00D16463"/>
    <w:rsid w:val="00D16DB2"/>
    <w:rsid w:val="00D1765F"/>
    <w:rsid w:val="00D20A1E"/>
    <w:rsid w:val="00D20FD6"/>
    <w:rsid w:val="00D21852"/>
    <w:rsid w:val="00D22C0E"/>
    <w:rsid w:val="00D22D00"/>
    <w:rsid w:val="00D235F8"/>
    <w:rsid w:val="00D239B6"/>
    <w:rsid w:val="00D24706"/>
    <w:rsid w:val="00D24BA2"/>
    <w:rsid w:val="00D25620"/>
    <w:rsid w:val="00D256FE"/>
    <w:rsid w:val="00D25D8A"/>
    <w:rsid w:val="00D25E36"/>
    <w:rsid w:val="00D265F3"/>
    <w:rsid w:val="00D26992"/>
    <w:rsid w:val="00D26A4C"/>
    <w:rsid w:val="00D26EDB"/>
    <w:rsid w:val="00D26FF6"/>
    <w:rsid w:val="00D27930"/>
    <w:rsid w:val="00D27C61"/>
    <w:rsid w:val="00D304FC"/>
    <w:rsid w:val="00D30BF3"/>
    <w:rsid w:val="00D30F90"/>
    <w:rsid w:val="00D3111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4F05"/>
    <w:rsid w:val="00D3565A"/>
    <w:rsid w:val="00D3658C"/>
    <w:rsid w:val="00D37255"/>
    <w:rsid w:val="00D37480"/>
    <w:rsid w:val="00D375E0"/>
    <w:rsid w:val="00D3782D"/>
    <w:rsid w:val="00D37C1F"/>
    <w:rsid w:val="00D37C30"/>
    <w:rsid w:val="00D40D0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99C"/>
    <w:rsid w:val="00D459E2"/>
    <w:rsid w:val="00D45A30"/>
    <w:rsid w:val="00D45CB5"/>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888"/>
    <w:rsid w:val="00D60B13"/>
    <w:rsid w:val="00D60C85"/>
    <w:rsid w:val="00D61055"/>
    <w:rsid w:val="00D61BC3"/>
    <w:rsid w:val="00D63056"/>
    <w:rsid w:val="00D63138"/>
    <w:rsid w:val="00D63201"/>
    <w:rsid w:val="00D635ED"/>
    <w:rsid w:val="00D63AE4"/>
    <w:rsid w:val="00D6492B"/>
    <w:rsid w:val="00D64BD9"/>
    <w:rsid w:val="00D64EF9"/>
    <w:rsid w:val="00D66388"/>
    <w:rsid w:val="00D66839"/>
    <w:rsid w:val="00D67729"/>
    <w:rsid w:val="00D70B04"/>
    <w:rsid w:val="00D71062"/>
    <w:rsid w:val="00D71416"/>
    <w:rsid w:val="00D71697"/>
    <w:rsid w:val="00D71AB3"/>
    <w:rsid w:val="00D71C2E"/>
    <w:rsid w:val="00D72109"/>
    <w:rsid w:val="00D7435D"/>
    <w:rsid w:val="00D74FE6"/>
    <w:rsid w:val="00D7518B"/>
    <w:rsid w:val="00D75E8C"/>
    <w:rsid w:val="00D75F6C"/>
    <w:rsid w:val="00D760EB"/>
    <w:rsid w:val="00D761E6"/>
    <w:rsid w:val="00D76E85"/>
    <w:rsid w:val="00D76FFE"/>
    <w:rsid w:val="00D77FFE"/>
    <w:rsid w:val="00D80A2A"/>
    <w:rsid w:val="00D80C2B"/>
    <w:rsid w:val="00D80E6A"/>
    <w:rsid w:val="00D81380"/>
    <w:rsid w:val="00D820A4"/>
    <w:rsid w:val="00D82245"/>
    <w:rsid w:val="00D823A9"/>
    <w:rsid w:val="00D82404"/>
    <w:rsid w:val="00D8287F"/>
    <w:rsid w:val="00D82A6D"/>
    <w:rsid w:val="00D836DE"/>
    <w:rsid w:val="00D83A44"/>
    <w:rsid w:val="00D83C19"/>
    <w:rsid w:val="00D83C99"/>
    <w:rsid w:val="00D850CA"/>
    <w:rsid w:val="00D85108"/>
    <w:rsid w:val="00D8556E"/>
    <w:rsid w:val="00D85576"/>
    <w:rsid w:val="00D86313"/>
    <w:rsid w:val="00D86920"/>
    <w:rsid w:val="00D87A56"/>
    <w:rsid w:val="00D905C0"/>
    <w:rsid w:val="00D907BE"/>
    <w:rsid w:val="00D90FB0"/>
    <w:rsid w:val="00D91326"/>
    <w:rsid w:val="00D91967"/>
    <w:rsid w:val="00D91ADD"/>
    <w:rsid w:val="00D91C4C"/>
    <w:rsid w:val="00D91EC2"/>
    <w:rsid w:val="00D91F0E"/>
    <w:rsid w:val="00D91FA5"/>
    <w:rsid w:val="00D92067"/>
    <w:rsid w:val="00D92AF2"/>
    <w:rsid w:val="00D9372F"/>
    <w:rsid w:val="00D93871"/>
    <w:rsid w:val="00D93B1E"/>
    <w:rsid w:val="00D94226"/>
    <w:rsid w:val="00D945F4"/>
    <w:rsid w:val="00D94614"/>
    <w:rsid w:val="00D94690"/>
    <w:rsid w:val="00D9505E"/>
    <w:rsid w:val="00D9552F"/>
    <w:rsid w:val="00D95810"/>
    <w:rsid w:val="00D95F7B"/>
    <w:rsid w:val="00D963C3"/>
    <w:rsid w:val="00D96F02"/>
    <w:rsid w:val="00D97207"/>
    <w:rsid w:val="00D977C8"/>
    <w:rsid w:val="00DA017A"/>
    <w:rsid w:val="00DA0181"/>
    <w:rsid w:val="00DA0371"/>
    <w:rsid w:val="00DA08A5"/>
    <w:rsid w:val="00DA11E5"/>
    <w:rsid w:val="00DA1E40"/>
    <w:rsid w:val="00DA212A"/>
    <w:rsid w:val="00DA2390"/>
    <w:rsid w:val="00DA2533"/>
    <w:rsid w:val="00DA3B9D"/>
    <w:rsid w:val="00DA408A"/>
    <w:rsid w:val="00DA4229"/>
    <w:rsid w:val="00DA4281"/>
    <w:rsid w:val="00DA47CC"/>
    <w:rsid w:val="00DA56D4"/>
    <w:rsid w:val="00DA5A61"/>
    <w:rsid w:val="00DA5BEA"/>
    <w:rsid w:val="00DA6356"/>
    <w:rsid w:val="00DA6AA7"/>
    <w:rsid w:val="00DA6E2D"/>
    <w:rsid w:val="00DA7B8F"/>
    <w:rsid w:val="00DB004B"/>
    <w:rsid w:val="00DB04F1"/>
    <w:rsid w:val="00DB0F23"/>
    <w:rsid w:val="00DB1651"/>
    <w:rsid w:val="00DB3055"/>
    <w:rsid w:val="00DB318F"/>
    <w:rsid w:val="00DB335E"/>
    <w:rsid w:val="00DB40C1"/>
    <w:rsid w:val="00DB4629"/>
    <w:rsid w:val="00DB46CC"/>
    <w:rsid w:val="00DB4A62"/>
    <w:rsid w:val="00DB552A"/>
    <w:rsid w:val="00DB5A9B"/>
    <w:rsid w:val="00DB6002"/>
    <w:rsid w:val="00DB6B42"/>
    <w:rsid w:val="00DB7807"/>
    <w:rsid w:val="00DB78FE"/>
    <w:rsid w:val="00DB7CE9"/>
    <w:rsid w:val="00DC0300"/>
    <w:rsid w:val="00DC0768"/>
    <w:rsid w:val="00DC08D6"/>
    <w:rsid w:val="00DC0B53"/>
    <w:rsid w:val="00DC0E67"/>
    <w:rsid w:val="00DC0ECD"/>
    <w:rsid w:val="00DC10E1"/>
    <w:rsid w:val="00DC15E1"/>
    <w:rsid w:val="00DC1EEC"/>
    <w:rsid w:val="00DC2592"/>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0AC4"/>
    <w:rsid w:val="00DD13B3"/>
    <w:rsid w:val="00DD1E86"/>
    <w:rsid w:val="00DD2357"/>
    <w:rsid w:val="00DD2581"/>
    <w:rsid w:val="00DD263F"/>
    <w:rsid w:val="00DD2764"/>
    <w:rsid w:val="00DD29A9"/>
    <w:rsid w:val="00DD35AC"/>
    <w:rsid w:val="00DD4364"/>
    <w:rsid w:val="00DD4B59"/>
    <w:rsid w:val="00DD4E8A"/>
    <w:rsid w:val="00DD5415"/>
    <w:rsid w:val="00DD5743"/>
    <w:rsid w:val="00DD5D10"/>
    <w:rsid w:val="00DD63E0"/>
    <w:rsid w:val="00DD6DB2"/>
    <w:rsid w:val="00DD6E47"/>
    <w:rsid w:val="00DD7982"/>
    <w:rsid w:val="00DD7B67"/>
    <w:rsid w:val="00DD7DD7"/>
    <w:rsid w:val="00DE01D5"/>
    <w:rsid w:val="00DE0B5E"/>
    <w:rsid w:val="00DE0D0C"/>
    <w:rsid w:val="00DE0F6C"/>
    <w:rsid w:val="00DE1283"/>
    <w:rsid w:val="00DE1BA0"/>
    <w:rsid w:val="00DE1F2F"/>
    <w:rsid w:val="00DE3497"/>
    <w:rsid w:val="00DE35D8"/>
    <w:rsid w:val="00DE425E"/>
    <w:rsid w:val="00DE4715"/>
    <w:rsid w:val="00DE57F1"/>
    <w:rsid w:val="00DE5FCB"/>
    <w:rsid w:val="00DE62A5"/>
    <w:rsid w:val="00DE66BC"/>
    <w:rsid w:val="00DE699F"/>
    <w:rsid w:val="00DE6E09"/>
    <w:rsid w:val="00DE7F47"/>
    <w:rsid w:val="00DF07F9"/>
    <w:rsid w:val="00DF0961"/>
    <w:rsid w:val="00DF1047"/>
    <w:rsid w:val="00DF11B4"/>
    <w:rsid w:val="00DF1579"/>
    <w:rsid w:val="00DF17C1"/>
    <w:rsid w:val="00DF220C"/>
    <w:rsid w:val="00DF22DC"/>
    <w:rsid w:val="00DF2779"/>
    <w:rsid w:val="00DF3034"/>
    <w:rsid w:val="00DF3DFF"/>
    <w:rsid w:val="00DF4426"/>
    <w:rsid w:val="00DF4CAF"/>
    <w:rsid w:val="00DF4FF2"/>
    <w:rsid w:val="00DF52FC"/>
    <w:rsid w:val="00DF54EA"/>
    <w:rsid w:val="00DF5E85"/>
    <w:rsid w:val="00DF616B"/>
    <w:rsid w:val="00DF6B94"/>
    <w:rsid w:val="00DF72F3"/>
    <w:rsid w:val="00DF7B51"/>
    <w:rsid w:val="00DF7C3D"/>
    <w:rsid w:val="00E00515"/>
    <w:rsid w:val="00E00AF7"/>
    <w:rsid w:val="00E0231F"/>
    <w:rsid w:val="00E02F7C"/>
    <w:rsid w:val="00E03703"/>
    <w:rsid w:val="00E03ED3"/>
    <w:rsid w:val="00E0422A"/>
    <w:rsid w:val="00E0479D"/>
    <w:rsid w:val="00E04EE2"/>
    <w:rsid w:val="00E052EA"/>
    <w:rsid w:val="00E059B2"/>
    <w:rsid w:val="00E06B49"/>
    <w:rsid w:val="00E06C8C"/>
    <w:rsid w:val="00E0749E"/>
    <w:rsid w:val="00E079D0"/>
    <w:rsid w:val="00E07CB1"/>
    <w:rsid w:val="00E10331"/>
    <w:rsid w:val="00E10B18"/>
    <w:rsid w:val="00E10CBB"/>
    <w:rsid w:val="00E10CBD"/>
    <w:rsid w:val="00E11512"/>
    <w:rsid w:val="00E1172B"/>
    <w:rsid w:val="00E11730"/>
    <w:rsid w:val="00E119EB"/>
    <w:rsid w:val="00E11BF0"/>
    <w:rsid w:val="00E11E74"/>
    <w:rsid w:val="00E12A24"/>
    <w:rsid w:val="00E13ACD"/>
    <w:rsid w:val="00E13B19"/>
    <w:rsid w:val="00E13C64"/>
    <w:rsid w:val="00E13F7A"/>
    <w:rsid w:val="00E14DB8"/>
    <w:rsid w:val="00E1502C"/>
    <w:rsid w:val="00E152C5"/>
    <w:rsid w:val="00E160A1"/>
    <w:rsid w:val="00E164F2"/>
    <w:rsid w:val="00E17034"/>
    <w:rsid w:val="00E1712D"/>
    <w:rsid w:val="00E17218"/>
    <w:rsid w:val="00E17536"/>
    <w:rsid w:val="00E179F7"/>
    <w:rsid w:val="00E17EFF"/>
    <w:rsid w:val="00E2024A"/>
    <w:rsid w:val="00E20B5C"/>
    <w:rsid w:val="00E20C53"/>
    <w:rsid w:val="00E21435"/>
    <w:rsid w:val="00E21DDB"/>
    <w:rsid w:val="00E2247F"/>
    <w:rsid w:val="00E2293A"/>
    <w:rsid w:val="00E22B1C"/>
    <w:rsid w:val="00E23306"/>
    <w:rsid w:val="00E234E9"/>
    <w:rsid w:val="00E24078"/>
    <w:rsid w:val="00E243F1"/>
    <w:rsid w:val="00E24724"/>
    <w:rsid w:val="00E24A9F"/>
    <w:rsid w:val="00E2509E"/>
    <w:rsid w:val="00E253C2"/>
    <w:rsid w:val="00E2543F"/>
    <w:rsid w:val="00E25928"/>
    <w:rsid w:val="00E260BD"/>
    <w:rsid w:val="00E26BAB"/>
    <w:rsid w:val="00E27004"/>
    <w:rsid w:val="00E27361"/>
    <w:rsid w:val="00E2753F"/>
    <w:rsid w:val="00E30BC9"/>
    <w:rsid w:val="00E31E3D"/>
    <w:rsid w:val="00E32B0F"/>
    <w:rsid w:val="00E33445"/>
    <w:rsid w:val="00E336A5"/>
    <w:rsid w:val="00E33D6A"/>
    <w:rsid w:val="00E33F78"/>
    <w:rsid w:val="00E34134"/>
    <w:rsid w:val="00E342F2"/>
    <w:rsid w:val="00E34D53"/>
    <w:rsid w:val="00E35F6D"/>
    <w:rsid w:val="00E361EA"/>
    <w:rsid w:val="00E36450"/>
    <w:rsid w:val="00E375DC"/>
    <w:rsid w:val="00E37AD3"/>
    <w:rsid w:val="00E37C3E"/>
    <w:rsid w:val="00E37D9A"/>
    <w:rsid w:val="00E37E35"/>
    <w:rsid w:val="00E402CF"/>
    <w:rsid w:val="00E402DC"/>
    <w:rsid w:val="00E4031F"/>
    <w:rsid w:val="00E403EB"/>
    <w:rsid w:val="00E40F7B"/>
    <w:rsid w:val="00E414C0"/>
    <w:rsid w:val="00E41D82"/>
    <w:rsid w:val="00E42288"/>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07FC"/>
    <w:rsid w:val="00E5083B"/>
    <w:rsid w:val="00E50B8D"/>
    <w:rsid w:val="00E516E4"/>
    <w:rsid w:val="00E52675"/>
    <w:rsid w:val="00E52F12"/>
    <w:rsid w:val="00E52FE9"/>
    <w:rsid w:val="00E53398"/>
    <w:rsid w:val="00E53F0D"/>
    <w:rsid w:val="00E5433F"/>
    <w:rsid w:val="00E54C80"/>
    <w:rsid w:val="00E55055"/>
    <w:rsid w:val="00E5535D"/>
    <w:rsid w:val="00E55808"/>
    <w:rsid w:val="00E55A6C"/>
    <w:rsid w:val="00E56B88"/>
    <w:rsid w:val="00E56EB2"/>
    <w:rsid w:val="00E5737F"/>
    <w:rsid w:val="00E57F89"/>
    <w:rsid w:val="00E60A3A"/>
    <w:rsid w:val="00E60EF6"/>
    <w:rsid w:val="00E61190"/>
    <w:rsid w:val="00E615A7"/>
    <w:rsid w:val="00E61A7E"/>
    <w:rsid w:val="00E63622"/>
    <w:rsid w:val="00E6398E"/>
    <w:rsid w:val="00E63D7F"/>
    <w:rsid w:val="00E64D98"/>
    <w:rsid w:val="00E666AF"/>
    <w:rsid w:val="00E6671F"/>
    <w:rsid w:val="00E66B48"/>
    <w:rsid w:val="00E66FBB"/>
    <w:rsid w:val="00E67825"/>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5AC"/>
    <w:rsid w:val="00E817F5"/>
    <w:rsid w:val="00E81F7E"/>
    <w:rsid w:val="00E8245B"/>
    <w:rsid w:val="00E83B7D"/>
    <w:rsid w:val="00E83D83"/>
    <w:rsid w:val="00E84287"/>
    <w:rsid w:val="00E84754"/>
    <w:rsid w:val="00E85141"/>
    <w:rsid w:val="00E86EEE"/>
    <w:rsid w:val="00E9023F"/>
    <w:rsid w:val="00E903DD"/>
    <w:rsid w:val="00E907D1"/>
    <w:rsid w:val="00E90921"/>
    <w:rsid w:val="00E920E0"/>
    <w:rsid w:val="00E927E5"/>
    <w:rsid w:val="00E93DF3"/>
    <w:rsid w:val="00E93FD6"/>
    <w:rsid w:val="00E94723"/>
    <w:rsid w:val="00E94742"/>
    <w:rsid w:val="00E94F12"/>
    <w:rsid w:val="00E95063"/>
    <w:rsid w:val="00E95EAC"/>
    <w:rsid w:val="00E96FE8"/>
    <w:rsid w:val="00E9717A"/>
    <w:rsid w:val="00E97698"/>
    <w:rsid w:val="00E97D33"/>
    <w:rsid w:val="00EA053D"/>
    <w:rsid w:val="00EA061A"/>
    <w:rsid w:val="00EA1165"/>
    <w:rsid w:val="00EA1322"/>
    <w:rsid w:val="00EA19C1"/>
    <w:rsid w:val="00EA22A5"/>
    <w:rsid w:val="00EA2359"/>
    <w:rsid w:val="00EA2580"/>
    <w:rsid w:val="00EA2CA4"/>
    <w:rsid w:val="00EA3012"/>
    <w:rsid w:val="00EA3D3E"/>
    <w:rsid w:val="00EA3FF4"/>
    <w:rsid w:val="00EA5231"/>
    <w:rsid w:val="00EA546F"/>
    <w:rsid w:val="00EA551C"/>
    <w:rsid w:val="00EA55B5"/>
    <w:rsid w:val="00EA5A54"/>
    <w:rsid w:val="00EA6190"/>
    <w:rsid w:val="00EA7B7C"/>
    <w:rsid w:val="00EB030C"/>
    <w:rsid w:val="00EB0CFC"/>
    <w:rsid w:val="00EB113C"/>
    <w:rsid w:val="00EB14EC"/>
    <w:rsid w:val="00EB1640"/>
    <w:rsid w:val="00EB215D"/>
    <w:rsid w:val="00EB29D9"/>
    <w:rsid w:val="00EB2AAD"/>
    <w:rsid w:val="00EB3570"/>
    <w:rsid w:val="00EB447F"/>
    <w:rsid w:val="00EB5036"/>
    <w:rsid w:val="00EB527B"/>
    <w:rsid w:val="00EB5344"/>
    <w:rsid w:val="00EB564A"/>
    <w:rsid w:val="00EB57AC"/>
    <w:rsid w:val="00EB5DC6"/>
    <w:rsid w:val="00EB6129"/>
    <w:rsid w:val="00EB6744"/>
    <w:rsid w:val="00EB68A3"/>
    <w:rsid w:val="00EB7A38"/>
    <w:rsid w:val="00EC0514"/>
    <w:rsid w:val="00EC0C27"/>
    <w:rsid w:val="00EC17F4"/>
    <w:rsid w:val="00EC1897"/>
    <w:rsid w:val="00EC1C93"/>
    <w:rsid w:val="00EC1DAF"/>
    <w:rsid w:val="00EC1E30"/>
    <w:rsid w:val="00EC228F"/>
    <w:rsid w:val="00EC355E"/>
    <w:rsid w:val="00EC3F25"/>
    <w:rsid w:val="00EC4964"/>
    <w:rsid w:val="00EC57CE"/>
    <w:rsid w:val="00EC5876"/>
    <w:rsid w:val="00EC58D6"/>
    <w:rsid w:val="00EC5C38"/>
    <w:rsid w:val="00EC64A5"/>
    <w:rsid w:val="00EC698E"/>
    <w:rsid w:val="00EC6E93"/>
    <w:rsid w:val="00ED009A"/>
    <w:rsid w:val="00ED0A2F"/>
    <w:rsid w:val="00ED0BD1"/>
    <w:rsid w:val="00ED17D3"/>
    <w:rsid w:val="00ED1CD8"/>
    <w:rsid w:val="00ED1DFF"/>
    <w:rsid w:val="00ED1E5F"/>
    <w:rsid w:val="00ED1F49"/>
    <w:rsid w:val="00ED253B"/>
    <w:rsid w:val="00ED2C6B"/>
    <w:rsid w:val="00ED2EDC"/>
    <w:rsid w:val="00ED3941"/>
    <w:rsid w:val="00ED3AF5"/>
    <w:rsid w:val="00ED3CC3"/>
    <w:rsid w:val="00ED3E38"/>
    <w:rsid w:val="00ED4559"/>
    <w:rsid w:val="00ED583F"/>
    <w:rsid w:val="00ED5995"/>
    <w:rsid w:val="00ED63BB"/>
    <w:rsid w:val="00ED653E"/>
    <w:rsid w:val="00ED65C1"/>
    <w:rsid w:val="00ED67A3"/>
    <w:rsid w:val="00ED681C"/>
    <w:rsid w:val="00ED69EE"/>
    <w:rsid w:val="00ED6C98"/>
    <w:rsid w:val="00ED6CCB"/>
    <w:rsid w:val="00ED751D"/>
    <w:rsid w:val="00ED7628"/>
    <w:rsid w:val="00EE0351"/>
    <w:rsid w:val="00EE04DF"/>
    <w:rsid w:val="00EE0CF4"/>
    <w:rsid w:val="00EE1320"/>
    <w:rsid w:val="00EE1577"/>
    <w:rsid w:val="00EE1B56"/>
    <w:rsid w:val="00EE1BB1"/>
    <w:rsid w:val="00EE2AA1"/>
    <w:rsid w:val="00EE2DE2"/>
    <w:rsid w:val="00EE3401"/>
    <w:rsid w:val="00EE350A"/>
    <w:rsid w:val="00EE3DE3"/>
    <w:rsid w:val="00EE435D"/>
    <w:rsid w:val="00EE4561"/>
    <w:rsid w:val="00EE465D"/>
    <w:rsid w:val="00EE482A"/>
    <w:rsid w:val="00EE5652"/>
    <w:rsid w:val="00EE56E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1CCC"/>
    <w:rsid w:val="00EF2AA0"/>
    <w:rsid w:val="00EF3055"/>
    <w:rsid w:val="00EF3A23"/>
    <w:rsid w:val="00EF3EB3"/>
    <w:rsid w:val="00EF45E8"/>
    <w:rsid w:val="00EF4AF0"/>
    <w:rsid w:val="00EF5747"/>
    <w:rsid w:val="00EF58A9"/>
    <w:rsid w:val="00EF6371"/>
    <w:rsid w:val="00EF6639"/>
    <w:rsid w:val="00EF7F8D"/>
    <w:rsid w:val="00F000A6"/>
    <w:rsid w:val="00F00835"/>
    <w:rsid w:val="00F02F69"/>
    <w:rsid w:val="00F037F4"/>
    <w:rsid w:val="00F03827"/>
    <w:rsid w:val="00F03ADD"/>
    <w:rsid w:val="00F03BE2"/>
    <w:rsid w:val="00F040B0"/>
    <w:rsid w:val="00F04238"/>
    <w:rsid w:val="00F042EA"/>
    <w:rsid w:val="00F062D3"/>
    <w:rsid w:val="00F06951"/>
    <w:rsid w:val="00F1018F"/>
    <w:rsid w:val="00F115F7"/>
    <w:rsid w:val="00F11E31"/>
    <w:rsid w:val="00F11FC2"/>
    <w:rsid w:val="00F1252A"/>
    <w:rsid w:val="00F126F3"/>
    <w:rsid w:val="00F1289B"/>
    <w:rsid w:val="00F129C1"/>
    <w:rsid w:val="00F13354"/>
    <w:rsid w:val="00F13763"/>
    <w:rsid w:val="00F13A3C"/>
    <w:rsid w:val="00F14387"/>
    <w:rsid w:val="00F14F1C"/>
    <w:rsid w:val="00F1577D"/>
    <w:rsid w:val="00F1586B"/>
    <w:rsid w:val="00F15A58"/>
    <w:rsid w:val="00F16E93"/>
    <w:rsid w:val="00F17111"/>
    <w:rsid w:val="00F171C0"/>
    <w:rsid w:val="00F174FF"/>
    <w:rsid w:val="00F17D49"/>
    <w:rsid w:val="00F20085"/>
    <w:rsid w:val="00F20A4D"/>
    <w:rsid w:val="00F21114"/>
    <w:rsid w:val="00F214FA"/>
    <w:rsid w:val="00F219E6"/>
    <w:rsid w:val="00F219F7"/>
    <w:rsid w:val="00F221BB"/>
    <w:rsid w:val="00F22537"/>
    <w:rsid w:val="00F23E07"/>
    <w:rsid w:val="00F2450E"/>
    <w:rsid w:val="00F2453C"/>
    <w:rsid w:val="00F2497B"/>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01C"/>
    <w:rsid w:val="00F312DA"/>
    <w:rsid w:val="00F315E8"/>
    <w:rsid w:val="00F31CC3"/>
    <w:rsid w:val="00F31FDF"/>
    <w:rsid w:val="00F32058"/>
    <w:rsid w:val="00F32767"/>
    <w:rsid w:val="00F32CA5"/>
    <w:rsid w:val="00F334F5"/>
    <w:rsid w:val="00F34136"/>
    <w:rsid w:val="00F341C6"/>
    <w:rsid w:val="00F35029"/>
    <w:rsid w:val="00F35801"/>
    <w:rsid w:val="00F358F6"/>
    <w:rsid w:val="00F36385"/>
    <w:rsid w:val="00F36C90"/>
    <w:rsid w:val="00F37337"/>
    <w:rsid w:val="00F40365"/>
    <w:rsid w:val="00F4067A"/>
    <w:rsid w:val="00F41467"/>
    <w:rsid w:val="00F41606"/>
    <w:rsid w:val="00F418C7"/>
    <w:rsid w:val="00F41B7A"/>
    <w:rsid w:val="00F42869"/>
    <w:rsid w:val="00F42917"/>
    <w:rsid w:val="00F42F83"/>
    <w:rsid w:val="00F42FF9"/>
    <w:rsid w:val="00F434FE"/>
    <w:rsid w:val="00F43A90"/>
    <w:rsid w:val="00F43F10"/>
    <w:rsid w:val="00F445E1"/>
    <w:rsid w:val="00F44891"/>
    <w:rsid w:val="00F450E3"/>
    <w:rsid w:val="00F46672"/>
    <w:rsid w:val="00F46D4D"/>
    <w:rsid w:val="00F4708E"/>
    <w:rsid w:val="00F50255"/>
    <w:rsid w:val="00F503A7"/>
    <w:rsid w:val="00F504F7"/>
    <w:rsid w:val="00F50C0B"/>
    <w:rsid w:val="00F50C1B"/>
    <w:rsid w:val="00F510B7"/>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022"/>
    <w:rsid w:val="00F6204A"/>
    <w:rsid w:val="00F62983"/>
    <w:rsid w:val="00F62AAD"/>
    <w:rsid w:val="00F636C2"/>
    <w:rsid w:val="00F63A3D"/>
    <w:rsid w:val="00F63C92"/>
    <w:rsid w:val="00F63FAA"/>
    <w:rsid w:val="00F64110"/>
    <w:rsid w:val="00F64468"/>
    <w:rsid w:val="00F646DB"/>
    <w:rsid w:val="00F64ACF"/>
    <w:rsid w:val="00F654A7"/>
    <w:rsid w:val="00F65ACC"/>
    <w:rsid w:val="00F65F7C"/>
    <w:rsid w:val="00F66093"/>
    <w:rsid w:val="00F664AB"/>
    <w:rsid w:val="00F66810"/>
    <w:rsid w:val="00F670A7"/>
    <w:rsid w:val="00F70012"/>
    <w:rsid w:val="00F700EF"/>
    <w:rsid w:val="00F70654"/>
    <w:rsid w:val="00F70D17"/>
    <w:rsid w:val="00F7108B"/>
    <w:rsid w:val="00F71E31"/>
    <w:rsid w:val="00F72274"/>
    <w:rsid w:val="00F72825"/>
    <w:rsid w:val="00F72F48"/>
    <w:rsid w:val="00F737FE"/>
    <w:rsid w:val="00F74747"/>
    <w:rsid w:val="00F74F83"/>
    <w:rsid w:val="00F75175"/>
    <w:rsid w:val="00F752AB"/>
    <w:rsid w:val="00F75BAA"/>
    <w:rsid w:val="00F75CCA"/>
    <w:rsid w:val="00F75F38"/>
    <w:rsid w:val="00F768E4"/>
    <w:rsid w:val="00F76D8E"/>
    <w:rsid w:val="00F77546"/>
    <w:rsid w:val="00F775E7"/>
    <w:rsid w:val="00F77CC6"/>
    <w:rsid w:val="00F77D87"/>
    <w:rsid w:val="00F77D95"/>
    <w:rsid w:val="00F80AD7"/>
    <w:rsid w:val="00F80CBB"/>
    <w:rsid w:val="00F81C80"/>
    <w:rsid w:val="00F82124"/>
    <w:rsid w:val="00F8268B"/>
    <w:rsid w:val="00F82695"/>
    <w:rsid w:val="00F827CF"/>
    <w:rsid w:val="00F83A47"/>
    <w:rsid w:val="00F84486"/>
    <w:rsid w:val="00F844AA"/>
    <w:rsid w:val="00F85801"/>
    <w:rsid w:val="00F85918"/>
    <w:rsid w:val="00F85961"/>
    <w:rsid w:val="00F86324"/>
    <w:rsid w:val="00F867B2"/>
    <w:rsid w:val="00F867E6"/>
    <w:rsid w:val="00F86D45"/>
    <w:rsid w:val="00F8721D"/>
    <w:rsid w:val="00F87258"/>
    <w:rsid w:val="00F87BAF"/>
    <w:rsid w:val="00F9045B"/>
    <w:rsid w:val="00F904A9"/>
    <w:rsid w:val="00F908F1"/>
    <w:rsid w:val="00F909F7"/>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228"/>
    <w:rsid w:val="00FA09BC"/>
    <w:rsid w:val="00FA0BB2"/>
    <w:rsid w:val="00FA1000"/>
    <w:rsid w:val="00FA1200"/>
    <w:rsid w:val="00FA15E8"/>
    <w:rsid w:val="00FA1930"/>
    <w:rsid w:val="00FA1EEA"/>
    <w:rsid w:val="00FA2597"/>
    <w:rsid w:val="00FA25A1"/>
    <w:rsid w:val="00FA2B61"/>
    <w:rsid w:val="00FA2C25"/>
    <w:rsid w:val="00FA2CA7"/>
    <w:rsid w:val="00FA3356"/>
    <w:rsid w:val="00FA3F2E"/>
    <w:rsid w:val="00FA4904"/>
    <w:rsid w:val="00FA4CED"/>
    <w:rsid w:val="00FA4E81"/>
    <w:rsid w:val="00FA55FA"/>
    <w:rsid w:val="00FA5D41"/>
    <w:rsid w:val="00FA602C"/>
    <w:rsid w:val="00FA6A0C"/>
    <w:rsid w:val="00FA71B2"/>
    <w:rsid w:val="00FA7BB7"/>
    <w:rsid w:val="00FB0B83"/>
    <w:rsid w:val="00FB0BA1"/>
    <w:rsid w:val="00FB0D28"/>
    <w:rsid w:val="00FB0F52"/>
    <w:rsid w:val="00FB16C8"/>
    <w:rsid w:val="00FB239D"/>
    <w:rsid w:val="00FB321E"/>
    <w:rsid w:val="00FB33F7"/>
    <w:rsid w:val="00FB36D4"/>
    <w:rsid w:val="00FB426B"/>
    <w:rsid w:val="00FB42CA"/>
    <w:rsid w:val="00FB43AE"/>
    <w:rsid w:val="00FB443C"/>
    <w:rsid w:val="00FB47FE"/>
    <w:rsid w:val="00FB4AD8"/>
    <w:rsid w:val="00FB4EB1"/>
    <w:rsid w:val="00FB4ECA"/>
    <w:rsid w:val="00FB5114"/>
    <w:rsid w:val="00FB51D9"/>
    <w:rsid w:val="00FB5891"/>
    <w:rsid w:val="00FB58E4"/>
    <w:rsid w:val="00FB59A5"/>
    <w:rsid w:val="00FB5CD3"/>
    <w:rsid w:val="00FB5DAA"/>
    <w:rsid w:val="00FB6865"/>
    <w:rsid w:val="00FB6C02"/>
    <w:rsid w:val="00FB7BE8"/>
    <w:rsid w:val="00FC07AF"/>
    <w:rsid w:val="00FC0AA0"/>
    <w:rsid w:val="00FC0F5A"/>
    <w:rsid w:val="00FC26C5"/>
    <w:rsid w:val="00FC3428"/>
    <w:rsid w:val="00FC36F6"/>
    <w:rsid w:val="00FC3C5E"/>
    <w:rsid w:val="00FC3F9F"/>
    <w:rsid w:val="00FC47EA"/>
    <w:rsid w:val="00FC5A9B"/>
    <w:rsid w:val="00FC5FB3"/>
    <w:rsid w:val="00FC66F3"/>
    <w:rsid w:val="00FC67BB"/>
    <w:rsid w:val="00FC6949"/>
    <w:rsid w:val="00FC6D2A"/>
    <w:rsid w:val="00FC7463"/>
    <w:rsid w:val="00FC76F2"/>
    <w:rsid w:val="00FC7700"/>
    <w:rsid w:val="00FD08F7"/>
    <w:rsid w:val="00FD15A7"/>
    <w:rsid w:val="00FD23BE"/>
    <w:rsid w:val="00FD25E4"/>
    <w:rsid w:val="00FD2857"/>
    <w:rsid w:val="00FD2A3C"/>
    <w:rsid w:val="00FD3679"/>
    <w:rsid w:val="00FD39B5"/>
    <w:rsid w:val="00FD3B93"/>
    <w:rsid w:val="00FD3D70"/>
    <w:rsid w:val="00FD4523"/>
    <w:rsid w:val="00FD4FF0"/>
    <w:rsid w:val="00FD55FE"/>
    <w:rsid w:val="00FD5959"/>
    <w:rsid w:val="00FD60D1"/>
    <w:rsid w:val="00FD626E"/>
    <w:rsid w:val="00FD6A0E"/>
    <w:rsid w:val="00FD6B8F"/>
    <w:rsid w:val="00FD6F3D"/>
    <w:rsid w:val="00FD70C7"/>
    <w:rsid w:val="00FD7A2D"/>
    <w:rsid w:val="00FD7B02"/>
    <w:rsid w:val="00FE0EE8"/>
    <w:rsid w:val="00FE1AB6"/>
    <w:rsid w:val="00FE2501"/>
    <w:rsid w:val="00FE272E"/>
    <w:rsid w:val="00FE27D5"/>
    <w:rsid w:val="00FE2F97"/>
    <w:rsid w:val="00FE34DD"/>
    <w:rsid w:val="00FE404D"/>
    <w:rsid w:val="00FE464C"/>
    <w:rsid w:val="00FE539E"/>
    <w:rsid w:val="00FE5B47"/>
    <w:rsid w:val="00FE621B"/>
    <w:rsid w:val="00FE64AC"/>
    <w:rsid w:val="00FE7228"/>
    <w:rsid w:val="00FE7419"/>
    <w:rsid w:val="00FE7546"/>
    <w:rsid w:val="00FE77CF"/>
    <w:rsid w:val="00FE78C3"/>
    <w:rsid w:val="00FE7925"/>
    <w:rsid w:val="00FE7C68"/>
    <w:rsid w:val="00FE7DC0"/>
    <w:rsid w:val="00FF07BC"/>
    <w:rsid w:val="00FF0BAA"/>
    <w:rsid w:val="00FF0F88"/>
    <w:rsid w:val="00FF104D"/>
    <w:rsid w:val="00FF1130"/>
    <w:rsid w:val="00FF122A"/>
    <w:rsid w:val="00FF1A09"/>
    <w:rsid w:val="00FF2570"/>
    <w:rsid w:val="00FF26C5"/>
    <w:rsid w:val="00FF2A52"/>
    <w:rsid w:val="00FF355D"/>
    <w:rsid w:val="00FF39B2"/>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3638E658"/>
  <w15:docId w15:val="{215074D1-939B-4C94-95A9-26D20DC5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2F0BD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40D0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2208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710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rnp.gob.p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rnp.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509F01AA-D04D-4E34-9AF4-CEF419E6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7</TotalTime>
  <Pages>67</Pages>
  <Words>19460</Words>
  <Characters>107034</Characters>
  <Application>Microsoft Office Word</Application>
  <DocSecurity>0</DocSecurity>
  <Lines>891</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126242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OBRAS</dc:title>
  <dc:subject>Emitido mediante Directiva Nº……-2012-OSCE/PRE</dc:subject>
  <dc:creator>ipacheco</dc:creator>
  <cp:keywords>Formatos</cp:keywords>
  <dc:description/>
  <cp:lastModifiedBy>Iris Beatriz Pacheco Claros</cp:lastModifiedBy>
  <cp:revision>12</cp:revision>
  <cp:lastPrinted>2016-08-20T00:20:00Z</cp:lastPrinted>
  <dcterms:created xsi:type="dcterms:W3CDTF">2017-05-17T19:54:00Z</dcterms:created>
  <dcterms:modified xsi:type="dcterms:W3CDTF">2017-05-18T21:34:00Z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