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EA" w:rsidRDefault="001073EA" w:rsidP="0055603D">
      <w:pPr>
        <w:ind w:hanging="709"/>
        <w:jc w:val="center"/>
        <w:rPr>
          <w:rFonts w:cstheme="minorHAnsi"/>
        </w:rPr>
      </w:pPr>
      <w:bookmarkStart w:id="0" w:name="_GoBack"/>
      <w:bookmarkEnd w:id="0"/>
    </w:p>
    <w:p w:rsid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I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</w:t>
      </w:r>
      <w:r w:rsidR="003034D4">
        <w:rPr>
          <w:rFonts w:ascii="Arial" w:hAnsi="Arial" w:cs="Arial"/>
          <w:b/>
          <w:sz w:val="24"/>
          <w:szCs w:val="24"/>
        </w:rPr>
        <w:t>1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 Trimestre del 20</w:t>
      </w:r>
      <w:r w:rsidR="001F5E5E">
        <w:rPr>
          <w:rFonts w:ascii="Arial" w:hAnsi="Arial" w:cs="Arial"/>
          <w:sz w:val="20"/>
          <w:szCs w:val="20"/>
        </w:rPr>
        <w:t>2</w:t>
      </w:r>
      <w:r w:rsidR="001E14B2">
        <w:rPr>
          <w:rFonts w:ascii="Arial" w:hAnsi="Arial" w:cs="Arial"/>
          <w:sz w:val="20"/>
          <w:szCs w:val="20"/>
        </w:rPr>
        <w:t>1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E14B2">
        <w:rPr>
          <w:rFonts w:ascii="Arial" w:hAnsi="Arial" w:cs="Arial"/>
          <w:sz w:val="20"/>
          <w:szCs w:val="20"/>
        </w:rPr>
        <w:t>33, 211,254.00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E14B2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1E14B2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1E14B2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E14B2">
        <w:rPr>
          <w:rFonts w:ascii="Arial" w:hAnsi="Arial" w:cs="Arial"/>
          <w:sz w:val="20"/>
          <w:szCs w:val="20"/>
        </w:rPr>
        <w:t>11.1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F33C30">
        <w:rPr>
          <w:rFonts w:ascii="Arial" w:hAnsi="Arial" w:cs="Arial"/>
          <w:sz w:val="20"/>
          <w:szCs w:val="20"/>
        </w:rPr>
        <w:t>29</w:t>
      </w:r>
      <w:r w:rsidR="00A36566">
        <w:rPr>
          <w:rFonts w:ascii="Arial" w:hAnsi="Arial" w:cs="Arial"/>
          <w:sz w:val="20"/>
          <w:szCs w:val="20"/>
        </w:rPr>
        <w:t xml:space="preserve">8, </w:t>
      </w:r>
      <w:r w:rsidR="00F33C30">
        <w:rPr>
          <w:rFonts w:ascii="Arial" w:hAnsi="Arial" w:cs="Arial"/>
          <w:sz w:val="20"/>
          <w:szCs w:val="20"/>
        </w:rPr>
        <w:t>965</w:t>
      </w:r>
      <w:r w:rsidR="00A36566">
        <w:rPr>
          <w:rFonts w:ascii="Arial" w:hAnsi="Arial" w:cs="Arial"/>
          <w:sz w:val="20"/>
          <w:szCs w:val="20"/>
        </w:rPr>
        <w:t>,</w:t>
      </w:r>
      <w:r w:rsidR="00F33C30">
        <w:rPr>
          <w:rFonts w:ascii="Arial" w:hAnsi="Arial" w:cs="Arial"/>
          <w:sz w:val="20"/>
          <w:szCs w:val="20"/>
        </w:rPr>
        <w:t>106</w:t>
      </w:r>
      <w:r w:rsidR="00A36566">
        <w:rPr>
          <w:rFonts w:ascii="Arial" w:hAnsi="Arial" w:cs="Arial"/>
          <w:sz w:val="20"/>
          <w:szCs w:val="20"/>
        </w:rPr>
        <w:t>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7C11AA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En el Programa Presupuestal  0118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se aprecia un avance en su ejecución presupuestal en la etapa del Devengado del </w:t>
      </w:r>
      <w:r w:rsidR="0013746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10.33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</w:t>
      </w:r>
      <w:r w:rsidR="004529C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S/ 252,369,578.00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cuyos gastos estuvieron orientados a la Gestión del Programa; Seguimiento y Evaluación del Programa, Asistencia Técnica a Grupos de interés para la Selección e implementación de perfiles de emprendimientos rurales; Asistencia técnica a los emprendimientos implementados para la mejora de su gestión económica, financiera y de articulación al mercado; Promoción de espacios de Intercambio Local, Promoción y conformación de núcleos ejecutores y núcleos ejecutores centrales; Capacitación, asistencia técnica y entrega de activos para mejorar la actividad productiva;  la inversión de FONCODES al 3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13746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marzo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asciende al total de 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13746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137463">
        <w:rPr>
          <w:rFonts w:ascii="Arial" w:hAnsi="Arial" w:cs="Arial"/>
          <w:sz w:val="20"/>
          <w:szCs w:val="20"/>
          <w:lang w:eastAsia="es-PE"/>
        </w:rPr>
        <w:t>080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A36566">
        <w:rPr>
          <w:rFonts w:ascii="Arial" w:hAnsi="Arial" w:cs="Arial"/>
          <w:sz w:val="20"/>
          <w:szCs w:val="20"/>
          <w:lang w:eastAsia="es-PE"/>
        </w:rPr>
        <w:t>3</w:t>
      </w:r>
      <w:r w:rsidR="00137463">
        <w:rPr>
          <w:rFonts w:ascii="Arial" w:hAnsi="Arial" w:cs="Arial"/>
          <w:sz w:val="20"/>
          <w:szCs w:val="20"/>
          <w:lang w:eastAsia="es-PE"/>
        </w:rPr>
        <w:t>28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.00 por todo concepto</w:t>
      </w:r>
      <w:r w:rsidR="004529C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137463" w:rsidRDefault="00137463" w:rsidP="00137463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7C11AA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7C11AA">
        <w:rPr>
          <w:rFonts w:ascii="Arial" w:hAnsi="Arial" w:cs="Arial"/>
          <w:sz w:val="20"/>
          <w:szCs w:val="20"/>
          <w:lang w:eastAsia="es-PE"/>
        </w:rPr>
        <w:t>, el avance al 3</w:t>
      </w:r>
      <w:r w:rsidR="008B331B">
        <w:rPr>
          <w:rFonts w:ascii="Arial" w:hAnsi="Arial" w:cs="Arial"/>
          <w:sz w:val="20"/>
          <w:szCs w:val="20"/>
          <w:lang w:eastAsia="es-PE"/>
        </w:rPr>
        <w:t>1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 de </w:t>
      </w:r>
      <w:r w:rsidR="003A1CDD">
        <w:rPr>
          <w:rFonts w:ascii="Arial" w:hAnsi="Arial" w:cs="Arial"/>
          <w:sz w:val="20"/>
          <w:szCs w:val="20"/>
          <w:lang w:eastAsia="es-PE"/>
        </w:rPr>
        <w:t>marzo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 202</w:t>
      </w:r>
      <w:r w:rsidR="003A1CDD">
        <w:rPr>
          <w:rFonts w:ascii="Arial" w:hAnsi="Arial" w:cs="Arial"/>
          <w:sz w:val="20"/>
          <w:szCs w:val="20"/>
          <w:lang w:eastAsia="es-PE"/>
        </w:rPr>
        <w:t>1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 es de </w:t>
      </w:r>
      <w:r w:rsidR="003A1CDD">
        <w:rPr>
          <w:rFonts w:ascii="Arial" w:hAnsi="Arial" w:cs="Arial"/>
          <w:sz w:val="20"/>
          <w:szCs w:val="20"/>
          <w:lang w:eastAsia="es-PE"/>
        </w:rPr>
        <w:t>15</w:t>
      </w:r>
      <w:r w:rsidR="008B331B">
        <w:rPr>
          <w:rFonts w:ascii="Arial" w:hAnsi="Arial" w:cs="Arial"/>
          <w:sz w:val="20"/>
          <w:szCs w:val="20"/>
          <w:lang w:eastAsia="es-PE"/>
        </w:rPr>
        <w:t>.</w:t>
      </w:r>
      <w:r w:rsidR="003A1CDD">
        <w:rPr>
          <w:rFonts w:ascii="Arial" w:hAnsi="Arial" w:cs="Arial"/>
          <w:sz w:val="20"/>
          <w:szCs w:val="20"/>
          <w:lang w:eastAsia="es-PE"/>
        </w:rPr>
        <w:t>07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3A1CDD">
        <w:rPr>
          <w:rFonts w:ascii="Arial" w:hAnsi="Arial" w:cs="Arial"/>
          <w:sz w:val="20"/>
          <w:szCs w:val="20"/>
          <w:lang w:eastAsia="es-PE"/>
        </w:rPr>
        <w:t>6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3A1CDD">
        <w:rPr>
          <w:rFonts w:ascii="Arial" w:hAnsi="Arial" w:cs="Arial"/>
          <w:sz w:val="20"/>
          <w:szCs w:val="20"/>
          <w:lang w:eastAsia="es-PE"/>
        </w:rPr>
        <w:t>904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3A1CDD">
        <w:rPr>
          <w:rFonts w:ascii="Arial" w:hAnsi="Arial" w:cs="Arial"/>
          <w:sz w:val="20"/>
          <w:szCs w:val="20"/>
          <w:lang w:eastAsia="es-PE"/>
        </w:rPr>
        <w:t>753</w:t>
      </w:r>
      <w:r w:rsidRPr="007C11AA">
        <w:rPr>
          <w:rFonts w:ascii="Arial" w:hAnsi="Arial" w:cs="Arial"/>
          <w:sz w:val="20"/>
          <w:szCs w:val="20"/>
          <w:lang w:eastAsia="es-PE"/>
        </w:rPr>
        <w:t>.00, respecto a un PIM autorizado de</w:t>
      </w:r>
      <w:r w:rsidR="00DB642A">
        <w:rPr>
          <w:rFonts w:ascii="Arial" w:hAnsi="Arial" w:cs="Arial"/>
          <w:sz w:val="20"/>
          <w:szCs w:val="20"/>
          <w:lang w:eastAsia="es-PE"/>
        </w:rPr>
        <w:t xml:space="preserve">              </w:t>
      </w:r>
      <w:r w:rsidRPr="007C11AA">
        <w:rPr>
          <w:rFonts w:ascii="Arial" w:hAnsi="Arial" w:cs="Arial"/>
          <w:sz w:val="20"/>
          <w:szCs w:val="20"/>
          <w:lang w:eastAsia="es-PE"/>
        </w:rPr>
        <w:t>S/ 4</w:t>
      </w:r>
      <w:r w:rsidR="003A1CDD">
        <w:rPr>
          <w:rFonts w:ascii="Arial" w:hAnsi="Arial" w:cs="Arial"/>
          <w:sz w:val="20"/>
          <w:szCs w:val="20"/>
          <w:lang w:eastAsia="es-PE"/>
        </w:rPr>
        <w:t>5</w:t>
      </w:r>
      <w:r w:rsidRPr="007C11AA">
        <w:rPr>
          <w:rFonts w:ascii="Arial" w:hAnsi="Arial" w:cs="Arial"/>
          <w:sz w:val="20"/>
          <w:szCs w:val="20"/>
          <w:lang w:eastAsia="es-PE"/>
        </w:rPr>
        <w:t>´</w:t>
      </w:r>
      <w:r w:rsidR="003A1CDD">
        <w:rPr>
          <w:rFonts w:ascii="Arial" w:hAnsi="Arial" w:cs="Arial"/>
          <w:sz w:val="20"/>
          <w:szCs w:val="20"/>
          <w:lang w:eastAsia="es-PE"/>
        </w:rPr>
        <w:t>824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3A1CDD">
        <w:rPr>
          <w:rFonts w:ascii="Arial" w:hAnsi="Arial" w:cs="Arial"/>
          <w:sz w:val="20"/>
          <w:szCs w:val="20"/>
          <w:lang w:eastAsia="es-PE"/>
        </w:rPr>
        <w:t>855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practicantes, y servicios diversos, etc.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545444" w:rsidRDefault="008733C4" w:rsidP="008733C4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FA2D25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presupuesto autorizado al 3</w:t>
      </w:r>
      <w:r w:rsidR="00DB642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4529CC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marzo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asciende a la suma de S/ </w:t>
      </w:r>
      <w:r w:rsidR="004529CC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770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4529CC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673.00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226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DB642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73.00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2</w:t>
      </w:r>
      <w:r w:rsidR="00DB642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9.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3</w:t>
      </w:r>
      <w:r w:rsidR="00DB642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5·%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 respecto a su PIM autorizado, está conformada por las actividades de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7C11AA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Transferencia e Inventario de Obras, </w:t>
      </w:r>
      <w:r w:rsidR="00FA2D25" w:rsidRP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Mantenimiento, Reposición y Operación de Sistema de Agua</w:t>
      </w:r>
      <w:r w:rsidR="00FA2D25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y Saneamiento en Zonas Rurales.</w:t>
      </w:r>
    </w:p>
    <w:p w:rsidR="00FA2D25" w:rsidRPr="00FA2D25" w:rsidRDefault="00FA2D25" w:rsidP="00FA2D25">
      <w:pPr>
        <w:pStyle w:val="Prrafodelista"/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1C0C79" w:rsidRPr="008733C4" w:rsidRDefault="001C0C79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C719A" w:rsidP="008733C4">
      <w:pPr>
        <w:spacing w:after="0"/>
        <w:jc w:val="center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object w:dxaOrig="11542" w:dyaOrig="5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.25pt;height:209.95pt" o:ole="">
            <v:imagedata r:id="rId8" o:title=""/>
          </v:shape>
          <o:OLEObject Type="Embed" ProgID="Excel.Sheet.12" ShapeID="_x0000_i1029" DrawAspect="Content" ObjectID="_1679490694" r:id="rId9"/>
        </w:objec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1C0C79" w:rsidSect="00630CF0">
          <w:headerReference w:type="default" r:id="rId10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="0023297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seis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CE70A8" w:rsidP="00307541">
      <w:pPr>
        <w:spacing w:after="0"/>
        <w:rPr>
          <w:noProof/>
          <w:lang w:eastAsia="es-PE"/>
        </w:rPr>
      </w:pPr>
      <w:r>
        <w:rPr>
          <w:noProof/>
          <w:lang w:eastAsia="es-PE"/>
        </w:rPr>
        <w:object w:dxaOrig="22989" w:dyaOrig="3300">
          <v:shape id="_x0000_i1030" type="#_x0000_t75" style="width:770.15pt;height:161.2pt" o:ole="">
            <v:imagedata r:id="rId11" o:title=""/>
          </v:shape>
          <o:OLEObject Type="Embed" ProgID="Excel.Sheet.12" ShapeID="_x0000_i1030" DrawAspect="Content" ObjectID="_1679490695" r:id="rId12"/>
        </w:object>
      </w:r>
    </w:p>
    <w:p w:rsidR="00D04178" w:rsidRDefault="006A442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261C64FD">
            <wp:extent cx="9752809" cy="3698789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191" cy="37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428" w:rsidRDefault="006A442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6A4428" w:rsidRDefault="00CE70A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23297D">
        <w:rPr>
          <w:noProof/>
          <w:lang w:eastAsia="es-PE"/>
        </w:rPr>
        <w:drawing>
          <wp:inline distT="0" distB="0" distL="0" distR="0" wp14:anchorId="219F40D1" wp14:editId="758648D8">
            <wp:extent cx="9744075" cy="12763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694" cy="127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7D" w:rsidRDefault="0023297D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5E07E5" w:rsidRDefault="0023297D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36A967D5">
            <wp:extent cx="9742714" cy="448491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712" cy="448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61F" w:rsidRDefault="00C8761F" w:rsidP="00E57FB7">
      <w:pPr>
        <w:spacing w:after="0" w:line="240" w:lineRule="auto"/>
      </w:pPr>
      <w:r>
        <w:separator/>
      </w:r>
    </w:p>
  </w:endnote>
  <w:endnote w:type="continuationSeparator" w:id="0">
    <w:p w:rsidR="00C8761F" w:rsidRDefault="00C8761F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61F" w:rsidRDefault="00C8761F" w:rsidP="00E57FB7">
      <w:pPr>
        <w:spacing w:after="0" w:line="240" w:lineRule="auto"/>
      </w:pPr>
      <w:r>
        <w:separator/>
      </w:r>
    </w:p>
  </w:footnote>
  <w:footnote w:type="continuationSeparator" w:id="0">
    <w:p w:rsidR="00C8761F" w:rsidRDefault="00C8761F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217DEA" wp14:editId="74E8714A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217D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4F2AAF" wp14:editId="3C25265C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D1404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B7"/>
    <w:rsid w:val="000149BB"/>
    <w:rsid w:val="00031C0E"/>
    <w:rsid w:val="000321B7"/>
    <w:rsid w:val="00034517"/>
    <w:rsid w:val="000373C2"/>
    <w:rsid w:val="00040160"/>
    <w:rsid w:val="0004647A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6CC9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73EA"/>
    <w:rsid w:val="00107B2B"/>
    <w:rsid w:val="00122865"/>
    <w:rsid w:val="00130A95"/>
    <w:rsid w:val="001356DF"/>
    <w:rsid w:val="00137463"/>
    <w:rsid w:val="001506F9"/>
    <w:rsid w:val="00157A48"/>
    <w:rsid w:val="00157FF0"/>
    <w:rsid w:val="0016029F"/>
    <w:rsid w:val="00160515"/>
    <w:rsid w:val="001610AE"/>
    <w:rsid w:val="00163EB5"/>
    <w:rsid w:val="001669C6"/>
    <w:rsid w:val="00176064"/>
    <w:rsid w:val="00176C4F"/>
    <w:rsid w:val="0018231C"/>
    <w:rsid w:val="00187A22"/>
    <w:rsid w:val="001A0852"/>
    <w:rsid w:val="001A3D48"/>
    <w:rsid w:val="001A47F3"/>
    <w:rsid w:val="001A5253"/>
    <w:rsid w:val="001A5E68"/>
    <w:rsid w:val="001B1FCA"/>
    <w:rsid w:val="001B3760"/>
    <w:rsid w:val="001B3DAD"/>
    <w:rsid w:val="001B6D04"/>
    <w:rsid w:val="001B7BDD"/>
    <w:rsid w:val="001C09F4"/>
    <w:rsid w:val="001C0C79"/>
    <w:rsid w:val="001D2419"/>
    <w:rsid w:val="001E14B2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204241"/>
    <w:rsid w:val="002071D0"/>
    <w:rsid w:val="0021100D"/>
    <w:rsid w:val="00211801"/>
    <w:rsid w:val="002119B6"/>
    <w:rsid w:val="00214283"/>
    <w:rsid w:val="00217A13"/>
    <w:rsid w:val="00222C80"/>
    <w:rsid w:val="00224397"/>
    <w:rsid w:val="00225165"/>
    <w:rsid w:val="0023297D"/>
    <w:rsid w:val="002338D6"/>
    <w:rsid w:val="00240CD9"/>
    <w:rsid w:val="00241F49"/>
    <w:rsid w:val="00245A25"/>
    <w:rsid w:val="002472D4"/>
    <w:rsid w:val="00260C4B"/>
    <w:rsid w:val="00270B50"/>
    <w:rsid w:val="002720FC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40FE"/>
    <w:rsid w:val="002F486F"/>
    <w:rsid w:val="003034D4"/>
    <w:rsid w:val="00303FDF"/>
    <w:rsid w:val="00305AF7"/>
    <w:rsid w:val="00306CC1"/>
    <w:rsid w:val="00307541"/>
    <w:rsid w:val="003205F6"/>
    <w:rsid w:val="00321FA1"/>
    <w:rsid w:val="0032620B"/>
    <w:rsid w:val="00326FB6"/>
    <w:rsid w:val="00330DDD"/>
    <w:rsid w:val="00334A5E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1CDD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35B1"/>
    <w:rsid w:val="003E4C44"/>
    <w:rsid w:val="003F16B7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4067D"/>
    <w:rsid w:val="00450944"/>
    <w:rsid w:val="004529CC"/>
    <w:rsid w:val="00452CF6"/>
    <w:rsid w:val="00456710"/>
    <w:rsid w:val="004573E9"/>
    <w:rsid w:val="0046183C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5F13"/>
    <w:rsid w:val="00516B04"/>
    <w:rsid w:val="00523B50"/>
    <w:rsid w:val="00527133"/>
    <w:rsid w:val="00527FF7"/>
    <w:rsid w:val="005321D1"/>
    <w:rsid w:val="00532C41"/>
    <w:rsid w:val="00533E94"/>
    <w:rsid w:val="0054430E"/>
    <w:rsid w:val="0054465F"/>
    <w:rsid w:val="00545444"/>
    <w:rsid w:val="00545875"/>
    <w:rsid w:val="005469F7"/>
    <w:rsid w:val="005511F2"/>
    <w:rsid w:val="005515DC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5CFD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3441"/>
    <w:rsid w:val="00623D68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70934"/>
    <w:rsid w:val="00677EE5"/>
    <w:rsid w:val="00680115"/>
    <w:rsid w:val="00686247"/>
    <w:rsid w:val="006924C4"/>
    <w:rsid w:val="0069316F"/>
    <w:rsid w:val="006A09A6"/>
    <w:rsid w:val="006A3C24"/>
    <w:rsid w:val="006A4428"/>
    <w:rsid w:val="006B0B23"/>
    <w:rsid w:val="006B34BD"/>
    <w:rsid w:val="006B4903"/>
    <w:rsid w:val="006B4EB5"/>
    <w:rsid w:val="006B61EC"/>
    <w:rsid w:val="006C2CF5"/>
    <w:rsid w:val="006D2F06"/>
    <w:rsid w:val="006E68F1"/>
    <w:rsid w:val="006F1378"/>
    <w:rsid w:val="006F2543"/>
    <w:rsid w:val="00704DE6"/>
    <w:rsid w:val="00705EA7"/>
    <w:rsid w:val="00713D3D"/>
    <w:rsid w:val="007178C4"/>
    <w:rsid w:val="00724A81"/>
    <w:rsid w:val="00731DDB"/>
    <w:rsid w:val="007322B8"/>
    <w:rsid w:val="007324BB"/>
    <w:rsid w:val="00740E7C"/>
    <w:rsid w:val="007437C1"/>
    <w:rsid w:val="007442FB"/>
    <w:rsid w:val="00764018"/>
    <w:rsid w:val="00766E51"/>
    <w:rsid w:val="00773E11"/>
    <w:rsid w:val="00777542"/>
    <w:rsid w:val="00782FD4"/>
    <w:rsid w:val="007903E6"/>
    <w:rsid w:val="00791881"/>
    <w:rsid w:val="00794574"/>
    <w:rsid w:val="00797783"/>
    <w:rsid w:val="007A0A05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3543"/>
    <w:rsid w:val="00813EB6"/>
    <w:rsid w:val="00815ADE"/>
    <w:rsid w:val="00816D64"/>
    <w:rsid w:val="00825E3D"/>
    <w:rsid w:val="00826697"/>
    <w:rsid w:val="00832488"/>
    <w:rsid w:val="00835FBA"/>
    <w:rsid w:val="008449A7"/>
    <w:rsid w:val="00844DF8"/>
    <w:rsid w:val="00845151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B30A7"/>
    <w:rsid w:val="008B331B"/>
    <w:rsid w:val="008C483B"/>
    <w:rsid w:val="008C6ED2"/>
    <w:rsid w:val="008C719A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3408"/>
    <w:rsid w:val="00A43C7A"/>
    <w:rsid w:val="00A535B4"/>
    <w:rsid w:val="00A61093"/>
    <w:rsid w:val="00A6203F"/>
    <w:rsid w:val="00A71D40"/>
    <w:rsid w:val="00A77D6E"/>
    <w:rsid w:val="00A82ECC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60E1"/>
    <w:rsid w:val="00B0095F"/>
    <w:rsid w:val="00B05B3B"/>
    <w:rsid w:val="00B10994"/>
    <w:rsid w:val="00B119A5"/>
    <w:rsid w:val="00B17382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342E5"/>
    <w:rsid w:val="00C364AF"/>
    <w:rsid w:val="00C37483"/>
    <w:rsid w:val="00C43A07"/>
    <w:rsid w:val="00C71E6A"/>
    <w:rsid w:val="00C72EB6"/>
    <w:rsid w:val="00C734D3"/>
    <w:rsid w:val="00C756E7"/>
    <w:rsid w:val="00C84452"/>
    <w:rsid w:val="00C8454C"/>
    <w:rsid w:val="00C8761F"/>
    <w:rsid w:val="00CA0DFF"/>
    <w:rsid w:val="00CA21AC"/>
    <w:rsid w:val="00CA5E94"/>
    <w:rsid w:val="00CA6624"/>
    <w:rsid w:val="00CA6C6B"/>
    <w:rsid w:val="00CB20C8"/>
    <w:rsid w:val="00CB6B33"/>
    <w:rsid w:val="00CC45E2"/>
    <w:rsid w:val="00CD2A0C"/>
    <w:rsid w:val="00CD622A"/>
    <w:rsid w:val="00CD7444"/>
    <w:rsid w:val="00CD7C2B"/>
    <w:rsid w:val="00CE0804"/>
    <w:rsid w:val="00CE572F"/>
    <w:rsid w:val="00CE70A8"/>
    <w:rsid w:val="00CF3429"/>
    <w:rsid w:val="00CF7620"/>
    <w:rsid w:val="00D01CF3"/>
    <w:rsid w:val="00D04178"/>
    <w:rsid w:val="00D07A48"/>
    <w:rsid w:val="00D1391F"/>
    <w:rsid w:val="00D13AFD"/>
    <w:rsid w:val="00D30A98"/>
    <w:rsid w:val="00D367CE"/>
    <w:rsid w:val="00D409A2"/>
    <w:rsid w:val="00D4422A"/>
    <w:rsid w:val="00D44D22"/>
    <w:rsid w:val="00D63B81"/>
    <w:rsid w:val="00D7527F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C0669"/>
    <w:rsid w:val="00DC2BB9"/>
    <w:rsid w:val="00DC41B4"/>
    <w:rsid w:val="00DC7620"/>
    <w:rsid w:val="00DD2F68"/>
    <w:rsid w:val="00DE5F5D"/>
    <w:rsid w:val="00DF234B"/>
    <w:rsid w:val="00DF3745"/>
    <w:rsid w:val="00DF717F"/>
    <w:rsid w:val="00E053A8"/>
    <w:rsid w:val="00E07D51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3C30"/>
    <w:rsid w:val="00F353D3"/>
    <w:rsid w:val="00F35E89"/>
    <w:rsid w:val="00F365EE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2D25"/>
    <w:rsid w:val="00FA54E3"/>
    <w:rsid w:val="00FA57F8"/>
    <w:rsid w:val="00FA5BD0"/>
    <w:rsid w:val="00FB4CCD"/>
    <w:rsid w:val="00FB75B9"/>
    <w:rsid w:val="00FC557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E3B85"/>
  <w15:docId w15:val="{51E58FA5-DCE6-40F7-A4F3-D0E10879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E428-D6A1-4EFA-8932-BE03E6F1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Nancy Idrogo Vasquez</cp:lastModifiedBy>
  <cp:revision>27</cp:revision>
  <cp:lastPrinted>2020-01-14T17:19:00Z</cp:lastPrinted>
  <dcterms:created xsi:type="dcterms:W3CDTF">2021-04-09T00:04:00Z</dcterms:created>
  <dcterms:modified xsi:type="dcterms:W3CDTF">2021-04-09T21:25:00Z</dcterms:modified>
</cp:coreProperties>
</file>