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5DED" w14:textId="77777777" w:rsidR="00146701" w:rsidRDefault="00146701"/>
    <w:p w14:paraId="574B2C08" w14:textId="77777777" w:rsidR="00146701" w:rsidRDefault="00146701"/>
    <w:p w14:paraId="79E50E10" w14:textId="77777777" w:rsidR="00146701" w:rsidRDefault="00146701">
      <w:pPr>
        <w:jc w:val="center"/>
        <w:rPr>
          <w:sz w:val="60"/>
          <w:szCs w:val="60"/>
        </w:rPr>
      </w:pPr>
    </w:p>
    <w:p w14:paraId="63596FE0" w14:textId="77777777" w:rsidR="00146701" w:rsidRDefault="00CF114B">
      <w:pPr>
        <w:jc w:val="center"/>
        <w:rPr>
          <w:sz w:val="60"/>
          <w:szCs w:val="60"/>
        </w:rPr>
      </w:pPr>
      <w:r>
        <w:rPr>
          <w:sz w:val="60"/>
          <w:szCs w:val="60"/>
        </w:rPr>
        <w:t>Anexo Nº 01</w:t>
      </w:r>
    </w:p>
    <w:p w14:paraId="7925CC26" w14:textId="77777777" w:rsidR="00146701" w:rsidRDefault="00146701">
      <w:pPr>
        <w:jc w:val="center"/>
        <w:rPr>
          <w:sz w:val="60"/>
          <w:szCs w:val="60"/>
        </w:rPr>
      </w:pPr>
    </w:p>
    <w:p w14:paraId="3A15BD99" w14:textId="77777777" w:rsidR="00146701" w:rsidRDefault="00146701">
      <w:pPr>
        <w:jc w:val="center"/>
        <w:rPr>
          <w:sz w:val="60"/>
          <w:szCs w:val="60"/>
        </w:rPr>
      </w:pPr>
    </w:p>
    <w:p w14:paraId="6F1770B8" w14:textId="77777777" w:rsidR="00146701" w:rsidRDefault="00146701">
      <w:pPr>
        <w:jc w:val="center"/>
        <w:rPr>
          <w:sz w:val="60"/>
          <w:szCs w:val="60"/>
        </w:rPr>
      </w:pPr>
    </w:p>
    <w:p w14:paraId="714C3063" w14:textId="77777777" w:rsidR="00146701" w:rsidRDefault="00CF114B">
      <w:pPr>
        <w:jc w:val="center"/>
        <w:rPr>
          <w:b/>
          <w:i/>
          <w:sz w:val="60"/>
          <w:szCs w:val="60"/>
        </w:rPr>
      </w:pPr>
      <w:r>
        <w:rPr>
          <w:b/>
          <w:i/>
          <w:sz w:val="60"/>
          <w:szCs w:val="60"/>
        </w:rPr>
        <w:t>Compendio normativo sobre los impedimentos para el acceso a la función pública</w:t>
      </w:r>
    </w:p>
    <w:p w14:paraId="12E93563" w14:textId="77777777" w:rsidR="00146701" w:rsidRDefault="00146701">
      <w:pPr>
        <w:jc w:val="center"/>
        <w:rPr>
          <w:sz w:val="72"/>
          <w:szCs w:val="72"/>
        </w:rPr>
      </w:pPr>
    </w:p>
    <w:p w14:paraId="17B1CE57" w14:textId="77777777" w:rsidR="00146701" w:rsidRDefault="00146701">
      <w:pPr>
        <w:jc w:val="center"/>
        <w:rPr>
          <w:sz w:val="72"/>
          <w:szCs w:val="72"/>
        </w:rPr>
      </w:pPr>
    </w:p>
    <w:p w14:paraId="1B459C00" w14:textId="77777777" w:rsidR="00146701" w:rsidRDefault="00CF114B">
      <w:pPr>
        <w:jc w:val="center"/>
        <w:rPr>
          <w:sz w:val="72"/>
          <w:szCs w:val="72"/>
        </w:rPr>
      </w:pPr>
      <w:r>
        <w:rPr>
          <w:sz w:val="72"/>
          <w:szCs w:val="72"/>
        </w:rPr>
        <w:t xml:space="preserve">   </w:t>
      </w:r>
    </w:p>
    <w:p w14:paraId="587E6EE9" w14:textId="77777777" w:rsidR="00146701" w:rsidRDefault="00CF114B">
      <w:pPr>
        <w:rPr>
          <w:sz w:val="72"/>
          <w:szCs w:val="72"/>
        </w:rPr>
      </w:pPr>
      <w:r>
        <w:rPr>
          <w:sz w:val="72"/>
          <w:szCs w:val="72"/>
        </w:rPr>
        <w:t xml:space="preserve">    </w:t>
      </w:r>
      <w:r>
        <w:rPr>
          <w:noProof/>
          <w:lang w:val="es-ES" w:eastAsia="es-ES"/>
        </w:rPr>
        <w:drawing>
          <wp:anchor distT="0" distB="0" distL="0" distR="0" simplePos="0" relativeHeight="251658240" behindDoc="1" locked="0" layoutInCell="1" hidden="0" allowOverlap="1" wp14:anchorId="6A0CD457" wp14:editId="093AFFF3">
            <wp:simplePos x="0" y="0"/>
            <wp:positionH relativeFrom="column">
              <wp:posOffset>1219045</wp:posOffset>
            </wp:positionH>
            <wp:positionV relativeFrom="paragraph">
              <wp:posOffset>85725</wp:posOffset>
            </wp:positionV>
            <wp:extent cx="2783084" cy="114202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83084" cy="1142024"/>
                    </a:xfrm>
                    <a:prstGeom prst="rect">
                      <a:avLst/>
                    </a:prstGeom>
                    <a:ln/>
                  </pic:spPr>
                </pic:pic>
              </a:graphicData>
            </a:graphic>
          </wp:anchor>
        </w:drawing>
      </w:r>
    </w:p>
    <w:p w14:paraId="0571C25B" w14:textId="58005D99" w:rsidR="00146701" w:rsidRDefault="00146701">
      <w:pPr>
        <w:rPr>
          <w:sz w:val="72"/>
          <w:szCs w:val="72"/>
        </w:rPr>
      </w:pPr>
    </w:p>
    <w:p w14:paraId="2113AE2B" w14:textId="4E0DF7BB" w:rsidR="001F0D5F" w:rsidRPr="001F0D5F" w:rsidRDefault="001F0D5F">
      <w:pPr>
        <w:rPr>
          <w:i/>
          <w:iCs/>
          <w:sz w:val="32"/>
          <w:szCs w:val="32"/>
        </w:rPr>
      </w:pPr>
      <w:r>
        <w:rPr>
          <w:sz w:val="72"/>
          <w:szCs w:val="72"/>
        </w:rPr>
        <w:t xml:space="preserve">                         </w:t>
      </w:r>
      <w:r w:rsidRPr="00C92726">
        <w:rPr>
          <w:i/>
          <w:iCs/>
          <w:sz w:val="32"/>
          <w:szCs w:val="32"/>
          <w:highlight w:val="yellow"/>
        </w:rPr>
        <w:t>Primera Edición: Mayo de 2022</w:t>
      </w:r>
    </w:p>
    <w:p w14:paraId="7839CB23" w14:textId="77777777" w:rsidR="00146701" w:rsidRDefault="00CF114B">
      <w:r>
        <w:br w:type="page"/>
      </w:r>
    </w:p>
    <w:p w14:paraId="5C32F2C0" w14:textId="77777777" w:rsidR="00146701" w:rsidRDefault="00146701"/>
    <w:p w14:paraId="2997A577" w14:textId="77777777" w:rsidR="00146701" w:rsidRDefault="00146701">
      <w:pPr>
        <w:rPr>
          <w:sz w:val="16"/>
          <w:szCs w:val="16"/>
        </w:rPr>
      </w:pPr>
    </w:p>
    <w:p w14:paraId="39B3876B" w14:textId="77777777" w:rsidR="00146701" w:rsidRDefault="00CF114B">
      <w:pPr>
        <w:rPr>
          <w:sz w:val="36"/>
          <w:szCs w:val="36"/>
          <w:u w:val="single"/>
        </w:rPr>
      </w:pPr>
      <w:r>
        <w:rPr>
          <w:sz w:val="36"/>
          <w:szCs w:val="36"/>
          <w:u w:val="single"/>
        </w:rPr>
        <w:t xml:space="preserve">                                                                        1.  Presentación</w:t>
      </w:r>
    </w:p>
    <w:p w14:paraId="375EEEC3" w14:textId="77777777" w:rsidR="00146701" w:rsidRDefault="00146701">
      <w:pPr>
        <w:jc w:val="both"/>
        <w:rPr>
          <w:sz w:val="23"/>
          <w:szCs w:val="23"/>
        </w:rPr>
      </w:pPr>
    </w:p>
    <w:p w14:paraId="4FFA6EFA" w14:textId="1C31A483" w:rsidR="00146701" w:rsidRDefault="00CF114B">
      <w:pPr>
        <w:jc w:val="both"/>
        <w:rPr>
          <w:sz w:val="24"/>
          <w:szCs w:val="24"/>
        </w:rPr>
      </w:pPr>
      <w:r>
        <w:rPr>
          <w:sz w:val="24"/>
          <w:szCs w:val="24"/>
        </w:rPr>
        <w:t>Desde la promulgación de la Constitución Política del Perú de 1993 hasta la actualidad, se ha incorporado en el ordenamiento jurídico diversas normas relacionadas con el impedimento, incompatibilidades y prohibiciones que son exigibles para los funcionarios/as públicos/as y servidores/as en general</w:t>
      </w:r>
      <w:r w:rsidR="00476BB6">
        <w:rPr>
          <w:sz w:val="24"/>
          <w:szCs w:val="24"/>
        </w:rPr>
        <w:t>,</w:t>
      </w:r>
      <w:r>
        <w:rPr>
          <w:sz w:val="24"/>
          <w:szCs w:val="24"/>
        </w:rPr>
        <w:t xml:space="preserve"> independientemente de la posición jerárquica, antigüedad en el cargo, especialidad de la labor, o de la entidad en la cual se desempeñe, buscando la idoneidad de los servidores/as o funcionarios/as, así como un estándar ético, transparente e irreprochable en su incorporación al Estado, con el fin de no suscitar dudas y otorgar confianza a la ciudadanía.</w:t>
      </w:r>
    </w:p>
    <w:p w14:paraId="5580593E" w14:textId="45BD181E" w:rsidR="00146701" w:rsidRDefault="00CF114B">
      <w:pPr>
        <w:jc w:val="both"/>
        <w:rPr>
          <w:sz w:val="24"/>
          <w:szCs w:val="24"/>
        </w:rPr>
      </w:pPr>
      <w:r>
        <w:rPr>
          <w:sz w:val="24"/>
          <w:szCs w:val="24"/>
        </w:rPr>
        <w:t xml:space="preserve">Las normas relacionadas a las incompatibilidades y prohibiciones no solo exigen una conducta ejemplar del funcionario/a público/a o servidor/a en general, sino </w:t>
      </w:r>
      <w:r w:rsidR="00476BB6">
        <w:rPr>
          <w:sz w:val="24"/>
          <w:szCs w:val="24"/>
        </w:rPr>
        <w:t xml:space="preserve">también </w:t>
      </w:r>
      <w:r>
        <w:rPr>
          <w:sz w:val="24"/>
          <w:szCs w:val="24"/>
        </w:rPr>
        <w:t>que su nombramiento o designación se base en parámetros o criterios generales y específicos a efectos de asegurar el debido y transparente accionar en el desarrollo de sus labores.</w:t>
      </w:r>
    </w:p>
    <w:p w14:paraId="37EC72FF" w14:textId="02532040" w:rsidR="00146701" w:rsidRDefault="00CF114B">
      <w:pPr>
        <w:jc w:val="both"/>
        <w:rPr>
          <w:sz w:val="24"/>
          <w:szCs w:val="24"/>
        </w:rPr>
      </w:pPr>
      <w:r>
        <w:rPr>
          <w:sz w:val="24"/>
          <w:szCs w:val="24"/>
        </w:rPr>
        <w:t>Asimismo, se advierte que en la administración pública existen diversas legislaciones generales que regulan sobre el ingreso y término de la relación laboral con el Estado, estableciéndose una diversidad de impedimentos, incompatibilidades y prohibiciones aplicables a cada caso concreto, por lo que el legislador</w:t>
      </w:r>
      <w:r w:rsidR="00476BB6">
        <w:rPr>
          <w:sz w:val="24"/>
          <w:szCs w:val="24"/>
        </w:rPr>
        <w:t>,</w:t>
      </w:r>
      <w:r>
        <w:rPr>
          <w:sz w:val="24"/>
          <w:szCs w:val="24"/>
        </w:rPr>
        <w:t xml:space="preserve"> a través de la primera disposición complementaria final de la Ley Nº 31419, Ley que establece disposiciones para garantizar la idoneidad en el acceso y ejercicio de la función pública de Funcionarios y Directivos de Libre Designación y Remoción, ha encargado a la Autoridad Nacional del Servicio Civil – SERVIR, elaborar un compendio normativo sobre impedimentos para el acceso a la función pública.</w:t>
      </w:r>
    </w:p>
    <w:p w14:paraId="05046174" w14:textId="7619D947" w:rsidR="00146701" w:rsidRDefault="00CF114B">
      <w:pPr>
        <w:jc w:val="both"/>
        <w:rPr>
          <w:sz w:val="24"/>
          <w:szCs w:val="24"/>
        </w:rPr>
      </w:pPr>
      <w:r>
        <w:rPr>
          <w:sz w:val="24"/>
          <w:szCs w:val="24"/>
        </w:rPr>
        <w:t xml:space="preserve">Es así que desde SERVIR, como ente rector del Sistema Administrativo de Gestión de Recursos Humanos y como parte de nuestro compromiso </w:t>
      </w:r>
      <w:r w:rsidR="00232C05">
        <w:rPr>
          <w:sz w:val="24"/>
          <w:szCs w:val="24"/>
        </w:rPr>
        <w:t>de</w:t>
      </w:r>
      <w:r>
        <w:rPr>
          <w:sz w:val="24"/>
          <w:szCs w:val="24"/>
        </w:rPr>
        <w:t xml:space="preserve"> apoyar a los gestores de recursos humanos, directivos, servidores y servidoras en general,  se brinda esta sistematización de legislación nacional, que debido al carácter taxativo y la interpretación restrictiva que conlleva este tema, contiene normas de rango constitucional, legal, reglamentarias y otros, l</w:t>
      </w:r>
      <w:r w:rsidR="00232C05">
        <w:rPr>
          <w:sz w:val="24"/>
          <w:szCs w:val="24"/>
        </w:rPr>
        <w:t>o</w:t>
      </w:r>
      <w:r>
        <w:rPr>
          <w:sz w:val="24"/>
          <w:szCs w:val="24"/>
        </w:rPr>
        <w:t xml:space="preserve"> cual tiene por objeto guiar a las entidades públicas de los tres niveles de gobierno, especialmente a las oficinas de recursos humanos, sobre los alcances y contenido de la legislación a efectos de tener mayores y mejores elementos en la vigilancia y control del acceso a la función pública.</w:t>
      </w:r>
    </w:p>
    <w:p w14:paraId="6E764332" w14:textId="49FCC1CF" w:rsidR="00885A35" w:rsidRDefault="00885A35">
      <w:pPr>
        <w:jc w:val="both"/>
        <w:rPr>
          <w:sz w:val="24"/>
          <w:szCs w:val="24"/>
        </w:rPr>
      </w:pPr>
    </w:p>
    <w:p w14:paraId="00A40ABA" w14:textId="303C43F5" w:rsidR="00885A35" w:rsidRDefault="00885A35">
      <w:pPr>
        <w:jc w:val="both"/>
        <w:rPr>
          <w:sz w:val="24"/>
          <w:szCs w:val="24"/>
        </w:rPr>
      </w:pPr>
    </w:p>
    <w:p w14:paraId="73E607B2" w14:textId="577E6550" w:rsidR="00885A35" w:rsidRPr="00C92726" w:rsidRDefault="00885A35" w:rsidP="00885A35">
      <w:pPr>
        <w:pStyle w:val="Sinespaciado"/>
        <w:ind w:left="3828"/>
        <w:jc w:val="both"/>
        <w:rPr>
          <w:rFonts w:asciiTheme="majorHAnsi" w:hAnsiTheme="majorHAnsi" w:cs="Arial"/>
          <w:b/>
          <w:bCs/>
          <w:highlight w:val="yellow"/>
        </w:rPr>
      </w:pPr>
      <w:r>
        <w:rPr>
          <w:sz w:val="24"/>
          <w:szCs w:val="24"/>
        </w:rPr>
        <w:t xml:space="preserve">                                                                                                                         </w:t>
      </w:r>
      <w:r w:rsidR="001F0D5F">
        <w:rPr>
          <w:sz w:val="24"/>
          <w:szCs w:val="24"/>
        </w:rPr>
        <w:t xml:space="preserve">  </w:t>
      </w:r>
      <w:r w:rsidRPr="00232C05">
        <w:rPr>
          <w:rFonts w:asciiTheme="majorHAnsi" w:hAnsiTheme="majorHAnsi" w:cs="Arial"/>
          <w:b/>
          <w:bCs/>
          <w:highlight w:val="yellow"/>
        </w:rPr>
        <w:t xml:space="preserve">Gerencia </w:t>
      </w:r>
      <w:r w:rsidRPr="00C92726">
        <w:rPr>
          <w:rFonts w:asciiTheme="majorHAnsi" w:hAnsiTheme="majorHAnsi" w:cs="Arial"/>
          <w:b/>
          <w:bCs/>
          <w:highlight w:val="yellow"/>
        </w:rPr>
        <w:t>de Políticas de Gestión del Servicio Civil</w:t>
      </w:r>
    </w:p>
    <w:p w14:paraId="41D181CC" w14:textId="031DBD08" w:rsidR="00885A35" w:rsidRDefault="001F0D5F" w:rsidP="00885A35">
      <w:pPr>
        <w:pStyle w:val="Sinespaciado"/>
        <w:ind w:left="3828"/>
        <w:jc w:val="both"/>
        <w:rPr>
          <w:rFonts w:asciiTheme="majorHAnsi" w:hAnsiTheme="majorHAnsi" w:cs="Arial"/>
          <w:b/>
          <w:bCs/>
        </w:rPr>
      </w:pPr>
      <w:r w:rsidRPr="00C92726">
        <w:rPr>
          <w:rFonts w:asciiTheme="majorHAnsi" w:hAnsiTheme="majorHAnsi" w:cs="Arial"/>
          <w:b/>
          <w:bCs/>
          <w:highlight w:val="yellow"/>
        </w:rPr>
        <w:t xml:space="preserve">    </w:t>
      </w:r>
      <w:r w:rsidR="00885A35" w:rsidRPr="00C92726">
        <w:rPr>
          <w:rFonts w:asciiTheme="majorHAnsi" w:hAnsiTheme="majorHAnsi" w:cs="Arial"/>
          <w:b/>
          <w:bCs/>
          <w:highlight w:val="yellow"/>
        </w:rPr>
        <w:t>Autoridad Nacional del Servicio Civil-SERVIR</w:t>
      </w:r>
    </w:p>
    <w:p w14:paraId="1307E54D" w14:textId="5AC21F97" w:rsidR="00885A35" w:rsidRDefault="00885A35">
      <w:pPr>
        <w:jc w:val="both"/>
        <w:rPr>
          <w:sz w:val="24"/>
          <w:szCs w:val="24"/>
        </w:rPr>
      </w:pPr>
    </w:p>
    <w:p w14:paraId="141B5731" w14:textId="77777777" w:rsidR="00146701" w:rsidRDefault="00CF114B">
      <w:pPr>
        <w:rPr>
          <w:sz w:val="36"/>
          <w:szCs w:val="36"/>
          <w:u w:val="single"/>
        </w:rPr>
      </w:pPr>
      <w:r>
        <w:br w:type="page"/>
      </w:r>
    </w:p>
    <w:p w14:paraId="77ECA12E" w14:textId="77777777" w:rsidR="00146701" w:rsidRDefault="00146701">
      <w:pPr>
        <w:jc w:val="center"/>
        <w:rPr>
          <w:sz w:val="36"/>
          <w:szCs w:val="36"/>
          <w:u w:val="single"/>
        </w:rPr>
      </w:pPr>
    </w:p>
    <w:p w14:paraId="4BF04C42" w14:textId="68E67BCE" w:rsidR="00146701" w:rsidRDefault="00CF114B">
      <w:pPr>
        <w:jc w:val="center"/>
        <w:rPr>
          <w:sz w:val="36"/>
          <w:szCs w:val="36"/>
          <w:u w:val="single"/>
        </w:rPr>
      </w:pPr>
      <w:r>
        <w:rPr>
          <w:sz w:val="36"/>
          <w:szCs w:val="36"/>
          <w:u w:val="single"/>
        </w:rPr>
        <w:t xml:space="preserve">2. </w:t>
      </w:r>
      <w:r w:rsidR="004779AB">
        <w:rPr>
          <w:sz w:val="36"/>
          <w:szCs w:val="36"/>
          <w:u w:val="single"/>
        </w:rPr>
        <w:t>Guía</w:t>
      </w:r>
      <w:r>
        <w:rPr>
          <w:sz w:val="36"/>
          <w:szCs w:val="36"/>
          <w:u w:val="single"/>
        </w:rPr>
        <w:t xml:space="preserve"> del lector</w:t>
      </w:r>
    </w:p>
    <w:p w14:paraId="5CAA6534" w14:textId="77777777" w:rsidR="00146701" w:rsidRDefault="00146701">
      <w:pPr>
        <w:jc w:val="center"/>
        <w:rPr>
          <w:sz w:val="36"/>
          <w:szCs w:val="36"/>
          <w:u w:val="single"/>
        </w:rPr>
      </w:pPr>
    </w:p>
    <w:p w14:paraId="0FF964F1" w14:textId="77777777" w:rsidR="00146701" w:rsidRDefault="00CF114B">
      <w:pPr>
        <w:jc w:val="both"/>
        <w:rPr>
          <w:sz w:val="24"/>
          <w:szCs w:val="24"/>
        </w:rPr>
      </w:pPr>
      <w:r>
        <w:rPr>
          <w:sz w:val="24"/>
          <w:szCs w:val="24"/>
        </w:rPr>
        <w:t>Para el correcto uso del presente compendio normativo, el lector deberá tener en consideración lo siguiente:</w:t>
      </w:r>
    </w:p>
    <w:p w14:paraId="6DA23E5A" w14:textId="77777777" w:rsidR="00146701" w:rsidRDefault="00CF114B">
      <w:pPr>
        <w:ind w:left="284" w:hanging="284"/>
        <w:jc w:val="both"/>
        <w:rPr>
          <w:sz w:val="24"/>
          <w:szCs w:val="24"/>
        </w:rPr>
      </w:pPr>
      <w:r>
        <w:rPr>
          <w:sz w:val="24"/>
          <w:szCs w:val="24"/>
        </w:rPr>
        <w:t>1.- Está dividido en cinco (5) partes:</w:t>
      </w:r>
    </w:p>
    <w:p w14:paraId="043EE382" w14:textId="77777777" w:rsidR="00146701" w:rsidRDefault="00CF114B">
      <w:pPr>
        <w:numPr>
          <w:ilvl w:val="0"/>
          <w:numId w:val="7"/>
        </w:numPr>
        <w:spacing w:after="0"/>
        <w:jc w:val="both"/>
        <w:rPr>
          <w:sz w:val="24"/>
          <w:szCs w:val="24"/>
        </w:rPr>
      </w:pPr>
      <w:r>
        <w:rPr>
          <w:sz w:val="24"/>
          <w:szCs w:val="24"/>
        </w:rPr>
        <w:t>La primera comprende la normativa sobre impedimentos generales de acceso a la función pública.</w:t>
      </w:r>
    </w:p>
    <w:p w14:paraId="7BAA9969" w14:textId="77777777" w:rsidR="00146701" w:rsidRDefault="00CF114B">
      <w:pPr>
        <w:numPr>
          <w:ilvl w:val="0"/>
          <w:numId w:val="7"/>
        </w:numPr>
        <w:spacing w:after="0"/>
        <w:jc w:val="both"/>
        <w:rPr>
          <w:sz w:val="24"/>
          <w:szCs w:val="24"/>
        </w:rPr>
      </w:pPr>
      <w:r>
        <w:rPr>
          <w:sz w:val="24"/>
          <w:szCs w:val="24"/>
        </w:rPr>
        <w:t>La segunda presenta normativa sobre los requisitos de acceso para la función pública.</w:t>
      </w:r>
    </w:p>
    <w:p w14:paraId="5ACC5145" w14:textId="77777777" w:rsidR="00146701" w:rsidRDefault="00CF114B">
      <w:pPr>
        <w:numPr>
          <w:ilvl w:val="0"/>
          <w:numId w:val="7"/>
        </w:numPr>
        <w:spacing w:after="0"/>
        <w:jc w:val="both"/>
        <w:rPr>
          <w:sz w:val="24"/>
          <w:szCs w:val="24"/>
        </w:rPr>
      </w:pPr>
      <w:r>
        <w:rPr>
          <w:sz w:val="24"/>
          <w:szCs w:val="24"/>
        </w:rPr>
        <w:t>La tercera es sobre normativa relacionada a los registros de obligatoria revisión para las Oficinas de Recursos Humanos, o la que hagan sus veces, para el acceso y durante el ejercicio de la función pública.</w:t>
      </w:r>
    </w:p>
    <w:p w14:paraId="6B56B548" w14:textId="77777777" w:rsidR="00146701" w:rsidRDefault="00CF114B">
      <w:pPr>
        <w:numPr>
          <w:ilvl w:val="0"/>
          <w:numId w:val="7"/>
        </w:numPr>
        <w:spacing w:after="0"/>
        <w:jc w:val="both"/>
        <w:rPr>
          <w:sz w:val="24"/>
          <w:szCs w:val="24"/>
        </w:rPr>
      </w:pPr>
      <w:r>
        <w:rPr>
          <w:sz w:val="24"/>
          <w:szCs w:val="24"/>
        </w:rPr>
        <w:t>La cuarta comprende a la normativa sobre prohibiciones e incompatibilidades durante el ejercicio de la función pública.</w:t>
      </w:r>
    </w:p>
    <w:p w14:paraId="7875769A" w14:textId="77777777" w:rsidR="00146701" w:rsidRDefault="00CF114B">
      <w:pPr>
        <w:numPr>
          <w:ilvl w:val="0"/>
          <w:numId w:val="7"/>
        </w:numPr>
        <w:jc w:val="both"/>
        <w:rPr>
          <w:sz w:val="24"/>
          <w:szCs w:val="24"/>
        </w:rPr>
      </w:pPr>
      <w:r>
        <w:rPr>
          <w:sz w:val="24"/>
          <w:szCs w:val="24"/>
        </w:rPr>
        <w:t>La quinta recopila la normativa general sobre normas concordantes.</w:t>
      </w:r>
    </w:p>
    <w:p w14:paraId="4D53DE11" w14:textId="77777777" w:rsidR="00146701" w:rsidRDefault="00CF114B">
      <w:pPr>
        <w:ind w:left="284" w:hanging="284"/>
        <w:jc w:val="both"/>
        <w:rPr>
          <w:sz w:val="24"/>
          <w:szCs w:val="24"/>
        </w:rPr>
      </w:pPr>
      <w:r>
        <w:rPr>
          <w:sz w:val="24"/>
          <w:szCs w:val="24"/>
        </w:rPr>
        <w:t>2.- El texto de cada artículo es el vigente al momento de la presente publicación.</w:t>
      </w:r>
    </w:p>
    <w:p w14:paraId="257B1036" w14:textId="77777777" w:rsidR="00146701" w:rsidRDefault="00CF114B">
      <w:pPr>
        <w:ind w:left="284" w:hanging="284"/>
        <w:jc w:val="both"/>
        <w:rPr>
          <w:sz w:val="24"/>
          <w:szCs w:val="24"/>
        </w:rPr>
      </w:pPr>
      <w:r>
        <w:rPr>
          <w:sz w:val="24"/>
          <w:szCs w:val="24"/>
        </w:rPr>
        <w:t>3.- El texto de los artículos es copia del Sistema Peruano de Información Jurídica-SPIJ y de los documentos normativos que se encuentran en la página web oficial de la Autoridad Nacional del Servicio Civil, en lo que respecta a su contenido, incluyendo ortografía en general.</w:t>
      </w:r>
    </w:p>
    <w:p w14:paraId="7D29BFE1" w14:textId="77777777" w:rsidR="00146701" w:rsidRDefault="00CF114B">
      <w:pPr>
        <w:ind w:left="284" w:hanging="284"/>
        <w:jc w:val="both"/>
        <w:rPr>
          <w:sz w:val="24"/>
          <w:szCs w:val="24"/>
        </w:rPr>
      </w:pPr>
      <w:r>
        <w:rPr>
          <w:sz w:val="24"/>
          <w:szCs w:val="24"/>
        </w:rPr>
        <w:t>4.- Las notas a pie de página se encuentran identificadas con números y hacen referencia a los dispositivos legales que modifican, incorporan, sustituyen o derogan artículos, párrafos e incisos de las normas que comprenden el presente compendio.</w:t>
      </w:r>
    </w:p>
    <w:p w14:paraId="45B319E4" w14:textId="77777777" w:rsidR="00146701" w:rsidRDefault="00CF114B">
      <w:pPr>
        <w:ind w:left="284" w:hanging="284"/>
        <w:jc w:val="both"/>
        <w:rPr>
          <w:sz w:val="24"/>
          <w:szCs w:val="24"/>
        </w:rPr>
      </w:pPr>
      <w:r>
        <w:rPr>
          <w:sz w:val="24"/>
          <w:szCs w:val="24"/>
        </w:rPr>
        <w:t>5.- Las fechas de publicación de las normas en el diario oficial El Peruano o en la página web de la Autoridad Nacional del Servicio Civil, se encuentran como notas de pie de página.</w:t>
      </w:r>
    </w:p>
    <w:p w14:paraId="02F5231D" w14:textId="3361B61D" w:rsidR="00146701" w:rsidRDefault="00CF114B">
      <w:pPr>
        <w:ind w:left="284" w:hanging="284"/>
        <w:jc w:val="both"/>
        <w:rPr>
          <w:sz w:val="24"/>
          <w:szCs w:val="24"/>
        </w:rPr>
      </w:pPr>
      <w:r>
        <w:rPr>
          <w:sz w:val="24"/>
          <w:szCs w:val="24"/>
        </w:rPr>
        <w:t xml:space="preserve">6.- El presente compendio se encuentra actualizado </w:t>
      </w:r>
      <w:r w:rsidR="004779AB">
        <w:rPr>
          <w:sz w:val="24"/>
          <w:szCs w:val="24"/>
        </w:rPr>
        <w:t>a</w:t>
      </w:r>
      <w:r>
        <w:rPr>
          <w:sz w:val="24"/>
          <w:szCs w:val="24"/>
        </w:rPr>
        <w:t xml:space="preserve">l </w:t>
      </w:r>
      <w:r w:rsidRPr="00293F4C">
        <w:rPr>
          <w:sz w:val="24"/>
          <w:szCs w:val="24"/>
          <w:highlight w:val="yellow"/>
        </w:rPr>
        <w:t>1</w:t>
      </w:r>
      <w:r w:rsidR="00293F4C" w:rsidRPr="00293F4C">
        <w:rPr>
          <w:sz w:val="24"/>
          <w:szCs w:val="24"/>
          <w:highlight w:val="yellow"/>
        </w:rPr>
        <w:t>8</w:t>
      </w:r>
      <w:r>
        <w:rPr>
          <w:sz w:val="24"/>
          <w:szCs w:val="24"/>
        </w:rPr>
        <w:t xml:space="preserve"> de mayo de 2022.</w:t>
      </w:r>
    </w:p>
    <w:p w14:paraId="1150B680" w14:textId="77777777" w:rsidR="00146701" w:rsidRDefault="00146701">
      <w:pPr>
        <w:ind w:left="284" w:hanging="284"/>
        <w:jc w:val="both"/>
        <w:rPr>
          <w:sz w:val="24"/>
          <w:szCs w:val="24"/>
        </w:rPr>
      </w:pPr>
    </w:p>
    <w:p w14:paraId="6076115C" w14:textId="77777777" w:rsidR="00146701" w:rsidRDefault="00146701">
      <w:bookmarkStart w:id="0" w:name="_heading=h.jhivt957u2nc" w:colFirst="0" w:colLast="0"/>
      <w:bookmarkEnd w:id="0"/>
    </w:p>
    <w:p w14:paraId="2C84E47E" w14:textId="77777777" w:rsidR="00146701" w:rsidRDefault="00CF114B">
      <w:pPr>
        <w:rPr>
          <w:sz w:val="24"/>
          <w:szCs w:val="24"/>
        </w:rPr>
      </w:pPr>
      <w:r>
        <w:br w:type="page"/>
      </w:r>
    </w:p>
    <w:p w14:paraId="013E8919" w14:textId="77777777" w:rsidR="00146701" w:rsidRDefault="00146701">
      <w:pPr>
        <w:rPr>
          <w:sz w:val="36"/>
          <w:szCs w:val="36"/>
          <w:u w:val="single"/>
        </w:rPr>
      </w:pPr>
      <w:bookmarkStart w:id="1" w:name="_heading=h.e8vf98vyelzh" w:colFirst="0" w:colLast="0"/>
      <w:bookmarkEnd w:id="1"/>
    </w:p>
    <w:p w14:paraId="571E36F5" w14:textId="77777777" w:rsidR="00146701" w:rsidRDefault="00CF114B">
      <w:pPr>
        <w:rPr>
          <w:sz w:val="36"/>
          <w:szCs w:val="36"/>
          <w:u w:val="single"/>
        </w:rPr>
      </w:pPr>
      <w:bookmarkStart w:id="2" w:name="_heading=h.rj644yb4qgh6" w:colFirst="0" w:colLast="0"/>
      <w:bookmarkEnd w:id="2"/>
      <w:r>
        <w:rPr>
          <w:sz w:val="36"/>
          <w:szCs w:val="36"/>
          <w:u w:val="single"/>
        </w:rPr>
        <w:t>Contenido</w:t>
      </w:r>
    </w:p>
    <w:p w14:paraId="3D2F3BA8" w14:textId="77777777" w:rsidR="00146701" w:rsidRDefault="00146701">
      <w:pPr>
        <w:rPr>
          <w:sz w:val="36"/>
          <w:szCs w:val="36"/>
          <w:u w:val="single"/>
        </w:rPr>
      </w:pPr>
    </w:p>
    <w:p w14:paraId="58107B7D" w14:textId="77777777" w:rsidR="00146701" w:rsidRDefault="00CF114B">
      <w:pPr>
        <w:numPr>
          <w:ilvl w:val="0"/>
          <w:numId w:val="3"/>
        </w:numPr>
        <w:pBdr>
          <w:top w:val="nil"/>
          <w:left w:val="nil"/>
          <w:bottom w:val="nil"/>
          <w:right w:val="nil"/>
          <w:between w:val="nil"/>
        </w:pBdr>
        <w:spacing w:after="0"/>
        <w:rPr>
          <w:color w:val="000000"/>
          <w:sz w:val="24"/>
          <w:szCs w:val="24"/>
        </w:rPr>
      </w:pPr>
      <w:r>
        <w:rPr>
          <w:b/>
          <w:color w:val="000000"/>
          <w:sz w:val="24"/>
          <w:szCs w:val="24"/>
        </w:rPr>
        <w:t>Presentación</w:t>
      </w:r>
    </w:p>
    <w:p w14:paraId="0B5E53FD" w14:textId="77777777" w:rsidR="00146701" w:rsidRDefault="00146701">
      <w:pPr>
        <w:pBdr>
          <w:top w:val="nil"/>
          <w:left w:val="nil"/>
          <w:bottom w:val="nil"/>
          <w:right w:val="nil"/>
          <w:between w:val="nil"/>
        </w:pBdr>
        <w:spacing w:after="0"/>
        <w:ind w:left="1080"/>
        <w:rPr>
          <w:b/>
          <w:color w:val="000000"/>
          <w:sz w:val="24"/>
          <w:szCs w:val="24"/>
        </w:rPr>
      </w:pPr>
    </w:p>
    <w:p w14:paraId="3CC8C1C4" w14:textId="77777777" w:rsidR="00146701" w:rsidRDefault="00CF114B">
      <w:pPr>
        <w:numPr>
          <w:ilvl w:val="0"/>
          <w:numId w:val="3"/>
        </w:numPr>
        <w:pBdr>
          <w:top w:val="nil"/>
          <w:left w:val="nil"/>
          <w:bottom w:val="nil"/>
          <w:right w:val="nil"/>
          <w:between w:val="nil"/>
        </w:pBdr>
        <w:spacing w:after="0"/>
        <w:rPr>
          <w:color w:val="000000"/>
          <w:sz w:val="24"/>
          <w:szCs w:val="24"/>
        </w:rPr>
      </w:pPr>
      <w:r>
        <w:rPr>
          <w:b/>
          <w:color w:val="000000"/>
          <w:sz w:val="24"/>
          <w:szCs w:val="24"/>
        </w:rPr>
        <w:t>Guía del lector</w:t>
      </w:r>
    </w:p>
    <w:p w14:paraId="7CBE4029" w14:textId="77777777" w:rsidR="00146701" w:rsidRDefault="00146701">
      <w:pPr>
        <w:pBdr>
          <w:top w:val="nil"/>
          <w:left w:val="nil"/>
          <w:bottom w:val="nil"/>
          <w:right w:val="nil"/>
          <w:between w:val="nil"/>
        </w:pBdr>
        <w:spacing w:after="0"/>
        <w:ind w:left="720"/>
        <w:rPr>
          <w:b/>
          <w:color w:val="000000"/>
          <w:sz w:val="24"/>
          <w:szCs w:val="24"/>
        </w:rPr>
      </w:pPr>
    </w:p>
    <w:p w14:paraId="29B05B6F" w14:textId="77777777" w:rsidR="00146701" w:rsidRDefault="00CF114B">
      <w:pPr>
        <w:numPr>
          <w:ilvl w:val="0"/>
          <w:numId w:val="3"/>
        </w:numPr>
        <w:pBdr>
          <w:top w:val="nil"/>
          <w:left w:val="nil"/>
          <w:bottom w:val="nil"/>
          <w:right w:val="nil"/>
          <w:between w:val="nil"/>
        </w:pBdr>
        <w:spacing w:after="0"/>
        <w:rPr>
          <w:color w:val="000000"/>
          <w:sz w:val="24"/>
          <w:szCs w:val="24"/>
        </w:rPr>
      </w:pPr>
      <w:r>
        <w:rPr>
          <w:b/>
          <w:color w:val="000000"/>
          <w:sz w:val="24"/>
          <w:szCs w:val="24"/>
        </w:rPr>
        <w:t>Impedimentos generales de acceso a la función pública</w:t>
      </w:r>
    </w:p>
    <w:p w14:paraId="6DB07296" w14:textId="77777777" w:rsidR="00146701" w:rsidRDefault="00146701">
      <w:pPr>
        <w:pBdr>
          <w:top w:val="nil"/>
          <w:left w:val="nil"/>
          <w:bottom w:val="nil"/>
          <w:right w:val="nil"/>
          <w:between w:val="nil"/>
        </w:pBdr>
        <w:spacing w:after="0"/>
        <w:ind w:left="1080"/>
        <w:rPr>
          <w:b/>
          <w:sz w:val="24"/>
          <w:szCs w:val="24"/>
        </w:rPr>
      </w:pPr>
    </w:p>
    <w:p w14:paraId="2528C65A" w14:textId="77777777" w:rsidR="00146701" w:rsidRDefault="00CF114B">
      <w:pPr>
        <w:numPr>
          <w:ilvl w:val="1"/>
          <w:numId w:val="3"/>
        </w:numPr>
        <w:pBdr>
          <w:top w:val="nil"/>
          <w:left w:val="nil"/>
          <w:bottom w:val="nil"/>
          <w:right w:val="nil"/>
          <w:between w:val="nil"/>
        </w:pBdr>
        <w:tabs>
          <w:tab w:val="left" w:pos="1701"/>
        </w:tabs>
        <w:spacing w:after="0"/>
        <w:rPr>
          <w:color w:val="000000"/>
          <w:sz w:val="24"/>
          <w:szCs w:val="24"/>
        </w:rPr>
      </w:pPr>
      <w:r>
        <w:rPr>
          <w:color w:val="000000"/>
          <w:sz w:val="24"/>
          <w:szCs w:val="24"/>
        </w:rPr>
        <w:t>Constitución Política del Perú.</w:t>
      </w:r>
    </w:p>
    <w:p w14:paraId="284E26DD" w14:textId="154E65BF" w:rsidR="00146701" w:rsidRDefault="00CF114B">
      <w:pPr>
        <w:numPr>
          <w:ilvl w:val="1"/>
          <w:numId w:val="3"/>
        </w:numPr>
        <w:pBdr>
          <w:top w:val="nil"/>
          <w:left w:val="nil"/>
          <w:bottom w:val="nil"/>
          <w:right w:val="nil"/>
          <w:between w:val="nil"/>
        </w:pBdr>
        <w:tabs>
          <w:tab w:val="left" w:pos="1701"/>
        </w:tabs>
        <w:spacing w:after="0"/>
        <w:rPr>
          <w:color w:val="000000"/>
          <w:sz w:val="24"/>
          <w:szCs w:val="24"/>
        </w:rPr>
      </w:pPr>
      <w:bookmarkStart w:id="3" w:name="_heading=h.gjdgxs" w:colFirst="0" w:colLast="0"/>
      <w:bookmarkEnd w:id="3"/>
      <w:r>
        <w:rPr>
          <w:sz w:val="24"/>
          <w:szCs w:val="24"/>
        </w:rPr>
        <w:t>Ley N° 29158, Ley Orgánica del Poder Ejecutivo</w:t>
      </w:r>
      <w:r w:rsidR="00C5023A">
        <w:rPr>
          <w:sz w:val="24"/>
          <w:szCs w:val="24"/>
        </w:rPr>
        <w:t>.</w:t>
      </w:r>
    </w:p>
    <w:p w14:paraId="5935C0A7" w14:textId="77777777" w:rsidR="00146701" w:rsidRDefault="00CF114B">
      <w:pPr>
        <w:numPr>
          <w:ilvl w:val="1"/>
          <w:numId w:val="3"/>
        </w:numPr>
        <w:pBdr>
          <w:top w:val="nil"/>
          <w:left w:val="nil"/>
          <w:bottom w:val="nil"/>
          <w:right w:val="nil"/>
          <w:between w:val="nil"/>
        </w:pBdr>
        <w:tabs>
          <w:tab w:val="left" w:pos="1701"/>
        </w:tabs>
        <w:spacing w:after="0"/>
        <w:rPr>
          <w:color w:val="000000"/>
          <w:sz w:val="24"/>
          <w:szCs w:val="24"/>
        </w:rPr>
      </w:pPr>
      <w:bookmarkStart w:id="4" w:name="_heading=h.4877vyr8pcbb" w:colFirst="0" w:colLast="0"/>
      <w:bookmarkEnd w:id="4"/>
      <w:r>
        <w:rPr>
          <w:color w:val="000000"/>
          <w:sz w:val="24"/>
          <w:szCs w:val="24"/>
        </w:rPr>
        <w:t>Ley Nº 30794, Ley que establece como requisito para prestar servicios en el sector público, no tener condena por terrorismo, apología del delito de terrorismo y otros delitos.</w:t>
      </w:r>
    </w:p>
    <w:p w14:paraId="7E2CB4BC" w14:textId="77777777" w:rsidR="00146701" w:rsidRDefault="00CF114B">
      <w:pPr>
        <w:numPr>
          <w:ilvl w:val="1"/>
          <w:numId w:val="3"/>
        </w:numPr>
        <w:pBdr>
          <w:top w:val="nil"/>
          <w:left w:val="nil"/>
          <w:bottom w:val="nil"/>
          <w:right w:val="nil"/>
          <w:between w:val="nil"/>
        </w:pBdr>
        <w:tabs>
          <w:tab w:val="left" w:pos="1701"/>
        </w:tabs>
        <w:spacing w:after="0"/>
        <w:jc w:val="both"/>
        <w:rPr>
          <w:color w:val="000000"/>
          <w:sz w:val="24"/>
          <w:szCs w:val="24"/>
        </w:rPr>
      </w:pPr>
      <w:bookmarkStart w:id="5" w:name="_heading=h.30j0zll" w:colFirst="0" w:colLast="0"/>
      <w:bookmarkEnd w:id="5"/>
      <w:r>
        <w:rPr>
          <w:color w:val="000000"/>
          <w:sz w:val="24"/>
          <w:szCs w:val="24"/>
        </w:rPr>
        <w:t>Decreto Legislativo Nº 1295, Decreto Legislativo que modifica el artículo 242 de la Ley Nº 27444, Ley del Procedimiento Administrativo General y establece disposiciones para garantizar la integridad en la administración pública.</w:t>
      </w:r>
    </w:p>
    <w:p w14:paraId="141E89FC" w14:textId="77777777" w:rsidR="00146701" w:rsidRDefault="00CF114B">
      <w:pPr>
        <w:numPr>
          <w:ilvl w:val="1"/>
          <w:numId w:val="3"/>
        </w:numPr>
        <w:pBdr>
          <w:top w:val="nil"/>
          <w:left w:val="nil"/>
          <w:bottom w:val="nil"/>
          <w:right w:val="nil"/>
          <w:between w:val="nil"/>
        </w:pBdr>
        <w:tabs>
          <w:tab w:val="left" w:pos="1701"/>
        </w:tabs>
        <w:spacing w:after="0"/>
        <w:jc w:val="both"/>
        <w:rPr>
          <w:color w:val="000000"/>
          <w:sz w:val="24"/>
          <w:szCs w:val="24"/>
        </w:rPr>
      </w:pPr>
      <w:r>
        <w:rPr>
          <w:color w:val="000000"/>
          <w:sz w:val="24"/>
          <w:szCs w:val="24"/>
        </w:rPr>
        <w:t>Decreto Legislativo Nº 1367, Decreto Legislativo que amplía los alcances de los Decretos Legislativos 1243 y 1295.</w:t>
      </w:r>
    </w:p>
    <w:p w14:paraId="72A03B6C" w14:textId="77777777" w:rsidR="00146701" w:rsidRDefault="00CF114B">
      <w:pPr>
        <w:numPr>
          <w:ilvl w:val="1"/>
          <w:numId w:val="3"/>
        </w:numPr>
        <w:pBdr>
          <w:top w:val="nil"/>
          <w:left w:val="nil"/>
          <w:bottom w:val="nil"/>
          <w:right w:val="nil"/>
          <w:between w:val="nil"/>
        </w:pBdr>
        <w:tabs>
          <w:tab w:val="left" w:pos="1701"/>
        </w:tabs>
        <w:spacing w:after="0"/>
        <w:jc w:val="both"/>
        <w:rPr>
          <w:color w:val="000000"/>
          <w:sz w:val="24"/>
          <w:szCs w:val="24"/>
        </w:rPr>
      </w:pPr>
      <w:bookmarkStart w:id="6" w:name="_heading=h.1fob9te" w:colFirst="0" w:colLast="0"/>
      <w:bookmarkEnd w:id="6"/>
      <w:r>
        <w:rPr>
          <w:color w:val="000000"/>
          <w:sz w:val="24"/>
          <w:szCs w:val="24"/>
        </w:rPr>
        <w:t>Ley Nº 31419, Ley que establece disposiciones para garantizar la idoneidad en el acceso y ejercicio de la función pública de funciones y directivos de libre designación y remoción.</w:t>
      </w:r>
    </w:p>
    <w:p w14:paraId="081484E4" w14:textId="77777777" w:rsidR="00146701" w:rsidRDefault="00146701">
      <w:pPr>
        <w:tabs>
          <w:tab w:val="left" w:pos="1701"/>
        </w:tabs>
        <w:spacing w:after="0"/>
        <w:ind w:left="1700" w:hanging="566"/>
        <w:rPr>
          <w:sz w:val="24"/>
          <w:szCs w:val="24"/>
        </w:rPr>
      </w:pPr>
    </w:p>
    <w:p w14:paraId="163ACC9D" w14:textId="77777777" w:rsidR="00146701" w:rsidRDefault="00CF114B">
      <w:pPr>
        <w:numPr>
          <w:ilvl w:val="0"/>
          <w:numId w:val="3"/>
        </w:numPr>
        <w:spacing w:after="0"/>
        <w:rPr>
          <w:sz w:val="24"/>
          <w:szCs w:val="24"/>
        </w:rPr>
      </w:pPr>
      <w:r>
        <w:rPr>
          <w:b/>
          <w:sz w:val="24"/>
          <w:szCs w:val="24"/>
        </w:rPr>
        <w:t xml:space="preserve">Requisitos de acceso </w:t>
      </w:r>
    </w:p>
    <w:p w14:paraId="68C855D6" w14:textId="77777777" w:rsidR="00146701" w:rsidRDefault="00146701">
      <w:pPr>
        <w:spacing w:after="0"/>
        <w:ind w:left="1080"/>
        <w:rPr>
          <w:b/>
          <w:sz w:val="24"/>
          <w:szCs w:val="24"/>
        </w:rPr>
      </w:pPr>
    </w:p>
    <w:p w14:paraId="6891D26C" w14:textId="77777777" w:rsidR="00146701" w:rsidRDefault="00CF114B">
      <w:pPr>
        <w:numPr>
          <w:ilvl w:val="1"/>
          <w:numId w:val="3"/>
        </w:numPr>
        <w:spacing w:after="0"/>
        <w:rPr>
          <w:sz w:val="24"/>
          <w:szCs w:val="24"/>
        </w:rPr>
      </w:pPr>
      <w:r>
        <w:rPr>
          <w:b/>
          <w:sz w:val="24"/>
          <w:szCs w:val="24"/>
        </w:rPr>
        <w:t>Requisito de acceso en los regímenes generales</w:t>
      </w:r>
    </w:p>
    <w:p w14:paraId="3D4277B7" w14:textId="77777777" w:rsidR="00146701" w:rsidRDefault="00146701">
      <w:pPr>
        <w:spacing w:after="0"/>
        <w:ind w:left="1845"/>
        <w:rPr>
          <w:b/>
          <w:sz w:val="24"/>
          <w:szCs w:val="24"/>
        </w:rPr>
      </w:pPr>
    </w:p>
    <w:p w14:paraId="39F77256" w14:textId="77777777" w:rsidR="00146701" w:rsidRDefault="00CF114B">
      <w:pPr>
        <w:numPr>
          <w:ilvl w:val="2"/>
          <w:numId w:val="3"/>
        </w:numPr>
        <w:tabs>
          <w:tab w:val="left" w:pos="1701"/>
        </w:tabs>
        <w:spacing w:after="0"/>
        <w:ind w:left="2409" w:hanging="555"/>
        <w:rPr>
          <w:sz w:val="24"/>
          <w:szCs w:val="24"/>
        </w:rPr>
      </w:pPr>
      <w:r>
        <w:rPr>
          <w:sz w:val="24"/>
          <w:szCs w:val="24"/>
        </w:rPr>
        <w:t>Ley Nº 28175, Ley Marco del Empleo Público.</w:t>
      </w:r>
    </w:p>
    <w:p w14:paraId="64EA1253" w14:textId="77777777" w:rsidR="00146701" w:rsidRDefault="00CF114B">
      <w:pPr>
        <w:numPr>
          <w:ilvl w:val="2"/>
          <w:numId w:val="3"/>
        </w:numPr>
        <w:spacing w:after="0"/>
        <w:ind w:left="2409" w:hanging="555"/>
        <w:rPr>
          <w:sz w:val="24"/>
          <w:szCs w:val="24"/>
        </w:rPr>
      </w:pPr>
      <w:r>
        <w:rPr>
          <w:sz w:val="24"/>
          <w:szCs w:val="24"/>
        </w:rPr>
        <w:t>Ley Nº 30057, Ley de Servicio Civil.</w:t>
      </w:r>
    </w:p>
    <w:p w14:paraId="02CDE621" w14:textId="77777777" w:rsidR="00146701" w:rsidRDefault="00CF114B">
      <w:pPr>
        <w:numPr>
          <w:ilvl w:val="2"/>
          <w:numId w:val="3"/>
        </w:numPr>
        <w:spacing w:after="0"/>
        <w:ind w:left="2409" w:hanging="555"/>
        <w:rPr>
          <w:sz w:val="24"/>
          <w:szCs w:val="24"/>
        </w:rPr>
      </w:pPr>
      <w:r>
        <w:rPr>
          <w:sz w:val="24"/>
          <w:szCs w:val="24"/>
        </w:rPr>
        <w:t>Decreto Legislativo Nº 276, Ley de Bases de la Carrera Administrativa y de remuneraciones del sector público.</w:t>
      </w:r>
    </w:p>
    <w:p w14:paraId="300229A6" w14:textId="77777777" w:rsidR="00146701" w:rsidRDefault="00CF114B">
      <w:pPr>
        <w:numPr>
          <w:ilvl w:val="2"/>
          <w:numId w:val="3"/>
        </w:numPr>
        <w:spacing w:after="0"/>
        <w:ind w:left="2409" w:hanging="555"/>
        <w:rPr>
          <w:sz w:val="24"/>
          <w:szCs w:val="24"/>
        </w:rPr>
      </w:pPr>
      <w:r>
        <w:rPr>
          <w:sz w:val="24"/>
          <w:szCs w:val="24"/>
        </w:rPr>
        <w:t>Decreto Legislativo Nº 1057, Decreto Legislativo que regula el régimen especial de contratación administrativa de servicios.</w:t>
      </w:r>
    </w:p>
    <w:p w14:paraId="5E049ED8" w14:textId="77777777" w:rsidR="00146701" w:rsidRDefault="00CF114B">
      <w:pPr>
        <w:numPr>
          <w:ilvl w:val="2"/>
          <w:numId w:val="3"/>
        </w:numPr>
        <w:spacing w:after="0"/>
        <w:ind w:left="2409" w:hanging="555"/>
        <w:rPr>
          <w:sz w:val="24"/>
          <w:szCs w:val="24"/>
        </w:rPr>
      </w:pPr>
      <w:r>
        <w:rPr>
          <w:sz w:val="24"/>
          <w:szCs w:val="24"/>
        </w:rPr>
        <w:t>Decreto Supremo Nº 003-97-TR, Texto Único Ordenado del Decreto Legislativo Nº 728, Ley de Productividad y Competitividad laboral.</w:t>
      </w:r>
    </w:p>
    <w:p w14:paraId="724EB7A1" w14:textId="77777777" w:rsidR="00146701" w:rsidRDefault="00CF114B">
      <w:pPr>
        <w:numPr>
          <w:ilvl w:val="2"/>
          <w:numId w:val="3"/>
        </w:numPr>
        <w:spacing w:after="0"/>
        <w:ind w:left="2409" w:hanging="555"/>
        <w:rPr>
          <w:sz w:val="24"/>
          <w:szCs w:val="24"/>
        </w:rPr>
      </w:pPr>
      <w:r>
        <w:rPr>
          <w:sz w:val="24"/>
          <w:szCs w:val="24"/>
        </w:rPr>
        <w:t>Decreto Supremo Nº 075-2008-PCM, Decreto Supremo que aprueba el Reglamento del Decreto Legislativo Nº 1057, que regula el régimen especial de contratación administrativa de servicios.</w:t>
      </w:r>
    </w:p>
    <w:p w14:paraId="50E7A2A9" w14:textId="77777777" w:rsidR="00146701" w:rsidRDefault="00CF114B">
      <w:pPr>
        <w:numPr>
          <w:ilvl w:val="2"/>
          <w:numId w:val="3"/>
        </w:numPr>
        <w:spacing w:after="0"/>
        <w:ind w:left="2409" w:hanging="555"/>
        <w:rPr>
          <w:sz w:val="24"/>
          <w:szCs w:val="24"/>
        </w:rPr>
      </w:pPr>
      <w:r>
        <w:rPr>
          <w:sz w:val="24"/>
          <w:szCs w:val="24"/>
        </w:rPr>
        <w:t>Decreto Supremo Nº 040-2014-PCM, Aprueban Reglamento General de la Ley 30057, Ley del Servicio Civil</w:t>
      </w:r>
    </w:p>
    <w:p w14:paraId="6157FAF2" w14:textId="77777777" w:rsidR="00146701" w:rsidRDefault="00146701">
      <w:pPr>
        <w:spacing w:after="0"/>
        <w:ind w:left="720"/>
        <w:rPr>
          <w:sz w:val="24"/>
          <w:szCs w:val="24"/>
        </w:rPr>
      </w:pPr>
    </w:p>
    <w:p w14:paraId="0742EFAF" w14:textId="77777777" w:rsidR="00146701" w:rsidRDefault="00146701">
      <w:pPr>
        <w:spacing w:after="0"/>
        <w:ind w:left="720"/>
        <w:rPr>
          <w:sz w:val="24"/>
          <w:szCs w:val="24"/>
        </w:rPr>
      </w:pPr>
    </w:p>
    <w:p w14:paraId="2DF1B0EA" w14:textId="77777777" w:rsidR="00146701" w:rsidRDefault="00CF114B">
      <w:pPr>
        <w:numPr>
          <w:ilvl w:val="1"/>
          <w:numId w:val="3"/>
        </w:numPr>
        <w:spacing w:after="0"/>
        <w:rPr>
          <w:sz w:val="24"/>
          <w:szCs w:val="24"/>
        </w:rPr>
      </w:pPr>
      <w:r>
        <w:rPr>
          <w:b/>
          <w:sz w:val="24"/>
          <w:szCs w:val="24"/>
        </w:rPr>
        <w:t>Requisito de acceso al cuerpo de gerentes públicos</w:t>
      </w:r>
    </w:p>
    <w:p w14:paraId="2C1CDE85" w14:textId="77777777" w:rsidR="00146701" w:rsidRDefault="00146701">
      <w:pPr>
        <w:spacing w:after="0"/>
        <w:ind w:left="1845"/>
        <w:rPr>
          <w:b/>
          <w:sz w:val="24"/>
          <w:szCs w:val="24"/>
        </w:rPr>
      </w:pPr>
    </w:p>
    <w:p w14:paraId="6A91622A" w14:textId="77777777" w:rsidR="00146701" w:rsidRDefault="00CF114B">
      <w:pPr>
        <w:numPr>
          <w:ilvl w:val="2"/>
          <w:numId w:val="3"/>
        </w:numPr>
        <w:spacing w:after="0"/>
        <w:ind w:left="2409" w:hanging="555"/>
        <w:rPr>
          <w:sz w:val="24"/>
          <w:szCs w:val="24"/>
        </w:rPr>
      </w:pPr>
      <w:r>
        <w:rPr>
          <w:sz w:val="24"/>
          <w:szCs w:val="24"/>
        </w:rPr>
        <w:t>Decreto Legislativo Nº 1024, Decreto Legislativo que crea y regula el cuerpo de gerentes públicos.</w:t>
      </w:r>
    </w:p>
    <w:p w14:paraId="666FDAE5" w14:textId="77777777" w:rsidR="00146701" w:rsidRDefault="00146701">
      <w:pPr>
        <w:spacing w:after="0"/>
        <w:ind w:left="1080"/>
        <w:rPr>
          <w:sz w:val="24"/>
          <w:szCs w:val="24"/>
        </w:rPr>
      </w:pPr>
    </w:p>
    <w:p w14:paraId="6C2D63C6" w14:textId="77777777" w:rsidR="00146701" w:rsidRDefault="00CF114B">
      <w:pPr>
        <w:numPr>
          <w:ilvl w:val="1"/>
          <w:numId w:val="3"/>
        </w:numPr>
        <w:pBdr>
          <w:top w:val="nil"/>
          <w:left w:val="nil"/>
          <w:bottom w:val="nil"/>
          <w:right w:val="nil"/>
          <w:between w:val="nil"/>
        </w:pBdr>
        <w:spacing w:after="0"/>
        <w:rPr>
          <w:color w:val="000000"/>
          <w:sz w:val="24"/>
          <w:szCs w:val="24"/>
        </w:rPr>
      </w:pPr>
      <w:r>
        <w:rPr>
          <w:b/>
          <w:sz w:val="24"/>
          <w:szCs w:val="24"/>
        </w:rPr>
        <w:t>Requisito de acceso en el sector educación</w:t>
      </w:r>
    </w:p>
    <w:p w14:paraId="245981F1" w14:textId="77777777" w:rsidR="00146701" w:rsidRDefault="00146701">
      <w:pPr>
        <w:pBdr>
          <w:top w:val="nil"/>
          <w:left w:val="nil"/>
          <w:bottom w:val="nil"/>
          <w:right w:val="nil"/>
          <w:between w:val="nil"/>
        </w:pBdr>
        <w:spacing w:after="0"/>
        <w:ind w:left="1845"/>
        <w:rPr>
          <w:b/>
          <w:sz w:val="24"/>
          <w:szCs w:val="24"/>
        </w:rPr>
      </w:pPr>
    </w:p>
    <w:p w14:paraId="18DABA51" w14:textId="77777777" w:rsidR="00146701" w:rsidRDefault="00CF114B">
      <w:pPr>
        <w:numPr>
          <w:ilvl w:val="2"/>
          <w:numId w:val="3"/>
        </w:numPr>
        <w:pBdr>
          <w:top w:val="nil"/>
          <w:left w:val="nil"/>
          <w:bottom w:val="nil"/>
          <w:right w:val="nil"/>
          <w:between w:val="nil"/>
        </w:pBdr>
        <w:spacing w:after="0"/>
        <w:ind w:left="2409"/>
        <w:rPr>
          <w:color w:val="000000"/>
          <w:sz w:val="24"/>
          <w:szCs w:val="24"/>
        </w:rPr>
      </w:pPr>
      <w:r>
        <w:rPr>
          <w:color w:val="000000"/>
          <w:sz w:val="24"/>
          <w:szCs w:val="24"/>
        </w:rPr>
        <w:t>Ley Nº 29988, Ley que establece medidas extraordinarias para el personal que presta servicios en instituciones educativas públicas y privadas implicado en diversos delitos; crea el Registro de personas condenadas o procesadas por los delitos establecidos en la Ley Nº 29988 y modifica los artículos 36 y 38 del Código Penal.</w:t>
      </w:r>
    </w:p>
    <w:p w14:paraId="1A2A7F02" w14:textId="77777777" w:rsidR="00146701" w:rsidRDefault="00CF114B">
      <w:pPr>
        <w:numPr>
          <w:ilvl w:val="2"/>
          <w:numId w:val="3"/>
        </w:numPr>
        <w:pBdr>
          <w:top w:val="nil"/>
          <w:left w:val="nil"/>
          <w:bottom w:val="nil"/>
          <w:right w:val="nil"/>
          <w:between w:val="nil"/>
        </w:pBdr>
        <w:spacing w:after="0"/>
        <w:ind w:left="2409"/>
        <w:jc w:val="both"/>
        <w:rPr>
          <w:color w:val="000000"/>
          <w:sz w:val="24"/>
          <w:szCs w:val="24"/>
        </w:rPr>
      </w:pPr>
      <w:r>
        <w:rPr>
          <w:color w:val="000000"/>
          <w:sz w:val="24"/>
          <w:szCs w:val="24"/>
        </w:rPr>
        <w:t>Ley Nº 29944, Ley de Reforma Magisterial.</w:t>
      </w:r>
    </w:p>
    <w:p w14:paraId="6B573170" w14:textId="77777777" w:rsidR="00146701" w:rsidRDefault="00CF114B">
      <w:pPr>
        <w:numPr>
          <w:ilvl w:val="2"/>
          <w:numId w:val="3"/>
        </w:numPr>
        <w:pBdr>
          <w:top w:val="nil"/>
          <w:left w:val="nil"/>
          <w:bottom w:val="nil"/>
          <w:right w:val="nil"/>
          <w:between w:val="nil"/>
        </w:pBdr>
        <w:spacing w:after="0"/>
        <w:ind w:left="2409"/>
        <w:jc w:val="both"/>
        <w:rPr>
          <w:color w:val="000000"/>
          <w:sz w:val="24"/>
          <w:szCs w:val="24"/>
        </w:rPr>
      </w:pPr>
      <w:r>
        <w:rPr>
          <w:color w:val="000000"/>
          <w:sz w:val="24"/>
          <w:szCs w:val="24"/>
        </w:rPr>
        <w:t>Ley Nº 30220, Ley Universitaria.</w:t>
      </w:r>
    </w:p>
    <w:p w14:paraId="0B107AFE" w14:textId="77777777" w:rsidR="00146701" w:rsidRDefault="00CF114B">
      <w:pPr>
        <w:numPr>
          <w:ilvl w:val="2"/>
          <w:numId w:val="3"/>
        </w:numPr>
        <w:pBdr>
          <w:top w:val="nil"/>
          <w:left w:val="nil"/>
          <w:bottom w:val="nil"/>
          <w:right w:val="nil"/>
          <w:between w:val="nil"/>
        </w:pBdr>
        <w:spacing w:after="0"/>
        <w:ind w:left="2409"/>
        <w:jc w:val="both"/>
        <w:rPr>
          <w:color w:val="000000"/>
          <w:sz w:val="24"/>
          <w:szCs w:val="24"/>
        </w:rPr>
      </w:pPr>
      <w:r>
        <w:rPr>
          <w:color w:val="000000"/>
          <w:sz w:val="24"/>
          <w:szCs w:val="24"/>
        </w:rPr>
        <w:t>Ley Nº 30512, Ley de Institutos y Escuelas de Educación Superior y de la Carrera Pública de sus docentes.</w:t>
      </w:r>
    </w:p>
    <w:p w14:paraId="124B2BEE" w14:textId="77777777" w:rsidR="00146701" w:rsidRDefault="00CF114B">
      <w:pPr>
        <w:numPr>
          <w:ilvl w:val="2"/>
          <w:numId w:val="3"/>
        </w:numPr>
        <w:pBdr>
          <w:top w:val="nil"/>
          <w:left w:val="nil"/>
          <w:bottom w:val="nil"/>
          <w:right w:val="nil"/>
          <w:between w:val="nil"/>
        </w:pBdr>
        <w:spacing w:after="0"/>
        <w:ind w:left="2409"/>
        <w:jc w:val="both"/>
        <w:rPr>
          <w:color w:val="000000"/>
          <w:sz w:val="24"/>
          <w:szCs w:val="24"/>
        </w:rPr>
      </w:pPr>
      <w:r>
        <w:rPr>
          <w:color w:val="000000"/>
          <w:sz w:val="24"/>
          <w:szCs w:val="24"/>
        </w:rPr>
        <w:t>Ley Nº 30901, Ley que implementa un subregistro de condenas y establece la inhabilitación definitiva para desempeñar actividad, profesión, ocupación u oficio que implique el cuidado, vigilancia o atención de niñas, niños o adolescentes.</w:t>
      </w:r>
    </w:p>
    <w:p w14:paraId="68E11224" w14:textId="77777777" w:rsidR="00146701" w:rsidRDefault="00CF114B">
      <w:pPr>
        <w:numPr>
          <w:ilvl w:val="2"/>
          <w:numId w:val="3"/>
        </w:numPr>
        <w:pBdr>
          <w:top w:val="nil"/>
          <w:left w:val="nil"/>
          <w:bottom w:val="nil"/>
          <w:right w:val="nil"/>
          <w:between w:val="nil"/>
        </w:pBdr>
        <w:spacing w:after="0"/>
        <w:ind w:left="2409"/>
        <w:jc w:val="both"/>
        <w:rPr>
          <w:color w:val="000000"/>
          <w:sz w:val="24"/>
          <w:szCs w:val="24"/>
        </w:rPr>
      </w:pPr>
      <w:r>
        <w:rPr>
          <w:sz w:val="24"/>
          <w:szCs w:val="24"/>
        </w:rPr>
        <w:t xml:space="preserve">Decreto de Urgencia Nº 019-2019, Decreto de Urgencia que modifica la Ley Nº 29988. </w:t>
      </w:r>
    </w:p>
    <w:p w14:paraId="1D81D043" w14:textId="77777777" w:rsidR="00146701" w:rsidRDefault="00CF114B">
      <w:pPr>
        <w:numPr>
          <w:ilvl w:val="2"/>
          <w:numId w:val="3"/>
        </w:numPr>
        <w:pBdr>
          <w:top w:val="nil"/>
          <w:left w:val="nil"/>
          <w:bottom w:val="nil"/>
          <w:right w:val="nil"/>
          <w:between w:val="nil"/>
        </w:pBdr>
        <w:spacing w:after="0"/>
        <w:ind w:left="2409"/>
        <w:jc w:val="both"/>
        <w:rPr>
          <w:color w:val="000000"/>
          <w:sz w:val="24"/>
          <w:szCs w:val="24"/>
        </w:rPr>
      </w:pPr>
      <w:r>
        <w:rPr>
          <w:sz w:val="24"/>
          <w:szCs w:val="24"/>
        </w:rPr>
        <w:t>Decreto Supremo Nº 004-2020-MINEDU, Decreto Supremo que aprueba el Reglamento de la Ley Nº 29988, Ley que establece medidas extraordinarias para el personal que presta servicios en instituciones educativas públicas privadas implicadas en diversos delitos; crea el Registro de personas condenadas o procesadas por los delitos establecidos en la Ley 29988 y modifica por el Decreto de Urgencia 019-2019.</w:t>
      </w:r>
    </w:p>
    <w:p w14:paraId="181F645F" w14:textId="77777777" w:rsidR="00146701" w:rsidRDefault="00146701">
      <w:pPr>
        <w:pBdr>
          <w:top w:val="nil"/>
          <w:left w:val="nil"/>
          <w:bottom w:val="nil"/>
          <w:right w:val="nil"/>
          <w:between w:val="nil"/>
        </w:pBdr>
        <w:spacing w:after="0"/>
        <w:ind w:left="1080"/>
        <w:jc w:val="both"/>
        <w:rPr>
          <w:sz w:val="24"/>
          <w:szCs w:val="24"/>
        </w:rPr>
      </w:pPr>
    </w:p>
    <w:p w14:paraId="075A55AD" w14:textId="77777777" w:rsidR="00146701" w:rsidRDefault="00CF114B">
      <w:pPr>
        <w:numPr>
          <w:ilvl w:val="0"/>
          <w:numId w:val="3"/>
        </w:numPr>
        <w:pBdr>
          <w:top w:val="nil"/>
          <w:left w:val="nil"/>
          <w:bottom w:val="nil"/>
          <w:right w:val="nil"/>
          <w:between w:val="nil"/>
        </w:pBdr>
        <w:spacing w:after="0"/>
        <w:jc w:val="both"/>
        <w:rPr>
          <w:b/>
          <w:color w:val="000000"/>
          <w:sz w:val="24"/>
          <w:szCs w:val="24"/>
        </w:rPr>
      </w:pPr>
      <w:bookmarkStart w:id="7" w:name="_heading=h.3znysh7" w:colFirst="0" w:colLast="0"/>
      <w:bookmarkEnd w:id="7"/>
      <w:r>
        <w:rPr>
          <w:b/>
          <w:color w:val="000000"/>
          <w:sz w:val="24"/>
          <w:szCs w:val="24"/>
        </w:rPr>
        <w:t>Sobre Registros de obligatoria revisión por las ORH para el acceso y durante la función pública</w:t>
      </w:r>
    </w:p>
    <w:p w14:paraId="2F957410" w14:textId="77777777" w:rsidR="00146701" w:rsidRDefault="00146701">
      <w:pPr>
        <w:pBdr>
          <w:top w:val="nil"/>
          <w:left w:val="nil"/>
          <w:bottom w:val="nil"/>
          <w:right w:val="nil"/>
          <w:between w:val="nil"/>
        </w:pBdr>
        <w:spacing w:after="0"/>
        <w:ind w:left="1080"/>
        <w:jc w:val="both"/>
        <w:rPr>
          <w:b/>
          <w:sz w:val="24"/>
          <w:szCs w:val="24"/>
        </w:rPr>
      </w:pPr>
    </w:p>
    <w:p w14:paraId="139255B8" w14:textId="77777777" w:rsidR="00146701" w:rsidRDefault="00CF114B">
      <w:pPr>
        <w:numPr>
          <w:ilvl w:val="1"/>
          <w:numId w:val="3"/>
        </w:numPr>
        <w:pBdr>
          <w:top w:val="nil"/>
          <w:left w:val="nil"/>
          <w:bottom w:val="nil"/>
          <w:right w:val="nil"/>
          <w:between w:val="nil"/>
        </w:pBdr>
        <w:tabs>
          <w:tab w:val="left" w:pos="1701"/>
        </w:tabs>
        <w:spacing w:after="0"/>
        <w:rPr>
          <w:color w:val="000000"/>
          <w:sz w:val="24"/>
          <w:szCs w:val="24"/>
        </w:rPr>
      </w:pPr>
      <w:r>
        <w:rPr>
          <w:b/>
          <w:color w:val="000000"/>
          <w:sz w:val="24"/>
          <w:szCs w:val="24"/>
        </w:rPr>
        <w:t>Registro Nacional de Sanciones contra Servidores Civiles (RNSSC)</w:t>
      </w:r>
    </w:p>
    <w:p w14:paraId="6FEF2764" w14:textId="77777777" w:rsidR="00146701" w:rsidRDefault="00146701">
      <w:pPr>
        <w:pBdr>
          <w:top w:val="nil"/>
          <w:left w:val="nil"/>
          <w:bottom w:val="nil"/>
          <w:right w:val="nil"/>
          <w:between w:val="nil"/>
        </w:pBdr>
        <w:tabs>
          <w:tab w:val="left" w:pos="1701"/>
        </w:tabs>
        <w:spacing w:after="0"/>
        <w:ind w:left="1845"/>
        <w:rPr>
          <w:b/>
          <w:sz w:val="24"/>
          <w:szCs w:val="24"/>
        </w:rPr>
      </w:pPr>
    </w:p>
    <w:p w14:paraId="44C72655" w14:textId="77777777" w:rsidR="00146701" w:rsidRDefault="00CF114B">
      <w:pPr>
        <w:numPr>
          <w:ilvl w:val="2"/>
          <w:numId w:val="3"/>
        </w:numPr>
        <w:pBdr>
          <w:top w:val="nil"/>
          <w:left w:val="nil"/>
          <w:bottom w:val="nil"/>
          <w:right w:val="nil"/>
          <w:between w:val="nil"/>
        </w:pBdr>
        <w:spacing w:after="0"/>
        <w:ind w:left="2409" w:hanging="707"/>
        <w:jc w:val="both"/>
        <w:rPr>
          <w:color w:val="000000"/>
          <w:sz w:val="24"/>
          <w:szCs w:val="24"/>
        </w:rPr>
      </w:pPr>
      <w:r>
        <w:rPr>
          <w:color w:val="000000"/>
          <w:sz w:val="24"/>
          <w:szCs w:val="24"/>
        </w:rPr>
        <w:t>Decreto Supremo Nº 012-2017-PCM, Aprueban el Reglamento del Decreto Legislativo Nº 1295 que modifica el artículo 242 de la Ley Nº 27444, Ley del Procedimiento Administrativo General y establecer disposiciones para garantizar la integridad en la administración pública.</w:t>
      </w:r>
    </w:p>
    <w:p w14:paraId="27166039" w14:textId="77777777" w:rsidR="00146701" w:rsidRDefault="00CF114B">
      <w:pPr>
        <w:numPr>
          <w:ilvl w:val="2"/>
          <w:numId w:val="3"/>
        </w:numPr>
        <w:spacing w:after="0"/>
        <w:ind w:left="2409" w:hanging="707"/>
        <w:jc w:val="both"/>
        <w:rPr>
          <w:sz w:val="24"/>
          <w:szCs w:val="24"/>
        </w:rPr>
      </w:pPr>
      <w:r>
        <w:rPr>
          <w:sz w:val="24"/>
          <w:szCs w:val="24"/>
        </w:rPr>
        <w:t>Decreto Supremo Nº 004-2019-JUS, Decreto Supremo que aprueba el Texto Único Ordenado de la Ley Nº 27444, Ley del Procedimiento Administrativo General</w:t>
      </w:r>
    </w:p>
    <w:p w14:paraId="20764047" w14:textId="77777777" w:rsidR="00146701" w:rsidRDefault="00CF114B">
      <w:pPr>
        <w:numPr>
          <w:ilvl w:val="2"/>
          <w:numId w:val="3"/>
        </w:numPr>
        <w:spacing w:after="0"/>
        <w:ind w:left="2409" w:hanging="707"/>
        <w:jc w:val="both"/>
        <w:rPr>
          <w:sz w:val="24"/>
          <w:szCs w:val="24"/>
        </w:rPr>
      </w:pPr>
      <w:r>
        <w:rPr>
          <w:sz w:val="24"/>
          <w:szCs w:val="24"/>
        </w:rPr>
        <w:lastRenderedPageBreak/>
        <w:t>Resolución de Presidencia Ejecutiva Nº 264-2017-SERVIR/PE, se formalizó la aprobación de la “Directiva que regula el funcionamiento del Registro Nacional de Sanciones contra Servidores Civiles”.</w:t>
      </w:r>
    </w:p>
    <w:p w14:paraId="738CA7E6" w14:textId="77777777" w:rsidR="00146701" w:rsidRDefault="00CF114B">
      <w:pPr>
        <w:spacing w:after="0"/>
        <w:ind w:left="1080"/>
        <w:jc w:val="both"/>
        <w:rPr>
          <w:sz w:val="24"/>
          <w:szCs w:val="24"/>
        </w:rPr>
      </w:pPr>
      <w:r>
        <w:rPr>
          <w:sz w:val="24"/>
          <w:szCs w:val="24"/>
        </w:rPr>
        <w:t xml:space="preserve">                      </w:t>
      </w:r>
    </w:p>
    <w:p w14:paraId="76122706" w14:textId="77777777" w:rsidR="00146701" w:rsidRDefault="00CF114B">
      <w:pPr>
        <w:numPr>
          <w:ilvl w:val="1"/>
          <w:numId w:val="3"/>
        </w:numPr>
        <w:pBdr>
          <w:top w:val="nil"/>
          <w:left w:val="nil"/>
          <w:bottom w:val="nil"/>
          <w:right w:val="nil"/>
          <w:between w:val="nil"/>
        </w:pBdr>
        <w:spacing w:after="0"/>
        <w:rPr>
          <w:color w:val="000000"/>
          <w:sz w:val="24"/>
          <w:szCs w:val="24"/>
        </w:rPr>
      </w:pPr>
      <w:r>
        <w:rPr>
          <w:b/>
          <w:sz w:val="24"/>
          <w:szCs w:val="24"/>
        </w:rPr>
        <w:t>Inscripción en el Registro de Deudores Alimentarios Morosos (REDAM)</w:t>
      </w:r>
    </w:p>
    <w:p w14:paraId="317016C7" w14:textId="77777777" w:rsidR="00146701" w:rsidRDefault="00146701">
      <w:pPr>
        <w:pBdr>
          <w:top w:val="nil"/>
          <w:left w:val="nil"/>
          <w:bottom w:val="nil"/>
          <w:right w:val="nil"/>
          <w:between w:val="nil"/>
        </w:pBdr>
        <w:spacing w:after="0"/>
        <w:ind w:left="1845"/>
        <w:rPr>
          <w:b/>
          <w:sz w:val="24"/>
          <w:szCs w:val="24"/>
        </w:rPr>
      </w:pPr>
    </w:p>
    <w:p w14:paraId="3426A50A" w14:textId="77777777" w:rsidR="00146701" w:rsidRDefault="00CF114B">
      <w:pPr>
        <w:numPr>
          <w:ilvl w:val="2"/>
          <w:numId w:val="3"/>
        </w:numPr>
        <w:pBdr>
          <w:top w:val="nil"/>
          <w:left w:val="nil"/>
          <w:bottom w:val="nil"/>
          <w:right w:val="nil"/>
          <w:between w:val="nil"/>
        </w:pBdr>
        <w:tabs>
          <w:tab w:val="left" w:pos="1695"/>
        </w:tabs>
        <w:spacing w:after="0"/>
        <w:ind w:left="2409" w:hanging="707"/>
        <w:rPr>
          <w:color w:val="000000"/>
          <w:sz w:val="24"/>
          <w:szCs w:val="24"/>
        </w:rPr>
      </w:pPr>
      <w:r>
        <w:rPr>
          <w:color w:val="000000"/>
          <w:sz w:val="24"/>
          <w:szCs w:val="24"/>
        </w:rPr>
        <w:t>Ley Nº 28970, Ley que crea el Registro de Deudores Alimentarios Morosos.</w:t>
      </w:r>
    </w:p>
    <w:p w14:paraId="499634D1" w14:textId="77777777" w:rsidR="00146701" w:rsidRDefault="00CF114B">
      <w:pPr>
        <w:numPr>
          <w:ilvl w:val="2"/>
          <w:numId w:val="3"/>
        </w:numPr>
        <w:pBdr>
          <w:top w:val="nil"/>
          <w:left w:val="nil"/>
          <w:bottom w:val="nil"/>
          <w:right w:val="nil"/>
          <w:between w:val="nil"/>
        </w:pBdr>
        <w:tabs>
          <w:tab w:val="left" w:pos="1695"/>
        </w:tabs>
        <w:spacing w:after="0"/>
        <w:ind w:left="2409" w:hanging="707"/>
        <w:rPr>
          <w:color w:val="000000"/>
          <w:sz w:val="24"/>
          <w:szCs w:val="24"/>
        </w:rPr>
      </w:pPr>
      <w:r>
        <w:rPr>
          <w:sz w:val="24"/>
          <w:szCs w:val="24"/>
        </w:rPr>
        <w:t>Decreto Supremo Nº 008-2019-JUS, Reglamento de la Ley que crea el Registro de Deudores Alimentarios Morosos.</w:t>
      </w:r>
    </w:p>
    <w:p w14:paraId="22751B02" w14:textId="77777777" w:rsidR="00146701" w:rsidRDefault="00146701">
      <w:pPr>
        <w:pBdr>
          <w:top w:val="nil"/>
          <w:left w:val="nil"/>
          <w:bottom w:val="nil"/>
          <w:right w:val="nil"/>
          <w:between w:val="nil"/>
        </w:pBdr>
        <w:tabs>
          <w:tab w:val="left" w:pos="1701"/>
        </w:tabs>
        <w:spacing w:after="0"/>
        <w:rPr>
          <w:sz w:val="24"/>
          <w:szCs w:val="24"/>
        </w:rPr>
      </w:pPr>
    </w:p>
    <w:p w14:paraId="0199D07B" w14:textId="77777777" w:rsidR="00146701" w:rsidRDefault="00CF114B">
      <w:pPr>
        <w:pBdr>
          <w:top w:val="nil"/>
          <w:left w:val="nil"/>
          <w:bottom w:val="nil"/>
          <w:right w:val="nil"/>
          <w:between w:val="nil"/>
        </w:pBdr>
        <w:spacing w:after="0"/>
        <w:ind w:left="1843" w:hanging="1276"/>
        <w:rPr>
          <w:b/>
          <w:sz w:val="24"/>
          <w:szCs w:val="24"/>
        </w:rPr>
      </w:pPr>
      <w:r>
        <w:rPr>
          <w:sz w:val="24"/>
          <w:szCs w:val="24"/>
        </w:rPr>
        <w:t xml:space="preserve">            5.3      </w:t>
      </w:r>
      <w:r>
        <w:rPr>
          <w:b/>
          <w:sz w:val="24"/>
          <w:szCs w:val="24"/>
        </w:rPr>
        <w:t>Inscripción en el Registro de Deudores de Reparaciones Civiles (REDERECI)</w:t>
      </w:r>
    </w:p>
    <w:p w14:paraId="04DFAD5E" w14:textId="77777777" w:rsidR="00146701" w:rsidRDefault="00146701">
      <w:pPr>
        <w:pBdr>
          <w:top w:val="nil"/>
          <w:left w:val="nil"/>
          <w:bottom w:val="nil"/>
          <w:right w:val="nil"/>
          <w:between w:val="nil"/>
        </w:pBdr>
        <w:spacing w:after="0"/>
        <w:ind w:left="567"/>
        <w:rPr>
          <w:b/>
          <w:sz w:val="24"/>
          <w:szCs w:val="24"/>
        </w:rPr>
      </w:pPr>
    </w:p>
    <w:p w14:paraId="140AA8D9" w14:textId="77777777" w:rsidR="00146701" w:rsidRDefault="00CF114B">
      <w:pPr>
        <w:numPr>
          <w:ilvl w:val="2"/>
          <w:numId w:val="2"/>
        </w:numPr>
        <w:pBdr>
          <w:top w:val="nil"/>
          <w:left w:val="nil"/>
          <w:bottom w:val="nil"/>
          <w:right w:val="nil"/>
          <w:between w:val="nil"/>
        </w:pBdr>
        <w:tabs>
          <w:tab w:val="left" w:pos="1540"/>
        </w:tabs>
        <w:spacing w:after="0"/>
        <w:ind w:left="2409" w:hanging="714"/>
        <w:rPr>
          <w:color w:val="000000"/>
          <w:sz w:val="24"/>
          <w:szCs w:val="24"/>
        </w:rPr>
      </w:pPr>
      <w:r>
        <w:rPr>
          <w:color w:val="000000"/>
          <w:sz w:val="24"/>
          <w:szCs w:val="24"/>
        </w:rPr>
        <w:t>Ley Nº 30353, Ley que crea el Registro de Deudores de Reparaciones Civiles (REDERECI).</w:t>
      </w:r>
    </w:p>
    <w:p w14:paraId="77FC468E" w14:textId="77777777" w:rsidR="00146701" w:rsidRDefault="00CF114B">
      <w:pPr>
        <w:numPr>
          <w:ilvl w:val="2"/>
          <w:numId w:val="2"/>
        </w:numPr>
        <w:pBdr>
          <w:top w:val="nil"/>
          <w:left w:val="nil"/>
          <w:bottom w:val="nil"/>
          <w:right w:val="nil"/>
          <w:between w:val="nil"/>
        </w:pBdr>
        <w:tabs>
          <w:tab w:val="left" w:pos="1540"/>
        </w:tabs>
        <w:spacing w:after="0"/>
        <w:ind w:left="2409" w:hanging="714"/>
        <w:rPr>
          <w:color w:val="000000"/>
          <w:sz w:val="24"/>
          <w:szCs w:val="24"/>
        </w:rPr>
      </w:pPr>
      <w:r>
        <w:rPr>
          <w:color w:val="000000"/>
          <w:sz w:val="24"/>
          <w:szCs w:val="24"/>
        </w:rPr>
        <w:t>Decreto Supremo Nº 022-2017-JUS, Reglamento de la Ley N° 30353, Ley que crea el Registro de Deudores de Reparaciones Civiles (REDERECI).</w:t>
      </w:r>
    </w:p>
    <w:p w14:paraId="242BBF96" w14:textId="77777777" w:rsidR="00146701" w:rsidRDefault="00CF114B">
      <w:pPr>
        <w:pBdr>
          <w:top w:val="nil"/>
          <w:left w:val="nil"/>
          <w:bottom w:val="nil"/>
          <w:right w:val="nil"/>
          <w:between w:val="nil"/>
        </w:pBdr>
        <w:tabs>
          <w:tab w:val="left" w:pos="1540"/>
        </w:tabs>
        <w:spacing w:after="0"/>
        <w:rPr>
          <w:color w:val="000000"/>
          <w:sz w:val="24"/>
          <w:szCs w:val="24"/>
        </w:rPr>
      </w:pPr>
      <w:r>
        <w:rPr>
          <w:color w:val="000000"/>
          <w:sz w:val="24"/>
          <w:szCs w:val="24"/>
        </w:rPr>
        <w:t xml:space="preserve"> </w:t>
      </w:r>
    </w:p>
    <w:p w14:paraId="3D61AF3D" w14:textId="77777777" w:rsidR="00146701" w:rsidRDefault="00CF114B">
      <w:pPr>
        <w:numPr>
          <w:ilvl w:val="1"/>
          <w:numId w:val="2"/>
        </w:numPr>
        <w:pBdr>
          <w:top w:val="nil"/>
          <w:left w:val="nil"/>
          <w:bottom w:val="nil"/>
          <w:right w:val="nil"/>
          <w:between w:val="nil"/>
        </w:pBdr>
        <w:tabs>
          <w:tab w:val="left" w:pos="1540"/>
        </w:tabs>
        <w:spacing w:after="0"/>
        <w:ind w:left="1701" w:hanging="425"/>
        <w:rPr>
          <w:b/>
          <w:color w:val="000000"/>
          <w:sz w:val="24"/>
          <w:szCs w:val="24"/>
        </w:rPr>
      </w:pPr>
      <w:r>
        <w:rPr>
          <w:b/>
          <w:color w:val="000000"/>
          <w:sz w:val="24"/>
          <w:szCs w:val="24"/>
        </w:rPr>
        <w:t>Inscripción en el Registro Nacional de Abogados Sancionados por Mala Práctica Profesional (RENAS)</w:t>
      </w:r>
    </w:p>
    <w:p w14:paraId="678C9784" w14:textId="77777777" w:rsidR="00146701" w:rsidRDefault="00146701">
      <w:pPr>
        <w:pBdr>
          <w:top w:val="nil"/>
          <w:left w:val="nil"/>
          <w:bottom w:val="nil"/>
          <w:right w:val="nil"/>
          <w:between w:val="nil"/>
        </w:pBdr>
        <w:tabs>
          <w:tab w:val="left" w:pos="1540"/>
        </w:tabs>
        <w:spacing w:after="0"/>
        <w:ind w:left="1701"/>
        <w:rPr>
          <w:b/>
          <w:color w:val="000000"/>
          <w:sz w:val="24"/>
          <w:szCs w:val="24"/>
        </w:rPr>
      </w:pPr>
    </w:p>
    <w:p w14:paraId="179D936C" w14:textId="77777777" w:rsidR="00146701" w:rsidRDefault="00CF114B">
      <w:pPr>
        <w:numPr>
          <w:ilvl w:val="2"/>
          <w:numId w:val="2"/>
        </w:numPr>
        <w:pBdr>
          <w:top w:val="nil"/>
          <w:left w:val="nil"/>
          <w:bottom w:val="nil"/>
          <w:right w:val="nil"/>
          <w:between w:val="nil"/>
        </w:pBdr>
        <w:tabs>
          <w:tab w:val="left" w:pos="1540"/>
        </w:tabs>
        <w:spacing w:after="0"/>
        <w:ind w:left="2268" w:hanging="566"/>
        <w:jc w:val="both"/>
        <w:rPr>
          <w:color w:val="000000"/>
          <w:sz w:val="24"/>
          <w:szCs w:val="24"/>
        </w:rPr>
      </w:pPr>
      <w:r>
        <w:rPr>
          <w:color w:val="000000"/>
          <w:sz w:val="24"/>
          <w:szCs w:val="24"/>
        </w:rPr>
        <w:t>Decreto Legislativo Nº 1265, Ley que crea el Registro Nacional de Abogados Sancionados por Mala Práctica Profesional.</w:t>
      </w:r>
    </w:p>
    <w:p w14:paraId="132D625D" w14:textId="77777777" w:rsidR="00146701" w:rsidRDefault="00CF114B">
      <w:pPr>
        <w:numPr>
          <w:ilvl w:val="2"/>
          <w:numId w:val="2"/>
        </w:numPr>
        <w:pBdr>
          <w:top w:val="nil"/>
          <w:left w:val="nil"/>
          <w:bottom w:val="nil"/>
          <w:right w:val="nil"/>
          <w:between w:val="nil"/>
        </w:pBdr>
        <w:tabs>
          <w:tab w:val="left" w:pos="1540"/>
        </w:tabs>
        <w:spacing w:after="0"/>
        <w:ind w:left="2268" w:hanging="566"/>
        <w:jc w:val="both"/>
        <w:rPr>
          <w:color w:val="000000"/>
          <w:sz w:val="24"/>
          <w:szCs w:val="24"/>
        </w:rPr>
      </w:pPr>
      <w:r>
        <w:rPr>
          <w:color w:val="000000"/>
          <w:sz w:val="24"/>
          <w:szCs w:val="24"/>
        </w:rPr>
        <w:t>Decreto Supremo Nº 002-2017-JUS, Decreto Supremo que aprueba el Reglamento del Decreto Legislativo Nº 1265, que crea el Registro Nacional de Abogados Sancionados por Mala Práctica Profesional</w:t>
      </w:r>
    </w:p>
    <w:p w14:paraId="4F23523D" w14:textId="77777777" w:rsidR="00146701" w:rsidRDefault="00146701">
      <w:pPr>
        <w:pBdr>
          <w:top w:val="nil"/>
          <w:left w:val="nil"/>
          <w:bottom w:val="nil"/>
          <w:right w:val="nil"/>
          <w:between w:val="nil"/>
        </w:pBdr>
        <w:tabs>
          <w:tab w:val="left" w:pos="1540"/>
        </w:tabs>
        <w:spacing w:after="0"/>
        <w:ind w:left="1140"/>
        <w:rPr>
          <w:color w:val="000000"/>
          <w:sz w:val="24"/>
          <w:szCs w:val="24"/>
        </w:rPr>
      </w:pPr>
    </w:p>
    <w:p w14:paraId="1916E0CE" w14:textId="77777777" w:rsidR="00146701" w:rsidRDefault="00CF114B">
      <w:pPr>
        <w:numPr>
          <w:ilvl w:val="0"/>
          <w:numId w:val="2"/>
        </w:numPr>
        <w:spacing w:after="0"/>
        <w:rPr>
          <w:sz w:val="24"/>
          <w:szCs w:val="24"/>
        </w:rPr>
      </w:pPr>
      <w:bookmarkStart w:id="8" w:name="_heading=h.2et92p0" w:colFirst="0" w:colLast="0"/>
      <w:bookmarkEnd w:id="8"/>
      <w:r>
        <w:rPr>
          <w:b/>
          <w:sz w:val="24"/>
          <w:szCs w:val="24"/>
        </w:rPr>
        <w:t>Prohibiciones e incompatibilidades generales durante el ejercicio de la función pública</w:t>
      </w:r>
    </w:p>
    <w:p w14:paraId="1DBAEEDE" w14:textId="77777777" w:rsidR="00146701" w:rsidRDefault="00146701">
      <w:pPr>
        <w:spacing w:after="0"/>
        <w:ind w:left="480"/>
        <w:rPr>
          <w:b/>
          <w:sz w:val="24"/>
          <w:szCs w:val="24"/>
        </w:rPr>
      </w:pPr>
    </w:p>
    <w:p w14:paraId="276A7EAF" w14:textId="77777777" w:rsidR="00146701" w:rsidRDefault="00CF114B">
      <w:pPr>
        <w:numPr>
          <w:ilvl w:val="0"/>
          <w:numId w:val="6"/>
        </w:numPr>
        <w:tabs>
          <w:tab w:val="left" w:pos="1701"/>
        </w:tabs>
        <w:spacing w:after="0"/>
        <w:ind w:left="1845" w:hanging="570"/>
        <w:rPr>
          <w:sz w:val="24"/>
          <w:szCs w:val="24"/>
        </w:rPr>
      </w:pPr>
      <w:r>
        <w:rPr>
          <w:sz w:val="24"/>
          <w:szCs w:val="24"/>
        </w:rPr>
        <w:t>Ley Nº 26771, Establecen prohibición de ejercer la facultad de nombramiento y contratación de personal en el sector público, en casos de parentesco.</w:t>
      </w:r>
    </w:p>
    <w:p w14:paraId="3B8AD6B7" w14:textId="77777777" w:rsidR="00146701" w:rsidRDefault="00CF114B">
      <w:pPr>
        <w:numPr>
          <w:ilvl w:val="0"/>
          <w:numId w:val="6"/>
        </w:numPr>
        <w:pBdr>
          <w:top w:val="nil"/>
          <w:left w:val="nil"/>
          <w:bottom w:val="nil"/>
          <w:right w:val="nil"/>
          <w:between w:val="nil"/>
        </w:pBdr>
        <w:tabs>
          <w:tab w:val="left" w:pos="1701"/>
        </w:tabs>
        <w:spacing w:after="0"/>
        <w:ind w:left="1845" w:hanging="570"/>
        <w:rPr>
          <w:sz w:val="24"/>
          <w:szCs w:val="24"/>
        </w:rPr>
      </w:pPr>
      <w:r>
        <w:rPr>
          <w:sz w:val="24"/>
          <w:szCs w:val="24"/>
        </w:rPr>
        <w:t>Ley Nº 27588, Ley que establece prohibiciones e incompatibilidades de funcionarios y servidores públicos, así como de las personas que presten servicios al Estado bajo cualquier modalidad contractual.</w:t>
      </w:r>
    </w:p>
    <w:p w14:paraId="585C0DD6" w14:textId="77777777" w:rsidR="00146701" w:rsidRDefault="00CF114B">
      <w:pPr>
        <w:numPr>
          <w:ilvl w:val="0"/>
          <w:numId w:val="6"/>
        </w:numPr>
        <w:pBdr>
          <w:top w:val="nil"/>
          <w:left w:val="nil"/>
          <w:bottom w:val="nil"/>
          <w:right w:val="nil"/>
          <w:between w:val="nil"/>
        </w:pBdr>
        <w:tabs>
          <w:tab w:val="left" w:pos="1701"/>
        </w:tabs>
        <w:spacing w:after="0"/>
        <w:ind w:left="1845" w:hanging="570"/>
        <w:rPr>
          <w:sz w:val="24"/>
          <w:szCs w:val="24"/>
        </w:rPr>
      </w:pPr>
      <w:r>
        <w:rPr>
          <w:sz w:val="24"/>
          <w:szCs w:val="24"/>
        </w:rPr>
        <w:t>Ley Nº 27815, Ley del Código de Ética de la Función Pública</w:t>
      </w:r>
    </w:p>
    <w:p w14:paraId="5E8B9F09" w14:textId="77777777" w:rsidR="00146701" w:rsidRDefault="00CF114B">
      <w:pPr>
        <w:numPr>
          <w:ilvl w:val="0"/>
          <w:numId w:val="6"/>
        </w:numPr>
        <w:pBdr>
          <w:top w:val="nil"/>
          <w:left w:val="nil"/>
          <w:bottom w:val="nil"/>
          <w:right w:val="nil"/>
          <w:between w:val="nil"/>
        </w:pBdr>
        <w:tabs>
          <w:tab w:val="left" w:pos="1701"/>
        </w:tabs>
        <w:spacing w:after="0"/>
        <w:ind w:left="1845" w:hanging="570"/>
        <w:rPr>
          <w:sz w:val="24"/>
          <w:szCs w:val="24"/>
        </w:rPr>
      </w:pPr>
      <w:r>
        <w:rPr>
          <w:sz w:val="24"/>
          <w:szCs w:val="24"/>
        </w:rPr>
        <w:t>Decreto Supremo Nº 019-2002-PCM, Reglamentan Ley que establece prohibiciones e incompatibilidades de funcionarios y servidores públicos, así como de personas que presten servicios al Estado bajo cualquier modalidad contractual.</w:t>
      </w:r>
    </w:p>
    <w:p w14:paraId="2D61035F" w14:textId="77777777" w:rsidR="00146701" w:rsidRDefault="00CF114B">
      <w:pPr>
        <w:numPr>
          <w:ilvl w:val="0"/>
          <w:numId w:val="6"/>
        </w:numPr>
        <w:pBdr>
          <w:top w:val="nil"/>
          <w:left w:val="nil"/>
          <w:bottom w:val="nil"/>
          <w:right w:val="nil"/>
          <w:between w:val="nil"/>
        </w:pBdr>
        <w:tabs>
          <w:tab w:val="left" w:pos="1701"/>
        </w:tabs>
        <w:spacing w:after="0"/>
        <w:ind w:left="1845" w:hanging="570"/>
        <w:rPr>
          <w:sz w:val="24"/>
          <w:szCs w:val="24"/>
        </w:rPr>
      </w:pPr>
      <w:r>
        <w:rPr>
          <w:sz w:val="24"/>
          <w:szCs w:val="24"/>
        </w:rPr>
        <w:lastRenderedPageBreak/>
        <w:t>Decreto Supremo N° 021-2000-PCM, Reglamento de la Ley que establece prohibición de ejercer la facultad de nombramiento y contratación de personal en el Sector Público, en casos de parentesco.</w:t>
      </w:r>
    </w:p>
    <w:p w14:paraId="7DCB2AF3" w14:textId="77777777" w:rsidR="00146701" w:rsidRDefault="00CF114B">
      <w:pPr>
        <w:numPr>
          <w:ilvl w:val="0"/>
          <w:numId w:val="6"/>
        </w:numPr>
        <w:pBdr>
          <w:top w:val="nil"/>
          <w:left w:val="nil"/>
          <w:bottom w:val="nil"/>
          <w:right w:val="nil"/>
          <w:between w:val="nil"/>
        </w:pBdr>
        <w:tabs>
          <w:tab w:val="left" w:pos="1701"/>
        </w:tabs>
        <w:spacing w:after="0"/>
        <w:ind w:left="1845" w:hanging="570"/>
        <w:rPr>
          <w:sz w:val="24"/>
          <w:szCs w:val="24"/>
        </w:rPr>
      </w:pPr>
      <w:r>
        <w:rPr>
          <w:sz w:val="24"/>
          <w:szCs w:val="24"/>
        </w:rPr>
        <w:t>Ley Nº 27972, Ley Orgánica de Municipalidades.</w:t>
      </w:r>
    </w:p>
    <w:p w14:paraId="763BAB81" w14:textId="77777777" w:rsidR="00146701" w:rsidRDefault="00CF114B">
      <w:pPr>
        <w:numPr>
          <w:ilvl w:val="0"/>
          <w:numId w:val="6"/>
        </w:numPr>
        <w:pBdr>
          <w:top w:val="nil"/>
          <w:left w:val="nil"/>
          <w:bottom w:val="nil"/>
          <w:right w:val="nil"/>
          <w:between w:val="nil"/>
        </w:pBdr>
        <w:tabs>
          <w:tab w:val="left" w:pos="1701"/>
        </w:tabs>
        <w:spacing w:after="0"/>
        <w:ind w:left="1845" w:hanging="570"/>
        <w:rPr>
          <w:sz w:val="24"/>
          <w:szCs w:val="24"/>
        </w:rPr>
      </w:pPr>
      <w:r>
        <w:rPr>
          <w:sz w:val="24"/>
          <w:szCs w:val="24"/>
        </w:rPr>
        <w:t>Decreto Supremo Nº 030-2009-PCM, Reglamento del Régimen Laboral de los Gerentes Públicos creado por el Decreto Legislativo N° 1024.</w:t>
      </w:r>
    </w:p>
    <w:p w14:paraId="6A2F5E2F" w14:textId="77777777" w:rsidR="00146701" w:rsidRDefault="00CF114B">
      <w:pPr>
        <w:numPr>
          <w:ilvl w:val="0"/>
          <w:numId w:val="6"/>
        </w:numPr>
        <w:pBdr>
          <w:top w:val="nil"/>
          <w:left w:val="nil"/>
          <w:bottom w:val="nil"/>
          <w:right w:val="nil"/>
          <w:between w:val="nil"/>
        </w:pBdr>
        <w:tabs>
          <w:tab w:val="left" w:pos="1701"/>
        </w:tabs>
        <w:spacing w:after="0"/>
        <w:ind w:left="1845" w:hanging="570"/>
        <w:rPr>
          <w:sz w:val="24"/>
          <w:szCs w:val="24"/>
        </w:rPr>
      </w:pPr>
      <w:r>
        <w:rPr>
          <w:sz w:val="24"/>
          <w:szCs w:val="24"/>
        </w:rPr>
        <w:t>Decreto Supremo Nº 019-2010-ED, Establecen medidas administrativas aplicables al personal docente y administrativo del Sector Educación.</w:t>
      </w:r>
    </w:p>
    <w:p w14:paraId="363D27B0" w14:textId="77777777" w:rsidR="00146701" w:rsidRDefault="00146701">
      <w:pPr>
        <w:pBdr>
          <w:top w:val="nil"/>
          <w:left w:val="nil"/>
          <w:bottom w:val="nil"/>
          <w:right w:val="nil"/>
          <w:between w:val="nil"/>
        </w:pBdr>
        <w:tabs>
          <w:tab w:val="left" w:pos="1701"/>
        </w:tabs>
        <w:spacing w:after="0"/>
        <w:rPr>
          <w:sz w:val="24"/>
          <w:szCs w:val="24"/>
        </w:rPr>
      </w:pPr>
    </w:p>
    <w:p w14:paraId="1D05B69E" w14:textId="77777777" w:rsidR="00146701" w:rsidRDefault="00CF114B">
      <w:pPr>
        <w:numPr>
          <w:ilvl w:val="0"/>
          <w:numId w:val="2"/>
        </w:numPr>
        <w:spacing w:after="0"/>
        <w:jc w:val="both"/>
        <w:rPr>
          <w:sz w:val="24"/>
          <w:szCs w:val="24"/>
        </w:rPr>
      </w:pPr>
      <w:r>
        <w:rPr>
          <w:b/>
          <w:sz w:val="24"/>
          <w:szCs w:val="24"/>
        </w:rPr>
        <w:t>Normas concordantes</w:t>
      </w:r>
    </w:p>
    <w:p w14:paraId="7F3B9007" w14:textId="77777777" w:rsidR="00146701" w:rsidRDefault="00146701">
      <w:pPr>
        <w:spacing w:after="0"/>
        <w:ind w:left="480"/>
        <w:jc w:val="both"/>
        <w:rPr>
          <w:b/>
          <w:sz w:val="24"/>
          <w:szCs w:val="24"/>
        </w:rPr>
      </w:pPr>
    </w:p>
    <w:p w14:paraId="2B116B6F" w14:textId="77777777" w:rsidR="00146701" w:rsidRDefault="00CF114B">
      <w:pPr>
        <w:numPr>
          <w:ilvl w:val="0"/>
          <w:numId w:val="8"/>
        </w:numPr>
        <w:spacing w:after="0"/>
        <w:ind w:left="1842" w:hanging="567"/>
        <w:jc w:val="both"/>
        <w:rPr>
          <w:sz w:val="24"/>
          <w:szCs w:val="24"/>
        </w:rPr>
      </w:pPr>
      <w:r>
        <w:rPr>
          <w:sz w:val="24"/>
          <w:szCs w:val="24"/>
        </w:rPr>
        <w:t>Decreto Legislativo Nº 1243, Decreto Legislativo que modifica el Código Penal y el Código de Ejecución Penal a fin de establecer y ampliar el plazo de duración de la pena de inhabilitación principal, e incorporar la inhabilitación perpetua para los delitos cometidos contra la Administración Pública, y crea el registro único de condenados inhabilitados.</w:t>
      </w:r>
    </w:p>
    <w:p w14:paraId="565343C9" w14:textId="77777777" w:rsidR="00146701" w:rsidRDefault="00CF114B">
      <w:pPr>
        <w:numPr>
          <w:ilvl w:val="0"/>
          <w:numId w:val="8"/>
        </w:numPr>
        <w:spacing w:after="0"/>
        <w:ind w:left="1842" w:hanging="567"/>
        <w:jc w:val="both"/>
        <w:rPr>
          <w:sz w:val="24"/>
          <w:szCs w:val="24"/>
        </w:rPr>
      </w:pPr>
      <w:r>
        <w:rPr>
          <w:sz w:val="24"/>
          <w:szCs w:val="24"/>
        </w:rPr>
        <w:t>Decreto Supremo Nº 180-2021-PCM, Decreto Supremo que aprueba la Estrategia de Integridad del Poder Ejecutivo al 2022 para la prevención de actos de corrupción.</w:t>
      </w:r>
    </w:p>
    <w:p w14:paraId="535C5447" w14:textId="77777777" w:rsidR="00146701" w:rsidRDefault="00CF114B">
      <w:pPr>
        <w:numPr>
          <w:ilvl w:val="0"/>
          <w:numId w:val="8"/>
        </w:numPr>
        <w:spacing w:after="0"/>
        <w:ind w:left="1842" w:hanging="567"/>
        <w:jc w:val="both"/>
        <w:rPr>
          <w:sz w:val="24"/>
          <w:szCs w:val="24"/>
        </w:rPr>
      </w:pPr>
      <w:r>
        <w:rPr>
          <w:sz w:val="24"/>
          <w:szCs w:val="24"/>
        </w:rPr>
        <w:t>Decreto Supremo Nº 185-2021-PCM, Decreto Supremo que crea la Plataforma de Debida Diligencia del Sector Público.</w:t>
      </w:r>
    </w:p>
    <w:p w14:paraId="181A14F7" w14:textId="77777777" w:rsidR="00146701" w:rsidRDefault="00CF114B">
      <w:pPr>
        <w:numPr>
          <w:ilvl w:val="0"/>
          <w:numId w:val="8"/>
        </w:numPr>
        <w:spacing w:after="0"/>
        <w:ind w:left="1842" w:hanging="567"/>
        <w:jc w:val="both"/>
        <w:rPr>
          <w:sz w:val="24"/>
          <w:szCs w:val="24"/>
        </w:rPr>
      </w:pPr>
      <w:r>
        <w:rPr>
          <w:sz w:val="24"/>
          <w:szCs w:val="24"/>
        </w:rPr>
        <w:t>Decreto Supremo Nº 082-2019-EF, Texto Único Ordenado de la Ley Nº 30225, Ley de Contrataciones del Estado.</w:t>
      </w:r>
    </w:p>
    <w:p w14:paraId="3BA31428" w14:textId="77777777" w:rsidR="00146701" w:rsidRDefault="00CF114B">
      <w:pPr>
        <w:numPr>
          <w:ilvl w:val="0"/>
          <w:numId w:val="8"/>
        </w:numPr>
        <w:spacing w:after="0"/>
        <w:ind w:left="1842" w:hanging="567"/>
        <w:jc w:val="both"/>
        <w:rPr>
          <w:sz w:val="24"/>
          <w:szCs w:val="24"/>
        </w:rPr>
      </w:pPr>
      <w:r>
        <w:rPr>
          <w:sz w:val="24"/>
          <w:szCs w:val="24"/>
        </w:rPr>
        <w:t>Resolución de Presidencia Ejecutiva Nº 092-2016-SERVIR-PE, se formalizó la aprobación de la versión actualizada de la Directiva Nº 02-2015-SERVIR/GPGSC "Régimen Disciplinario y Procedimiento Sancionador de la Ley Nº 30057, Ley del Servicio Civil".</w:t>
      </w:r>
    </w:p>
    <w:p w14:paraId="7A4926DB" w14:textId="77777777" w:rsidR="00146701" w:rsidRDefault="00146701">
      <w:pPr>
        <w:pBdr>
          <w:top w:val="nil"/>
          <w:left w:val="nil"/>
          <w:bottom w:val="nil"/>
          <w:right w:val="nil"/>
          <w:between w:val="nil"/>
        </w:pBdr>
        <w:tabs>
          <w:tab w:val="left" w:pos="1701"/>
        </w:tabs>
        <w:spacing w:after="0"/>
        <w:ind w:left="1440"/>
        <w:rPr>
          <w:sz w:val="24"/>
          <w:szCs w:val="24"/>
        </w:rPr>
      </w:pPr>
    </w:p>
    <w:p w14:paraId="6364A813" w14:textId="77777777" w:rsidR="00146701" w:rsidRDefault="00146701">
      <w:pPr>
        <w:pBdr>
          <w:top w:val="nil"/>
          <w:left w:val="nil"/>
          <w:bottom w:val="nil"/>
          <w:right w:val="nil"/>
          <w:between w:val="nil"/>
        </w:pBdr>
        <w:tabs>
          <w:tab w:val="left" w:pos="1701"/>
        </w:tabs>
        <w:spacing w:after="0"/>
        <w:ind w:left="1440"/>
        <w:rPr>
          <w:sz w:val="24"/>
          <w:szCs w:val="24"/>
        </w:rPr>
      </w:pPr>
    </w:p>
    <w:p w14:paraId="2790DF4F" w14:textId="77777777" w:rsidR="00146701" w:rsidRDefault="00146701">
      <w:pPr>
        <w:spacing w:after="0"/>
        <w:rPr>
          <w:sz w:val="24"/>
          <w:szCs w:val="24"/>
        </w:rPr>
      </w:pPr>
    </w:p>
    <w:p w14:paraId="7BD39D95" w14:textId="77777777" w:rsidR="00146701" w:rsidRDefault="00146701">
      <w:pPr>
        <w:spacing w:after="0"/>
        <w:rPr>
          <w:sz w:val="24"/>
          <w:szCs w:val="24"/>
        </w:rPr>
      </w:pPr>
    </w:p>
    <w:p w14:paraId="00514CB4" w14:textId="77777777" w:rsidR="00146701" w:rsidRDefault="00CF114B">
      <w:pPr>
        <w:spacing w:after="0"/>
        <w:rPr>
          <w:sz w:val="24"/>
          <w:szCs w:val="24"/>
        </w:rPr>
      </w:pPr>
      <w:r>
        <w:br w:type="page"/>
      </w:r>
    </w:p>
    <w:p w14:paraId="49F83456" w14:textId="77777777" w:rsidR="00146701" w:rsidRDefault="00146701">
      <w:pPr>
        <w:jc w:val="center"/>
        <w:rPr>
          <w:sz w:val="56"/>
          <w:szCs w:val="56"/>
        </w:rPr>
      </w:pPr>
    </w:p>
    <w:p w14:paraId="51FCA1C2" w14:textId="77777777" w:rsidR="00146701" w:rsidRDefault="00146701">
      <w:pPr>
        <w:rPr>
          <w:b/>
          <w:sz w:val="24"/>
          <w:szCs w:val="24"/>
        </w:rPr>
      </w:pPr>
    </w:p>
    <w:p w14:paraId="63D66185" w14:textId="77777777" w:rsidR="00146701" w:rsidRDefault="00CF114B">
      <w:pPr>
        <w:rPr>
          <w:b/>
          <w:sz w:val="24"/>
          <w:szCs w:val="24"/>
        </w:rPr>
      </w:pPr>
      <w:r>
        <w:rPr>
          <w:b/>
          <w:sz w:val="24"/>
          <w:szCs w:val="24"/>
        </w:rPr>
        <w:t xml:space="preserve">* Impedimentos </w:t>
      </w:r>
      <w:r>
        <w:rPr>
          <w:b/>
          <w:color w:val="000000"/>
          <w:sz w:val="24"/>
          <w:szCs w:val="24"/>
        </w:rPr>
        <w:t>generales de acceso a la función pública</w:t>
      </w:r>
    </w:p>
    <w:p w14:paraId="3268278C" w14:textId="2600BE64" w:rsidR="00146701" w:rsidRDefault="00CF114B">
      <w:pPr>
        <w:spacing w:after="0" w:line="240" w:lineRule="auto"/>
        <w:jc w:val="both"/>
        <w:rPr>
          <w:sz w:val="24"/>
          <w:szCs w:val="24"/>
        </w:rPr>
      </w:pPr>
      <w:r>
        <w:rPr>
          <w:sz w:val="24"/>
          <w:szCs w:val="24"/>
        </w:rPr>
        <w:t>La Constitución Política reconoce el derecho a trabajar libremente, con sujeción a la Ley</w:t>
      </w:r>
      <w:r w:rsidR="00476BB6">
        <w:rPr>
          <w:sz w:val="24"/>
          <w:szCs w:val="24"/>
        </w:rPr>
        <w:t>. S</w:t>
      </w:r>
      <w:r>
        <w:rPr>
          <w:sz w:val="24"/>
          <w:szCs w:val="24"/>
        </w:rPr>
        <w:t>in embargo, como cualquier otro derecho, su ejercicio no es irrestricto, puesto que deben observarse las limitaciones que la Ley establece en atención a otros derechos o intereses que también merecen tutela por parte del ordenamiento jurídico.</w:t>
      </w:r>
    </w:p>
    <w:p w14:paraId="60C205D7" w14:textId="77777777" w:rsidR="00146701" w:rsidRDefault="00146701">
      <w:pPr>
        <w:spacing w:after="0" w:line="240" w:lineRule="auto"/>
      </w:pPr>
    </w:p>
    <w:p w14:paraId="0E66FD19" w14:textId="77777777" w:rsidR="00146701" w:rsidRDefault="00CF114B">
      <w:pPr>
        <w:spacing w:after="0" w:line="240" w:lineRule="auto"/>
        <w:jc w:val="both"/>
        <w:rPr>
          <w:sz w:val="24"/>
          <w:szCs w:val="24"/>
        </w:rPr>
      </w:pPr>
      <w:r>
        <w:rPr>
          <w:sz w:val="24"/>
          <w:szCs w:val="24"/>
        </w:rPr>
        <w:t>Así tenemos que, la citada carta magna en su artículo 39-A establece que están impedidas de ejercer la función pública, mediante designación en cargos de confianza, las personas sobre quienes recaiga una sentencia condenatoria emitida en primera instancia, en calidad de autoras o cómplices, por la comisión de delito doloso</w:t>
      </w:r>
    </w:p>
    <w:p w14:paraId="20086274" w14:textId="77777777" w:rsidR="00146701" w:rsidRDefault="00146701">
      <w:pPr>
        <w:spacing w:after="0" w:line="240" w:lineRule="auto"/>
        <w:ind w:right="-285"/>
        <w:jc w:val="both"/>
      </w:pPr>
    </w:p>
    <w:p w14:paraId="7CB5C2B8" w14:textId="77777777" w:rsidR="00146701" w:rsidRDefault="00CF114B">
      <w:pPr>
        <w:spacing w:after="0" w:line="240" w:lineRule="auto"/>
        <w:jc w:val="both"/>
        <w:rPr>
          <w:sz w:val="24"/>
          <w:szCs w:val="24"/>
        </w:rPr>
      </w:pPr>
      <w:r>
        <w:rPr>
          <w:sz w:val="24"/>
          <w:szCs w:val="24"/>
        </w:rPr>
        <w:t xml:space="preserve">Asimismo, la Ley Nº 30794, </w:t>
      </w:r>
      <w:r>
        <w:rPr>
          <w:color w:val="000000"/>
          <w:sz w:val="24"/>
          <w:szCs w:val="24"/>
        </w:rPr>
        <w:t>Ley que establece como requisito para prestar servicios en el sector público, no tener condena por terrorismo, apología del delito de terrorismo y otros delitos</w:t>
      </w:r>
      <w:r>
        <w:rPr>
          <w:sz w:val="24"/>
          <w:szCs w:val="24"/>
        </w:rPr>
        <w:t>, rigen las siguientes reglas especiales para el ingreso y permanencia en el sector público:</w:t>
      </w:r>
    </w:p>
    <w:p w14:paraId="63FC1117" w14:textId="77777777" w:rsidR="00146701" w:rsidRDefault="00146701">
      <w:pPr>
        <w:spacing w:after="0" w:line="240" w:lineRule="auto"/>
        <w:jc w:val="both"/>
        <w:rPr>
          <w:sz w:val="24"/>
          <w:szCs w:val="24"/>
        </w:rPr>
      </w:pPr>
    </w:p>
    <w:p w14:paraId="5828901F" w14:textId="77777777" w:rsidR="00146701" w:rsidRDefault="00CF114B">
      <w:pPr>
        <w:spacing w:after="0" w:line="240" w:lineRule="auto"/>
        <w:jc w:val="both"/>
        <w:rPr>
          <w:sz w:val="24"/>
          <w:szCs w:val="24"/>
        </w:rPr>
      </w:pPr>
      <w:r>
        <w:rPr>
          <w:sz w:val="24"/>
          <w:szCs w:val="24"/>
        </w:rPr>
        <w:t>a) Se encuentra impedidas de ingresar o reingresar al sector público las personas que</w:t>
      </w:r>
    </w:p>
    <w:p w14:paraId="272DDD44" w14:textId="77777777" w:rsidR="00146701" w:rsidRDefault="00CF114B">
      <w:pPr>
        <w:spacing w:after="0" w:line="240" w:lineRule="auto"/>
        <w:jc w:val="both"/>
        <w:rPr>
          <w:sz w:val="24"/>
          <w:szCs w:val="24"/>
        </w:rPr>
      </w:pPr>
      <w:r>
        <w:rPr>
          <w:sz w:val="24"/>
          <w:szCs w:val="24"/>
        </w:rPr>
        <w:t>hubieran sido condenadas con sentencia firme por alguno de los delitos descritos en</w:t>
      </w:r>
    </w:p>
    <w:p w14:paraId="258E31AD" w14:textId="77777777" w:rsidR="00146701" w:rsidRDefault="00CF114B">
      <w:pPr>
        <w:spacing w:after="0" w:line="240" w:lineRule="auto"/>
        <w:jc w:val="both"/>
        <w:rPr>
          <w:sz w:val="24"/>
          <w:szCs w:val="24"/>
        </w:rPr>
      </w:pPr>
      <w:r>
        <w:rPr>
          <w:sz w:val="24"/>
          <w:szCs w:val="24"/>
        </w:rPr>
        <w:t>el artículo 1º de la Ley Nº 30794, incluso si se hubiera producido la rehabilitación.</w:t>
      </w:r>
    </w:p>
    <w:p w14:paraId="5B14879F" w14:textId="77777777" w:rsidR="00146701" w:rsidRDefault="00146701">
      <w:pPr>
        <w:spacing w:after="0" w:line="240" w:lineRule="auto"/>
        <w:jc w:val="both"/>
        <w:rPr>
          <w:sz w:val="24"/>
          <w:szCs w:val="24"/>
        </w:rPr>
      </w:pPr>
    </w:p>
    <w:p w14:paraId="3DA3CD6E" w14:textId="77777777" w:rsidR="00146701" w:rsidRDefault="00CF114B">
      <w:pPr>
        <w:spacing w:after="0" w:line="240" w:lineRule="auto"/>
        <w:jc w:val="both"/>
        <w:rPr>
          <w:sz w:val="24"/>
          <w:szCs w:val="24"/>
        </w:rPr>
      </w:pPr>
      <w:r>
        <w:rPr>
          <w:sz w:val="24"/>
          <w:szCs w:val="24"/>
        </w:rPr>
        <w:t>b) En caso un servidor que mantiene vínculo contractual de carácter personal con el</w:t>
      </w:r>
    </w:p>
    <w:p w14:paraId="500CD9AA" w14:textId="77777777" w:rsidR="00146701" w:rsidRDefault="00CF114B">
      <w:pPr>
        <w:spacing w:after="0" w:line="240" w:lineRule="auto"/>
        <w:jc w:val="both"/>
        <w:rPr>
          <w:sz w:val="24"/>
          <w:szCs w:val="24"/>
        </w:rPr>
      </w:pPr>
      <w:r>
        <w:rPr>
          <w:sz w:val="24"/>
          <w:szCs w:val="24"/>
        </w:rPr>
        <w:t>Estado (indistintamente de su régimen laboral o contractual) hubiera sido condenado con sentencia firme por alguno de los delitos descritos en el artículo 1º</w:t>
      </w:r>
    </w:p>
    <w:p w14:paraId="18072D65" w14:textId="77777777" w:rsidR="00146701" w:rsidRDefault="00CF114B">
      <w:pPr>
        <w:spacing w:after="0" w:line="240" w:lineRule="auto"/>
        <w:jc w:val="both"/>
        <w:rPr>
          <w:sz w:val="24"/>
          <w:szCs w:val="24"/>
        </w:rPr>
      </w:pPr>
      <w:r>
        <w:rPr>
          <w:sz w:val="24"/>
          <w:szCs w:val="24"/>
        </w:rPr>
        <w:t>de la Ley Nº 30794, corresponderá la resolución de su vínculo.</w:t>
      </w:r>
    </w:p>
    <w:p w14:paraId="66653EFA" w14:textId="77777777" w:rsidR="00146701" w:rsidRDefault="00146701">
      <w:pPr>
        <w:spacing w:after="0" w:line="240" w:lineRule="auto"/>
        <w:jc w:val="both"/>
        <w:rPr>
          <w:sz w:val="24"/>
          <w:szCs w:val="24"/>
        </w:rPr>
      </w:pPr>
    </w:p>
    <w:p w14:paraId="552DDB01" w14:textId="77777777" w:rsidR="00146701" w:rsidRDefault="00CF114B">
      <w:pPr>
        <w:spacing w:after="0" w:line="240" w:lineRule="auto"/>
        <w:jc w:val="both"/>
        <w:rPr>
          <w:sz w:val="24"/>
          <w:szCs w:val="24"/>
        </w:rPr>
      </w:pPr>
      <w:r>
        <w:rPr>
          <w:sz w:val="24"/>
          <w:szCs w:val="24"/>
        </w:rPr>
        <w:t>Por su parte, la Ley Nº 28175, Ley Marco del Empleo Público dispone que el acceso al empleo público se realiza mediante concurso público y abierto, por grupo ocupacional, en base a los méritos y capacidad de las personas, en un régimen de igualdad de oportunidades.</w:t>
      </w:r>
    </w:p>
    <w:p w14:paraId="5B379B90" w14:textId="77777777" w:rsidR="00146701" w:rsidRDefault="00146701">
      <w:pPr>
        <w:spacing w:after="0" w:line="240" w:lineRule="auto"/>
        <w:jc w:val="both"/>
      </w:pPr>
    </w:p>
    <w:p w14:paraId="7F57DA38" w14:textId="77777777" w:rsidR="00146701" w:rsidRDefault="00CF114B">
      <w:pPr>
        <w:spacing w:after="0" w:line="240" w:lineRule="auto"/>
        <w:jc w:val="both"/>
        <w:rPr>
          <w:sz w:val="24"/>
          <w:szCs w:val="24"/>
        </w:rPr>
      </w:pPr>
      <w:r>
        <w:rPr>
          <w:sz w:val="24"/>
          <w:szCs w:val="24"/>
        </w:rPr>
        <w:t>Asimismo, en su artículo 7° establece como condiciones generales para postular al empleo público: tener hábiles los derechos civiles y laborales; no poseer antecedentes policiales ni penales que sean incompatibles con la clase del cargo al que se vaya acceder; reunir los requerimientos propios de la plaza; no contar con sentencia condenatoria consentida y/o ejecutoriada por alguno de los delitos previstos en 382, 383, 384, 387, 388, 389, 393, 393-A, 394, 395, 396, 397, 397-A, 398, 399, 400 y 401 del Código Penal y los delitos previstos en los artículos 1, 2 y 3 del Decreto Legislativo Nº 1106, o sanción administrativa que acarree inhabilitación, inscritas en el Registro Nacional de Sanciones contra Servidores Civiles; entre otros.</w:t>
      </w:r>
    </w:p>
    <w:p w14:paraId="685BA0A9" w14:textId="77777777" w:rsidR="00146701" w:rsidRDefault="00146701">
      <w:pPr>
        <w:spacing w:after="0" w:line="240" w:lineRule="auto"/>
        <w:jc w:val="both"/>
      </w:pPr>
    </w:p>
    <w:p w14:paraId="1E2F5939" w14:textId="77777777" w:rsidR="00146701" w:rsidRDefault="00146701">
      <w:pPr>
        <w:spacing w:after="0" w:line="240" w:lineRule="auto"/>
        <w:jc w:val="both"/>
        <w:rPr>
          <w:sz w:val="24"/>
          <w:szCs w:val="24"/>
        </w:rPr>
      </w:pPr>
    </w:p>
    <w:p w14:paraId="197EB3C7" w14:textId="77777777" w:rsidR="00146701" w:rsidRDefault="00146701">
      <w:pPr>
        <w:spacing w:after="0" w:line="240" w:lineRule="auto"/>
        <w:jc w:val="both"/>
        <w:rPr>
          <w:sz w:val="24"/>
          <w:szCs w:val="24"/>
        </w:rPr>
      </w:pPr>
    </w:p>
    <w:p w14:paraId="2CC3AB7E" w14:textId="77777777" w:rsidR="00146701" w:rsidRDefault="00146701">
      <w:pPr>
        <w:spacing w:after="0" w:line="240" w:lineRule="auto"/>
        <w:jc w:val="both"/>
        <w:rPr>
          <w:sz w:val="24"/>
          <w:szCs w:val="24"/>
        </w:rPr>
      </w:pPr>
    </w:p>
    <w:p w14:paraId="6996BE36" w14:textId="77777777" w:rsidR="00146701" w:rsidRDefault="00146701">
      <w:pPr>
        <w:spacing w:after="0" w:line="240" w:lineRule="auto"/>
        <w:jc w:val="both"/>
        <w:rPr>
          <w:sz w:val="24"/>
          <w:szCs w:val="24"/>
        </w:rPr>
      </w:pPr>
    </w:p>
    <w:p w14:paraId="570C1BB8" w14:textId="77777777" w:rsidR="00146701" w:rsidRDefault="00146701">
      <w:pPr>
        <w:spacing w:after="0" w:line="240" w:lineRule="auto"/>
        <w:jc w:val="both"/>
        <w:rPr>
          <w:sz w:val="24"/>
          <w:szCs w:val="24"/>
        </w:rPr>
      </w:pPr>
    </w:p>
    <w:p w14:paraId="06905696" w14:textId="77777777" w:rsidR="00146701" w:rsidRDefault="00CF114B">
      <w:pPr>
        <w:spacing w:after="0" w:line="240" w:lineRule="auto"/>
        <w:jc w:val="both"/>
        <w:rPr>
          <w:sz w:val="24"/>
          <w:szCs w:val="24"/>
        </w:rPr>
      </w:pPr>
      <w:r>
        <w:rPr>
          <w:sz w:val="24"/>
          <w:szCs w:val="24"/>
        </w:rPr>
        <w:lastRenderedPageBreak/>
        <w:t xml:space="preserve">El Decreto Legislativo Nº 1295, </w:t>
      </w:r>
      <w:r>
        <w:rPr>
          <w:color w:val="000000"/>
          <w:sz w:val="24"/>
          <w:szCs w:val="24"/>
        </w:rPr>
        <w:t>Decreto Legislativo que modifica el artículo 242 de la Ley Nº 27444, Ley del Procedimiento Administrativo General y establece disposiciones para garantizar la integridad en la administración pública y su modificatoria señala</w:t>
      </w:r>
      <w:r>
        <w:rPr>
          <w:sz w:val="24"/>
          <w:szCs w:val="24"/>
        </w:rPr>
        <w:t xml:space="preserve"> en su artículo 2°, referido a los impedimentos, establece lo siguiente:</w:t>
      </w:r>
    </w:p>
    <w:p w14:paraId="6A566BD1" w14:textId="77777777" w:rsidR="00146701" w:rsidRDefault="00146701">
      <w:pPr>
        <w:spacing w:after="0" w:line="240" w:lineRule="auto"/>
      </w:pPr>
    </w:p>
    <w:p w14:paraId="10731B07" w14:textId="77777777" w:rsidR="00146701" w:rsidRDefault="00CF114B">
      <w:pPr>
        <w:spacing w:before="280" w:after="280" w:line="240" w:lineRule="auto"/>
        <w:ind w:left="284" w:hanging="283"/>
        <w:jc w:val="both"/>
        <w:rPr>
          <w:i/>
        </w:rPr>
      </w:pPr>
      <w:r>
        <w:rPr>
          <w:i/>
        </w:rPr>
        <w:t>2.1 Las sanciones de destitución o despido que queden firmes o que hayan agotado la vía administrativa, y hayan sido debidamente notificadas, acarrean la inhabilitación automática para el ejercicio de la función pública y para prestar servicios por cinco (5) años, no pudiendo reingresar a prestar servicios al Estado o a empresa del Estado, bajo cualquier forma o modalidad, por dicho plazo. Su inscripción en el Registro Nacional de Sanciones contra Servidores Civiles es obligatoria. También es obligatoria la inscripción en el Registro la inhabilitación cuando se imponga como sanción principal, una vez que se haya agotado la vía administrativa o que el acto haya quedado firme; y que el acto haya sido debidamente notificado.</w:t>
      </w:r>
    </w:p>
    <w:p w14:paraId="2AE096D0" w14:textId="77777777" w:rsidR="00146701" w:rsidRDefault="00CF114B">
      <w:pPr>
        <w:ind w:left="284" w:hanging="284"/>
        <w:jc w:val="both"/>
        <w:rPr>
          <w:i/>
        </w:rPr>
      </w:pPr>
      <w:r>
        <w:rPr>
          <w:i/>
        </w:rPr>
        <w:t>2.2  Las personas con sentencia condenatoria consentida y/o ejecutoriada, por alguno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no pueden prestar servicios a favor del Estado, bajo cualquier forma o modalidad. La inscripción de la condena en el Registro de Sanciones para servidores civiles es obligatoria. En caso se encuentren bajo alguna modalidad de vinculación con el Estado, éste debe ser resuelta</w:t>
      </w:r>
    </w:p>
    <w:p w14:paraId="0506770B" w14:textId="77777777" w:rsidR="00146701" w:rsidRDefault="00CF114B">
      <w:pPr>
        <w:spacing w:before="280" w:after="0" w:line="240" w:lineRule="auto"/>
        <w:jc w:val="both"/>
        <w:rPr>
          <w:sz w:val="24"/>
          <w:szCs w:val="24"/>
        </w:rPr>
      </w:pPr>
      <w:r>
        <w:rPr>
          <w:sz w:val="24"/>
          <w:szCs w:val="24"/>
        </w:rPr>
        <w:t xml:space="preserve">De forma reciente, la Ley Nº 31419, </w:t>
      </w:r>
      <w:r>
        <w:rPr>
          <w:color w:val="000000"/>
          <w:sz w:val="24"/>
          <w:szCs w:val="24"/>
        </w:rPr>
        <w:t>Ley que establece disposiciones para garantizar la idoneidad en el acceso y ejercicio de la función pública de funciones y directivos de libre designación y remoción</w:t>
      </w:r>
      <w:r>
        <w:rPr>
          <w:sz w:val="24"/>
          <w:szCs w:val="24"/>
        </w:rPr>
        <w:t xml:space="preserve"> establece que de conformidad con el artículo 39-A de la Constitución Política del Perú, están impedidas de acceder a los cargos de funcionarios y directivos públicos de libre designación y remoción, las personas sobre quienes recaiga una sentencia condenatoria emitida en primera instancia, en calidad de autoras o cómplices, por la comisión de delito doloso.</w:t>
      </w:r>
    </w:p>
    <w:p w14:paraId="64118D6D" w14:textId="77777777" w:rsidR="00146701" w:rsidRDefault="00146701">
      <w:pPr>
        <w:jc w:val="both"/>
        <w:rPr>
          <w:sz w:val="24"/>
          <w:szCs w:val="24"/>
        </w:rPr>
      </w:pPr>
    </w:p>
    <w:p w14:paraId="106B83CA" w14:textId="77777777" w:rsidR="00146701" w:rsidRDefault="00CF114B">
      <w:pPr>
        <w:jc w:val="both"/>
        <w:rPr>
          <w:sz w:val="24"/>
          <w:szCs w:val="24"/>
        </w:rPr>
      </w:pPr>
      <w:r>
        <w:rPr>
          <w:sz w:val="24"/>
          <w:szCs w:val="24"/>
        </w:rPr>
        <w:t>Asimismo, están impedidas de acceder a los citados cargos, las personas que se encuentren inhabilitadas por el Congreso para ejercer cargo público, las que se encuentren inhabilitadas por mandato judicial para ejercer función pública y quienes hayan sido destituidas de la administración pública por falta muy grave</w:t>
      </w:r>
    </w:p>
    <w:p w14:paraId="07AB9329" w14:textId="77777777" w:rsidR="00146701" w:rsidRDefault="00146701">
      <w:pPr>
        <w:spacing w:after="0" w:line="240" w:lineRule="auto"/>
        <w:jc w:val="both"/>
        <w:rPr>
          <w:sz w:val="24"/>
          <w:szCs w:val="24"/>
        </w:rPr>
      </w:pPr>
    </w:p>
    <w:p w14:paraId="5C3936E7" w14:textId="77777777" w:rsidR="00146701" w:rsidRDefault="00CF114B">
      <w:pPr>
        <w:spacing w:after="0" w:line="240" w:lineRule="auto"/>
        <w:jc w:val="both"/>
        <w:rPr>
          <w:sz w:val="24"/>
          <w:szCs w:val="24"/>
        </w:rPr>
      </w:pPr>
      <w:r>
        <w:rPr>
          <w:sz w:val="24"/>
          <w:szCs w:val="24"/>
        </w:rPr>
        <w:t>En ese orden de ideas, las citadas disposiciones son de aplicación transversal, es decir, comprende a los regímenes laborales que rigen en el sector público. No obstante, en el régimen laboral de contratación administrativa de servicios (CAS), esta debe ser complementada con otras disposiciones contenidas tanto en el Decreto Legislativo Nº 1057 como en su Reglamento.</w:t>
      </w:r>
    </w:p>
    <w:p w14:paraId="19FC1FCD" w14:textId="77777777" w:rsidR="00146701" w:rsidRDefault="00146701">
      <w:pPr>
        <w:spacing w:after="0" w:line="240" w:lineRule="auto"/>
        <w:jc w:val="both"/>
        <w:rPr>
          <w:sz w:val="24"/>
          <w:szCs w:val="24"/>
        </w:rPr>
      </w:pPr>
    </w:p>
    <w:p w14:paraId="785CB3D1" w14:textId="77777777" w:rsidR="00146701" w:rsidRDefault="00146701">
      <w:pPr>
        <w:rPr>
          <w:sz w:val="24"/>
          <w:szCs w:val="24"/>
        </w:rPr>
      </w:pPr>
    </w:p>
    <w:p w14:paraId="176B498C" w14:textId="77777777" w:rsidR="00146701" w:rsidRDefault="00CF114B">
      <w:pPr>
        <w:rPr>
          <w:b/>
          <w:sz w:val="24"/>
          <w:szCs w:val="24"/>
        </w:rPr>
      </w:pPr>
      <w:r>
        <w:rPr>
          <w:b/>
          <w:sz w:val="24"/>
          <w:szCs w:val="24"/>
        </w:rPr>
        <w:t>*El acceso a la función pública</w:t>
      </w:r>
    </w:p>
    <w:p w14:paraId="09F133A3" w14:textId="77777777" w:rsidR="00146701" w:rsidRDefault="00CF114B">
      <w:pPr>
        <w:spacing w:after="0" w:line="240" w:lineRule="auto"/>
        <w:jc w:val="both"/>
        <w:rPr>
          <w:sz w:val="24"/>
          <w:szCs w:val="24"/>
        </w:rPr>
      </w:pPr>
      <w:r>
        <w:rPr>
          <w:sz w:val="24"/>
          <w:szCs w:val="24"/>
        </w:rPr>
        <w:t xml:space="preserve">En este extremo, en principio, debe señalarse de forma general que es derecho de toda persona postular a los procesos de convocatorias que realicen las entidades públicas. Siendo así, el ingreso a la Administración Pública, indistintamente del </w:t>
      </w:r>
      <w:r>
        <w:rPr>
          <w:sz w:val="24"/>
          <w:szCs w:val="24"/>
        </w:rPr>
        <w:lastRenderedPageBreak/>
        <w:t>régimen al que se encuentre adscrita la entidad, se realiza necesariamente por concurso público de méritos en un régimen de igualdad de oportunidades de acuerdo con los principios de mérito y la capacidad de las personas.</w:t>
      </w:r>
    </w:p>
    <w:p w14:paraId="0556BB67" w14:textId="77777777" w:rsidR="00146701" w:rsidRDefault="00146701">
      <w:pPr>
        <w:spacing w:after="0" w:line="240" w:lineRule="auto"/>
        <w:rPr>
          <w:sz w:val="23"/>
          <w:szCs w:val="23"/>
        </w:rPr>
      </w:pPr>
    </w:p>
    <w:p w14:paraId="6B6000F5" w14:textId="77777777" w:rsidR="00146701" w:rsidRDefault="00CF114B">
      <w:pPr>
        <w:spacing w:after="0" w:line="240" w:lineRule="auto"/>
        <w:jc w:val="both"/>
        <w:rPr>
          <w:sz w:val="24"/>
          <w:szCs w:val="24"/>
        </w:rPr>
      </w:pPr>
      <w:r>
        <w:rPr>
          <w:sz w:val="24"/>
          <w:szCs w:val="24"/>
        </w:rPr>
        <w:t>Dicha exigencia legal del ingreso mediante concurso público de méritos ha sido establecida por mandatos imperativos de observancia obligatoria, tales como el artículo 5° de la Ley N° 28175, Ley Marco del Empleo Público y en el artículo IV del Título Preliminar del Decreto Legislativo N° 1023, norma legal que crea la Autoridad Nacional del Servicio Civil, rectora del Sistema Administrativo de Gestión de Recursos Humanos. Cabe indicar que la única excepción a dicha exigencia la constituye la contratación en puestos de confianza, los mismos que deberán encontrarse debidamente identificados en los documentos de gestión interna de la entidad (Cuadro para Asignación de Personal - CAP, Manual de Organización y Funciones - MOF o Cuadro de Puestos de la entidad - CPE), para los cuales no se exige dicho proceso de selección.</w:t>
      </w:r>
    </w:p>
    <w:p w14:paraId="5D11AD17" w14:textId="77777777" w:rsidR="00146701" w:rsidRDefault="00146701">
      <w:pPr>
        <w:spacing w:after="0" w:line="240" w:lineRule="auto"/>
        <w:rPr>
          <w:sz w:val="23"/>
          <w:szCs w:val="23"/>
        </w:rPr>
      </w:pPr>
    </w:p>
    <w:p w14:paraId="0A2A2F63" w14:textId="77777777" w:rsidR="00146701" w:rsidRDefault="00CF114B">
      <w:pPr>
        <w:spacing w:after="0" w:line="240" w:lineRule="auto"/>
        <w:jc w:val="both"/>
        <w:rPr>
          <w:sz w:val="24"/>
          <w:szCs w:val="24"/>
        </w:rPr>
      </w:pPr>
      <w:r>
        <w:rPr>
          <w:sz w:val="24"/>
          <w:szCs w:val="24"/>
        </w:rPr>
        <w:t>De otro lado, de conformidad con lo dispuesto en el artículo 7 de la LMEP, es un requisito para acceder al empleo público reunir los requisitos o atributos propios de la plaza vacante, por consiguiente, corresponde a las entidades en función a sus necesidades, mediante sus documentos de gestión interna (CAP, MOF, Clasificador de Cargos) establecer los requisitos mínimos para el acceso a los cargos previstos en el CAP, incluidos aquellos cargos calificados como de confianza. Asimismo, las entidades deben realizar una adecuada clasificación y calificación de sus órganos y sus funciones, así como de sus cargos y sus requisitos, evaluando de forma permanente su actualización.</w:t>
      </w:r>
    </w:p>
    <w:p w14:paraId="0F68AF40" w14:textId="77777777" w:rsidR="00146701" w:rsidRDefault="00146701">
      <w:pPr>
        <w:spacing w:after="0" w:line="240" w:lineRule="auto"/>
        <w:rPr>
          <w:sz w:val="23"/>
          <w:szCs w:val="23"/>
        </w:rPr>
      </w:pPr>
    </w:p>
    <w:p w14:paraId="3E17EC43" w14:textId="77777777" w:rsidR="00146701" w:rsidRDefault="00CF114B">
      <w:pPr>
        <w:spacing w:after="0" w:line="240" w:lineRule="auto"/>
        <w:jc w:val="both"/>
        <w:rPr>
          <w:sz w:val="24"/>
          <w:szCs w:val="24"/>
        </w:rPr>
      </w:pPr>
      <w:r>
        <w:rPr>
          <w:sz w:val="24"/>
          <w:szCs w:val="24"/>
        </w:rPr>
        <w:t>Siendo así, las personas que ingresan a los cargos previstos en el CAP, ya sea por concurso público o por designación deben cumplir con dichos requisitos mínimos o perfil establecido en los documentos de gestión interna de la entidad, incluido los cargos de confianza.</w:t>
      </w:r>
    </w:p>
    <w:p w14:paraId="36CFA127" w14:textId="77777777" w:rsidR="00146701" w:rsidRDefault="00146701">
      <w:pPr>
        <w:spacing w:after="0" w:line="240" w:lineRule="auto"/>
        <w:jc w:val="both"/>
        <w:rPr>
          <w:sz w:val="23"/>
          <w:szCs w:val="23"/>
        </w:rPr>
      </w:pPr>
    </w:p>
    <w:p w14:paraId="566634B3" w14:textId="77777777" w:rsidR="00146701" w:rsidRDefault="00CF114B">
      <w:pPr>
        <w:spacing w:after="0" w:line="240" w:lineRule="auto"/>
        <w:jc w:val="both"/>
        <w:rPr>
          <w:sz w:val="24"/>
          <w:szCs w:val="24"/>
        </w:rPr>
      </w:pPr>
      <w:r>
        <w:rPr>
          <w:sz w:val="24"/>
          <w:szCs w:val="24"/>
        </w:rPr>
        <w:t>Cabe acotar que el artículo 9° de la LMEP sanciona con nulidad los actos administrativos que contravengan las normas de acceso al servicio civil, puesto que vulneran el interés general e impiden la existencia de una relación válida, sin perjuicio de las responsabilidades administrativas, civiles o penales de quienes los promuevan, ordenen o permitan.</w:t>
      </w:r>
    </w:p>
    <w:p w14:paraId="76295F22" w14:textId="77777777" w:rsidR="00146701" w:rsidRDefault="00146701">
      <w:pPr>
        <w:spacing w:after="0" w:line="240" w:lineRule="auto"/>
        <w:jc w:val="both"/>
        <w:rPr>
          <w:sz w:val="24"/>
          <w:szCs w:val="24"/>
        </w:rPr>
      </w:pPr>
    </w:p>
    <w:p w14:paraId="4FAA6D60" w14:textId="0A71BF1E" w:rsidR="00146701" w:rsidRDefault="00CF114B" w:rsidP="00476BB6">
      <w:pPr>
        <w:spacing w:after="0" w:line="240" w:lineRule="auto"/>
        <w:jc w:val="both"/>
        <w:rPr>
          <w:sz w:val="24"/>
          <w:szCs w:val="24"/>
        </w:rPr>
      </w:pPr>
      <w:r>
        <w:rPr>
          <w:sz w:val="24"/>
          <w:szCs w:val="24"/>
        </w:rPr>
        <w:t>Ahora bien, es importante tener presente que</w:t>
      </w:r>
      <w:r w:rsidR="00476BB6">
        <w:rPr>
          <w:sz w:val="24"/>
          <w:szCs w:val="24"/>
        </w:rPr>
        <w:t>,</w:t>
      </w:r>
      <w:r>
        <w:rPr>
          <w:sz w:val="24"/>
          <w:szCs w:val="24"/>
        </w:rPr>
        <w:t xml:space="preserve"> en algunos casos, son las propias normas legales las que determinan requisitos específicos y/o impedimentos para el acceso a cargos en la administración pública</w:t>
      </w:r>
    </w:p>
    <w:p w14:paraId="754F9E1D" w14:textId="77777777" w:rsidR="00476BB6" w:rsidRDefault="00476BB6" w:rsidP="00476BB6">
      <w:pPr>
        <w:spacing w:after="0" w:line="240" w:lineRule="auto"/>
        <w:jc w:val="both"/>
        <w:rPr>
          <w:sz w:val="24"/>
          <w:szCs w:val="24"/>
        </w:rPr>
      </w:pPr>
    </w:p>
    <w:p w14:paraId="5832CEBF" w14:textId="77777777" w:rsidR="00146701" w:rsidRDefault="00CF114B">
      <w:pPr>
        <w:spacing w:after="0" w:line="240" w:lineRule="auto"/>
        <w:jc w:val="both"/>
        <w:rPr>
          <w:sz w:val="24"/>
          <w:szCs w:val="24"/>
        </w:rPr>
      </w:pPr>
      <w:r>
        <w:rPr>
          <w:sz w:val="24"/>
          <w:szCs w:val="24"/>
        </w:rPr>
        <w:t xml:space="preserve">Por consiguiente, encontrándose dicha disposición legal vigente y teniendo la </w:t>
      </w:r>
      <w:proofErr w:type="gramStart"/>
      <w:r>
        <w:rPr>
          <w:sz w:val="24"/>
          <w:szCs w:val="24"/>
        </w:rPr>
        <w:t>misma carácter imperativo</w:t>
      </w:r>
      <w:proofErr w:type="gramEnd"/>
      <w:r>
        <w:rPr>
          <w:sz w:val="24"/>
          <w:szCs w:val="24"/>
        </w:rPr>
        <w:t>, no resulta posible su inobservancia por parte de las autoridades encargadas de realizar los procesos de selección o designaciones correspondientes.</w:t>
      </w:r>
    </w:p>
    <w:p w14:paraId="30324B2E" w14:textId="77777777" w:rsidR="00146701" w:rsidRDefault="00146701"/>
    <w:p w14:paraId="147AFCBB" w14:textId="77777777" w:rsidR="00146701" w:rsidRDefault="00146701">
      <w:pPr>
        <w:rPr>
          <w:b/>
          <w:color w:val="000000"/>
          <w:sz w:val="24"/>
          <w:szCs w:val="24"/>
        </w:rPr>
      </w:pPr>
    </w:p>
    <w:p w14:paraId="4D3E3D51" w14:textId="77777777" w:rsidR="00146701" w:rsidRDefault="00146701">
      <w:pPr>
        <w:rPr>
          <w:b/>
          <w:color w:val="000000"/>
          <w:sz w:val="24"/>
          <w:szCs w:val="24"/>
        </w:rPr>
      </w:pPr>
    </w:p>
    <w:p w14:paraId="67C32CC8" w14:textId="77777777" w:rsidR="00146701" w:rsidRDefault="00146701">
      <w:pPr>
        <w:rPr>
          <w:b/>
          <w:color w:val="000000"/>
          <w:sz w:val="24"/>
          <w:szCs w:val="24"/>
        </w:rPr>
      </w:pPr>
    </w:p>
    <w:p w14:paraId="4599E520" w14:textId="77777777" w:rsidR="00146701" w:rsidRDefault="00146701">
      <w:pPr>
        <w:rPr>
          <w:b/>
          <w:color w:val="000000"/>
          <w:sz w:val="24"/>
          <w:szCs w:val="24"/>
        </w:rPr>
      </w:pPr>
    </w:p>
    <w:p w14:paraId="3BF7C8C1" w14:textId="77777777" w:rsidR="00146701" w:rsidRDefault="00146701">
      <w:pPr>
        <w:rPr>
          <w:b/>
          <w:color w:val="000000"/>
          <w:sz w:val="24"/>
          <w:szCs w:val="24"/>
        </w:rPr>
      </w:pPr>
    </w:p>
    <w:p w14:paraId="2BDD5C92" w14:textId="77777777" w:rsidR="00146701" w:rsidRDefault="00CF114B">
      <w:r>
        <w:rPr>
          <w:b/>
          <w:color w:val="000000"/>
          <w:sz w:val="24"/>
          <w:szCs w:val="24"/>
        </w:rPr>
        <w:t>*Registros de obligatoria revisión por las ORH para el acceso y durante la función pública</w:t>
      </w:r>
    </w:p>
    <w:p w14:paraId="66351950" w14:textId="77777777" w:rsidR="00146701" w:rsidRDefault="00CF114B">
      <w:pPr>
        <w:spacing w:after="0" w:line="240" w:lineRule="auto"/>
        <w:jc w:val="both"/>
        <w:rPr>
          <w:sz w:val="24"/>
          <w:szCs w:val="24"/>
        </w:rPr>
      </w:pPr>
      <w:r>
        <w:rPr>
          <w:sz w:val="24"/>
          <w:szCs w:val="24"/>
        </w:rPr>
        <w:t>En aras de garantizar el cumplimiento de las normas que regulan los impedimentos para el acceso a la función pública, se estable como obligación que, en todo proceso de incorporación de personas al Estado, sea cual fuere la modalidad, los titulares de las Oficinas de Recursos Humanos, o quien haga sus veces, deben verificar de modo previo a la vinculación, que la persona no se encuentre inhabilitado para ejercer función pública conforme a los Registros que se detallan en el presente compendio normativo.</w:t>
      </w:r>
    </w:p>
    <w:p w14:paraId="1E190ED2" w14:textId="77777777" w:rsidR="00146701" w:rsidRDefault="00146701"/>
    <w:p w14:paraId="425A5253" w14:textId="77777777" w:rsidR="00146701" w:rsidRDefault="00CF114B">
      <w:pPr>
        <w:spacing w:after="0"/>
        <w:rPr>
          <w:sz w:val="24"/>
          <w:szCs w:val="24"/>
        </w:rPr>
      </w:pPr>
      <w:r>
        <w:rPr>
          <w:b/>
          <w:sz w:val="24"/>
          <w:szCs w:val="24"/>
        </w:rPr>
        <w:t>*Prohibiciones e incompatibilidades generales durante el ejercicio de la función pública</w:t>
      </w:r>
    </w:p>
    <w:p w14:paraId="1E15114C" w14:textId="77777777" w:rsidR="00146701" w:rsidRDefault="00146701"/>
    <w:p w14:paraId="29454D9A" w14:textId="77777777" w:rsidR="00146701" w:rsidRDefault="00CF114B">
      <w:pPr>
        <w:jc w:val="both"/>
        <w:rPr>
          <w:sz w:val="24"/>
          <w:szCs w:val="24"/>
        </w:rPr>
      </w:pPr>
      <w:r>
        <w:rPr>
          <w:sz w:val="24"/>
          <w:szCs w:val="24"/>
        </w:rPr>
        <w:t>Dentro de la normativa que se regula en el sector público, se tiene un catálogo de obligaciones a las que se encuentran sujetos los servidores en el desempeño de la función pública. Todas están orientadas a garantizar que la labor de los servidores se ajuste a los intereses generales, por ello se les exige, entre otras cosas: cumplir diligentemente sus deberes, salvaguardar los intereses del Estado, actuar con transparencia y responsabilidad, orientar el desarrollo de sus funciones al cumplimiento de los objetivos de la institución y a la mejor prestación de servicios.</w:t>
      </w:r>
    </w:p>
    <w:p w14:paraId="62BEE13D" w14:textId="77777777" w:rsidR="00146701" w:rsidRDefault="00CF114B">
      <w:pPr>
        <w:jc w:val="both"/>
        <w:rPr>
          <w:sz w:val="24"/>
          <w:szCs w:val="24"/>
        </w:rPr>
      </w:pPr>
      <w:r>
        <w:rPr>
          <w:sz w:val="24"/>
          <w:szCs w:val="24"/>
        </w:rPr>
        <w:t>Así también, se prohíbe que los servidores perciban del Estado más de una compensación económica, remuneración, retribución, emolumento o cualquier tipo de ingreso, con las excepciones previstas por norma. Igualmente, se les prohíbe ejercer facultades y representaciones diferentes a las que corresponden a su puesto cuando no le han sido delegadas o encargadas; obtener o procurar beneficios o ventajas indebidas, para sí o para otros, mediante el uso de su puesto, autoridad, influencia o apariencia de influencia; ejecutar actividades o utilizar tiempo de la jornada, o recursos de la entidad, para fines ajenos a los institucionales; entre otros.</w:t>
      </w:r>
    </w:p>
    <w:p w14:paraId="4FD3C843" w14:textId="77777777" w:rsidR="00146701" w:rsidRDefault="00146701">
      <w:pPr>
        <w:jc w:val="center"/>
        <w:rPr>
          <w:sz w:val="56"/>
          <w:szCs w:val="56"/>
        </w:rPr>
      </w:pPr>
    </w:p>
    <w:p w14:paraId="0AB689C9" w14:textId="77777777" w:rsidR="00146701" w:rsidRDefault="00146701">
      <w:pPr>
        <w:jc w:val="center"/>
        <w:rPr>
          <w:sz w:val="56"/>
          <w:szCs w:val="56"/>
        </w:rPr>
      </w:pPr>
    </w:p>
    <w:p w14:paraId="17D09686" w14:textId="77777777" w:rsidR="00146701" w:rsidRDefault="00146701">
      <w:pPr>
        <w:rPr>
          <w:sz w:val="56"/>
          <w:szCs w:val="56"/>
        </w:rPr>
      </w:pPr>
    </w:p>
    <w:p w14:paraId="382B567E" w14:textId="77777777" w:rsidR="00146701" w:rsidRDefault="00146701">
      <w:pPr>
        <w:rPr>
          <w:sz w:val="56"/>
          <w:szCs w:val="56"/>
        </w:rPr>
      </w:pPr>
    </w:p>
    <w:p w14:paraId="71A1E202" w14:textId="77777777" w:rsidR="00146701" w:rsidRDefault="00146701">
      <w:pPr>
        <w:rPr>
          <w:sz w:val="56"/>
          <w:szCs w:val="56"/>
        </w:rPr>
      </w:pPr>
    </w:p>
    <w:p w14:paraId="6A685671" w14:textId="77777777" w:rsidR="00146701" w:rsidRDefault="00146701">
      <w:pPr>
        <w:rPr>
          <w:sz w:val="56"/>
          <w:szCs w:val="56"/>
        </w:rPr>
      </w:pPr>
    </w:p>
    <w:p w14:paraId="3FC926A9" w14:textId="77777777" w:rsidR="00146701" w:rsidRDefault="00146701">
      <w:pPr>
        <w:rPr>
          <w:sz w:val="56"/>
          <w:szCs w:val="56"/>
        </w:rPr>
      </w:pPr>
    </w:p>
    <w:p w14:paraId="22DCF3AB" w14:textId="77777777" w:rsidR="00146701" w:rsidRDefault="00146701">
      <w:pPr>
        <w:rPr>
          <w:sz w:val="56"/>
          <w:szCs w:val="56"/>
        </w:rPr>
      </w:pPr>
    </w:p>
    <w:p w14:paraId="117CAB89" w14:textId="77777777" w:rsidR="00146701" w:rsidRDefault="00146701">
      <w:pPr>
        <w:rPr>
          <w:sz w:val="56"/>
          <w:szCs w:val="56"/>
        </w:rPr>
      </w:pPr>
    </w:p>
    <w:p w14:paraId="76CD5406" w14:textId="77777777" w:rsidR="00146701" w:rsidRDefault="00146701">
      <w:pPr>
        <w:rPr>
          <w:sz w:val="56"/>
          <w:szCs w:val="56"/>
        </w:rPr>
      </w:pPr>
    </w:p>
    <w:p w14:paraId="3E1D5F4B" w14:textId="77777777" w:rsidR="00146701" w:rsidRDefault="00146701">
      <w:pPr>
        <w:rPr>
          <w:sz w:val="56"/>
          <w:szCs w:val="56"/>
        </w:rPr>
      </w:pPr>
    </w:p>
    <w:p w14:paraId="07DD967E" w14:textId="77777777" w:rsidR="00146701" w:rsidRDefault="00CF114B">
      <w:pPr>
        <w:ind w:left="567" w:hanging="567"/>
        <w:jc w:val="center"/>
        <w:rPr>
          <w:b/>
          <w:sz w:val="36"/>
          <w:szCs w:val="36"/>
        </w:rPr>
      </w:pPr>
      <w:r>
        <w:rPr>
          <w:b/>
          <w:sz w:val="56"/>
          <w:szCs w:val="56"/>
        </w:rPr>
        <w:t xml:space="preserve">3. IMPEDIMENTOS GENERALES </w:t>
      </w:r>
      <w:proofErr w:type="gramStart"/>
      <w:r>
        <w:rPr>
          <w:b/>
          <w:sz w:val="56"/>
          <w:szCs w:val="56"/>
        </w:rPr>
        <w:t>DE  ACCESO</w:t>
      </w:r>
      <w:proofErr w:type="gramEnd"/>
      <w:r>
        <w:rPr>
          <w:b/>
          <w:sz w:val="56"/>
          <w:szCs w:val="56"/>
        </w:rPr>
        <w:t xml:space="preserve"> A LA FUNCIÓN PÚBLICA</w:t>
      </w:r>
    </w:p>
    <w:p w14:paraId="5AE315DF" w14:textId="77777777" w:rsidR="00146701" w:rsidRDefault="00146701">
      <w:pPr>
        <w:jc w:val="center"/>
        <w:rPr>
          <w:sz w:val="36"/>
          <w:szCs w:val="36"/>
        </w:rPr>
      </w:pPr>
    </w:p>
    <w:p w14:paraId="54CAEB65" w14:textId="77777777" w:rsidR="00146701" w:rsidRDefault="00146701">
      <w:pPr>
        <w:jc w:val="center"/>
        <w:rPr>
          <w:sz w:val="36"/>
          <w:szCs w:val="36"/>
        </w:rPr>
      </w:pPr>
    </w:p>
    <w:p w14:paraId="07B5644D" w14:textId="77777777" w:rsidR="00146701" w:rsidRDefault="00146701">
      <w:pPr>
        <w:jc w:val="center"/>
        <w:rPr>
          <w:sz w:val="36"/>
          <w:szCs w:val="36"/>
        </w:rPr>
      </w:pPr>
    </w:p>
    <w:p w14:paraId="54D592F2" w14:textId="77777777" w:rsidR="00146701" w:rsidRDefault="00146701">
      <w:pPr>
        <w:jc w:val="center"/>
        <w:rPr>
          <w:sz w:val="36"/>
          <w:szCs w:val="36"/>
        </w:rPr>
      </w:pPr>
    </w:p>
    <w:p w14:paraId="207337DD" w14:textId="77777777" w:rsidR="00146701" w:rsidRDefault="00146701">
      <w:pPr>
        <w:jc w:val="center"/>
        <w:rPr>
          <w:sz w:val="36"/>
          <w:szCs w:val="36"/>
        </w:rPr>
      </w:pPr>
    </w:p>
    <w:p w14:paraId="7F32ECFA" w14:textId="77777777" w:rsidR="00146701" w:rsidRDefault="00146701">
      <w:pPr>
        <w:jc w:val="center"/>
        <w:rPr>
          <w:sz w:val="36"/>
          <w:szCs w:val="36"/>
        </w:rPr>
      </w:pPr>
    </w:p>
    <w:p w14:paraId="5FBA2EE6" w14:textId="77777777" w:rsidR="00146701" w:rsidRDefault="00146701">
      <w:pPr>
        <w:jc w:val="center"/>
        <w:rPr>
          <w:sz w:val="36"/>
          <w:szCs w:val="36"/>
        </w:rPr>
      </w:pPr>
    </w:p>
    <w:p w14:paraId="04A625F8" w14:textId="77777777" w:rsidR="00146701" w:rsidRDefault="00146701">
      <w:pPr>
        <w:rPr>
          <w:sz w:val="36"/>
          <w:szCs w:val="36"/>
        </w:rPr>
      </w:pPr>
    </w:p>
    <w:p w14:paraId="750B4A98" w14:textId="77777777" w:rsidR="00146701" w:rsidRDefault="00146701">
      <w:pPr>
        <w:jc w:val="center"/>
        <w:rPr>
          <w:b/>
          <w:sz w:val="36"/>
          <w:szCs w:val="36"/>
        </w:rPr>
      </w:pPr>
    </w:p>
    <w:p w14:paraId="4D39AF91" w14:textId="77777777" w:rsidR="00146701" w:rsidRDefault="00146701">
      <w:pPr>
        <w:jc w:val="center"/>
        <w:rPr>
          <w:b/>
          <w:sz w:val="36"/>
          <w:szCs w:val="36"/>
        </w:rPr>
      </w:pPr>
    </w:p>
    <w:p w14:paraId="39111B61" w14:textId="77777777" w:rsidR="00146701" w:rsidRDefault="00146701">
      <w:pPr>
        <w:jc w:val="center"/>
        <w:rPr>
          <w:b/>
          <w:sz w:val="36"/>
          <w:szCs w:val="36"/>
        </w:rPr>
      </w:pPr>
    </w:p>
    <w:p w14:paraId="60541993" w14:textId="77777777" w:rsidR="00146701" w:rsidRDefault="00146701">
      <w:pPr>
        <w:jc w:val="center"/>
        <w:rPr>
          <w:b/>
          <w:sz w:val="36"/>
          <w:szCs w:val="36"/>
        </w:rPr>
      </w:pPr>
    </w:p>
    <w:p w14:paraId="1566053B" w14:textId="77777777" w:rsidR="00146701" w:rsidRDefault="00146701">
      <w:pPr>
        <w:jc w:val="center"/>
        <w:rPr>
          <w:b/>
          <w:sz w:val="36"/>
          <w:szCs w:val="36"/>
        </w:rPr>
      </w:pPr>
    </w:p>
    <w:p w14:paraId="05E36055" w14:textId="77777777" w:rsidR="00146701" w:rsidRDefault="00CF114B">
      <w:pPr>
        <w:jc w:val="center"/>
        <w:rPr>
          <w:color w:val="000000"/>
          <w:sz w:val="24"/>
          <w:szCs w:val="24"/>
        </w:rPr>
      </w:pPr>
      <w:r>
        <w:rPr>
          <w:b/>
          <w:sz w:val="36"/>
          <w:szCs w:val="36"/>
        </w:rPr>
        <w:lastRenderedPageBreak/>
        <w:t>CONSTITUCIÓN POLÍTICA DEL PERÚ DE 1993</w:t>
      </w:r>
      <w:r>
        <w:rPr>
          <w:sz w:val="36"/>
          <w:szCs w:val="36"/>
          <w:vertAlign w:val="superscript"/>
        </w:rPr>
        <w:footnoteReference w:id="1"/>
      </w:r>
    </w:p>
    <w:p w14:paraId="7EF363AF" w14:textId="77777777" w:rsidR="00146701" w:rsidRDefault="00146701"/>
    <w:p w14:paraId="5A44235D" w14:textId="77777777" w:rsidR="00146701" w:rsidRDefault="00CF114B">
      <w:pPr>
        <w:pBdr>
          <w:top w:val="nil"/>
          <w:left w:val="nil"/>
          <w:bottom w:val="nil"/>
          <w:right w:val="nil"/>
          <w:between w:val="nil"/>
        </w:pBdr>
        <w:spacing w:line="240" w:lineRule="auto"/>
        <w:rPr>
          <w:color w:val="000000"/>
          <w:sz w:val="24"/>
          <w:szCs w:val="24"/>
        </w:rPr>
      </w:pPr>
      <w:r>
        <w:rPr>
          <w:b/>
          <w:sz w:val="24"/>
          <w:szCs w:val="24"/>
        </w:rPr>
        <w:t>CAPÍTULO</w:t>
      </w:r>
      <w:r>
        <w:rPr>
          <w:b/>
          <w:color w:val="000000"/>
          <w:sz w:val="24"/>
          <w:szCs w:val="24"/>
        </w:rPr>
        <w:t xml:space="preserve"> III</w:t>
      </w:r>
    </w:p>
    <w:p w14:paraId="030D8B1E" w14:textId="77777777" w:rsidR="00146701" w:rsidRDefault="00CF114B">
      <w:pPr>
        <w:spacing w:before="280" w:after="280" w:line="240" w:lineRule="auto"/>
        <w:rPr>
          <w:b/>
          <w:sz w:val="24"/>
          <w:szCs w:val="24"/>
        </w:rPr>
      </w:pPr>
      <w:r>
        <w:rPr>
          <w:b/>
          <w:sz w:val="24"/>
          <w:szCs w:val="24"/>
        </w:rPr>
        <w:t>DE LOS DERECHOS POLÍTICOS Y DE LOS DEBERES</w:t>
      </w:r>
    </w:p>
    <w:p w14:paraId="399EB9B1" w14:textId="77777777" w:rsidR="00146701" w:rsidRDefault="00CF114B">
      <w:pPr>
        <w:spacing w:before="280" w:after="280" w:line="240" w:lineRule="auto"/>
        <w:rPr>
          <w:sz w:val="24"/>
          <w:szCs w:val="24"/>
        </w:rPr>
      </w:pPr>
      <w:r>
        <w:rPr>
          <w:sz w:val="24"/>
          <w:szCs w:val="24"/>
        </w:rPr>
        <w:t>(…)</w:t>
      </w:r>
    </w:p>
    <w:p w14:paraId="19469332" w14:textId="77777777" w:rsidR="00146701" w:rsidRDefault="00CF114B">
      <w:pPr>
        <w:jc w:val="both"/>
        <w:rPr>
          <w:sz w:val="24"/>
          <w:szCs w:val="24"/>
        </w:rPr>
      </w:pPr>
      <w:r>
        <w:rPr>
          <w:b/>
          <w:sz w:val="24"/>
          <w:szCs w:val="24"/>
        </w:rPr>
        <w:t>“Artículo 34-A.</w:t>
      </w:r>
      <w:r>
        <w:rPr>
          <w:sz w:val="24"/>
          <w:szCs w:val="24"/>
        </w:rPr>
        <w:t xml:space="preserve"> Están impedidas de postular a cargos de elección popular, las personas sobre quienes recaiga una sentencia condenatoria emitida en primera instancia, en calidad de autoras o cómplices, por la comisión de delito doloso</w:t>
      </w:r>
      <w:r>
        <w:rPr>
          <w:sz w:val="24"/>
          <w:szCs w:val="24"/>
          <w:vertAlign w:val="superscript"/>
        </w:rPr>
        <w:footnoteReference w:id="2"/>
      </w:r>
      <w:r>
        <w:rPr>
          <w:sz w:val="24"/>
          <w:szCs w:val="24"/>
        </w:rPr>
        <w:t>.</w:t>
      </w:r>
    </w:p>
    <w:p w14:paraId="4389B21E" w14:textId="19DFAA17" w:rsidR="00146701" w:rsidRDefault="00146701">
      <w:pPr>
        <w:rPr>
          <w:sz w:val="24"/>
          <w:szCs w:val="24"/>
        </w:rPr>
      </w:pPr>
    </w:p>
    <w:p w14:paraId="1482F148" w14:textId="77777777" w:rsidR="00146701" w:rsidRDefault="00CF114B">
      <w:pPr>
        <w:rPr>
          <w:sz w:val="24"/>
          <w:szCs w:val="24"/>
          <w:u w:val="single"/>
        </w:rPr>
      </w:pPr>
      <w:r>
        <w:rPr>
          <w:b/>
          <w:sz w:val="24"/>
          <w:szCs w:val="24"/>
        </w:rPr>
        <w:t>CAPÍTULO IV</w:t>
      </w:r>
    </w:p>
    <w:p w14:paraId="7E6F1C76" w14:textId="77777777" w:rsidR="00146701" w:rsidRDefault="00CF114B">
      <w:pPr>
        <w:pBdr>
          <w:top w:val="nil"/>
          <w:left w:val="nil"/>
          <w:bottom w:val="nil"/>
          <w:right w:val="nil"/>
          <w:between w:val="nil"/>
        </w:pBdr>
        <w:spacing w:line="240" w:lineRule="auto"/>
        <w:rPr>
          <w:color w:val="000000"/>
          <w:sz w:val="24"/>
          <w:szCs w:val="24"/>
        </w:rPr>
      </w:pPr>
      <w:r>
        <w:rPr>
          <w:b/>
          <w:color w:val="000000"/>
          <w:sz w:val="24"/>
          <w:szCs w:val="24"/>
        </w:rPr>
        <w:t xml:space="preserve">DE LA </w:t>
      </w:r>
      <w:r>
        <w:rPr>
          <w:b/>
          <w:sz w:val="24"/>
          <w:szCs w:val="24"/>
        </w:rPr>
        <w:t>FUNCIÓN</w:t>
      </w:r>
      <w:r>
        <w:rPr>
          <w:b/>
          <w:color w:val="000000"/>
          <w:sz w:val="24"/>
          <w:szCs w:val="24"/>
        </w:rPr>
        <w:t xml:space="preserve"> </w:t>
      </w:r>
      <w:r>
        <w:rPr>
          <w:b/>
          <w:sz w:val="24"/>
          <w:szCs w:val="24"/>
        </w:rPr>
        <w:t>PÚBLICA</w:t>
      </w:r>
    </w:p>
    <w:p w14:paraId="07A3DBBF" w14:textId="77777777" w:rsidR="00146701" w:rsidRDefault="00CF114B">
      <w:pPr>
        <w:pBdr>
          <w:top w:val="nil"/>
          <w:left w:val="nil"/>
          <w:bottom w:val="nil"/>
          <w:right w:val="nil"/>
          <w:between w:val="nil"/>
        </w:pBdr>
        <w:spacing w:line="240" w:lineRule="auto"/>
        <w:rPr>
          <w:color w:val="000000"/>
          <w:sz w:val="24"/>
          <w:szCs w:val="24"/>
        </w:rPr>
      </w:pPr>
      <w:r>
        <w:rPr>
          <w:b/>
          <w:color w:val="000000"/>
          <w:sz w:val="24"/>
          <w:szCs w:val="24"/>
        </w:rPr>
        <w:t>Funcionarios y trabajadores públicos</w:t>
      </w:r>
      <w:r>
        <w:rPr>
          <w:color w:val="000000"/>
          <w:sz w:val="24"/>
          <w:szCs w:val="24"/>
        </w:rPr>
        <w:t> </w:t>
      </w:r>
    </w:p>
    <w:p w14:paraId="3431F20C" w14:textId="77777777" w:rsidR="00146701" w:rsidRDefault="00CF114B">
      <w:pPr>
        <w:pBdr>
          <w:top w:val="nil"/>
          <w:left w:val="nil"/>
          <w:bottom w:val="nil"/>
          <w:right w:val="nil"/>
          <w:between w:val="nil"/>
        </w:pBdr>
        <w:spacing w:line="240" w:lineRule="auto"/>
        <w:jc w:val="both"/>
        <w:rPr>
          <w:color w:val="000000"/>
          <w:sz w:val="24"/>
          <w:szCs w:val="24"/>
        </w:rPr>
      </w:pPr>
      <w:bookmarkStart w:id="9" w:name="_heading=h.tyjcwt" w:colFirst="0" w:colLast="0"/>
      <w:bookmarkEnd w:id="9"/>
      <w:r>
        <w:rPr>
          <w:b/>
          <w:color w:val="000000"/>
          <w:sz w:val="24"/>
          <w:szCs w:val="24"/>
        </w:rPr>
        <w:t xml:space="preserve">Artículo 39.- </w:t>
      </w:r>
      <w:r>
        <w:rPr>
          <w:color w:val="000000"/>
          <w:sz w:val="24"/>
          <w:szCs w:val="24"/>
        </w:rPr>
        <w:t>Todos los funcionarios y trabajadores públicos están al servicio de la Nación. El Presidente de la República tiene la más alta jerarquía en el servicio a la Nación y, en ese orden, los representantes al Congreso, ministros de Estado, miembros del Tribunal Constitucional y del Consejo de la Magistratura, los magistrados supremos, el Fiscal de la Nación y el Defensor del Pueblo, en igual categoría; y los representantes de organismos descentralizados y alcaldes, de acuerdo a ley.</w:t>
      </w:r>
    </w:p>
    <w:p w14:paraId="7B1F9105" w14:textId="77777777" w:rsidR="00146701" w:rsidRDefault="00CF114B">
      <w:pPr>
        <w:jc w:val="both"/>
        <w:rPr>
          <w:sz w:val="24"/>
          <w:szCs w:val="24"/>
        </w:rPr>
      </w:pPr>
      <w:bookmarkStart w:id="10" w:name="_heading=h.3dy6vkm" w:colFirst="0" w:colLast="0"/>
      <w:bookmarkEnd w:id="10"/>
      <w:r>
        <w:rPr>
          <w:b/>
          <w:sz w:val="24"/>
          <w:szCs w:val="24"/>
        </w:rPr>
        <w:t>Artículo 39-A.</w:t>
      </w:r>
      <w:r>
        <w:rPr>
          <w:sz w:val="24"/>
          <w:szCs w:val="24"/>
        </w:rPr>
        <w:t xml:space="preserve"> Están impedidas de ejercer la función pública, mediante designación en cargos de confianza, las personas sobre quienes recaiga una sentencia condenatoria emitida en primera instancia, en calidad de autoras o cómplices, por la comisión de delito doloso</w:t>
      </w:r>
      <w:r>
        <w:rPr>
          <w:sz w:val="24"/>
          <w:szCs w:val="24"/>
          <w:vertAlign w:val="superscript"/>
        </w:rPr>
        <w:footnoteReference w:id="3"/>
      </w:r>
      <w:r>
        <w:rPr>
          <w:sz w:val="24"/>
          <w:szCs w:val="24"/>
        </w:rPr>
        <w:t>.</w:t>
      </w:r>
    </w:p>
    <w:p w14:paraId="050B64C8" w14:textId="77777777" w:rsidR="00146701" w:rsidRDefault="00CF114B">
      <w:pPr>
        <w:spacing w:before="280" w:after="280" w:line="240" w:lineRule="auto"/>
        <w:jc w:val="both"/>
        <w:rPr>
          <w:b/>
          <w:sz w:val="24"/>
          <w:szCs w:val="24"/>
        </w:rPr>
      </w:pPr>
      <w:r>
        <w:rPr>
          <w:b/>
          <w:sz w:val="24"/>
          <w:szCs w:val="24"/>
        </w:rPr>
        <w:t xml:space="preserve">CONCORDANCIAS:    </w:t>
      </w:r>
      <w:hyperlink r:id="rId9">
        <w:r>
          <w:rPr>
            <w:b/>
            <w:sz w:val="24"/>
            <w:szCs w:val="24"/>
          </w:rPr>
          <w:t>Ley Nº 31419 (Ley que establece disposiciones para garantizar la idoneidad en el acceso y ejercicio de la función pública de funcionarios y directivos de libre designación y remoción)</w:t>
        </w:r>
      </w:hyperlink>
    </w:p>
    <w:p w14:paraId="2125F8CB"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xml:space="preserve">Artículo 40.- </w:t>
      </w:r>
      <w:r>
        <w:rPr>
          <w:color w:val="000000"/>
          <w:sz w:val="24"/>
          <w:szCs w:val="24"/>
        </w:rPr>
        <w:t>La ley regula el ingreso a la carrera administrativa, y los derechos, deberes y responsabilidades de los servidores públicos. No están comprendidos en dicha carrera los funcionarios que desempeñan cargos políticos o de confianza. Ningún funcionario o servidor público puede desempeñar más de un empleo o cargo público remunerado, con excepción de uno más por función docente.</w:t>
      </w:r>
      <w:bookmarkStart w:id="11" w:name="bookmark=id.30j0zll" w:colFirst="0" w:colLast="0"/>
      <w:bookmarkEnd w:id="11"/>
    </w:p>
    <w:p w14:paraId="48C636B2"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Por ley, con el voto favorable de más de la mitad del número legal de los congresistas, se amplía temporalmente la excepción del párrafo anterior, para el personal médico especialista o asistencial de salud, ante una emergencia sanitaria</w:t>
      </w:r>
      <w:r>
        <w:rPr>
          <w:color w:val="000000"/>
          <w:sz w:val="24"/>
          <w:szCs w:val="24"/>
          <w:vertAlign w:val="superscript"/>
        </w:rPr>
        <w:footnoteReference w:id="4"/>
      </w:r>
      <w:r>
        <w:rPr>
          <w:color w:val="000000"/>
          <w:sz w:val="24"/>
          <w:szCs w:val="24"/>
        </w:rPr>
        <w:t>. </w:t>
      </w:r>
    </w:p>
    <w:p w14:paraId="772D3848"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lastRenderedPageBreak/>
        <w:t>No están comprendidos en la función pública los trabajadores de las empresas del Estado o de sociedades de economía mixta.</w:t>
      </w:r>
    </w:p>
    <w:p w14:paraId="1CD51865"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Es obligatoria la publicación periódica en el diario oficial de los ingresos que, por todo concepto, perciben los altos funcionarios, y otros servidores públicos que señala la ley, en razón de sus cargos</w:t>
      </w:r>
      <w:r>
        <w:rPr>
          <w:color w:val="000000"/>
          <w:sz w:val="24"/>
          <w:szCs w:val="24"/>
          <w:vertAlign w:val="superscript"/>
        </w:rPr>
        <w:footnoteReference w:id="5"/>
      </w:r>
      <w:r>
        <w:rPr>
          <w:color w:val="000000"/>
          <w:sz w:val="24"/>
          <w:szCs w:val="24"/>
        </w:rPr>
        <w:t>.</w:t>
      </w:r>
    </w:p>
    <w:p w14:paraId="3615A672" w14:textId="77777777" w:rsidR="00146701" w:rsidRDefault="00146701">
      <w:pPr>
        <w:jc w:val="both"/>
        <w:rPr>
          <w:sz w:val="28"/>
          <w:szCs w:val="28"/>
        </w:rPr>
      </w:pPr>
    </w:p>
    <w:p w14:paraId="779F2F63" w14:textId="77777777" w:rsidR="00146701" w:rsidRDefault="00146701">
      <w:pPr>
        <w:spacing w:before="280" w:after="280" w:line="240" w:lineRule="auto"/>
        <w:jc w:val="center"/>
        <w:rPr>
          <w:b/>
          <w:sz w:val="36"/>
          <w:szCs w:val="36"/>
        </w:rPr>
      </w:pPr>
      <w:bookmarkStart w:id="12" w:name="bookmark=id.1fob9te" w:colFirst="0" w:colLast="0"/>
      <w:bookmarkEnd w:id="12"/>
    </w:p>
    <w:p w14:paraId="30E9F036" w14:textId="77777777" w:rsidR="00146701" w:rsidRDefault="00146701">
      <w:pPr>
        <w:spacing w:before="280" w:after="280" w:line="240" w:lineRule="auto"/>
        <w:jc w:val="center"/>
        <w:rPr>
          <w:b/>
          <w:sz w:val="36"/>
          <w:szCs w:val="36"/>
        </w:rPr>
      </w:pPr>
    </w:p>
    <w:p w14:paraId="19B11C37" w14:textId="77777777" w:rsidR="00146701" w:rsidRDefault="00146701">
      <w:pPr>
        <w:spacing w:before="280" w:after="280" w:line="240" w:lineRule="auto"/>
        <w:jc w:val="center"/>
        <w:rPr>
          <w:b/>
          <w:sz w:val="36"/>
          <w:szCs w:val="36"/>
        </w:rPr>
      </w:pPr>
    </w:p>
    <w:p w14:paraId="3A94203B" w14:textId="77777777" w:rsidR="00146701" w:rsidRDefault="00146701">
      <w:pPr>
        <w:spacing w:before="280" w:after="280" w:line="240" w:lineRule="auto"/>
        <w:jc w:val="center"/>
        <w:rPr>
          <w:b/>
          <w:sz w:val="36"/>
          <w:szCs w:val="36"/>
        </w:rPr>
      </w:pPr>
    </w:p>
    <w:p w14:paraId="5FA53E64" w14:textId="77777777" w:rsidR="00146701" w:rsidRDefault="00146701">
      <w:pPr>
        <w:spacing w:before="280" w:after="280" w:line="240" w:lineRule="auto"/>
        <w:jc w:val="center"/>
        <w:rPr>
          <w:b/>
          <w:sz w:val="36"/>
          <w:szCs w:val="36"/>
        </w:rPr>
      </w:pPr>
    </w:p>
    <w:p w14:paraId="61575CB1" w14:textId="77777777" w:rsidR="00146701" w:rsidRDefault="00146701">
      <w:pPr>
        <w:spacing w:before="280" w:after="280" w:line="240" w:lineRule="auto"/>
        <w:jc w:val="center"/>
        <w:rPr>
          <w:b/>
          <w:sz w:val="36"/>
          <w:szCs w:val="36"/>
        </w:rPr>
      </w:pPr>
    </w:p>
    <w:p w14:paraId="6F8BCE63" w14:textId="77777777" w:rsidR="00146701" w:rsidRDefault="00146701">
      <w:pPr>
        <w:spacing w:before="280" w:after="280" w:line="240" w:lineRule="auto"/>
        <w:jc w:val="center"/>
        <w:rPr>
          <w:b/>
          <w:sz w:val="36"/>
          <w:szCs w:val="36"/>
        </w:rPr>
      </w:pPr>
    </w:p>
    <w:p w14:paraId="61798EDE" w14:textId="77777777" w:rsidR="00146701" w:rsidRDefault="00146701">
      <w:pPr>
        <w:spacing w:before="280" w:after="280" w:line="240" w:lineRule="auto"/>
        <w:jc w:val="center"/>
        <w:rPr>
          <w:b/>
          <w:sz w:val="36"/>
          <w:szCs w:val="36"/>
        </w:rPr>
      </w:pPr>
    </w:p>
    <w:p w14:paraId="0F6AD1DD" w14:textId="77777777" w:rsidR="00146701" w:rsidRDefault="00146701">
      <w:pPr>
        <w:spacing w:before="280" w:after="280" w:line="240" w:lineRule="auto"/>
        <w:jc w:val="center"/>
        <w:rPr>
          <w:b/>
          <w:sz w:val="36"/>
          <w:szCs w:val="36"/>
        </w:rPr>
      </w:pPr>
    </w:p>
    <w:p w14:paraId="1001BE64" w14:textId="77777777" w:rsidR="00146701" w:rsidRDefault="00146701">
      <w:pPr>
        <w:spacing w:before="280" w:after="280" w:line="240" w:lineRule="auto"/>
        <w:jc w:val="center"/>
        <w:rPr>
          <w:b/>
          <w:sz w:val="36"/>
          <w:szCs w:val="36"/>
        </w:rPr>
      </w:pPr>
    </w:p>
    <w:p w14:paraId="2DF1B129" w14:textId="77777777" w:rsidR="00146701" w:rsidRDefault="00146701">
      <w:pPr>
        <w:spacing w:before="280" w:after="280" w:line="240" w:lineRule="auto"/>
        <w:jc w:val="center"/>
        <w:rPr>
          <w:b/>
          <w:sz w:val="36"/>
          <w:szCs w:val="36"/>
        </w:rPr>
      </w:pPr>
    </w:p>
    <w:p w14:paraId="2C263987" w14:textId="77777777" w:rsidR="00146701" w:rsidRDefault="00146701">
      <w:pPr>
        <w:spacing w:before="280" w:after="280" w:line="240" w:lineRule="auto"/>
        <w:jc w:val="center"/>
        <w:rPr>
          <w:b/>
          <w:sz w:val="36"/>
          <w:szCs w:val="36"/>
        </w:rPr>
      </w:pPr>
    </w:p>
    <w:p w14:paraId="5179BC65" w14:textId="77777777" w:rsidR="00146701" w:rsidRDefault="00146701">
      <w:pPr>
        <w:spacing w:before="280" w:after="280" w:line="240" w:lineRule="auto"/>
        <w:rPr>
          <w:b/>
          <w:sz w:val="36"/>
          <w:szCs w:val="36"/>
        </w:rPr>
      </w:pPr>
    </w:p>
    <w:p w14:paraId="463D4C0D" w14:textId="77777777" w:rsidR="00146701" w:rsidRDefault="00146701">
      <w:pPr>
        <w:spacing w:before="280" w:after="280" w:line="240" w:lineRule="auto"/>
        <w:rPr>
          <w:b/>
          <w:sz w:val="36"/>
          <w:szCs w:val="36"/>
        </w:rPr>
      </w:pPr>
    </w:p>
    <w:p w14:paraId="389B7500" w14:textId="77777777" w:rsidR="00146701" w:rsidRDefault="00146701">
      <w:pPr>
        <w:spacing w:before="280" w:after="280" w:line="240" w:lineRule="auto"/>
        <w:jc w:val="center"/>
        <w:rPr>
          <w:b/>
          <w:sz w:val="36"/>
          <w:szCs w:val="36"/>
        </w:rPr>
      </w:pPr>
    </w:p>
    <w:p w14:paraId="59249FC9" w14:textId="77777777" w:rsidR="00146701" w:rsidRDefault="00CF114B">
      <w:pPr>
        <w:spacing w:before="280" w:after="280" w:line="240" w:lineRule="auto"/>
        <w:jc w:val="center"/>
        <w:rPr>
          <w:b/>
          <w:sz w:val="36"/>
          <w:szCs w:val="36"/>
        </w:rPr>
      </w:pPr>
      <w:r>
        <w:rPr>
          <w:b/>
          <w:sz w:val="36"/>
          <w:szCs w:val="36"/>
        </w:rPr>
        <w:lastRenderedPageBreak/>
        <w:t>Ley Orgánica del Poder Ejecutivo</w:t>
      </w:r>
    </w:p>
    <w:p w14:paraId="6D12C812" w14:textId="77777777" w:rsidR="00146701" w:rsidRDefault="00CF114B">
      <w:pPr>
        <w:spacing w:before="280" w:after="280" w:line="240" w:lineRule="auto"/>
        <w:jc w:val="center"/>
        <w:rPr>
          <w:b/>
          <w:sz w:val="36"/>
          <w:szCs w:val="36"/>
        </w:rPr>
      </w:pPr>
      <w:r>
        <w:rPr>
          <w:b/>
          <w:sz w:val="36"/>
          <w:szCs w:val="36"/>
        </w:rPr>
        <w:t>LEY N° 29158</w:t>
      </w:r>
      <w:r>
        <w:rPr>
          <w:b/>
          <w:sz w:val="36"/>
          <w:szCs w:val="36"/>
          <w:vertAlign w:val="superscript"/>
        </w:rPr>
        <w:footnoteReference w:id="6"/>
      </w:r>
    </w:p>
    <w:p w14:paraId="3E8319F5" w14:textId="77777777" w:rsidR="00F20819" w:rsidRPr="003F3CBE" w:rsidRDefault="00F20819" w:rsidP="00F20819">
      <w:pPr>
        <w:spacing w:before="100" w:beforeAutospacing="1" w:after="100" w:afterAutospacing="1" w:line="240" w:lineRule="auto"/>
        <w:rPr>
          <w:rFonts w:asciiTheme="minorHAnsi" w:eastAsiaTheme="minorEastAsia" w:hAnsiTheme="minorHAnsi" w:cstheme="minorHAnsi"/>
          <w:sz w:val="24"/>
          <w:szCs w:val="24"/>
          <w:highlight w:val="yellow"/>
          <w:lang w:eastAsia="es-PE"/>
        </w:rPr>
      </w:pPr>
      <w:r w:rsidRPr="003F3CBE">
        <w:rPr>
          <w:rFonts w:asciiTheme="minorHAnsi" w:eastAsiaTheme="minorEastAsia" w:hAnsiTheme="minorHAnsi" w:cstheme="minorHAnsi"/>
          <w:b/>
          <w:bCs/>
          <w:sz w:val="24"/>
          <w:szCs w:val="24"/>
          <w:highlight w:val="yellow"/>
          <w:lang w:eastAsia="es-PE"/>
        </w:rPr>
        <w:t>TÍTULO III</w:t>
      </w:r>
    </w:p>
    <w:p w14:paraId="4687A4B9" w14:textId="77777777" w:rsidR="00F20819" w:rsidRPr="003F3CBE" w:rsidRDefault="00F20819" w:rsidP="00F20819">
      <w:pPr>
        <w:spacing w:before="100" w:beforeAutospacing="1" w:after="100" w:afterAutospacing="1" w:line="240" w:lineRule="auto"/>
        <w:rPr>
          <w:rFonts w:asciiTheme="minorHAnsi" w:eastAsiaTheme="minorEastAsia" w:hAnsiTheme="minorHAnsi" w:cstheme="minorHAnsi"/>
          <w:sz w:val="24"/>
          <w:szCs w:val="24"/>
          <w:highlight w:val="yellow"/>
          <w:lang w:eastAsia="es-PE"/>
        </w:rPr>
      </w:pPr>
      <w:r w:rsidRPr="003F3CBE">
        <w:rPr>
          <w:rFonts w:asciiTheme="minorHAnsi" w:eastAsiaTheme="minorEastAsia" w:hAnsiTheme="minorHAnsi" w:cstheme="minorHAnsi"/>
          <w:b/>
          <w:bCs/>
          <w:sz w:val="24"/>
          <w:szCs w:val="24"/>
          <w:highlight w:val="yellow"/>
          <w:lang w:eastAsia="es-PE"/>
        </w:rPr>
        <w:t>CONSEJO DE MINISTROS</w:t>
      </w:r>
    </w:p>
    <w:p w14:paraId="5CC71A15" w14:textId="77777777" w:rsidR="00F20819" w:rsidRPr="003F3CBE" w:rsidRDefault="00F20819" w:rsidP="00F20819">
      <w:pPr>
        <w:spacing w:before="100" w:beforeAutospacing="1" w:after="100" w:afterAutospacing="1" w:line="240" w:lineRule="auto"/>
        <w:rPr>
          <w:rFonts w:asciiTheme="minorHAnsi" w:eastAsiaTheme="minorEastAsia" w:hAnsiTheme="minorHAnsi" w:cstheme="minorHAnsi"/>
          <w:sz w:val="24"/>
          <w:szCs w:val="24"/>
          <w:highlight w:val="yellow"/>
          <w:lang w:eastAsia="es-PE"/>
        </w:rPr>
      </w:pPr>
      <w:r w:rsidRPr="003F3CBE">
        <w:rPr>
          <w:rFonts w:asciiTheme="minorHAnsi" w:eastAsiaTheme="minorEastAsia" w:hAnsiTheme="minorHAnsi" w:cstheme="minorHAnsi"/>
          <w:b/>
          <w:bCs/>
          <w:sz w:val="24"/>
          <w:szCs w:val="24"/>
          <w:highlight w:val="yellow"/>
          <w:lang w:eastAsia="es-PE"/>
        </w:rPr>
        <w:t>Capítulo I</w:t>
      </w:r>
    </w:p>
    <w:p w14:paraId="0349BA77" w14:textId="0BBE087B" w:rsidR="00F20819" w:rsidRPr="00F20819" w:rsidRDefault="00F20819" w:rsidP="00F20819">
      <w:pPr>
        <w:spacing w:before="100" w:beforeAutospacing="1" w:after="100" w:afterAutospacing="1" w:line="240" w:lineRule="auto"/>
        <w:rPr>
          <w:rFonts w:asciiTheme="minorHAnsi" w:eastAsiaTheme="minorEastAsia" w:hAnsiTheme="minorHAnsi" w:cstheme="minorHAnsi"/>
          <w:sz w:val="24"/>
          <w:szCs w:val="24"/>
          <w:lang w:eastAsia="es-PE"/>
        </w:rPr>
      </w:pPr>
      <w:r w:rsidRPr="003F3CBE">
        <w:rPr>
          <w:rFonts w:asciiTheme="minorHAnsi" w:eastAsiaTheme="minorEastAsia" w:hAnsiTheme="minorHAnsi" w:cstheme="minorHAnsi"/>
          <w:b/>
          <w:bCs/>
          <w:sz w:val="24"/>
          <w:szCs w:val="24"/>
          <w:highlight w:val="yellow"/>
          <w:lang w:eastAsia="es-PE"/>
        </w:rPr>
        <w:t>Disposiciones Generales</w:t>
      </w:r>
    </w:p>
    <w:p w14:paraId="7A34E4DC" w14:textId="77777777" w:rsidR="00146701" w:rsidRPr="00293F4C" w:rsidRDefault="00CF114B">
      <w:pPr>
        <w:shd w:val="clear" w:color="auto" w:fill="FFFFFF"/>
        <w:spacing w:before="200" w:after="0" w:line="276" w:lineRule="auto"/>
        <w:jc w:val="both"/>
        <w:rPr>
          <w:rFonts w:asciiTheme="minorHAnsi" w:eastAsia="Arial" w:hAnsiTheme="minorHAnsi" w:cs="Arial"/>
          <w:b/>
          <w:color w:val="333333"/>
          <w:sz w:val="24"/>
          <w:szCs w:val="24"/>
        </w:rPr>
      </w:pPr>
      <w:r w:rsidRPr="00293F4C">
        <w:rPr>
          <w:rFonts w:asciiTheme="minorHAnsi" w:eastAsia="Arial" w:hAnsiTheme="minorHAnsi" w:cs="Arial"/>
          <w:b/>
          <w:color w:val="333333"/>
          <w:sz w:val="24"/>
          <w:szCs w:val="24"/>
        </w:rPr>
        <w:t xml:space="preserve">  Artículo 15. Consejo de Ministros</w:t>
      </w:r>
    </w:p>
    <w:p w14:paraId="5A3CB7D1" w14:textId="77777777" w:rsidR="00146701" w:rsidRPr="00293F4C" w:rsidRDefault="00CF114B">
      <w:pPr>
        <w:shd w:val="clear" w:color="auto" w:fill="FFFFFF"/>
        <w:spacing w:before="200" w:after="0" w:line="276" w:lineRule="auto"/>
        <w:jc w:val="both"/>
        <w:rPr>
          <w:rFonts w:asciiTheme="minorHAnsi" w:eastAsia="Arial" w:hAnsiTheme="minorHAnsi" w:cs="Arial"/>
          <w:color w:val="333333"/>
          <w:sz w:val="24"/>
          <w:szCs w:val="24"/>
        </w:rPr>
      </w:pPr>
      <w:r w:rsidRPr="00293F4C">
        <w:rPr>
          <w:rFonts w:asciiTheme="minorHAnsi" w:eastAsia="Arial" w:hAnsiTheme="minorHAnsi" w:cs="Arial"/>
          <w:b/>
          <w:color w:val="333333"/>
          <w:sz w:val="24"/>
          <w:szCs w:val="24"/>
        </w:rPr>
        <w:t xml:space="preserve">            </w:t>
      </w:r>
      <w:r w:rsidRPr="00293F4C">
        <w:rPr>
          <w:rFonts w:asciiTheme="minorHAnsi" w:eastAsia="Arial" w:hAnsiTheme="minorHAnsi" w:cs="Arial"/>
          <w:color w:val="333333"/>
          <w:sz w:val="24"/>
          <w:szCs w:val="24"/>
        </w:rPr>
        <w:t>El Consejo de Ministros está conformado por Ministros y Ministras nombrados por el Presidente de la República conforme a la Constitución Política del Perú. Es presidido por el Presidente del Consejo de Ministros. Corresponde al Presidente de la República presidirlo cuando lo convoca o asiste a sus sesiones. Puede convocar a los funcionarios que estime conveniente. Los acuerdos del Consejo de Ministros constan en acta.</w:t>
      </w:r>
    </w:p>
    <w:p w14:paraId="6664BC58" w14:textId="77777777" w:rsidR="00146701" w:rsidRPr="00293F4C" w:rsidRDefault="00CF114B">
      <w:pPr>
        <w:shd w:val="clear" w:color="auto" w:fill="FFFFFF"/>
        <w:spacing w:before="200" w:after="0" w:line="276" w:lineRule="auto"/>
        <w:jc w:val="both"/>
        <w:rPr>
          <w:rFonts w:asciiTheme="minorHAnsi" w:eastAsia="Arial" w:hAnsiTheme="minorHAnsi" w:cs="Arial"/>
          <w:color w:val="333333"/>
          <w:sz w:val="24"/>
          <w:szCs w:val="24"/>
        </w:rPr>
      </w:pPr>
      <w:r w:rsidRPr="00293F4C">
        <w:rPr>
          <w:rFonts w:asciiTheme="minorHAnsi" w:eastAsia="Arial" w:hAnsiTheme="minorHAnsi" w:cs="Arial"/>
          <w:color w:val="333333"/>
          <w:sz w:val="24"/>
          <w:szCs w:val="24"/>
        </w:rPr>
        <w:t xml:space="preserve">        </w:t>
      </w:r>
      <w:r w:rsidRPr="00293F4C">
        <w:rPr>
          <w:rFonts w:asciiTheme="minorHAnsi" w:eastAsia="Arial" w:hAnsiTheme="minorHAnsi" w:cs="Arial"/>
          <w:color w:val="333333"/>
          <w:sz w:val="24"/>
          <w:szCs w:val="24"/>
        </w:rPr>
        <w:tab/>
        <w:t>Para ser nombrado Ministro de Estado, además de lo señalado en el artículo 124 de la Constitución Política del Perú, el que ocupe el cargo no debe contar con sentencia condenatoria en primera instancia, en calidad de autor o cómplice, por delito doloso, tal como lo dispone el artículo 39-A de la Constitución Política del Perú, ni estar inhabilitado para ejercer cargo público</w:t>
      </w:r>
      <w:r w:rsidRPr="00293F4C">
        <w:rPr>
          <w:rFonts w:asciiTheme="minorHAnsi" w:eastAsia="Arial" w:hAnsiTheme="minorHAnsi" w:cs="Arial"/>
          <w:b/>
          <w:color w:val="333333"/>
          <w:sz w:val="24"/>
          <w:szCs w:val="24"/>
          <w:vertAlign w:val="superscript"/>
        </w:rPr>
        <w:footnoteReference w:id="7"/>
      </w:r>
      <w:r w:rsidRPr="00293F4C">
        <w:rPr>
          <w:rFonts w:asciiTheme="minorHAnsi" w:eastAsia="Arial" w:hAnsiTheme="minorHAnsi" w:cs="Arial"/>
          <w:color w:val="333333"/>
          <w:sz w:val="24"/>
          <w:szCs w:val="24"/>
        </w:rPr>
        <w:t>.</w:t>
      </w:r>
    </w:p>
    <w:p w14:paraId="419A59A1" w14:textId="77777777" w:rsidR="00146701" w:rsidRPr="00293F4C" w:rsidRDefault="00CF114B">
      <w:pPr>
        <w:shd w:val="clear" w:color="auto" w:fill="FFFFFF"/>
        <w:spacing w:before="200" w:after="200" w:line="240" w:lineRule="auto"/>
        <w:jc w:val="both"/>
        <w:rPr>
          <w:rFonts w:asciiTheme="minorHAnsi" w:eastAsia="Arial" w:hAnsiTheme="minorHAnsi" w:cs="Arial"/>
          <w:b/>
          <w:color w:val="333333"/>
          <w:sz w:val="24"/>
          <w:szCs w:val="24"/>
        </w:rPr>
      </w:pPr>
      <w:r w:rsidRPr="00293F4C">
        <w:rPr>
          <w:rFonts w:asciiTheme="minorHAnsi" w:eastAsia="Arial" w:hAnsiTheme="minorHAnsi" w:cs="Arial"/>
          <w:color w:val="333333"/>
          <w:sz w:val="24"/>
          <w:szCs w:val="24"/>
        </w:rPr>
        <w:t xml:space="preserve">  </w:t>
      </w:r>
      <w:r w:rsidRPr="00293F4C">
        <w:rPr>
          <w:rFonts w:asciiTheme="minorHAnsi" w:eastAsia="Arial" w:hAnsiTheme="minorHAnsi" w:cs="Arial"/>
          <w:b/>
          <w:color w:val="333333"/>
          <w:sz w:val="24"/>
          <w:szCs w:val="24"/>
        </w:rPr>
        <w:t xml:space="preserve"> Artículo 15-A. Procedimiento para el nombramiento de ministro de Estado</w:t>
      </w:r>
    </w:p>
    <w:p w14:paraId="596D5146" w14:textId="77777777" w:rsidR="00146701" w:rsidRPr="00293F4C" w:rsidRDefault="00CF114B">
      <w:pPr>
        <w:shd w:val="clear" w:color="auto" w:fill="FFFFFF"/>
        <w:spacing w:before="200" w:after="0" w:line="276" w:lineRule="auto"/>
        <w:jc w:val="both"/>
        <w:rPr>
          <w:rFonts w:asciiTheme="minorHAnsi" w:eastAsia="Arial" w:hAnsiTheme="minorHAnsi" w:cs="Arial"/>
          <w:color w:val="333333"/>
          <w:sz w:val="24"/>
          <w:szCs w:val="24"/>
        </w:rPr>
      </w:pPr>
      <w:r w:rsidRPr="00293F4C">
        <w:rPr>
          <w:rFonts w:asciiTheme="minorHAnsi" w:eastAsia="Arial" w:hAnsiTheme="minorHAnsi" w:cs="Arial"/>
          <w:b/>
          <w:color w:val="333333"/>
          <w:sz w:val="24"/>
          <w:szCs w:val="24"/>
        </w:rPr>
        <w:t xml:space="preserve">            </w:t>
      </w:r>
      <w:r w:rsidRPr="00293F4C">
        <w:rPr>
          <w:rFonts w:asciiTheme="minorHAnsi" w:eastAsia="Arial" w:hAnsiTheme="minorHAnsi" w:cs="Arial"/>
          <w:color w:val="333333"/>
          <w:sz w:val="24"/>
          <w:szCs w:val="24"/>
        </w:rPr>
        <w:t>15-A.1 La resolución suprema de nombramiento incluye como anexo la declaración jurada del nombrado, la cual debe consignar con detalle que cumple con los requisitos para ser ministro, así como todas las investigaciones fiscales, los procesos judiciales y procedimientos administrativos en los cuales está o estuvo incurso en calidad de imputado o cómplice, el estado en que se encuentre dichos procesos y procedimientos, así como la decisión de las sentencias o resoluciones administrativas, si el proceso hubiera concluido.</w:t>
      </w:r>
    </w:p>
    <w:p w14:paraId="51D3D7D3" w14:textId="77777777" w:rsidR="00146701" w:rsidRPr="00293F4C" w:rsidRDefault="00CF114B">
      <w:pPr>
        <w:shd w:val="clear" w:color="auto" w:fill="FFFFFF"/>
        <w:spacing w:before="200" w:after="0" w:line="276" w:lineRule="auto"/>
        <w:jc w:val="both"/>
        <w:rPr>
          <w:rFonts w:asciiTheme="minorHAnsi" w:eastAsia="Arial" w:hAnsiTheme="minorHAnsi" w:cs="Arial"/>
          <w:color w:val="333333"/>
          <w:sz w:val="24"/>
          <w:szCs w:val="24"/>
        </w:rPr>
      </w:pPr>
      <w:r w:rsidRPr="00293F4C">
        <w:rPr>
          <w:rFonts w:asciiTheme="minorHAnsi" w:eastAsia="Arial" w:hAnsiTheme="minorHAnsi" w:cs="Arial"/>
          <w:color w:val="333333"/>
          <w:sz w:val="24"/>
          <w:szCs w:val="24"/>
        </w:rPr>
        <w:t xml:space="preserve">        </w:t>
      </w:r>
      <w:r w:rsidRPr="00293F4C">
        <w:rPr>
          <w:rFonts w:asciiTheme="minorHAnsi" w:eastAsia="Arial" w:hAnsiTheme="minorHAnsi" w:cs="Arial"/>
          <w:color w:val="333333"/>
          <w:sz w:val="24"/>
          <w:szCs w:val="24"/>
        </w:rPr>
        <w:tab/>
        <w:t>15-A.2 La declaración jurada a que hace referencia el párrafo 15-A.1 es puesta en conocimiento del Presidente del Consejo de Ministros y del Presidente de la República, de manera previa a la emisión de la respectiva resolución suprema de nombramiento.</w:t>
      </w:r>
    </w:p>
    <w:p w14:paraId="470B9AFC" w14:textId="77777777" w:rsidR="00146701" w:rsidRPr="00293F4C" w:rsidRDefault="00CF114B">
      <w:pPr>
        <w:shd w:val="clear" w:color="auto" w:fill="FFFFFF"/>
        <w:spacing w:before="220" w:after="0" w:line="276" w:lineRule="auto"/>
        <w:jc w:val="both"/>
        <w:rPr>
          <w:rFonts w:asciiTheme="minorHAnsi" w:eastAsia="Arial" w:hAnsiTheme="minorHAnsi" w:cs="Arial"/>
          <w:color w:val="333333"/>
          <w:sz w:val="24"/>
          <w:szCs w:val="24"/>
        </w:rPr>
      </w:pPr>
      <w:r w:rsidRPr="00293F4C">
        <w:rPr>
          <w:rFonts w:asciiTheme="minorHAnsi" w:eastAsia="Arial" w:hAnsiTheme="minorHAnsi" w:cs="Arial"/>
          <w:color w:val="333333"/>
          <w:sz w:val="24"/>
          <w:szCs w:val="24"/>
        </w:rPr>
        <w:t xml:space="preserve">        </w:t>
      </w:r>
      <w:r w:rsidRPr="00293F4C">
        <w:rPr>
          <w:rFonts w:asciiTheme="minorHAnsi" w:eastAsia="Arial" w:hAnsiTheme="minorHAnsi" w:cs="Arial"/>
          <w:color w:val="333333"/>
          <w:sz w:val="24"/>
          <w:szCs w:val="24"/>
        </w:rPr>
        <w:tab/>
        <w:t>15-A.3 El Presidente del Consejo de Ministros es responsable de verificar el contenido de la declaración jurada e informar al Congreso de la República en un plazo no mayor de cinco días hábiles luego de publicada la resolución de nombramiento.</w:t>
      </w:r>
      <w:r w:rsidRPr="00293F4C">
        <w:rPr>
          <w:rFonts w:asciiTheme="minorHAnsi" w:eastAsia="Arial" w:hAnsiTheme="minorHAnsi" w:cs="Arial"/>
          <w:color w:val="333333"/>
          <w:sz w:val="24"/>
          <w:szCs w:val="24"/>
          <w:vertAlign w:val="superscript"/>
        </w:rPr>
        <w:footnoteReference w:id="8"/>
      </w:r>
    </w:p>
    <w:p w14:paraId="23458D84" w14:textId="05B377D3" w:rsidR="00146701" w:rsidRPr="00293F4C" w:rsidRDefault="00CF114B">
      <w:pPr>
        <w:shd w:val="clear" w:color="auto" w:fill="FFFFFF"/>
        <w:spacing w:before="200" w:after="0" w:line="276" w:lineRule="auto"/>
        <w:jc w:val="both"/>
        <w:rPr>
          <w:rFonts w:asciiTheme="minorHAnsi" w:eastAsia="Arial" w:hAnsiTheme="minorHAnsi" w:cs="Arial"/>
          <w:b/>
          <w:color w:val="333333"/>
          <w:sz w:val="24"/>
          <w:szCs w:val="24"/>
        </w:rPr>
      </w:pPr>
      <w:r w:rsidRPr="00293F4C">
        <w:rPr>
          <w:rFonts w:asciiTheme="minorHAnsi" w:eastAsia="Arial" w:hAnsiTheme="minorHAnsi" w:cs="Arial"/>
          <w:color w:val="333333"/>
          <w:sz w:val="24"/>
          <w:szCs w:val="24"/>
        </w:rPr>
        <w:lastRenderedPageBreak/>
        <w:t xml:space="preserve">   </w:t>
      </w:r>
      <w:r w:rsidRPr="00293F4C">
        <w:rPr>
          <w:rFonts w:asciiTheme="minorHAnsi" w:eastAsia="Arial" w:hAnsiTheme="minorHAnsi" w:cs="Arial"/>
          <w:b/>
          <w:color w:val="333333"/>
          <w:sz w:val="24"/>
          <w:szCs w:val="24"/>
        </w:rPr>
        <w:t xml:space="preserve">  </w:t>
      </w:r>
    </w:p>
    <w:p w14:paraId="3E52BDDF" w14:textId="77777777" w:rsidR="00146701" w:rsidRPr="00293F4C" w:rsidRDefault="00CF114B">
      <w:pPr>
        <w:shd w:val="clear" w:color="auto" w:fill="FFFFFF"/>
        <w:spacing w:before="200" w:after="0" w:line="276" w:lineRule="auto"/>
        <w:jc w:val="both"/>
        <w:rPr>
          <w:rFonts w:asciiTheme="minorHAnsi" w:eastAsia="Arial" w:hAnsiTheme="minorHAnsi" w:cs="Arial"/>
          <w:b/>
          <w:color w:val="333333"/>
          <w:sz w:val="24"/>
          <w:szCs w:val="24"/>
        </w:rPr>
      </w:pPr>
      <w:r w:rsidRPr="00293F4C">
        <w:rPr>
          <w:rFonts w:asciiTheme="minorHAnsi" w:eastAsia="Arial" w:hAnsiTheme="minorHAnsi" w:cs="Arial"/>
          <w:b/>
          <w:color w:val="333333"/>
          <w:sz w:val="24"/>
          <w:szCs w:val="24"/>
        </w:rPr>
        <w:t>Artículo 26-A. Procedimiento para la designación de viceministros</w:t>
      </w:r>
    </w:p>
    <w:p w14:paraId="074AE157" w14:textId="77777777" w:rsidR="00146701" w:rsidRPr="00293F4C" w:rsidRDefault="00CF114B">
      <w:pPr>
        <w:shd w:val="clear" w:color="auto" w:fill="FFFFFF"/>
        <w:spacing w:before="200" w:after="0" w:line="276" w:lineRule="auto"/>
        <w:jc w:val="both"/>
        <w:rPr>
          <w:rFonts w:asciiTheme="minorHAnsi" w:eastAsia="Arial" w:hAnsiTheme="minorHAnsi" w:cs="Arial"/>
          <w:color w:val="333333"/>
          <w:sz w:val="24"/>
          <w:szCs w:val="24"/>
        </w:rPr>
      </w:pPr>
      <w:r w:rsidRPr="00293F4C">
        <w:rPr>
          <w:rFonts w:asciiTheme="minorHAnsi" w:eastAsia="Arial" w:hAnsiTheme="minorHAnsi" w:cs="Arial"/>
          <w:b/>
          <w:color w:val="333333"/>
          <w:sz w:val="24"/>
          <w:szCs w:val="24"/>
        </w:rPr>
        <w:t xml:space="preserve">       </w:t>
      </w:r>
      <w:r w:rsidRPr="00293F4C">
        <w:rPr>
          <w:rFonts w:asciiTheme="minorHAnsi" w:eastAsia="Arial" w:hAnsiTheme="minorHAnsi" w:cs="Arial"/>
          <w:color w:val="333333"/>
          <w:sz w:val="24"/>
          <w:szCs w:val="24"/>
        </w:rPr>
        <w:t>26-A.1 Para el nombramiento de viceministros se sigue el mismo procedimiento establecido para el caso de los ministros, regulado en el artículo 15-A.</w:t>
      </w:r>
    </w:p>
    <w:p w14:paraId="5EB38B77" w14:textId="77777777" w:rsidR="00146701" w:rsidRPr="00293F4C" w:rsidRDefault="00CF114B">
      <w:pPr>
        <w:shd w:val="clear" w:color="auto" w:fill="FFFFFF"/>
        <w:spacing w:before="220" w:after="0" w:line="276" w:lineRule="auto"/>
        <w:jc w:val="both"/>
        <w:rPr>
          <w:rFonts w:asciiTheme="minorHAnsi" w:eastAsia="Arial" w:hAnsiTheme="minorHAnsi" w:cs="Arial"/>
          <w:color w:val="333333"/>
          <w:sz w:val="24"/>
          <w:szCs w:val="24"/>
        </w:rPr>
      </w:pPr>
      <w:r w:rsidRPr="00293F4C">
        <w:rPr>
          <w:rFonts w:asciiTheme="minorHAnsi" w:eastAsia="Arial" w:hAnsiTheme="minorHAnsi" w:cs="Arial"/>
          <w:color w:val="333333"/>
          <w:sz w:val="24"/>
          <w:szCs w:val="24"/>
        </w:rPr>
        <w:t xml:space="preserve">        </w:t>
      </w:r>
      <w:r w:rsidRPr="00293F4C">
        <w:rPr>
          <w:rFonts w:asciiTheme="minorHAnsi" w:eastAsia="Arial" w:hAnsiTheme="minorHAnsi" w:cs="Arial"/>
          <w:color w:val="333333"/>
          <w:sz w:val="24"/>
          <w:szCs w:val="24"/>
        </w:rPr>
        <w:tab/>
        <w:t>26-A.2 No pueden ser nombrados viceministros en la Presidencia del Consejo de Ministros, en el Ministerio de Defensa o en el Ministerio del Interior, quienes, conforme a la normativa vigente, se encuentren con acusación fiscal o estén siendo juzgados ante el Poder Judicial por delitos de terrorismo o tráfico ilícito de drogas.</w:t>
      </w:r>
      <w:r w:rsidRPr="00293F4C">
        <w:rPr>
          <w:rFonts w:asciiTheme="minorHAnsi" w:eastAsia="Arial" w:hAnsiTheme="minorHAnsi" w:cs="Arial"/>
          <w:color w:val="333333"/>
          <w:sz w:val="24"/>
          <w:szCs w:val="24"/>
          <w:vertAlign w:val="superscript"/>
        </w:rPr>
        <w:footnoteReference w:id="9"/>
      </w:r>
    </w:p>
    <w:p w14:paraId="28FA2B4D" w14:textId="77777777" w:rsidR="00146701" w:rsidRDefault="00146701">
      <w:pPr>
        <w:spacing w:before="280" w:after="280" w:line="240" w:lineRule="auto"/>
        <w:jc w:val="center"/>
        <w:rPr>
          <w:b/>
          <w:sz w:val="36"/>
          <w:szCs w:val="36"/>
        </w:rPr>
      </w:pPr>
    </w:p>
    <w:p w14:paraId="205BDF00" w14:textId="510888A2" w:rsidR="00146701" w:rsidRDefault="00146701">
      <w:pPr>
        <w:spacing w:before="280" w:after="280" w:line="240" w:lineRule="auto"/>
        <w:jc w:val="center"/>
        <w:rPr>
          <w:b/>
          <w:sz w:val="36"/>
          <w:szCs w:val="36"/>
        </w:rPr>
      </w:pPr>
    </w:p>
    <w:p w14:paraId="4F6E846B" w14:textId="5DDAE758" w:rsidR="00F20819" w:rsidRDefault="00F20819">
      <w:pPr>
        <w:spacing w:before="280" w:after="280" w:line="240" w:lineRule="auto"/>
        <w:jc w:val="center"/>
        <w:rPr>
          <w:b/>
          <w:sz w:val="36"/>
          <w:szCs w:val="36"/>
        </w:rPr>
      </w:pPr>
    </w:p>
    <w:p w14:paraId="31E9F914" w14:textId="7805537F" w:rsidR="00F20819" w:rsidRDefault="00F20819">
      <w:pPr>
        <w:spacing w:before="280" w:after="280" w:line="240" w:lineRule="auto"/>
        <w:jc w:val="center"/>
        <w:rPr>
          <w:b/>
          <w:sz w:val="36"/>
          <w:szCs w:val="36"/>
        </w:rPr>
      </w:pPr>
    </w:p>
    <w:p w14:paraId="7F612A2A" w14:textId="4D9B975A" w:rsidR="00F20819" w:rsidRDefault="00F20819">
      <w:pPr>
        <w:spacing w:before="280" w:after="280" w:line="240" w:lineRule="auto"/>
        <w:jc w:val="center"/>
        <w:rPr>
          <w:b/>
          <w:sz w:val="36"/>
          <w:szCs w:val="36"/>
        </w:rPr>
      </w:pPr>
    </w:p>
    <w:p w14:paraId="650A288A" w14:textId="51C235F6" w:rsidR="00F20819" w:rsidRDefault="00F20819">
      <w:pPr>
        <w:spacing w:before="280" w:after="280" w:line="240" w:lineRule="auto"/>
        <w:jc w:val="center"/>
        <w:rPr>
          <w:b/>
          <w:sz w:val="36"/>
          <w:szCs w:val="36"/>
        </w:rPr>
      </w:pPr>
    </w:p>
    <w:p w14:paraId="229CF390" w14:textId="7A38A2F1" w:rsidR="00F20819" w:rsidRDefault="00F20819">
      <w:pPr>
        <w:spacing w:before="280" w:after="280" w:line="240" w:lineRule="auto"/>
        <w:jc w:val="center"/>
        <w:rPr>
          <w:b/>
          <w:sz w:val="36"/>
          <w:szCs w:val="36"/>
        </w:rPr>
      </w:pPr>
    </w:p>
    <w:p w14:paraId="69CFEA44" w14:textId="685B1023" w:rsidR="00F20819" w:rsidRDefault="00F20819">
      <w:pPr>
        <w:spacing w:before="280" w:after="280" w:line="240" w:lineRule="auto"/>
        <w:jc w:val="center"/>
        <w:rPr>
          <w:b/>
          <w:sz w:val="36"/>
          <w:szCs w:val="36"/>
        </w:rPr>
      </w:pPr>
    </w:p>
    <w:p w14:paraId="0886FBF7" w14:textId="3D7CDFC3" w:rsidR="00F20819" w:rsidRDefault="00F20819">
      <w:pPr>
        <w:spacing w:before="280" w:after="280" w:line="240" w:lineRule="auto"/>
        <w:jc w:val="center"/>
        <w:rPr>
          <w:b/>
          <w:sz w:val="36"/>
          <w:szCs w:val="36"/>
        </w:rPr>
      </w:pPr>
    </w:p>
    <w:p w14:paraId="7AA11C0B" w14:textId="11BDDAE5" w:rsidR="00F20819" w:rsidRDefault="00F20819">
      <w:pPr>
        <w:spacing w:before="280" w:after="280" w:line="240" w:lineRule="auto"/>
        <w:jc w:val="center"/>
        <w:rPr>
          <w:b/>
          <w:sz w:val="36"/>
          <w:szCs w:val="36"/>
        </w:rPr>
      </w:pPr>
    </w:p>
    <w:p w14:paraId="3B833146" w14:textId="3306191B" w:rsidR="00F20819" w:rsidRDefault="00F20819">
      <w:pPr>
        <w:spacing w:before="280" w:after="280" w:line="240" w:lineRule="auto"/>
        <w:jc w:val="center"/>
        <w:rPr>
          <w:b/>
          <w:sz w:val="36"/>
          <w:szCs w:val="36"/>
        </w:rPr>
      </w:pPr>
    </w:p>
    <w:p w14:paraId="0BFDF003" w14:textId="27ED5658" w:rsidR="00F20819" w:rsidRDefault="00F20819">
      <w:pPr>
        <w:spacing w:before="280" w:after="280" w:line="240" w:lineRule="auto"/>
        <w:jc w:val="center"/>
        <w:rPr>
          <w:b/>
          <w:sz w:val="36"/>
          <w:szCs w:val="36"/>
        </w:rPr>
      </w:pPr>
    </w:p>
    <w:p w14:paraId="57162ABC" w14:textId="0872540E" w:rsidR="00F20819" w:rsidRDefault="00F20819">
      <w:pPr>
        <w:spacing w:before="280" w:after="280" w:line="240" w:lineRule="auto"/>
        <w:jc w:val="center"/>
        <w:rPr>
          <w:b/>
          <w:sz w:val="36"/>
          <w:szCs w:val="36"/>
        </w:rPr>
      </w:pPr>
    </w:p>
    <w:p w14:paraId="250F43D3" w14:textId="55A9CBF8" w:rsidR="00F20819" w:rsidRDefault="00F20819">
      <w:pPr>
        <w:spacing w:before="280" w:after="280" w:line="240" w:lineRule="auto"/>
        <w:jc w:val="center"/>
        <w:rPr>
          <w:b/>
          <w:sz w:val="36"/>
          <w:szCs w:val="36"/>
        </w:rPr>
      </w:pPr>
    </w:p>
    <w:p w14:paraId="6E02CC85" w14:textId="7C6D0BF0" w:rsidR="00F20819" w:rsidRDefault="00F20819">
      <w:pPr>
        <w:spacing w:before="280" w:after="280" w:line="240" w:lineRule="auto"/>
        <w:jc w:val="center"/>
        <w:rPr>
          <w:b/>
          <w:sz w:val="36"/>
          <w:szCs w:val="36"/>
        </w:rPr>
      </w:pPr>
    </w:p>
    <w:p w14:paraId="775EFFC6" w14:textId="77777777" w:rsidR="00F20819" w:rsidRDefault="00F20819">
      <w:pPr>
        <w:spacing w:before="280" w:after="280" w:line="240" w:lineRule="auto"/>
        <w:jc w:val="center"/>
        <w:rPr>
          <w:b/>
          <w:sz w:val="36"/>
          <w:szCs w:val="36"/>
        </w:rPr>
      </w:pPr>
    </w:p>
    <w:p w14:paraId="7F86B50C" w14:textId="77777777" w:rsidR="00146701" w:rsidRDefault="00CF114B">
      <w:pPr>
        <w:spacing w:before="280" w:after="280" w:line="240" w:lineRule="auto"/>
        <w:jc w:val="center"/>
        <w:rPr>
          <w:b/>
          <w:sz w:val="36"/>
          <w:szCs w:val="36"/>
        </w:rPr>
      </w:pPr>
      <w:r>
        <w:rPr>
          <w:b/>
          <w:sz w:val="36"/>
          <w:szCs w:val="36"/>
        </w:rPr>
        <w:t>Ley que establece como requisito para prestar servicios en el sector público, no tener condena por terrorismo, apología del delito de terrorismo y otros delitos</w:t>
      </w:r>
    </w:p>
    <w:p w14:paraId="6DDC9A72" w14:textId="77777777" w:rsidR="00146701" w:rsidRDefault="00CF114B">
      <w:pPr>
        <w:spacing w:before="280" w:after="280" w:line="240" w:lineRule="auto"/>
        <w:jc w:val="center"/>
        <w:rPr>
          <w:b/>
          <w:sz w:val="36"/>
          <w:szCs w:val="36"/>
        </w:rPr>
      </w:pPr>
      <w:r>
        <w:rPr>
          <w:b/>
          <w:sz w:val="36"/>
          <w:szCs w:val="36"/>
        </w:rPr>
        <w:t>LEY Nº 30794</w:t>
      </w:r>
      <w:r>
        <w:rPr>
          <w:b/>
          <w:sz w:val="36"/>
          <w:szCs w:val="36"/>
          <w:vertAlign w:val="superscript"/>
        </w:rPr>
        <w:footnoteReference w:id="10"/>
      </w:r>
    </w:p>
    <w:p w14:paraId="431E08D1" w14:textId="77777777" w:rsidR="00146701" w:rsidRDefault="00CF114B">
      <w:pPr>
        <w:spacing w:before="280" w:after="280" w:line="240" w:lineRule="auto"/>
        <w:jc w:val="both"/>
        <w:rPr>
          <w:sz w:val="20"/>
          <w:szCs w:val="20"/>
        </w:rPr>
      </w:pPr>
      <w:r>
        <w:rPr>
          <w:sz w:val="24"/>
          <w:szCs w:val="24"/>
        </w:rPr>
        <w:t xml:space="preserve">     </w:t>
      </w:r>
    </w:p>
    <w:p w14:paraId="72450813" w14:textId="77777777" w:rsidR="00146701" w:rsidRDefault="00CF114B">
      <w:pPr>
        <w:spacing w:before="280" w:after="280" w:line="240" w:lineRule="auto"/>
        <w:jc w:val="both"/>
        <w:rPr>
          <w:b/>
          <w:sz w:val="24"/>
          <w:szCs w:val="24"/>
        </w:rPr>
      </w:pPr>
      <w:r>
        <w:rPr>
          <w:sz w:val="24"/>
          <w:szCs w:val="24"/>
        </w:rPr>
        <w:t xml:space="preserve">     </w:t>
      </w:r>
      <w:r>
        <w:rPr>
          <w:b/>
          <w:sz w:val="24"/>
          <w:szCs w:val="24"/>
        </w:rPr>
        <w:t xml:space="preserve">Artículo 1. Requisito para ingresar o reingresar a laborar en el sector público </w:t>
      </w:r>
    </w:p>
    <w:p w14:paraId="5D53AC0C" w14:textId="77777777" w:rsidR="00146701" w:rsidRDefault="00CF114B">
      <w:pPr>
        <w:spacing w:before="280" w:after="280" w:line="240" w:lineRule="auto"/>
        <w:ind w:left="284" w:hanging="142"/>
        <w:jc w:val="both"/>
        <w:rPr>
          <w:sz w:val="24"/>
          <w:szCs w:val="24"/>
        </w:rPr>
      </w:pPr>
      <w:r>
        <w:rPr>
          <w:sz w:val="24"/>
          <w:szCs w:val="24"/>
        </w:rPr>
        <w:t>   Establécese como requisito para ingresar o reingresar a prestar servicios en el sector público, que el trabajador no haya sido condenado con sentencia firme, por cualquiera de los siguientes delitos:</w:t>
      </w:r>
    </w:p>
    <w:p w14:paraId="6DFC3EF8" w14:textId="77777777" w:rsidR="00146701" w:rsidRDefault="00CF114B">
      <w:pPr>
        <w:spacing w:before="280" w:after="280" w:line="240" w:lineRule="auto"/>
        <w:ind w:left="567" w:hanging="567"/>
        <w:jc w:val="both"/>
        <w:rPr>
          <w:sz w:val="24"/>
          <w:szCs w:val="24"/>
        </w:rPr>
      </w:pPr>
      <w:r>
        <w:rPr>
          <w:sz w:val="24"/>
          <w:szCs w:val="24"/>
        </w:rPr>
        <w:t xml:space="preserve">      </w:t>
      </w:r>
      <w:bookmarkStart w:id="13" w:name="bookmark=id.4d34og8" w:colFirst="0" w:colLast="0"/>
      <w:bookmarkEnd w:id="13"/>
      <w:r>
        <w:rPr>
          <w:sz w:val="24"/>
          <w:szCs w:val="24"/>
        </w:rPr>
        <w:t xml:space="preserve">1. Delitos previstos en los artículos 2, 4, 4-A, 5, 6, 6-A, 6-B, 8, y 9 del </w:t>
      </w:r>
      <w:hyperlink r:id="rId10">
        <w:r>
          <w:rPr>
            <w:sz w:val="24"/>
            <w:szCs w:val="24"/>
            <w:highlight w:val="white"/>
          </w:rPr>
          <w:t>Decreto Ley 25475</w:t>
        </w:r>
      </w:hyperlink>
      <w:r>
        <w:rPr>
          <w:sz w:val="24"/>
          <w:szCs w:val="24"/>
        </w:rPr>
        <w:t>, que establecen la penalidad para los delitos de terrorismo y los procedimientos para la investigación, la instrucción y el juicio.</w:t>
      </w:r>
    </w:p>
    <w:p w14:paraId="01089E8B" w14:textId="77777777" w:rsidR="00146701" w:rsidRDefault="00CF114B">
      <w:pPr>
        <w:spacing w:before="280" w:after="280" w:line="240" w:lineRule="auto"/>
        <w:ind w:left="709" w:hanging="709"/>
        <w:jc w:val="both"/>
        <w:rPr>
          <w:sz w:val="24"/>
          <w:szCs w:val="24"/>
        </w:rPr>
      </w:pPr>
      <w:r>
        <w:rPr>
          <w:sz w:val="24"/>
          <w:szCs w:val="24"/>
        </w:rPr>
        <w:t xml:space="preserve">      </w:t>
      </w:r>
      <w:bookmarkStart w:id="14" w:name="bookmark=id.2s8eyo1" w:colFirst="0" w:colLast="0"/>
      <w:bookmarkEnd w:id="14"/>
      <w:r>
        <w:rPr>
          <w:sz w:val="24"/>
          <w:szCs w:val="24"/>
        </w:rPr>
        <w:t xml:space="preserve">2. Apología del delito de terrorismo, tipificado en el </w:t>
      </w:r>
      <w:hyperlink r:id="rId11">
        <w:r>
          <w:rPr>
            <w:sz w:val="24"/>
            <w:szCs w:val="24"/>
            <w:highlight w:val="white"/>
          </w:rPr>
          <w:t>artículo 316-A</w:t>
        </w:r>
      </w:hyperlink>
      <w:r>
        <w:rPr>
          <w:sz w:val="24"/>
          <w:szCs w:val="24"/>
        </w:rPr>
        <w:t xml:space="preserve"> del Código Penal.</w:t>
      </w:r>
    </w:p>
    <w:p w14:paraId="42B6E415" w14:textId="77777777" w:rsidR="00146701" w:rsidRDefault="00CF114B">
      <w:pPr>
        <w:spacing w:before="280" w:after="280" w:line="240" w:lineRule="auto"/>
        <w:jc w:val="both"/>
        <w:rPr>
          <w:sz w:val="24"/>
          <w:szCs w:val="24"/>
        </w:rPr>
      </w:pPr>
      <w:r>
        <w:rPr>
          <w:sz w:val="24"/>
          <w:szCs w:val="24"/>
        </w:rPr>
        <w:t xml:space="preserve">      </w:t>
      </w:r>
      <w:bookmarkStart w:id="15" w:name="bookmark=id.17dp8vu" w:colFirst="0" w:colLast="0"/>
      <w:bookmarkEnd w:id="15"/>
      <w:r>
        <w:rPr>
          <w:sz w:val="24"/>
          <w:szCs w:val="24"/>
        </w:rPr>
        <w:t xml:space="preserve">3. Trata de personas, tipificado en el </w:t>
      </w:r>
      <w:hyperlink r:id="rId12">
        <w:r>
          <w:rPr>
            <w:sz w:val="24"/>
            <w:szCs w:val="24"/>
            <w:highlight w:val="white"/>
          </w:rPr>
          <w:t>artículo 153</w:t>
        </w:r>
      </w:hyperlink>
      <w:r>
        <w:rPr>
          <w:sz w:val="24"/>
          <w:szCs w:val="24"/>
        </w:rPr>
        <w:t xml:space="preserve"> del Código Penal.</w:t>
      </w:r>
    </w:p>
    <w:p w14:paraId="7D58CC33" w14:textId="77777777" w:rsidR="00146701" w:rsidRDefault="00CF114B">
      <w:pPr>
        <w:spacing w:before="280" w:after="280" w:line="240" w:lineRule="auto"/>
        <w:ind w:left="567" w:hanging="567"/>
        <w:jc w:val="both"/>
        <w:rPr>
          <w:sz w:val="24"/>
          <w:szCs w:val="24"/>
        </w:rPr>
      </w:pPr>
      <w:r>
        <w:rPr>
          <w:sz w:val="24"/>
          <w:szCs w:val="24"/>
        </w:rPr>
        <w:t xml:space="preserve">      </w:t>
      </w:r>
      <w:bookmarkStart w:id="16" w:name="bookmark=id.3rdcrjn" w:colFirst="0" w:colLast="0"/>
      <w:bookmarkEnd w:id="16"/>
      <w:r>
        <w:rPr>
          <w:sz w:val="24"/>
          <w:szCs w:val="24"/>
        </w:rPr>
        <w:t xml:space="preserve">4. Proxenetismo, tipificado en los artículos </w:t>
      </w:r>
      <w:hyperlink r:id="rId13">
        <w:r>
          <w:rPr>
            <w:sz w:val="24"/>
            <w:szCs w:val="24"/>
            <w:highlight w:val="white"/>
          </w:rPr>
          <w:t>179</w:t>
        </w:r>
      </w:hyperlink>
      <w:r>
        <w:rPr>
          <w:sz w:val="24"/>
          <w:szCs w:val="24"/>
        </w:rPr>
        <w:t xml:space="preserve">, </w:t>
      </w:r>
      <w:hyperlink r:id="rId14">
        <w:r>
          <w:rPr>
            <w:sz w:val="24"/>
            <w:szCs w:val="24"/>
            <w:highlight w:val="white"/>
          </w:rPr>
          <w:t>179-A</w:t>
        </w:r>
      </w:hyperlink>
      <w:r>
        <w:rPr>
          <w:sz w:val="24"/>
          <w:szCs w:val="24"/>
        </w:rPr>
        <w:t xml:space="preserve">, </w:t>
      </w:r>
      <w:hyperlink r:id="rId15">
        <w:r>
          <w:rPr>
            <w:sz w:val="24"/>
            <w:szCs w:val="24"/>
            <w:highlight w:val="white"/>
          </w:rPr>
          <w:t>180</w:t>
        </w:r>
      </w:hyperlink>
      <w:r>
        <w:rPr>
          <w:sz w:val="24"/>
          <w:szCs w:val="24"/>
        </w:rPr>
        <w:t xml:space="preserve">, </w:t>
      </w:r>
      <w:hyperlink r:id="rId16">
        <w:r>
          <w:rPr>
            <w:sz w:val="24"/>
            <w:szCs w:val="24"/>
            <w:highlight w:val="white"/>
          </w:rPr>
          <w:t>181</w:t>
        </w:r>
      </w:hyperlink>
      <w:r>
        <w:rPr>
          <w:sz w:val="24"/>
          <w:szCs w:val="24"/>
        </w:rPr>
        <w:t xml:space="preserve"> y </w:t>
      </w:r>
      <w:hyperlink r:id="rId17">
        <w:r>
          <w:rPr>
            <w:sz w:val="24"/>
            <w:szCs w:val="24"/>
            <w:highlight w:val="white"/>
          </w:rPr>
          <w:t>181-A</w:t>
        </w:r>
      </w:hyperlink>
      <w:r>
        <w:rPr>
          <w:sz w:val="24"/>
          <w:szCs w:val="24"/>
        </w:rPr>
        <w:t xml:space="preserve"> del Código Penal.</w:t>
      </w:r>
    </w:p>
    <w:p w14:paraId="529EAC46" w14:textId="77777777" w:rsidR="00146701" w:rsidRDefault="00CF114B">
      <w:pPr>
        <w:spacing w:before="280" w:after="280" w:line="240" w:lineRule="auto"/>
        <w:ind w:left="567" w:hanging="567"/>
        <w:jc w:val="both"/>
        <w:rPr>
          <w:sz w:val="24"/>
          <w:szCs w:val="24"/>
        </w:rPr>
      </w:pPr>
      <w:r>
        <w:rPr>
          <w:sz w:val="24"/>
          <w:szCs w:val="24"/>
        </w:rPr>
        <w:t xml:space="preserve">      </w:t>
      </w:r>
      <w:bookmarkStart w:id="17" w:name="bookmark=id.26in1rg" w:colFirst="0" w:colLast="0"/>
      <w:bookmarkEnd w:id="17"/>
      <w:r>
        <w:rPr>
          <w:sz w:val="24"/>
          <w:szCs w:val="24"/>
        </w:rPr>
        <w:t xml:space="preserve">5. Violación de la libertad sexual, tipificado en los artículos </w:t>
      </w:r>
      <w:hyperlink r:id="rId18">
        <w:r>
          <w:rPr>
            <w:sz w:val="24"/>
            <w:szCs w:val="24"/>
            <w:highlight w:val="white"/>
          </w:rPr>
          <w:t>170</w:t>
        </w:r>
      </w:hyperlink>
      <w:r>
        <w:rPr>
          <w:sz w:val="24"/>
          <w:szCs w:val="24"/>
        </w:rPr>
        <w:t xml:space="preserve">, </w:t>
      </w:r>
      <w:hyperlink r:id="rId19">
        <w:r>
          <w:rPr>
            <w:sz w:val="24"/>
            <w:szCs w:val="24"/>
            <w:highlight w:val="white"/>
          </w:rPr>
          <w:t>171</w:t>
        </w:r>
      </w:hyperlink>
      <w:r>
        <w:rPr>
          <w:sz w:val="24"/>
          <w:szCs w:val="24"/>
        </w:rPr>
        <w:t xml:space="preserve">, </w:t>
      </w:r>
      <w:hyperlink r:id="rId20">
        <w:r>
          <w:rPr>
            <w:sz w:val="24"/>
            <w:szCs w:val="24"/>
            <w:highlight w:val="white"/>
          </w:rPr>
          <w:t>172</w:t>
        </w:r>
      </w:hyperlink>
      <w:r>
        <w:rPr>
          <w:sz w:val="24"/>
          <w:szCs w:val="24"/>
        </w:rPr>
        <w:t xml:space="preserve">, </w:t>
      </w:r>
      <w:hyperlink r:id="rId21">
        <w:r>
          <w:rPr>
            <w:sz w:val="24"/>
            <w:szCs w:val="24"/>
            <w:highlight w:val="white"/>
          </w:rPr>
          <w:t>173</w:t>
        </w:r>
      </w:hyperlink>
      <w:r>
        <w:rPr>
          <w:sz w:val="24"/>
          <w:szCs w:val="24"/>
        </w:rPr>
        <w:t xml:space="preserve">, </w:t>
      </w:r>
      <w:hyperlink r:id="rId22">
        <w:r>
          <w:rPr>
            <w:sz w:val="24"/>
            <w:szCs w:val="24"/>
            <w:highlight w:val="white"/>
          </w:rPr>
          <w:t>173-A</w:t>
        </w:r>
      </w:hyperlink>
      <w:r>
        <w:rPr>
          <w:sz w:val="24"/>
          <w:szCs w:val="24"/>
        </w:rPr>
        <w:t xml:space="preserve">, </w:t>
      </w:r>
      <w:hyperlink r:id="rId23">
        <w:r>
          <w:rPr>
            <w:sz w:val="24"/>
            <w:szCs w:val="24"/>
            <w:highlight w:val="white"/>
          </w:rPr>
          <w:t>174</w:t>
        </w:r>
      </w:hyperlink>
      <w:r>
        <w:rPr>
          <w:sz w:val="24"/>
          <w:szCs w:val="24"/>
        </w:rPr>
        <w:t xml:space="preserve">, </w:t>
      </w:r>
      <w:hyperlink r:id="rId24">
        <w:r>
          <w:rPr>
            <w:sz w:val="24"/>
            <w:szCs w:val="24"/>
            <w:highlight w:val="white"/>
          </w:rPr>
          <w:t>175</w:t>
        </w:r>
      </w:hyperlink>
      <w:r>
        <w:rPr>
          <w:sz w:val="24"/>
          <w:szCs w:val="24"/>
        </w:rPr>
        <w:t xml:space="preserve">, </w:t>
      </w:r>
      <w:hyperlink r:id="rId25">
        <w:r>
          <w:rPr>
            <w:sz w:val="24"/>
            <w:szCs w:val="24"/>
            <w:highlight w:val="white"/>
          </w:rPr>
          <w:t>176</w:t>
        </w:r>
      </w:hyperlink>
      <w:r>
        <w:rPr>
          <w:sz w:val="24"/>
          <w:szCs w:val="24"/>
        </w:rPr>
        <w:t xml:space="preserve">, </w:t>
      </w:r>
      <w:hyperlink r:id="rId26">
        <w:r>
          <w:rPr>
            <w:sz w:val="24"/>
            <w:szCs w:val="24"/>
            <w:highlight w:val="white"/>
          </w:rPr>
          <w:t>176-A</w:t>
        </w:r>
      </w:hyperlink>
      <w:r>
        <w:rPr>
          <w:sz w:val="24"/>
          <w:szCs w:val="24"/>
        </w:rPr>
        <w:t xml:space="preserve"> y </w:t>
      </w:r>
      <w:hyperlink r:id="rId27">
        <w:r>
          <w:rPr>
            <w:sz w:val="24"/>
            <w:szCs w:val="24"/>
            <w:highlight w:val="white"/>
          </w:rPr>
          <w:t>177</w:t>
        </w:r>
      </w:hyperlink>
      <w:r>
        <w:rPr>
          <w:sz w:val="24"/>
          <w:szCs w:val="24"/>
        </w:rPr>
        <w:t xml:space="preserve"> del Código Penal.</w:t>
      </w:r>
    </w:p>
    <w:p w14:paraId="2C43DB10" w14:textId="77777777" w:rsidR="00146701" w:rsidRDefault="00CF114B">
      <w:pPr>
        <w:spacing w:before="280" w:after="280" w:line="240" w:lineRule="auto"/>
        <w:ind w:left="567" w:hanging="567"/>
        <w:jc w:val="both"/>
        <w:rPr>
          <w:sz w:val="24"/>
          <w:szCs w:val="24"/>
        </w:rPr>
      </w:pPr>
      <w:r>
        <w:rPr>
          <w:sz w:val="24"/>
          <w:szCs w:val="24"/>
        </w:rPr>
        <w:t xml:space="preserve">      </w:t>
      </w:r>
      <w:bookmarkStart w:id="18" w:name="bookmark=id.lnxbz9" w:colFirst="0" w:colLast="0"/>
      <w:bookmarkEnd w:id="18"/>
      <w:r>
        <w:rPr>
          <w:sz w:val="24"/>
          <w:szCs w:val="24"/>
        </w:rPr>
        <w:t xml:space="preserve">6. Tráfico ilícito de drogas, tipificado en los artículos </w:t>
      </w:r>
      <w:hyperlink r:id="rId28">
        <w:r>
          <w:rPr>
            <w:sz w:val="24"/>
            <w:szCs w:val="24"/>
            <w:highlight w:val="white"/>
          </w:rPr>
          <w:t>296</w:t>
        </w:r>
      </w:hyperlink>
      <w:r>
        <w:rPr>
          <w:sz w:val="24"/>
          <w:szCs w:val="24"/>
        </w:rPr>
        <w:t xml:space="preserve">, </w:t>
      </w:r>
      <w:hyperlink r:id="rId29">
        <w:r>
          <w:rPr>
            <w:sz w:val="24"/>
            <w:szCs w:val="24"/>
            <w:highlight w:val="white"/>
          </w:rPr>
          <w:t>296-A</w:t>
        </w:r>
      </w:hyperlink>
      <w:r>
        <w:rPr>
          <w:sz w:val="24"/>
          <w:szCs w:val="24"/>
        </w:rPr>
        <w:t xml:space="preserve">, </w:t>
      </w:r>
      <w:hyperlink r:id="rId30">
        <w:r>
          <w:rPr>
            <w:sz w:val="24"/>
            <w:szCs w:val="24"/>
            <w:highlight w:val="white"/>
          </w:rPr>
          <w:t>296-B</w:t>
        </w:r>
      </w:hyperlink>
      <w:r>
        <w:rPr>
          <w:sz w:val="24"/>
          <w:szCs w:val="24"/>
        </w:rPr>
        <w:t xml:space="preserve">, </w:t>
      </w:r>
      <w:hyperlink r:id="rId31">
        <w:r>
          <w:rPr>
            <w:sz w:val="24"/>
            <w:szCs w:val="24"/>
            <w:highlight w:val="white"/>
          </w:rPr>
          <w:t>296-C</w:t>
        </w:r>
      </w:hyperlink>
      <w:r>
        <w:rPr>
          <w:sz w:val="24"/>
          <w:szCs w:val="24"/>
        </w:rPr>
        <w:t xml:space="preserve">, </w:t>
      </w:r>
      <w:hyperlink r:id="rId32">
        <w:r>
          <w:rPr>
            <w:sz w:val="24"/>
            <w:szCs w:val="24"/>
            <w:highlight w:val="white"/>
          </w:rPr>
          <w:t>297</w:t>
        </w:r>
      </w:hyperlink>
      <w:r>
        <w:rPr>
          <w:sz w:val="24"/>
          <w:szCs w:val="24"/>
        </w:rPr>
        <w:t xml:space="preserve">, </w:t>
      </w:r>
      <w:hyperlink r:id="rId33">
        <w:r>
          <w:rPr>
            <w:sz w:val="24"/>
            <w:szCs w:val="24"/>
            <w:highlight w:val="white"/>
          </w:rPr>
          <w:t>298</w:t>
        </w:r>
      </w:hyperlink>
      <w:r>
        <w:rPr>
          <w:sz w:val="24"/>
          <w:szCs w:val="24"/>
        </w:rPr>
        <w:t xml:space="preserve">, </w:t>
      </w:r>
      <w:hyperlink r:id="rId34">
        <w:r>
          <w:rPr>
            <w:sz w:val="24"/>
            <w:szCs w:val="24"/>
            <w:highlight w:val="white"/>
          </w:rPr>
          <w:t>301</w:t>
        </w:r>
      </w:hyperlink>
      <w:r>
        <w:rPr>
          <w:sz w:val="24"/>
          <w:szCs w:val="24"/>
        </w:rPr>
        <w:t xml:space="preserve"> y </w:t>
      </w:r>
      <w:hyperlink r:id="rId35">
        <w:r>
          <w:rPr>
            <w:sz w:val="24"/>
            <w:szCs w:val="24"/>
            <w:highlight w:val="white"/>
          </w:rPr>
          <w:t>302</w:t>
        </w:r>
      </w:hyperlink>
      <w:r>
        <w:rPr>
          <w:sz w:val="24"/>
          <w:szCs w:val="24"/>
        </w:rPr>
        <w:t xml:space="preserve"> del Código Penal.</w:t>
      </w:r>
    </w:p>
    <w:p w14:paraId="4237C24A" w14:textId="77777777" w:rsidR="00146701" w:rsidRDefault="00CF114B">
      <w:pPr>
        <w:spacing w:before="280" w:after="280" w:line="240" w:lineRule="auto"/>
        <w:ind w:left="426"/>
        <w:jc w:val="both"/>
        <w:rPr>
          <w:sz w:val="24"/>
          <w:szCs w:val="24"/>
        </w:rPr>
      </w:pPr>
      <w:r>
        <w:rPr>
          <w:sz w:val="24"/>
          <w:szCs w:val="24"/>
        </w:rPr>
        <w:t>La rehabilitación, luego de cumplida una sentencia condenatoria, no habilita para prestar servicios personales en el sector público.</w:t>
      </w:r>
    </w:p>
    <w:p w14:paraId="702563AD" w14:textId="77777777" w:rsidR="00146701" w:rsidRDefault="00CF114B">
      <w:pPr>
        <w:spacing w:before="280" w:after="280" w:line="240" w:lineRule="auto"/>
        <w:ind w:left="426" w:hanging="284"/>
        <w:jc w:val="both"/>
        <w:rPr>
          <w:sz w:val="24"/>
          <w:szCs w:val="24"/>
        </w:rPr>
      </w:pPr>
      <w:r>
        <w:rPr>
          <w:sz w:val="24"/>
          <w:szCs w:val="24"/>
        </w:rPr>
        <w:t>     En caso de que el servidor se encuentre comprendido en algunos de los supuestos señalados en el primer párrafo, y mantenga vínculo contractual de carácter personal con el Estado, bajo cualquier modalidad, este vínculo deberá ser resuelto.</w:t>
      </w:r>
    </w:p>
    <w:p w14:paraId="656DD909" w14:textId="77777777" w:rsidR="00146701" w:rsidRDefault="00CF114B">
      <w:pPr>
        <w:spacing w:before="280" w:after="280" w:line="240" w:lineRule="auto"/>
        <w:ind w:left="426" w:hanging="142"/>
        <w:jc w:val="both"/>
        <w:rPr>
          <w:sz w:val="24"/>
          <w:szCs w:val="24"/>
        </w:rPr>
      </w:pPr>
      <w:r>
        <w:rPr>
          <w:sz w:val="24"/>
          <w:szCs w:val="24"/>
        </w:rPr>
        <w:t xml:space="preserve">  Están exceptuados de lo previsto en los párrafos anteriores los beneficiarios de la Ley 26655, Ley que crea la Comisión encargada de proponer al Presidente de la República la concesión de indulto a personas condenadas por delitos de terrorismo o traición a la patria.</w:t>
      </w:r>
    </w:p>
    <w:p w14:paraId="422C0B68" w14:textId="77777777" w:rsidR="00146701" w:rsidRDefault="00CF114B">
      <w:pPr>
        <w:spacing w:before="280" w:after="280" w:line="240" w:lineRule="auto"/>
        <w:ind w:left="426" w:hanging="142"/>
        <w:jc w:val="both"/>
        <w:rPr>
          <w:sz w:val="24"/>
          <w:szCs w:val="24"/>
        </w:rPr>
      </w:pPr>
      <w:r>
        <w:rPr>
          <w:sz w:val="24"/>
          <w:szCs w:val="24"/>
        </w:rPr>
        <w:lastRenderedPageBreak/>
        <w:t> Asimismo, se excluye el delito de comercialización y cultivo de amapola y marihuana y su siembra compulsiva tipificado en el tercer párrafo del artículo 296-A del Código Penal y el delito de inducción o instigación al consumo de drogas tipificado en el primer párrafo del artículo 302 del Código Penal.</w:t>
      </w:r>
    </w:p>
    <w:p w14:paraId="2EBE6628" w14:textId="77777777" w:rsidR="00146701" w:rsidRDefault="00CF114B">
      <w:pPr>
        <w:spacing w:before="280" w:after="280" w:line="240" w:lineRule="auto"/>
        <w:jc w:val="both"/>
        <w:rPr>
          <w:sz w:val="24"/>
          <w:szCs w:val="24"/>
        </w:rPr>
      </w:pPr>
      <w:r>
        <w:rPr>
          <w:b/>
          <w:sz w:val="24"/>
          <w:szCs w:val="24"/>
        </w:rPr>
        <w:t xml:space="preserve">     Artículo 2. Alcances de la Ley</w:t>
      </w:r>
      <w:r>
        <w:rPr>
          <w:sz w:val="24"/>
          <w:szCs w:val="24"/>
        </w:rPr>
        <w:t xml:space="preserve"> </w:t>
      </w:r>
    </w:p>
    <w:p w14:paraId="5961CA0C" w14:textId="77777777" w:rsidR="00146701" w:rsidRDefault="00CF114B">
      <w:pPr>
        <w:spacing w:before="280" w:after="280" w:line="240" w:lineRule="auto"/>
        <w:ind w:left="284" w:hanging="284"/>
        <w:jc w:val="both"/>
        <w:rPr>
          <w:sz w:val="24"/>
          <w:szCs w:val="24"/>
        </w:rPr>
      </w:pPr>
      <w:r>
        <w:rPr>
          <w:b/>
          <w:sz w:val="24"/>
          <w:szCs w:val="24"/>
        </w:rPr>
        <w:t xml:space="preserve">    </w:t>
      </w:r>
      <w:r>
        <w:rPr>
          <w:sz w:val="24"/>
          <w:szCs w:val="24"/>
        </w:rPr>
        <w:t>La presente ley alcanza a todas las entidades de la administración pública, bajo cualquier régimen de prestación de servicios personales, sean o no de carácter laboral.</w:t>
      </w:r>
    </w:p>
    <w:p w14:paraId="17910D12" w14:textId="77777777" w:rsidR="00146701" w:rsidRDefault="00CF114B">
      <w:pPr>
        <w:spacing w:before="280" w:after="280" w:line="240" w:lineRule="auto"/>
        <w:jc w:val="both"/>
        <w:rPr>
          <w:sz w:val="24"/>
          <w:szCs w:val="24"/>
        </w:rPr>
      </w:pPr>
      <w:r>
        <w:rPr>
          <w:b/>
          <w:sz w:val="24"/>
          <w:szCs w:val="24"/>
        </w:rPr>
        <w:t xml:space="preserve">      </w:t>
      </w:r>
      <w:bookmarkStart w:id="19" w:name="bookmark=id.35nkun2" w:colFirst="0" w:colLast="0"/>
      <w:bookmarkEnd w:id="19"/>
      <w:r>
        <w:rPr>
          <w:b/>
          <w:sz w:val="24"/>
          <w:szCs w:val="24"/>
        </w:rPr>
        <w:t>Artículo 3. Vigencia de la Ley</w:t>
      </w:r>
      <w:r>
        <w:rPr>
          <w:sz w:val="24"/>
          <w:szCs w:val="24"/>
        </w:rPr>
        <w:t xml:space="preserve"> </w:t>
      </w:r>
    </w:p>
    <w:p w14:paraId="32AF35CB" w14:textId="77777777" w:rsidR="00146701" w:rsidRDefault="00CF114B">
      <w:pPr>
        <w:spacing w:before="280" w:after="280" w:line="240" w:lineRule="auto"/>
        <w:ind w:left="284" w:hanging="284"/>
        <w:jc w:val="both"/>
        <w:rPr>
          <w:sz w:val="24"/>
          <w:szCs w:val="24"/>
        </w:rPr>
      </w:pPr>
      <w:r>
        <w:rPr>
          <w:b/>
          <w:sz w:val="24"/>
          <w:szCs w:val="24"/>
        </w:rPr>
        <w:t>     </w:t>
      </w:r>
      <w:r>
        <w:rPr>
          <w:sz w:val="24"/>
          <w:szCs w:val="24"/>
        </w:rPr>
        <w:t xml:space="preserve"> La presente ley entra en vigencia a los noventa (90) días de su publicación, con la finalidad de que las entidades de la administración pública adecúen su procedimiento de selección de personal para incorporar el requisito señalado en el artículo 1 de la presente ley.</w:t>
      </w:r>
    </w:p>
    <w:p w14:paraId="06AF86D0" w14:textId="77777777" w:rsidR="00146701" w:rsidRDefault="00CF114B">
      <w:pPr>
        <w:spacing w:before="280" w:after="280" w:line="240" w:lineRule="auto"/>
        <w:ind w:left="284" w:hanging="284"/>
        <w:jc w:val="both"/>
        <w:rPr>
          <w:sz w:val="24"/>
          <w:szCs w:val="24"/>
        </w:rPr>
      </w:pPr>
      <w:r>
        <w:rPr>
          <w:b/>
          <w:sz w:val="24"/>
          <w:szCs w:val="24"/>
        </w:rPr>
        <w:t>   </w:t>
      </w:r>
      <w:bookmarkStart w:id="20" w:name="bookmark=id.1ksv4uv" w:colFirst="0" w:colLast="0"/>
      <w:bookmarkEnd w:id="20"/>
      <w:r>
        <w:rPr>
          <w:b/>
          <w:sz w:val="24"/>
          <w:szCs w:val="24"/>
        </w:rPr>
        <w:t xml:space="preserve"> Artículo 4. Implementación de la base de datos del Registro Nacional de Detenidos y Sentenciados a Pena Privativa de Libertad Efectiva (RENADESPPLE) a las entidades públicas</w:t>
      </w:r>
      <w:r>
        <w:rPr>
          <w:sz w:val="24"/>
          <w:szCs w:val="24"/>
        </w:rPr>
        <w:t xml:space="preserve"> </w:t>
      </w:r>
    </w:p>
    <w:p w14:paraId="16D399C7" w14:textId="77777777" w:rsidR="00146701" w:rsidRDefault="00CF114B">
      <w:pPr>
        <w:spacing w:before="280" w:after="280" w:line="240" w:lineRule="auto"/>
        <w:ind w:left="284" w:hanging="284"/>
        <w:jc w:val="both"/>
        <w:rPr>
          <w:sz w:val="24"/>
          <w:szCs w:val="24"/>
        </w:rPr>
      </w:pPr>
      <w:r>
        <w:rPr>
          <w:b/>
          <w:sz w:val="24"/>
          <w:szCs w:val="24"/>
        </w:rPr>
        <w:t xml:space="preserve">    </w:t>
      </w:r>
      <w:r>
        <w:rPr>
          <w:sz w:val="24"/>
          <w:szCs w:val="24"/>
        </w:rPr>
        <w:t>Para los efectos de la presente ley, las instituciones públicas deberán designar al funcionario que tendrá acceso a la base de datos del Registro Nacional de Detenidos y Sentenciados a Pena Privativa de Libertad Efectiva (RENADESPPLE), bajo responsabilidad funcional.</w:t>
      </w:r>
    </w:p>
    <w:p w14:paraId="4EBF3452" w14:textId="77777777" w:rsidR="00146701" w:rsidRDefault="00CF114B">
      <w:pPr>
        <w:spacing w:before="280" w:after="280" w:line="240" w:lineRule="auto"/>
        <w:ind w:left="284" w:hanging="284"/>
        <w:jc w:val="both"/>
        <w:rPr>
          <w:sz w:val="24"/>
          <w:szCs w:val="24"/>
        </w:rPr>
      </w:pPr>
      <w:r>
        <w:rPr>
          <w:sz w:val="24"/>
          <w:szCs w:val="24"/>
        </w:rPr>
        <w:t>     Encárgase al Ministerio Público, la implementación del servicio de información del RENADESPPLE a favor de las instituciones públicas, en un plazo de noventa (90) días a partir de la publicación de la presente ley.</w:t>
      </w:r>
    </w:p>
    <w:p w14:paraId="1846FD24" w14:textId="77777777" w:rsidR="00146701" w:rsidRDefault="00CF114B">
      <w:pPr>
        <w:spacing w:before="280" w:after="280" w:line="240" w:lineRule="auto"/>
        <w:jc w:val="both"/>
        <w:rPr>
          <w:sz w:val="24"/>
          <w:szCs w:val="24"/>
        </w:rPr>
      </w:pPr>
      <w:r>
        <w:rPr>
          <w:sz w:val="24"/>
          <w:szCs w:val="24"/>
        </w:rPr>
        <w:t xml:space="preserve">    </w:t>
      </w:r>
    </w:p>
    <w:p w14:paraId="766A0F43" w14:textId="77777777" w:rsidR="00146701" w:rsidRDefault="00146701">
      <w:pPr>
        <w:spacing w:before="280" w:after="280" w:line="240" w:lineRule="auto"/>
        <w:rPr>
          <w:sz w:val="24"/>
          <w:szCs w:val="24"/>
        </w:rPr>
      </w:pPr>
    </w:p>
    <w:p w14:paraId="5DD87E97" w14:textId="77777777" w:rsidR="00146701" w:rsidRDefault="00146701">
      <w:pPr>
        <w:spacing w:before="280" w:after="280" w:line="240" w:lineRule="auto"/>
        <w:rPr>
          <w:sz w:val="24"/>
          <w:szCs w:val="24"/>
        </w:rPr>
      </w:pPr>
    </w:p>
    <w:p w14:paraId="557D4D6E" w14:textId="77777777" w:rsidR="00146701" w:rsidRDefault="00146701">
      <w:pPr>
        <w:spacing w:before="280" w:after="280" w:line="240" w:lineRule="auto"/>
        <w:rPr>
          <w:sz w:val="24"/>
          <w:szCs w:val="24"/>
        </w:rPr>
      </w:pPr>
    </w:p>
    <w:p w14:paraId="4310685A" w14:textId="12874E76" w:rsidR="00146701" w:rsidRDefault="00146701">
      <w:pPr>
        <w:spacing w:before="280" w:after="280" w:line="240" w:lineRule="auto"/>
        <w:jc w:val="center"/>
        <w:rPr>
          <w:b/>
          <w:sz w:val="36"/>
          <w:szCs w:val="36"/>
        </w:rPr>
      </w:pPr>
    </w:p>
    <w:p w14:paraId="6BD9BE56" w14:textId="1B67CF4C" w:rsidR="00F20819" w:rsidRDefault="00F20819">
      <w:pPr>
        <w:spacing w:before="280" w:after="280" w:line="240" w:lineRule="auto"/>
        <w:jc w:val="center"/>
        <w:rPr>
          <w:b/>
          <w:sz w:val="36"/>
          <w:szCs w:val="36"/>
        </w:rPr>
      </w:pPr>
    </w:p>
    <w:p w14:paraId="7888595E" w14:textId="21D96549" w:rsidR="00F20819" w:rsidRDefault="00F20819">
      <w:pPr>
        <w:spacing w:before="280" w:after="280" w:line="240" w:lineRule="auto"/>
        <w:jc w:val="center"/>
        <w:rPr>
          <w:b/>
          <w:sz w:val="36"/>
          <w:szCs w:val="36"/>
        </w:rPr>
      </w:pPr>
    </w:p>
    <w:p w14:paraId="2C0F57FE" w14:textId="77777777" w:rsidR="00F20819" w:rsidRDefault="00F20819">
      <w:pPr>
        <w:spacing w:before="280" w:after="280" w:line="240" w:lineRule="auto"/>
        <w:jc w:val="center"/>
        <w:rPr>
          <w:b/>
          <w:sz w:val="36"/>
          <w:szCs w:val="36"/>
        </w:rPr>
      </w:pPr>
    </w:p>
    <w:p w14:paraId="6780140B" w14:textId="77777777" w:rsidR="00146701" w:rsidRDefault="00146701">
      <w:pPr>
        <w:spacing w:before="280" w:after="280" w:line="240" w:lineRule="auto"/>
        <w:jc w:val="center"/>
        <w:rPr>
          <w:b/>
          <w:sz w:val="36"/>
          <w:szCs w:val="36"/>
        </w:rPr>
      </w:pPr>
    </w:p>
    <w:p w14:paraId="37963EF0" w14:textId="77777777" w:rsidR="00146701" w:rsidRDefault="00CF114B">
      <w:pPr>
        <w:spacing w:before="280" w:after="280" w:line="240" w:lineRule="auto"/>
        <w:jc w:val="center"/>
        <w:rPr>
          <w:b/>
          <w:sz w:val="36"/>
          <w:szCs w:val="36"/>
        </w:rPr>
      </w:pPr>
      <w:r>
        <w:rPr>
          <w:b/>
          <w:sz w:val="36"/>
          <w:szCs w:val="36"/>
        </w:rPr>
        <w:lastRenderedPageBreak/>
        <w:t>Decreto Legislativo que modifica el artículo 242 de la Ley Nº 27444, Ley del Procedimiento Administrativo General y establece disposiciones para garantizar la integridad en la administración pública</w:t>
      </w:r>
    </w:p>
    <w:p w14:paraId="19F93E27" w14:textId="77777777" w:rsidR="00146701" w:rsidRDefault="00CF114B">
      <w:pPr>
        <w:spacing w:before="280" w:after="280" w:line="240" w:lineRule="auto"/>
        <w:jc w:val="center"/>
        <w:rPr>
          <w:b/>
          <w:sz w:val="36"/>
          <w:szCs w:val="36"/>
        </w:rPr>
      </w:pPr>
      <w:r>
        <w:rPr>
          <w:b/>
          <w:sz w:val="36"/>
          <w:szCs w:val="36"/>
        </w:rPr>
        <w:t>DECRETO LEGISLATIVO Nº 1295</w:t>
      </w:r>
      <w:r>
        <w:rPr>
          <w:b/>
          <w:sz w:val="36"/>
          <w:szCs w:val="36"/>
          <w:vertAlign w:val="superscript"/>
        </w:rPr>
        <w:footnoteReference w:id="11"/>
      </w:r>
    </w:p>
    <w:p w14:paraId="09D22428" w14:textId="77777777" w:rsidR="00146701" w:rsidRDefault="00146701">
      <w:pPr>
        <w:spacing w:before="280" w:after="280" w:line="240" w:lineRule="auto"/>
        <w:jc w:val="center"/>
        <w:rPr>
          <w:b/>
          <w:sz w:val="36"/>
          <w:szCs w:val="36"/>
        </w:rPr>
      </w:pPr>
    </w:p>
    <w:p w14:paraId="5DC1B8AB" w14:textId="77777777" w:rsidR="00146701" w:rsidRDefault="00CF114B">
      <w:pPr>
        <w:spacing w:before="280" w:after="280" w:line="240" w:lineRule="auto"/>
        <w:ind w:left="142"/>
        <w:jc w:val="both"/>
        <w:rPr>
          <w:sz w:val="24"/>
          <w:szCs w:val="24"/>
        </w:rPr>
      </w:pPr>
      <w:bookmarkStart w:id="21" w:name="bookmark=id.44sinio" w:colFirst="0" w:colLast="0"/>
      <w:bookmarkEnd w:id="21"/>
      <w:r>
        <w:rPr>
          <w:b/>
          <w:sz w:val="24"/>
          <w:szCs w:val="24"/>
        </w:rPr>
        <w:t>Artículo 1. Modificación del artículo 242 de la Ley Nº 27444, Ley del Procedimiento Administrativo General</w:t>
      </w:r>
      <w:r>
        <w:rPr>
          <w:sz w:val="24"/>
          <w:szCs w:val="24"/>
        </w:rPr>
        <w:t xml:space="preserve"> </w:t>
      </w:r>
    </w:p>
    <w:p w14:paraId="6BD6636B" w14:textId="77777777" w:rsidR="00146701" w:rsidRDefault="00CF114B">
      <w:pPr>
        <w:spacing w:before="280" w:after="280" w:line="240" w:lineRule="auto"/>
        <w:ind w:left="142"/>
        <w:jc w:val="both"/>
        <w:rPr>
          <w:sz w:val="24"/>
          <w:szCs w:val="24"/>
        </w:rPr>
      </w:pPr>
      <w:proofErr w:type="spellStart"/>
      <w:r>
        <w:rPr>
          <w:sz w:val="24"/>
          <w:szCs w:val="24"/>
        </w:rPr>
        <w:t>Modifícase</w:t>
      </w:r>
      <w:proofErr w:type="spellEnd"/>
      <w:r>
        <w:rPr>
          <w:sz w:val="24"/>
          <w:szCs w:val="24"/>
        </w:rPr>
        <w:t xml:space="preserve"> el artículo 242 de la Ley Nº 27444, Ley del Procedimiento Administrativo General en los siguientes términos:</w:t>
      </w:r>
    </w:p>
    <w:p w14:paraId="1AB0DDE9" w14:textId="77777777" w:rsidR="00146701" w:rsidRDefault="00CF114B">
      <w:pPr>
        <w:spacing w:before="280" w:after="280" w:line="240" w:lineRule="auto"/>
        <w:jc w:val="both"/>
        <w:rPr>
          <w:sz w:val="24"/>
          <w:szCs w:val="24"/>
        </w:rPr>
      </w:pPr>
      <w:r>
        <w:rPr>
          <w:sz w:val="24"/>
          <w:szCs w:val="24"/>
        </w:rPr>
        <w:t>     “</w:t>
      </w:r>
      <w:hyperlink r:id="rId36">
        <w:r>
          <w:rPr>
            <w:b/>
            <w:sz w:val="24"/>
            <w:szCs w:val="24"/>
            <w:u w:val="single"/>
          </w:rPr>
          <w:t>Artículo 242</w:t>
        </w:r>
      </w:hyperlink>
      <w:r>
        <w:rPr>
          <w:sz w:val="24"/>
          <w:szCs w:val="24"/>
        </w:rPr>
        <w:t xml:space="preserve"> </w:t>
      </w:r>
      <w:r>
        <w:rPr>
          <w:b/>
          <w:sz w:val="24"/>
          <w:szCs w:val="24"/>
        </w:rPr>
        <w:t>.- Registro Nacional de Sanciones contra Servidores Civiles</w:t>
      </w:r>
      <w:r>
        <w:rPr>
          <w:sz w:val="24"/>
          <w:szCs w:val="24"/>
        </w:rPr>
        <w:t xml:space="preserve"> </w:t>
      </w:r>
    </w:p>
    <w:p w14:paraId="0E3DE5A0" w14:textId="77777777" w:rsidR="00146701" w:rsidRDefault="00CF114B">
      <w:pPr>
        <w:spacing w:before="280" w:after="280" w:line="240" w:lineRule="auto"/>
        <w:ind w:left="284" w:hanging="284"/>
        <w:jc w:val="both"/>
        <w:rPr>
          <w:sz w:val="24"/>
          <w:szCs w:val="24"/>
        </w:rPr>
      </w:pPr>
      <w:r>
        <w:rPr>
          <w:b/>
          <w:sz w:val="24"/>
          <w:szCs w:val="24"/>
        </w:rPr>
        <w:t>     </w:t>
      </w:r>
      <w:r>
        <w:rPr>
          <w:sz w:val="24"/>
          <w:szCs w:val="24"/>
        </w:rPr>
        <w:t xml:space="preserve"> El Registro Nacional de Sanciones contra Servidores Civiles consolida toda la información relativa al ejercicio de la potestad administrativa sancionadora disciplinaria y funcional ejercida por las entidades de la Administración Pública, así como aquellas sanciones penales impuestas de conformidad con los artículos 382, 383, 384, 387, 388, 389, 393, 393-A, 394, 395, 396, 397,397-A, 398, 399, 400 y 401 del Código Penal.</w:t>
      </w:r>
    </w:p>
    <w:p w14:paraId="779EE484" w14:textId="77777777" w:rsidR="00146701" w:rsidRDefault="00CF114B">
      <w:pPr>
        <w:spacing w:before="280" w:after="280" w:line="240" w:lineRule="auto"/>
        <w:jc w:val="both"/>
        <w:rPr>
          <w:sz w:val="24"/>
          <w:szCs w:val="24"/>
        </w:rPr>
      </w:pPr>
      <w:r>
        <w:rPr>
          <w:b/>
          <w:sz w:val="24"/>
          <w:szCs w:val="24"/>
        </w:rPr>
        <w:t xml:space="preserve">   Artículo 2. Impedimentos</w:t>
      </w:r>
    </w:p>
    <w:p w14:paraId="25B1A167" w14:textId="77777777" w:rsidR="00146701" w:rsidRDefault="00CF114B">
      <w:pPr>
        <w:spacing w:before="280" w:after="280" w:line="240" w:lineRule="auto"/>
        <w:ind w:left="284" w:hanging="283"/>
        <w:jc w:val="both"/>
        <w:rPr>
          <w:sz w:val="24"/>
          <w:szCs w:val="24"/>
        </w:rPr>
      </w:pPr>
      <w:bookmarkStart w:id="22" w:name="_heading=h.1t3h5sf" w:colFirst="0" w:colLast="0"/>
      <w:bookmarkEnd w:id="22"/>
      <w:r>
        <w:rPr>
          <w:sz w:val="24"/>
          <w:szCs w:val="24"/>
        </w:rPr>
        <w:t xml:space="preserve">     2.1 Las sanciones de destitución o despido que queden firmes o que hayan agotado la vía administrativa, y hayan sido debidamente notificadas, acarrean la inhabilitación automática para el ejercicio de la función pública y para prestar servicios por cinco (5) años, no pudiendo reingresar a prestar servicios al Estado o a empresa del Estado, bajo cualquier forma o modalidad, por dicho plazo. Su inscripción en el Registro Nacional de Sanciones contra Servidores Civiles es obligatoria. También es obligatoria la inscripción en el Registro la inhabilitación cuando se imponga como sanción principal, una vez que se haya agotado la vía administrativa o que el acto haya quedado firme; y que el acto haya sido debidamente notificado.</w:t>
      </w:r>
    </w:p>
    <w:p w14:paraId="2A89B33A" w14:textId="77777777" w:rsidR="00146701" w:rsidRDefault="00CF114B">
      <w:pPr>
        <w:spacing w:before="280" w:after="280" w:line="240" w:lineRule="auto"/>
        <w:ind w:left="284" w:hanging="283"/>
        <w:jc w:val="both"/>
        <w:rPr>
          <w:sz w:val="24"/>
          <w:szCs w:val="24"/>
        </w:rPr>
      </w:pPr>
      <w:r>
        <w:rPr>
          <w:sz w:val="24"/>
          <w:szCs w:val="24"/>
        </w:rPr>
        <w:t xml:space="preserve">     2.2  Las personas con sentencia condenatoria consentida y/o ejecutoriada, por alguno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no pueden prestar servicios a favor del Estado, bajo cualquier forma o modalidad. La inscripción de la condena en el Registro de Sanciones para servidores civiles es obligatoria. En caso se encuentren bajo alguna modalidad de vinculación con el Estado, éste debe ser resuelta.</w:t>
      </w:r>
      <w:r>
        <w:rPr>
          <w:b/>
          <w:sz w:val="24"/>
          <w:szCs w:val="24"/>
          <w:vertAlign w:val="superscript"/>
        </w:rPr>
        <w:footnoteReference w:id="12"/>
      </w:r>
    </w:p>
    <w:p w14:paraId="7FAD847E" w14:textId="77777777" w:rsidR="00146701" w:rsidRDefault="00CF114B">
      <w:pPr>
        <w:spacing w:before="280" w:after="280" w:line="240" w:lineRule="auto"/>
        <w:jc w:val="both"/>
        <w:rPr>
          <w:sz w:val="24"/>
          <w:szCs w:val="24"/>
        </w:rPr>
      </w:pPr>
      <w:r>
        <w:rPr>
          <w:b/>
          <w:sz w:val="24"/>
          <w:szCs w:val="24"/>
        </w:rPr>
        <w:lastRenderedPageBreak/>
        <w:t>Artículo 3. Inscripción y actualización del Registro</w:t>
      </w:r>
    </w:p>
    <w:p w14:paraId="3EC0E077" w14:textId="77777777" w:rsidR="00146701" w:rsidRDefault="00CF114B">
      <w:pPr>
        <w:spacing w:before="280" w:after="280" w:line="240" w:lineRule="auto"/>
        <w:ind w:left="709" w:hanging="709"/>
        <w:jc w:val="both"/>
        <w:rPr>
          <w:sz w:val="24"/>
          <w:szCs w:val="24"/>
        </w:rPr>
      </w:pPr>
      <w:r>
        <w:rPr>
          <w:b/>
          <w:sz w:val="24"/>
          <w:szCs w:val="24"/>
        </w:rPr>
        <w:t>     </w:t>
      </w:r>
      <w:r>
        <w:rPr>
          <w:sz w:val="24"/>
          <w:szCs w:val="24"/>
        </w:rPr>
        <w:t xml:space="preserve"> 3.1 Es obligación de las Oficinas de Recursos Humanos, o quien haga sus veces, de las entidades comprendidas en el artículo I del Título Preliminar de la Ley Nº 27444, Ley del Procedimiento Administrativo General con excepción de las mencionadas en el inciso 8, inscribir las sanciones así como sus modificaciones y rectificaciones, tramitadas de acuerdo al procedimiento correspondiente dentro de los plazos y formas que indique el reglamento.</w:t>
      </w:r>
    </w:p>
    <w:p w14:paraId="08701777" w14:textId="77777777" w:rsidR="00146701" w:rsidRDefault="00CF114B">
      <w:pPr>
        <w:spacing w:before="280" w:after="280" w:line="240" w:lineRule="auto"/>
        <w:ind w:left="709" w:hanging="567"/>
        <w:jc w:val="both"/>
        <w:rPr>
          <w:sz w:val="24"/>
          <w:szCs w:val="24"/>
        </w:rPr>
      </w:pPr>
      <w:r>
        <w:rPr>
          <w:sz w:val="24"/>
          <w:szCs w:val="24"/>
        </w:rPr>
        <w:t>     3.2 Las sentencias consentidas y/o ejecutoriadas, por alguno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deberán ser notificadas por el Poder Judicial a la Autoridad Nacional del Servicio Civil para que ésta proceda a realizar la inscripción en el Registro Nacional de Sanciones contra Servidores Civiles, en el plazo que establezca el Reglamento.</w:t>
      </w:r>
    </w:p>
    <w:p w14:paraId="4F40E8BA" w14:textId="77777777" w:rsidR="00146701" w:rsidRDefault="00CF114B">
      <w:pPr>
        <w:spacing w:before="280" w:after="280" w:line="240" w:lineRule="auto"/>
        <w:ind w:left="709" w:hanging="283"/>
        <w:jc w:val="both"/>
        <w:rPr>
          <w:sz w:val="24"/>
          <w:szCs w:val="24"/>
        </w:rPr>
      </w:pPr>
      <w:r>
        <w:rPr>
          <w:sz w:val="24"/>
          <w:szCs w:val="24"/>
        </w:rPr>
        <w:t>3.3 La inobservancia de lo dispuesto en los párrafos que anteceden será considerada falta administrativa disciplinaria.</w:t>
      </w:r>
      <w:r>
        <w:rPr>
          <w:b/>
          <w:sz w:val="24"/>
          <w:szCs w:val="24"/>
          <w:vertAlign w:val="superscript"/>
        </w:rPr>
        <w:footnoteReference w:id="13"/>
      </w:r>
    </w:p>
    <w:p w14:paraId="082CFFC4" w14:textId="77777777" w:rsidR="00146701" w:rsidRDefault="00CF114B">
      <w:pPr>
        <w:spacing w:before="280" w:after="280" w:line="240" w:lineRule="auto"/>
        <w:jc w:val="both"/>
        <w:rPr>
          <w:sz w:val="24"/>
          <w:szCs w:val="24"/>
        </w:rPr>
      </w:pPr>
      <w:r>
        <w:rPr>
          <w:b/>
          <w:sz w:val="24"/>
          <w:szCs w:val="24"/>
        </w:rPr>
        <w:t xml:space="preserve">     Artículo 4. Obligación de consulta</w:t>
      </w:r>
    </w:p>
    <w:p w14:paraId="415CADA9" w14:textId="77777777" w:rsidR="00146701" w:rsidRDefault="00CF114B">
      <w:pPr>
        <w:spacing w:before="280" w:after="280" w:line="240" w:lineRule="auto"/>
        <w:ind w:left="567" w:hanging="567"/>
        <w:jc w:val="both"/>
        <w:rPr>
          <w:sz w:val="24"/>
          <w:szCs w:val="24"/>
        </w:rPr>
      </w:pPr>
      <w:r>
        <w:rPr>
          <w:b/>
          <w:sz w:val="24"/>
          <w:szCs w:val="24"/>
        </w:rPr>
        <w:t>     </w:t>
      </w:r>
      <w:r>
        <w:rPr>
          <w:sz w:val="24"/>
          <w:szCs w:val="24"/>
        </w:rPr>
        <w:t xml:space="preserve"> 4.1 En todo proceso de incorporación de personas al Estado, sea cual fuere la modalidad, es obligación de los titulares de las Oficinas de Recursos Humanos, o quien haga sus veces, de las entidades a que hace referencia el numeral 3.1 del artículo 3 de la presente norma, verificar de modo previo a la vinculación, que la persona no se encuentre inhabilitado para ejercer función pública conforme al Registro Nacional de Sanciones contra Servidores Civiles.</w:t>
      </w:r>
    </w:p>
    <w:p w14:paraId="1B7F13B9" w14:textId="77777777" w:rsidR="00146701" w:rsidRDefault="00CF114B">
      <w:pPr>
        <w:spacing w:before="280" w:after="280" w:line="240" w:lineRule="auto"/>
        <w:ind w:left="567" w:hanging="567"/>
        <w:jc w:val="both"/>
        <w:rPr>
          <w:sz w:val="24"/>
          <w:szCs w:val="24"/>
        </w:rPr>
      </w:pPr>
      <w:r>
        <w:rPr>
          <w:sz w:val="24"/>
          <w:szCs w:val="24"/>
        </w:rPr>
        <w:t>     4.2 La Autoridad Nacional del Servicio Civil publica mensualmente en su página web, la relación de los nuevos inscritos en el mes correspondiente. Los titulares de las Oficinas de Recursos Humanos, o quien haga sus veces deben revisar el referido listado.</w:t>
      </w:r>
    </w:p>
    <w:p w14:paraId="75246630" w14:textId="77777777" w:rsidR="00146701" w:rsidRDefault="00CF114B">
      <w:pPr>
        <w:spacing w:before="280" w:after="280" w:line="240" w:lineRule="auto"/>
        <w:ind w:left="567" w:hanging="567"/>
        <w:jc w:val="both"/>
        <w:rPr>
          <w:sz w:val="24"/>
          <w:szCs w:val="24"/>
        </w:rPr>
      </w:pPr>
      <w:r>
        <w:rPr>
          <w:sz w:val="24"/>
          <w:szCs w:val="24"/>
        </w:rPr>
        <w:t>     4.3 La no verificación de la información contenida en el Registro Nacional de Sanciones contra Servidores Civiles, así como la contratación de una persona inscrita en el mismo, es considerada falta administrativa disciplinaria.</w:t>
      </w:r>
    </w:p>
    <w:p w14:paraId="1071324E" w14:textId="77777777" w:rsidR="00146701" w:rsidRDefault="00CF114B">
      <w:pPr>
        <w:spacing w:before="280" w:after="280" w:line="240" w:lineRule="auto"/>
        <w:jc w:val="both"/>
        <w:rPr>
          <w:sz w:val="24"/>
          <w:szCs w:val="24"/>
        </w:rPr>
      </w:pPr>
      <w:r>
        <w:rPr>
          <w:b/>
          <w:sz w:val="24"/>
          <w:szCs w:val="24"/>
        </w:rPr>
        <w:t>     Artículo 5. Función de supervisión</w:t>
      </w:r>
      <w:r>
        <w:rPr>
          <w:sz w:val="24"/>
          <w:szCs w:val="24"/>
        </w:rPr>
        <w:t xml:space="preserve"> </w:t>
      </w:r>
    </w:p>
    <w:p w14:paraId="61A39F58" w14:textId="77777777" w:rsidR="00146701" w:rsidRDefault="00CF114B">
      <w:pPr>
        <w:spacing w:before="280" w:after="280" w:line="240" w:lineRule="auto"/>
        <w:ind w:left="284"/>
        <w:jc w:val="both"/>
        <w:rPr>
          <w:sz w:val="24"/>
          <w:szCs w:val="24"/>
        </w:rPr>
      </w:pPr>
      <w:r>
        <w:rPr>
          <w:b/>
          <w:sz w:val="24"/>
          <w:szCs w:val="24"/>
        </w:rPr>
        <w:t> </w:t>
      </w:r>
      <w:r>
        <w:rPr>
          <w:sz w:val="24"/>
          <w:szCs w:val="24"/>
        </w:rPr>
        <w:t>La Autoridad Nacional del Servicio Civil administra el Registro Nacional de Sanciones contra Servidores Civiles emitiendo los instrumentos técnicos normativos necesarios para su funcionamiento y supervisa el cumplimiento de las obligaciones establecidas en el artículo 125 del Reglamento de la Ley del Servicio Civil aprobado por el Decreto Supremo Nº 040-2014-PCM. La supervisión se realiza de conformidad a las normas sobre la materia.</w:t>
      </w:r>
    </w:p>
    <w:p w14:paraId="5D24D7F8" w14:textId="5FE017B7" w:rsidR="00146701" w:rsidRDefault="00CF114B">
      <w:pPr>
        <w:spacing w:before="280" w:after="280" w:line="240" w:lineRule="auto"/>
        <w:jc w:val="both"/>
        <w:rPr>
          <w:sz w:val="24"/>
          <w:szCs w:val="24"/>
        </w:rPr>
      </w:pPr>
      <w:r>
        <w:rPr>
          <w:b/>
          <w:sz w:val="24"/>
          <w:szCs w:val="24"/>
        </w:rPr>
        <w:lastRenderedPageBreak/>
        <w:t>   Artículo 6. Publicidad de las sanciones</w:t>
      </w:r>
      <w:r>
        <w:rPr>
          <w:sz w:val="24"/>
          <w:szCs w:val="24"/>
        </w:rPr>
        <w:t xml:space="preserve"> </w:t>
      </w:r>
    </w:p>
    <w:p w14:paraId="697E3F99" w14:textId="77777777" w:rsidR="00146701" w:rsidRDefault="00CF114B">
      <w:pPr>
        <w:spacing w:before="280" w:after="280" w:line="240" w:lineRule="auto"/>
        <w:ind w:left="284" w:hanging="284"/>
        <w:jc w:val="both"/>
        <w:rPr>
          <w:sz w:val="24"/>
          <w:szCs w:val="24"/>
        </w:rPr>
      </w:pPr>
      <w:r>
        <w:rPr>
          <w:b/>
          <w:sz w:val="24"/>
          <w:szCs w:val="24"/>
        </w:rPr>
        <w:t>     </w:t>
      </w:r>
      <w:r>
        <w:rPr>
          <w:sz w:val="24"/>
          <w:szCs w:val="24"/>
        </w:rPr>
        <w:t xml:space="preserve"> Las sanciones inscritas en el Registro Nacional de Sanciones contra Servidores Civiles son de acceso público en tanto se mantengan vigentes.       </w:t>
      </w:r>
    </w:p>
    <w:p w14:paraId="2B5AD01D"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0"/>
          <w:szCs w:val="20"/>
        </w:rPr>
        <w:t xml:space="preserve"> </w:t>
      </w:r>
      <w:r>
        <w:rPr>
          <w:b/>
          <w:color w:val="000000"/>
          <w:sz w:val="24"/>
          <w:szCs w:val="24"/>
        </w:rPr>
        <w:t>Artículo 7. Plazo de atención de reclamos</w:t>
      </w:r>
      <w:r>
        <w:rPr>
          <w:color w:val="000000"/>
          <w:sz w:val="24"/>
          <w:szCs w:val="24"/>
        </w:rPr>
        <w:t xml:space="preserve"> </w:t>
      </w:r>
    </w:p>
    <w:p w14:paraId="55EEA1DB"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w:t>
      </w:r>
      <w:r>
        <w:rPr>
          <w:color w:val="000000"/>
          <w:sz w:val="24"/>
          <w:szCs w:val="24"/>
        </w:rPr>
        <w:t>Las entidades que registran las sanciones deben atender las solicitudes de rectificación de errores materiales en el plazo de diez (10) días hábiles.</w:t>
      </w:r>
    </w:p>
    <w:p w14:paraId="3EC426AD"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Artículo 8. Inscripción a cargo de la Contraloría General de la República</w:t>
      </w:r>
      <w:r>
        <w:rPr>
          <w:color w:val="000000"/>
          <w:sz w:val="24"/>
          <w:szCs w:val="24"/>
        </w:rPr>
        <w:t xml:space="preserve"> </w:t>
      </w:r>
    </w:p>
    <w:p w14:paraId="060C85B4"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w:t>
      </w:r>
      <w:r>
        <w:rPr>
          <w:color w:val="000000"/>
          <w:sz w:val="24"/>
          <w:szCs w:val="24"/>
        </w:rPr>
        <w:t>La Contraloría tiene la obligación de inscribir en el Registro Nacional de Sanciones contra Servidores Civiles, las sanciones que aplica en sus procedimientos administrativos sancionadores, de acuerdo a lo que determine el Reglamento.</w:t>
      </w:r>
    </w:p>
    <w:p w14:paraId="29720F7A"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DISPOSICIONES COMPLEMENTARIAS FINALES</w:t>
      </w:r>
    </w:p>
    <w:p w14:paraId="17C880EE"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PRIMERA. Referencia normativa</w:t>
      </w:r>
      <w:r>
        <w:rPr>
          <w:color w:val="000000"/>
          <w:sz w:val="24"/>
          <w:szCs w:val="24"/>
        </w:rPr>
        <w:t xml:space="preserve"> </w:t>
      </w:r>
    </w:p>
    <w:p w14:paraId="0206FA7D" w14:textId="77777777" w:rsidR="00146701" w:rsidRDefault="00CF114B">
      <w:pPr>
        <w:pBdr>
          <w:top w:val="nil"/>
          <w:left w:val="nil"/>
          <w:bottom w:val="nil"/>
          <w:right w:val="nil"/>
          <w:between w:val="nil"/>
        </w:pBdr>
        <w:spacing w:line="240" w:lineRule="auto"/>
        <w:jc w:val="both"/>
        <w:rPr>
          <w:color w:val="000000"/>
          <w:sz w:val="20"/>
          <w:szCs w:val="20"/>
        </w:rPr>
      </w:pPr>
      <w:r>
        <w:rPr>
          <w:b/>
          <w:color w:val="000000"/>
          <w:sz w:val="24"/>
          <w:szCs w:val="24"/>
        </w:rPr>
        <w:t>     </w:t>
      </w:r>
      <w:r>
        <w:rPr>
          <w:color w:val="000000"/>
          <w:sz w:val="24"/>
          <w:szCs w:val="24"/>
        </w:rPr>
        <w:t xml:space="preserve"> A partir de la vigencia del presente Decreto Legislativo, debe entenderse que toda referencia normativa al Registro Nacional de Sanciones de Destitución y Despido, alude al Registro Nacional de Sanciones contra Servidores Civiles</w:t>
      </w:r>
      <w:r>
        <w:rPr>
          <w:color w:val="000000"/>
          <w:sz w:val="20"/>
          <w:szCs w:val="20"/>
        </w:rPr>
        <w:t>.</w:t>
      </w:r>
    </w:p>
    <w:p w14:paraId="60C44096" w14:textId="77777777" w:rsidR="00146701" w:rsidRDefault="00CF114B">
      <w:pPr>
        <w:spacing w:before="280" w:after="280" w:line="240" w:lineRule="auto"/>
        <w:jc w:val="both"/>
        <w:rPr>
          <w:sz w:val="24"/>
          <w:szCs w:val="24"/>
        </w:rPr>
      </w:pPr>
      <w:r>
        <w:rPr>
          <w:rFonts w:ascii="Arial" w:eastAsia="Arial" w:hAnsi="Arial" w:cs="Arial"/>
          <w:b/>
          <w:sz w:val="20"/>
          <w:szCs w:val="20"/>
        </w:rPr>
        <w:t xml:space="preserve">     </w:t>
      </w:r>
      <w:r>
        <w:rPr>
          <w:b/>
          <w:sz w:val="24"/>
          <w:szCs w:val="24"/>
        </w:rPr>
        <w:t>SEGUNDA. Implementación del Registro</w:t>
      </w:r>
      <w:r>
        <w:rPr>
          <w:sz w:val="24"/>
          <w:szCs w:val="24"/>
        </w:rPr>
        <w:t xml:space="preserve"> </w:t>
      </w:r>
    </w:p>
    <w:p w14:paraId="63EE96A8" w14:textId="77777777" w:rsidR="00146701" w:rsidRDefault="00CF114B">
      <w:pPr>
        <w:spacing w:before="280" w:after="280" w:line="240" w:lineRule="auto"/>
        <w:jc w:val="both"/>
        <w:rPr>
          <w:sz w:val="24"/>
          <w:szCs w:val="24"/>
        </w:rPr>
      </w:pPr>
      <w:r>
        <w:rPr>
          <w:b/>
          <w:sz w:val="24"/>
          <w:szCs w:val="24"/>
        </w:rPr>
        <w:t>     </w:t>
      </w:r>
      <w:r>
        <w:rPr>
          <w:sz w:val="24"/>
          <w:szCs w:val="24"/>
        </w:rPr>
        <w:t xml:space="preserve"> La Autoridad Nacional del Servicio Civil tiene un plazo de 180 días para adecuar el actual Registro Nacional de Sanciones de Destitución y Despido a las exigencias que demanda el Registro Nacional de Sanciones contra Servidores Civiles, contados desde la aprobación del Reglamento.</w:t>
      </w:r>
    </w:p>
    <w:p w14:paraId="5316858B" w14:textId="77777777" w:rsidR="00146701" w:rsidRDefault="00CF114B">
      <w:pPr>
        <w:spacing w:before="280" w:after="280" w:line="240" w:lineRule="auto"/>
        <w:jc w:val="both"/>
        <w:rPr>
          <w:sz w:val="24"/>
          <w:szCs w:val="24"/>
        </w:rPr>
      </w:pPr>
      <w:r>
        <w:rPr>
          <w:sz w:val="24"/>
          <w:szCs w:val="24"/>
        </w:rPr>
        <w:t xml:space="preserve">   </w:t>
      </w:r>
      <w:bookmarkStart w:id="23" w:name="bookmark=id.tyjcwt" w:colFirst="0" w:colLast="0"/>
      <w:bookmarkEnd w:id="23"/>
      <w:r>
        <w:rPr>
          <w:sz w:val="24"/>
          <w:szCs w:val="24"/>
        </w:rPr>
        <w:t xml:space="preserve">  </w:t>
      </w:r>
      <w:bookmarkStart w:id="24" w:name="bookmark=id.2jxsxqh" w:colFirst="0" w:colLast="0"/>
      <w:bookmarkEnd w:id="24"/>
      <w:r>
        <w:rPr>
          <w:b/>
          <w:sz w:val="24"/>
          <w:szCs w:val="24"/>
        </w:rPr>
        <w:t>TERCERA. Integración del Registro Único de Condenados Inhabilitados</w:t>
      </w:r>
      <w:r>
        <w:rPr>
          <w:sz w:val="24"/>
          <w:szCs w:val="24"/>
        </w:rPr>
        <w:t xml:space="preserve"> </w:t>
      </w:r>
    </w:p>
    <w:p w14:paraId="220E0F86" w14:textId="77777777" w:rsidR="00146701" w:rsidRDefault="00CF114B">
      <w:pPr>
        <w:spacing w:before="280" w:after="280" w:line="240" w:lineRule="auto"/>
        <w:jc w:val="both"/>
        <w:rPr>
          <w:sz w:val="24"/>
          <w:szCs w:val="24"/>
        </w:rPr>
      </w:pPr>
      <w:r>
        <w:rPr>
          <w:b/>
          <w:sz w:val="24"/>
          <w:szCs w:val="24"/>
        </w:rPr>
        <w:t>     </w:t>
      </w:r>
      <w:r>
        <w:rPr>
          <w:sz w:val="24"/>
          <w:szCs w:val="24"/>
        </w:rPr>
        <w:t xml:space="preserve"> A partir de la vigencia del presente Decreto Legislativo, el Registro Único de Condenados Inhabilitados, creado mediante Decreto Legislativo Nº 1243; el Registro Nacional de Sanciones Disciplinarias de la Policía Nacional del Perú, creado por el Decreto Legislativo Nº 1150; así como cualquier otro registro vinculado a la materia, se integran al Registro Nacional de Sanciones contra Servidores Civiles, conforme a las disposiciones reglamentarias correspondientes. </w:t>
      </w:r>
      <w:r>
        <w:rPr>
          <w:b/>
          <w:sz w:val="24"/>
          <w:szCs w:val="24"/>
        </w:rPr>
        <w:t>(*)</w:t>
      </w:r>
    </w:p>
    <w:p w14:paraId="10763BFC" w14:textId="77777777" w:rsidR="00146701" w:rsidRDefault="00CF114B">
      <w:pPr>
        <w:spacing w:before="280" w:after="280" w:line="240" w:lineRule="auto"/>
        <w:jc w:val="both"/>
        <w:rPr>
          <w:sz w:val="24"/>
          <w:szCs w:val="24"/>
        </w:rPr>
      </w:pPr>
      <w:r>
        <w:rPr>
          <w:b/>
          <w:sz w:val="24"/>
          <w:szCs w:val="24"/>
        </w:rPr>
        <w:t>(*) Confrontar con la</w:t>
      </w:r>
      <w:r>
        <w:rPr>
          <w:sz w:val="24"/>
          <w:szCs w:val="24"/>
        </w:rPr>
        <w:t xml:space="preserve"> </w:t>
      </w:r>
      <w:hyperlink r:id="rId37">
        <w:r>
          <w:rPr>
            <w:b/>
            <w:sz w:val="24"/>
            <w:szCs w:val="24"/>
          </w:rPr>
          <w:t>Única Disposición Complementaria Derogatoria de la Ley N° 30714</w:t>
        </w:r>
      </w:hyperlink>
      <w:r>
        <w:rPr>
          <w:sz w:val="24"/>
          <w:szCs w:val="24"/>
        </w:rPr>
        <w:t xml:space="preserve"> </w:t>
      </w:r>
      <w:r>
        <w:rPr>
          <w:b/>
          <w:sz w:val="24"/>
          <w:szCs w:val="24"/>
        </w:rPr>
        <w:t>, publicada el</w:t>
      </w:r>
      <w:r>
        <w:rPr>
          <w:sz w:val="24"/>
          <w:szCs w:val="24"/>
        </w:rPr>
        <w:t xml:space="preserve"> 30 diciembre 2017</w:t>
      </w:r>
      <w:r>
        <w:rPr>
          <w:b/>
          <w:sz w:val="24"/>
          <w:szCs w:val="24"/>
        </w:rPr>
        <w:t>.</w:t>
      </w:r>
    </w:p>
    <w:p w14:paraId="22E7DDC8" w14:textId="77777777" w:rsidR="00146701" w:rsidRDefault="00CF114B">
      <w:pPr>
        <w:spacing w:before="280" w:after="280" w:line="240" w:lineRule="auto"/>
        <w:jc w:val="both"/>
        <w:rPr>
          <w:sz w:val="24"/>
          <w:szCs w:val="24"/>
        </w:rPr>
      </w:pPr>
      <w:r>
        <w:rPr>
          <w:rFonts w:ascii="Arial" w:eastAsia="Arial" w:hAnsi="Arial" w:cs="Arial"/>
          <w:sz w:val="20"/>
          <w:szCs w:val="20"/>
        </w:rPr>
        <w:t>     </w:t>
      </w:r>
      <w:r>
        <w:rPr>
          <w:b/>
          <w:sz w:val="24"/>
          <w:szCs w:val="24"/>
        </w:rPr>
        <w:t>CUARTA. Reglamentación</w:t>
      </w:r>
      <w:r>
        <w:rPr>
          <w:sz w:val="24"/>
          <w:szCs w:val="24"/>
        </w:rPr>
        <w:t xml:space="preserve"> </w:t>
      </w:r>
    </w:p>
    <w:p w14:paraId="34341414" w14:textId="77777777" w:rsidR="00146701" w:rsidRDefault="00CF114B">
      <w:pPr>
        <w:spacing w:before="280" w:after="280" w:line="240" w:lineRule="auto"/>
        <w:jc w:val="both"/>
        <w:rPr>
          <w:sz w:val="24"/>
          <w:szCs w:val="24"/>
        </w:rPr>
      </w:pPr>
      <w:r>
        <w:rPr>
          <w:b/>
          <w:sz w:val="24"/>
          <w:szCs w:val="24"/>
        </w:rPr>
        <w:t>     </w:t>
      </w:r>
      <w:r>
        <w:rPr>
          <w:sz w:val="24"/>
          <w:szCs w:val="24"/>
        </w:rPr>
        <w:t xml:space="preserve"> En el plazo de 60 días, el Poder Ejecutivo reglamenta el Registro Nacional de Sanciones contra Servidores Civiles.</w:t>
      </w:r>
    </w:p>
    <w:p w14:paraId="4CF3159D" w14:textId="77777777" w:rsidR="00146701" w:rsidRDefault="00CF114B">
      <w:pPr>
        <w:spacing w:before="280" w:after="280" w:line="240" w:lineRule="auto"/>
        <w:jc w:val="both"/>
        <w:rPr>
          <w:sz w:val="24"/>
          <w:szCs w:val="24"/>
        </w:rPr>
      </w:pPr>
      <w:r>
        <w:rPr>
          <w:sz w:val="24"/>
          <w:szCs w:val="24"/>
        </w:rPr>
        <w:t>     El deber de reglamentación incluye lo estipulado en la Única Disposición Complementaria Final del Decreto Legislativo Nº 1243.</w:t>
      </w:r>
    </w:p>
    <w:p w14:paraId="548CF2A4" w14:textId="77777777" w:rsidR="00F20819" w:rsidRDefault="00CF114B">
      <w:pPr>
        <w:spacing w:before="280" w:after="280" w:line="240" w:lineRule="auto"/>
        <w:jc w:val="both"/>
        <w:rPr>
          <w:rFonts w:ascii="Arial" w:eastAsia="Arial" w:hAnsi="Arial" w:cs="Arial"/>
          <w:sz w:val="20"/>
          <w:szCs w:val="20"/>
        </w:rPr>
      </w:pPr>
      <w:r>
        <w:rPr>
          <w:rFonts w:ascii="Arial" w:eastAsia="Arial" w:hAnsi="Arial" w:cs="Arial"/>
          <w:sz w:val="20"/>
          <w:szCs w:val="20"/>
        </w:rPr>
        <w:t>   </w:t>
      </w:r>
    </w:p>
    <w:p w14:paraId="061A8B54" w14:textId="77777777" w:rsidR="00F20819" w:rsidRDefault="00F20819">
      <w:pPr>
        <w:spacing w:before="280" w:after="280" w:line="240" w:lineRule="auto"/>
        <w:jc w:val="both"/>
        <w:rPr>
          <w:rFonts w:ascii="Arial" w:eastAsia="Arial" w:hAnsi="Arial" w:cs="Arial"/>
          <w:sz w:val="20"/>
          <w:szCs w:val="20"/>
        </w:rPr>
      </w:pPr>
    </w:p>
    <w:p w14:paraId="4F9148B5" w14:textId="77777777" w:rsidR="00F20819" w:rsidRDefault="00F20819">
      <w:pPr>
        <w:spacing w:before="280" w:after="280" w:line="240" w:lineRule="auto"/>
        <w:jc w:val="both"/>
        <w:rPr>
          <w:rFonts w:ascii="Arial" w:eastAsia="Arial" w:hAnsi="Arial" w:cs="Arial"/>
          <w:sz w:val="20"/>
          <w:szCs w:val="20"/>
        </w:rPr>
      </w:pPr>
    </w:p>
    <w:p w14:paraId="2490F36A" w14:textId="435FDC40" w:rsidR="00146701" w:rsidRDefault="00CF114B">
      <w:pPr>
        <w:spacing w:before="280" w:after="280" w:line="240" w:lineRule="auto"/>
        <w:jc w:val="both"/>
        <w:rPr>
          <w:sz w:val="24"/>
          <w:szCs w:val="24"/>
        </w:rPr>
      </w:pPr>
      <w:r>
        <w:rPr>
          <w:rFonts w:ascii="Arial" w:eastAsia="Arial" w:hAnsi="Arial" w:cs="Arial"/>
          <w:sz w:val="20"/>
          <w:szCs w:val="20"/>
        </w:rPr>
        <w:lastRenderedPageBreak/>
        <w:t xml:space="preserve"> </w:t>
      </w:r>
      <w:r>
        <w:rPr>
          <w:b/>
          <w:sz w:val="24"/>
          <w:szCs w:val="24"/>
        </w:rPr>
        <w:t>QUINTA. Financiamiento</w:t>
      </w:r>
      <w:r>
        <w:rPr>
          <w:sz w:val="24"/>
          <w:szCs w:val="24"/>
        </w:rPr>
        <w:t xml:space="preserve"> </w:t>
      </w:r>
    </w:p>
    <w:p w14:paraId="67D6F901" w14:textId="77777777" w:rsidR="00146701" w:rsidRDefault="00CF114B">
      <w:pPr>
        <w:spacing w:before="280" w:after="280" w:line="240" w:lineRule="auto"/>
        <w:jc w:val="both"/>
        <w:rPr>
          <w:sz w:val="24"/>
          <w:szCs w:val="24"/>
        </w:rPr>
      </w:pPr>
      <w:r>
        <w:rPr>
          <w:b/>
          <w:sz w:val="24"/>
          <w:szCs w:val="24"/>
        </w:rPr>
        <w:t>     </w:t>
      </w:r>
      <w:r>
        <w:rPr>
          <w:sz w:val="24"/>
          <w:szCs w:val="24"/>
        </w:rPr>
        <w:t xml:space="preserve"> La implementación del presente Decreto Legislativo se financia con cargo al presupuesto institucional de las entidades involucradas sin demandar recursos adicionales del Tesoro Público.</w:t>
      </w:r>
    </w:p>
    <w:p w14:paraId="3D1B90DA" w14:textId="77777777" w:rsidR="00146701" w:rsidRDefault="00CF114B">
      <w:pPr>
        <w:spacing w:before="280" w:after="280" w:line="240" w:lineRule="auto"/>
        <w:jc w:val="both"/>
        <w:rPr>
          <w:sz w:val="24"/>
          <w:szCs w:val="24"/>
        </w:rPr>
      </w:pPr>
      <w:r>
        <w:rPr>
          <w:b/>
          <w:sz w:val="24"/>
          <w:szCs w:val="24"/>
        </w:rPr>
        <w:t>DISPOSICIONES COMPLEMENTARIAS MODIFICATORIAS</w:t>
      </w:r>
    </w:p>
    <w:p w14:paraId="6590CDD7" w14:textId="77777777" w:rsidR="00146701" w:rsidRDefault="00CF114B">
      <w:pPr>
        <w:spacing w:before="280" w:after="280" w:line="240" w:lineRule="auto"/>
        <w:jc w:val="both"/>
        <w:rPr>
          <w:sz w:val="24"/>
          <w:szCs w:val="24"/>
        </w:rPr>
      </w:pPr>
      <w:r>
        <w:rPr>
          <w:b/>
          <w:sz w:val="24"/>
          <w:szCs w:val="24"/>
        </w:rPr>
        <w:t xml:space="preserve">      </w:t>
      </w:r>
      <w:bookmarkStart w:id="25" w:name="bookmark=id.1pxezwc" w:colFirst="0" w:colLast="0"/>
      <w:bookmarkEnd w:id="25"/>
      <w:r>
        <w:rPr>
          <w:b/>
          <w:sz w:val="24"/>
          <w:szCs w:val="24"/>
        </w:rPr>
        <w:t>PRIMERA. Modificación de los artículos 7 y 22 de la Ley Nº 28175, Ley Marco del Empleo Público</w:t>
      </w:r>
      <w:r>
        <w:rPr>
          <w:sz w:val="24"/>
          <w:szCs w:val="24"/>
        </w:rPr>
        <w:t xml:space="preserve"> </w:t>
      </w:r>
    </w:p>
    <w:p w14:paraId="7F35985A"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Modifícase</w:t>
      </w:r>
      <w:proofErr w:type="spellEnd"/>
      <w:r>
        <w:rPr>
          <w:sz w:val="24"/>
          <w:szCs w:val="24"/>
        </w:rPr>
        <w:t xml:space="preserve"> el literal e) e </w:t>
      </w:r>
      <w:proofErr w:type="spellStart"/>
      <w:r>
        <w:rPr>
          <w:sz w:val="24"/>
          <w:szCs w:val="24"/>
        </w:rPr>
        <w:t>incorpórase</w:t>
      </w:r>
      <w:proofErr w:type="spellEnd"/>
      <w:r>
        <w:rPr>
          <w:sz w:val="24"/>
          <w:szCs w:val="24"/>
        </w:rPr>
        <w:t xml:space="preserve"> el literal f) al artículo 7, así como </w:t>
      </w:r>
      <w:proofErr w:type="spellStart"/>
      <w:r>
        <w:rPr>
          <w:sz w:val="24"/>
          <w:szCs w:val="24"/>
        </w:rPr>
        <w:t>modifícase</w:t>
      </w:r>
      <w:proofErr w:type="spellEnd"/>
      <w:r>
        <w:rPr>
          <w:sz w:val="24"/>
          <w:szCs w:val="24"/>
        </w:rPr>
        <w:t xml:space="preserve"> el literal d) del artículo 22 de la Ley Nº 28175, Ley Marco del Empleo Público, de acuerdo con el texto siguiente:</w:t>
      </w:r>
    </w:p>
    <w:p w14:paraId="4622C070" w14:textId="77777777" w:rsidR="00146701" w:rsidRDefault="00CF114B">
      <w:pPr>
        <w:spacing w:before="280" w:after="280" w:line="240" w:lineRule="auto"/>
        <w:jc w:val="both"/>
        <w:rPr>
          <w:sz w:val="24"/>
          <w:szCs w:val="24"/>
        </w:rPr>
      </w:pPr>
      <w:r>
        <w:rPr>
          <w:sz w:val="24"/>
          <w:szCs w:val="24"/>
        </w:rPr>
        <w:t>     </w:t>
      </w:r>
      <w:r>
        <w:rPr>
          <w:b/>
          <w:sz w:val="24"/>
          <w:szCs w:val="24"/>
        </w:rPr>
        <w:t>“Artículo 7.- Requisitos para postular</w:t>
      </w:r>
      <w:r>
        <w:rPr>
          <w:sz w:val="24"/>
          <w:szCs w:val="24"/>
        </w:rPr>
        <w:t xml:space="preserve"> </w:t>
      </w:r>
    </w:p>
    <w:p w14:paraId="3E3D5963" w14:textId="77777777" w:rsidR="00146701" w:rsidRDefault="00CF114B">
      <w:pPr>
        <w:spacing w:before="280" w:after="280" w:line="240" w:lineRule="auto"/>
        <w:jc w:val="both"/>
        <w:rPr>
          <w:sz w:val="24"/>
          <w:szCs w:val="24"/>
        </w:rPr>
      </w:pPr>
      <w:r>
        <w:rPr>
          <w:b/>
          <w:sz w:val="24"/>
          <w:szCs w:val="24"/>
        </w:rPr>
        <w:t>     </w:t>
      </w:r>
      <w:r>
        <w:rPr>
          <w:sz w:val="24"/>
          <w:szCs w:val="24"/>
        </w:rPr>
        <w:t xml:space="preserve"> Son requisitos para postular al empleo público:</w:t>
      </w:r>
    </w:p>
    <w:p w14:paraId="529AF67E" w14:textId="77777777" w:rsidR="00146701" w:rsidRDefault="00CF114B">
      <w:pPr>
        <w:spacing w:before="280" w:after="280" w:line="240" w:lineRule="auto"/>
        <w:jc w:val="both"/>
        <w:rPr>
          <w:sz w:val="24"/>
          <w:szCs w:val="24"/>
        </w:rPr>
      </w:pPr>
      <w:r>
        <w:rPr>
          <w:sz w:val="24"/>
          <w:szCs w:val="24"/>
        </w:rPr>
        <w:t>     (...)</w:t>
      </w:r>
    </w:p>
    <w:p w14:paraId="1DEF1D36" w14:textId="77777777" w:rsidR="00146701" w:rsidRDefault="00CF114B">
      <w:pPr>
        <w:spacing w:before="280" w:after="280" w:line="240" w:lineRule="auto"/>
        <w:jc w:val="both"/>
        <w:rPr>
          <w:sz w:val="24"/>
          <w:szCs w:val="24"/>
        </w:rPr>
      </w:pPr>
      <w:r>
        <w:rPr>
          <w:sz w:val="24"/>
          <w:szCs w:val="24"/>
        </w:rPr>
        <w:t>     </w:t>
      </w:r>
      <w:hyperlink r:id="rId38">
        <w:r>
          <w:rPr>
            <w:b/>
            <w:sz w:val="24"/>
            <w:szCs w:val="24"/>
            <w:u w:val="single"/>
          </w:rPr>
          <w:t>e)</w:t>
        </w:r>
      </w:hyperlink>
      <w:r>
        <w:rPr>
          <w:sz w:val="24"/>
          <w:szCs w:val="24"/>
        </w:rPr>
        <w:t xml:space="preserve">No contar con sentencia condenatoria consentida y/o ejecutoriada por alguno de los delitos previstos en los artículos 382, 383, 384, 387, 388, 389, 393, 393-A, 394, 395, 396, 397, 397-A, 398, 399, 400 y 401 del Código Penal o sanción administrativa que acarree inhabilitación, inscritas en el Registro Nacional de Sanciones contra Servidores Civiles. </w:t>
      </w:r>
      <w:r>
        <w:rPr>
          <w:b/>
          <w:sz w:val="24"/>
          <w:szCs w:val="24"/>
        </w:rPr>
        <w:t>(*)</w:t>
      </w:r>
      <w:r>
        <w:rPr>
          <w:sz w:val="24"/>
          <w:szCs w:val="24"/>
        </w:rPr>
        <w:t xml:space="preserve"> </w:t>
      </w:r>
    </w:p>
    <w:p w14:paraId="7940677F" w14:textId="77777777" w:rsidR="00146701" w:rsidRDefault="00CF114B">
      <w:pPr>
        <w:spacing w:before="280" w:after="280" w:line="240" w:lineRule="auto"/>
        <w:jc w:val="both"/>
        <w:rPr>
          <w:sz w:val="24"/>
          <w:szCs w:val="24"/>
        </w:rPr>
      </w:pPr>
      <w:r>
        <w:rPr>
          <w:b/>
          <w:sz w:val="24"/>
          <w:szCs w:val="24"/>
        </w:rPr>
        <w:t xml:space="preserve">(*) Confrontar con el </w:t>
      </w:r>
      <w:hyperlink r:id="rId39">
        <w:r>
          <w:rPr>
            <w:b/>
            <w:sz w:val="24"/>
            <w:szCs w:val="24"/>
            <w:u w:val="single"/>
          </w:rPr>
          <w:t>Artículo 4 del Decreto Legislativo N° 1367</w:t>
        </w:r>
      </w:hyperlink>
      <w:r>
        <w:rPr>
          <w:b/>
          <w:sz w:val="24"/>
          <w:szCs w:val="24"/>
        </w:rPr>
        <w:t>, publicado el</w:t>
      </w:r>
      <w:r>
        <w:rPr>
          <w:sz w:val="24"/>
          <w:szCs w:val="24"/>
        </w:rPr>
        <w:t xml:space="preserve"> 29 julio 2018.</w:t>
      </w:r>
      <w:r>
        <w:rPr>
          <w:sz w:val="24"/>
          <w:szCs w:val="24"/>
        </w:rPr>
        <w:br/>
      </w:r>
    </w:p>
    <w:p w14:paraId="36CF6CE5" w14:textId="77777777" w:rsidR="00146701" w:rsidRDefault="00CF114B">
      <w:pPr>
        <w:spacing w:before="280" w:after="280" w:line="240" w:lineRule="auto"/>
        <w:jc w:val="both"/>
        <w:rPr>
          <w:sz w:val="24"/>
          <w:szCs w:val="24"/>
        </w:rPr>
      </w:pPr>
      <w:r>
        <w:rPr>
          <w:sz w:val="24"/>
          <w:szCs w:val="24"/>
        </w:rPr>
        <w:t>     </w:t>
      </w:r>
      <w:hyperlink r:id="rId40">
        <w:r>
          <w:rPr>
            <w:b/>
            <w:sz w:val="24"/>
            <w:szCs w:val="24"/>
            <w:u w:val="single"/>
          </w:rPr>
          <w:t>f)</w:t>
        </w:r>
      </w:hyperlink>
      <w:r>
        <w:rPr>
          <w:sz w:val="24"/>
          <w:szCs w:val="24"/>
        </w:rPr>
        <w:t>Los demás que se señale para cada concurso</w:t>
      </w:r>
      <w:r>
        <w:rPr>
          <w:b/>
          <w:sz w:val="24"/>
          <w:szCs w:val="24"/>
        </w:rPr>
        <w:t>”.</w:t>
      </w:r>
    </w:p>
    <w:p w14:paraId="4E916D79" w14:textId="77777777" w:rsidR="00146701" w:rsidRDefault="00CF114B">
      <w:pPr>
        <w:spacing w:before="280" w:after="280" w:line="240" w:lineRule="auto"/>
        <w:jc w:val="both"/>
        <w:rPr>
          <w:sz w:val="24"/>
          <w:szCs w:val="24"/>
        </w:rPr>
      </w:pPr>
      <w:r>
        <w:rPr>
          <w:b/>
          <w:sz w:val="24"/>
          <w:szCs w:val="24"/>
        </w:rPr>
        <w:t>     “Artículo 22.- Término del empleo público</w:t>
      </w:r>
      <w:r>
        <w:rPr>
          <w:sz w:val="24"/>
          <w:szCs w:val="24"/>
        </w:rPr>
        <w:t xml:space="preserve"> </w:t>
      </w:r>
    </w:p>
    <w:p w14:paraId="3C21A475" w14:textId="77777777" w:rsidR="00146701" w:rsidRDefault="00CF114B">
      <w:pPr>
        <w:spacing w:before="280" w:after="280" w:line="240" w:lineRule="auto"/>
        <w:jc w:val="both"/>
        <w:rPr>
          <w:sz w:val="24"/>
          <w:szCs w:val="24"/>
        </w:rPr>
      </w:pPr>
      <w:r>
        <w:rPr>
          <w:b/>
          <w:sz w:val="24"/>
          <w:szCs w:val="24"/>
        </w:rPr>
        <w:t>     </w:t>
      </w:r>
      <w:r>
        <w:rPr>
          <w:sz w:val="24"/>
          <w:szCs w:val="24"/>
        </w:rPr>
        <w:t xml:space="preserve"> El término del empleo se produce por:</w:t>
      </w:r>
    </w:p>
    <w:p w14:paraId="71AEECC0" w14:textId="77777777" w:rsidR="00146701" w:rsidRDefault="00CF114B">
      <w:pPr>
        <w:spacing w:before="280" w:after="280" w:line="240" w:lineRule="auto"/>
        <w:jc w:val="both"/>
        <w:rPr>
          <w:sz w:val="24"/>
          <w:szCs w:val="24"/>
        </w:rPr>
      </w:pPr>
      <w:r>
        <w:rPr>
          <w:sz w:val="24"/>
          <w:szCs w:val="24"/>
        </w:rPr>
        <w:t>     (...)</w:t>
      </w:r>
    </w:p>
    <w:p w14:paraId="5EBD7031" w14:textId="77777777" w:rsidR="00146701" w:rsidRDefault="00CF114B">
      <w:pPr>
        <w:spacing w:before="280" w:after="280" w:line="240" w:lineRule="auto"/>
        <w:jc w:val="both"/>
        <w:rPr>
          <w:sz w:val="24"/>
          <w:szCs w:val="24"/>
        </w:rPr>
      </w:pPr>
      <w:r>
        <w:rPr>
          <w:sz w:val="24"/>
          <w:szCs w:val="24"/>
        </w:rPr>
        <w:t>     </w:t>
      </w:r>
      <w:hyperlink r:id="rId41">
        <w:r>
          <w:rPr>
            <w:b/>
            <w:sz w:val="24"/>
            <w:szCs w:val="24"/>
            <w:u w:val="single"/>
          </w:rPr>
          <w:t>d)</w:t>
        </w:r>
      </w:hyperlink>
      <w:r>
        <w:rPr>
          <w:sz w:val="24"/>
          <w:szCs w:val="24"/>
        </w:rPr>
        <w:t>Contar con sentencia condenatoria consentida y/o ejecutoriada por alguno de los delitos previstos en los artículos 382, 383, 384, 387, 388, 389, 393, 393-A, 394, 395, 396, 397, 397-A, 398, 399, 400 y 401 del Código Penal o sanción administrativa que acarree inhabilitación, inscritas en el Registro Nacional de Sanciones contra Servidores Civiles.</w:t>
      </w:r>
    </w:p>
    <w:p w14:paraId="2485FE1D" w14:textId="77777777" w:rsidR="00146701" w:rsidRDefault="00CF114B">
      <w:pPr>
        <w:spacing w:before="280" w:after="280" w:line="240" w:lineRule="auto"/>
        <w:jc w:val="both"/>
        <w:rPr>
          <w:sz w:val="24"/>
          <w:szCs w:val="24"/>
        </w:rPr>
      </w:pPr>
      <w:r>
        <w:rPr>
          <w:sz w:val="24"/>
          <w:szCs w:val="24"/>
        </w:rPr>
        <w:t>     (...)”.</w:t>
      </w:r>
    </w:p>
    <w:p w14:paraId="4372711B" w14:textId="77777777" w:rsidR="00146701" w:rsidRDefault="00CF114B">
      <w:pPr>
        <w:spacing w:before="280" w:after="280" w:line="240" w:lineRule="auto"/>
        <w:jc w:val="both"/>
        <w:rPr>
          <w:sz w:val="24"/>
          <w:szCs w:val="24"/>
        </w:rPr>
      </w:pPr>
      <w:r>
        <w:rPr>
          <w:sz w:val="24"/>
          <w:szCs w:val="24"/>
        </w:rPr>
        <w:t xml:space="preserve">      </w:t>
      </w:r>
      <w:bookmarkStart w:id="26" w:name="bookmark=id.147n2zr" w:colFirst="0" w:colLast="0"/>
      <w:bookmarkEnd w:id="26"/>
      <w:r>
        <w:rPr>
          <w:b/>
          <w:sz w:val="24"/>
          <w:szCs w:val="24"/>
        </w:rPr>
        <w:t>SEGUNDA. Modificación de los artículos 4 y 10 Decreto Legislativo Nº 1057, Decreto Legislativo que regula el Régimen Especial de Contratación Administrativa de Servicios</w:t>
      </w:r>
      <w:r>
        <w:rPr>
          <w:sz w:val="24"/>
          <w:szCs w:val="24"/>
        </w:rPr>
        <w:t xml:space="preserve"> </w:t>
      </w:r>
    </w:p>
    <w:p w14:paraId="1869F918" w14:textId="77777777" w:rsidR="00146701" w:rsidRDefault="00CF114B">
      <w:pPr>
        <w:spacing w:before="280" w:after="280" w:line="240" w:lineRule="auto"/>
        <w:jc w:val="both"/>
        <w:rPr>
          <w:sz w:val="24"/>
          <w:szCs w:val="24"/>
        </w:rPr>
      </w:pPr>
      <w:r>
        <w:rPr>
          <w:b/>
          <w:sz w:val="24"/>
          <w:szCs w:val="24"/>
        </w:rPr>
        <w:t>     </w:t>
      </w:r>
      <w:r>
        <w:rPr>
          <w:sz w:val="24"/>
          <w:szCs w:val="24"/>
        </w:rPr>
        <w:t xml:space="preserve"> Incorpórase el numeral 4.3 al artículo 4, así como el literal i) al artículo 10 del Decreto Legislativo Nº 1057 </w:t>
      </w:r>
      <w:r>
        <w:rPr>
          <w:b/>
          <w:sz w:val="24"/>
          <w:szCs w:val="24"/>
          <w:u w:val="single"/>
        </w:rPr>
        <w:t>(*) NOTA SPIJ</w:t>
      </w:r>
      <w:r>
        <w:rPr>
          <w:sz w:val="24"/>
          <w:szCs w:val="24"/>
        </w:rPr>
        <w:t xml:space="preserve">, Decreto Legislativo que regula el Régimen </w:t>
      </w:r>
      <w:r>
        <w:rPr>
          <w:sz w:val="24"/>
          <w:szCs w:val="24"/>
        </w:rPr>
        <w:lastRenderedPageBreak/>
        <w:t>Especial de Contratación Administrativa de Servicios, de acuerdo con el texto siguiente:</w:t>
      </w:r>
    </w:p>
    <w:p w14:paraId="3485D0DB" w14:textId="77777777" w:rsidR="00146701" w:rsidRDefault="00CF114B">
      <w:pPr>
        <w:spacing w:before="280" w:after="280" w:line="240" w:lineRule="auto"/>
        <w:jc w:val="both"/>
        <w:rPr>
          <w:sz w:val="24"/>
          <w:szCs w:val="24"/>
        </w:rPr>
      </w:pPr>
      <w:r>
        <w:rPr>
          <w:sz w:val="24"/>
          <w:szCs w:val="24"/>
        </w:rPr>
        <w:t>     </w:t>
      </w:r>
      <w:r>
        <w:rPr>
          <w:b/>
          <w:sz w:val="24"/>
          <w:szCs w:val="24"/>
        </w:rPr>
        <w:t>“Artículo 4.- Requisitos para su celebración</w:t>
      </w:r>
      <w:r>
        <w:rPr>
          <w:sz w:val="24"/>
          <w:szCs w:val="24"/>
        </w:rPr>
        <w:t xml:space="preserve"> </w:t>
      </w:r>
    </w:p>
    <w:p w14:paraId="0CAA31CF" w14:textId="77777777" w:rsidR="00146701" w:rsidRDefault="00CF114B">
      <w:pPr>
        <w:spacing w:before="280" w:after="280" w:line="240" w:lineRule="auto"/>
        <w:jc w:val="both"/>
        <w:rPr>
          <w:sz w:val="24"/>
          <w:szCs w:val="24"/>
        </w:rPr>
      </w:pPr>
      <w:r>
        <w:rPr>
          <w:b/>
          <w:sz w:val="24"/>
          <w:szCs w:val="24"/>
        </w:rPr>
        <w:t>     </w:t>
      </w:r>
      <w:r>
        <w:rPr>
          <w:sz w:val="24"/>
          <w:szCs w:val="24"/>
        </w:rPr>
        <w:t xml:space="preserve"> Son requisitos para la celebración del contrato administrativo de servicios:</w:t>
      </w:r>
    </w:p>
    <w:p w14:paraId="78459A47" w14:textId="77777777" w:rsidR="00146701" w:rsidRDefault="00CF114B">
      <w:pPr>
        <w:spacing w:before="280" w:after="280" w:line="240" w:lineRule="auto"/>
        <w:jc w:val="both"/>
        <w:rPr>
          <w:sz w:val="24"/>
          <w:szCs w:val="24"/>
        </w:rPr>
      </w:pPr>
      <w:r>
        <w:rPr>
          <w:sz w:val="24"/>
          <w:szCs w:val="24"/>
        </w:rPr>
        <w:t>     (...)</w:t>
      </w:r>
    </w:p>
    <w:p w14:paraId="213C8BF5" w14:textId="77777777" w:rsidR="00146701" w:rsidRDefault="00CF114B">
      <w:pPr>
        <w:spacing w:before="280" w:after="280" w:line="240" w:lineRule="auto"/>
        <w:jc w:val="both"/>
        <w:rPr>
          <w:sz w:val="24"/>
          <w:szCs w:val="24"/>
        </w:rPr>
      </w:pPr>
      <w:r>
        <w:rPr>
          <w:sz w:val="24"/>
          <w:szCs w:val="24"/>
        </w:rPr>
        <w:t>     </w:t>
      </w:r>
      <w:hyperlink r:id="rId42">
        <w:r>
          <w:rPr>
            <w:b/>
            <w:sz w:val="24"/>
            <w:szCs w:val="24"/>
            <w:u w:val="single"/>
          </w:rPr>
          <w:t>4.3</w:t>
        </w:r>
      </w:hyperlink>
      <w:r>
        <w:rPr>
          <w:sz w:val="24"/>
          <w:szCs w:val="24"/>
        </w:rPr>
        <w:t xml:space="preserve">. No contar con sentencia condenatoria consentida y/o ejecutoriada por alguno de los delitos previstos en los artículos 382, 383, 384, 387, 388, 389, 393, 393-A, 394, 395, 396, 397, 397-A, 398, 399, 400 y 401 del Código Penal o sanción administrativa que acarree inhabilitación, inscritas en el Registro Nacional de Sanciones contra Servidores Civiles. </w:t>
      </w:r>
      <w:r>
        <w:rPr>
          <w:b/>
          <w:sz w:val="24"/>
          <w:szCs w:val="24"/>
        </w:rPr>
        <w:t>(*)</w:t>
      </w:r>
      <w:r>
        <w:rPr>
          <w:sz w:val="24"/>
          <w:szCs w:val="24"/>
        </w:rPr>
        <w:t xml:space="preserve"> </w:t>
      </w:r>
    </w:p>
    <w:p w14:paraId="2AD1FAB7" w14:textId="77777777" w:rsidR="00146701" w:rsidRDefault="00CF114B">
      <w:pPr>
        <w:spacing w:before="280" w:after="280" w:line="240" w:lineRule="auto"/>
        <w:jc w:val="both"/>
        <w:rPr>
          <w:sz w:val="24"/>
          <w:szCs w:val="24"/>
        </w:rPr>
      </w:pPr>
      <w:r>
        <w:rPr>
          <w:b/>
          <w:sz w:val="24"/>
          <w:szCs w:val="24"/>
        </w:rPr>
        <w:t xml:space="preserve">(*) Confrontar con el </w:t>
      </w:r>
      <w:hyperlink r:id="rId43">
        <w:r>
          <w:rPr>
            <w:b/>
            <w:sz w:val="24"/>
            <w:szCs w:val="24"/>
            <w:u w:val="single"/>
          </w:rPr>
          <w:t>Artículo 5 del Decreto Legislativo N° 1367</w:t>
        </w:r>
      </w:hyperlink>
      <w:r>
        <w:rPr>
          <w:b/>
          <w:sz w:val="24"/>
          <w:szCs w:val="24"/>
        </w:rPr>
        <w:t>, publicado el</w:t>
      </w:r>
      <w:r>
        <w:rPr>
          <w:sz w:val="24"/>
          <w:szCs w:val="24"/>
        </w:rPr>
        <w:t xml:space="preserve"> 29 julio 2018.</w:t>
      </w:r>
      <w:r>
        <w:rPr>
          <w:sz w:val="24"/>
          <w:szCs w:val="24"/>
        </w:rPr>
        <w:br/>
      </w:r>
    </w:p>
    <w:p w14:paraId="548C079C" w14:textId="77777777" w:rsidR="00146701" w:rsidRDefault="00CF114B">
      <w:pPr>
        <w:spacing w:before="280" w:after="280" w:line="240" w:lineRule="auto"/>
        <w:jc w:val="both"/>
        <w:rPr>
          <w:sz w:val="24"/>
          <w:szCs w:val="24"/>
        </w:rPr>
      </w:pPr>
      <w:r>
        <w:rPr>
          <w:sz w:val="24"/>
          <w:szCs w:val="24"/>
        </w:rPr>
        <w:t>     “Artículo 10.- Extinción del contrato</w:t>
      </w:r>
    </w:p>
    <w:p w14:paraId="1B0CD04E" w14:textId="77777777" w:rsidR="00146701" w:rsidRDefault="00CF114B">
      <w:pPr>
        <w:spacing w:before="280" w:after="280" w:line="240" w:lineRule="auto"/>
        <w:jc w:val="both"/>
        <w:rPr>
          <w:sz w:val="24"/>
          <w:szCs w:val="24"/>
        </w:rPr>
      </w:pPr>
      <w:r>
        <w:rPr>
          <w:sz w:val="24"/>
          <w:szCs w:val="24"/>
        </w:rPr>
        <w:t>     El Contrato Administrativo de Servicios se extingue por:</w:t>
      </w:r>
    </w:p>
    <w:p w14:paraId="559FF1A3" w14:textId="77777777" w:rsidR="00146701" w:rsidRDefault="00CF114B">
      <w:pPr>
        <w:spacing w:before="280" w:after="280" w:line="240" w:lineRule="auto"/>
        <w:jc w:val="both"/>
        <w:rPr>
          <w:sz w:val="24"/>
          <w:szCs w:val="24"/>
        </w:rPr>
      </w:pPr>
      <w:r>
        <w:rPr>
          <w:sz w:val="24"/>
          <w:szCs w:val="24"/>
        </w:rPr>
        <w:t>     (...)</w:t>
      </w:r>
    </w:p>
    <w:p w14:paraId="7405E7FB" w14:textId="77777777" w:rsidR="00146701" w:rsidRDefault="00CF114B">
      <w:pPr>
        <w:spacing w:before="280" w:after="280" w:line="240" w:lineRule="auto"/>
        <w:jc w:val="both"/>
        <w:rPr>
          <w:sz w:val="24"/>
          <w:szCs w:val="24"/>
        </w:rPr>
      </w:pPr>
      <w:r>
        <w:rPr>
          <w:sz w:val="24"/>
          <w:szCs w:val="24"/>
        </w:rPr>
        <w:t>     </w:t>
      </w:r>
      <w:hyperlink r:id="rId44">
        <w:r>
          <w:rPr>
            <w:b/>
            <w:sz w:val="24"/>
            <w:szCs w:val="24"/>
            <w:u w:val="single"/>
          </w:rPr>
          <w:t>i)</w:t>
        </w:r>
      </w:hyperlink>
      <w:r>
        <w:rPr>
          <w:sz w:val="24"/>
          <w:szCs w:val="24"/>
        </w:rPr>
        <w:t>Contar con sentencia condenatoria consentida y/o ejecutoriada por alguno de los delitos previstos en los artículos 382, 383, 384, 387, 388, 389, 393, 393-A, 394, 395, 396, 397, 397-A, 398, 399, 400 y 401 del Código Penal o sanción administrativa que acarree inhabilitación, inscritas en el Registro Nacional de Sanciones contra Servidores Civiles.</w:t>
      </w:r>
      <w:r>
        <w:rPr>
          <w:b/>
          <w:sz w:val="24"/>
          <w:szCs w:val="24"/>
        </w:rPr>
        <w:t>(*)</w:t>
      </w:r>
      <w:r>
        <w:rPr>
          <w:sz w:val="24"/>
          <w:szCs w:val="24"/>
        </w:rPr>
        <w:t xml:space="preserve"> </w:t>
      </w:r>
    </w:p>
    <w:p w14:paraId="21A18C5C" w14:textId="77777777" w:rsidR="00146701" w:rsidRDefault="00CF114B">
      <w:pPr>
        <w:spacing w:before="280" w:after="280" w:line="240" w:lineRule="auto"/>
        <w:jc w:val="both"/>
        <w:rPr>
          <w:sz w:val="24"/>
          <w:szCs w:val="24"/>
        </w:rPr>
      </w:pPr>
      <w:r>
        <w:rPr>
          <w:b/>
          <w:sz w:val="24"/>
          <w:szCs w:val="24"/>
        </w:rPr>
        <w:t xml:space="preserve">(*) Confrontar con el </w:t>
      </w:r>
      <w:hyperlink r:id="rId45">
        <w:r>
          <w:rPr>
            <w:b/>
            <w:sz w:val="24"/>
            <w:szCs w:val="24"/>
            <w:u w:val="single"/>
          </w:rPr>
          <w:t>Artículo 5 del Decreto Legislativo N° 1367</w:t>
        </w:r>
      </w:hyperlink>
      <w:r>
        <w:rPr>
          <w:b/>
          <w:sz w:val="24"/>
          <w:szCs w:val="24"/>
        </w:rPr>
        <w:t>, publicado el</w:t>
      </w:r>
      <w:r>
        <w:rPr>
          <w:sz w:val="24"/>
          <w:szCs w:val="24"/>
        </w:rPr>
        <w:t xml:space="preserve"> 29 julio 2018.</w:t>
      </w:r>
    </w:p>
    <w:p w14:paraId="4D9268C8" w14:textId="139F3035" w:rsidR="00146701" w:rsidRDefault="00CF114B">
      <w:pPr>
        <w:spacing w:before="280" w:after="280" w:line="240" w:lineRule="auto"/>
        <w:jc w:val="both"/>
        <w:rPr>
          <w:sz w:val="24"/>
          <w:szCs w:val="24"/>
        </w:rPr>
      </w:pPr>
      <w:r>
        <w:rPr>
          <w:sz w:val="24"/>
          <w:szCs w:val="24"/>
        </w:rPr>
        <w:t>     (...)</w:t>
      </w:r>
    </w:p>
    <w:p w14:paraId="04CAA5D0" w14:textId="77777777" w:rsidR="00146701" w:rsidRDefault="00CF114B">
      <w:pPr>
        <w:spacing w:before="280" w:after="280" w:line="240" w:lineRule="auto"/>
        <w:jc w:val="both"/>
        <w:rPr>
          <w:sz w:val="24"/>
          <w:szCs w:val="24"/>
        </w:rPr>
      </w:pPr>
      <w:r>
        <w:rPr>
          <w:sz w:val="24"/>
          <w:szCs w:val="24"/>
        </w:rPr>
        <w:t xml:space="preserve">      </w:t>
      </w:r>
      <w:bookmarkStart w:id="27" w:name="bookmark=id.3o7alnk" w:colFirst="0" w:colLast="0"/>
      <w:bookmarkEnd w:id="27"/>
      <w:r>
        <w:rPr>
          <w:b/>
          <w:sz w:val="24"/>
          <w:szCs w:val="24"/>
        </w:rPr>
        <w:t>TERCERA. Modificación del artículo 49 de la Ley Nº 29944, Ley de Reforma Magisterial</w:t>
      </w:r>
      <w:r>
        <w:rPr>
          <w:sz w:val="24"/>
          <w:szCs w:val="24"/>
        </w:rPr>
        <w:t xml:space="preserve"> </w:t>
      </w:r>
    </w:p>
    <w:p w14:paraId="6D47D847" w14:textId="77777777" w:rsidR="00146701" w:rsidRDefault="00CF114B">
      <w:pPr>
        <w:spacing w:before="280" w:after="280" w:line="240" w:lineRule="auto"/>
        <w:jc w:val="both"/>
        <w:rPr>
          <w:sz w:val="24"/>
          <w:szCs w:val="24"/>
        </w:rPr>
      </w:pPr>
      <w:r>
        <w:rPr>
          <w:b/>
          <w:sz w:val="24"/>
          <w:szCs w:val="24"/>
        </w:rPr>
        <w:t>     </w:t>
      </w:r>
      <w:r>
        <w:rPr>
          <w:sz w:val="24"/>
          <w:szCs w:val="24"/>
        </w:rPr>
        <w:t xml:space="preserve"> Incorpórase el literal j) al artículo 49 de la Ley Nº 29944, Ley de Reforma Magisterial con el texto siguiente:</w:t>
      </w:r>
    </w:p>
    <w:p w14:paraId="78411313" w14:textId="77777777" w:rsidR="00146701" w:rsidRDefault="00CF114B">
      <w:pPr>
        <w:spacing w:before="280" w:after="280" w:line="240" w:lineRule="auto"/>
        <w:jc w:val="both"/>
        <w:rPr>
          <w:sz w:val="24"/>
          <w:szCs w:val="24"/>
        </w:rPr>
      </w:pPr>
      <w:r>
        <w:rPr>
          <w:b/>
          <w:sz w:val="24"/>
          <w:szCs w:val="24"/>
        </w:rPr>
        <w:t>     “Artículo 49. Destitución</w:t>
      </w:r>
      <w:r>
        <w:rPr>
          <w:sz w:val="24"/>
          <w:szCs w:val="24"/>
        </w:rPr>
        <w:t xml:space="preserve"> </w:t>
      </w:r>
    </w:p>
    <w:p w14:paraId="7385C6B2" w14:textId="77777777" w:rsidR="00146701" w:rsidRDefault="00CF114B">
      <w:pPr>
        <w:spacing w:before="280" w:after="280" w:line="240" w:lineRule="auto"/>
        <w:jc w:val="both"/>
        <w:rPr>
          <w:sz w:val="24"/>
          <w:szCs w:val="24"/>
        </w:rPr>
      </w:pPr>
      <w:r>
        <w:rPr>
          <w:b/>
          <w:sz w:val="24"/>
          <w:szCs w:val="24"/>
        </w:rPr>
        <w:t>     </w:t>
      </w:r>
      <w:r>
        <w:rPr>
          <w:sz w:val="24"/>
          <w:szCs w:val="24"/>
        </w:rPr>
        <w:t xml:space="preserve"> Son causales de destitución, la transgresión por acción u omisión de los principios, deberes, obligaciones y prohibiciones en el ejercicio de la función docente, considerado como muy grave.</w:t>
      </w:r>
    </w:p>
    <w:p w14:paraId="419DCDE6" w14:textId="77777777" w:rsidR="00F20819" w:rsidRDefault="00CF114B">
      <w:pPr>
        <w:spacing w:before="280" w:after="280" w:line="240" w:lineRule="auto"/>
        <w:jc w:val="both"/>
        <w:rPr>
          <w:sz w:val="24"/>
          <w:szCs w:val="24"/>
        </w:rPr>
      </w:pPr>
      <w:r>
        <w:rPr>
          <w:sz w:val="24"/>
          <w:szCs w:val="24"/>
        </w:rPr>
        <w:t xml:space="preserve">    </w:t>
      </w:r>
    </w:p>
    <w:p w14:paraId="7746F0BE" w14:textId="77777777" w:rsidR="00F20819" w:rsidRDefault="00F20819">
      <w:pPr>
        <w:spacing w:before="280" w:after="280" w:line="240" w:lineRule="auto"/>
        <w:jc w:val="both"/>
        <w:rPr>
          <w:sz w:val="24"/>
          <w:szCs w:val="24"/>
        </w:rPr>
      </w:pPr>
    </w:p>
    <w:p w14:paraId="6E24922C" w14:textId="5DF0BB1B" w:rsidR="00146701" w:rsidRDefault="00CF114B">
      <w:pPr>
        <w:spacing w:before="280" w:after="280" w:line="240" w:lineRule="auto"/>
        <w:jc w:val="both"/>
        <w:rPr>
          <w:sz w:val="24"/>
          <w:szCs w:val="24"/>
        </w:rPr>
      </w:pPr>
      <w:r>
        <w:rPr>
          <w:sz w:val="24"/>
          <w:szCs w:val="24"/>
        </w:rPr>
        <w:lastRenderedPageBreak/>
        <w:t xml:space="preserve"> También se consideran faltas o fracciones muy graves, pasibles de destitución, las </w:t>
      </w:r>
      <w:proofErr w:type="gramStart"/>
      <w:r>
        <w:rPr>
          <w:sz w:val="24"/>
          <w:szCs w:val="24"/>
        </w:rPr>
        <w:t>siguiente</w:t>
      </w:r>
      <w:r>
        <w:rPr>
          <w:b/>
          <w:sz w:val="24"/>
          <w:szCs w:val="24"/>
          <w:u w:val="single"/>
        </w:rPr>
        <w:t>(</w:t>
      </w:r>
      <w:proofErr w:type="gramEnd"/>
      <w:r>
        <w:rPr>
          <w:b/>
          <w:sz w:val="24"/>
          <w:szCs w:val="24"/>
          <w:u w:val="single"/>
        </w:rPr>
        <w:t>*)NOTASPIJ</w:t>
      </w:r>
      <w:r>
        <w:rPr>
          <w:sz w:val="24"/>
          <w:szCs w:val="24"/>
        </w:rPr>
        <w:t>:</w:t>
      </w:r>
      <w:r>
        <w:rPr>
          <w:sz w:val="24"/>
          <w:szCs w:val="24"/>
        </w:rPr>
        <w:br/>
        <w:t>     (...)</w:t>
      </w:r>
    </w:p>
    <w:p w14:paraId="0C089767" w14:textId="77777777" w:rsidR="00146701" w:rsidRDefault="00CF114B">
      <w:pPr>
        <w:spacing w:before="280" w:after="280" w:line="240" w:lineRule="auto"/>
        <w:jc w:val="both"/>
        <w:rPr>
          <w:sz w:val="24"/>
          <w:szCs w:val="24"/>
        </w:rPr>
      </w:pPr>
      <w:r>
        <w:rPr>
          <w:sz w:val="24"/>
          <w:szCs w:val="24"/>
        </w:rPr>
        <w:t>     </w:t>
      </w:r>
      <w:hyperlink r:id="rId46">
        <w:r>
          <w:rPr>
            <w:b/>
            <w:sz w:val="24"/>
            <w:szCs w:val="24"/>
            <w:u w:val="single"/>
          </w:rPr>
          <w:t>j)</w:t>
        </w:r>
      </w:hyperlink>
      <w:r>
        <w:rPr>
          <w:sz w:val="24"/>
          <w:szCs w:val="24"/>
        </w:rPr>
        <w:t xml:space="preserve"> Haber sido condenado por los delitos previstos en los artículos </w:t>
      </w:r>
      <w:r>
        <w:rPr>
          <w:b/>
          <w:sz w:val="24"/>
          <w:szCs w:val="24"/>
          <w:u w:val="single"/>
        </w:rPr>
        <w:t>(*) NOTA SPIJ</w:t>
      </w:r>
      <w:r>
        <w:rPr>
          <w:sz w:val="24"/>
          <w:szCs w:val="24"/>
        </w:rPr>
        <w:t>382, 383, 384, 387, 388, 389, 393, 393-A, 394, 395, 396, 397, 397-A, 398, 399 y 400 y 401 del Código Penal, inscritos en el Registro Nacional de Sanciones contra Servidores Civiles.</w:t>
      </w:r>
    </w:p>
    <w:p w14:paraId="40A4EFCF" w14:textId="77777777" w:rsidR="00146701" w:rsidRDefault="00CF114B">
      <w:pPr>
        <w:spacing w:before="280" w:after="280" w:line="240" w:lineRule="auto"/>
        <w:jc w:val="both"/>
        <w:rPr>
          <w:sz w:val="24"/>
          <w:szCs w:val="24"/>
        </w:rPr>
      </w:pPr>
      <w:r>
        <w:rPr>
          <w:sz w:val="24"/>
          <w:szCs w:val="24"/>
        </w:rPr>
        <w:t xml:space="preserve">      </w:t>
      </w:r>
      <w:bookmarkStart w:id="28" w:name="bookmark=id.23ckvvd" w:colFirst="0" w:colLast="0"/>
      <w:bookmarkEnd w:id="28"/>
      <w:r>
        <w:rPr>
          <w:b/>
          <w:sz w:val="24"/>
          <w:szCs w:val="24"/>
        </w:rPr>
        <w:t>CUARTA. Modificación del artículo 37 de la Ley Nº 29709, Ley de la Carrera Especial Pública Penitenciaria</w:t>
      </w:r>
      <w:r>
        <w:rPr>
          <w:sz w:val="24"/>
          <w:szCs w:val="24"/>
        </w:rPr>
        <w:t xml:space="preserve"> </w:t>
      </w:r>
    </w:p>
    <w:p w14:paraId="1290A42E" w14:textId="77777777" w:rsidR="00146701" w:rsidRDefault="00CF114B">
      <w:pPr>
        <w:spacing w:before="280" w:after="280" w:line="240" w:lineRule="auto"/>
        <w:jc w:val="both"/>
        <w:rPr>
          <w:sz w:val="24"/>
          <w:szCs w:val="24"/>
        </w:rPr>
      </w:pPr>
      <w:r>
        <w:rPr>
          <w:b/>
          <w:sz w:val="24"/>
          <w:szCs w:val="24"/>
        </w:rPr>
        <w:t>     </w:t>
      </w:r>
      <w:r>
        <w:rPr>
          <w:sz w:val="24"/>
          <w:szCs w:val="24"/>
        </w:rPr>
        <w:t xml:space="preserve"> Incorpórase el literal e) al artículo 37 de la Ley Nº 29709, Ley de la Carrera Especial Pública Penitenciaria, de acuerdo con el texto siguiente:</w:t>
      </w:r>
    </w:p>
    <w:p w14:paraId="51F7333B" w14:textId="77777777" w:rsidR="00146701" w:rsidRDefault="00CF114B">
      <w:pPr>
        <w:spacing w:before="280" w:after="280" w:line="240" w:lineRule="auto"/>
        <w:jc w:val="both"/>
        <w:rPr>
          <w:sz w:val="24"/>
          <w:szCs w:val="24"/>
        </w:rPr>
      </w:pPr>
      <w:r>
        <w:rPr>
          <w:sz w:val="24"/>
          <w:szCs w:val="24"/>
        </w:rPr>
        <w:t>     </w:t>
      </w:r>
      <w:r>
        <w:rPr>
          <w:b/>
          <w:sz w:val="24"/>
          <w:szCs w:val="24"/>
        </w:rPr>
        <w:t>“Artículo 37. Retiro por término de la carrera</w:t>
      </w:r>
      <w:r>
        <w:rPr>
          <w:sz w:val="24"/>
          <w:szCs w:val="24"/>
        </w:rPr>
        <w:t xml:space="preserve"> </w:t>
      </w:r>
    </w:p>
    <w:p w14:paraId="137532F5" w14:textId="77777777" w:rsidR="00146701" w:rsidRDefault="00CF114B">
      <w:pPr>
        <w:spacing w:before="280" w:after="280" w:line="240" w:lineRule="auto"/>
        <w:jc w:val="both"/>
        <w:rPr>
          <w:sz w:val="24"/>
          <w:szCs w:val="24"/>
        </w:rPr>
      </w:pPr>
      <w:r>
        <w:rPr>
          <w:b/>
          <w:sz w:val="24"/>
          <w:szCs w:val="24"/>
        </w:rPr>
        <w:t>     </w:t>
      </w:r>
      <w:r>
        <w:rPr>
          <w:sz w:val="24"/>
          <w:szCs w:val="24"/>
        </w:rPr>
        <w:t xml:space="preserve"> El servidor penitenciario se encuentra en situación de retiro por término de la carrera cuando ha culminado definitivamente su vínculo laboral con el </w:t>
      </w:r>
      <w:proofErr w:type="spellStart"/>
      <w:r>
        <w:rPr>
          <w:sz w:val="24"/>
          <w:szCs w:val="24"/>
        </w:rPr>
        <w:t>Inpe</w:t>
      </w:r>
      <w:proofErr w:type="spellEnd"/>
      <w:r>
        <w:rPr>
          <w:sz w:val="24"/>
          <w:szCs w:val="24"/>
        </w:rPr>
        <w:t>. El retiro por término de la carrera del servidor penitenciario se produce por lo siguiente:</w:t>
      </w:r>
    </w:p>
    <w:p w14:paraId="12309049" w14:textId="77777777" w:rsidR="00146701" w:rsidRDefault="00CF114B">
      <w:pPr>
        <w:spacing w:before="280" w:after="280" w:line="240" w:lineRule="auto"/>
        <w:jc w:val="both"/>
        <w:rPr>
          <w:sz w:val="24"/>
          <w:szCs w:val="24"/>
        </w:rPr>
      </w:pPr>
      <w:r>
        <w:rPr>
          <w:sz w:val="24"/>
          <w:szCs w:val="24"/>
        </w:rPr>
        <w:t>     (...)</w:t>
      </w:r>
    </w:p>
    <w:p w14:paraId="6C1C0B98" w14:textId="77777777" w:rsidR="00146701" w:rsidRDefault="00CF114B">
      <w:pPr>
        <w:spacing w:before="280" w:after="280" w:line="240" w:lineRule="auto"/>
        <w:jc w:val="both"/>
        <w:rPr>
          <w:sz w:val="24"/>
          <w:szCs w:val="24"/>
        </w:rPr>
      </w:pPr>
      <w:r>
        <w:rPr>
          <w:sz w:val="24"/>
          <w:szCs w:val="24"/>
        </w:rPr>
        <w:t>     </w:t>
      </w:r>
      <w:hyperlink r:id="rId47">
        <w:r>
          <w:rPr>
            <w:b/>
            <w:sz w:val="24"/>
            <w:szCs w:val="24"/>
            <w:u w:val="single"/>
          </w:rPr>
          <w:t>e)</w:t>
        </w:r>
      </w:hyperlink>
      <w:r>
        <w:rPr>
          <w:sz w:val="24"/>
          <w:szCs w:val="24"/>
        </w:rPr>
        <w:t xml:space="preserve">Contar con sentencia </w:t>
      </w:r>
      <w:r>
        <w:rPr>
          <w:b/>
          <w:sz w:val="24"/>
          <w:szCs w:val="24"/>
          <w:u w:val="single"/>
        </w:rPr>
        <w:t>(*) NOTA SPIJ</w:t>
      </w:r>
      <w:r>
        <w:rPr>
          <w:sz w:val="24"/>
          <w:szCs w:val="24"/>
        </w:rPr>
        <w:t xml:space="preserve"> condenatoria consentida y/o ejecutoriada por alguno de los delitos previstos en los artículos 382, 383, 384, 387, 388, 389, 393, 393-A, 394, 395, 396, 397, 397-A, 398, 399, 400 y 401 del Código Penal inscrita en el Registro Nacional de Sanciones contra Servidores Civiles”.</w:t>
      </w:r>
      <w:r>
        <w:rPr>
          <w:b/>
          <w:sz w:val="24"/>
          <w:szCs w:val="24"/>
        </w:rPr>
        <w:t>(*)</w:t>
      </w:r>
    </w:p>
    <w:p w14:paraId="0AF5C693" w14:textId="77777777" w:rsidR="00146701" w:rsidRDefault="00CF114B">
      <w:pPr>
        <w:spacing w:before="280" w:after="280" w:line="240" w:lineRule="auto"/>
        <w:jc w:val="both"/>
        <w:rPr>
          <w:sz w:val="24"/>
          <w:szCs w:val="24"/>
        </w:rPr>
      </w:pPr>
      <w:r>
        <w:rPr>
          <w:b/>
          <w:sz w:val="24"/>
          <w:szCs w:val="24"/>
        </w:rPr>
        <w:t xml:space="preserve">(*) Confrontar con el </w:t>
      </w:r>
      <w:hyperlink r:id="rId48">
        <w:r>
          <w:rPr>
            <w:b/>
            <w:sz w:val="24"/>
            <w:szCs w:val="24"/>
            <w:u w:val="single"/>
          </w:rPr>
          <w:t>Artículo 1 del Decreto Legislativo N° 1324</w:t>
        </w:r>
      </w:hyperlink>
      <w:r>
        <w:rPr>
          <w:b/>
          <w:sz w:val="24"/>
          <w:szCs w:val="24"/>
        </w:rPr>
        <w:t>, publicado el</w:t>
      </w:r>
      <w:r>
        <w:rPr>
          <w:sz w:val="24"/>
          <w:szCs w:val="24"/>
        </w:rPr>
        <w:t xml:space="preserve"> 06 enero 2017.</w:t>
      </w:r>
    </w:p>
    <w:p w14:paraId="11CFAEBA" w14:textId="77777777" w:rsidR="00146701" w:rsidRDefault="00CF114B">
      <w:pPr>
        <w:spacing w:before="280" w:after="280" w:line="240" w:lineRule="auto"/>
        <w:jc w:val="both"/>
        <w:rPr>
          <w:sz w:val="24"/>
          <w:szCs w:val="24"/>
        </w:rPr>
      </w:pPr>
      <w:r>
        <w:rPr>
          <w:sz w:val="24"/>
          <w:szCs w:val="24"/>
        </w:rPr>
        <w:t xml:space="preserve">      </w:t>
      </w:r>
      <w:bookmarkStart w:id="29" w:name="bookmark=id.ihv636" w:colFirst="0" w:colLast="0"/>
      <w:bookmarkEnd w:id="29"/>
      <w:r>
        <w:rPr>
          <w:b/>
          <w:sz w:val="24"/>
          <w:szCs w:val="24"/>
        </w:rPr>
        <w:t>QUINTA. Modificación de los artículos 5 y 9 del Decreto Legislativo Nº 1024, Decreto Legislativo que crea y regula el cuerpo de gerentes públicos</w:t>
      </w:r>
      <w:r>
        <w:rPr>
          <w:sz w:val="24"/>
          <w:szCs w:val="24"/>
        </w:rPr>
        <w:t xml:space="preserve"> </w:t>
      </w:r>
    </w:p>
    <w:p w14:paraId="676EC752"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Modifícanse</w:t>
      </w:r>
      <w:proofErr w:type="spellEnd"/>
      <w:r>
        <w:rPr>
          <w:sz w:val="24"/>
          <w:szCs w:val="24"/>
        </w:rPr>
        <w:t xml:space="preserve"> los artículos 5 y 9 del Decreto Legislativo Nº 1024, Decreto Legislativo que crea y regula el cuerpo de gerentes públicos, de acuerdo con el texto siguiente:</w:t>
      </w:r>
    </w:p>
    <w:p w14:paraId="1FE18602" w14:textId="77777777" w:rsidR="00146701" w:rsidRDefault="00CF114B">
      <w:pPr>
        <w:spacing w:before="280" w:after="280" w:line="240" w:lineRule="auto"/>
        <w:jc w:val="both"/>
        <w:rPr>
          <w:sz w:val="24"/>
          <w:szCs w:val="24"/>
        </w:rPr>
      </w:pPr>
      <w:r>
        <w:rPr>
          <w:sz w:val="24"/>
          <w:szCs w:val="24"/>
        </w:rPr>
        <w:t>     </w:t>
      </w:r>
      <w:r>
        <w:rPr>
          <w:b/>
          <w:sz w:val="24"/>
          <w:szCs w:val="24"/>
        </w:rPr>
        <w:t xml:space="preserve"> “</w:t>
      </w:r>
      <w:r>
        <w:rPr>
          <w:sz w:val="24"/>
          <w:szCs w:val="24"/>
        </w:rPr>
        <w:t xml:space="preserve"> </w:t>
      </w:r>
      <w:hyperlink r:id="rId49">
        <w:r>
          <w:rPr>
            <w:b/>
            <w:sz w:val="24"/>
            <w:szCs w:val="24"/>
            <w:u w:val="single"/>
          </w:rPr>
          <w:t>Artículo 5</w:t>
        </w:r>
      </w:hyperlink>
      <w:r>
        <w:rPr>
          <w:sz w:val="24"/>
          <w:szCs w:val="24"/>
        </w:rPr>
        <w:t xml:space="preserve"> </w:t>
      </w:r>
      <w:r>
        <w:rPr>
          <w:b/>
          <w:sz w:val="24"/>
          <w:szCs w:val="24"/>
        </w:rPr>
        <w:t>.- Condiciones para postular</w:t>
      </w:r>
      <w:r>
        <w:rPr>
          <w:sz w:val="24"/>
          <w:szCs w:val="24"/>
        </w:rPr>
        <w:t xml:space="preserve"> </w:t>
      </w:r>
    </w:p>
    <w:p w14:paraId="29DEBFD0" w14:textId="77777777" w:rsidR="00146701" w:rsidRDefault="00CF114B">
      <w:pPr>
        <w:spacing w:before="280" w:after="280" w:line="240" w:lineRule="auto"/>
        <w:jc w:val="both"/>
        <w:rPr>
          <w:sz w:val="24"/>
          <w:szCs w:val="24"/>
        </w:rPr>
      </w:pPr>
      <w:r>
        <w:rPr>
          <w:b/>
          <w:sz w:val="24"/>
          <w:szCs w:val="24"/>
        </w:rPr>
        <w:t>     </w:t>
      </w:r>
      <w:r>
        <w:rPr>
          <w:sz w:val="24"/>
          <w:szCs w:val="24"/>
        </w:rPr>
        <w:t xml:space="preserve"> Para participar en los concursos nacionales se requiere lo siguiente:</w:t>
      </w:r>
    </w:p>
    <w:p w14:paraId="6171542B" w14:textId="77777777" w:rsidR="00146701" w:rsidRDefault="00CF114B">
      <w:pPr>
        <w:numPr>
          <w:ilvl w:val="0"/>
          <w:numId w:val="1"/>
        </w:numPr>
        <w:pBdr>
          <w:top w:val="nil"/>
          <w:left w:val="nil"/>
          <w:bottom w:val="nil"/>
          <w:right w:val="nil"/>
          <w:between w:val="nil"/>
        </w:pBdr>
        <w:spacing w:before="280" w:after="280" w:line="240" w:lineRule="auto"/>
        <w:jc w:val="both"/>
        <w:rPr>
          <w:color w:val="000000"/>
          <w:sz w:val="24"/>
          <w:szCs w:val="24"/>
        </w:rPr>
      </w:pPr>
      <w:r>
        <w:rPr>
          <w:color w:val="000000"/>
          <w:sz w:val="24"/>
          <w:szCs w:val="24"/>
        </w:rPr>
        <w:t>Contar con título universitario o grado académico de maestría o doctorado;</w:t>
      </w:r>
    </w:p>
    <w:p w14:paraId="53B6EC02" w14:textId="77777777" w:rsidR="00146701" w:rsidRDefault="00CF114B">
      <w:pPr>
        <w:spacing w:before="280" w:after="280" w:line="240" w:lineRule="auto"/>
        <w:jc w:val="both"/>
        <w:rPr>
          <w:sz w:val="24"/>
          <w:szCs w:val="24"/>
        </w:rPr>
      </w:pPr>
      <w:r>
        <w:rPr>
          <w:sz w:val="24"/>
          <w:szCs w:val="24"/>
        </w:rPr>
        <w:t>     b) No estar inhabilitado para ejercer función pública por decisión administrativa firme o sentencia judicial con calidad de cosa juzgada;</w:t>
      </w:r>
    </w:p>
    <w:p w14:paraId="2B88E244" w14:textId="77777777" w:rsidR="00146701" w:rsidRDefault="00CF114B">
      <w:pPr>
        <w:spacing w:before="280" w:after="280" w:line="240" w:lineRule="auto"/>
        <w:jc w:val="both"/>
        <w:rPr>
          <w:sz w:val="24"/>
          <w:szCs w:val="24"/>
        </w:rPr>
      </w:pPr>
      <w:r>
        <w:rPr>
          <w:sz w:val="24"/>
          <w:szCs w:val="24"/>
        </w:rPr>
        <w:t>     c) Contar al menos con el mínimo de experiencia profesional, de acuerdo con lo que señale el Reglamento; y,</w:t>
      </w:r>
    </w:p>
    <w:p w14:paraId="3D5D26DE" w14:textId="77777777" w:rsidR="00146701" w:rsidRDefault="00CF114B">
      <w:pPr>
        <w:spacing w:before="280" w:after="280" w:line="240" w:lineRule="auto"/>
        <w:jc w:val="both"/>
        <w:rPr>
          <w:sz w:val="24"/>
          <w:szCs w:val="24"/>
        </w:rPr>
      </w:pPr>
      <w:r>
        <w:rPr>
          <w:sz w:val="24"/>
          <w:szCs w:val="24"/>
        </w:rPr>
        <w:t>     d) No contar sentencia condenatoria consentida y/o ejecutoriada por alguno de los delitos previstos en los artículos 382, 383, 384, 387, 388, 389, 393, 393-A, 394, 395, 396, 397, 397-A, 398, 399, 400 y 401 del Código Penal inscrita en el Registro Nacional de Sanciones contra Servidores Civiles.</w:t>
      </w:r>
    </w:p>
    <w:p w14:paraId="39A8D629" w14:textId="77777777" w:rsidR="00146701" w:rsidRDefault="00CF114B">
      <w:pPr>
        <w:spacing w:before="280" w:after="280" w:line="240" w:lineRule="auto"/>
        <w:jc w:val="both"/>
        <w:rPr>
          <w:sz w:val="24"/>
          <w:szCs w:val="24"/>
        </w:rPr>
      </w:pPr>
      <w:r>
        <w:rPr>
          <w:sz w:val="24"/>
          <w:szCs w:val="24"/>
        </w:rPr>
        <w:lastRenderedPageBreak/>
        <w:t>     e) Otros requisitos generales o específicos que establezca la Autoridad para cada proceso.</w:t>
      </w:r>
    </w:p>
    <w:p w14:paraId="1D2CAFA0" w14:textId="77777777" w:rsidR="00146701" w:rsidRDefault="00CF114B">
      <w:pPr>
        <w:spacing w:before="280" w:after="280" w:line="240" w:lineRule="auto"/>
        <w:jc w:val="both"/>
        <w:rPr>
          <w:sz w:val="24"/>
          <w:szCs w:val="24"/>
        </w:rPr>
      </w:pPr>
      <w:r>
        <w:rPr>
          <w:sz w:val="24"/>
          <w:szCs w:val="24"/>
        </w:rPr>
        <w:t>     Podrán postular las personas que se encuentren al servicio de la Administración Pública bajo cualquier forma de contratación”.</w:t>
      </w:r>
    </w:p>
    <w:p w14:paraId="565A409A" w14:textId="77777777" w:rsidR="00146701" w:rsidRDefault="00CF114B">
      <w:pPr>
        <w:spacing w:before="280" w:after="280" w:line="240" w:lineRule="auto"/>
        <w:jc w:val="both"/>
        <w:rPr>
          <w:sz w:val="24"/>
          <w:szCs w:val="24"/>
        </w:rPr>
      </w:pPr>
      <w:r>
        <w:rPr>
          <w:sz w:val="24"/>
          <w:szCs w:val="24"/>
        </w:rPr>
        <w:t>     </w:t>
      </w:r>
      <w:r>
        <w:rPr>
          <w:b/>
          <w:sz w:val="24"/>
          <w:szCs w:val="24"/>
        </w:rPr>
        <w:t>“Artículo 9.- Régimen de permanencia</w:t>
      </w:r>
      <w:r>
        <w:rPr>
          <w:sz w:val="24"/>
          <w:szCs w:val="24"/>
        </w:rPr>
        <w:t xml:space="preserve"> </w:t>
      </w:r>
    </w:p>
    <w:p w14:paraId="5F6D259E" w14:textId="77777777" w:rsidR="00146701" w:rsidRDefault="00CF114B">
      <w:pPr>
        <w:spacing w:before="280" w:after="280" w:line="240" w:lineRule="auto"/>
        <w:jc w:val="both"/>
        <w:rPr>
          <w:sz w:val="24"/>
          <w:szCs w:val="24"/>
        </w:rPr>
      </w:pPr>
      <w:r>
        <w:rPr>
          <w:b/>
          <w:sz w:val="24"/>
          <w:szCs w:val="24"/>
        </w:rPr>
        <w:t>     </w:t>
      </w:r>
      <w:r>
        <w:rPr>
          <w:sz w:val="24"/>
          <w:szCs w:val="24"/>
        </w:rPr>
        <w:t xml:space="preserve"> </w:t>
      </w:r>
      <w:hyperlink r:id="rId50">
        <w:r>
          <w:rPr>
            <w:b/>
            <w:sz w:val="24"/>
            <w:szCs w:val="24"/>
            <w:u w:val="single"/>
          </w:rPr>
          <w:t>(...)</w:t>
        </w:r>
      </w:hyperlink>
    </w:p>
    <w:p w14:paraId="7948F7C9" w14:textId="77777777" w:rsidR="00146701" w:rsidRDefault="00CF114B">
      <w:pPr>
        <w:spacing w:before="280" w:after="280" w:line="240" w:lineRule="auto"/>
        <w:jc w:val="both"/>
        <w:rPr>
          <w:sz w:val="24"/>
          <w:szCs w:val="24"/>
        </w:rPr>
      </w:pPr>
      <w:r>
        <w:rPr>
          <w:sz w:val="24"/>
          <w:szCs w:val="24"/>
        </w:rPr>
        <w:t xml:space="preserve">     La entidad puede prescindir de los servicios del Gerente Público asignado por la Autoridad antes del vencimiento del plazo por las causales relacionadas al rendimiento, disciplina y ética conforme a ley, debidamente sustentadas ante la Autoridad. </w:t>
      </w:r>
      <w:r>
        <w:rPr>
          <w:b/>
          <w:sz w:val="24"/>
          <w:szCs w:val="24"/>
        </w:rPr>
        <w:t>Asimismo, prescinde de los servicios del Gerente Público en caso cuente con sentencia condenatoria consentida y/o ejecutoriada inscrita en el Registro Nacional de Sanciones contra Servidores Civiles</w:t>
      </w:r>
      <w:r>
        <w:rPr>
          <w:sz w:val="24"/>
          <w:szCs w:val="24"/>
        </w:rPr>
        <w:t>. Corresponde a la Autoridad decidir sobre la permanencia en el Cuerpo de Gerentes Públicos”.</w:t>
      </w:r>
    </w:p>
    <w:p w14:paraId="7F56CE9B" w14:textId="77777777" w:rsidR="00146701" w:rsidRDefault="00146701">
      <w:pPr>
        <w:spacing w:before="280" w:after="280" w:line="240" w:lineRule="auto"/>
        <w:jc w:val="both"/>
        <w:rPr>
          <w:b/>
          <w:sz w:val="24"/>
          <w:szCs w:val="24"/>
        </w:rPr>
      </w:pPr>
    </w:p>
    <w:p w14:paraId="4041026D" w14:textId="77777777" w:rsidR="00146701" w:rsidRDefault="00146701">
      <w:pPr>
        <w:spacing w:before="280" w:after="280" w:line="240" w:lineRule="auto"/>
        <w:rPr>
          <w:sz w:val="24"/>
          <w:szCs w:val="24"/>
        </w:rPr>
      </w:pPr>
    </w:p>
    <w:p w14:paraId="1906DBA7" w14:textId="77777777" w:rsidR="00146701" w:rsidRDefault="00146701">
      <w:pPr>
        <w:spacing w:before="280" w:after="280" w:line="240" w:lineRule="auto"/>
        <w:rPr>
          <w:sz w:val="24"/>
          <w:szCs w:val="24"/>
        </w:rPr>
      </w:pPr>
    </w:p>
    <w:p w14:paraId="37255728" w14:textId="77777777" w:rsidR="00146701" w:rsidRDefault="00146701">
      <w:pPr>
        <w:spacing w:before="280" w:after="280" w:line="240" w:lineRule="auto"/>
        <w:rPr>
          <w:sz w:val="24"/>
          <w:szCs w:val="24"/>
        </w:rPr>
      </w:pPr>
    </w:p>
    <w:p w14:paraId="2E8D69EE" w14:textId="77777777" w:rsidR="00146701" w:rsidRDefault="00146701">
      <w:pPr>
        <w:spacing w:before="280" w:after="280" w:line="240" w:lineRule="auto"/>
        <w:jc w:val="center"/>
        <w:rPr>
          <w:b/>
          <w:sz w:val="36"/>
          <w:szCs w:val="36"/>
        </w:rPr>
      </w:pPr>
    </w:p>
    <w:p w14:paraId="0225A57C" w14:textId="77777777" w:rsidR="00146701" w:rsidRDefault="00146701">
      <w:pPr>
        <w:spacing w:before="280" w:after="280" w:line="240" w:lineRule="auto"/>
        <w:jc w:val="center"/>
        <w:rPr>
          <w:b/>
          <w:sz w:val="36"/>
          <w:szCs w:val="36"/>
        </w:rPr>
      </w:pPr>
    </w:p>
    <w:p w14:paraId="794A273D" w14:textId="77777777" w:rsidR="00146701" w:rsidRDefault="00146701">
      <w:pPr>
        <w:spacing w:before="280" w:after="280" w:line="240" w:lineRule="auto"/>
        <w:jc w:val="center"/>
        <w:rPr>
          <w:b/>
          <w:sz w:val="36"/>
          <w:szCs w:val="36"/>
        </w:rPr>
      </w:pPr>
    </w:p>
    <w:p w14:paraId="2CD03AE9" w14:textId="77777777" w:rsidR="00146701" w:rsidRDefault="00146701">
      <w:pPr>
        <w:spacing w:before="280" w:after="280" w:line="240" w:lineRule="auto"/>
        <w:jc w:val="center"/>
        <w:rPr>
          <w:b/>
          <w:sz w:val="36"/>
          <w:szCs w:val="36"/>
        </w:rPr>
      </w:pPr>
    </w:p>
    <w:p w14:paraId="4B70CED7" w14:textId="77777777" w:rsidR="00146701" w:rsidRDefault="00146701">
      <w:pPr>
        <w:spacing w:before="280" w:after="280" w:line="240" w:lineRule="auto"/>
        <w:jc w:val="center"/>
        <w:rPr>
          <w:b/>
          <w:sz w:val="36"/>
          <w:szCs w:val="36"/>
        </w:rPr>
      </w:pPr>
    </w:p>
    <w:p w14:paraId="41BBF1E9" w14:textId="77777777" w:rsidR="00146701" w:rsidRDefault="00146701">
      <w:pPr>
        <w:spacing w:before="280" w:after="280" w:line="240" w:lineRule="auto"/>
        <w:jc w:val="center"/>
        <w:rPr>
          <w:b/>
          <w:sz w:val="36"/>
          <w:szCs w:val="36"/>
        </w:rPr>
      </w:pPr>
    </w:p>
    <w:p w14:paraId="623C4F62" w14:textId="77777777" w:rsidR="00146701" w:rsidRDefault="00146701">
      <w:pPr>
        <w:spacing w:before="280" w:after="280" w:line="240" w:lineRule="auto"/>
        <w:jc w:val="center"/>
        <w:rPr>
          <w:b/>
          <w:sz w:val="36"/>
          <w:szCs w:val="36"/>
        </w:rPr>
      </w:pPr>
    </w:p>
    <w:p w14:paraId="3EBE5757" w14:textId="77777777" w:rsidR="00146701" w:rsidRDefault="00146701">
      <w:pPr>
        <w:spacing w:before="280" w:after="280" w:line="240" w:lineRule="auto"/>
        <w:jc w:val="center"/>
        <w:rPr>
          <w:b/>
          <w:sz w:val="36"/>
          <w:szCs w:val="36"/>
        </w:rPr>
      </w:pPr>
    </w:p>
    <w:p w14:paraId="27297E4C" w14:textId="77777777" w:rsidR="00146701" w:rsidRDefault="00146701">
      <w:pPr>
        <w:spacing w:before="280" w:after="280" w:line="240" w:lineRule="auto"/>
        <w:jc w:val="center"/>
        <w:rPr>
          <w:b/>
          <w:sz w:val="36"/>
          <w:szCs w:val="36"/>
        </w:rPr>
      </w:pPr>
    </w:p>
    <w:p w14:paraId="7DDEED57" w14:textId="77777777" w:rsidR="00146701" w:rsidRDefault="00146701">
      <w:pPr>
        <w:spacing w:before="280" w:after="280" w:line="240" w:lineRule="auto"/>
        <w:jc w:val="center"/>
        <w:rPr>
          <w:b/>
          <w:sz w:val="36"/>
          <w:szCs w:val="36"/>
        </w:rPr>
      </w:pPr>
    </w:p>
    <w:p w14:paraId="6C442A99" w14:textId="77777777" w:rsidR="00146701" w:rsidRDefault="00146701">
      <w:pPr>
        <w:spacing w:before="280" w:after="280" w:line="240" w:lineRule="auto"/>
        <w:jc w:val="center"/>
        <w:rPr>
          <w:b/>
          <w:sz w:val="36"/>
          <w:szCs w:val="36"/>
        </w:rPr>
      </w:pPr>
    </w:p>
    <w:p w14:paraId="589A807E" w14:textId="77777777" w:rsidR="00146701" w:rsidRDefault="00146701">
      <w:pPr>
        <w:spacing w:before="280" w:after="280" w:line="240" w:lineRule="auto"/>
        <w:rPr>
          <w:b/>
          <w:sz w:val="36"/>
          <w:szCs w:val="36"/>
        </w:rPr>
      </w:pPr>
    </w:p>
    <w:p w14:paraId="3A403B50" w14:textId="77777777" w:rsidR="00146701" w:rsidRDefault="00CF114B">
      <w:pPr>
        <w:spacing w:before="280" w:after="280" w:line="240" w:lineRule="auto"/>
        <w:jc w:val="center"/>
        <w:rPr>
          <w:b/>
          <w:sz w:val="36"/>
          <w:szCs w:val="36"/>
        </w:rPr>
      </w:pPr>
      <w:r>
        <w:rPr>
          <w:b/>
          <w:sz w:val="36"/>
          <w:szCs w:val="36"/>
        </w:rPr>
        <w:t>Decreto Legislativo que amplía los alcances de los Decretos Legislativos 1243 y 1295</w:t>
      </w:r>
    </w:p>
    <w:p w14:paraId="4D304839" w14:textId="77777777" w:rsidR="00146701" w:rsidRDefault="00CF114B">
      <w:pPr>
        <w:spacing w:before="280" w:after="280" w:line="240" w:lineRule="auto"/>
        <w:jc w:val="center"/>
        <w:rPr>
          <w:b/>
          <w:sz w:val="20"/>
          <w:szCs w:val="20"/>
        </w:rPr>
      </w:pPr>
      <w:r>
        <w:rPr>
          <w:b/>
          <w:sz w:val="36"/>
          <w:szCs w:val="36"/>
        </w:rPr>
        <w:t>DECRETO LEGISLATIVO Nº 1367</w:t>
      </w:r>
      <w:r>
        <w:rPr>
          <w:b/>
          <w:sz w:val="36"/>
          <w:szCs w:val="36"/>
          <w:vertAlign w:val="superscript"/>
        </w:rPr>
        <w:footnoteReference w:id="14"/>
      </w:r>
      <w:r>
        <w:rPr>
          <w:b/>
          <w:sz w:val="20"/>
          <w:szCs w:val="20"/>
        </w:rPr>
        <w:br/>
      </w:r>
    </w:p>
    <w:p w14:paraId="504F9C94" w14:textId="77777777" w:rsidR="00146701" w:rsidRDefault="00CF114B">
      <w:pPr>
        <w:spacing w:before="280" w:after="280" w:line="240" w:lineRule="auto"/>
        <w:jc w:val="both"/>
        <w:rPr>
          <w:sz w:val="24"/>
          <w:szCs w:val="24"/>
        </w:rPr>
      </w:pPr>
      <w:r>
        <w:rPr>
          <w:b/>
          <w:sz w:val="24"/>
          <w:szCs w:val="24"/>
        </w:rPr>
        <w:t>Artículo 1.- Modificación de los artículos 38, 69, 296 y 296-A del Código Penal</w:t>
      </w:r>
      <w:r>
        <w:rPr>
          <w:sz w:val="24"/>
          <w:szCs w:val="24"/>
        </w:rPr>
        <w:t xml:space="preserve"> </w:t>
      </w:r>
    </w:p>
    <w:p w14:paraId="1936CCDC" w14:textId="77777777" w:rsidR="00146701" w:rsidRDefault="00CF114B">
      <w:pPr>
        <w:spacing w:before="280" w:after="280" w:line="240" w:lineRule="auto"/>
        <w:jc w:val="both"/>
        <w:rPr>
          <w:sz w:val="24"/>
          <w:szCs w:val="24"/>
        </w:rPr>
      </w:pPr>
      <w:r>
        <w:rPr>
          <w:sz w:val="24"/>
          <w:szCs w:val="24"/>
        </w:rPr>
        <w:t xml:space="preserve">      </w:t>
      </w:r>
      <w:proofErr w:type="spellStart"/>
      <w:r>
        <w:rPr>
          <w:sz w:val="24"/>
          <w:szCs w:val="24"/>
        </w:rPr>
        <w:t>Modifícanse</w:t>
      </w:r>
      <w:proofErr w:type="spellEnd"/>
      <w:r>
        <w:rPr>
          <w:sz w:val="24"/>
          <w:szCs w:val="24"/>
        </w:rPr>
        <w:t xml:space="preserve"> los artículos </w:t>
      </w:r>
      <w:hyperlink r:id="rId51">
        <w:r>
          <w:rPr>
            <w:sz w:val="24"/>
            <w:szCs w:val="24"/>
            <w:highlight w:val="white"/>
          </w:rPr>
          <w:t>38</w:t>
        </w:r>
      </w:hyperlink>
      <w:r>
        <w:rPr>
          <w:sz w:val="24"/>
          <w:szCs w:val="24"/>
        </w:rPr>
        <w:t xml:space="preserve"> y </w:t>
      </w:r>
      <w:hyperlink r:id="rId52">
        <w:r>
          <w:rPr>
            <w:sz w:val="24"/>
            <w:szCs w:val="24"/>
            <w:highlight w:val="white"/>
          </w:rPr>
          <w:t>69</w:t>
        </w:r>
      </w:hyperlink>
      <w:r>
        <w:rPr>
          <w:sz w:val="24"/>
          <w:szCs w:val="24"/>
        </w:rPr>
        <w:t xml:space="preserve"> del Código Penal, modificados por el Decreto Legislativo 1243, y los artículos </w:t>
      </w:r>
      <w:hyperlink r:id="rId53">
        <w:r>
          <w:rPr>
            <w:sz w:val="24"/>
            <w:szCs w:val="24"/>
            <w:highlight w:val="white"/>
          </w:rPr>
          <w:t>296</w:t>
        </w:r>
      </w:hyperlink>
      <w:r>
        <w:rPr>
          <w:sz w:val="24"/>
          <w:szCs w:val="24"/>
        </w:rPr>
        <w:t xml:space="preserve"> y </w:t>
      </w:r>
      <w:hyperlink r:id="rId54">
        <w:r>
          <w:rPr>
            <w:sz w:val="24"/>
            <w:szCs w:val="24"/>
            <w:highlight w:val="white"/>
          </w:rPr>
          <w:t xml:space="preserve">296-A </w:t>
        </w:r>
      </w:hyperlink>
      <w:r>
        <w:rPr>
          <w:sz w:val="24"/>
          <w:szCs w:val="24"/>
        </w:rPr>
        <w:t>de la misma norma, en los siguientes términos:</w:t>
      </w:r>
    </w:p>
    <w:p w14:paraId="665DC765" w14:textId="77777777" w:rsidR="00146701" w:rsidRDefault="00CF114B">
      <w:pPr>
        <w:spacing w:before="280" w:after="280" w:line="240" w:lineRule="auto"/>
        <w:jc w:val="both"/>
        <w:rPr>
          <w:sz w:val="24"/>
          <w:szCs w:val="24"/>
        </w:rPr>
      </w:pPr>
      <w:r>
        <w:rPr>
          <w:sz w:val="20"/>
          <w:szCs w:val="20"/>
        </w:rPr>
        <w:t>     </w:t>
      </w:r>
      <w:r>
        <w:rPr>
          <w:sz w:val="24"/>
          <w:szCs w:val="24"/>
        </w:rPr>
        <w:t>“</w:t>
      </w:r>
      <w:r>
        <w:rPr>
          <w:b/>
          <w:sz w:val="24"/>
          <w:szCs w:val="24"/>
        </w:rPr>
        <w:t>Artículo 38. Duración de la inhabilitación principal:</w:t>
      </w:r>
      <w:r>
        <w:rPr>
          <w:sz w:val="24"/>
          <w:szCs w:val="24"/>
        </w:rPr>
        <w:t xml:space="preserve"> </w:t>
      </w:r>
    </w:p>
    <w:p w14:paraId="36B765BA" w14:textId="77777777" w:rsidR="00146701" w:rsidRDefault="00CF114B">
      <w:pPr>
        <w:spacing w:before="280" w:after="280" w:line="240" w:lineRule="auto"/>
        <w:jc w:val="both"/>
        <w:rPr>
          <w:sz w:val="24"/>
          <w:szCs w:val="24"/>
        </w:rPr>
      </w:pPr>
      <w:r>
        <w:rPr>
          <w:b/>
          <w:sz w:val="24"/>
          <w:szCs w:val="24"/>
        </w:rPr>
        <w:t>     </w:t>
      </w:r>
      <w:r>
        <w:rPr>
          <w:sz w:val="24"/>
          <w:szCs w:val="24"/>
        </w:rPr>
        <w:t xml:space="preserve"> La inhabilitación principal se extiende de seis meses a diez años, salvo los supuestos de incapacidad definitiva a que se refieren los numerales 6, 7 y 9 del artículo 36.</w:t>
      </w:r>
    </w:p>
    <w:p w14:paraId="34C669F6" w14:textId="77777777" w:rsidR="00146701" w:rsidRDefault="00CF114B">
      <w:pPr>
        <w:spacing w:before="280" w:after="280" w:line="240" w:lineRule="auto"/>
        <w:jc w:val="both"/>
        <w:rPr>
          <w:sz w:val="24"/>
          <w:szCs w:val="24"/>
        </w:rPr>
      </w:pPr>
      <w:r>
        <w:rPr>
          <w:sz w:val="24"/>
          <w:szCs w:val="24"/>
        </w:rPr>
        <w:t>     La pena de inhabilitación principal se extiende de cinco a veinte años cuando se trate de los delitos previstos en los artículos 382, 383, 384, 387, 388, 389, 393, 393-A, 394, 395, 396, 397, 397-A, 398, 399, 400 y 401. En estos supuestos, será perpetua, siempre que el agente actúe como integrante de una organización criminal, como persona vinculada o actúe por encargo de ella; o la conducta recaiga sobre programas con fines asistenciales, de apoyo o inclusión social o de desarrollo, siempre que el valor del dinero, bienes, efectos o ganancias involucrados supere las quince unidades impositivas tributarias.</w:t>
      </w:r>
    </w:p>
    <w:p w14:paraId="3ADBD098" w14:textId="77777777" w:rsidR="00146701" w:rsidRDefault="00CF114B">
      <w:pPr>
        <w:spacing w:before="280" w:after="280" w:line="240" w:lineRule="auto"/>
        <w:jc w:val="both"/>
        <w:rPr>
          <w:sz w:val="24"/>
          <w:szCs w:val="24"/>
        </w:rPr>
      </w:pPr>
      <w:r>
        <w:rPr>
          <w:sz w:val="24"/>
          <w:szCs w:val="24"/>
        </w:rPr>
        <w:t>     La inhabilitación principal también se extiende de cinco a veinte años cuando se trate de los delitos previstos en el artículo 4-A del Decreto Ley 25475, los artículos 1, 2 y 3 del Decreto Legislativo 1106, así como los artículos 296, 296-A primer, segundo y cuarto párrafo; 296-B, 297 del Código Penal.</w:t>
      </w:r>
    </w:p>
    <w:p w14:paraId="1DDE22F9" w14:textId="77777777" w:rsidR="00146701" w:rsidRDefault="00CF114B">
      <w:pPr>
        <w:spacing w:before="280" w:after="280" w:line="240" w:lineRule="auto"/>
        <w:jc w:val="both"/>
        <w:rPr>
          <w:sz w:val="24"/>
          <w:szCs w:val="24"/>
        </w:rPr>
      </w:pPr>
      <w:r>
        <w:rPr>
          <w:sz w:val="24"/>
          <w:szCs w:val="24"/>
        </w:rPr>
        <w:t xml:space="preserve">     En los supuestos del párrafo anterior, la inhabilitación será perpetua cuando el agente actúe como integrante de una organización criminal, como persona vinculada o actúe por encargo de ella; o cuando el valor del dinero, bienes, efectos o ganancias involucrados supere las quinientas unidades impositivas tributarias. En el caso de los delitos contemplados en los artículos 1, 2 y 3 del Decreto Legislativo 1106, la inhabilitación también será perpetua cuando el dinero, bienes, efectos o ganancias provienen de la minería ilegal, tráfico ilícito de drogas, terrorismo, secuestro, extorsión o trata de personas.” </w:t>
      </w:r>
      <w:r>
        <w:rPr>
          <w:b/>
          <w:sz w:val="24"/>
          <w:szCs w:val="24"/>
        </w:rPr>
        <w:t>(*)</w:t>
      </w:r>
      <w:r>
        <w:rPr>
          <w:sz w:val="24"/>
          <w:szCs w:val="24"/>
        </w:rPr>
        <w:t xml:space="preserve"> </w:t>
      </w:r>
    </w:p>
    <w:p w14:paraId="6DF0766F" w14:textId="77777777" w:rsidR="00146701" w:rsidRDefault="00CF114B">
      <w:pPr>
        <w:spacing w:before="280" w:after="280" w:line="240" w:lineRule="auto"/>
        <w:jc w:val="both"/>
        <w:rPr>
          <w:sz w:val="24"/>
          <w:szCs w:val="24"/>
        </w:rPr>
      </w:pPr>
      <w:r>
        <w:rPr>
          <w:b/>
          <w:sz w:val="24"/>
          <w:szCs w:val="24"/>
        </w:rPr>
        <w:t xml:space="preserve">(*) Confrontar con el </w:t>
      </w:r>
      <w:hyperlink r:id="rId55">
        <w:r>
          <w:rPr>
            <w:b/>
            <w:sz w:val="24"/>
            <w:szCs w:val="24"/>
            <w:highlight w:val="white"/>
          </w:rPr>
          <w:t>Artículo 2 de la Ley N° 31178</w:t>
        </w:r>
      </w:hyperlink>
      <w:r>
        <w:rPr>
          <w:b/>
          <w:sz w:val="24"/>
          <w:szCs w:val="24"/>
        </w:rPr>
        <w:t>, publicada el</w:t>
      </w:r>
      <w:r>
        <w:rPr>
          <w:sz w:val="24"/>
          <w:szCs w:val="24"/>
        </w:rPr>
        <w:t xml:space="preserve"> 28 abril 2021.</w:t>
      </w:r>
    </w:p>
    <w:p w14:paraId="2A5C419D" w14:textId="77777777" w:rsidR="00F20819" w:rsidRDefault="00CF114B">
      <w:pPr>
        <w:spacing w:before="280" w:after="280" w:line="240" w:lineRule="auto"/>
        <w:jc w:val="both"/>
        <w:rPr>
          <w:sz w:val="24"/>
          <w:szCs w:val="24"/>
        </w:rPr>
      </w:pPr>
      <w:r>
        <w:rPr>
          <w:sz w:val="24"/>
          <w:szCs w:val="24"/>
        </w:rPr>
        <w:t xml:space="preserve">  </w:t>
      </w:r>
    </w:p>
    <w:p w14:paraId="394560BD" w14:textId="77777777" w:rsidR="00F20819" w:rsidRDefault="00F20819">
      <w:pPr>
        <w:spacing w:before="280" w:after="280" w:line="240" w:lineRule="auto"/>
        <w:jc w:val="both"/>
        <w:rPr>
          <w:sz w:val="24"/>
          <w:szCs w:val="24"/>
        </w:rPr>
      </w:pPr>
    </w:p>
    <w:p w14:paraId="3CFC6135" w14:textId="304DF1E3" w:rsidR="00146701" w:rsidRDefault="00CF114B">
      <w:pPr>
        <w:spacing w:before="280" w:after="280" w:line="240" w:lineRule="auto"/>
        <w:jc w:val="both"/>
        <w:rPr>
          <w:sz w:val="24"/>
          <w:szCs w:val="24"/>
        </w:rPr>
      </w:pPr>
      <w:r>
        <w:rPr>
          <w:sz w:val="24"/>
          <w:szCs w:val="24"/>
        </w:rPr>
        <w:lastRenderedPageBreak/>
        <w:t> “</w:t>
      </w:r>
      <w:r>
        <w:rPr>
          <w:b/>
          <w:sz w:val="24"/>
          <w:szCs w:val="24"/>
        </w:rPr>
        <w:t>Artículo 69. Rehabilitación automática:</w:t>
      </w:r>
      <w:r>
        <w:rPr>
          <w:sz w:val="24"/>
          <w:szCs w:val="24"/>
        </w:rPr>
        <w:t xml:space="preserve"> </w:t>
      </w:r>
    </w:p>
    <w:p w14:paraId="392A02D9" w14:textId="77777777" w:rsidR="00146701" w:rsidRDefault="00CF114B">
      <w:pPr>
        <w:spacing w:before="280" w:after="280" w:line="240" w:lineRule="auto"/>
        <w:jc w:val="both"/>
        <w:rPr>
          <w:sz w:val="24"/>
          <w:szCs w:val="24"/>
        </w:rPr>
      </w:pPr>
      <w:r>
        <w:rPr>
          <w:b/>
          <w:sz w:val="24"/>
          <w:szCs w:val="24"/>
        </w:rPr>
        <w:t>     </w:t>
      </w:r>
      <w:r>
        <w:rPr>
          <w:sz w:val="24"/>
          <w:szCs w:val="24"/>
        </w:rPr>
        <w:t xml:space="preserve"> El que ha cumplido la pena o medida de seguridad que le fue impuesta, o que de otro modo ha extinguido su responsabilidad, queda rehabilitado sin más trámite.</w:t>
      </w:r>
    </w:p>
    <w:p w14:paraId="1BBC1B72" w14:textId="77777777" w:rsidR="00146701" w:rsidRDefault="00CF114B">
      <w:pPr>
        <w:spacing w:before="280" w:after="280" w:line="240" w:lineRule="auto"/>
        <w:jc w:val="both"/>
        <w:rPr>
          <w:sz w:val="24"/>
          <w:szCs w:val="24"/>
        </w:rPr>
      </w:pPr>
      <w:r>
        <w:rPr>
          <w:sz w:val="24"/>
          <w:szCs w:val="24"/>
        </w:rPr>
        <w:t>     La rehabilitación produce los efectos siguientes:</w:t>
      </w:r>
    </w:p>
    <w:p w14:paraId="1A75AB60" w14:textId="77777777" w:rsidR="00146701" w:rsidRDefault="00CF114B">
      <w:pPr>
        <w:spacing w:before="280" w:after="280" w:line="240" w:lineRule="auto"/>
        <w:jc w:val="both"/>
        <w:rPr>
          <w:sz w:val="24"/>
          <w:szCs w:val="24"/>
        </w:rPr>
      </w:pPr>
      <w:r>
        <w:rPr>
          <w:sz w:val="24"/>
          <w:szCs w:val="24"/>
        </w:rPr>
        <w:t>     1. Restituye a la persona en los derechos suspendidos o restringidos por la sentencia. No produce el efecto de reponer en los cargos, comisiones o empleos de los que se le privó; y,</w:t>
      </w:r>
    </w:p>
    <w:p w14:paraId="2F3C35E0" w14:textId="77777777" w:rsidR="00146701" w:rsidRDefault="00CF114B">
      <w:pPr>
        <w:spacing w:before="280" w:after="280" w:line="240" w:lineRule="auto"/>
        <w:jc w:val="both"/>
        <w:rPr>
          <w:sz w:val="24"/>
          <w:szCs w:val="24"/>
        </w:rPr>
      </w:pPr>
      <w:r>
        <w:rPr>
          <w:sz w:val="24"/>
          <w:szCs w:val="24"/>
        </w:rPr>
        <w:t>     2. La cancelación de los antecedentes penales, judiciales y policiales. Los certificados correspondientes no deben expresar la pena rehabilitada ni la rehabilitación.</w:t>
      </w:r>
    </w:p>
    <w:p w14:paraId="33EBAE77" w14:textId="77777777" w:rsidR="00146701" w:rsidRDefault="00CF114B">
      <w:pPr>
        <w:spacing w:before="280" w:after="280" w:line="240" w:lineRule="auto"/>
        <w:jc w:val="both"/>
        <w:rPr>
          <w:sz w:val="24"/>
          <w:szCs w:val="24"/>
        </w:rPr>
      </w:pPr>
      <w:r>
        <w:rPr>
          <w:sz w:val="24"/>
          <w:szCs w:val="24"/>
        </w:rPr>
        <w:t>     Tratándose de pena privativa de libertad impuesta por la comisión de delito doloso, la cancelación de antecedentes penales, judiciales y policiales será provisional hasta por cinco años. Vencido dicho plazo y sin que medie reincidencia o habitualidad, la cancelación será definitiva.</w:t>
      </w:r>
    </w:p>
    <w:p w14:paraId="7390C7C5" w14:textId="77777777" w:rsidR="00146701" w:rsidRDefault="00CF114B">
      <w:pPr>
        <w:spacing w:before="280" w:after="280" w:line="240" w:lineRule="auto"/>
        <w:jc w:val="both"/>
        <w:rPr>
          <w:sz w:val="24"/>
          <w:szCs w:val="24"/>
        </w:rPr>
      </w:pPr>
      <w:r>
        <w:rPr>
          <w:sz w:val="24"/>
          <w:szCs w:val="24"/>
        </w:rPr>
        <w:t>     La rehabilitación automática no opera cuando se trate de inhabilitación perpetua impuesta por la comisión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en cuyo caso la rehabilitación puede ser declarada por el órgano jurisdiccional que dictó a condena luego de transcurridos veinte años conforme al artículo 59-B del Código de Ejecución Penal.”</w:t>
      </w:r>
      <w:r>
        <w:rPr>
          <w:b/>
          <w:sz w:val="24"/>
          <w:szCs w:val="24"/>
        </w:rPr>
        <w:t>(*)</w:t>
      </w:r>
      <w:r>
        <w:rPr>
          <w:sz w:val="24"/>
          <w:szCs w:val="24"/>
        </w:rPr>
        <w:t xml:space="preserve"> </w:t>
      </w:r>
    </w:p>
    <w:p w14:paraId="144CC7C8" w14:textId="77777777" w:rsidR="00146701" w:rsidRDefault="00CF114B">
      <w:pPr>
        <w:spacing w:before="280" w:after="280" w:line="240" w:lineRule="auto"/>
        <w:jc w:val="both"/>
        <w:rPr>
          <w:sz w:val="24"/>
          <w:szCs w:val="24"/>
        </w:rPr>
      </w:pPr>
      <w:r>
        <w:rPr>
          <w:sz w:val="24"/>
          <w:szCs w:val="24"/>
        </w:rPr>
        <w:t xml:space="preserve">(*) Confrontar con el </w:t>
      </w:r>
      <w:hyperlink r:id="rId56">
        <w:r>
          <w:rPr>
            <w:sz w:val="24"/>
            <w:szCs w:val="24"/>
            <w:highlight w:val="white"/>
          </w:rPr>
          <w:t>Artículo 1 de la Ley N° 30838</w:t>
        </w:r>
      </w:hyperlink>
      <w:r>
        <w:rPr>
          <w:sz w:val="24"/>
          <w:szCs w:val="24"/>
        </w:rPr>
        <w:t>, publicada el 04 agosto 2018.</w:t>
      </w:r>
      <w:r>
        <w:rPr>
          <w:sz w:val="24"/>
          <w:szCs w:val="24"/>
        </w:rPr>
        <w:br/>
      </w:r>
    </w:p>
    <w:p w14:paraId="6098F6D5" w14:textId="77777777" w:rsidR="00146701" w:rsidRDefault="00CF114B">
      <w:pPr>
        <w:spacing w:before="280" w:after="280" w:line="240" w:lineRule="auto"/>
        <w:jc w:val="both"/>
        <w:rPr>
          <w:sz w:val="24"/>
          <w:szCs w:val="24"/>
        </w:rPr>
      </w:pPr>
      <w:r>
        <w:rPr>
          <w:sz w:val="24"/>
          <w:szCs w:val="24"/>
        </w:rPr>
        <w:t>     “</w:t>
      </w:r>
      <w:r>
        <w:rPr>
          <w:b/>
          <w:sz w:val="24"/>
          <w:szCs w:val="24"/>
        </w:rPr>
        <w:t>Artículo 296.- Promoción o favorecimiento al Tráfico Ilícito de Drogas y otros</w:t>
      </w:r>
      <w:r>
        <w:rPr>
          <w:sz w:val="24"/>
          <w:szCs w:val="24"/>
        </w:rPr>
        <w:t xml:space="preserve"> </w:t>
      </w:r>
    </w:p>
    <w:p w14:paraId="6742258A" w14:textId="77777777" w:rsidR="00146701" w:rsidRDefault="00CF114B">
      <w:pPr>
        <w:spacing w:before="280" w:after="280" w:line="240" w:lineRule="auto"/>
        <w:jc w:val="both"/>
        <w:rPr>
          <w:sz w:val="24"/>
          <w:szCs w:val="24"/>
        </w:rPr>
      </w:pPr>
      <w:r>
        <w:rPr>
          <w:b/>
          <w:sz w:val="24"/>
          <w:szCs w:val="24"/>
        </w:rPr>
        <w:t>     </w:t>
      </w:r>
      <w:r>
        <w:rPr>
          <w:sz w:val="24"/>
          <w:szCs w:val="24"/>
        </w:rPr>
        <w:t xml:space="preserve"> El que promueve, favorece o facilita el consumo ilegal de drogas tóxicas, estupefacientes o sustancias psicotrópicas, mediante actos de fabricación o tráfico será reprimido con pena privativa de libertad no menor de ocho ni mayor de quince años y con ciento ochenta a trescientos sesenta y cinco días-multa, e inhabilitación conforme al artículo 36, incisos 1) , 2) y 4) .</w:t>
      </w:r>
    </w:p>
    <w:p w14:paraId="6FA70901" w14:textId="77777777" w:rsidR="00146701" w:rsidRDefault="00CF114B">
      <w:pPr>
        <w:spacing w:before="280" w:after="280" w:line="240" w:lineRule="auto"/>
        <w:jc w:val="both"/>
        <w:rPr>
          <w:sz w:val="24"/>
          <w:szCs w:val="24"/>
        </w:rPr>
      </w:pPr>
      <w:r>
        <w:rPr>
          <w:sz w:val="24"/>
          <w:szCs w:val="24"/>
        </w:rPr>
        <w:t>     El que posea drogas tóxicas, estupefacientes o sustancias psicotrópicas para su tráfico ilícito será reprimido con pena privativa de libertad no menor de seis ni mayor de doce años y con ciento veinte a ciento ochenta días-multa, e inhabilitación conforme al artículo 36, incisos 1) y 2).</w:t>
      </w:r>
    </w:p>
    <w:p w14:paraId="76115E73" w14:textId="77777777" w:rsidR="00146701" w:rsidRDefault="00CF114B">
      <w:pPr>
        <w:spacing w:before="280" w:after="280" w:line="240" w:lineRule="auto"/>
        <w:jc w:val="both"/>
        <w:rPr>
          <w:sz w:val="24"/>
          <w:szCs w:val="24"/>
        </w:rPr>
      </w:pPr>
      <w:r>
        <w:rPr>
          <w:sz w:val="24"/>
          <w:szCs w:val="24"/>
        </w:rPr>
        <w:t>    El que introduce al país, produce, acopie, provee, comercialice o transporte materias primas o sustancias químicas controladas o no controladas, para ser destinadas a la elaboración ilegal de drogas tóxicas, estupefacientes o sustancias psicotrópicas, en la maceración o en cualquiera de sus etapas de procesamiento, y/o promueva, facilite o financie dichos actos, será reprimido con pena privativa de libertad no menor de cinco ni mayor de diez años y con sesenta a ciento veinte días-multa, e inhabilitación conforme al artículo 36, incisos 1) y 2).</w:t>
      </w:r>
    </w:p>
    <w:p w14:paraId="136161FC" w14:textId="77777777" w:rsidR="00146701" w:rsidRDefault="00CF114B">
      <w:pPr>
        <w:spacing w:before="280" w:after="280" w:line="240" w:lineRule="auto"/>
        <w:jc w:val="both"/>
        <w:rPr>
          <w:sz w:val="24"/>
          <w:szCs w:val="24"/>
        </w:rPr>
      </w:pPr>
      <w:r>
        <w:rPr>
          <w:sz w:val="24"/>
          <w:szCs w:val="24"/>
        </w:rPr>
        <w:lastRenderedPageBreak/>
        <w:t> El que toma parte en una conspiración de dos o más personas para promover, favorecer o facilitar el tráfico ilícito de drogas, será reprimido con pena privativa de libertad no menor de cinco ni mayor de diez años y con sesenta a ciento veinte días-multa, e inhabilitación conforme al artículo 36, incisos 1) y 2).”</w:t>
      </w:r>
    </w:p>
    <w:p w14:paraId="19F8ABEF" w14:textId="77777777" w:rsidR="00146701" w:rsidRDefault="00CF114B">
      <w:pPr>
        <w:spacing w:before="280" w:after="280" w:line="240" w:lineRule="auto"/>
        <w:jc w:val="both"/>
        <w:rPr>
          <w:sz w:val="24"/>
          <w:szCs w:val="24"/>
        </w:rPr>
      </w:pPr>
      <w:r>
        <w:rPr>
          <w:sz w:val="24"/>
          <w:szCs w:val="24"/>
        </w:rPr>
        <w:t>     “</w:t>
      </w:r>
      <w:r>
        <w:rPr>
          <w:b/>
          <w:sz w:val="24"/>
          <w:szCs w:val="24"/>
        </w:rPr>
        <w:t>Artículo 296-A. Comercialización y cultivo de amapola y marihuana y su siembra compulsiva</w:t>
      </w:r>
      <w:r>
        <w:rPr>
          <w:sz w:val="24"/>
          <w:szCs w:val="24"/>
        </w:rPr>
        <w:t xml:space="preserve"> </w:t>
      </w:r>
    </w:p>
    <w:p w14:paraId="73E8A9D1" w14:textId="77777777" w:rsidR="00146701" w:rsidRDefault="00CF114B">
      <w:pPr>
        <w:spacing w:before="280" w:after="280" w:line="240" w:lineRule="auto"/>
        <w:jc w:val="both"/>
        <w:rPr>
          <w:sz w:val="24"/>
          <w:szCs w:val="24"/>
        </w:rPr>
      </w:pPr>
      <w:r>
        <w:rPr>
          <w:b/>
          <w:sz w:val="24"/>
          <w:szCs w:val="24"/>
        </w:rPr>
        <w:t>     </w:t>
      </w:r>
      <w:r>
        <w:rPr>
          <w:sz w:val="24"/>
          <w:szCs w:val="24"/>
        </w:rPr>
        <w:t xml:space="preserve"> El que promueve, favorece, financia, facilita o ejecuta actos de siembra o cultivo de plantas de amapola o adormidera de la especie </w:t>
      </w:r>
      <w:proofErr w:type="spellStart"/>
      <w:r>
        <w:rPr>
          <w:sz w:val="24"/>
          <w:szCs w:val="24"/>
        </w:rPr>
        <w:t>papaver</w:t>
      </w:r>
      <w:proofErr w:type="spellEnd"/>
      <w:r>
        <w:rPr>
          <w:sz w:val="24"/>
          <w:szCs w:val="24"/>
        </w:rPr>
        <w:t xml:space="preserve"> </w:t>
      </w:r>
      <w:proofErr w:type="spellStart"/>
      <w:r>
        <w:rPr>
          <w:sz w:val="24"/>
          <w:szCs w:val="24"/>
        </w:rPr>
        <w:t>somníferum</w:t>
      </w:r>
      <w:proofErr w:type="spellEnd"/>
      <w:r>
        <w:rPr>
          <w:sz w:val="24"/>
          <w:szCs w:val="24"/>
        </w:rPr>
        <w:t xml:space="preserve"> o marihuana de la especie cannabis sativa será reprimido con pena privativa de libertad no menor de ocho años ni mayor de quince años y con ciento ochenta a trescientos sesenta y cinco días-multa e inhabilitación conforme al artículo 36, incisos 1), 2) y 4).</w:t>
      </w:r>
    </w:p>
    <w:p w14:paraId="3FC7A765" w14:textId="77777777" w:rsidR="00146701" w:rsidRDefault="00CF114B">
      <w:pPr>
        <w:spacing w:before="280" w:after="280" w:line="240" w:lineRule="auto"/>
        <w:jc w:val="both"/>
        <w:rPr>
          <w:sz w:val="24"/>
          <w:szCs w:val="24"/>
        </w:rPr>
      </w:pPr>
      <w:r>
        <w:rPr>
          <w:sz w:val="24"/>
          <w:szCs w:val="24"/>
        </w:rPr>
        <w:t>     El que comercializa o transfiere semillas de las especies a que alude el párrafo anterior será reprimido con pena privativa de libertad no menor de cinco ni mayor de diez años y con ciento veinte a ciento ochenta días-multa, e inhabilitación conforme al artículo 36, incisos 1) y 2).</w:t>
      </w:r>
    </w:p>
    <w:p w14:paraId="696D99E4" w14:textId="77777777" w:rsidR="00146701" w:rsidRDefault="00CF114B">
      <w:pPr>
        <w:spacing w:before="280" w:after="280" w:line="240" w:lineRule="auto"/>
        <w:jc w:val="both"/>
        <w:rPr>
          <w:sz w:val="24"/>
          <w:szCs w:val="24"/>
        </w:rPr>
      </w:pPr>
      <w:r>
        <w:rPr>
          <w:sz w:val="24"/>
          <w:szCs w:val="24"/>
        </w:rPr>
        <w:t>     La pena será privativa de libertad no menor de dos ni mayor de seis años y de noventa a ciento veinte días-multa cuando:</w:t>
      </w:r>
    </w:p>
    <w:p w14:paraId="2CB5B59E" w14:textId="77777777" w:rsidR="00146701" w:rsidRDefault="00CF114B">
      <w:pPr>
        <w:spacing w:before="280" w:after="280" w:line="240" w:lineRule="auto"/>
        <w:jc w:val="both"/>
        <w:rPr>
          <w:sz w:val="24"/>
          <w:szCs w:val="24"/>
        </w:rPr>
      </w:pPr>
      <w:r>
        <w:rPr>
          <w:sz w:val="24"/>
          <w:szCs w:val="24"/>
        </w:rPr>
        <w:t>     1. La cantidad de plantas sembradas o cultivadas no exceda de cien.</w:t>
      </w:r>
    </w:p>
    <w:p w14:paraId="5205368E" w14:textId="77777777" w:rsidR="00146701" w:rsidRDefault="00CF114B">
      <w:pPr>
        <w:spacing w:before="280" w:after="280" w:line="240" w:lineRule="auto"/>
        <w:jc w:val="both"/>
        <w:rPr>
          <w:sz w:val="24"/>
          <w:szCs w:val="24"/>
        </w:rPr>
      </w:pPr>
      <w:r>
        <w:rPr>
          <w:sz w:val="24"/>
          <w:szCs w:val="24"/>
        </w:rPr>
        <w:t>     2. La cantidad de semillas no exceda de la requerida para sembrar el número de plantas que señala el inciso precedente.</w:t>
      </w:r>
    </w:p>
    <w:p w14:paraId="2D0ABC5B" w14:textId="77777777" w:rsidR="00146701" w:rsidRDefault="00CF114B">
      <w:pPr>
        <w:spacing w:before="280" w:after="280" w:line="240" w:lineRule="auto"/>
        <w:jc w:val="both"/>
        <w:rPr>
          <w:sz w:val="24"/>
          <w:szCs w:val="24"/>
        </w:rPr>
      </w:pPr>
      <w:r>
        <w:rPr>
          <w:sz w:val="24"/>
          <w:szCs w:val="24"/>
        </w:rPr>
        <w:t xml:space="preserve">     Será reprimido con pena privativa de libertad no menor de veinticinco ni mayor de treinta y cinco años, e inhabilitación conforme al artículo 36, incisos 1) y 2), el que, mediante amenaza o violencia, obliga a otro a la siembra o cultivo o al procesamiento ilícito de plantas de coca, amapola o adormidera de la especie </w:t>
      </w:r>
      <w:proofErr w:type="spellStart"/>
      <w:r>
        <w:rPr>
          <w:sz w:val="24"/>
          <w:szCs w:val="24"/>
        </w:rPr>
        <w:t>papaver</w:t>
      </w:r>
      <w:proofErr w:type="spellEnd"/>
      <w:r>
        <w:rPr>
          <w:sz w:val="24"/>
          <w:szCs w:val="24"/>
        </w:rPr>
        <w:t xml:space="preserve"> </w:t>
      </w:r>
      <w:proofErr w:type="spellStart"/>
      <w:r>
        <w:rPr>
          <w:sz w:val="24"/>
          <w:szCs w:val="24"/>
        </w:rPr>
        <w:t>somníferum</w:t>
      </w:r>
      <w:proofErr w:type="spellEnd"/>
      <w:r>
        <w:rPr>
          <w:sz w:val="24"/>
          <w:szCs w:val="24"/>
        </w:rPr>
        <w:t>, o marihuana de la especie cannabis sativa. Se excluye de los alcances de lo establecido en el presente artículo, cuando se haya otorgado licencia para la investigación, importación y/o comercialización y producción, del cannabis y sus derivados con fines medicinales y terapéuticos. De incumplirse con la finalidad de la licencia señalada se aplica la pena prevista en el presente artículo. Será reprimido con la pena máxima más el cincuenta por ciento de la misma al funcionario público que otorga irregularmente la licencia o autorización referida”.</w:t>
      </w:r>
    </w:p>
    <w:p w14:paraId="0FE8AF93" w14:textId="77777777" w:rsidR="00146701" w:rsidRDefault="00CF114B">
      <w:pPr>
        <w:spacing w:before="280" w:after="280" w:line="240" w:lineRule="auto"/>
        <w:jc w:val="both"/>
        <w:rPr>
          <w:sz w:val="24"/>
          <w:szCs w:val="24"/>
        </w:rPr>
      </w:pPr>
      <w:r>
        <w:rPr>
          <w:b/>
          <w:sz w:val="24"/>
          <w:szCs w:val="24"/>
        </w:rPr>
        <w:t>      Artículo 2.- Modificación del artículo 242 de la Ley Nº 27444, Ley de Procedimiento Administrativo</w:t>
      </w:r>
      <w:r>
        <w:rPr>
          <w:sz w:val="24"/>
          <w:szCs w:val="24"/>
        </w:rPr>
        <w:t xml:space="preserve"> </w:t>
      </w:r>
      <w:r>
        <w:rPr>
          <w:b/>
          <w:sz w:val="24"/>
          <w:szCs w:val="24"/>
          <w:highlight w:val="white"/>
        </w:rPr>
        <w:t>(*) NOTA SPIJ</w:t>
      </w:r>
      <w:r>
        <w:rPr>
          <w:sz w:val="24"/>
          <w:szCs w:val="24"/>
        </w:rPr>
        <w:t xml:space="preserve"> </w:t>
      </w:r>
      <w:r>
        <w:rPr>
          <w:b/>
          <w:sz w:val="24"/>
          <w:szCs w:val="24"/>
        </w:rPr>
        <w:t>General.</w:t>
      </w:r>
      <w:r>
        <w:rPr>
          <w:sz w:val="24"/>
          <w:szCs w:val="24"/>
        </w:rPr>
        <w:t xml:space="preserve"> </w:t>
      </w:r>
    </w:p>
    <w:p w14:paraId="6CA45CF0"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Modifícase</w:t>
      </w:r>
      <w:proofErr w:type="spellEnd"/>
      <w:r>
        <w:rPr>
          <w:sz w:val="24"/>
          <w:szCs w:val="24"/>
        </w:rPr>
        <w:t xml:space="preserve"> el </w:t>
      </w:r>
      <w:hyperlink r:id="rId57">
        <w:r>
          <w:rPr>
            <w:sz w:val="24"/>
            <w:szCs w:val="24"/>
            <w:highlight w:val="white"/>
          </w:rPr>
          <w:t>artículo 242</w:t>
        </w:r>
      </w:hyperlink>
      <w:r>
        <w:rPr>
          <w:sz w:val="24"/>
          <w:szCs w:val="24"/>
        </w:rPr>
        <w:t xml:space="preserve"> de la Ley 27444, Ley de Procedimiento Administrativo </w:t>
      </w:r>
      <w:proofErr w:type="gramStart"/>
      <w:r>
        <w:rPr>
          <w:sz w:val="24"/>
          <w:szCs w:val="24"/>
        </w:rPr>
        <w:t>General</w:t>
      </w:r>
      <w:r>
        <w:rPr>
          <w:sz w:val="24"/>
          <w:szCs w:val="24"/>
          <w:highlight w:val="white"/>
        </w:rPr>
        <w:t>(</w:t>
      </w:r>
      <w:proofErr w:type="gramEnd"/>
      <w:r>
        <w:rPr>
          <w:sz w:val="24"/>
          <w:szCs w:val="24"/>
          <w:highlight w:val="white"/>
        </w:rPr>
        <w:t>*) NOTA SPIJ</w:t>
      </w:r>
      <w:r>
        <w:rPr>
          <w:sz w:val="24"/>
          <w:szCs w:val="24"/>
        </w:rPr>
        <w:t>, modificado por el Decreto Legislativo 1295, en los siguientes términos:</w:t>
      </w:r>
    </w:p>
    <w:p w14:paraId="788E486A" w14:textId="77777777" w:rsidR="00146701" w:rsidRDefault="00CF114B">
      <w:pPr>
        <w:spacing w:before="280" w:after="280" w:line="240" w:lineRule="auto"/>
        <w:jc w:val="both"/>
        <w:rPr>
          <w:sz w:val="24"/>
          <w:szCs w:val="24"/>
        </w:rPr>
      </w:pPr>
      <w:r>
        <w:rPr>
          <w:sz w:val="24"/>
          <w:szCs w:val="24"/>
        </w:rPr>
        <w:t xml:space="preserve">  “</w:t>
      </w:r>
      <w:r>
        <w:rPr>
          <w:b/>
          <w:sz w:val="24"/>
          <w:szCs w:val="24"/>
        </w:rPr>
        <w:t>Artículo 242.- Registro Nacional de Sanciones contra Servidores Civiles</w:t>
      </w:r>
      <w:r>
        <w:rPr>
          <w:sz w:val="24"/>
          <w:szCs w:val="24"/>
        </w:rPr>
        <w:t xml:space="preserve"> </w:t>
      </w:r>
    </w:p>
    <w:p w14:paraId="057CF3A3" w14:textId="77777777" w:rsidR="00146701" w:rsidRDefault="00CF114B">
      <w:pPr>
        <w:spacing w:before="280" w:after="280" w:line="240" w:lineRule="auto"/>
        <w:jc w:val="both"/>
        <w:rPr>
          <w:sz w:val="24"/>
          <w:szCs w:val="24"/>
        </w:rPr>
      </w:pPr>
      <w:r>
        <w:rPr>
          <w:b/>
          <w:sz w:val="24"/>
          <w:szCs w:val="24"/>
        </w:rPr>
        <w:t>     </w:t>
      </w:r>
      <w:r>
        <w:rPr>
          <w:sz w:val="24"/>
          <w:szCs w:val="24"/>
        </w:rPr>
        <w:t xml:space="preserve"> El Registro Nacional de Sanciones contra Servidores Civiles consolida toda la información relativa al ejercicio de la potestad administrativa sancionadora disciplinaria y funcional ejercida por las entidades de la Administración Pública, así como aquellas sanciones penales impuestas de conformidad con los artículos 296, 296-A primer, segundo y cuarto párrafo; 296-B, 297, 382, 383, 384, 387, 388, 389, </w:t>
      </w:r>
      <w:r>
        <w:rPr>
          <w:sz w:val="24"/>
          <w:szCs w:val="24"/>
        </w:rPr>
        <w:lastRenderedPageBreak/>
        <w:t>393, 393-A, 394, 395, 396, 397, 397-A, 398, 399, 400 y 401 del Código Penal, así como el artículo 4-A del Decreto Ley 25475 y los delitos previstos en los artículos 1, 2 y 3 del Decreto Legislativo 1106.”</w:t>
      </w:r>
    </w:p>
    <w:p w14:paraId="259B61B3" w14:textId="77777777" w:rsidR="00146701" w:rsidRDefault="00CF114B">
      <w:pPr>
        <w:spacing w:before="280" w:after="280" w:line="240" w:lineRule="auto"/>
        <w:jc w:val="both"/>
        <w:rPr>
          <w:sz w:val="24"/>
          <w:szCs w:val="24"/>
        </w:rPr>
      </w:pPr>
      <w:r>
        <w:rPr>
          <w:b/>
          <w:sz w:val="24"/>
          <w:szCs w:val="24"/>
        </w:rPr>
        <w:t xml:space="preserve">      </w:t>
      </w:r>
      <w:bookmarkStart w:id="30" w:name="bookmark=id.z337ya" w:colFirst="0" w:colLast="0"/>
      <w:bookmarkEnd w:id="30"/>
      <w:r>
        <w:rPr>
          <w:b/>
          <w:sz w:val="24"/>
          <w:szCs w:val="24"/>
        </w:rPr>
        <w:t>Artículo 3.- Modificación de los artículos 2 y 3 del Decreto Legislativo Nº 1295</w:t>
      </w:r>
      <w:r>
        <w:rPr>
          <w:sz w:val="24"/>
          <w:szCs w:val="24"/>
        </w:rPr>
        <w:t xml:space="preserve"> </w:t>
      </w:r>
    </w:p>
    <w:p w14:paraId="54FFCD51"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Modifícanse</w:t>
      </w:r>
      <w:proofErr w:type="spellEnd"/>
      <w:r>
        <w:rPr>
          <w:sz w:val="24"/>
          <w:szCs w:val="24"/>
        </w:rPr>
        <w:t xml:space="preserve"> los artículos </w:t>
      </w:r>
      <w:hyperlink r:id="rId58">
        <w:r>
          <w:rPr>
            <w:sz w:val="24"/>
            <w:szCs w:val="24"/>
            <w:highlight w:val="white"/>
          </w:rPr>
          <w:t>2</w:t>
        </w:r>
      </w:hyperlink>
      <w:r>
        <w:rPr>
          <w:sz w:val="24"/>
          <w:szCs w:val="24"/>
        </w:rPr>
        <w:t xml:space="preserve"> y </w:t>
      </w:r>
      <w:hyperlink r:id="rId59">
        <w:r>
          <w:rPr>
            <w:sz w:val="24"/>
            <w:szCs w:val="24"/>
            <w:highlight w:val="white"/>
          </w:rPr>
          <w:t>3</w:t>
        </w:r>
      </w:hyperlink>
      <w:r>
        <w:rPr>
          <w:sz w:val="24"/>
          <w:szCs w:val="24"/>
        </w:rPr>
        <w:t xml:space="preserve"> del Decreto Legislativo Nº 1295, Decreto Legislativo que modifica el artículo 242 de la Ley 27444, Ley de Procedimiento Administrativo General y establece disposiciones para garantizar la integridad en la administración pública, en los siguientes términos:</w:t>
      </w:r>
    </w:p>
    <w:p w14:paraId="74748C97" w14:textId="77777777" w:rsidR="00146701" w:rsidRDefault="00CF114B">
      <w:pPr>
        <w:spacing w:before="280" w:after="280" w:line="240" w:lineRule="auto"/>
        <w:jc w:val="both"/>
        <w:rPr>
          <w:sz w:val="24"/>
          <w:szCs w:val="24"/>
        </w:rPr>
      </w:pPr>
      <w:r>
        <w:rPr>
          <w:sz w:val="24"/>
          <w:szCs w:val="24"/>
        </w:rPr>
        <w:t>     “</w:t>
      </w:r>
      <w:r>
        <w:rPr>
          <w:b/>
          <w:sz w:val="24"/>
          <w:szCs w:val="24"/>
        </w:rPr>
        <w:t>Artículo 2. Impedimentos</w:t>
      </w:r>
    </w:p>
    <w:p w14:paraId="364279D6" w14:textId="77777777" w:rsidR="00146701" w:rsidRDefault="00CF114B">
      <w:pPr>
        <w:spacing w:before="280" w:after="280" w:line="240" w:lineRule="auto"/>
        <w:jc w:val="both"/>
        <w:rPr>
          <w:sz w:val="24"/>
          <w:szCs w:val="24"/>
        </w:rPr>
      </w:pPr>
      <w:r>
        <w:rPr>
          <w:b/>
          <w:sz w:val="24"/>
          <w:szCs w:val="24"/>
        </w:rPr>
        <w:t>     </w:t>
      </w:r>
      <w:r>
        <w:rPr>
          <w:sz w:val="24"/>
          <w:szCs w:val="24"/>
        </w:rPr>
        <w:t xml:space="preserve"> 2.1 Las sanciones de destitución o despido que queden firmes o que hayan agotado la vía administrativa, y hayan sido debidamente notificadas, acarrean la inhabilitación automática para el ejercicio de la función pública y para prestar servicios por cinco (5) años, no pudiendo reingresar a prestar servicios al Estado o a empresa del Estado, bajo cualquier forma o modalidad, por dicho plazo. Su inscripción en el Registro Nacional de Sanciones contra Servidores Civiles es obligatoria. También es obligatoria la inscripción en el Registro la inhabilitación cuando se imponga como sanción principal, una vez que se haya agotado la vía administrativa o que el acto haya quedado firme; y que el acto haya sido debidamente notificado.</w:t>
      </w:r>
    </w:p>
    <w:p w14:paraId="2F48DFAF" w14:textId="77777777" w:rsidR="00146701" w:rsidRDefault="00CF114B">
      <w:pPr>
        <w:spacing w:before="280" w:after="280" w:line="240" w:lineRule="auto"/>
        <w:jc w:val="both"/>
        <w:rPr>
          <w:sz w:val="24"/>
          <w:szCs w:val="24"/>
        </w:rPr>
      </w:pPr>
      <w:r>
        <w:rPr>
          <w:sz w:val="24"/>
          <w:szCs w:val="24"/>
        </w:rPr>
        <w:t>     2.2 Las personas con sentencia condenatoria consentida y/o ejecutoriada, por alguno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no pueden prestar servicios a favor del Estado, bajo cualquier forma o modalidad. La inscripción de la condena en el Registro de Sanciones para servidores civiles es obligatoria. En caso se encuentren bajo alguna modalidad de vinculación con el Estado, éste debe ser resuelta.”</w:t>
      </w:r>
    </w:p>
    <w:p w14:paraId="19BA075B" w14:textId="77777777" w:rsidR="00146701" w:rsidRDefault="00CF114B">
      <w:pPr>
        <w:spacing w:before="280" w:after="280" w:line="240" w:lineRule="auto"/>
        <w:jc w:val="both"/>
        <w:rPr>
          <w:sz w:val="24"/>
          <w:szCs w:val="24"/>
        </w:rPr>
      </w:pPr>
      <w:r>
        <w:rPr>
          <w:sz w:val="24"/>
          <w:szCs w:val="24"/>
        </w:rPr>
        <w:t>     “</w:t>
      </w:r>
      <w:r>
        <w:rPr>
          <w:b/>
          <w:sz w:val="24"/>
          <w:szCs w:val="24"/>
        </w:rPr>
        <w:t>Artículo 3. Inscripción y actualización del Registro</w:t>
      </w:r>
    </w:p>
    <w:p w14:paraId="10B8EC2D" w14:textId="77777777" w:rsidR="00146701" w:rsidRDefault="00CF114B">
      <w:pPr>
        <w:spacing w:before="280" w:after="280" w:line="240" w:lineRule="auto"/>
        <w:jc w:val="both"/>
        <w:rPr>
          <w:sz w:val="24"/>
          <w:szCs w:val="24"/>
        </w:rPr>
      </w:pPr>
      <w:r>
        <w:rPr>
          <w:b/>
          <w:sz w:val="24"/>
          <w:szCs w:val="24"/>
        </w:rPr>
        <w:t>     </w:t>
      </w:r>
      <w:r>
        <w:rPr>
          <w:sz w:val="24"/>
          <w:szCs w:val="24"/>
        </w:rPr>
        <w:t xml:space="preserve"> 3.1 Es obligación de las Oficinas de Recursos Humanos, o quien haga sus veces, de las entidades comprendidas en el artículo I del Título Preliminar de la Ley Nº 27444, Ley del Procedimiento Administrativo General con excepción de las mencionadas en el inciso 8, inscribir las sanciones así como sus modificaciones y rectificaciones, tramitadas de acuerdo al procedimiento correspondiente dentro de los plazos y formas que indique el reglamento.</w:t>
      </w:r>
    </w:p>
    <w:p w14:paraId="21494414" w14:textId="77777777" w:rsidR="00146701" w:rsidRDefault="00CF114B">
      <w:pPr>
        <w:spacing w:before="280" w:after="280" w:line="240" w:lineRule="auto"/>
        <w:jc w:val="both"/>
        <w:rPr>
          <w:sz w:val="24"/>
          <w:szCs w:val="24"/>
        </w:rPr>
      </w:pPr>
      <w:r>
        <w:rPr>
          <w:sz w:val="24"/>
          <w:szCs w:val="24"/>
        </w:rPr>
        <w:t>     3.2 Las sentencias consentidas y/o ejecutoriadas, por alguno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deberán ser notificadas por el Poder Judicial a la Autoridad Nacional del Servicio Civil para que ésta proceda a realizar la inscripción en el Registro Nacional de Sanciones contra Servidores Civiles, en el plazo que establezca el Reglamento.</w:t>
      </w:r>
    </w:p>
    <w:p w14:paraId="12C582EB" w14:textId="77777777" w:rsidR="00146701" w:rsidRDefault="00CF114B">
      <w:pPr>
        <w:spacing w:before="280" w:after="280" w:line="240" w:lineRule="auto"/>
        <w:jc w:val="both"/>
        <w:rPr>
          <w:sz w:val="24"/>
          <w:szCs w:val="24"/>
        </w:rPr>
      </w:pPr>
      <w:r>
        <w:rPr>
          <w:sz w:val="24"/>
          <w:szCs w:val="24"/>
        </w:rPr>
        <w:lastRenderedPageBreak/>
        <w:t xml:space="preserve">  3.3 La inobservancia de lo dispuesto en los párrafos que anteceden será considerada falta administrativa disciplinaria.”</w:t>
      </w:r>
    </w:p>
    <w:p w14:paraId="3E3C2812" w14:textId="77777777" w:rsidR="00146701" w:rsidRDefault="00CF114B">
      <w:pPr>
        <w:spacing w:before="280" w:after="280" w:line="240" w:lineRule="auto"/>
        <w:jc w:val="both"/>
        <w:rPr>
          <w:sz w:val="24"/>
          <w:szCs w:val="24"/>
        </w:rPr>
      </w:pPr>
      <w:r>
        <w:rPr>
          <w:b/>
          <w:sz w:val="24"/>
          <w:szCs w:val="24"/>
        </w:rPr>
        <w:t xml:space="preserve">      </w:t>
      </w:r>
      <w:bookmarkStart w:id="31" w:name="bookmark=id.3j2qqm3" w:colFirst="0" w:colLast="0"/>
      <w:bookmarkEnd w:id="31"/>
      <w:r>
        <w:rPr>
          <w:b/>
          <w:sz w:val="24"/>
          <w:szCs w:val="24"/>
        </w:rPr>
        <w:t>Artículo 4.- Modificación del artículo 7 de la Ley Nº 28175, Ley Marco del Empleo Público</w:t>
      </w:r>
      <w:r>
        <w:rPr>
          <w:sz w:val="24"/>
          <w:szCs w:val="24"/>
        </w:rPr>
        <w:t xml:space="preserve"> </w:t>
      </w:r>
    </w:p>
    <w:p w14:paraId="24DA04F2"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Modifícase</w:t>
      </w:r>
      <w:proofErr w:type="spellEnd"/>
      <w:r>
        <w:rPr>
          <w:sz w:val="24"/>
          <w:szCs w:val="24"/>
        </w:rPr>
        <w:t xml:space="preserve"> el </w:t>
      </w:r>
      <w:hyperlink r:id="rId60">
        <w:r>
          <w:rPr>
            <w:sz w:val="24"/>
            <w:szCs w:val="24"/>
            <w:highlight w:val="white"/>
          </w:rPr>
          <w:t>literal e)</w:t>
        </w:r>
      </w:hyperlink>
      <w:r>
        <w:rPr>
          <w:sz w:val="24"/>
          <w:szCs w:val="24"/>
        </w:rPr>
        <w:t xml:space="preserve"> del artículo 7 de la Ley Nº 28175, Ley Marco del Empleo Público, en los siguientes términos:</w:t>
      </w:r>
    </w:p>
    <w:p w14:paraId="5AFC798D" w14:textId="77777777" w:rsidR="00146701" w:rsidRDefault="00CF114B">
      <w:pPr>
        <w:spacing w:before="280" w:after="280" w:line="240" w:lineRule="auto"/>
        <w:jc w:val="both"/>
        <w:rPr>
          <w:sz w:val="24"/>
          <w:szCs w:val="24"/>
        </w:rPr>
      </w:pPr>
      <w:r>
        <w:rPr>
          <w:sz w:val="24"/>
          <w:szCs w:val="24"/>
        </w:rPr>
        <w:t>     “</w:t>
      </w:r>
      <w:r>
        <w:rPr>
          <w:b/>
          <w:sz w:val="24"/>
          <w:szCs w:val="24"/>
        </w:rPr>
        <w:t>Artículo 7.- Requisitos para postular</w:t>
      </w:r>
      <w:r>
        <w:rPr>
          <w:sz w:val="24"/>
          <w:szCs w:val="24"/>
        </w:rPr>
        <w:t xml:space="preserve"> </w:t>
      </w:r>
    </w:p>
    <w:p w14:paraId="22CFF48F" w14:textId="77777777" w:rsidR="00146701" w:rsidRDefault="00CF114B">
      <w:pPr>
        <w:spacing w:before="280" w:after="280" w:line="240" w:lineRule="auto"/>
        <w:jc w:val="both"/>
        <w:rPr>
          <w:sz w:val="24"/>
          <w:szCs w:val="24"/>
        </w:rPr>
      </w:pPr>
      <w:r>
        <w:rPr>
          <w:b/>
          <w:sz w:val="24"/>
          <w:szCs w:val="24"/>
        </w:rPr>
        <w:t>     </w:t>
      </w:r>
      <w:r>
        <w:rPr>
          <w:sz w:val="24"/>
          <w:szCs w:val="24"/>
        </w:rPr>
        <w:t xml:space="preserve"> Son requisitos para postular al empleo público:</w:t>
      </w:r>
    </w:p>
    <w:p w14:paraId="1EE5DFBA" w14:textId="77777777" w:rsidR="00146701" w:rsidRDefault="00CF114B">
      <w:pPr>
        <w:spacing w:before="280" w:after="280" w:line="240" w:lineRule="auto"/>
        <w:jc w:val="both"/>
        <w:rPr>
          <w:sz w:val="24"/>
          <w:szCs w:val="24"/>
        </w:rPr>
      </w:pPr>
      <w:r>
        <w:rPr>
          <w:sz w:val="24"/>
          <w:szCs w:val="24"/>
        </w:rPr>
        <w:t>     a) Declaración de voluntad del postulante.</w:t>
      </w:r>
    </w:p>
    <w:p w14:paraId="73C4AAE0" w14:textId="77777777" w:rsidR="00146701" w:rsidRDefault="00CF114B">
      <w:pPr>
        <w:spacing w:before="280" w:after="280" w:line="240" w:lineRule="auto"/>
        <w:jc w:val="both"/>
        <w:rPr>
          <w:sz w:val="24"/>
          <w:szCs w:val="24"/>
        </w:rPr>
      </w:pPr>
      <w:r>
        <w:rPr>
          <w:sz w:val="24"/>
          <w:szCs w:val="24"/>
        </w:rPr>
        <w:t>     b) Tener hábiles sus derechos civiles y laborales.</w:t>
      </w:r>
    </w:p>
    <w:p w14:paraId="5ADC3814" w14:textId="77777777" w:rsidR="00146701" w:rsidRDefault="00CF114B">
      <w:pPr>
        <w:spacing w:before="280" w:after="280" w:line="240" w:lineRule="auto"/>
        <w:jc w:val="both"/>
        <w:rPr>
          <w:sz w:val="24"/>
          <w:szCs w:val="24"/>
        </w:rPr>
      </w:pPr>
      <w:r>
        <w:rPr>
          <w:sz w:val="24"/>
          <w:szCs w:val="24"/>
        </w:rPr>
        <w:t>     c) No poseer antecedentes penales ni policiales, incompatibles con la clase de cargo.</w:t>
      </w:r>
    </w:p>
    <w:p w14:paraId="4D6035E6" w14:textId="77777777" w:rsidR="00146701" w:rsidRDefault="00CF114B">
      <w:pPr>
        <w:spacing w:before="280" w:after="280" w:line="240" w:lineRule="auto"/>
        <w:jc w:val="both"/>
        <w:rPr>
          <w:sz w:val="24"/>
          <w:szCs w:val="24"/>
        </w:rPr>
      </w:pPr>
      <w:r>
        <w:rPr>
          <w:sz w:val="24"/>
          <w:szCs w:val="24"/>
        </w:rPr>
        <w:t>     d) Reunir los requisitos y/o atributos propios de la plaza vacante.</w:t>
      </w:r>
    </w:p>
    <w:p w14:paraId="7F00A233" w14:textId="77777777" w:rsidR="00146701" w:rsidRDefault="00CF114B">
      <w:pPr>
        <w:spacing w:before="280" w:after="280" w:line="240" w:lineRule="auto"/>
        <w:jc w:val="both"/>
        <w:rPr>
          <w:sz w:val="24"/>
          <w:szCs w:val="24"/>
        </w:rPr>
      </w:pPr>
      <w:r>
        <w:rPr>
          <w:sz w:val="24"/>
          <w:szCs w:val="24"/>
        </w:rPr>
        <w:t>     e) No contar con sentencia condenatoria consentida y/o ejecutoriada por alguno de los delitos previstos en 382, 383, 384, 387, 388, 389, 393, 393-A, 394, 395, 396, 397, 397-A, 398, 399, 400 y 401 del Código Penal y los delitos previstos en los artículos 1, 2 y 3 del Decreto Legislativo 1106, o sanción administrativa que acarree inhabilitación, inscritas en el Registro Nacional de Sanciones contra Servidores Civiles.</w:t>
      </w:r>
    </w:p>
    <w:p w14:paraId="565B8313" w14:textId="77777777" w:rsidR="00146701" w:rsidRDefault="00CF114B">
      <w:pPr>
        <w:spacing w:before="280" w:after="280" w:line="240" w:lineRule="auto"/>
        <w:jc w:val="both"/>
        <w:rPr>
          <w:sz w:val="24"/>
          <w:szCs w:val="24"/>
        </w:rPr>
      </w:pPr>
      <w:r>
        <w:rPr>
          <w:sz w:val="24"/>
          <w:szCs w:val="24"/>
        </w:rPr>
        <w:t>     f) Los demás que se señale para cada concurso”.</w:t>
      </w:r>
    </w:p>
    <w:p w14:paraId="0FC0562F" w14:textId="77777777" w:rsidR="00146701" w:rsidRDefault="00CF114B">
      <w:pPr>
        <w:spacing w:before="280" w:after="280" w:line="240" w:lineRule="auto"/>
        <w:jc w:val="both"/>
        <w:rPr>
          <w:sz w:val="24"/>
          <w:szCs w:val="24"/>
        </w:rPr>
      </w:pPr>
      <w:r>
        <w:rPr>
          <w:b/>
          <w:sz w:val="24"/>
          <w:szCs w:val="24"/>
        </w:rPr>
        <w:t>     </w:t>
      </w:r>
      <w:bookmarkStart w:id="32" w:name="bookmark=id.1y810tw" w:colFirst="0" w:colLast="0"/>
      <w:bookmarkEnd w:id="32"/>
      <w:r>
        <w:rPr>
          <w:b/>
          <w:sz w:val="24"/>
          <w:szCs w:val="24"/>
        </w:rPr>
        <w:t xml:space="preserve"> Artículo 5.- Modificación de los artículos 4 y 10 del Decreto Legislativo Nº 1057, Decreto Legislativo que regula el Régimen Especial de Contratación Administrativa de Servicios</w:t>
      </w:r>
      <w:r>
        <w:rPr>
          <w:sz w:val="24"/>
          <w:szCs w:val="24"/>
        </w:rPr>
        <w:t xml:space="preserve"> </w:t>
      </w:r>
    </w:p>
    <w:p w14:paraId="60B6FA3A"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Modifícanse</w:t>
      </w:r>
      <w:proofErr w:type="spellEnd"/>
      <w:r>
        <w:rPr>
          <w:sz w:val="24"/>
          <w:szCs w:val="24"/>
        </w:rPr>
        <w:t xml:space="preserve"> el </w:t>
      </w:r>
      <w:hyperlink r:id="rId61">
        <w:r>
          <w:rPr>
            <w:sz w:val="24"/>
            <w:szCs w:val="24"/>
            <w:highlight w:val="white"/>
          </w:rPr>
          <w:t>numeral 4.3</w:t>
        </w:r>
      </w:hyperlink>
      <w:r>
        <w:rPr>
          <w:sz w:val="24"/>
          <w:szCs w:val="24"/>
        </w:rPr>
        <w:t xml:space="preserve"> del artículo 4, así como el </w:t>
      </w:r>
      <w:hyperlink r:id="rId62">
        <w:r>
          <w:rPr>
            <w:sz w:val="24"/>
            <w:szCs w:val="24"/>
            <w:highlight w:val="white"/>
          </w:rPr>
          <w:t>literal i)</w:t>
        </w:r>
      </w:hyperlink>
      <w:r>
        <w:rPr>
          <w:sz w:val="24"/>
          <w:szCs w:val="24"/>
        </w:rPr>
        <w:t xml:space="preserve"> del artículo 10 del Decreto Legislativo Nº 1057, Decreto Legislativo que regula el Régimen Especial de Contratación Administrativa de Servicios, en los siguientes términos:</w:t>
      </w:r>
    </w:p>
    <w:p w14:paraId="66AA62E7" w14:textId="77777777" w:rsidR="00146701" w:rsidRDefault="00CF114B">
      <w:pPr>
        <w:spacing w:before="280" w:after="280" w:line="240" w:lineRule="auto"/>
        <w:jc w:val="both"/>
        <w:rPr>
          <w:sz w:val="24"/>
          <w:szCs w:val="24"/>
        </w:rPr>
      </w:pPr>
      <w:r>
        <w:rPr>
          <w:sz w:val="24"/>
          <w:szCs w:val="24"/>
        </w:rPr>
        <w:t>     “</w:t>
      </w:r>
      <w:r>
        <w:rPr>
          <w:b/>
          <w:sz w:val="24"/>
          <w:szCs w:val="24"/>
        </w:rPr>
        <w:t>Artículo 4.- Requisitos para su celebración.</w:t>
      </w:r>
      <w:r>
        <w:rPr>
          <w:sz w:val="24"/>
          <w:szCs w:val="24"/>
        </w:rPr>
        <w:t xml:space="preserve"> </w:t>
      </w:r>
    </w:p>
    <w:p w14:paraId="31A11DF9" w14:textId="77777777" w:rsidR="00146701" w:rsidRDefault="00CF114B">
      <w:pPr>
        <w:spacing w:before="280" w:after="280" w:line="240" w:lineRule="auto"/>
        <w:jc w:val="both"/>
        <w:rPr>
          <w:sz w:val="24"/>
          <w:szCs w:val="24"/>
        </w:rPr>
      </w:pPr>
      <w:r>
        <w:rPr>
          <w:b/>
          <w:sz w:val="24"/>
          <w:szCs w:val="24"/>
        </w:rPr>
        <w:t>     </w:t>
      </w:r>
      <w:r>
        <w:rPr>
          <w:sz w:val="24"/>
          <w:szCs w:val="24"/>
        </w:rPr>
        <w:t xml:space="preserve"> Son requisitos para la celebración del contrato administrativo de servicios:</w:t>
      </w:r>
    </w:p>
    <w:p w14:paraId="0D079C12" w14:textId="77777777" w:rsidR="00146701" w:rsidRDefault="00CF114B">
      <w:pPr>
        <w:spacing w:before="280" w:after="280" w:line="240" w:lineRule="auto"/>
        <w:jc w:val="both"/>
        <w:rPr>
          <w:sz w:val="24"/>
          <w:szCs w:val="24"/>
        </w:rPr>
      </w:pPr>
      <w:r>
        <w:rPr>
          <w:sz w:val="24"/>
          <w:szCs w:val="24"/>
        </w:rPr>
        <w:t>     4.1 Requerimiento realizado por la dependencia usuaria.</w:t>
      </w:r>
    </w:p>
    <w:p w14:paraId="77FB245F" w14:textId="77777777" w:rsidR="00146701" w:rsidRDefault="00CF114B">
      <w:pPr>
        <w:spacing w:before="280" w:after="280" w:line="240" w:lineRule="auto"/>
        <w:jc w:val="both"/>
        <w:rPr>
          <w:sz w:val="24"/>
          <w:szCs w:val="24"/>
        </w:rPr>
      </w:pPr>
      <w:r>
        <w:rPr>
          <w:sz w:val="24"/>
          <w:szCs w:val="24"/>
        </w:rPr>
        <w:t>     4.2 Existencia de disponibilidad presupuestaria, determinada por la oficina de presupuesto de la entidad o quien haga sus veces.</w:t>
      </w:r>
    </w:p>
    <w:p w14:paraId="78AF3570" w14:textId="77777777" w:rsidR="00146701" w:rsidRDefault="00CF114B">
      <w:pPr>
        <w:spacing w:before="280" w:after="280" w:line="240" w:lineRule="auto"/>
        <w:jc w:val="both"/>
        <w:rPr>
          <w:sz w:val="24"/>
          <w:szCs w:val="24"/>
        </w:rPr>
      </w:pPr>
      <w:r>
        <w:rPr>
          <w:sz w:val="24"/>
          <w:szCs w:val="24"/>
        </w:rPr>
        <w:t xml:space="preserve">     4.3. No contar con sentencia condenatoria consentida y/o ejecutoriada por alguno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o sanción </w:t>
      </w:r>
      <w:r>
        <w:rPr>
          <w:sz w:val="24"/>
          <w:szCs w:val="24"/>
        </w:rPr>
        <w:lastRenderedPageBreak/>
        <w:t>administrativa que acarree inhabilitación, inscritas en el Registro Nacional de Sanciones contra Servidores Civiles.”</w:t>
      </w:r>
    </w:p>
    <w:p w14:paraId="74A1FD4D" w14:textId="77777777" w:rsidR="00146701" w:rsidRDefault="00CF114B">
      <w:pPr>
        <w:spacing w:before="280" w:after="280" w:line="240" w:lineRule="auto"/>
        <w:jc w:val="both"/>
        <w:rPr>
          <w:sz w:val="24"/>
          <w:szCs w:val="24"/>
        </w:rPr>
      </w:pPr>
      <w:r>
        <w:rPr>
          <w:sz w:val="24"/>
          <w:szCs w:val="24"/>
        </w:rPr>
        <w:t> “</w:t>
      </w:r>
      <w:r>
        <w:rPr>
          <w:b/>
          <w:sz w:val="24"/>
          <w:szCs w:val="24"/>
        </w:rPr>
        <w:t>Artículo 10.- Extinción del contrato</w:t>
      </w:r>
      <w:r>
        <w:rPr>
          <w:sz w:val="24"/>
          <w:szCs w:val="24"/>
        </w:rPr>
        <w:t xml:space="preserve"> </w:t>
      </w:r>
    </w:p>
    <w:p w14:paraId="057F574E" w14:textId="77777777" w:rsidR="00146701" w:rsidRDefault="00CF114B">
      <w:pPr>
        <w:spacing w:before="280" w:after="280" w:line="240" w:lineRule="auto"/>
        <w:jc w:val="both"/>
        <w:rPr>
          <w:sz w:val="24"/>
          <w:szCs w:val="24"/>
        </w:rPr>
      </w:pPr>
      <w:r>
        <w:rPr>
          <w:b/>
          <w:sz w:val="24"/>
          <w:szCs w:val="24"/>
        </w:rPr>
        <w:t>     </w:t>
      </w:r>
      <w:r>
        <w:rPr>
          <w:sz w:val="24"/>
          <w:szCs w:val="24"/>
        </w:rPr>
        <w:t xml:space="preserve"> El Contrato Administrativo de Servicios se extingue por:</w:t>
      </w:r>
    </w:p>
    <w:p w14:paraId="01450735" w14:textId="77777777" w:rsidR="00146701" w:rsidRDefault="00CF114B">
      <w:pPr>
        <w:spacing w:before="280" w:after="280" w:line="240" w:lineRule="auto"/>
        <w:jc w:val="both"/>
        <w:rPr>
          <w:sz w:val="24"/>
          <w:szCs w:val="24"/>
        </w:rPr>
      </w:pPr>
      <w:r>
        <w:rPr>
          <w:sz w:val="24"/>
          <w:szCs w:val="24"/>
        </w:rPr>
        <w:t>     a) Fallecimiento.</w:t>
      </w:r>
    </w:p>
    <w:p w14:paraId="503234C0" w14:textId="77777777" w:rsidR="00146701" w:rsidRDefault="00CF114B">
      <w:pPr>
        <w:spacing w:before="280" w:after="280" w:line="240" w:lineRule="auto"/>
        <w:jc w:val="both"/>
        <w:rPr>
          <w:sz w:val="24"/>
          <w:szCs w:val="24"/>
        </w:rPr>
      </w:pPr>
      <w:r>
        <w:rPr>
          <w:sz w:val="24"/>
          <w:szCs w:val="24"/>
        </w:rPr>
        <w:t>     b) Extinción de la entidad contratante.</w:t>
      </w:r>
    </w:p>
    <w:p w14:paraId="311E81F1" w14:textId="77777777" w:rsidR="00146701" w:rsidRDefault="00CF114B">
      <w:pPr>
        <w:spacing w:before="280" w:after="280" w:line="240" w:lineRule="auto"/>
        <w:jc w:val="both"/>
        <w:rPr>
          <w:sz w:val="24"/>
          <w:szCs w:val="24"/>
        </w:rPr>
      </w:pPr>
      <w:r>
        <w:rPr>
          <w:sz w:val="24"/>
          <w:szCs w:val="24"/>
        </w:rPr>
        <w:t>     c) Renuncia. En este caso, el trabajador debe comunicar por escrito su decisión a la entidad contratante con una anticipación de 30 días naturales previos al cese. Este plazo puede ser exonerado por la autoridad competente de la entidad, por propia iniciativa o a pedido del contratado. En este último caso, el pedido de exoneración se entenderá aceptado si no es rechazado por escrito dentro del tercer día natural de presentado.</w:t>
      </w:r>
    </w:p>
    <w:p w14:paraId="7A6BD7D5" w14:textId="77777777" w:rsidR="00146701" w:rsidRDefault="00CF114B">
      <w:pPr>
        <w:spacing w:before="280" w:after="280" w:line="240" w:lineRule="auto"/>
        <w:jc w:val="both"/>
        <w:rPr>
          <w:sz w:val="24"/>
          <w:szCs w:val="24"/>
        </w:rPr>
      </w:pPr>
      <w:r>
        <w:rPr>
          <w:sz w:val="24"/>
          <w:szCs w:val="24"/>
        </w:rPr>
        <w:t>     d) Mutuo disenso.</w:t>
      </w:r>
    </w:p>
    <w:p w14:paraId="16440C0E" w14:textId="77777777" w:rsidR="00146701" w:rsidRDefault="00CF114B">
      <w:pPr>
        <w:spacing w:before="280" w:after="280" w:line="240" w:lineRule="auto"/>
        <w:jc w:val="both"/>
        <w:rPr>
          <w:sz w:val="24"/>
          <w:szCs w:val="24"/>
        </w:rPr>
      </w:pPr>
      <w:r>
        <w:rPr>
          <w:sz w:val="24"/>
          <w:szCs w:val="24"/>
        </w:rPr>
        <w:t>     e) Invalidez absoluta permanente sobreviniente.</w:t>
      </w:r>
    </w:p>
    <w:p w14:paraId="4B8F2A5C" w14:textId="77777777" w:rsidR="00146701" w:rsidRDefault="00CF114B">
      <w:pPr>
        <w:spacing w:before="280" w:after="280" w:line="240" w:lineRule="auto"/>
        <w:jc w:val="both"/>
        <w:rPr>
          <w:sz w:val="24"/>
          <w:szCs w:val="24"/>
        </w:rPr>
      </w:pPr>
      <w:r>
        <w:rPr>
          <w:sz w:val="24"/>
          <w:szCs w:val="24"/>
        </w:rPr>
        <w:t>     f) Resolución arbitraria o injustificada.</w:t>
      </w:r>
    </w:p>
    <w:p w14:paraId="4E58EAE1" w14:textId="77777777" w:rsidR="00146701" w:rsidRDefault="00CF114B">
      <w:pPr>
        <w:spacing w:before="280" w:after="280" w:line="240" w:lineRule="auto"/>
        <w:jc w:val="both"/>
        <w:rPr>
          <w:sz w:val="24"/>
          <w:szCs w:val="24"/>
        </w:rPr>
      </w:pPr>
      <w:r>
        <w:rPr>
          <w:sz w:val="24"/>
          <w:szCs w:val="24"/>
        </w:rPr>
        <w:t>     g) Inhabilitación administrativa, judicial o política por más de tres meses.</w:t>
      </w:r>
    </w:p>
    <w:p w14:paraId="4437A350" w14:textId="77777777" w:rsidR="00146701" w:rsidRDefault="00CF114B">
      <w:pPr>
        <w:spacing w:before="280" w:after="280" w:line="240" w:lineRule="auto"/>
        <w:jc w:val="both"/>
        <w:rPr>
          <w:sz w:val="24"/>
          <w:szCs w:val="24"/>
        </w:rPr>
      </w:pPr>
      <w:r>
        <w:rPr>
          <w:sz w:val="24"/>
          <w:szCs w:val="24"/>
        </w:rPr>
        <w:t>     h) Vencimiento del plazo del contrato.</w:t>
      </w:r>
    </w:p>
    <w:p w14:paraId="25810B48" w14:textId="77777777" w:rsidR="00146701" w:rsidRDefault="00CF114B">
      <w:pPr>
        <w:spacing w:before="280" w:after="280" w:line="240" w:lineRule="auto"/>
        <w:jc w:val="both"/>
        <w:rPr>
          <w:sz w:val="24"/>
          <w:szCs w:val="24"/>
        </w:rPr>
      </w:pPr>
      <w:r>
        <w:rPr>
          <w:sz w:val="24"/>
          <w:szCs w:val="24"/>
        </w:rPr>
        <w:t>     i) Contar con sentencia condenatoria consentida y/o ejecutoriada por algunos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o sanción administrativa que acarree inhabilitación, inscritas en el Registro Nacional de Sanciones contra Servidores Civiles.”</w:t>
      </w:r>
    </w:p>
    <w:p w14:paraId="629A8D1D" w14:textId="77777777" w:rsidR="00146701" w:rsidRDefault="00CF114B">
      <w:pPr>
        <w:spacing w:before="280" w:after="280" w:line="240" w:lineRule="auto"/>
        <w:jc w:val="both"/>
        <w:rPr>
          <w:sz w:val="24"/>
          <w:szCs w:val="24"/>
        </w:rPr>
      </w:pPr>
      <w:r>
        <w:rPr>
          <w:b/>
          <w:sz w:val="24"/>
          <w:szCs w:val="24"/>
        </w:rPr>
        <w:t xml:space="preserve">      </w:t>
      </w:r>
      <w:bookmarkStart w:id="33" w:name="bookmark=id.4i7ojhp" w:colFirst="0" w:colLast="0"/>
      <w:bookmarkEnd w:id="33"/>
      <w:r>
        <w:rPr>
          <w:b/>
          <w:sz w:val="24"/>
          <w:szCs w:val="24"/>
        </w:rPr>
        <w:t>Artículo 6.- Modificación del artículo 37 de la Ley Nº 29709, Ley de la Carrera Especial Pública Penitenciaria</w:t>
      </w:r>
      <w:r>
        <w:rPr>
          <w:sz w:val="24"/>
          <w:szCs w:val="24"/>
        </w:rPr>
        <w:t xml:space="preserve"> </w:t>
      </w:r>
    </w:p>
    <w:p w14:paraId="5E248812" w14:textId="77777777" w:rsidR="00146701" w:rsidRDefault="00CF114B">
      <w:pPr>
        <w:spacing w:before="280" w:after="280" w:line="240" w:lineRule="auto"/>
        <w:jc w:val="both"/>
        <w:rPr>
          <w:sz w:val="24"/>
          <w:szCs w:val="24"/>
        </w:rPr>
      </w:pPr>
      <w:r>
        <w:rPr>
          <w:b/>
          <w:sz w:val="24"/>
          <w:szCs w:val="24"/>
        </w:rPr>
        <w:t>     </w:t>
      </w:r>
      <w:r>
        <w:rPr>
          <w:sz w:val="24"/>
          <w:szCs w:val="24"/>
        </w:rPr>
        <w:t xml:space="preserve"> Incorpórese el </w:t>
      </w:r>
      <w:hyperlink r:id="rId63">
        <w:r>
          <w:rPr>
            <w:sz w:val="24"/>
            <w:szCs w:val="24"/>
            <w:highlight w:val="white"/>
          </w:rPr>
          <w:t>literal f)</w:t>
        </w:r>
      </w:hyperlink>
      <w:r>
        <w:rPr>
          <w:sz w:val="24"/>
          <w:szCs w:val="24"/>
        </w:rPr>
        <w:t xml:space="preserve"> al inciso 37.1 de la Ley Nº 29709, Ley de la Carrera Especial Pública Penitenciaria, en los siguientes términos:</w:t>
      </w:r>
    </w:p>
    <w:p w14:paraId="3A850204" w14:textId="77777777" w:rsidR="00146701" w:rsidRDefault="00CF114B">
      <w:pPr>
        <w:spacing w:before="280" w:after="280" w:line="240" w:lineRule="auto"/>
        <w:jc w:val="both"/>
        <w:rPr>
          <w:sz w:val="24"/>
          <w:szCs w:val="24"/>
        </w:rPr>
      </w:pPr>
      <w:r>
        <w:rPr>
          <w:sz w:val="24"/>
          <w:szCs w:val="24"/>
        </w:rPr>
        <w:t>     “</w:t>
      </w:r>
      <w:r>
        <w:rPr>
          <w:b/>
          <w:sz w:val="24"/>
          <w:szCs w:val="24"/>
        </w:rPr>
        <w:t>Artículo 37. Retiro por término de la carrera</w:t>
      </w:r>
    </w:p>
    <w:p w14:paraId="1BAB2760" w14:textId="77777777" w:rsidR="00146701" w:rsidRDefault="00CF114B">
      <w:pPr>
        <w:spacing w:before="280" w:after="280" w:line="240" w:lineRule="auto"/>
        <w:jc w:val="both"/>
        <w:rPr>
          <w:sz w:val="24"/>
          <w:szCs w:val="24"/>
        </w:rPr>
      </w:pPr>
      <w:r>
        <w:rPr>
          <w:b/>
          <w:sz w:val="24"/>
          <w:szCs w:val="24"/>
        </w:rPr>
        <w:t>     </w:t>
      </w:r>
      <w:r>
        <w:rPr>
          <w:sz w:val="24"/>
          <w:szCs w:val="24"/>
        </w:rPr>
        <w:t xml:space="preserve"> 37.1 El servidor penitenciario culmina definitivamente su vínculo laboral con el INPE por las siguientes causales:</w:t>
      </w:r>
    </w:p>
    <w:p w14:paraId="10125223" w14:textId="77777777" w:rsidR="00146701" w:rsidRDefault="00CF114B">
      <w:pPr>
        <w:spacing w:before="280" w:after="280" w:line="240" w:lineRule="auto"/>
        <w:jc w:val="both"/>
        <w:rPr>
          <w:sz w:val="24"/>
          <w:szCs w:val="24"/>
        </w:rPr>
      </w:pPr>
      <w:r>
        <w:rPr>
          <w:sz w:val="24"/>
          <w:szCs w:val="24"/>
        </w:rPr>
        <w:t>     a) Cese definitivo</w:t>
      </w:r>
    </w:p>
    <w:p w14:paraId="29E5CE66" w14:textId="77777777" w:rsidR="00146701" w:rsidRDefault="00CF114B">
      <w:pPr>
        <w:spacing w:before="280" w:after="280" w:line="240" w:lineRule="auto"/>
        <w:jc w:val="both"/>
        <w:rPr>
          <w:sz w:val="24"/>
          <w:szCs w:val="24"/>
        </w:rPr>
      </w:pPr>
      <w:r>
        <w:rPr>
          <w:sz w:val="24"/>
          <w:szCs w:val="24"/>
        </w:rPr>
        <w:t>     b) Jubilación</w:t>
      </w:r>
    </w:p>
    <w:p w14:paraId="702BF60B" w14:textId="77777777" w:rsidR="00146701" w:rsidRDefault="00CF114B">
      <w:pPr>
        <w:spacing w:before="280" w:after="280" w:line="240" w:lineRule="auto"/>
        <w:jc w:val="both"/>
        <w:rPr>
          <w:sz w:val="24"/>
          <w:szCs w:val="24"/>
        </w:rPr>
      </w:pPr>
      <w:r>
        <w:rPr>
          <w:sz w:val="24"/>
          <w:szCs w:val="24"/>
        </w:rPr>
        <w:t>     c) Destitución</w:t>
      </w:r>
    </w:p>
    <w:p w14:paraId="618AFFC7" w14:textId="77777777" w:rsidR="00146701" w:rsidRDefault="00CF114B">
      <w:pPr>
        <w:spacing w:before="280" w:after="280" w:line="240" w:lineRule="auto"/>
        <w:jc w:val="both"/>
        <w:rPr>
          <w:sz w:val="24"/>
          <w:szCs w:val="24"/>
        </w:rPr>
      </w:pPr>
      <w:r>
        <w:rPr>
          <w:sz w:val="24"/>
          <w:szCs w:val="24"/>
        </w:rPr>
        <w:lastRenderedPageBreak/>
        <w:t>     d) Renuncia</w:t>
      </w:r>
    </w:p>
    <w:p w14:paraId="2C8351D5" w14:textId="77777777" w:rsidR="00146701" w:rsidRDefault="00CF114B">
      <w:pPr>
        <w:spacing w:before="280" w:after="280" w:line="240" w:lineRule="auto"/>
        <w:jc w:val="both"/>
        <w:rPr>
          <w:sz w:val="24"/>
          <w:szCs w:val="24"/>
        </w:rPr>
      </w:pPr>
      <w:r>
        <w:rPr>
          <w:sz w:val="24"/>
          <w:szCs w:val="24"/>
        </w:rPr>
        <w:t>     e) Desaprobar las evaluaciones de desempeño.</w:t>
      </w:r>
    </w:p>
    <w:p w14:paraId="44E7185E" w14:textId="77777777" w:rsidR="00146701" w:rsidRDefault="00CF114B">
      <w:pPr>
        <w:spacing w:before="280" w:after="280" w:line="240" w:lineRule="auto"/>
        <w:jc w:val="both"/>
        <w:rPr>
          <w:sz w:val="24"/>
          <w:szCs w:val="24"/>
        </w:rPr>
      </w:pPr>
      <w:r>
        <w:rPr>
          <w:sz w:val="24"/>
          <w:szCs w:val="24"/>
        </w:rPr>
        <w:t> f) Contar con sentencia condenatoria consentido y/o ejecutoriada por alguno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o sanción administrativa que acarree inhabilitación, inscritas en el Registro Nacional de Sanciones contra Servidores Civiles”.</w:t>
      </w:r>
    </w:p>
    <w:p w14:paraId="709EACA1" w14:textId="77777777" w:rsidR="00146701" w:rsidRDefault="00CF114B">
      <w:pPr>
        <w:spacing w:before="280" w:after="280" w:line="240" w:lineRule="auto"/>
        <w:jc w:val="both"/>
        <w:rPr>
          <w:sz w:val="24"/>
          <w:szCs w:val="24"/>
        </w:rPr>
      </w:pPr>
      <w:r>
        <w:rPr>
          <w:b/>
          <w:sz w:val="24"/>
          <w:szCs w:val="24"/>
        </w:rPr>
        <w:t xml:space="preserve"> </w:t>
      </w:r>
      <w:bookmarkStart w:id="34" w:name="bookmark=id.2xcytpi" w:colFirst="0" w:colLast="0"/>
      <w:bookmarkEnd w:id="34"/>
      <w:r>
        <w:rPr>
          <w:b/>
          <w:sz w:val="24"/>
          <w:szCs w:val="24"/>
        </w:rPr>
        <w:t>Artículo 7.- Modificación del artículo 5 del Decreto Legislativo Nº 1024, Decreto Legislativo que crea y regula el cuerpo de gerentes públicos</w:t>
      </w:r>
      <w:r>
        <w:rPr>
          <w:sz w:val="24"/>
          <w:szCs w:val="24"/>
        </w:rPr>
        <w:t xml:space="preserve"> </w:t>
      </w:r>
    </w:p>
    <w:p w14:paraId="12519E91" w14:textId="77777777" w:rsidR="00146701" w:rsidRDefault="00CF114B">
      <w:pPr>
        <w:spacing w:before="280" w:after="280" w:line="240" w:lineRule="auto"/>
        <w:jc w:val="both"/>
        <w:rPr>
          <w:sz w:val="24"/>
          <w:szCs w:val="24"/>
        </w:rPr>
      </w:pPr>
      <w:r>
        <w:rPr>
          <w:sz w:val="24"/>
          <w:szCs w:val="24"/>
        </w:rPr>
        <w:t xml:space="preserve"> </w:t>
      </w:r>
      <w:proofErr w:type="spellStart"/>
      <w:r>
        <w:rPr>
          <w:sz w:val="24"/>
          <w:szCs w:val="24"/>
        </w:rPr>
        <w:t>Modifícase</w:t>
      </w:r>
      <w:proofErr w:type="spellEnd"/>
      <w:r>
        <w:rPr>
          <w:sz w:val="24"/>
          <w:szCs w:val="24"/>
        </w:rPr>
        <w:t xml:space="preserve"> el </w:t>
      </w:r>
      <w:hyperlink r:id="rId64">
        <w:r>
          <w:rPr>
            <w:sz w:val="24"/>
            <w:szCs w:val="24"/>
            <w:highlight w:val="white"/>
          </w:rPr>
          <w:t>literal d)</w:t>
        </w:r>
      </w:hyperlink>
      <w:r>
        <w:rPr>
          <w:sz w:val="24"/>
          <w:szCs w:val="24"/>
        </w:rPr>
        <w:t xml:space="preserve"> del artículo 5 del Decreto Legislativo Nº 1024, Decreto Legislativo que crea y regula el cuerpo de gerentes públicos, en los siguientes términos:</w:t>
      </w:r>
    </w:p>
    <w:p w14:paraId="603CE0BD" w14:textId="77777777" w:rsidR="00146701" w:rsidRDefault="00CF114B">
      <w:pPr>
        <w:spacing w:before="280" w:after="280" w:line="240" w:lineRule="auto"/>
        <w:jc w:val="both"/>
        <w:rPr>
          <w:sz w:val="24"/>
          <w:szCs w:val="24"/>
        </w:rPr>
      </w:pPr>
      <w:r>
        <w:rPr>
          <w:sz w:val="24"/>
          <w:szCs w:val="24"/>
        </w:rPr>
        <w:t>     “</w:t>
      </w:r>
      <w:r>
        <w:rPr>
          <w:b/>
          <w:sz w:val="24"/>
          <w:szCs w:val="24"/>
        </w:rPr>
        <w:t>Artículo 5.- Condiciones para postular</w:t>
      </w:r>
      <w:r>
        <w:rPr>
          <w:sz w:val="24"/>
          <w:szCs w:val="24"/>
        </w:rPr>
        <w:t xml:space="preserve"> </w:t>
      </w:r>
    </w:p>
    <w:p w14:paraId="1A86981E" w14:textId="77777777" w:rsidR="00146701" w:rsidRDefault="00CF114B">
      <w:pPr>
        <w:spacing w:before="280" w:after="280" w:line="240" w:lineRule="auto"/>
        <w:jc w:val="both"/>
        <w:rPr>
          <w:sz w:val="24"/>
          <w:szCs w:val="24"/>
        </w:rPr>
      </w:pPr>
      <w:r>
        <w:rPr>
          <w:b/>
          <w:sz w:val="24"/>
          <w:szCs w:val="24"/>
        </w:rPr>
        <w:t>     </w:t>
      </w:r>
      <w:r>
        <w:rPr>
          <w:sz w:val="24"/>
          <w:szCs w:val="24"/>
        </w:rPr>
        <w:t xml:space="preserve"> Para participar en los concursos nacionales se requiere lo siguiente:</w:t>
      </w:r>
    </w:p>
    <w:p w14:paraId="38866821" w14:textId="77777777" w:rsidR="00146701" w:rsidRDefault="00CF114B">
      <w:pPr>
        <w:spacing w:before="280" w:after="280" w:line="240" w:lineRule="auto"/>
        <w:jc w:val="both"/>
        <w:rPr>
          <w:sz w:val="24"/>
          <w:szCs w:val="24"/>
        </w:rPr>
      </w:pPr>
      <w:r>
        <w:rPr>
          <w:sz w:val="24"/>
          <w:szCs w:val="24"/>
        </w:rPr>
        <w:t>     a) Contar con título universitario o grado académico de maestría o doctorado;</w:t>
      </w:r>
    </w:p>
    <w:p w14:paraId="17557A6E" w14:textId="77777777" w:rsidR="00146701" w:rsidRDefault="00CF114B">
      <w:pPr>
        <w:spacing w:before="280" w:after="280" w:line="240" w:lineRule="auto"/>
        <w:ind w:left="284"/>
        <w:jc w:val="both"/>
        <w:rPr>
          <w:sz w:val="24"/>
          <w:szCs w:val="24"/>
        </w:rPr>
      </w:pPr>
      <w:r>
        <w:rPr>
          <w:sz w:val="24"/>
          <w:szCs w:val="24"/>
        </w:rPr>
        <w:t>b) No estar inhabilitado para ejercer función pública por decisión administrativa firme o sentencia judicial con calidad de cosa juzgada;</w:t>
      </w:r>
    </w:p>
    <w:p w14:paraId="45468987" w14:textId="77777777" w:rsidR="00146701" w:rsidRDefault="00CF114B">
      <w:pPr>
        <w:spacing w:before="280" w:after="280" w:line="240" w:lineRule="auto"/>
        <w:jc w:val="both"/>
        <w:rPr>
          <w:sz w:val="24"/>
          <w:szCs w:val="24"/>
        </w:rPr>
      </w:pPr>
      <w:r>
        <w:rPr>
          <w:sz w:val="24"/>
          <w:szCs w:val="24"/>
        </w:rPr>
        <w:t>     c) Contar al menos con el mínimo de experiencia profesional, de acuerdo con lo que señale el Reglamento; y,</w:t>
      </w:r>
    </w:p>
    <w:p w14:paraId="3E16E965" w14:textId="77777777" w:rsidR="00146701" w:rsidRDefault="00CF114B">
      <w:pPr>
        <w:spacing w:before="280" w:after="280" w:line="240" w:lineRule="auto"/>
        <w:jc w:val="both"/>
        <w:rPr>
          <w:sz w:val="24"/>
          <w:szCs w:val="24"/>
        </w:rPr>
      </w:pPr>
      <w:r>
        <w:rPr>
          <w:sz w:val="24"/>
          <w:szCs w:val="24"/>
        </w:rPr>
        <w:t>     d) No contar sentencia condenatoria consentida y/o ejecutoriada por alguno de los delitos previstos en los artículos 382, 383, 384, 387, 388, 389, 393, 393-A, 394, 395, 396, 397, 397-A, 398, 399, 400 y 401 del Código Penal, así como el artículo 4-A del Decreto Ley 25475 y los delitos previstos en los artículos 1, 2 y 3 del Decreto Legislativo 1106, o sanción administrativa que acarree inhabilitación, inscritas en el Registro Nacional de Sanciones contra Servidores Civiles.</w:t>
      </w:r>
    </w:p>
    <w:p w14:paraId="10048A02" w14:textId="77777777" w:rsidR="00146701" w:rsidRDefault="00CF114B">
      <w:pPr>
        <w:spacing w:before="280" w:after="280" w:line="240" w:lineRule="auto"/>
        <w:jc w:val="both"/>
        <w:rPr>
          <w:sz w:val="24"/>
          <w:szCs w:val="24"/>
        </w:rPr>
      </w:pPr>
      <w:r>
        <w:rPr>
          <w:sz w:val="24"/>
          <w:szCs w:val="24"/>
        </w:rPr>
        <w:t>     e) Otros requisitos generales o específicos que establezca la Autoridad para cada proceso.</w:t>
      </w:r>
    </w:p>
    <w:p w14:paraId="192F18B0" w14:textId="77777777" w:rsidR="00146701" w:rsidRDefault="00CF114B">
      <w:pPr>
        <w:spacing w:before="280" w:after="280" w:line="240" w:lineRule="auto"/>
        <w:jc w:val="both"/>
        <w:rPr>
          <w:sz w:val="24"/>
          <w:szCs w:val="24"/>
        </w:rPr>
      </w:pPr>
      <w:r>
        <w:rPr>
          <w:sz w:val="24"/>
          <w:szCs w:val="24"/>
        </w:rPr>
        <w:t>     Podrán postular las personas que se encuentren al servicio de la Administración Pública bajo cualquier forma de contratación”.</w:t>
      </w:r>
    </w:p>
    <w:p w14:paraId="3ED2E6FD" w14:textId="77777777" w:rsidR="00146701" w:rsidRDefault="00CF114B">
      <w:pPr>
        <w:spacing w:before="280" w:after="280" w:line="240" w:lineRule="auto"/>
        <w:jc w:val="both"/>
        <w:rPr>
          <w:sz w:val="24"/>
          <w:szCs w:val="24"/>
        </w:rPr>
      </w:pPr>
      <w:r>
        <w:rPr>
          <w:b/>
          <w:sz w:val="24"/>
          <w:szCs w:val="24"/>
        </w:rPr>
        <w:t xml:space="preserve">      </w:t>
      </w:r>
      <w:bookmarkStart w:id="35" w:name="bookmark=id.1ci93xb" w:colFirst="0" w:colLast="0"/>
      <w:bookmarkEnd w:id="35"/>
      <w:r>
        <w:rPr>
          <w:b/>
          <w:sz w:val="24"/>
          <w:szCs w:val="24"/>
        </w:rPr>
        <w:t>Artículo 8.- Modificación de los artículos los artículos 1, 2 y 3 del Decreto Legislativo 1106</w:t>
      </w:r>
      <w:r>
        <w:rPr>
          <w:sz w:val="24"/>
          <w:szCs w:val="24"/>
        </w:rPr>
        <w:t xml:space="preserve"> </w:t>
      </w:r>
    </w:p>
    <w:p w14:paraId="60C91F64" w14:textId="77777777" w:rsidR="001E47E7" w:rsidRDefault="00CF114B">
      <w:pPr>
        <w:spacing w:before="280" w:after="280" w:line="240" w:lineRule="auto"/>
        <w:jc w:val="both"/>
        <w:rPr>
          <w:sz w:val="24"/>
          <w:szCs w:val="24"/>
        </w:rPr>
      </w:pPr>
      <w:r>
        <w:rPr>
          <w:b/>
          <w:sz w:val="24"/>
          <w:szCs w:val="24"/>
        </w:rPr>
        <w:t>     </w:t>
      </w:r>
      <w:r>
        <w:rPr>
          <w:sz w:val="24"/>
          <w:szCs w:val="24"/>
        </w:rPr>
        <w:t xml:space="preserve"> </w:t>
      </w:r>
    </w:p>
    <w:p w14:paraId="30CBD7C7" w14:textId="77777777" w:rsidR="001E47E7" w:rsidRDefault="001E47E7">
      <w:pPr>
        <w:spacing w:before="280" w:after="280" w:line="240" w:lineRule="auto"/>
        <w:jc w:val="both"/>
        <w:rPr>
          <w:sz w:val="24"/>
          <w:szCs w:val="24"/>
        </w:rPr>
      </w:pPr>
    </w:p>
    <w:p w14:paraId="03579241" w14:textId="77777777" w:rsidR="001E47E7" w:rsidRDefault="001E47E7">
      <w:pPr>
        <w:spacing w:before="280" w:after="280" w:line="240" w:lineRule="auto"/>
        <w:jc w:val="both"/>
        <w:rPr>
          <w:sz w:val="24"/>
          <w:szCs w:val="24"/>
        </w:rPr>
      </w:pPr>
    </w:p>
    <w:p w14:paraId="3BF44397" w14:textId="1721B633" w:rsidR="00146701" w:rsidRDefault="00CF114B">
      <w:pPr>
        <w:spacing w:before="280" w:after="280" w:line="240" w:lineRule="auto"/>
        <w:jc w:val="both"/>
        <w:rPr>
          <w:sz w:val="24"/>
          <w:szCs w:val="24"/>
        </w:rPr>
      </w:pPr>
      <w:proofErr w:type="spellStart"/>
      <w:r>
        <w:rPr>
          <w:sz w:val="24"/>
          <w:szCs w:val="24"/>
        </w:rPr>
        <w:lastRenderedPageBreak/>
        <w:t>Modifícanse</w:t>
      </w:r>
      <w:proofErr w:type="spellEnd"/>
      <w:r>
        <w:rPr>
          <w:sz w:val="24"/>
          <w:szCs w:val="24"/>
        </w:rPr>
        <w:t xml:space="preserve"> los artículos </w:t>
      </w:r>
      <w:hyperlink r:id="rId65">
        <w:r>
          <w:rPr>
            <w:sz w:val="24"/>
            <w:szCs w:val="24"/>
            <w:highlight w:val="white"/>
          </w:rPr>
          <w:t>1</w:t>
        </w:r>
      </w:hyperlink>
      <w:r>
        <w:rPr>
          <w:sz w:val="24"/>
          <w:szCs w:val="24"/>
        </w:rPr>
        <w:t xml:space="preserve">, </w:t>
      </w:r>
      <w:hyperlink r:id="rId66">
        <w:r>
          <w:rPr>
            <w:sz w:val="24"/>
            <w:szCs w:val="24"/>
            <w:highlight w:val="white"/>
          </w:rPr>
          <w:t>2</w:t>
        </w:r>
      </w:hyperlink>
      <w:r>
        <w:rPr>
          <w:sz w:val="24"/>
          <w:szCs w:val="24"/>
        </w:rPr>
        <w:t xml:space="preserve"> y </w:t>
      </w:r>
      <w:hyperlink r:id="rId67">
        <w:r>
          <w:rPr>
            <w:sz w:val="24"/>
            <w:szCs w:val="24"/>
            <w:highlight w:val="white"/>
          </w:rPr>
          <w:t>3</w:t>
        </w:r>
      </w:hyperlink>
      <w:r>
        <w:rPr>
          <w:sz w:val="24"/>
          <w:szCs w:val="24"/>
        </w:rPr>
        <w:t xml:space="preserve"> del Decreto Legislativo Nº 1106, en los siguientes términos:</w:t>
      </w:r>
    </w:p>
    <w:p w14:paraId="24D1BCDE" w14:textId="77777777" w:rsidR="00146701" w:rsidRDefault="00CF114B">
      <w:pPr>
        <w:spacing w:before="280" w:after="280" w:line="240" w:lineRule="auto"/>
        <w:jc w:val="both"/>
        <w:rPr>
          <w:sz w:val="24"/>
          <w:szCs w:val="24"/>
        </w:rPr>
      </w:pPr>
      <w:r>
        <w:rPr>
          <w:sz w:val="24"/>
          <w:szCs w:val="24"/>
        </w:rPr>
        <w:t> “</w:t>
      </w:r>
      <w:r>
        <w:rPr>
          <w:b/>
          <w:sz w:val="24"/>
          <w:szCs w:val="24"/>
        </w:rPr>
        <w:t>Artículo 1.- Actos de conversión y transferencia</w:t>
      </w:r>
      <w:r>
        <w:rPr>
          <w:sz w:val="24"/>
          <w:szCs w:val="24"/>
        </w:rPr>
        <w:t xml:space="preserve"> </w:t>
      </w:r>
    </w:p>
    <w:p w14:paraId="1D474F4A" w14:textId="77777777" w:rsidR="00146701" w:rsidRDefault="00CF114B">
      <w:pPr>
        <w:spacing w:before="280" w:after="280" w:line="240" w:lineRule="auto"/>
        <w:jc w:val="both"/>
        <w:rPr>
          <w:sz w:val="24"/>
          <w:szCs w:val="24"/>
        </w:rPr>
      </w:pPr>
      <w:r>
        <w:rPr>
          <w:b/>
          <w:sz w:val="24"/>
          <w:szCs w:val="24"/>
        </w:rPr>
        <w:t>     </w:t>
      </w:r>
      <w:r>
        <w:rPr>
          <w:sz w:val="24"/>
          <w:szCs w:val="24"/>
        </w:rPr>
        <w:t xml:space="preserve"> El que convierte o transfiere dinero, bienes, efectos o ganancias cuyo origen ilícito conoce o debía presumir, con la finalidad de evitar la identificación de su origen, su incautación o decomiso, será reprimido con pena privativa de la libertad no menor de ocho ni mayor de quince años y con ciento veinte a trescientos cincuenta días multa e inhabilitación de conformidad con los incisos 1), 2) y 8) del artículo 36 del Código Penal.”</w:t>
      </w:r>
    </w:p>
    <w:p w14:paraId="53B99E07" w14:textId="77777777" w:rsidR="00146701" w:rsidRDefault="00CF114B">
      <w:pPr>
        <w:spacing w:before="280" w:after="280" w:line="240" w:lineRule="auto"/>
        <w:jc w:val="both"/>
        <w:rPr>
          <w:sz w:val="24"/>
          <w:szCs w:val="24"/>
        </w:rPr>
      </w:pPr>
      <w:r>
        <w:rPr>
          <w:sz w:val="24"/>
          <w:szCs w:val="24"/>
        </w:rPr>
        <w:t>     “</w:t>
      </w:r>
      <w:r>
        <w:rPr>
          <w:b/>
          <w:sz w:val="24"/>
          <w:szCs w:val="24"/>
        </w:rPr>
        <w:t>Artículo 2.- Actos de ocultamiento y tenencia</w:t>
      </w:r>
      <w:r>
        <w:rPr>
          <w:sz w:val="24"/>
          <w:szCs w:val="24"/>
        </w:rPr>
        <w:t xml:space="preserve"> </w:t>
      </w:r>
    </w:p>
    <w:p w14:paraId="12F04BB6" w14:textId="77777777" w:rsidR="00146701" w:rsidRDefault="00CF114B">
      <w:pPr>
        <w:spacing w:before="280" w:after="280" w:line="240" w:lineRule="auto"/>
        <w:jc w:val="both"/>
        <w:rPr>
          <w:sz w:val="24"/>
          <w:szCs w:val="24"/>
        </w:rPr>
      </w:pPr>
      <w:r>
        <w:rPr>
          <w:b/>
          <w:sz w:val="24"/>
          <w:szCs w:val="24"/>
        </w:rPr>
        <w:t>     </w:t>
      </w:r>
      <w:r>
        <w:rPr>
          <w:sz w:val="24"/>
          <w:szCs w:val="24"/>
        </w:rPr>
        <w:t xml:space="preserve"> El que adquiere, utiliza, posee, guarda, administra, custodia, recibe, oculta o mantiene en su poder dinero, bienes, efectos o ganancias, cuyo origen ilícito conoce o debía presumir, será reprimido con pena privativa de la libertad no menor de ocho ni mayor de quince años y con ciento veinte a trescientos cincuenta días multa e inhabilitación de conformidad con los incisos 1), 2) y 8) del artículo 36 del Código Penal.”</w:t>
      </w:r>
    </w:p>
    <w:p w14:paraId="27953E70" w14:textId="77777777" w:rsidR="00146701" w:rsidRDefault="00CF114B">
      <w:pPr>
        <w:spacing w:before="280" w:after="280" w:line="240" w:lineRule="auto"/>
        <w:jc w:val="both"/>
        <w:rPr>
          <w:sz w:val="24"/>
          <w:szCs w:val="24"/>
        </w:rPr>
      </w:pPr>
      <w:r>
        <w:rPr>
          <w:sz w:val="24"/>
          <w:szCs w:val="24"/>
        </w:rPr>
        <w:t xml:space="preserve">  “</w:t>
      </w:r>
      <w:r>
        <w:rPr>
          <w:b/>
          <w:sz w:val="24"/>
          <w:szCs w:val="24"/>
        </w:rPr>
        <w:t>Artículo 3.- Transporte, traslado, ingreso o salida por territorio nacional de dinero o títulos valores de origen ilícito</w:t>
      </w:r>
      <w:r>
        <w:rPr>
          <w:sz w:val="24"/>
          <w:szCs w:val="24"/>
        </w:rPr>
        <w:t xml:space="preserve"> </w:t>
      </w:r>
    </w:p>
    <w:p w14:paraId="238926CE" w14:textId="77777777" w:rsidR="00146701" w:rsidRDefault="00CF114B">
      <w:pPr>
        <w:spacing w:before="280" w:after="280" w:line="240" w:lineRule="auto"/>
        <w:jc w:val="both"/>
        <w:rPr>
          <w:sz w:val="24"/>
          <w:szCs w:val="24"/>
        </w:rPr>
      </w:pPr>
      <w:r>
        <w:rPr>
          <w:b/>
          <w:sz w:val="24"/>
          <w:szCs w:val="24"/>
        </w:rPr>
        <w:t>     </w:t>
      </w:r>
      <w:r>
        <w:rPr>
          <w:sz w:val="24"/>
          <w:szCs w:val="24"/>
        </w:rPr>
        <w:t xml:space="preserve"> El que transporta o traslada consigo o por cualquier medio dentro del territorio nacional dinero en efectivo o instrumentos financieros negociables emitidos “al portador” cuyo origen ilícito conoce o debía presumir, con la finalidad de evitar la identificación de su origen, su incautación o decomiso; o hace ingresar o salir del país consigo o por cualquier medio tales bienes, cuyo origen ilícito conoce o debía presumir, con igual finalidad, será reprimido con pena privativa de libertad no menor de ocho ni mayor de quince años y con ciento veinte a trescientos cincuenta días multa e inhabilitación de conformidad con los incisos 1), 2) y 8) del artículo 36 del Código Penal.”</w:t>
      </w:r>
      <w:r>
        <w:rPr>
          <w:b/>
          <w:sz w:val="24"/>
          <w:szCs w:val="24"/>
        </w:rPr>
        <w:t>(*)</w:t>
      </w:r>
      <w:r>
        <w:rPr>
          <w:sz w:val="24"/>
          <w:szCs w:val="24"/>
        </w:rPr>
        <w:t xml:space="preserve"> </w:t>
      </w:r>
    </w:p>
    <w:p w14:paraId="5FA277B0" w14:textId="77777777" w:rsidR="00146701" w:rsidRDefault="00CF114B">
      <w:pPr>
        <w:spacing w:before="280" w:after="280" w:line="240" w:lineRule="auto"/>
        <w:jc w:val="both"/>
        <w:rPr>
          <w:sz w:val="24"/>
          <w:szCs w:val="24"/>
        </w:rPr>
      </w:pPr>
      <w:r>
        <w:rPr>
          <w:sz w:val="24"/>
          <w:szCs w:val="24"/>
        </w:rPr>
        <w:t xml:space="preserve">(*) Confrontar con el </w:t>
      </w:r>
      <w:hyperlink r:id="rId68">
        <w:r>
          <w:rPr>
            <w:sz w:val="24"/>
            <w:szCs w:val="24"/>
            <w:highlight w:val="white"/>
          </w:rPr>
          <w:t>Artículo 5 de la Ley N° 31178</w:t>
        </w:r>
      </w:hyperlink>
      <w:r>
        <w:rPr>
          <w:sz w:val="24"/>
          <w:szCs w:val="24"/>
        </w:rPr>
        <w:t>, publicada el 28 abril 2021.</w:t>
      </w:r>
    </w:p>
    <w:p w14:paraId="76D68662" w14:textId="77777777" w:rsidR="00146701" w:rsidRDefault="00CF114B">
      <w:pPr>
        <w:spacing w:before="280" w:after="280" w:line="240" w:lineRule="auto"/>
        <w:jc w:val="both"/>
        <w:rPr>
          <w:sz w:val="24"/>
          <w:szCs w:val="24"/>
        </w:rPr>
      </w:pPr>
      <w:r>
        <w:rPr>
          <w:sz w:val="24"/>
          <w:szCs w:val="24"/>
        </w:rPr>
        <w:t xml:space="preserve">      </w:t>
      </w:r>
      <w:bookmarkStart w:id="36" w:name="bookmark=id.3whwml4" w:colFirst="0" w:colLast="0"/>
      <w:bookmarkEnd w:id="36"/>
      <w:r>
        <w:rPr>
          <w:sz w:val="24"/>
          <w:szCs w:val="24"/>
        </w:rPr>
        <w:t xml:space="preserve">Artículo 9.- Modificación del artículo 4-A del Decreto Ley Nº 25475 </w:t>
      </w:r>
    </w:p>
    <w:p w14:paraId="1EEE4993" w14:textId="77777777" w:rsidR="00146701" w:rsidRDefault="00CF114B">
      <w:pPr>
        <w:spacing w:before="280" w:after="280" w:line="240" w:lineRule="auto"/>
        <w:jc w:val="both"/>
        <w:rPr>
          <w:sz w:val="24"/>
          <w:szCs w:val="24"/>
        </w:rPr>
      </w:pPr>
      <w:r>
        <w:rPr>
          <w:sz w:val="24"/>
          <w:szCs w:val="24"/>
        </w:rPr>
        <w:t xml:space="preserve">      </w:t>
      </w:r>
      <w:proofErr w:type="spellStart"/>
      <w:r>
        <w:rPr>
          <w:sz w:val="24"/>
          <w:szCs w:val="24"/>
        </w:rPr>
        <w:t>Modifícase</w:t>
      </w:r>
      <w:proofErr w:type="spellEnd"/>
      <w:r>
        <w:rPr>
          <w:sz w:val="24"/>
          <w:szCs w:val="24"/>
        </w:rPr>
        <w:t xml:space="preserve"> el </w:t>
      </w:r>
      <w:hyperlink r:id="rId69">
        <w:r>
          <w:rPr>
            <w:sz w:val="24"/>
            <w:szCs w:val="24"/>
            <w:highlight w:val="white"/>
          </w:rPr>
          <w:t>artículo 4-A</w:t>
        </w:r>
      </w:hyperlink>
      <w:r>
        <w:rPr>
          <w:sz w:val="24"/>
          <w:szCs w:val="24"/>
        </w:rPr>
        <w:t xml:space="preserve"> del Decreto Ley Nº 25475, en los siguientes términos:</w:t>
      </w:r>
    </w:p>
    <w:p w14:paraId="36895C80" w14:textId="77777777" w:rsidR="00146701" w:rsidRDefault="00CF114B">
      <w:pPr>
        <w:spacing w:before="280" w:after="280" w:line="240" w:lineRule="auto"/>
        <w:jc w:val="both"/>
        <w:rPr>
          <w:sz w:val="24"/>
          <w:szCs w:val="24"/>
        </w:rPr>
      </w:pPr>
      <w:r>
        <w:rPr>
          <w:sz w:val="24"/>
          <w:szCs w:val="24"/>
        </w:rPr>
        <w:t>     “</w:t>
      </w:r>
      <w:r>
        <w:rPr>
          <w:b/>
          <w:sz w:val="24"/>
          <w:szCs w:val="24"/>
        </w:rPr>
        <w:t>Artículo 4-A. Financiamiento del terrorismo.</w:t>
      </w:r>
      <w:r>
        <w:rPr>
          <w:sz w:val="24"/>
          <w:szCs w:val="24"/>
        </w:rPr>
        <w:t xml:space="preserve"> </w:t>
      </w:r>
    </w:p>
    <w:p w14:paraId="4EAE7B02" w14:textId="77777777" w:rsidR="00146701" w:rsidRDefault="00CF114B">
      <w:pPr>
        <w:spacing w:before="280" w:after="280" w:line="240" w:lineRule="auto"/>
        <w:jc w:val="both"/>
        <w:rPr>
          <w:sz w:val="24"/>
          <w:szCs w:val="24"/>
        </w:rPr>
      </w:pPr>
      <w:r>
        <w:rPr>
          <w:b/>
          <w:sz w:val="24"/>
          <w:szCs w:val="24"/>
        </w:rPr>
        <w:t>     </w:t>
      </w:r>
      <w:r>
        <w:rPr>
          <w:sz w:val="24"/>
          <w:szCs w:val="24"/>
        </w:rPr>
        <w:t xml:space="preserve"> El que por cualquier medio, directa o indirectamente, al interior o fuera del territorio nacional, voluntariamente provea, aporte o recolecte medios, fondos, recursos financieros o económicos o servicios financieros o servicios conexos o de cualquier naturaleza, sean de origen lícito o ilícito, con la finalidad de cometer cualquiera de los delitos previstos en este decreto ley, cualquiera de los actos terroristas definidos en tratados de los cuales el Perú es parte, la realización de los fines o asegurar la existencia de un grupo terrorista o terroristas individuales, será reprimido con pena privativa de libertad no menor de veinte ni mayor de veinticinco años e inhabilitación de conformidad con los incisos 1), 2) y 8) del artículo 36 del Código Penal.</w:t>
      </w:r>
    </w:p>
    <w:p w14:paraId="16B1D3C5" w14:textId="77777777" w:rsidR="00146701" w:rsidRDefault="00CF114B">
      <w:pPr>
        <w:spacing w:before="280" w:after="280" w:line="240" w:lineRule="auto"/>
        <w:jc w:val="both"/>
        <w:rPr>
          <w:sz w:val="24"/>
          <w:szCs w:val="24"/>
        </w:rPr>
      </w:pPr>
      <w:r>
        <w:rPr>
          <w:sz w:val="24"/>
          <w:szCs w:val="24"/>
        </w:rPr>
        <w:lastRenderedPageBreak/>
        <w:t xml:space="preserve"> La pena será privativa de libertad no menor de veinticinco ni mayor de treinta y cinco años si el agente ofrece u otorga recompensa por la comisión de un acto terrorista o tiene la calidad de funcionario o servidor público. En este último caso, además, se impondrá la inhabilitación prevista en los incisos 1, 2, 6 y 8 del artículo 36 del Código Penal. </w:t>
      </w:r>
      <w:r>
        <w:rPr>
          <w:b/>
          <w:sz w:val="24"/>
          <w:szCs w:val="24"/>
        </w:rPr>
        <w:t>(*)</w:t>
      </w:r>
      <w:r>
        <w:rPr>
          <w:sz w:val="24"/>
          <w:szCs w:val="24"/>
        </w:rPr>
        <w:t xml:space="preserve"> </w:t>
      </w:r>
    </w:p>
    <w:p w14:paraId="3F15F074" w14:textId="77777777" w:rsidR="00146701" w:rsidRDefault="00CF114B">
      <w:pPr>
        <w:spacing w:before="280" w:after="280" w:line="240" w:lineRule="auto"/>
        <w:jc w:val="both"/>
        <w:rPr>
          <w:sz w:val="24"/>
          <w:szCs w:val="24"/>
        </w:rPr>
      </w:pPr>
      <w:r>
        <w:rPr>
          <w:b/>
          <w:sz w:val="24"/>
          <w:szCs w:val="24"/>
        </w:rPr>
        <w:t xml:space="preserve">(*) Confrontar con el </w:t>
      </w:r>
      <w:hyperlink r:id="rId70">
        <w:r>
          <w:rPr>
            <w:b/>
            <w:sz w:val="24"/>
            <w:szCs w:val="24"/>
            <w:highlight w:val="white"/>
          </w:rPr>
          <w:t>Artículo 4 de la Ley N° 31178</w:t>
        </w:r>
      </w:hyperlink>
      <w:r>
        <w:rPr>
          <w:b/>
          <w:sz w:val="24"/>
          <w:szCs w:val="24"/>
        </w:rPr>
        <w:t>, publicada el</w:t>
      </w:r>
      <w:r>
        <w:rPr>
          <w:sz w:val="24"/>
          <w:szCs w:val="24"/>
        </w:rPr>
        <w:t xml:space="preserve"> 28 abril 2021.</w:t>
      </w:r>
    </w:p>
    <w:p w14:paraId="47B65B58" w14:textId="77777777" w:rsidR="00146701" w:rsidRDefault="00CF114B">
      <w:pPr>
        <w:spacing w:before="280" w:after="280" w:line="240" w:lineRule="auto"/>
        <w:jc w:val="both"/>
        <w:rPr>
          <w:sz w:val="24"/>
          <w:szCs w:val="24"/>
        </w:rPr>
      </w:pPr>
      <w:r>
        <w:rPr>
          <w:b/>
          <w:sz w:val="24"/>
          <w:szCs w:val="24"/>
        </w:rPr>
        <w:t>Artículo 10.- Refrendo</w:t>
      </w:r>
      <w:r>
        <w:rPr>
          <w:sz w:val="24"/>
          <w:szCs w:val="24"/>
        </w:rPr>
        <w:t xml:space="preserve"> </w:t>
      </w:r>
    </w:p>
    <w:p w14:paraId="39DB2A91" w14:textId="1BA720BD" w:rsidR="00146701" w:rsidRDefault="00CF114B">
      <w:pPr>
        <w:spacing w:before="280" w:after="280" w:line="240" w:lineRule="auto"/>
        <w:jc w:val="both"/>
        <w:rPr>
          <w:sz w:val="24"/>
          <w:szCs w:val="24"/>
        </w:rPr>
      </w:pPr>
      <w:r>
        <w:rPr>
          <w:b/>
          <w:sz w:val="24"/>
          <w:szCs w:val="24"/>
        </w:rPr>
        <w:t>     </w:t>
      </w:r>
      <w:r>
        <w:rPr>
          <w:sz w:val="24"/>
          <w:szCs w:val="24"/>
        </w:rPr>
        <w:t xml:space="preserve"> El presente Decreto Legislativo será refrendado por el Presidente del Consejo de Ministros y el Ministro de Justicia y Derechos Humanos.</w:t>
      </w:r>
    </w:p>
    <w:p w14:paraId="759FA289" w14:textId="51928547" w:rsidR="00585C35" w:rsidRDefault="00585C35">
      <w:pPr>
        <w:spacing w:before="280" w:after="280" w:line="240" w:lineRule="auto"/>
        <w:jc w:val="both"/>
        <w:rPr>
          <w:sz w:val="24"/>
          <w:szCs w:val="24"/>
        </w:rPr>
      </w:pPr>
    </w:p>
    <w:p w14:paraId="7D0FE170" w14:textId="65486E10" w:rsidR="001E47E7" w:rsidRDefault="001E47E7">
      <w:pPr>
        <w:spacing w:before="280" w:after="280" w:line="240" w:lineRule="auto"/>
        <w:jc w:val="both"/>
        <w:rPr>
          <w:sz w:val="24"/>
          <w:szCs w:val="24"/>
        </w:rPr>
      </w:pPr>
    </w:p>
    <w:p w14:paraId="26B336B4" w14:textId="44465788" w:rsidR="001E47E7" w:rsidRDefault="001E47E7">
      <w:pPr>
        <w:spacing w:before="280" w:after="280" w:line="240" w:lineRule="auto"/>
        <w:jc w:val="both"/>
        <w:rPr>
          <w:sz w:val="24"/>
          <w:szCs w:val="24"/>
        </w:rPr>
      </w:pPr>
    </w:p>
    <w:p w14:paraId="5998C277" w14:textId="546922B3" w:rsidR="001E47E7" w:rsidRDefault="001E47E7">
      <w:pPr>
        <w:spacing w:before="280" w:after="280" w:line="240" w:lineRule="auto"/>
        <w:jc w:val="both"/>
        <w:rPr>
          <w:sz w:val="24"/>
          <w:szCs w:val="24"/>
        </w:rPr>
      </w:pPr>
    </w:p>
    <w:p w14:paraId="60651434" w14:textId="20C4ED4D" w:rsidR="001E47E7" w:rsidRDefault="001E47E7">
      <w:pPr>
        <w:spacing w:before="280" w:after="280" w:line="240" w:lineRule="auto"/>
        <w:jc w:val="both"/>
        <w:rPr>
          <w:sz w:val="24"/>
          <w:szCs w:val="24"/>
        </w:rPr>
      </w:pPr>
    </w:p>
    <w:p w14:paraId="3DD077B8" w14:textId="018D9208" w:rsidR="001E47E7" w:rsidRDefault="001E47E7">
      <w:pPr>
        <w:spacing w:before="280" w:after="280" w:line="240" w:lineRule="auto"/>
        <w:jc w:val="both"/>
        <w:rPr>
          <w:sz w:val="24"/>
          <w:szCs w:val="24"/>
        </w:rPr>
      </w:pPr>
    </w:p>
    <w:p w14:paraId="2F27FB9F" w14:textId="2BECDDE1" w:rsidR="001E47E7" w:rsidRDefault="001E47E7">
      <w:pPr>
        <w:spacing w:before="280" w:after="280" w:line="240" w:lineRule="auto"/>
        <w:jc w:val="both"/>
        <w:rPr>
          <w:sz w:val="24"/>
          <w:szCs w:val="24"/>
        </w:rPr>
      </w:pPr>
    </w:p>
    <w:p w14:paraId="3908BAEC" w14:textId="1EF7B814" w:rsidR="001E47E7" w:rsidRDefault="001E47E7">
      <w:pPr>
        <w:spacing w:before="280" w:after="280" w:line="240" w:lineRule="auto"/>
        <w:jc w:val="both"/>
        <w:rPr>
          <w:sz w:val="24"/>
          <w:szCs w:val="24"/>
        </w:rPr>
      </w:pPr>
    </w:p>
    <w:p w14:paraId="205DAC3D" w14:textId="44A552E3" w:rsidR="001E47E7" w:rsidRDefault="001E47E7">
      <w:pPr>
        <w:spacing w:before="280" w:after="280" w:line="240" w:lineRule="auto"/>
        <w:jc w:val="both"/>
        <w:rPr>
          <w:sz w:val="24"/>
          <w:szCs w:val="24"/>
        </w:rPr>
      </w:pPr>
    </w:p>
    <w:p w14:paraId="1569A72F" w14:textId="113F6BF3" w:rsidR="001E47E7" w:rsidRDefault="001E47E7">
      <w:pPr>
        <w:spacing w:before="280" w:after="280" w:line="240" w:lineRule="auto"/>
        <w:jc w:val="both"/>
        <w:rPr>
          <w:sz w:val="24"/>
          <w:szCs w:val="24"/>
        </w:rPr>
      </w:pPr>
    </w:p>
    <w:p w14:paraId="491D13C1" w14:textId="7B8BC214" w:rsidR="001E47E7" w:rsidRDefault="001E47E7">
      <w:pPr>
        <w:spacing w:before="280" w:after="280" w:line="240" w:lineRule="auto"/>
        <w:jc w:val="both"/>
        <w:rPr>
          <w:sz w:val="24"/>
          <w:szCs w:val="24"/>
        </w:rPr>
      </w:pPr>
    </w:p>
    <w:p w14:paraId="3BA179D8" w14:textId="3CCC219F" w:rsidR="001E47E7" w:rsidRDefault="001E47E7">
      <w:pPr>
        <w:spacing w:before="280" w:after="280" w:line="240" w:lineRule="auto"/>
        <w:jc w:val="both"/>
        <w:rPr>
          <w:sz w:val="24"/>
          <w:szCs w:val="24"/>
        </w:rPr>
      </w:pPr>
    </w:p>
    <w:p w14:paraId="7E32958B" w14:textId="759FEBF4" w:rsidR="001E47E7" w:rsidRDefault="001E47E7">
      <w:pPr>
        <w:spacing w:before="280" w:after="280" w:line="240" w:lineRule="auto"/>
        <w:jc w:val="both"/>
        <w:rPr>
          <w:sz w:val="24"/>
          <w:szCs w:val="24"/>
        </w:rPr>
      </w:pPr>
    </w:p>
    <w:p w14:paraId="132BF697" w14:textId="189FB794" w:rsidR="001E47E7" w:rsidRDefault="001E47E7">
      <w:pPr>
        <w:spacing w:before="280" w:after="280" w:line="240" w:lineRule="auto"/>
        <w:jc w:val="both"/>
        <w:rPr>
          <w:sz w:val="24"/>
          <w:szCs w:val="24"/>
        </w:rPr>
      </w:pPr>
    </w:p>
    <w:p w14:paraId="42526F80" w14:textId="6F8C46F5" w:rsidR="001E47E7" w:rsidRDefault="001E47E7">
      <w:pPr>
        <w:spacing w:before="280" w:after="280" w:line="240" w:lineRule="auto"/>
        <w:jc w:val="both"/>
        <w:rPr>
          <w:sz w:val="24"/>
          <w:szCs w:val="24"/>
        </w:rPr>
      </w:pPr>
    </w:p>
    <w:p w14:paraId="738B0D73" w14:textId="388FFD13" w:rsidR="001E47E7" w:rsidRDefault="001E47E7">
      <w:pPr>
        <w:spacing w:before="280" w:after="280" w:line="240" w:lineRule="auto"/>
        <w:jc w:val="both"/>
        <w:rPr>
          <w:sz w:val="24"/>
          <w:szCs w:val="24"/>
        </w:rPr>
      </w:pPr>
    </w:p>
    <w:p w14:paraId="06EC84F8" w14:textId="3AB5C103" w:rsidR="001E47E7" w:rsidRDefault="001E47E7">
      <w:pPr>
        <w:spacing w:before="280" w:after="280" w:line="240" w:lineRule="auto"/>
        <w:jc w:val="both"/>
        <w:rPr>
          <w:sz w:val="24"/>
          <w:szCs w:val="24"/>
        </w:rPr>
      </w:pPr>
    </w:p>
    <w:p w14:paraId="69BA5C4A" w14:textId="2D7378AC" w:rsidR="001E47E7" w:rsidRDefault="001E47E7">
      <w:pPr>
        <w:spacing w:before="280" w:after="280" w:line="240" w:lineRule="auto"/>
        <w:jc w:val="both"/>
        <w:rPr>
          <w:sz w:val="24"/>
          <w:szCs w:val="24"/>
        </w:rPr>
      </w:pPr>
    </w:p>
    <w:p w14:paraId="41E926A4" w14:textId="287C3859" w:rsidR="001E47E7" w:rsidRDefault="001E47E7">
      <w:pPr>
        <w:spacing w:before="280" w:after="280" w:line="240" w:lineRule="auto"/>
        <w:jc w:val="both"/>
        <w:rPr>
          <w:sz w:val="24"/>
          <w:szCs w:val="24"/>
        </w:rPr>
      </w:pPr>
    </w:p>
    <w:p w14:paraId="095AD3E7" w14:textId="77777777" w:rsidR="001E47E7" w:rsidRDefault="001E47E7">
      <w:pPr>
        <w:spacing w:before="280" w:after="280" w:line="240" w:lineRule="auto"/>
        <w:jc w:val="both"/>
        <w:rPr>
          <w:sz w:val="24"/>
          <w:szCs w:val="24"/>
        </w:rPr>
      </w:pPr>
    </w:p>
    <w:p w14:paraId="27FCD039" w14:textId="77777777" w:rsidR="00146701" w:rsidRDefault="00CF114B">
      <w:pPr>
        <w:spacing w:before="280" w:after="280" w:line="240" w:lineRule="auto"/>
        <w:jc w:val="both"/>
        <w:rPr>
          <w:sz w:val="24"/>
          <w:szCs w:val="24"/>
        </w:rPr>
      </w:pPr>
      <w:r>
        <w:rPr>
          <w:sz w:val="24"/>
          <w:szCs w:val="24"/>
        </w:rPr>
        <w:lastRenderedPageBreak/>
        <w:t xml:space="preserve">  </w:t>
      </w:r>
    </w:p>
    <w:p w14:paraId="28CCE27D" w14:textId="77777777" w:rsidR="00146701" w:rsidRDefault="00CF114B">
      <w:pPr>
        <w:spacing w:before="280" w:after="0" w:line="240" w:lineRule="auto"/>
        <w:jc w:val="center"/>
        <w:rPr>
          <w:sz w:val="36"/>
          <w:szCs w:val="36"/>
        </w:rPr>
      </w:pPr>
      <w:r>
        <w:rPr>
          <w:b/>
          <w:sz w:val="36"/>
          <w:szCs w:val="36"/>
        </w:rPr>
        <w:t xml:space="preserve"> Ley que establece disposiciones para garantizar la idoneidad en el acceso y ejercicio de la función pública de funcionarios y directivos de libre designación y remoción</w:t>
      </w:r>
    </w:p>
    <w:p w14:paraId="5719AFB3" w14:textId="77777777" w:rsidR="00146701" w:rsidRDefault="00CF114B">
      <w:pPr>
        <w:spacing w:before="280" w:after="0" w:line="240" w:lineRule="auto"/>
        <w:jc w:val="center"/>
        <w:rPr>
          <w:sz w:val="36"/>
          <w:szCs w:val="36"/>
        </w:rPr>
      </w:pPr>
      <w:r>
        <w:rPr>
          <w:b/>
          <w:sz w:val="36"/>
          <w:szCs w:val="36"/>
        </w:rPr>
        <w:t>LEY Nº 31419</w:t>
      </w:r>
      <w:r>
        <w:rPr>
          <w:b/>
          <w:sz w:val="36"/>
          <w:szCs w:val="36"/>
          <w:vertAlign w:val="superscript"/>
        </w:rPr>
        <w:footnoteReference w:id="15"/>
      </w:r>
    </w:p>
    <w:p w14:paraId="0F763B26" w14:textId="77777777" w:rsidR="00146701" w:rsidRDefault="00CF114B">
      <w:pPr>
        <w:spacing w:before="280" w:after="0" w:line="240" w:lineRule="auto"/>
        <w:jc w:val="both"/>
        <w:rPr>
          <w:sz w:val="24"/>
          <w:szCs w:val="24"/>
        </w:rPr>
      </w:pPr>
      <w:r>
        <w:rPr>
          <w:b/>
          <w:sz w:val="20"/>
          <w:szCs w:val="20"/>
        </w:rPr>
        <w:t> </w:t>
      </w:r>
    </w:p>
    <w:p w14:paraId="45C7E178" w14:textId="77777777" w:rsidR="00146701" w:rsidRPr="001E47E7" w:rsidRDefault="00CF114B">
      <w:pPr>
        <w:spacing w:before="280" w:after="0" w:line="240" w:lineRule="auto"/>
        <w:jc w:val="center"/>
        <w:rPr>
          <w:sz w:val="24"/>
          <w:szCs w:val="24"/>
        </w:rPr>
      </w:pPr>
      <w:r w:rsidRPr="001E47E7">
        <w:rPr>
          <w:b/>
          <w:sz w:val="24"/>
          <w:szCs w:val="24"/>
        </w:rPr>
        <w:t>CAPÍTULO II</w:t>
      </w:r>
    </w:p>
    <w:p w14:paraId="20218912" w14:textId="77777777" w:rsidR="00146701" w:rsidRPr="001E47E7" w:rsidRDefault="00CF114B">
      <w:pPr>
        <w:spacing w:before="280" w:after="0" w:line="240" w:lineRule="auto"/>
        <w:jc w:val="center"/>
        <w:rPr>
          <w:sz w:val="24"/>
          <w:szCs w:val="24"/>
        </w:rPr>
      </w:pPr>
      <w:r w:rsidRPr="001E47E7">
        <w:rPr>
          <w:b/>
          <w:sz w:val="24"/>
          <w:szCs w:val="24"/>
        </w:rPr>
        <w:t>DISPOSICIONES ESPECÍFICAS</w:t>
      </w:r>
    </w:p>
    <w:p w14:paraId="41942E29" w14:textId="77777777" w:rsidR="00146701" w:rsidRDefault="00CF114B">
      <w:pPr>
        <w:spacing w:before="280" w:after="0" w:line="240" w:lineRule="auto"/>
        <w:jc w:val="both"/>
        <w:rPr>
          <w:sz w:val="28"/>
          <w:szCs w:val="28"/>
        </w:rPr>
      </w:pPr>
      <w:r>
        <w:rPr>
          <w:b/>
          <w:sz w:val="28"/>
          <w:szCs w:val="28"/>
        </w:rPr>
        <w:t> </w:t>
      </w:r>
    </w:p>
    <w:p w14:paraId="6CBBC4B1" w14:textId="77777777" w:rsidR="00146701" w:rsidRDefault="00CF114B">
      <w:pPr>
        <w:spacing w:before="280" w:after="280" w:line="240" w:lineRule="auto"/>
        <w:rPr>
          <w:sz w:val="28"/>
          <w:szCs w:val="28"/>
        </w:rPr>
      </w:pPr>
      <w:r>
        <w:rPr>
          <w:sz w:val="28"/>
          <w:szCs w:val="28"/>
        </w:rPr>
        <w:t>(...)</w:t>
      </w:r>
    </w:p>
    <w:p w14:paraId="7A75A66B" w14:textId="77777777" w:rsidR="00146701" w:rsidRDefault="00CF114B">
      <w:pPr>
        <w:spacing w:before="280" w:after="0" w:line="240" w:lineRule="auto"/>
        <w:jc w:val="both"/>
        <w:rPr>
          <w:sz w:val="24"/>
          <w:szCs w:val="24"/>
        </w:rPr>
      </w:pPr>
      <w:r>
        <w:rPr>
          <w:sz w:val="20"/>
          <w:szCs w:val="20"/>
        </w:rPr>
        <w:t xml:space="preserve">            </w:t>
      </w:r>
      <w:r>
        <w:rPr>
          <w:b/>
          <w:sz w:val="24"/>
          <w:szCs w:val="24"/>
          <w:u w:val="single"/>
        </w:rPr>
        <w:t>Artículo 7</w:t>
      </w:r>
      <w:r>
        <w:rPr>
          <w:b/>
          <w:sz w:val="24"/>
          <w:szCs w:val="24"/>
        </w:rPr>
        <w:t>. Impedimentos para el acceso a cargos de funcionarios y directivos públicos de libre designación y remoción</w:t>
      </w:r>
    </w:p>
    <w:p w14:paraId="0E7E5B46" w14:textId="77777777" w:rsidR="00146701" w:rsidRDefault="00CF114B">
      <w:pPr>
        <w:spacing w:before="280" w:after="0" w:line="240" w:lineRule="auto"/>
        <w:jc w:val="both"/>
        <w:rPr>
          <w:sz w:val="24"/>
          <w:szCs w:val="24"/>
        </w:rPr>
      </w:pPr>
      <w:bookmarkStart w:id="37" w:name="_heading=h.4d34og8" w:colFirst="0" w:colLast="0"/>
      <w:bookmarkEnd w:id="37"/>
      <w:r>
        <w:rPr>
          <w:b/>
          <w:sz w:val="24"/>
          <w:szCs w:val="24"/>
        </w:rPr>
        <w:t xml:space="preserve">            </w:t>
      </w:r>
      <w:r>
        <w:rPr>
          <w:sz w:val="24"/>
          <w:szCs w:val="24"/>
        </w:rPr>
        <w:t>De conformidad con el artículo 39-A de la Constitución Política del Perú, están impedidas de acceder a los cargos a los que se refieren los artículos 4 y 5 de la presente ley, las personas sobre quienes recaiga una sentencia condenatoria emitida en primera instancia, en calidad de autoras o cómplices, por la comisión de delito doloso.</w:t>
      </w:r>
    </w:p>
    <w:p w14:paraId="20803E69" w14:textId="77777777" w:rsidR="00146701" w:rsidRDefault="00CF114B">
      <w:pPr>
        <w:spacing w:before="280" w:after="0" w:line="240" w:lineRule="auto"/>
        <w:jc w:val="both"/>
        <w:rPr>
          <w:sz w:val="24"/>
          <w:szCs w:val="24"/>
        </w:rPr>
      </w:pPr>
      <w:bookmarkStart w:id="38" w:name="_heading=h.2s8eyo1" w:colFirst="0" w:colLast="0"/>
      <w:bookmarkEnd w:id="38"/>
      <w:r>
        <w:rPr>
          <w:sz w:val="24"/>
          <w:szCs w:val="24"/>
        </w:rPr>
        <w:t>            También están impedidas de acceder a los cargos a los que se refieren los artículos 4 y 5 de la presente ley, las personas que se encuentren inhabilitadas por el Congreso para ejercer cargo público, las que se encuentren inhabilitadas por mandato judicial para ejercer función pública y quienes hayan sido destituidas de la administración pública por falta muy grave.</w:t>
      </w:r>
    </w:p>
    <w:p w14:paraId="72E6FB89" w14:textId="77777777" w:rsidR="00146701" w:rsidRDefault="00146701">
      <w:pPr>
        <w:spacing w:before="280" w:after="280" w:line="240" w:lineRule="auto"/>
        <w:rPr>
          <w:b/>
          <w:sz w:val="20"/>
          <w:szCs w:val="20"/>
        </w:rPr>
      </w:pPr>
    </w:p>
    <w:p w14:paraId="224CBC38" w14:textId="77777777" w:rsidR="00146701" w:rsidRDefault="00146701">
      <w:pPr>
        <w:pBdr>
          <w:top w:val="nil"/>
          <w:left w:val="nil"/>
          <w:bottom w:val="nil"/>
          <w:right w:val="nil"/>
          <w:between w:val="nil"/>
        </w:pBdr>
        <w:spacing w:line="240" w:lineRule="auto"/>
        <w:jc w:val="center"/>
        <w:rPr>
          <w:color w:val="000000"/>
          <w:sz w:val="36"/>
          <w:szCs w:val="36"/>
        </w:rPr>
      </w:pPr>
    </w:p>
    <w:p w14:paraId="74DD7726" w14:textId="77777777" w:rsidR="00146701" w:rsidRDefault="00146701">
      <w:pPr>
        <w:pBdr>
          <w:top w:val="nil"/>
          <w:left w:val="nil"/>
          <w:bottom w:val="nil"/>
          <w:right w:val="nil"/>
          <w:between w:val="nil"/>
        </w:pBdr>
        <w:spacing w:line="240" w:lineRule="auto"/>
        <w:jc w:val="center"/>
        <w:rPr>
          <w:color w:val="000000"/>
          <w:sz w:val="36"/>
          <w:szCs w:val="36"/>
        </w:rPr>
      </w:pPr>
    </w:p>
    <w:p w14:paraId="6F30DF98" w14:textId="77777777" w:rsidR="00146701" w:rsidRDefault="00146701"/>
    <w:p w14:paraId="40FEAE8C" w14:textId="77777777" w:rsidR="00146701" w:rsidRDefault="00146701">
      <w:pPr>
        <w:pBdr>
          <w:top w:val="nil"/>
          <w:left w:val="nil"/>
          <w:bottom w:val="nil"/>
          <w:right w:val="nil"/>
          <w:between w:val="nil"/>
        </w:pBdr>
        <w:spacing w:line="240" w:lineRule="auto"/>
        <w:jc w:val="center"/>
        <w:rPr>
          <w:color w:val="000000"/>
          <w:sz w:val="36"/>
          <w:szCs w:val="36"/>
        </w:rPr>
      </w:pPr>
    </w:p>
    <w:p w14:paraId="057B1318" w14:textId="77777777" w:rsidR="00146701" w:rsidRDefault="00146701">
      <w:pPr>
        <w:pBdr>
          <w:top w:val="nil"/>
          <w:left w:val="nil"/>
          <w:bottom w:val="nil"/>
          <w:right w:val="nil"/>
          <w:between w:val="nil"/>
        </w:pBdr>
        <w:spacing w:line="240" w:lineRule="auto"/>
        <w:rPr>
          <w:b/>
          <w:color w:val="000000"/>
          <w:sz w:val="36"/>
          <w:szCs w:val="36"/>
        </w:rPr>
      </w:pPr>
    </w:p>
    <w:p w14:paraId="5D983837" w14:textId="77777777" w:rsidR="00146701" w:rsidRDefault="00146701">
      <w:pPr>
        <w:pBdr>
          <w:top w:val="nil"/>
          <w:left w:val="nil"/>
          <w:bottom w:val="nil"/>
          <w:right w:val="nil"/>
          <w:between w:val="nil"/>
        </w:pBdr>
        <w:spacing w:line="240" w:lineRule="auto"/>
        <w:ind w:left="142" w:hanging="568"/>
        <w:rPr>
          <w:rFonts w:ascii="Times New Roman" w:eastAsia="Times New Roman" w:hAnsi="Times New Roman" w:cs="Times New Roman"/>
          <w:b/>
          <w:color w:val="000000"/>
          <w:sz w:val="24"/>
          <w:szCs w:val="24"/>
        </w:rPr>
      </w:pPr>
      <w:bookmarkStart w:id="39" w:name="_heading=h.yydk785bep0f" w:colFirst="0" w:colLast="0"/>
      <w:bookmarkEnd w:id="39"/>
    </w:p>
    <w:p w14:paraId="33B16E2C" w14:textId="77777777" w:rsidR="00146701" w:rsidRDefault="00146701">
      <w:pPr>
        <w:ind w:firstLine="708"/>
        <w:jc w:val="both"/>
        <w:rPr>
          <w:sz w:val="24"/>
          <w:szCs w:val="24"/>
        </w:rPr>
      </w:pPr>
    </w:p>
    <w:p w14:paraId="38DC5FCF" w14:textId="77777777" w:rsidR="00146701" w:rsidRDefault="00146701">
      <w:pPr>
        <w:jc w:val="both"/>
        <w:rPr>
          <w:sz w:val="24"/>
          <w:szCs w:val="24"/>
        </w:rPr>
      </w:pPr>
    </w:p>
    <w:p w14:paraId="79544929" w14:textId="77777777" w:rsidR="00146701" w:rsidRDefault="00146701">
      <w:pPr>
        <w:jc w:val="both"/>
        <w:rPr>
          <w:sz w:val="24"/>
          <w:szCs w:val="24"/>
        </w:rPr>
      </w:pPr>
    </w:p>
    <w:p w14:paraId="3187963E" w14:textId="77777777" w:rsidR="00146701" w:rsidRDefault="00146701">
      <w:pPr>
        <w:jc w:val="both"/>
        <w:rPr>
          <w:sz w:val="24"/>
          <w:szCs w:val="24"/>
        </w:rPr>
      </w:pPr>
    </w:p>
    <w:p w14:paraId="399B952D" w14:textId="77777777" w:rsidR="00146701" w:rsidRDefault="00146701">
      <w:pPr>
        <w:jc w:val="both"/>
        <w:rPr>
          <w:sz w:val="24"/>
          <w:szCs w:val="24"/>
        </w:rPr>
      </w:pPr>
    </w:p>
    <w:p w14:paraId="20B6B238" w14:textId="77777777" w:rsidR="00146701" w:rsidRDefault="00146701">
      <w:pPr>
        <w:jc w:val="both"/>
        <w:rPr>
          <w:sz w:val="24"/>
          <w:szCs w:val="24"/>
        </w:rPr>
      </w:pPr>
    </w:p>
    <w:p w14:paraId="1BDFE424" w14:textId="77777777" w:rsidR="00146701" w:rsidRDefault="00146701">
      <w:pPr>
        <w:jc w:val="both"/>
        <w:rPr>
          <w:sz w:val="24"/>
          <w:szCs w:val="24"/>
        </w:rPr>
      </w:pPr>
    </w:p>
    <w:p w14:paraId="773FEBBA" w14:textId="77777777" w:rsidR="00146701" w:rsidRDefault="00146701">
      <w:pPr>
        <w:spacing w:before="280" w:after="280" w:line="240" w:lineRule="auto"/>
        <w:jc w:val="center"/>
        <w:rPr>
          <w:b/>
          <w:sz w:val="36"/>
          <w:szCs w:val="36"/>
        </w:rPr>
      </w:pPr>
    </w:p>
    <w:p w14:paraId="01CEB977" w14:textId="77777777" w:rsidR="00146701" w:rsidRDefault="00146701" w:rsidP="001E47E7">
      <w:pPr>
        <w:pBdr>
          <w:top w:val="nil"/>
          <w:left w:val="nil"/>
          <w:bottom w:val="nil"/>
          <w:right w:val="nil"/>
          <w:between w:val="nil"/>
        </w:pBdr>
        <w:spacing w:line="240" w:lineRule="auto"/>
        <w:rPr>
          <w:color w:val="000000"/>
          <w:sz w:val="36"/>
          <w:szCs w:val="36"/>
        </w:rPr>
      </w:pPr>
    </w:p>
    <w:p w14:paraId="72ADACB2" w14:textId="77777777" w:rsidR="00146701" w:rsidRDefault="00146701"/>
    <w:p w14:paraId="0BC717CA" w14:textId="2625BD5B" w:rsidR="00146701" w:rsidRDefault="001E47E7">
      <w:pPr>
        <w:pBdr>
          <w:top w:val="nil"/>
          <w:left w:val="nil"/>
          <w:bottom w:val="nil"/>
          <w:right w:val="nil"/>
          <w:between w:val="nil"/>
        </w:pBdr>
        <w:spacing w:after="0"/>
        <w:ind w:left="426" w:hanging="426"/>
        <w:rPr>
          <w:color w:val="000000"/>
          <w:sz w:val="36"/>
          <w:szCs w:val="36"/>
        </w:rPr>
      </w:pPr>
      <w:r>
        <w:rPr>
          <w:b/>
          <w:sz w:val="56"/>
          <w:szCs w:val="56"/>
        </w:rPr>
        <w:t xml:space="preserve">            </w:t>
      </w:r>
      <w:r w:rsidR="00CF114B">
        <w:rPr>
          <w:b/>
          <w:sz w:val="56"/>
          <w:szCs w:val="56"/>
        </w:rPr>
        <w:t xml:space="preserve">4. Requisitos de acceso </w:t>
      </w:r>
    </w:p>
    <w:p w14:paraId="6FE852CF" w14:textId="77777777" w:rsidR="00146701" w:rsidRDefault="00146701">
      <w:pPr>
        <w:rPr>
          <w:b/>
          <w:color w:val="000000"/>
          <w:sz w:val="36"/>
          <w:szCs w:val="36"/>
        </w:rPr>
      </w:pPr>
    </w:p>
    <w:p w14:paraId="3EBDB268" w14:textId="77777777" w:rsidR="00146701" w:rsidRDefault="00146701">
      <w:pPr>
        <w:jc w:val="center"/>
        <w:rPr>
          <w:b/>
          <w:color w:val="000000"/>
          <w:sz w:val="36"/>
          <w:szCs w:val="36"/>
        </w:rPr>
      </w:pPr>
    </w:p>
    <w:p w14:paraId="0E720624" w14:textId="77777777" w:rsidR="00146701" w:rsidRDefault="00146701">
      <w:pPr>
        <w:jc w:val="center"/>
        <w:rPr>
          <w:b/>
          <w:color w:val="000000"/>
          <w:sz w:val="36"/>
          <w:szCs w:val="36"/>
        </w:rPr>
      </w:pPr>
    </w:p>
    <w:p w14:paraId="47625C0F" w14:textId="77777777" w:rsidR="00146701" w:rsidRDefault="00146701">
      <w:pPr>
        <w:jc w:val="center"/>
        <w:rPr>
          <w:b/>
          <w:color w:val="000000"/>
          <w:sz w:val="36"/>
          <w:szCs w:val="36"/>
        </w:rPr>
      </w:pPr>
    </w:p>
    <w:p w14:paraId="23728225" w14:textId="77777777" w:rsidR="00146701" w:rsidRDefault="00146701">
      <w:pPr>
        <w:jc w:val="center"/>
        <w:rPr>
          <w:b/>
          <w:color w:val="000000"/>
          <w:sz w:val="36"/>
          <w:szCs w:val="36"/>
        </w:rPr>
      </w:pPr>
    </w:p>
    <w:p w14:paraId="7AF77EFC" w14:textId="77777777" w:rsidR="00146701" w:rsidRDefault="00146701">
      <w:pPr>
        <w:jc w:val="center"/>
        <w:rPr>
          <w:b/>
          <w:color w:val="000000"/>
          <w:sz w:val="36"/>
          <w:szCs w:val="36"/>
        </w:rPr>
      </w:pPr>
    </w:p>
    <w:p w14:paraId="03CF7692" w14:textId="77777777" w:rsidR="00146701" w:rsidRDefault="00146701">
      <w:pPr>
        <w:jc w:val="center"/>
        <w:rPr>
          <w:b/>
          <w:color w:val="000000"/>
          <w:sz w:val="36"/>
          <w:szCs w:val="36"/>
        </w:rPr>
      </w:pPr>
    </w:p>
    <w:p w14:paraId="49047D9B" w14:textId="77777777" w:rsidR="00146701" w:rsidRDefault="00146701">
      <w:pPr>
        <w:jc w:val="center"/>
        <w:rPr>
          <w:b/>
          <w:color w:val="000000"/>
          <w:sz w:val="36"/>
          <w:szCs w:val="36"/>
        </w:rPr>
      </w:pPr>
    </w:p>
    <w:p w14:paraId="4C53707C" w14:textId="77777777" w:rsidR="00146701" w:rsidRDefault="00146701">
      <w:pPr>
        <w:spacing w:after="0"/>
        <w:rPr>
          <w:b/>
          <w:sz w:val="36"/>
          <w:szCs w:val="36"/>
        </w:rPr>
      </w:pPr>
    </w:p>
    <w:p w14:paraId="380F2255" w14:textId="77777777" w:rsidR="00146701" w:rsidRDefault="00146701">
      <w:pPr>
        <w:spacing w:after="0"/>
        <w:rPr>
          <w:b/>
          <w:sz w:val="36"/>
          <w:szCs w:val="36"/>
        </w:rPr>
      </w:pPr>
    </w:p>
    <w:p w14:paraId="37A4F630" w14:textId="77777777" w:rsidR="00146701" w:rsidRDefault="00146701">
      <w:pPr>
        <w:spacing w:after="0"/>
        <w:rPr>
          <w:b/>
          <w:sz w:val="36"/>
          <w:szCs w:val="36"/>
        </w:rPr>
      </w:pPr>
    </w:p>
    <w:p w14:paraId="4E856B13" w14:textId="77777777" w:rsidR="00146701" w:rsidRDefault="00146701">
      <w:pPr>
        <w:spacing w:after="0"/>
        <w:rPr>
          <w:b/>
          <w:sz w:val="36"/>
          <w:szCs w:val="36"/>
        </w:rPr>
      </w:pPr>
    </w:p>
    <w:p w14:paraId="6F69975C" w14:textId="77777777" w:rsidR="00146701" w:rsidRDefault="00146701">
      <w:pPr>
        <w:spacing w:after="0"/>
        <w:rPr>
          <w:b/>
          <w:sz w:val="36"/>
          <w:szCs w:val="36"/>
        </w:rPr>
      </w:pPr>
    </w:p>
    <w:p w14:paraId="40E08DFF" w14:textId="10DE20F5" w:rsidR="00146701" w:rsidRDefault="00146701">
      <w:pPr>
        <w:spacing w:after="0"/>
        <w:rPr>
          <w:b/>
          <w:sz w:val="36"/>
          <w:szCs w:val="36"/>
        </w:rPr>
      </w:pPr>
    </w:p>
    <w:p w14:paraId="34A302C3" w14:textId="77777777" w:rsidR="001E47E7" w:rsidRDefault="001E47E7">
      <w:pPr>
        <w:spacing w:after="0"/>
        <w:rPr>
          <w:b/>
          <w:sz w:val="36"/>
          <w:szCs w:val="36"/>
        </w:rPr>
      </w:pPr>
    </w:p>
    <w:p w14:paraId="01B446EF" w14:textId="77777777" w:rsidR="00146701" w:rsidRDefault="00146701">
      <w:pPr>
        <w:spacing w:after="0"/>
        <w:rPr>
          <w:b/>
          <w:sz w:val="24"/>
          <w:szCs w:val="24"/>
        </w:rPr>
      </w:pPr>
    </w:p>
    <w:p w14:paraId="7C11E363" w14:textId="77777777" w:rsidR="00146701" w:rsidRDefault="00CF114B">
      <w:pPr>
        <w:spacing w:after="0"/>
        <w:rPr>
          <w:b/>
          <w:sz w:val="44"/>
          <w:szCs w:val="44"/>
        </w:rPr>
      </w:pPr>
      <w:r>
        <w:rPr>
          <w:b/>
          <w:sz w:val="44"/>
          <w:szCs w:val="44"/>
        </w:rPr>
        <w:lastRenderedPageBreak/>
        <w:t>4.1 Requisito de acceso en los regímenes generales</w:t>
      </w:r>
    </w:p>
    <w:p w14:paraId="554D3F62" w14:textId="77777777" w:rsidR="00146701" w:rsidRDefault="00146701">
      <w:pPr>
        <w:spacing w:after="0"/>
        <w:rPr>
          <w:b/>
          <w:sz w:val="36"/>
          <w:szCs w:val="36"/>
        </w:rPr>
      </w:pPr>
    </w:p>
    <w:p w14:paraId="0F856B18" w14:textId="77777777" w:rsidR="00146701" w:rsidRDefault="00CF114B">
      <w:pPr>
        <w:jc w:val="center"/>
        <w:rPr>
          <w:b/>
          <w:sz w:val="36"/>
          <w:szCs w:val="36"/>
        </w:rPr>
      </w:pPr>
      <w:r>
        <w:rPr>
          <w:b/>
          <w:color w:val="000000"/>
          <w:sz w:val="36"/>
          <w:szCs w:val="36"/>
        </w:rPr>
        <w:t>Ley Marco del Empleo Público</w:t>
      </w:r>
    </w:p>
    <w:p w14:paraId="0C6A3F0E" w14:textId="77777777" w:rsidR="00146701" w:rsidRDefault="00CF114B">
      <w:pPr>
        <w:jc w:val="center"/>
        <w:rPr>
          <w:sz w:val="36"/>
          <w:szCs w:val="36"/>
          <w:u w:val="single"/>
        </w:rPr>
      </w:pPr>
      <w:r>
        <w:rPr>
          <w:b/>
          <w:color w:val="000000"/>
          <w:sz w:val="36"/>
          <w:szCs w:val="36"/>
        </w:rPr>
        <w:t>LEY Nº 28175</w:t>
      </w:r>
      <w:r>
        <w:rPr>
          <w:color w:val="000000"/>
          <w:sz w:val="36"/>
          <w:szCs w:val="36"/>
          <w:vertAlign w:val="superscript"/>
        </w:rPr>
        <w:footnoteReference w:id="16"/>
      </w:r>
    </w:p>
    <w:p w14:paraId="6301AC90" w14:textId="77777777" w:rsidR="00146701" w:rsidRDefault="00146701">
      <w:pPr>
        <w:spacing w:after="240" w:line="240" w:lineRule="auto"/>
        <w:jc w:val="center"/>
        <w:rPr>
          <w:b/>
          <w:sz w:val="20"/>
          <w:szCs w:val="20"/>
        </w:rPr>
      </w:pPr>
    </w:p>
    <w:p w14:paraId="5245FE28" w14:textId="77777777" w:rsidR="00146701" w:rsidRDefault="00CF114B">
      <w:pPr>
        <w:spacing w:after="240" w:line="240" w:lineRule="auto"/>
        <w:jc w:val="center"/>
        <w:rPr>
          <w:sz w:val="28"/>
          <w:szCs w:val="28"/>
        </w:rPr>
      </w:pPr>
      <w:r>
        <w:rPr>
          <w:b/>
          <w:sz w:val="28"/>
          <w:szCs w:val="28"/>
        </w:rPr>
        <w:t>TÍTULO I</w:t>
      </w:r>
    </w:p>
    <w:p w14:paraId="6234294F" w14:textId="77777777" w:rsidR="00146701" w:rsidRDefault="00CF114B">
      <w:pPr>
        <w:spacing w:after="240" w:line="240" w:lineRule="auto"/>
        <w:jc w:val="center"/>
        <w:rPr>
          <w:sz w:val="28"/>
          <w:szCs w:val="28"/>
        </w:rPr>
      </w:pPr>
      <w:r>
        <w:rPr>
          <w:b/>
          <w:sz w:val="28"/>
          <w:szCs w:val="28"/>
        </w:rPr>
        <w:t>RELACIÓN ESTADO-EMPLEADO</w:t>
      </w:r>
    </w:p>
    <w:p w14:paraId="0621A14E" w14:textId="77777777" w:rsidR="00146701" w:rsidRDefault="00CF114B">
      <w:pPr>
        <w:spacing w:after="0" w:line="240" w:lineRule="auto"/>
        <w:jc w:val="center"/>
        <w:rPr>
          <w:sz w:val="28"/>
          <w:szCs w:val="28"/>
        </w:rPr>
      </w:pPr>
      <w:r>
        <w:rPr>
          <w:b/>
          <w:sz w:val="28"/>
          <w:szCs w:val="28"/>
        </w:rPr>
        <w:t>CAPÍTULO I</w:t>
      </w:r>
    </w:p>
    <w:p w14:paraId="5335EC80" w14:textId="77777777" w:rsidR="00146701" w:rsidRDefault="00CF114B">
      <w:pPr>
        <w:spacing w:after="0" w:line="240" w:lineRule="auto"/>
        <w:jc w:val="center"/>
        <w:rPr>
          <w:sz w:val="28"/>
          <w:szCs w:val="28"/>
        </w:rPr>
      </w:pPr>
      <w:r>
        <w:rPr>
          <w:b/>
          <w:sz w:val="28"/>
          <w:szCs w:val="28"/>
        </w:rPr>
        <w:t>GENERALIDADES</w:t>
      </w:r>
    </w:p>
    <w:p w14:paraId="56BEC90F" w14:textId="77777777" w:rsidR="00146701" w:rsidRDefault="00146701">
      <w:pPr>
        <w:rPr>
          <w:sz w:val="28"/>
          <w:szCs w:val="28"/>
        </w:rPr>
      </w:pPr>
    </w:p>
    <w:p w14:paraId="70342721" w14:textId="77777777" w:rsidR="00146701" w:rsidRDefault="00CF114B">
      <w:pPr>
        <w:rPr>
          <w:sz w:val="28"/>
          <w:szCs w:val="28"/>
        </w:rPr>
      </w:pPr>
      <w:r>
        <w:rPr>
          <w:sz w:val="28"/>
          <w:szCs w:val="28"/>
        </w:rPr>
        <w:t>(...)</w:t>
      </w:r>
    </w:p>
    <w:p w14:paraId="1BCDFF4C" w14:textId="77777777" w:rsidR="00146701" w:rsidRDefault="00CF114B">
      <w:pPr>
        <w:spacing w:after="0" w:line="240" w:lineRule="auto"/>
        <w:jc w:val="both"/>
        <w:rPr>
          <w:sz w:val="24"/>
          <w:szCs w:val="24"/>
        </w:rPr>
      </w:pPr>
      <w:r>
        <w:rPr>
          <w:b/>
          <w:sz w:val="24"/>
          <w:szCs w:val="24"/>
        </w:rPr>
        <w:t>Artículo 3.- Prohibición de doble percepción de ingresos</w:t>
      </w:r>
    </w:p>
    <w:p w14:paraId="48C7C613" w14:textId="77777777" w:rsidR="00146701" w:rsidRDefault="00CF114B">
      <w:pPr>
        <w:spacing w:after="240" w:line="240" w:lineRule="auto"/>
        <w:jc w:val="both"/>
        <w:rPr>
          <w:sz w:val="24"/>
          <w:szCs w:val="24"/>
        </w:rPr>
      </w:pPr>
      <w:r>
        <w:rPr>
          <w:sz w:val="24"/>
          <w:szCs w:val="24"/>
        </w:rPr>
        <w:t>           Ningún empleado público puede percibir del Estado más de una remuneración, retribución, emolumento o cualquier tipo de ingreso. Es incompatible la percepción simultánea de remuneración y pensión por servicios prestados al Estado.</w:t>
      </w:r>
    </w:p>
    <w:p w14:paraId="33069AF9" w14:textId="77777777" w:rsidR="00146701" w:rsidRDefault="00CF114B">
      <w:pPr>
        <w:spacing w:after="240" w:line="240" w:lineRule="auto"/>
        <w:jc w:val="both"/>
        <w:rPr>
          <w:sz w:val="24"/>
          <w:szCs w:val="24"/>
        </w:rPr>
      </w:pPr>
      <w:r>
        <w:rPr>
          <w:sz w:val="24"/>
          <w:szCs w:val="24"/>
        </w:rPr>
        <w:t>           Las únicas excepciones las constituyen la función docente y la percepción de dietas por participación en uno (1) de los directorios de entidades o empresas públicas.</w:t>
      </w:r>
    </w:p>
    <w:p w14:paraId="1F7414A8" w14:textId="77777777" w:rsidR="00146701" w:rsidRDefault="00146701">
      <w:pPr>
        <w:rPr>
          <w:sz w:val="28"/>
          <w:szCs w:val="28"/>
        </w:rPr>
      </w:pPr>
    </w:p>
    <w:p w14:paraId="43492E79" w14:textId="77777777" w:rsidR="00146701" w:rsidRDefault="00CF114B">
      <w:pPr>
        <w:spacing w:after="240" w:line="240" w:lineRule="auto"/>
        <w:jc w:val="center"/>
        <w:rPr>
          <w:sz w:val="28"/>
          <w:szCs w:val="28"/>
        </w:rPr>
      </w:pPr>
      <w:r>
        <w:rPr>
          <w:b/>
          <w:sz w:val="28"/>
          <w:szCs w:val="28"/>
        </w:rPr>
        <w:t>CAPÍTULO III</w:t>
      </w:r>
    </w:p>
    <w:p w14:paraId="6988AFB2" w14:textId="77777777" w:rsidR="00146701" w:rsidRDefault="00CF114B">
      <w:pPr>
        <w:spacing w:after="0" w:line="240" w:lineRule="auto"/>
        <w:jc w:val="center"/>
        <w:rPr>
          <w:sz w:val="28"/>
          <w:szCs w:val="28"/>
        </w:rPr>
      </w:pPr>
      <w:r>
        <w:rPr>
          <w:b/>
          <w:sz w:val="28"/>
          <w:szCs w:val="28"/>
        </w:rPr>
        <w:t>ACCESO AL EMPLEO PÚBLICO</w:t>
      </w:r>
    </w:p>
    <w:p w14:paraId="3BC93467" w14:textId="77777777" w:rsidR="00146701" w:rsidRDefault="00146701">
      <w:pPr>
        <w:rPr>
          <w:sz w:val="28"/>
          <w:szCs w:val="28"/>
        </w:rPr>
      </w:pPr>
    </w:p>
    <w:p w14:paraId="30EC2D1C" w14:textId="77777777" w:rsidR="00146701" w:rsidRDefault="00CF114B">
      <w:pPr>
        <w:rPr>
          <w:sz w:val="28"/>
          <w:szCs w:val="28"/>
        </w:rPr>
      </w:pPr>
      <w:r>
        <w:rPr>
          <w:sz w:val="28"/>
          <w:szCs w:val="28"/>
        </w:rPr>
        <w:t>(...)</w:t>
      </w:r>
    </w:p>
    <w:p w14:paraId="6F8B4EE8" w14:textId="77777777" w:rsidR="00146701" w:rsidRDefault="00146701">
      <w:pPr>
        <w:spacing w:after="0" w:line="240" w:lineRule="auto"/>
        <w:jc w:val="both"/>
        <w:rPr>
          <w:b/>
          <w:sz w:val="24"/>
          <w:szCs w:val="24"/>
        </w:rPr>
      </w:pPr>
    </w:p>
    <w:p w14:paraId="4E5EFBEA" w14:textId="77777777" w:rsidR="00146701" w:rsidRDefault="00CF114B">
      <w:pPr>
        <w:spacing w:after="0" w:line="240" w:lineRule="auto"/>
        <w:jc w:val="both"/>
        <w:rPr>
          <w:b/>
          <w:sz w:val="24"/>
          <w:szCs w:val="24"/>
        </w:rPr>
      </w:pPr>
      <w:r>
        <w:rPr>
          <w:b/>
          <w:sz w:val="24"/>
          <w:szCs w:val="24"/>
        </w:rPr>
        <w:t>Artículo 7.- Requisitos para postular</w:t>
      </w:r>
    </w:p>
    <w:p w14:paraId="2CF30D8F" w14:textId="77777777" w:rsidR="00146701" w:rsidRDefault="00146701">
      <w:pPr>
        <w:spacing w:after="240" w:line="240" w:lineRule="auto"/>
        <w:jc w:val="both"/>
        <w:rPr>
          <w:sz w:val="24"/>
          <w:szCs w:val="24"/>
        </w:rPr>
      </w:pPr>
    </w:p>
    <w:p w14:paraId="035C00B8" w14:textId="77777777" w:rsidR="00146701" w:rsidRDefault="00CF114B">
      <w:pPr>
        <w:spacing w:after="240" w:line="240" w:lineRule="auto"/>
        <w:jc w:val="both"/>
        <w:rPr>
          <w:sz w:val="24"/>
          <w:szCs w:val="24"/>
        </w:rPr>
      </w:pPr>
      <w:r>
        <w:rPr>
          <w:sz w:val="24"/>
          <w:szCs w:val="24"/>
        </w:rPr>
        <w:t>Son requisitos para postular al empleo público:</w:t>
      </w:r>
    </w:p>
    <w:p w14:paraId="7B94372E" w14:textId="77777777" w:rsidR="00146701" w:rsidRDefault="00CF114B">
      <w:pPr>
        <w:spacing w:after="240" w:line="240" w:lineRule="auto"/>
        <w:jc w:val="both"/>
        <w:rPr>
          <w:sz w:val="24"/>
          <w:szCs w:val="24"/>
        </w:rPr>
      </w:pPr>
      <w:r>
        <w:rPr>
          <w:sz w:val="24"/>
          <w:szCs w:val="24"/>
        </w:rPr>
        <w:t>           a) Declaración de voluntad del postulante.</w:t>
      </w:r>
    </w:p>
    <w:p w14:paraId="0015E397" w14:textId="77777777" w:rsidR="00146701" w:rsidRDefault="00CF114B">
      <w:pPr>
        <w:spacing w:after="240" w:line="240" w:lineRule="auto"/>
        <w:jc w:val="both"/>
        <w:rPr>
          <w:sz w:val="24"/>
          <w:szCs w:val="24"/>
        </w:rPr>
      </w:pPr>
      <w:r>
        <w:rPr>
          <w:sz w:val="24"/>
          <w:szCs w:val="24"/>
        </w:rPr>
        <w:t>           b) Tener hábiles sus derechos civiles y laborales.</w:t>
      </w:r>
    </w:p>
    <w:p w14:paraId="62C8BF57" w14:textId="77777777" w:rsidR="00146701" w:rsidRDefault="00CF114B">
      <w:pPr>
        <w:spacing w:after="240" w:line="240" w:lineRule="auto"/>
        <w:ind w:left="851" w:hanging="851"/>
        <w:jc w:val="both"/>
        <w:rPr>
          <w:sz w:val="24"/>
          <w:szCs w:val="24"/>
        </w:rPr>
      </w:pPr>
      <w:r>
        <w:rPr>
          <w:sz w:val="24"/>
          <w:szCs w:val="24"/>
        </w:rPr>
        <w:t>           c) No poseer antecedentes penales ni policiales, incompatibles con la clase de cargo.</w:t>
      </w:r>
    </w:p>
    <w:p w14:paraId="4A61623E" w14:textId="77777777" w:rsidR="00146701" w:rsidRDefault="00CF114B">
      <w:pPr>
        <w:spacing w:after="240" w:line="240" w:lineRule="auto"/>
        <w:jc w:val="both"/>
        <w:rPr>
          <w:sz w:val="24"/>
          <w:szCs w:val="24"/>
        </w:rPr>
      </w:pPr>
      <w:r>
        <w:rPr>
          <w:sz w:val="24"/>
          <w:szCs w:val="24"/>
        </w:rPr>
        <w:lastRenderedPageBreak/>
        <w:t xml:space="preserve">          d) Reunir los requisitos y/o atributos propios de la plaza vacante.</w:t>
      </w:r>
    </w:p>
    <w:p w14:paraId="1502D2BF" w14:textId="77777777" w:rsidR="00146701" w:rsidRDefault="00CF114B">
      <w:pPr>
        <w:spacing w:after="240" w:line="240" w:lineRule="auto"/>
        <w:ind w:left="851" w:hanging="284"/>
        <w:jc w:val="both"/>
        <w:rPr>
          <w:sz w:val="24"/>
          <w:szCs w:val="24"/>
        </w:rPr>
      </w:pPr>
      <w:r>
        <w:rPr>
          <w:sz w:val="24"/>
          <w:szCs w:val="24"/>
        </w:rPr>
        <w:t>e) No contar con sentencia condenatoria consentida y/o ejecutoriada por alguno de los delitos previstos en 382, 383, 384, 387, 388, 389, 393, 393-A, 394, 395, 396, 397, 397-A, 398, 399, 400 y 401 del Código Penal y los delitos previstos en los artículos 1, 2 y 3 del Decreto Legislativo 1106, o sanción administrativa que acarree inhabilitación, inscritas en el Registro Nacional de Sanciones contra Servidores Civiles</w:t>
      </w:r>
      <w:r>
        <w:rPr>
          <w:sz w:val="24"/>
          <w:szCs w:val="24"/>
          <w:vertAlign w:val="superscript"/>
        </w:rPr>
        <w:footnoteReference w:id="17"/>
      </w:r>
      <w:r>
        <w:rPr>
          <w:sz w:val="24"/>
          <w:szCs w:val="24"/>
        </w:rPr>
        <w:t>.</w:t>
      </w:r>
    </w:p>
    <w:p w14:paraId="285BA448" w14:textId="77777777" w:rsidR="00146701" w:rsidRDefault="00CF114B">
      <w:pPr>
        <w:spacing w:after="240" w:line="240" w:lineRule="auto"/>
        <w:ind w:left="567"/>
        <w:jc w:val="both"/>
        <w:rPr>
          <w:sz w:val="24"/>
          <w:szCs w:val="24"/>
        </w:rPr>
      </w:pPr>
      <w:r>
        <w:rPr>
          <w:sz w:val="24"/>
          <w:szCs w:val="24"/>
        </w:rPr>
        <w:t>f) Los demás que se señale para cada concurso</w:t>
      </w:r>
      <w:r>
        <w:rPr>
          <w:sz w:val="24"/>
          <w:szCs w:val="24"/>
          <w:vertAlign w:val="superscript"/>
        </w:rPr>
        <w:footnoteReference w:id="18"/>
      </w:r>
      <w:r>
        <w:rPr>
          <w:sz w:val="24"/>
          <w:szCs w:val="24"/>
        </w:rPr>
        <w:t>.</w:t>
      </w:r>
    </w:p>
    <w:p w14:paraId="5EBA2F27" w14:textId="77777777" w:rsidR="00146701" w:rsidRDefault="00CF114B">
      <w:pPr>
        <w:spacing w:after="240" w:line="240" w:lineRule="auto"/>
        <w:ind w:left="567"/>
        <w:jc w:val="both"/>
        <w:rPr>
          <w:sz w:val="24"/>
          <w:szCs w:val="24"/>
        </w:rPr>
      </w:pPr>
      <w:r>
        <w:rPr>
          <w:sz w:val="24"/>
          <w:szCs w:val="24"/>
        </w:rPr>
        <w:t>(…)</w:t>
      </w:r>
    </w:p>
    <w:p w14:paraId="27AFD292" w14:textId="77777777" w:rsidR="00146701" w:rsidRDefault="00CF114B">
      <w:pPr>
        <w:spacing w:after="240" w:line="240" w:lineRule="auto"/>
        <w:jc w:val="center"/>
        <w:rPr>
          <w:sz w:val="28"/>
          <w:szCs w:val="28"/>
        </w:rPr>
      </w:pPr>
      <w:r>
        <w:rPr>
          <w:b/>
          <w:sz w:val="28"/>
          <w:szCs w:val="28"/>
        </w:rPr>
        <w:t>CAPÍTULO VIII</w:t>
      </w:r>
    </w:p>
    <w:p w14:paraId="1F2DF7FE" w14:textId="77777777" w:rsidR="00146701" w:rsidRDefault="00CF114B">
      <w:pPr>
        <w:spacing w:after="0" w:line="240" w:lineRule="auto"/>
        <w:jc w:val="center"/>
        <w:rPr>
          <w:sz w:val="28"/>
          <w:szCs w:val="28"/>
        </w:rPr>
      </w:pPr>
      <w:r>
        <w:rPr>
          <w:b/>
          <w:sz w:val="28"/>
          <w:szCs w:val="28"/>
        </w:rPr>
        <w:t>TÉRMINO DE LA RELACIÓN DE EMPLEO PÚBLICO</w:t>
      </w:r>
    </w:p>
    <w:p w14:paraId="418F93A8" w14:textId="77777777" w:rsidR="00146701" w:rsidRDefault="00146701">
      <w:pPr>
        <w:rPr>
          <w:sz w:val="24"/>
          <w:szCs w:val="24"/>
        </w:rPr>
      </w:pPr>
    </w:p>
    <w:p w14:paraId="3C205957" w14:textId="77777777" w:rsidR="00146701" w:rsidRDefault="00CF114B">
      <w:pPr>
        <w:jc w:val="both"/>
        <w:rPr>
          <w:sz w:val="24"/>
          <w:szCs w:val="24"/>
        </w:rPr>
      </w:pPr>
      <w:r>
        <w:rPr>
          <w:sz w:val="24"/>
          <w:szCs w:val="24"/>
        </w:rPr>
        <w:t xml:space="preserve">          </w:t>
      </w:r>
      <w:r>
        <w:rPr>
          <w:b/>
          <w:sz w:val="24"/>
          <w:szCs w:val="24"/>
        </w:rPr>
        <w:t>Artículo 22.- Término del empleo público</w:t>
      </w:r>
    </w:p>
    <w:p w14:paraId="4010391F" w14:textId="77777777" w:rsidR="00146701" w:rsidRDefault="00CF114B">
      <w:pPr>
        <w:spacing w:after="240" w:line="240" w:lineRule="auto"/>
        <w:jc w:val="both"/>
        <w:rPr>
          <w:sz w:val="24"/>
          <w:szCs w:val="24"/>
        </w:rPr>
      </w:pPr>
      <w:r>
        <w:rPr>
          <w:sz w:val="24"/>
          <w:szCs w:val="24"/>
        </w:rPr>
        <w:t>           El término del empleo se produce por:</w:t>
      </w:r>
    </w:p>
    <w:p w14:paraId="496C1DEC" w14:textId="77777777" w:rsidR="00146701" w:rsidRDefault="00CF114B">
      <w:pPr>
        <w:pBdr>
          <w:top w:val="nil"/>
          <w:left w:val="nil"/>
          <w:bottom w:val="nil"/>
          <w:right w:val="nil"/>
          <w:between w:val="nil"/>
        </w:pBdr>
        <w:spacing w:after="0" w:line="240" w:lineRule="auto"/>
        <w:rPr>
          <w:color w:val="000000"/>
          <w:sz w:val="24"/>
          <w:szCs w:val="24"/>
        </w:rPr>
      </w:pPr>
      <w:r>
        <w:rPr>
          <w:color w:val="000000"/>
          <w:sz w:val="24"/>
          <w:szCs w:val="24"/>
        </w:rPr>
        <w:t>           a) Fallecimiento.</w:t>
      </w:r>
    </w:p>
    <w:p w14:paraId="53C4C166" w14:textId="77777777" w:rsidR="00146701" w:rsidRDefault="00CF114B">
      <w:pPr>
        <w:pBdr>
          <w:top w:val="nil"/>
          <w:left w:val="nil"/>
          <w:bottom w:val="nil"/>
          <w:right w:val="nil"/>
          <w:between w:val="nil"/>
        </w:pBdr>
        <w:spacing w:after="0" w:line="240" w:lineRule="auto"/>
        <w:rPr>
          <w:color w:val="000000"/>
          <w:sz w:val="24"/>
          <w:szCs w:val="24"/>
        </w:rPr>
      </w:pPr>
      <w:r>
        <w:rPr>
          <w:color w:val="000000"/>
          <w:sz w:val="24"/>
          <w:szCs w:val="24"/>
        </w:rPr>
        <w:t>           b) Renuncia.</w:t>
      </w:r>
    </w:p>
    <w:p w14:paraId="3E3C37A7" w14:textId="77777777" w:rsidR="00146701" w:rsidRDefault="00CF114B">
      <w:pPr>
        <w:pBdr>
          <w:top w:val="nil"/>
          <w:left w:val="nil"/>
          <w:bottom w:val="nil"/>
          <w:right w:val="nil"/>
          <w:between w:val="nil"/>
        </w:pBdr>
        <w:spacing w:after="0" w:line="240" w:lineRule="auto"/>
        <w:rPr>
          <w:color w:val="000000"/>
          <w:sz w:val="24"/>
          <w:szCs w:val="24"/>
        </w:rPr>
      </w:pPr>
      <w:r>
        <w:rPr>
          <w:color w:val="000000"/>
          <w:sz w:val="24"/>
          <w:szCs w:val="24"/>
        </w:rPr>
        <w:t>           c) Mutuo disenso. </w:t>
      </w:r>
    </w:p>
    <w:p w14:paraId="272FD417" w14:textId="77777777" w:rsidR="00146701" w:rsidRDefault="00CF114B">
      <w:pPr>
        <w:pBdr>
          <w:top w:val="nil"/>
          <w:left w:val="nil"/>
          <w:bottom w:val="nil"/>
          <w:right w:val="nil"/>
          <w:between w:val="nil"/>
        </w:pBdr>
        <w:spacing w:after="0" w:line="240" w:lineRule="auto"/>
        <w:ind w:left="851" w:hanging="993"/>
        <w:jc w:val="both"/>
        <w:rPr>
          <w:color w:val="000000"/>
          <w:sz w:val="24"/>
          <w:szCs w:val="24"/>
        </w:rPr>
      </w:pPr>
      <w:r>
        <w:rPr>
          <w:color w:val="000000"/>
          <w:sz w:val="24"/>
          <w:szCs w:val="24"/>
        </w:rPr>
        <w:t xml:space="preserve">             d) Contar con sentencia condenatoria consentida y/o ejecutoriada por alguno de los delitos previstos en los artículos 382, 383, 384, 387, 388, 389, 393, 393-A, 394, 395, 396, 397, 397-A, 398, 399, 400 y 401 del Código Penal o sanción administrativa que acarree inhabilitación, inscritas en el Registro Nacional de Sanciones contra Servidores Civiles</w:t>
      </w:r>
      <w:r>
        <w:rPr>
          <w:color w:val="000000"/>
          <w:sz w:val="24"/>
          <w:szCs w:val="24"/>
          <w:vertAlign w:val="superscript"/>
        </w:rPr>
        <w:footnoteReference w:id="19"/>
      </w:r>
      <w:r>
        <w:rPr>
          <w:color w:val="000000"/>
          <w:sz w:val="24"/>
          <w:szCs w:val="24"/>
        </w:rPr>
        <w:t>.</w:t>
      </w:r>
    </w:p>
    <w:p w14:paraId="70E848B3" w14:textId="77777777" w:rsidR="00146701" w:rsidRDefault="00CF114B">
      <w:pPr>
        <w:pBdr>
          <w:top w:val="nil"/>
          <w:left w:val="nil"/>
          <w:bottom w:val="nil"/>
          <w:right w:val="nil"/>
          <w:between w:val="nil"/>
        </w:pBdr>
        <w:spacing w:after="0" w:line="240" w:lineRule="auto"/>
        <w:rPr>
          <w:color w:val="000000"/>
          <w:sz w:val="24"/>
          <w:szCs w:val="24"/>
        </w:rPr>
      </w:pPr>
      <w:r>
        <w:rPr>
          <w:color w:val="000000"/>
          <w:sz w:val="24"/>
          <w:szCs w:val="24"/>
        </w:rPr>
        <w:t xml:space="preserve">           e) Invalidez permanente que no le permita cumplir con sus funciones.</w:t>
      </w:r>
    </w:p>
    <w:p w14:paraId="1A39ECC5" w14:textId="77777777" w:rsidR="00146701" w:rsidRDefault="00CF114B">
      <w:pPr>
        <w:pBdr>
          <w:top w:val="nil"/>
          <w:left w:val="nil"/>
          <w:bottom w:val="nil"/>
          <w:right w:val="nil"/>
          <w:between w:val="nil"/>
        </w:pBdr>
        <w:spacing w:after="0" w:line="240" w:lineRule="auto"/>
        <w:rPr>
          <w:color w:val="000000"/>
          <w:sz w:val="24"/>
          <w:szCs w:val="24"/>
        </w:rPr>
      </w:pPr>
      <w:r>
        <w:rPr>
          <w:color w:val="000000"/>
          <w:sz w:val="24"/>
          <w:szCs w:val="24"/>
        </w:rPr>
        <w:t>           f) Jubilación.</w:t>
      </w:r>
    </w:p>
    <w:p w14:paraId="3B3D1137" w14:textId="77777777" w:rsidR="00146701" w:rsidRDefault="00CF114B">
      <w:pPr>
        <w:pBdr>
          <w:top w:val="nil"/>
          <w:left w:val="nil"/>
          <w:bottom w:val="nil"/>
          <w:right w:val="nil"/>
          <w:between w:val="nil"/>
        </w:pBdr>
        <w:spacing w:after="0" w:line="240" w:lineRule="auto"/>
        <w:rPr>
          <w:color w:val="000000"/>
          <w:sz w:val="24"/>
          <w:szCs w:val="24"/>
        </w:rPr>
      </w:pPr>
      <w:r>
        <w:rPr>
          <w:color w:val="000000"/>
          <w:sz w:val="24"/>
          <w:szCs w:val="24"/>
        </w:rPr>
        <w:t>           g) Cese.</w:t>
      </w:r>
    </w:p>
    <w:p w14:paraId="30CA480B" w14:textId="77777777" w:rsidR="00146701" w:rsidRDefault="00CF114B">
      <w:pPr>
        <w:pBdr>
          <w:top w:val="nil"/>
          <w:left w:val="nil"/>
          <w:bottom w:val="nil"/>
          <w:right w:val="nil"/>
          <w:between w:val="nil"/>
        </w:pBdr>
        <w:spacing w:after="0" w:line="240" w:lineRule="auto"/>
        <w:rPr>
          <w:color w:val="000000"/>
          <w:sz w:val="24"/>
          <w:szCs w:val="24"/>
        </w:rPr>
      </w:pPr>
      <w:r>
        <w:rPr>
          <w:color w:val="000000"/>
          <w:sz w:val="24"/>
          <w:szCs w:val="24"/>
        </w:rPr>
        <w:t>(…)</w:t>
      </w:r>
    </w:p>
    <w:p w14:paraId="5B3A9866" w14:textId="77777777" w:rsidR="00146701" w:rsidRDefault="00146701">
      <w:pPr>
        <w:pBdr>
          <w:top w:val="nil"/>
          <w:left w:val="nil"/>
          <w:bottom w:val="nil"/>
          <w:right w:val="nil"/>
          <w:between w:val="nil"/>
        </w:pBdr>
        <w:spacing w:line="240" w:lineRule="auto"/>
        <w:jc w:val="center"/>
        <w:rPr>
          <w:color w:val="000000"/>
          <w:sz w:val="36"/>
          <w:szCs w:val="36"/>
        </w:rPr>
      </w:pPr>
    </w:p>
    <w:p w14:paraId="71F5690D" w14:textId="77777777" w:rsidR="00146701" w:rsidRDefault="00146701"/>
    <w:p w14:paraId="6ECC1C6B" w14:textId="77777777" w:rsidR="00146701" w:rsidRDefault="00146701"/>
    <w:p w14:paraId="276B2916" w14:textId="77777777" w:rsidR="00146701" w:rsidRDefault="00146701"/>
    <w:p w14:paraId="55140057" w14:textId="77777777" w:rsidR="00146701" w:rsidRDefault="00146701"/>
    <w:p w14:paraId="7B5DF127" w14:textId="77777777" w:rsidR="00146701" w:rsidRDefault="00146701"/>
    <w:p w14:paraId="5DF9666B" w14:textId="77777777" w:rsidR="00146701" w:rsidRDefault="00146701"/>
    <w:p w14:paraId="43DAFD73" w14:textId="77777777" w:rsidR="00146701" w:rsidRDefault="00146701"/>
    <w:p w14:paraId="3D88A48A" w14:textId="77777777" w:rsidR="003A5F33" w:rsidRDefault="001E47E7" w:rsidP="001E47E7">
      <w:pPr>
        <w:spacing w:before="280" w:after="280" w:line="240" w:lineRule="auto"/>
        <w:rPr>
          <w:sz w:val="36"/>
          <w:szCs w:val="36"/>
        </w:rPr>
      </w:pPr>
      <w:r>
        <w:rPr>
          <w:sz w:val="36"/>
          <w:szCs w:val="36"/>
        </w:rPr>
        <w:lastRenderedPageBreak/>
        <w:t xml:space="preserve">                             </w:t>
      </w:r>
    </w:p>
    <w:p w14:paraId="20FE3B30" w14:textId="09CE215A" w:rsidR="00146701" w:rsidRDefault="003A5F33" w:rsidP="001E47E7">
      <w:pPr>
        <w:spacing w:before="280" w:after="280" w:line="240" w:lineRule="auto"/>
        <w:rPr>
          <w:b/>
          <w:sz w:val="36"/>
          <w:szCs w:val="36"/>
        </w:rPr>
      </w:pPr>
      <w:r>
        <w:rPr>
          <w:sz w:val="36"/>
          <w:szCs w:val="36"/>
        </w:rPr>
        <w:t xml:space="preserve">                                 </w:t>
      </w:r>
      <w:r w:rsidR="00CF114B">
        <w:rPr>
          <w:b/>
          <w:sz w:val="36"/>
          <w:szCs w:val="36"/>
        </w:rPr>
        <w:t>Ley del Servicio Civil</w:t>
      </w:r>
    </w:p>
    <w:p w14:paraId="543161A0" w14:textId="77777777" w:rsidR="00146701" w:rsidRDefault="00CF114B">
      <w:pPr>
        <w:jc w:val="center"/>
        <w:rPr>
          <w:sz w:val="36"/>
          <w:szCs w:val="36"/>
          <w:u w:val="single"/>
        </w:rPr>
      </w:pPr>
      <w:r>
        <w:rPr>
          <w:b/>
          <w:sz w:val="36"/>
          <w:szCs w:val="36"/>
        </w:rPr>
        <w:t>LEY Nº 30057</w:t>
      </w:r>
      <w:r>
        <w:rPr>
          <w:sz w:val="36"/>
          <w:szCs w:val="36"/>
          <w:vertAlign w:val="superscript"/>
        </w:rPr>
        <w:footnoteReference w:id="20"/>
      </w:r>
    </w:p>
    <w:p w14:paraId="057B1204" w14:textId="6A00E54B" w:rsidR="00146701" w:rsidRDefault="00146701">
      <w:pPr>
        <w:rPr>
          <w:sz w:val="24"/>
          <w:szCs w:val="24"/>
        </w:rPr>
      </w:pPr>
    </w:p>
    <w:p w14:paraId="5D6EE397" w14:textId="77777777" w:rsidR="00146701" w:rsidRDefault="00CF114B">
      <w:pPr>
        <w:spacing w:before="280" w:after="280" w:line="240" w:lineRule="auto"/>
        <w:rPr>
          <w:sz w:val="24"/>
          <w:szCs w:val="24"/>
        </w:rPr>
      </w:pPr>
      <w:r>
        <w:rPr>
          <w:b/>
          <w:sz w:val="24"/>
          <w:szCs w:val="24"/>
        </w:rPr>
        <w:t>     Artículo 48. Término del Servicio Civil</w:t>
      </w:r>
      <w:r>
        <w:rPr>
          <w:sz w:val="24"/>
          <w:szCs w:val="24"/>
        </w:rPr>
        <w:t xml:space="preserve"> </w:t>
      </w:r>
    </w:p>
    <w:p w14:paraId="021E0448" w14:textId="77777777" w:rsidR="00146701" w:rsidRDefault="00CF114B">
      <w:pPr>
        <w:spacing w:before="280" w:after="280" w:line="240" w:lineRule="auto"/>
        <w:rPr>
          <w:sz w:val="24"/>
          <w:szCs w:val="24"/>
        </w:rPr>
      </w:pPr>
      <w:r>
        <w:rPr>
          <w:b/>
          <w:sz w:val="24"/>
          <w:szCs w:val="24"/>
        </w:rPr>
        <w:t>     </w:t>
      </w:r>
      <w:r>
        <w:rPr>
          <w:sz w:val="24"/>
          <w:szCs w:val="24"/>
        </w:rPr>
        <w:t xml:space="preserve"> La relación laboral en el Servicio Civil termina con la conclusión del vínculo que une a la entidad con el servidor civil. Se sujeta a las causales previstas en la presente Ley.</w:t>
      </w:r>
    </w:p>
    <w:p w14:paraId="5496EB43" w14:textId="77777777" w:rsidR="00146701" w:rsidRDefault="00CF114B">
      <w:pPr>
        <w:spacing w:before="280" w:after="280" w:line="240" w:lineRule="auto"/>
        <w:rPr>
          <w:sz w:val="24"/>
          <w:szCs w:val="24"/>
        </w:rPr>
      </w:pPr>
      <w:r>
        <w:rPr>
          <w:b/>
          <w:sz w:val="24"/>
          <w:szCs w:val="24"/>
        </w:rPr>
        <w:t>     Artículo 49. Causales de término del Servicio Civil</w:t>
      </w:r>
      <w:r>
        <w:rPr>
          <w:sz w:val="24"/>
          <w:szCs w:val="24"/>
        </w:rPr>
        <w:t xml:space="preserve"> </w:t>
      </w:r>
    </w:p>
    <w:p w14:paraId="3CCC5085" w14:textId="77777777" w:rsidR="00146701" w:rsidRDefault="00CF114B">
      <w:pPr>
        <w:spacing w:before="280" w:after="280" w:line="240" w:lineRule="auto"/>
        <w:rPr>
          <w:sz w:val="24"/>
          <w:szCs w:val="24"/>
        </w:rPr>
      </w:pPr>
      <w:r>
        <w:rPr>
          <w:b/>
          <w:sz w:val="24"/>
          <w:szCs w:val="24"/>
        </w:rPr>
        <w:t>     </w:t>
      </w:r>
      <w:r>
        <w:rPr>
          <w:sz w:val="24"/>
          <w:szCs w:val="24"/>
        </w:rPr>
        <w:t xml:space="preserve"> Son causales de término del Servicio Civil las siguientes:</w:t>
      </w:r>
    </w:p>
    <w:p w14:paraId="0539CD5F" w14:textId="77777777" w:rsidR="00146701" w:rsidRDefault="00CF114B">
      <w:pPr>
        <w:spacing w:before="280" w:after="280" w:line="240" w:lineRule="auto"/>
        <w:rPr>
          <w:sz w:val="24"/>
          <w:szCs w:val="24"/>
        </w:rPr>
      </w:pPr>
      <w:r>
        <w:rPr>
          <w:sz w:val="24"/>
          <w:szCs w:val="24"/>
        </w:rPr>
        <w:t>     a) Fallecimiento.</w:t>
      </w:r>
    </w:p>
    <w:p w14:paraId="15885AD4" w14:textId="77777777" w:rsidR="00146701" w:rsidRDefault="00CF114B">
      <w:pPr>
        <w:spacing w:before="280" w:after="280" w:line="240" w:lineRule="auto"/>
        <w:rPr>
          <w:sz w:val="24"/>
          <w:szCs w:val="24"/>
        </w:rPr>
      </w:pPr>
      <w:r>
        <w:rPr>
          <w:sz w:val="24"/>
          <w:szCs w:val="24"/>
        </w:rPr>
        <w:t>     b) Renuncia.</w:t>
      </w:r>
    </w:p>
    <w:p w14:paraId="2B113C07" w14:textId="77777777" w:rsidR="00146701" w:rsidRDefault="00CF114B">
      <w:pPr>
        <w:spacing w:before="280" w:after="280" w:line="240" w:lineRule="auto"/>
        <w:rPr>
          <w:sz w:val="24"/>
          <w:szCs w:val="24"/>
        </w:rPr>
      </w:pPr>
      <w:r>
        <w:rPr>
          <w:sz w:val="24"/>
          <w:szCs w:val="24"/>
        </w:rPr>
        <w:t>     c) Jubilación.</w:t>
      </w:r>
    </w:p>
    <w:p w14:paraId="4F38972F" w14:textId="77777777" w:rsidR="00146701" w:rsidRDefault="00CF114B">
      <w:pPr>
        <w:spacing w:before="280" w:after="280" w:line="240" w:lineRule="auto"/>
        <w:rPr>
          <w:sz w:val="24"/>
          <w:szCs w:val="24"/>
        </w:rPr>
      </w:pPr>
      <w:r>
        <w:rPr>
          <w:sz w:val="24"/>
          <w:szCs w:val="24"/>
        </w:rPr>
        <w:t>     d) Mutuo acuerdo.</w:t>
      </w:r>
    </w:p>
    <w:p w14:paraId="490CBA38" w14:textId="77777777" w:rsidR="00146701" w:rsidRDefault="00CF114B">
      <w:pPr>
        <w:spacing w:before="280" w:after="280" w:line="240" w:lineRule="auto"/>
        <w:ind w:left="567" w:hanging="567"/>
        <w:rPr>
          <w:sz w:val="24"/>
          <w:szCs w:val="24"/>
        </w:rPr>
      </w:pPr>
      <w:r>
        <w:rPr>
          <w:sz w:val="24"/>
          <w:szCs w:val="24"/>
        </w:rPr>
        <w:t>     e) Alcanzar el límite de edad de setenta (70) años, exceptuando a aquellos funcionarios públicos de órganos colegiados cuya función es de asistencia temporal y perciben dieta.</w:t>
      </w:r>
    </w:p>
    <w:p w14:paraId="0850CF83" w14:textId="77777777" w:rsidR="00146701" w:rsidRDefault="00CF114B">
      <w:pPr>
        <w:spacing w:before="280" w:after="280" w:line="240" w:lineRule="auto"/>
        <w:ind w:left="426" w:hanging="142"/>
        <w:rPr>
          <w:sz w:val="24"/>
          <w:szCs w:val="24"/>
        </w:rPr>
      </w:pPr>
      <w:r>
        <w:rPr>
          <w:sz w:val="24"/>
          <w:szCs w:val="24"/>
        </w:rPr>
        <w:t> f) Pérdida o renuncia a la nacionalidad peruana, en los casos en que la naturaleza del puesto la exija como requisito para acceder al Servicio Civil.</w:t>
      </w:r>
    </w:p>
    <w:p w14:paraId="1F358DEA" w14:textId="77777777" w:rsidR="00146701" w:rsidRDefault="00CF114B">
      <w:pPr>
        <w:spacing w:before="280" w:after="280" w:line="240" w:lineRule="auto"/>
        <w:ind w:left="426" w:hanging="284"/>
        <w:rPr>
          <w:sz w:val="24"/>
          <w:szCs w:val="24"/>
        </w:rPr>
      </w:pPr>
      <w:r>
        <w:rPr>
          <w:sz w:val="24"/>
          <w:szCs w:val="24"/>
        </w:rPr>
        <w:t>  g) La sanción de destitución por la comisión de faltas de carácter disciplinario y la condena penal por delito doloso; así como la pena privativa de libertad efectiva por delito culposo por un plazo mayor a tres (3) meses. </w:t>
      </w:r>
    </w:p>
    <w:p w14:paraId="6491FBC2" w14:textId="77777777" w:rsidR="00146701" w:rsidRDefault="00CF114B">
      <w:pPr>
        <w:spacing w:before="280" w:after="280" w:line="240" w:lineRule="auto"/>
        <w:ind w:left="426" w:hanging="426"/>
        <w:rPr>
          <w:sz w:val="24"/>
          <w:szCs w:val="24"/>
        </w:rPr>
      </w:pPr>
      <w:r>
        <w:rPr>
          <w:sz w:val="24"/>
          <w:szCs w:val="24"/>
        </w:rPr>
        <w:t xml:space="preserve">     h) La inhabilitación para el ejercicio profesional o el ejercicio de la función pública, en ambos casos por un período mayor a tres (3) meses.</w:t>
      </w:r>
    </w:p>
    <w:p w14:paraId="4F7432B1" w14:textId="77777777" w:rsidR="00146701" w:rsidRDefault="00CF114B">
      <w:pPr>
        <w:spacing w:before="280" w:after="280" w:line="240" w:lineRule="auto"/>
        <w:rPr>
          <w:sz w:val="24"/>
          <w:szCs w:val="24"/>
        </w:rPr>
      </w:pPr>
      <w:r>
        <w:rPr>
          <w:sz w:val="24"/>
          <w:szCs w:val="24"/>
        </w:rPr>
        <w:t>     i) Cese por causa relativa a la capacidad del servidor en los casos de desaprobación.</w:t>
      </w:r>
    </w:p>
    <w:p w14:paraId="37C99BC0" w14:textId="77777777" w:rsidR="00146701" w:rsidRDefault="00CF114B">
      <w:pPr>
        <w:spacing w:before="280" w:after="280" w:line="240" w:lineRule="auto"/>
        <w:ind w:left="426" w:hanging="426"/>
        <w:rPr>
          <w:sz w:val="24"/>
          <w:szCs w:val="24"/>
        </w:rPr>
      </w:pPr>
      <w:r>
        <w:rPr>
          <w:sz w:val="24"/>
          <w:szCs w:val="24"/>
        </w:rPr>
        <w:t>     j) No superar el período de prueba. La resolución administrativa que declare el cese debe estar debidamente motivada.</w:t>
      </w:r>
    </w:p>
    <w:p w14:paraId="4C68DA5C" w14:textId="77777777" w:rsidR="00146701" w:rsidRDefault="00CF114B">
      <w:pPr>
        <w:spacing w:before="280" w:after="280" w:line="240" w:lineRule="auto"/>
        <w:ind w:left="426" w:hanging="284"/>
        <w:jc w:val="both"/>
        <w:rPr>
          <w:sz w:val="24"/>
          <w:szCs w:val="24"/>
        </w:rPr>
      </w:pPr>
      <w:r>
        <w:rPr>
          <w:sz w:val="24"/>
          <w:szCs w:val="24"/>
        </w:rPr>
        <w:t xml:space="preserve">k) Supresión del puesto debido a causas tecnológicas, estructurales u organizativas, entendidas como las innovaciones científicas o de gestión o nuevas necesidades derivadas del cambio del entorno social o económico, que llevan cambios en los aspectos organizativos de la entidad. El decreto supremo, la resolución del </w:t>
      </w:r>
      <w:r>
        <w:rPr>
          <w:sz w:val="24"/>
          <w:szCs w:val="24"/>
        </w:rPr>
        <w:lastRenderedPageBreak/>
        <w:t>Consejo Ejecutivo del Poder Judicial, la resolución del titular de la entidad constitucionalmente autónoma, y la ordenanza regional u ordenanza municipal que autoricen la supresión de puestos deben estar debidamente fundamentadas acreditando las causas y la excepcionalidad de su adopción, y contar con la opinión técnica favorable de Servir y de la Secretaría de Gestión Pública de la Presidencia del Consejo de Ministros (PCM), de modo previo a su aprobación. Dicha norma establece un plazo mínimo de seis (6) meses contados a partir de su publicación para ejecutar la supresión. Para efecto del reingreso, se les aplica lo dispuesto en el artículo 68 de la presente Ley.</w:t>
      </w:r>
    </w:p>
    <w:p w14:paraId="6D8DCB71" w14:textId="77777777" w:rsidR="00146701" w:rsidRDefault="00CF114B">
      <w:pPr>
        <w:spacing w:before="280" w:after="280" w:line="240" w:lineRule="auto"/>
        <w:ind w:left="426" w:hanging="426"/>
        <w:jc w:val="both"/>
        <w:rPr>
          <w:sz w:val="24"/>
          <w:szCs w:val="24"/>
        </w:rPr>
      </w:pPr>
      <w:r>
        <w:rPr>
          <w:sz w:val="24"/>
          <w:szCs w:val="24"/>
        </w:rPr>
        <w:t>     l) Extinción de la entidad por mandato normativo expreso. El decreto supremo y la ordenanza regional u ordenanza municipal que autoricen la extinción de la entidad, programa o proyecto deben estar debidamente fundamentadas acreditando las causas y la excepcionalidad de su adopción, y contar con la opinión técnica favorable de Servir y de la Secretaría de Gestión Pública de la PCM, de modo previo a su aprobación. Dicha norma establece un plazo mínimo de seis (6) meses contados a partir de su publicación para ejecutar la extinción. Para efecto del reingreso se aplica lo dispuesto en el artículo 68 de la presente Ley.</w:t>
      </w:r>
    </w:p>
    <w:p w14:paraId="73C2ADF3" w14:textId="77777777" w:rsidR="00146701" w:rsidRDefault="00CF114B">
      <w:pPr>
        <w:spacing w:before="280" w:after="280" w:line="240" w:lineRule="auto"/>
        <w:ind w:left="426" w:hanging="426"/>
        <w:jc w:val="both"/>
        <w:rPr>
          <w:sz w:val="24"/>
          <w:szCs w:val="24"/>
        </w:rPr>
      </w:pPr>
      <w:r>
        <w:rPr>
          <w:sz w:val="24"/>
          <w:szCs w:val="24"/>
        </w:rPr>
        <w:t>     m) Por decisión discrecional, en el caso de los servidores civiles de confianza y funcionarios públicos de libre nombramiento y remoción.</w:t>
      </w:r>
    </w:p>
    <w:p w14:paraId="0E9845E1" w14:textId="77777777" w:rsidR="00146701" w:rsidRDefault="00CF114B">
      <w:pPr>
        <w:spacing w:before="280" w:after="280" w:line="240" w:lineRule="auto"/>
        <w:ind w:left="426" w:hanging="284"/>
        <w:rPr>
          <w:sz w:val="24"/>
          <w:szCs w:val="24"/>
        </w:rPr>
      </w:pPr>
      <w:r>
        <w:rPr>
          <w:sz w:val="24"/>
          <w:szCs w:val="24"/>
        </w:rPr>
        <w:t>     n) Cese por causa relativa a la incapacidad física o mental sobreviniente del servidor que impida el ejercicio de las funciones que le corresponden. Debe declararse conforme a Ley.</w:t>
      </w:r>
    </w:p>
    <w:p w14:paraId="02BD934C" w14:textId="77777777" w:rsidR="00146701" w:rsidRDefault="00CF114B">
      <w:pPr>
        <w:spacing w:before="280" w:after="280" w:line="240" w:lineRule="auto"/>
        <w:ind w:left="284" w:hanging="142"/>
        <w:rPr>
          <w:sz w:val="24"/>
          <w:szCs w:val="24"/>
        </w:rPr>
      </w:pPr>
      <w:r>
        <w:rPr>
          <w:sz w:val="24"/>
          <w:szCs w:val="24"/>
        </w:rPr>
        <w:t>ñ) De manera facultativa para el servidor, alcanzar la edad de sesenta y cinco (65) años.</w:t>
      </w:r>
    </w:p>
    <w:p w14:paraId="3DC873D2" w14:textId="77777777" w:rsidR="00146701" w:rsidRDefault="00CF114B">
      <w:pPr>
        <w:spacing w:before="280" w:after="280" w:line="240" w:lineRule="auto"/>
        <w:rPr>
          <w:sz w:val="24"/>
          <w:szCs w:val="24"/>
        </w:rPr>
      </w:pPr>
      <w:r>
        <w:rPr>
          <w:b/>
          <w:sz w:val="24"/>
          <w:szCs w:val="24"/>
        </w:rPr>
        <w:t>TÍTULO IV: DE LOS GRUPOS DE SERVIDORES CIVILES DEL SERVICIO CIVIL</w:t>
      </w:r>
    </w:p>
    <w:p w14:paraId="4E101562" w14:textId="77777777" w:rsidR="00146701" w:rsidRDefault="00CF114B">
      <w:pPr>
        <w:spacing w:before="280" w:after="280" w:line="240" w:lineRule="auto"/>
        <w:rPr>
          <w:sz w:val="24"/>
          <w:szCs w:val="24"/>
        </w:rPr>
      </w:pPr>
      <w:r>
        <w:rPr>
          <w:b/>
          <w:sz w:val="24"/>
          <w:szCs w:val="24"/>
        </w:rPr>
        <w:t>CAPÍTULO I: DE LOS FUNCIONARIOS PÚBLICOS</w:t>
      </w:r>
    </w:p>
    <w:p w14:paraId="5A113621" w14:textId="77777777" w:rsidR="00146701" w:rsidRDefault="00CF114B">
      <w:pPr>
        <w:spacing w:before="280" w:after="280" w:line="240" w:lineRule="auto"/>
        <w:ind w:left="284" w:hanging="142"/>
        <w:rPr>
          <w:sz w:val="24"/>
          <w:szCs w:val="24"/>
        </w:rPr>
      </w:pPr>
      <w:r>
        <w:rPr>
          <w:sz w:val="24"/>
          <w:szCs w:val="24"/>
        </w:rPr>
        <w:t>(...)</w:t>
      </w:r>
    </w:p>
    <w:p w14:paraId="61566E8C" w14:textId="77777777" w:rsidR="00146701" w:rsidRDefault="00CF114B">
      <w:pPr>
        <w:spacing w:before="280" w:after="280" w:line="240" w:lineRule="auto"/>
        <w:rPr>
          <w:sz w:val="24"/>
          <w:szCs w:val="24"/>
        </w:rPr>
      </w:pPr>
      <w:r>
        <w:rPr>
          <w:b/>
          <w:sz w:val="24"/>
          <w:szCs w:val="24"/>
        </w:rPr>
        <w:t>Artículo 53. Requisitos de los funcionarios públicos</w:t>
      </w:r>
      <w:r>
        <w:rPr>
          <w:sz w:val="24"/>
          <w:szCs w:val="24"/>
        </w:rPr>
        <w:t xml:space="preserve"> </w:t>
      </w:r>
    </w:p>
    <w:p w14:paraId="4BDBD38A" w14:textId="77777777" w:rsidR="00146701" w:rsidRDefault="00CF114B">
      <w:pPr>
        <w:spacing w:before="280" w:after="280" w:line="240" w:lineRule="auto"/>
        <w:rPr>
          <w:sz w:val="24"/>
          <w:szCs w:val="24"/>
        </w:rPr>
      </w:pPr>
      <w:r>
        <w:rPr>
          <w:b/>
          <w:sz w:val="24"/>
          <w:szCs w:val="24"/>
        </w:rPr>
        <w:t>     </w:t>
      </w:r>
      <w:r>
        <w:rPr>
          <w:sz w:val="24"/>
          <w:szCs w:val="24"/>
        </w:rPr>
        <w:t xml:space="preserve"> Para ser funcionario público se requiere cumplir con los requisitos contemplados para cada puesto según la ley especifica. Sin perjuicio de ello, se requiere:</w:t>
      </w:r>
    </w:p>
    <w:p w14:paraId="4B4F3770" w14:textId="77777777" w:rsidR="00146701" w:rsidRDefault="00CF114B">
      <w:pPr>
        <w:spacing w:before="280" w:after="280" w:line="240" w:lineRule="auto"/>
        <w:rPr>
          <w:sz w:val="24"/>
          <w:szCs w:val="24"/>
        </w:rPr>
      </w:pPr>
      <w:r>
        <w:rPr>
          <w:sz w:val="24"/>
          <w:szCs w:val="24"/>
        </w:rPr>
        <w:t>     a) Tener la nacionalidad peruana, en los casos en que la naturaleza del puesto lo exija, conforme a la Constitución Política del Perú y a las leyes específicas.</w:t>
      </w:r>
    </w:p>
    <w:p w14:paraId="390EA984" w14:textId="77777777" w:rsidR="00146701" w:rsidRDefault="00CF114B">
      <w:pPr>
        <w:spacing w:before="280" w:after="280" w:line="240" w:lineRule="auto"/>
        <w:rPr>
          <w:sz w:val="24"/>
          <w:szCs w:val="24"/>
        </w:rPr>
      </w:pPr>
      <w:r>
        <w:rPr>
          <w:sz w:val="24"/>
          <w:szCs w:val="24"/>
        </w:rPr>
        <w:t>     b) Tener hábiles sus derechos civiles.</w:t>
      </w:r>
    </w:p>
    <w:p w14:paraId="028A0107" w14:textId="77777777" w:rsidR="00146701" w:rsidRDefault="00CF114B">
      <w:pPr>
        <w:spacing w:before="280" w:after="280" w:line="240" w:lineRule="auto"/>
        <w:rPr>
          <w:sz w:val="24"/>
          <w:szCs w:val="24"/>
        </w:rPr>
      </w:pPr>
      <w:r>
        <w:rPr>
          <w:sz w:val="24"/>
          <w:szCs w:val="24"/>
        </w:rPr>
        <w:t>     c) No estar inhabilitado para ejercer función pública o para contratar con el Estado, de acuerdo a resolución administrativa o resolución judicial definitiva.</w:t>
      </w:r>
    </w:p>
    <w:p w14:paraId="03561561" w14:textId="77777777" w:rsidR="00146701" w:rsidRDefault="00CF114B">
      <w:pPr>
        <w:spacing w:before="280" w:after="280" w:line="240" w:lineRule="auto"/>
        <w:rPr>
          <w:sz w:val="24"/>
          <w:szCs w:val="24"/>
        </w:rPr>
      </w:pPr>
      <w:r>
        <w:rPr>
          <w:sz w:val="24"/>
          <w:szCs w:val="24"/>
        </w:rPr>
        <w:t>     d) No tener condena por delito doloso.</w:t>
      </w:r>
    </w:p>
    <w:p w14:paraId="187EE7AF" w14:textId="77777777" w:rsidR="00146701" w:rsidRDefault="00CF114B">
      <w:pPr>
        <w:spacing w:before="280" w:after="280" w:line="240" w:lineRule="auto"/>
        <w:rPr>
          <w:sz w:val="24"/>
          <w:szCs w:val="24"/>
        </w:rPr>
      </w:pPr>
      <w:r>
        <w:rPr>
          <w:sz w:val="24"/>
          <w:szCs w:val="24"/>
        </w:rPr>
        <w:t>     e) No tener otro impedimento legal establecido por norma expresa de alcance general.</w:t>
      </w:r>
    </w:p>
    <w:p w14:paraId="578AECF3" w14:textId="77777777" w:rsidR="00146701" w:rsidRDefault="00146701">
      <w:pPr>
        <w:ind w:left="708" w:hanging="708"/>
        <w:rPr>
          <w:sz w:val="24"/>
          <w:szCs w:val="24"/>
          <w:u w:val="single"/>
        </w:rPr>
      </w:pPr>
    </w:p>
    <w:p w14:paraId="07B10A54" w14:textId="77777777" w:rsidR="00146701" w:rsidRDefault="00146701">
      <w:pPr>
        <w:rPr>
          <w:sz w:val="24"/>
          <w:szCs w:val="24"/>
          <w:u w:val="single"/>
        </w:rPr>
      </w:pPr>
    </w:p>
    <w:p w14:paraId="2DE5F6EF" w14:textId="77777777" w:rsidR="00146701" w:rsidRDefault="00CF114B">
      <w:pPr>
        <w:spacing w:before="280" w:after="280" w:line="240" w:lineRule="auto"/>
        <w:jc w:val="center"/>
        <w:rPr>
          <w:b/>
          <w:sz w:val="36"/>
          <w:szCs w:val="36"/>
        </w:rPr>
      </w:pPr>
      <w:bookmarkStart w:id="40" w:name="bookmark=id.3dy6vkm" w:colFirst="0" w:colLast="0"/>
      <w:bookmarkEnd w:id="40"/>
      <w:r>
        <w:rPr>
          <w:b/>
          <w:sz w:val="36"/>
          <w:szCs w:val="36"/>
        </w:rPr>
        <w:t>Promulgan la Ley de Bases de la Carrera Administrativa y de Remuneraciones del Sector Público</w:t>
      </w:r>
    </w:p>
    <w:p w14:paraId="6A3EEE10" w14:textId="77777777" w:rsidR="00146701" w:rsidRDefault="00CF114B">
      <w:pPr>
        <w:spacing w:before="280" w:after="280" w:line="240" w:lineRule="auto"/>
        <w:jc w:val="center"/>
        <w:rPr>
          <w:b/>
          <w:sz w:val="36"/>
          <w:szCs w:val="36"/>
        </w:rPr>
      </w:pPr>
      <w:r>
        <w:rPr>
          <w:b/>
          <w:sz w:val="36"/>
          <w:szCs w:val="36"/>
        </w:rPr>
        <w:t>DECRETO LEGISLATIVO Nº 276</w:t>
      </w:r>
      <w:r>
        <w:rPr>
          <w:b/>
          <w:sz w:val="36"/>
          <w:szCs w:val="36"/>
          <w:vertAlign w:val="superscript"/>
        </w:rPr>
        <w:footnoteReference w:id="21"/>
      </w:r>
    </w:p>
    <w:p w14:paraId="0B3FC158" w14:textId="77777777" w:rsidR="00146701" w:rsidRDefault="00146701">
      <w:pPr>
        <w:spacing w:before="280" w:after="280" w:line="240" w:lineRule="auto"/>
        <w:jc w:val="center"/>
        <w:rPr>
          <w:b/>
          <w:sz w:val="20"/>
          <w:szCs w:val="20"/>
        </w:rPr>
      </w:pPr>
    </w:p>
    <w:p w14:paraId="27E9052B" w14:textId="77777777" w:rsidR="00146701" w:rsidRDefault="00CF114B">
      <w:pPr>
        <w:spacing w:before="280" w:after="280" w:line="240" w:lineRule="auto"/>
        <w:rPr>
          <w:sz w:val="24"/>
          <w:szCs w:val="24"/>
        </w:rPr>
      </w:pPr>
      <w:r>
        <w:rPr>
          <w:b/>
          <w:sz w:val="20"/>
          <w:szCs w:val="20"/>
        </w:rPr>
        <w:br/>
      </w:r>
      <w:r>
        <w:rPr>
          <w:b/>
          <w:sz w:val="24"/>
          <w:szCs w:val="24"/>
        </w:rPr>
        <w:t>CAPITULO V</w:t>
      </w:r>
    </w:p>
    <w:p w14:paraId="3177FEF1" w14:textId="77777777" w:rsidR="00146701" w:rsidRDefault="00CF114B">
      <w:pPr>
        <w:spacing w:before="280" w:after="280" w:line="240" w:lineRule="auto"/>
        <w:jc w:val="both"/>
        <w:rPr>
          <w:sz w:val="24"/>
          <w:szCs w:val="24"/>
        </w:rPr>
      </w:pPr>
      <w:r>
        <w:rPr>
          <w:b/>
          <w:sz w:val="24"/>
          <w:szCs w:val="24"/>
        </w:rPr>
        <w:t>DEL REGIMEN DISCIPLINARIO</w:t>
      </w:r>
    </w:p>
    <w:p w14:paraId="637C1F7E" w14:textId="77777777" w:rsidR="00146701" w:rsidRDefault="00CF114B">
      <w:pPr>
        <w:spacing w:before="280" w:after="280" w:line="240" w:lineRule="auto"/>
        <w:rPr>
          <w:b/>
          <w:sz w:val="20"/>
          <w:szCs w:val="20"/>
        </w:rPr>
      </w:pPr>
      <w:r>
        <w:rPr>
          <w:b/>
          <w:sz w:val="20"/>
          <w:szCs w:val="20"/>
        </w:rPr>
        <w:t>(...)</w:t>
      </w:r>
    </w:p>
    <w:p w14:paraId="2BD10A9A" w14:textId="77777777" w:rsidR="00146701" w:rsidRDefault="00CF114B">
      <w:pPr>
        <w:spacing w:before="280" w:after="280" w:line="240" w:lineRule="auto"/>
        <w:jc w:val="both"/>
        <w:rPr>
          <w:b/>
          <w:sz w:val="24"/>
          <w:szCs w:val="24"/>
        </w:rPr>
      </w:pPr>
      <w:r>
        <w:rPr>
          <w:b/>
          <w:sz w:val="24"/>
          <w:szCs w:val="24"/>
        </w:rPr>
        <w:t xml:space="preserve">Artículo 29.- </w:t>
      </w:r>
      <w:r>
        <w:rPr>
          <w:sz w:val="24"/>
          <w:szCs w:val="24"/>
        </w:rPr>
        <w:t>La condena penal privativa de la libertad por delito doloso cometido por un servidor público lleva consigo la destitución automática.</w:t>
      </w:r>
    </w:p>
    <w:p w14:paraId="0D908A05" w14:textId="77777777" w:rsidR="00146701" w:rsidRDefault="00CF114B">
      <w:pPr>
        <w:spacing w:before="280" w:after="280" w:line="240" w:lineRule="auto"/>
        <w:jc w:val="both"/>
        <w:rPr>
          <w:sz w:val="24"/>
          <w:szCs w:val="24"/>
        </w:rPr>
      </w:pPr>
      <w:r>
        <w:rPr>
          <w:b/>
          <w:sz w:val="24"/>
          <w:szCs w:val="24"/>
        </w:rPr>
        <w:t xml:space="preserve">Artículo 30.- </w:t>
      </w:r>
      <w:r>
        <w:rPr>
          <w:sz w:val="24"/>
          <w:szCs w:val="24"/>
        </w:rPr>
        <w:t>El servidor destituido no podrá reingresar al servicio público durante el término de cinco años como mínimo. La destitución es definitiva en el caso de servidores administrativos del Sector Educación y, en general, de todo órgano dedicado a la educación, capacitación, formación, resocialización o rehabilitación, condenados por cualquiera de los delitos de terrorismo previstos en el Decreto Ley 25475, por el delito de apología del terrorismo tipificado en el inciso 2 del artículo 316 del Código Penal, por cualquiera de los delitos de violación de la libertad sexual tipificados en el Capítulo IX del Título IV del Libro Segundo del Código Penal o por los delitos de tráfico ilícito de drogas</w:t>
      </w:r>
      <w:r>
        <w:rPr>
          <w:sz w:val="24"/>
          <w:szCs w:val="24"/>
          <w:vertAlign w:val="superscript"/>
        </w:rPr>
        <w:footnoteReference w:id="22"/>
      </w:r>
      <w:r>
        <w:rPr>
          <w:sz w:val="24"/>
          <w:szCs w:val="24"/>
        </w:rPr>
        <w:t>.</w:t>
      </w:r>
    </w:p>
    <w:p w14:paraId="7D0B8DA5" w14:textId="77777777" w:rsidR="00146701" w:rsidRDefault="00146701">
      <w:pPr>
        <w:spacing w:before="280" w:after="280" w:line="240" w:lineRule="auto"/>
        <w:rPr>
          <w:sz w:val="20"/>
          <w:szCs w:val="20"/>
        </w:rPr>
      </w:pPr>
    </w:p>
    <w:p w14:paraId="3F45FD1C" w14:textId="77777777" w:rsidR="00146701" w:rsidRDefault="00146701">
      <w:pPr>
        <w:spacing w:before="280" w:after="280" w:line="240" w:lineRule="auto"/>
        <w:rPr>
          <w:sz w:val="20"/>
          <w:szCs w:val="20"/>
        </w:rPr>
      </w:pPr>
    </w:p>
    <w:p w14:paraId="7B0BF2E9" w14:textId="77777777" w:rsidR="00146701" w:rsidRDefault="00146701">
      <w:pPr>
        <w:spacing w:before="280" w:after="280" w:line="240" w:lineRule="auto"/>
        <w:rPr>
          <w:sz w:val="20"/>
          <w:szCs w:val="20"/>
        </w:rPr>
      </w:pPr>
    </w:p>
    <w:p w14:paraId="1472C963" w14:textId="77777777" w:rsidR="00146701" w:rsidRDefault="00146701">
      <w:pPr>
        <w:spacing w:before="280" w:after="280" w:line="240" w:lineRule="auto"/>
        <w:rPr>
          <w:sz w:val="20"/>
          <w:szCs w:val="20"/>
        </w:rPr>
      </w:pPr>
    </w:p>
    <w:p w14:paraId="12A48E72" w14:textId="77777777" w:rsidR="00146701" w:rsidRDefault="00146701">
      <w:pPr>
        <w:spacing w:before="280" w:after="280" w:line="240" w:lineRule="auto"/>
        <w:rPr>
          <w:sz w:val="20"/>
          <w:szCs w:val="20"/>
        </w:rPr>
      </w:pPr>
    </w:p>
    <w:p w14:paraId="4DF956B9" w14:textId="77777777" w:rsidR="00146701" w:rsidRDefault="00146701">
      <w:pPr>
        <w:spacing w:before="280" w:after="280" w:line="240" w:lineRule="auto"/>
        <w:rPr>
          <w:sz w:val="20"/>
          <w:szCs w:val="20"/>
        </w:rPr>
      </w:pPr>
    </w:p>
    <w:p w14:paraId="7180D098" w14:textId="77777777" w:rsidR="00146701" w:rsidRDefault="00146701">
      <w:pPr>
        <w:spacing w:before="280" w:after="280" w:line="240" w:lineRule="auto"/>
        <w:rPr>
          <w:b/>
          <w:sz w:val="36"/>
          <w:szCs w:val="36"/>
        </w:rPr>
      </w:pPr>
    </w:p>
    <w:p w14:paraId="75CF4BCE" w14:textId="77777777" w:rsidR="00146701" w:rsidRDefault="00146701">
      <w:pPr>
        <w:spacing w:before="280" w:after="280" w:line="240" w:lineRule="auto"/>
        <w:rPr>
          <w:b/>
          <w:sz w:val="36"/>
          <w:szCs w:val="36"/>
        </w:rPr>
      </w:pPr>
    </w:p>
    <w:p w14:paraId="2C9C0FF4" w14:textId="77777777" w:rsidR="00146701" w:rsidRDefault="00146701">
      <w:pPr>
        <w:spacing w:before="280" w:after="280" w:line="240" w:lineRule="auto"/>
        <w:rPr>
          <w:b/>
          <w:sz w:val="36"/>
          <w:szCs w:val="36"/>
        </w:rPr>
      </w:pPr>
      <w:bookmarkStart w:id="41" w:name="bookmark=id.1t3h5sf" w:colFirst="0" w:colLast="0"/>
      <w:bookmarkEnd w:id="41"/>
    </w:p>
    <w:p w14:paraId="7A1CCFB1" w14:textId="77777777" w:rsidR="00146701" w:rsidRDefault="00CF114B">
      <w:pPr>
        <w:spacing w:before="280" w:after="280" w:line="240" w:lineRule="auto"/>
        <w:jc w:val="center"/>
        <w:rPr>
          <w:sz w:val="36"/>
          <w:szCs w:val="36"/>
        </w:rPr>
      </w:pPr>
      <w:r>
        <w:rPr>
          <w:b/>
          <w:sz w:val="36"/>
          <w:szCs w:val="36"/>
        </w:rPr>
        <w:t>Decreto Legislativo que regula el régimen especial de contratación administrativa de servicios</w:t>
      </w:r>
      <w:r>
        <w:rPr>
          <w:sz w:val="36"/>
          <w:szCs w:val="36"/>
        </w:rPr>
        <w:br/>
      </w:r>
    </w:p>
    <w:p w14:paraId="3E58A127" w14:textId="77777777" w:rsidR="00146701" w:rsidRDefault="00CF114B">
      <w:pPr>
        <w:spacing w:before="280" w:after="280" w:line="240" w:lineRule="auto"/>
        <w:jc w:val="center"/>
        <w:rPr>
          <w:sz w:val="20"/>
          <w:szCs w:val="20"/>
        </w:rPr>
      </w:pPr>
      <w:r>
        <w:rPr>
          <w:b/>
          <w:sz w:val="36"/>
          <w:szCs w:val="36"/>
        </w:rPr>
        <w:t>DECRETO LEGISLATIVO Nº 1057</w:t>
      </w:r>
      <w:r>
        <w:rPr>
          <w:sz w:val="36"/>
          <w:szCs w:val="36"/>
          <w:vertAlign w:val="superscript"/>
        </w:rPr>
        <w:footnoteReference w:id="23"/>
      </w:r>
    </w:p>
    <w:p w14:paraId="3752C170" w14:textId="020C4F86" w:rsidR="00146701" w:rsidRDefault="00146701">
      <w:pPr>
        <w:spacing w:before="280" w:after="280" w:line="240" w:lineRule="auto"/>
        <w:rPr>
          <w:sz w:val="28"/>
          <w:szCs w:val="28"/>
        </w:rPr>
      </w:pPr>
    </w:p>
    <w:p w14:paraId="7CD3A500" w14:textId="77777777" w:rsidR="00146701" w:rsidRDefault="00CF114B">
      <w:pPr>
        <w:spacing w:before="280" w:after="280" w:line="240" w:lineRule="auto"/>
        <w:rPr>
          <w:sz w:val="24"/>
          <w:szCs w:val="24"/>
        </w:rPr>
      </w:pPr>
      <w:r>
        <w:rPr>
          <w:b/>
          <w:sz w:val="24"/>
          <w:szCs w:val="24"/>
        </w:rPr>
        <w:t>Artículo 4.- Requisitos para su celebración</w:t>
      </w:r>
      <w:r>
        <w:rPr>
          <w:sz w:val="24"/>
          <w:szCs w:val="24"/>
        </w:rPr>
        <w:t xml:space="preserve"> </w:t>
      </w:r>
    </w:p>
    <w:p w14:paraId="5E6DDD7F" w14:textId="77777777" w:rsidR="00146701" w:rsidRDefault="00CF114B">
      <w:pPr>
        <w:spacing w:before="280" w:after="280" w:line="240" w:lineRule="auto"/>
        <w:jc w:val="both"/>
        <w:rPr>
          <w:sz w:val="24"/>
          <w:szCs w:val="24"/>
        </w:rPr>
      </w:pPr>
      <w:r>
        <w:rPr>
          <w:b/>
          <w:sz w:val="24"/>
          <w:szCs w:val="24"/>
        </w:rPr>
        <w:t>     </w:t>
      </w:r>
      <w:r>
        <w:rPr>
          <w:sz w:val="24"/>
          <w:szCs w:val="24"/>
        </w:rPr>
        <w:t xml:space="preserve"> Son requisitos para la celebración del contrato administrativo de servicios:</w:t>
      </w:r>
    </w:p>
    <w:p w14:paraId="37D72B93" w14:textId="77777777" w:rsidR="00146701" w:rsidRDefault="00CF114B">
      <w:pPr>
        <w:spacing w:before="280" w:after="280" w:line="240" w:lineRule="auto"/>
        <w:jc w:val="both"/>
        <w:rPr>
          <w:sz w:val="24"/>
          <w:szCs w:val="24"/>
        </w:rPr>
      </w:pPr>
      <w:r>
        <w:rPr>
          <w:sz w:val="24"/>
          <w:szCs w:val="24"/>
        </w:rPr>
        <w:t>     4.1 Requerimiento realizado por la dependencia usuaria.</w:t>
      </w:r>
    </w:p>
    <w:p w14:paraId="54AF8975" w14:textId="77777777" w:rsidR="00146701" w:rsidRDefault="00CF114B">
      <w:pPr>
        <w:tabs>
          <w:tab w:val="left" w:pos="851"/>
        </w:tabs>
        <w:spacing w:before="280" w:after="280" w:line="240" w:lineRule="auto"/>
        <w:ind w:left="567" w:hanging="567"/>
        <w:jc w:val="both"/>
        <w:rPr>
          <w:sz w:val="24"/>
          <w:szCs w:val="24"/>
        </w:rPr>
      </w:pPr>
      <w:r>
        <w:rPr>
          <w:sz w:val="24"/>
          <w:szCs w:val="24"/>
        </w:rPr>
        <w:t>   4.2 Existencia de disponibilidad presupuestaria, determinada por la oficina de presupuesto de la entidad o quien haga sus veces.</w:t>
      </w:r>
    </w:p>
    <w:p w14:paraId="6D392C49" w14:textId="77777777" w:rsidR="00146701" w:rsidRDefault="00CF114B">
      <w:pPr>
        <w:spacing w:before="280" w:after="280" w:line="240" w:lineRule="auto"/>
        <w:ind w:left="709" w:hanging="709"/>
        <w:jc w:val="both"/>
        <w:rPr>
          <w:sz w:val="24"/>
          <w:szCs w:val="24"/>
        </w:rPr>
      </w:pPr>
      <w:r>
        <w:rPr>
          <w:sz w:val="24"/>
          <w:szCs w:val="24"/>
        </w:rPr>
        <w:t xml:space="preserve">     4.3. No contar con sentencia condenatoria consentida y/o ejecutoriada por alguno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o sanción administrativa que acarree inhabilitación, inscritas en el Registro Nacional de Sanciones contra Servidores Civiles</w:t>
      </w:r>
      <w:r>
        <w:rPr>
          <w:sz w:val="24"/>
          <w:szCs w:val="24"/>
          <w:vertAlign w:val="superscript"/>
        </w:rPr>
        <w:footnoteReference w:id="24"/>
      </w:r>
      <w:r>
        <w:rPr>
          <w:sz w:val="24"/>
          <w:szCs w:val="24"/>
        </w:rPr>
        <w:t>.</w:t>
      </w:r>
    </w:p>
    <w:p w14:paraId="4564E41B" w14:textId="77777777" w:rsidR="00146701" w:rsidRDefault="00CF114B">
      <w:pPr>
        <w:spacing w:before="280" w:after="280" w:line="240" w:lineRule="auto"/>
        <w:rPr>
          <w:sz w:val="24"/>
          <w:szCs w:val="24"/>
        </w:rPr>
      </w:pPr>
      <w:r>
        <w:rPr>
          <w:sz w:val="20"/>
          <w:szCs w:val="20"/>
        </w:rPr>
        <w:t xml:space="preserve">   </w:t>
      </w:r>
      <w:r>
        <w:rPr>
          <w:sz w:val="24"/>
          <w:szCs w:val="24"/>
        </w:rPr>
        <w:t>(…)</w:t>
      </w:r>
    </w:p>
    <w:p w14:paraId="4A8FB5C0" w14:textId="77777777" w:rsidR="00146701" w:rsidRDefault="00CF114B">
      <w:pPr>
        <w:spacing w:before="280" w:after="280" w:line="240" w:lineRule="auto"/>
        <w:rPr>
          <w:sz w:val="24"/>
          <w:szCs w:val="24"/>
        </w:rPr>
      </w:pPr>
      <w:r>
        <w:rPr>
          <w:b/>
          <w:color w:val="000000"/>
          <w:sz w:val="24"/>
          <w:szCs w:val="24"/>
        </w:rPr>
        <w:t xml:space="preserve"> Artículo 10.- Extinción del contrato</w:t>
      </w:r>
      <w:r>
        <w:rPr>
          <w:color w:val="000000"/>
          <w:sz w:val="24"/>
          <w:szCs w:val="24"/>
        </w:rPr>
        <w:t xml:space="preserve"> </w:t>
      </w:r>
      <w:r>
        <w:rPr>
          <w:color w:val="000000"/>
          <w:sz w:val="24"/>
          <w:szCs w:val="24"/>
          <w:vertAlign w:val="superscript"/>
        </w:rPr>
        <w:footnoteReference w:id="25"/>
      </w:r>
    </w:p>
    <w:p w14:paraId="063C6DB5" w14:textId="77777777" w:rsidR="00146701" w:rsidRDefault="00CF114B">
      <w:pPr>
        <w:spacing w:before="280" w:after="280" w:line="240" w:lineRule="auto"/>
        <w:rPr>
          <w:sz w:val="24"/>
          <w:szCs w:val="24"/>
        </w:rPr>
      </w:pPr>
      <w:r>
        <w:rPr>
          <w:b/>
          <w:color w:val="000000"/>
          <w:sz w:val="24"/>
          <w:szCs w:val="24"/>
        </w:rPr>
        <w:t>     </w:t>
      </w:r>
      <w:r>
        <w:rPr>
          <w:color w:val="000000"/>
          <w:sz w:val="24"/>
          <w:szCs w:val="24"/>
        </w:rPr>
        <w:t xml:space="preserve"> El Contrato Administrativo de Servicios se extingue por:</w:t>
      </w:r>
    </w:p>
    <w:p w14:paraId="57495BE5" w14:textId="77777777" w:rsidR="00146701" w:rsidRDefault="00CF114B">
      <w:pPr>
        <w:spacing w:before="280" w:after="280" w:line="240" w:lineRule="auto"/>
        <w:rPr>
          <w:sz w:val="24"/>
          <w:szCs w:val="24"/>
        </w:rPr>
      </w:pPr>
      <w:r>
        <w:rPr>
          <w:color w:val="000000"/>
          <w:sz w:val="24"/>
          <w:szCs w:val="24"/>
        </w:rPr>
        <w:t>     a) Fallecimiento.</w:t>
      </w:r>
    </w:p>
    <w:p w14:paraId="3457414D" w14:textId="77777777" w:rsidR="00146701" w:rsidRDefault="00CF114B">
      <w:pPr>
        <w:spacing w:before="280" w:after="280" w:line="240" w:lineRule="auto"/>
        <w:rPr>
          <w:sz w:val="24"/>
          <w:szCs w:val="24"/>
        </w:rPr>
      </w:pPr>
      <w:r>
        <w:rPr>
          <w:color w:val="000000"/>
          <w:sz w:val="24"/>
          <w:szCs w:val="24"/>
        </w:rPr>
        <w:t>     b) Extinción de la entidad contratante.</w:t>
      </w:r>
    </w:p>
    <w:p w14:paraId="1270EA09" w14:textId="77777777" w:rsidR="00146701" w:rsidRDefault="00CF114B">
      <w:pPr>
        <w:spacing w:before="280" w:after="280" w:line="240" w:lineRule="auto"/>
        <w:ind w:left="426" w:hanging="426"/>
        <w:jc w:val="both"/>
        <w:rPr>
          <w:sz w:val="24"/>
          <w:szCs w:val="24"/>
        </w:rPr>
      </w:pPr>
      <w:r>
        <w:rPr>
          <w:color w:val="000000"/>
          <w:sz w:val="24"/>
          <w:szCs w:val="24"/>
        </w:rPr>
        <w:t xml:space="preserve">     c)   Renuncia. En este caso, el trabajador debe comunicar por escrito su decisión a la entidad contratante con una anticipación de 30 días naturales previos al cese. Este plazo puede ser exonerado por la autoridad competente de la entidad, por propia iniciativa o a pedido del contratado. En este último caso, el pedido de exoneración se entenderá aceptado si no es rechazado por escrito dentro del tercer día natural de presentado.</w:t>
      </w:r>
    </w:p>
    <w:p w14:paraId="10CF248D" w14:textId="77777777" w:rsidR="00146701" w:rsidRDefault="00CF114B">
      <w:pPr>
        <w:spacing w:before="280" w:after="280" w:line="240" w:lineRule="auto"/>
        <w:rPr>
          <w:sz w:val="24"/>
          <w:szCs w:val="24"/>
        </w:rPr>
      </w:pPr>
      <w:r>
        <w:rPr>
          <w:color w:val="000000"/>
          <w:sz w:val="24"/>
          <w:szCs w:val="24"/>
        </w:rPr>
        <w:t xml:space="preserve">      d) Mutuo disenso.</w:t>
      </w:r>
    </w:p>
    <w:p w14:paraId="75BA016C" w14:textId="77777777" w:rsidR="00146701" w:rsidRDefault="00CF114B">
      <w:pPr>
        <w:spacing w:before="280" w:after="280" w:line="240" w:lineRule="auto"/>
        <w:rPr>
          <w:color w:val="000000"/>
          <w:sz w:val="24"/>
          <w:szCs w:val="24"/>
        </w:rPr>
      </w:pPr>
      <w:r>
        <w:rPr>
          <w:color w:val="000000"/>
          <w:sz w:val="24"/>
          <w:szCs w:val="24"/>
        </w:rPr>
        <w:lastRenderedPageBreak/>
        <w:t>     e) Invalidez absoluta permanente sobreviniente.</w:t>
      </w:r>
    </w:p>
    <w:p w14:paraId="7BD58205" w14:textId="77777777" w:rsidR="00146701" w:rsidRDefault="00CF114B">
      <w:pPr>
        <w:spacing w:before="280" w:after="280" w:line="240" w:lineRule="auto"/>
        <w:ind w:left="284"/>
        <w:rPr>
          <w:sz w:val="24"/>
          <w:szCs w:val="24"/>
        </w:rPr>
      </w:pPr>
      <w:r>
        <w:rPr>
          <w:sz w:val="24"/>
          <w:szCs w:val="24"/>
        </w:rPr>
        <w:t>f) Decisión unilateral de la entidad con expresión de causa disciplinaria o relativa a la capacidad del trabajador y debidamente comprobada. Si el despido no tiene causa o no se prueba durante el proceso de impugnación, el juez declara su nulidad y la reposición del trabajador</w:t>
      </w:r>
      <w:r>
        <w:rPr>
          <w:sz w:val="24"/>
          <w:szCs w:val="24"/>
          <w:vertAlign w:val="superscript"/>
        </w:rPr>
        <w:footnoteReference w:id="26"/>
      </w:r>
      <w:r>
        <w:rPr>
          <w:sz w:val="24"/>
          <w:szCs w:val="24"/>
        </w:rPr>
        <w:t>.</w:t>
      </w:r>
    </w:p>
    <w:p w14:paraId="48E9E856" w14:textId="77777777" w:rsidR="00146701" w:rsidRDefault="00CF114B">
      <w:pPr>
        <w:spacing w:before="280" w:after="280" w:line="240" w:lineRule="auto"/>
        <w:ind w:left="426" w:hanging="142"/>
        <w:rPr>
          <w:sz w:val="24"/>
          <w:szCs w:val="24"/>
        </w:rPr>
      </w:pPr>
      <w:r>
        <w:rPr>
          <w:color w:val="000000"/>
          <w:sz w:val="24"/>
          <w:szCs w:val="24"/>
        </w:rPr>
        <w:t>g) Inhabilitación administrativa, judicial o política por más de tres meses.</w:t>
      </w:r>
    </w:p>
    <w:p w14:paraId="50830215" w14:textId="77777777" w:rsidR="00146701" w:rsidRDefault="00CF114B">
      <w:pPr>
        <w:spacing w:before="280" w:after="280" w:line="240" w:lineRule="auto"/>
        <w:ind w:left="284"/>
        <w:rPr>
          <w:color w:val="000000"/>
          <w:sz w:val="24"/>
          <w:szCs w:val="24"/>
        </w:rPr>
      </w:pPr>
      <w:r>
        <w:rPr>
          <w:color w:val="000000"/>
          <w:sz w:val="24"/>
          <w:szCs w:val="24"/>
        </w:rPr>
        <w:t> h) Vencimiento del plazo del contrato.</w:t>
      </w:r>
    </w:p>
    <w:p w14:paraId="4CF3CD79" w14:textId="77777777" w:rsidR="00146701" w:rsidRDefault="00CF114B">
      <w:pPr>
        <w:spacing w:before="280" w:after="280" w:line="240" w:lineRule="auto"/>
        <w:ind w:left="426" w:hanging="142"/>
        <w:jc w:val="both"/>
        <w:rPr>
          <w:sz w:val="24"/>
          <w:szCs w:val="24"/>
        </w:rPr>
      </w:pPr>
      <w:r>
        <w:rPr>
          <w:sz w:val="24"/>
          <w:szCs w:val="24"/>
        </w:rPr>
        <w:t>i) Contar con sentencia condenatoria consentida y/o ejecutoriada por algunos de los delitos previstos en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 o sanción administrativa que acarree inhabilitación, inscritas en el Registro Nacional de Sanciones contra Servidores Civiles</w:t>
      </w:r>
      <w:r>
        <w:rPr>
          <w:sz w:val="24"/>
          <w:szCs w:val="24"/>
          <w:vertAlign w:val="superscript"/>
        </w:rPr>
        <w:footnoteReference w:id="27"/>
      </w:r>
      <w:r>
        <w:rPr>
          <w:sz w:val="24"/>
          <w:szCs w:val="24"/>
        </w:rPr>
        <w:t>.</w:t>
      </w:r>
      <w:r>
        <w:rPr>
          <w:b/>
          <w:sz w:val="24"/>
          <w:szCs w:val="24"/>
        </w:rPr>
        <w:t xml:space="preserve"> </w:t>
      </w:r>
    </w:p>
    <w:p w14:paraId="401E7FBC" w14:textId="77777777" w:rsidR="00146701" w:rsidRDefault="00CF114B">
      <w:pPr>
        <w:spacing w:before="280" w:after="280" w:line="240" w:lineRule="auto"/>
        <w:ind w:left="426" w:hanging="426"/>
        <w:jc w:val="both"/>
        <w:rPr>
          <w:sz w:val="24"/>
          <w:szCs w:val="24"/>
        </w:rPr>
      </w:pPr>
      <w:r>
        <w:rPr>
          <w:color w:val="000000"/>
          <w:sz w:val="24"/>
          <w:szCs w:val="24"/>
        </w:rPr>
        <w:t>      La resolución arbitraria o injustificada del Contrato Administrativo de Servicios genera el derecho al pago de una indemnización equivalente a las remuneraciones mensuales dejadas de percibir hasta el cumplimiento del plazo contractual, con un máximo de tres (3). El período de prueba es de tres (3) meses</w:t>
      </w:r>
      <w:r>
        <w:rPr>
          <w:color w:val="000000"/>
          <w:sz w:val="20"/>
          <w:szCs w:val="20"/>
          <w:vertAlign w:val="superscript"/>
        </w:rPr>
        <w:footnoteReference w:id="28"/>
      </w:r>
      <w:r>
        <w:rPr>
          <w:color w:val="000000"/>
          <w:sz w:val="20"/>
          <w:szCs w:val="20"/>
        </w:rPr>
        <w:t>.</w:t>
      </w:r>
    </w:p>
    <w:p w14:paraId="6D1734E6" w14:textId="77777777" w:rsidR="00146701" w:rsidRDefault="00146701">
      <w:pPr>
        <w:spacing w:before="280" w:after="280" w:line="240" w:lineRule="auto"/>
        <w:rPr>
          <w:sz w:val="20"/>
          <w:szCs w:val="20"/>
        </w:rPr>
      </w:pPr>
    </w:p>
    <w:p w14:paraId="2E554115" w14:textId="77777777" w:rsidR="00146701" w:rsidRDefault="00146701">
      <w:pPr>
        <w:spacing w:before="280" w:after="280" w:line="240" w:lineRule="auto"/>
        <w:jc w:val="center"/>
        <w:rPr>
          <w:b/>
          <w:sz w:val="36"/>
          <w:szCs w:val="36"/>
        </w:rPr>
      </w:pPr>
    </w:p>
    <w:p w14:paraId="17AEA144" w14:textId="77777777" w:rsidR="00146701" w:rsidRDefault="00146701">
      <w:pPr>
        <w:spacing w:before="280" w:after="280" w:line="240" w:lineRule="auto"/>
        <w:jc w:val="center"/>
        <w:rPr>
          <w:b/>
          <w:sz w:val="36"/>
          <w:szCs w:val="36"/>
        </w:rPr>
      </w:pPr>
    </w:p>
    <w:p w14:paraId="216D70FE" w14:textId="77777777" w:rsidR="00146701" w:rsidRDefault="00146701">
      <w:pPr>
        <w:spacing w:before="280" w:after="0" w:line="240" w:lineRule="auto"/>
        <w:rPr>
          <w:b/>
          <w:sz w:val="36"/>
          <w:szCs w:val="36"/>
        </w:rPr>
      </w:pPr>
    </w:p>
    <w:p w14:paraId="7E947817" w14:textId="77777777" w:rsidR="00146701" w:rsidRDefault="00146701">
      <w:pPr>
        <w:spacing w:before="280" w:after="0" w:line="240" w:lineRule="auto"/>
        <w:rPr>
          <w:b/>
          <w:sz w:val="36"/>
          <w:szCs w:val="36"/>
        </w:rPr>
      </w:pPr>
    </w:p>
    <w:p w14:paraId="20D016EC" w14:textId="77777777" w:rsidR="00146701" w:rsidRDefault="00146701">
      <w:pPr>
        <w:spacing w:before="280" w:after="0" w:line="240" w:lineRule="auto"/>
        <w:rPr>
          <w:b/>
          <w:sz w:val="36"/>
          <w:szCs w:val="36"/>
        </w:rPr>
      </w:pPr>
    </w:p>
    <w:p w14:paraId="6A0C2C48" w14:textId="77777777" w:rsidR="00146701" w:rsidRDefault="00146701">
      <w:pPr>
        <w:pBdr>
          <w:top w:val="nil"/>
          <w:left w:val="nil"/>
          <w:bottom w:val="nil"/>
          <w:right w:val="nil"/>
          <w:between w:val="nil"/>
        </w:pBdr>
        <w:spacing w:line="240" w:lineRule="auto"/>
        <w:jc w:val="center"/>
        <w:rPr>
          <w:color w:val="000000"/>
          <w:sz w:val="24"/>
          <w:szCs w:val="24"/>
          <w:u w:val="single"/>
        </w:rPr>
      </w:pPr>
    </w:p>
    <w:p w14:paraId="700BAA1C" w14:textId="77777777" w:rsidR="00146701" w:rsidRDefault="00146701">
      <w:pPr>
        <w:rPr>
          <w:sz w:val="24"/>
          <w:szCs w:val="24"/>
          <w:u w:val="single"/>
        </w:rPr>
      </w:pPr>
    </w:p>
    <w:p w14:paraId="0A89D9DA" w14:textId="77777777" w:rsidR="00146701" w:rsidRDefault="00146701">
      <w:pPr>
        <w:rPr>
          <w:sz w:val="24"/>
          <w:szCs w:val="24"/>
          <w:u w:val="single"/>
        </w:rPr>
      </w:pPr>
    </w:p>
    <w:p w14:paraId="65774667" w14:textId="77777777" w:rsidR="00146701" w:rsidRDefault="00146701">
      <w:pPr>
        <w:rPr>
          <w:sz w:val="24"/>
          <w:szCs w:val="24"/>
          <w:u w:val="single"/>
        </w:rPr>
      </w:pPr>
    </w:p>
    <w:p w14:paraId="2BD4BED4" w14:textId="77777777" w:rsidR="00146701" w:rsidRDefault="00146701">
      <w:pPr>
        <w:rPr>
          <w:sz w:val="24"/>
          <w:szCs w:val="24"/>
          <w:u w:val="single"/>
        </w:rPr>
      </w:pPr>
    </w:p>
    <w:p w14:paraId="1BA98397" w14:textId="77777777" w:rsidR="00146701" w:rsidRDefault="00CF114B">
      <w:pPr>
        <w:spacing w:before="280" w:after="280" w:line="240" w:lineRule="auto"/>
        <w:jc w:val="center"/>
        <w:rPr>
          <w:b/>
          <w:sz w:val="36"/>
          <w:szCs w:val="36"/>
        </w:rPr>
      </w:pPr>
      <w:r>
        <w:rPr>
          <w:b/>
          <w:sz w:val="36"/>
          <w:szCs w:val="36"/>
        </w:rPr>
        <w:lastRenderedPageBreak/>
        <w:t xml:space="preserve">Texto Único Ordenado del D. </w:t>
      </w:r>
      <w:proofErr w:type="spellStart"/>
      <w:r>
        <w:rPr>
          <w:b/>
          <w:sz w:val="36"/>
          <w:szCs w:val="36"/>
        </w:rPr>
        <w:t>Leg</w:t>
      </w:r>
      <w:proofErr w:type="spellEnd"/>
      <w:r>
        <w:rPr>
          <w:b/>
          <w:sz w:val="36"/>
          <w:szCs w:val="36"/>
        </w:rPr>
        <w:t>. N° 728, Ley de Productividad y Competitividad Laboral</w:t>
      </w:r>
    </w:p>
    <w:p w14:paraId="5129F0A7" w14:textId="77777777" w:rsidR="00146701" w:rsidRDefault="00CF114B">
      <w:pPr>
        <w:jc w:val="center"/>
        <w:rPr>
          <w:sz w:val="24"/>
          <w:szCs w:val="24"/>
        </w:rPr>
      </w:pPr>
      <w:r>
        <w:rPr>
          <w:b/>
          <w:sz w:val="36"/>
          <w:szCs w:val="36"/>
        </w:rPr>
        <w:t>DECRETO SUPREMO Nº 003-97-TR</w:t>
      </w:r>
      <w:r>
        <w:rPr>
          <w:sz w:val="36"/>
          <w:szCs w:val="36"/>
          <w:vertAlign w:val="superscript"/>
        </w:rPr>
        <w:footnoteReference w:id="29"/>
      </w:r>
      <w:r>
        <w:rPr>
          <w:sz w:val="36"/>
          <w:szCs w:val="36"/>
        </w:rPr>
        <w:br/>
      </w:r>
    </w:p>
    <w:p w14:paraId="5102045E" w14:textId="0DF704B5" w:rsidR="00146701" w:rsidRDefault="00146701">
      <w:pPr>
        <w:spacing w:before="280" w:after="280" w:line="240" w:lineRule="auto"/>
        <w:jc w:val="both"/>
        <w:rPr>
          <w:b/>
          <w:sz w:val="28"/>
          <w:szCs w:val="28"/>
        </w:rPr>
      </w:pPr>
    </w:p>
    <w:p w14:paraId="556E71D9" w14:textId="77777777" w:rsidR="00146701" w:rsidRDefault="00CF114B">
      <w:pPr>
        <w:spacing w:before="280" w:after="280" w:line="240" w:lineRule="auto"/>
        <w:jc w:val="both"/>
        <w:rPr>
          <w:sz w:val="24"/>
          <w:szCs w:val="24"/>
        </w:rPr>
      </w:pPr>
      <w:r>
        <w:rPr>
          <w:b/>
          <w:sz w:val="24"/>
          <w:szCs w:val="24"/>
        </w:rPr>
        <w:t xml:space="preserve">Artículo 24.- </w:t>
      </w:r>
      <w:r>
        <w:rPr>
          <w:sz w:val="24"/>
          <w:szCs w:val="24"/>
        </w:rPr>
        <w:t>Son causas justas de despido relacionadas con la conducta del trabajador:</w:t>
      </w:r>
    </w:p>
    <w:p w14:paraId="09127AA9" w14:textId="77777777" w:rsidR="00146701" w:rsidRDefault="00CF114B">
      <w:pPr>
        <w:spacing w:before="280" w:after="280" w:line="240" w:lineRule="auto"/>
        <w:jc w:val="both"/>
        <w:rPr>
          <w:sz w:val="24"/>
          <w:szCs w:val="24"/>
        </w:rPr>
      </w:pPr>
      <w:r>
        <w:rPr>
          <w:sz w:val="24"/>
          <w:szCs w:val="24"/>
        </w:rPr>
        <w:t>     a) La comisión de falta grave;</w:t>
      </w:r>
    </w:p>
    <w:p w14:paraId="24F85D4B" w14:textId="77777777" w:rsidR="00146701" w:rsidRDefault="00CF114B">
      <w:pPr>
        <w:spacing w:before="280" w:after="280" w:line="240" w:lineRule="auto"/>
        <w:jc w:val="both"/>
        <w:rPr>
          <w:sz w:val="24"/>
          <w:szCs w:val="24"/>
        </w:rPr>
      </w:pPr>
      <w:r>
        <w:rPr>
          <w:sz w:val="24"/>
          <w:szCs w:val="24"/>
        </w:rPr>
        <w:t>     b) La condena penal por delito doloso;</w:t>
      </w:r>
    </w:p>
    <w:p w14:paraId="671FCD0D" w14:textId="77777777" w:rsidR="00146701" w:rsidRDefault="00CF114B">
      <w:pPr>
        <w:spacing w:before="280" w:after="240" w:line="240" w:lineRule="auto"/>
        <w:jc w:val="both"/>
        <w:rPr>
          <w:sz w:val="24"/>
          <w:szCs w:val="24"/>
        </w:rPr>
      </w:pPr>
      <w:r>
        <w:rPr>
          <w:sz w:val="24"/>
          <w:szCs w:val="24"/>
        </w:rPr>
        <w:t>     c) La inhabilitación del trabajador.</w:t>
      </w:r>
    </w:p>
    <w:p w14:paraId="4A0A5E83" w14:textId="77777777" w:rsidR="00146701" w:rsidRDefault="00146701">
      <w:pPr>
        <w:rPr>
          <w:sz w:val="24"/>
          <w:szCs w:val="24"/>
        </w:rPr>
      </w:pPr>
    </w:p>
    <w:p w14:paraId="0AD8ABEC" w14:textId="77777777" w:rsidR="00146701" w:rsidRDefault="00146701">
      <w:pPr>
        <w:rPr>
          <w:sz w:val="24"/>
          <w:szCs w:val="24"/>
          <w:u w:val="single"/>
        </w:rPr>
      </w:pPr>
    </w:p>
    <w:p w14:paraId="35483887" w14:textId="77777777" w:rsidR="00146701" w:rsidRDefault="00146701">
      <w:pPr>
        <w:spacing w:before="280" w:after="280" w:line="240" w:lineRule="auto"/>
        <w:rPr>
          <w:b/>
          <w:sz w:val="36"/>
          <w:szCs w:val="36"/>
        </w:rPr>
      </w:pPr>
    </w:p>
    <w:p w14:paraId="2EAD6AEF" w14:textId="77777777" w:rsidR="00146701" w:rsidRDefault="00146701">
      <w:pPr>
        <w:spacing w:before="280" w:after="280" w:line="240" w:lineRule="auto"/>
        <w:rPr>
          <w:b/>
          <w:sz w:val="36"/>
          <w:szCs w:val="36"/>
        </w:rPr>
      </w:pPr>
    </w:p>
    <w:p w14:paraId="4DEC2F23" w14:textId="77777777" w:rsidR="00146701" w:rsidRDefault="00146701">
      <w:pPr>
        <w:spacing w:before="280" w:after="280" w:line="240" w:lineRule="auto"/>
        <w:rPr>
          <w:b/>
          <w:sz w:val="36"/>
          <w:szCs w:val="36"/>
        </w:rPr>
      </w:pPr>
    </w:p>
    <w:p w14:paraId="78D92329" w14:textId="77777777" w:rsidR="00146701" w:rsidRDefault="00146701">
      <w:pPr>
        <w:spacing w:before="280" w:after="280" w:line="240" w:lineRule="auto"/>
        <w:rPr>
          <w:b/>
          <w:sz w:val="36"/>
          <w:szCs w:val="36"/>
        </w:rPr>
      </w:pPr>
    </w:p>
    <w:p w14:paraId="3D26C6BE" w14:textId="77777777" w:rsidR="00146701" w:rsidRDefault="00146701">
      <w:pPr>
        <w:spacing w:before="280" w:after="280" w:line="240" w:lineRule="auto"/>
        <w:rPr>
          <w:b/>
          <w:sz w:val="36"/>
          <w:szCs w:val="36"/>
        </w:rPr>
      </w:pPr>
    </w:p>
    <w:p w14:paraId="13A341C4" w14:textId="77777777" w:rsidR="00146701" w:rsidRDefault="00146701">
      <w:pPr>
        <w:spacing w:before="280" w:after="280" w:line="240" w:lineRule="auto"/>
        <w:rPr>
          <w:b/>
          <w:sz w:val="36"/>
          <w:szCs w:val="36"/>
        </w:rPr>
      </w:pPr>
    </w:p>
    <w:p w14:paraId="791EAE67" w14:textId="77777777" w:rsidR="00146701" w:rsidRDefault="00146701">
      <w:pPr>
        <w:rPr>
          <w:sz w:val="24"/>
          <w:szCs w:val="24"/>
          <w:u w:val="single"/>
        </w:rPr>
      </w:pPr>
    </w:p>
    <w:p w14:paraId="29159A15" w14:textId="77777777" w:rsidR="00146701" w:rsidRDefault="00146701">
      <w:pPr>
        <w:spacing w:before="280" w:after="280" w:line="240" w:lineRule="auto"/>
        <w:rPr>
          <w:sz w:val="36"/>
          <w:szCs w:val="36"/>
        </w:rPr>
      </w:pPr>
    </w:p>
    <w:p w14:paraId="3CC4EA6D" w14:textId="77777777" w:rsidR="00146701" w:rsidRDefault="00146701">
      <w:pPr>
        <w:spacing w:before="280" w:after="280" w:line="240" w:lineRule="auto"/>
        <w:rPr>
          <w:b/>
          <w:sz w:val="36"/>
          <w:szCs w:val="36"/>
        </w:rPr>
      </w:pPr>
    </w:p>
    <w:p w14:paraId="6962266C" w14:textId="77777777" w:rsidR="00146701" w:rsidRDefault="00146701">
      <w:pPr>
        <w:rPr>
          <w:sz w:val="24"/>
          <w:szCs w:val="24"/>
        </w:rPr>
      </w:pPr>
    </w:p>
    <w:p w14:paraId="7568DA5E" w14:textId="77777777" w:rsidR="00146701" w:rsidRDefault="00146701">
      <w:pPr>
        <w:rPr>
          <w:sz w:val="24"/>
          <w:szCs w:val="24"/>
        </w:rPr>
      </w:pPr>
    </w:p>
    <w:p w14:paraId="528E3FE2" w14:textId="77777777" w:rsidR="00146701" w:rsidRDefault="00146701">
      <w:pPr>
        <w:jc w:val="both"/>
        <w:rPr>
          <w:sz w:val="20"/>
          <w:szCs w:val="20"/>
        </w:rPr>
      </w:pPr>
    </w:p>
    <w:p w14:paraId="3635A522" w14:textId="77777777" w:rsidR="00146701" w:rsidRDefault="00146701">
      <w:pPr>
        <w:spacing w:before="280" w:after="280" w:line="240" w:lineRule="auto"/>
        <w:rPr>
          <w:b/>
          <w:sz w:val="36"/>
          <w:szCs w:val="36"/>
        </w:rPr>
      </w:pPr>
    </w:p>
    <w:p w14:paraId="430CCFA2" w14:textId="77777777" w:rsidR="00146701" w:rsidRDefault="00CF114B">
      <w:pPr>
        <w:spacing w:before="280" w:after="280" w:line="240" w:lineRule="auto"/>
        <w:jc w:val="center"/>
        <w:rPr>
          <w:b/>
          <w:sz w:val="36"/>
          <w:szCs w:val="36"/>
        </w:rPr>
      </w:pPr>
      <w:r>
        <w:rPr>
          <w:b/>
          <w:sz w:val="36"/>
          <w:szCs w:val="36"/>
        </w:rPr>
        <w:t>Decreto Supremo que aprueba el Reglamento del Decreto Legislativo Nº 1057, que regula el régimen especial de contratación administrativa de servicios</w:t>
      </w:r>
    </w:p>
    <w:p w14:paraId="5D86623A" w14:textId="77777777" w:rsidR="00146701" w:rsidRDefault="00CF114B">
      <w:pPr>
        <w:spacing w:before="280" w:after="280" w:line="240" w:lineRule="auto"/>
        <w:jc w:val="center"/>
        <w:rPr>
          <w:b/>
          <w:sz w:val="36"/>
          <w:szCs w:val="36"/>
        </w:rPr>
      </w:pPr>
      <w:r>
        <w:rPr>
          <w:b/>
          <w:sz w:val="36"/>
          <w:szCs w:val="36"/>
        </w:rPr>
        <w:t>DECRETO SUPREMO Nº 075-2008-PCM</w:t>
      </w:r>
      <w:r>
        <w:rPr>
          <w:b/>
          <w:sz w:val="36"/>
          <w:szCs w:val="36"/>
          <w:vertAlign w:val="superscript"/>
        </w:rPr>
        <w:footnoteReference w:id="30"/>
      </w:r>
    </w:p>
    <w:p w14:paraId="67812EA2" w14:textId="1656B042" w:rsidR="00146701" w:rsidRDefault="00146701">
      <w:pPr>
        <w:spacing w:before="280" w:after="280" w:line="240" w:lineRule="auto"/>
        <w:jc w:val="both"/>
        <w:rPr>
          <w:sz w:val="28"/>
          <w:szCs w:val="28"/>
        </w:rPr>
      </w:pPr>
    </w:p>
    <w:p w14:paraId="61E6ED64" w14:textId="77777777" w:rsidR="00146701" w:rsidRDefault="00CF114B">
      <w:pPr>
        <w:spacing w:before="280" w:after="280" w:line="240" w:lineRule="auto"/>
        <w:jc w:val="both"/>
        <w:rPr>
          <w:sz w:val="24"/>
          <w:szCs w:val="24"/>
        </w:rPr>
      </w:pPr>
      <w:r>
        <w:rPr>
          <w:b/>
          <w:sz w:val="24"/>
          <w:szCs w:val="24"/>
        </w:rPr>
        <w:t>Artículo 4.- Impedimentos para contratar y prohibición de doble percepción</w:t>
      </w:r>
    </w:p>
    <w:p w14:paraId="732E0EC9" w14:textId="77777777" w:rsidR="00146701" w:rsidRDefault="00CF114B">
      <w:pPr>
        <w:spacing w:before="280" w:after="280" w:line="240" w:lineRule="auto"/>
        <w:jc w:val="both"/>
        <w:rPr>
          <w:sz w:val="24"/>
          <w:szCs w:val="24"/>
        </w:rPr>
      </w:pPr>
      <w:r>
        <w:rPr>
          <w:b/>
          <w:sz w:val="24"/>
          <w:szCs w:val="24"/>
        </w:rPr>
        <w:t>     </w:t>
      </w:r>
      <w:r>
        <w:rPr>
          <w:sz w:val="24"/>
          <w:szCs w:val="24"/>
        </w:rPr>
        <w:t xml:space="preserve"> 4.1. No pueden celebrar contratos administrativos de servicios las personas con inhabilitación administrativa o judicial para el ejercicio de la profesión, para contratar con el Estado o para desempeñar función pública.</w:t>
      </w:r>
    </w:p>
    <w:p w14:paraId="48FA1FB8" w14:textId="77777777" w:rsidR="00146701" w:rsidRDefault="00CF114B">
      <w:pPr>
        <w:spacing w:before="280" w:after="280" w:line="240" w:lineRule="auto"/>
        <w:jc w:val="both"/>
        <w:rPr>
          <w:sz w:val="24"/>
          <w:szCs w:val="24"/>
        </w:rPr>
      </w:pPr>
      <w:r>
        <w:rPr>
          <w:sz w:val="24"/>
          <w:szCs w:val="24"/>
        </w:rPr>
        <w:t>     4.2. Están impedidos de ser contratados bajo el régimen de contratación administrativa de servicios quienes tienen impedimento, expresamente previsto por las disposiciones legales y reglamentarias pertinentes, para ser postores o contratistas y/o para postular, acceder o ejercer el servicio, función o cargo convocado por la entidad pública.</w:t>
      </w:r>
    </w:p>
    <w:p w14:paraId="3E9FA27F" w14:textId="77777777" w:rsidR="00146701" w:rsidRDefault="00CF114B">
      <w:pPr>
        <w:spacing w:before="280" w:after="280" w:line="240" w:lineRule="auto"/>
        <w:jc w:val="both"/>
        <w:rPr>
          <w:sz w:val="24"/>
          <w:szCs w:val="24"/>
        </w:rPr>
      </w:pPr>
      <w:r>
        <w:rPr>
          <w:sz w:val="24"/>
          <w:szCs w:val="24"/>
        </w:rPr>
        <w:t>     4.3. Es aplicable a los trabajadores sujetos al contrato administrativo de servicios la prohibición de doble percepción de ingresos establecida en el artículo 3 de la Ley Nº 28175, Ley Marco del Empleo Público, así como el tope de ingresos mensuales que se establezca en las normas pertinentes.</w:t>
      </w:r>
      <w:r>
        <w:rPr>
          <w:b/>
          <w:sz w:val="24"/>
          <w:szCs w:val="24"/>
          <w:vertAlign w:val="superscript"/>
        </w:rPr>
        <w:footnoteReference w:id="31"/>
      </w:r>
    </w:p>
    <w:p w14:paraId="0D29B503" w14:textId="77777777" w:rsidR="00146701" w:rsidRDefault="00CF114B">
      <w:pPr>
        <w:spacing w:before="280" w:after="280" w:line="240" w:lineRule="auto"/>
        <w:jc w:val="both"/>
        <w:rPr>
          <w:b/>
          <w:sz w:val="24"/>
          <w:szCs w:val="24"/>
        </w:rPr>
      </w:pPr>
      <w:r>
        <w:rPr>
          <w:b/>
          <w:sz w:val="24"/>
          <w:szCs w:val="24"/>
        </w:rPr>
        <w:t>(...)</w:t>
      </w:r>
    </w:p>
    <w:p w14:paraId="1411E386" w14:textId="77777777" w:rsidR="00146701" w:rsidRDefault="00CF114B">
      <w:pPr>
        <w:spacing w:before="280" w:after="280" w:line="240" w:lineRule="auto"/>
        <w:jc w:val="both"/>
        <w:rPr>
          <w:sz w:val="24"/>
          <w:szCs w:val="24"/>
        </w:rPr>
      </w:pPr>
      <w:r>
        <w:rPr>
          <w:b/>
          <w:color w:val="000000"/>
          <w:sz w:val="24"/>
          <w:szCs w:val="24"/>
        </w:rPr>
        <w:t>Artículo 13.- Supuestos de extinción del contrato administrativo de servicios.</w:t>
      </w:r>
    </w:p>
    <w:p w14:paraId="0D523E56" w14:textId="77777777" w:rsidR="00146701" w:rsidRDefault="00CF114B">
      <w:pPr>
        <w:spacing w:before="280" w:after="280" w:line="240" w:lineRule="auto"/>
        <w:jc w:val="both"/>
        <w:rPr>
          <w:sz w:val="24"/>
          <w:szCs w:val="24"/>
        </w:rPr>
      </w:pPr>
      <w:r>
        <w:rPr>
          <w:b/>
          <w:color w:val="000000"/>
          <w:sz w:val="24"/>
          <w:szCs w:val="24"/>
        </w:rPr>
        <w:t>     </w:t>
      </w:r>
      <w:r>
        <w:rPr>
          <w:color w:val="000000"/>
          <w:sz w:val="24"/>
          <w:szCs w:val="24"/>
        </w:rPr>
        <w:t xml:space="preserve"> 13.1. El contrato administrativo de servicios se extingue por:</w:t>
      </w:r>
    </w:p>
    <w:p w14:paraId="272E14A1" w14:textId="77777777" w:rsidR="00146701" w:rsidRDefault="00CF114B">
      <w:pPr>
        <w:spacing w:before="280" w:after="280" w:line="240" w:lineRule="auto"/>
        <w:jc w:val="both"/>
        <w:rPr>
          <w:sz w:val="24"/>
          <w:szCs w:val="24"/>
        </w:rPr>
      </w:pPr>
      <w:r>
        <w:rPr>
          <w:color w:val="000000"/>
          <w:sz w:val="24"/>
          <w:szCs w:val="24"/>
        </w:rPr>
        <w:t>     a) Fallecimiento del contratado.</w:t>
      </w:r>
    </w:p>
    <w:p w14:paraId="2DDA1E7C" w14:textId="77777777" w:rsidR="00146701" w:rsidRDefault="00CF114B">
      <w:pPr>
        <w:spacing w:before="280" w:after="280" w:line="240" w:lineRule="auto"/>
        <w:jc w:val="both"/>
        <w:rPr>
          <w:sz w:val="24"/>
          <w:szCs w:val="24"/>
        </w:rPr>
      </w:pPr>
      <w:r>
        <w:rPr>
          <w:color w:val="000000"/>
          <w:sz w:val="24"/>
          <w:szCs w:val="24"/>
        </w:rPr>
        <w:t>     b) Extinción de la entidad contratante.</w:t>
      </w:r>
    </w:p>
    <w:p w14:paraId="23D04527" w14:textId="77777777" w:rsidR="00146701" w:rsidRDefault="00CF114B">
      <w:pPr>
        <w:spacing w:before="280" w:after="280" w:line="240" w:lineRule="auto"/>
        <w:ind w:left="566" w:hanging="283"/>
        <w:jc w:val="both"/>
        <w:rPr>
          <w:sz w:val="24"/>
          <w:szCs w:val="24"/>
        </w:rPr>
      </w:pPr>
      <w:r>
        <w:rPr>
          <w:color w:val="000000"/>
          <w:sz w:val="24"/>
          <w:szCs w:val="24"/>
        </w:rPr>
        <w:t> c) Decisión unilateral del contratado. En este caso, el contratado debe comunicar por escrito su decisión a la entidad contratante con una anticipación de 30 días naturales previos al cese. Este plazo puede ser exonerado por la autoridad competente de la entidad por propia iniciativa o a pedido del contratado. En este último caso, el pedido de exoneración se entenderá aceptado si no es rechazado por escrito dentro del tercer día natural de presentado.</w:t>
      </w:r>
    </w:p>
    <w:p w14:paraId="07F9B54D" w14:textId="77777777" w:rsidR="00146701" w:rsidRDefault="00CF114B">
      <w:pPr>
        <w:spacing w:before="280" w:after="280" w:line="240" w:lineRule="auto"/>
        <w:ind w:left="566" w:hanging="283"/>
        <w:jc w:val="both"/>
        <w:rPr>
          <w:sz w:val="24"/>
          <w:szCs w:val="24"/>
        </w:rPr>
      </w:pPr>
      <w:r>
        <w:rPr>
          <w:color w:val="000000"/>
          <w:sz w:val="24"/>
          <w:szCs w:val="24"/>
        </w:rPr>
        <w:t> d) Mutuo acuerdo entre el contratado y la entidad contratante.</w:t>
      </w:r>
    </w:p>
    <w:p w14:paraId="11ACED11" w14:textId="77777777" w:rsidR="00146701" w:rsidRDefault="00CF114B">
      <w:pPr>
        <w:spacing w:before="280" w:after="280" w:line="240" w:lineRule="auto"/>
        <w:ind w:left="566" w:hanging="283"/>
        <w:jc w:val="both"/>
        <w:rPr>
          <w:color w:val="000000"/>
          <w:sz w:val="24"/>
          <w:szCs w:val="24"/>
        </w:rPr>
      </w:pPr>
      <w:r>
        <w:rPr>
          <w:color w:val="000000"/>
          <w:sz w:val="24"/>
          <w:szCs w:val="24"/>
        </w:rPr>
        <w:lastRenderedPageBreak/>
        <w:t> e) Invalidez absoluta permanente sobreviniente del contratado.</w:t>
      </w:r>
    </w:p>
    <w:p w14:paraId="320F7174" w14:textId="77777777" w:rsidR="00146701" w:rsidRDefault="00CF114B">
      <w:pPr>
        <w:spacing w:before="280" w:after="280" w:line="240" w:lineRule="auto"/>
        <w:ind w:left="566" w:hanging="141"/>
        <w:jc w:val="both"/>
        <w:rPr>
          <w:b/>
          <w:sz w:val="24"/>
          <w:szCs w:val="24"/>
        </w:rPr>
      </w:pPr>
      <w:r>
        <w:rPr>
          <w:sz w:val="24"/>
          <w:szCs w:val="24"/>
        </w:rPr>
        <w:t>f) Decisión unilateral de la entidad contratante, sustentada en el incumplimiento injustificado de las obligaciones derivadas del contrato o de las obligaciones normativas aplicables al servicio, función o cargo; o en la deficiencia en el cumplimiento de las tareas encomendadas</w:t>
      </w:r>
      <w:r>
        <w:rPr>
          <w:sz w:val="24"/>
          <w:szCs w:val="24"/>
          <w:vertAlign w:val="superscript"/>
        </w:rPr>
        <w:footnoteReference w:id="32"/>
      </w:r>
      <w:r>
        <w:rPr>
          <w:sz w:val="24"/>
          <w:szCs w:val="24"/>
        </w:rPr>
        <w:t>.</w:t>
      </w:r>
    </w:p>
    <w:p w14:paraId="15804589" w14:textId="77777777" w:rsidR="00146701" w:rsidRDefault="00CF114B">
      <w:pPr>
        <w:pBdr>
          <w:top w:val="nil"/>
          <w:left w:val="nil"/>
          <w:bottom w:val="nil"/>
          <w:right w:val="nil"/>
          <w:between w:val="nil"/>
        </w:pBdr>
        <w:spacing w:line="240" w:lineRule="auto"/>
        <w:ind w:left="566" w:hanging="141"/>
        <w:jc w:val="both"/>
        <w:rPr>
          <w:color w:val="000000"/>
          <w:sz w:val="24"/>
          <w:szCs w:val="24"/>
        </w:rPr>
      </w:pPr>
      <w:r>
        <w:rPr>
          <w:color w:val="000000"/>
          <w:sz w:val="24"/>
          <w:szCs w:val="24"/>
        </w:rPr>
        <w:t>g) Inhabilitación administrativa, judicial o política por más de tres meses.</w:t>
      </w:r>
    </w:p>
    <w:p w14:paraId="74F85CCD" w14:textId="77777777" w:rsidR="00146701" w:rsidRDefault="00CF114B">
      <w:pPr>
        <w:pBdr>
          <w:top w:val="nil"/>
          <w:left w:val="nil"/>
          <w:bottom w:val="nil"/>
          <w:right w:val="nil"/>
          <w:between w:val="nil"/>
        </w:pBdr>
        <w:spacing w:line="240" w:lineRule="auto"/>
        <w:ind w:left="566" w:hanging="141"/>
        <w:jc w:val="both"/>
        <w:rPr>
          <w:color w:val="000000"/>
          <w:sz w:val="24"/>
          <w:szCs w:val="24"/>
        </w:rPr>
      </w:pPr>
      <w:r>
        <w:rPr>
          <w:color w:val="000000"/>
          <w:sz w:val="24"/>
          <w:szCs w:val="24"/>
        </w:rPr>
        <w:t> h) Vencimiento del plazo del contrato.</w:t>
      </w:r>
    </w:p>
    <w:p w14:paraId="770D21F9" w14:textId="77777777" w:rsidR="00146701" w:rsidRDefault="00CF114B">
      <w:pPr>
        <w:jc w:val="both"/>
        <w:rPr>
          <w:sz w:val="24"/>
          <w:szCs w:val="24"/>
        </w:rPr>
      </w:pPr>
      <w:r>
        <w:rPr>
          <w:sz w:val="24"/>
          <w:szCs w:val="24"/>
        </w:rPr>
        <w:t>13.2. En el caso del literal f) del numeral 13.1 precedente, la entidad contratante debe imputar al contratado el incumplimiento mediante una notificación debidamente sustentada. El contratado tiene un plazo de cinco (5) días hábiles, que puede ser ampliado por la entidad contratante, para expresar los descargos que estima conveniente. Vencido ese plazo la entidad debe decidir, en forma motivada y según los criterios de razonabilidad y proporcionalidad, si resuelve o no el contrato, comunicándolo por escrito al contratado, en un plazo no mayor a diez (10) días hábiles. Esta decisión es impugnable de acuerdo a lo establecido el artículo 16 del presente Reglamento</w:t>
      </w:r>
      <w:r>
        <w:rPr>
          <w:sz w:val="20"/>
          <w:szCs w:val="20"/>
        </w:rPr>
        <w:t>.</w:t>
      </w:r>
      <w:r>
        <w:rPr>
          <w:sz w:val="20"/>
          <w:szCs w:val="20"/>
          <w:vertAlign w:val="superscript"/>
        </w:rPr>
        <w:footnoteReference w:id="33"/>
      </w:r>
    </w:p>
    <w:p w14:paraId="4DDD5740" w14:textId="77777777" w:rsidR="00146701" w:rsidRDefault="00CF114B">
      <w:pPr>
        <w:jc w:val="both"/>
        <w:rPr>
          <w:sz w:val="24"/>
          <w:szCs w:val="24"/>
        </w:rPr>
      </w:pPr>
      <w:r>
        <w:rPr>
          <w:sz w:val="24"/>
          <w:szCs w:val="24"/>
        </w:rPr>
        <w:t>13.3. Cuando el contrato administrativo de servicios sea resuelto por la entidad contratante, unilateralmente y sin mediar incumplimiento del contratado, se aplicará el pago de una penalidad, al momento de la resolución contractual, equivalente a las contraprestaciones dejadas de percibir, hasta un importe máximo equivalente a dos (2) meses</w:t>
      </w:r>
      <w:r>
        <w:rPr>
          <w:sz w:val="24"/>
          <w:szCs w:val="24"/>
          <w:vertAlign w:val="superscript"/>
        </w:rPr>
        <w:footnoteReference w:id="34"/>
      </w:r>
      <w:r>
        <w:rPr>
          <w:sz w:val="24"/>
          <w:szCs w:val="24"/>
        </w:rPr>
        <w:t>. (*)</w:t>
      </w:r>
    </w:p>
    <w:p w14:paraId="3F690D97" w14:textId="77777777" w:rsidR="00146701" w:rsidRDefault="00CF114B">
      <w:pPr>
        <w:spacing w:before="280" w:after="280" w:line="240" w:lineRule="auto"/>
        <w:jc w:val="both"/>
        <w:rPr>
          <w:sz w:val="24"/>
          <w:szCs w:val="24"/>
        </w:rPr>
      </w:pPr>
      <w:r>
        <w:rPr>
          <w:sz w:val="24"/>
          <w:szCs w:val="24"/>
        </w:rPr>
        <w:t xml:space="preserve">(*) De conformidad con el </w:t>
      </w:r>
      <w:hyperlink r:id="rId71">
        <w:r>
          <w:rPr>
            <w:sz w:val="24"/>
            <w:szCs w:val="24"/>
            <w:highlight w:val="white"/>
          </w:rPr>
          <w:t>Resolutivo 2 del Expediente Nº 00002-2010-PI-TC</w:t>
        </w:r>
      </w:hyperlink>
      <w:r>
        <w:rPr>
          <w:sz w:val="24"/>
          <w:szCs w:val="24"/>
        </w:rPr>
        <w:t xml:space="preserve"> , publicada el 20 octubre 2010, se declara fundada en parte la solicitud de aclaración presentada por el abogado; en consecuencia, se confirma que el artículo 13.3 del Decreto Supremo Nº 075-2008-PCM es conforme con la Constitución.</w:t>
      </w:r>
    </w:p>
    <w:p w14:paraId="3C3B1D71" w14:textId="77777777" w:rsidR="00146701" w:rsidRDefault="00146701">
      <w:pPr>
        <w:spacing w:before="280" w:after="280" w:line="240" w:lineRule="auto"/>
        <w:jc w:val="center"/>
        <w:rPr>
          <w:b/>
          <w:sz w:val="36"/>
          <w:szCs w:val="36"/>
        </w:rPr>
      </w:pPr>
    </w:p>
    <w:p w14:paraId="42E54BBF" w14:textId="77777777" w:rsidR="00146701" w:rsidRDefault="00146701">
      <w:pPr>
        <w:spacing w:before="280" w:after="280" w:line="240" w:lineRule="auto"/>
        <w:jc w:val="center"/>
        <w:rPr>
          <w:b/>
          <w:sz w:val="36"/>
          <w:szCs w:val="36"/>
        </w:rPr>
      </w:pPr>
    </w:p>
    <w:p w14:paraId="7197B41A" w14:textId="77777777" w:rsidR="00146701" w:rsidRDefault="00146701">
      <w:pPr>
        <w:spacing w:before="280" w:after="280" w:line="240" w:lineRule="auto"/>
        <w:jc w:val="center"/>
        <w:rPr>
          <w:b/>
          <w:sz w:val="36"/>
          <w:szCs w:val="36"/>
        </w:rPr>
      </w:pPr>
    </w:p>
    <w:p w14:paraId="63E541DA" w14:textId="77777777" w:rsidR="00146701" w:rsidRDefault="00146701">
      <w:pPr>
        <w:spacing w:before="280" w:after="280" w:line="240" w:lineRule="auto"/>
        <w:jc w:val="center"/>
        <w:rPr>
          <w:b/>
          <w:sz w:val="36"/>
          <w:szCs w:val="36"/>
        </w:rPr>
      </w:pPr>
    </w:p>
    <w:p w14:paraId="6D1C4480" w14:textId="77777777" w:rsidR="00146701" w:rsidRDefault="00146701">
      <w:pPr>
        <w:spacing w:before="280" w:after="280" w:line="240" w:lineRule="auto"/>
        <w:jc w:val="center"/>
        <w:rPr>
          <w:b/>
          <w:sz w:val="36"/>
          <w:szCs w:val="36"/>
        </w:rPr>
      </w:pPr>
    </w:p>
    <w:p w14:paraId="707CC973" w14:textId="77777777" w:rsidR="00146701" w:rsidRDefault="00146701">
      <w:pPr>
        <w:spacing w:before="280" w:after="280" w:line="240" w:lineRule="auto"/>
        <w:jc w:val="center"/>
        <w:rPr>
          <w:b/>
          <w:sz w:val="36"/>
          <w:szCs w:val="36"/>
        </w:rPr>
      </w:pPr>
    </w:p>
    <w:p w14:paraId="7E4930CB" w14:textId="77777777" w:rsidR="00146701" w:rsidRDefault="00146701">
      <w:pPr>
        <w:spacing w:before="280" w:after="280" w:line="240" w:lineRule="auto"/>
        <w:jc w:val="center"/>
        <w:rPr>
          <w:b/>
          <w:sz w:val="36"/>
          <w:szCs w:val="36"/>
        </w:rPr>
      </w:pPr>
    </w:p>
    <w:p w14:paraId="58E1CADD" w14:textId="77777777" w:rsidR="00146701" w:rsidRDefault="00CF114B">
      <w:pPr>
        <w:spacing w:before="280" w:after="280" w:line="240" w:lineRule="auto"/>
        <w:jc w:val="center"/>
        <w:rPr>
          <w:b/>
          <w:sz w:val="36"/>
          <w:szCs w:val="36"/>
        </w:rPr>
      </w:pPr>
      <w:r>
        <w:rPr>
          <w:b/>
          <w:sz w:val="36"/>
          <w:szCs w:val="36"/>
        </w:rPr>
        <w:lastRenderedPageBreak/>
        <w:t>Aprueban Reglamento General de la Ley Nº 30057, Ley del Servicio Civil</w:t>
      </w:r>
    </w:p>
    <w:p w14:paraId="69306882" w14:textId="77777777" w:rsidR="00146701" w:rsidRDefault="00CF114B">
      <w:pPr>
        <w:spacing w:before="280" w:after="280" w:line="240" w:lineRule="auto"/>
        <w:jc w:val="center"/>
        <w:rPr>
          <w:b/>
          <w:sz w:val="36"/>
          <w:szCs w:val="36"/>
        </w:rPr>
      </w:pPr>
      <w:r>
        <w:rPr>
          <w:b/>
          <w:sz w:val="36"/>
          <w:szCs w:val="36"/>
        </w:rPr>
        <w:t>DECRETO SUPREMO Nº 040-2014-PCM</w:t>
      </w:r>
      <w:r>
        <w:rPr>
          <w:b/>
          <w:sz w:val="36"/>
          <w:szCs w:val="36"/>
          <w:vertAlign w:val="superscript"/>
        </w:rPr>
        <w:footnoteReference w:id="35"/>
      </w:r>
    </w:p>
    <w:p w14:paraId="01263678" w14:textId="10CEEE20" w:rsidR="00146701" w:rsidRDefault="00146701">
      <w:pPr>
        <w:spacing w:before="280" w:after="280" w:line="240" w:lineRule="auto"/>
        <w:rPr>
          <w:sz w:val="28"/>
          <w:szCs w:val="28"/>
        </w:rPr>
      </w:pPr>
    </w:p>
    <w:p w14:paraId="32045B02" w14:textId="77777777" w:rsidR="00146701" w:rsidRDefault="00CF114B">
      <w:pPr>
        <w:spacing w:before="280" w:after="280" w:line="240" w:lineRule="auto"/>
        <w:rPr>
          <w:sz w:val="24"/>
          <w:szCs w:val="24"/>
        </w:rPr>
      </w:pPr>
      <w:r>
        <w:rPr>
          <w:b/>
          <w:sz w:val="20"/>
          <w:szCs w:val="20"/>
        </w:rPr>
        <w:t xml:space="preserve">      </w:t>
      </w:r>
      <w:bookmarkStart w:id="42" w:name="bookmark=id.49x2ik5" w:colFirst="0" w:colLast="0"/>
      <w:bookmarkEnd w:id="42"/>
      <w:r>
        <w:rPr>
          <w:b/>
          <w:sz w:val="24"/>
          <w:szCs w:val="24"/>
        </w:rPr>
        <w:t>Artículo 159.- Incompatibilidades por competencia funcional directa</w:t>
      </w:r>
      <w:r>
        <w:rPr>
          <w:sz w:val="24"/>
          <w:szCs w:val="24"/>
        </w:rPr>
        <w:t xml:space="preserve"> </w:t>
      </w:r>
    </w:p>
    <w:p w14:paraId="6C242528" w14:textId="77777777" w:rsidR="00146701" w:rsidRDefault="00CF114B">
      <w:pPr>
        <w:spacing w:before="280" w:after="280" w:line="240" w:lineRule="auto"/>
        <w:ind w:left="284" w:hanging="284"/>
        <w:jc w:val="both"/>
        <w:rPr>
          <w:sz w:val="24"/>
          <w:szCs w:val="24"/>
        </w:rPr>
      </w:pPr>
      <w:r>
        <w:rPr>
          <w:b/>
          <w:sz w:val="24"/>
          <w:szCs w:val="24"/>
        </w:rPr>
        <w:t>     </w:t>
      </w:r>
      <w:r>
        <w:rPr>
          <w:sz w:val="24"/>
          <w:szCs w:val="24"/>
        </w:rPr>
        <w:t xml:space="preserve"> En aplicación de los literales d), g), h), e i) del artículo 39 de la Ley, los servidores civiles que accedan a información privilegiada o relevante o cuya opinión es determinante en la toma de decisiones, respecto a empresas o instituciones privadas, sobre las cuales ejerza competencia funcional directa, o hayan resuelto como miembros de un Tribunal Administrativo o, que al desarrollar una función de ordenamiento jurídico haya beneficiado directa o indirectamente, no podrán mientras se preste un servicio en el sector público:</w:t>
      </w:r>
    </w:p>
    <w:p w14:paraId="41B2552C" w14:textId="77777777" w:rsidR="00146701" w:rsidRDefault="00CF114B">
      <w:pPr>
        <w:spacing w:before="280" w:after="280" w:line="240" w:lineRule="auto"/>
        <w:rPr>
          <w:sz w:val="24"/>
          <w:szCs w:val="24"/>
        </w:rPr>
      </w:pPr>
      <w:r>
        <w:rPr>
          <w:sz w:val="24"/>
          <w:szCs w:val="24"/>
        </w:rPr>
        <w:t>     a) Prestar servicios en éstas bajo cualquier modalidad.</w:t>
      </w:r>
    </w:p>
    <w:p w14:paraId="717A4EED" w14:textId="77777777" w:rsidR="00146701" w:rsidRDefault="00CF114B">
      <w:pPr>
        <w:spacing w:before="280" w:after="280" w:line="240" w:lineRule="auto"/>
        <w:rPr>
          <w:sz w:val="24"/>
          <w:szCs w:val="24"/>
        </w:rPr>
      </w:pPr>
      <w:r>
        <w:rPr>
          <w:sz w:val="24"/>
          <w:szCs w:val="24"/>
        </w:rPr>
        <w:t>     b) Aceptar representaciones remuneradas.</w:t>
      </w:r>
    </w:p>
    <w:p w14:paraId="7C32C10C" w14:textId="77777777" w:rsidR="00146701" w:rsidRDefault="00CF114B">
      <w:pPr>
        <w:spacing w:before="280" w:after="280" w:line="240" w:lineRule="auto"/>
        <w:rPr>
          <w:sz w:val="24"/>
          <w:szCs w:val="24"/>
        </w:rPr>
      </w:pPr>
      <w:r>
        <w:rPr>
          <w:sz w:val="24"/>
          <w:szCs w:val="24"/>
        </w:rPr>
        <w:t>     c) Formar parte del Directorio.</w:t>
      </w:r>
    </w:p>
    <w:p w14:paraId="4224D961" w14:textId="77777777" w:rsidR="00146701" w:rsidRDefault="00CF114B">
      <w:pPr>
        <w:spacing w:before="280" w:after="280" w:line="240" w:lineRule="auto"/>
        <w:ind w:left="426" w:hanging="426"/>
        <w:rPr>
          <w:sz w:val="24"/>
          <w:szCs w:val="24"/>
        </w:rPr>
      </w:pPr>
      <w:r>
        <w:rPr>
          <w:sz w:val="24"/>
          <w:szCs w:val="24"/>
        </w:rPr>
        <w:t>     d) Adquirir directa o indirectamente acciones o participaciones de estas, de sus subsidiarias o las que pudiera tener vinculación económica.</w:t>
      </w:r>
    </w:p>
    <w:p w14:paraId="1AB426FF" w14:textId="77777777" w:rsidR="00146701" w:rsidRDefault="00CF114B">
      <w:pPr>
        <w:spacing w:before="280" w:after="280" w:line="240" w:lineRule="auto"/>
        <w:rPr>
          <w:sz w:val="24"/>
          <w:szCs w:val="24"/>
        </w:rPr>
      </w:pPr>
      <w:r>
        <w:rPr>
          <w:sz w:val="24"/>
          <w:szCs w:val="24"/>
        </w:rPr>
        <w:t>     e) Celebrar contratos civiles o mercantiles con éstas.</w:t>
      </w:r>
    </w:p>
    <w:p w14:paraId="0C48C66D" w14:textId="77777777" w:rsidR="00146701" w:rsidRDefault="00CF114B">
      <w:pPr>
        <w:spacing w:before="280" w:after="280" w:line="240" w:lineRule="auto"/>
        <w:ind w:left="426" w:hanging="426"/>
        <w:jc w:val="both"/>
        <w:rPr>
          <w:sz w:val="24"/>
          <w:szCs w:val="24"/>
        </w:rPr>
      </w:pPr>
      <w:r>
        <w:rPr>
          <w:sz w:val="24"/>
          <w:szCs w:val="24"/>
        </w:rPr>
        <w:t>     f) Intervenir como abogados, apoderados, asesores, patrocinadores, peritos o árbitros en los procesos que tengan pendientes con la misma entidad del Estado en la cual prestan sus servicios, mientras ejercen el cargo o cumplen el encargo conferido; salvo en causa propia, de su cónyuge, padres o hijos menores. Los impedimentos subsistirán permanentemente respecto de aquellas causas o asuntos específicos en los que hubieren participado directamente.</w:t>
      </w:r>
    </w:p>
    <w:p w14:paraId="5EF10981" w14:textId="77777777" w:rsidR="00146701" w:rsidRDefault="00CF114B">
      <w:pPr>
        <w:spacing w:before="280" w:after="280" w:line="240" w:lineRule="auto"/>
        <w:ind w:left="426" w:hanging="426"/>
        <w:jc w:val="both"/>
        <w:rPr>
          <w:sz w:val="24"/>
          <w:szCs w:val="24"/>
        </w:rPr>
      </w:pPr>
      <w:r>
        <w:rPr>
          <w:sz w:val="24"/>
          <w:szCs w:val="24"/>
        </w:rPr>
        <w:t>     g) Ejercer actos de gestión establecidos en la Ley Nº 28024, Ley que regula la gestión de intereses en la administración pública y su Reglamento o normas que las sustituyan.</w:t>
      </w:r>
    </w:p>
    <w:p w14:paraId="600685C2" w14:textId="77777777" w:rsidR="00146701" w:rsidRDefault="00CF114B">
      <w:pPr>
        <w:spacing w:before="280" w:after="280" w:line="240" w:lineRule="auto"/>
        <w:ind w:left="284" w:hanging="284"/>
        <w:rPr>
          <w:sz w:val="24"/>
          <w:szCs w:val="24"/>
        </w:rPr>
      </w:pPr>
      <w:r>
        <w:rPr>
          <w:sz w:val="24"/>
          <w:szCs w:val="24"/>
        </w:rPr>
        <w:t>      Los impedimentos se extienden hasta un año posterior al cese o a la culminación de los servicios prestados por el servidor público.</w:t>
      </w:r>
    </w:p>
    <w:p w14:paraId="754652E4" w14:textId="77777777" w:rsidR="00146701" w:rsidRDefault="00CF114B">
      <w:pPr>
        <w:spacing w:before="280" w:after="280" w:line="240" w:lineRule="auto"/>
        <w:rPr>
          <w:sz w:val="28"/>
          <w:szCs w:val="28"/>
        </w:rPr>
      </w:pPr>
      <w:r>
        <w:rPr>
          <w:sz w:val="28"/>
          <w:szCs w:val="28"/>
        </w:rPr>
        <w:t>(…)</w:t>
      </w:r>
    </w:p>
    <w:p w14:paraId="1734CCED" w14:textId="77777777" w:rsidR="003A5F33" w:rsidRDefault="003A5F33">
      <w:pPr>
        <w:spacing w:before="280" w:after="280" w:line="240" w:lineRule="auto"/>
        <w:rPr>
          <w:b/>
          <w:sz w:val="24"/>
          <w:szCs w:val="24"/>
        </w:rPr>
      </w:pPr>
    </w:p>
    <w:p w14:paraId="0B81F8D6" w14:textId="77777777" w:rsidR="003A5F33" w:rsidRDefault="003A5F33">
      <w:pPr>
        <w:spacing w:before="280" w:after="280" w:line="240" w:lineRule="auto"/>
        <w:rPr>
          <w:b/>
          <w:sz w:val="24"/>
          <w:szCs w:val="24"/>
        </w:rPr>
      </w:pPr>
    </w:p>
    <w:p w14:paraId="25E6F8DB" w14:textId="5FA657C5" w:rsidR="00146701" w:rsidRDefault="00CF114B">
      <w:pPr>
        <w:spacing w:before="280" w:after="280" w:line="240" w:lineRule="auto"/>
        <w:rPr>
          <w:sz w:val="24"/>
          <w:szCs w:val="24"/>
        </w:rPr>
      </w:pPr>
      <w:r>
        <w:rPr>
          <w:b/>
          <w:sz w:val="24"/>
          <w:szCs w:val="24"/>
        </w:rPr>
        <w:lastRenderedPageBreak/>
        <w:t>Artículo 162.- Requisitos para la incorporación al servicio civil</w:t>
      </w:r>
      <w:r>
        <w:rPr>
          <w:sz w:val="24"/>
          <w:szCs w:val="24"/>
        </w:rPr>
        <w:t xml:space="preserve"> </w:t>
      </w:r>
    </w:p>
    <w:p w14:paraId="28E59F22" w14:textId="77777777" w:rsidR="00146701" w:rsidRDefault="00CF114B">
      <w:pPr>
        <w:spacing w:before="280" w:after="280" w:line="240" w:lineRule="auto"/>
        <w:rPr>
          <w:sz w:val="24"/>
          <w:szCs w:val="24"/>
        </w:rPr>
      </w:pPr>
      <w:r>
        <w:rPr>
          <w:b/>
          <w:sz w:val="24"/>
          <w:szCs w:val="24"/>
        </w:rPr>
        <w:t>     </w:t>
      </w:r>
      <w:r>
        <w:rPr>
          <w:sz w:val="24"/>
          <w:szCs w:val="24"/>
        </w:rPr>
        <w:t xml:space="preserve"> La incorporación al servicio civil requiere:</w:t>
      </w:r>
    </w:p>
    <w:p w14:paraId="0C16B053" w14:textId="77777777" w:rsidR="00146701" w:rsidRDefault="00CF114B">
      <w:pPr>
        <w:spacing w:before="280" w:after="280" w:line="240" w:lineRule="auto"/>
        <w:ind w:left="567" w:hanging="567"/>
        <w:jc w:val="both"/>
        <w:rPr>
          <w:sz w:val="24"/>
          <w:szCs w:val="24"/>
        </w:rPr>
      </w:pPr>
      <w:r>
        <w:rPr>
          <w:sz w:val="24"/>
          <w:szCs w:val="24"/>
        </w:rPr>
        <w:t>     a) Estar en ejercicio pleno de los derechos civiles, que para efectos del servicio civil corresponde a haber cumplido la mayoría de edad al momento de presentarse al concurso o de la contratación directa.</w:t>
      </w:r>
    </w:p>
    <w:p w14:paraId="5D7712E1" w14:textId="77777777" w:rsidR="00146701" w:rsidRDefault="00CF114B">
      <w:pPr>
        <w:spacing w:before="280" w:after="280" w:line="240" w:lineRule="auto"/>
        <w:rPr>
          <w:sz w:val="24"/>
          <w:szCs w:val="24"/>
        </w:rPr>
      </w:pPr>
      <w:r>
        <w:rPr>
          <w:sz w:val="24"/>
          <w:szCs w:val="24"/>
        </w:rPr>
        <w:t>     b) Cumplir con los requisitos mínimos exigidos para el puesto.</w:t>
      </w:r>
    </w:p>
    <w:p w14:paraId="3C1C1A74" w14:textId="77777777" w:rsidR="00146701" w:rsidRDefault="00CF114B">
      <w:pPr>
        <w:spacing w:before="280" w:after="280" w:line="240" w:lineRule="auto"/>
        <w:rPr>
          <w:sz w:val="24"/>
          <w:szCs w:val="24"/>
        </w:rPr>
      </w:pPr>
      <w:r>
        <w:rPr>
          <w:sz w:val="24"/>
          <w:szCs w:val="24"/>
        </w:rPr>
        <w:t>     c) No tener condena por delito doloso, con sentencia firme.</w:t>
      </w:r>
    </w:p>
    <w:p w14:paraId="1D2FB061" w14:textId="77777777" w:rsidR="00146701" w:rsidRDefault="00CF114B">
      <w:pPr>
        <w:spacing w:before="280" w:after="280" w:line="240" w:lineRule="auto"/>
        <w:ind w:left="426" w:hanging="426"/>
        <w:jc w:val="both"/>
        <w:rPr>
          <w:sz w:val="24"/>
          <w:szCs w:val="24"/>
        </w:rPr>
      </w:pPr>
      <w:r>
        <w:rPr>
          <w:sz w:val="24"/>
          <w:szCs w:val="24"/>
        </w:rPr>
        <w:t>  d) No estar inhabilitado administrativa o judicialmente. Están inhabilitados administrativamente quienes están comprendidos en el Registro Nacional de Sanciones de Destitución y Despido o quienes lo están judicialmente con sentencia firme para el ejercicio de la profesión, cuando ello fuere un requisito del puesto, para contratar con el Estado o para desempeñar servicio civil.</w:t>
      </w:r>
    </w:p>
    <w:p w14:paraId="498E43B7" w14:textId="77777777" w:rsidR="00146701" w:rsidRDefault="00CF114B">
      <w:pPr>
        <w:spacing w:before="280" w:after="280" w:line="240" w:lineRule="auto"/>
        <w:ind w:left="284" w:hanging="426"/>
        <w:rPr>
          <w:sz w:val="24"/>
          <w:szCs w:val="24"/>
        </w:rPr>
      </w:pPr>
      <w:r>
        <w:rPr>
          <w:sz w:val="24"/>
          <w:szCs w:val="24"/>
        </w:rPr>
        <w:t>     e) Tener la nacionalidad peruana, solo en los casos en que la naturaleza del puesto lo exija, conforme a la Constitución Política del Perú y las leyes específicas.</w:t>
      </w:r>
    </w:p>
    <w:p w14:paraId="71C8B272" w14:textId="77777777" w:rsidR="00146701" w:rsidRDefault="00CF114B">
      <w:pPr>
        <w:spacing w:before="280" w:after="280" w:line="240" w:lineRule="auto"/>
        <w:ind w:left="284" w:hanging="426"/>
        <w:rPr>
          <w:sz w:val="24"/>
          <w:szCs w:val="24"/>
        </w:rPr>
      </w:pPr>
      <w:r>
        <w:rPr>
          <w:sz w:val="24"/>
          <w:szCs w:val="24"/>
        </w:rPr>
        <w:t>     f) Los demás requisitos previstos en la Constitución Política del Perú y las leyes, cuando corresponda.</w:t>
      </w:r>
    </w:p>
    <w:p w14:paraId="3B72BFFE" w14:textId="77777777" w:rsidR="00146701" w:rsidRDefault="00CF114B">
      <w:pPr>
        <w:spacing w:before="280" w:after="280" w:line="240" w:lineRule="auto"/>
        <w:jc w:val="both"/>
        <w:rPr>
          <w:sz w:val="24"/>
          <w:szCs w:val="24"/>
        </w:rPr>
      </w:pPr>
      <w:r>
        <w:rPr>
          <w:sz w:val="24"/>
          <w:szCs w:val="24"/>
        </w:rPr>
        <w:t>Lo dispuesto anteriormente podrá ser materia de declaración jurada, sujeta a verificación posterior en cualquier momento y hasta antes de producirse la decisión final del proceso de selección.</w:t>
      </w:r>
    </w:p>
    <w:p w14:paraId="3C3C416D" w14:textId="77777777" w:rsidR="00146701" w:rsidRDefault="00CF114B">
      <w:pPr>
        <w:pBdr>
          <w:top w:val="nil"/>
          <w:left w:val="nil"/>
          <w:bottom w:val="nil"/>
          <w:right w:val="nil"/>
          <w:between w:val="nil"/>
        </w:pBdr>
        <w:spacing w:line="240" w:lineRule="auto"/>
        <w:rPr>
          <w:color w:val="000000"/>
          <w:sz w:val="24"/>
          <w:szCs w:val="24"/>
        </w:rPr>
      </w:pPr>
      <w:r>
        <w:rPr>
          <w:b/>
          <w:color w:val="000000"/>
          <w:sz w:val="24"/>
          <w:szCs w:val="24"/>
        </w:rPr>
        <w:t>Artículo 213.- Término por condena penal</w:t>
      </w:r>
      <w:r>
        <w:rPr>
          <w:color w:val="000000"/>
          <w:sz w:val="24"/>
          <w:szCs w:val="24"/>
        </w:rPr>
        <w:t xml:space="preserve"> </w:t>
      </w:r>
    </w:p>
    <w:p w14:paraId="6EA6B761" w14:textId="77777777" w:rsidR="00146701" w:rsidRDefault="00CF114B">
      <w:pPr>
        <w:pBdr>
          <w:top w:val="nil"/>
          <w:left w:val="nil"/>
          <w:bottom w:val="nil"/>
          <w:right w:val="nil"/>
          <w:between w:val="nil"/>
        </w:pBdr>
        <w:spacing w:line="240" w:lineRule="auto"/>
        <w:rPr>
          <w:color w:val="000000"/>
          <w:sz w:val="24"/>
          <w:szCs w:val="24"/>
        </w:rPr>
      </w:pPr>
      <w:r>
        <w:rPr>
          <w:b/>
          <w:color w:val="000000"/>
          <w:sz w:val="24"/>
          <w:szCs w:val="24"/>
        </w:rPr>
        <w:t>     </w:t>
      </w:r>
      <w:r>
        <w:rPr>
          <w:color w:val="000000"/>
          <w:sz w:val="24"/>
          <w:szCs w:val="24"/>
        </w:rPr>
        <w:t xml:space="preserve"> La condena penal por delito doloso a que se refiere el inciso g) del artículo 49 de la Ley, deberá constar en sentencia que cause estado, o que haya quedado consentida o ejecutoriada. La terminación del Servicio Civil procede de manera inmediata y automática, ya sea con pena privativa o restrictiva de libertad o limitativa de derechos, multa o aun en los casos de conversión, suspensión, reserva de fallo y exención de pena establecidos por la Ley de la materia.</w:t>
      </w:r>
    </w:p>
    <w:p w14:paraId="0CD5FAB4" w14:textId="77777777" w:rsidR="00146701" w:rsidRDefault="00CF114B">
      <w:pPr>
        <w:pBdr>
          <w:top w:val="nil"/>
          <w:left w:val="nil"/>
          <w:bottom w:val="nil"/>
          <w:right w:val="nil"/>
          <w:between w:val="nil"/>
        </w:pBdr>
        <w:spacing w:line="240" w:lineRule="auto"/>
        <w:rPr>
          <w:color w:val="000000"/>
          <w:sz w:val="24"/>
          <w:szCs w:val="24"/>
        </w:rPr>
      </w:pPr>
      <w:r>
        <w:rPr>
          <w:color w:val="000000"/>
          <w:sz w:val="24"/>
          <w:szCs w:val="24"/>
        </w:rPr>
        <w:t>     La condena con pena privativa de libertad por delito culposo por un plazo mayor a tres (3) meses calendario, deberá constar en sentencia que cause estado, o que haya quedado consentida o ejecutoriada.</w:t>
      </w:r>
    </w:p>
    <w:p w14:paraId="07FF859D" w14:textId="77777777" w:rsidR="00146701" w:rsidRDefault="00CF114B">
      <w:pPr>
        <w:pBdr>
          <w:top w:val="nil"/>
          <w:left w:val="nil"/>
          <w:bottom w:val="nil"/>
          <w:right w:val="nil"/>
          <w:between w:val="nil"/>
        </w:pBdr>
        <w:spacing w:line="240" w:lineRule="auto"/>
        <w:rPr>
          <w:color w:val="000000"/>
          <w:sz w:val="24"/>
          <w:szCs w:val="24"/>
        </w:rPr>
      </w:pPr>
      <w:r>
        <w:rPr>
          <w:color w:val="000000"/>
          <w:sz w:val="24"/>
          <w:szCs w:val="24"/>
        </w:rPr>
        <w:t>     El término del vínculo del Servicio Civil en este caso, operará inmediatamente.</w:t>
      </w:r>
    </w:p>
    <w:p w14:paraId="70B590AE" w14:textId="77777777" w:rsidR="00146701" w:rsidRDefault="00CF114B">
      <w:pPr>
        <w:pBdr>
          <w:top w:val="nil"/>
          <w:left w:val="nil"/>
          <w:bottom w:val="nil"/>
          <w:right w:val="nil"/>
          <w:between w:val="nil"/>
        </w:pBdr>
        <w:spacing w:line="240" w:lineRule="auto"/>
        <w:rPr>
          <w:color w:val="000000"/>
          <w:sz w:val="24"/>
          <w:szCs w:val="24"/>
        </w:rPr>
      </w:pPr>
      <w:r>
        <w:rPr>
          <w:color w:val="000000"/>
          <w:sz w:val="24"/>
          <w:szCs w:val="24"/>
        </w:rPr>
        <w:t xml:space="preserve">     La resolución o documento que se expida, según sea el caso, será emitido por el servidor civil de la misma jerarquía del servidor civil que formalizó la vinculación.     </w:t>
      </w:r>
    </w:p>
    <w:p w14:paraId="007C4958" w14:textId="77777777" w:rsidR="00146701" w:rsidRDefault="00CF114B">
      <w:pPr>
        <w:pBdr>
          <w:top w:val="nil"/>
          <w:left w:val="nil"/>
          <w:bottom w:val="nil"/>
          <w:right w:val="nil"/>
          <w:between w:val="nil"/>
        </w:pBdr>
        <w:spacing w:line="240" w:lineRule="auto"/>
        <w:rPr>
          <w:color w:val="000000"/>
          <w:sz w:val="24"/>
          <w:szCs w:val="24"/>
        </w:rPr>
      </w:pPr>
      <w:r>
        <w:rPr>
          <w:b/>
          <w:color w:val="000000"/>
          <w:sz w:val="24"/>
          <w:szCs w:val="24"/>
        </w:rPr>
        <w:t>Artículo 214.- Término por inhabilitación para el ejercicio de la función pública</w:t>
      </w:r>
      <w:r>
        <w:rPr>
          <w:color w:val="000000"/>
          <w:sz w:val="24"/>
          <w:szCs w:val="24"/>
        </w:rPr>
        <w:t xml:space="preserve"> </w:t>
      </w:r>
    </w:p>
    <w:p w14:paraId="3B165843"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w:t>
      </w:r>
      <w:r>
        <w:rPr>
          <w:color w:val="000000"/>
          <w:sz w:val="24"/>
          <w:szCs w:val="24"/>
        </w:rPr>
        <w:t xml:space="preserve"> La inhabilitación para el ejercicio de la función pública a que se refiere el inciso h) del artículo 49 de la Ley por un período mayor a tres (3) meses calendario es aquella impuesta por la autoridad administrativa o judicial.</w:t>
      </w:r>
    </w:p>
    <w:p w14:paraId="6344CB05"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xml:space="preserve">     Conocida la inhabilitación, el servidor del mismo nivel del servidor civil que formalizó el vínculo, emitirá la resolución o documento de conclusión del vínculo del Servicio Civil. El término rige desde la fecha en que rige la inhabilitación. Los actos </w:t>
      </w:r>
      <w:r>
        <w:rPr>
          <w:color w:val="000000"/>
          <w:sz w:val="24"/>
          <w:szCs w:val="24"/>
        </w:rPr>
        <w:lastRenderedPageBreak/>
        <w:t>que se hayan producido a partir de esa fecha y hasta que la Oficina de Recursos Humanos o quien haga sus veces tomó conocimiento de la misma no son anulables.</w:t>
      </w:r>
    </w:p>
    <w:p w14:paraId="612D6B76"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En ningún caso, podrá acordarse el otorgamiento de algún derecho o forma de compensación económica o no económica adicional al correspondiente legalmente por la terminación del Servicio Civil.</w:t>
      </w:r>
    </w:p>
    <w:p w14:paraId="2680763F" w14:textId="77777777" w:rsidR="00146701" w:rsidRDefault="00CF114B">
      <w:pPr>
        <w:pBdr>
          <w:top w:val="nil"/>
          <w:left w:val="nil"/>
          <w:bottom w:val="nil"/>
          <w:right w:val="nil"/>
          <w:between w:val="nil"/>
        </w:pBdr>
        <w:spacing w:line="240" w:lineRule="auto"/>
        <w:rPr>
          <w:color w:val="000000"/>
          <w:sz w:val="24"/>
          <w:szCs w:val="24"/>
        </w:rPr>
      </w:pPr>
      <w:r>
        <w:rPr>
          <w:b/>
          <w:color w:val="000000"/>
          <w:sz w:val="24"/>
          <w:szCs w:val="24"/>
        </w:rPr>
        <w:t xml:space="preserve">     Artículo 215.- Término por inhabilitación para el ejercicio profesional</w:t>
      </w:r>
      <w:r>
        <w:rPr>
          <w:color w:val="000000"/>
          <w:sz w:val="24"/>
          <w:szCs w:val="24"/>
        </w:rPr>
        <w:t xml:space="preserve"> </w:t>
      </w:r>
    </w:p>
    <w:p w14:paraId="29450357"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w:t>
      </w:r>
      <w:r>
        <w:rPr>
          <w:color w:val="000000"/>
          <w:sz w:val="24"/>
          <w:szCs w:val="24"/>
        </w:rPr>
        <w:t xml:space="preserve"> La inhabilitación para el ejercicio profesional a que se refiere el inciso h) del artículo 49 de la Ley por un período mayor a tres (3) meses calendario es aquella impuesta al servidor por los colegios profesionales.</w:t>
      </w:r>
    </w:p>
    <w:p w14:paraId="579DD9C6"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Procede la conclusión del vínculo cuando la inhabilitación profesional impida al servidor el ejercicio del puesto que a la fecha de producirse la misma está ocupando. Se reconoce y declara en los mismos términos previstos en el artículo precedente.</w:t>
      </w:r>
    </w:p>
    <w:p w14:paraId="5DB87178"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No cabe la conclusión del vínculo si la inhabilitación se produjese como sanción por falta de pago de las cuotas al colegio profesional. En ese caso, el servidor contará con un plazo de quince (15) días hábiles para regularizar su situación y comunicarlo a la entidad. Vencido ese plazo, sin que se haya regularizado la situación, la entidad procederá a expedir la resolución o comunicación, según corresponda, concluyendo el vínculo.</w:t>
      </w:r>
    </w:p>
    <w:p w14:paraId="07E6020E"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El término de la conclusión del vínculo en el presente supuesto rige desde la fecha en que rige la inhabilitación. Los actos que se hayan producido, a partir de esa fecha y hasta que la Oficina de Recursos Humanos tomó conocimiento de la misma, no son anulables.</w:t>
      </w:r>
    </w:p>
    <w:p w14:paraId="1DE9976C"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En ningún caso, podrá acordarse el otorgamiento de algún derecho o forma de compensación económica o no económica adicional al correspondiente legalmente por el término de la conclusión del vínculo.</w:t>
      </w:r>
    </w:p>
    <w:p w14:paraId="2562D6E3"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La resolución que se expida o comunicación, según sea el caso, el término de la conclusión del vínculo tendrá efectos declarativos.</w:t>
      </w:r>
    </w:p>
    <w:p w14:paraId="5BDA9556" w14:textId="77777777" w:rsidR="00146701" w:rsidRDefault="00CF114B">
      <w:pPr>
        <w:spacing w:before="280" w:after="280" w:line="240" w:lineRule="auto"/>
        <w:rPr>
          <w:sz w:val="24"/>
          <w:szCs w:val="24"/>
        </w:rPr>
      </w:pPr>
      <w:r>
        <w:rPr>
          <w:sz w:val="24"/>
          <w:szCs w:val="24"/>
        </w:rPr>
        <w:t>(...)</w:t>
      </w:r>
    </w:p>
    <w:p w14:paraId="6B9FDA08"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DISPOSICIONES COMPLEMENTARIAS FINALES</w:t>
      </w:r>
    </w:p>
    <w:p w14:paraId="6E7C6448" w14:textId="77777777" w:rsidR="00146701" w:rsidRDefault="00CF114B">
      <w:pPr>
        <w:pBdr>
          <w:top w:val="nil"/>
          <w:left w:val="nil"/>
          <w:bottom w:val="nil"/>
          <w:right w:val="nil"/>
          <w:between w:val="nil"/>
        </w:pBdr>
        <w:spacing w:line="240" w:lineRule="auto"/>
        <w:jc w:val="both"/>
        <w:rPr>
          <w:b/>
          <w:color w:val="000000"/>
          <w:sz w:val="24"/>
          <w:szCs w:val="24"/>
        </w:rPr>
      </w:pPr>
      <w:r>
        <w:rPr>
          <w:b/>
          <w:color w:val="000000"/>
          <w:sz w:val="24"/>
          <w:szCs w:val="24"/>
        </w:rPr>
        <w:t>(…)</w:t>
      </w:r>
    </w:p>
    <w:p w14:paraId="35201644"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OCTAVA.- Inhabilitaciones para contratar con el Estado</w:t>
      </w:r>
      <w:r>
        <w:rPr>
          <w:color w:val="000000"/>
          <w:sz w:val="24"/>
          <w:szCs w:val="24"/>
        </w:rPr>
        <w:t xml:space="preserve"> </w:t>
      </w:r>
    </w:p>
    <w:p w14:paraId="2B030F23"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w:t>
      </w:r>
      <w:r>
        <w:rPr>
          <w:color w:val="000000"/>
          <w:sz w:val="24"/>
          <w:szCs w:val="24"/>
        </w:rPr>
        <w:t xml:space="preserve"> No configuran inhabilitaciones para los efectos del régimen de la Ley del Servicio Civil, las inhabilitaciones para contratar con el Estado impuestas en el marco del Decreto Legislativo Nº 1017, Ley de Contrataciones del Estado o su Reglamento, de acuerdo con lo establecido en el literal d) del artículo 9 de la Ley.</w:t>
      </w:r>
    </w:p>
    <w:p w14:paraId="2F6882CA"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xml:space="preserve">  </w:t>
      </w:r>
      <w:r>
        <w:rPr>
          <w:b/>
          <w:color w:val="000000"/>
          <w:sz w:val="24"/>
          <w:szCs w:val="24"/>
        </w:rPr>
        <w:t>NOVENA.- De las incompatibilidades</w:t>
      </w:r>
      <w:r>
        <w:rPr>
          <w:color w:val="000000"/>
          <w:sz w:val="24"/>
          <w:szCs w:val="24"/>
        </w:rPr>
        <w:t xml:space="preserve"> </w:t>
      </w:r>
    </w:p>
    <w:p w14:paraId="576E4763"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w:t>
      </w:r>
      <w:r>
        <w:rPr>
          <w:color w:val="000000"/>
          <w:sz w:val="24"/>
          <w:szCs w:val="24"/>
        </w:rPr>
        <w:t xml:space="preserve"> Los alcances de las disposiciones sobre nepotismo de la Ley y su Reglamento se interpretarán de conformidad con la Ley Nº 26771, Ley que establece la prohibición de ejercer la facultad de nombramiento y contratación de personal en el sector público, y la Ley Nº 27588, Ley que establece prohibiciones e incompatibilidades de funcionarios y servidores públicos, en aquellos casos que no se opongan al régimen de la Ley Nº 30057 y su reglamento.</w:t>
      </w:r>
    </w:p>
    <w:p w14:paraId="3CB59029" w14:textId="77777777" w:rsidR="00146701" w:rsidRDefault="00146701">
      <w:pPr>
        <w:spacing w:before="280" w:after="280" w:line="240" w:lineRule="auto"/>
        <w:rPr>
          <w:b/>
          <w:sz w:val="24"/>
          <w:szCs w:val="24"/>
        </w:rPr>
      </w:pPr>
    </w:p>
    <w:p w14:paraId="1C683DA7" w14:textId="77777777" w:rsidR="00146701" w:rsidRDefault="00CF114B">
      <w:pPr>
        <w:spacing w:after="0"/>
        <w:rPr>
          <w:b/>
          <w:sz w:val="28"/>
          <w:szCs w:val="28"/>
        </w:rPr>
      </w:pPr>
      <w:r>
        <w:rPr>
          <w:b/>
          <w:sz w:val="40"/>
          <w:szCs w:val="40"/>
        </w:rPr>
        <w:t>4.2 Requisito de acceso al cuerpo de gerentes públicos</w:t>
      </w:r>
    </w:p>
    <w:p w14:paraId="6611F174" w14:textId="77777777" w:rsidR="00146701" w:rsidRDefault="00146701">
      <w:pPr>
        <w:spacing w:before="280" w:after="280" w:line="240" w:lineRule="auto"/>
        <w:jc w:val="center"/>
        <w:rPr>
          <w:b/>
          <w:sz w:val="36"/>
          <w:szCs w:val="36"/>
        </w:rPr>
      </w:pPr>
    </w:p>
    <w:p w14:paraId="5968DB69" w14:textId="77777777" w:rsidR="00146701" w:rsidRDefault="00CF114B">
      <w:pPr>
        <w:spacing w:before="280" w:after="280" w:line="240" w:lineRule="auto"/>
        <w:jc w:val="center"/>
        <w:rPr>
          <w:b/>
          <w:sz w:val="36"/>
          <w:szCs w:val="36"/>
        </w:rPr>
      </w:pPr>
      <w:r>
        <w:rPr>
          <w:b/>
          <w:sz w:val="36"/>
          <w:szCs w:val="36"/>
        </w:rPr>
        <w:t>Decreto Legislativo que crea y regula el cuerpo de gerentes públicos</w:t>
      </w:r>
    </w:p>
    <w:p w14:paraId="26B6370B" w14:textId="77777777" w:rsidR="00146701" w:rsidRDefault="00CF114B">
      <w:pPr>
        <w:spacing w:before="280" w:after="280" w:line="240" w:lineRule="auto"/>
        <w:jc w:val="center"/>
        <w:rPr>
          <w:sz w:val="36"/>
          <w:szCs w:val="36"/>
        </w:rPr>
      </w:pPr>
      <w:r>
        <w:rPr>
          <w:b/>
          <w:sz w:val="36"/>
          <w:szCs w:val="36"/>
        </w:rPr>
        <w:t>DECRETO LEGISLATIVO Nº 1024</w:t>
      </w:r>
      <w:r>
        <w:rPr>
          <w:sz w:val="36"/>
          <w:szCs w:val="36"/>
          <w:vertAlign w:val="superscript"/>
        </w:rPr>
        <w:footnoteReference w:id="36"/>
      </w:r>
    </w:p>
    <w:p w14:paraId="08735263" w14:textId="19CDCB60" w:rsidR="00146701" w:rsidRDefault="00146701">
      <w:pPr>
        <w:spacing w:before="280" w:after="280" w:line="240" w:lineRule="auto"/>
        <w:rPr>
          <w:sz w:val="24"/>
          <w:szCs w:val="24"/>
        </w:rPr>
      </w:pPr>
    </w:p>
    <w:p w14:paraId="4B2C5563" w14:textId="77777777" w:rsidR="00146701" w:rsidRDefault="00CF114B">
      <w:pPr>
        <w:spacing w:before="280" w:after="280" w:line="240" w:lineRule="auto"/>
        <w:jc w:val="both"/>
        <w:rPr>
          <w:sz w:val="24"/>
          <w:szCs w:val="24"/>
        </w:rPr>
      </w:pPr>
      <w:r>
        <w:rPr>
          <w:b/>
          <w:sz w:val="24"/>
          <w:szCs w:val="24"/>
        </w:rPr>
        <w:t>Artículo 5.- Condiciones para postular</w:t>
      </w:r>
      <w:r>
        <w:rPr>
          <w:sz w:val="24"/>
          <w:szCs w:val="24"/>
        </w:rPr>
        <w:t xml:space="preserve"> </w:t>
      </w:r>
      <w:r>
        <w:rPr>
          <w:sz w:val="24"/>
          <w:szCs w:val="24"/>
          <w:vertAlign w:val="superscript"/>
        </w:rPr>
        <w:footnoteReference w:id="37"/>
      </w:r>
    </w:p>
    <w:p w14:paraId="7ED4A45B" w14:textId="77777777" w:rsidR="00146701" w:rsidRDefault="00CF114B">
      <w:pPr>
        <w:spacing w:before="280" w:after="280" w:line="240" w:lineRule="auto"/>
        <w:jc w:val="both"/>
        <w:rPr>
          <w:sz w:val="24"/>
          <w:szCs w:val="24"/>
        </w:rPr>
      </w:pPr>
      <w:r>
        <w:rPr>
          <w:b/>
          <w:sz w:val="24"/>
          <w:szCs w:val="24"/>
        </w:rPr>
        <w:t>     </w:t>
      </w:r>
      <w:r>
        <w:rPr>
          <w:sz w:val="24"/>
          <w:szCs w:val="24"/>
        </w:rPr>
        <w:t xml:space="preserve"> Para participar en los concursos nacionales se requiere lo siguiente:</w:t>
      </w:r>
    </w:p>
    <w:p w14:paraId="3EB23EC1" w14:textId="77777777" w:rsidR="00146701" w:rsidRDefault="00CF114B">
      <w:pPr>
        <w:spacing w:before="280" w:after="280" w:line="240" w:lineRule="auto"/>
        <w:jc w:val="both"/>
        <w:rPr>
          <w:sz w:val="24"/>
          <w:szCs w:val="24"/>
        </w:rPr>
      </w:pPr>
      <w:r>
        <w:rPr>
          <w:sz w:val="24"/>
          <w:szCs w:val="24"/>
        </w:rPr>
        <w:t>      a) Contar con título universitario o grado académico de maestría o doctorado;</w:t>
      </w:r>
    </w:p>
    <w:p w14:paraId="571E4A27" w14:textId="77777777" w:rsidR="00146701" w:rsidRDefault="00CF114B">
      <w:pPr>
        <w:spacing w:before="280" w:after="280" w:line="240" w:lineRule="auto"/>
        <w:ind w:left="284"/>
        <w:jc w:val="both"/>
        <w:rPr>
          <w:sz w:val="24"/>
          <w:szCs w:val="24"/>
        </w:rPr>
      </w:pPr>
      <w:r>
        <w:rPr>
          <w:sz w:val="24"/>
          <w:szCs w:val="24"/>
        </w:rPr>
        <w:t> b) No estar inhabilitado para ejercer función pública por decisión administrativa firme o sentencia judicial con calidad de cosa juzgada;</w:t>
      </w:r>
    </w:p>
    <w:p w14:paraId="400FA46B" w14:textId="77777777" w:rsidR="00146701" w:rsidRDefault="00CF114B">
      <w:pPr>
        <w:spacing w:before="280" w:after="280" w:line="240" w:lineRule="auto"/>
        <w:ind w:left="284"/>
        <w:jc w:val="both"/>
        <w:rPr>
          <w:sz w:val="24"/>
          <w:szCs w:val="24"/>
        </w:rPr>
      </w:pPr>
      <w:r>
        <w:rPr>
          <w:sz w:val="24"/>
          <w:szCs w:val="24"/>
        </w:rPr>
        <w:t> c) Contar al menos con el mínimo de experiencia profesional, de acuerdo con lo que señale el Reglamento; y,</w:t>
      </w:r>
    </w:p>
    <w:p w14:paraId="33236614" w14:textId="77777777" w:rsidR="00146701" w:rsidRDefault="00CF114B">
      <w:pPr>
        <w:spacing w:before="280" w:after="280" w:line="240" w:lineRule="auto"/>
        <w:ind w:left="284"/>
        <w:jc w:val="both"/>
        <w:rPr>
          <w:sz w:val="24"/>
          <w:szCs w:val="24"/>
        </w:rPr>
      </w:pPr>
      <w:r>
        <w:rPr>
          <w:sz w:val="24"/>
          <w:szCs w:val="24"/>
        </w:rPr>
        <w:t xml:space="preserve">     d) No contar sentencia condenatoria consentida y/o ejecutoriada por alguno de los delitos previstos en los artículos 382, 383, 384, 387, 388, 389, 393, 393-A, 394, 395, 396, 397, 397-A, 398, 399, 400 y 401 del Código Penal, así como el artículo 4-A del Decreto Ley 25475 y los delitos previstos en los artículos 1, 2 y 3 del Decreto Legislativo 1106, o sanción administrativa que acarree inhabilitación, inscritas en el Registro Nacional de Sanciones contra Servidores Civiles</w:t>
      </w:r>
      <w:r>
        <w:rPr>
          <w:sz w:val="24"/>
          <w:szCs w:val="24"/>
          <w:vertAlign w:val="superscript"/>
        </w:rPr>
        <w:footnoteReference w:id="38"/>
      </w:r>
      <w:r>
        <w:rPr>
          <w:sz w:val="24"/>
          <w:szCs w:val="24"/>
        </w:rPr>
        <w:t>.</w:t>
      </w:r>
    </w:p>
    <w:p w14:paraId="700FD27F" w14:textId="77777777" w:rsidR="00146701" w:rsidRDefault="00CF114B">
      <w:pPr>
        <w:spacing w:before="280" w:after="280" w:line="240" w:lineRule="auto"/>
        <w:jc w:val="both"/>
        <w:rPr>
          <w:sz w:val="24"/>
          <w:szCs w:val="24"/>
        </w:rPr>
      </w:pPr>
      <w:r>
        <w:rPr>
          <w:sz w:val="24"/>
          <w:szCs w:val="24"/>
        </w:rPr>
        <w:t>     e) Otros requisitos generales o específicos que establezca la Autoridad para cada proceso.</w:t>
      </w:r>
    </w:p>
    <w:p w14:paraId="2A0B4C0C" w14:textId="77777777" w:rsidR="00146701" w:rsidRDefault="00CF114B">
      <w:pPr>
        <w:spacing w:before="280" w:after="280" w:line="240" w:lineRule="auto"/>
        <w:ind w:left="284"/>
        <w:rPr>
          <w:sz w:val="24"/>
          <w:szCs w:val="24"/>
        </w:rPr>
      </w:pPr>
      <w:r>
        <w:rPr>
          <w:sz w:val="24"/>
          <w:szCs w:val="24"/>
        </w:rPr>
        <w:t>Podrán postular las personas que se encuentren al servicio de la Administración Pública bajo cualquier forma de contratación.</w:t>
      </w:r>
    </w:p>
    <w:p w14:paraId="0E713038" w14:textId="40B39379" w:rsidR="00146701" w:rsidRDefault="00CF114B">
      <w:pPr>
        <w:spacing w:before="280" w:after="280" w:line="240" w:lineRule="auto"/>
        <w:rPr>
          <w:sz w:val="24"/>
          <w:szCs w:val="24"/>
        </w:rPr>
      </w:pPr>
      <w:r>
        <w:rPr>
          <w:sz w:val="24"/>
          <w:szCs w:val="24"/>
        </w:rPr>
        <w:t xml:space="preserve">   </w:t>
      </w:r>
    </w:p>
    <w:p w14:paraId="442D6A70" w14:textId="1D593098" w:rsidR="003A5F33" w:rsidRDefault="003A5F33">
      <w:pPr>
        <w:spacing w:before="280" w:after="280" w:line="240" w:lineRule="auto"/>
        <w:rPr>
          <w:sz w:val="24"/>
          <w:szCs w:val="24"/>
        </w:rPr>
      </w:pPr>
    </w:p>
    <w:p w14:paraId="01A9EBE6" w14:textId="6ECB7E44" w:rsidR="003A5F33" w:rsidRDefault="003A5F33">
      <w:pPr>
        <w:spacing w:before="280" w:after="280" w:line="240" w:lineRule="auto"/>
        <w:rPr>
          <w:sz w:val="24"/>
          <w:szCs w:val="24"/>
        </w:rPr>
      </w:pPr>
    </w:p>
    <w:p w14:paraId="0FB7DAE3" w14:textId="77777777" w:rsidR="003A5F33" w:rsidRDefault="003A5F33">
      <w:pPr>
        <w:spacing w:before="280" w:after="280" w:line="240" w:lineRule="auto"/>
        <w:rPr>
          <w:sz w:val="24"/>
          <w:szCs w:val="24"/>
        </w:rPr>
      </w:pPr>
    </w:p>
    <w:p w14:paraId="27538F3D" w14:textId="77777777" w:rsidR="00146701" w:rsidRDefault="00CF114B">
      <w:pPr>
        <w:spacing w:before="280" w:after="280" w:line="240" w:lineRule="auto"/>
        <w:jc w:val="both"/>
        <w:rPr>
          <w:sz w:val="24"/>
          <w:szCs w:val="24"/>
        </w:rPr>
      </w:pPr>
      <w:r>
        <w:rPr>
          <w:b/>
          <w:sz w:val="24"/>
          <w:szCs w:val="24"/>
        </w:rPr>
        <w:t>Artículo 9.- Régimen de permanencia</w:t>
      </w:r>
      <w:r>
        <w:rPr>
          <w:sz w:val="24"/>
          <w:szCs w:val="24"/>
        </w:rPr>
        <w:t xml:space="preserve"> </w:t>
      </w:r>
    </w:p>
    <w:p w14:paraId="4BAAE828" w14:textId="77777777" w:rsidR="00146701" w:rsidRDefault="00CF114B">
      <w:pPr>
        <w:spacing w:before="280" w:after="280" w:line="240" w:lineRule="auto"/>
        <w:jc w:val="both"/>
        <w:rPr>
          <w:sz w:val="24"/>
          <w:szCs w:val="24"/>
        </w:rPr>
      </w:pPr>
      <w:r>
        <w:rPr>
          <w:b/>
          <w:sz w:val="24"/>
          <w:szCs w:val="24"/>
        </w:rPr>
        <w:t>     </w:t>
      </w:r>
      <w:r>
        <w:rPr>
          <w:sz w:val="24"/>
          <w:szCs w:val="24"/>
        </w:rPr>
        <w:t xml:space="preserve"> Los Gerentes Públicos son asignados a las entidades solicitantes por períodos de tres años renovables, a pedido de éstas.</w:t>
      </w:r>
    </w:p>
    <w:p w14:paraId="76992DEE" w14:textId="77777777" w:rsidR="00146701" w:rsidRDefault="00CF114B">
      <w:pPr>
        <w:spacing w:before="280" w:after="280" w:line="240" w:lineRule="auto"/>
        <w:jc w:val="both"/>
        <w:rPr>
          <w:sz w:val="24"/>
          <w:szCs w:val="24"/>
        </w:rPr>
      </w:pPr>
      <w:r>
        <w:rPr>
          <w:sz w:val="24"/>
          <w:szCs w:val="24"/>
        </w:rPr>
        <w:t xml:space="preserve">     Concluida la asignación, el Gerente Público retornará a la situación de disponibilidad para su recolocación, salvo que la entidad solicitante lo asuma permanentemente. Si no es asumido por la entidad solicitante, la Autoridad gestionará su recolocación en otra. El Gerente Público continuará percibiendo una retribución por dos meses, durante los cuales desempeñará las funciones que le encargue la Autoridad. Si transcurren los dos meses sin lograrse su recolocación, el Gerente Público pasará a régimen de disponibilidad sin remuneración, suspendiendo su relación laboral.</w:t>
      </w:r>
    </w:p>
    <w:p w14:paraId="6D83F6C6" w14:textId="77777777" w:rsidR="00146701" w:rsidRDefault="00CF114B">
      <w:pPr>
        <w:spacing w:before="280" w:after="280" w:line="240" w:lineRule="auto"/>
        <w:jc w:val="both"/>
        <w:rPr>
          <w:sz w:val="24"/>
          <w:szCs w:val="24"/>
        </w:rPr>
      </w:pPr>
      <w:r>
        <w:rPr>
          <w:sz w:val="24"/>
          <w:szCs w:val="24"/>
        </w:rPr>
        <w:t>     En el período de disponibilidad sin remuneración, el Gerente Público podrá desempeñar actividades en el sector público o privado, bajo cualquier régimen o modalidad contractual, sujeto únicamente a las incompatibilidades y prohibiciones relativas al cargo ejercido, en los términos que señale el Reglamento. Para efectos de la presente norma, se entiende que la condición de disponibilidad sin remuneración y el desempeño simultáneo de actividades en el sector público no configura la existencia de doble remuneración ni infracción a las disposiciones sobre incompatibilidades y prohibiciones.</w:t>
      </w:r>
    </w:p>
    <w:p w14:paraId="7A9EF8BF" w14:textId="77777777" w:rsidR="00146701" w:rsidRDefault="00CF114B">
      <w:pPr>
        <w:spacing w:before="280" w:after="280" w:line="240" w:lineRule="auto"/>
        <w:jc w:val="both"/>
        <w:rPr>
          <w:sz w:val="24"/>
          <w:szCs w:val="24"/>
        </w:rPr>
      </w:pPr>
      <w:r>
        <w:rPr>
          <w:sz w:val="24"/>
          <w:szCs w:val="24"/>
        </w:rPr>
        <w:t>     La Autoridad cautela que las actividades permanentes o eventuales realizadas durante la condición de disponibilidad sin remuneración sean compatibles con la condición de Gerente Público, quien se encuentra en la obligación de comunicar las tareas que desarrolle en el sector público o privado, bajo responsabilidad, en tanto se mantenga en situación de disponibilidad sin remuneración.</w:t>
      </w:r>
    </w:p>
    <w:p w14:paraId="3FB9AA1A" w14:textId="77777777" w:rsidR="00146701" w:rsidRDefault="00CF114B">
      <w:pPr>
        <w:spacing w:before="280" w:after="280" w:line="240" w:lineRule="auto"/>
        <w:jc w:val="both"/>
        <w:rPr>
          <w:b/>
          <w:sz w:val="36"/>
          <w:szCs w:val="36"/>
        </w:rPr>
      </w:pPr>
      <w:r>
        <w:rPr>
          <w:sz w:val="24"/>
          <w:szCs w:val="24"/>
        </w:rPr>
        <w:t xml:space="preserve">     La entidad puede prescindir de los servicios del Gerente Público asignado por la Autoridad antes del vencimiento del plazo por las causales relacionadas al rendimiento, disciplina y ética conforme a ley, debidamente sustentadas ante la Autoridad. Asimismo, prescinde de los servicios del Gerente Público en caso cuente con sentencia condenatoria consentida y/o ejecutoriada inscrita en el Registro Nacional de Sanciones contra Servidores Civiles. Corresponde a la Autoridad decidir sobre la permanencia en el Cuerpo de Gerentes Públicos</w:t>
      </w:r>
      <w:r>
        <w:rPr>
          <w:sz w:val="24"/>
          <w:szCs w:val="24"/>
          <w:vertAlign w:val="superscript"/>
        </w:rPr>
        <w:footnoteReference w:id="39"/>
      </w:r>
      <w:r>
        <w:rPr>
          <w:sz w:val="24"/>
          <w:szCs w:val="24"/>
        </w:rPr>
        <w:t>.</w:t>
      </w:r>
    </w:p>
    <w:p w14:paraId="50BF84E1" w14:textId="77777777" w:rsidR="00146701" w:rsidRDefault="00146701">
      <w:pPr>
        <w:spacing w:before="280" w:after="280" w:line="240" w:lineRule="auto"/>
        <w:jc w:val="center"/>
        <w:rPr>
          <w:b/>
          <w:sz w:val="36"/>
          <w:szCs w:val="36"/>
        </w:rPr>
      </w:pPr>
    </w:p>
    <w:p w14:paraId="5E5998FB" w14:textId="77777777" w:rsidR="00146701" w:rsidRDefault="00146701">
      <w:pPr>
        <w:spacing w:before="280" w:after="280" w:line="240" w:lineRule="auto"/>
        <w:jc w:val="center"/>
        <w:rPr>
          <w:b/>
          <w:sz w:val="36"/>
          <w:szCs w:val="36"/>
        </w:rPr>
      </w:pPr>
    </w:p>
    <w:p w14:paraId="2E4ECEF2" w14:textId="77777777" w:rsidR="00146701" w:rsidRDefault="00146701">
      <w:pPr>
        <w:spacing w:before="280" w:after="280" w:line="240" w:lineRule="auto"/>
        <w:jc w:val="center"/>
        <w:rPr>
          <w:b/>
          <w:sz w:val="36"/>
          <w:szCs w:val="36"/>
        </w:rPr>
      </w:pPr>
    </w:p>
    <w:p w14:paraId="2065D3C3" w14:textId="77777777" w:rsidR="00146701" w:rsidRDefault="00146701">
      <w:pPr>
        <w:spacing w:before="280" w:after="280" w:line="240" w:lineRule="auto"/>
        <w:jc w:val="center"/>
        <w:rPr>
          <w:b/>
          <w:sz w:val="36"/>
          <w:szCs w:val="36"/>
        </w:rPr>
      </w:pPr>
    </w:p>
    <w:p w14:paraId="1262FFF1" w14:textId="77777777" w:rsidR="00146701" w:rsidRDefault="00146701">
      <w:pPr>
        <w:spacing w:before="280" w:after="280" w:line="240" w:lineRule="auto"/>
        <w:jc w:val="center"/>
        <w:rPr>
          <w:b/>
          <w:sz w:val="36"/>
          <w:szCs w:val="36"/>
        </w:rPr>
      </w:pPr>
    </w:p>
    <w:p w14:paraId="7B017B71" w14:textId="77777777" w:rsidR="00146701" w:rsidRDefault="00CF114B">
      <w:pPr>
        <w:pBdr>
          <w:top w:val="nil"/>
          <w:left w:val="nil"/>
          <w:bottom w:val="nil"/>
          <w:right w:val="nil"/>
          <w:between w:val="nil"/>
        </w:pBdr>
        <w:spacing w:after="0"/>
        <w:rPr>
          <w:color w:val="000000"/>
          <w:sz w:val="40"/>
          <w:szCs w:val="40"/>
        </w:rPr>
      </w:pPr>
      <w:r>
        <w:rPr>
          <w:b/>
          <w:sz w:val="40"/>
          <w:szCs w:val="40"/>
        </w:rPr>
        <w:t>4.3   Requisito de acceso en el sector educación</w:t>
      </w:r>
    </w:p>
    <w:p w14:paraId="02E9956A" w14:textId="77777777" w:rsidR="00146701" w:rsidRDefault="00146701">
      <w:pPr>
        <w:spacing w:after="0"/>
        <w:rPr>
          <w:b/>
          <w:sz w:val="36"/>
          <w:szCs w:val="36"/>
        </w:rPr>
      </w:pPr>
    </w:p>
    <w:p w14:paraId="5615C49F" w14:textId="77777777" w:rsidR="00146701" w:rsidRDefault="00CF114B">
      <w:pPr>
        <w:spacing w:before="280" w:after="280" w:line="240" w:lineRule="auto"/>
        <w:jc w:val="center"/>
        <w:rPr>
          <w:b/>
          <w:sz w:val="36"/>
          <w:szCs w:val="36"/>
        </w:rPr>
      </w:pPr>
      <w:r>
        <w:rPr>
          <w:b/>
          <w:sz w:val="36"/>
          <w:szCs w:val="36"/>
        </w:rPr>
        <w:t>Ley que establece medidas extraordinarias para el personal docente y administrativo de instituciones educativas públicas y privadas, implicado en delitos de terrorismo, apología del terrorismo, delitos de violación de la libertad sexual y delitos de tráfico ilícito de drogas; crea el Registro de personas condenadas o procesadas por delito de terrorismo, apología del terrorismo, delitos de violación de la libertad sexual y tráfico ilícito de drogas y modifica los artículos 36 y 38 del Código Penal</w:t>
      </w:r>
      <w:r>
        <w:rPr>
          <w:b/>
          <w:sz w:val="36"/>
          <w:szCs w:val="36"/>
          <w:vertAlign w:val="superscript"/>
        </w:rPr>
        <w:footnoteReference w:id="40"/>
      </w:r>
    </w:p>
    <w:p w14:paraId="1C24DBB0" w14:textId="77777777" w:rsidR="00146701" w:rsidRDefault="00CF114B">
      <w:pPr>
        <w:spacing w:before="280" w:after="280" w:line="240" w:lineRule="auto"/>
        <w:jc w:val="center"/>
        <w:rPr>
          <w:b/>
          <w:sz w:val="36"/>
          <w:szCs w:val="36"/>
        </w:rPr>
      </w:pPr>
      <w:r>
        <w:rPr>
          <w:b/>
          <w:sz w:val="36"/>
          <w:szCs w:val="36"/>
        </w:rPr>
        <w:t>LEY Nº 29988</w:t>
      </w:r>
      <w:r>
        <w:rPr>
          <w:b/>
          <w:sz w:val="36"/>
          <w:szCs w:val="36"/>
          <w:vertAlign w:val="superscript"/>
        </w:rPr>
        <w:footnoteReference w:id="41"/>
      </w:r>
    </w:p>
    <w:p w14:paraId="4D0CA3D6" w14:textId="77777777" w:rsidR="00146701" w:rsidRDefault="00CF114B">
      <w:pPr>
        <w:spacing w:before="280" w:after="280" w:line="240" w:lineRule="auto"/>
        <w:jc w:val="both"/>
        <w:rPr>
          <w:sz w:val="24"/>
          <w:szCs w:val="24"/>
        </w:rPr>
      </w:pPr>
      <w:r>
        <w:rPr>
          <w:b/>
          <w:sz w:val="24"/>
          <w:szCs w:val="24"/>
        </w:rPr>
        <w:t>Artículo 1. Inhabilitación, separación o destitución</w:t>
      </w:r>
      <w:r>
        <w:rPr>
          <w:sz w:val="24"/>
          <w:szCs w:val="24"/>
        </w:rPr>
        <w:t xml:space="preserve"> </w:t>
      </w:r>
    </w:p>
    <w:p w14:paraId="78F62BB8" w14:textId="77777777" w:rsidR="00146701" w:rsidRDefault="00CF114B">
      <w:pPr>
        <w:spacing w:before="280" w:after="280" w:line="240" w:lineRule="auto"/>
        <w:ind w:left="425" w:hanging="425"/>
        <w:jc w:val="both"/>
        <w:rPr>
          <w:sz w:val="24"/>
          <w:szCs w:val="24"/>
        </w:rPr>
      </w:pPr>
      <w:r>
        <w:rPr>
          <w:sz w:val="24"/>
          <w:szCs w:val="24"/>
        </w:rPr>
        <w:t>1.1 Cualquier persona que hubiere sido condenada mediante sentencia consentida y/o ejecutoriada por alguno de los delitos señalados en el numeral 1.5 del presente artículo, se encuentra inhabilitada definitivamente para ingresar o reingresar a prestar servicios como docente, en instituciones de educación básica, centros de educación técnico-productiva, institutos o escuelas de educación superior, instituciones de educación superior artística, universidades, escuelas de las Fuerzas Armadas o de la Policía Nacional del Perú, Ministerio de Educación o sus organismos públicos adscritos, Direcciones o Gerencias Regionales de Educación, Unidades de Gestión Educativa Local y, en general, en toda institución u organismo educativo, incluyendo a los centros de resocialización o rehabilitación, que desarrollan actividades permanentes o temporales vinculadas a la educación, capacitación y formación sobre cualquier materia, incluyendo los ámbitos deportivo, artístico y cultural.</w:t>
      </w:r>
    </w:p>
    <w:p w14:paraId="16F83007" w14:textId="77777777" w:rsidR="00146701" w:rsidRDefault="00CF114B">
      <w:pPr>
        <w:spacing w:before="280" w:after="280" w:line="240" w:lineRule="auto"/>
        <w:ind w:left="425" w:hanging="425"/>
        <w:jc w:val="both"/>
        <w:rPr>
          <w:sz w:val="24"/>
          <w:szCs w:val="24"/>
        </w:rPr>
      </w:pPr>
      <w:r>
        <w:rPr>
          <w:sz w:val="24"/>
          <w:szCs w:val="24"/>
        </w:rPr>
        <w:t>1.2 Lo dispuesto en el numeral anterior, será aplicable al personal administrativo; siempre y cuando tenga capacidad de decisión o influencia directa en la prestación del servicio educativo, o tenga o pueda tener contacto directo con los estudiantes.</w:t>
      </w:r>
    </w:p>
    <w:p w14:paraId="4A572B86" w14:textId="77777777" w:rsidR="00146701" w:rsidRDefault="00CF114B">
      <w:pPr>
        <w:spacing w:before="280" w:after="280" w:line="240" w:lineRule="auto"/>
        <w:ind w:left="425" w:hanging="425"/>
        <w:jc w:val="both"/>
        <w:rPr>
          <w:sz w:val="24"/>
          <w:szCs w:val="24"/>
        </w:rPr>
      </w:pPr>
      <w:r>
        <w:rPr>
          <w:sz w:val="24"/>
          <w:szCs w:val="24"/>
        </w:rPr>
        <w:t xml:space="preserve">1.3 En caso que la persona condenada por cualquiera de los delitos señalados en el numeral 1.5 del presente artículo se encuentre prestando servicios en calidad de docente, cualquiera sea el vínculo laboral o contractual que mantenga, en el </w:t>
      </w:r>
      <w:r>
        <w:rPr>
          <w:sz w:val="24"/>
          <w:szCs w:val="24"/>
        </w:rPr>
        <w:lastRenderedPageBreak/>
        <w:t>sector público o privado, en cualquiera de las instituciones o entidades señaladas en el numeral 1.1 del presente artículo, es separado definitivamente o destituido, de manera automática.</w:t>
      </w:r>
    </w:p>
    <w:p w14:paraId="0D2D8940" w14:textId="77777777" w:rsidR="00146701" w:rsidRDefault="00CF114B">
      <w:pPr>
        <w:spacing w:before="280" w:after="280" w:line="240" w:lineRule="auto"/>
        <w:ind w:left="420" w:hanging="420"/>
        <w:jc w:val="both"/>
        <w:rPr>
          <w:sz w:val="24"/>
          <w:szCs w:val="24"/>
        </w:rPr>
      </w:pPr>
      <w:r>
        <w:rPr>
          <w:sz w:val="24"/>
          <w:szCs w:val="24"/>
        </w:rPr>
        <w:t>1.4 Lo dispuesto en el numeral anterior, será aplicable al personal administrativo cualquiera sea el vínculo laboral o contractual o cargo de confianza que mantenga, en el sector público o privado, en cualquiera de las instituciones o entidades señaladas en el numeral 1.1 del presente artículo; siempre y cuando tenga capacidad de decisión o influencia directa en la prestación del servicio educativo, o tenga o pueda tener contacto directo con los estudiantes.</w:t>
      </w:r>
    </w:p>
    <w:p w14:paraId="26F7205D" w14:textId="77777777" w:rsidR="00146701" w:rsidRDefault="00CF114B">
      <w:pPr>
        <w:spacing w:before="280" w:after="280" w:line="240" w:lineRule="auto"/>
        <w:jc w:val="both"/>
        <w:rPr>
          <w:sz w:val="24"/>
          <w:szCs w:val="24"/>
        </w:rPr>
      </w:pPr>
      <w:r>
        <w:rPr>
          <w:sz w:val="24"/>
          <w:szCs w:val="24"/>
        </w:rPr>
        <w:t> 1.5 Para efectos de la presente Ley, se consideran los siguientes delitos:</w:t>
      </w:r>
    </w:p>
    <w:p w14:paraId="71A14787" w14:textId="77777777" w:rsidR="00146701" w:rsidRDefault="00CF114B">
      <w:pPr>
        <w:spacing w:before="280" w:after="280" w:line="240" w:lineRule="auto"/>
        <w:jc w:val="both"/>
        <w:rPr>
          <w:sz w:val="24"/>
          <w:szCs w:val="24"/>
        </w:rPr>
      </w:pPr>
      <w:r>
        <w:rPr>
          <w:sz w:val="24"/>
          <w:szCs w:val="24"/>
        </w:rPr>
        <w:t>     a) Delitos de terrorismo y apología al terrorismo.</w:t>
      </w:r>
    </w:p>
    <w:p w14:paraId="53420BA4" w14:textId="77777777" w:rsidR="00146701" w:rsidRDefault="00CF114B">
      <w:pPr>
        <w:spacing w:before="280" w:after="280" w:line="240" w:lineRule="auto"/>
        <w:jc w:val="both"/>
        <w:rPr>
          <w:sz w:val="24"/>
          <w:szCs w:val="24"/>
        </w:rPr>
      </w:pPr>
      <w:r>
        <w:rPr>
          <w:sz w:val="24"/>
          <w:szCs w:val="24"/>
        </w:rPr>
        <w:t>     b) Delitos de violación de la libertad sexual e indemnidad sexual.</w:t>
      </w:r>
    </w:p>
    <w:p w14:paraId="27C56753" w14:textId="77777777" w:rsidR="00146701" w:rsidRDefault="00CF114B">
      <w:pPr>
        <w:spacing w:before="280" w:after="280" w:line="240" w:lineRule="auto"/>
        <w:jc w:val="both"/>
        <w:rPr>
          <w:sz w:val="24"/>
          <w:szCs w:val="24"/>
        </w:rPr>
      </w:pPr>
      <w:r>
        <w:rPr>
          <w:sz w:val="24"/>
          <w:szCs w:val="24"/>
        </w:rPr>
        <w:t>     c) Delitos de proxenetismo.</w:t>
      </w:r>
    </w:p>
    <w:p w14:paraId="5B199F56" w14:textId="77777777" w:rsidR="00146701" w:rsidRDefault="00CF114B">
      <w:pPr>
        <w:spacing w:before="280" w:after="280" w:line="240" w:lineRule="auto"/>
        <w:jc w:val="both"/>
        <w:rPr>
          <w:sz w:val="24"/>
          <w:szCs w:val="24"/>
        </w:rPr>
      </w:pPr>
      <w:r>
        <w:rPr>
          <w:sz w:val="24"/>
          <w:szCs w:val="24"/>
        </w:rPr>
        <w:t>     d) Delito de pornografía infantil.</w:t>
      </w:r>
    </w:p>
    <w:p w14:paraId="01028B53" w14:textId="77777777" w:rsidR="00146701" w:rsidRDefault="00CF114B">
      <w:pPr>
        <w:spacing w:before="280" w:after="280" w:line="240" w:lineRule="auto"/>
        <w:ind w:left="567" w:hanging="567"/>
        <w:jc w:val="both"/>
        <w:rPr>
          <w:sz w:val="24"/>
          <w:szCs w:val="24"/>
        </w:rPr>
      </w:pPr>
      <w:r>
        <w:rPr>
          <w:sz w:val="24"/>
          <w:szCs w:val="24"/>
        </w:rPr>
        <w:t>    e) Delito de proposiciones a niños, niñas y adolescentes con fines sexuales por medios tecnológicos.</w:t>
      </w:r>
    </w:p>
    <w:p w14:paraId="59A7A3E7" w14:textId="77777777" w:rsidR="00146701" w:rsidRDefault="00CF114B">
      <w:pPr>
        <w:spacing w:before="280" w:after="280" w:line="240" w:lineRule="auto"/>
        <w:jc w:val="both"/>
        <w:rPr>
          <w:sz w:val="24"/>
          <w:szCs w:val="24"/>
        </w:rPr>
      </w:pPr>
      <w:r>
        <w:rPr>
          <w:sz w:val="24"/>
          <w:szCs w:val="24"/>
        </w:rPr>
        <w:t>     f) Delito de trata de personas</w:t>
      </w:r>
    </w:p>
    <w:p w14:paraId="0F47A9F7" w14:textId="77777777" w:rsidR="00146701" w:rsidRDefault="00CF114B">
      <w:pPr>
        <w:spacing w:before="280" w:after="280" w:line="240" w:lineRule="auto"/>
        <w:jc w:val="both"/>
        <w:rPr>
          <w:sz w:val="24"/>
          <w:szCs w:val="24"/>
        </w:rPr>
      </w:pPr>
      <w:r>
        <w:rPr>
          <w:sz w:val="24"/>
          <w:szCs w:val="24"/>
        </w:rPr>
        <w:t>     g) Delito de explotación sexual.</w:t>
      </w:r>
    </w:p>
    <w:p w14:paraId="4B502DE4" w14:textId="77777777" w:rsidR="00146701" w:rsidRDefault="00CF114B">
      <w:pPr>
        <w:spacing w:before="280" w:after="280" w:line="240" w:lineRule="auto"/>
        <w:jc w:val="both"/>
        <w:rPr>
          <w:sz w:val="24"/>
          <w:szCs w:val="24"/>
        </w:rPr>
      </w:pPr>
      <w:r>
        <w:rPr>
          <w:sz w:val="24"/>
          <w:szCs w:val="24"/>
        </w:rPr>
        <w:t>     h) Delito de esclavitud.</w:t>
      </w:r>
    </w:p>
    <w:p w14:paraId="5DFD5067" w14:textId="77777777" w:rsidR="00146701" w:rsidRDefault="00CF114B">
      <w:pPr>
        <w:spacing w:before="280" w:after="280" w:line="240" w:lineRule="auto"/>
        <w:jc w:val="both"/>
        <w:rPr>
          <w:sz w:val="24"/>
          <w:szCs w:val="24"/>
        </w:rPr>
      </w:pPr>
      <w:r>
        <w:rPr>
          <w:sz w:val="24"/>
          <w:szCs w:val="24"/>
        </w:rPr>
        <w:t>     i) Delitos de tráfico ilícito de drogas.</w:t>
      </w:r>
    </w:p>
    <w:p w14:paraId="5A0271AF" w14:textId="77777777" w:rsidR="00146701" w:rsidRDefault="00CF114B">
      <w:pPr>
        <w:spacing w:before="280" w:after="280" w:line="240" w:lineRule="auto"/>
        <w:jc w:val="both"/>
        <w:rPr>
          <w:sz w:val="24"/>
          <w:szCs w:val="24"/>
        </w:rPr>
      </w:pPr>
      <w:r>
        <w:rPr>
          <w:sz w:val="24"/>
          <w:szCs w:val="24"/>
        </w:rPr>
        <w:t>     j) Delito de homicidio doloso.</w:t>
      </w:r>
    </w:p>
    <w:p w14:paraId="2AD0207D" w14:textId="77777777" w:rsidR="00146701" w:rsidRDefault="00CF114B">
      <w:pPr>
        <w:spacing w:before="280" w:after="280" w:line="240" w:lineRule="auto"/>
        <w:jc w:val="both"/>
        <w:rPr>
          <w:sz w:val="24"/>
          <w:szCs w:val="24"/>
        </w:rPr>
      </w:pPr>
      <w:r>
        <w:rPr>
          <w:sz w:val="24"/>
          <w:szCs w:val="24"/>
        </w:rPr>
        <w:t>     k) Delito de parricidio.</w:t>
      </w:r>
    </w:p>
    <w:p w14:paraId="0D7B340E" w14:textId="77777777" w:rsidR="00146701" w:rsidRDefault="00CF114B">
      <w:pPr>
        <w:spacing w:before="280" w:after="280" w:line="240" w:lineRule="auto"/>
        <w:jc w:val="both"/>
        <w:rPr>
          <w:sz w:val="24"/>
          <w:szCs w:val="24"/>
        </w:rPr>
      </w:pPr>
      <w:r>
        <w:rPr>
          <w:sz w:val="24"/>
          <w:szCs w:val="24"/>
        </w:rPr>
        <w:t>     l) Delito de feminicidio.</w:t>
      </w:r>
    </w:p>
    <w:p w14:paraId="4A88ABFE" w14:textId="77777777" w:rsidR="00146701" w:rsidRDefault="00CF114B">
      <w:pPr>
        <w:spacing w:before="280" w:after="280" w:line="240" w:lineRule="auto"/>
        <w:jc w:val="both"/>
        <w:rPr>
          <w:sz w:val="24"/>
          <w:szCs w:val="24"/>
        </w:rPr>
      </w:pPr>
      <w:r>
        <w:rPr>
          <w:sz w:val="24"/>
          <w:szCs w:val="24"/>
        </w:rPr>
        <w:t>     m) Delito de sicariato.</w:t>
      </w:r>
    </w:p>
    <w:p w14:paraId="783AFDDF" w14:textId="77777777" w:rsidR="00146701" w:rsidRDefault="00CF114B">
      <w:pPr>
        <w:spacing w:before="280" w:after="280" w:line="240" w:lineRule="auto"/>
        <w:jc w:val="both"/>
        <w:rPr>
          <w:sz w:val="24"/>
          <w:szCs w:val="24"/>
        </w:rPr>
      </w:pPr>
      <w:r>
        <w:rPr>
          <w:sz w:val="24"/>
          <w:szCs w:val="24"/>
        </w:rPr>
        <w:t>     n) Delito de secuestro.</w:t>
      </w:r>
    </w:p>
    <w:p w14:paraId="0A2A429C" w14:textId="77777777" w:rsidR="00146701" w:rsidRDefault="00CF114B">
      <w:pPr>
        <w:spacing w:before="280" w:after="280" w:line="240" w:lineRule="auto"/>
        <w:jc w:val="both"/>
        <w:rPr>
          <w:sz w:val="24"/>
          <w:szCs w:val="24"/>
        </w:rPr>
      </w:pPr>
      <w:r>
        <w:rPr>
          <w:sz w:val="24"/>
          <w:szCs w:val="24"/>
        </w:rPr>
        <w:t>     o) Delito de secuestro extorsivo.</w:t>
      </w:r>
    </w:p>
    <w:p w14:paraId="124A120C" w14:textId="77777777" w:rsidR="00146701" w:rsidRDefault="00CF114B">
      <w:pPr>
        <w:spacing w:before="280" w:after="280" w:line="240" w:lineRule="auto"/>
        <w:jc w:val="both"/>
        <w:rPr>
          <w:sz w:val="24"/>
          <w:szCs w:val="24"/>
        </w:rPr>
      </w:pPr>
      <w:r>
        <w:rPr>
          <w:sz w:val="24"/>
          <w:szCs w:val="24"/>
        </w:rPr>
        <w:t>     p) Delitos contra la humanidad (genocidio, desaparición forzada y tortura).</w:t>
      </w:r>
    </w:p>
    <w:p w14:paraId="3EA312C1" w14:textId="77777777" w:rsidR="00146701" w:rsidRDefault="00CF114B">
      <w:pPr>
        <w:spacing w:before="280" w:after="280" w:line="240" w:lineRule="auto"/>
        <w:ind w:left="567" w:hanging="567"/>
        <w:jc w:val="both"/>
        <w:rPr>
          <w:sz w:val="24"/>
          <w:szCs w:val="24"/>
        </w:rPr>
      </w:pPr>
      <w:r>
        <w:rPr>
          <w:sz w:val="24"/>
          <w:szCs w:val="24"/>
        </w:rPr>
        <w:t>   q) Delito de violación de la intimidad, por difusión de imágenes, materiales audiovisuales o audios con contenido sexual.</w:t>
      </w:r>
    </w:p>
    <w:p w14:paraId="11133907" w14:textId="77777777" w:rsidR="00146701" w:rsidRDefault="00CF114B">
      <w:pPr>
        <w:jc w:val="both"/>
        <w:rPr>
          <w:sz w:val="24"/>
          <w:szCs w:val="24"/>
        </w:rPr>
      </w:pPr>
      <w:r>
        <w:rPr>
          <w:sz w:val="24"/>
          <w:szCs w:val="24"/>
        </w:rPr>
        <w:lastRenderedPageBreak/>
        <w:t> Los delitos a que refiere la presente Ley incluyen sus modalidades agravadas y el grado de tentativa. El presente artículo comprende los delitos enunciados sin perjuicio de los cambios en su nominación jurídica</w:t>
      </w:r>
      <w:r>
        <w:rPr>
          <w:b/>
          <w:sz w:val="24"/>
          <w:szCs w:val="24"/>
          <w:vertAlign w:val="superscript"/>
        </w:rPr>
        <w:footnoteReference w:id="42"/>
      </w:r>
      <w:r>
        <w:rPr>
          <w:sz w:val="24"/>
          <w:szCs w:val="24"/>
        </w:rPr>
        <w:t>.</w:t>
      </w:r>
    </w:p>
    <w:p w14:paraId="297F7CE3" w14:textId="77777777" w:rsidR="00146701" w:rsidRDefault="00CF114B">
      <w:pPr>
        <w:spacing w:before="280" w:after="280" w:line="240" w:lineRule="auto"/>
        <w:jc w:val="both"/>
        <w:rPr>
          <w:sz w:val="24"/>
          <w:szCs w:val="24"/>
        </w:rPr>
      </w:pPr>
      <w:r>
        <w:rPr>
          <w:b/>
          <w:sz w:val="24"/>
          <w:szCs w:val="24"/>
        </w:rPr>
        <w:t>Artículo 2. Medidas administrativas preventivas</w:t>
      </w:r>
      <w:r>
        <w:rPr>
          <w:sz w:val="24"/>
          <w:szCs w:val="24"/>
        </w:rPr>
        <w:t xml:space="preserve"> </w:t>
      </w:r>
    </w:p>
    <w:p w14:paraId="1AE6E4E9" w14:textId="77777777" w:rsidR="00146701" w:rsidRDefault="00CF114B">
      <w:pPr>
        <w:spacing w:before="280" w:after="280" w:line="240" w:lineRule="auto"/>
        <w:jc w:val="both"/>
        <w:rPr>
          <w:sz w:val="24"/>
          <w:szCs w:val="24"/>
        </w:rPr>
      </w:pPr>
      <w:r>
        <w:rPr>
          <w:b/>
          <w:sz w:val="24"/>
          <w:szCs w:val="24"/>
        </w:rPr>
        <w:t>     </w:t>
      </w:r>
      <w:r>
        <w:rPr>
          <w:sz w:val="24"/>
          <w:szCs w:val="24"/>
        </w:rPr>
        <w:t xml:space="preserve"> 2.1 Toda institución o entidad pública señalada en el numeral 1.1 del artículo 1 de la presente Ley, separa preventivamente al personal docente o administrativo, cuando:</w:t>
      </w:r>
    </w:p>
    <w:p w14:paraId="26E88D52" w14:textId="77777777" w:rsidR="00146701" w:rsidRDefault="00CF114B">
      <w:pPr>
        <w:spacing w:before="280" w:after="280" w:line="240" w:lineRule="auto"/>
        <w:jc w:val="both"/>
        <w:rPr>
          <w:sz w:val="24"/>
          <w:szCs w:val="24"/>
        </w:rPr>
      </w:pPr>
      <w:r>
        <w:rPr>
          <w:sz w:val="24"/>
          <w:szCs w:val="24"/>
        </w:rPr>
        <w:t>     a) Tenga denuncia presentada ante la Policía Nacional del Perú o el Ministerio Público, o cuando el Juez Penal haya emitido auto de apertura de instrucción, tratándose del Código de Procedimientos Penales, o bien el Ministerio Público haya formalizado y continuado investigación preparatoria en su contra, tratándose del Código Procesal Penal, por alguno de los delitos previstos en el numeral 1.5. del artículo 1 de la presente Ley.</w:t>
      </w:r>
    </w:p>
    <w:p w14:paraId="428251FD" w14:textId="77777777" w:rsidR="00146701" w:rsidRDefault="00CF114B">
      <w:pPr>
        <w:spacing w:before="280" w:after="280" w:line="240" w:lineRule="auto"/>
        <w:jc w:val="both"/>
        <w:rPr>
          <w:sz w:val="24"/>
          <w:szCs w:val="24"/>
        </w:rPr>
      </w:pPr>
      <w:r>
        <w:rPr>
          <w:sz w:val="24"/>
          <w:szCs w:val="24"/>
        </w:rPr>
        <w:t>     b) Haya sido detenido en flagrancia por la comisión de alguno de los delitos previstos en el numeral 1.5. del artículo 1 de la presente Ley.</w:t>
      </w:r>
    </w:p>
    <w:p w14:paraId="1C903087" w14:textId="77777777" w:rsidR="00146701" w:rsidRDefault="00CF114B">
      <w:pPr>
        <w:spacing w:before="280" w:after="280" w:line="240" w:lineRule="auto"/>
        <w:jc w:val="both"/>
        <w:rPr>
          <w:sz w:val="24"/>
          <w:szCs w:val="24"/>
        </w:rPr>
      </w:pPr>
      <w:r>
        <w:rPr>
          <w:sz w:val="24"/>
          <w:szCs w:val="24"/>
        </w:rPr>
        <w:t>     2.2 En el caso de las instituciones o entidades señaladas en el numeral 1.1 del artículo 1 de la presente Ley, que correspondan al ámbito privado, se aplica la suspensión perfecta del vínculo laboral o la medida que corresponda, de acuerdo a su régimen laboral o contractual.</w:t>
      </w:r>
    </w:p>
    <w:p w14:paraId="62A267CF" w14:textId="77777777" w:rsidR="00146701" w:rsidRDefault="00CF114B">
      <w:pPr>
        <w:spacing w:before="280" w:after="280" w:line="240" w:lineRule="auto"/>
        <w:jc w:val="both"/>
        <w:rPr>
          <w:sz w:val="24"/>
          <w:szCs w:val="24"/>
        </w:rPr>
      </w:pPr>
      <w:r>
        <w:rPr>
          <w:sz w:val="24"/>
          <w:szCs w:val="24"/>
        </w:rPr>
        <w:t>     2.3 En el caso de las instituciones o entidades públicas señaladas en el numeral 1.1 del artículo 1 de la presente Ley, el pago de remuneraciones al personal docente y administrativo se efectuará solo por el trabajo efectivamente realizado, de corresponder.</w:t>
      </w:r>
    </w:p>
    <w:p w14:paraId="0B7555F5" w14:textId="77777777" w:rsidR="00146701" w:rsidRDefault="00CF114B">
      <w:pPr>
        <w:rPr>
          <w:sz w:val="24"/>
          <w:szCs w:val="24"/>
          <w:u w:val="single"/>
        </w:rPr>
      </w:pPr>
      <w:r>
        <w:rPr>
          <w:sz w:val="24"/>
          <w:szCs w:val="24"/>
        </w:rPr>
        <w:t>     2.4 La medida preventiva se mantiene hasta la conclusión definitiva del proceso judicial o el archivamiento de la denuncia, según corresponda, sujeto a la vigencia del vínculo con la institución pública o privada</w:t>
      </w:r>
      <w:r>
        <w:rPr>
          <w:sz w:val="24"/>
          <w:szCs w:val="24"/>
          <w:vertAlign w:val="superscript"/>
        </w:rPr>
        <w:footnoteReference w:id="43"/>
      </w:r>
      <w:r>
        <w:rPr>
          <w:sz w:val="24"/>
          <w:szCs w:val="24"/>
        </w:rPr>
        <w:t>.</w:t>
      </w:r>
    </w:p>
    <w:p w14:paraId="2F6F3EBE" w14:textId="77777777" w:rsidR="00146701" w:rsidRDefault="00CF114B">
      <w:pPr>
        <w:spacing w:before="280" w:after="280" w:line="240" w:lineRule="auto"/>
        <w:jc w:val="both"/>
        <w:rPr>
          <w:sz w:val="24"/>
          <w:szCs w:val="24"/>
        </w:rPr>
      </w:pPr>
      <w:r>
        <w:rPr>
          <w:b/>
          <w:sz w:val="24"/>
          <w:szCs w:val="24"/>
        </w:rPr>
        <w:t>Artículo 3. Creación del Registro de personas condenadas o procesadas por los delitos establecidos en la Ley Nº 29988</w:t>
      </w:r>
      <w:r>
        <w:rPr>
          <w:sz w:val="24"/>
          <w:szCs w:val="24"/>
        </w:rPr>
        <w:t xml:space="preserve"> </w:t>
      </w:r>
    </w:p>
    <w:p w14:paraId="59C6D557" w14:textId="77777777" w:rsidR="00146701" w:rsidRDefault="00CF114B">
      <w:pPr>
        <w:spacing w:before="280" w:after="280" w:line="240" w:lineRule="auto"/>
        <w:jc w:val="both"/>
        <w:rPr>
          <w:sz w:val="24"/>
          <w:szCs w:val="24"/>
        </w:rPr>
      </w:pPr>
      <w:r>
        <w:rPr>
          <w:sz w:val="24"/>
          <w:szCs w:val="24"/>
        </w:rPr>
        <w:t>Créase, en el órgano de Gobierno del Poder Judicial, el Registro de personas condenadas o procesadas por los delitos establecidos en Ley Nº 29988, en el que son inscritas las personas condenadas con sentencia consentida o ejecutoriada o procesadas por cualquiera de los delitos previstos en el numeral 1.5 del artículo 1 de la presente Ley.</w:t>
      </w:r>
    </w:p>
    <w:p w14:paraId="00058A89" w14:textId="371A6561" w:rsidR="00146701" w:rsidRPr="00A95987" w:rsidRDefault="00CF114B" w:rsidP="00A95987">
      <w:pPr>
        <w:jc w:val="both"/>
        <w:rPr>
          <w:sz w:val="24"/>
          <w:szCs w:val="24"/>
          <w:u w:val="single"/>
        </w:rPr>
      </w:pPr>
      <w:r>
        <w:rPr>
          <w:sz w:val="24"/>
          <w:szCs w:val="24"/>
        </w:rPr>
        <w:t xml:space="preserve"> La información contenida en este Registro será compartida con las entidades supervisoras señaladas en el artículo 4 de la presente Ley, así como con la Autoridad Nacional del Servicio Civil - SERVIR o la que haga sus veces, en este último caso, para la inscripción de la inhabilitación en el sector educación a que se refieren el numeral </w:t>
      </w:r>
      <w:r>
        <w:rPr>
          <w:sz w:val="24"/>
          <w:szCs w:val="24"/>
        </w:rPr>
        <w:lastRenderedPageBreak/>
        <w:t>1.1 del artículo 1 de la presente Ley, en el Registro Nacional de Sanciones contra Servidores Civiles o el registro que se implemente para los mismos fines, sin perjuicio de lo dispuesto en el artículo 6 de la presente Ley</w:t>
      </w:r>
      <w:r>
        <w:rPr>
          <w:sz w:val="24"/>
          <w:szCs w:val="24"/>
          <w:vertAlign w:val="superscript"/>
        </w:rPr>
        <w:footnoteReference w:id="44"/>
      </w:r>
      <w:r>
        <w:rPr>
          <w:sz w:val="24"/>
          <w:szCs w:val="24"/>
        </w:rPr>
        <w:t>.</w:t>
      </w:r>
    </w:p>
    <w:p w14:paraId="6FA06662" w14:textId="77777777" w:rsidR="00146701" w:rsidRDefault="00CF114B">
      <w:pPr>
        <w:spacing w:before="280" w:after="280" w:line="240" w:lineRule="auto"/>
        <w:jc w:val="both"/>
        <w:rPr>
          <w:sz w:val="24"/>
          <w:szCs w:val="24"/>
        </w:rPr>
      </w:pPr>
      <w:r>
        <w:rPr>
          <w:b/>
          <w:sz w:val="24"/>
          <w:szCs w:val="24"/>
        </w:rPr>
        <w:t>Artículo 5. Responsabilidad por incumplimiento de la presente Ley y su Reglamento</w:t>
      </w:r>
      <w:r>
        <w:rPr>
          <w:sz w:val="24"/>
          <w:szCs w:val="24"/>
        </w:rPr>
        <w:t xml:space="preserve"> </w:t>
      </w:r>
    </w:p>
    <w:p w14:paraId="7784BBC7" w14:textId="77777777" w:rsidR="00146701" w:rsidRDefault="00CF114B">
      <w:pPr>
        <w:spacing w:before="280" w:after="280" w:line="240" w:lineRule="auto"/>
        <w:jc w:val="both"/>
        <w:rPr>
          <w:sz w:val="24"/>
          <w:szCs w:val="24"/>
        </w:rPr>
      </w:pPr>
      <w:r>
        <w:rPr>
          <w:sz w:val="24"/>
          <w:szCs w:val="24"/>
        </w:rPr>
        <w:t>El incumplimiento por parte de los/las funcionarios/as o servidores/as públicos/as de las obligaciones establecidas en la presente Ley y su Reglamento, constituye falta grave pasible de sanción, de acuerdo a su régimen laboral o contractual, sin perjuicio de las responsabilidades civiles y penales que correspondan.</w:t>
      </w:r>
    </w:p>
    <w:p w14:paraId="3A24CAF0" w14:textId="77777777" w:rsidR="00146701" w:rsidRDefault="00CF114B">
      <w:pPr>
        <w:spacing w:before="280" w:after="280" w:line="240" w:lineRule="auto"/>
        <w:jc w:val="both"/>
        <w:rPr>
          <w:sz w:val="24"/>
          <w:szCs w:val="24"/>
          <w:u w:val="single"/>
        </w:rPr>
      </w:pPr>
      <w:r>
        <w:rPr>
          <w:sz w:val="24"/>
          <w:szCs w:val="24"/>
        </w:rPr>
        <w:t>Las instituciones privadas que incumplan con las disposiciones contenidas en la presente Ley y su Reglamento serán sancionadas administrativamente por la autoridad competente del sector Educación, sin perjuicio de las demás acciones legales que pudieran corresponder. Asimismo, deberán adoptar las medidas disciplinarias respecto del personal que los infringe, de acuerdo al régimen legal y de organización interna que las regula sin perjuicio de las responsabilidades civiles y penales que correspondan</w:t>
      </w:r>
      <w:r>
        <w:rPr>
          <w:sz w:val="24"/>
          <w:szCs w:val="24"/>
          <w:vertAlign w:val="superscript"/>
        </w:rPr>
        <w:footnoteReference w:id="45"/>
      </w:r>
      <w:r>
        <w:rPr>
          <w:sz w:val="24"/>
          <w:szCs w:val="24"/>
        </w:rPr>
        <w:t>.</w:t>
      </w:r>
    </w:p>
    <w:p w14:paraId="308A2697" w14:textId="77777777" w:rsidR="00146701" w:rsidRDefault="00CF114B">
      <w:pPr>
        <w:spacing w:before="280" w:after="280" w:line="240" w:lineRule="auto"/>
        <w:jc w:val="both"/>
        <w:rPr>
          <w:sz w:val="24"/>
          <w:szCs w:val="24"/>
        </w:rPr>
      </w:pPr>
      <w:r>
        <w:rPr>
          <w:b/>
          <w:sz w:val="24"/>
          <w:szCs w:val="24"/>
        </w:rPr>
        <w:t>Artículo 6. Registro de las condenas de inhabilitación</w:t>
      </w:r>
      <w:r>
        <w:rPr>
          <w:sz w:val="24"/>
          <w:szCs w:val="24"/>
        </w:rPr>
        <w:t xml:space="preserve"> </w:t>
      </w:r>
    </w:p>
    <w:p w14:paraId="3EF73AAF" w14:textId="77777777" w:rsidR="00146701" w:rsidRDefault="00CF114B">
      <w:pPr>
        <w:spacing w:before="280" w:after="280" w:line="240" w:lineRule="auto"/>
        <w:jc w:val="both"/>
        <w:rPr>
          <w:sz w:val="24"/>
          <w:szCs w:val="24"/>
        </w:rPr>
      </w:pPr>
      <w:r>
        <w:rPr>
          <w:sz w:val="24"/>
          <w:szCs w:val="24"/>
        </w:rPr>
        <w:t>Cuando el órgano jurisdiccional emita sentencia consentida o ejecutoriada con condena penal por cualquiera de los delitos previstos en el inciso 9 del artículo 36 del Código Penal, debe ponerla en conocimiento de la Autoridad Nacional del Servicio Civil - SERVIR para que esta última proceda con la inscripción de la inhabilitación producto de la condena en el Registro Nacional de Sanciones contra Servidores Civiles o el que se implemente para los mismos fines.</w:t>
      </w:r>
    </w:p>
    <w:p w14:paraId="2D931E85" w14:textId="77777777" w:rsidR="00146701" w:rsidRDefault="00CF114B">
      <w:pPr>
        <w:spacing w:before="280" w:after="280" w:line="240" w:lineRule="auto"/>
        <w:jc w:val="both"/>
        <w:rPr>
          <w:sz w:val="24"/>
          <w:szCs w:val="24"/>
        </w:rPr>
      </w:pPr>
      <w:r>
        <w:rPr>
          <w:sz w:val="24"/>
          <w:szCs w:val="24"/>
        </w:rPr>
        <w:t>El órgano competente del Poder Judicial es responsable de remitir aquellas condenas con sentencia consentida o ejecutoriada por cualquiera de los delitos previstos en el numeral 1.5 del artículo 1 de la presente Ley, contenidas en el Registro de personas condenadas o procesadas por los delitos establecidos en la Ley Nº 29988, para los fines del párrafo anterior, bajo responsabilidad funcional</w:t>
      </w:r>
      <w:r>
        <w:rPr>
          <w:sz w:val="24"/>
          <w:szCs w:val="24"/>
          <w:vertAlign w:val="superscript"/>
        </w:rPr>
        <w:footnoteReference w:id="46"/>
      </w:r>
      <w:r>
        <w:rPr>
          <w:sz w:val="24"/>
          <w:szCs w:val="24"/>
        </w:rPr>
        <w:t>.</w:t>
      </w:r>
    </w:p>
    <w:p w14:paraId="0006B115" w14:textId="77777777" w:rsidR="00146701" w:rsidRDefault="00CF114B">
      <w:pPr>
        <w:spacing w:before="280" w:after="280" w:line="240" w:lineRule="auto"/>
        <w:jc w:val="both"/>
        <w:rPr>
          <w:sz w:val="24"/>
          <w:szCs w:val="24"/>
        </w:rPr>
      </w:pPr>
      <w:r>
        <w:rPr>
          <w:b/>
          <w:sz w:val="24"/>
          <w:szCs w:val="24"/>
        </w:rPr>
        <w:t xml:space="preserve">  DISPOSICIONES COMPLEMENTARIAS MODIFICATORIAS</w:t>
      </w:r>
    </w:p>
    <w:p w14:paraId="1BC42129" w14:textId="77777777" w:rsidR="00146701" w:rsidRDefault="00CF114B">
      <w:pPr>
        <w:spacing w:before="280" w:after="280" w:line="240" w:lineRule="auto"/>
        <w:jc w:val="both"/>
        <w:rPr>
          <w:sz w:val="24"/>
          <w:szCs w:val="24"/>
        </w:rPr>
      </w:pPr>
      <w:r>
        <w:rPr>
          <w:b/>
          <w:sz w:val="24"/>
          <w:szCs w:val="24"/>
        </w:rPr>
        <w:t>  PRIMERA. Modificación de los artículos 36 y 38 del Código Penal</w:t>
      </w:r>
      <w:r>
        <w:rPr>
          <w:sz w:val="24"/>
          <w:szCs w:val="24"/>
        </w:rPr>
        <w:t xml:space="preserve"> </w:t>
      </w:r>
    </w:p>
    <w:p w14:paraId="4E38F404" w14:textId="77777777" w:rsidR="00146701" w:rsidRDefault="00CF114B">
      <w:pPr>
        <w:spacing w:before="280" w:after="280" w:line="240" w:lineRule="auto"/>
        <w:jc w:val="both"/>
        <w:rPr>
          <w:sz w:val="24"/>
          <w:szCs w:val="24"/>
        </w:rPr>
      </w:pPr>
      <w:r>
        <w:rPr>
          <w:b/>
          <w:sz w:val="24"/>
          <w:szCs w:val="24"/>
        </w:rPr>
        <w:t> </w:t>
      </w:r>
      <w:r>
        <w:rPr>
          <w:sz w:val="24"/>
          <w:szCs w:val="24"/>
        </w:rPr>
        <w:t xml:space="preserve">Incorpórase el inciso 9 al artículo 36 y </w:t>
      </w:r>
      <w:proofErr w:type="spellStart"/>
      <w:r>
        <w:rPr>
          <w:sz w:val="24"/>
          <w:szCs w:val="24"/>
        </w:rPr>
        <w:t>modifícase</w:t>
      </w:r>
      <w:proofErr w:type="spellEnd"/>
      <w:r>
        <w:rPr>
          <w:sz w:val="24"/>
          <w:szCs w:val="24"/>
        </w:rPr>
        <w:t xml:space="preserve"> el artículo 38 del Código Penal, en los siguientes términos:</w:t>
      </w:r>
    </w:p>
    <w:p w14:paraId="79F627EC" w14:textId="77777777" w:rsidR="00146701" w:rsidRDefault="00CF114B">
      <w:pPr>
        <w:spacing w:before="280" w:after="280" w:line="240" w:lineRule="auto"/>
        <w:jc w:val="both"/>
        <w:rPr>
          <w:sz w:val="24"/>
          <w:szCs w:val="24"/>
        </w:rPr>
      </w:pPr>
      <w:r>
        <w:rPr>
          <w:sz w:val="24"/>
          <w:szCs w:val="24"/>
        </w:rPr>
        <w:t>     “</w:t>
      </w:r>
      <w:r>
        <w:rPr>
          <w:b/>
          <w:sz w:val="24"/>
          <w:szCs w:val="24"/>
        </w:rPr>
        <w:t>Artículo 36. Inhabilitación</w:t>
      </w:r>
      <w:r>
        <w:rPr>
          <w:sz w:val="24"/>
          <w:szCs w:val="24"/>
        </w:rPr>
        <w:t xml:space="preserve"> </w:t>
      </w:r>
    </w:p>
    <w:p w14:paraId="73668D34" w14:textId="77777777" w:rsidR="00146701" w:rsidRDefault="00CF114B">
      <w:pPr>
        <w:spacing w:before="280" w:after="280" w:line="240" w:lineRule="auto"/>
        <w:jc w:val="both"/>
        <w:rPr>
          <w:sz w:val="24"/>
          <w:szCs w:val="24"/>
        </w:rPr>
      </w:pPr>
      <w:r>
        <w:rPr>
          <w:b/>
          <w:sz w:val="24"/>
          <w:szCs w:val="24"/>
        </w:rPr>
        <w:t>     </w:t>
      </w:r>
      <w:r>
        <w:rPr>
          <w:sz w:val="24"/>
          <w:szCs w:val="24"/>
        </w:rPr>
        <w:t xml:space="preserve"> La inhabilitación producirá, según disponga la sentencia:</w:t>
      </w:r>
    </w:p>
    <w:p w14:paraId="4044097D" w14:textId="77777777" w:rsidR="00146701" w:rsidRDefault="00CF114B">
      <w:pPr>
        <w:spacing w:before="280" w:after="280" w:line="240" w:lineRule="auto"/>
        <w:jc w:val="both"/>
        <w:rPr>
          <w:sz w:val="24"/>
          <w:szCs w:val="24"/>
        </w:rPr>
      </w:pPr>
      <w:r>
        <w:rPr>
          <w:sz w:val="24"/>
          <w:szCs w:val="24"/>
        </w:rPr>
        <w:t>     (...)</w:t>
      </w:r>
    </w:p>
    <w:p w14:paraId="0D2CD528" w14:textId="77777777" w:rsidR="00146701" w:rsidRDefault="00CF114B">
      <w:pPr>
        <w:spacing w:before="280" w:after="280" w:line="240" w:lineRule="auto"/>
        <w:ind w:left="426" w:hanging="426"/>
        <w:jc w:val="both"/>
        <w:rPr>
          <w:sz w:val="24"/>
          <w:szCs w:val="24"/>
        </w:rPr>
      </w:pPr>
      <w:r>
        <w:rPr>
          <w:sz w:val="24"/>
          <w:szCs w:val="24"/>
        </w:rPr>
        <w:lastRenderedPageBreak/>
        <w:t xml:space="preserve">     9. Incapacidad definitiva de las personas condenadas con sentencia consentida o ejecutoriada por los delitos de terrorismo tipificados en el Decreto Ley 25475, por el delito de apología del terrorismo previsto en el inciso 2 del artículo 316 del Código Penal, por cualquiera de los delitos de violación de la libertad sexual tipificados en el Capítulo IX del Título IV del Libro Segundo del Código Penal o por los delitos de tráfico ilícito de drogas para ingresar o reingresar al servicio docente o administrativo en instituciones de educación básica o superior, pública o privada, en el Ministerio de Educación o en sus organismos públicos descentralizados o, en general, en todo órgano dedicado a la educación, capacitación, formación, resocialización o rehabilitación. Esta medida se impone obligatoriamente en la sentencia como pena </w:t>
      </w:r>
      <w:proofErr w:type="gramStart"/>
      <w:r>
        <w:rPr>
          <w:sz w:val="24"/>
          <w:szCs w:val="24"/>
        </w:rPr>
        <w:t>principal.</w:t>
      </w:r>
      <w:r>
        <w:rPr>
          <w:b/>
          <w:sz w:val="24"/>
          <w:szCs w:val="24"/>
        </w:rPr>
        <w:t>(</w:t>
      </w:r>
      <w:proofErr w:type="gramEnd"/>
      <w:r>
        <w:rPr>
          <w:b/>
          <w:sz w:val="24"/>
          <w:szCs w:val="24"/>
        </w:rPr>
        <w:t>*)</w:t>
      </w:r>
    </w:p>
    <w:p w14:paraId="0BFA23B8" w14:textId="77777777" w:rsidR="00146701" w:rsidRDefault="00CF114B">
      <w:pPr>
        <w:spacing w:after="0" w:line="240" w:lineRule="auto"/>
        <w:jc w:val="both"/>
        <w:rPr>
          <w:b/>
          <w:sz w:val="20"/>
          <w:szCs w:val="20"/>
        </w:rPr>
      </w:pPr>
      <w:r>
        <w:rPr>
          <w:b/>
          <w:sz w:val="24"/>
          <w:szCs w:val="24"/>
        </w:rPr>
        <w:t xml:space="preserve">        (*) Confrontar con el </w:t>
      </w:r>
      <w:hyperlink r:id="rId72">
        <w:r>
          <w:rPr>
            <w:b/>
            <w:sz w:val="24"/>
            <w:szCs w:val="24"/>
            <w:highlight w:val="white"/>
          </w:rPr>
          <w:t>Artículo 1 de la Ley Nº 30076</w:t>
        </w:r>
      </w:hyperlink>
      <w:r>
        <w:rPr>
          <w:b/>
          <w:sz w:val="24"/>
          <w:szCs w:val="24"/>
        </w:rPr>
        <w:t>, publicada el</w:t>
      </w:r>
      <w:r>
        <w:rPr>
          <w:sz w:val="24"/>
          <w:szCs w:val="24"/>
        </w:rPr>
        <w:t xml:space="preserve"> 19 agosto 2013</w:t>
      </w:r>
      <w:r>
        <w:rPr>
          <w:sz w:val="20"/>
          <w:szCs w:val="20"/>
        </w:rPr>
        <w:t>.</w:t>
      </w:r>
      <w:r>
        <w:rPr>
          <w:sz w:val="20"/>
          <w:szCs w:val="20"/>
        </w:rPr>
        <w:br/>
      </w:r>
      <w:r>
        <w:rPr>
          <w:b/>
          <w:sz w:val="20"/>
          <w:szCs w:val="20"/>
        </w:rPr>
        <w:t xml:space="preserve">    </w:t>
      </w:r>
    </w:p>
    <w:p w14:paraId="16390890" w14:textId="77777777" w:rsidR="00146701" w:rsidRDefault="00CF114B">
      <w:pPr>
        <w:spacing w:after="0" w:line="240" w:lineRule="auto"/>
        <w:jc w:val="both"/>
        <w:rPr>
          <w:sz w:val="24"/>
          <w:szCs w:val="24"/>
        </w:rPr>
      </w:pPr>
      <w:r>
        <w:rPr>
          <w:b/>
          <w:sz w:val="20"/>
          <w:szCs w:val="20"/>
        </w:rPr>
        <w:t xml:space="preserve">   </w:t>
      </w:r>
      <w:r>
        <w:rPr>
          <w:b/>
          <w:sz w:val="24"/>
          <w:szCs w:val="24"/>
        </w:rPr>
        <w:t>Artículo 38. Duración de la inhabilitación principal por destitución</w:t>
      </w:r>
      <w:r>
        <w:rPr>
          <w:sz w:val="24"/>
          <w:szCs w:val="24"/>
        </w:rPr>
        <w:t xml:space="preserve"> </w:t>
      </w:r>
    </w:p>
    <w:p w14:paraId="250A3110" w14:textId="77777777" w:rsidR="00146701" w:rsidRDefault="00CF114B">
      <w:pPr>
        <w:spacing w:after="0" w:line="240" w:lineRule="auto"/>
        <w:ind w:left="284"/>
        <w:jc w:val="both"/>
        <w:rPr>
          <w:sz w:val="24"/>
          <w:szCs w:val="24"/>
        </w:rPr>
      </w:pPr>
      <w:r>
        <w:rPr>
          <w:sz w:val="24"/>
          <w:szCs w:val="24"/>
        </w:rPr>
        <w:t xml:space="preserve"> La inhabilitación principal se extiende de seis meses a cinco años, salvo en los casos a los que se refiere el segundo párrafo del inciso 6) y el inciso 9) del artículo 36, en los cuales es definitiva.”</w:t>
      </w:r>
      <w:r>
        <w:rPr>
          <w:b/>
          <w:sz w:val="24"/>
          <w:szCs w:val="24"/>
        </w:rPr>
        <w:t>(*)</w:t>
      </w:r>
    </w:p>
    <w:p w14:paraId="130907DC" w14:textId="77777777" w:rsidR="00146701" w:rsidRDefault="00CF114B">
      <w:pPr>
        <w:spacing w:after="0" w:line="240" w:lineRule="auto"/>
        <w:jc w:val="both"/>
        <w:rPr>
          <w:sz w:val="24"/>
          <w:szCs w:val="24"/>
        </w:rPr>
      </w:pPr>
      <w:r>
        <w:rPr>
          <w:b/>
          <w:sz w:val="24"/>
          <w:szCs w:val="24"/>
        </w:rPr>
        <w:t xml:space="preserve">      (*) Confrontar con el </w:t>
      </w:r>
      <w:hyperlink r:id="rId73">
        <w:r>
          <w:rPr>
            <w:b/>
            <w:sz w:val="24"/>
            <w:szCs w:val="24"/>
            <w:highlight w:val="white"/>
          </w:rPr>
          <w:t>Artículo 1 de la Ley Nº 30076</w:t>
        </w:r>
      </w:hyperlink>
      <w:r>
        <w:rPr>
          <w:b/>
          <w:sz w:val="24"/>
          <w:szCs w:val="24"/>
        </w:rPr>
        <w:t>, publicada el</w:t>
      </w:r>
      <w:r>
        <w:rPr>
          <w:sz w:val="24"/>
          <w:szCs w:val="24"/>
        </w:rPr>
        <w:t xml:space="preserve"> 19 agosto 2013.</w:t>
      </w:r>
      <w:r>
        <w:rPr>
          <w:sz w:val="24"/>
          <w:szCs w:val="24"/>
        </w:rPr>
        <w:br/>
      </w:r>
    </w:p>
    <w:p w14:paraId="5C7F3C9E" w14:textId="77777777" w:rsidR="00146701" w:rsidRDefault="00CF114B">
      <w:pPr>
        <w:spacing w:before="280" w:after="280" w:line="240" w:lineRule="auto"/>
        <w:jc w:val="both"/>
        <w:rPr>
          <w:sz w:val="24"/>
          <w:szCs w:val="24"/>
        </w:rPr>
      </w:pPr>
      <w:r>
        <w:rPr>
          <w:b/>
          <w:sz w:val="24"/>
          <w:szCs w:val="24"/>
        </w:rPr>
        <w:t>SEGUNDA. Modificación del artículo 30 del Decreto Legislativo 276, Ley de Bases de la Carrera Administrativa y de Remuneraciones del Sector Público</w:t>
      </w:r>
      <w:r>
        <w:rPr>
          <w:sz w:val="24"/>
          <w:szCs w:val="24"/>
        </w:rPr>
        <w:t xml:space="preserve"> </w:t>
      </w:r>
    </w:p>
    <w:p w14:paraId="18454DFF"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Modifícase</w:t>
      </w:r>
      <w:proofErr w:type="spellEnd"/>
      <w:r>
        <w:rPr>
          <w:sz w:val="24"/>
          <w:szCs w:val="24"/>
        </w:rPr>
        <w:t xml:space="preserve"> el artículo 30 del Decreto Legislativo 276, Ley de Bases de la Carrera Administrativa y de Remuneraciones del Sector Público, en los términos siguientes:</w:t>
      </w:r>
    </w:p>
    <w:p w14:paraId="35CDE5E3" w14:textId="77777777" w:rsidR="00146701" w:rsidRDefault="00CF114B">
      <w:pPr>
        <w:spacing w:before="280" w:after="280" w:line="240" w:lineRule="auto"/>
        <w:jc w:val="both"/>
        <w:rPr>
          <w:b/>
          <w:sz w:val="24"/>
          <w:szCs w:val="24"/>
        </w:rPr>
      </w:pPr>
      <w:r>
        <w:rPr>
          <w:sz w:val="24"/>
          <w:szCs w:val="24"/>
        </w:rPr>
        <w:t>     “</w:t>
      </w:r>
      <w:r>
        <w:rPr>
          <w:b/>
          <w:sz w:val="24"/>
          <w:szCs w:val="24"/>
        </w:rPr>
        <w:t xml:space="preserve">Artículo 30.- </w:t>
      </w:r>
      <w:r>
        <w:rPr>
          <w:sz w:val="24"/>
          <w:szCs w:val="24"/>
        </w:rPr>
        <w:t>El servidor destituido no podrá reingresar al servicio público durante el término de cinco años como mínimo. La destitución es definitiva en el caso de servidores administrativos del Sector Educación y, en general, de todo órgano dedicado a la educación, capacitación, formación, resocialización o rehabilitación, condenados por cualquiera de los delitos de terrorismo previstos en el Decreto Ley 25475, por el delito de apología del terrorismo tipificado en el inciso 2 del artículo 316 del Código Penal, por cualquiera de los delitos de violación de la libertad sexual tipificados en el Capítulo IX del Título IV del Libro Segundo del Código Penal o por los delitos de tráfico ilícito de drogas</w:t>
      </w:r>
    </w:p>
    <w:p w14:paraId="36F8FC6C" w14:textId="77777777" w:rsidR="00146701" w:rsidRDefault="00CF114B">
      <w:pPr>
        <w:spacing w:before="280" w:after="280" w:line="240" w:lineRule="auto"/>
        <w:rPr>
          <w:b/>
          <w:sz w:val="28"/>
          <w:szCs w:val="28"/>
        </w:rPr>
      </w:pPr>
      <w:r>
        <w:rPr>
          <w:b/>
          <w:sz w:val="28"/>
          <w:szCs w:val="28"/>
        </w:rPr>
        <w:t>(...)</w:t>
      </w:r>
    </w:p>
    <w:p w14:paraId="08F8959A"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DISPOSICIONES COMPLEMENTARIAS FINALES</w:t>
      </w:r>
    </w:p>
    <w:p w14:paraId="438FEAAB" w14:textId="77777777" w:rsidR="00146701" w:rsidRDefault="00CF114B">
      <w:pPr>
        <w:spacing w:before="280" w:after="280" w:line="240" w:lineRule="auto"/>
        <w:jc w:val="both"/>
        <w:rPr>
          <w:sz w:val="24"/>
          <w:szCs w:val="24"/>
        </w:rPr>
      </w:pPr>
      <w:r>
        <w:rPr>
          <w:b/>
          <w:sz w:val="24"/>
          <w:szCs w:val="24"/>
        </w:rPr>
        <w:t>CUARTA.</w:t>
      </w:r>
      <w:r>
        <w:rPr>
          <w:sz w:val="24"/>
          <w:szCs w:val="24"/>
        </w:rPr>
        <w:t xml:space="preserve"> </w:t>
      </w:r>
    </w:p>
    <w:p w14:paraId="032A8508" w14:textId="77777777" w:rsidR="00146701" w:rsidRDefault="00CF114B">
      <w:pPr>
        <w:spacing w:before="280" w:after="280" w:line="240" w:lineRule="auto"/>
        <w:jc w:val="both"/>
        <w:rPr>
          <w:b/>
          <w:sz w:val="24"/>
          <w:szCs w:val="24"/>
        </w:rPr>
      </w:pPr>
      <w:r>
        <w:rPr>
          <w:sz w:val="24"/>
          <w:szCs w:val="24"/>
        </w:rPr>
        <w:t>Toda institución o entidad señalada en el numeral 1.1 del artículo 1 de la presente Ley se encuentra impedida de suscribir vínculo laboral o contractual, bajo cualquier modalidad, con personas que se encuentren en los supuestos establecidos en el numeral 2.1 del artículo 2 de la presente Ley</w:t>
      </w:r>
      <w:r>
        <w:rPr>
          <w:sz w:val="24"/>
          <w:szCs w:val="24"/>
          <w:vertAlign w:val="superscript"/>
        </w:rPr>
        <w:footnoteReference w:id="47"/>
      </w:r>
      <w:r>
        <w:rPr>
          <w:sz w:val="24"/>
          <w:szCs w:val="24"/>
        </w:rPr>
        <w:t>.</w:t>
      </w:r>
    </w:p>
    <w:p w14:paraId="113E2E65" w14:textId="77777777" w:rsidR="00146701" w:rsidRDefault="00146701">
      <w:pPr>
        <w:spacing w:before="280" w:after="280" w:line="240" w:lineRule="auto"/>
        <w:jc w:val="center"/>
        <w:rPr>
          <w:b/>
          <w:sz w:val="36"/>
          <w:szCs w:val="36"/>
        </w:rPr>
      </w:pPr>
    </w:p>
    <w:p w14:paraId="19868BCC" w14:textId="77777777" w:rsidR="00146701" w:rsidRDefault="00CF114B">
      <w:pPr>
        <w:spacing w:before="280" w:after="280" w:line="240" w:lineRule="auto"/>
        <w:jc w:val="center"/>
        <w:rPr>
          <w:b/>
          <w:sz w:val="36"/>
          <w:szCs w:val="36"/>
        </w:rPr>
      </w:pPr>
      <w:r>
        <w:rPr>
          <w:b/>
          <w:sz w:val="36"/>
          <w:szCs w:val="36"/>
        </w:rPr>
        <w:t>Ley de Reforma Magisterial</w:t>
      </w:r>
    </w:p>
    <w:p w14:paraId="59ADD6F1" w14:textId="77777777" w:rsidR="00146701" w:rsidRDefault="00CF114B">
      <w:pPr>
        <w:jc w:val="center"/>
        <w:rPr>
          <w:sz w:val="36"/>
          <w:szCs w:val="36"/>
        </w:rPr>
      </w:pPr>
      <w:r>
        <w:rPr>
          <w:b/>
          <w:sz w:val="36"/>
          <w:szCs w:val="36"/>
        </w:rPr>
        <w:t>LEY Nº 29944</w:t>
      </w:r>
      <w:r>
        <w:rPr>
          <w:sz w:val="36"/>
          <w:szCs w:val="36"/>
          <w:vertAlign w:val="superscript"/>
        </w:rPr>
        <w:footnoteReference w:id="48"/>
      </w:r>
    </w:p>
    <w:p w14:paraId="2CB3FBDC" w14:textId="5A9D27BA" w:rsidR="00146701" w:rsidRDefault="00146701">
      <w:pPr>
        <w:rPr>
          <w:sz w:val="24"/>
          <w:szCs w:val="24"/>
        </w:rPr>
      </w:pPr>
    </w:p>
    <w:p w14:paraId="0FD2045C" w14:textId="77777777" w:rsidR="00146701" w:rsidRDefault="00CF114B">
      <w:pPr>
        <w:spacing w:before="280" w:after="280" w:line="240" w:lineRule="auto"/>
        <w:rPr>
          <w:sz w:val="24"/>
          <w:szCs w:val="24"/>
        </w:rPr>
      </w:pPr>
      <w:r>
        <w:rPr>
          <w:b/>
          <w:sz w:val="24"/>
          <w:szCs w:val="24"/>
        </w:rPr>
        <w:t>Artículo 49. Destitución</w:t>
      </w:r>
      <w:r>
        <w:rPr>
          <w:sz w:val="24"/>
          <w:szCs w:val="24"/>
        </w:rPr>
        <w:t xml:space="preserve"> </w:t>
      </w:r>
    </w:p>
    <w:p w14:paraId="06FE044F" w14:textId="77777777" w:rsidR="00146701" w:rsidRDefault="00CF114B">
      <w:pPr>
        <w:spacing w:before="280" w:after="280" w:line="240" w:lineRule="auto"/>
        <w:jc w:val="both"/>
        <w:rPr>
          <w:sz w:val="24"/>
          <w:szCs w:val="24"/>
        </w:rPr>
      </w:pPr>
      <w:r>
        <w:rPr>
          <w:sz w:val="24"/>
          <w:szCs w:val="24"/>
        </w:rPr>
        <w:t>Son causales de destitución, la transgresión por acción u omisión de los principios, deberes, obligaciones y prohibiciones en el ejercicio de la función docente, considerado como muy grave.</w:t>
      </w:r>
    </w:p>
    <w:p w14:paraId="59F7F7BB" w14:textId="77777777" w:rsidR="00146701" w:rsidRDefault="00CF114B">
      <w:pPr>
        <w:spacing w:before="280" w:after="280" w:line="240" w:lineRule="auto"/>
        <w:rPr>
          <w:sz w:val="24"/>
          <w:szCs w:val="24"/>
        </w:rPr>
      </w:pPr>
      <w:r>
        <w:rPr>
          <w:sz w:val="24"/>
          <w:szCs w:val="24"/>
        </w:rPr>
        <w:t>También se consideran faltas o infracciones muy graves, pasibles de destitución, las siguientes:</w:t>
      </w:r>
    </w:p>
    <w:p w14:paraId="18E7A125" w14:textId="77777777" w:rsidR="00146701" w:rsidRDefault="00CF114B">
      <w:pPr>
        <w:spacing w:before="280" w:after="280" w:line="240" w:lineRule="auto"/>
        <w:ind w:left="-426" w:firstLine="142"/>
        <w:rPr>
          <w:sz w:val="24"/>
          <w:szCs w:val="24"/>
        </w:rPr>
      </w:pPr>
      <w:r>
        <w:rPr>
          <w:sz w:val="24"/>
          <w:szCs w:val="24"/>
        </w:rPr>
        <w:t>     a) No presentarse a la evaluación de desempeño docente sin causa justificada.</w:t>
      </w:r>
    </w:p>
    <w:p w14:paraId="091DC49D" w14:textId="77777777" w:rsidR="00146701" w:rsidRDefault="00CF114B">
      <w:pPr>
        <w:spacing w:before="280" w:after="280" w:line="240" w:lineRule="auto"/>
        <w:ind w:left="-284"/>
        <w:rPr>
          <w:sz w:val="24"/>
          <w:szCs w:val="24"/>
        </w:rPr>
      </w:pPr>
      <w:r>
        <w:rPr>
          <w:sz w:val="24"/>
          <w:szCs w:val="24"/>
        </w:rPr>
        <w:t>     b) Haber sido condenado por delito doloso.</w:t>
      </w:r>
    </w:p>
    <w:p w14:paraId="560C690A" w14:textId="77777777" w:rsidR="00146701" w:rsidRDefault="00CF114B">
      <w:pPr>
        <w:spacing w:before="280" w:after="280" w:line="240" w:lineRule="auto"/>
        <w:ind w:left="142" w:hanging="142"/>
        <w:rPr>
          <w:sz w:val="24"/>
          <w:szCs w:val="24"/>
        </w:rPr>
      </w:pPr>
      <w:r>
        <w:rPr>
          <w:sz w:val="24"/>
          <w:szCs w:val="24"/>
        </w:rPr>
        <w:t>c) Haber sido condenado por delito contra la libertad sexual, apología del terrorismo o delito de terrorismo y sus formas agravadas. </w:t>
      </w:r>
    </w:p>
    <w:p w14:paraId="352692B4" w14:textId="77777777" w:rsidR="00146701" w:rsidRDefault="00CF114B">
      <w:pPr>
        <w:pBdr>
          <w:top w:val="nil"/>
          <w:left w:val="nil"/>
          <w:bottom w:val="nil"/>
          <w:right w:val="nil"/>
          <w:between w:val="nil"/>
        </w:pBdr>
        <w:spacing w:line="240" w:lineRule="auto"/>
        <w:ind w:left="142" w:hanging="142"/>
        <w:rPr>
          <w:color w:val="000000"/>
          <w:sz w:val="24"/>
          <w:szCs w:val="24"/>
        </w:rPr>
      </w:pPr>
      <w:r>
        <w:rPr>
          <w:color w:val="000000"/>
          <w:sz w:val="24"/>
          <w:szCs w:val="24"/>
        </w:rPr>
        <w:t>d) Incurrir en actos de violencia o causar grave perjuicio contra los derechos fundamentales de los estudiantes y otros miembros de la comunidad educativa y/o institución educativa, así como impedir el normal funcionamiento de l</w:t>
      </w:r>
      <w:r>
        <w:rPr>
          <w:b/>
          <w:color w:val="000000"/>
          <w:sz w:val="24"/>
          <w:szCs w:val="24"/>
        </w:rPr>
        <w:t>os</w:t>
      </w:r>
      <w:r>
        <w:rPr>
          <w:color w:val="000000"/>
          <w:sz w:val="24"/>
          <w:szCs w:val="24"/>
        </w:rPr>
        <w:t xml:space="preserve"> servicios públicos.</w:t>
      </w:r>
    </w:p>
    <w:p w14:paraId="23D6D6B7" w14:textId="77777777" w:rsidR="00146701" w:rsidRDefault="00CF114B">
      <w:pPr>
        <w:pBdr>
          <w:top w:val="nil"/>
          <w:left w:val="nil"/>
          <w:bottom w:val="nil"/>
          <w:right w:val="nil"/>
          <w:between w:val="nil"/>
        </w:pBdr>
        <w:spacing w:line="240" w:lineRule="auto"/>
        <w:ind w:left="-284"/>
        <w:rPr>
          <w:color w:val="000000"/>
          <w:sz w:val="24"/>
          <w:szCs w:val="24"/>
        </w:rPr>
      </w:pPr>
      <w:r>
        <w:rPr>
          <w:color w:val="000000"/>
          <w:sz w:val="24"/>
          <w:szCs w:val="24"/>
        </w:rPr>
        <w:t>     e) Maltratar física o psicológicamente al estudiante causando daño grave.</w:t>
      </w:r>
    </w:p>
    <w:p w14:paraId="03F7DD5C" w14:textId="77777777" w:rsidR="00146701" w:rsidRDefault="00CF114B">
      <w:pPr>
        <w:pBdr>
          <w:top w:val="nil"/>
          <w:left w:val="nil"/>
          <w:bottom w:val="nil"/>
          <w:right w:val="nil"/>
          <w:between w:val="nil"/>
        </w:pBdr>
        <w:spacing w:line="240" w:lineRule="auto"/>
        <w:ind w:left="142" w:hanging="426"/>
        <w:jc w:val="both"/>
        <w:rPr>
          <w:color w:val="000000"/>
          <w:sz w:val="24"/>
          <w:szCs w:val="24"/>
        </w:rPr>
      </w:pPr>
      <w:r>
        <w:rPr>
          <w:color w:val="000000"/>
          <w:sz w:val="24"/>
          <w:szCs w:val="24"/>
        </w:rPr>
        <w:t>   f) Realizar conductas de hostigamiento sexual y actos que atenten contra la integridad, indemnidad y libertad sexual tipificados como delitos en el Código Penal.</w:t>
      </w:r>
    </w:p>
    <w:p w14:paraId="56F3D2B6" w14:textId="77777777" w:rsidR="00146701" w:rsidRDefault="00CF114B">
      <w:pPr>
        <w:pBdr>
          <w:top w:val="nil"/>
          <w:left w:val="nil"/>
          <w:bottom w:val="nil"/>
          <w:right w:val="nil"/>
          <w:between w:val="nil"/>
        </w:pBdr>
        <w:spacing w:line="240" w:lineRule="auto"/>
        <w:ind w:left="284" w:hanging="284"/>
        <w:rPr>
          <w:color w:val="000000"/>
          <w:sz w:val="24"/>
          <w:szCs w:val="24"/>
        </w:rPr>
      </w:pPr>
      <w:r>
        <w:rPr>
          <w:color w:val="000000"/>
          <w:sz w:val="24"/>
          <w:szCs w:val="24"/>
        </w:rPr>
        <w:t>g) Concurrir al centro de trabajo en estado de ebriedad o bajo los efectos de alguna droga.</w:t>
      </w:r>
    </w:p>
    <w:p w14:paraId="62E7641C" w14:textId="77777777" w:rsidR="00146701" w:rsidRDefault="00CF114B">
      <w:pPr>
        <w:spacing w:before="280" w:after="280" w:line="240" w:lineRule="auto"/>
        <w:ind w:left="-284"/>
        <w:rPr>
          <w:sz w:val="24"/>
          <w:szCs w:val="24"/>
        </w:rPr>
      </w:pPr>
      <w:r>
        <w:rPr>
          <w:sz w:val="24"/>
          <w:szCs w:val="24"/>
        </w:rPr>
        <w:t>     h) Inducir a los alumnos a participar en marchas de carácter político.</w:t>
      </w:r>
    </w:p>
    <w:p w14:paraId="61F877C3" w14:textId="77777777" w:rsidR="00146701" w:rsidRDefault="00CF114B">
      <w:pPr>
        <w:numPr>
          <w:ilvl w:val="0"/>
          <w:numId w:val="5"/>
        </w:numPr>
        <w:pBdr>
          <w:top w:val="nil"/>
          <w:left w:val="nil"/>
          <w:bottom w:val="nil"/>
          <w:right w:val="nil"/>
          <w:between w:val="nil"/>
        </w:pBdr>
        <w:spacing w:before="280" w:after="0" w:line="240" w:lineRule="auto"/>
        <w:ind w:left="284" w:hanging="284"/>
        <w:rPr>
          <w:color w:val="000000"/>
          <w:sz w:val="24"/>
          <w:szCs w:val="24"/>
        </w:rPr>
      </w:pPr>
      <w:r>
        <w:rPr>
          <w:color w:val="000000"/>
          <w:sz w:val="24"/>
          <w:szCs w:val="24"/>
        </w:rPr>
        <w:t>Incurrir en reincidencia la inasistencia injustificada al centro de trabajo por más de tres (3) días consecutivos o cinco (5) discontinuos en un período de dos (2) meses.</w:t>
      </w:r>
    </w:p>
    <w:p w14:paraId="14175BC5" w14:textId="77777777" w:rsidR="00146701" w:rsidRDefault="00146701">
      <w:pPr>
        <w:pBdr>
          <w:top w:val="nil"/>
          <w:left w:val="nil"/>
          <w:bottom w:val="nil"/>
          <w:right w:val="nil"/>
          <w:between w:val="nil"/>
        </w:pBdr>
        <w:spacing w:after="0" w:line="240" w:lineRule="auto"/>
        <w:rPr>
          <w:color w:val="000000"/>
          <w:sz w:val="24"/>
          <w:szCs w:val="24"/>
        </w:rPr>
      </w:pPr>
    </w:p>
    <w:p w14:paraId="5F284591" w14:textId="77777777" w:rsidR="00146701" w:rsidRDefault="00CF114B">
      <w:pPr>
        <w:pBdr>
          <w:top w:val="nil"/>
          <w:left w:val="nil"/>
          <w:bottom w:val="nil"/>
          <w:right w:val="nil"/>
          <w:between w:val="nil"/>
        </w:pBdr>
        <w:spacing w:after="0"/>
        <w:jc w:val="both"/>
        <w:rPr>
          <w:color w:val="000000"/>
          <w:sz w:val="24"/>
          <w:szCs w:val="24"/>
        </w:rPr>
      </w:pPr>
      <w:r>
        <w:rPr>
          <w:color w:val="000000"/>
          <w:sz w:val="24"/>
          <w:szCs w:val="24"/>
        </w:rPr>
        <w:t>j) Haber sido condenado por los delitos previstos en los artículos 382, 383, 384, 387, 388, 389, 393, 393-A, 394, 395, 396, 397, 397-A, 398, 399 y 400 y 401 del Código Penal, inscritos en el Registro Nacional de Sanciones contra Servidores Civiles</w:t>
      </w:r>
      <w:r>
        <w:rPr>
          <w:color w:val="000000"/>
          <w:sz w:val="24"/>
          <w:szCs w:val="24"/>
          <w:vertAlign w:val="superscript"/>
        </w:rPr>
        <w:footnoteReference w:id="49"/>
      </w:r>
      <w:r>
        <w:rPr>
          <w:color w:val="000000"/>
          <w:sz w:val="24"/>
          <w:szCs w:val="24"/>
        </w:rPr>
        <w:t>.</w:t>
      </w:r>
    </w:p>
    <w:p w14:paraId="4C1E78B1" w14:textId="77777777" w:rsidR="00A95987" w:rsidRDefault="00A95987">
      <w:pPr>
        <w:spacing w:before="280" w:after="280" w:line="240" w:lineRule="auto"/>
        <w:jc w:val="center"/>
        <w:rPr>
          <w:b/>
          <w:sz w:val="36"/>
          <w:szCs w:val="36"/>
        </w:rPr>
      </w:pPr>
      <w:bookmarkStart w:id="43" w:name="bookmark=id.2p2csry" w:colFirst="0" w:colLast="0"/>
      <w:bookmarkEnd w:id="43"/>
    </w:p>
    <w:p w14:paraId="1A275A22" w14:textId="77777777" w:rsidR="00A95987" w:rsidRDefault="00A95987">
      <w:pPr>
        <w:spacing w:before="280" w:after="280" w:line="240" w:lineRule="auto"/>
        <w:jc w:val="center"/>
        <w:rPr>
          <w:b/>
          <w:sz w:val="36"/>
          <w:szCs w:val="36"/>
        </w:rPr>
      </w:pPr>
    </w:p>
    <w:p w14:paraId="2701C3F0" w14:textId="4808F18C" w:rsidR="00146701" w:rsidRDefault="00CF114B">
      <w:pPr>
        <w:spacing w:before="280" w:after="280" w:line="240" w:lineRule="auto"/>
        <w:jc w:val="center"/>
        <w:rPr>
          <w:b/>
          <w:sz w:val="36"/>
          <w:szCs w:val="36"/>
        </w:rPr>
      </w:pPr>
      <w:r>
        <w:rPr>
          <w:b/>
          <w:sz w:val="36"/>
          <w:szCs w:val="36"/>
        </w:rPr>
        <w:t>Ley Universitaria</w:t>
      </w:r>
    </w:p>
    <w:p w14:paraId="09C6961F" w14:textId="77777777" w:rsidR="00146701" w:rsidRDefault="00CF114B">
      <w:pPr>
        <w:spacing w:before="280" w:after="280" w:line="240" w:lineRule="auto"/>
        <w:jc w:val="center"/>
        <w:rPr>
          <w:b/>
          <w:sz w:val="28"/>
          <w:szCs w:val="28"/>
        </w:rPr>
      </w:pPr>
      <w:r>
        <w:rPr>
          <w:b/>
          <w:sz w:val="36"/>
          <w:szCs w:val="36"/>
        </w:rPr>
        <w:t>LEY Nº 30220</w:t>
      </w:r>
      <w:r>
        <w:rPr>
          <w:b/>
          <w:sz w:val="36"/>
          <w:szCs w:val="36"/>
          <w:vertAlign w:val="superscript"/>
        </w:rPr>
        <w:footnoteReference w:id="50"/>
      </w:r>
      <w:r>
        <w:rPr>
          <w:b/>
          <w:sz w:val="36"/>
          <w:szCs w:val="36"/>
        </w:rPr>
        <w:br/>
      </w:r>
    </w:p>
    <w:p w14:paraId="2279E520" w14:textId="77777777" w:rsidR="00146701" w:rsidRDefault="00CF114B">
      <w:pPr>
        <w:spacing w:after="0" w:line="240" w:lineRule="auto"/>
        <w:rPr>
          <w:sz w:val="24"/>
          <w:szCs w:val="24"/>
        </w:rPr>
      </w:pPr>
      <w:r>
        <w:rPr>
          <w:b/>
          <w:sz w:val="24"/>
          <w:szCs w:val="24"/>
        </w:rPr>
        <w:t>SUBCAPÍTULO II</w:t>
      </w:r>
      <w:r>
        <w:rPr>
          <w:b/>
          <w:sz w:val="24"/>
          <w:szCs w:val="24"/>
        </w:rPr>
        <w:br/>
      </w:r>
      <w:r>
        <w:rPr>
          <w:sz w:val="24"/>
          <w:szCs w:val="24"/>
        </w:rPr>
        <w:t> </w:t>
      </w:r>
    </w:p>
    <w:p w14:paraId="3957C981" w14:textId="77777777" w:rsidR="00146701" w:rsidRDefault="00CF114B">
      <w:pPr>
        <w:spacing w:after="0" w:line="240" w:lineRule="auto"/>
        <w:rPr>
          <w:sz w:val="24"/>
          <w:szCs w:val="24"/>
        </w:rPr>
      </w:pPr>
      <w:r>
        <w:rPr>
          <w:b/>
          <w:sz w:val="24"/>
          <w:szCs w:val="24"/>
        </w:rPr>
        <w:t>ORGANIZACIÓN DE LA SUNEDU</w:t>
      </w:r>
      <w:r>
        <w:rPr>
          <w:b/>
          <w:sz w:val="24"/>
          <w:szCs w:val="24"/>
        </w:rPr>
        <w:br/>
      </w:r>
    </w:p>
    <w:p w14:paraId="77DA1B46" w14:textId="77777777" w:rsidR="00146701" w:rsidRDefault="00CF114B">
      <w:pPr>
        <w:rPr>
          <w:sz w:val="24"/>
          <w:szCs w:val="24"/>
        </w:rPr>
      </w:pPr>
      <w:r>
        <w:rPr>
          <w:sz w:val="24"/>
          <w:szCs w:val="24"/>
        </w:rPr>
        <w:t>(...)</w:t>
      </w:r>
    </w:p>
    <w:p w14:paraId="05553C3A" w14:textId="77777777" w:rsidR="00146701" w:rsidRDefault="00CF114B">
      <w:pPr>
        <w:spacing w:after="0" w:line="240" w:lineRule="auto"/>
        <w:rPr>
          <w:b/>
          <w:sz w:val="24"/>
          <w:szCs w:val="24"/>
        </w:rPr>
      </w:pPr>
      <w:r>
        <w:rPr>
          <w:b/>
          <w:sz w:val="24"/>
          <w:szCs w:val="24"/>
        </w:rPr>
        <w:t>Artículo 17. Consejo Directivo</w:t>
      </w:r>
      <w:r>
        <w:rPr>
          <w:b/>
          <w:sz w:val="24"/>
          <w:szCs w:val="24"/>
        </w:rPr>
        <w:br/>
      </w:r>
    </w:p>
    <w:p w14:paraId="31F430D9" w14:textId="77777777" w:rsidR="00146701" w:rsidRDefault="00CF114B">
      <w:pPr>
        <w:spacing w:after="0" w:line="240" w:lineRule="auto"/>
        <w:rPr>
          <w:sz w:val="24"/>
          <w:szCs w:val="24"/>
        </w:rPr>
      </w:pPr>
      <w:r>
        <w:rPr>
          <w:sz w:val="24"/>
          <w:szCs w:val="24"/>
        </w:rPr>
        <w:t xml:space="preserve">     17.1 El Consejo Directivo es el órgano máximo y de mayor jerarquía de la SUNEDU. Es responsable de aprobar políticas institucionales y de asegurar la marcha adecuada de la entidad.</w:t>
      </w:r>
    </w:p>
    <w:p w14:paraId="0002BC05" w14:textId="77777777" w:rsidR="00146701" w:rsidRDefault="00CF114B">
      <w:pPr>
        <w:spacing w:before="280" w:after="280" w:line="240" w:lineRule="auto"/>
        <w:rPr>
          <w:sz w:val="24"/>
          <w:szCs w:val="24"/>
        </w:rPr>
      </w:pPr>
      <w:r>
        <w:rPr>
          <w:sz w:val="24"/>
          <w:szCs w:val="24"/>
        </w:rPr>
        <w:t>     Está conformado de la siguiente manera:</w:t>
      </w:r>
    </w:p>
    <w:p w14:paraId="03F3AE5D" w14:textId="77777777" w:rsidR="00146701" w:rsidRDefault="00CF114B">
      <w:pPr>
        <w:spacing w:before="280" w:after="280" w:line="240" w:lineRule="auto"/>
        <w:rPr>
          <w:sz w:val="24"/>
          <w:szCs w:val="24"/>
        </w:rPr>
      </w:pPr>
      <w:r>
        <w:rPr>
          <w:sz w:val="24"/>
          <w:szCs w:val="24"/>
        </w:rPr>
        <w:t>     17.1.1 El Superintendente de la SUNEDU, quien lo presidirá.</w:t>
      </w:r>
    </w:p>
    <w:p w14:paraId="3674CF26" w14:textId="77777777" w:rsidR="00146701" w:rsidRDefault="00CF114B">
      <w:pPr>
        <w:spacing w:before="280" w:after="280" w:line="240" w:lineRule="auto"/>
        <w:rPr>
          <w:sz w:val="24"/>
          <w:szCs w:val="24"/>
        </w:rPr>
      </w:pPr>
      <w:r>
        <w:rPr>
          <w:sz w:val="24"/>
          <w:szCs w:val="24"/>
        </w:rPr>
        <w:t xml:space="preserve">     17.1.2 Un representante del Consejo Nacional de Ciencia, Tecnología e Innovación Tecnológica (CONCYTEC), con un nivel no menor de </w:t>
      </w:r>
      <w:proofErr w:type="gramStart"/>
      <w:r>
        <w:rPr>
          <w:sz w:val="24"/>
          <w:szCs w:val="24"/>
        </w:rPr>
        <w:t>Director  General</w:t>
      </w:r>
      <w:proofErr w:type="gramEnd"/>
      <w:r>
        <w:rPr>
          <w:sz w:val="24"/>
          <w:szCs w:val="24"/>
        </w:rPr>
        <w:t>.</w:t>
      </w:r>
    </w:p>
    <w:p w14:paraId="3A3BB04E" w14:textId="77777777" w:rsidR="00146701" w:rsidRDefault="00CF114B">
      <w:pPr>
        <w:spacing w:before="280" w:after="280" w:line="240" w:lineRule="auto"/>
        <w:rPr>
          <w:sz w:val="24"/>
          <w:szCs w:val="24"/>
        </w:rPr>
      </w:pPr>
      <w:r>
        <w:rPr>
          <w:sz w:val="24"/>
          <w:szCs w:val="24"/>
        </w:rPr>
        <w:t>     17.1.3 Cinco (5) miembros seleccionados mediante concurso público. Dos serán docentes provenientes de universidades públicas y uno de universidad privada. En estos casos cumplirán con lo señalado en el punto 17.2.1. Los otros dos seleccionados serán personalidades que cumplan con lo señalado en los puntos 17.2.2 o 17.2.3.</w:t>
      </w:r>
    </w:p>
    <w:p w14:paraId="1EE7765B" w14:textId="77777777" w:rsidR="00146701" w:rsidRDefault="00CF114B">
      <w:pPr>
        <w:spacing w:before="280" w:after="280" w:line="240" w:lineRule="auto"/>
        <w:rPr>
          <w:sz w:val="24"/>
          <w:szCs w:val="24"/>
        </w:rPr>
      </w:pPr>
      <w:r>
        <w:rPr>
          <w:sz w:val="24"/>
          <w:szCs w:val="24"/>
        </w:rPr>
        <w:t>     Los miembros del Consejo Directivo, con excepción del Superintendente, perciben dietas por las sesiones en que participan, aprobadas de conformidad con lo dispuesto en el Texto Único Ordenado de la Ley 28411, Ley General del Sistema Nacional de Presupuesto.</w:t>
      </w:r>
    </w:p>
    <w:p w14:paraId="30B4489E" w14:textId="77777777" w:rsidR="00146701" w:rsidRDefault="00CF114B">
      <w:pPr>
        <w:spacing w:before="280" w:after="280" w:line="240" w:lineRule="auto"/>
        <w:rPr>
          <w:sz w:val="24"/>
          <w:szCs w:val="24"/>
        </w:rPr>
      </w:pPr>
      <w:r>
        <w:rPr>
          <w:sz w:val="24"/>
          <w:szCs w:val="24"/>
        </w:rPr>
        <w:t>     Los ciudadanos seleccionados son designados por un periodo de cinco (5) años, en la forma prevista en el Reglamento de Organización y Funciones, con opinión favorable del Consejo Nacional de Educación, aprobada por mayoría simple para cada ciudadano. Todos los miembros del Consejo Directivo son designados mediante resolución suprema refrendada por el Ministro de Educación.</w:t>
      </w:r>
    </w:p>
    <w:p w14:paraId="0F529AC9" w14:textId="77777777" w:rsidR="00146701" w:rsidRDefault="00CF114B">
      <w:pPr>
        <w:spacing w:before="280" w:after="280" w:line="240" w:lineRule="auto"/>
        <w:rPr>
          <w:sz w:val="24"/>
          <w:szCs w:val="24"/>
        </w:rPr>
      </w:pPr>
      <w:r>
        <w:rPr>
          <w:sz w:val="24"/>
          <w:szCs w:val="24"/>
        </w:rPr>
        <w:t>     17.2 Los ciudadanos seleccionados mediante concurso público, deberán cumplir con alguno de los siguientes requisitos:</w:t>
      </w:r>
    </w:p>
    <w:p w14:paraId="6F08CC23" w14:textId="77777777" w:rsidR="00146701" w:rsidRDefault="00CF114B">
      <w:pPr>
        <w:spacing w:before="280" w:after="280" w:line="240" w:lineRule="auto"/>
        <w:rPr>
          <w:sz w:val="24"/>
          <w:szCs w:val="24"/>
        </w:rPr>
      </w:pPr>
      <w:r>
        <w:rPr>
          <w:sz w:val="24"/>
          <w:szCs w:val="24"/>
        </w:rPr>
        <w:t xml:space="preserve">     17.2.1 Contar con el grado académico de Doctor, habiéndolo obtenido con estudios presenciales y un mínimo de 10 (diez) años como Docente Principal, </w:t>
      </w:r>
      <w:proofErr w:type="spellStart"/>
      <w:r>
        <w:rPr>
          <w:sz w:val="24"/>
          <w:szCs w:val="24"/>
        </w:rPr>
        <w:t>ó</w:t>
      </w:r>
      <w:proofErr w:type="spellEnd"/>
    </w:p>
    <w:p w14:paraId="3F8C409E" w14:textId="77777777" w:rsidR="00146701" w:rsidRDefault="00CF114B">
      <w:pPr>
        <w:spacing w:before="280" w:after="280" w:line="240" w:lineRule="auto"/>
        <w:rPr>
          <w:sz w:val="24"/>
          <w:szCs w:val="24"/>
        </w:rPr>
      </w:pPr>
      <w:r>
        <w:rPr>
          <w:sz w:val="24"/>
          <w:szCs w:val="24"/>
        </w:rPr>
        <w:lastRenderedPageBreak/>
        <w:t xml:space="preserve">     17.2.2 Contar con el grado académico de Doctor, habiéndolo obtenido con estudios presenciales y un mínimo de 10 (diez) años de experiencia en el campo de la investigación y el desarrollo de las ciencias y el conocimiento, con investigaciones y publicaciones en revistas científicas indexadas, </w:t>
      </w:r>
      <w:proofErr w:type="spellStart"/>
      <w:r>
        <w:rPr>
          <w:sz w:val="24"/>
          <w:szCs w:val="24"/>
        </w:rPr>
        <w:t>ó</w:t>
      </w:r>
      <w:proofErr w:type="spellEnd"/>
    </w:p>
    <w:p w14:paraId="0297C871" w14:textId="77777777" w:rsidR="00146701" w:rsidRDefault="00CF114B">
      <w:pPr>
        <w:spacing w:before="280" w:after="280" w:line="240" w:lineRule="auto"/>
        <w:rPr>
          <w:sz w:val="24"/>
          <w:szCs w:val="24"/>
        </w:rPr>
      </w:pPr>
      <w:r>
        <w:rPr>
          <w:sz w:val="24"/>
          <w:szCs w:val="24"/>
        </w:rPr>
        <w:t>     17.2.3 Contar con el grado académico de Doctor o Maestro habiéndolo obtenido con estudios presenciales y haber desempeñado cargos de gestión en el ámbito público o privado o en el ámbito educativo, por un periodo mínimo de 10 (diez) años.</w:t>
      </w:r>
    </w:p>
    <w:p w14:paraId="13F13EC4" w14:textId="77777777" w:rsidR="00146701" w:rsidRDefault="00CF114B">
      <w:pPr>
        <w:spacing w:before="280" w:after="280" w:line="240" w:lineRule="auto"/>
        <w:rPr>
          <w:sz w:val="24"/>
          <w:szCs w:val="24"/>
        </w:rPr>
      </w:pPr>
      <w:r>
        <w:rPr>
          <w:sz w:val="24"/>
          <w:szCs w:val="24"/>
        </w:rPr>
        <w:t>     Los ciudadanos seleccionados no pueden ser reelegidos de manera inmediata.</w:t>
      </w:r>
    </w:p>
    <w:p w14:paraId="2901A306" w14:textId="77777777" w:rsidR="00146701" w:rsidRDefault="00CF114B">
      <w:pPr>
        <w:spacing w:before="280" w:after="280" w:line="240" w:lineRule="auto"/>
        <w:rPr>
          <w:sz w:val="24"/>
          <w:szCs w:val="24"/>
        </w:rPr>
      </w:pPr>
      <w:r>
        <w:rPr>
          <w:sz w:val="24"/>
          <w:szCs w:val="24"/>
        </w:rPr>
        <w:t>     El concurso para la selección de miembros del Consejo Directivo de la SUNEDU otorga el puntaje máximo en la etapa correspondiente, a los candidatos que hayan obtenido el grado de Doctor, a tiempo completo y dedicación exclusiva.</w:t>
      </w:r>
    </w:p>
    <w:p w14:paraId="3ED7E20A" w14:textId="77777777" w:rsidR="00146701" w:rsidRDefault="00CF114B">
      <w:pPr>
        <w:spacing w:before="280" w:after="280" w:line="240" w:lineRule="auto"/>
        <w:rPr>
          <w:sz w:val="24"/>
          <w:szCs w:val="24"/>
        </w:rPr>
      </w:pPr>
      <w:r>
        <w:rPr>
          <w:sz w:val="24"/>
          <w:szCs w:val="24"/>
        </w:rPr>
        <w:t>     En ningún caso se podrá seleccionar a los cinco ciudadanos integrantes del Consejo Directivo bajo el mismo requisito.</w:t>
      </w:r>
    </w:p>
    <w:p w14:paraId="7B0770B2" w14:textId="77777777" w:rsidR="00146701" w:rsidRDefault="00CF114B">
      <w:pPr>
        <w:spacing w:before="280" w:after="280" w:line="240" w:lineRule="auto"/>
        <w:rPr>
          <w:sz w:val="24"/>
          <w:szCs w:val="24"/>
        </w:rPr>
      </w:pPr>
      <w:r>
        <w:rPr>
          <w:sz w:val="24"/>
          <w:szCs w:val="24"/>
        </w:rPr>
        <w:t>     Los ciudadanos seleccionados se encuentran sujetos a lo dispuesto por el Código de Ética de la Función Pública.</w:t>
      </w:r>
    </w:p>
    <w:p w14:paraId="677B5F69" w14:textId="77777777" w:rsidR="00146701" w:rsidRDefault="00CF114B">
      <w:pPr>
        <w:spacing w:before="280" w:after="280" w:line="240" w:lineRule="auto"/>
        <w:rPr>
          <w:sz w:val="24"/>
          <w:szCs w:val="24"/>
        </w:rPr>
      </w:pPr>
      <w:r>
        <w:rPr>
          <w:sz w:val="24"/>
          <w:szCs w:val="24"/>
        </w:rPr>
        <w:t>     17.3 Los miembros del Consejo Directivo, no pueden ser personas que:</w:t>
      </w:r>
    </w:p>
    <w:p w14:paraId="03083E01" w14:textId="77777777" w:rsidR="00146701" w:rsidRDefault="00CF114B">
      <w:pPr>
        <w:spacing w:before="280" w:after="280" w:line="240" w:lineRule="auto"/>
        <w:rPr>
          <w:sz w:val="24"/>
          <w:szCs w:val="24"/>
        </w:rPr>
      </w:pPr>
      <w:r>
        <w:rPr>
          <w:sz w:val="24"/>
          <w:szCs w:val="24"/>
        </w:rPr>
        <w:t>     17.3.1 Sean titulares de acciones o participaciones en universidades o sus empresas vinculadas o en otras personas jurídicas relacionadas a las actividades o materias reguladas por la SUNEDU, ni que lo sean sus cónyuges o parientes hasta el tercer grado de consanguinidad y segundo de afinidad. En caso de haberlo sido, deberán haber cesado en dicha actividad al menos un año antes de asumir el cargo.</w:t>
      </w:r>
    </w:p>
    <w:p w14:paraId="6E3F4D54" w14:textId="77777777" w:rsidR="00146701" w:rsidRDefault="00CF114B">
      <w:pPr>
        <w:spacing w:before="280" w:after="280" w:line="240" w:lineRule="auto"/>
        <w:rPr>
          <w:sz w:val="24"/>
          <w:szCs w:val="24"/>
        </w:rPr>
      </w:pPr>
      <w:r>
        <w:rPr>
          <w:sz w:val="24"/>
          <w:szCs w:val="24"/>
        </w:rPr>
        <w:t>     17.3.2 Sean autoridades, directores, representantes legales o apoderados, asesores o consultores permanentes de universidades o personas jurídicas vinculadas a estas. En caso de haberlo sido, deberán haber cesado en dicha actividad al menos un año antes de asumir el cargo. Haber sido usuario de las referidas entidades no resulta causal de inhabilitación.</w:t>
      </w:r>
    </w:p>
    <w:p w14:paraId="0D868CBA" w14:textId="77777777" w:rsidR="00146701" w:rsidRDefault="00CF114B">
      <w:pPr>
        <w:spacing w:before="280" w:after="280" w:line="240" w:lineRule="auto"/>
        <w:rPr>
          <w:sz w:val="24"/>
          <w:szCs w:val="24"/>
        </w:rPr>
      </w:pPr>
      <w:r>
        <w:rPr>
          <w:sz w:val="24"/>
          <w:szCs w:val="24"/>
        </w:rPr>
        <w:t>     El representante del CONCYTEC es designado por el mismo periodo que el Superintendente, pudiendo ser renovada su designación por un periodo adicional.</w:t>
      </w:r>
    </w:p>
    <w:p w14:paraId="7DD173B0" w14:textId="77777777" w:rsidR="00146701" w:rsidRDefault="00CF114B">
      <w:pPr>
        <w:spacing w:before="280" w:after="280" w:line="240" w:lineRule="auto"/>
        <w:rPr>
          <w:sz w:val="20"/>
          <w:szCs w:val="20"/>
        </w:rPr>
      </w:pPr>
      <w:r>
        <w:rPr>
          <w:sz w:val="24"/>
          <w:szCs w:val="24"/>
        </w:rPr>
        <w:t>     Todos los miembros del Consejo Directivo deben ser personas de reconocido prestigio y de conducta intachable públicamente reconocida.</w:t>
      </w:r>
    </w:p>
    <w:p w14:paraId="67502903" w14:textId="77777777" w:rsidR="00146701" w:rsidRDefault="00CF114B">
      <w:pPr>
        <w:spacing w:before="280" w:after="280" w:line="240" w:lineRule="auto"/>
        <w:rPr>
          <w:sz w:val="24"/>
          <w:szCs w:val="24"/>
        </w:rPr>
      </w:pPr>
      <w:r>
        <w:rPr>
          <w:b/>
          <w:sz w:val="24"/>
          <w:szCs w:val="24"/>
        </w:rPr>
        <w:t>Artículo 18. Causales de vacancia</w:t>
      </w:r>
      <w:r>
        <w:rPr>
          <w:sz w:val="24"/>
          <w:szCs w:val="24"/>
        </w:rPr>
        <w:t> </w:t>
      </w:r>
    </w:p>
    <w:p w14:paraId="09423E85" w14:textId="77777777" w:rsidR="00146701" w:rsidRDefault="00CF114B">
      <w:pPr>
        <w:spacing w:before="280" w:after="280" w:line="240" w:lineRule="auto"/>
        <w:rPr>
          <w:sz w:val="24"/>
          <w:szCs w:val="24"/>
        </w:rPr>
      </w:pPr>
      <w:r>
        <w:rPr>
          <w:b/>
          <w:sz w:val="24"/>
          <w:szCs w:val="24"/>
        </w:rPr>
        <w:t>     </w:t>
      </w:r>
      <w:r>
        <w:rPr>
          <w:sz w:val="24"/>
          <w:szCs w:val="24"/>
        </w:rPr>
        <w:t xml:space="preserve"> Son causales de vacancia del cargo de miembro del Consejo Directivo, las siguientes:</w:t>
      </w:r>
    </w:p>
    <w:p w14:paraId="4D653368" w14:textId="77777777" w:rsidR="00146701" w:rsidRDefault="00CF114B">
      <w:pPr>
        <w:spacing w:before="280" w:after="280" w:line="240" w:lineRule="auto"/>
        <w:rPr>
          <w:sz w:val="24"/>
          <w:szCs w:val="24"/>
        </w:rPr>
      </w:pPr>
      <w:r>
        <w:rPr>
          <w:sz w:val="24"/>
          <w:szCs w:val="24"/>
        </w:rPr>
        <w:t>     18.1 Fallecimiento.</w:t>
      </w:r>
    </w:p>
    <w:p w14:paraId="3E71F45F" w14:textId="77777777" w:rsidR="00146701" w:rsidRDefault="00CF114B">
      <w:pPr>
        <w:spacing w:before="280" w:after="280" w:line="240" w:lineRule="auto"/>
        <w:rPr>
          <w:sz w:val="24"/>
          <w:szCs w:val="24"/>
        </w:rPr>
      </w:pPr>
      <w:r>
        <w:rPr>
          <w:sz w:val="24"/>
          <w:szCs w:val="24"/>
        </w:rPr>
        <w:t>     18.2 Incapacidad permanente.</w:t>
      </w:r>
    </w:p>
    <w:p w14:paraId="34B8C750" w14:textId="77777777" w:rsidR="00146701" w:rsidRDefault="00CF114B">
      <w:pPr>
        <w:spacing w:before="280" w:after="280" w:line="240" w:lineRule="auto"/>
        <w:rPr>
          <w:sz w:val="24"/>
          <w:szCs w:val="24"/>
        </w:rPr>
      </w:pPr>
      <w:r>
        <w:rPr>
          <w:sz w:val="24"/>
          <w:szCs w:val="24"/>
        </w:rPr>
        <w:t>     18.3 Renuncia aceptada.</w:t>
      </w:r>
    </w:p>
    <w:p w14:paraId="2FC329FF" w14:textId="77777777" w:rsidR="00146701" w:rsidRDefault="00CF114B">
      <w:pPr>
        <w:spacing w:before="280" w:after="280" w:line="240" w:lineRule="auto"/>
        <w:rPr>
          <w:sz w:val="24"/>
          <w:szCs w:val="24"/>
        </w:rPr>
      </w:pPr>
      <w:r>
        <w:rPr>
          <w:sz w:val="24"/>
          <w:szCs w:val="24"/>
        </w:rPr>
        <w:lastRenderedPageBreak/>
        <w:t>     18.4 Impedimento legal sobreviniente a la designación.</w:t>
      </w:r>
    </w:p>
    <w:p w14:paraId="6D2EDE9F" w14:textId="77777777" w:rsidR="00146701" w:rsidRDefault="00CF114B">
      <w:pPr>
        <w:spacing w:before="280" w:after="280" w:line="240" w:lineRule="auto"/>
        <w:rPr>
          <w:sz w:val="24"/>
          <w:szCs w:val="24"/>
        </w:rPr>
      </w:pPr>
      <w:r>
        <w:rPr>
          <w:sz w:val="24"/>
          <w:szCs w:val="24"/>
        </w:rPr>
        <w:t>     18.5 Remoción en caso de falta grave debidamente comprobada, conforme a lo dispuesto en los documentos de gestión de la SUNEDU.</w:t>
      </w:r>
    </w:p>
    <w:p w14:paraId="61103315" w14:textId="0FDC3321" w:rsidR="00146701" w:rsidRDefault="00CF114B" w:rsidP="00A95987">
      <w:pPr>
        <w:spacing w:before="280" w:after="280" w:line="240" w:lineRule="auto"/>
        <w:rPr>
          <w:sz w:val="24"/>
          <w:szCs w:val="24"/>
        </w:rPr>
      </w:pPr>
      <w:r>
        <w:rPr>
          <w:sz w:val="24"/>
          <w:szCs w:val="24"/>
        </w:rPr>
        <w:t>     18.6 Inasistencia injustificada a tres (3) sesiones consecutivas o cinco (5) no consecutivas del Consejo Directivo en el periodo de seis (6) meses, salvo licencia autorizada.</w:t>
      </w:r>
    </w:p>
    <w:p w14:paraId="4584A903" w14:textId="77777777" w:rsidR="00146701" w:rsidRDefault="00CF114B">
      <w:pPr>
        <w:spacing w:before="280" w:after="280" w:line="240" w:lineRule="auto"/>
        <w:jc w:val="both"/>
        <w:rPr>
          <w:sz w:val="24"/>
          <w:szCs w:val="24"/>
        </w:rPr>
      </w:pPr>
      <w:r>
        <w:rPr>
          <w:b/>
          <w:sz w:val="24"/>
          <w:szCs w:val="24"/>
        </w:rPr>
        <w:t>Artículo 20. Superintendente de la SUNEDU</w:t>
      </w:r>
      <w:r>
        <w:rPr>
          <w:sz w:val="24"/>
          <w:szCs w:val="24"/>
        </w:rPr>
        <w:t> </w:t>
      </w:r>
    </w:p>
    <w:p w14:paraId="0D549FA6" w14:textId="77777777" w:rsidR="00146701" w:rsidRDefault="00CF114B">
      <w:pPr>
        <w:spacing w:before="280" w:after="280" w:line="240" w:lineRule="auto"/>
        <w:jc w:val="both"/>
        <w:rPr>
          <w:sz w:val="24"/>
          <w:szCs w:val="24"/>
        </w:rPr>
      </w:pPr>
      <w:r>
        <w:rPr>
          <w:b/>
          <w:sz w:val="24"/>
          <w:szCs w:val="24"/>
        </w:rPr>
        <w:t>   </w:t>
      </w:r>
      <w:r>
        <w:rPr>
          <w:sz w:val="24"/>
          <w:szCs w:val="24"/>
        </w:rPr>
        <w:t>El Superintendente de la SUNEDU es la máxima autoridad ejecutiva de la entidad y titular del pliego presupuestal. Es designado mediante resolución suprema a propuesta del Ministro de Educación por un periodo de tres años, pudiendo ser renovada su designación por un periodo adicional. El Superintendente continúa en el ejercicio del cargo mientras no se designe a su sucesor. El ejercicio del cargo es remunerado y a tiempo completo.</w:t>
      </w:r>
    </w:p>
    <w:p w14:paraId="027D68B1" w14:textId="77777777" w:rsidR="00146701" w:rsidRDefault="00CF114B">
      <w:pPr>
        <w:spacing w:before="280" w:after="280" w:line="240" w:lineRule="auto"/>
        <w:rPr>
          <w:sz w:val="24"/>
          <w:szCs w:val="24"/>
        </w:rPr>
      </w:pPr>
      <w:r>
        <w:rPr>
          <w:sz w:val="24"/>
          <w:szCs w:val="24"/>
        </w:rPr>
        <w:t>     20.1 Para ser designado Superintendente se requiere:</w:t>
      </w:r>
    </w:p>
    <w:p w14:paraId="2026096C" w14:textId="77777777" w:rsidR="00146701" w:rsidRDefault="00CF114B">
      <w:pPr>
        <w:spacing w:before="280" w:after="280" w:line="240" w:lineRule="auto"/>
        <w:rPr>
          <w:sz w:val="24"/>
          <w:szCs w:val="24"/>
        </w:rPr>
      </w:pPr>
      <w:r>
        <w:rPr>
          <w:sz w:val="24"/>
          <w:szCs w:val="24"/>
        </w:rPr>
        <w:t>     20.1.1 Ser peruano y ciudadano en ejercicio.</w:t>
      </w:r>
    </w:p>
    <w:p w14:paraId="6E4433C6" w14:textId="77777777" w:rsidR="00146701" w:rsidRDefault="00CF114B">
      <w:pPr>
        <w:spacing w:before="280" w:after="280" w:line="240" w:lineRule="auto"/>
        <w:rPr>
          <w:sz w:val="24"/>
          <w:szCs w:val="24"/>
        </w:rPr>
      </w:pPr>
      <w:r>
        <w:rPr>
          <w:sz w:val="24"/>
          <w:szCs w:val="24"/>
        </w:rPr>
        <w:t>     20.1.2 Tener el grado académico de Doctor, habiéndolo obtenido con estudios presenciales y contar con no menos de diez años de experiencia profesional.</w:t>
      </w:r>
    </w:p>
    <w:p w14:paraId="498324F8" w14:textId="77777777" w:rsidR="00146701" w:rsidRDefault="00CF114B">
      <w:pPr>
        <w:spacing w:before="280" w:after="280" w:line="240" w:lineRule="auto"/>
        <w:rPr>
          <w:sz w:val="24"/>
          <w:szCs w:val="24"/>
        </w:rPr>
      </w:pPr>
      <w:r>
        <w:rPr>
          <w:sz w:val="24"/>
          <w:szCs w:val="24"/>
        </w:rPr>
        <w:t>     20.1.3 Acreditar no menos de cinco años de experiencia en un cargo de gestión ejecutiva pública o privada.</w:t>
      </w:r>
    </w:p>
    <w:p w14:paraId="472E299E" w14:textId="77777777" w:rsidR="00146701" w:rsidRDefault="00CF114B">
      <w:pPr>
        <w:spacing w:before="280" w:after="280" w:line="240" w:lineRule="auto"/>
        <w:rPr>
          <w:sz w:val="24"/>
          <w:szCs w:val="24"/>
        </w:rPr>
      </w:pPr>
      <w:r>
        <w:rPr>
          <w:sz w:val="24"/>
          <w:szCs w:val="24"/>
        </w:rPr>
        <w:t>     20.1.4 No tener inhabilitación vigente para contratar con el Estado ni para el ejercicio de la función pública en el momento de ser postulado para el cargo, incluyendo las incompatibilidades que señala esta Ley para los miembros del Consejo Directivo.</w:t>
      </w:r>
    </w:p>
    <w:p w14:paraId="50FF5EF9" w14:textId="77777777" w:rsidR="00146701" w:rsidRDefault="00CF114B">
      <w:pPr>
        <w:spacing w:before="280" w:after="280" w:line="240" w:lineRule="auto"/>
        <w:rPr>
          <w:sz w:val="24"/>
          <w:szCs w:val="24"/>
        </w:rPr>
      </w:pPr>
      <w:r>
        <w:rPr>
          <w:sz w:val="24"/>
          <w:szCs w:val="24"/>
        </w:rPr>
        <w:t>     20.1.5 Gozar de conducta intachable públicamente reconocida.</w:t>
      </w:r>
    </w:p>
    <w:p w14:paraId="6FEB68B8" w14:textId="77777777" w:rsidR="00146701" w:rsidRDefault="00CF114B">
      <w:pPr>
        <w:spacing w:before="280" w:after="280" w:line="240" w:lineRule="auto"/>
        <w:rPr>
          <w:sz w:val="24"/>
          <w:szCs w:val="24"/>
        </w:rPr>
      </w:pPr>
      <w:r>
        <w:rPr>
          <w:sz w:val="24"/>
          <w:szCs w:val="24"/>
        </w:rPr>
        <w:t>     20.2 Son funciones del Superintendente de la SUNEDU las siguientes:</w:t>
      </w:r>
    </w:p>
    <w:p w14:paraId="351D5B1F" w14:textId="77777777" w:rsidR="00146701" w:rsidRDefault="00CF114B">
      <w:pPr>
        <w:spacing w:before="280" w:after="280" w:line="240" w:lineRule="auto"/>
        <w:rPr>
          <w:sz w:val="24"/>
          <w:szCs w:val="24"/>
        </w:rPr>
      </w:pPr>
      <w:r>
        <w:rPr>
          <w:sz w:val="24"/>
          <w:szCs w:val="24"/>
        </w:rPr>
        <w:t>     20.2.1 Representar a la Superintendencia.</w:t>
      </w:r>
    </w:p>
    <w:p w14:paraId="423D8CE7" w14:textId="77777777" w:rsidR="00146701" w:rsidRDefault="00CF114B">
      <w:pPr>
        <w:spacing w:before="280" w:after="280" w:line="240" w:lineRule="auto"/>
        <w:rPr>
          <w:sz w:val="24"/>
          <w:szCs w:val="24"/>
        </w:rPr>
      </w:pPr>
      <w:r>
        <w:rPr>
          <w:sz w:val="24"/>
          <w:szCs w:val="24"/>
        </w:rPr>
        <w:t>     20.2.2 Ejecutar las políticas y realizar las acciones necesarias para la correcta aplicación de los lineamientos técnicos aplicables al servicio en materia de educación superior universitaria que resulten de su competencia.</w:t>
      </w:r>
    </w:p>
    <w:p w14:paraId="4E534F30" w14:textId="77777777" w:rsidR="00146701" w:rsidRDefault="00CF114B">
      <w:pPr>
        <w:spacing w:before="280" w:after="280" w:line="240" w:lineRule="auto"/>
        <w:rPr>
          <w:sz w:val="24"/>
          <w:szCs w:val="24"/>
        </w:rPr>
      </w:pPr>
      <w:r>
        <w:rPr>
          <w:sz w:val="24"/>
          <w:szCs w:val="24"/>
        </w:rPr>
        <w:t xml:space="preserve">     20.2.3 Aprobar las normas de regulación del funcionamiento interno de la entidad.</w:t>
      </w:r>
    </w:p>
    <w:p w14:paraId="6D11B309" w14:textId="77777777" w:rsidR="00146701" w:rsidRDefault="00CF114B">
      <w:pPr>
        <w:spacing w:before="280" w:after="280" w:line="240" w:lineRule="auto"/>
        <w:rPr>
          <w:sz w:val="24"/>
          <w:szCs w:val="24"/>
        </w:rPr>
      </w:pPr>
      <w:r>
        <w:rPr>
          <w:sz w:val="24"/>
          <w:szCs w:val="24"/>
        </w:rPr>
        <w:t>     20.2.4 Cumplir y hacer cumplir los acuerdos del Consejo Directivo, emitiendo las Resoluciones de Superintendencia correspondientes.</w:t>
      </w:r>
    </w:p>
    <w:p w14:paraId="5B0E4EDD" w14:textId="77777777" w:rsidR="00146701" w:rsidRDefault="00CF114B">
      <w:pPr>
        <w:spacing w:before="280" w:after="280" w:line="240" w:lineRule="auto"/>
        <w:rPr>
          <w:sz w:val="24"/>
          <w:szCs w:val="24"/>
        </w:rPr>
      </w:pPr>
      <w:r>
        <w:rPr>
          <w:sz w:val="24"/>
          <w:szCs w:val="24"/>
        </w:rPr>
        <w:t>     20.2.5 Designar y remover a los Jefes de los órganos de línea y de administración interna de la SUNEDU.</w:t>
      </w:r>
    </w:p>
    <w:p w14:paraId="4EF45205" w14:textId="77777777" w:rsidR="00146701" w:rsidRDefault="00CF114B">
      <w:pPr>
        <w:spacing w:before="280" w:after="280" w:line="240" w:lineRule="auto"/>
        <w:rPr>
          <w:sz w:val="24"/>
          <w:szCs w:val="24"/>
        </w:rPr>
      </w:pPr>
      <w:r>
        <w:rPr>
          <w:sz w:val="24"/>
          <w:szCs w:val="24"/>
        </w:rPr>
        <w:lastRenderedPageBreak/>
        <w:t>     20.2.6 Otras funciones que desarrolle su Reglamento de Organización y Funciones.</w:t>
      </w:r>
    </w:p>
    <w:p w14:paraId="0DFB6C93" w14:textId="77777777" w:rsidR="00146701" w:rsidRDefault="00146701">
      <w:pPr>
        <w:spacing w:before="280" w:after="280" w:line="240" w:lineRule="auto"/>
        <w:rPr>
          <w:sz w:val="24"/>
          <w:szCs w:val="24"/>
        </w:rPr>
      </w:pPr>
    </w:p>
    <w:p w14:paraId="01810651" w14:textId="77777777" w:rsidR="00146701" w:rsidRDefault="00146701">
      <w:pPr>
        <w:spacing w:before="280" w:after="280" w:line="240" w:lineRule="auto"/>
        <w:rPr>
          <w:sz w:val="24"/>
          <w:szCs w:val="24"/>
        </w:rPr>
      </w:pPr>
    </w:p>
    <w:p w14:paraId="4DDC0CC5" w14:textId="77777777" w:rsidR="00146701" w:rsidRDefault="00146701">
      <w:pPr>
        <w:spacing w:before="280" w:after="280" w:line="240" w:lineRule="auto"/>
        <w:rPr>
          <w:sz w:val="24"/>
          <w:szCs w:val="24"/>
        </w:rPr>
      </w:pPr>
    </w:p>
    <w:p w14:paraId="0DE2B604" w14:textId="77777777" w:rsidR="00146701" w:rsidRDefault="00146701">
      <w:pPr>
        <w:spacing w:before="280" w:after="280" w:line="240" w:lineRule="auto"/>
        <w:rPr>
          <w:sz w:val="24"/>
          <w:szCs w:val="24"/>
        </w:rPr>
      </w:pPr>
    </w:p>
    <w:p w14:paraId="4D6D6B3A" w14:textId="77777777" w:rsidR="00146701" w:rsidRDefault="00146701">
      <w:pPr>
        <w:spacing w:before="280" w:after="280" w:line="240" w:lineRule="auto"/>
        <w:rPr>
          <w:sz w:val="24"/>
          <w:szCs w:val="24"/>
        </w:rPr>
      </w:pPr>
    </w:p>
    <w:p w14:paraId="79B77D9D" w14:textId="77777777" w:rsidR="00146701" w:rsidRDefault="00146701">
      <w:pPr>
        <w:spacing w:before="280" w:after="280" w:line="240" w:lineRule="auto"/>
        <w:rPr>
          <w:sz w:val="24"/>
          <w:szCs w:val="24"/>
        </w:rPr>
      </w:pPr>
    </w:p>
    <w:p w14:paraId="0F5ADF4F" w14:textId="77777777" w:rsidR="00146701" w:rsidRDefault="00146701">
      <w:pPr>
        <w:spacing w:before="280" w:after="280" w:line="240" w:lineRule="auto"/>
        <w:rPr>
          <w:sz w:val="24"/>
          <w:szCs w:val="24"/>
        </w:rPr>
      </w:pPr>
    </w:p>
    <w:p w14:paraId="2C358323" w14:textId="77777777" w:rsidR="00146701" w:rsidRDefault="00146701">
      <w:pPr>
        <w:spacing w:before="280" w:after="280" w:line="240" w:lineRule="auto"/>
        <w:rPr>
          <w:sz w:val="24"/>
          <w:szCs w:val="24"/>
        </w:rPr>
      </w:pPr>
    </w:p>
    <w:p w14:paraId="1BF49A5A" w14:textId="77777777" w:rsidR="00146701" w:rsidRDefault="00146701">
      <w:pPr>
        <w:spacing w:before="280" w:after="280" w:line="240" w:lineRule="auto"/>
        <w:rPr>
          <w:sz w:val="24"/>
          <w:szCs w:val="24"/>
        </w:rPr>
      </w:pPr>
    </w:p>
    <w:p w14:paraId="11D230DC" w14:textId="77777777" w:rsidR="00146701" w:rsidRDefault="00146701">
      <w:pPr>
        <w:spacing w:before="280" w:after="280" w:line="240" w:lineRule="auto"/>
        <w:rPr>
          <w:sz w:val="24"/>
          <w:szCs w:val="24"/>
        </w:rPr>
      </w:pPr>
    </w:p>
    <w:p w14:paraId="47A92A4F" w14:textId="77777777" w:rsidR="00146701" w:rsidRDefault="00146701">
      <w:pPr>
        <w:spacing w:before="280" w:after="280" w:line="240" w:lineRule="auto"/>
        <w:rPr>
          <w:sz w:val="24"/>
          <w:szCs w:val="24"/>
        </w:rPr>
      </w:pPr>
    </w:p>
    <w:p w14:paraId="3FC8EFFE" w14:textId="77777777" w:rsidR="00146701" w:rsidRDefault="00146701">
      <w:pPr>
        <w:spacing w:before="280" w:after="280" w:line="240" w:lineRule="auto"/>
        <w:rPr>
          <w:sz w:val="24"/>
          <w:szCs w:val="24"/>
        </w:rPr>
      </w:pPr>
    </w:p>
    <w:p w14:paraId="1AABAE34" w14:textId="77777777" w:rsidR="00146701" w:rsidRDefault="00146701">
      <w:pPr>
        <w:spacing w:before="280" w:after="280" w:line="240" w:lineRule="auto"/>
        <w:rPr>
          <w:sz w:val="24"/>
          <w:szCs w:val="24"/>
        </w:rPr>
      </w:pPr>
    </w:p>
    <w:p w14:paraId="4746CCF1" w14:textId="77777777" w:rsidR="00146701" w:rsidRDefault="00146701">
      <w:pPr>
        <w:spacing w:before="280" w:after="280" w:line="240" w:lineRule="auto"/>
        <w:rPr>
          <w:sz w:val="24"/>
          <w:szCs w:val="24"/>
        </w:rPr>
      </w:pPr>
    </w:p>
    <w:p w14:paraId="02312168" w14:textId="77777777" w:rsidR="00146701" w:rsidRDefault="00146701">
      <w:pPr>
        <w:spacing w:before="280" w:after="280" w:line="240" w:lineRule="auto"/>
        <w:rPr>
          <w:sz w:val="24"/>
          <w:szCs w:val="24"/>
        </w:rPr>
      </w:pPr>
    </w:p>
    <w:p w14:paraId="31DB3CD1" w14:textId="77777777" w:rsidR="00146701" w:rsidRDefault="00146701">
      <w:pPr>
        <w:spacing w:before="280" w:after="280" w:line="240" w:lineRule="auto"/>
        <w:rPr>
          <w:sz w:val="24"/>
          <w:szCs w:val="24"/>
        </w:rPr>
      </w:pPr>
    </w:p>
    <w:p w14:paraId="42B8F3F2" w14:textId="77777777" w:rsidR="00146701" w:rsidRDefault="00146701">
      <w:pPr>
        <w:spacing w:before="280" w:after="280" w:line="240" w:lineRule="auto"/>
        <w:rPr>
          <w:sz w:val="24"/>
          <w:szCs w:val="24"/>
        </w:rPr>
      </w:pPr>
    </w:p>
    <w:p w14:paraId="4C736979" w14:textId="77777777" w:rsidR="00146701" w:rsidRDefault="00146701">
      <w:pPr>
        <w:spacing w:before="280" w:after="280" w:line="240" w:lineRule="auto"/>
        <w:rPr>
          <w:sz w:val="24"/>
          <w:szCs w:val="24"/>
        </w:rPr>
      </w:pPr>
    </w:p>
    <w:p w14:paraId="02A229A4" w14:textId="77777777" w:rsidR="00146701" w:rsidRDefault="00146701">
      <w:pPr>
        <w:spacing w:before="280" w:after="280" w:line="240" w:lineRule="auto"/>
        <w:rPr>
          <w:sz w:val="24"/>
          <w:szCs w:val="24"/>
        </w:rPr>
      </w:pPr>
    </w:p>
    <w:p w14:paraId="22243486" w14:textId="77777777" w:rsidR="00146701" w:rsidRDefault="00146701">
      <w:pPr>
        <w:spacing w:before="280" w:after="280" w:line="240" w:lineRule="auto"/>
        <w:rPr>
          <w:sz w:val="24"/>
          <w:szCs w:val="24"/>
        </w:rPr>
      </w:pPr>
    </w:p>
    <w:p w14:paraId="61FFB825" w14:textId="77777777" w:rsidR="00146701" w:rsidRDefault="00146701">
      <w:pPr>
        <w:spacing w:before="280" w:after="280" w:line="240" w:lineRule="auto"/>
        <w:rPr>
          <w:sz w:val="24"/>
          <w:szCs w:val="24"/>
        </w:rPr>
      </w:pPr>
    </w:p>
    <w:p w14:paraId="2A484E84" w14:textId="77777777" w:rsidR="00146701" w:rsidRDefault="00146701">
      <w:pPr>
        <w:spacing w:before="280" w:after="280" w:line="240" w:lineRule="auto"/>
        <w:rPr>
          <w:sz w:val="24"/>
          <w:szCs w:val="24"/>
        </w:rPr>
      </w:pPr>
    </w:p>
    <w:p w14:paraId="32F8E716" w14:textId="77777777" w:rsidR="00146701" w:rsidRDefault="00146701">
      <w:pPr>
        <w:spacing w:before="280" w:after="280" w:line="240" w:lineRule="auto"/>
        <w:rPr>
          <w:sz w:val="24"/>
          <w:szCs w:val="24"/>
        </w:rPr>
      </w:pPr>
    </w:p>
    <w:p w14:paraId="11C5F543" w14:textId="77777777" w:rsidR="00146701" w:rsidRDefault="00146701">
      <w:pPr>
        <w:spacing w:before="280" w:after="280" w:line="240" w:lineRule="auto"/>
        <w:rPr>
          <w:sz w:val="24"/>
          <w:szCs w:val="24"/>
        </w:rPr>
      </w:pPr>
    </w:p>
    <w:p w14:paraId="725EBCA4" w14:textId="77777777" w:rsidR="00146701" w:rsidRDefault="00CF114B">
      <w:pPr>
        <w:spacing w:before="280" w:after="280" w:line="240" w:lineRule="auto"/>
        <w:jc w:val="center"/>
        <w:rPr>
          <w:b/>
          <w:sz w:val="36"/>
          <w:szCs w:val="36"/>
        </w:rPr>
      </w:pPr>
      <w:r>
        <w:rPr>
          <w:b/>
          <w:sz w:val="36"/>
          <w:szCs w:val="36"/>
        </w:rPr>
        <w:lastRenderedPageBreak/>
        <w:t>Ley de Institutos y Escuelas de Educación Superior y de la Carrera Pública de sus Docentes</w:t>
      </w:r>
    </w:p>
    <w:p w14:paraId="3777CD59" w14:textId="77777777" w:rsidR="00146701" w:rsidRDefault="00CF114B">
      <w:pPr>
        <w:spacing w:before="280" w:after="280" w:line="240" w:lineRule="auto"/>
        <w:jc w:val="center"/>
        <w:rPr>
          <w:sz w:val="36"/>
          <w:szCs w:val="36"/>
        </w:rPr>
      </w:pPr>
      <w:r>
        <w:rPr>
          <w:b/>
          <w:sz w:val="36"/>
          <w:szCs w:val="36"/>
        </w:rPr>
        <w:t>LEY Nº 30512</w:t>
      </w:r>
      <w:r>
        <w:rPr>
          <w:sz w:val="36"/>
          <w:szCs w:val="36"/>
          <w:vertAlign w:val="superscript"/>
        </w:rPr>
        <w:footnoteReference w:id="51"/>
      </w:r>
    </w:p>
    <w:p w14:paraId="0A0DAD39" w14:textId="77777777" w:rsidR="00146701" w:rsidRDefault="00146701">
      <w:pPr>
        <w:spacing w:before="280" w:after="280" w:line="240" w:lineRule="auto"/>
        <w:rPr>
          <w:sz w:val="24"/>
          <w:szCs w:val="24"/>
        </w:rPr>
      </w:pPr>
    </w:p>
    <w:p w14:paraId="49BB07AC" w14:textId="77777777" w:rsidR="00146701" w:rsidRDefault="00CF114B">
      <w:pPr>
        <w:spacing w:before="280" w:after="280" w:line="240" w:lineRule="auto"/>
        <w:rPr>
          <w:sz w:val="24"/>
          <w:szCs w:val="24"/>
        </w:rPr>
      </w:pPr>
      <w:r>
        <w:rPr>
          <w:b/>
          <w:sz w:val="24"/>
          <w:szCs w:val="24"/>
          <w:u w:val="single"/>
        </w:rPr>
        <w:t>SUBCAPÍTULO II</w:t>
      </w:r>
    </w:p>
    <w:p w14:paraId="27223285" w14:textId="77777777" w:rsidR="00146701" w:rsidRDefault="00CF114B">
      <w:pPr>
        <w:spacing w:before="280" w:after="280" w:line="240" w:lineRule="auto"/>
        <w:rPr>
          <w:sz w:val="24"/>
          <w:szCs w:val="24"/>
        </w:rPr>
      </w:pPr>
      <w:r>
        <w:rPr>
          <w:b/>
          <w:sz w:val="24"/>
          <w:szCs w:val="24"/>
        </w:rPr>
        <w:t>ESTRUCTURA, INGRESO, PERMANENCIA Y PROMOCIÓN EN LA CARRERA PÚBLICA DEL DOCENTE</w:t>
      </w:r>
    </w:p>
    <w:p w14:paraId="65F8D468" w14:textId="77777777" w:rsidR="00146701" w:rsidRDefault="00CF114B">
      <w:pPr>
        <w:spacing w:before="280" w:after="280" w:line="240" w:lineRule="auto"/>
        <w:rPr>
          <w:sz w:val="24"/>
          <w:szCs w:val="24"/>
        </w:rPr>
      </w:pPr>
      <w:r>
        <w:rPr>
          <w:sz w:val="24"/>
          <w:szCs w:val="24"/>
        </w:rPr>
        <w:t>(...)</w:t>
      </w:r>
    </w:p>
    <w:p w14:paraId="15F98D8C" w14:textId="77777777" w:rsidR="00146701" w:rsidRDefault="00CF114B">
      <w:pPr>
        <w:spacing w:before="280" w:after="280" w:line="240" w:lineRule="auto"/>
        <w:rPr>
          <w:sz w:val="24"/>
          <w:szCs w:val="24"/>
        </w:rPr>
      </w:pPr>
      <w:r>
        <w:rPr>
          <w:b/>
          <w:sz w:val="24"/>
          <w:szCs w:val="24"/>
        </w:rPr>
        <w:t>     Artículo 70. Impedimentos para postular</w:t>
      </w:r>
      <w:r>
        <w:rPr>
          <w:sz w:val="24"/>
          <w:szCs w:val="24"/>
        </w:rPr>
        <w:t xml:space="preserve"> </w:t>
      </w:r>
    </w:p>
    <w:p w14:paraId="21B7FFB0" w14:textId="77777777" w:rsidR="00146701" w:rsidRDefault="00CF114B">
      <w:pPr>
        <w:spacing w:before="280" w:after="280" w:line="240" w:lineRule="auto"/>
        <w:rPr>
          <w:sz w:val="24"/>
          <w:szCs w:val="24"/>
        </w:rPr>
      </w:pPr>
      <w:r>
        <w:rPr>
          <w:b/>
          <w:sz w:val="24"/>
          <w:szCs w:val="24"/>
        </w:rPr>
        <w:t>     </w:t>
      </w:r>
      <w:r>
        <w:rPr>
          <w:sz w:val="24"/>
          <w:szCs w:val="24"/>
        </w:rPr>
        <w:t xml:space="preserve"> Están impedidos para postular a la carrera pública del docente las siguientes personas:</w:t>
      </w:r>
    </w:p>
    <w:p w14:paraId="2AD8D5E2" w14:textId="77777777" w:rsidR="00146701" w:rsidRDefault="00CF114B">
      <w:pPr>
        <w:spacing w:before="280" w:after="280" w:line="240" w:lineRule="auto"/>
        <w:rPr>
          <w:sz w:val="24"/>
          <w:szCs w:val="24"/>
        </w:rPr>
      </w:pPr>
      <w:r>
        <w:rPr>
          <w:sz w:val="24"/>
          <w:szCs w:val="24"/>
        </w:rPr>
        <w:t>     a) Quienes estén inhabilitados para el ejercicio profesional o el ejercicio de la función pública.</w:t>
      </w:r>
    </w:p>
    <w:p w14:paraId="5B921BDD" w14:textId="77777777" w:rsidR="00146701" w:rsidRDefault="00CF114B">
      <w:pPr>
        <w:spacing w:before="280" w:after="280" w:line="240" w:lineRule="auto"/>
        <w:rPr>
          <w:sz w:val="24"/>
          <w:szCs w:val="24"/>
        </w:rPr>
      </w:pPr>
      <w:r>
        <w:rPr>
          <w:sz w:val="24"/>
          <w:szCs w:val="24"/>
        </w:rPr>
        <w:t>     b) Quienes estén incluidos en el Registro Nacional de Sanciones de Destitución y Despido.</w:t>
      </w:r>
    </w:p>
    <w:p w14:paraId="0F43C22F" w14:textId="77777777" w:rsidR="00146701" w:rsidRDefault="00CF114B">
      <w:pPr>
        <w:spacing w:before="280" w:after="280" w:line="240" w:lineRule="auto"/>
        <w:rPr>
          <w:sz w:val="24"/>
          <w:szCs w:val="24"/>
        </w:rPr>
      </w:pPr>
      <w:r>
        <w:rPr>
          <w:sz w:val="24"/>
          <w:szCs w:val="24"/>
        </w:rPr>
        <w:t>     c) Quienes han sido condenados con sentencia firme por delito doloso.</w:t>
      </w:r>
    </w:p>
    <w:p w14:paraId="357D30D5" w14:textId="77777777" w:rsidR="00146701" w:rsidRDefault="00CF114B">
      <w:pPr>
        <w:spacing w:before="280" w:after="280" w:line="240" w:lineRule="auto"/>
        <w:rPr>
          <w:sz w:val="24"/>
          <w:szCs w:val="24"/>
        </w:rPr>
      </w:pPr>
      <w:r>
        <w:rPr>
          <w:sz w:val="24"/>
          <w:szCs w:val="24"/>
        </w:rPr>
        <w:t>     d) Quienes han sido condenados por delito de terrorismo, apología del terrorismo, delito contra la libertad sexual, delitos de corrupción de funcionarios o delitos de tráfico de drogas.</w:t>
      </w:r>
    </w:p>
    <w:p w14:paraId="1EC73838" w14:textId="77777777" w:rsidR="00146701" w:rsidRDefault="00CF114B">
      <w:pPr>
        <w:spacing w:before="280" w:after="280" w:line="240" w:lineRule="auto"/>
        <w:rPr>
          <w:sz w:val="24"/>
          <w:szCs w:val="24"/>
        </w:rPr>
      </w:pPr>
      <w:r>
        <w:rPr>
          <w:b/>
          <w:sz w:val="24"/>
          <w:szCs w:val="24"/>
          <w:u w:val="single"/>
        </w:rPr>
        <w:t>SUBCAPÍTULO III</w:t>
      </w:r>
    </w:p>
    <w:p w14:paraId="5BC471D7" w14:textId="77777777" w:rsidR="00146701" w:rsidRDefault="00CF114B">
      <w:pPr>
        <w:spacing w:before="280" w:after="280" w:line="240" w:lineRule="auto"/>
        <w:rPr>
          <w:sz w:val="24"/>
          <w:szCs w:val="24"/>
        </w:rPr>
      </w:pPr>
      <w:r>
        <w:rPr>
          <w:b/>
          <w:sz w:val="24"/>
          <w:szCs w:val="24"/>
        </w:rPr>
        <w:t>TÉRMINO Y REINGRESO A LA CARRERA PÚBLICA DEL DOCENTE   </w:t>
      </w:r>
    </w:p>
    <w:p w14:paraId="1A503979" w14:textId="77777777" w:rsidR="00146701" w:rsidRDefault="00CF114B">
      <w:pPr>
        <w:spacing w:before="280" w:after="280" w:line="240" w:lineRule="auto"/>
        <w:rPr>
          <w:sz w:val="24"/>
          <w:szCs w:val="24"/>
        </w:rPr>
      </w:pPr>
      <w:r>
        <w:rPr>
          <w:b/>
          <w:sz w:val="24"/>
          <w:szCs w:val="24"/>
        </w:rPr>
        <w:t>Artículo 75. Término de la carrera pública del docente</w:t>
      </w:r>
      <w:r>
        <w:rPr>
          <w:sz w:val="24"/>
          <w:szCs w:val="24"/>
        </w:rPr>
        <w:t xml:space="preserve"> </w:t>
      </w:r>
    </w:p>
    <w:p w14:paraId="12B98DCF" w14:textId="77777777" w:rsidR="00146701" w:rsidRDefault="00CF114B">
      <w:pPr>
        <w:spacing w:before="280" w:after="280" w:line="240" w:lineRule="auto"/>
        <w:rPr>
          <w:sz w:val="24"/>
          <w:szCs w:val="24"/>
        </w:rPr>
      </w:pPr>
      <w:r>
        <w:rPr>
          <w:b/>
          <w:sz w:val="24"/>
          <w:szCs w:val="24"/>
        </w:rPr>
        <w:t>     </w:t>
      </w:r>
      <w:r>
        <w:rPr>
          <w:sz w:val="24"/>
          <w:szCs w:val="24"/>
        </w:rPr>
        <w:t xml:space="preserve"> El término de la carrera pública del docente se produce por las siguientes circunstancias:</w:t>
      </w:r>
    </w:p>
    <w:p w14:paraId="7381F02C" w14:textId="77777777" w:rsidR="00146701" w:rsidRDefault="00CF114B">
      <w:pPr>
        <w:spacing w:before="280" w:after="280" w:line="240" w:lineRule="auto"/>
        <w:rPr>
          <w:sz w:val="24"/>
          <w:szCs w:val="24"/>
        </w:rPr>
      </w:pPr>
      <w:r>
        <w:rPr>
          <w:sz w:val="24"/>
          <w:szCs w:val="24"/>
        </w:rPr>
        <w:t>     a) Renuncia.</w:t>
      </w:r>
    </w:p>
    <w:p w14:paraId="5AE7CE1B" w14:textId="77777777" w:rsidR="00146701" w:rsidRDefault="00CF114B">
      <w:pPr>
        <w:spacing w:before="280" w:after="280" w:line="240" w:lineRule="auto"/>
        <w:rPr>
          <w:sz w:val="24"/>
          <w:szCs w:val="24"/>
        </w:rPr>
      </w:pPr>
      <w:r>
        <w:rPr>
          <w:sz w:val="24"/>
          <w:szCs w:val="24"/>
        </w:rPr>
        <w:t>     b) Destitución por la comisión de falta muy grave, por condena penal por delito doloso, así como por la pena privativa de libertad efectiva por delito culposo por un plazo mayor a tres meses.</w:t>
      </w:r>
    </w:p>
    <w:p w14:paraId="09DAC10C" w14:textId="77777777" w:rsidR="00146701" w:rsidRDefault="00CF114B">
      <w:pPr>
        <w:spacing w:before="280" w:after="280" w:line="240" w:lineRule="auto"/>
        <w:ind w:left="426" w:hanging="426"/>
        <w:rPr>
          <w:sz w:val="24"/>
          <w:szCs w:val="24"/>
        </w:rPr>
      </w:pPr>
      <w:r>
        <w:rPr>
          <w:sz w:val="24"/>
          <w:szCs w:val="24"/>
        </w:rPr>
        <w:t xml:space="preserve">      c) Inhabilitación para el ejercicio profesional o el ejercicio de la función pública, en ambos casos mayor a tres meses.</w:t>
      </w:r>
    </w:p>
    <w:p w14:paraId="282C97AB" w14:textId="77777777" w:rsidR="00146701" w:rsidRDefault="00CF114B">
      <w:pPr>
        <w:spacing w:before="280" w:after="280" w:line="240" w:lineRule="auto"/>
        <w:ind w:left="283"/>
        <w:rPr>
          <w:sz w:val="24"/>
          <w:szCs w:val="24"/>
        </w:rPr>
      </w:pPr>
      <w:r>
        <w:rPr>
          <w:sz w:val="24"/>
          <w:szCs w:val="24"/>
        </w:rPr>
        <w:lastRenderedPageBreak/>
        <w:t>  d) Impedimento legal sobreviniente.</w:t>
      </w:r>
    </w:p>
    <w:p w14:paraId="51C33856" w14:textId="77777777" w:rsidR="00146701" w:rsidRDefault="00CF114B">
      <w:pPr>
        <w:spacing w:before="280" w:after="280" w:line="240" w:lineRule="auto"/>
        <w:ind w:left="283"/>
        <w:rPr>
          <w:sz w:val="24"/>
          <w:szCs w:val="24"/>
        </w:rPr>
      </w:pPr>
      <w:r>
        <w:rPr>
          <w:sz w:val="24"/>
          <w:szCs w:val="24"/>
        </w:rPr>
        <w:t>  e) No haber aprobado la evaluación extraordinaria de permanencia.</w:t>
      </w:r>
    </w:p>
    <w:p w14:paraId="49552471" w14:textId="77777777" w:rsidR="00146701" w:rsidRDefault="00CF114B">
      <w:pPr>
        <w:spacing w:before="280" w:after="280" w:line="240" w:lineRule="auto"/>
        <w:ind w:left="283"/>
        <w:rPr>
          <w:sz w:val="24"/>
          <w:szCs w:val="24"/>
        </w:rPr>
      </w:pPr>
      <w:r>
        <w:rPr>
          <w:sz w:val="24"/>
          <w:szCs w:val="24"/>
        </w:rPr>
        <w:t>  f) Incapacidad física o mental permanente que impida ejercer la función docente.</w:t>
      </w:r>
    </w:p>
    <w:p w14:paraId="6263DDCA" w14:textId="77777777" w:rsidR="00146701" w:rsidRDefault="00CF114B">
      <w:pPr>
        <w:spacing w:before="280" w:after="280" w:line="240" w:lineRule="auto"/>
        <w:ind w:left="283"/>
        <w:rPr>
          <w:sz w:val="24"/>
          <w:szCs w:val="24"/>
        </w:rPr>
      </w:pPr>
      <w:r>
        <w:rPr>
          <w:sz w:val="24"/>
          <w:szCs w:val="24"/>
        </w:rPr>
        <w:t>   g) Jubilación.</w:t>
      </w:r>
    </w:p>
    <w:p w14:paraId="2C4066F3" w14:textId="77777777" w:rsidR="00146701" w:rsidRDefault="00CF114B">
      <w:pPr>
        <w:spacing w:before="280" w:after="280" w:line="240" w:lineRule="auto"/>
        <w:ind w:left="283"/>
        <w:rPr>
          <w:sz w:val="24"/>
          <w:szCs w:val="24"/>
        </w:rPr>
      </w:pPr>
      <w:r>
        <w:rPr>
          <w:sz w:val="24"/>
          <w:szCs w:val="24"/>
        </w:rPr>
        <w:t>   h) Haber alcanzado el límite de edad de setenta años, excepto para los docentes extraordinarios.</w:t>
      </w:r>
    </w:p>
    <w:p w14:paraId="3DBA4694" w14:textId="77777777" w:rsidR="00146701" w:rsidRDefault="00CF114B">
      <w:pPr>
        <w:spacing w:before="280" w:after="280" w:line="240" w:lineRule="auto"/>
        <w:ind w:left="283"/>
        <w:rPr>
          <w:sz w:val="24"/>
          <w:szCs w:val="24"/>
        </w:rPr>
      </w:pPr>
      <w:r>
        <w:rPr>
          <w:sz w:val="24"/>
          <w:szCs w:val="24"/>
        </w:rPr>
        <w:t>    i) Fallecimiento.</w:t>
      </w:r>
    </w:p>
    <w:p w14:paraId="2E326E7D" w14:textId="77777777" w:rsidR="00146701" w:rsidRDefault="00CF114B">
      <w:pPr>
        <w:spacing w:before="280" w:after="280" w:line="240" w:lineRule="auto"/>
        <w:jc w:val="both"/>
        <w:rPr>
          <w:sz w:val="24"/>
          <w:szCs w:val="24"/>
        </w:rPr>
      </w:pPr>
      <w:r>
        <w:rPr>
          <w:sz w:val="24"/>
          <w:szCs w:val="24"/>
        </w:rPr>
        <w:t>CONCORDANCIAS: </w:t>
      </w:r>
      <w:hyperlink r:id="rId74">
        <w:r>
          <w:rPr>
            <w:sz w:val="24"/>
            <w:szCs w:val="24"/>
          </w:rPr>
          <w:t>D.S. N° 010-2017-MINEDU (Reglamento), Art.157 (Responsabilidad administrativa luego del término de la CPD)</w:t>
        </w:r>
      </w:hyperlink>
    </w:p>
    <w:p w14:paraId="5FC57944" w14:textId="77777777" w:rsidR="00146701" w:rsidRDefault="00146701">
      <w:pPr>
        <w:spacing w:before="280" w:after="280" w:line="240" w:lineRule="auto"/>
        <w:rPr>
          <w:sz w:val="24"/>
          <w:szCs w:val="24"/>
        </w:rPr>
      </w:pPr>
    </w:p>
    <w:p w14:paraId="35CA06F6" w14:textId="77777777" w:rsidR="00146701" w:rsidRDefault="00146701">
      <w:pPr>
        <w:spacing w:before="280" w:after="280" w:line="240" w:lineRule="auto"/>
        <w:rPr>
          <w:sz w:val="20"/>
          <w:szCs w:val="20"/>
        </w:rPr>
      </w:pPr>
    </w:p>
    <w:p w14:paraId="2279DC5E" w14:textId="77777777" w:rsidR="00146701" w:rsidRDefault="00146701">
      <w:pPr>
        <w:spacing w:before="280" w:after="280" w:line="240" w:lineRule="auto"/>
        <w:rPr>
          <w:sz w:val="20"/>
          <w:szCs w:val="20"/>
        </w:rPr>
      </w:pPr>
    </w:p>
    <w:p w14:paraId="3807C330" w14:textId="77777777" w:rsidR="00146701" w:rsidRDefault="00146701">
      <w:pPr>
        <w:spacing w:before="280" w:after="280" w:line="240" w:lineRule="auto"/>
        <w:rPr>
          <w:sz w:val="20"/>
          <w:szCs w:val="20"/>
        </w:rPr>
      </w:pPr>
    </w:p>
    <w:p w14:paraId="1CD7D564" w14:textId="77777777" w:rsidR="00146701" w:rsidRDefault="00146701">
      <w:pPr>
        <w:spacing w:before="280" w:after="280" w:line="240" w:lineRule="auto"/>
        <w:rPr>
          <w:sz w:val="20"/>
          <w:szCs w:val="20"/>
        </w:rPr>
      </w:pPr>
    </w:p>
    <w:p w14:paraId="1F2225B6" w14:textId="77777777" w:rsidR="00146701" w:rsidRDefault="00146701">
      <w:pPr>
        <w:spacing w:before="280" w:after="280" w:line="240" w:lineRule="auto"/>
        <w:rPr>
          <w:sz w:val="20"/>
          <w:szCs w:val="20"/>
        </w:rPr>
      </w:pPr>
    </w:p>
    <w:p w14:paraId="7C0D7C6C" w14:textId="77777777" w:rsidR="00146701" w:rsidRDefault="00146701">
      <w:pPr>
        <w:spacing w:before="280" w:after="280" w:line="240" w:lineRule="auto"/>
        <w:rPr>
          <w:sz w:val="20"/>
          <w:szCs w:val="20"/>
        </w:rPr>
      </w:pPr>
    </w:p>
    <w:p w14:paraId="2C6B3C1D" w14:textId="77777777" w:rsidR="00146701" w:rsidRDefault="00146701">
      <w:pPr>
        <w:spacing w:before="280" w:after="280" w:line="240" w:lineRule="auto"/>
        <w:rPr>
          <w:sz w:val="20"/>
          <w:szCs w:val="20"/>
        </w:rPr>
      </w:pPr>
    </w:p>
    <w:p w14:paraId="28EDE832" w14:textId="77777777" w:rsidR="00146701" w:rsidRDefault="00146701">
      <w:pPr>
        <w:spacing w:before="280" w:after="280" w:line="240" w:lineRule="auto"/>
        <w:rPr>
          <w:sz w:val="20"/>
          <w:szCs w:val="20"/>
        </w:rPr>
      </w:pPr>
    </w:p>
    <w:p w14:paraId="49F1A0D4" w14:textId="77777777" w:rsidR="00146701" w:rsidRDefault="00146701">
      <w:pPr>
        <w:spacing w:before="280" w:after="280" w:line="240" w:lineRule="auto"/>
        <w:rPr>
          <w:sz w:val="20"/>
          <w:szCs w:val="20"/>
        </w:rPr>
      </w:pPr>
    </w:p>
    <w:p w14:paraId="55B3B69D" w14:textId="77777777" w:rsidR="00146701" w:rsidRDefault="00146701">
      <w:pPr>
        <w:spacing w:before="280" w:after="280" w:line="240" w:lineRule="auto"/>
        <w:rPr>
          <w:sz w:val="20"/>
          <w:szCs w:val="20"/>
        </w:rPr>
      </w:pPr>
    </w:p>
    <w:p w14:paraId="6A717774" w14:textId="77777777" w:rsidR="00146701" w:rsidRDefault="00146701">
      <w:pPr>
        <w:spacing w:before="280" w:after="280" w:line="240" w:lineRule="auto"/>
        <w:rPr>
          <w:sz w:val="20"/>
          <w:szCs w:val="20"/>
        </w:rPr>
      </w:pPr>
    </w:p>
    <w:p w14:paraId="1E0095DA" w14:textId="77777777" w:rsidR="00146701" w:rsidRDefault="00146701">
      <w:pPr>
        <w:spacing w:before="280" w:after="280" w:line="240" w:lineRule="auto"/>
        <w:rPr>
          <w:sz w:val="20"/>
          <w:szCs w:val="20"/>
        </w:rPr>
      </w:pPr>
    </w:p>
    <w:p w14:paraId="17819793" w14:textId="77777777" w:rsidR="00146701" w:rsidRDefault="00146701">
      <w:pPr>
        <w:spacing w:before="280" w:after="280" w:line="240" w:lineRule="auto"/>
        <w:rPr>
          <w:sz w:val="20"/>
          <w:szCs w:val="20"/>
        </w:rPr>
      </w:pPr>
    </w:p>
    <w:p w14:paraId="61A0B1E6" w14:textId="77777777" w:rsidR="00146701" w:rsidRDefault="00146701">
      <w:pPr>
        <w:spacing w:before="280" w:after="280" w:line="240" w:lineRule="auto"/>
        <w:rPr>
          <w:sz w:val="20"/>
          <w:szCs w:val="20"/>
        </w:rPr>
      </w:pPr>
    </w:p>
    <w:p w14:paraId="6CD5BA0A" w14:textId="77777777" w:rsidR="00146701" w:rsidRDefault="00146701">
      <w:pPr>
        <w:spacing w:before="280" w:after="280" w:line="240" w:lineRule="auto"/>
        <w:rPr>
          <w:sz w:val="20"/>
          <w:szCs w:val="20"/>
        </w:rPr>
      </w:pPr>
    </w:p>
    <w:p w14:paraId="5E4F0AA4" w14:textId="77777777" w:rsidR="00146701" w:rsidRDefault="00146701">
      <w:pPr>
        <w:spacing w:before="280" w:after="280" w:line="240" w:lineRule="auto"/>
        <w:rPr>
          <w:sz w:val="20"/>
          <w:szCs w:val="20"/>
        </w:rPr>
      </w:pPr>
    </w:p>
    <w:p w14:paraId="19581CE8" w14:textId="77777777" w:rsidR="00146701" w:rsidRDefault="00146701">
      <w:pPr>
        <w:spacing w:before="280" w:after="280" w:line="240" w:lineRule="auto"/>
        <w:rPr>
          <w:sz w:val="20"/>
          <w:szCs w:val="20"/>
        </w:rPr>
      </w:pPr>
    </w:p>
    <w:p w14:paraId="6459B643" w14:textId="77777777" w:rsidR="00146701" w:rsidRDefault="00146701">
      <w:pPr>
        <w:spacing w:before="280" w:after="280" w:line="240" w:lineRule="auto"/>
        <w:jc w:val="center"/>
        <w:rPr>
          <w:b/>
          <w:sz w:val="36"/>
          <w:szCs w:val="36"/>
        </w:rPr>
      </w:pPr>
      <w:bookmarkStart w:id="44" w:name="bookmark=id.gjdgxs" w:colFirst="0" w:colLast="0"/>
      <w:bookmarkEnd w:id="44"/>
    </w:p>
    <w:p w14:paraId="60B21B34" w14:textId="77777777" w:rsidR="00146701" w:rsidRDefault="00CF114B">
      <w:pPr>
        <w:spacing w:before="280" w:after="280" w:line="240" w:lineRule="auto"/>
        <w:jc w:val="center"/>
        <w:rPr>
          <w:b/>
          <w:sz w:val="36"/>
          <w:szCs w:val="36"/>
        </w:rPr>
      </w:pPr>
      <w:r>
        <w:rPr>
          <w:b/>
          <w:sz w:val="36"/>
          <w:szCs w:val="36"/>
        </w:rPr>
        <w:lastRenderedPageBreak/>
        <w:t>Ley que implementa un subregistro de condenas y establece la inhabilitación definitiva para desempeñar actividad, profesión, ocupación u oficio que implique el cuidado, vigilancia o atención de niñas, niños o adolescentes</w:t>
      </w:r>
    </w:p>
    <w:p w14:paraId="2BCA8531" w14:textId="77777777" w:rsidR="00146701" w:rsidRDefault="00CF114B">
      <w:pPr>
        <w:spacing w:before="280" w:after="280" w:line="240" w:lineRule="auto"/>
        <w:jc w:val="center"/>
        <w:rPr>
          <w:sz w:val="20"/>
          <w:szCs w:val="20"/>
        </w:rPr>
      </w:pPr>
      <w:r>
        <w:rPr>
          <w:b/>
          <w:sz w:val="36"/>
          <w:szCs w:val="36"/>
        </w:rPr>
        <w:t>LEY Nº 30901</w:t>
      </w:r>
      <w:r>
        <w:rPr>
          <w:sz w:val="36"/>
          <w:szCs w:val="36"/>
          <w:vertAlign w:val="superscript"/>
        </w:rPr>
        <w:footnoteReference w:id="52"/>
      </w:r>
      <w:r>
        <w:rPr>
          <w:sz w:val="20"/>
          <w:szCs w:val="20"/>
        </w:rPr>
        <w:br/>
      </w:r>
    </w:p>
    <w:p w14:paraId="1364607A" w14:textId="77777777" w:rsidR="00146701" w:rsidRDefault="00CF114B">
      <w:pPr>
        <w:spacing w:before="280" w:after="280" w:line="240" w:lineRule="auto"/>
        <w:jc w:val="both"/>
        <w:rPr>
          <w:sz w:val="24"/>
          <w:szCs w:val="24"/>
        </w:rPr>
      </w:pPr>
      <w:r>
        <w:rPr>
          <w:b/>
          <w:sz w:val="24"/>
          <w:szCs w:val="24"/>
        </w:rPr>
        <w:t>Artículo 1. Finalidad de la Ley</w:t>
      </w:r>
      <w:r>
        <w:rPr>
          <w:sz w:val="24"/>
          <w:szCs w:val="24"/>
        </w:rPr>
        <w:t xml:space="preserve"> </w:t>
      </w:r>
    </w:p>
    <w:p w14:paraId="0CD5DA3A" w14:textId="77777777" w:rsidR="00146701" w:rsidRDefault="00CF114B">
      <w:pPr>
        <w:spacing w:before="280" w:after="280" w:line="240" w:lineRule="auto"/>
        <w:jc w:val="both"/>
        <w:rPr>
          <w:sz w:val="24"/>
          <w:szCs w:val="24"/>
        </w:rPr>
      </w:pPr>
      <w:r>
        <w:rPr>
          <w:sz w:val="24"/>
          <w:szCs w:val="24"/>
        </w:rPr>
        <w:t>La presente ley tiene por finalidad brindar información a la ciudadanía para prevenir toda forma de violencia contra mujeres, niñas, niños o adolescentes a través de los mecanismos siguientes:</w:t>
      </w:r>
    </w:p>
    <w:p w14:paraId="03219580" w14:textId="77777777" w:rsidR="00146701" w:rsidRDefault="00CF114B">
      <w:pPr>
        <w:spacing w:before="280" w:after="280" w:line="240" w:lineRule="auto"/>
        <w:jc w:val="both"/>
        <w:rPr>
          <w:sz w:val="24"/>
          <w:szCs w:val="24"/>
        </w:rPr>
      </w:pPr>
      <w:r>
        <w:rPr>
          <w:sz w:val="24"/>
          <w:szCs w:val="24"/>
        </w:rPr>
        <w:t>     a) Implementar en el Registro Nacional de Condenas el subregistro de personas condenadas por delitos previstos en el artículo 2.</w:t>
      </w:r>
    </w:p>
    <w:p w14:paraId="3A710C58" w14:textId="77777777" w:rsidR="00146701" w:rsidRDefault="00CF114B">
      <w:pPr>
        <w:spacing w:before="280" w:after="280" w:line="240" w:lineRule="auto"/>
        <w:jc w:val="both"/>
        <w:rPr>
          <w:sz w:val="24"/>
          <w:szCs w:val="24"/>
        </w:rPr>
      </w:pPr>
      <w:r>
        <w:rPr>
          <w:sz w:val="24"/>
          <w:szCs w:val="24"/>
        </w:rPr>
        <w:t>     b) La regulación de la inhabilitación definitiva para trabajar con niñas, niños y adolescentes o prestar servicios relacionados con ellos por contar con antecedentes por los delitos contemplados en el artículo 2.</w:t>
      </w:r>
    </w:p>
    <w:p w14:paraId="1DF35255" w14:textId="77777777" w:rsidR="00146701" w:rsidRDefault="00CF114B">
      <w:pPr>
        <w:spacing w:before="280" w:after="280" w:line="240" w:lineRule="auto"/>
        <w:jc w:val="both"/>
        <w:rPr>
          <w:sz w:val="24"/>
          <w:szCs w:val="24"/>
        </w:rPr>
      </w:pPr>
      <w:r>
        <w:rPr>
          <w:b/>
          <w:sz w:val="24"/>
          <w:szCs w:val="24"/>
        </w:rPr>
        <w:t>     Artículo 2. Delitos comprendidos en el alcance de la Ley</w:t>
      </w:r>
      <w:r>
        <w:rPr>
          <w:sz w:val="24"/>
          <w:szCs w:val="24"/>
        </w:rPr>
        <w:t xml:space="preserve"> </w:t>
      </w:r>
    </w:p>
    <w:p w14:paraId="1AAA4080" w14:textId="77777777" w:rsidR="00146701" w:rsidRDefault="00CF114B">
      <w:pPr>
        <w:spacing w:before="280" w:after="280" w:line="240" w:lineRule="auto"/>
        <w:jc w:val="both"/>
        <w:rPr>
          <w:sz w:val="24"/>
          <w:szCs w:val="24"/>
        </w:rPr>
      </w:pPr>
      <w:r>
        <w:rPr>
          <w:b/>
          <w:sz w:val="24"/>
          <w:szCs w:val="24"/>
        </w:rPr>
        <w:t>     </w:t>
      </w:r>
      <w:r>
        <w:rPr>
          <w:sz w:val="24"/>
          <w:szCs w:val="24"/>
        </w:rPr>
        <w:t xml:space="preserve"> Para efectos de la aplicación de la presente ley, se encuentran comprendidas las personas condenadas por los siguientes delitos del Libro Segundo del Código Penal:</w:t>
      </w:r>
    </w:p>
    <w:p w14:paraId="10793C21" w14:textId="77777777" w:rsidR="00146701" w:rsidRDefault="00CF114B">
      <w:pPr>
        <w:spacing w:before="280" w:after="280" w:line="240" w:lineRule="auto"/>
        <w:jc w:val="both"/>
        <w:rPr>
          <w:sz w:val="24"/>
          <w:szCs w:val="24"/>
        </w:rPr>
      </w:pPr>
      <w:r>
        <w:rPr>
          <w:sz w:val="24"/>
          <w:szCs w:val="24"/>
        </w:rPr>
        <w:t>     a) Título I: Capítulo I: Homicidio simple (artículo 106), Parricidio (artículo 107), Homicidio calificado (artículo 108) y Feminicidio (artículo 108-B).</w:t>
      </w:r>
    </w:p>
    <w:p w14:paraId="1604785C" w14:textId="77777777" w:rsidR="00146701" w:rsidRDefault="00CF114B">
      <w:pPr>
        <w:spacing w:before="280" w:after="280" w:line="240" w:lineRule="auto"/>
        <w:jc w:val="both"/>
        <w:rPr>
          <w:sz w:val="24"/>
          <w:szCs w:val="24"/>
        </w:rPr>
      </w:pPr>
      <w:r>
        <w:rPr>
          <w:sz w:val="24"/>
          <w:szCs w:val="24"/>
        </w:rPr>
        <w:t>     b) Título I: Capítulo III: Lesiones graves (artículo 121) y Lesiones graves por violencia contra las mujeres e integrantes del grupo familiar (artículo 121-B).</w:t>
      </w:r>
    </w:p>
    <w:p w14:paraId="448A2801" w14:textId="77777777" w:rsidR="00146701" w:rsidRDefault="00CF114B">
      <w:pPr>
        <w:spacing w:before="280" w:after="280" w:line="240" w:lineRule="auto"/>
        <w:jc w:val="both"/>
        <w:rPr>
          <w:sz w:val="24"/>
          <w:szCs w:val="24"/>
        </w:rPr>
      </w:pPr>
      <w:r>
        <w:rPr>
          <w:sz w:val="24"/>
          <w:szCs w:val="24"/>
        </w:rPr>
        <w:t xml:space="preserve">  c) Título IV: Capítulo I: Trata de personas (artículo 153), Formas agravadas de la trata de personas (artículo 153-A), Explotación sexual (artículo 153-B) y Esclavitud y otras formas de explotación (artículo 153-C), Capítulo IX: Violación sexual (artículo 170), Violación de persona en estado de inconsciencia o en la imposibilidad de resistir (artículo 171), Violación de persona en incapacidad de dar su libre consentimiento (artículo 172), Violación sexual de menor de edad (artículo 173), Violación de persona bajo autoridad o vigilancia (artículo 174), Violación sexual mediante engaño (artículo 175), Tocamientos, actos de connotación sexual o actos libidinosos sin consentimiento (artículo 176), Tocamientos, actos de connotación sexual o actos libidinosos en agravio de menores (artículo 176-A), Capítulo X (Proxenetismo) y Capítulo XI (Ofensas al pudor público).</w:t>
      </w:r>
    </w:p>
    <w:p w14:paraId="22D2946B" w14:textId="77777777" w:rsidR="00A95987" w:rsidRDefault="00CF114B">
      <w:pPr>
        <w:spacing w:before="280" w:after="280" w:line="240" w:lineRule="auto"/>
        <w:jc w:val="both"/>
        <w:rPr>
          <w:b/>
          <w:sz w:val="24"/>
          <w:szCs w:val="24"/>
        </w:rPr>
      </w:pPr>
      <w:r>
        <w:rPr>
          <w:b/>
          <w:sz w:val="24"/>
          <w:szCs w:val="24"/>
        </w:rPr>
        <w:t>     </w:t>
      </w:r>
    </w:p>
    <w:p w14:paraId="788D28A2" w14:textId="77777777" w:rsidR="00A95987" w:rsidRDefault="00A95987">
      <w:pPr>
        <w:spacing w:before="280" w:after="280" w:line="240" w:lineRule="auto"/>
        <w:jc w:val="both"/>
        <w:rPr>
          <w:b/>
          <w:sz w:val="24"/>
          <w:szCs w:val="24"/>
        </w:rPr>
      </w:pPr>
    </w:p>
    <w:p w14:paraId="032D8C41" w14:textId="0394A511" w:rsidR="00146701" w:rsidRDefault="00CF114B">
      <w:pPr>
        <w:spacing w:before="280" w:after="280" w:line="240" w:lineRule="auto"/>
        <w:jc w:val="both"/>
        <w:rPr>
          <w:sz w:val="24"/>
          <w:szCs w:val="24"/>
        </w:rPr>
      </w:pPr>
      <w:r>
        <w:rPr>
          <w:b/>
          <w:sz w:val="24"/>
          <w:szCs w:val="24"/>
        </w:rPr>
        <w:t>Artículo 3. Implementación de un subregistro de condenas del Registro Nacional de Condenas y sus alcances</w:t>
      </w:r>
      <w:r>
        <w:rPr>
          <w:sz w:val="24"/>
          <w:szCs w:val="24"/>
        </w:rPr>
        <w:t xml:space="preserve"> </w:t>
      </w:r>
    </w:p>
    <w:p w14:paraId="056A3D95" w14:textId="77777777" w:rsidR="00146701" w:rsidRDefault="00CF114B">
      <w:pPr>
        <w:spacing w:before="280" w:after="280" w:line="240" w:lineRule="auto"/>
        <w:jc w:val="both"/>
        <w:rPr>
          <w:sz w:val="24"/>
          <w:szCs w:val="24"/>
        </w:rPr>
      </w:pPr>
      <w:r>
        <w:rPr>
          <w:b/>
          <w:sz w:val="24"/>
          <w:szCs w:val="24"/>
        </w:rPr>
        <w:t>     </w:t>
      </w:r>
      <w:r>
        <w:rPr>
          <w:sz w:val="24"/>
          <w:szCs w:val="24"/>
        </w:rPr>
        <w:t xml:space="preserve"> Impleméntese un subregistro de personas condenadas dentro del Registro Nacional de Condenas del Poder Judicial por los delitos mencionados en el artículo 2.</w:t>
      </w:r>
    </w:p>
    <w:p w14:paraId="57C937CD" w14:textId="77777777" w:rsidR="00146701" w:rsidRDefault="00CF114B">
      <w:pPr>
        <w:spacing w:before="280" w:after="280" w:line="240" w:lineRule="auto"/>
        <w:jc w:val="both"/>
        <w:rPr>
          <w:sz w:val="24"/>
          <w:szCs w:val="24"/>
        </w:rPr>
      </w:pPr>
      <w:r>
        <w:rPr>
          <w:sz w:val="24"/>
          <w:szCs w:val="24"/>
        </w:rPr>
        <w:t>     La implementación y actualización del subregistro es responsabilidad del Poder Judicial.</w:t>
      </w:r>
    </w:p>
    <w:p w14:paraId="5D6E868F" w14:textId="77777777" w:rsidR="00146701" w:rsidRDefault="00CF114B">
      <w:pPr>
        <w:spacing w:before="280" w:after="280" w:line="240" w:lineRule="auto"/>
        <w:jc w:val="both"/>
        <w:rPr>
          <w:sz w:val="24"/>
          <w:szCs w:val="24"/>
        </w:rPr>
      </w:pPr>
      <w:r>
        <w:rPr>
          <w:sz w:val="24"/>
          <w:szCs w:val="24"/>
        </w:rPr>
        <w:t>     En este subregistro se mantienen los datos personales de las personas condenadas por los delitos mencionados en el artículo 2 e incluye información de resoluciones de rehabilitación u otras modificatorias de la condena.</w:t>
      </w:r>
    </w:p>
    <w:p w14:paraId="742CF75C" w14:textId="77777777" w:rsidR="00146701" w:rsidRDefault="00CF114B">
      <w:pPr>
        <w:spacing w:before="280" w:after="280" w:line="240" w:lineRule="auto"/>
        <w:jc w:val="both"/>
        <w:rPr>
          <w:sz w:val="24"/>
          <w:szCs w:val="24"/>
        </w:rPr>
      </w:pPr>
      <w:r>
        <w:rPr>
          <w:sz w:val="24"/>
          <w:szCs w:val="24"/>
        </w:rPr>
        <w:t>     El acceso a la información contenida en el subregistro de personas condenadas es público y gratuito. A tal efecto, el Poder Judicial incorpora en su página web el vínculo que permita a cualquier persona acceder a su contenido, previo registro de su documento nacional de identidad y la justificación de su acceso.</w:t>
      </w:r>
    </w:p>
    <w:p w14:paraId="7C1A7556" w14:textId="77777777" w:rsidR="00146701" w:rsidRDefault="00CF114B">
      <w:pPr>
        <w:spacing w:before="280" w:after="280" w:line="240" w:lineRule="auto"/>
        <w:jc w:val="both"/>
        <w:rPr>
          <w:sz w:val="24"/>
          <w:szCs w:val="24"/>
        </w:rPr>
      </w:pPr>
      <w:r>
        <w:rPr>
          <w:b/>
          <w:sz w:val="24"/>
          <w:szCs w:val="24"/>
        </w:rPr>
        <w:t>     Artículo 4. Obligación de los órganos jurisdiccionales</w:t>
      </w:r>
      <w:r>
        <w:rPr>
          <w:sz w:val="24"/>
          <w:szCs w:val="24"/>
        </w:rPr>
        <w:t xml:space="preserve"> </w:t>
      </w:r>
    </w:p>
    <w:p w14:paraId="1E145A42" w14:textId="77777777" w:rsidR="00146701" w:rsidRDefault="00CF114B">
      <w:pPr>
        <w:spacing w:before="280" w:after="280" w:line="240" w:lineRule="auto"/>
        <w:jc w:val="both"/>
        <w:rPr>
          <w:sz w:val="24"/>
          <w:szCs w:val="24"/>
        </w:rPr>
      </w:pPr>
      <w:r>
        <w:rPr>
          <w:b/>
          <w:sz w:val="24"/>
          <w:szCs w:val="24"/>
        </w:rPr>
        <w:t>     </w:t>
      </w:r>
      <w:r>
        <w:rPr>
          <w:sz w:val="24"/>
          <w:szCs w:val="24"/>
        </w:rPr>
        <w:t xml:space="preserve"> Consentida o ejecutoriada una sentencia por los delitos mencionados en el artículo 2, el órgano jurisdiccional que impuso la condena, en el plazo de tres días hábiles, remite al Registro Nacional Judicial la información para la inscripción de la sentencia bajo responsabilidad funcional.</w:t>
      </w:r>
    </w:p>
    <w:p w14:paraId="0DD74CC1" w14:textId="77777777" w:rsidR="00146701" w:rsidRDefault="00CF114B">
      <w:pPr>
        <w:spacing w:before="280" w:after="280" w:line="240" w:lineRule="auto"/>
        <w:jc w:val="both"/>
        <w:rPr>
          <w:sz w:val="24"/>
          <w:szCs w:val="24"/>
        </w:rPr>
      </w:pPr>
      <w:r>
        <w:rPr>
          <w:b/>
          <w:sz w:val="24"/>
          <w:szCs w:val="24"/>
        </w:rPr>
        <w:t>     Artículo 5. Contenido del subregistro de personas condenadas</w:t>
      </w:r>
      <w:r>
        <w:rPr>
          <w:sz w:val="24"/>
          <w:szCs w:val="24"/>
        </w:rPr>
        <w:t xml:space="preserve"> </w:t>
      </w:r>
    </w:p>
    <w:p w14:paraId="17A83320" w14:textId="77777777" w:rsidR="00146701" w:rsidRDefault="00CF114B">
      <w:pPr>
        <w:spacing w:before="280" w:after="280" w:line="240" w:lineRule="auto"/>
        <w:jc w:val="both"/>
        <w:rPr>
          <w:sz w:val="24"/>
          <w:szCs w:val="24"/>
        </w:rPr>
      </w:pPr>
      <w:r>
        <w:rPr>
          <w:b/>
          <w:sz w:val="24"/>
          <w:szCs w:val="24"/>
        </w:rPr>
        <w:t>     </w:t>
      </w:r>
      <w:r>
        <w:rPr>
          <w:sz w:val="24"/>
          <w:szCs w:val="24"/>
        </w:rPr>
        <w:t xml:space="preserve"> El subregistro de personas condenadas por delitos contemplados en la presente norma incluye la siguiente información:</w:t>
      </w:r>
    </w:p>
    <w:p w14:paraId="2ABE1025" w14:textId="77777777" w:rsidR="00146701" w:rsidRDefault="00CF114B">
      <w:pPr>
        <w:spacing w:before="280" w:after="280" w:line="240" w:lineRule="auto"/>
        <w:jc w:val="both"/>
        <w:rPr>
          <w:sz w:val="24"/>
          <w:szCs w:val="24"/>
        </w:rPr>
      </w:pPr>
      <w:r>
        <w:rPr>
          <w:sz w:val="24"/>
          <w:szCs w:val="24"/>
        </w:rPr>
        <w:t>     a. Nombres y apellidos de la persona condenada;</w:t>
      </w:r>
    </w:p>
    <w:p w14:paraId="587E13C9" w14:textId="77777777" w:rsidR="00146701" w:rsidRDefault="00CF114B">
      <w:pPr>
        <w:spacing w:before="280" w:after="280" w:line="240" w:lineRule="auto"/>
        <w:jc w:val="both"/>
        <w:rPr>
          <w:sz w:val="24"/>
          <w:szCs w:val="24"/>
        </w:rPr>
      </w:pPr>
      <w:r>
        <w:rPr>
          <w:sz w:val="24"/>
          <w:szCs w:val="24"/>
        </w:rPr>
        <w:t>     b. Número de documento nacional de identidad u otro documento que lo identifique;</w:t>
      </w:r>
    </w:p>
    <w:p w14:paraId="77C9F6A2" w14:textId="77777777" w:rsidR="00146701" w:rsidRDefault="00CF114B">
      <w:pPr>
        <w:spacing w:before="280" w:after="280" w:line="240" w:lineRule="auto"/>
        <w:jc w:val="both"/>
        <w:rPr>
          <w:sz w:val="24"/>
          <w:szCs w:val="24"/>
        </w:rPr>
      </w:pPr>
      <w:r>
        <w:rPr>
          <w:sz w:val="24"/>
          <w:szCs w:val="24"/>
        </w:rPr>
        <w:t>     c. Nacionalidad;</w:t>
      </w:r>
    </w:p>
    <w:p w14:paraId="1A07A548" w14:textId="77777777" w:rsidR="00146701" w:rsidRDefault="00CF114B">
      <w:pPr>
        <w:spacing w:before="280" w:after="280" w:line="240" w:lineRule="auto"/>
        <w:jc w:val="both"/>
        <w:rPr>
          <w:sz w:val="24"/>
          <w:szCs w:val="24"/>
        </w:rPr>
      </w:pPr>
      <w:r>
        <w:rPr>
          <w:sz w:val="24"/>
          <w:szCs w:val="24"/>
        </w:rPr>
        <w:t>     d. Número de expediente; y</w:t>
      </w:r>
    </w:p>
    <w:p w14:paraId="325C7B85" w14:textId="77777777" w:rsidR="00146701" w:rsidRDefault="00CF114B">
      <w:pPr>
        <w:spacing w:before="280" w:after="280" w:line="240" w:lineRule="auto"/>
        <w:jc w:val="both"/>
        <w:rPr>
          <w:sz w:val="24"/>
          <w:szCs w:val="24"/>
        </w:rPr>
      </w:pPr>
      <w:r>
        <w:rPr>
          <w:sz w:val="24"/>
          <w:szCs w:val="24"/>
        </w:rPr>
        <w:t>     e. La especificación del delito o delitos cometidos.</w:t>
      </w:r>
    </w:p>
    <w:p w14:paraId="20FB7848" w14:textId="77777777" w:rsidR="00146701" w:rsidRDefault="00CF114B">
      <w:pPr>
        <w:spacing w:before="280" w:after="280" w:line="240" w:lineRule="auto"/>
        <w:jc w:val="both"/>
        <w:rPr>
          <w:sz w:val="24"/>
          <w:szCs w:val="24"/>
        </w:rPr>
      </w:pPr>
      <w:r>
        <w:rPr>
          <w:sz w:val="24"/>
          <w:szCs w:val="24"/>
        </w:rPr>
        <w:t>     Además, se incluye información histórica de si se emitieron resoluciones de rehabilitación u otras resoluciones modificatorias de la condena.</w:t>
      </w:r>
    </w:p>
    <w:p w14:paraId="6A422943" w14:textId="77777777" w:rsidR="00146701" w:rsidRDefault="00CF114B">
      <w:pPr>
        <w:spacing w:before="280" w:after="280" w:line="240" w:lineRule="auto"/>
        <w:ind w:firstLine="720"/>
        <w:jc w:val="both"/>
        <w:rPr>
          <w:sz w:val="24"/>
          <w:szCs w:val="24"/>
        </w:rPr>
      </w:pPr>
      <w:r>
        <w:rPr>
          <w:sz w:val="24"/>
          <w:szCs w:val="24"/>
        </w:rPr>
        <w:t>Toda persona podrá acceder, a la visualización, de la información descrita en este artículo.</w:t>
      </w:r>
    </w:p>
    <w:p w14:paraId="0735D7A5" w14:textId="77777777" w:rsidR="00146701" w:rsidRDefault="00CF114B">
      <w:pPr>
        <w:spacing w:before="280" w:after="280" w:line="240" w:lineRule="auto"/>
        <w:jc w:val="both"/>
        <w:rPr>
          <w:sz w:val="24"/>
          <w:szCs w:val="24"/>
        </w:rPr>
      </w:pPr>
      <w:r>
        <w:rPr>
          <w:b/>
          <w:sz w:val="24"/>
          <w:szCs w:val="24"/>
        </w:rPr>
        <w:t>Artículo 6. Inhabilitación definitiva para trabajar con niñas, niños y adolescentes</w:t>
      </w:r>
      <w:r>
        <w:rPr>
          <w:sz w:val="24"/>
          <w:szCs w:val="24"/>
        </w:rPr>
        <w:t xml:space="preserve"> </w:t>
      </w:r>
    </w:p>
    <w:p w14:paraId="379E826C" w14:textId="77777777" w:rsidR="00146701" w:rsidRDefault="00CF114B">
      <w:pPr>
        <w:spacing w:before="280" w:after="280" w:line="240" w:lineRule="auto"/>
        <w:jc w:val="both"/>
        <w:rPr>
          <w:sz w:val="24"/>
          <w:szCs w:val="24"/>
        </w:rPr>
      </w:pPr>
      <w:r>
        <w:rPr>
          <w:b/>
          <w:sz w:val="24"/>
          <w:szCs w:val="24"/>
        </w:rPr>
        <w:t>     </w:t>
      </w:r>
      <w:r>
        <w:rPr>
          <w:sz w:val="24"/>
          <w:szCs w:val="24"/>
        </w:rPr>
        <w:t xml:space="preserve"> Se encuentran impedidos de trabajar con niñas, niños y adolescentes, o prestar servicios relacionados a ellos, tanto en el sector público como en el privado, aquellas </w:t>
      </w:r>
      <w:r>
        <w:rPr>
          <w:sz w:val="24"/>
          <w:szCs w:val="24"/>
        </w:rPr>
        <w:lastRenderedPageBreak/>
        <w:t>personas que hayan sido condenadas por los delitos previstos por el artículo 2 de la Ley. La prohibición se extiende a cualquier modalidad laboral o contractual, aunque hayan sido rehabilitadas.</w:t>
      </w:r>
    </w:p>
    <w:p w14:paraId="56FE4CE3" w14:textId="77777777" w:rsidR="00146701" w:rsidRDefault="00CF114B">
      <w:pPr>
        <w:spacing w:before="280" w:after="280" w:line="240" w:lineRule="auto"/>
        <w:jc w:val="both"/>
        <w:rPr>
          <w:sz w:val="24"/>
          <w:szCs w:val="24"/>
        </w:rPr>
      </w:pPr>
      <w:r>
        <w:rPr>
          <w:sz w:val="24"/>
          <w:szCs w:val="24"/>
        </w:rPr>
        <w:t>     Esto incluye expresamente el impedimento de trabajar o prestar cualquier tipo de servicios en centros y establecimientos educativos públicos o privados de todos los niveles en los que haya alumnado menor de edad y también alumnado de educación superior tanto técnica como universitaria.</w:t>
      </w:r>
    </w:p>
    <w:p w14:paraId="74D890A1" w14:textId="77777777" w:rsidR="00146701" w:rsidRDefault="00CF114B">
      <w:pPr>
        <w:spacing w:before="280" w:after="280" w:line="240" w:lineRule="auto"/>
        <w:jc w:val="both"/>
        <w:rPr>
          <w:sz w:val="24"/>
          <w:szCs w:val="24"/>
        </w:rPr>
      </w:pPr>
      <w:r>
        <w:rPr>
          <w:b/>
          <w:sz w:val="24"/>
          <w:szCs w:val="24"/>
        </w:rPr>
        <w:t>     Artículo 7. Obligación de las entidades públicas y privadas de solicitar a su personal antecedentes del subregistro de personas condenadas</w:t>
      </w:r>
      <w:r>
        <w:rPr>
          <w:sz w:val="24"/>
          <w:szCs w:val="24"/>
        </w:rPr>
        <w:t xml:space="preserve"> </w:t>
      </w:r>
    </w:p>
    <w:p w14:paraId="33316D78" w14:textId="77777777" w:rsidR="00146701" w:rsidRDefault="00CF114B">
      <w:pPr>
        <w:spacing w:before="280" w:after="280" w:line="240" w:lineRule="auto"/>
        <w:jc w:val="both"/>
        <w:rPr>
          <w:sz w:val="24"/>
          <w:szCs w:val="24"/>
        </w:rPr>
      </w:pPr>
      <w:r>
        <w:rPr>
          <w:b/>
          <w:sz w:val="24"/>
          <w:szCs w:val="24"/>
        </w:rPr>
        <w:t>     </w:t>
      </w:r>
      <w:r>
        <w:rPr>
          <w:sz w:val="24"/>
          <w:szCs w:val="24"/>
        </w:rPr>
        <w:t xml:space="preserve"> En todos los procesos de contratación del sector público y privado, en cualquier modalidad laboral o contractual, se solicita a las personas postulantes que presenten una impresión simple de la información del subregistro de personas condenadas por delitos del artículo 2. Antes de que se finalice el proceso de contratación, las entidades, bajo responsabilidad, realizan la verificación correspondiente para cumplir el impedimento previsto.</w:t>
      </w:r>
    </w:p>
    <w:p w14:paraId="0A416D8A" w14:textId="77777777" w:rsidR="00146701" w:rsidRDefault="00CF114B">
      <w:pPr>
        <w:spacing w:before="280" w:after="280" w:line="240" w:lineRule="auto"/>
        <w:jc w:val="both"/>
        <w:rPr>
          <w:sz w:val="24"/>
          <w:szCs w:val="24"/>
        </w:rPr>
      </w:pPr>
      <w:r>
        <w:rPr>
          <w:sz w:val="24"/>
          <w:szCs w:val="24"/>
        </w:rPr>
        <w:t>     Tanto en el sector público como en el privado, las entidades están obligadas a solicitar anualmente al personal contratado en cualquier modalidad laboral o contractual una impresión simple de la información del subregistro. Las entidades, bajo responsabilidad, realizan la verificación correspondiente para cumplir el impedimento previsto en el artículo anterior.</w:t>
      </w:r>
    </w:p>
    <w:p w14:paraId="0B13EB8D" w14:textId="77777777" w:rsidR="00146701" w:rsidRDefault="00CF114B">
      <w:pPr>
        <w:spacing w:before="280" w:after="280" w:line="240" w:lineRule="auto"/>
        <w:jc w:val="both"/>
        <w:rPr>
          <w:sz w:val="24"/>
          <w:szCs w:val="24"/>
        </w:rPr>
      </w:pPr>
      <w:r>
        <w:rPr>
          <w:sz w:val="24"/>
          <w:szCs w:val="24"/>
        </w:rPr>
        <w:t>     La entrega de la impresión tiene carácter de declaración jurada y la falsedad en la información proporcionada está sujeta a las responsabilidades de ley.</w:t>
      </w:r>
    </w:p>
    <w:p w14:paraId="16403E57" w14:textId="77777777" w:rsidR="00146701" w:rsidRDefault="00CF114B">
      <w:pPr>
        <w:spacing w:before="280" w:after="280" w:line="240" w:lineRule="auto"/>
        <w:jc w:val="both"/>
        <w:rPr>
          <w:sz w:val="24"/>
          <w:szCs w:val="24"/>
        </w:rPr>
      </w:pPr>
      <w:r>
        <w:rPr>
          <w:sz w:val="24"/>
          <w:szCs w:val="24"/>
        </w:rPr>
        <w:t>     El incumplimiento de la presente norma será fiscalizado por la Superintendencia Nacional de Fiscalización Laboral (SUNAFIL), los gobiernos regionales y la Autoridad Nacional del Servicio Civil (SERVIR) en el ámbito de sus competencias.</w:t>
      </w:r>
    </w:p>
    <w:p w14:paraId="39A45956" w14:textId="77777777" w:rsidR="00146701" w:rsidRDefault="00CF114B">
      <w:pPr>
        <w:spacing w:before="280" w:after="280" w:line="240" w:lineRule="auto"/>
        <w:jc w:val="both"/>
        <w:rPr>
          <w:sz w:val="24"/>
          <w:szCs w:val="24"/>
        </w:rPr>
      </w:pPr>
      <w:r>
        <w:rPr>
          <w:b/>
          <w:sz w:val="24"/>
          <w:szCs w:val="24"/>
        </w:rPr>
        <w:t>DISPOSICIONES COMPLEMENTARIAS MODIFICATORIAS</w:t>
      </w:r>
    </w:p>
    <w:p w14:paraId="710407E3" w14:textId="77777777" w:rsidR="00146701" w:rsidRDefault="00CF114B">
      <w:pPr>
        <w:spacing w:before="280" w:after="280" w:line="240" w:lineRule="auto"/>
        <w:jc w:val="both"/>
        <w:rPr>
          <w:sz w:val="24"/>
          <w:szCs w:val="24"/>
        </w:rPr>
      </w:pPr>
      <w:r>
        <w:rPr>
          <w:b/>
          <w:sz w:val="24"/>
          <w:szCs w:val="24"/>
        </w:rPr>
        <w:t xml:space="preserve">      </w:t>
      </w:r>
      <w:bookmarkStart w:id="45" w:name="bookmark=id.nmf14n" w:colFirst="0" w:colLast="0"/>
      <w:bookmarkEnd w:id="45"/>
      <w:r>
        <w:rPr>
          <w:b/>
          <w:sz w:val="24"/>
          <w:szCs w:val="24"/>
        </w:rPr>
        <w:t>Primera. Modificación del Decreto Legislativo 1350</w:t>
      </w:r>
      <w:r>
        <w:rPr>
          <w:sz w:val="24"/>
          <w:szCs w:val="24"/>
        </w:rPr>
        <w:t xml:space="preserve"> </w:t>
      </w:r>
    </w:p>
    <w:p w14:paraId="42AF92E4"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Modifícase</w:t>
      </w:r>
      <w:proofErr w:type="spellEnd"/>
      <w:r>
        <w:rPr>
          <w:sz w:val="24"/>
          <w:szCs w:val="24"/>
        </w:rPr>
        <w:t xml:space="preserve"> el artículo </w:t>
      </w:r>
      <w:hyperlink r:id="rId75">
        <w:r>
          <w:rPr>
            <w:sz w:val="24"/>
            <w:szCs w:val="24"/>
            <w:highlight w:val="white"/>
          </w:rPr>
          <w:t>48.1.b</w:t>
        </w:r>
      </w:hyperlink>
      <w:r>
        <w:rPr>
          <w:sz w:val="24"/>
          <w:szCs w:val="24"/>
        </w:rPr>
        <w:t xml:space="preserve"> y </w:t>
      </w:r>
      <w:hyperlink r:id="rId76">
        <w:r>
          <w:rPr>
            <w:sz w:val="24"/>
            <w:szCs w:val="24"/>
            <w:highlight w:val="white"/>
          </w:rPr>
          <w:t>48.1.d</w:t>
        </w:r>
      </w:hyperlink>
      <w:r>
        <w:rPr>
          <w:sz w:val="24"/>
          <w:szCs w:val="24"/>
        </w:rPr>
        <w:t>del Decreto Legislativo 1350, Decreto Legislativo de Migraciones, en los términos siguientes:</w:t>
      </w:r>
    </w:p>
    <w:p w14:paraId="64A2FF61" w14:textId="77777777" w:rsidR="00146701" w:rsidRDefault="00CF114B">
      <w:pPr>
        <w:spacing w:before="280" w:after="280" w:line="240" w:lineRule="auto"/>
        <w:jc w:val="both"/>
        <w:rPr>
          <w:sz w:val="24"/>
          <w:szCs w:val="24"/>
        </w:rPr>
      </w:pPr>
      <w:r>
        <w:rPr>
          <w:sz w:val="24"/>
          <w:szCs w:val="24"/>
        </w:rPr>
        <w:t>     </w:t>
      </w:r>
      <w:r>
        <w:rPr>
          <w:b/>
          <w:sz w:val="24"/>
          <w:szCs w:val="24"/>
        </w:rPr>
        <w:t>“Artículo 48. Impedimentos de ingresos y medidas de protección</w:t>
      </w:r>
      <w:r>
        <w:rPr>
          <w:sz w:val="24"/>
          <w:szCs w:val="24"/>
        </w:rPr>
        <w:t xml:space="preserve"> </w:t>
      </w:r>
    </w:p>
    <w:p w14:paraId="5C2C222D" w14:textId="77777777" w:rsidR="00146701" w:rsidRDefault="00CF114B">
      <w:pPr>
        <w:spacing w:before="280" w:after="280" w:line="240" w:lineRule="auto"/>
        <w:jc w:val="both"/>
        <w:rPr>
          <w:sz w:val="24"/>
          <w:szCs w:val="24"/>
        </w:rPr>
      </w:pPr>
      <w:r>
        <w:rPr>
          <w:b/>
          <w:sz w:val="24"/>
          <w:szCs w:val="24"/>
        </w:rPr>
        <w:t>     </w:t>
      </w:r>
      <w:r>
        <w:rPr>
          <w:sz w:val="24"/>
          <w:szCs w:val="24"/>
        </w:rPr>
        <w:t xml:space="preserve"> </w:t>
      </w:r>
      <w:hyperlink r:id="rId77">
        <w:r>
          <w:rPr>
            <w:b/>
            <w:sz w:val="24"/>
            <w:szCs w:val="24"/>
            <w:highlight w:val="white"/>
          </w:rPr>
          <w:t>48.1</w:t>
        </w:r>
      </w:hyperlink>
      <w:r>
        <w:rPr>
          <w:sz w:val="24"/>
          <w:szCs w:val="24"/>
        </w:rPr>
        <w:t xml:space="preserve"> MIGRACIONES impide el ingreso al territorio nacional a la persona extranjera, en las siguientes situaciones:</w:t>
      </w:r>
    </w:p>
    <w:p w14:paraId="2427EE71" w14:textId="02B75B02" w:rsidR="00146701" w:rsidRDefault="00CF114B">
      <w:pPr>
        <w:spacing w:before="280" w:after="280" w:line="240" w:lineRule="auto"/>
        <w:jc w:val="both"/>
        <w:rPr>
          <w:sz w:val="24"/>
          <w:szCs w:val="24"/>
        </w:rPr>
      </w:pPr>
      <w:r>
        <w:rPr>
          <w:sz w:val="24"/>
          <w:szCs w:val="24"/>
        </w:rPr>
        <w:t>     </w:t>
      </w:r>
      <w:r w:rsidR="00DC18DB">
        <w:rPr>
          <w:sz w:val="24"/>
          <w:szCs w:val="24"/>
        </w:rPr>
        <w:t>(…)</w:t>
      </w:r>
    </w:p>
    <w:p w14:paraId="2AF33394" w14:textId="77777777" w:rsidR="00146701" w:rsidRDefault="00CF114B">
      <w:pPr>
        <w:spacing w:before="280" w:after="280" w:line="240" w:lineRule="auto"/>
        <w:jc w:val="both"/>
        <w:rPr>
          <w:sz w:val="24"/>
          <w:szCs w:val="24"/>
        </w:rPr>
      </w:pPr>
      <w:r>
        <w:rPr>
          <w:sz w:val="24"/>
          <w:szCs w:val="24"/>
        </w:rPr>
        <w:t>     b. Que supongan una situación de peligro o amenaza para la seguridad nacional, el orden público, el orden interno, la protección de los derechos y libertades de otras personas particularmente mujeres, niñas, niños o adolescentes, prevención de infracciones penales o las relaciones internacionales del Estado peruano o de otros Estados, sobre la base de las obligaciones internacionales suscritas sobre la materia. Se prestará especial atención para impedir el ingreso de personas con antecedentes por delitos relacionados a estas materias.</w:t>
      </w:r>
    </w:p>
    <w:p w14:paraId="4F0E7607" w14:textId="03DAEE13" w:rsidR="00146701" w:rsidRDefault="00CF114B">
      <w:pPr>
        <w:spacing w:before="280" w:after="280" w:line="240" w:lineRule="auto"/>
        <w:jc w:val="both"/>
        <w:rPr>
          <w:sz w:val="24"/>
          <w:szCs w:val="24"/>
        </w:rPr>
      </w:pPr>
      <w:r>
        <w:rPr>
          <w:sz w:val="24"/>
          <w:szCs w:val="24"/>
        </w:rPr>
        <w:lastRenderedPageBreak/>
        <w:t>     </w:t>
      </w:r>
      <w:r w:rsidR="00DC18DB">
        <w:rPr>
          <w:sz w:val="24"/>
          <w:szCs w:val="24"/>
        </w:rPr>
        <w:t>(…)</w:t>
      </w:r>
    </w:p>
    <w:p w14:paraId="78D2CC65" w14:textId="77777777" w:rsidR="00146701" w:rsidRDefault="00CF114B">
      <w:pPr>
        <w:spacing w:before="280" w:after="280" w:line="240" w:lineRule="auto"/>
        <w:jc w:val="both"/>
        <w:rPr>
          <w:sz w:val="24"/>
          <w:szCs w:val="24"/>
        </w:rPr>
      </w:pPr>
      <w:r>
        <w:rPr>
          <w:sz w:val="24"/>
          <w:szCs w:val="24"/>
        </w:rPr>
        <w:t>     d. A las personas prófugas de la justicia en otros Estados por delitos tipificados como comunes particularmente contra mujeres, niñas, niños o adolescentes, y delitos graves, como tráfico ilícito de drogas, trata de personas, tala ilegal, lavado de activos, terrorismo y su funcionamiento, corrupción, crimen organizado o delitos conexos a la legislación peruana.</w:t>
      </w:r>
    </w:p>
    <w:p w14:paraId="49F8476F" w14:textId="47F82D10" w:rsidR="00146701" w:rsidRDefault="00CF114B">
      <w:pPr>
        <w:spacing w:before="280" w:after="280" w:line="240" w:lineRule="auto"/>
        <w:jc w:val="both"/>
        <w:rPr>
          <w:sz w:val="24"/>
          <w:szCs w:val="24"/>
        </w:rPr>
      </w:pPr>
      <w:r>
        <w:rPr>
          <w:sz w:val="24"/>
          <w:szCs w:val="24"/>
        </w:rPr>
        <w:t>     </w:t>
      </w:r>
      <w:r w:rsidR="00DC18DB">
        <w:rPr>
          <w:sz w:val="24"/>
          <w:szCs w:val="24"/>
        </w:rPr>
        <w:t>(…)</w:t>
      </w:r>
      <w:r>
        <w:rPr>
          <w:sz w:val="24"/>
          <w:szCs w:val="24"/>
        </w:rPr>
        <w:t>”.</w:t>
      </w:r>
    </w:p>
    <w:p w14:paraId="54D95A32" w14:textId="77777777" w:rsidR="00146701" w:rsidRDefault="00CF114B">
      <w:pPr>
        <w:spacing w:before="280" w:after="280" w:line="240" w:lineRule="auto"/>
        <w:jc w:val="both"/>
        <w:rPr>
          <w:sz w:val="24"/>
          <w:szCs w:val="24"/>
        </w:rPr>
      </w:pPr>
      <w:r>
        <w:rPr>
          <w:sz w:val="24"/>
          <w:szCs w:val="24"/>
        </w:rPr>
        <w:t xml:space="preserve">      </w:t>
      </w:r>
      <w:bookmarkStart w:id="46" w:name="bookmark=id.37m2jsg" w:colFirst="0" w:colLast="0"/>
      <w:bookmarkEnd w:id="46"/>
      <w:r>
        <w:rPr>
          <w:b/>
          <w:sz w:val="24"/>
          <w:szCs w:val="24"/>
        </w:rPr>
        <w:t>Segunda. Modificación del artículo 36 del Código Penal</w:t>
      </w:r>
      <w:r>
        <w:rPr>
          <w:sz w:val="24"/>
          <w:szCs w:val="24"/>
        </w:rPr>
        <w:t xml:space="preserve"> </w:t>
      </w:r>
    </w:p>
    <w:p w14:paraId="31660715"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Modifícase</w:t>
      </w:r>
      <w:proofErr w:type="spellEnd"/>
      <w:r>
        <w:rPr>
          <w:sz w:val="24"/>
          <w:szCs w:val="24"/>
        </w:rPr>
        <w:t xml:space="preserve"> el </w:t>
      </w:r>
      <w:hyperlink r:id="rId78">
        <w:r>
          <w:rPr>
            <w:b/>
            <w:sz w:val="24"/>
            <w:szCs w:val="24"/>
            <w:highlight w:val="white"/>
          </w:rPr>
          <w:t>inciso 9</w:t>
        </w:r>
      </w:hyperlink>
      <w:r>
        <w:rPr>
          <w:sz w:val="24"/>
          <w:szCs w:val="24"/>
        </w:rPr>
        <w:t xml:space="preserve"> del artículo 36 del Código Penal, aprobado por el Decreto Legislativo 635, en los términos siguientes:</w:t>
      </w:r>
    </w:p>
    <w:p w14:paraId="322A7F14" w14:textId="77777777" w:rsidR="00146701" w:rsidRDefault="00CF114B">
      <w:pPr>
        <w:spacing w:before="280" w:after="280" w:line="240" w:lineRule="auto"/>
        <w:jc w:val="both"/>
        <w:rPr>
          <w:sz w:val="24"/>
          <w:szCs w:val="24"/>
        </w:rPr>
      </w:pPr>
      <w:r>
        <w:rPr>
          <w:sz w:val="24"/>
          <w:szCs w:val="24"/>
        </w:rPr>
        <w:t>     </w:t>
      </w:r>
      <w:r>
        <w:rPr>
          <w:b/>
          <w:sz w:val="24"/>
          <w:szCs w:val="24"/>
        </w:rPr>
        <w:t>“Artículo 36. Inhabilitación</w:t>
      </w:r>
      <w:r>
        <w:rPr>
          <w:sz w:val="24"/>
          <w:szCs w:val="24"/>
        </w:rPr>
        <w:t xml:space="preserve"> </w:t>
      </w:r>
    </w:p>
    <w:p w14:paraId="235A02ED" w14:textId="77777777" w:rsidR="00146701" w:rsidRDefault="00CF114B">
      <w:pPr>
        <w:spacing w:before="280" w:after="280" w:line="240" w:lineRule="auto"/>
        <w:jc w:val="both"/>
        <w:rPr>
          <w:sz w:val="24"/>
          <w:szCs w:val="24"/>
        </w:rPr>
      </w:pPr>
      <w:r>
        <w:rPr>
          <w:b/>
          <w:sz w:val="24"/>
          <w:szCs w:val="24"/>
        </w:rPr>
        <w:t>     </w:t>
      </w:r>
      <w:r>
        <w:rPr>
          <w:sz w:val="24"/>
          <w:szCs w:val="24"/>
        </w:rPr>
        <w:t xml:space="preserve"> La inhabilitación produce, según disponga la sentencia:</w:t>
      </w:r>
    </w:p>
    <w:p w14:paraId="4F2EFDB6" w14:textId="63E4E24D" w:rsidR="00146701" w:rsidRDefault="00CF114B">
      <w:pPr>
        <w:spacing w:before="280" w:after="280" w:line="240" w:lineRule="auto"/>
        <w:jc w:val="both"/>
        <w:rPr>
          <w:sz w:val="24"/>
          <w:szCs w:val="24"/>
        </w:rPr>
      </w:pPr>
      <w:r>
        <w:rPr>
          <w:sz w:val="24"/>
          <w:szCs w:val="24"/>
        </w:rPr>
        <w:t>     </w:t>
      </w:r>
      <w:r w:rsidR="00DC18DB">
        <w:rPr>
          <w:sz w:val="24"/>
          <w:szCs w:val="24"/>
        </w:rPr>
        <w:t>(…)</w:t>
      </w:r>
    </w:p>
    <w:p w14:paraId="58C8111F" w14:textId="77777777" w:rsidR="00146701" w:rsidRDefault="00CF114B">
      <w:pPr>
        <w:spacing w:before="280" w:after="280" w:line="240" w:lineRule="auto"/>
        <w:jc w:val="both"/>
        <w:rPr>
          <w:sz w:val="24"/>
          <w:szCs w:val="24"/>
        </w:rPr>
      </w:pPr>
      <w:r>
        <w:rPr>
          <w:sz w:val="24"/>
          <w:szCs w:val="24"/>
        </w:rPr>
        <w:t>     9. Incapacidad definitiva para ingresar o reingresar al servicio docente o administrativo en instituciones de educación básica o superior, pública o privada, en el Ministerio de Educación o en sus organismos públicos descentralizados o, en general, en todo órgano dedicado a la educación, capacitación, formación, resocialización o rehabilitación, o para ejercer actividad, profesión, ocupación u oficio que implique la enseñanza, el cuidado, vigilancia o atención de niñas, niños o adolescentes o del alumnado de educación superior tanto técnica como universitaria de las personas condenadas con sentencia consentida o ejecutoriada por cualquiera de los siguientes:</w:t>
      </w:r>
    </w:p>
    <w:p w14:paraId="0E45C295" w14:textId="77777777" w:rsidR="00146701" w:rsidRDefault="00CF114B">
      <w:pPr>
        <w:spacing w:before="280" w:after="280" w:line="240" w:lineRule="auto"/>
        <w:jc w:val="both"/>
        <w:rPr>
          <w:sz w:val="24"/>
          <w:szCs w:val="24"/>
        </w:rPr>
      </w:pPr>
      <w:r>
        <w:rPr>
          <w:sz w:val="24"/>
          <w:szCs w:val="24"/>
        </w:rPr>
        <w:t>     a. Terrorismo, previsto en el Decreto Ley 25475.</w:t>
      </w:r>
    </w:p>
    <w:p w14:paraId="25468C52" w14:textId="77777777" w:rsidR="00146701" w:rsidRDefault="00CF114B">
      <w:pPr>
        <w:spacing w:before="280" w:after="280" w:line="240" w:lineRule="auto"/>
        <w:jc w:val="both"/>
        <w:rPr>
          <w:sz w:val="24"/>
          <w:szCs w:val="24"/>
        </w:rPr>
      </w:pPr>
      <w:r>
        <w:rPr>
          <w:sz w:val="24"/>
          <w:szCs w:val="24"/>
        </w:rPr>
        <w:t>     b. Apología del delito de terrorismo, establecido en el artículo 316-A.</w:t>
      </w:r>
    </w:p>
    <w:p w14:paraId="1E81F67D" w14:textId="77777777" w:rsidR="00146701" w:rsidRDefault="00CF114B">
      <w:pPr>
        <w:spacing w:before="280" w:after="280" w:line="240" w:lineRule="auto"/>
        <w:ind w:left="426" w:hanging="426"/>
        <w:jc w:val="both"/>
        <w:rPr>
          <w:sz w:val="24"/>
          <w:szCs w:val="24"/>
        </w:rPr>
      </w:pPr>
      <w:r>
        <w:rPr>
          <w:sz w:val="24"/>
          <w:szCs w:val="24"/>
        </w:rPr>
        <w:t>     c. Trata de personas, formas agravadas de la trata de personas, explotación sexual y esclavitud y otras formas de explotación, previstos en los artículos 153, 153-A, 153-B y 153-C.</w:t>
      </w:r>
    </w:p>
    <w:p w14:paraId="7AD9E4EF" w14:textId="77777777" w:rsidR="00146701" w:rsidRDefault="00CF114B">
      <w:pPr>
        <w:spacing w:before="280" w:after="280" w:line="240" w:lineRule="auto"/>
        <w:ind w:left="284" w:hanging="284"/>
        <w:jc w:val="both"/>
        <w:rPr>
          <w:sz w:val="24"/>
          <w:szCs w:val="24"/>
        </w:rPr>
      </w:pPr>
      <w:r>
        <w:rPr>
          <w:sz w:val="24"/>
          <w:szCs w:val="24"/>
        </w:rPr>
        <w:t>     d. Homicidio simple (artículo 106), Parricidio (artículo 107), Homicidio calificado (artículo 108) y Feminicidio (artículo 108-B).</w:t>
      </w:r>
    </w:p>
    <w:p w14:paraId="1430A8A0" w14:textId="77777777" w:rsidR="00146701" w:rsidRDefault="00CF114B">
      <w:pPr>
        <w:spacing w:before="280" w:after="280" w:line="240" w:lineRule="auto"/>
        <w:jc w:val="both"/>
        <w:rPr>
          <w:sz w:val="24"/>
          <w:szCs w:val="24"/>
        </w:rPr>
      </w:pPr>
      <w:r>
        <w:rPr>
          <w:sz w:val="24"/>
          <w:szCs w:val="24"/>
        </w:rPr>
        <w:t>     e. Lesiones graves (artículo 121) y Lesiones graves por violencia contra las mujeres e integrantes del grupo familiar (artículo 121-B).</w:t>
      </w:r>
    </w:p>
    <w:p w14:paraId="29C1C915" w14:textId="77777777" w:rsidR="00146701" w:rsidRDefault="00CF114B">
      <w:pPr>
        <w:spacing w:before="280" w:after="280" w:line="240" w:lineRule="auto"/>
        <w:jc w:val="both"/>
        <w:rPr>
          <w:sz w:val="24"/>
          <w:szCs w:val="24"/>
        </w:rPr>
      </w:pPr>
      <w:r>
        <w:rPr>
          <w:sz w:val="24"/>
          <w:szCs w:val="24"/>
        </w:rPr>
        <w:t xml:space="preserve">     f. Libro Segundo: Título IV: Capítulo IX: Violación sexual (artículo 170), Violación de persona en estado de inconsciencia o en la imposibilidad de resistir (artículo 171), Violación de persona en incapacidad de dar su libre consentimiento (artículo 172), Violación sexual de menor de edad (artículo 173), Violación de persona bajo autoridad o vigilancia (artículo 174), Violación sexual mediante engaño (artículo 175), Tocamientos, actos de connotación sexual o actos libidinosos sin consentimiento (artículo 176), Tocamientos, actos de connotación sexual o actos libidinosos en </w:t>
      </w:r>
      <w:r>
        <w:rPr>
          <w:sz w:val="24"/>
          <w:szCs w:val="24"/>
        </w:rPr>
        <w:lastRenderedPageBreak/>
        <w:t>agravio de menores (artículo 176-A), Capítulo X (Proxenetismo) y Capítulo XI (Ofensas al pudor público).</w:t>
      </w:r>
    </w:p>
    <w:p w14:paraId="0A4C04FF" w14:textId="77777777" w:rsidR="00146701" w:rsidRDefault="00CF114B">
      <w:pPr>
        <w:spacing w:before="280" w:after="280" w:line="240" w:lineRule="auto"/>
        <w:jc w:val="both"/>
        <w:rPr>
          <w:sz w:val="24"/>
          <w:szCs w:val="24"/>
        </w:rPr>
      </w:pPr>
      <w:r>
        <w:rPr>
          <w:sz w:val="24"/>
          <w:szCs w:val="24"/>
        </w:rPr>
        <w:t>     g. Tráfico ilícito de drogas, previsto en la Sección II, se impone obligatoriamente en la sentencia como pena principal.</w:t>
      </w:r>
    </w:p>
    <w:p w14:paraId="2168605D" w14:textId="283A0439" w:rsidR="00146701" w:rsidRDefault="00CF114B">
      <w:pPr>
        <w:spacing w:before="280" w:after="280" w:line="240" w:lineRule="auto"/>
        <w:jc w:val="both"/>
        <w:rPr>
          <w:sz w:val="24"/>
          <w:szCs w:val="24"/>
        </w:rPr>
      </w:pPr>
      <w:r>
        <w:rPr>
          <w:sz w:val="24"/>
          <w:szCs w:val="24"/>
        </w:rPr>
        <w:t>     [</w:t>
      </w:r>
      <w:r w:rsidR="00DC18DB">
        <w:rPr>
          <w:sz w:val="24"/>
          <w:szCs w:val="24"/>
        </w:rPr>
        <w:t>…</w:t>
      </w:r>
      <w:r>
        <w:rPr>
          <w:sz w:val="24"/>
          <w:szCs w:val="24"/>
        </w:rPr>
        <w:t>]”.</w:t>
      </w:r>
      <w:r>
        <w:rPr>
          <w:b/>
          <w:sz w:val="24"/>
          <w:szCs w:val="24"/>
        </w:rPr>
        <w:t>"(*)</w:t>
      </w:r>
      <w:r>
        <w:rPr>
          <w:sz w:val="24"/>
          <w:szCs w:val="24"/>
        </w:rPr>
        <w:t xml:space="preserve"> </w:t>
      </w:r>
    </w:p>
    <w:p w14:paraId="3C458C54" w14:textId="77777777" w:rsidR="00146701" w:rsidRDefault="00CF114B">
      <w:pPr>
        <w:spacing w:before="280" w:after="280" w:line="240" w:lineRule="auto"/>
        <w:jc w:val="both"/>
        <w:rPr>
          <w:sz w:val="24"/>
          <w:szCs w:val="24"/>
        </w:rPr>
      </w:pPr>
      <w:r>
        <w:rPr>
          <w:b/>
          <w:sz w:val="24"/>
          <w:szCs w:val="24"/>
        </w:rPr>
        <w:t xml:space="preserve">(*) Confrontar con el </w:t>
      </w:r>
      <w:hyperlink r:id="rId79">
        <w:r>
          <w:rPr>
            <w:b/>
            <w:sz w:val="24"/>
            <w:szCs w:val="24"/>
            <w:highlight w:val="white"/>
          </w:rPr>
          <w:t>Artículo 5 del Decreto de Urgencia N° 019-2019</w:t>
        </w:r>
      </w:hyperlink>
      <w:r>
        <w:rPr>
          <w:b/>
          <w:sz w:val="24"/>
          <w:szCs w:val="24"/>
        </w:rPr>
        <w:t>, publicado el</w:t>
      </w:r>
      <w:r>
        <w:rPr>
          <w:sz w:val="24"/>
          <w:szCs w:val="24"/>
        </w:rPr>
        <w:t xml:space="preserve"> 02 diciembre 2019</w:t>
      </w:r>
      <w:r>
        <w:rPr>
          <w:b/>
          <w:sz w:val="24"/>
          <w:szCs w:val="24"/>
        </w:rPr>
        <w:t xml:space="preserve">, el mismo que entrará en </w:t>
      </w:r>
      <w:hyperlink r:id="rId80">
        <w:r>
          <w:rPr>
            <w:b/>
            <w:sz w:val="24"/>
            <w:szCs w:val="24"/>
            <w:highlight w:val="white"/>
          </w:rPr>
          <w:t>vigencia</w:t>
        </w:r>
      </w:hyperlink>
      <w:r>
        <w:rPr>
          <w:b/>
          <w:sz w:val="24"/>
          <w:szCs w:val="24"/>
        </w:rPr>
        <w:t xml:space="preserve"> desde el día siguiente de la publicación de su Reglamento.</w:t>
      </w:r>
      <w:r>
        <w:rPr>
          <w:sz w:val="24"/>
          <w:szCs w:val="24"/>
        </w:rPr>
        <w:t xml:space="preserve"> </w:t>
      </w:r>
    </w:p>
    <w:p w14:paraId="5325435D" w14:textId="77777777" w:rsidR="00146701" w:rsidRDefault="00CF114B">
      <w:pPr>
        <w:spacing w:before="280" w:after="280" w:line="240" w:lineRule="auto"/>
        <w:jc w:val="both"/>
        <w:rPr>
          <w:sz w:val="24"/>
          <w:szCs w:val="24"/>
        </w:rPr>
      </w:pPr>
      <w:r>
        <w:rPr>
          <w:b/>
          <w:sz w:val="24"/>
          <w:szCs w:val="24"/>
        </w:rPr>
        <w:t>DISPOSICIÓN COMPLEMENTARIA TRANSITORIA</w:t>
      </w:r>
    </w:p>
    <w:p w14:paraId="57962040" w14:textId="77777777" w:rsidR="00146701" w:rsidRDefault="00CF114B">
      <w:pPr>
        <w:spacing w:before="280" w:after="280" w:line="240" w:lineRule="auto"/>
        <w:jc w:val="both"/>
        <w:rPr>
          <w:sz w:val="24"/>
          <w:szCs w:val="24"/>
        </w:rPr>
      </w:pPr>
      <w:r>
        <w:rPr>
          <w:b/>
          <w:sz w:val="24"/>
          <w:szCs w:val="24"/>
        </w:rPr>
        <w:t>     ÚNICA. Plazo de implementación del subregistro</w:t>
      </w:r>
      <w:r>
        <w:rPr>
          <w:sz w:val="24"/>
          <w:szCs w:val="24"/>
        </w:rPr>
        <w:t xml:space="preserve"> </w:t>
      </w:r>
    </w:p>
    <w:p w14:paraId="35600C72" w14:textId="77777777" w:rsidR="00146701" w:rsidRDefault="00CF114B">
      <w:pPr>
        <w:spacing w:before="280" w:after="280" w:line="240" w:lineRule="auto"/>
        <w:jc w:val="both"/>
        <w:rPr>
          <w:sz w:val="24"/>
          <w:szCs w:val="24"/>
        </w:rPr>
      </w:pPr>
      <w:r>
        <w:rPr>
          <w:b/>
          <w:sz w:val="24"/>
          <w:szCs w:val="24"/>
        </w:rPr>
        <w:t>     </w:t>
      </w:r>
      <w:r>
        <w:rPr>
          <w:sz w:val="24"/>
          <w:szCs w:val="24"/>
        </w:rPr>
        <w:t xml:space="preserve"> El Poder Judicial tiene un plazo de ciento ochenta (180) días hábiles para implementar el acceso a la información previsto en la presente ley.</w:t>
      </w:r>
    </w:p>
    <w:p w14:paraId="40CA390C" w14:textId="77777777" w:rsidR="00146701" w:rsidRDefault="00CF114B">
      <w:pPr>
        <w:spacing w:before="280" w:after="280" w:line="240" w:lineRule="auto"/>
        <w:jc w:val="both"/>
        <w:rPr>
          <w:sz w:val="24"/>
          <w:szCs w:val="24"/>
        </w:rPr>
      </w:pPr>
      <w:r>
        <w:rPr>
          <w:sz w:val="24"/>
          <w:szCs w:val="24"/>
        </w:rPr>
        <w:t>     En tanto se implemente el acceso al subregistro especializado de personas condenadas, las entidades públicas y privadas verificarán el cumplimiento de la inhabilitación prevista en el artículo 6 con la información del certificado de antecedentes penales, bajo responsabilidad.</w:t>
      </w:r>
    </w:p>
    <w:p w14:paraId="28FB4DB7" w14:textId="0D0839FA" w:rsidR="00146701" w:rsidRDefault="00CF114B">
      <w:pPr>
        <w:spacing w:before="280" w:after="280" w:line="240" w:lineRule="auto"/>
        <w:jc w:val="both"/>
        <w:rPr>
          <w:sz w:val="24"/>
          <w:szCs w:val="24"/>
        </w:rPr>
      </w:pPr>
      <w:r>
        <w:rPr>
          <w:sz w:val="24"/>
          <w:szCs w:val="24"/>
        </w:rPr>
        <w:t>     </w:t>
      </w:r>
    </w:p>
    <w:p w14:paraId="4BE11C7A" w14:textId="77777777" w:rsidR="00146701" w:rsidRDefault="00146701">
      <w:pPr>
        <w:spacing w:before="280" w:after="280" w:line="240" w:lineRule="auto"/>
        <w:rPr>
          <w:sz w:val="28"/>
          <w:szCs w:val="28"/>
        </w:rPr>
      </w:pPr>
    </w:p>
    <w:p w14:paraId="160E5A9A" w14:textId="77777777" w:rsidR="00146701" w:rsidRDefault="00146701">
      <w:pPr>
        <w:spacing w:before="280" w:after="280" w:line="240" w:lineRule="auto"/>
        <w:jc w:val="center"/>
        <w:rPr>
          <w:b/>
          <w:sz w:val="36"/>
          <w:szCs w:val="36"/>
        </w:rPr>
      </w:pPr>
      <w:bookmarkStart w:id="47" w:name="bookmark=id.28h4qwu" w:colFirst="0" w:colLast="0"/>
      <w:bookmarkEnd w:id="47"/>
    </w:p>
    <w:p w14:paraId="3FB67719" w14:textId="77777777" w:rsidR="00146701" w:rsidRDefault="00146701">
      <w:pPr>
        <w:spacing w:before="280" w:after="280" w:line="240" w:lineRule="auto"/>
        <w:rPr>
          <w:b/>
          <w:sz w:val="36"/>
          <w:szCs w:val="36"/>
        </w:rPr>
      </w:pPr>
      <w:bookmarkStart w:id="48" w:name="_heading=h.nmf14n" w:colFirst="0" w:colLast="0"/>
      <w:bookmarkEnd w:id="48"/>
    </w:p>
    <w:p w14:paraId="5603D9EA" w14:textId="77777777" w:rsidR="00146701" w:rsidRDefault="00146701">
      <w:pPr>
        <w:jc w:val="both"/>
        <w:rPr>
          <w:sz w:val="20"/>
          <w:szCs w:val="20"/>
        </w:rPr>
      </w:pPr>
      <w:bookmarkStart w:id="49" w:name="_heading=h.37m2jsg" w:colFirst="0" w:colLast="0"/>
      <w:bookmarkEnd w:id="49"/>
    </w:p>
    <w:p w14:paraId="6CCBCC0F" w14:textId="77777777" w:rsidR="00146701" w:rsidRDefault="00146701">
      <w:pPr>
        <w:jc w:val="both"/>
        <w:rPr>
          <w:sz w:val="20"/>
          <w:szCs w:val="20"/>
        </w:rPr>
      </w:pPr>
    </w:p>
    <w:p w14:paraId="6160446C" w14:textId="77777777" w:rsidR="00146701" w:rsidRDefault="00146701">
      <w:pPr>
        <w:jc w:val="both"/>
        <w:rPr>
          <w:sz w:val="20"/>
          <w:szCs w:val="20"/>
        </w:rPr>
      </w:pPr>
    </w:p>
    <w:p w14:paraId="452DCF81" w14:textId="77777777" w:rsidR="00146701" w:rsidRDefault="00146701">
      <w:pPr>
        <w:jc w:val="both"/>
        <w:rPr>
          <w:sz w:val="20"/>
          <w:szCs w:val="20"/>
        </w:rPr>
      </w:pPr>
    </w:p>
    <w:p w14:paraId="097E73C4" w14:textId="77777777" w:rsidR="00146701" w:rsidRDefault="00146701">
      <w:pPr>
        <w:jc w:val="both"/>
        <w:rPr>
          <w:sz w:val="20"/>
          <w:szCs w:val="20"/>
        </w:rPr>
      </w:pPr>
    </w:p>
    <w:p w14:paraId="532BC8E5" w14:textId="77777777" w:rsidR="00146701" w:rsidRDefault="00146701">
      <w:pPr>
        <w:jc w:val="both"/>
        <w:rPr>
          <w:sz w:val="20"/>
          <w:szCs w:val="20"/>
        </w:rPr>
      </w:pPr>
    </w:p>
    <w:p w14:paraId="51C6D6DA" w14:textId="77777777" w:rsidR="00146701" w:rsidRDefault="00146701">
      <w:pPr>
        <w:jc w:val="both"/>
        <w:rPr>
          <w:sz w:val="20"/>
          <w:szCs w:val="20"/>
        </w:rPr>
      </w:pPr>
    </w:p>
    <w:p w14:paraId="542D44FB" w14:textId="77777777" w:rsidR="00146701" w:rsidRDefault="00146701">
      <w:pPr>
        <w:jc w:val="both"/>
        <w:rPr>
          <w:sz w:val="20"/>
          <w:szCs w:val="20"/>
        </w:rPr>
      </w:pPr>
    </w:p>
    <w:p w14:paraId="67BC3E94" w14:textId="77777777" w:rsidR="00146701" w:rsidRDefault="00146701">
      <w:pPr>
        <w:jc w:val="both"/>
        <w:rPr>
          <w:sz w:val="20"/>
          <w:szCs w:val="20"/>
        </w:rPr>
      </w:pPr>
    </w:p>
    <w:p w14:paraId="3BB99519" w14:textId="77777777" w:rsidR="00146701" w:rsidRDefault="00146701">
      <w:pPr>
        <w:jc w:val="both"/>
        <w:rPr>
          <w:sz w:val="20"/>
          <w:szCs w:val="20"/>
        </w:rPr>
      </w:pPr>
    </w:p>
    <w:p w14:paraId="5999B80C" w14:textId="77777777" w:rsidR="00146701" w:rsidRDefault="00146701">
      <w:pPr>
        <w:jc w:val="both"/>
        <w:rPr>
          <w:sz w:val="20"/>
          <w:szCs w:val="20"/>
        </w:rPr>
      </w:pPr>
    </w:p>
    <w:p w14:paraId="793687A3" w14:textId="77777777" w:rsidR="00146701" w:rsidRDefault="00146701">
      <w:pPr>
        <w:jc w:val="both"/>
        <w:rPr>
          <w:sz w:val="20"/>
          <w:szCs w:val="20"/>
        </w:rPr>
      </w:pPr>
    </w:p>
    <w:p w14:paraId="3BFE6BE8" w14:textId="77777777" w:rsidR="00146701" w:rsidRDefault="00146701">
      <w:pPr>
        <w:jc w:val="both"/>
        <w:rPr>
          <w:sz w:val="20"/>
          <w:szCs w:val="20"/>
        </w:rPr>
      </w:pPr>
    </w:p>
    <w:p w14:paraId="2A7E6824" w14:textId="77777777" w:rsidR="00146701" w:rsidRDefault="00146701">
      <w:pPr>
        <w:jc w:val="both"/>
        <w:rPr>
          <w:sz w:val="20"/>
          <w:szCs w:val="20"/>
        </w:rPr>
      </w:pPr>
    </w:p>
    <w:p w14:paraId="4E6E0425" w14:textId="77777777" w:rsidR="00146701" w:rsidRDefault="00146701">
      <w:pPr>
        <w:jc w:val="both"/>
        <w:rPr>
          <w:sz w:val="20"/>
          <w:szCs w:val="20"/>
        </w:rPr>
      </w:pPr>
    </w:p>
    <w:p w14:paraId="6DA1DBD3" w14:textId="77777777" w:rsidR="00146701" w:rsidRDefault="00146701">
      <w:pPr>
        <w:jc w:val="both"/>
        <w:rPr>
          <w:sz w:val="20"/>
          <w:szCs w:val="20"/>
        </w:rPr>
      </w:pPr>
    </w:p>
    <w:p w14:paraId="757B2C6E" w14:textId="77777777" w:rsidR="00146701" w:rsidRDefault="00CF114B">
      <w:pPr>
        <w:shd w:val="clear" w:color="auto" w:fill="FFFFFF"/>
        <w:jc w:val="center"/>
        <w:rPr>
          <w:b/>
          <w:sz w:val="36"/>
          <w:szCs w:val="36"/>
        </w:rPr>
      </w:pPr>
      <w:r>
        <w:rPr>
          <w:b/>
          <w:sz w:val="36"/>
          <w:szCs w:val="36"/>
        </w:rPr>
        <w:t>DECRETO DE URGENCIA QUE MODIFICA LA LEY Nº 29988</w:t>
      </w:r>
    </w:p>
    <w:p w14:paraId="11645EB1" w14:textId="77777777" w:rsidR="00146701" w:rsidRDefault="00CF114B">
      <w:pPr>
        <w:shd w:val="clear" w:color="auto" w:fill="FFFFFF"/>
        <w:jc w:val="center"/>
        <w:rPr>
          <w:b/>
          <w:sz w:val="36"/>
          <w:szCs w:val="36"/>
        </w:rPr>
      </w:pPr>
      <w:r>
        <w:rPr>
          <w:b/>
          <w:sz w:val="36"/>
          <w:szCs w:val="36"/>
        </w:rPr>
        <w:t>DECRETO DE URGENCIA</w:t>
      </w:r>
    </w:p>
    <w:p w14:paraId="529160F9" w14:textId="77777777" w:rsidR="00146701" w:rsidRDefault="00CF114B">
      <w:pPr>
        <w:shd w:val="clear" w:color="auto" w:fill="FFFFFF"/>
        <w:jc w:val="center"/>
        <w:rPr>
          <w:b/>
          <w:sz w:val="36"/>
          <w:szCs w:val="36"/>
        </w:rPr>
      </w:pPr>
      <w:r>
        <w:rPr>
          <w:b/>
          <w:sz w:val="36"/>
          <w:szCs w:val="36"/>
        </w:rPr>
        <w:t>Nº 019-2019</w:t>
      </w:r>
    </w:p>
    <w:p w14:paraId="2E4224E6" w14:textId="77777777" w:rsidR="00146701" w:rsidRDefault="00146701">
      <w:pPr>
        <w:shd w:val="clear" w:color="auto" w:fill="FFFFFF"/>
        <w:jc w:val="both"/>
        <w:rPr>
          <w:sz w:val="24"/>
          <w:szCs w:val="24"/>
        </w:rPr>
      </w:pPr>
    </w:p>
    <w:p w14:paraId="3A8E495F" w14:textId="77777777" w:rsidR="00146701" w:rsidRDefault="00CF114B">
      <w:pPr>
        <w:shd w:val="clear" w:color="auto" w:fill="FFFFFF"/>
        <w:spacing w:after="0"/>
        <w:jc w:val="both"/>
        <w:rPr>
          <w:b/>
          <w:sz w:val="24"/>
          <w:szCs w:val="24"/>
        </w:rPr>
      </w:pPr>
      <w:r>
        <w:rPr>
          <w:b/>
          <w:sz w:val="24"/>
          <w:szCs w:val="24"/>
        </w:rPr>
        <w:t>Artículo 1. Objeto</w:t>
      </w:r>
    </w:p>
    <w:p w14:paraId="7FA195BA" w14:textId="77777777" w:rsidR="00146701" w:rsidRDefault="00CF114B">
      <w:pPr>
        <w:shd w:val="clear" w:color="auto" w:fill="FFFFFF"/>
        <w:jc w:val="both"/>
        <w:rPr>
          <w:sz w:val="24"/>
          <w:szCs w:val="24"/>
        </w:rPr>
      </w:pPr>
      <w:r>
        <w:rPr>
          <w:sz w:val="24"/>
          <w:szCs w:val="24"/>
        </w:rPr>
        <w:t>El presente Decreto de Urgencia tiene por objeto ampliar los alcances de la Ley N° 29988 a fin de consolidar la calidad educativa, salvaguardando la seguridad e integridad de los estudiantes y garantizado su formación integral para el adecuado desarrollo de sus capacidades y competencias.</w:t>
      </w:r>
    </w:p>
    <w:p w14:paraId="74FA0710" w14:textId="77777777" w:rsidR="00146701" w:rsidRDefault="00CF114B">
      <w:pPr>
        <w:shd w:val="clear" w:color="auto" w:fill="FFFFFF"/>
        <w:spacing w:after="0"/>
        <w:jc w:val="both"/>
        <w:rPr>
          <w:b/>
          <w:sz w:val="24"/>
          <w:szCs w:val="24"/>
        </w:rPr>
      </w:pPr>
      <w:r>
        <w:rPr>
          <w:b/>
          <w:sz w:val="24"/>
          <w:szCs w:val="24"/>
        </w:rPr>
        <w:t>Artículo 2. Modificación de la denominación Oficial de la Ley N° 29988</w:t>
      </w:r>
    </w:p>
    <w:p w14:paraId="36EDF2D0" w14:textId="77777777" w:rsidR="00146701" w:rsidRDefault="00CF114B">
      <w:pPr>
        <w:shd w:val="clear" w:color="auto" w:fill="FFFFFF"/>
        <w:spacing w:after="0"/>
        <w:jc w:val="both"/>
        <w:rPr>
          <w:sz w:val="24"/>
          <w:szCs w:val="24"/>
        </w:rPr>
      </w:pPr>
      <w:proofErr w:type="spellStart"/>
      <w:r>
        <w:rPr>
          <w:sz w:val="24"/>
          <w:szCs w:val="24"/>
        </w:rPr>
        <w:t>Modifícase</w:t>
      </w:r>
      <w:proofErr w:type="spellEnd"/>
      <w:r>
        <w:rPr>
          <w:sz w:val="24"/>
          <w:szCs w:val="24"/>
        </w:rPr>
        <w:t xml:space="preserve"> la denominación oficial de la Ley N° 29988, Ley que establece medidas extraordinarias para el personal docente y administrativo de instituciones educativas públicas y privadas, implicado en delitos de terrorismo, apología del terrorismo, delitos de violación de la libertad sexual y delitos de tráfico ilícito de drogas; crea el Registro de personas condenadas o procesadas por delito de terrorismo, apología del terrorismo, delitos de violación de la libertad sexual y tráfico ilícito de drogas y modifica los artículos 36 y 38 del Código Penal, conforme al siguiente texto:</w:t>
      </w:r>
    </w:p>
    <w:p w14:paraId="6188F518" w14:textId="77777777" w:rsidR="00146701" w:rsidRDefault="00CF114B">
      <w:pPr>
        <w:shd w:val="clear" w:color="auto" w:fill="FFFFFF"/>
        <w:jc w:val="both"/>
        <w:rPr>
          <w:sz w:val="24"/>
          <w:szCs w:val="24"/>
        </w:rPr>
      </w:pPr>
      <w:r>
        <w:rPr>
          <w:sz w:val="24"/>
          <w:szCs w:val="24"/>
        </w:rPr>
        <w:t>“Ley que establece medidas extraordinarias para el personal que presta servicios en instituciones educativas públicas y privadas implicado en diversos delitos; crea el Registro de personas condenadas o procesadas por los delitos establecidos en la Ley N° 29988 y modifica los artículos 36 y 38 del Código Penal”.</w:t>
      </w:r>
    </w:p>
    <w:p w14:paraId="5E2F8A42" w14:textId="77777777" w:rsidR="00146701" w:rsidRDefault="00CF114B">
      <w:pPr>
        <w:shd w:val="clear" w:color="auto" w:fill="FFFFFF"/>
        <w:spacing w:after="0"/>
        <w:jc w:val="both"/>
        <w:rPr>
          <w:b/>
          <w:sz w:val="24"/>
          <w:szCs w:val="24"/>
        </w:rPr>
      </w:pPr>
      <w:r>
        <w:rPr>
          <w:b/>
          <w:sz w:val="24"/>
          <w:szCs w:val="24"/>
        </w:rPr>
        <w:t>Artículo 3. Modificación de los artículos 1, 2 y 3 de la Ley Nº 29988</w:t>
      </w:r>
    </w:p>
    <w:p w14:paraId="60D7FF6F" w14:textId="77777777" w:rsidR="00146701" w:rsidRDefault="00CF114B">
      <w:pPr>
        <w:shd w:val="clear" w:color="auto" w:fill="FFFFFF"/>
        <w:jc w:val="both"/>
        <w:rPr>
          <w:sz w:val="24"/>
          <w:szCs w:val="24"/>
        </w:rPr>
      </w:pPr>
      <w:proofErr w:type="spellStart"/>
      <w:r>
        <w:rPr>
          <w:sz w:val="24"/>
          <w:szCs w:val="24"/>
        </w:rPr>
        <w:t>Modifícanse</w:t>
      </w:r>
      <w:proofErr w:type="spellEnd"/>
      <w:r>
        <w:rPr>
          <w:sz w:val="24"/>
          <w:szCs w:val="24"/>
        </w:rPr>
        <w:t xml:space="preserve"> los artículos 1, 2 y 3 de la Ley Nº 29988, en los siguientes términos:</w:t>
      </w:r>
    </w:p>
    <w:p w14:paraId="596F3005" w14:textId="77777777" w:rsidR="00146701" w:rsidRDefault="00CF114B">
      <w:pPr>
        <w:shd w:val="clear" w:color="auto" w:fill="FFFFFF"/>
        <w:jc w:val="both"/>
        <w:rPr>
          <w:sz w:val="24"/>
          <w:szCs w:val="24"/>
        </w:rPr>
      </w:pPr>
      <w:r>
        <w:rPr>
          <w:sz w:val="24"/>
          <w:szCs w:val="24"/>
        </w:rPr>
        <w:t>“Artículo 1. Inhabilitación, separación o destitución</w:t>
      </w:r>
    </w:p>
    <w:p w14:paraId="199222D6" w14:textId="77777777" w:rsidR="00146701" w:rsidRDefault="00CF114B">
      <w:pPr>
        <w:shd w:val="clear" w:color="auto" w:fill="FFFFFF"/>
        <w:jc w:val="both"/>
        <w:rPr>
          <w:sz w:val="24"/>
          <w:szCs w:val="24"/>
        </w:rPr>
      </w:pPr>
      <w:r>
        <w:rPr>
          <w:sz w:val="24"/>
          <w:szCs w:val="24"/>
        </w:rPr>
        <w:t>1.1 Cualquier persona que hubiere sido condenada mediante sentencia consentida y/o ejecutoriada por alguno de los delitos señalados en el numeral 1.5 del presente artículo, se encuentra inhabilitada definitivamente para ingresar o reingresar a prestar servicios como docente, en instituciones de educación básica, centros de educación técnico-productiva, institutos o escuelas de educación superior, instituciones de educación superior artística, universidades, escuelas de las Fuerzas Armadas o de la Policía Nacional del Perú, Ministerio de Educación o sus organismos públicos adscritos, Direcciones o Gerencias Regionales de Educación, Unidades de Gestión Educativa Local y, en general, en toda institución u organismo educativo, incluyendo a los centros de resocialización o rehabilitación, que desarrollan actividades permanentes o temporales vinculadas a la educación, capacitación y formación sobre cualquier materia, incluyendo los ámbitos deportivo, artístico y cultural.</w:t>
      </w:r>
    </w:p>
    <w:p w14:paraId="164F1841" w14:textId="77777777" w:rsidR="00146701" w:rsidRDefault="00CF114B">
      <w:pPr>
        <w:shd w:val="clear" w:color="auto" w:fill="FFFFFF"/>
        <w:jc w:val="both"/>
        <w:rPr>
          <w:sz w:val="24"/>
          <w:szCs w:val="24"/>
        </w:rPr>
      </w:pPr>
      <w:r>
        <w:rPr>
          <w:sz w:val="24"/>
          <w:szCs w:val="24"/>
        </w:rPr>
        <w:lastRenderedPageBreak/>
        <w:t>1.2 Lo dispuesto en el numeral anterior, será aplicable al personal administrativo; siempre y cuando tenga capacidad de decisión o influencia directa en la prestación del servicio educativo, o tenga o pueda tener contacto directo con los estudiantes.</w:t>
      </w:r>
    </w:p>
    <w:p w14:paraId="7362250A" w14:textId="77777777" w:rsidR="00146701" w:rsidRDefault="00CF114B">
      <w:pPr>
        <w:shd w:val="clear" w:color="auto" w:fill="FFFFFF"/>
        <w:jc w:val="both"/>
        <w:rPr>
          <w:sz w:val="24"/>
          <w:szCs w:val="24"/>
        </w:rPr>
      </w:pPr>
      <w:r>
        <w:rPr>
          <w:sz w:val="24"/>
          <w:szCs w:val="24"/>
        </w:rPr>
        <w:t>1.3 En caso que la persona condenada por cualquiera de los delitos señalados en el numeral 1.5 del presente artículo se encuentre prestando servicios en calidad de docente, cualquiera sea el vínculo laboral o contractual que mantenga, en el sector público o privado, en cualquiera de las instituciones o entidades señaladas en el numeral 1.1 del presente artículo, es separado definitivamente o destituido, de manera automática.</w:t>
      </w:r>
    </w:p>
    <w:p w14:paraId="1733F004" w14:textId="77777777" w:rsidR="00146701" w:rsidRDefault="00CF114B">
      <w:pPr>
        <w:shd w:val="clear" w:color="auto" w:fill="FFFFFF"/>
        <w:jc w:val="both"/>
        <w:rPr>
          <w:sz w:val="24"/>
          <w:szCs w:val="24"/>
        </w:rPr>
      </w:pPr>
      <w:r>
        <w:rPr>
          <w:sz w:val="24"/>
          <w:szCs w:val="24"/>
        </w:rPr>
        <w:t>1.4 Lo dispuesto en el numeral anterior, será aplicable al personal administrativo cualquiera sea el vínculo laboral o contractual o cargo de confianza que mantenga, en el sector público o privado, en cualquiera de las instituciones o entidades señaladas en el numeral 1.1 del presente artículo; siempre y cuando tenga capacidad de decisión o influencia directa en la prestación del servicio educativo, o tenga o pueda tener contacto directo con los estudiantes.</w:t>
      </w:r>
    </w:p>
    <w:p w14:paraId="3E8B74D6" w14:textId="77777777" w:rsidR="00146701" w:rsidRDefault="00CF114B">
      <w:pPr>
        <w:shd w:val="clear" w:color="auto" w:fill="FFFFFF"/>
        <w:jc w:val="both"/>
        <w:rPr>
          <w:sz w:val="24"/>
          <w:szCs w:val="24"/>
        </w:rPr>
      </w:pPr>
      <w:r>
        <w:rPr>
          <w:sz w:val="24"/>
          <w:szCs w:val="24"/>
        </w:rPr>
        <w:t>1.5 Para efectos de la presente Ley, se consideran los siguientes delitos:</w:t>
      </w:r>
    </w:p>
    <w:p w14:paraId="070E161B" w14:textId="77777777" w:rsidR="00146701" w:rsidRDefault="00CF114B">
      <w:pPr>
        <w:shd w:val="clear" w:color="auto" w:fill="FFFFFF"/>
        <w:jc w:val="both"/>
        <w:rPr>
          <w:sz w:val="24"/>
          <w:szCs w:val="24"/>
        </w:rPr>
      </w:pPr>
      <w:r>
        <w:rPr>
          <w:sz w:val="24"/>
          <w:szCs w:val="24"/>
        </w:rPr>
        <w:t>a) Delitos de terrorismo y apología al terrorismo.</w:t>
      </w:r>
    </w:p>
    <w:p w14:paraId="4272AD8D" w14:textId="77777777" w:rsidR="00146701" w:rsidRDefault="00CF114B">
      <w:pPr>
        <w:shd w:val="clear" w:color="auto" w:fill="FFFFFF"/>
        <w:jc w:val="both"/>
        <w:rPr>
          <w:sz w:val="24"/>
          <w:szCs w:val="24"/>
        </w:rPr>
      </w:pPr>
      <w:r>
        <w:rPr>
          <w:sz w:val="24"/>
          <w:szCs w:val="24"/>
        </w:rPr>
        <w:t>b) Delitos de violación de la libertad sexual e indemnidad sexual.</w:t>
      </w:r>
    </w:p>
    <w:p w14:paraId="4478C65A" w14:textId="77777777" w:rsidR="00146701" w:rsidRDefault="00CF114B">
      <w:pPr>
        <w:shd w:val="clear" w:color="auto" w:fill="FFFFFF"/>
        <w:jc w:val="both"/>
        <w:rPr>
          <w:sz w:val="24"/>
          <w:szCs w:val="24"/>
        </w:rPr>
      </w:pPr>
      <w:r>
        <w:rPr>
          <w:sz w:val="24"/>
          <w:szCs w:val="24"/>
        </w:rPr>
        <w:t>c) Delitos de proxenetismo.</w:t>
      </w:r>
    </w:p>
    <w:p w14:paraId="685E3326" w14:textId="77777777" w:rsidR="00146701" w:rsidRDefault="00CF114B">
      <w:pPr>
        <w:shd w:val="clear" w:color="auto" w:fill="FFFFFF"/>
        <w:jc w:val="both"/>
        <w:rPr>
          <w:sz w:val="24"/>
          <w:szCs w:val="24"/>
        </w:rPr>
      </w:pPr>
      <w:r>
        <w:rPr>
          <w:sz w:val="24"/>
          <w:szCs w:val="24"/>
        </w:rPr>
        <w:t>d) Delito de pornografía infantil.</w:t>
      </w:r>
    </w:p>
    <w:p w14:paraId="00DD2B73" w14:textId="77777777" w:rsidR="00146701" w:rsidRDefault="00CF114B">
      <w:pPr>
        <w:shd w:val="clear" w:color="auto" w:fill="FFFFFF"/>
        <w:jc w:val="both"/>
        <w:rPr>
          <w:sz w:val="24"/>
          <w:szCs w:val="24"/>
        </w:rPr>
      </w:pPr>
      <w:r>
        <w:rPr>
          <w:sz w:val="24"/>
          <w:szCs w:val="24"/>
        </w:rPr>
        <w:t>e) Delito de proposiciones a niños, niñas y adolescentes con fines sexuales por medios tecnológicos.</w:t>
      </w:r>
    </w:p>
    <w:p w14:paraId="3FD88ACF" w14:textId="77777777" w:rsidR="00146701" w:rsidRDefault="00CF114B">
      <w:pPr>
        <w:shd w:val="clear" w:color="auto" w:fill="FFFFFF"/>
        <w:jc w:val="both"/>
        <w:rPr>
          <w:sz w:val="24"/>
          <w:szCs w:val="24"/>
        </w:rPr>
      </w:pPr>
      <w:r>
        <w:rPr>
          <w:sz w:val="24"/>
          <w:szCs w:val="24"/>
        </w:rPr>
        <w:t>f) Delito de trata de personas</w:t>
      </w:r>
    </w:p>
    <w:p w14:paraId="7151EB3C" w14:textId="77777777" w:rsidR="00146701" w:rsidRDefault="00CF114B">
      <w:pPr>
        <w:shd w:val="clear" w:color="auto" w:fill="FFFFFF"/>
        <w:jc w:val="both"/>
        <w:rPr>
          <w:sz w:val="24"/>
          <w:szCs w:val="24"/>
        </w:rPr>
      </w:pPr>
      <w:r>
        <w:rPr>
          <w:sz w:val="24"/>
          <w:szCs w:val="24"/>
        </w:rPr>
        <w:t>g) Delito de explotación sexual.</w:t>
      </w:r>
    </w:p>
    <w:p w14:paraId="6EBA3F66" w14:textId="77777777" w:rsidR="00146701" w:rsidRDefault="00CF114B">
      <w:pPr>
        <w:shd w:val="clear" w:color="auto" w:fill="FFFFFF"/>
        <w:jc w:val="both"/>
        <w:rPr>
          <w:sz w:val="24"/>
          <w:szCs w:val="24"/>
        </w:rPr>
      </w:pPr>
      <w:r>
        <w:rPr>
          <w:sz w:val="24"/>
          <w:szCs w:val="24"/>
        </w:rPr>
        <w:t>h) Delito de esclavitud.</w:t>
      </w:r>
    </w:p>
    <w:p w14:paraId="7A1F2DC1" w14:textId="77777777" w:rsidR="00146701" w:rsidRDefault="00CF114B">
      <w:pPr>
        <w:shd w:val="clear" w:color="auto" w:fill="FFFFFF"/>
        <w:jc w:val="both"/>
        <w:rPr>
          <w:sz w:val="24"/>
          <w:szCs w:val="24"/>
        </w:rPr>
      </w:pPr>
      <w:r>
        <w:rPr>
          <w:sz w:val="24"/>
          <w:szCs w:val="24"/>
        </w:rPr>
        <w:t>i) Delitos de tráfico ilícito de drogas.</w:t>
      </w:r>
    </w:p>
    <w:p w14:paraId="192B2F24" w14:textId="77777777" w:rsidR="00146701" w:rsidRDefault="00CF114B">
      <w:pPr>
        <w:shd w:val="clear" w:color="auto" w:fill="FFFFFF"/>
        <w:jc w:val="both"/>
        <w:rPr>
          <w:sz w:val="24"/>
          <w:szCs w:val="24"/>
        </w:rPr>
      </w:pPr>
      <w:r>
        <w:rPr>
          <w:sz w:val="24"/>
          <w:szCs w:val="24"/>
        </w:rPr>
        <w:t>j) Delito de homicidio doloso.</w:t>
      </w:r>
    </w:p>
    <w:p w14:paraId="28BC2C74" w14:textId="77777777" w:rsidR="00146701" w:rsidRDefault="00CF114B">
      <w:pPr>
        <w:shd w:val="clear" w:color="auto" w:fill="FFFFFF"/>
        <w:jc w:val="both"/>
        <w:rPr>
          <w:sz w:val="24"/>
          <w:szCs w:val="24"/>
        </w:rPr>
      </w:pPr>
      <w:r>
        <w:rPr>
          <w:sz w:val="24"/>
          <w:szCs w:val="24"/>
        </w:rPr>
        <w:t>k) Delito de parricidio.</w:t>
      </w:r>
    </w:p>
    <w:p w14:paraId="560236B4" w14:textId="77777777" w:rsidR="00146701" w:rsidRDefault="00CF114B">
      <w:pPr>
        <w:shd w:val="clear" w:color="auto" w:fill="FFFFFF"/>
        <w:jc w:val="both"/>
        <w:rPr>
          <w:sz w:val="24"/>
          <w:szCs w:val="24"/>
        </w:rPr>
      </w:pPr>
      <w:r>
        <w:rPr>
          <w:sz w:val="24"/>
          <w:szCs w:val="24"/>
        </w:rPr>
        <w:t>l) Delito de feminicidio.</w:t>
      </w:r>
    </w:p>
    <w:p w14:paraId="2DF98C0E" w14:textId="77777777" w:rsidR="00146701" w:rsidRDefault="00CF114B">
      <w:pPr>
        <w:shd w:val="clear" w:color="auto" w:fill="FFFFFF"/>
        <w:jc w:val="both"/>
        <w:rPr>
          <w:sz w:val="24"/>
          <w:szCs w:val="24"/>
        </w:rPr>
      </w:pPr>
      <w:r>
        <w:rPr>
          <w:sz w:val="24"/>
          <w:szCs w:val="24"/>
        </w:rPr>
        <w:t>m) Delito de sicariato.</w:t>
      </w:r>
    </w:p>
    <w:p w14:paraId="597EC7CE" w14:textId="77777777" w:rsidR="00146701" w:rsidRDefault="00CF114B">
      <w:pPr>
        <w:shd w:val="clear" w:color="auto" w:fill="FFFFFF"/>
        <w:jc w:val="both"/>
        <w:rPr>
          <w:sz w:val="24"/>
          <w:szCs w:val="24"/>
        </w:rPr>
      </w:pPr>
      <w:r>
        <w:rPr>
          <w:sz w:val="24"/>
          <w:szCs w:val="24"/>
        </w:rPr>
        <w:t>n) Delito de secuestro.</w:t>
      </w:r>
    </w:p>
    <w:p w14:paraId="6FC4180E" w14:textId="77777777" w:rsidR="00146701" w:rsidRDefault="00CF114B">
      <w:pPr>
        <w:shd w:val="clear" w:color="auto" w:fill="FFFFFF"/>
        <w:jc w:val="both"/>
        <w:rPr>
          <w:sz w:val="24"/>
          <w:szCs w:val="24"/>
        </w:rPr>
      </w:pPr>
      <w:r>
        <w:rPr>
          <w:sz w:val="24"/>
          <w:szCs w:val="24"/>
        </w:rPr>
        <w:t>o) Delito de secuestro extorsivo.</w:t>
      </w:r>
    </w:p>
    <w:p w14:paraId="50DBB258" w14:textId="77777777" w:rsidR="00146701" w:rsidRDefault="00CF114B">
      <w:pPr>
        <w:shd w:val="clear" w:color="auto" w:fill="FFFFFF"/>
        <w:jc w:val="both"/>
        <w:rPr>
          <w:sz w:val="24"/>
          <w:szCs w:val="24"/>
        </w:rPr>
      </w:pPr>
      <w:r>
        <w:rPr>
          <w:sz w:val="24"/>
          <w:szCs w:val="24"/>
        </w:rPr>
        <w:t>p) Delitos contra la humanidad (genocidio, desaparición forzada y tortura).</w:t>
      </w:r>
    </w:p>
    <w:p w14:paraId="1755AB1E" w14:textId="77777777" w:rsidR="00146701" w:rsidRDefault="00CF114B">
      <w:pPr>
        <w:shd w:val="clear" w:color="auto" w:fill="FFFFFF"/>
        <w:jc w:val="both"/>
        <w:rPr>
          <w:sz w:val="24"/>
          <w:szCs w:val="24"/>
        </w:rPr>
      </w:pPr>
      <w:r>
        <w:rPr>
          <w:sz w:val="24"/>
          <w:szCs w:val="24"/>
        </w:rPr>
        <w:t>q) Delito de violación de la intimidad, por difusión de imágenes, materiales audiovisuales o audios con contenido sexual.</w:t>
      </w:r>
    </w:p>
    <w:p w14:paraId="4C926CDF" w14:textId="77777777" w:rsidR="00146701" w:rsidRDefault="00CF114B">
      <w:pPr>
        <w:shd w:val="clear" w:color="auto" w:fill="FFFFFF"/>
        <w:jc w:val="both"/>
        <w:rPr>
          <w:sz w:val="24"/>
          <w:szCs w:val="24"/>
        </w:rPr>
      </w:pPr>
      <w:r>
        <w:rPr>
          <w:sz w:val="24"/>
          <w:szCs w:val="24"/>
        </w:rPr>
        <w:t>Los delitos a que refiere la presente Ley incluyen sus modalidades agravadas y el grado de tentativa. El presente artículo comprende los delitos enunciados sin perjuicio de los cambios en su nominación jurídica.”</w:t>
      </w:r>
    </w:p>
    <w:p w14:paraId="28679216" w14:textId="77777777" w:rsidR="00146701" w:rsidRDefault="00146701">
      <w:pPr>
        <w:shd w:val="clear" w:color="auto" w:fill="FFFFFF"/>
        <w:spacing w:after="0"/>
        <w:jc w:val="both"/>
        <w:rPr>
          <w:b/>
          <w:sz w:val="24"/>
          <w:szCs w:val="24"/>
        </w:rPr>
      </w:pPr>
    </w:p>
    <w:p w14:paraId="285C1F20" w14:textId="77777777" w:rsidR="00146701" w:rsidRDefault="00CF114B">
      <w:pPr>
        <w:shd w:val="clear" w:color="auto" w:fill="FFFFFF"/>
        <w:spacing w:after="0"/>
        <w:jc w:val="both"/>
        <w:rPr>
          <w:b/>
          <w:sz w:val="24"/>
          <w:szCs w:val="24"/>
        </w:rPr>
      </w:pPr>
      <w:r>
        <w:rPr>
          <w:b/>
          <w:sz w:val="24"/>
          <w:szCs w:val="24"/>
        </w:rPr>
        <w:t>“Artículo 2. Medidas administrativas preventivas</w:t>
      </w:r>
    </w:p>
    <w:p w14:paraId="7122CCE3" w14:textId="77777777" w:rsidR="00146701" w:rsidRDefault="00CF114B">
      <w:pPr>
        <w:shd w:val="clear" w:color="auto" w:fill="FFFFFF"/>
        <w:jc w:val="both"/>
        <w:rPr>
          <w:sz w:val="24"/>
          <w:szCs w:val="24"/>
        </w:rPr>
      </w:pPr>
      <w:r>
        <w:rPr>
          <w:sz w:val="24"/>
          <w:szCs w:val="24"/>
        </w:rPr>
        <w:t>2.1 Toda institución o entidad pública señalada en el numeral 1.1 del artículo 1 de la presente Ley, separa preventivamente al personal docente o administrativo, cuando:</w:t>
      </w:r>
    </w:p>
    <w:p w14:paraId="5F1B1E7E" w14:textId="77777777" w:rsidR="00146701" w:rsidRDefault="00CF114B">
      <w:pPr>
        <w:shd w:val="clear" w:color="auto" w:fill="FFFFFF"/>
        <w:jc w:val="both"/>
        <w:rPr>
          <w:sz w:val="24"/>
          <w:szCs w:val="24"/>
        </w:rPr>
      </w:pPr>
      <w:r>
        <w:rPr>
          <w:sz w:val="24"/>
          <w:szCs w:val="24"/>
        </w:rPr>
        <w:t>a) Tenga denuncia presentada ante la Policía Nacional del Perú o el Ministerio Público, o cuando el Juez Penal haya emitido auto de apertura de instrucción, tratándose del Código de Procedimientos Penales, o bien el Ministerio Público haya formalizado y continuado investigación preparatoria en su contra, tratándose del Código Procesal Penal, por alguno de los delitos previstos en el numeral 1.5. del artículo 1 de la presente Ley.</w:t>
      </w:r>
    </w:p>
    <w:p w14:paraId="2E6DB5B2" w14:textId="77777777" w:rsidR="00146701" w:rsidRDefault="00CF114B">
      <w:pPr>
        <w:shd w:val="clear" w:color="auto" w:fill="FFFFFF"/>
        <w:jc w:val="both"/>
        <w:rPr>
          <w:sz w:val="24"/>
          <w:szCs w:val="24"/>
        </w:rPr>
      </w:pPr>
      <w:r>
        <w:rPr>
          <w:sz w:val="24"/>
          <w:szCs w:val="24"/>
        </w:rPr>
        <w:t>b) Haya sido detenido en flagrancia por la comisión de alguno de los delitos previstos en el numeral 1.5. del artículo 1 de la presente Ley.</w:t>
      </w:r>
    </w:p>
    <w:p w14:paraId="41E0330C" w14:textId="77777777" w:rsidR="00146701" w:rsidRDefault="00CF114B">
      <w:pPr>
        <w:shd w:val="clear" w:color="auto" w:fill="FFFFFF"/>
        <w:jc w:val="both"/>
        <w:rPr>
          <w:sz w:val="24"/>
          <w:szCs w:val="24"/>
        </w:rPr>
      </w:pPr>
      <w:r>
        <w:rPr>
          <w:sz w:val="24"/>
          <w:szCs w:val="24"/>
        </w:rPr>
        <w:t>2.2 En el caso de las instituciones o entidades señaladas en el numeral 1.1 del artículo 1 de la presente Ley, que correspondan al ámbito privado, se aplica la suspensión perfecta del vínculo laboral o la medida que corresponda, de acuerdo a su régimen laboral o contractual.</w:t>
      </w:r>
    </w:p>
    <w:p w14:paraId="511334D7" w14:textId="77777777" w:rsidR="00146701" w:rsidRDefault="00CF114B">
      <w:pPr>
        <w:shd w:val="clear" w:color="auto" w:fill="FFFFFF"/>
        <w:jc w:val="both"/>
        <w:rPr>
          <w:sz w:val="24"/>
          <w:szCs w:val="24"/>
        </w:rPr>
      </w:pPr>
      <w:r>
        <w:rPr>
          <w:sz w:val="24"/>
          <w:szCs w:val="24"/>
        </w:rPr>
        <w:t>2.3 En el caso de las instituciones o entidades públicas señaladas en el numeral 1.1 del artículo 1 de la presente Ley, el pago de remuneraciones al personal docente y administrativo se efectuará solo por el trabajo efectivamente realizado, de corresponder.</w:t>
      </w:r>
    </w:p>
    <w:p w14:paraId="68DF0201" w14:textId="77777777" w:rsidR="00146701" w:rsidRDefault="00CF114B">
      <w:pPr>
        <w:shd w:val="clear" w:color="auto" w:fill="FFFFFF"/>
        <w:jc w:val="both"/>
        <w:rPr>
          <w:sz w:val="24"/>
          <w:szCs w:val="24"/>
        </w:rPr>
      </w:pPr>
      <w:r>
        <w:rPr>
          <w:sz w:val="24"/>
          <w:szCs w:val="24"/>
        </w:rPr>
        <w:t>2.4 La medida preventiva se mantiene hasta la conclusión definitiva del proceso judicial o el archivamiento de la denuncia, según corresponda, sujeto a la vigencia del vínculo con la institución pública o privada.”</w:t>
      </w:r>
    </w:p>
    <w:p w14:paraId="4E5CE1C4" w14:textId="77777777" w:rsidR="00146701" w:rsidRDefault="00CF114B">
      <w:pPr>
        <w:shd w:val="clear" w:color="auto" w:fill="FFFFFF"/>
        <w:spacing w:after="0"/>
        <w:jc w:val="both"/>
        <w:rPr>
          <w:b/>
          <w:sz w:val="24"/>
          <w:szCs w:val="24"/>
        </w:rPr>
      </w:pPr>
      <w:r>
        <w:rPr>
          <w:b/>
          <w:sz w:val="24"/>
          <w:szCs w:val="24"/>
        </w:rPr>
        <w:t>“Artículo 3. Creación del Registro de personas condenadas o procesadas por los delitos establecidos en la Ley N° 29988</w:t>
      </w:r>
    </w:p>
    <w:p w14:paraId="5C4DEA47" w14:textId="77777777" w:rsidR="00146701" w:rsidRDefault="00CF114B">
      <w:pPr>
        <w:shd w:val="clear" w:color="auto" w:fill="FFFFFF"/>
        <w:jc w:val="both"/>
        <w:rPr>
          <w:sz w:val="24"/>
          <w:szCs w:val="24"/>
        </w:rPr>
      </w:pPr>
      <w:r>
        <w:rPr>
          <w:sz w:val="24"/>
          <w:szCs w:val="24"/>
        </w:rPr>
        <w:t>Créase, en el órgano de Gobierno del Poder Judicial, el Registro de personas condenadas o procesadas por los delitos establecidos en Ley N° 29988, en el que son inscritas las personas condenadas con sentencia consentida o ejecutoriada o procesadas por cualquiera de los delitos previstos en el numeral 1.5 del artículo 1 de la presente Ley.</w:t>
      </w:r>
    </w:p>
    <w:p w14:paraId="342189F9" w14:textId="77777777" w:rsidR="00146701" w:rsidRDefault="00CF114B">
      <w:pPr>
        <w:shd w:val="clear" w:color="auto" w:fill="FFFFFF"/>
        <w:spacing w:after="0"/>
        <w:jc w:val="both"/>
        <w:rPr>
          <w:sz w:val="24"/>
          <w:szCs w:val="24"/>
        </w:rPr>
      </w:pPr>
      <w:r>
        <w:rPr>
          <w:sz w:val="24"/>
          <w:szCs w:val="24"/>
        </w:rPr>
        <w:t>La información contenida en este Registro será compartida con las entidades supervisoras señaladas en el artículo 4 de la presente Ley, así como con la Autoridad Nacional del Servicio Civil – SERVIR o la que haga sus veces, en este último caso, para la inscripción de la inhabilitación en el sector educación a que se refieren el numeral 1.1 del artículo 1 de la presente Ley, en el Registro Nacional de Sanciones contra Servidores Civiles o el registro que se implemente para los mismos fines, sin perjuicio de lo dispuesto en el artículo 6 de la presente Ley.”</w:t>
      </w:r>
    </w:p>
    <w:p w14:paraId="05B6E9AE" w14:textId="77777777" w:rsidR="00146701" w:rsidRDefault="00CF114B">
      <w:pPr>
        <w:shd w:val="clear" w:color="auto" w:fill="FFFFFF"/>
        <w:spacing w:after="0"/>
        <w:jc w:val="both"/>
        <w:rPr>
          <w:b/>
          <w:sz w:val="24"/>
          <w:szCs w:val="24"/>
        </w:rPr>
      </w:pPr>
      <w:r>
        <w:rPr>
          <w:b/>
          <w:sz w:val="24"/>
          <w:szCs w:val="24"/>
        </w:rPr>
        <w:t>Artículo 4. Incorporación de los artículos 4, 5, 6, así como, de la Tercera y Cuarta Disposiciones Complementarias Finales, a la Ley Nº 29988</w:t>
      </w:r>
    </w:p>
    <w:p w14:paraId="552F71FB" w14:textId="77777777" w:rsidR="00146701" w:rsidRDefault="00CF114B">
      <w:pPr>
        <w:shd w:val="clear" w:color="auto" w:fill="FFFFFF"/>
        <w:spacing w:after="0"/>
        <w:jc w:val="both"/>
        <w:rPr>
          <w:sz w:val="24"/>
          <w:szCs w:val="24"/>
        </w:rPr>
      </w:pPr>
      <w:r>
        <w:rPr>
          <w:sz w:val="24"/>
          <w:szCs w:val="24"/>
        </w:rPr>
        <w:t>Incorpórase los artículos 4, 5, 6, así como, la Tercera y la Cuarta Disposiciones Complementarias Finales a la Ley Nº 29988, en los siguientes términos:</w:t>
      </w:r>
    </w:p>
    <w:p w14:paraId="183485C0" w14:textId="77777777" w:rsidR="00146701" w:rsidRDefault="00146701">
      <w:pPr>
        <w:shd w:val="clear" w:color="auto" w:fill="FFFFFF"/>
        <w:spacing w:after="0"/>
        <w:jc w:val="both"/>
        <w:rPr>
          <w:b/>
          <w:sz w:val="24"/>
          <w:szCs w:val="24"/>
        </w:rPr>
      </w:pPr>
    </w:p>
    <w:p w14:paraId="31FBC8E1" w14:textId="77777777" w:rsidR="00146701" w:rsidRDefault="00CF114B">
      <w:pPr>
        <w:shd w:val="clear" w:color="auto" w:fill="FFFFFF"/>
        <w:spacing w:after="0"/>
        <w:jc w:val="both"/>
        <w:rPr>
          <w:b/>
          <w:sz w:val="24"/>
          <w:szCs w:val="24"/>
        </w:rPr>
      </w:pPr>
      <w:r>
        <w:rPr>
          <w:b/>
          <w:sz w:val="24"/>
          <w:szCs w:val="24"/>
        </w:rPr>
        <w:t>“Artículo 4. Supervisión de la implementación de las medidas extraordinarias</w:t>
      </w:r>
    </w:p>
    <w:p w14:paraId="23562712" w14:textId="77777777" w:rsidR="00146701" w:rsidRDefault="00CF114B">
      <w:pPr>
        <w:shd w:val="clear" w:color="auto" w:fill="FFFFFF"/>
        <w:spacing w:after="0"/>
        <w:jc w:val="both"/>
        <w:rPr>
          <w:sz w:val="24"/>
          <w:szCs w:val="24"/>
        </w:rPr>
      </w:pPr>
      <w:r>
        <w:rPr>
          <w:sz w:val="24"/>
          <w:szCs w:val="24"/>
        </w:rPr>
        <w:t xml:space="preserve">4.1. El Ministerio de Educación y los gobiernos regionales, a través de las Direcciones o Gerencias Regionales de Educación y las Unidades de Gestión Educativa Local de su </w:t>
      </w:r>
      <w:r>
        <w:rPr>
          <w:sz w:val="24"/>
          <w:szCs w:val="24"/>
        </w:rPr>
        <w:lastRenderedPageBreak/>
        <w:t>jurisdicción, en coordinación y con el apoyo de los gobiernos locales, supervisan dentro de los primeros treinta (30) días hábiles de iniciado el año escolar, que ninguna institución de educación básica, centros de educación técnico-productiva, instituto o escuela de educación superior o instituciones de educación superior artística cuenten con personal que haya sido condenado con sentencia consentida o ejecutoriada por cualquiera de los delitos señalados en el numeral 1.5 del artículo 1 de la presente Ley, ni que se encuentre en los supuestos del numeral 2.1 del artículo 2 de la presente Ley. Las referidas instituciones educativas, a través de su director o máxima autoridad, informan anualmente al Ministerio de Educación y a los gobiernos regionales sobre la situación jurídica de su personal, conforme a lo señalado en el Reglamento de la presente ley. El incumplimiento de esta obligación constituye infracción grave, la cual se tipifica y se sanciona conforme a su régimen sancionador correspondiente.</w:t>
      </w:r>
    </w:p>
    <w:p w14:paraId="3B25B462" w14:textId="77777777" w:rsidR="00146701" w:rsidRDefault="00CF114B">
      <w:pPr>
        <w:shd w:val="clear" w:color="auto" w:fill="FFFFFF"/>
        <w:spacing w:after="0"/>
        <w:jc w:val="both"/>
        <w:rPr>
          <w:sz w:val="24"/>
          <w:szCs w:val="24"/>
        </w:rPr>
      </w:pPr>
      <w:r>
        <w:rPr>
          <w:sz w:val="24"/>
          <w:szCs w:val="24"/>
        </w:rPr>
        <w:t>4.2 La Superintendencia Nacional de Educación Superior Universitaria supervisa dentro de los primeros treinta (30) días hábiles de iniciado el período académico que ninguna universidad, pública o privada, cuente con personal que haya sido condenado con sentencia consentida o ejecutoriada por cualquiera de los delitos señalados en el numeral 1.5 del artículo 1 de la presente Ley, ni que se encuentre en los supuestos señalados en el numeral 2.1 del artículo 2 de la presente Ley. La máxima autoridad de la universidad informa anualmente a la Superintendencia Nacional de Educación Superior Universitaria sobre la situación jurídica de su personal conforme a lo señalado en el Reglamento de la presente ley. Las universidades reforman sus estatutos a efectos de cumplir con esta disposición, bajo responsabilidad funcional de su máxima autoridad.</w:t>
      </w:r>
    </w:p>
    <w:p w14:paraId="3085DB16" w14:textId="77777777" w:rsidR="00146701" w:rsidRDefault="00CF114B">
      <w:pPr>
        <w:shd w:val="clear" w:color="auto" w:fill="FFFFFF"/>
        <w:spacing w:after="0"/>
        <w:jc w:val="both"/>
        <w:rPr>
          <w:sz w:val="24"/>
          <w:szCs w:val="24"/>
        </w:rPr>
      </w:pPr>
      <w:r>
        <w:rPr>
          <w:sz w:val="24"/>
          <w:szCs w:val="24"/>
        </w:rPr>
        <w:t>4.3 El Ministerio de Defensa, el Ministerio del Interior o cualquier otro sector o institución del Estado que tenga a cargo instituciones u organismos educativos, en el marco de sus atribuciones, supervisan dentro de los primeros treinta (30) días hábiles de iniciado el año escolar o período académico, que ninguna institución de educación a su cargo, cuente con personal que haya sido condenado con sentencia consentida o ejecutoriada por cualquiera de los delitos señalados en el numeral 1.5 del artículo 1 de la presente Ley, ni que se encuentre en los supuestos señalados en el numeral 2.1 del artículo 2 de la presente Ley, bajo responsabilidad de ley.</w:t>
      </w:r>
    </w:p>
    <w:p w14:paraId="1A329969" w14:textId="77777777" w:rsidR="00146701" w:rsidRDefault="00CF114B">
      <w:pPr>
        <w:shd w:val="clear" w:color="auto" w:fill="FFFFFF"/>
        <w:spacing w:after="0"/>
        <w:jc w:val="both"/>
        <w:rPr>
          <w:sz w:val="24"/>
          <w:szCs w:val="24"/>
        </w:rPr>
      </w:pPr>
      <w:r>
        <w:rPr>
          <w:sz w:val="24"/>
          <w:szCs w:val="24"/>
        </w:rPr>
        <w:t>4.4 Para efectos del cumplimiento de la presente Ley, el Ministerio Público, el Ministerio de Economía y Finanzas, el Ministerio de Trabajo y Promoción del Empleo y/o cualquier otra entidad que cuente con información relevante, se encuentran obligados, en el marco de sus competencias, a proporcionar dicha información a los organismos supervisores competentes, así como a las instituciones o entidades señaladas en el numeral 1.1 del artículo 1 de la presente Ley, en un plazo razonable, cuando así le sea requerido.”</w:t>
      </w:r>
    </w:p>
    <w:p w14:paraId="22341063" w14:textId="77777777" w:rsidR="00146701" w:rsidRDefault="00146701">
      <w:pPr>
        <w:shd w:val="clear" w:color="auto" w:fill="FFFFFF"/>
        <w:spacing w:after="0"/>
        <w:jc w:val="both"/>
        <w:rPr>
          <w:sz w:val="24"/>
          <w:szCs w:val="24"/>
        </w:rPr>
      </w:pPr>
    </w:p>
    <w:p w14:paraId="42656521" w14:textId="77777777" w:rsidR="00146701" w:rsidRDefault="00CF114B">
      <w:pPr>
        <w:shd w:val="clear" w:color="auto" w:fill="FFFFFF"/>
        <w:spacing w:after="0"/>
        <w:jc w:val="both"/>
        <w:rPr>
          <w:b/>
          <w:sz w:val="24"/>
          <w:szCs w:val="24"/>
        </w:rPr>
      </w:pPr>
      <w:r>
        <w:rPr>
          <w:b/>
          <w:sz w:val="24"/>
          <w:szCs w:val="24"/>
        </w:rPr>
        <w:t>“Artículo 5. Responsabilidad por incumplimiento de la presente Ley y su Reglamento</w:t>
      </w:r>
    </w:p>
    <w:p w14:paraId="46E5818C" w14:textId="77777777" w:rsidR="00146701" w:rsidRDefault="00CF114B">
      <w:pPr>
        <w:shd w:val="clear" w:color="auto" w:fill="FFFFFF"/>
        <w:spacing w:after="0"/>
        <w:jc w:val="both"/>
        <w:rPr>
          <w:sz w:val="24"/>
          <w:szCs w:val="24"/>
        </w:rPr>
      </w:pPr>
      <w:r>
        <w:rPr>
          <w:sz w:val="24"/>
          <w:szCs w:val="24"/>
        </w:rPr>
        <w:t>El incumplimiento por parte de los/las funcionarios/as o servidores/as públicos/as de las obligaciones establecidas en la presente Ley y su Reglamento, constituye falta grave pasible de sanción, de acuerdo a su régimen laboral o contractual, sin perjuicio de las responsabilidades civiles y penales que correspondan.</w:t>
      </w:r>
    </w:p>
    <w:p w14:paraId="6DA7BA8A" w14:textId="77777777" w:rsidR="00146701" w:rsidRDefault="00CF114B">
      <w:pPr>
        <w:shd w:val="clear" w:color="auto" w:fill="FFFFFF"/>
        <w:spacing w:after="0"/>
        <w:jc w:val="both"/>
        <w:rPr>
          <w:sz w:val="24"/>
          <w:szCs w:val="24"/>
        </w:rPr>
      </w:pPr>
      <w:r>
        <w:rPr>
          <w:sz w:val="24"/>
          <w:szCs w:val="24"/>
        </w:rPr>
        <w:t xml:space="preserve">Las instituciones privadas que incumplan con las disposiciones contenidas en la presente Ley y su Reglamento serán sancionadas administrativamente por la </w:t>
      </w:r>
      <w:r>
        <w:rPr>
          <w:sz w:val="24"/>
          <w:szCs w:val="24"/>
        </w:rPr>
        <w:lastRenderedPageBreak/>
        <w:t>autoridad competente del sector Educación, sin perjuicio de las demás acciones legales que pudieran corresponder. Asimismo, deberán adoptar las medidas disciplinarias respecto del personal que los infringe, de acuerdo al régimen legal y de organización interna que las regula sin perjuicio de las responsabilidades civiles y penales que correspondan.”</w:t>
      </w:r>
    </w:p>
    <w:p w14:paraId="56AC2270" w14:textId="77777777" w:rsidR="00146701" w:rsidRDefault="00146701">
      <w:pPr>
        <w:shd w:val="clear" w:color="auto" w:fill="FFFFFF"/>
        <w:spacing w:after="0"/>
        <w:jc w:val="both"/>
        <w:rPr>
          <w:sz w:val="24"/>
          <w:szCs w:val="24"/>
        </w:rPr>
      </w:pPr>
    </w:p>
    <w:p w14:paraId="24B20884" w14:textId="77777777" w:rsidR="00146701" w:rsidRDefault="00CF114B">
      <w:pPr>
        <w:shd w:val="clear" w:color="auto" w:fill="FFFFFF"/>
        <w:spacing w:after="0"/>
        <w:jc w:val="both"/>
        <w:rPr>
          <w:b/>
          <w:sz w:val="24"/>
          <w:szCs w:val="24"/>
        </w:rPr>
      </w:pPr>
      <w:r>
        <w:rPr>
          <w:b/>
          <w:sz w:val="24"/>
          <w:szCs w:val="24"/>
        </w:rPr>
        <w:t>“Artículo 6. Registro de las condenas de inhabilitación</w:t>
      </w:r>
    </w:p>
    <w:p w14:paraId="5CFD8405" w14:textId="77777777" w:rsidR="00146701" w:rsidRDefault="00CF114B">
      <w:pPr>
        <w:shd w:val="clear" w:color="auto" w:fill="FFFFFF"/>
        <w:spacing w:after="0"/>
        <w:jc w:val="both"/>
        <w:rPr>
          <w:sz w:val="24"/>
          <w:szCs w:val="24"/>
        </w:rPr>
      </w:pPr>
      <w:r>
        <w:rPr>
          <w:sz w:val="24"/>
          <w:szCs w:val="24"/>
        </w:rPr>
        <w:t>Cuando el órgano jurisdiccional emita sentencia consentida o ejecutoriada con condena penal por cualquiera de los delitos previstos en el inciso 9 del artículo 36 del Código Penal, debe ponerla en conocimiento de la Autoridad Nacional del Servicio Civil – SERVIR para que esta última proceda con la inscripción de la inhabilitación producto de la condena en el Registro Nacional de Sanciones contra Servidores Civiles o el que se implemente para los mismos fines.</w:t>
      </w:r>
    </w:p>
    <w:p w14:paraId="04BEAC61" w14:textId="77777777" w:rsidR="00146701" w:rsidRDefault="00CF114B">
      <w:pPr>
        <w:shd w:val="clear" w:color="auto" w:fill="FFFFFF"/>
        <w:spacing w:after="0"/>
        <w:jc w:val="both"/>
        <w:rPr>
          <w:sz w:val="24"/>
          <w:szCs w:val="24"/>
        </w:rPr>
      </w:pPr>
      <w:r>
        <w:rPr>
          <w:sz w:val="24"/>
          <w:szCs w:val="24"/>
        </w:rPr>
        <w:t>El órgano competente del Poder Judicial es responsable de remitir aquellas condenas con sentencia consentida o ejecutoriada por cualquiera de los delitos previstos en el numeral 1.5 del artículo 1 de la presente Ley, contenidas en el Registro de personas condenadas o procesadas por los delitos establecidos en la Ley N° 29988, para los fines del párrafo anterior, bajo responsabilidad funcional.”</w:t>
      </w:r>
    </w:p>
    <w:p w14:paraId="21E7C2AF" w14:textId="77777777" w:rsidR="00146701" w:rsidRDefault="00146701">
      <w:pPr>
        <w:shd w:val="clear" w:color="auto" w:fill="FFFFFF"/>
        <w:spacing w:after="0"/>
        <w:jc w:val="both"/>
        <w:rPr>
          <w:sz w:val="24"/>
          <w:szCs w:val="24"/>
        </w:rPr>
      </w:pPr>
    </w:p>
    <w:p w14:paraId="532464F3" w14:textId="77777777" w:rsidR="00146701" w:rsidRDefault="00CF114B">
      <w:pPr>
        <w:shd w:val="clear" w:color="auto" w:fill="FFFFFF"/>
        <w:spacing w:after="0"/>
        <w:jc w:val="both"/>
        <w:rPr>
          <w:b/>
          <w:sz w:val="24"/>
          <w:szCs w:val="24"/>
        </w:rPr>
      </w:pPr>
      <w:r>
        <w:rPr>
          <w:b/>
          <w:sz w:val="24"/>
          <w:szCs w:val="24"/>
        </w:rPr>
        <w:t>“TERCERA.</w:t>
      </w:r>
    </w:p>
    <w:p w14:paraId="3641B304" w14:textId="77777777" w:rsidR="00146701" w:rsidRDefault="00CF114B">
      <w:pPr>
        <w:shd w:val="clear" w:color="auto" w:fill="FFFFFF"/>
        <w:spacing w:after="0"/>
        <w:jc w:val="both"/>
        <w:rPr>
          <w:sz w:val="24"/>
          <w:szCs w:val="24"/>
        </w:rPr>
      </w:pPr>
      <w:r>
        <w:rPr>
          <w:sz w:val="24"/>
          <w:szCs w:val="24"/>
        </w:rPr>
        <w:t>Están exceptuados de lo dispuesto en la presente Ley, los beneficiarios de la Ley N° 26655, Ley que crea la Comisión encargada de proponer al Presidente de la República la concesión de indulto a personas condenadas por delitos de terrorismo o traición a la patria, y sus modificatorias.”</w:t>
      </w:r>
    </w:p>
    <w:p w14:paraId="117D7A25" w14:textId="77777777" w:rsidR="00146701" w:rsidRDefault="00146701">
      <w:pPr>
        <w:shd w:val="clear" w:color="auto" w:fill="FFFFFF"/>
        <w:spacing w:after="0"/>
        <w:jc w:val="both"/>
        <w:rPr>
          <w:sz w:val="24"/>
          <w:szCs w:val="24"/>
        </w:rPr>
      </w:pPr>
    </w:p>
    <w:p w14:paraId="15C3A12E" w14:textId="77777777" w:rsidR="00146701" w:rsidRDefault="00CF114B">
      <w:pPr>
        <w:shd w:val="clear" w:color="auto" w:fill="FFFFFF"/>
        <w:spacing w:after="0"/>
        <w:jc w:val="both"/>
        <w:rPr>
          <w:b/>
          <w:sz w:val="24"/>
          <w:szCs w:val="24"/>
        </w:rPr>
      </w:pPr>
      <w:r>
        <w:rPr>
          <w:b/>
          <w:sz w:val="24"/>
          <w:szCs w:val="24"/>
        </w:rPr>
        <w:t>“CUARTA.</w:t>
      </w:r>
    </w:p>
    <w:p w14:paraId="0D0B1CFC" w14:textId="77777777" w:rsidR="00146701" w:rsidRDefault="00CF114B">
      <w:pPr>
        <w:shd w:val="clear" w:color="auto" w:fill="FFFFFF"/>
        <w:spacing w:after="0"/>
        <w:jc w:val="both"/>
        <w:rPr>
          <w:sz w:val="24"/>
          <w:szCs w:val="24"/>
        </w:rPr>
      </w:pPr>
      <w:r>
        <w:rPr>
          <w:sz w:val="24"/>
          <w:szCs w:val="24"/>
        </w:rPr>
        <w:t>Toda institución o entidad señalada en el numeral 1.1 del artículo 1 de la presente Ley se encuentra impedida de suscribir vínculo laboral o contractual, bajo cualquier modalidad, con personas que se encuentren en los supuestos establecidos en el numeral 2.1 del artículo 2 de la presente Ley.”</w:t>
      </w:r>
    </w:p>
    <w:p w14:paraId="7E6396A8" w14:textId="77777777" w:rsidR="00146701" w:rsidRDefault="00146701">
      <w:pPr>
        <w:shd w:val="clear" w:color="auto" w:fill="FFFFFF"/>
        <w:spacing w:after="0"/>
        <w:jc w:val="both"/>
        <w:rPr>
          <w:sz w:val="24"/>
          <w:szCs w:val="24"/>
        </w:rPr>
      </w:pPr>
    </w:p>
    <w:p w14:paraId="4D97A431" w14:textId="77777777" w:rsidR="00146701" w:rsidRDefault="00CF114B">
      <w:pPr>
        <w:shd w:val="clear" w:color="auto" w:fill="FFFFFF"/>
        <w:spacing w:after="0"/>
        <w:jc w:val="both"/>
        <w:rPr>
          <w:b/>
          <w:sz w:val="24"/>
          <w:szCs w:val="24"/>
        </w:rPr>
      </w:pPr>
      <w:r>
        <w:rPr>
          <w:b/>
          <w:sz w:val="24"/>
          <w:szCs w:val="24"/>
        </w:rPr>
        <w:t>Artículo 5. Modificación del inciso 9 del artículo 36 del Código Penal</w:t>
      </w:r>
    </w:p>
    <w:p w14:paraId="4D82BAB3" w14:textId="77777777" w:rsidR="00146701" w:rsidRDefault="00CF114B">
      <w:pPr>
        <w:shd w:val="clear" w:color="auto" w:fill="FFFFFF"/>
        <w:spacing w:after="0"/>
        <w:jc w:val="both"/>
        <w:rPr>
          <w:sz w:val="24"/>
          <w:szCs w:val="24"/>
        </w:rPr>
      </w:pPr>
      <w:proofErr w:type="spellStart"/>
      <w:r>
        <w:rPr>
          <w:sz w:val="24"/>
          <w:szCs w:val="24"/>
        </w:rPr>
        <w:t>Modifícase</w:t>
      </w:r>
      <w:proofErr w:type="spellEnd"/>
      <w:r>
        <w:rPr>
          <w:sz w:val="24"/>
          <w:szCs w:val="24"/>
        </w:rPr>
        <w:t xml:space="preserve"> el inciso 9 del artículo 36 del Código Penal, aprobado por el Decreto Legislativo N° 635, modificado por la Ley N° 30901, en los términos siguientes:</w:t>
      </w:r>
    </w:p>
    <w:p w14:paraId="2B414922" w14:textId="77777777" w:rsidR="00146701" w:rsidRDefault="00146701">
      <w:pPr>
        <w:shd w:val="clear" w:color="auto" w:fill="FFFFFF"/>
        <w:spacing w:after="0"/>
        <w:jc w:val="both"/>
        <w:rPr>
          <w:sz w:val="24"/>
          <w:szCs w:val="24"/>
        </w:rPr>
      </w:pPr>
    </w:p>
    <w:p w14:paraId="029F6A9B" w14:textId="77777777" w:rsidR="00146701" w:rsidRDefault="00CF114B">
      <w:pPr>
        <w:shd w:val="clear" w:color="auto" w:fill="FFFFFF"/>
        <w:spacing w:after="0"/>
        <w:jc w:val="both"/>
        <w:rPr>
          <w:b/>
          <w:sz w:val="24"/>
          <w:szCs w:val="24"/>
        </w:rPr>
      </w:pPr>
      <w:r>
        <w:rPr>
          <w:b/>
          <w:sz w:val="24"/>
          <w:szCs w:val="24"/>
        </w:rPr>
        <w:t>“Artículo 36. Inhabilitación</w:t>
      </w:r>
    </w:p>
    <w:p w14:paraId="38C97A33" w14:textId="77777777" w:rsidR="00146701" w:rsidRDefault="00CF114B">
      <w:pPr>
        <w:shd w:val="clear" w:color="auto" w:fill="FFFFFF"/>
        <w:spacing w:after="0"/>
        <w:jc w:val="both"/>
        <w:rPr>
          <w:sz w:val="24"/>
          <w:szCs w:val="24"/>
        </w:rPr>
      </w:pPr>
      <w:r>
        <w:rPr>
          <w:sz w:val="24"/>
          <w:szCs w:val="24"/>
        </w:rPr>
        <w:t>La inhabilitación produce, según disponga la sentencia:</w:t>
      </w:r>
    </w:p>
    <w:p w14:paraId="2461D1B8" w14:textId="77777777" w:rsidR="00146701" w:rsidRDefault="00CF114B">
      <w:pPr>
        <w:shd w:val="clear" w:color="auto" w:fill="FFFFFF"/>
        <w:spacing w:after="0"/>
        <w:jc w:val="both"/>
        <w:rPr>
          <w:sz w:val="24"/>
          <w:szCs w:val="24"/>
        </w:rPr>
      </w:pPr>
      <w:r>
        <w:rPr>
          <w:sz w:val="24"/>
          <w:szCs w:val="24"/>
        </w:rPr>
        <w:t>[…]</w:t>
      </w:r>
    </w:p>
    <w:p w14:paraId="57B74C7F" w14:textId="77777777" w:rsidR="00146701" w:rsidRDefault="00CF114B">
      <w:pPr>
        <w:shd w:val="clear" w:color="auto" w:fill="FFFFFF"/>
        <w:spacing w:after="0"/>
        <w:jc w:val="both"/>
        <w:rPr>
          <w:sz w:val="24"/>
          <w:szCs w:val="24"/>
        </w:rPr>
      </w:pPr>
      <w:r>
        <w:rPr>
          <w:sz w:val="24"/>
          <w:szCs w:val="24"/>
        </w:rPr>
        <w:t xml:space="preserve">9. Incapacidad definitiva para ingresar o reingresar al servicio docente o administrativo en instituciones de educación básica, centros de educación técnico- productiva, institutos o escuelas de educación superior, instituciones de educación superior artística, universidades, escuelas de las Fuerzas Armadas o de la Policía Nacional del Perú, Ministerio de Educación o sus organismos públicos adscritos, Direcciones o Gerencias Regionales de Educación, Unidades de Gestión Educativa Local y, en general, en toda institución u organismo educativo, incluyendo centros de resocialización o rehabilitación, que desarrollan actividades permanentes o temporales vinculadas a la educación, capacitación y formación sobre cualquier materia, incluyendo los ámbitos deportivo, artístico y cultural; así como, para ejercer </w:t>
      </w:r>
      <w:r>
        <w:rPr>
          <w:sz w:val="24"/>
          <w:szCs w:val="24"/>
        </w:rPr>
        <w:lastRenderedPageBreak/>
        <w:t>actividad, profesión, ocupación u oficio que implique la enseñanza, el cuidado, vigilancia o atención de niñas, niños o adolescentes o del alumnado de educación superior tanto técnica como universitaria; respecto de las personas condenadas con sentencia consentida o ejecutoriada, incluido el grado de tentativa, por cualquiera de los siguientes delitos:</w:t>
      </w:r>
    </w:p>
    <w:p w14:paraId="2DFE7702" w14:textId="77777777" w:rsidR="00146701" w:rsidRDefault="00CF114B">
      <w:pPr>
        <w:shd w:val="clear" w:color="auto" w:fill="FFFFFF"/>
        <w:spacing w:after="0"/>
        <w:jc w:val="both"/>
        <w:rPr>
          <w:sz w:val="24"/>
          <w:szCs w:val="24"/>
        </w:rPr>
      </w:pPr>
      <w:r>
        <w:rPr>
          <w:sz w:val="24"/>
          <w:szCs w:val="24"/>
        </w:rPr>
        <w:t>a) Delitos de terrorismo tipificados en el Decreto Ley N° 25475 y delito de apología del terrorismo tipificado en el artículo 316-A del Código Penal.</w:t>
      </w:r>
    </w:p>
    <w:p w14:paraId="16285D86" w14:textId="77777777" w:rsidR="00146701" w:rsidRDefault="00CF114B">
      <w:pPr>
        <w:shd w:val="clear" w:color="auto" w:fill="FFFFFF"/>
        <w:spacing w:after="0"/>
        <w:jc w:val="both"/>
        <w:rPr>
          <w:sz w:val="24"/>
          <w:szCs w:val="24"/>
        </w:rPr>
      </w:pPr>
      <w:r>
        <w:rPr>
          <w:sz w:val="24"/>
          <w:szCs w:val="24"/>
        </w:rPr>
        <w:t>b) Delitos de violación de la libertad sexual tipificados en el Capítulo IX del Título IV del Libro Segundo del Código Penal.</w:t>
      </w:r>
    </w:p>
    <w:p w14:paraId="25989055" w14:textId="77777777" w:rsidR="00146701" w:rsidRDefault="00CF114B">
      <w:pPr>
        <w:shd w:val="clear" w:color="auto" w:fill="FFFFFF"/>
        <w:spacing w:after="0"/>
        <w:jc w:val="both"/>
        <w:rPr>
          <w:sz w:val="24"/>
          <w:szCs w:val="24"/>
        </w:rPr>
      </w:pPr>
      <w:r>
        <w:rPr>
          <w:sz w:val="24"/>
          <w:szCs w:val="24"/>
        </w:rPr>
        <w:t>c) Delitos de proxenetismo tipificados en el Capítulo X del Título IV del Libro Segundo del Código Penal.</w:t>
      </w:r>
    </w:p>
    <w:p w14:paraId="68E5DEA0" w14:textId="77777777" w:rsidR="00146701" w:rsidRDefault="00CF114B">
      <w:pPr>
        <w:shd w:val="clear" w:color="auto" w:fill="FFFFFF"/>
        <w:spacing w:after="0"/>
        <w:jc w:val="both"/>
        <w:rPr>
          <w:sz w:val="24"/>
          <w:szCs w:val="24"/>
        </w:rPr>
      </w:pPr>
      <w:r>
        <w:rPr>
          <w:sz w:val="24"/>
          <w:szCs w:val="24"/>
        </w:rPr>
        <w:t>d) Delito de pornografía infantil tipificado en el artículo 183 A del Código Penal.</w:t>
      </w:r>
    </w:p>
    <w:p w14:paraId="559A807B" w14:textId="77777777" w:rsidR="00146701" w:rsidRDefault="00CF114B">
      <w:pPr>
        <w:shd w:val="clear" w:color="auto" w:fill="FFFFFF"/>
        <w:spacing w:after="0"/>
        <w:jc w:val="both"/>
        <w:rPr>
          <w:sz w:val="24"/>
          <w:szCs w:val="24"/>
        </w:rPr>
      </w:pPr>
      <w:r>
        <w:rPr>
          <w:sz w:val="24"/>
          <w:szCs w:val="24"/>
        </w:rPr>
        <w:t>e) Delito de proposiciones a niños, niñas y adolescentes con fines sexuales por medios tecnológicos tipificado en el artículo 5 de la Ley N° 30096.</w:t>
      </w:r>
    </w:p>
    <w:p w14:paraId="233FDF27" w14:textId="77777777" w:rsidR="00146701" w:rsidRDefault="00CF114B">
      <w:pPr>
        <w:shd w:val="clear" w:color="auto" w:fill="FFFFFF"/>
        <w:spacing w:after="0"/>
        <w:jc w:val="both"/>
        <w:rPr>
          <w:sz w:val="24"/>
          <w:szCs w:val="24"/>
        </w:rPr>
      </w:pPr>
      <w:r>
        <w:rPr>
          <w:sz w:val="24"/>
          <w:szCs w:val="24"/>
        </w:rPr>
        <w:t>f) Delito de trata de personas y sus formas agravadas, tipificados en los artículos 153 y 153-A del Código Penal.</w:t>
      </w:r>
    </w:p>
    <w:p w14:paraId="6460A74B" w14:textId="77777777" w:rsidR="00146701" w:rsidRDefault="00CF114B">
      <w:pPr>
        <w:shd w:val="clear" w:color="auto" w:fill="FFFFFF"/>
        <w:spacing w:after="0"/>
        <w:jc w:val="both"/>
        <w:rPr>
          <w:sz w:val="24"/>
          <w:szCs w:val="24"/>
        </w:rPr>
      </w:pPr>
      <w:r>
        <w:rPr>
          <w:sz w:val="24"/>
          <w:szCs w:val="24"/>
        </w:rPr>
        <w:t>g) Delito de explotación sexual y sus formas agravadas tipificados en el artículo 153-B del Código Penal.</w:t>
      </w:r>
    </w:p>
    <w:p w14:paraId="6AFED710" w14:textId="77777777" w:rsidR="00146701" w:rsidRDefault="00CF114B">
      <w:pPr>
        <w:shd w:val="clear" w:color="auto" w:fill="FFFFFF"/>
        <w:spacing w:after="0"/>
        <w:jc w:val="both"/>
        <w:rPr>
          <w:sz w:val="24"/>
          <w:szCs w:val="24"/>
        </w:rPr>
      </w:pPr>
      <w:r>
        <w:rPr>
          <w:sz w:val="24"/>
          <w:szCs w:val="24"/>
        </w:rPr>
        <w:t>h) Delito de esclavitud y otras formas de explotación y sus formas agravadas, tipificados en el artículo 153-C del Código Penal.</w:t>
      </w:r>
    </w:p>
    <w:p w14:paraId="4D8D7374" w14:textId="77777777" w:rsidR="00146701" w:rsidRDefault="00CF114B">
      <w:pPr>
        <w:shd w:val="clear" w:color="auto" w:fill="FFFFFF"/>
        <w:spacing w:after="0"/>
        <w:jc w:val="both"/>
        <w:rPr>
          <w:sz w:val="24"/>
          <w:szCs w:val="24"/>
        </w:rPr>
      </w:pPr>
      <w:r>
        <w:rPr>
          <w:sz w:val="24"/>
          <w:szCs w:val="24"/>
        </w:rPr>
        <w:t>i) Delitos de tráfico ilícito de drogas de la Sección Segunda del Capítulo III del Título XII del Libro Segundo del Código Penal.</w:t>
      </w:r>
    </w:p>
    <w:p w14:paraId="4692FFAF" w14:textId="77777777" w:rsidR="00146701" w:rsidRDefault="00CF114B">
      <w:pPr>
        <w:shd w:val="clear" w:color="auto" w:fill="FFFFFF"/>
        <w:spacing w:after="0"/>
        <w:jc w:val="both"/>
        <w:rPr>
          <w:sz w:val="24"/>
          <w:szCs w:val="24"/>
        </w:rPr>
      </w:pPr>
      <w:r>
        <w:rPr>
          <w:sz w:val="24"/>
          <w:szCs w:val="24"/>
        </w:rPr>
        <w:t>j) Delitos de homicidio simple y calificado tipificados en los artículos 106, 108 y 108-A del Código Penal.</w:t>
      </w:r>
    </w:p>
    <w:p w14:paraId="1067AE8D" w14:textId="77777777" w:rsidR="00146701" w:rsidRDefault="00CF114B">
      <w:pPr>
        <w:shd w:val="clear" w:color="auto" w:fill="FFFFFF"/>
        <w:spacing w:after="0"/>
        <w:jc w:val="both"/>
        <w:rPr>
          <w:sz w:val="24"/>
          <w:szCs w:val="24"/>
        </w:rPr>
      </w:pPr>
      <w:r>
        <w:rPr>
          <w:sz w:val="24"/>
          <w:szCs w:val="24"/>
        </w:rPr>
        <w:t>k) Delito de parricidio tipificado en el artículo 107 del Código Penal.</w:t>
      </w:r>
    </w:p>
    <w:p w14:paraId="749FFFC2" w14:textId="77777777" w:rsidR="00146701" w:rsidRDefault="00CF114B">
      <w:pPr>
        <w:shd w:val="clear" w:color="auto" w:fill="FFFFFF"/>
        <w:spacing w:after="0"/>
        <w:jc w:val="both"/>
        <w:rPr>
          <w:sz w:val="24"/>
          <w:szCs w:val="24"/>
        </w:rPr>
      </w:pPr>
      <w:r>
        <w:rPr>
          <w:sz w:val="24"/>
          <w:szCs w:val="24"/>
        </w:rPr>
        <w:t>l) Delito de feminicidio y sus formas agravadas tipificados en el artículo 108-B del Código Penal.</w:t>
      </w:r>
    </w:p>
    <w:p w14:paraId="39239995" w14:textId="77777777" w:rsidR="00146701" w:rsidRDefault="00CF114B">
      <w:pPr>
        <w:shd w:val="clear" w:color="auto" w:fill="FFFFFF"/>
        <w:spacing w:after="0"/>
        <w:jc w:val="both"/>
        <w:rPr>
          <w:sz w:val="24"/>
          <w:szCs w:val="24"/>
        </w:rPr>
      </w:pPr>
      <w:r>
        <w:rPr>
          <w:sz w:val="24"/>
          <w:szCs w:val="24"/>
        </w:rPr>
        <w:t>m) Delito de sicariato y sus formas agravadas tipificados en el artículo 108-C del Código Penal.</w:t>
      </w:r>
    </w:p>
    <w:p w14:paraId="25C7B662" w14:textId="77777777" w:rsidR="00146701" w:rsidRDefault="00CF114B">
      <w:pPr>
        <w:shd w:val="clear" w:color="auto" w:fill="FFFFFF"/>
        <w:spacing w:after="0"/>
        <w:jc w:val="both"/>
        <w:rPr>
          <w:sz w:val="24"/>
          <w:szCs w:val="24"/>
        </w:rPr>
      </w:pPr>
      <w:r>
        <w:rPr>
          <w:sz w:val="24"/>
          <w:szCs w:val="24"/>
        </w:rPr>
        <w:t>n) Delito de secuestro y sus formas agravadas tipificados en el artículo 152 del Código Penal.</w:t>
      </w:r>
    </w:p>
    <w:p w14:paraId="79AC8B7D" w14:textId="77777777" w:rsidR="00146701" w:rsidRDefault="00CF114B">
      <w:pPr>
        <w:shd w:val="clear" w:color="auto" w:fill="FFFFFF"/>
        <w:spacing w:after="0"/>
        <w:jc w:val="both"/>
        <w:rPr>
          <w:sz w:val="24"/>
          <w:szCs w:val="24"/>
        </w:rPr>
      </w:pPr>
      <w:r>
        <w:rPr>
          <w:sz w:val="24"/>
          <w:szCs w:val="24"/>
        </w:rPr>
        <w:t>o) Delito de secuestro extorsivo y sus formas agravadas tipificados en el artículo 200 del Código Penal.</w:t>
      </w:r>
    </w:p>
    <w:p w14:paraId="6B703BF5" w14:textId="77777777" w:rsidR="00146701" w:rsidRDefault="00CF114B">
      <w:pPr>
        <w:shd w:val="clear" w:color="auto" w:fill="FFFFFF"/>
        <w:spacing w:after="0"/>
        <w:jc w:val="both"/>
        <w:rPr>
          <w:sz w:val="24"/>
          <w:szCs w:val="24"/>
        </w:rPr>
      </w:pPr>
      <w:r>
        <w:rPr>
          <w:sz w:val="24"/>
          <w:szCs w:val="24"/>
        </w:rPr>
        <w:t>p) Delitos contra la humanidad (genocidio, desaparición forzada y tortura) tipificados en los capítulos I, II y III del Título XIV-A del Libro Segundo del Código Penal.</w:t>
      </w:r>
    </w:p>
    <w:p w14:paraId="4BB92874" w14:textId="77777777" w:rsidR="00146701" w:rsidRDefault="00CF114B">
      <w:pPr>
        <w:shd w:val="clear" w:color="auto" w:fill="FFFFFF"/>
        <w:spacing w:after="0"/>
        <w:jc w:val="both"/>
        <w:rPr>
          <w:sz w:val="24"/>
          <w:szCs w:val="24"/>
        </w:rPr>
      </w:pPr>
      <w:r>
        <w:rPr>
          <w:sz w:val="24"/>
          <w:szCs w:val="24"/>
        </w:rPr>
        <w:t>q) Delito de violación de la intimidad, por difusión de imágenes, materiales audiovisuales o audios con contenido sexual, y sus formas agravadas, tipificado en el artículo 154-B del Código Penal.</w:t>
      </w:r>
    </w:p>
    <w:p w14:paraId="1951CD20" w14:textId="77777777" w:rsidR="00146701" w:rsidRDefault="00CF114B">
      <w:pPr>
        <w:shd w:val="clear" w:color="auto" w:fill="FFFFFF"/>
        <w:spacing w:after="0"/>
        <w:jc w:val="both"/>
        <w:rPr>
          <w:sz w:val="24"/>
          <w:szCs w:val="24"/>
        </w:rPr>
      </w:pPr>
      <w:r>
        <w:rPr>
          <w:sz w:val="24"/>
          <w:szCs w:val="24"/>
        </w:rPr>
        <w:t>[…]”</w:t>
      </w:r>
    </w:p>
    <w:p w14:paraId="7236F613" w14:textId="77777777" w:rsidR="00146701" w:rsidRDefault="00CF114B">
      <w:pPr>
        <w:shd w:val="clear" w:color="auto" w:fill="FFFFFF"/>
        <w:spacing w:after="0"/>
        <w:jc w:val="both"/>
        <w:rPr>
          <w:b/>
          <w:sz w:val="24"/>
          <w:szCs w:val="24"/>
        </w:rPr>
      </w:pPr>
      <w:r>
        <w:rPr>
          <w:b/>
          <w:sz w:val="24"/>
          <w:szCs w:val="24"/>
        </w:rPr>
        <w:t>Artículo 6. Financiamiento</w:t>
      </w:r>
    </w:p>
    <w:p w14:paraId="418B329C" w14:textId="77777777" w:rsidR="00146701" w:rsidRDefault="00CF114B">
      <w:pPr>
        <w:shd w:val="clear" w:color="auto" w:fill="FFFFFF"/>
        <w:spacing w:after="0"/>
        <w:jc w:val="both"/>
        <w:rPr>
          <w:sz w:val="24"/>
          <w:szCs w:val="24"/>
        </w:rPr>
      </w:pPr>
      <w:r>
        <w:rPr>
          <w:sz w:val="24"/>
          <w:szCs w:val="24"/>
        </w:rPr>
        <w:t>La implementación de lo establecido en el presente Decreto de Urgencia se financia con cargo al presupuesto institucional de las entidades involucradas, sin demandar recursos adicionales al tesoro público.</w:t>
      </w:r>
    </w:p>
    <w:p w14:paraId="14216051" w14:textId="77777777" w:rsidR="00146701" w:rsidRDefault="00CF114B">
      <w:pPr>
        <w:shd w:val="clear" w:color="auto" w:fill="FFFFFF"/>
        <w:spacing w:after="0"/>
        <w:jc w:val="both"/>
        <w:rPr>
          <w:b/>
          <w:sz w:val="24"/>
          <w:szCs w:val="24"/>
        </w:rPr>
      </w:pPr>
      <w:r>
        <w:rPr>
          <w:b/>
          <w:sz w:val="24"/>
          <w:szCs w:val="24"/>
        </w:rPr>
        <w:t>Artículo 7. Refrendo</w:t>
      </w:r>
    </w:p>
    <w:p w14:paraId="5F78CE81" w14:textId="77777777" w:rsidR="00146701" w:rsidRDefault="00CF114B">
      <w:pPr>
        <w:shd w:val="clear" w:color="auto" w:fill="FFFFFF"/>
        <w:spacing w:after="0"/>
        <w:jc w:val="both"/>
        <w:rPr>
          <w:sz w:val="24"/>
          <w:szCs w:val="24"/>
        </w:rPr>
      </w:pPr>
      <w:r>
        <w:rPr>
          <w:sz w:val="24"/>
          <w:szCs w:val="24"/>
        </w:rPr>
        <w:t>El presente Decreto de Urgencia es refrendado por el Presidente del Consejo de Ministros y la Ministra de Educación.</w:t>
      </w:r>
    </w:p>
    <w:p w14:paraId="448A0799" w14:textId="77777777" w:rsidR="00DC18DB" w:rsidRDefault="00DC18DB">
      <w:pPr>
        <w:pBdr>
          <w:top w:val="nil"/>
          <w:left w:val="nil"/>
          <w:bottom w:val="nil"/>
          <w:right w:val="nil"/>
          <w:between w:val="nil"/>
        </w:pBdr>
        <w:shd w:val="clear" w:color="auto" w:fill="FFFFFF"/>
        <w:spacing w:before="280" w:after="280" w:line="264" w:lineRule="auto"/>
        <w:jc w:val="center"/>
        <w:rPr>
          <w:b/>
          <w:color w:val="000000"/>
          <w:sz w:val="26"/>
          <w:szCs w:val="26"/>
        </w:rPr>
      </w:pPr>
      <w:bookmarkStart w:id="50" w:name="_heading=h.8zujkcqerrlm" w:colFirst="0" w:colLast="0"/>
      <w:bookmarkEnd w:id="50"/>
    </w:p>
    <w:p w14:paraId="37F1623E" w14:textId="77777777" w:rsidR="00DC18DB" w:rsidRDefault="00DC18DB">
      <w:pPr>
        <w:pBdr>
          <w:top w:val="nil"/>
          <w:left w:val="nil"/>
          <w:bottom w:val="nil"/>
          <w:right w:val="nil"/>
          <w:between w:val="nil"/>
        </w:pBdr>
        <w:shd w:val="clear" w:color="auto" w:fill="FFFFFF"/>
        <w:spacing w:before="280" w:after="280" w:line="264" w:lineRule="auto"/>
        <w:jc w:val="center"/>
        <w:rPr>
          <w:b/>
          <w:color w:val="000000"/>
          <w:sz w:val="26"/>
          <w:szCs w:val="26"/>
        </w:rPr>
      </w:pPr>
    </w:p>
    <w:p w14:paraId="389704DA" w14:textId="7E525770" w:rsidR="00146701" w:rsidRDefault="00CF114B">
      <w:pPr>
        <w:pBdr>
          <w:top w:val="nil"/>
          <w:left w:val="nil"/>
          <w:bottom w:val="nil"/>
          <w:right w:val="nil"/>
          <w:between w:val="nil"/>
        </w:pBdr>
        <w:shd w:val="clear" w:color="auto" w:fill="FFFFFF"/>
        <w:spacing w:before="280" w:after="280" w:line="264" w:lineRule="auto"/>
        <w:jc w:val="center"/>
        <w:rPr>
          <w:b/>
          <w:color w:val="000000"/>
          <w:sz w:val="26"/>
          <w:szCs w:val="26"/>
        </w:rPr>
      </w:pPr>
      <w:r>
        <w:rPr>
          <w:b/>
          <w:color w:val="000000"/>
          <w:sz w:val="26"/>
          <w:szCs w:val="26"/>
        </w:rPr>
        <w:t>DISPOSICIONES COMPLEMENTARIAS FINALES</w:t>
      </w:r>
    </w:p>
    <w:p w14:paraId="14A1FECF" w14:textId="77777777" w:rsidR="00146701" w:rsidRDefault="00CF114B">
      <w:pPr>
        <w:shd w:val="clear" w:color="auto" w:fill="FFFFFF"/>
        <w:spacing w:after="0"/>
        <w:jc w:val="both"/>
        <w:rPr>
          <w:b/>
          <w:sz w:val="24"/>
          <w:szCs w:val="24"/>
        </w:rPr>
      </w:pPr>
      <w:r>
        <w:rPr>
          <w:b/>
          <w:sz w:val="24"/>
          <w:szCs w:val="24"/>
        </w:rPr>
        <w:t>Primera. Reglamentación</w:t>
      </w:r>
    </w:p>
    <w:p w14:paraId="25B8F5FC" w14:textId="77777777" w:rsidR="00146701" w:rsidRDefault="00CF114B">
      <w:pPr>
        <w:shd w:val="clear" w:color="auto" w:fill="FFFFFF"/>
        <w:spacing w:after="0"/>
        <w:jc w:val="both"/>
        <w:rPr>
          <w:sz w:val="24"/>
          <w:szCs w:val="24"/>
        </w:rPr>
      </w:pPr>
      <w:r>
        <w:rPr>
          <w:sz w:val="24"/>
          <w:szCs w:val="24"/>
        </w:rPr>
        <w:t>El Ministerio de Educación adecúa el reglamento de la Ley N° 29988 a las disposiciones del presente Decreto de Urgencia en el plazo de 45 días, contados desde el día siguiente de su publicación.</w:t>
      </w:r>
    </w:p>
    <w:p w14:paraId="43C19385" w14:textId="77777777" w:rsidR="00146701" w:rsidRDefault="00146701">
      <w:pPr>
        <w:shd w:val="clear" w:color="auto" w:fill="FFFFFF"/>
        <w:spacing w:after="0"/>
        <w:jc w:val="both"/>
        <w:rPr>
          <w:sz w:val="24"/>
          <w:szCs w:val="24"/>
        </w:rPr>
      </w:pPr>
    </w:p>
    <w:p w14:paraId="74454063" w14:textId="77777777" w:rsidR="00146701" w:rsidRDefault="00CF114B">
      <w:pPr>
        <w:shd w:val="clear" w:color="auto" w:fill="FFFFFF"/>
        <w:spacing w:after="0"/>
        <w:jc w:val="both"/>
        <w:rPr>
          <w:b/>
          <w:sz w:val="24"/>
          <w:szCs w:val="24"/>
        </w:rPr>
      </w:pPr>
      <w:r>
        <w:rPr>
          <w:b/>
          <w:sz w:val="24"/>
          <w:szCs w:val="24"/>
        </w:rPr>
        <w:t>Segunda. Vigencia</w:t>
      </w:r>
    </w:p>
    <w:p w14:paraId="1FC40576" w14:textId="77777777" w:rsidR="00146701" w:rsidRDefault="00CF114B">
      <w:pPr>
        <w:shd w:val="clear" w:color="auto" w:fill="FFFFFF"/>
        <w:spacing w:after="0"/>
        <w:jc w:val="both"/>
        <w:rPr>
          <w:sz w:val="24"/>
          <w:szCs w:val="24"/>
        </w:rPr>
      </w:pPr>
      <w:r>
        <w:rPr>
          <w:sz w:val="24"/>
          <w:szCs w:val="24"/>
        </w:rPr>
        <w:t>El presente Decreto de Urgencia entrará en vigencia desde el día siguiente de la publicación de su Reglamento.</w:t>
      </w:r>
    </w:p>
    <w:p w14:paraId="3E123E22" w14:textId="77777777" w:rsidR="00146701" w:rsidRDefault="00146701">
      <w:pPr>
        <w:jc w:val="both"/>
        <w:rPr>
          <w:sz w:val="20"/>
          <w:szCs w:val="20"/>
        </w:rPr>
      </w:pPr>
    </w:p>
    <w:p w14:paraId="5CE67604" w14:textId="77777777" w:rsidR="00146701" w:rsidRDefault="00146701">
      <w:pPr>
        <w:spacing w:before="280" w:after="280" w:line="240" w:lineRule="auto"/>
        <w:rPr>
          <w:b/>
          <w:sz w:val="36"/>
          <w:szCs w:val="36"/>
        </w:rPr>
      </w:pPr>
    </w:p>
    <w:p w14:paraId="104A653A" w14:textId="77777777" w:rsidR="00146701" w:rsidRDefault="00146701">
      <w:pPr>
        <w:spacing w:before="280" w:after="280" w:line="240" w:lineRule="auto"/>
        <w:rPr>
          <w:b/>
          <w:sz w:val="36"/>
          <w:szCs w:val="36"/>
        </w:rPr>
      </w:pPr>
      <w:bookmarkStart w:id="51" w:name="bookmark=id.1mrcu09" w:colFirst="0" w:colLast="0"/>
      <w:bookmarkEnd w:id="51"/>
    </w:p>
    <w:p w14:paraId="111A1985" w14:textId="77777777" w:rsidR="00146701" w:rsidRDefault="00146701">
      <w:pPr>
        <w:spacing w:before="280" w:after="280" w:line="240" w:lineRule="auto"/>
        <w:rPr>
          <w:b/>
          <w:sz w:val="36"/>
          <w:szCs w:val="36"/>
        </w:rPr>
      </w:pPr>
    </w:p>
    <w:p w14:paraId="3151C6AE" w14:textId="77777777" w:rsidR="00146701" w:rsidRDefault="00146701">
      <w:pPr>
        <w:spacing w:before="280" w:after="280" w:line="240" w:lineRule="auto"/>
        <w:rPr>
          <w:b/>
          <w:sz w:val="36"/>
          <w:szCs w:val="36"/>
        </w:rPr>
      </w:pPr>
    </w:p>
    <w:p w14:paraId="293FC001" w14:textId="77777777" w:rsidR="00146701" w:rsidRDefault="00146701">
      <w:pPr>
        <w:spacing w:before="280" w:after="280" w:line="240" w:lineRule="auto"/>
        <w:rPr>
          <w:b/>
          <w:sz w:val="36"/>
          <w:szCs w:val="36"/>
        </w:rPr>
      </w:pPr>
    </w:p>
    <w:p w14:paraId="0DB5A216" w14:textId="77777777" w:rsidR="00146701" w:rsidRDefault="00146701">
      <w:pPr>
        <w:spacing w:before="280" w:after="280" w:line="240" w:lineRule="auto"/>
        <w:rPr>
          <w:b/>
          <w:sz w:val="36"/>
          <w:szCs w:val="36"/>
        </w:rPr>
      </w:pPr>
    </w:p>
    <w:p w14:paraId="0C17D08E" w14:textId="77777777" w:rsidR="00146701" w:rsidRDefault="00146701">
      <w:pPr>
        <w:spacing w:before="280" w:after="280" w:line="240" w:lineRule="auto"/>
        <w:rPr>
          <w:b/>
          <w:sz w:val="36"/>
          <w:szCs w:val="36"/>
        </w:rPr>
      </w:pPr>
    </w:p>
    <w:p w14:paraId="08A891A9" w14:textId="77777777" w:rsidR="00146701" w:rsidRDefault="00146701">
      <w:pPr>
        <w:spacing w:before="280" w:after="280" w:line="240" w:lineRule="auto"/>
        <w:rPr>
          <w:b/>
          <w:sz w:val="36"/>
          <w:szCs w:val="36"/>
        </w:rPr>
      </w:pPr>
    </w:p>
    <w:p w14:paraId="45E8AB1B" w14:textId="77777777" w:rsidR="00146701" w:rsidRDefault="00146701">
      <w:pPr>
        <w:spacing w:before="280" w:after="280" w:line="240" w:lineRule="auto"/>
        <w:rPr>
          <w:b/>
          <w:sz w:val="36"/>
          <w:szCs w:val="36"/>
        </w:rPr>
      </w:pPr>
    </w:p>
    <w:p w14:paraId="09F8F2D1" w14:textId="77777777" w:rsidR="00146701" w:rsidRDefault="00146701">
      <w:pPr>
        <w:spacing w:before="280" w:after="280" w:line="240" w:lineRule="auto"/>
        <w:rPr>
          <w:b/>
          <w:sz w:val="36"/>
          <w:szCs w:val="36"/>
        </w:rPr>
      </w:pPr>
    </w:p>
    <w:p w14:paraId="2E8804C2" w14:textId="77777777" w:rsidR="00146701" w:rsidRDefault="00146701">
      <w:pPr>
        <w:spacing w:before="280" w:after="280" w:line="240" w:lineRule="auto"/>
        <w:rPr>
          <w:b/>
          <w:sz w:val="36"/>
          <w:szCs w:val="36"/>
        </w:rPr>
      </w:pPr>
    </w:p>
    <w:p w14:paraId="332B4F3C" w14:textId="77777777" w:rsidR="00146701" w:rsidRDefault="00146701">
      <w:pPr>
        <w:spacing w:before="280" w:after="280" w:line="240" w:lineRule="auto"/>
        <w:rPr>
          <w:b/>
          <w:sz w:val="36"/>
          <w:szCs w:val="36"/>
        </w:rPr>
      </w:pPr>
    </w:p>
    <w:p w14:paraId="1F8B7296" w14:textId="77777777" w:rsidR="00146701" w:rsidRDefault="00146701">
      <w:pPr>
        <w:spacing w:before="280" w:after="280" w:line="240" w:lineRule="auto"/>
        <w:rPr>
          <w:b/>
          <w:sz w:val="36"/>
          <w:szCs w:val="36"/>
        </w:rPr>
      </w:pPr>
    </w:p>
    <w:p w14:paraId="43B7AA66" w14:textId="77777777" w:rsidR="00146701" w:rsidRDefault="00146701">
      <w:pPr>
        <w:spacing w:before="280" w:after="280" w:line="240" w:lineRule="auto"/>
        <w:rPr>
          <w:b/>
          <w:sz w:val="36"/>
          <w:szCs w:val="36"/>
        </w:rPr>
      </w:pPr>
    </w:p>
    <w:p w14:paraId="7810F6F3" w14:textId="77777777" w:rsidR="00146701" w:rsidRDefault="00146701">
      <w:pPr>
        <w:spacing w:before="280" w:after="280" w:line="240" w:lineRule="auto"/>
        <w:rPr>
          <w:b/>
          <w:sz w:val="36"/>
          <w:szCs w:val="36"/>
        </w:rPr>
      </w:pPr>
    </w:p>
    <w:p w14:paraId="3DDEB7B2" w14:textId="77777777" w:rsidR="00146701" w:rsidRDefault="00146701">
      <w:pPr>
        <w:spacing w:before="280" w:after="280" w:line="240" w:lineRule="auto"/>
        <w:rPr>
          <w:b/>
          <w:sz w:val="36"/>
          <w:szCs w:val="36"/>
        </w:rPr>
      </w:pPr>
    </w:p>
    <w:p w14:paraId="243A0567" w14:textId="77777777" w:rsidR="00146701" w:rsidRDefault="00146701">
      <w:pPr>
        <w:spacing w:before="280" w:after="280" w:line="240" w:lineRule="auto"/>
        <w:rPr>
          <w:b/>
          <w:sz w:val="36"/>
          <w:szCs w:val="36"/>
        </w:rPr>
      </w:pPr>
    </w:p>
    <w:p w14:paraId="60EDFCCF" w14:textId="77777777" w:rsidR="00146701" w:rsidRDefault="00CF114B">
      <w:pPr>
        <w:spacing w:before="280" w:after="280" w:line="240" w:lineRule="auto"/>
        <w:jc w:val="center"/>
        <w:rPr>
          <w:b/>
          <w:sz w:val="36"/>
          <w:szCs w:val="36"/>
        </w:rPr>
      </w:pPr>
      <w:r>
        <w:rPr>
          <w:b/>
          <w:sz w:val="36"/>
          <w:szCs w:val="36"/>
        </w:rPr>
        <w:t>Decreto Supremo que aprueba el Reglamento de la Ley Nº 29988, Ley que establece medidas extraordinarias para el personal que presta servicios en instituciones educativas públicas y privadas implicado en diversos delitos; crea el Registro de personas condenadas o procesadas por os delitos establecidos en la Ley Nº 29988 y modifica los Artículos 36 y 38 del Código Penal; modificada por el Decreto de Urgencia Nº 019-2019</w:t>
      </w:r>
    </w:p>
    <w:p w14:paraId="25087A7A" w14:textId="77777777" w:rsidR="00146701" w:rsidRDefault="00CF114B">
      <w:pPr>
        <w:spacing w:before="280" w:after="280" w:line="240" w:lineRule="auto"/>
        <w:jc w:val="center"/>
        <w:rPr>
          <w:b/>
          <w:sz w:val="36"/>
          <w:szCs w:val="36"/>
        </w:rPr>
      </w:pPr>
      <w:r>
        <w:rPr>
          <w:b/>
          <w:sz w:val="36"/>
          <w:szCs w:val="36"/>
        </w:rPr>
        <w:t>DECRETO SUPREMO Nº 004-2020-MINEDU</w:t>
      </w:r>
      <w:r>
        <w:rPr>
          <w:b/>
          <w:sz w:val="36"/>
          <w:szCs w:val="36"/>
          <w:vertAlign w:val="superscript"/>
        </w:rPr>
        <w:footnoteReference w:id="53"/>
      </w:r>
    </w:p>
    <w:p w14:paraId="514F55AA" w14:textId="77777777" w:rsidR="00146701" w:rsidRDefault="00CF114B">
      <w:pPr>
        <w:spacing w:before="280" w:after="280" w:line="240" w:lineRule="auto"/>
        <w:jc w:val="both"/>
        <w:rPr>
          <w:sz w:val="24"/>
          <w:szCs w:val="24"/>
        </w:rPr>
      </w:pPr>
      <w:r>
        <w:rPr>
          <w:b/>
          <w:sz w:val="24"/>
          <w:szCs w:val="24"/>
        </w:rPr>
        <w:t>CAPÍTULO II</w:t>
      </w:r>
      <w:r>
        <w:rPr>
          <w:sz w:val="24"/>
          <w:szCs w:val="24"/>
        </w:rPr>
        <w:t xml:space="preserve"> </w:t>
      </w:r>
    </w:p>
    <w:p w14:paraId="6B962F33" w14:textId="77777777" w:rsidR="00146701" w:rsidRDefault="00CF114B">
      <w:pPr>
        <w:spacing w:before="280" w:after="280" w:line="240" w:lineRule="auto"/>
        <w:jc w:val="both"/>
        <w:rPr>
          <w:sz w:val="24"/>
          <w:szCs w:val="24"/>
        </w:rPr>
      </w:pPr>
      <w:r>
        <w:rPr>
          <w:b/>
          <w:sz w:val="24"/>
          <w:szCs w:val="24"/>
        </w:rPr>
        <w:t>SEPARACIÓN DEFINITIVA O DESTITUCIÓN AUTOMÁTICAS Y SEPARACIÓN PREVENTIVA</w:t>
      </w:r>
    </w:p>
    <w:p w14:paraId="7B9DAC90" w14:textId="77777777" w:rsidR="00146701" w:rsidRDefault="00CF114B">
      <w:pPr>
        <w:spacing w:before="280" w:after="280" w:line="240" w:lineRule="auto"/>
        <w:jc w:val="both"/>
        <w:rPr>
          <w:sz w:val="24"/>
          <w:szCs w:val="24"/>
        </w:rPr>
      </w:pPr>
      <w:r>
        <w:rPr>
          <w:b/>
          <w:sz w:val="24"/>
          <w:szCs w:val="24"/>
        </w:rPr>
        <w:t> Artículo 5. Separación definitiva o destitución automáticas del servicio</w:t>
      </w:r>
    </w:p>
    <w:p w14:paraId="6AF20606" w14:textId="77777777" w:rsidR="00146701" w:rsidRDefault="00CF114B">
      <w:pPr>
        <w:spacing w:before="280" w:after="280" w:line="240" w:lineRule="auto"/>
        <w:jc w:val="both"/>
        <w:rPr>
          <w:sz w:val="24"/>
          <w:szCs w:val="24"/>
        </w:rPr>
      </w:pPr>
      <w:r>
        <w:rPr>
          <w:b/>
          <w:sz w:val="24"/>
          <w:szCs w:val="24"/>
        </w:rPr>
        <w:t>     </w:t>
      </w:r>
      <w:r>
        <w:rPr>
          <w:sz w:val="24"/>
          <w:szCs w:val="24"/>
        </w:rPr>
        <w:t xml:space="preserve"> 5.1 Una vez que la autoridad competente responsable de realizar la separación definitiva o destitución automáticas, reciba la información, por parte del órgano designado por el Ministerio de Educación-MINEDU, la Superintendencia Nacional de Educación Superior Universitaria - SUNEDU, el Ministerio del Interior-MININTER y el Ministerio de Defensa-MINDEF, sobre una sentencia condenatoria consentida o ejecutoriada por alguno de los delitos previstos en la Ley, cuenta con un plazo de cuarenta y ocho (48) horas para emitir el acto que corresponda de acuerdo a lo precisado en los siguientes numerales. El acto que contiene la medida debe ser notificado en un plazo máximo de cinco (5) días hábiles.</w:t>
      </w:r>
    </w:p>
    <w:p w14:paraId="61DDFBCE" w14:textId="77777777" w:rsidR="00146701" w:rsidRDefault="00CF114B">
      <w:pPr>
        <w:spacing w:before="280" w:after="280" w:line="240" w:lineRule="auto"/>
        <w:jc w:val="both"/>
        <w:rPr>
          <w:sz w:val="24"/>
          <w:szCs w:val="24"/>
        </w:rPr>
      </w:pPr>
      <w:r>
        <w:rPr>
          <w:sz w:val="24"/>
          <w:szCs w:val="24"/>
        </w:rPr>
        <w:t>     5.2 La separación definitiva o la destitución en el sector público, en los casos del personal de algún régimen laboral, se oficializa por resolución inimpugnable de la autoridad competente.</w:t>
      </w:r>
    </w:p>
    <w:p w14:paraId="1C11EFC5" w14:textId="77777777" w:rsidR="00146701" w:rsidRDefault="00CF114B">
      <w:pPr>
        <w:spacing w:before="280" w:after="280" w:line="240" w:lineRule="auto"/>
        <w:jc w:val="both"/>
        <w:rPr>
          <w:sz w:val="24"/>
          <w:szCs w:val="24"/>
        </w:rPr>
      </w:pPr>
      <w:r>
        <w:rPr>
          <w:sz w:val="24"/>
          <w:szCs w:val="24"/>
        </w:rPr>
        <w:t>     5.3 En el caso del personal que presta servicios en las instancias, órganos, instituciones u organismos señalados en el artículo 2 del presente Reglamento, comprendidos en el sector privado, la autoridad competente procede de manera inmediata a comunicar la carta de despido o resolución contractual, según corresponda, precisando la causal de la misma y la fecha de la culminación del vínculo contractual.</w:t>
      </w:r>
    </w:p>
    <w:p w14:paraId="77281B8D" w14:textId="77777777" w:rsidR="00146701" w:rsidRDefault="00CF114B">
      <w:pPr>
        <w:spacing w:before="280" w:after="280" w:line="240" w:lineRule="auto"/>
        <w:jc w:val="both"/>
        <w:rPr>
          <w:sz w:val="24"/>
          <w:szCs w:val="24"/>
        </w:rPr>
      </w:pPr>
      <w:r>
        <w:rPr>
          <w:sz w:val="24"/>
          <w:szCs w:val="24"/>
        </w:rPr>
        <w:lastRenderedPageBreak/>
        <w:t>     5.4 El personal docente o administrativo que asiste a las instancias, órganos, instituciones u organismos contemplados en el artículo 2 del Reglamento, en virtud a un vínculo distinto a los supuestos señalados en los numerales 5.2 y 5.3, es separado definitivamente mediante la medida que corresponda.</w:t>
      </w:r>
    </w:p>
    <w:p w14:paraId="58B5D8E5" w14:textId="77777777" w:rsidR="00146701" w:rsidRDefault="00CF114B">
      <w:pPr>
        <w:spacing w:before="280" w:after="280" w:line="240" w:lineRule="auto"/>
        <w:jc w:val="both"/>
        <w:rPr>
          <w:sz w:val="24"/>
          <w:szCs w:val="24"/>
        </w:rPr>
      </w:pPr>
      <w:r>
        <w:rPr>
          <w:sz w:val="24"/>
          <w:szCs w:val="24"/>
        </w:rPr>
        <w:t>     </w:t>
      </w:r>
      <w:r>
        <w:rPr>
          <w:b/>
          <w:sz w:val="24"/>
          <w:szCs w:val="24"/>
        </w:rPr>
        <w:t>Artículo 6. Inhabilitación</w:t>
      </w:r>
      <w:r>
        <w:rPr>
          <w:sz w:val="24"/>
          <w:szCs w:val="24"/>
        </w:rPr>
        <w:t xml:space="preserve"> </w:t>
      </w:r>
    </w:p>
    <w:p w14:paraId="0F26C9A9" w14:textId="7BE732E8" w:rsidR="00146701" w:rsidRPr="00DC18DB" w:rsidRDefault="00CF114B" w:rsidP="00DC18DB">
      <w:pPr>
        <w:spacing w:before="280" w:after="280" w:line="240" w:lineRule="auto"/>
        <w:jc w:val="both"/>
        <w:rPr>
          <w:sz w:val="24"/>
          <w:szCs w:val="24"/>
        </w:rPr>
      </w:pPr>
      <w:r>
        <w:rPr>
          <w:b/>
          <w:sz w:val="24"/>
          <w:szCs w:val="24"/>
        </w:rPr>
        <w:t>     </w:t>
      </w:r>
      <w:r>
        <w:rPr>
          <w:sz w:val="24"/>
          <w:szCs w:val="24"/>
        </w:rPr>
        <w:t xml:space="preserve"> Toda persona que ha sido sentenciada, con resolución condenatoria consentida o ejecutoriada, por cualquiera de los delitos a que se refiere la Ley, se encuentra inhabilitada de manera definitiva para ingresar o reingresar al servicio en las instancias de gestión educativa descentralizada, órganos, instituciones u organismos señalados en el artículo 2 del presente Reglamento, bajo cualquier régimen laboral o contractual. La sanción de inhabilitación, impuesta en el marco de lo establecido por la presente Ley, impide el ejercicio profesional tanto en el sector público y privado.</w:t>
      </w:r>
    </w:p>
    <w:p w14:paraId="5E131FF3" w14:textId="77777777" w:rsidR="00146701" w:rsidRDefault="00CF114B">
      <w:pPr>
        <w:spacing w:before="280" w:after="280" w:line="240" w:lineRule="auto"/>
        <w:jc w:val="both"/>
        <w:rPr>
          <w:sz w:val="24"/>
          <w:szCs w:val="24"/>
        </w:rPr>
      </w:pPr>
      <w:r>
        <w:rPr>
          <w:b/>
          <w:sz w:val="24"/>
          <w:szCs w:val="24"/>
        </w:rPr>
        <w:t>CAPÍTULO III</w:t>
      </w:r>
      <w:r>
        <w:rPr>
          <w:sz w:val="24"/>
          <w:szCs w:val="24"/>
        </w:rPr>
        <w:t xml:space="preserve"> </w:t>
      </w:r>
    </w:p>
    <w:p w14:paraId="1EBD9907" w14:textId="77777777" w:rsidR="00146701" w:rsidRDefault="00CF114B">
      <w:pPr>
        <w:spacing w:before="280" w:after="280" w:line="240" w:lineRule="auto"/>
        <w:jc w:val="both"/>
        <w:rPr>
          <w:sz w:val="24"/>
          <w:szCs w:val="24"/>
        </w:rPr>
      </w:pPr>
      <w:r>
        <w:rPr>
          <w:b/>
          <w:sz w:val="24"/>
          <w:szCs w:val="24"/>
        </w:rPr>
        <w:t>ORGANISMOS SUPERVISORES Y USO DEL REGISTRO</w:t>
      </w:r>
    </w:p>
    <w:p w14:paraId="6AA45CA9" w14:textId="77777777" w:rsidR="00146701" w:rsidRDefault="00CF114B">
      <w:pPr>
        <w:spacing w:before="280" w:after="280" w:line="240" w:lineRule="auto"/>
        <w:jc w:val="both"/>
        <w:rPr>
          <w:sz w:val="24"/>
          <w:szCs w:val="24"/>
        </w:rPr>
      </w:pPr>
      <w:r>
        <w:rPr>
          <w:b/>
          <w:sz w:val="24"/>
          <w:szCs w:val="24"/>
        </w:rPr>
        <w:t>     Artículo 9. Organismos Supervisores</w:t>
      </w:r>
      <w:r>
        <w:rPr>
          <w:sz w:val="24"/>
          <w:szCs w:val="24"/>
        </w:rPr>
        <w:t xml:space="preserve"> </w:t>
      </w:r>
    </w:p>
    <w:p w14:paraId="3E83A54C" w14:textId="77777777" w:rsidR="00146701" w:rsidRDefault="00CF114B">
      <w:pPr>
        <w:spacing w:before="280" w:after="280" w:line="240" w:lineRule="auto"/>
        <w:jc w:val="both"/>
        <w:rPr>
          <w:sz w:val="24"/>
          <w:szCs w:val="24"/>
        </w:rPr>
      </w:pPr>
      <w:r>
        <w:rPr>
          <w:b/>
          <w:sz w:val="24"/>
          <w:szCs w:val="24"/>
        </w:rPr>
        <w:t>     </w:t>
      </w:r>
      <w:r>
        <w:rPr>
          <w:sz w:val="24"/>
          <w:szCs w:val="24"/>
        </w:rPr>
        <w:t xml:space="preserve"> Son organismos supervisores los descritos en los numerales 4.1, 4.2, 4.3 y 4.4 del artículo 4 de la Ley, referidos al Ministerio de Educación-MINEDU, Superintendencia Nacional de Educación Superior Universitaria-SUNEDU, el Ministerio de Defensa-MINDEF y el Ministerio del Interior-MININTER.</w:t>
      </w:r>
    </w:p>
    <w:p w14:paraId="5B692FA5" w14:textId="77777777" w:rsidR="00146701" w:rsidRDefault="00CF114B">
      <w:pPr>
        <w:spacing w:before="280" w:after="280" w:line="240" w:lineRule="auto"/>
        <w:jc w:val="both"/>
        <w:rPr>
          <w:sz w:val="24"/>
          <w:szCs w:val="24"/>
        </w:rPr>
      </w:pPr>
      <w:r>
        <w:rPr>
          <w:sz w:val="24"/>
          <w:szCs w:val="24"/>
        </w:rPr>
        <w:t>     </w:t>
      </w:r>
      <w:r>
        <w:rPr>
          <w:b/>
          <w:sz w:val="24"/>
          <w:szCs w:val="24"/>
        </w:rPr>
        <w:t>Artículo 10. Funcionario/a responsable ante el Registro</w:t>
      </w:r>
      <w:r>
        <w:rPr>
          <w:sz w:val="24"/>
          <w:szCs w:val="24"/>
        </w:rPr>
        <w:t xml:space="preserve"> </w:t>
      </w:r>
    </w:p>
    <w:p w14:paraId="6D55C161" w14:textId="77777777" w:rsidR="00146701" w:rsidRDefault="00CF114B">
      <w:pPr>
        <w:spacing w:before="280" w:after="280" w:line="240" w:lineRule="auto"/>
        <w:jc w:val="both"/>
        <w:rPr>
          <w:sz w:val="24"/>
          <w:szCs w:val="24"/>
        </w:rPr>
      </w:pPr>
      <w:r>
        <w:rPr>
          <w:b/>
          <w:sz w:val="24"/>
          <w:szCs w:val="24"/>
        </w:rPr>
        <w:t>     </w:t>
      </w:r>
      <w:r>
        <w:rPr>
          <w:sz w:val="24"/>
          <w:szCs w:val="24"/>
        </w:rPr>
        <w:t xml:space="preserve"> Los organismos supervisores, acreditan, de forma independiente, ante el órgano del Poder Judicial que se establezca, mediante comunicación escrita, a uno o más funcionarios responsables de recibir la lista actualizada de personas con sentencia condenatoria consentida o ejecutoriada o procesadas por los delitos señalados en la Ley.</w:t>
      </w:r>
    </w:p>
    <w:p w14:paraId="0DE88A6C" w14:textId="77777777" w:rsidR="00146701" w:rsidRDefault="00CF114B">
      <w:pPr>
        <w:spacing w:before="280" w:after="280" w:line="240" w:lineRule="auto"/>
        <w:jc w:val="both"/>
        <w:rPr>
          <w:sz w:val="24"/>
          <w:szCs w:val="24"/>
        </w:rPr>
      </w:pPr>
      <w:r>
        <w:rPr>
          <w:sz w:val="24"/>
          <w:szCs w:val="24"/>
        </w:rPr>
        <w:t>     </w:t>
      </w:r>
      <w:r>
        <w:rPr>
          <w:b/>
          <w:sz w:val="24"/>
          <w:szCs w:val="24"/>
        </w:rPr>
        <w:t>Artículo 11. Remisión de lista a la Autoridad Nacional del Servicio Civil - SERVIR</w:t>
      </w:r>
      <w:r>
        <w:rPr>
          <w:sz w:val="24"/>
          <w:szCs w:val="24"/>
        </w:rPr>
        <w:t xml:space="preserve"> </w:t>
      </w:r>
    </w:p>
    <w:p w14:paraId="2D12FF2B" w14:textId="77777777" w:rsidR="00146701" w:rsidRDefault="00CF114B">
      <w:pPr>
        <w:spacing w:before="280" w:after="280" w:line="240" w:lineRule="auto"/>
        <w:jc w:val="both"/>
        <w:rPr>
          <w:sz w:val="24"/>
          <w:szCs w:val="24"/>
        </w:rPr>
      </w:pPr>
      <w:r>
        <w:rPr>
          <w:b/>
          <w:sz w:val="24"/>
          <w:szCs w:val="24"/>
        </w:rPr>
        <w:t>     </w:t>
      </w:r>
      <w:r>
        <w:rPr>
          <w:sz w:val="24"/>
          <w:szCs w:val="24"/>
        </w:rPr>
        <w:t xml:space="preserve"> La lista actualizada a la que se hace referencia en el artículo precedente, es proporcionada por el Poder Judicial de forma semestral a través de los medios y la forma que se establezca, la misma que será compartida con la Autoridad Nacional del Servicio Civil - SERVIR.</w:t>
      </w:r>
    </w:p>
    <w:p w14:paraId="4CD3D55C" w14:textId="77777777" w:rsidR="00146701" w:rsidRDefault="00CF114B">
      <w:pPr>
        <w:spacing w:before="280" w:after="280" w:line="240" w:lineRule="auto"/>
        <w:jc w:val="both"/>
        <w:rPr>
          <w:sz w:val="24"/>
          <w:szCs w:val="24"/>
        </w:rPr>
      </w:pPr>
      <w:r>
        <w:rPr>
          <w:sz w:val="24"/>
          <w:szCs w:val="24"/>
        </w:rPr>
        <w:t>     </w:t>
      </w:r>
      <w:r>
        <w:rPr>
          <w:b/>
          <w:sz w:val="24"/>
          <w:szCs w:val="24"/>
        </w:rPr>
        <w:t>Artículo 12. Remisión de lista a la máxima autoridad administrativa</w:t>
      </w:r>
      <w:r>
        <w:rPr>
          <w:sz w:val="24"/>
          <w:szCs w:val="24"/>
        </w:rPr>
        <w:t xml:space="preserve"> </w:t>
      </w:r>
    </w:p>
    <w:p w14:paraId="75AD01DC" w14:textId="77777777" w:rsidR="00146701" w:rsidRDefault="00CF114B">
      <w:pPr>
        <w:spacing w:before="280" w:after="280" w:line="240" w:lineRule="auto"/>
        <w:jc w:val="both"/>
        <w:rPr>
          <w:sz w:val="24"/>
          <w:szCs w:val="24"/>
        </w:rPr>
      </w:pPr>
      <w:r>
        <w:rPr>
          <w:b/>
          <w:sz w:val="24"/>
          <w:szCs w:val="24"/>
        </w:rPr>
        <w:t>     </w:t>
      </w:r>
      <w:r>
        <w:rPr>
          <w:sz w:val="24"/>
          <w:szCs w:val="24"/>
        </w:rPr>
        <w:t xml:space="preserve"> Los organismos supervisores compartirán la lista actualizada, con la máxima autoridad administrativa de sus entidades adscritas y/o sujetas a supervisión, la misma que deberá garantizar la aplicación de las medidas a que hubiera lugar de acuerdo a lo previsto en el presente reglamento.</w:t>
      </w:r>
    </w:p>
    <w:p w14:paraId="591BBB8E" w14:textId="77777777" w:rsidR="00DC18DB" w:rsidRDefault="00DC18DB">
      <w:pPr>
        <w:spacing w:before="280" w:after="280" w:line="240" w:lineRule="auto"/>
        <w:jc w:val="both"/>
        <w:rPr>
          <w:b/>
          <w:sz w:val="24"/>
          <w:szCs w:val="24"/>
        </w:rPr>
      </w:pPr>
    </w:p>
    <w:p w14:paraId="7C6075B7" w14:textId="77777777" w:rsidR="00DC18DB" w:rsidRDefault="00DC18DB">
      <w:pPr>
        <w:spacing w:before="280" w:after="280" w:line="240" w:lineRule="auto"/>
        <w:jc w:val="both"/>
        <w:rPr>
          <w:b/>
          <w:sz w:val="24"/>
          <w:szCs w:val="24"/>
        </w:rPr>
      </w:pPr>
    </w:p>
    <w:p w14:paraId="2040783D" w14:textId="77777777" w:rsidR="00DC18DB" w:rsidRDefault="00DC18DB">
      <w:pPr>
        <w:spacing w:before="280" w:after="280" w:line="240" w:lineRule="auto"/>
        <w:jc w:val="both"/>
        <w:rPr>
          <w:b/>
          <w:sz w:val="24"/>
          <w:szCs w:val="24"/>
        </w:rPr>
      </w:pPr>
    </w:p>
    <w:p w14:paraId="092D5427" w14:textId="1B90E225" w:rsidR="00146701" w:rsidRDefault="00CF114B">
      <w:pPr>
        <w:spacing w:before="280" w:after="280" w:line="240" w:lineRule="auto"/>
        <w:jc w:val="both"/>
        <w:rPr>
          <w:sz w:val="24"/>
          <w:szCs w:val="24"/>
        </w:rPr>
      </w:pPr>
      <w:r>
        <w:rPr>
          <w:b/>
          <w:sz w:val="24"/>
          <w:szCs w:val="24"/>
        </w:rPr>
        <w:lastRenderedPageBreak/>
        <w:t>CAPÍTULO IV</w:t>
      </w:r>
      <w:r>
        <w:rPr>
          <w:sz w:val="24"/>
          <w:szCs w:val="24"/>
        </w:rPr>
        <w:t xml:space="preserve"> </w:t>
      </w:r>
    </w:p>
    <w:p w14:paraId="2B022021" w14:textId="77777777" w:rsidR="00146701" w:rsidRDefault="00CF114B">
      <w:pPr>
        <w:spacing w:before="280" w:after="280" w:line="240" w:lineRule="auto"/>
        <w:jc w:val="both"/>
        <w:rPr>
          <w:sz w:val="24"/>
          <w:szCs w:val="24"/>
        </w:rPr>
      </w:pPr>
      <w:r>
        <w:rPr>
          <w:b/>
          <w:sz w:val="24"/>
          <w:szCs w:val="24"/>
        </w:rPr>
        <w:t>PROCEDIMIENTO DE VERIFICACIÓN</w:t>
      </w:r>
    </w:p>
    <w:p w14:paraId="0B97622A" w14:textId="77777777" w:rsidR="00146701" w:rsidRDefault="00CF114B">
      <w:pPr>
        <w:spacing w:before="280" w:after="280" w:line="240" w:lineRule="auto"/>
        <w:jc w:val="both"/>
        <w:rPr>
          <w:sz w:val="24"/>
          <w:szCs w:val="24"/>
        </w:rPr>
      </w:pPr>
      <w:r>
        <w:rPr>
          <w:b/>
          <w:sz w:val="24"/>
          <w:szCs w:val="24"/>
        </w:rPr>
        <w:t>     Artículo 13. Verificación</w:t>
      </w:r>
      <w:r>
        <w:rPr>
          <w:sz w:val="24"/>
          <w:szCs w:val="24"/>
        </w:rPr>
        <w:t xml:space="preserve"> </w:t>
      </w:r>
    </w:p>
    <w:p w14:paraId="499DA65F" w14:textId="77777777" w:rsidR="00146701" w:rsidRDefault="00CF114B">
      <w:pPr>
        <w:spacing w:before="280" w:after="280" w:line="240" w:lineRule="auto"/>
        <w:jc w:val="both"/>
        <w:rPr>
          <w:sz w:val="24"/>
          <w:szCs w:val="24"/>
        </w:rPr>
      </w:pPr>
      <w:r>
        <w:rPr>
          <w:b/>
          <w:sz w:val="24"/>
          <w:szCs w:val="24"/>
        </w:rPr>
        <w:t>     </w:t>
      </w:r>
      <w:r>
        <w:rPr>
          <w:sz w:val="24"/>
          <w:szCs w:val="24"/>
        </w:rPr>
        <w:t xml:space="preserve"> Para efectos de la supervisión detallada en el artículo 4 de la Ley, se deben tomar en cuenta las siguientes disposiciones:</w:t>
      </w:r>
    </w:p>
    <w:p w14:paraId="40045E6F" w14:textId="77777777" w:rsidR="00146701" w:rsidRDefault="00CF114B">
      <w:pPr>
        <w:spacing w:before="280" w:after="280" w:line="240" w:lineRule="auto"/>
        <w:jc w:val="both"/>
        <w:rPr>
          <w:sz w:val="24"/>
          <w:szCs w:val="24"/>
        </w:rPr>
      </w:pPr>
      <w:r>
        <w:rPr>
          <w:sz w:val="24"/>
          <w:szCs w:val="24"/>
        </w:rPr>
        <w:t>     13.1 En el caso de las instancias de gestión educativa descentralizada, órganos, instituciones u organismos señalados en el artículo 2 del presente Reglamento que pertenecen al sector público; el/la Jefe/a de Recursos Humanos, o el que haga sus veces, del MINEDU, de las DRE o las UGEL a nivel nacional, en el marco de sus funciones, verifica semestralmente, según corresponda y bajo responsabilidad funcional, que todo el personal docente o administrativo nombrado o contratado en sus sedes administrativas y organismos públicos adscritos y en las instituciones educativas públicas de su jurisdicción no se encuentra inscrito en el Registro, a efecto de garantizar el cumplimiento de la Ley.</w:t>
      </w:r>
    </w:p>
    <w:p w14:paraId="02A78C97" w14:textId="77777777" w:rsidR="00146701" w:rsidRDefault="00CF114B">
      <w:pPr>
        <w:spacing w:before="280" w:after="280" w:line="240" w:lineRule="auto"/>
        <w:jc w:val="both"/>
        <w:rPr>
          <w:sz w:val="24"/>
          <w:szCs w:val="24"/>
        </w:rPr>
      </w:pPr>
      <w:r>
        <w:rPr>
          <w:sz w:val="24"/>
          <w:szCs w:val="24"/>
        </w:rPr>
        <w:t>     13.2 De detectarse que un personal se encuentra inscrito en el Registro se realiza la separación definitiva, destitución o resolución contractual, o se adopta la separación preventiva, según corresponda, conforme a lo señalado en los artículos 5 y 7 del presente Reglamento, bajo responsabilidad funcional.</w:t>
      </w:r>
    </w:p>
    <w:p w14:paraId="70C91C2C" w14:textId="77777777" w:rsidR="00146701" w:rsidRDefault="00CF114B">
      <w:pPr>
        <w:spacing w:before="280" w:after="280" w:line="240" w:lineRule="auto"/>
        <w:jc w:val="both"/>
        <w:rPr>
          <w:sz w:val="24"/>
          <w:szCs w:val="24"/>
        </w:rPr>
      </w:pPr>
      <w:r>
        <w:rPr>
          <w:sz w:val="24"/>
          <w:szCs w:val="24"/>
        </w:rPr>
        <w:t xml:space="preserve">     13.3 En los procesos de concurso público para la contratación, nombramiento y/o designación de personal, se verifica si </w:t>
      </w:r>
      <w:proofErr w:type="spellStart"/>
      <w:r>
        <w:rPr>
          <w:sz w:val="24"/>
          <w:szCs w:val="24"/>
        </w:rPr>
        <w:t>el</w:t>
      </w:r>
      <w:proofErr w:type="spellEnd"/>
      <w:r>
        <w:rPr>
          <w:sz w:val="24"/>
          <w:szCs w:val="24"/>
        </w:rPr>
        <w:t xml:space="preserve"> o la postulante se encuentra inscrito en el Registro. De verificar que se encuentra inscrito en éste, no se emite el acto administrativo respectivo, bajo responsabilidad funcional.</w:t>
      </w:r>
    </w:p>
    <w:p w14:paraId="6E4AC157" w14:textId="77777777" w:rsidR="00146701" w:rsidRDefault="00CF114B">
      <w:pPr>
        <w:spacing w:before="280" w:after="280" w:line="240" w:lineRule="auto"/>
        <w:jc w:val="both"/>
        <w:rPr>
          <w:sz w:val="24"/>
          <w:szCs w:val="24"/>
        </w:rPr>
      </w:pPr>
      <w:r>
        <w:rPr>
          <w:sz w:val="24"/>
          <w:szCs w:val="24"/>
        </w:rPr>
        <w:t>     13.4 En el caso de las instancias, órganos, instituciones u organismos señalados en el artículo 2 del presente Reglamento que pertenecen al sector privado; los/las directores/as, o quienes hagan sus veces, remiten la lista de todo su personal (considerando los apellidos y nombres y número de documento de identidad), dentro de los quince (15) días hábiles de iniciadas las clases, al órgano de supervisión competente, o a través de los sistemas que el MINEDU establezca para dicho fin.</w:t>
      </w:r>
    </w:p>
    <w:p w14:paraId="44E81307" w14:textId="77777777" w:rsidR="00146701" w:rsidRDefault="00CF114B">
      <w:pPr>
        <w:spacing w:before="280" w:after="280" w:line="240" w:lineRule="auto"/>
        <w:jc w:val="both"/>
        <w:rPr>
          <w:sz w:val="24"/>
          <w:szCs w:val="24"/>
        </w:rPr>
      </w:pPr>
      <w:r>
        <w:rPr>
          <w:sz w:val="24"/>
          <w:szCs w:val="24"/>
        </w:rPr>
        <w:t>     13.5 El/la Jefe/a de Recursos Humanos, o quien haga sus veces, en el órgano de supervisión competente, en el plazo de quince (15) días hábiles de presentada la referida lista del personal que labora en las instancias, órganos, instituciones u organismos señalados en el párrafo precedente, verifica si se encuentran inscritos en el Registro, bajo responsabilidad funcional.</w:t>
      </w:r>
    </w:p>
    <w:p w14:paraId="162EC717" w14:textId="77777777" w:rsidR="00146701" w:rsidRDefault="00CF114B">
      <w:pPr>
        <w:spacing w:before="280" w:after="280" w:line="240" w:lineRule="auto"/>
        <w:jc w:val="both"/>
        <w:rPr>
          <w:sz w:val="24"/>
          <w:szCs w:val="24"/>
        </w:rPr>
      </w:pPr>
      <w:r>
        <w:rPr>
          <w:sz w:val="24"/>
          <w:szCs w:val="24"/>
        </w:rPr>
        <w:t>     13.6 Si de la información remitida se constata que hay personas inscritas en el Registro, dentro del plazo de cinco (5) días hábiles, se comunica al/la director/a o quien haga sus veces, a efectos que se proceda a comunicar la carta de despido, la resolución contractual o la separación preventiva, según corresponda, conforme a lo señalado en los artículos 5 y 7 del presente Reglamento. Asimismo, el/la director/a, o quien haga sus veces, informa a la UGEL la acción adoptada en el plazo de tres (3) días hábiles.</w:t>
      </w:r>
    </w:p>
    <w:p w14:paraId="1B988524" w14:textId="77777777" w:rsidR="00146701" w:rsidRDefault="00CF114B">
      <w:pPr>
        <w:spacing w:before="280" w:after="280" w:line="240" w:lineRule="auto"/>
        <w:jc w:val="both"/>
        <w:rPr>
          <w:sz w:val="24"/>
          <w:szCs w:val="24"/>
        </w:rPr>
      </w:pPr>
      <w:r>
        <w:rPr>
          <w:sz w:val="24"/>
          <w:szCs w:val="24"/>
        </w:rPr>
        <w:t xml:space="preserve"> 13.7 Cuando se verifique la condición de detenido en flagrancia o denunciado de un personal docente o administrativo de cualquiera de las instancias de gestión educativa descentralizada, órganos, instituciones u organismos señalados en el </w:t>
      </w:r>
      <w:r>
        <w:rPr>
          <w:sz w:val="24"/>
          <w:szCs w:val="24"/>
        </w:rPr>
        <w:lastRenderedPageBreak/>
        <w:t>artículo 2 del presente Reglamento, por la presunta comisión de alguno de los delitos señalados en la Ley, se procederá conforme a lo dispuesto en los numerales precedentes del presente artículo, según corresponda.</w:t>
      </w:r>
    </w:p>
    <w:p w14:paraId="45386A01" w14:textId="77777777" w:rsidR="00146701" w:rsidRDefault="00CF114B">
      <w:pPr>
        <w:rPr>
          <w:sz w:val="24"/>
          <w:szCs w:val="24"/>
        </w:rPr>
      </w:pPr>
      <w:r>
        <w:rPr>
          <w:sz w:val="24"/>
          <w:szCs w:val="24"/>
        </w:rPr>
        <w:t>(...)</w:t>
      </w:r>
    </w:p>
    <w:p w14:paraId="20477D7C" w14:textId="77777777" w:rsidR="00146701" w:rsidRDefault="00CF114B">
      <w:pPr>
        <w:spacing w:before="280" w:after="280" w:line="240" w:lineRule="auto"/>
        <w:jc w:val="both"/>
        <w:rPr>
          <w:sz w:val="24"/>
          <w:szCs w:val="24"/>
        </w:rPr>
      </w:pPr>
      <w:r>
        <w:rPr>
          <w:b/>
          <w:sz w:val="24"/>
          <w:szCs w:val="24"/>
        </w:rPr>
        <w:t>Artículo 17. Provisión de información de entidades obligadas</w:t>
      </w:r>
      <w:r>
        <w:rPr>
          <w:sz w:val="24"/>
          <w:szCs w:val="24"/>
        </w:rPr>
        <w:t xml:space="preserve"> </w:t>
      </w:r>
    </w:p>
    <w:p w14:paraId="7E921C96" w14:textId="085647A2" w:rsidR="00146701" w:rsidRDefault="00CF114B" w:rsidP="00DC18DB">
      <w:pPr>
        <w:spacing w:before="280" w:after="280" w:line="240" w:lineRule="auto"/>
        <w:jc w:val="both"/>
        <w:rPr>
          <w:sz w:val="24"/>
          <w:szCs w:val="24"/>
        </w:rPr>
      </w:pPr>
      <w:r>
        <w:rPr>
          <w:b/>
          <w:sz w:val="24"/>
          <w:szCs w:val="24"/>
        </w:rPr>
        <w:t>     </w:t>
      </w:r>
      <w:r>
        <w:rPr>
          <w:sz w:val="24"/>
          <w:szCs w:val="24"/>
        </w:rPr>
        <w:t xml:space="preserve"> Toda entidad que cuente con información relevante y que sea requerida designará a un/a funcionario/a responsable para la remisión de información al Ministerio de Educación, el Ministerio del Interior, el Ministerio de Defensa, la Superintendencia Nacional de Educación Superior Universitaria, las Instancias de Gestión Educativa Descentralizada y la Autoridad Nacional de Servicio Civil, según corresponda, en un plazo que garantice la verificación semestral prevista en el artículo 11 del presente Reglamento y el cumplimiento de la Ley.</w:t>
      </w:r>
    </w:p>
    <w:p w14:paraId="465FA9FE" w14:textId="77777777" w:rsidR="00146701" w:rsidRDefault="00CF114B">
      <w:pPr>
        <w:spacing w:before="280" w:after="280" w:line="240" w:lineRule="auto"/>
        <w:jc w:val="both"/>
        <w:rPr>
          <w:sz w:val="24"/>
          <w:szCs w:val="24"/>
        </w:rPr>
      </w:pPr>
      <w:r>
        <w:rPr>
          <w:b/>
          <w:sz w:val="24"/>
          <w:szCs w:val="24"/>
        </w:rPr>
        <w:t>DISPOSICIONES COMPLEMENTARIAS FINALES</w:t>
      </w:r>
    </w:p>
    <w:p w14:paraId="5F0946B8" w14:textId="77777777" w:rsidR="00146701" w:rsidRDefault="00CF114B">
      <w:pPr>
        <w:spacing w:before="280" w:after="280" w:line="240" w:lineRule="auto"/>
        <w:jc w:val="both"/>
        <w:rPr>
          <w:b/>
          <w:sz w:val="24"/>
          <w:szCs w:val="24"/>
        </w:rPr>
      </w:pPr>
      <w:r>
        <w:rPr>
          <w:b/>
          <w:sz w:val="24"/>
          <w:szCs w:val="24"/>
        </w:rPr>
        <w:t>(...)</w:t>
      </w:r>
    </w:p>
    <w:p w14:paraId="01EAEBB2" w14:textId="77777777" w:rsidR="00146701" w:rsidRDefault="00CF114B">
      <w:pPr>
        <w:spacing w:before="280" w:after="280" w:line="240" w:lineRule="auto"/>
        <w:jc w:val="both"/>
        <w:rPr>
          <w:b/>
          <w:sz w:val="24"/>
          <w:szCs w:val="24"/>
        </w:rPr>
      </w:pPr>
      <w:r>
        <w:rPr>
          <w:b/>
          <w:sz w:val="24"/>
          <w:szCs w:val="24"/>
        </w:rPr>
        <w:t>Cuarta. Inscripción de las condenas de inhabilitación en el Registro Nacional de Sanciones contra Servidores Civiles - RNSSC de SERVIR</w:t>
      </w:r>
      <w:r>
        <w:rPr>
          <w:sz w:val="24"/>
          <w:szCs w:val="24"/>
        </w:rPr>
        <w:t xml:space="preserve"> </w:t>
      </w:r>
    </w:p>
    <w:p w14:paraId="2C60BFE4" w14:textId="77777777" w:rsidR="00146701" w:rsidRDefault="00CF114B">
      <w:pPr>
        <w:spacing w:before="280" w:after="280" w:line="240" w:lineRule="auto"/>
        <w:jc w:val="both"/>
        <w:rPr>
          <w:sz w:val="24"/>
          <w:szCs w:val="24"/>
        </w:rPr>
      </w:pPr>
      <w:r>
        <w:rPr>
          <w:b/>
          <w:sz w:val="24"/>
          <w:szCs w:val="24"/>
        </w:rPr>
        <w:t>     </w:t>
      </w:r>
      <w:r>
        <w:rPr>
          <w:sz w:val="24"/>
          <w:szCs w:val="24"/>
        </w:rPr>
        <w:t xml:space="preserve"> Las sentencias condenatorias consentidas o ejecutoriadas por los delitos contemplados en la Ley serán remitidas por el órgano jurisdiccional que las emite o por el órgano competente del Poder Judicial a cargo del Registro de personas condenadas y/o procesadas por los delitos de la Ley, en un plazo máximo de cinco (5) días hábiles, a la Autoridad Nacional del Servicio Civil - SERVIR, quien procederá a la inscripción de la inhabilitación producto de la condena en un plazo máximo de dos (2) días hábiles.</w:t>
      </w:r>
    </w:p>
    <w:p w14:paraId="16AE5876" w14:textId="77777777" w:rsidR="00146701" w:rsidRDefault="00CF114B">
      <w:pPr>
        <w:spacing w:before="280" w:after="280" w:line="240" w:lineRule="auto"/>
        <w:jc w:val="both"/>
        <w:rPr>
          <w:sz w:val="24"/>
          <w:szCs w:val="24"/>
        </w:rPr>
      </w:pPr>
      <w:r>
        <w:rPr>
          <w:sz w:val="24"/>
          <w:szCs w:val="24"/>
        </w:rPr>
        <w:t>Las sentencias condenatorias consentidas y ejecutoriadas emitidas antes de la dación del Decreto de Urgencia Nº 019-2019 contenidas en el Registro de personas condenadas y/o procesadas por los delitos de la Ley, serán remitidas por el órgano competente del Poder Judicial a SERVIR en un plazo máximo de treinta (30) días hábiles, contado a partir del día siguiente de publicado el presente Reglamento, para la inscripción de la inhabilitación producto de la condena.</w:t>
      </w:r>
    </w:p>
    <w:p w14:paraId="39846E0D" w14:textId="77777777" w:rsidR="00146701" w:rsidRDefault="00146701">
      <w:pPr>
        <w:rPr>
          <w:sz w:val="24"/>
          <w:szCs w:val="24"/>
        </w:rPr>
      </w:pPr>
    </w:p>
    <w:p w14:paraId="287EB1A1" w14:textId="77777777" w:rsidR="00146701" w:rsidRDefault="00146701">
      <w:pPr>
        <w:rPr>
          <w:sz w:val="24"/>
          <w:szCs w:val="24"/>
        </w:rPr>
      </w:pPr>
    </w:p>
    <w:p w14:paraId="1F713D37" w14:textId="77777777" w:rsidR="00146701" w:rsidRDefault="00146701">
      <w:pPr>
        <w:rPr>
          <w:sz w:val="24"/>
          <w:szCs w:val="24"/>
        </w:rPr>
      </w:pPr>
    </w:p>
    <w:p w14:paraId="564624A5" w14:textId="77777777" w:rsidR="00146701" w:rsidRDefault="00146701">
      <w:pPr>
        <w:jc w:val="center"/>
        <w:rPr>
          <w:b/>
          <w:sz w:val="36"/>
          <w:szCs w:val="36"/>
          <w:highlight w:val="yellow"/>
        </w:rPr>
      </w:pPr>
    </w:p>
    <w:p w14:paraId="5BF8BA96" w14:textId="77777777" w:rsidR="00146701" w:rsidRDefault="00146701">
      <w:pPr>
        <w:jc w:val="center"/>
        <w:rPr>
          <w:b/>
          <w:sz w:val="36"/>
          <w:szCs w:val="36"/>
          <w:highlight w:val="yellow"/>
        </w:rPr>
      </w:pPr>
    </w:p>
    <w:p w14:paraId="701AF4DD" w14:textId="77777777" w:rsidR="00146701" w:rsidRDefault="00146701">
      <w:pPr>
        <w:jc w:val="center"/>
        <w:rPr>
          <w:b/>
          <w:sz w:val="36"/>
          <w:szCs w:val="36"/>
          <w:highlight w:val="yellow"/>
        </w:rPr>
      </w:pPr>
    </w:p>
    <w:p w14:paraId="5530C376" w14:textId="77777777" w:rsidR="00146701" w:rsidRDefault="00146701">
      <w:pPr>
        <w:jc w:val="center"/>
        <w:rPr>
          <w:b/>
          <w:sz w:val="36"/>
          <w:szCs w:val="36"/>
          <w:highlight w:val="yellow"/>
        </w:rPr>
      </w:pPr>
    </w:p>
    <w:p w14:paraId="4AC76567" w14:textId="77777777" w:rsidR="00146701" w:rsidRDefault="00146701">
      <w:pPr>
        <w:spacing w:before="280" w:after="280" w:line="240" w:lineRule="auto"/>
        <w:jc w:val="center"/>
        <w:rPr>
          <w:b/>
          <w:sz w:val="36"/>
          <w:szCs w:val="36"/>
        </w:rPr>
      </w:pPr>
      <w:bookmarkStart w:id="52" w:name="bookmark=id.3q5sasy" w:colFirst="0" w:colLast="0"/>
      <w:bookmarkEnd w:id="52"/>
    </w:p>
    <w:p w14:paraId="5E89EA98" w14:textId="77777777" w:rsidR="00146701" w:rsidRDefault="00146701">
      <w:pPr>
        <w:spacing w:before="280" w:after="280" w:line="240" w:lineRule="auto"/>
        <w:rPr>
          <w:sz w:val="28"/>
          <w:szCs w:val="28"/>
        </w:rPr>
      </w:pPr>
    </w:p>
    <w:p w14:paraId="6BF9C2AD" w14:textId="77777777" w:rsidR="00146701" w:rsidRDefault="00146701">
      <w:pPr>
        <w:spacing w:before="280" w:after="280" w:line="240" w:lineRule="auto"/>
        <w:jc w:val="both"/>
        <w:rPr>
          <w:sz w:val="24"/>
          <w:szCs w:val="24"/>
        </w:rPr>
      </w:pPr>
    </w:p>
    <w:p w14:paraId="67AE518B" w14:textId="77777777" w:rsidR="00146701" w:rsidRDefault="00146701">
      <w:pPr>
        <w:spacing w:after="0"/>
        <w:rPr>
          <w:sz w:val="56"/>
          <w:szCs w:val="56"/>
        </w:rPr>
      </w:pPr>
    </w:p>
    <w:p w14:paraId="257B3483" w14:textId="77777777" w:rsidR="00146701" w:rsidRDefault="00146701">
      <w:pPr>
        <w:spacing w:after="0"/>
        <w:rPr>
          <w:sz w:val="56"/>
          <w:szCs w:val="56"/>
        </w:rPr>
      </w:pPr>
    </w:p>
    <w:p w14:paraId="029A5877" w14:textId="77777777" w:rsidR="00146701" w:rsidRDefault="00146701">
      <w:pPr>
        <w:spacing w:after="0"/>
        <w:rPr>
          <w:sz w:val="56"/>
          <w:szCs w:val="56"/>
        </w:rPr>
      </w:pPr>
    </w:p>
    <w:p w14:paraId="76407CA8" w14:textId="77777777" w:rsidR="00146701" w:rsidRDefault="00146701">
      <w:pPr>
        <w:spacing w:after="0"/>
        <w:rPr>
          <w:sz w:val="56"/>
          <w:szCs w:val="56"/>
        </w:rPr>
      </w:pPr>
    </w:p>
    <w:p w14:paraId="22FB386A" w14:textId="77777777" w:rsidR="00146701" w:rsidRDefault="00146701">
      <w:pPr>
        <w:spacing w:after="0"/>
        <w:rPr>
          <w:sz w:val="56"/>
          <w:szCs w:val="56"/>
        </w:rPr>
      </w:pPr>
    </w:p>
    <w:p w14:paraId="1AAFFCF9" w14:textId="77777777" w:rsidR="00146701" w:rsidRDefault="00146701">
      <w:pPr>
        <w:spacing w:after="0"/>
        <w:rPr>
          <w:sz w:val="56"/>
          <w:szCs w:val="56"/>
        </w:rPr>
      </w:pPr>
    </w:p>
    <w:p w14:paraId="6C88945A" w14:textId="77777777" w:rsidR="00146701" w:rsidRDefault="00146701">
      <w:pPr>
        <w:spacing w:after="0"/>
        <w:rPr>
          <w:sz w:val="56"/>
          <w:szCs w:val="56"/>
        </w:rPr>
      </w:pPr>
    </w:p>
    <w:p w14:paraId="4EB02DDE" w14:textId="77777777" w:rsidR="00146701" w:rsidRDefault="00146701">
      <w:pPr>
        <w:spacing w:after="0"/>
        <w:rPr>
          <w:sz w:val="56"/>
          <w:szCs w:val="56"/>
        </w:rPr>
      </w:pPr>
    </w:p>
    <w:p w14:paraId="57DC6A26" w14:textId="77777777" w:rsidR="00146701" w:rsidRDefault="00CF114B">
      <w:pPr>
        <w:pBdr>
          <w:top w:val="nil"/>
          <w:left w:val="nil"/>
          <w:bottom w:val="nil"/>
          <w:right w:val="nil"/>
          <w:between w:val="nil"/>
        </w:pBdr>
        <w:spacing w:after="0"/>
        <w:ind w:left="426" w:hanging="426"/>
        <w:jc w:val="both"/>
        <w:rPr>
          <w:b/>
          <w:color w:val="000000"/>
          <w:sz w:val="56"/>
          <w:szCs w:val="56"/>
        </w:rPr>
      </w:pPr>
      <w:r>
        <w:rPr>
          <w:sz w:val="56"/>
          <w:szCs w:val="56"/>
        </w:rPr>
        <w:t>5.</w:t>
      </w:r>
      <w:r>
        <w:rPr>
          <w:b/>
          <w:color w:val="000000"/>
          <w:sz w:val="56"/>
          <w:szCs w:val="56"/>
        </w:rPr>
        <w:t xml:space="preserve"> SOBRE REGISTROS DE OBLIGATORIA REVISIÓN POR LAS ORH PARA EL ACCESO Y DURANTE LA FUNCIÓN PÚBLICA</w:t>
      </w:r>
    </w:p>
    <w:p w14:paraId="3DE11F1A" w14:textId="77777777" w:rsidR="00146701" w:rsidRDefault="00146701">
      <w:pPr>
        <w:spacing w:after="0"/>
        <w:rPr>
          <w:sz w:val="56"/>
          <w:szCs w:val="56"/>
        </w:rPr>
      </w:pPr>
    </w:p>
    <w:p w14:paraId="0073067C" w14:textId="77777777" w:rsidR="00146701" w:rsidRDefault="00146701">
      <w:pPr>
        <w:spacing w:after="0"/>
        <w:rPr>
          <w:sz w:val="56"/>
          <w:szCs w:val="56"/>
        </w:rPr>
      </w:pPr>
    </w:p>
    <w:p w14:paraId="57CC74F3" w14:textId="77777777" w:rsidR="00146701" w:rsidRDefault="00146701">
      <w:pPr>
        <w:spacing w:after="0"/>
        <w:rPr>
          <w:sz w:val="56"/>
          <w:szCs w:val="56"/>
        </w:rPr>
      </w:pPr>
    </w:p>
    <w:p w14:paraId="59AF6711" w14:textId="77777777" w:rsidR="00146701" w:rsidRDefault="00146701">
      <w:pPr>
        <w:spacing w:after="0"/>
        <w:rPr>
          <w:sz w:val="56"/>
          <w:szCs w:val="56"/>
        </w:rPr>
      </w:pPr>
    </w:p>
    <w:p w14:paraId="3911E5D8" w14:textId="77777777" w:rsidR="00146701" w:rsidRDefault="00146701">
      <w:pPr>
        <w:spacing w:after="0"/>
        <w:rPr>
          <w:sz w:val="56"/>
          <w:szCs w:val="56"/>
        </w:rPr>
      </w:pPr>
    </w:p>
    <w:p w14:paraId="7EAB742B" w14:textId="77777777" w:rsidR="00146701" w:rsidRDefault="00146701">
      <w:pPr>
        <w:spacing w:after="0"/>
        <w:rPr>
          <w:sz w:val="56"/>
          <w:szCs w:val="56"/>
        </w:rPr>
      </w:pPr>
    </w:p>
    <w:p w14:paraId="12949A9F" w14:textId="77777777" w:rsidR="00146701" w:rsidRDefault="00146701">
      <w:pPr>
        <w:spacing w:after="0"/>
        <w:rPr>
          <w:sz w:val="56"/>
          <w:szCs w:val="56"/>
        </w:rPr>
      </w:pPr>
    </w:p>
    <w:p w14:paraId="69FC891F" w14:textId="77777777" w:rsidR="00146701" w:rsidRDefault="00146701">
      <w:pPr>
        <w:spacing w:after="0"/>
        <w:rPr>
          <w:sz w:val="56"/>
          <w:szCs w:val="56"/>
        </w:rPr>
      </w:pPr>
    </w:p>
    <w:p w14:paraId="18254F6B" w14:textId="77777777" w:rsidR="00146701" w:rsidRDefault="00146701">
      <w:pPr>
        <w:spacing w:after="0"/>
        <w:rPr>
          <w:sz w:val="56"/>
          <w:szCs w:val="56"/>
        </w:rPr>
      </w:pPr>
    </w:p>
    <w:p w14:paraId="6A647796" w14:textId="77777777" w:rsidR="00146701" w:rsidRDefault="00CF114B">
      <w:pPr>
        <w:pBdr>
          <w:top w:val="nil"/>
          <w:left w:val="nil"/>
          <w:bottom w:val="nil"/>
          <w:right w:val="nil"/>
          <w:between w:val="nil"/>
        </w:pBdr>
        <w:spacing w:line="240" w:lineRule="auto"/>
        <w:ind w:left="142" w:hanging="568"/>
        <w:rPr>
          <w:rFonts w:ascii="Times New Roman" w:eastAsia="Times New Roman" w:hAnsi="Times New Roman" w:cs="Times New Roman"/>
          <w:b/>
          <w:color w:val="000000"/>
          <w:sz w:val="52"/>
          <w:szCs w:val="52"/>
        </w:rPr>
      </w:pPr>
      <w:r>
        <w:rPr>
          <w:b/>
          <w:color w:val="000000"/>
          <w:sz w:val="40"/>
          <w:szCs w:val="40"/>
        </w:rPr>
        <w:t>5.1 Registro Nacional de Sanciones contra Servidores Civiles (RNSSC)</w:t>
      </w:r>
    </w:p>
    <w:p w14:paraId="2B4CACC8" w14:textId="77777777" w:rsidR="00146701" w:rsidRDefault="00CF114B">
      <w:pPr>
        <w:spacing w:before="280" w:after="280" w:line="240" w:lineRule="auto"/>
        <w:jc w:val="center"/>
        <w:rPr>
          <w:b/>
          <w:sz w:val="36"/>
          <w:szCs w:val="36"/>
        </w:rPr>
      </w:pPr>
      <w:r>
        <w:rPr>
          <w:b/>
          <w:sz w:val="36"/>
          <w:szCs w:val="36"/>
        </w:rPr>
        <w:t>Aprueban el Reglamento del Decreto Legislativo Nº 1295 que modifica el artículo 242 de la Ley Nº 27444, Ley del Procedimiento Administrativo General y establece disposiciones para garantizar la integridad en la administración pública</w:t>
      </w:r>
    </w:p>
    <w:p w14:paraId="378D2EBA" w14:textId="77777777" w:rsidR="00146701" w:rsidRDefault="00CF114B">
      <w:pPr>
        <w:spacing w:before="280" w:after="280" w:line="240" w:lineRule="auto"/>
        <w:jc w:val="center"/>
        <w:rPr>
          <w:b/>
          <w:sz w:val="20"/>
          <w:szCs w:val="20"/>
        </w:rPr>
      </w:pPr>
      <w:r>
        <w:rPr>
          <w:b/>
          <w:sz w:val="36"/>
          <w:szCs w:val="36"/>
        </w:rPr>
        <w:t>DECRETO SUPREMO Nº 012-2017-JUS</w:t>
      </w:r>
      <w:r>
        <w:rPr>
          <w:b/>
          <w:sz w:val="36"/>
          <w:szCs w:val="36"/>
        </w:rPr>
        <w:br/>
      </w:r>
    </w:p>
    <w:p w14:paraId="3E4666A5" w14:textId="77777777" w:rsidR="00146701" w:rsidRDefault="00CF114B">
      <w:pPr>
        <w:spacing w:before="280" w:after="280" w:line="240" w:lineRule="auto"/>
        <w:jc w:val="both"/>
        <w:rPr>
          <w:sz w:val="24"/>
          <w:szCs w:val="24"/>
        </w:rPr>
      </w:pPr>
      <w:r>
        <w:rPr>
          <w:b/>
          <w:sz w:val="24"/>
          <w:szCs w:val="24"/>
        </w:rPr>
        <w:t>     Artículo 1.- Objeto</w:t>
      </w:r>
    </w:p>
    <w:p w14:paraId="2DDC8FF3" w14:textId="77777777" w:rsidR="00146701" w:rsidRDefault="00CF114B">
      <w:pPr>
        <w:spacing w:before="280" w:after="280" w:line="240" w:lineRule="auto"/>
        <w:jc w:val="both"/>
        <w:rPr>
          <w:sz w:val="24"/>
          <w:szCs w:val="24"/>
        </w:rPr>
      </w:pPr>
      <w:r>
        <w:rPr>
          <w:b/>
          <w:sz w:val="24"/>
          <w:szCs w:val="24"/>
        </w:rPr>
        <w:t>     </w:t>
      </w:r>
      <w:r>
        <w:rPr>
          <w:sz w:val="24"/>
          <w:szCs w:val="24"/>
        </w:rPr>
        <w:t xml:space="preserve"> 1.1 El presente dispositivo tiene por finalidad reglamentar el Registro Nacional de Sanciones contra servidores civiles, conforme a la cuarta disposición complementaria final del Decreto Legislativo Nº 1295, Decreto Legislativo que modifica el artículo 242 de la Ley Nº 27444, Ley del Procedimiento Administrativo General y establece disposiciones para garantizar la integridad en la administración pública.</w:t>
      </w:r>
    </w:p>
    <w:p w14:paraId="018B261D" w14:textId="77777777" w:rsidR="00146701" w:rsidRDefault="00CF114B">
      <w:pPr>
        <w:spacing w:before="280" w:after="280" w:line="240" w:lineRule="auto"/>
        <w:jc w:val="both"/>
        <w:rPr>
          <w:sz w:val="24"/>
          <w:szCs w:val="24"/>
        </w:rPr>
      </w:pPr>
      <w:r>
        <w:rPr>
          <w:sz w:val="24"/>
          <w:szCs w:val="24"/>
        </w:rPr>
        <w:t>     1.2 Cuando en el presente Reglamento se haga mención al Decreto Legislativo, se entiende que alude al indicado Decreto Legislativo Nº 1295.</w:t>
      </w:r>
    </w:p>
    <w:p w14:paraId="5241C8ED" w14:textId="77777777" w:rsidR="00146701" w:rsidRDefault="00CF114B">
      <w:pPr>
        <w:spacing w:before="280" w:after="280" w:line="240" w:lineRule="auto"/>
        <w:jc w:val="both"/>
        <w:rPr>
          <w:sz w:val="24"/>
          <w:szCs w:val="24"/>
        </w:rPr>
      </w:pPr>
      <w:r>
        <w:rPr>
          <w:b/>
          <w:sz w:val="24"/>
          <w:szCs w:val="24"/>
        </w:rPr>
        <w:t>     Artículo 2.- El Registro Nacional de Sanciones contra Servidores Civiles y su finalidad</w:t>
      </w:r>
    </w:p>
    <w:p w14:paraId="40C61440" w14:textId="77777777" w:rsidR="00146701" w:rsidRDefault="00CF114B">
      <w:pPr>
        <w:spacing w:before="280" w:after="280" w:line="240" w:lineRule="auto"/>
        <w:jc w:val="both"/>
        <w:rPr>
          <w:sz w:val="24"/>
          <w:szCs w:val="24"/>
        </w:rPr>
      </w:pPr>
      <w:r>
        <w:rPr>
          <w:b/>
          <w:sz w:val="24"/>
          <w:szCs w:val="24"/>
        </w:rPr>
        <w:t>     </w:t>
      </w:r>
      <w:r>
        <w:rPr>
          <w:sz w:val="24"/>
          <w:szCs w:val="24"/>
        </w:rPr>
        <w:t xml:space="preserve"> 2.1 El Registro Nacional de Sanciones contra Servidores Civiles, en adelante el Registro, es una plataforma electrónica en la que se inscribe la información de las sanciones administrativas disciplinarias y funcionales impuestas contra servidores civiles y ex servidores civiles, así como las sanciones penales que inhabilitan para el ejercicio de la función pública, el cual se publicita a través del módulo de consulta ciudadana.</w:t>
      </w:r>
    </w:p>
    <w:p w14:paraId="0A03ACA0" w14:textId="77777777" w:rsidR="00146701" w:rsidRDefault="00CF114B">
      <w:pPr>
        <w:spacing w:before="280" w:after="280" w:line="240" w:lineRule="auto"/>
        <w:jc w:val="both"/>
        <w:rPr>
          <w:sz w:val="24"/>
          <w:szCs w:val="24"/>
        </w:rPr>
      </w:pPr>
      <w:r>
        <w:rPr>
          <w:sz w:val="24"/>
          <w:szCs w:val="24"/>
        </w:rPr>
        <w:t>     2.2 El Registro tiene por finalidad dar a conocer las sanciones administrativas disciplinarias y funcionales impuestas a los servidores civiles; así como los impedimentos para el ejercicio de la función pública.</w:t>
      </w:r>
    </w:p>
    <w:p w14:paraId="2600AF1C" w14:textId="77777777" w:rsidR="00A03E74" w:rsidRDefault="00CF114B">
      <w:pPr>
        <w:spacing w:before="280" w:after="280" w:line="240" w:lineRule="auto"/>
        <w:jc w:val="both"/>
        <w:rPr>
          <w:b/>
          <w:sz w:val="24"/>
          <w:szCs w:val="24"/>
        </w:rPr>
      </w:pPr>
      <w:r>
        <w:rPr>
          <w:b/>
          <w:sz w:val="24"/>
          <w:szCs w:val="24"/>
        </w:rPr>
        <w:t>   </w:t>
      </w:r>
    </w:p>
    <w:p w14:paraId="5EAC5FD1" w14:textId="77777777" w:rsidR="00A03E74" w:rsidRDefault="00A03E74">
      <w:pPr>
        <w:spacing w:before="280" w:after="280" w:line="240" w:lineRule="auto"/>
        <w:jc w:val="both"/>
        <w:rPr>
          <w:b/>
          <w:sz w:val="24"/>
          <w:szCs w:val="24"/>
        </w:rPr>
      </w:pPr>
    </w:p>
    <w:p w14:paraId="4A0233A4" w14:textId="034A9114" w:rsidR="00146701" w:rsidRDefault="00CF114B">
      <w:pPr>
        <w:spacing w:before="280" w:after="280" w:line="240" w:lineRule="auto"/>
        <w:jc w:val="both"/>
        <w:rPr>
          <w:sz w:val="24"/>
          <w:szCs w:val="24"/>
        </w:rPr>
      </w:pPr>
      <w:r>
        <w:rPr>
          <w:b/>
          <w:sz w:val="24"/>
          <w:szCs w:val="24"/>
        </w:rPr>
        <w:lastRenderedPageBreak/>
        <w:t>Artículo 3.- Sanciones materia de inscripción en el Registro</w:t>
      </w:r>
      <w:r>
        <w:rPr>
          <w:sz w:val="24"/>
          <w:szCs w:val="24"/>
        </w:rPr>
        <w:t xml:space="preserve"> </w:t>
      </w:r>
    </w:p>
    <w:p w14:paraId="5183F949" w14:textId="77777777" w:rsidR="00146701" w:rsidRDefault="00CF114B">
      <w:pPr>
        <w:spacing w:before="280" w:after="280" w:line="240" w:lineRule="auto"/>
        <w:jc w:val="both"/>
        <w:rPr>
          <w:sz w:val="24"/>
          <w:szCs w:val="24"/>
        </w:rPr>
      </w:pPr>
      <w:r>
        <w:rPr>
          <w:b/>
          <w:sz w:val="24"/>
          <w:szCs w:val="24"/>
        </w:rPr>
        <w:t>     </w:t>
      </w:r>
      <w:r>
        <w:rPr>
          <w:sz w:val="24"/>
          <w:szCs w:val="24"/>
        </w:rPr>
        <w:t xml:space="preserve"> El Registro comprende:</w:t>
      </w:r>
    </w:p>
    <w:p w14:paraId="4EFF5623" w14:textId="77777777" w:rsidR="00146701" w:rsidRDefault="00CF114B">
      <w:pPr>
        <w:spacing w:before="280" w:after="280" w:line="240" w:lineRule="auto"/>
        <w:jc w:val="both"/>
        <w:rPr>
          <w:sz w:val="24"/>
          <w:szCs w:val="24"/>
        </w:rPr>
      </w:pPr>
      <w:r>
        <w:rPr>
          <w:sz w:val="24"/>
          <w:szCs w:val="24"/>
        </w:rPr>
        <w:t>     1. Las sanciones impuestas por autoridades administrativas en el marco de procedimientos disciplinarios y de responsabilidad administrativa funcional. Estas sanciones incluyen la suspensión, inhabilitación, destitución, situación de disponibilidad, multa, pase a la situación de retiro, entre otras, derivadas de la normativa de la materia.</w:t>
      </w:r>
    </w:p>
    <w:p w14:paraId="349856C8" w14:textId="77777777" w:rsidR="00146701" w:rsidRDefault="00CF114B">
      <w:pPr>
        <w:spacing w:before="280" w:after="280" w:line="240" w:lineRule="auto"/>
        <w:jc w:val="both"/>
        <w:rPr>
          <w:sz w:val="24"/>
          <w:szCs w:val="24"/>
        </w:rPr>
      </w:pPr>
      <w:r>
        <w:rPr>
          <w:sz w:val="24"/>
          <w:szCs w:val="24"/>
        </w:rPr>
        <w:t>     2. Las sanciones penales impuestas mediante sentencia condenatoria consentida o ejecutoriada, por los delitos previstos en el párrafo 2.2 del artículo 2 del Decreto Legislativo y en el artículo 4 del Decreto Legislativo Nº 1243.</w:t>
      </w:r>
    </w:p>
    <w:p w14:paraId="5345F6DE" w14:textId="77777777" w:rsidR="00146701" w:rsidRDefault="00CF114B">
      <w:pPr>
        <w:spacing w:before="280" w:after="280" w:line="240" w:lineRule="auto"/>
        <w:jc w:val="both"/>
        <w:rPr>
          <w:sz w:val="24"/>
          <w:szCs w:val="24"/>
        </w:rPr>
      </w:pPr>
      <w:r>
        <w:rPr>
          <w:sz w:val="24"/>
          <w:szCs w:val="24"/>
        </w:rPr>
        <w:t>     3. Otras que determine la normativa sobre la materia.</w:t>
      </w:r>
    </w:p>
    <w:p w14:paraId="3E1C960A" w14:textId="77777777" w:rsidR="00146701" w:rsidRDefault="00CF114B">
      <w:pPr>
        <w:spacing w:before="280" w:after="280" w:line="240" w:lineRule="auto"/>
        <w:jc w:val="both"/>
        <w:rPr>
          <w:sz w:val="24"/>
          <w:szCs w:val="24"/>
        </w:rPr>
      </w:pPr>
      <w:r>
        <w:rPr>
          <w:b/>
          <w:sz w:val="24"/>
          <w:szCs w:val="24"/>
        </w:rPr>
        <w:t>     Artículo 4.- Responsabilidad del Registro</w:t>
      </w:r>
      <w:r>
        <w:rPr>
          <w:sz w:val="24"/>
          <w:szCs w:val="24"/>
        </w:rPr>
        <w:t xml:space="preserve"> </w:t>
      </w:r>
    </w:p>
    <w:p w14:paraId="69B4CCFB" w14:textId="77777777" w:rsidR="00146701" w:rsidRDefault="00CF114B">
      <w:pPr>
        <w:spacing w:before="280" w:after="280" w:line="240" w:lineRule="auto"/>
        <w:jc w:val="both"/>
        <w:rPr>
          <w:sz w:val="24"/>
          <w:szCs w:val="24"/>
        </w:rPr>
      </w:pPr>
      <w:r>
        <w:rPr>
          <w:b/>
          <w:sz w:val="24"/>
          <w:szCs w:val="24"/>
        </w:rPr>
        <w:t>     </w:t>
      </w:r>
      <w:r>
        <w:rPr>
          <w:sz w:val="24"/>
          <w:szCs w:val="24"/>
        </w:rPr>
        <w:t xml:space="preserve"> Conforme al artículo 5 del Decreto Legislativo, la Autoridad Nacional del Servicio Civil, en su condición de organismo responsable y administrador del Registro, tiene a cargo el diseño, desarrollo, implementación y mantenimiento de los sistemas informáticos que permitan su existencia y operatividad, pudiendo organizarlo de acuerdo a sus propias Directivas.</w:t>
      </w:r>
    </w:p>
    <w:p w14:paraId="5828A0BC" w14:textId="77777777" w:rsidR="00146701" w:rsidRDefault="00CF114B">
      <w:pPr>
        <w:spacing w:before="280" w:after="280" w:line="240" w:lineRule="auto"/>
        <w:jc w:val="both"/>
        <w:rPr>
          <w:sz w:val="24"/>
          <w:szCs w:val="24"/>
        </w:rPr>
      </w:pPr>
      <w:r>
        <w:rPr>
          <w:b/>
          <w:sz w:val="24"/>
          <w:szCs w:val="24"/>
        </w:rPr>
        <w:t>     Artículo 5.- Contenido del Registro</w:t>
      </w:r>
      <w:r>
        <w:rPr>
          <w:sz w:val="24"/>
          <w:szCs w:val="24"/>
        </w:rPr>
        <w:t xml:space="preserve"> </w:t>
      </w:r>
    </w:p>
    <w:p w14:paraId="29AB2730" w14:textId="77777777" w:rsidR="00146701" w:rsidRDefault="00CF114B">
      <w:pPr>
        <w:spacing w:before="280" w:after="280" w:line="240" w:lineRule="auto"/>
        <w:jc w:val="both"/>
        <w:rPr>
          <w:sz w:val="24"/>
          <w:szCs w:val="24"/>
        </w:rPr>
      </w:pPr>
      <w:r>
        <w:rPr>
          <w:b/>
          <w:sz w:val="24"/>
          <w:szCs w:val="24"/>
        </w:rPr>
        <w:t>     </w:t>
      </w:r>
      <w:r>
        <w:rPr>
          <w:sz w:val="24"/>
          <w:szCs w:val="24"/>
        </w:rPr>
        <w:t xml:space="preserve"> El Registro debe contener:</w:t>
      </w:r>
    </w:p>
    <w:p w14:paraId="260B1C94" w14:textId="77777777" w:rsidR="00146701" w:rsidRDefault="00CF114B">
      <w:pPr>
        <w:spacing w:before="280" w:after="280" w:line="240" w:lineRule="auto"/>
        <w:jc w:val="both"/>
        <w:rPr>
          <w:sz w:val="24"/>
          <w:szCs w:val="24"/>
        </w:rPr>
      </w:pPr>
      <w:r>
        <w:rPr>
          <w:sz w:val="24"/>
          <w:szCs w:val="24"/>
        </w:rPr>
        <w:t>     1. Nombre, número de Documento Nacional de Identidad del sancionado.</w:t>
      </w:r>
    </w:p>
    <w:p w14:paraId="13541FD4" w14:textId="77777777" w:rsidR="00146701" w:rsidRDefault="00CF114B">
      <w:pPr>
        <w:spacing w:before="280" w:after="280" w:line="240" w:lineRule="auto"/>
        <w:jc w:val="both"/>
        <w:rPr>
          <w:sz w:val="24"/>
          <w:szCs w:val="24"/>
        </w:rPr>
      </w:pPr>
      <w:r>
        <w:rPr>
          <w:sz w:val="24"/>
          <w:szCs w:val="24"/>
        </w:rPr>
        <w:t>     2. Entidad que sancionó y autoridad que impuso la sanción.</w:t>
      </w:r>
    </w:p>
    <w:p w14:paraId="1D55B520" w14:textId="77777777" w:rsidR="00146701" w:rsidRDefault="00CF114B">
      <w:pPr>
        <w:spacing w:before="280" w:after="280" w:line="240" w:lineRule="auto"/>
        <w:jc w:val="both"/>
        <w:rPr>
          <w:sz w:val="24"/>
          <w:szCs w:val="24"/>
        </w:rPr>
      </w:pPr>
      <w:r>
        <w:rPr>
          <w:sz w:val="24"/>
          <w:szCs w:val="24"/>
        </w:rPr>
        <w:t>     3. La resolución judicial o administrativa digitalizada, mediante la cual se impuso la sanción.</w:t>
      </w:r>
    </w:p>
    <w:p w14:paraId="7C124D6F" w14:textId="77777777" w:rsidR="00146701" w:rsidRDefault="00CF114B">
      <w:pPr>
        <w:spacing w:before="280" w:after="280" w:line="240" w:lineRule="auto"/>
        <w:jc w:val="both"/>
        <w:rPr>
          <w:sz w:val="24"/>
          <w:szCs w:val="24"/>
        </w:rPr>
      </w:pPr>
      <w:r>
        <w:rPr>
          <w:sz w:val="24"/>
          <w:szCs w:val="24"/>
        </w:rPr>
        <w:t>     4. El número y fecha de la resolución judicial o administrativa correspondiente.</w:t>
      </w:r>
    </w:p>
    <w:p w14:paraId="6531A018" w14:textId="77777777" w:rsidR="00146701" w:rsidRDefault="00CF114B">
      <w:pPr>
        <w:spacing w:before="280" w:after="280" w:line="240" w:lineRule="auto"/>
        <w:jc w:val="both"/>
        <w:rPr>
          <w:sz w:val="24"/>
          <w:szCs w:val="24"/>
        </w:rPr>
      </w:pPr>
      <w:r>
        <w:rPr>
          <w:sz w:val="24"/>
          <w:szCs w:val="24"/>
        </w:rPr>
        <w:t>     5. Tipo de sanción, fecha de notificación y periodo de vigencia</w:t>
      </w:r>
    </w:p>
    <w:p w14:paraId="3BD7B3D4" w14:textId="77777777" w:rsidR="00146701" w:rsidRDefault="00CF114B">
      <w:pPr>
        <w:spacing w:before="280" w:after="280" w:line="240" w:lineRule="auto"/>
        <w:jc w:val="both"/>
        <w:rPr>
          <w:sz w:val="24"/>
          <w:szCs w:val="24"/>
        </w:rPr>
      </w:pPr>
      <w:r>
        <w:rPr>
          <w:sz w:val="24"/>
          <w:szCs w:val="24"/>
        </w:rPr>
        <w:t>     6. Otros que se establezcan mediante Directiva de la Autoridad Nacional del Servicio Civil.</w:t>
      </w:r>
    </w:p>
    <w:p w14:paraId="5D1A9033" w14:textId="77777777" w:rsidR="00146701" w:rsidRDefault="00CF114B">
      <w:pPr>
        <w:spacing w:before="280" w:after="280" w:line="240" w:lineRule="auto"/>
        <w:jc w:val="both"/>
        <w:rPr>
          <w:sz w:val="24"/>
          <w:szCs w:val="24"/>
        </w:rPr>
      </w:pPr>
      <w:r>
        <w:rPr>
          <w:b/>
          <w:sz w:val="24"/>
          <w:szCs w:val="24"/>
        </w:rPr>
        <w:t>     Artículo 6.- Obligaciones de las entidades públicas respecto al Registro y procedimiento de inscripción.</w:t>
      </w:r>
    </w:p>
    <w:p w14:paraId="5F1AD99B" w14:textId="77777777" w:rsidR="00146701" w:rsidRDefault="00CF114B">
      <w:pPr>
        <w:spacing w:before="280" w:after="280" w:line="240" w:lineRule="auto"/>
        <w:jc w:val="both"/>
        <w:rPr>
          <w:sz w:val="24"/>
          <w:szCs w:val="24"/>
        </w:rPr>
      </w:pPr>
      <w:r>
        <w:rPr>
          <w:b/>
          <w:sz w:val="24"/>
          <w:szCs w:val="24"/>
        </w:rPr>
        <w:t>     </w:t>
      </w:r>
      <w:r>
        <w:rPr>
          <w:sz w:val="24"/>
          <w:szCs w:val="24"/>
        </w:rPr>
        <w:t xml:space="preserve"> 6.1. Las entidades públicas que tienen la potestad de emitir sanciones administrativas que se deben inscribir en el Registro tienen las siguientes obligaciones, bajo responsabilidad:</w:t>
      </w:r>
    </w:p>
    <w:p w14:paraId="241AEA6C" w14:textId="77777777" w:rsidR="00146701" w:rsidRDefault="00CF114B">
      <w:pPr>
        <w:spacing w:before="280" w:after="280" w:line="240" w:lineRule="auto"/>
        <w:jc w:val="both"/>
        <w:rPr>
          <w:sz w:val="24"/>
          <w:szCs w:val="24"/>
        </w:rPr>
      </w:pPr>
      <w:r>
        <w:rPr>
          <w:sz w:val="24"/>
          <w:szCs w:val="24"/>
        </w:rPr>
        <w:t>     1. Acreditar al servidor responsable que, en representación de la entidad, actúa como usuario del aplicativo del Registro.</w:t>
      </w:r>
    </w:p>
    <w:p w14:paraId="37A00647" w14:textId="77777777" w:rsidR="00146701" w:rsidRDefault="00CF114B">
      <w:pPr>
        <w:spacing w:before="280" w:after="280" w:line="240" w:lineRule="auto"/>
        <w:jc w:val="both"/>
        <w:rPr>
          <w:sz w:val="24"/>
          <w:szCs w:val="24"/>
        </w:rPr>
      </w:pPr>
      <w:r>
        <w:rPr>
          <w:sz w:val="24"/>
          <w:szCs w:val="24"/>
        </w:rPr>
        <w:lastRenderedPageBreak/>
        <w:t xml:space="preserve"> 2. Actualizar o modificar los datos del servidor usuario del aplicativo del Registro en caso ocurra el término del vínculo con la entidad, de la designación, de la </w:t>
      </w:r>
      <w:proofErr w:type="spellStart"/>
      <w:r>
        <w:rPr>
          <w:sz w:val="24"/>
          <w:szCs w:val="24"/>
        </w:rPr>
        <w:t>encargatura</w:t>
      </w:r>
      <w:proofErr w:type="spellEnd"/>
      <w:r>
        <w:rPr>
          <w:sz w:val="24"/>
          <w:szCs w:val="24"/>
        </w:rPr>
        <w:t xml:space="preserve"> y otros casos, en un plazo no mayor a dos (2) días hábiles contados desde la ocurrencia.</w:t>
      </w:r>
    </w:p>
    <w:p w14:paraId="111DB1DB" w14:textId="77777777" w:rsidR="00146701" w:rsidRDefault="00CF114B">
      <w:pPr>
        <w:spacing w:before="280" w:after="280" w:line="240" w:lineRule="auto"/>
        <w:jc w:val="both"/>
        <w:rPr>
          <w:sz w:val="24"/>
          <w:szCs w:val="24"/>
        </w:rPr>
      </w:pPr>
      <w:r>
        <w:rPr>
          <w:sz w:val="24"/>
          <w:szCs w:val="24"/>
        </w:rPr>
        <w:t>     3. Inscribir las sanciones indicadas en el artículo 3 del presente Reglamento, así como sus modificaciones y rectificaciones tramitadas de acuerdo con el procedimiento correspondiente.</w:t>
      </w:r>
    </w:p>
    <w:p w14:paraId="3B3CCCCA" w14:textId="77777777" w:rsidR="00146701" w:rsidRDefault="00CF114B">
      <w:pPr>
        <w:spacing w:before="280" w:after="280" w:line="240" w:lineRule="auto"/>
        <w:jc w:val="both"/>
        <w:rPr>
          <w:sz w:val="24"/>
          <w:szCs w:val="24"/>
        </w:rPr>
      </w:pPr>
      <w:r>
        <w:rPr>
          <w:sz w:val="24"/>
          <w:szCs w:val="24"/>
        </w:rPr>
        <w:t>     4. Responder por la legalidad y los efectos de las sanciones registradas.</w:t>
      </w:r>
    </w:p>
    <w:p w14:paraId="26893DFF" w14:textId="77777777" w:rsidR="00146701" w:rsidRDefault="00CF114B">
      <w:pPr>
        <w:spacing w:before="280" w:after="280" w:line="240" w:lineRule="auto"/>
        <w:jc w:val="both"/>
        <w:rPr>
          <w:sz w:val="24"/>
          <w:szCs w:val="24"/>
        </w:rPr>
      </w:pPr>
      <w:r>
        <w:rPr>
          <w:sz w:val="24"/>
          <w:szCs w:val="24"/>
        </w:rPr>
        <w:t>     5. Las demás que resulten necesarias para el cumplimiento de la finalidad del registro.</w:t>
      </w:r>
    </w:p>
    <w:p w14:paraId="7A1C2697" w14:textId="77777777" w:rsidR="00146701" w:rsidRDefault="00CF114B">
      <w:pPr>
        <w:spacing w:before="280" w:after="280" w:line="240" w:lineRule="auto"/>
        <w:jc w:val="both"/>
        <w:rPr>
          <w:sz w:val="24"/>
          <w:szCs w:val="24"/>
        </w:rPr>
      </w:pPr>
      <w:r>
        <w:rPr>
          <w:sz w:val="24"/>
          <w:szCs w:val="24"/>
        </w:rPr>
        <w:t>     6.2. El procedimiento para la inscripción de las sanciones administrativas es el siguiente:</w:t>
      </w:r>
    </w:p>
    <w:p w14:paraId="25016F96" w14:textId="77777777" w:rsidR="00146701" w:rsidRDefault="00CF114B">
      <w:pPr>
        <w:spacing w:before="280" w:after="280" w:line="240" w:lineRule="auto"/>
        <w:jc w:val="both"/>
        <w:rPr>
          <w:sz w:val="24"/>
          <w:szCs w:val="24"/>
        </w:rPr>
      </w:pPr>
      <w:r>
        <w:rPr>
          <w:sz w:val="24"/>
          <w:szCs w:val="24"/>
        </w:rPr>
        <w:t>     1. La autoridad administrativa que impone la sanción o que la confirma en segunda instancia, remite copia del acto administrativo a la Oficina de Recursos Humanos o quien haga sus veces, de la entidad que impuso la sanción, en el plazo de cinco (5) días hábiles contados a partir de que hayan quedado firmes o que hayan agotado la vía administrativa. En el caso de las sanciones de suspensión, dicho plazo se cuenta a partir de que el acto administrativo haya sido debidamente notificado al sancionado, dejando la Entidad que sancionó y autoridad que impuso la sanción, bajo responsabilidad, constancia en el registro sobre si la sanción administrativa registrada es o no firme, o si ha sido objeto de un recurso administrativo.</w:t>
      </w:r>
    </w:p>
    <w:p w14:paraId="4322835E" w14:textId="77777777" w:rsidR="00146701" w:rsidRDefault="00CF114B">
      <w:pPr>
        <w:spacing w:before="280" w:after="280" w:line="240" w:lineRule="auto"/>
        <w:jc w:val="both"/>
        <w:rPr>
          <w:sz w:val="24"/>
          <w:szCs w:val="24"/>
        </w:rPr>
      </w:pPr>
      <w:r>
        <w:rPr>
          <w:sz w:val="24"/>
          <w:szCs w:val="24"/>
        </w:rPr>
        <w:t>     2. La Oficina de Recursos Humanos o quien haga sus veces, a través del usuario del aplicativo del Registro, inscribe en el Registro la información descrita en el artículo 5 del presente Reglamento, en un plazo máximo de dos (2) días hábiles.</w:t>
      </w:r>
    </w:p>
    <w:p w14:paraId="1E1677A1" w14:textId="77777777" w:rsidR="00146701" w:rsidRDefault="00CF114B">
      <w:pPr>
        <w:spacing w:before="280" w:after="280" w:line="240" w:lineRule="auto"/>
        <w:jc w:val="both"/>
        <w:rPr>
          <w:sz w:val="24"/>
          <w:szCs w:val="24"/>
        </w:rPr>
      </w:pPr>
      <w:r>
        <w:rPr>
          <w:sz w:val="24"/>
          <w:szCs w:val="24"/>
        </w:rPr>
        <w:t>     6.3. El procedimiento para introducir modificaciones en el registro, conforme al artículo 7 del Decreto Legislativo 1295, es el siguiente:</w:t>
      </w:r>
    </w:p>
    <w:p w14:paraId="5EF82418" w14:textId="77777777" w:rsidR="00146701" w:rsidRDefault="00CF114B">
      <w:pPr>
        <w:spacing w:before="280" w:after="280" w:line="240" w:lineRule="auto"/>
        <w:jc w:val="both"/>
        <w:rPr>
          <w:sz w:val="24"/>
          <w:szCs w:val="24"/>
        </w:rPr>
      </w:pPr>
      <w:r>
        <w:rPr>
          <w:sz w:val="24"/>
          <w:szCs w:val="24"/>
        </w:rPr>
        <w:t>     1. Las solicitudes de rectificaciones de errores materiales se presentan ante la entidad que emitió el acto administrativo sancionador, para el caso de las sanciones administrativas; y ante SERVIR, para el caso de las sanciones penales. El usuario del aplicativo del registro atiende la solicitud en el plazo de diez (10) días hábiles.</w:t>
      </w:r>
    </w:p>
    <w:p w14:paraId="708D86EE" w14:textId="77777777" w:rsidR="00146701" w:rsidRDefault="00CF114B">
      <w:pPr>
        <w:spacing w:before="280" w:after="280" w:line="240" w:lineRule="auto"/>
        <w:jc w:val="both"/>
        <w:rPr>
          <w:sz w:val="24"/>
          <w:szCs w:val="24"/>
        </w:rPr>
      </w:pPr>
      <w:r>
        <w:rPr>
          <w:sz w:val="24"/>
          <w:szCs w:val="24"/>
        </w:rPr>
        <w:t>     2. Las solicitudes para retirar las sanciones del registro se presentan en los casos en que el acto que las impuso sea declarado nulo o dejado sin efecto por la autoridad competente, o cuando el retiro sea ordenado por el juez competente. El usuario del aplicativo del registro atiende la solicitud en el plazo de diez (10) días hábiles.</w:t>
      </w:r>
    </w:p>
    <w:p w14:paraId="007E4CFB" w14:textId="77777777" w:rsidR="00146701" w:rsidRDefault="00CF114B">
      <w:pPr>
        <w:spacing w:before="280" w:after="280" w:line="240" w:lineRule="auto"/>
        <w:jc w:val="both"/>
        <w:rPr>
          <w:sz w:val="24"/>
          <w:szCs w:val="24"/>
        </w:rPr>
      </w:pPr>
      <w:r>
        <w:rPr>
          <w:sz w:val="24"/>
          <w:szCs w:val="24"/>
        </w:rPr>
        <w:t xml:space="preserve">  3. Las solicitudes de modificación de las sanciones se tramitan ante la entidad que emitió el acto administrativo sancionador, o ante el Poder Judicial, según corresponda, conforme a los procedimientos establecidos en las normas correspondientes. Si la sanción fuera modificada por mandato judicial o por la autoridad administrativa competente, el acto o resolución que la modifique es inscrito conforme al procedimiento previsto en el numeral 6.2 del presente artículo.</w:t>
      </w:r>
    </w:p>
    <w:p w14:paraId="085BD7AF" w14:textId="77777777" w:rsidR="00146701" w:rsidRDefault="00CF114B">
      <w:pPr>
        <w:spacing w:before="280" w:after="280" w:line="240" w:lineRule="auto"/>
        <w:jc w:val="both"/>
        <w:rPr>
          <w:sz w:val="24"/>
          <w:szCs w:val="24"/>
        </w:rPr>
      </w:pPr>
      <w:r>
        <w:rPr>
          <w:sz w:val="24"/>
          <w:szCs w:val="24"/>
        </w:rPr>
        <w:t>     4. El incumplimiento de lo previsto en el numeral 6.3 es considerado falta administrativa disciplinaria, conforme al artículo 3 del Decreto Legislativo Nº 1295.</w:t>
      </w:r>
    </w:p>
    <w:p w14:paraId="466E0547" w14:textId="77777777" w:rsidR="00146701" w:rsidRDefault="00CF114B">
      <w:pPr>
        <w:spacing w:before="280" w:after="280" w:line="240" w:lineRule="auto"/>
        <w:jc w:val="both"/>
        <w:rPr>
          <w:sz w:val="24"/>
          <w:szCs w:val="24"/>
        </w:rPr>
      </w:pPr>
      <w:r>
        <w:rPr>
          <w:b/>
          <w:sz w:val="24"/>
          <w:szCs w:val="24"/>
        </w:rPr>
        <w:lastRenderedPageBreak/>
        <w:t>     Artículo 7.- Notificación del Poder Judicial y procedimiento de inscripción al Registro</w:t>
      </w:r>
    </w:p>
    <w:p w14:paraId="05CD5CAF" w14:textId="77777777" w:rsidR="00146701" w:rsidRDefault="00CF114B">
      <w:pPr>
        <w:spacing w:before="280" w:after="280" w:line="240" w:lineRule="auto"/>
        <w:jc w:val="both"/>
        <w:rPr>
          <w:sz w:val="24"/>
          <w:szCs w:val="24"/>
        </w:rPr>
      </w:pPr>
      <w:r>
        <w:rPr>
          <w:b/>
          <w:sz w:val="24"/>
          <w:szCs w:val="24"/>
        </w:rPr>
        <w:t>     </w:t>
      </w:r>
      <w:r>
        <w:rPr>
          <w:sz w:val="24"/>
          <w:szCs w:val="24"/>
        </w:rPr>
        <w:t xml:space="preserve"> 7.1 A efectos de su inscripción en el Registro, cuando el órgano jurisdiccional emita sentencia consentida o ejecutoriada, en los términos del inciso 2 del artículo 3 del presente Reglamento, debe notificar copia del cargo de notificación del condenado y de la sentencia a SERVIR, dentro de los dos (2) hábiles de haber sido notificado válidamente, más el término de la distancia.</w:t>
      </w:r>
    </w:p>
    <w:p w14:paraId="32696650" w14:textId="77777777" w:rsidR="00146701" w:rsidRDefault="00CF114B">
      <w:pPr>
        <w:spacing w:before="280" w:after="280" w:line="240" w:lineRule="auto"/>
        <w:jc w:val="both"/>
        <w:rPr>
          <w:sz w:val="24"/>
          <w:szCs w:val="24"/>
        </w:rPr>
      </w:pPr>
      <w:r>
        <w:rPr>
          <w:sz w:val="24"/>
          <w:szCs w:val="24"/>
        </w:rPr>
        <w:t>     7.2 El Poder Judicial comunica a SERVIR quién es el encargado en cada distrito judicial de remitir la información descrita en el párrafo anterior.</w:t>
      </w:r>
    </w:p>
    <w:p w14:paraId="1086E282" w14:textId="77777777" w:rsidR="00146701" w:rsidRDefault="00CF114B">
      <w:pPr>
        <w:spacing w:before="280" w:after="280" w:line="240" w:lineRule="auto"/>
        <w:jc w:val="both"/>
        <w:rPr>
          <w:sz w:val="24"/>
          <w:szCs w:val="24"/>
        </w:rPr>
      </w:pPr>
      <w:r>
        <w:rPr>
          <w:sz w:val="24"/>
          <w:szCs w:val="24"/>
        </w:rPr>
        <w:t>     7.3 La inscripción en el Registro constituye acto de administración interna, que es regulado mediante Directiva de la Autoridad Nacional del Servicio Civil, el cual se realiza en un plazo máximo de cuatro (4) días hábiles de recibida la notificación del Poder Judicial.</w:t>
      </w:r>
    </w:p>
    <w:p w14:paraId="21AC47BB" w14:textId="77777777" w:rsidR="00146701" w:rsidRDefault="00CF114B">
      <w:pPr>
        <w:spacing w:before="280" w:after="280" w:line="240" w:lineRule="auto"/>
        <w:jc w:val="both"/>
        <w:rPr>
          <w:sz w:val="24"/>
          <w:szCs w:val="24"/>
        </w:rPr>
      </w:pPr>
      <w:r>
        <w:rPr>
          <w:b/>
          <w:sz w:val="24"/>
          <w:szCs w:val="24"/>
        </w:rPr>
        <w:t>     Artículo 8.- Publicidad, legitimación y permanencia del Registro</w:t>
      </w:r>
    </w:p>
    <w:p w14:paraId="694894BE" w14:textId="77777777" w:rsidR="00146701" w:rsidRDefault="00CF114B">
      <w:pPr>
        <w:spacing w:before="280" w:after="280" w:line="240" w:lineRule="auto"/>
        <w:jc w:val="both"/>
        <w:rPr>
          <w:sz w:val="24"/>
          <w:szCs w:val="24"/>
        </w:rPr>
      </w:pPr>
      <w:r>
        <w:rPr>
          <w:b/>
          <w:sz w:val="24"/>
          <w:szCs w:val="24"/>
        </w:rPr>
        <w:t>     </w:t>
      </w:r>
      <w:r>
        <w:rPr>
          <w:sz w:val="24"/>
          <w:szCs w:val="24"/>
        </w:rPr>
        <w:t xml:space="preserve"> 8.1 El Registro es público. Se garantiza el acceso a su información a toda persona mediante el módulo de consulta ciudadana.</w:t>
      </w:r>
    </w:p>
    <w:p w14:paraId="207F25A0" w14:textId="77777777" w:rsidR="00146701" w:rsidRDefault="00CF114B">
      <w:pPr>
        <w:spacing w:before="280" w:after="280" w:line="240" w:lineRule="auto"/>
        <w:jc w:val="both"/>
        <w:rPr>
          <w:sz w:val="24"/>
          <w:szCs w:val="24"/>
        </w:rPr>
      </w:pPr>
      <w:r>
        <w:rPr>
          <w:sz w:val="24"/>
          <w:szCs w:val="24"/>
        </w:rPr>
        <w:t>     8.2 Las sanciones que no se encuentren vigentes continúan registradas permanentemente, siendo visualizadas únicamente por la Autoridad Nacional del Servicio Civil, salvo las excepciones establecidas por norma expresa.</w:t>
      </w:r>
    </w:p>
    <w:p w14:paraId="48D3347B" w14:textId="77777777" w:rsidR="00146701" w:rsidRDefault="00CF114B">
      <w:pPr>
        <w:spacing w:before="280" w:after="280" w:line="240" w:lineRule="auto"/>
        <w:jc w:val="both"/>
        <w:rPr>
          <w:sz w:val="24"/>
          <w:szCs w:val="24"/>
        </w:rPr>
      </w:pPr>
      <w:r>
        <w:rPr>
          <w:sz w:val="24"/>
          <w:szCs w:val="24"/>
        </w:rPr>
        <w:t>     8.3. Solo por mandato judicial puede solicitarse la información sobre las sanciones que no se encuentren vigentes.</w:t>
      </w:r>
    </w:p>
    <w:p w14:paraId="699125DA" w14:textId="77777777" w:rsidR="00146701" w:rsidRDefault="00CF114B">
      <w:pPr>
        <w:spacing w:before="280" w:after="280" w:line="240" w:lineRule="auto"/>
        <w:jc w:val="both"/>
        <w:rPr>
          <w:sz w:val="24"/>
          <w:szCs w:val="24"/>
        </w:rPr>
      </w:pPr>
      <w:r>
        <w:rPr>
          <w:b/>
          <w:sz w:val="24"/>
          <w:szCs w:val="24"/>
        </w:rPr>
        <w:t>DISPOSICIÓN COMPLEMENTARIA FINAL</w:t>
      </w:r>
    </w:p>
    <w:p w14:paraId="00660DDE" w14:textId="77777777" w:rsidR="00146701" w:rsidRDefault="00CF114B">
      <w:pPr>
        <w:spacing w:before="280" w:after="280" w:line="240" w:lineRule="auto"/>
        <w:jc w:val="both"/>
        <w:rPr>
          <w:sz w:val="24"/>
          <w:szCs w:val="24"/>
        </w:rPr>
      </w:pPr>
      <w:r>
        <w:rPr>
          <w:b/>
          <w:sz w:val="24"/>
          <w:szCs w:val="24"/>
        </w:rPr>
        <w:t xml:space="preserve">      </w:t>
      </w:r>
      <w:bookmarkStart w:id="53" w:name="bookmark=kix.6vj9xmv3t1f3" w:colFirst="0" w:colLast="0"/>
      <w:bookmarkEnd w:id="53"/>
      <w:r>
        <w:rPr>
          <w:b/>
          <w:sz w:val="24"/>
          <w:szCs w:val="24"/>
        </w:rPr>
        <w:t>PRIMERA.- Aplicación del impedimento</w:t>
      </w:r>
      <w:r>
        <w:rPr>
          <w:sz w:val="24"/>
          <w:szCs w:val="24"/>
        </w:rPr>
        <w:t xml:space="preserve"> </w:t>
      </w:r>
    </w:p>
    <w:p w14:paraId="662E9FD0" w14:textId="77777777" w:rsidR="00146701" w:rsidRDefault="00CF114B">
      <w:pPr>
        <w:spacing w:before="280" w:after="280" w:line="240" w:lineRule="auto"/>
        <w:jc w:val="both"/>
        <w:rPr>
          <w:sz w:val="24"/>
          <w:szCs w:val="24"/>
        </w:rPr>
      </w:pPr>
      <w:r>
        <w:rPr>
          <w:b/>
          <w:sz w:val="24"/>
          <w:szCs w:val="24"/>
        </w:rPr>
        <w:t>     </w:t>
      </w:r>
      <w:r>
        <w:rPr>
          <w:sz w:val="24"/>
          <w:szCs w:val="24"/>
        </w:rPr>
        <w:t xml:space="preserve"> Las sentencias condenatorias, consentidas o ejecutoriadas, por los delitos establecidos en el artículo 4 del Decreto Legislativo Nº 1243 que coincidan con los delitos previstos en los artículos 382, 383, 384, 387, 388, 389, 393, 393-A, 394, 395, 396, 397, 397-A, 398, 399, 400 y 401 del Código Penal, producen el impedimento para contratar con el Estado, así como la resolución inmediata del vínculo contractual, conforme a lo previsto en el párrafo 2.2 del artículo 2 del Decreto Legislativo.</w:t>
      </w:r>
    </w:p>
    <w:p w14:paraId="25B5E82D" w14:textId="77777777" w:rsidR="00146701" w:rsidRDefault="00CF114B">
      <w:pPr>
        <w:spacing w:before="280" w:after="280" w:line="240" w:lineRule="auto"/>
        <w:jc w:val="both"/>
        <w:rPr>
          <w:sz w:val="24"/>
          <w:szCs w:val="24"/>
        </w:rPr>
      </w:pPr>
      <w:r>
        <w:rPr>
          <w:sz w:val="24"/>
          <w:szCs w:val="24"/>
        </w:rPr>
        <w:t>     En los demás delitos previstos en el artículo 4 del Decreto Legislativo Nº 1243 se aplica la sanción de inhabilitación conforme a lo decidido en la sentencia.</w:t>
      </w:r>
    </w:p>
    <w:p w14:paraId="4E98C0A4" w14:textId="77777777" w:rsidR="00146701" w:rsidRDefault="00CF114B">
      <w:pPr>
        <w:spacing w:before="280" w:after="280" w:line="240" w:lineRule="auto"/>
        <w:jc w:val="both"/>
        <w:rPr>
          <w:sz w:val="24"/>
          <w:szCs w:val="24"/>
        </w:rPr>
      </w:pPr>
      <w:r>
        <w:rPr>
          <w:sz w:val="24"/>
          <w:szCs w:val="24"/>
        </w:rPr>
        <w:t xml:space="preserve">      </w:t>
      </w:r>
      <w:r>
        <w:rPr>
          <w:b/>
          <w:sz w:val="24"/>
          <w:szCs w:val="24"/>
        </w:rPr>
        <w:t>SEGUNDA.- Normas Complementarias</w:t>
      </w:r>
      <w:r>
        <w:rPr>
          <w:sz w:val="24"/>
          <w:szCs w:val="24"/>
        </w:rPr>
        <w:t xml:space="preserve"> </w:t>
      </w:r>
    </w:p>
    <w:p w14:paraId="5523398E" w14:textId="77777777" w:rsidR="00146701" w:rsidRDefault="00CF114B">
      <w:pPr>
        <w:spacing w:before="280" w:after="280" w:line="240" w:lineRule="auto"/>
        <w:jc w:val="both"/>
        <w:rPr>
          <w:sz w:val="24"/>
          <w:szCs w:val="24"/>
        </w:rPr>
      </w:pPr>
      <w:r>
        <w:rPr>
          <w:b/>
          <w:sz w:val="24"/>
          <w:szCs w:val="24"/>
        </w:rPr>
        <w:t>     </w:t>
      </w:r>
      <w:r>
        <w:rPr>
          <w:sz w:val="24"/>
          <w:szCs w:val="24"/>
        </w:rPr>
        <w:t xml:space="preserve"> La Autoridad Nacional del Servicio Civil - SERVIR puede emitir las normas complementarias necesarias para la mejor aplicación del presente reglamento.</w:t>
      </w:r>
    </w:p>
    <w:p w14:paraId="4363DE98" w14:textId="77777777" w:rsidR="00146701" w:rsidRDefault="00CF114B">
      <w:pPr>
        <w:spacing w:before="280" w:after="280" w:line="240" w:lineRule="auto"/>
        <w:jc w:val="both"/>
        <w:rPr>
          <w:sz w:val="24"/>
          <w:szCs w:val="24"/>
        </w:rPr>
      </w:pPr>
      <w:r>
        <w:rPr>
          <w:sz w:val="24"/>
          <w:szCs w:val="24"/>
        </w:rPr>
        <w:t>     </w:t>
      </w:r>
      <w:r>
        <w:rPr>
          <w:b/>
          <w:sz w:val="24"/>
          <w:szCs w:val="24"/>
        </w:rPr>
        <w:t>TERCERA.- Financiamiento</w:t>
      </w:r>
      <w:r>
        <w:rPr>
          <w:sz w:val="24"/>
          <w:szCs w:val="24"/>
        </w:rPr>
        <w:t xml:space="preserve"> </w:t>
      </w:r>
    </w:p>
    <w:p w14:paraId="695F372C" w14:textId="77777777" w:rsidR="00146701" w:rsidRDefault="00CF114B">
      <w:pPr>
        <w:spacing w:before="280" w:after="280" w:line="240" w:lineRule="auto"/>
        <w:jc w:val="both"/>
        <w:rPr>
          <w:sz w:val="24"/>
          <w:szCs w:val="24"/>
        </w:rPr>
      </w:pPr>
      <w:r>
        <w:rPr>
          <w:b/>
          <w:sz w:val="24"/>
          <w:szCs w:val="24"/>
        </w:rPr>
        <w:t>     </w:t>
      </w:r>
      <w:r>
        <w:rPr>
          <w:sz w:val="24"/>
          <w:szCs w:val="24"/>
        </w:rPr>
        <w:t xml:space="preserve"> La implementación de las acciones previstas en el presente Decreto Supremo, se financia con cargo al presupuesto institucional de las entidades involucradas, sin demandar recursos adicionales al Tesoro Público.</w:t>
      </w:r>
    </w:p>
    <w:p w14:paraId="04D4778B" w14:textId="77777777" w:rsidR="00146701" w:rsidRDefault="00CF114B">
      <w:pPr>
        <w:spacing w:before="280" w:after="280" w:line="240" w:lineRule="auto"/>
        <w:jc w:val="both"/>
        <w:rPr>
          <w:sz w:val="24"/>
          <w:szCs w:val="24"/>
        </w:rPr>
      </w:pPr>
      <w:r>
        <w:rPr>
          <w:b/>
          <w:sz w:val="24"/>
          <w:szCs w:val="24"/>
        </w:rPr>
        <w:lastRenderedPageBreak/>
        <w:t>DISPOSICIÓN COMPLEMENTARIA TRANSITORIA</w:t>
      </w:r>
    </w:p>
    <w:p w14:paraId="65FAB9D4" w14:textId="77777777" w:rsidR="00146701" w:rsidRDefault="00CF114B">
      <w:pPr>
        <w:spacing w:before="280" w:after="280" w:line="240" w:lineRule="auto"/>
        <w:jc w:val="both"/>
        <w:rPr>
          <w:sz w:val="24"/>
          <w:szCs w:val="24"/>
        </w:rPr>
      </w:pPr>
      <w:r>
        <w:rPr>
          <w:b/>
          <w:sz w:val="24"/>
          <w:szCs w:val="24"/>
        </w:rPr>
        <w:t xml:space="preserve">      </w:t>
      </w:r>
      <w:bookmarkStart w:id="54" w:name="bookmark=kix.d7bhnkft0gdw" w:colFirst="0" w:colLast="0"/>
      <w:bookmarkEnd w:id="54"/>
      <w:r>
        <w:rPr>
          <w:b/>
          <w:sz w:val="24"/>
          <w:szCs w:val="24"/>
        </w:rPr>
        <w:t>PRIMERA.- Remisión de las sanciones penales impuestas</w:t>
      </w:r>
      <w:r>
        <w:rPr>
          <w:sz w:val="24"/>
          <w:szCs w:val="24"/>
        </w:rPr>
        <w:t xml:space="preserve"> </w:t>
      </w:r>
    </w:p>
    <w:p w14:paraId="5EB7EBE8" w14:textId="77777777" w:rsidR="00146701" w:rsidRDefault="00CF114B">
      <w:pPr>
        <w:spacing w:before="280" w:after="280" w:line="240" w:lineRule="auto"/>
        <w:jc w:val="both"/>
        <w:rPr>
          <w:sz w:val="24"/>
          <w:szCs w:val="24"/>
        </w:rPr>
      </w:pPr>
      <w:r>
        <w:rPr>
          <w:b/>
          <w:sz w:val="24"/>
          <w:szCs w:val="24"/>
        </w:rPr>
        <w:t>     </w:t>
      </w:r>
      <w:r>
        <w:rPr>
          <w:sz w:val="24"/>
          <w:szCs w:val="24"/>
        </w:rPr>
        <w:t xml:space="preserve"> A efectos de cumplir con el impedimento para contratar con el Estado, así como la resolución inmediata del vínculo contractual, previstos en el párrafo 2.2 del artículo 2 del Decreto Legislativo, la Autoridad Nacional del Servicio Civil solicita al Poder Judicial información de las sentencias condenatorias consentidas o ejecutoriadas que inhabilitan para el ejercicio de la función pública, por los delitos previstos en los artículos 382, 383, 384, 387, 388, 389, 393, 393-A, 394, 395, 396, 397, 397-A, 398, 399, 400 y 401 del Código Penal, que han sido impuestas hasta la entrada en vigencia del presente Reglamento.</w:t>
      </w:r>
    </w:p>
    <w:p w14:paraId="50E200B7" w14:textId="77777777" w:rsidR="00146701" w:rsidRDefault="00CF114B">
      <w:pPr>
        <w:spacing w:before="280" w:after="280" w:line="240" w:lineRule="auto"/>
        <w:jc w:val="both"/>
        <w:rPr>
          <w:sz w:val="24"/>
          <w:szCs w:val="24"/>
        </w:rPr>
      </w:pPr>
      <w:r>
        <w:rPr>
          <w:sz w:val="24"/>
          <w:szCs w:val="24"/>
        </w:rPr>
        <w:t>     </w:t>
      </w:r>
      <w:r>
        <w:rPr>
          <w:b/>
          <w:sz w:val="24"/>
          <w:szCs w:val="24"/>
        </w:rPr>
        <w:t>SEGUNDA.- Integración de otros Registros</w:t>
      </w:r>
      <w:r>
        <w:rPr>
          <w:sz w:val="24"/>
          <w:szCs w:val="24"/>
        </w:rPr>
        <w:t xml:space="preserve"> </w:t>
      </w:r>
    </w:p>
    <w:p w14:paraId="094259BB" w14:textId="77777777" w:rsidR="00146701" w:rsidRDefault="00CF114B">
      <w:pPr>
        <w:spacing w:before="280" w:after="280" w:line="240" w:lineRule="auto"/>
        <w:jc w:val="both"/>
        <w:rPr>
          <w:sz w:val="24"/>
          <w:szCs w:val="24"/>
        </w:rPr>
      </w:pPr>
      <w:r>
        <w:rPr>
          <w:b/>
          <w:sz w:val="24"/>
          <w:szCs w:val="24"/>
        </w:rPr>
        <w:t>     </w:t>
      </w:r>
      <w:r>
        <w:rPr>
          <w:sz w:val="24"/>
          <w:szCs w:val="24"/>
        </w:rPr>
        <w:t xml:space="preserve"> La integración de los registros mencionados en la Tercera Disposición Complementaria Final del Decreto Legislativo Nº 1295, el registro al que hace referencia en la Primera Disposición Complementaria Final de la Ley Nº 29988 u otro establecido por ley, se realiza de modo progresivo y conforme al procedimiento determinado por la Autoridad Nacional del Servicio Civil.</w:t>
      </w:r>
    </w:p>
    <w:p w14:paraId="517907F7" w14:textId="77777777" w:rsidR="00146701" w:rsidRDefault="00CF114B">
      <w:pPr>
        <w:spacing w:before="280" w:after="280" w:line="240" w:lineRule="auto"/>
        <w:jc w:val="both"/>
        <w:rPr>
          <w:sz w:val="24"/>
          <w:szCs w:val="24"/>
        </w:rPr>
      </w:pPr>
      <w:r>
        <w:rPr>
          <w:b/>
          <w:sz w:val="24"/>
          <w:szCs w:val="24"/>
        </w:rPr>
        <w:t>DISPOSICIÓN COMPLEMENTARIA DEROGATORIA</w:t>
      </w:r>
    </w:p>
    <w:p w14:paraId="2B336EF1" w14:textId="77777777" w:rsidR="00146701" w:rsidRDefault="00CF114B">
      <w:pPr>
        <w:spacing w:before="280" w:after="280" w:line="240" w:lineRule="auto"/>
        <w:jc w:val="both"/>
        <w:rPr>
          <w:sz w:val="24"/>
          <w:szCs w:val="24"/>
        </w:rPr>
      </w:pPr>
      <w:r>
        <w:rPr>
          <w:b/>
          <w:sz w:val="24"/>
          <w:szCs w:val="24"/>
        </w:rPr>
        <w:t>     ÚNICA. - Derogación de disposiciones del Reglamento General de la Ley Nº 30057, Ley del Servicio Civil</w:t>
      </w:r>
      <w:r>
        <w:rPr>
          <w:sz w:val="24"/>
          <w:szCs w:val="24"/>
        </w:rPr>
        <w:t xml:space="preserve"> </w:t>
      </w:r>
    </w:p>
    <w:p w14:paraId="6F33CFB7" w14:textId="77777777" w:rsidR="00146701" w:rsidRDefault="00CF114B">
      <w:pPr>
        <w:spacing w:before="280" w:after="280" w:line="240" w:lineRule="auto"/>
        <w:jc w:val="both"/>
        <w:rPr>
          <w:sz w:val="24"/>
          <w:szCs w:val="24"/>
        </w:rPr>
      </w:pPr>
      <w:r>
        <w:rPr>
          <w:b/>
          <w:sz w:val="24"/>
          <w:szCs w:val="24"/>
        </w:rPr>
        <w:t>     </w:t>
      </w:r>
      <w:r>
        <w:rPr>
          <w:sz w:val="24"/>
          <w:szCs w:val="24"/>
        </w:rPr>
        <w:t xml:space="preserve"> Deróguese las siguientes disposiciones del Reglamento General de la Ley Nº 30057, Ley del Servicio Civil, aprobado por Decreto Supremo Nº 040-2014-PCM:</w:t>
      </w:r>
    </w:p>
    <w:p w14:paraId="31B49A37" w14:textId="77777777" w:rsidR="00146701" w:rsidRDefault="00CF114B">
      <w:pPr>
        <w:spacing w:before="280" w:after="280" w:line="240" w:lineRule="auto"/>
        <w:jc w:val="both"/>
        <w:rPr>
          <w:sz w:val="24"/>
          <w:szCs w:val="24"/>
        </w:rPr>
      </w:pPr>
      <w:r>
        <w:rPr>
          <w:sz w:val="24"/>
          <w:szCs w:val="24"/>
        </w:rPr>
        <w:t xml:space="preserve">      </w:t>
      </w:r>
      <w:bookmarkStart w:id="55" w:name="bookmark=kix.4jcfc0sf8bs7" w:colFirst="0" w:colLast="0"/>
      <w:bookmarkEnd w:id="55"/>
      <w:r>
        <w:rPr>
          <w:sz w:val="24"/>
          <w:szCs w:val="24"/>
        </w:rPr>
        <w:t xml:space="preserve">a) El </w:t>
      </w:r>
      <w:hyperlink r:id="rId81">
        <w:r>
          <w:rPr>
            <w:b/>
            <w:sz w:val="24"/>
            <w:szCs w:val="24"/>
            <w:highlight w:val="white"/>
          </w:rPr>
          <w:t>párrafo segundo</w:t>
        </w:r>
      </w:hyperlink>
      <w:r>
        <w:rPr>
          <w:sz w:val="24"/>
          <w:szCs w:val="24"/>
        </w:rPr>
        <w:t xml:space="preserve"> del artículo 105 sobre Inhabilitación automática</w:t>
      </w:r>
    </w:p>
    <w:p w14:paraId="788CF7D5" w14:textId="77777777" w:rsidR="00146701" w:rsidRDefault="00CF114B">
      <w:pPr>
        <w:spacing w:before="280" w:after="240" w:line="240" w:lineRule="auto"/>
        <w:jc w:val="both"/>
        <w:rPr>
          <w:sz w:val="24"/>
          <w:szCs w:val="24"/>
        </w:rPr>
      </w:pPr>
      <w:r>
        <w:rPr>
          <w:sz w:val="24"/>
          <w:szCs w:val="24"/>
        </w:rPr>
        <w:t xml:space="preserve">      </w:t>
      </w:r>
      <w:bookmarkStart w:id="56" w:name="bookmark=kix.csxk4e9m6upb" w:colFirst="0" w:colLast="0"/>
      <w:bookmarkEnd w:id="56"/>
      <w:r>
        <w:rPr>
          <w:sz w:val="24"/>
          <w:szCs w:val="24"/>
        </w:rPr>
        <w:t xml:space="preserve">b) El </w:t>
      </w:r>
      <w:hyperlink r:id="rId82">
        <w:r>
          <w:rPr>
            <w:b/>
            <w:sz w:val="24"/>
            <w:szCs w:val="24"/>
            <w:highlight w:val="white"/>
          </w:rPr>
          <w:t>Capítulo V</w:t>
        </w:r>
      </w:hyperlink>
      <w:r>
        <w:rPr>
          <w:sz w:val="24"/>
          <w:szCs w:val="24"/>
        </w:rPr>
        <w:t xml:space="preserve"> sobre Registro Nacional de Sanciones de Destitución y Despido, del Título VI del Régimen Disciplinario y Procedimiento Sancionador, del Libro I sobre Normas Comunes a todos los Regímenes y Entidades.</w:t>
      </w:r>
    </w:p>
    <w:p w14:paraId="530CAE00" w14:textId="77777777" w:rsidR="00146701" w:rsidRDefault="00146701">
      <w:pPr>
        <w:spacing w:before="280" w:after="280" w:line="240" w:lineRule="auto"/>
        <w:jc w:val="center"/>
        <w:rPr>
          <w:b/>
          <w:sz w:val="36"/>
          <w:szCs w:val="36"/>
        </w:rPr>
      </w:pPr>
    </w:p>
    <w:p w14:paraId="287C0726" w14:textId="77777777" w:rsidR="00146701" w:rsidRDefault="00146701">
      <w:pPr>
        <w:spacing w:before="280" w:after="280" w:line="240" w:lineRule="auto"/>
        <w:jc w:val="center"/>
        <w:rPr>
          <w:b/>
          <w:sz w:val="36"/>
          <w:szCs w:val="36"/>
        </w:rPr>
      </w:pPr>
    </w:p>
    <w:p w14:paraId="392B0BC8" w14:textId="77777777" w:rsidR="00146701" w:rsidRDefault="00146701">
      <w:pPr>
        <w:spacing w:before="280" w:after="280" w:line="240" w:lineRule="auto"/>
        <w:rPr>
          <w:b/>
          <w:sz w:val="24"/>
          <w:szCs w:val="24"/>
        </w:rPr>
      </w:pPr>
    </w:p>
    <w:p w14:paraId="436FBC5E" w14:textId="77777777" w:rsidR="00146701" w:rsidRDefault="00146701">
      <w:pPr>
        <w:spacing w:before="280" w:after="280" w:line="240" w:lineRule="auto"/>
        <w:jc w:val="both"/>
        <w:rPr>
          <w:sz w:val="24"/>
          <w:szCs w:val="24"/>
        </w:rPr>
      </w:pPr>
    </w:p>
    <w:p w14:paraId="309A2B48" w14:textId="77777777" w:rsidR="00146701" w:rsidRDefault="00146701">
      <w:pPr>
        <w:spacing w:before="280" w:after="280" w:line="240" w:lineRule="auto"/>
        <w:jc w:val="both"/>
        <w:rPr>
          <w:sz w:val="24"/>
          <w:szCs w:val="24"/>
        </w:rPr>
      </w:pPr>
    </w:p>
    <w:p w14:paraId="257B276C" w14:textId="77777777" w:rsidR="00146701" w:rsidRDefault="00146701">
      <w:pPr>
        <w:spacing w:before="280" w:after="280" w:line="240" w:lineRule="auto"/>
        <w:jc w:val="both"/>
        <w:rPr>
          <w:sz w:val="24"/>
          <w:szCs w:val="24"/>
        </w:rPr>
      </w:pPr>
    </w:p>
    <w:p w14:paraId="00A431E8" w14:textId="77777777" w:rsidR="00146701" w:rsidRDefault="00146701">
      <w:pPr>
        <w:spacing w:before="280" w:after="280" w:line="240" w:lineRule="auto"/>
        <w:jc w:val="both"/>
        <w:rPr>
          <w:sz w:val="24"/>
          <w:szCs w:val="24"/>
        </w:rPr>
      </w:pPr>
    </w:p>
    <w:p w14:paraId="361B3253" w14:textId="77777777" w:rsidR="00146701" w:rsidRDefault="00146701">
      <w:pPr>
        <w:spacing w:before="280" w:after="280" w:line="240" w:lineRule="auto"/>
        <w:jc w:val="both"/>
        <w:rPr>
          <w:sz w:val="24"/>
          <w:szCs w:val="24"/>
        </w:rPr>
      </w:pPr>
    </w:p>
    <w:p w14:paraId="4C6677F7" w14:textId="77777777" w:rsidR="00146701" w:rsidRDefault="00146701">
      <w:pPr>
        <w:spacing w:before="280" w:after="280" w:line="240" w:lineRule="auto"/>
        <w:jc w:val="both"/>
        <w:rPr>
          <w:sz w:val="24"/>
          <w:szCs w:val="24"/>
        </w:rPr>
      </w:pPr>
    </w:p>
    <w:p w14:paraId="12150D8F" w14:textId="77777777" w:rsidR="00146701" w:rsidRDefault="00146701">
      <w:pPr>
        <w:spacing w:before="280" w:after="280" w:line="240" w:lineRule="auto"/>
        <w:jc w:val="both"/>
        <w:rPr>
          <w:sz w:val="24"/>
          <w:szCs w:val="24"/>
        </w:rPr>
      </w:pPr>
    </w:p>
    <w:p w14:paraId="4CB5DDB9" w14:textId="77777777" w:rsidR="00146701" w:rsidRDefault="00146701">
      <w:pPr>
        <w:spacing w:before="280" w:after="280" w:line="240" w:lineRule="auto"/>
        <w:jc w:val="both"/>
        <w:rPr>
          <w:sz w:val="24"/>
          <w:szCs w:val="24"/>
        </w:rPr>
      </w:pPr>
    </w:p>
    <w:p w14:paraId="7807D393" w14:textId="77777777" w:rsidR="00146701" w:rsidRDefault="00CF114B">
      <w:pPr>
        <w:spacing w:before="280" w:after="280" w:line="240" w:lineRule="auto"/>
        <w:jc w:val="center"/>
        <w:rPr>
          <w:b/>
          <w:sz w:val="36"/>
          <w:szCs w:val="36"/>
        </w:rPr>
      </w:pPr>
      <w:r>
        <w:rPr>
          <w:b/>
          <w:sz w:val="36"/>
          <w:szCs w:val="36"/>
        </w:rPr>
        <w:t>Decreto Supremo que aprueba el Texto Único Ordenado de la Ley Nº 27444 - Ley del Procedimiento Administrativo General</w:t>
      </w:r>
    </w:p>
    <w:p w14:paraId="5F4CB8A5" w14:textId="77777777" w:rsidR="00146701" w:rsidRDefault="00CF114B">
      <w:pPr>
        <w:spacing w:before="280" w:after="280" w:line="240" w:lineRule="auto"/>
        <w:jc w:val="center"/>
        <w:rPr>
          <w:b/>
          <w:sz w:val="36"/>
          <w:szCs w:val="36"/>
        </w:rPr>
      </w:pPr>
      <w:r>
        <w:rPr>
          <w:b/>
          <w:sz w:val="36"/>
          <w:szCs w:val="36"/>
        </w:rPr>
        <w:t>DECRETO SUPREMO Nº 004-2019-JUS</w:t>
      </w:r>
      <w:r>
        <w:rPr>
          <w:b/>
          <w:sz w:val="36"/>
          <w:szCs w:val="36"/>
          <w:vertAlign w:val="superscript"/>
        </w:rPr>
        <w:footnoteReference w:id="54"/>
      </w:r>
    </w:p>
    <w:p w14:paraId="4B7560CB" w14:textId="274E9C90" w:rsidR="00146701" w:rsidRDefault="00146701">
      <w:pPr>
        <w:spacing w:before="280" w:after="280" w:line="240" w:lineRule="auto"/>
        <w:rPr>
          <w:b/>
          <w:sz w:val="24"/>
          <w:szCs w:val="24"/>
        </w:rPr>
      </w:pPr>
    </w:p>
    <w:p w14:paraId="710F21B0" w14:textId="77777777" w:rsidR="00146701" w:rsidRDefault="00CF114B">
      <w:pPr>
        <w:spacing w:before="280" w:after="280" w:line="240" w:lineRule="auto"/>
        <w:rPr>
          <w:sz w:val="24"/>
          <w:szCs w:val="24"/>
        </w:rPr>
      </w:pPr>
      <w:r>
        <w:rPr>
          <w:b/>
          <w:sz w:val="24"/>
          <w:szCs w:val="24"/>
        </w:rPr>
        <w:t>Artículo 262.- Restricciones a ex autoridades de las entidades</w:t>
      </w:r>
    </w:p>
    <w:p w14:paraId="6C8C43E3" w14:textId="77777777" w:rsidR="00146701" w:rsidRDefault="00CF114B">
      <w:pPr>
        <w:spacing w:before="280" w:after="280" w:line="240" w:lineRule="auto"/>
        <w:jc w:val="both"/>
        <w:rPr>
          <w:sz w:val="24"/>
          <w:szCs w:val="24"/>
        </w:rPr>
      </w:pPr>
      <w:r>
        <w:rPr>
          <w:b/>
          <w:sz w:val="24"/>
          <w:szCs w:val="24"/>
        </w:rPr>
        <w:t>     </w:t>
      </w:r>
      <w:r>
        <w:rPr>
          <w:sz w:val="24"/>
          <w:szCs w:val="24"/>
        </w:rPr>
        <w:t xml:space="preserve"> 262.1 Ninguna ex autoridad de las entidades podrá realizar durante el año siguiente a su cese alguna de las siguientes acciones con respecto a la entidad a la cual perteneció:</w:t>
      </w:r>
    </w:p>
    <w:p w14:paraId="5C154B7B" w14:textId="77777777" w:rsidR="00146701" w:rsidRDefault="00CF114B">
      <w:pPr>
        <w:spacing w:before="280" w:after="280" w:line="240" w:lineRule="auto"/>
        <w:jc w:val="both"/>
        <w:rPr>
          <w:sz w:val="24"/>
          <w:szCs w:val="24"/>
        </w:rPr>
      </w:pPr>
      <w:r>
        <w:rPr>
          <w:sz w:val="24"/>
          <w:szCs w:val="24"/>
        </w:rPr>
        <w:t>     262.1.1 Representar o asistir a un administrado en algún procedimiento respecto del cual tuvo algún grado de participación durante su actividad en la entidad.</w:t>
      </w:r>
    </w:p>
    <w:p w14:paraId="37FD9CCE" w14:textId="77777777" w:rsidR="00146701" w:rsidRDefault="00CF114B">
      <w:pPr>
        <w:spacing w:before="280" w:after="280" w:line="240" w:lineRule="auto"/>
        <w:jc w:val="both"/>
        <w:rPr>
          <w:sz w:val="24"/>
          <w:szCs w:val="24"/>
        </w:rPr>
      </w:pPr>
      <w:r>
        <w:rPr>
          <w:sz w:val="24"/>
          <w:szCs w:val="24"/>
        </w:rPr>
        <w:t>     262.1.2 Asesorar a cualquier administrado en algún asunto que estaba pendiente de decisión durante su relación con la entidad.</w:t>
      </w:r>
    </w:p>
    <w:p w14:paraId="17754CA0" w14:textId="77777777" w:rsidR="00146701" w:rsidRDefault="00CF114B">
      <w:pPr>
        <w:spacing w:before="280" w:after="280" w:line="240" w:lineRule="auto"/>
        <w:jc w:val="both"/>
        <w:rPr>
          <w:sz w:val="24"/>
          <w:szCs w:val="24"/>
        </w:rPr>
      </w:pPr>
      <w:r>
        <w:rPr>
          <w:sz w:val="24"/>
          <w:szCs w:val="24"/>
        </w:rPr>
        <w:t>     262.1.3 Realizar cualquier contrato, de modo directo o indirecto, con algún administrado apersonado a un procedimiento resuelto con su participación.</w:t>
      </w:r>
    </w:p>
    <w:p w14:paraId="0A095C09" w14:textId="77777777" w:rsidR="00146701" w:rsidRDefault="00CF114B">
      <w:pPr>
        <w:spacing w:before="280" w:after="280" w:line="240" w:lineRule="auto"/>
        <w:jc w:val="both"/>
        <w:rPr>
          <w:sz w:val="24"/>
          <w:szCs w:val="24"/>
        </w:rPr>
      </w:pPr>
      <w:r>
        <w:rPr>
          <w:sz w:val="24"/>
          <w:szCs w:val="24"/>
        </w:rPr>
        <w:t>     262.2 La transgresión a estas restricciones será objeto de procedimiento investigatorio y, de comprobarse, el responsable será sancionado con la prohibición de ingresar a cualquier entidad por cinco años, e inscrita en el Registro respectivo.</w:t>
      </w:r>
    </w:p>
    <w:p w14:paraId="241C8ACE" w14:textId="77777777" w:rsidR="00146701" w:rsidRDefault="00CF114B">
      <w:pPr>
        <w:spacing w:before="280" w:after="280" w:line="240" w:lineRule="auto"/>
        <w:rPr>
          <w:sz w:val="24"/>
          <w:szCs w:val="24"/>
        </w:rPr>
      </w:pPr>
      <w:r>
        <w:rPr>
          <w:sz w:val="24"/>
          <w:szCs w:val="24"/>
        </w:rPr>
        <w:t>     (Texto según el artículo 241 de la Ley Nº 27444)</w:t>
      </w:r>
    </w:p>
    <w:p w14:paraId="7605C9E3" w14:textId="77777777" w:rsidR="00146701" w:rsidRDefault="00CF114B">
      <w:pPr>
        <w:spacing w:before="280" w:after="280" w:line="240" w:lineRule="auto"/>
        <w:jc w:val="both"/>
        <w:rPr>
          <w:sz w:val="24"/>
          <w:szCs w:val="24"/>
        </w:rPr>
      </w:pPr>
      <w:r>
        <w:rPr>
          <w:b/>
          <w:sz w:val="24"/>
          <w:szCs w:val="24"/>
        </w:rPr>
        <w:t>     Artículo 263.- Registro Nacional de Sanciones contra Servidores Civiles</w:t>
      </w:r>
      <w:r>
        <w:rPr>
          <w:sz w:val="24"/>
          <w:szCs w:val="24"/>
        </w:rPr>
        <w:t xml:space="preserve"> </w:t>
      </w:r>
    </w:p>
    <w:p w14:paraId="571F0D7D" w14:textId="77777777" w:rsidR="00146701" w:rsidRDefault="00CF114B">
      <w:pPr>
        <w:spacing w:before="280" w:after="280" w:line="240" w:lineRule="auto"/>
        <w:jc w:val="both"/>
        <w:rPr>
          <w:sz w:val="24"/>
          <w:szCs w:val="24"/>
        </w:rPr>
      </w:pPr>
      <w:r>
        <w:rPr>
          <w:b/>
          <w:sz w:val="24"/>
          <w:szCs w:val="24"/>
        </w:rPr>
        <w:t>     </w:t>
      </w:r>
      <w:r>
        <w:rPr>
          <w:sz w:val="24"/>
          <w:szCs w:val="24"/>
        </w:rPr>
        <w:t xml:space="preserve"> El Registro Nacional de Sanciones contra Servidores Civiles consolida toda la información relativa al ejercicio de la potestad administrativa sancionadora disciplinaria y funcional ejercida por las entidades de la Administración Pública, así como aquellas sanciones penales impuestas de conformidad con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w:t>
      </w:r>
      <w:r>
        <w:rPr>
          <w:sz w:val="24"/>
          <w:szCs w:val="24"/>
          <w:vertAlign w:val="superscript"/>
        </w:rPr>
        <w:footnoteReference w:id="55"/>
      </w:r>
    </w:p>
    <w:p w14:paraId="5D555059" w14:textId="77777777" w:rsidR="00146701" w:rsidRDefault="00146701">
      <w:pPr>
        <w:pBdr>
          <w:top w:val="nil"/>
          <w:left w:val="nil"/>
          <w:bottom w:val="nil"/>
          <w:right w:val="nil"/>
          <w:between w:val="nil"/>
        </w:pBdr>
        <w:spacing w:line="240" w:lineRule="auto"/>
        <w:rPr>
          <w:b/>
          <w:color w:val="000000"/>
          <w:sz w:val="36"/>
          <w:szCs w:val="36"/>
        </w:rPr>
      </w:pPr>
    </w:p>
    <w:p w14:paraId="2CF83B4D" w14:textId="77777777" w:rsidR="00146701" w:rsidRDefault="00146701"/>
    <w:p w14:paraId="4A07D210" w14:textId="77777777" w:rsidR="00146701" w:rsidRDefault="00146701"/>
    <w:p w14:paraId="29128888" w14:textId="77777777" w:rsidR="00146701" w:rsidRDefault="00CF114B">
      <w:pPr>
        <w:jc w:val="center"/>
        <w:rPr>
          <w:b/>
          <w:sz w:val="36"/>
          <w:szCs w:val="36"/>
        </w:rPr>
      </w:pPr>
      <w:r>
        <w:rPr>
          <w:b/>
          <w:sz w:val="36"/>
          <w:szCs w:val="36"/>
        </w:rPr>
        <w:t>DIRECTIVA QUE REGULA EL FUNCIONAMIENTO DEL REGISTRO NACIONAL DE SANCIONES CONTRA SERVIDORES CIVILES</w:t>
      </w:r>
      <w:r>
        <w:rPr>
          <w:b/>
          <w:sz w:val="36"/>
          <w:szCs w:val="36"/>
          <w:vertAlign w:val="superscript"/>
        </w:rPr>
        <w:footnoteReference w:id="56"/>
      </w:r>
    </w:p>
    <w:p w14:paraId="470C7F48" w14:textId="77777777" w:rsidR="00146701" w:rsidRDefault="00146701">
      <w:pPr>
        <w:jc w:val="both"/>
      </w:pPr>
    </w:p>
    <w:p w14:paraId="457BB7A3" w14:textId="77777777" w:rsidR="00146701" w:rsidRDefault="00CF114B">
      <w:pPr>
        <w:jc w:val="both"/>
        <w:rPr>
          <w:sz w:val="24"/>
          <w:szCs w:val="24"/>
        </w:rPr>
      </w:pPr>
      <w:r>
        <w:t>(…)</w:t>
      </w:r>
    </w:p>
    <w:p w14:paraId="3640B0D2" w14:textId="77777777" w:rsidR="00146701" w:rsidRDefault="00CF114B">
      <w:pPr>
        <w:jc w:val="both"/>
        <w:rPr>
          <w:sz w:val="24"/>
          <w:szCs w:val="24"/>
        </w:rPr>
      </w:pPr>
      <w:r>
        <w:rPr>
          <w:sz w:val="24"/>
          <w:szCs w:val="24"/>
        </w:rPr>
        <w:t>6.4. Inscripción de sanciones</w:t>
      </w:r>
    </w:p>
    <w:p w14:paraId="6ACC4280" w14:textId="77777777" w:rsidR="00146701" w:rsidRDefault="00CF114B">
      <w:pPr>
        <w:jc w:val="both"/>
        <w:rPr>
          <w:sz w:val="24"/>
          <w:szCs w:val="24"/>
        </w:rPr>
      </w:pPr>
      <w:r>
        <w:rPr>
          <w:sz w:val="24"/>
          <w:szCs w:val="24"/>
        </w:rPr>
        <w:t>(…)</w:t>
      </w:r>
    </w:p>
    <w:p w14:paraId="39201D04" w14:textId="77777777" w:rsidR="00146701" w:rsidRDefault="00CF114B">
      <w:pPr>
        <w:jc w:val="both"/>
      </w:pPr>
      <w:r>
        <w:t xml:space="preserve">6.4.2. Sanciones materia de inscripción. - Las sanciones que son objeto de inscripción en el Registro son las siguientes: </w:t>
      </w:r>
    </w:p>
    <w:p w14:paraId="2005E751" w14:textId="77777777" w:rsidR="00146701" w:rsidRDefault="00CF114B">
      <w:pPr>
        <w:ind w:left="284"/>
        <w:jc w:val="both"/>
      </w:pPr>
      <w:r>
        <w:t>a) Multa, suspensión, cese temporal, destitución, despido, inhabilitación a ex servidor, independientemente de su régimen laboral, así como otras sanciones producto de la integración de los Registros a que se refiere la Tercera Disposición Complementaria Final del Decreto Legislativo N° 1295.</w:t>
      </w:r>
    </w:p>
    <w:p w14:paraId="1D87BF22" w14:textId="77777777" w:rsidR="00146701" w:rsidRDefault="00CF114B">
      <w:pPr>
        <w:ind w:left="284"/>
        <w:jc w:val="both"/>
      </w:pPr>
      <w:r>
        <w:t xml:space="preserve"> b) Suspensión temporal e inhabilitación, derivadas de la responsabilidad administrativa funcional, impuestas por la Contraloría General de la República y el Tribunal Superior de Responsabilidades Administrativas.</w:t>
      </w:r>
    </w:p>
    <w:p w14:paraId="7BBC315F" w14:textId="77777777" w:rsidR="00146701" w:rsidRDefault="00CF114B">
      <w:pPr>
        <w:ind w:left="284"/>
        <w:jc w:val="both"/>
      </w:pPr>
      <w:r>
        <w:t xml:space="preserve"> c) Las sanciones penales impuestas por el Poder Judicial mediante sentencia condenatoria consentida o ejecutoriada, por los delitos previstos en el numeral 2.2 del artículo 2 del Decreto Legislativo N° 1295 y el artículo 1 de la Ley N° 29988. </w:t>
      </w:r>
    </w:p>
    <w:p w14:paraId="7DBF0849" w14:textId="77777777" w:rsidR="00146701" w:rsidRDefault="00CF114B">
      <w:pPr>
        <w:ind w:left="284"/>
        <w:jc w:val="both"/>
      </w:pPr>
      <w:r>
        <w:t>d) Las inhabilitaciones impuestas por el Poder Judicial mediante sentencia condenatoria consentida o ejecutoriada, en los supuestos de los numerales 1 y 2 del artículo 36 del Código Penal. e) Otras determinadas mediante ley expresa.</w:t>
      </w:r>
    </w:p>
    <w:p w14:paraId="24ADE59D" w14:textId="77777777" w:rsidR="00146701" w:rsidRDefault="00CF114B">
      <w:pPr>
        <w:rPr>
          <w:sz w:val="24"/>
          <w:szCs w:val="24"/>
        </w:rPr>
      </w:pPr>
      <w:r>
        <w:rPr>
          <w:sz w:val="24"/>
          <w:szCs w:val="24"/>
        </w:rPr>
        <w:t>(...)</w:t>
      </w:r>
    </w:p>
    <w:p w14:paraId="3E4E6CB6" w14:textId="77777777" w:rsidR="00146701" w:rsidRDefault="00CF114B">
      <w:pPr>
        <w:rPr>
          <w:sz w:val="24"/>
          <w:szCs w:val="24"/>
        </w:rPr>
      </w:pPr>
      <w:r>
        <w:rPr>
          <w:sz w:val="24"/>
          <w:szCs w:val="24"/>
        </w:rPr>
        <w:t xml:space="preserve">6.7. Publicidad de las sanciones inscritas Las sanciones inscritas </w:t>
      </w:r>
    </w:p>
    <w:p w14:paraId="61AD5031" w14:textId="77777777" w:rsidR="00146701" w:rsidRDefault="00CF114B">
      <w:pPr>
        <w:ind w:left="426"/>
        <w:jc w:val="both"/>
        <w:rPr>
          <w:sz w:val="24"/>
          <w:szCs w:val="24"/>
        </w:rPr>
      </w:pPr>
      <w:r>
        <w:rPr>
          <w:sz w:val="24"/>
          <w:szCs w:val="24"/>
        </w:rPr>
        <w:t>Las sanciones inscritas en el Registro sólo serán visibles en el Módulo de Consulta Ciudadana hasta el último día del plazo de su vigencia. Lo anterior, así como la rehabilitación, opera automáticamente sin mediar ninguna solicitud, a excepción de las sanciones penales por los delitos previstos en el numeral 2.2 del artículo 2° del Decreto Legislativo N° 1295, que no están sujetas a plazo alguno. No constituyen precedente o demérito para el servidor civil. Para efecto de lo dispuesto en el literal 17.1 del artículo 17 del Reglamento de la Ley N° 29622, aprobado con Decreto Supremo N° 023-2011-PCM, luego del periodo de la vigencia de la sanción, esta solo podrá ser visualizada por la Contraloría General de la República por el plazo fijado en la precitada norma.</w:t>
      </w:r>
    </w:p>
    <w:p w14:paraId="50EA4BFB" w14:textId="77777777" w:rsidR="00146701" w:rsidRDefault="00CF114B">
      <w:pPr>
        <w:rPr>
          <w:sz w:val="24"/>
          <w:szCs w:val="24"/>
        </w:rPr>
      </w:pPr>
      <w:r>
        <w:rPr>
          <w:sz w:val="24"/>
          <w:szCs w:val="24"/>
        </w:rPr>
        <w:t xml:space="preserve">6.8. Transparencia y acceso a la Información </w:t>
      </w:r>
    </w:p>
    <w:p w14:paraId="4771B067" w14:textId="77777777" w:rsidR="00146701" w:rsidRDefault="00CF114B">
      <w:pPr>
        <w:ind w:left="426"/>
        <w:jc w:val="both"/>
        <w:rPr>
          <w:sz w:val="24"/>
          <w:szCs w:val="24"/>
        </w:rPr>
      </w:pPr>
      <w:r>
        <w:rPr>
          <w:sz w:val="24"/>
          <w:szCs w:val="24"/>
        </w:rPr>
        <w:t xml:space="preserve">La información de sanciones inscritas y vigentes en el Registro es de acceso a todas las personas, mediante la búsqueda en la página web: </w:t>
      </w:r>
      <w:r>
        <w:rPr>
          <w:sz w:val="24"/>
          <w:szCs w:val="24"/>
        </w:rPr>
        <w:lastRenderedPageBreak/>
        <w:t>http://www.sanciones.gob.pe/transparencia/, disponible en el portal web institucional de SERVIR y de todas las entidades o empresas, que están comprendidas dentro del alcance de la presente normativa. Sin perjuicio de ello, las solicitudes de acceso a la información se rigen por la Ley N° 27806, Ley de Transparencia y Acceso a la Información Pública, cuyo Texto Único Ordenado fue aprobado mediante Decreto Supremo Nº 043-2003-PCM, y modificatorias, y su Reglamento. La información referida al procedimiento seguido para la imposición de la sanción, deberá ser solicitada a la entidad, empresa u órgano jurisdiccional correspondiente, de conformidad a las normas que resulten aplicables</w:t>
      </w:r>
      <w:bookmarkStart w:id="57" w:name="bookmark=kix.xs1ejv7x0akq" w:colFirst="0" w:colLast="0"/>
      <w:bookmarkEnd w:id="57"/>
      <w:r>
        <w:rPr>
          <w:sz w:val="24"/>
          <w:szCs w:val="24"/>
        </w:rPr>
        <w:t>.</w:t>
      </w:r>
    </w:p>
    <w:p w14:paraId="6F893F8C" w14:textId="77777777" w:rsidR="00146701" w:rsidRDefault="00CF114B">
      <w:pPr>
        <w:ind w:left="284" w:hanging="568"/>
        <w:jc w:val="both"/>
        <w:rPr>
          <w:sz w:val="24"/>
          <w:szCs w:val="24"/>
        </w:rPr>
      </w:pPr>
      <w:r>
        <w:rPr>
          <w:sz w:val="24"/>
          <w:szCs w:val="24"/>
        </w:rPr>
        <w:t xml:space="preserve">   6.9. Reporte mensual del Tribunal del Servicio Civil</w:t>
      </w:r>
    </w:p>
    <w:p w14:paraId="7F57DFC8" w14:textId="77777777" w:rsidR="00146701" w:rsidRDefault="00CF114B">
      <w:pPr>
        <w:ind w:left="284" w:hanging="568"/>
        <w:jc w:val="both"/>
        <w:rPr>
          <w:sz w:val="24"/>
          <w:szCs w:val="24"/>
        </w:rPr>
      </w:pPr>
      <w:r>
        <w:rPr>
          <w:sz w:val="24"/>
          <w:szCs w:val="24"/>
        </w:rPr>
        <w:t xml:space="preserve">           En el plazo máximo de cinco (5) días hábiles contados desde el primer día hábil del siguiente mes, el Tribunal del Servicio Civil, a través de la Secretaria Técnica, remite a la Gerencia de Desarrollo del Sistema de Recursos Humanos, un reporte mensual sobre las resoluciones que haya emitido agotando la vía administrativa en materia de régimen disciplinario, específicamente sobre suspensiones, destituciones y despidos que hayan sido notificadas al servidor civil sancionado. Lo anterior, tiene como finalidad alertar mensualmente a las entidades mediante la herramienta electrónica del Registro sobre el inicio del período de inhabilitación de los servidores civiles sancionados.</w:t>
      </w:r>
    </w:p>
    <w:p w14:paraId="6930FAA8" w14:textId="77777777" w:rsidR="00146701" w:rsidRDefault="00CF114B">
      <w:pPr>
        <w:ind w:left="284" w:hanging="568"/>
        <w:jc w:val="both"/>
        <w:rPr>
          <w:sz w:val="24"/>
          <w:szCs w:val="24"/>
        </w:rPr>
      </w:pPr>
      <w:r>
        <w:rPr>
          <w:sz w:val="24"/>
          <w:szCs w:val="24"/>
        </w:rPr>
        <w:t xml:space="preserve">6.10. Denuncia ciudadana </w:t>
      </w:r>
    </w:p>
    <w:p w14:paraId="170CFABE" w14:textId="77777777" w:rsidR="00146701" w:rsidRDefault="00CF114B">
      <w:pPr>
        <w:ind w:left="284" w:hanging="568"/>
        <w:jc w:val="both"/>
        <w:rPr>
          <w:b/>
          <w:sz w:val="24"/>
          <w:szCs w:val="24"/>
          <w:highlight w:val="yellow"/>
        </w:rPr>
      </w:pPr>
      <w:r>
        <w:rPr>
          <w:sz w:val="24"/>
          <w:szCs w:val="24"/>
        </w:rPr>
        <w:t xml:space="preserve">           Todo ciudadano que tenga conocimiento que una persona con inhabilitación vigente derivada de su inscripción en el Registro, se encuentre laborando en el cualquiera de las entidades bajo el ámbito de la presente norma, se encuentra en la obligación de denunciar el hecho ante la entidad empleadora o a SERVIR a través de la Gerencia del Desarrollo del Sistema de Recursos Humanos. En el primer supuesto, la entidad o empresa deberá poner en conocimiento de SERVIR, las acciones que adoptó al respecto, dentro del plazo de treinta (30) días hábiles de recibida la denuncia. En el segundo supuesto, SERVIR trasladará el documento a la Entidad para su atención o efectuará las acciones de su competencia, según corresponda.</w:t>
      </w:r>
    </w:p>
    <w:p w14:paraId="67FBFA3A" w14:textId="77777777" w:rsidR="00146701" w:rsidRDefault="00146701"/>
    <w:p w14:paraId="48BB6D8B" w14:textId="77777777" w:rsidR="00146701" w:rsidRDefault="00146701"/>
    <w:p w14:paraId="59664B9B" w14:textId="77777777" w:rsidR="00146701" w:rsidRDefault="00146701"/>
    <w:p w14:paraId="446F588B" w14:textId="77777777" w:rsidR="00146701" w:rsidRDefault="00146701"/>
    <w:p w14:paraId="7EA4A129" w14:textId="77777777" w:rsidR="00146701" w:rsidRDefault="00146701"/>
    <w:p w14:paraId="0CC7ABD7" w14:textId="77777777" w:rsidR="00146701" w:rsidRDefault="00146701"/>
    <w:p w14:paraId="63181A04" w14:textId="77777777" w:rsidR="00146701" w:rsidRDefault="00146701"/>
    <w:p w14:paraId="2EAAED29" w14:textId="77777777" w:rsidR="00146701" w:rsidRDefault="00146701"/>
    <w:p w14:paraId="6E591256" w14:textId="77777777" w:rsidR="00146701" w:rsidRDefault="00146701"/>
    <w:p w14:paraId="6A216247" w14:textId="77777777" w:rsidR="00146701" w:rsidRDefault="00146701"/>
    <w:p w14:paraId="1DC43382" w14:textId="77777777" w:rsidR="00146701" w:rsidRDefault="00146701"/>
    <w:p w14:paraId="0AF8C36B" w14:textId="77777777" w:rsidR="00146701" w:rsidRDefault="00CF114B">
      <w:pPr>
        <w:pBdr>
          <w:top w:val="nil"/>
          <w:left w:val="nil"/>
          <w:bottom w:val="nil"/>
          <w:right w:val="nil"/>
          <w:between w:val="nil"/>
        </w:pBdr>
        <w:spacing w:line="240" w:lineRule="auto"/>
        <w:ind w:left="567" w:hanging="567"/>
        <w:rPr>
          <w:b/>
          <w:color w:val="000000"/>
          <w:sz w:val="40"/>
          <w:szCs w:val="40"/>
        </w:rPr>
      </w:pPr>
      <w:r>
        <w:rPr>
          <w:b/>
          <w:color w:val="000000"/>
          <w:sz w:val="40"/>
          <w:szCs w:val="40"/>
        </w:rPr>
        <w:lastRenderedPageBreak/>
        <w:t>5.2 Inscripción en el Registro de Deudores Alimentarios Morosos (REDAM)</w:t>
      </w:r>
    </w:p>
    <w:p w14:paraId="046D9466" w14:textId="77777777" w:rsidR="00146701" w:rsidRDefault="00146701">
      <w:pPr>
        <w:spacing w:before="280" w:after="280" w:line="240" w:lineRule="auto"/>
        <w:jc w:val="center"/>
        <w:rPr>
          <w:b/>
          <w:sz w:val="36"/>
          <w:szCs w:val="36"/>
        </w:rPr>
      </w:pPr>
    </w:p>
    <w:p w14:paraId="7AE2CD31" w14:textId="77777777" w:rsidR="00146701" w:rsidRDefault="00CF114B">
      <w:pPr>
        <w:spacing w:before="280" w:after="280" w:line="240" w:lineRule="auto"/>
        <w:jc w:val="center"/>
        <w:rPr>
          <w:b/>
          <w:sz w:val="36"/>
          <w:szCs w:val="36"/>
        </w:rPr>
      </w:pPr>
      <w:r>
        <w:rPr>
          <w:b/>
          <w:sz w:val="36"/>
          <w:szCs w:val="36"/>
        </w:rPr>
        <w:t>Ley que crea el Registro de Deudores Alimentarios Morosos</w:t>
      </w:r>
    </w:p>
    <w:p w14:paraId="69E6BD38" w14:textId="77777777" w:rsidR="00146701" w:rsidRDefault="00CF114B">
      <w:pPr>
        <w:spacing w:before="280" w:after="280" w:line="240" w:lineRule="auto"/>
        <w:jc w:val="center"/>
        <w:rPr>
          <w:b/>
          <w:sz w:val="36"/>
          <w:szCs w:val="36"/>
        </w:rPr>
      </w:pPr>
      <w:r>
        <w:rPr>
          <w:b/>
          <w:sz w:val="36"/>
          <w:szCs w:val="36"/>
        </w:rPr>
        <w:t>LEY Nº 28970</w:t>
      </w:r>
      <w:r>
        <w:rPr>
          <w:b/>
          <w:sz w:val="36"/>
          <w:szCs w:val="36"/>
          <w:vertAlign w:val="superscript"/>
        </w:rPr>
        <w:footnoteReference w:id="57"/>
      </w:r>
    </w:p>
    <w:p w14:paraId="53F60740" w14:textId="77777777" w:rsidR="00146701" w:rsidRDefault="00146701">
      <w:pPr>
        <w:spacing w:before="280" w:after="280" w:line="240" w:lineRule="auto"/>
        <w:jc w:val="both"/>
        <w:rPr>
          <w:b/>
          <w:sz w:val="24"/>
          <w:szCs w:val="24"/>
        </w:rPr>
      </w:pPr>
    </w:p>
    <w:p w14:paraId="20811066" w14:textId="77777777" w:rsidR="00146701" w:rsidRDefault="00CF114B">
      <w:pPr>
        <w:spacing w:before="280" w:after="280" w:line="240" w:lineRule="auto"/>
        <w:jc w:val="both"/>
        <w:rPr>
          <w:sz w:val="24"/>
          <w:szCs w:val="24"/>
        </w:rPr>
      </w:pPr>
      <w:r>
        <w:rPr>
          <w:b/>
          <w:color w:val="000000"/>
          <w:sz w:val="24"/>
          <w:szCs w:val="24"/>
        </w:rPr>
        <w:t>Artículo 1.- Registro de Deudores Alimentarios Morosos</w:t>
      </w:r>
      <w:r>
        <w:rPr>
          <w:color w:val="000000"/>
          <w:sz w:val="24"/>
          <w:szCs w:val="24"/>
        </w:rPr>
        <w:t xml:space="preserve"> </w:t>
      </w:r>
    </w:p>
    <w:p w14:paraId="125ECCFC" w14:textId="77777777" w:rsidR="00146701" w:rsidRDefault="00CF114B">
      <w:pPr>
        <w:spacing w:before="280" w:after="280" w:line="240" w:lineRule="auto"/>
        <w:jc w:val="both"/>
        <w:rPr>
          <w:sz w:val="24"/>
          <w:szCs w:val="24"/>
        </w:rPr>
      </w:pPr>
      <w:r>
        <w:rPr>
          <w:b/>
          <w:color w:val="000000"/>
          <w:sz w:val="24"/>
          <w:szCs w:val="24"/>
        </w:rPr>
        <w:t>     </w:t>
      </w:r>
      <w:r>
        <w:rPr>
          <w:color w:val="000000"/>
          <w:sz w:val="24"/>
          <w:szCs w:val="24"/>
        </w:rPr>
        <w:t xml:space="preserve"> Créase, en el Órgano de Gobierno del Poder Judicial, el Registro de Deudores Alimentarios Morosos, donde serán inscritas de conformidad con el procedimiento establecido en el artículo 4 de la presente Ley, aquellas personas que adeuden tres (3)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(3) meses desde que son exigibles.</w:t>
      </w:r>
    </w:p>
    <w:p w14:paraId="59EA8E4D" w14:textId="77777777" w:rsidR="00146701" w:rsidRDefault="00CF114B">
      <w:pPr>
        <w:spacing w:before="280" w:after="280" w:line="240" w:lineRule="auto"/>
        <w:jc w:val="both"/>
        <w:rPr>
          <w:sz w:val="24"/>
          <w:szCs w:val="24"/>
        </w:rPr>
      </w:pPr>
      <w:r>
        <w:rPr>
          <w:b/>
          <w:color w:val="000000"/>
          <w:sz w:val="24"/>
          <w:szCs w:val="24"/>
        </w:rPr>
        <w:t>     Artículo 2.- Funciones del Órgano de Gobierno del Poder Judicial</w:t>
      </w:r>
      <w:r>
        <w:rPr>
          <w:color w:val="000000"/>
          <w:sz w:val="24"/>
          <w:szCs w:val="24"/>
        </w:rPr>
        <w:t xml:space="preserve"> </w:t>
      </w:r>
    </w:p>
    <w:p w14:paraId="16620700" w14:textId="77777777" w:rsidR="00146701" w:rsidRDefault="00CF114B">
      <w:pPr>
        <w:spacing w:before="280" w:after="280" w:line="240" w:lineRule="auto"/>
        <w:jc w:val="both"/>
        <w:rPr>
          <w:sz w:val="24"/>
          <w:szCs w:val="24"/>
        </w:rPr>
      </w:pPr>
      <w:r>
        <w:rPr>
          <w:b/>
          <w:color w:val="000000"/>
          <w:sz w:val="24"/>
          <w:szCs w:val="24"/>
        </w:rPr>
        <w:t>     </w:t>
      </w:r>
      <w:r>
        <w:rPr>
          <w:color w:val="000000"/>
          <w:sz w:val="24"/>
          <w:szCs w:val="24"/>
        </w:rPr>
        <w:t xml:space="preserve"> Son funciones del Órgano de Gobierno del Poder Judicial, en lo que concierne al Registro de Deudores Alimentarios Morosos:</w:t>
      </w:r>
    </w:p>
    <w:p w14:paraId="49B35B79" w14:textId="77777777" w:rsidR="00146701" w:rsidRDefault="00CF114B">
      <w:pPr>
        <w:spacing w:before="280" w:after="280" w:line="240" w:lineRule="auto"/>
        <w:jc w:val="both"/>
        <w:rPr>
          <w:sz w:val="24"/>
          <w:szCs w:val="24"/>
        </w:rPr>
      </w:pPr>
      <w:r>
        <w:rPr>
          <w:color w:val="000000"/>
          <w:sz w:val="24"/>
          <w:szCs w:val="24"/>
        </w:rPr>
        <w:t>     a) Llevar un consolidado de los obligados alimentarios que hayan incurrido en morosidad en el cumplimiento de sus obligaciones alimentarias contenidas en sentencias consentidas o ejecutoriadas o, acuerdos conciliatorios en calidad de cosa juzgada.</w:t>
      </w:r>
    </w:p>
    <w:p w14:paraId="00C90DF2" w14:textId="77777777" w:rsidR="00146701" w:rsidRDefault="00CF114B">
      <w:pPr>
        <w:spacing w:before="280" w:after="280" w:line="240" w:lineRule="auto"/>
        <w:jc w:val="both"/>
        <w:rPr>
          <w:sz w:val="24"/>
          <w:szCs w:val="24"/>
        </w:rPr>
      </w:pPr>
      <w:r>
        <w:rPr>
          <w:color w:val="000000"/>
          <w:sz w:val="24"/>
          <w:szCs w:val="24"/>
        </w:rPr>
        <w:t>     b) Expedir “Certificado de Registro” en el que se dejará constancia si la persona por la que se solicita se encuentra o no registrado como Deudor Alimentario Moroso. En el primer caso, se emitirá “Certificado de Registro Positivo”, el mismo que indicará el nombre completo del Deudor Alimentario, su número de Documento Nacional de Identidad, su fotografía, el monto adeudado y el órgano jurisdiccional que ordenó el registro.</w:t>
      </w:r>
    </w:p>
    <w:p w14:paraId="3C28C05A" w14:textId="77777777" w:rsidR="00146701" w:rsidRDefault="00CF114B">
      <w:pPr>
        <w:spacing w:before="280" w:after="280" w:line="240" w:lineRule="auto"/>
        <w:jc w:val="both"/>
        <w:rPr>
          <w:b/>
          <w:sz w:val="24"/>
          <w:szCs w:val="24"/>
        </w:rPr>
      </w:pPr>
      <w:r>
        <w:rPr>
          <w:b/>
          <w:sz w:val="24"/>
          <w:szCs w:val="24"/>
        </w:rPr>
        <w:t>(...)</w:t>
      </w:r>
    </w:p>
    <w:p w14:paraId="02680275" w14:textId="77777777" w:rsidR="00146701" w:rsidRDefault="00CF114B">
      <w:pPr>
        <w:spacing w:before="280" w:after="280" w:line="240" w:lineRule="auto"/>
        <w:jc w:val="both"/>
        <w:rPr>
          <w:sz w:val="24"/>
          <w:szCs w:val="24"/>
        </w:rPr>
      </w:pPr>
      <w:r>
        <w:rPr>
          <w:b/>
          <w:color w:val="000000"/>
          <w:sz w:val="24"/>
          <w:szCs w:val="24"/>
        </w:rPr>
        <w:t>     Artículo 5.- Implementación del Registro de Deudores Alimentarios Morosos y acceso a la información</w:t>
      </w:r>
      <w:r>
        <w:rPr>
          <w:color w:val="000000"/>
          <w:sz w:val="24"/>
          <w:szCs w:val="24"/>
        </w:rPr>
        <w:t xml:space="preserve"> </w:t>
      </w:r>
    </w:p>
    <w:p w14:paraId="6B330590" w14:textId="77777777" w:rsidR="00146701" w:rsidRDefault="00CF114B">
      <w:pPr>
        <w:spacing w:before="280" w:after="280" w:line="240" w:lineRule="auto"/>
        <w:jc w:val="both"/>
        <w:rPr>
          <w:sz w:val="24"/>
          <w:szCs w:val="24"/>
        </w:rPr>
      </w:pPr>
      <w:r>
        <w:rPr>
          <w:b/>
          <w:color w:val="000000"/>
          <w:sz w:val="24"/>
          <w:szCs w:val="24"/>
        </w:rPr>
        <w:t>     </w:t>
      </w:r>
      <w:r>
        <w:rPr>
          <w:color w:val="000000"/>
          <w:sz w:val="24"/>
          <w:szCs w:val="24"/>
        </w:rPr>
        <w:t xml:space="preserve"> El Registro de Deudores Alimentarios Morosos está a cargo del Órgano de Gobierno del Poder Judicial, correspondiendo a la Gerencia General de éste, disponer </w:t>
      </w:r>
      <w:r>
        <w:rPr>
          <w:color w:val="000000"/>
          <w:sz w:val="24"/>
          <w:szCs w:val="24"/>
        </w:rPr>
        <w:lastRenderedPageBreak/>
        <w:t>lo pertinente a fin de facilitar el soporte técnico y el material humano necesario para su implementación.</w:t>
      </w:r>
    </w:p>
    <w:p w14:paraId="1F6954F6" w14:textId="77777777" w:rsidR="00146701" w:rsidRDefault="00CF114B">
      <w:pPr>
        <w:spacing w:before="280" w:after="280" w:line="240" w:lineRule="auto"/>
        <w:jc w:val="both"/>
        <w:rPr>
          <w:sz w:val="24"/>
          <w:szCs w:val="24"/>
        </w:rPr>
      </w:pPr>
      <w:r>
        <w:rPr>
          <w:color w:val="000000"/>
          <w:sz w:val="24"/>
          <w:szCs w:val="24"/>
        </w:rPr>
        <w:t>     El acceso a la información del Registro de Deudores Alimentarios es gratuito.</w:t>
      </w:r>
    </w:p>
    <w:p w14:paraId="26ED1E49" w14:textId="77777777" w:rsidR="00146701" w:rsidRDefault="00CF114B">
      <w:pPr>
        <w:spacing w:before="280" w:after="280" w:line="240" w:lineRule="auto"/>
        <w:jc w:val="both"/>
        <w:rPr>
          <w:sz w:val="24"/>
          <w:szCs w:val="24"/>
        </w:rPr>
      </w:pPr>
      <w:r>
        <w:rPr>
          <w:color w:val="000000"/>
          <w:sz w:val="24"/>
          <w:szCs w:val="24"/>
        </w:rPr>
        <w:t>     La información registrada es actualizada mensualmente y tiene carácter público. El Órgano de Gobierno del Poder Judicial incorporará en su página web el vínculo que permita a cualquier persona conocer dicha información sin limitación alguna.</w:t>
      </w:r>
    </w:p>
    <w:p w14:paraId="71AFA3D8" w14:textId="77777777" w:rsidR="00146701" w:rsidRDefault="00CF114B">
      <w:pPr>
        <w:spacing w:before="280" w:after="280" w:line="240" w:lineRule="auto"/>
        <w:jc w:val="both"/>
        <w:rPr>
          <w:rFonts w:ascii="Arial" w:eastAsia="Arial" w:hAnsi="Arial" w:cs="Arial"/>
          <w:sz w:val="20"/>
          <w:szCs w:val="20"/>
        </w:rPr>
      </w:pPr>
      <w:r>
        <w:rPr>
          <w:b/>
          <w:color w:val="000000"/>
          <w:sz w:val="24"/>
          <w:szCs w:val="24"/>
        </w:rPr>
        <w:t>     Artículo 6.- Comunicación a Central de Riesgos</w:t>
      </w:r>
      <w:r>
        <w:rPr>
          <w:b/>
          <w:color w:val="000000"/>
          <w:sz w:val="24"/>
          <w:szCs w:val="24"/>
        </w:rPr>
        <w:br/>
        <w:t>     </w:t>
      </w:r>
      <w:r>
        <w:rPr>
          <w:color w:val="000000"/>
          <w:sz w:val="24"/>
          <w:szCs w:val="24"/>
        </w:rPr>
        <w:t xml:space="preserve"> El Órgano de Gobierno del Poder Judicial proporcionará a la Superintendencia de Banca, Seguros y Administradoras Privadas de Fondos de Pensiones mensualmente, la lista actualizada de los Deudores Alimentarios Morosos, a efectos de que se registre la deuda alimentaria en la Central de Riesgos de dicha institución. Asimismo, esta información podrá ser remitida también a las Centrales de Riesgo Privadas</w:t>
      </w:r>
      <w:r>
        <w:rPr>
          <w:rFonts w:ascii="Arial" w:eastAsia="Arial" w:hAnsi="Arial" w:cs="Arial"/>
          <w:color w:val="000000"/>
          <w:sz w:val="20"/>
          <w:szCs w:val="20"/>
        </w:rPr>
        <w:t>.</w:t>
      </w:r>
    </w:p>
    <w:p w14:paraId="7A2D80B0" w14:textId="77777777" w:rsidR="00146701" w:rsidRDefault="00CF114B">
      <w:pPr>
        <w:spacing w:before="280" w:after="280" w:line="240" w:lineRule="auto"/>
        <w:jc w:val="both"/>
        <w:rPr>
          <w:sz w:val="24"/>
          <w:szCs w:val="24"/>
        </w:rPr>
      </w:pPr>
      <w:r>
        <w:rPr>
          <w:rFonts w:ascii="Arial" w:eastAsia="Arial" w:hAnsi="Arial" w:cs="Arial"/>
          <w:b/>
          <w:sz w:val="20"/>
          <w:szCs w:val="20"/>
        </w:rPr>
        <w:t xml:space="preserve">    </w:t>
      </w:r>
      <w:r>
        <w:rPr>
          <w:b/>
          <w:sz w:val="24"/>
          <w:szCs w:val="24"/>
        </w:rPr>
        <w:t>Artículo 7.- Deber de colaboración entre las instituciones del Estado</w:t>
      </w:r>
    </w:p>
    <w:p w14:paraId="3EAEDD71" w14:textId="77777777" w:rsidR="00146701" w:rsidRDefault="00CF114B">
      <w:pPr>
        <w:spacing w:before="280" w:after="280" w:line="240" w:lineRule="auto"/>
        <w:jc w:val="both"/>
        <w:rPr>
          <w:sz w:val="24"/>
          <w:szCs w:val="24"/>
        </w:rPr>
      </w:pPr>
      <w:r>
        <w:rPr>
          <w:sz w:val="24"/>
          <w:szCs w:val="24"/>
        </w:rPr>
        <w:t>     7.1 El Ministerio de Trabajo y Promoción del Empleo, a pedido del Órgano de Gobierno del Poder Judicial y en el plazo de cinco (5) días hábiles, remite la información de la planilla electrónica que resulte pertinente de los contratos laborales vigentes, de las personas inscritas en el REDAM, con la finalidad de comunicar a los juzgados correspondientes, en el término de la distancia, para que procedan conforme a sus atribuciones.</w:t>
      </w:r>
    </w:p>
    <w:p w14:paraId="55721B7B" w14:textId="77777777" w:rsidR="00146701" w:rsidRDefault="00CF114B">
      <w:pPr>
        <w:spacing w:before="280" w:after="280" w:line="240" w:lineRule="auto"/>
        <w:jc w:val="both"/>
        <w:rPr>
          <w:sz w:val="24"/>
          <w:szCs w:val="24"/>
        </w:rPr>
      </w:pPr>
      <w:r>
        <w:rPr>
          <w:sz w:val="24"/>
          <w:szCs w:val="24"/>
        </w:rPr>
        <w:t>     7.2 La Superintendencia Nacional de los Registros Públicos, a pedido del Órgano de Gobierno del Poder Judicial, remite las listas de transferencias de bienes muebles o inmuebles registrables realizados por las personas inscritas en el REDAM, en un plazo de cinco (5) días hábiles.</w:t>
      </w:r>
    </w:p>
    <w:p w14:paraId="159518F3" w14:textId="77777777" w:rsidR="00146701" w:rsidRDefault="00CF114B">
      <w:pPr>
        <w:spacing w:before="280" w:after="280" w:line="240" w:lineRule="auto"/>
        <w:jc w:val="both"/>
        <w:rPr>
          <w:sz w:val="24"/>
          <w:szCs w:val="24"/>
        </w:rPr>
      </w:pPr>
      <w:r>
        <w:rPr>
          <w:sz w:val="24"/>
          <w:szCs w:val="24"/>
        </w:rPr>
        <w:t>     7.3 El Banco de la Nación, en los casos que las pensiones alimenticias sean abonadas en cuentas administradas por dicha entidad, a pedido del Órgano de Gobierno del Poder Judicial, remite el reporte de abonos realizados a las personas inscritas en el REDAM, en un plazo de cinco (5) días hábiles.</w:t>
      </w:r>
    </w:p>
    <w:p w14:paraId="13EADEE6" w14:textId="77777777" w:rsidR="00146701" w:rsidRDefault="00CF114B">
      <w:pPr>
        <w:pBdr>
          <w:top w:val="nil"/>
          <w:left w:val="nil"/>
          <w:bottom w:val="nil"/>
          <w:right w:val="nil"/>
          <w:between w:val="nil"/>
        </w:pBdr>
        <w:spacing w:line="240" w:lineRule="auto"/>
        <w:jc w:val="both"/>
        <w:rPr>
          <w:b/>
          <w:color w:val="000000"/>
          <w:sz w:val="24"/>
          <w:szCs w:val="24"/>
        </w:rPr>
      </w:pPr>
      <w:r>
        <w:rPr>
          <w:sz w:val="24"/>
          <w:szCs w:val="24"/>
        </w:rPr>
        <w:t>     7.4 El Órgano de Gobierno del Poder Judicial, al término de cada mes, debe remitir a las entidades señaladas en los numerales precedentes, el listado de personas inscritas en el REDAM, para el cumplimiento de la remisión de información</w:t>
      </w:r>
      <w:r>
        <w:rPr>
          <w:sz w:val="24"/>
          <w:szCs w:val="24"/>
          <w:vertAlign w:val="superscript"/>
        </w:rPr>
        <w:footnoteReference w:id="58"/>
      </w:r>
      <w:r>
        <w:rPr>
          <w:sz w:val="24"/>
          <w:szCs w:val="24"/>
        </w:rPr>
        <w:t>.</w:t>
      </w:r>
    </w:p>
    <w:p w14:paraId="3475CF02" w14:textId="77777777" w:rsidR="00146701" w:rsidRDefault="00CF114B">
      <w:pPr>
        <w:pBdr>
          <w:top w:val="nil"/>
          <w:left w:val="nil"/>
          <w:bottom w:val="nil"/>
          <w:right w:val="nil"/>
          <w:between w:val="nil"/>
        </w:pBdr>
        <w:spacing w:after="0" w:line="240" w:lineRule="auto"/>
        <w:jc w:val="both"/>
        <w:rPr>
          <w:color w:val="000000"/>
          <w:sz w:val="24"/>
          <w:szCs w:val="24"/>
        </w:rPr>
      </w:pPr>
      <w:r>
        <w:rPr>
          <w:color w:val="000000"/>
          <w:sz w:val="24"/>
          <w:szCs w:val="24"/>
        </w:rPr>
        <w:t xml:space="preserve">CONCORDANCIAS:      </w:t>
      </w:r>
      <w:hyperlink r:id="rId83">
        <w:r>
          <w:rPr>
            <w:color w:val="000000"/>
            <w:sz w:val="24"/>
            <w:szCs w:val="24"/>
            <w:highlight w:val="white"/>
          </w:rPr>
          <w:t xml:space="preserve">R.M. N° 150-2007-TR (Aprueban Directiva que regula el procedimiento para consolidar la información de los contratos individuales de trabajo </w:t>
        </w:r>
      </w:hyperlink>
      <w:r>
        <w:rPr>
          <w:color w:val="000000"/>
          <w:sz w:val="24"/>
          <w:szCs w:val="24"/>
        </w:rPr>
        <w:t xml:space="preserve">                </w:t>
      </w:r>
      <w:hyperlink r:id="rId84">
        <w:r>
          <w:rPr>
            <w:color w:val="000000"/>
            <w:sz w:val="24"/>
            <w:szCs w:val="24"/>
            <w:highlight w:val="white"/>
          </w:rPr>
          <w:t xml:space="preserve">registrados ante las Direcciones Regionales de Trabajo y Promoción del Empleo a nivel nacional para el Registro de Deudores Alimentarios </w:t>
        </w:r>
      </w:hyperlink>
      <w:r>
        <w:rPr>
          <w:color w:val="000000"/>
          <w:sz w:val="24"/>
          <w:szCs w:val="24"/>
        </w:rPr>
        <w:t xml:space="preserve">                </w:t>
      </w:r>
      <w:hyperlink r:id="rId85">
        <w:r>
          <w:rPr>
            <w:color w:val="000000"/>
            <w:sz w:val="24"/>
            <w:szCs w:val="24"/>
            <w:highlight w:val="white"/>
          </w:rPr>
          <w:t>Morosos)</w:t>
        </w:r>
      </w:hyperlink>
    </w:p>
    <w:p w14:paraId="26935512" w14:textId="77777777" w:rsidR="00146701" w:rsidRDefault="00146701">
      <w:pPr>
        <w:pBdr>
          <w:top w:val="nil"/>
          <w:left w:val="nil"/>
          <w:bottom w:val="nil"/>
          <w:right w:val="nil"/>
          <w:between w:val="nil"/>
        </w:pBdr>
        <w:spacing w:line="240" w:lineRule="auto"/>
        <w:jc w:val="both"/>
        <w:rPr>
          <w:b/>
          <w:color w:val="000000"/>
          <w:sz w:val="24"/>
          <w:szCs w:val="24"/>
        </w:rPr>
      </w:pPr>
    </w:p>
    <w:p w14:paraId="7D33691B"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Artículo 8.- Responsabilidad del funcionario público</w:t>
      </w:r>
      <w:r>
        <w:rPr>
          <w:color w:val="000000"/>
          <w:sz w:val="24"/>
          <w:szCs w:val="24"/>
        </w:rPr>
        <w:t xml:space="preserve"> </w:t>
      </w:r>
    </w:p>
    <w:p w14:paraId="38541B48"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w:t>
      </w:r>
      <w:r>
        <w:rPr>
          <w:color w:val="000000"/>
          <w:sz w:val="24"/>
          <w:szCs w:val="24"/>
        </w:rPr>
        <w:t xml:space="preserve"> Las oficinas de personal o las que cumplan sus funciones de las dependencias del Estado, deben acceder a la base de datos vía electrónica, o en su defecto solicitar la información sobre las personas que ingresan a laborar, bajo cualquier modalidad, al </w:t>
      </w:r>
      <w:r>
        <w:rPr>
          <w:color w:val="000000"/>
          <w:sz w:val="24"/>
          <w:szCs w:val="24"/>
        </w:rPr>
        <w:lastRenderedPageBreak/>
        <w:t>sector público, a fin de verificar si la información contenida en la declaración jurada firmada por el trabajador es verosímil.</w:t>
      </w:r>
    </w:p>
    <w:p w14:paraId="6C9A2ACE" w14:textId="42F564C8" w:rsidR="00146701" w:rsidRDefault="00CF114B" w:rsidP="00A03E74">
      <w:pPr>
        <w:pBdr>
          <w:top w:val="nil"/>
          <w:left w:val="nil"/>
          <w:bottom w:val="nil"/>
          <w:right w:val="nil"/>
          <w:between w:val="nil"/>
        </w:pBdr>
        <w:spacing w:line="240" w:lineRule="auto"/>
        <w:jc w:val="both"/>
        <w:rPr>
          <w:color w:val="000000"/>
          <w:sz w:val="24"/>
          <w:szCs w:val="24"/>
        </w:rPr>
      </w:pPr>
      <w:r>
        <w:rPr>
          <w:color w:val="000000"/>
          <w:sz w:val="24"/>
          <w:szCs w:val="24"/>
        </w:rPr>
        <w:t>     El funcionario público encargado que, a sabiendas que el trabajador se encuentra inscrito en el Registro de Deudor Alimentario Moroso, omite comunicar la información correspondiente dentro del plazo legal, incurre en falta administrativa grave sancionada con destitución, sin perjuicio de la responsabilidad civil que corresponda.</w:t>
      </w:r>
    </w:p>
    <w:p w14:paraId="5B2817BC" w14:textId="77777777" w:rsidR="00A03E74" w:rsidRPr="00A03E74" w:rsidRDefault="00A03E74" w:rsidP="00A03E74">
      <w:pPr>
        <w:pBdr>
          <w:top w:val="nil"/>
          <w:left w:val="nil"/>
          <w:bottom w:val="nil"/>
          <w:right w:val="nil"/>
          <w:between w:val="nil"/>
        </w:pBdr>
        <w:spacing w:line="240" w:lineRule="auto"/>
        <w:jc w:val="both"/>
        <w:rPr>
          <w:color w:val="000000"/>
          <w:sz w:val="24"/>
          <w:szCs w:val="24"/>
        </w:rPr>
      </w:pPr>
    </w:p>
    <w:p w14:paraId="716917BF" w14:textId="77777777" w:rsidR="00146701" w:rsidRDefault="00CF114B">
      <w:pPr>
        <w:spacing w:before="280" w:after="280" w:line="240" w:lineRule="auto"/>
        <w:jc w:val="both"/>
        <w:rPr>
          <w:sz w:val="24"/>
          <w:szCs w:val="24"/>
        </w:rPr>
      </w:pPr>
      <w:r>
        <w:rPr>
          <w:b/>
          <w:sz w:val="24"/>
          <w:szCs w:val="24"/>
        </w:rPr>
        <w:t>Artículo 10.- Pago de la deuda alimentaria e incumplimiento</w:t>
      </w:r>
    </w:p>
    <w:p w14:paraId="67C0DE6A" w14:textId="77777777" w:rsidR="00146701" w:rsidRDefault="00CF114B">
      <w:pPr>
        <w:spacing w:before="280" w:after="280" w:line="240" w:lineRule="auto"/>
        <w:ind w:left="709" w:hanging="709"/>
        <w:jc w:val="both"/>
        <w:rPr>
          <w:sz w:val="24"/>
          <w:szCs w:val="24"/>
        </w:rPr>
      </w:pPr>
      <w:r>
        <w:rPr>
          <w:sz w:val="24"/>
          <w:szCs w:val="24"/>
        </w:rPr>
        <w:t>10.1   La persona inscrita en el Registro de Deudores Alimentarios Morosos puede postular y acceder al servicio civil en el Estado, o ser designado funcionario o directivo de confianza, o contratar con el Estado, siempre que cancele el registro o autorice el descuento por planilla o por otro medio de pago del monto de la pensión mensual fijada en el proceso de alimentos, previo a la suscripción del contrato o la expedición de la resolución de designación correspondiente.</w:t>
      </w:r>
    </w:p>
    <w:p w14:paraId="6D21753A" w14:textId="77777777" w:rsidR="00146701" w:rsidRDefault="00CF114B">
      <w:pPr>
        <w:spacing w:before="280" w:after="280" w:line="240" w:lineRule="auto"/>
        <w:ind w:left="709" w:hanging="709"/>
        <w:jc w:val="both"/>
        <w:rPr>
          <w:sz w:val="24"/>
          <w:szCs w:val="24"/>
        </w:rPr>
      </w:pPr>
      <w:r>
        <w:rPr>
          <w:sz w:val="24"/>
          <w:szCs w:val="24"/>
        </w:rPr>
        <w:t>10.2     La oficina de recursos humanos o la oficina de logística, según corresponda, o la que cumpla dichas funciones, comunica al REDAM la autorización de descuento, dentro del plazo de tres (3) días hábiles, bajo responsabilidad. La misma oficina se encarga de tramitar el depósito judicial respectivo a través de la oficina de tesorería o la que haga sus veces en la entidad, salvo disposición distinta del juzgado competente sobre la forma de pago.</w:t>
      </w:r>
    </w:p>
    <w:p w14:paraId="379B216A" w14:textId="77777777" w:rsidR="00146701" w:rsidRDefault="00CF114B">
      <w:pPr>
        <w:spacing w:before="280" w:after="280" w:line="240" w:lineRule="auto"/>
        <w:ind w:left="709" w:hanging="709"/>
        <w:jc w:val="both"/>
        <w:rPr>
          <w:b/>
          <w:sz w:val="24"/>
          <w:szCs w:val="24"/>
        </w:rPr>
      </w:pPr>
      <w:r>
        <w:rPr>
          <w:sz w:val="24"/>
          <w:szCs w:val="24"/>
        </w:rPr>
        <w:t>10.3     En el sector privado, la autorización del descuento por planilla o por otro medio de pago del monto de la pensión mensual fijada en el proceso de alimentos se establece de común acuerdo entre el empleador y el trabajador o la persona postulante, debiendo la oficina de recursos humanos o la que cumpla dichas funciones, informar al REDAM de la autorización de descuento, dentro del plazo de tres (3) días hábiles</w:t>
      </w:r>
      <w:r>
        <w:rPr>
          <w:b/>
          <w:sz w:val="24"/>
          <w:szCs w:val="24"/>
          <w:vertAlign w:val="superscript"/>
        </w:rPr>
        <w:footnoteReference w:id="59"/>
      </w:r>
      <w:r>
        <w:rPr>
          <w:sz w:val="24"/>
          <w:szCs w:val="24"/>
        </w:rPr>
        <w:t>.</w:t>
      </w:r>
    </w:p>
    <w:p w14:paraId="555DB659" w14:textId="77777777" w:rsidR="00146701" w:rsidRDefault="00CF114B">
      <w:pPr>
        <w:spacing w:before="280" w:after="280" w:line="240" w:lineRule="auto"/>
        <w:jc w:val="both"/>
        <w:rPr>
          <w:sz w:val="24"/>
          <w:szCs w:val="24"/>
        </w:rPr>
      </w:pPr>
      <w:r>
        <w:rPr>
          <w:b/>
          <w:color w:val="000000"/>
          <w:sz w:val="24"/>
          <w:szCs w:val="24"/>
        </w:rPr>
        <w:t>DISPOSICIONES FINALES</w:t>
      </w:r>
    </w:p>
    <w:p w14:paraId="0729622E" w14:textId="77777777" w:rsidR="00146701" w:rsidRDefault="00CF114B">
      <w:pPr>
        <w:spacing w:before="280" w:after="280" w:line="240" w:lineRule="auto"/>
        <w:jc w:val="both"/>
        <w:rPr>
          <w:sz w:val="24"/>
          <w:szCs w:val="24"/>
        </w:rPr>
      </w:pPr>
      <w:r>
        <w:rPr>
          <w:b/>
          <w:color w:val="000000"/>
          <w:sz w:val="24"/>
          <w:szCs w:val="24"/>
        </w:rPr>
        <w:t>     PRIMERA.- Deber de los jueces</w:t>
      </w:r>
      <w:r>
        <w:rPr>
          <w:color w:val="000000"/>
          <w:sz w:val="24"/>
          <w:szCs w:val="24"/>
        </w:rPr>
        <w:t xml:space="preserve"> </w:t>
      </w:r>
    </w:p>
    <w:p w14:paraId="59A83D20" w14:textId="77777777" w:rsidR="00146701" w:rsidRDefault="00CF114B">
      <w:pPr>
        <w:spacing w:before="280" w:after="280" w:line="240" w:lineRule="auto"/>
        <w:jc w:val="both"/>
        <w:rPr>
          <w:sz w:val="24"/>
          <w:szCs w:val="24"/>
        </w:rPr>
      </w:pPr>
      <w:r>
        <w:rPr>
          <w:b/>
          <w:color w:val="000000"/>
          <w:sz w:val="24"/>
          <w:szCs w:val="24"/>
        </w:rPr>
        <w:t>     </w:t>
      </w:r>
      <w:r>
        <w:rPr>
          <w:color w:val="000000"/>
          <w:sz w:val="24"/>
          <w:szCs w:val="24"/>
        </w:rPr>
        <w:t xml:space="preserve"> En la parte dispositiva del fallo que condene al pago de la obligación alimentaria, los jueces deberán establecer que conjuntamente con la notificación de la sentencia deberá hacerse conocer al obligado alimentario los alcances de la presente Ley, para el caso de incumplimiento.</w:t>
      </w:r>
    </w:p>
    <w:p w14:paraId="263DDA3B" w14:textId="77777777" w:rsidR="00146701" w:rsidRDefault="00CF114B">
      <w:pPr>
        <w:spacing w:before="280" w:after="280" w:line="240" w:lineRule="auto"/>
        <w:jc w:val="both"/>
        <w:rPr>
          <w:sz w:val="24"/>
          <w:szCs w:val="24"/>
        </w:rPr>
      </w:pPr>
      <w:r>
        <w:rPr>
          <w:color w:val="000000"/>
          <w:sz w:val="24"/>
          <w:szCs w:val="24"/>
        </w:rPr>
        <w:t>     </w:t>
      </w:r>
      <w:r>
        <w:rPr>
          <w:b/>
          <w:color w:val="000000"/>
          <w:sz w:val="24"/>
          <w:szCs w:val="24"/>
        </w:rPr>
        <w:t>SEGUNDA.- Difusión de la Ley</w:t>
      </w:r>
      <w:r>
        <w:rPr>
          <w:color w:val="000000"/>
          <w:sz w:val="24"/>
          <w:szCs w:val="24"/>
        </w:rPr>
        <w:t xml:space="preserve"> </w:t>
      </w:r>
    </w:p>
    <w:p w14:paraId="2DE9C899" w14:textId="77777777" w:rsidR="00146701" w:rsidRDefault="00CF114B">
      <w:pPr>
        <w:spacing w:before="280" w:after="280" w:line="240" w:lineRule="auto"/>
        <w:jc w:val="both"/>
        <w:rPr>
          <w:sz w:val="24"/>
          <w:szCs w:val="24"/>
        </w:rPr>
      </w:pPr>
      <w:r>
        <w:rPr>
          <w:b/>
          <w:color w:val="000000"/>
          <w:sz w:val="24"/>
          <w:szCs w:val="24"/>
        </w:rPr>
        <w:t>     </w:t>
      </w:r>
      <w:r>
        <w:rPr>
          <w:color w:val="000000"/>
          <w:sz w:val="24"/>
          <w:szCs w:val="24"/>
        </w:rPr>
        <w:t xml:space="preserve"> El Poder Judicial, el Ministerio de Justicia y el Ministerio de la Mujer y Desarrollo Social, a través de sus oficinas correspondientes, deben difundir y publicitar las bondades y beneficios a favor de la colectividad de la presente Ley, para lo cual deben utilizar los mecanismos estatales a su alcance, así como los que la sociedad civil pueda proporcionar.</w:t>
      </w:r>
    </w:p>
    <w:p w14:paraId="7CC17423" w14:textId="77777777" w:rsidR="00146701" w:rsidRDefault="00CF114B">
      <w:pPr>
        <w:spacing w:before="280" w:after="280" w:line="240" w:lineRule="auto"/>
        <w:jc w:val="both"/>
        <w:rPr>
          <w:sz w:val="24"/>
          <w:szCs w:val="24"/>
        </w:rPr>
      </w:pPr>
      <w:r>
        <w:rPr>
          <w:color w:val="000000"/>
          <w:sz w:val="24"/>
          <w:szCs w:val="24"/>
        </w:rPr>
        <w:lastRenderedPageBreak/>
        <w:t>     </w:t>
      </w:r>
      <w:r>
        <w:rPr>
          <w:b/>
          <w:color w:val="000000"/>
          <w:sz w:val="24"/>
          <w:szCs w:val="24"/>
        </w:rPr>
        <w:t>TERCERA.- Vigencia</w:t>
      </w:r>
      <w:r>
        <w:rPr>
          <w:color w:val="000000"/>
          <w:sz w:val="24"/>
          <w:szCs w:val="24"/>
        </w:rPr>
        <w:t xml:space="preserve"> </w:t>
      </w:r>
    </w:p>
    <w:p w14:paraId="24916BC3" w14:textId="77777777" w:rsidR="00146701" w:rsidRDefault="00CF114B">
      <w:pPr>
        <w:spacing w:before="280" w:after="280" w:line="240" w:lineRule="auto"/>
        <w:jc w:val="both"/>
        <w:rPr>
          <w:sz w:val="24"/>
          <w:szCs w:val="24"/>
        </w:rPr>
      </w:pPr>
      <w:r>
        <w:rPr>
          <w:b/>
          <w:color w:val="000000"/>
          <w:sz w:val="24"/>
          <w:szCs w:val="24"/>
        </w:rPr>
        <w:t>     </w:t>
      </w:r>
      <w:r>
        <w:rPr>
          <w:color w:val="000000"/>
          <w:sz w:val="24"/>
          <w:szCs w:val="24"/>
        </w:rPr>
        <w:t xml:space="preserve"> La presente Ley entrará en vigencia a los cuarenta y cinco (45) días de su publicación.</w:t>
      </w:r>
    </w:p>
    <w:p w14:paraId="79DFD3DB" w14:textId="77777777" w:rsidR="00146701" w:rsidRDefault="00CF114B">
      <w:pPr>
        <w:spacing w:before="280" w:after="280" w:line="240" w:lineRule="auto"/>
        <w:jc w:val="both"/>
        <w:rPr>
          <w:sz w:val="24"/>
          <w:szCs w:val="24"/>
        </w:rPr>
      </w:pPr>
      <w:r>
        <w:rPr>
          <w:color w:val="000000"/>
          <w:sz w:val="24"/>
          <w:szCs w:val="24"/>
        </w:rPr>
        <w:t>     </w:t>
      </w:r>
      <w:r>
        <w:rPr>
          <w:b/>
          <w:color w:val="000000"/>
          <w:sz w:val="24"/>
          <w:szCs w:val="24"/>
        </w:rPr>
        <w:t>CUARTA.- Reglamentación</w:t>
      </w:r>
      <w:r>
        <w:rPr>
          <w:color w:val="000000"/>
          <w:sz w:val="24"/>
          <w:szCs w:val="24"/>
        </w:rPr>
        <w:t xml:space="preserve"> </w:t>
      </w:r>
    </w:p>
    <w:p w14:paraId="1ACF655B" w14:textId="77777777" w:rsidR="00146701" w:rsidRDefault="00CF114B">
      <w:pPr>
        <w:spacing w:before="280" w:after="280" w:line="240" w:lineRule="auto"/>
        <w:jc w:val="both"/>
        <w:rPr>
          <w:sz w:val="24"/>
          <w:szCs w:val="24"/>
        </w:rPr>
      </w:pPr>
      <w:r>
        <w:rPr>
          <w:b/>
          <w:color w:val="000000"/>
          <w:sz w:val="24"/>
          <w:szCs w:val="24"/>
        </w:rPr>
        <w:t>     </w:t>
      </w:r>
      <w:r>
        <w:rPr>
          <w:color w:val="000000"/>
          <w:sz w:val="24"/>
          <w:szCs w:val="24"/>
        </w:rPr>
        <w:t xml:space="preserve"> El Ministerio de Justicia expedirá el reglamento de la presente Ley.</w:t>
      </w:r>
    </w:p>
    <w:p w14:paraId="21702402" w14:textId="77777777" w:rsidR="00146701" w:rsidRDefault="00146701">
      <w:pPr>
        <w:spacing w:before="280" w:after="280" w:line="240" w:lineRule="auto"/>
        <w:jc w:val="center"/>
        <w:rPr>
          <w:b/>
          <w:sz w:val="36"/>
          <w:szCs w:val="36"/>
        </w:rPr>
      </w:pPr>
    </w:p>
    <w:p w14:paraId="6622334C" w14:textId="77777777" w:rsidR="00146701" w:rsidRDefault="00146701">
      <w:pPr>
        <w:spacing w:before="280" w:after="280" w:line="240" w:lineRule="auto"/>
        <w:jc w:val="center"/>
        <w:rPr>
          <w:b/>
          <w:sz w:val="36"/>
          <w:szCs w:val="36"/>
        </w:rPr>
      </w:pPr>
    </w:p>
    <w:p w14:paraId="4916CAE4" w14:textId="77777777" w:rsidR="00146701" w:rsidRDefault="00146701">
      <w:pPr>
        <w:spacing w:before="280" w:after="280" w:line="240" w:lineRule="auto"/>
        <w:jc w:val="center"/>
        <w:rPr>
          <w:b/>
          <w:sz w:val="36"/>
          <w:szCs w:val="36"/>
        </w:rPr>
      </w:pPr>
    </w:p>
    <w:p w14:paraId="0A727655" w14:textId="77777777" w:rsidR="00146701" w:rsidRDefault="00146701">
      <w:pPr>
        <w:spacing w:before="280" w:after="280" w:line="240" w:lineRule="auto"/>
        <w:jc w:val="center"/>
        <w:rPr>
          <w:b/>
          <w:sz w:val="36"/>
          <w:szCs w:val="36"/>
        </w:rPr>
      </w:pPr>
    </w:p>
    <w:p w14:paraId="643244C3" w14:textId="77777777" w:rsidR="00146701" w:rsidRDefault="00146701">
      <w:pPr>
        <w:spacing w:before="280" w:after="280" w:line="240" w:lineRule="auto"/>
        <w:jc w:val="center"/>
        <w:rPr>
          <w:b/>
          <w:sz w:val="36"/>
          <w:szCs w:val="36"/>
        </w:rPr>
      </w:pPr>
    </w:p>
    <w:p w14:paraId="7784DB48" w14:textId="77777777" w:rsidR="00146701" w:rsidRDefault="00146701">
      <w:pPr>
        <w:spacing w:before="280" w:after="280" w:line="240" w:lineRule="auto"/>
        <w:jc w:val="center"/>
        <w:rPr>
          <w:b/>
          <w:sz w:val="36"/>
          <w:szCs w:val="36"/>
        </w:rPr>
      </w:pPr>
    </w:p>
    <w:p w14:paraId="3EDD4F52" w14:textId="77777777" w:rsidR="00146701" w:rsidRDefault="00146701">
      <w:pPr>
        <w:spacing w:before="280" w:after="280" w:line="240" w:lineRule="auto"/>
        <w:jc w:val="center"/>
        <w:rPr>
          <w:b/>
          <w:sz w:val="36"/>
          <w:szCs w:val="36"/>
        </w:rPr>
      </w:pPr>
    </w:p>
    <w:p w14:paraId="4B38C17F" w14:textId="77777777" w:rsidR="00146701" w:rsidRDefault="00146701">
      <w:pPr>
        <w:spacing w:before="280" w:after="280" w:line="240" w:lineRule="auto"/>
        <w:jc w:val="center"/>
        <w:rPr>
          <w:b/>
          <w:sz w:val="36"/>
          <w:szCs w:val="36"/>
        </w:rPr>
      </w:pPr>
    </w:p>
    <w:p w14:paraId="5B6414A1" w14:textId="77777777" w:rsidR="00146701" w:rsidRDefault="00146701">
      <w:pPr>
        <w:spacing w:before="280" w:after="280" w:line="240" w:lineRule="auto"/>
        <w:jc w:val="center"/>
        <w:rPr>
          <w:b/>
          <w:sz w:val="36"/>
          <w:szCs w:val="36"/>
        </w:rPr>
      </w:pPr>
    </w:p>
    <w:p w14:paraId="2978491E" w14:textId="77777777" w:rsidR="00146701" w:rsidRDefault="00146701">
      <w:pPr>
        <w:spacing w:before="280" w:after="280" w:line="240" w:lineRule="auto"/>
        <w:jc w:val="center"/>
        <w:rPr>
          <w:b/>
          <w:sz w:val="36"/>
          <w:szCs w:val="36"/>
        </w:rPr>
      </w:pPr>
    </w:p>
    <w:p w14:paraId="0699DB92" w14:textId="77777777" w:rsidR="00146701" w:rsidRDefault="00146701">
      <w:pPr>
        <w:spacing w:before="280" w:after="280" w:line="240" w:lineRule="auto"/>
        <w:jc w:val="center"/>
        <w:rPr>
          <w:b/>
          <w:sz w:val="36"/>
          <w:szCs w:val="36"/>
        </w:rPr>
      </w:pPr>
    </w:p>
    <w:p w14:paraId="57891115" w14:textId="77777777" w:rsidR="00146701" w:rsidRDefault="00146701">
      <w:pPr>
        <w:spacing w:before="280" w:after="280" w:line="240" w:lineRule="auto"/>
        <w:jc w:val="center"/>
        <w:rPr>
          <w:b/>
          <w:sz w:val="36"/>
          <w:szCs w:val="36"/>
        </w:rPr>
      </w:pPr>
    </w:p>
    <w:p w14:paraId="40613070" w14:textId="77777777" w:rsidR="00146701" w:rsidRDefault="00146701">
      <w:pPr>
        <w:spacing w:before="280" w:after="280" w:line="240" w:lineRule="auto"/>
        <w:jc w:val="center"/>
        <w:rPr>
          <w:b/>
          <w:sz w:val="36"/>
          <w:szCs w:val="36"/>
        </w:rPr>
      </w:pPr>
    </w:p>
    <w:p w14:paraId="6B8C2269" w14:textId="77777777" w:rsidR="00146701" w:rsidRDefault="00146701">
      <w:pPr>
        <w:spacing w:before="280" w:after="280" w:line="240" w:lineRule="auto"/>
        <w:jc w:val="center"/>
        <w:rPr>
          <w:b/>
          <w:sz w:val="36"/>
          <w:szCs w:val="36"/>
        </w:rPr>
      </w:pPr>
    </w:p>
    <w:p w14:paraId="7A10FB4B" w14:textId="77777777" w:rsidR="00146701" w:rsidRDefault="00146701">
      <w:pPr>
        <w:spacing w:before="280" w:after="280" w:line="240" w:lineRule="auto"/>
        <w:jc w:val="center"/>
        <w:rPr>
          <w:b/>
          <w:sz w:val="36"/>
          <w:szCs w:val="36"/>
        </w:rPr>
      </w:pPr>
    </w:p>
    <w:p w14:paraId="788574D6" w14:textId="77777777" w:rsidR="00146701" w:rsidRDefault="00146701">
      <w:pPr>
        <w:spacing w:before="280" w:after="280" w:line="240" w:lineRule="auto"/>
        <w:rPr>
          <w:b/>
          <w:sz w:val="36"/>
          <w:szCs w:val="36"/>
        </w:rPr>
      </w:pPr>
    </w:p>
    <w:p w14:paraId="32E03B0A" w14:textId="77777777" w:rsidR="00146701" w:rsidRDefault="00146701">
      <w:pPr>
        <w:spacing w:before="280" w:after="280" w:line="240" w:lineRule="auto"/>
        <w:rPr>
          <w:b/>
          <w:sz w:val="36"/>
          <w:szCs w:val="36"/>
        </w:rPr>
      </w:pPr>
    </w:p>
    <w:p w14:paraId="5F45CDDD" w14:textId="77777777" w:rsidR="00146701" w:rsidRDefault="00CF114B">
      <w:pPr>
        <w:spacing w:before="280" w:after="280" w:line="240" w:lineRule="auto"/>
        <w:jc w:val="center"/>
        <w:rPr>
          <w:b/>
          <w:sz w:val="36"/>
          <w:szCs w:val="36"/>
        </w:rPr>
      </w:pPr>
      <w:r>
        <w:rPr>
          <w:b/>
          <w:sz w:val="36"/>
          <w:szCs w:val="36"/>
        </w:rPr>
        <w:lastRenderedPageBreak/>
        <w:t>Aprueban Reglamento de la Ley que crea el Registro de Deudores Alimentarios Morosos</w:t>
      </w:r>
    </w:p>
    <w:p w14:paraId="13F79252" w14:textId="77777777" w:rsidR="00146701" w:rsidRDefault="00CF114B">
      <w:pPr>
        <w:spacing w:before="280" w:after="280" w:line="240" w:lineRule="auto"/>
        <w:jc w:val="center"/>
        <w:rPr>
          <w:b/>
          <w:sz w:val="36"/>
          <w:szCs w:val="36"/>
        </w:rPr>
      </w:pPr>
      <w:r>
        <w:rPr>
          <w:b/>
          <w:sz w:val="36"/>
          <w:szCs w:val="36"/>
        </w:rPr>
        <w:t>DECRETO SUPREMO Nº 008-2019-JUS</w:t>
      </w:r>
    </w:p>
    <w:p w14:paraId="1BB51102" w14:textId="77777777" w:rsidR="00146701" w:rsidRDefault="00146701">
      <w:pPr>
        <w:spacing w:before="280" w:after="280" w:line="240" w:lineRule="auto"/>
        <w:jc w:val="center"/>
        <w:rPr>
          <w:b/>
          <w:sz w:val="36"/>
          <w:szCs w:val="36"/>
        </w:rPr>
      </w:pPr>
    </w:p>
    <w:p w14:paraId="0C5A3C91" w14:textId="77777777" w:rsidR="00146701" w:rsidRDefault="00CF114B">
      <w:pPr>
        <w:spacing w:before="280" w:after="280" w:line="240" w:lineRule="auto"/>
        <w:jc w:val="both"/>
        <w:rPr>
          <w:sz w:val="24"/>
          <w:szCs w:val="24"/>
        </w:rPr>
      </w:pPr>
      <w:r>
        <w:rPr>
          <w:b/>
          <w:sz w:val="24"/>
          <w:szCs w:val="24"/>
        </w:rPr>
        <w:t>Artículo 1.- Objeto y ámbito de aplicación</w:t>
      </w:r>
      <w:r>
        <w:rPr>
          <w:sz w:val="24"/>
          <w:szCs w:val="24"/>
        </w:rPr>
        <w:t xml:space="preserve"> </w:t>
      </w:r>
    </w:p>
    <w:p w14:paraId="7CD23B0C" w14:textId="77777777" w:rsidR="00146701" w:rsidRDefault="00CF114B">
      <w:pPr>
        <w:spacing w:before="280" w:after="280" w:line="240" w:lineRule="auto"/>
        <w:jc w:val="both"/>
        <w:rPr>
          <w:sz w:val="24"/>
          <w:szCs w:val="24"/>
        </w:rPr>
      </w:pPr>
      <w:r>
        <w:rPr>
          <w:b/>
          <w:sz w:val="24"/>
          <w:szCs w:val="24"/>
        </w:rPr>
        <w:t>     </w:t>
      </w:r>
      <w:r>
        <w:rPr>
          <w:sz w:val="24"/>
          <w:szCs w:val="24"/>
        </w:rPr>
        <w:t xml:space="preserve"> El presente Reglamento tiene como objeto regular la aplicación de la Ley Nº 28970, Ley que crea el Registro de Deudores Alimentarios Morosos, en adelante la Ley, así como las funciones y obligaciones que corresponden a las entidades públicas y privadas involucradas para el funcionamiento y eficacia del Registro de Deudores Alimentarios Morosos, en adelante REDAM.</w:t>
      </w:r>
    </w:p>
    <w:p w14:paraId="28303A4A" w14:textId="77777777" w:rsidR="00146701" w:rsidRDefault="00CF114B">
      <w:pPr>
        <w:spacing w:before="280" w:after="280" w:line="240" w:lineRule="auto"/>
        <w:jc w:val="both"/>
        <w:rPr>
          <w:sz w:val="24"/>
          <w:szCs w:val="24"/>
        </w:rPr>
      </w:pPr>
      <w:r>
        <w:rPr>
          <w:b/>
          <w:sz w:val="24"/>
          <w:szCs w:val="24"/>
        </w:rPr>
        <w:t>     Artículo 2.- Definiciones</w:t>
      </w:r>
      <w:r>
        <w:rPr>
          <w:sz w:val="24"/>
          <w:szCs w:val="24"/>
        </w:rPr>
        <w:t xml:space="preserve"> </w:t>
      </w:r>
    </w:p>
    <w:p w14:paraId="5D38F755" w14:textId="77777777" w:rsidR="00146701" w:rsidRDefault="00CF114B">
      <w:pPr>
        <w:spacing w:before="280" w:after="280" w:line="240" w:lineRule="auto"/>
        <w:jc w:val="both"/>
        <w:rPr>
          <w:sz w:val="24"/>
          <w:szCs w:val="24"/>
        </w:rPr>
      </w:pPr>
      <w:r>
        <w:rPr>
          <w:b/>
          <w:sz w:val="24"/>
          <w:szCs w:val="24"/>
        </w:rPr>
        <w:t>     </w:t>
      </w:r>
      <w:r>
        <w:rPr>
          <w:sz w:val="24"/>
          <w:szCs w:val="24"/>
        </w:rPr>
        <w:t xml:space="preserve"> A efectos de la aplicación de la Ley y el presente Reglamento, se considera las siguientes definiciones:</w:t>
      </w:r>
    </w:p>
    <w:p w14:paraId="6D755889" w14:textId="77777777" w:rsidR="00146701" w:rsidRDefault="00CF114B">
      <w:pPr>
        <w:spacing w:before="280" w:after="280" w:line="240" w:lineRule="auto"/>
        <w:jc w:val="both"/>
        <w:rPr>
          <w:sz w:val="24"/>
          <w:szCs w:val="24"/>
        </w:rPr>
      </w:pPr>
      <w:r>
        <w:rPr>
          <w:sz w:val="24"/>
          <w:szCs w:val="24"/>
        </w:rPr>
        <w:t>     </w:t>
      </w:r>
      <w:r>
        <w:rPr>
          <w:b/>
          <w:sz w:val="24"/>
          <w:szCs w:val="24"/>
        </w:rPr>
        <w:t>2.1 Órgano de Gobierno del Poder Judicial:</w:t>
      </w:r>
      <w:r>
        <w:rPr>
          <w:sz w:val="24"/>
          <w:szCs w:val="24"/>
        </w:rPr>
        <w:t xml:space="preserve"> El Consejo Ejecutivo del Poder Judicial, a través de la Gerencia General.</w:t>
      </w:r>
    </w:p>
    <w:p w14:paraId="49D265BF" w14:textId="77777777" w:rsidR="00146701" w:rsidRDefault="00CF114B">
      <w:pPr>
        <w:spacing w:before="280" w:after="280" w:line="240" w:lineRule="auto"/>
        <w:jc w:val="both"/>
        <w:rPr>
          <w:sz w:val="24"/>
          <w:szCs w:val="24"/>
        </w:rPr>
      </w:pPr>
      <w:r>
        <w:rPr>
          <w:sz w:val="24"/>
          <w:szCs w:val="24"/>
        </w:rPr>
        <w:t>     </w:t>
      </w:r>
      <w:r>
        <w:rPr>
          <w:b/>
          <w:sz w:val="24"/>
          <w:szCs w:val="24"/>
        </w:rPr>
        <w:t>2.2 Deudor Alimentario Moroso:</w:t>
      </w:r>
      <w:r>
        <w:rPr>
          <w:sz w:val="24"/>
          <w:szCs w:val="24"/>
        </w:rPr>
        <w:t xml:space="preserve"> Persona obligada a otorgar la prestación de alimentos en virtud a lo resuelto en un proceso con sentencia consentida o ejecutoriada o por acuerdo conciliatorio con calidad de cosa juzgada, que incumple con el pago de por lo menos tres cuotas sucesivas o alternadas de sus obligaciones alimentarias.</w:t>
      </w:r>
    </w:p>
    <w:p w14:paraId="27963278" w14:textId="77777777" w:rsidR="00146701" w:rsidRDefault="00CF114B">
      <w:pPr>
        <w:spacing w:before="280" w:after="280" w:line="240" w:lineRule="auto"/>
        <w:jc w:val="both"/>
        <w:rPr>
          <w:sz w:val="24"/>
          <w:szCs w:val="24"/>
        </w:rPr>
      </w:pPr>
      <w:r>
        <w:rPr>
          <w:sz w:val="24"/>
          <w:szCs w:val="24"/>
        </w:rPr>
        <w:t>     En el caso de procesos judiciales en trámite, se considera deudor alimentario moroso a la persona obligada a otorgar prestación de alimentos que adeude por lo menos tres pensiones devengadas en un proceso cautelar o en un proceso de ejecución de acuerdos conciliatorios extrajudiciales.</w:t>
      </w:r>
    </w:p>
    <w:p w14:paraId="481AF684" w14:textId="77777777" w:rsidR="00146701" w:rsidRDefault="00CF114B">
      <w:pPr>
        <w:spacing w:before="280" w:after="280" w:line="240" w:lineRule="auto"/>
        <w:jc w:val="both"/>
        <w:rPr>
          <w:sz w:val="24"/>
          <w:szCs w:val="24"/>
        </w:rPr>
      </w:pPr>
      <w:r>
        <w:rPr>
          <w:sz w:val="24"/>
          <w:szCs w:val="24"/>
        </w:rPr>
        <w:t>     </w:t>
      </w:r>
      <w:r>
        <w:rPr>
          <w:b/>
          <w:sz w:val="24"/>
          <w:szCs w:val="24"/>
        </w:rPr>
        <w:t>2.3 Registro de Deudores Alimentarios Morosos:</w:t>
      </w:r>
      <w:r>
        <w:rPr>
          <w:sz w:val="24"/>
          <w:szCs w:val="24"/>
        </w:rPr>
        <w:t xml:space="preserve"> Registro electrónico que contiene la información judicial del deudor alimentario moroso, a la que se refiere el artículo 3 de la Ley. El Registro es de carácter público y de acceso gratuito.</w:t>
      </w:r>
    </w:p>
    <w:p w14:paraId="4D700663" w14:textId="77777777" w:rsidR="00146701" w:rsidRDefault="00CF114B">
      <w:pPr>
        <w:spacing w:before="280" w:after="280" w:line="240" w:lineRule="auto"/>
        <w:jc w:val="both"/>
        <w:rPr>
          <w:sz w:val="24"/>
          <w:szCs w:val="24"/>
        </w:rPr>
      </w:pPr>
      <w:r>
        <w:rPr>
          <w:sz w:val="24"/>
          <w:szCs w:val="24"/>
        </w:rPr>
        <w:t>     </w:t>
      </w:r>
      <w:r>
        <w:rPr>
          <w:b/>
          <w:sz w:val="24"/>
          <w:szCs w:val="24"/>
        </w:rPr>
        <w:t>2.4 Certificado de Registro Positivo o Negativo:</w:t>
      </w:r>
      <w:r>
        <w:rPr>
          <w:sz w:val="24"/>
          <w:szCs w:val="24"/>
        </w:rPr>
        <w:t xml:space="preserve"> Documento que expide el Registro de Deudores Alimentarios Morosos con carácter de certificación sobre la condición o no de deudor alimentario moroso de una persona, como consecuencia de su inclusión en el Registro o cancelación respectiva.</w:t>
      </w:r>
    </w:p>
    <w:p w14:paraId="5DB1D509" w14:textId="77777777" w:rsidR="00146701" w:rsidRDefault="00146701">
      <w:pPr>
        <w:spacing w:before="280" w:after="280" w:line="240" w:lineRule="auto"/>
        <w:rPr>
          <w:b/>
          <w:sz w:val="24"/>
          <w:szCs w:val="24"/>
        </w:rPr>
      </w:pPr>
    </w:p>
    <w:p w14:paraId="0A46A8A4" w14:textId="77777777" w:rsidR="00146701" w:rsidRDefault="00146701">
      <w:pPr>
        <w:spacing w:before="280" w:after="280" w:line="240" w:lineRule="auto"/>
        <w:rPr>
          <w:b/>
          <w:sz w:val="24"/>
          <w:szCs w:val="24"/>
        </w:rPr>
      </w:pPr>
    </w:p>
    <w:p w14:paraId="53C06468" w14:textId="2C23614A" w:rsidR="00146701" w:rsidRDefault="00146701">
      <w:pPr>
        <w:spacing w:before="280" w:after="280" w:line="240" w:lineRule="auto"/>
        <w:rPr>
          <w:b/>
          <w:sz w:val="24"/>
          <w:szCs w:val="24"/>
        </w:rPr>
      </w:pPr>
    </w:p>
    <w:p w14:paraId="64580D20" w14:textId="77777777" w:rsidR="00A03E74" w:rsidRDefault="00A03E74">
      <w:pPr>
        <w:spacing w:before="280" w:after="280" w:line="240" w:lineRule="auto"/>
        <w:rPr>
          <w:b/>
          <w:sz w:val="24"/>
          <w:szCs w:val="24"/>
        </w:rPr>
      </w:pPr>
    </w:p>
    <w:p w14:paraId="16D8D8E7" w14:textId="77777777" w:rsidR="00146701" w:rsidRDefault="00CF114B">
      <w:pPr>
        <w:spacing w:before="280" w:after="280" w:line="240" w:lineRule="auto"/>
        <w:jc w:val="both"/>
        <w:rPr>
          <w:sz w:val="24"/>
          <w:szCs w:val="24"/>
        </w:rPr>
      </w:pPr>
      <w:r>
        <w:rPr>
          <w:b/>
          <w:sz w:val="24"/>
          <w:szCs w:val="24"/>
        </w:rPr>
        <w:lastRenderedPageBreak/>
        <w:t>Artículo 3.- Responsabilidades del Poder Judicial</w:t>
      </w:r>
      <w:r>
        <w:rPr>
          <w:sz w:val="24"/>
          <w:szCs w:val="24"/>
        </w:rPr>
        <w:t xml:space="preserve"> </w:t>
      </w:r>
    </w:p>
    <w:p w14:paraId="1805D7B5" w14:textId="77777777" w:rsidR="00146701" w:rsidRDefault="00CF114B">
      <w:pPr>
        <w:spacing w:before="280" w:after="280" w:line="240" w:lineRule="auto"/>
        <w:jc w:val="both"/>
        <w:rPr>
          <w:sz w:val="24"/>
          <w:szCs w:val="24"/>
        </w:rPr>
      </w:pPr>
      <w:r>
        <w:rPr>
          <w:b/>
          <w:sz w:val="24"/>
          <w:szCs w:val="24"/>
        </w:rPr>
        <w:t>     </w:t>
      </w:r>
      <w:r>
        <w:rPr>
          <w:sz w:val="24"/>
          <w:szCs w:val="24"/>
        </w:rPr>
        <w:t xml:space="preserve"> El Órgano de Gobierno del Poder Judicial respecto al REDAM tiene las siguientes funciones:</w:t>
      </w:r>
    </w:p>
    <w:p w14:paraId="333100AA" w14:textId="77777777" w:rsidR="00146701" w:rsidRDefault="00CF114B">
      <w:pPr>
        <w:spacing w:before="280" w:after="280" w:line="240" w:lineRule="auto"/>
        <w:jc w:val="both"/>
        <w:rPr>
          <w:sz w:val="24"/>
          <w:szCs w:val="24"/>
        </w:rPr>
      </w:pPr>
      <w:r>
        <w:rPr>
          <w:sz w:val="24"/>
          <w:szCs w:val="24"/>
        </w:rPr>
        <w:t>     3.1 Asegurar el funcionamiento del REDAM; así como diseñar, desarrollar, implementar de manera progresiva y darle mantenimiento a los sistemas informáticos que permitan la existencia, actualización y operatividad del REDAM, facilitando el soporte técnico y humano necesario.</w:t>
      </w:r>
    </w:p>
    <w:p w14:paraId="79F33F4A" w14:textId="77777777" w:rsidR="00146701" w:rsidRDefault="00CF114B">
      <w:pPr>
        <w:spacing w:before="280" w:after="280" w:line="240" w:lineRule="auto"/>
        <w:jc w:val="both"/>
        <w:rPr>
          <w:sz w:val="24"/>
          <w:szCs w:val="24"/>
        </w:rPr>
      </w:pPr>
      <w:r>
        <w:rPr>
          <w:sz w:val="24"/>
          <w:szCs w:val="24"/>
        </w:rPr>
        <w:t>     3.2 Administrar el REDAM, asegurando su acceso directo y gratuito a cualquier persona, institución pública o privada, especialmente a través de su portal web institucional.</w:t>
      </w:r>
    </w:p>
    <w:p w14:paraId="03CFE94E" w14:textId="77777777" w:rsidR="00146701" w:rsidRDefault="00CF114B">
      <w:pPr>
        <w:spacing w:before="280" w:after="280" w:line="240" w:lineRule="auto"/>
        <w:jc w:val="both"/>
        <w:rPr>
          <w:sz w:val="24"/>
          <w:szCs w:val="24"/>
        </w:rPr>
      </w:pPr>
      <w:r>
        <w:rPr>
          <w:sz w:val="24"/>
          <w:szCs w:val="24"/>
        </w:rPr>
        <w:t>     3.3 Actualizar la información contenida en el Registro como mínimo una vez al mes, salvo en el caso de cancelaciones de deuda supuesto en el cual la información se actualiza en un plazo máximo de tres (3) días hábiles.</w:t>
      </w:r>
    </w:p>
    <w:p w14:paraId="5A360CB5" w14:textId="77777777" w:rsidR="00146701" w:rsidRDefault="00CF114B">
      <w:pPr>
        <w:spacing w:before="280" w:after="280" w:line="240" w:lineRule="auto"/>
        <w:jc w:val="both"/>
        <w:rPr>
          <w:sz w:val="24"/>
          <w:szCs w:val="24"/>
        </w:rPr>
      </w:pPr>
      <w:r>
        <w:rPr>
          <w:sz w:val="24"/>
          <w:szCs w:val="24"/>
        </w:rPr>
        <w:t>     3.4 Al término de cada mes, remitir a las entidades señaladas en los artículos 9, 10 y 11 del presente Reglamento, el listado de las personas inscritas en el REDAM con la finalidad de recibir información actualizada de dichas entidades y remitirla a los Juzgados correspondientes.</w:t>
      </w:r>
    </w:p>
    <w:p w14:paraId="66925E82" w14:textId="77777777" w:rsidR="00146701" w:rsidRDefault="00CF114B">
      <w:pPr>
        <w:spacing w:before="280" w:after="280" w:line="240" w:lineRule="auto"/>
        <w:jc w:val="both"/>
        <w:rPr>
          <w:sz w:val="24"/>
          <w:szCs w:val="24"/>
        </w:rPr>
      </w:pPr>
      <w:r>
        <w:rPr>
          <w:rFonts w:ascii="Arial" w:eastAsia="Arial" w:hAnsi="Arial" w:cs="Arial"/>
          <w:b/>
          <w:sz w:val="20"/>
          <w:szCs w:val="20"/>
        </w:rPr>
        <w:t>     </w:t>
      </w:r>
      <w:r>
        <w:rPr>
          <w:b/>
          <w:sz w:val="24"/>
          <w:szCs w:val="24"/>
        </w:rPr>
        <w:t>Artículo 4.- Requisitos para la inscripción del Deudor Alimentario Moroso</w:t>
      </w:r>
      <w:r>
        <w:rPr>
          <w:sz w:val="24"/>
          <w:szCs w:val="24"/>
        </w:rPr>
        <w:t xml:space="preserve"> </w:t>
      </w:r>
    </w:p>
    <w:p w14:paraId="18408A81" w14:textId="77777777" w:rsidR="00146701" w:rsidRDefault="00CF114B">
      <w:pPr>
        <w:spacing w:before="280" w:after="280" w:line="240" w:lineRule="auto"/>
        <w:jc w:val="both"/>
        <w:rPr>
          <w:sz w:val="24"/>
          <w:szCs w:val="24"/>
        </w:rPr>
      </w:pPr>
      <w:r>
        <w:rPr>
          <w:b/>
          <w:sz w:val="24"/>
          <w:szCs w:val="24"/>
        </w:rPr>
        <w:t>     </w:t>
      </w:r>
      <w:r>
        <w:rPr>
          <w:sz w:val="24"/>
          <w:szCs w:val="24"/>
        </w:rPr>
        <w:t xml:space="preserve"> Para la inscripción en el REDAM se requiere que se cumplan las siguientes condiciones:</w:t>
      </w:r>
    </w:p>
    <w:p w14:paraId="7F0E3234" w14:textId="77777777" w:rsidR="00146701" w:rsidRDefault="00CF114B">
      <w:pPr>
        <w:spacing w:before="280" w:after="280" w:line="240" w:lineRule="auto"/>
        <w:jc w:val="both"/>
        <w:rPr>
          <w:sz w:val="24"/>
          <w:szCs w:val="24"/>
        </w:rPr>
      </w:pPr>
      <w:r>
        <w:rPr>
          <w:sz w:val="24"/>
          <w:szCs w:val="24"/>
        </w:rPr>
        <w:t>     4.1 Adeudar por los menos tres (3) cuotas sucesivas o alternadas de sus obligaciones alimentarias en los casos de procesos con sentencia o con acuerdo conciliatorio; o tres (3) pensiones devengadas en el caso de procesos en trámite con mandato cautelar o en el proceso de ejecución de acuerdo conciliatorio.</w:t>
      </w:r>
    </w:p>
    <w:p w14:paraId="5EA8EFB2" w14:textId="77777777" w:rsidR="00146701" w:rsidRDefault="00CF114B">
      <w:pPr>
        <w:spacing w:before="280" w:after="280" w:line="240" w:lineRule="auto"/>
        <w:jc w:val="both"/>
        <w:rPr>
          <w:sz w:val="24"/>
          <w:szCs w:val="24"/>
        </w:rPr>
      </w:pPr>
      <w:r>
        <w:rPr>
          <w:sz w:val="24"/>
          <w:szCs w:val="24"/>
        </w:rPr>
        <w:t>     4.2 En el caso que la inscripción sea a pedido de parte, la persona solicitante debe llenar el formato que en Anexo I forma parte del presente Reglamento y presentarlo ante el Juzgado que emitió la orden judicial o a quien le corresponde ejecutar el acuerdo conciliatorio.</w:t>
      </w:r>
    </w:p>
    <w:p w14:paraId="120074C8" w14:textId="77777777" w:rsidR="00146701" w:rsidRDefault="00CF114B">
      <w:pPr>
        <w:spacing w:before="280" w:after="280" w:line="240" w:lineRule="auto"/>
        <w:jc w:val="both"/>
        <w:rPr>
          <w:sz w:val="24"/>
          <w:szCs w:val="24"/>
        </w:rPr>
      </w:pPr>
      <w:r>
        <w:rPr>
          <w:sz w:val="24"/>
          <w:szCs w:val="24"/>
        </w:rPr>
        <w:t>     4.3 En el caso de oposición a la inscripción o del pedido de cancelación, el deudor alimentario, debe llenar el formato que en Anexo II forma parte del presente Reglamento y presentarlo ante el Juzgado que emitió la orden de inscripción en el REDAM.</w:t>
      </w:r>
    </w:p>
    <w:p w14:paraId="368CCC76" w14:textId="77777777" w:rsidR="00146701" w:rsidRDefault="00CF114B">
      <w:pPr>
        <w:spacing w:before="280" w:after="280" w:line="240" w:lineRule="auto"/>
        <w:jc w:val="both"/>
        <w:rPr>
          <w:sz w:val="24"/>
          <w:szCs w:val="24"/>
        </w:rPr>
      </w:pPr>
      <w:r>
        <w:rPr>
          <w:b/>
          <w:sz w:val="24"/>
          <w:szCs w:val="24"/>
        </w:rPr>
        <w:t>     Artículo 5.- Procedimiento de inscripción en el REDAM</w:t>
      </w:r>
    </w:p>
    <w:p w14:paraId="528CA05C" w14:textId="77777777" w:rsidR="00146701" w:rsidRDefault="00CF114B">
      <w:pPr>
        <w:spacing w:before="280" w:after="280" w:line="240" w:lineRule="auto"/>
        <w:jc w:val="both"/>
        <w:rPr>
          <w:sz w:val="24"/>
          <w:szCs w:val="24"/>
        </w:rPr>
      </w:pPr>
      <w:r>
        <w:rPr>
          <w:sz w:val="24"/>
          <w:szCs w:val="24"/>
        </w:rPr>
        <w:t>     5.1 El procedimiento se inicia de oficio o a solicitud de cualquiera que tenga legítimo interés ante el órgano jurisdiccional competente que conoce o conoció la causa o quien deba ejecutar el pago de la obligación.</w:t>
      </w:r>
    </w:p>
    <w:p w14:paraId="77F0CCEC" w14:textId="77777777" w:rsidR="00146701" w:rsidRDefault="00CF114B">
      <w:pPr>
        <w:spacing w:before="280" w:after="280" w:line="240" w:lineRule="auto"/>
        <w:jc w:val="both"/>
        <w:rPr>
          <w:sz w:val="24"/>
          <w:szCs w:val="24"/>
        </w:rPr>
      </w:pPr>
      <w:r>
        <w:rPr>
          <w:sz w:val="24"/>
          <w:szCs w:val="24"/>
        </w:rPr>
        <w:t>   </w:t>
      </w:r>
    </w:p>
    <w:p w14:paraId="6BF28254" w14:textId="77777777" w:rsidR="00146701" w:rsidRDefault="00146701">
      <w:pPr>
        <w:spacing w:before="280" w:after="280" w:line="240" w:lineRule="auto"/>
        <w:jc w:val="both"/>
        <w:rPr>
          <w:sz w:val="24"/>
          <w:szCs w:val="24"/>
        </w:rPr>
      </w:pPr>
    </w:p>
    <w:p w14:paraId="517EAF73" w14:textId="77777777" w:rsidR="00146701" w:rsidRDefault="00146701">
      <w:pPr>
        <w:spacing w:before="280" w:after="280" w:line="240" w:lineRule="auto"/>
        <w:jc w:val="both"/>
        <w:rPr>
          <w:sz w:val="24"/>
          <w:szCs w:val="24"/>
        </w:rPr>
      </w:pPr>
    </w:p>
    <w:p w14:paraId="041DAE04" w14:textId="77777777" w:rsidR="00146701" w:rsidRDefault="00CF114B">
      <w:pPr>
        <w:spacing w:before="280" w:after="280" w:line="240" w:lineRule="auto"/>
        <w:jc w:val="both"/>
        <w:rPr>
          <w:sz w:val="24"/>
          <w:szCs w:val="24"/>
        </w:rPr>
      </w:pPr>
      <w:r>
        <w:rPr>
          <w:sz w:val="24"/>
          <w:szCs w:val="24"/>
        </w:rPr>
        <w:t xml:space="preserve">  En los casos de omisión de asistencia familiar, el Juez Penal informa directamente al REDAM los datos de la persona procesada para la inscripción correspondiente.</w:t>
      </w:r>
    </w:p>
    <w:p w14:paraId="01A97DC3" w14:textId="77777777" w:rsidR="00146701" w:rsidRDefault="00CF114B">
      <w:pPr>
        <w:spacing w:before="280" w:after="280" w:line="240" w:lineRule="auto"/>
        <w:jc w:val="both"/>
        <w:rPr>
          <w:sz w:val="24"/>
          <w:szCs w:val="24"/>
        </w:rPr>
      </w:pPr>
      <w:r>
        <w:rPr>
          <w:sz w:val="24"/>
          <w:szCs w:val="24"/>
        </w:rPr>
        <w:t>     5.2 El órgano jurisdiccional competente, en el plazo de un (1) día hábil desde el inicio del procedimiento, debe notificar al obligado alimentario sobre el pedido de inscripción en el REDAM para que este, dentro del plazo de tres (3) días hábiles, informe sobre el cumplimiento del pago de la deuda alimentaria.</w:t>
      </w:r>
    </w:p>
    <w:p w14:paraId="5E4A5F0E" w14:textId="77777777" w:rsidR="00146701" w:rsidRDefault="00CF114B">
      <w:pPr>
        <w:spacing w:before="280" w:after="280" w:line="240" w:lineRule="auto"/>
        <w:jc w:val="both"/>
        <w:rPr>
          <w:sz w:val="24"/>
          <w:szCs w:val="24"/>
        </w:rPr>
      </w:pPr>
      <w:r>
        <w:rPr>
          <w:sz w:val="24"/>
          <w:szCs w:val="24"/>
        </w:rPr>
        <w:t>     5.3 Transcurrido el plazo señalado en el numeral anterior, el Juez, en el plazo de tres (3) días hábiles, ordena la inscripción en caso que el deudor no demuestre el cumplimiento de la deuda o no absuelva el requerimiento; o, en caso que el deudor acredite que ha realizado el pago de la deuda alimentaria, procede a comunicar a la persona beneficiaria.</w:t>
      </w:r>
    </w:p>
    <w:p w14:paraId="662D8549" w14:textId="77777777" w:rsidR="00146701" w:rsidRDefault="00CF114B">
      <w:pPr>
        <w:spacing w:before="280" w:after="280" w:line="240" w:lineRule="auto"/>
        <w:jc w:val="both"/>
        <w:rPr>
          <w:sz w:val="24"/>
          <w:szCs w:val="24"/>
        </w:rPr>
      </w:pPr>
      <w:r>
        <w:rPr>
          <w:sz w:val="24"/>
          <w:szCs w:val="24"/>
        </w:rPr>
        <w:t>     5.4 El pago de la deuda alimentaria se acredita a través de los comprobantes de los depósitos efectuados en la cuenta de ahorros que se apertura para tales efectos o, de no haberse podido generar, en el acta de pago correspondiente, de acuerdo a lo establecido en el artículo 566 del Código Procesal Civil.</w:t>
      </w:r>
    </w:p>
    <w:p w14:paraId="7B5F27B8" w14:textId="77777777" w:rsidR="00146701" w:rsidRDefault="00CF114B">
      <w:pPr>
        <w:spacing w:before="280" w:after="280" w:line="240" w:lineRule="auto"/>
        <w:jc w:val="both"/>
        <w:rPr>
          <w:sz w:val="24"/>
          <w:szCs w:val="24"/>
        </w:rPr>
      </w:pPr>
      <w:r>
        <w:rPr>
          <w:sz w:val="24"/>
          <w:szCs w:val="24"/>
        </w:rPr>
        <w:t>     5.5 En los casos que el Juez decide la inscripción del deudor alimentario moroso en el REDAM, debe remitir la siguiente información al REDAM:</w:t>
      </w:r>
    </w:p>
    <w:p w14:paraId="0C83B4C2" w14:textId="77777777" w:rsidR="00146701" w:rsidRDefault="00CF114B">
      <w:pPr>
        <w:spacing w:before="280" w:after="280" w:line="240" w:lineRule="auto"/>
        <w:jc w:val="both"/>
        <w:rPr>
          <w:sz w:val="24"/>
          <w:szCs w:val="24"/>
        </w:rPr>
      </w:pPr>
      <w:r>
        <w:rPr>
          <w:sz w:val="24"/>
          <w:szCs w:val="24"/>
        </w:rPr>
        <w:t>     a) Nombres y apellidos del Deudor Alimentario Moroso.</w:t>
      </w:r>
    </w:p>
    <w:p w14:paraId="33BA3425" w14:textId="77777777" w:rsidR="00146701" w:rsidRDefault="00CF114B">
      <w:pPr>
        <w:spacing w:before="280" w:after="280" w:line="240" w:lineRule="auto"/>
        <w:jc w:val="both"/>
        <w:rPr>
          <w:sz w:val="24"/>
          <w:szCs w:val="24"/>
        </w:rPr>
      </w:pPr>
      <w:r>
        <w:rPr>
          <w:sz w:val="24"/>
          <w:szCs w:val="24"/>
        </w:rPr>
        <w:t>     b) Domicilio real del Deudor Alimentario Moroso. Se considera domicilio real el domicilio registrado en su Documento Nacional de Identidad o, en su defecto, aquél que figura en el expediente judicial. En caso de desconocerse el domicilio se dejará constancia de ello.</w:t>
      </w:r>
    </w:p>
    <w:p w14:paraId="096F35BA" w14:textId="77777777" w:rsidR="00146701" w:rsidRDefault="00CF114B">
      <w:pPr>
        <w:spacing w:before="280" w:after="280" w:line="240" w:lineRule="auto"/>
        <w:jc w:val="both"/>
        <w:rPr>
          <w:sz w:val="24"/>
          <w:szCs w:val="24"/>
        </w:rPr>
      </w:pPr>
      <w:r>
        <w:rPr>
          <w:sz w:val="24"/>
          <w:szCs w:val="24"/>
        </w:rPr>
        <w:t>     c) Número de Documento Nacional de Identidad para el caso de nacionales; número de carné de extranjería para los extranjeros residentes en el país; y, excepcionalmente, el número de pasaporte para el caso de las personas que no cuenten con los documentos anteriores.</w:t>
      </w:r>
    </w:p>
    <w:p w14:paraId="0A6CE296" w14:textId="77777777" w:rsidR="00146701" w:rsidRDefault="00CF114B">
      <w:pPr>
        <w:spacing w:before="280" w:after="280" w:line="240" w:lineRule="auto"/>
        <w:jc w:val="both"/>
        <w:rPr>
          <w:sz w:val="24"/>
          <w:szCs w:val="24"/>
        </w:rPr>
      </w:pPr>
      <w:r>
        <w:rPr>
          <w:sz w:val="24"/>
          <w:szCs w:val="24"/>
        </w:rPr>
        <w:t>     d) Información sobre el órgano jurisdiccional que ordena el registro, número de expediente, número y fecha de la resolución judicial, consentida o ejecutoriada, que declara a la parte demandada como deudora alimentaria, o del acuerdo conciliatorio correspondiente.</w:t>
      </w:r>
    </w:p>
    <w:p w14:paraId="0E3D48F2" w14:textId="77777777" w:rsidR="00146701" w:rsidRDefault="00CF114B">
      <w:pPr>
        <w:spacing w:before="280" w:after="280" w:line="240" w:lineRule="auto"/>
        <w:jc w:val="both"/>
        <w:rPr>
          <w:sz w:val="24"/>
          <w:szCs w:val="24"/>
        </w:rPr>
      </w:pPr>
      <w:r>
        <w:rPr>
          <w:sz w:val="24"/>
          <w:szCs w:val="24"/>
        </w:rPr>
        <w:t>     e) Monto de la deuda impaga que motiva la inscripción, así como de las obligaciones alimentarias, y de los intereses generados de ser el caso.</w:t>
      </w:r>
    </w:p>
    <w:p w14:paraId="60242515" w14:textId="77777777" w:rsidR="00146701" w:rsidRDefault="00CF114B">
      <w:pPr>
        <w:spacing w:before="280" w:after="280" w:line="240" w:lineRule="auto"/>
        <w:jc w:val="both"/>
        <w:rPr>
          <w:sz w:val="24"/>
          <w:szCs w:val="24"/>
        </w:rPr>
      </w:pPr>
      <w:r>
        <w:rPr>
          <w:sz w:val="24"/>
          <w:szCs w:val="24"/>
        </w:rPr>
        <w:t>     f) La fotografía a la que hace referencia el literal d) del artículo 3 de la Ley, la obtiene el REDAM de la base de datos del Registro Nacional de Identificación y Estado Civil - RENIEC.</w:t>
      </w:r>
    </w:p>
    <w:p w14:paraId="65AF872B" w14:textId="77777777" w:rsidR="00146701" w:rsidRDefault="00CF114B">
      <w:pPr>
        <w:spacing w:before="280" w:after="280" w:line="240" w:lineRule="auto"/>
        <w:jc w:val="both"/>
        <w:rPr>
          <w:sz w:val="24"/>
          <w:szCs w:val="24"/>
        </w:rPr>
      </w:pPr>
      <w:r>
        <w:rPr>
          <w:b/>
          <w:sz w:val="24"/>
          <w:szCs w:val="24"/>
        </w:rPr>
        <w:t>     Artículo 6.- Inscripción o cancelación de la inscripción en el REDAM</w:t>
      </w:r>
    </w:p>
    <w:p w14:paraId="19E17615" w14:textId="77777777" w:rsidR="00146701" w:rsidRDefault="00CF114B">
      <w:pPr>
        <w:spacing w:before="280" w:after="280" w:line="240" w:lineRule="auto"/>
        <w:jc w:val="both"/>
        <w:rPr>
          <w:sz w:val="24"/>
          <w:szCs w:val="24"/>
        </w:rPr>
      </w:pPr>
      <w:r>
        <w:rPr>
          <w:b/>
          <w:sz w:val="24"/>
          <w:szCs w:val="24"/>
        </w:rPr>
        <w:t>     </w:t>
      </w:r>
      <w:r>
        <w:rPr>
          <w:sz w:val="24"/>
          <w:szCs w:val="24"/>
        </w:rPr>
        <w:t xml:space="preserve"> 6.1 La inscripción o cancelación de la inscripción en el registro solo se produce por mandato judicial expedido de conformidad con el procedimiento establecido en el artículo 5.</w:t>
      </w:r>
    </w:p>
    <w:p w14:paraId="797BC7F6" w14:textId="77777777" w:rsidR="00146701" w:rsidRDefault="00CF114B">
      <w:pPr>
        <w:spacing w:before="280" w:after="280" w:line="240" w:lineRule="auto"/>
        <w:jc w:val="both"/>
        <w:rPr>
          <w:sz w:val="24"/>
          <w:szCs w:val="24"/>
        </w:rPr>
      </w:pPr>
      <w:r>
        <w:rPr>
          <w:sz w:val="24"/>
          <w:szCs w:val="24"/>
        </w:rPr>
        <w:lastRenderedPageBreak/>
        <w:t>   6.2 El deudor alimentario moroso puede solicitar la cancelación de la inscripción, en cualquier momento, solo si acredita el cumplimiento del pago de la deuda alimentaria. El Juez resuelve la solicitud de levantamiento de la inscripción en un plazo máximo de tres (3) días hábiles de recibida y oficia su decisión al REDAM en un (1) día hábil.</w:t>
      </w:r>
    </w:p>
    <w:p w14:paraId="1CB31B62" w14:textId="77777777" w:rsidR="00146701" w:rsidRDefault="00CF114B">
      <w:pPr>
        <w:spacing w:before="280" w:after="280" w:line="240" w:lineRule="auto"/>
        <w:jc w:val="both"/>
        <w:rPr>
          <w:sz w:val="24"/>
          <w:szCs w:val="24"/>
        </w:rPr>
      </w:pPr>
      <w:r>
        <w:rPr>
          <w:sz w:val="24"/>
          <w:szCs w:val="24"/>
        </w:rPr>
        <w:t>     6.3 La obligación de inscripción o cancelación de la inscripción es exigible al REDAM en un plazo máximo de tres (3) días hábiles de recibida la comunicación del juzgado.</w:t>
      </w:r>
    </w:p>
    <w:p w14:paraId="1E2E518D" w14:textId="77777777" w:rsidR="00146701" w:rsidRDefault="00CF114B">
      <w:pPr>
        <w:spacing w:before="280" w:after="280" w:line="240" w:lineRule="auto"/>
        <w:jc w:val="both"/>
        <w:rPr>
          <w:sz w:val="24"/>
          <w:szCs w:val="24"/>
        </w:rPr>
      </w:pPr>
      <w:r>
        <w:rPr>
          <w:sz w:val="24"/>
          <w:szCs w:val="24"/>
        </w:rPr>
        <w:t>     6.4 Dentro de los cinco (5) días hábiles de realizada la cancelación de la inscripción, el Órgano de Gobierno del Poder Judicial debe comunicar a la Superintendencia de Banca, Seguros y Administradoras Privadas de Fondo de Pensiones y a las centrales de riesgo privadas con las que tenga convenios, para que se excluya del listado de deudores alimentarios morosos a la persona cuyo nombre figura en sus registros. Dichas entidades, en un plazo máximo, de cinco (5) días hábiles, actualizan la información de sus registros respecto a los deudores que han cumplido con el pago, bajo responsabilidad.</w:t>
      </w:r>
    </w:p>
    <w:p w14:paraId="71FB449E" w14:textId="77777777" w:rsidR="00146701" w:rsidRDefault="00CF114B">
      <w:pPr>
        <w:spacing w:before="280" w:after="280" w:line="240" w:lineRule="auto"/>
        <w:jc w:val="both"/>
        <w:rPr>
          <w:sz w:val="24"/>
          <w:szCs w:val="24"/>
        </w:rPr>
      </w:pPr>
      <w:r>
        <w:rPr>
          <w:b/>
          <w:sz w:val="24"/>
          <w:szCs w:val="24"/>
        </w:rPr>
        <w:t>     Artículo 7.- Comunicación a la Superintendencia de Banca, Seguro y Administradoras Privadas de Fondo de Pensiones</w:t>
      </w:r>
      <w:r>
        <w:rPr>
          <w:sz w:val="24"/>
          <w:szCs w:val="24"/>
        </w:rPr>
        <w:t xml:space="preserve"> </w:t>
      </w:r>
    </w:p>
    <w:p w14:paraId="4F845CA8" w14:textId="77777777" w:rsidR="00146701" w:rsidRDefault="00CF114B">
      <w:pPr>
        <w:spacing w:before="280" w:after="280" w:line="240" w:lineRule="auto"/>
        <w:jc w:val="both"/>
        <w:rPr>
          <w:sz w:val="24"/>
          <w:szCs w:val="24"/>
        </w:rPr>
      </w:pPr>
      <w:r>
        <w:rPr>
          <w:b/>
          <w:sz w:val="24"/>
          <w:szCs w:val="24"/>
        </w:rPr>
        <w:t>     </w:t>
      </w:r>
      <w:r>
        <w:rPr>
          <w:sz w:val="24"/>
          <w:szCs w:val="24"/>
        </w:rPr>
        <w:t xml:space="preserve"> El responsable del REDAM debe proporcionar mensualmente, a la Superintendencia de Banca, Seguro y Administradoras Privadas de Fondo de Pensiones, la lista actualizada de los Deudores Alimentarios Morosos, a efectos que se registre la deuda alimentaria en la Central de Riesgos de dicha institución.</w:t>
      </w:r>
    </w:p>
    <w:p w14:paraId="23E36B3B" w14:textId="77777777" w:rsidR="00146701" w:rsidRDefault="00CF114B">
      <w:pPr>
        <w:spacing w:before="280" w:after="280" w:line="240" w:lineRule="auto"/>
        <w:jc w:val="both"/>
        <w:rPr>
          <w:sz w:val="24"/>
          <w:szCs w:val="24"/>
        </w:rPr>
      </w:pPr>
      <w:r>
        <w:rPr>
          <w:b/>
          <w:sz w:val="24"/>
          <w:szCs w:val="24"/>
        </w:rPr>
        <w:t>     Artículo 8.- Comunicación a las Centrales Privadas de Información de Riesgo</w:t>
      </w:r>
      <w:r>
        <w:rPr>
          <w:sz w:val="24"/>
          <w:szCs w:val="24"/>
        </w:rPr>
        <w:t xml:space="preserve"> </w:t>
      </w:r>
    </w:p>
    <w:p w14:paraId="669573DF" w14:textId="77777777" w:rsidR="00146701" w:rsidRDefault="00CF114B">
      <w:pPr>
        <w:spacing w:before="280" w:after="280" w:line="240" w:lineRule="auto"/>
        <w:jc w:val="both"/>
        <w:rPr>
          <w:sz w:val="24"/>
          <w:szCs w:val="24"/>
        </w:rPr>
      </w:pPr>
      <w:r>
        <w:rPr>
          <w:b/>
          <w:sz w:val="24"/>
          <w:szCs w:val="24"/>
        </w:rPr>
        <w:t>     </w:t>
      </w:r>
      <w:r>
        <w:rPr>
          <w:sz w:val="24"/>
          <w:szCs w:val="24"/>
        </w:rPr>
        <w:t xml:space="preserve"> El responsable del REDAM se encarga de suministrar mensualmente la lista actualizada de los deudores alimentarios morosos a las Centrales Privadas de Información de Riesgos con las que el Poder Judicial mantenga convenio vigente, con el objeto que se registre la deuda alimentaria.</w:t>
      </w:r>
    </w:p>
    <w:p w14:paraId="0E8B301F" w14:textId="77777777" w:rsidR="00146701" w:rsidRDefault="00CF114B">
      <w:pPr>
        <w:spacing w:before="280" w:after="280" w:line="240" w:lineRule="auto"/>
        <w:jc w:val="both"/>
        <w:rPr>
          <w:sz w:val="24"/>
          <w:szCs w:val="24"/>
        </w:rPr>
      </w:pPr>
      <w:r>
        <w:rPr>
          <w:b/>
          <w:sz w:val="24"/>
          <w:szCs w:val="24"/>
        </w:rPr>
        <w:t>     Artículo 9.- Obligaciones del Ministerio de Trabajo y Promoción del Empleo</w:t>
      </w:r>
      <w:r>
        <w:rPr>
          <w:sz w:val="24"/>
          <w:szCs w:val="24"/>
        </w:rPr>
        <w:t xml:space="preserve"> </w:t>
      </w:r>
    </w:p>
    <w:p w14:paraId="0CC1BD47" w14:textId="77777777" w:rsidR="00146701" w:rsidRDefault="00CF114B">
      <w:pPr>
        <w:spacing w:before="280" w:after="280" w:line="240" w:lineRule="auto"/>
        <w:jc w:val="both"/>
        <w:rPr>
          <w:sz w:val="24"/>
          <w:szCs w:val="24"/>
        </w:rPr>
      </w:pPr>
      <w:r>
        <w:rPr>
          <w:b/>
          <w:sz w:val="24"/>
          <w:szCs w:val="24"/>
        </w:rPr>
        <w:t>     </w:t>
      </w:r>
      <w:r>
        <w:rPr>
          <w:sz w:val="24"/>
          <w:szCs w:val="24"/>
        </w:rPr>
        <w:t xml:space="preserve"> El Ministerio de Trabajo y Promoción del Empleo, a pedido del Órgano de Gobierno del Poder Judicial y en un plazo de cinco (5) días hábiles, remite la información de la planilla electrónica que resulte pertinente, en relación a los contratos laborales vigentes de las personas inscritas en el REDAM, con la finalidad de comunicar a los Juzgados correspondientes, en el término de la distancia, para que procedan conforme a sus atribuciones.</w:t>
      </w:r>
    </w:p>
    <w:p w14:paraId="7F87001E" w14:textId="77777777" w:rsidR="00146701" w:rsidRDefault="00CF114B">
      <w:pPr>
        <w:spacing w:before="280" w:after="280" w:line="240" w:lineRule="auto"/>
        <w:jc w:val="both"/>
        <w:rPr>
          <w:sz w:val="24"/>
          <w:szCs w:val="24"/>
        </w:rPr>
      </w:pPr>
      <w:r>
        <w:rPr>
          <w:b/>
          <w:sz w:val="24"/>
          <w:szCs w:val="24"/>
        </w:rPr>
        <w:t>     Artículo 10.- Obligaciones de la Superintendencia Nacional de los Registros Públicos</w:t>
      </w:r>
      <w:r>
        <w:rPr>
          <w:sz w:val="24"/>
          <w:szCs w:val="24"/>
        </w:rPr>
        <w:t xml:space="preserve"> </w:t>
      </w:r>
    </w:p>
    <w:p w14:paraId="791C68FE" w14:textId="77777777" w:rsidR="00146701" w:rsidRDefault="00CF114B">
      <w:pPr>
        <w:spacing w:before="280" w:after="280" w:line="240" w:lineRule="auto"/>
        <w:jc w:val="both"/>
        <w:rPr>
          <w:sz w:val="24"/>
          <w:szCs w:val="24"/>
        </w:rPr>
      </w:pPr>
      <w:r>
        <w:rPr>
          <w:b/>
          <w:sz w:val="24"/>
          <w:szCs w:val="24"/>
        </w:rPr>
        <w:t>     </w:t>
      </w:r>
      <w:r>
        <w:rPr>
          <w:sz w:val="24"/>
          <w:szCs w:val="24"/>
        </w:rPr>
        <w:t xml:space="preserve"> La Superintendencia Nacional de los Registros Públicos, a pedido del Órgano de Gobierno del Poder Judicial y en un plazo de cinco (5) días hábiles, remite las listas de transferencias de bienes inmuebles o muebles registrables realizados por las personas inscritas en el REDAM, con la finalidad de comunicar a los Juzgados correspondientes, en el término de la distancia, para que procedan conforme a sus atribuciones.</w:t>
      </w:r>
    </w:p>
    <w:p w14:paraId="706D6002" w14:textId="77777777" w:rsidR="00A03E74" w:rsidRDefault="00CF114B">
      <w:pPr>
        <w:spacing w:before="280" w:after="280" w:line="240" w:lineRule="auto"/>
        <w:jc w:val="both"/>
        <w:rPr>
          <w:b/>
          <w:sz w:val="24"/>
          <w:szCs w:val="24"/>
        </w:rPr>
      </w:pPr>
      <w:r>
        <w:rPr>
          <w:b/>
          <w:sz w:val="24"/>
          <w:szCs w:val="24"/>
        </w:rPr>
        <w:t xml:space="preserve">    </w:t>
      </w:r>
    </w:p>
    <w:p w14:paraId="51F4E044" w14:textId="113319B1" w:rsidR="00146701" w:rsidRDefault="00CF114B">
      <w:pPr>
        <w:spacing w:before="280" w:after="280" w:line="240" w:lineRule="auto"/>
        <w:jc w:val="both"/>
        <w:rPr>
          <w:sz w:val="24"/>
          <w:szCs w:val="24"/>
        </w:rPr>
      </w:pPr>
      <w:r>
        <w:rPr>
          <w:b/>
          <w:sz w:val="24"/>
          <w:szCs w:val="24"/>
        </w:rPr>
        <w:lastRenderedPageBreak/>
        <w:t>Artículo 11.- Obligaciones del Banco de la Nación</w:t>
      </w:r>
      <w:r>
        <w:rPr>
          <w:sz w:val="24"/>
          <w:szCs w:val="24"/>
        </w:rPr>
        <w:t xml:space="preserve"> </w:t>
      </w:r>
    </w:p>
    <w:p w14:paraId="3A4C849E" w14:textId="77777777" w:rsidR="00146701" w:rsidRDefault="00CF114B">
      <w:pPr>
        <w:spacing w:before="280" w:after="280" w:line="240" w:lineRule="auto"/>
        <w:jc w:val="both"/>
        <w:rPr>
          <w:rFonts w:ascii="Arial" w:eastAsia="Arial" w:hAnsi="Arial" w:cs="Arial"/>
          <w:sz w:val="20"/>
          <w:szCs w:val="20"/>
        </w:rPr>
      </w:pPr>
      <w:r>
        <w:rPr>
          <w:b/>
          <w:sz w:val="24"/>
          <w:szCs w:val="24"/>
        </w:rPr>
        <w:t>     </w:t>
      </w:r>
      <w:r>
        <w:rPr>
          <w:sz w:val="24"/>
          <w:szCs w:val="24"/>
        </w:rPr>
        <w:t xml:space="preserve"> El Banco de la Nación, a pedido del Órgano de Gobierno del Poder Judicial en un plazo de cinco (5) días hábiles remite el reporte de abon</w:t>
      </w:r>
      <w:r>
        <w:rPr>
          <w:rFonts w:ascii="Arial" w:eastAsia="Arial" w:hAnsi="Arial" w:cs="Arial"/>
          <w:sz w:val="20"/>
          <w:szCs w:val="20"/>
        </w:rPr>
        <w:t>os realizados por las personas inscritas en el REDAM, tratándose de pensiones alimenticias abonadas en cuentas administradas por dicha entidad.</w:t>
      </w:r>
    </w:p>
    <w:p w14:paraId="24887B2A" w14:textId="77777777" w:rsidR="00146701" w:rsidRDefault="00CF114B">
      <w:pPr>
        <w:spacing w:before="280" w:after="280" w:line="240" w:lineRule="auto"/>
        <w:jc w:val="both"/>
        <w:rPr>
          <w:sz w:val="24"/>
          <w:szCs w:val="24"/>
        </w:rPr>
      </w:pPr>
      <w:r>
        <w:rPr>
          <w:b/>
          <w:sz w:val="24"/>
          <w:szCs w:val="24"/>
        </w:rPr>
        <w:t>Artículo 12.- Restricciones para el acceso al servicio civil, la designación como funcionario o directivo de confianza y la prohibición de contratar con el Estado</w:t>
      </w:r>
    </w:p>
    <w:p w14:paraId="22E9C4F7" w14:textId="77777777" w:rsidR="00146701" w:rsidRDefault="00CF114B">
      <w:pPr>
        <w:spacing w:before="280" w:after="280" w:line="240" w:lineRule="auto"/>
        <w:jc w:val="both"/>
        <w:rPr>
          <w:sz w:val="24"/>
          <w:szCs w:val="24"/>
        </w:rPr>
      </w:pPr>
      <w:r>
        <w:rPr>
          <w:sz w:val="24"/>
          <w:szCs w:val="24"/>
        </w:rPr>
        <w:t>     12.1 El deudor alimentario moroso puede postular y acceder al servicio civil, o ser designado funcionario público o directivo de confianza, o contratar con el Estado. En estos casos, se requiere que previo a la suscripción del contrato o a la expedición de la resolución de designación correspondiente, el deudor acredite el cambio de su condición a través de la cancelación respectiva o autorice el descuento por planilla, o por otro medio de pago, del monto de la pensión mensual fijada en el proceso de alimentos.</w:t>
      </w:r>
    </w:p>
    <w:p w14:paraId="7D35EEE0" w14:textId="77777777" w:rsidR="00146701" w:rsidRDefault="00CF114B">
      <w:pPr>
        <w:spacing w:before="280" w:after="280" w:line="240" w:lineRule="auto"/>
        <w:jc w:val="both"/>
        <w:rPr>
          <w:sz w:val="24"/>
          <w:szCs w:val="24"/>
        </w:rPr>
      </w:pPr>
      <w:r>
        <w:rPr>
          <w:sz w:val="24"/>
          <w:szCs w:val="24"/>
        </w:rPr>
        <w:t>     12.2 Si el deudor alimentario moroso opta por la cancelación de la deuda alimentaria debe presentar ante la oficina de recursos humanos, o la que haga sus veces, de la entidad a la que postula, el Certificado de Registro Negativo, en el momento en que sea convocado para la firma del contrato laboral correspondiente, debiendo insertarse dicho documento en los antecedentes del contrato.</w:t>
      </w:r>
    </w:p>
    <w:p w14:paraId="1919FB97" w14:textId="77777777" w:rsidR="00146701" w:rsidRDefault="00CF114B">
      <w:pPr>
        <w:spacing w:before="280" w:after="280" w:line="240" w:lineRule="auto"/>
        <w:jc w:val="both"/>
        <w:rPr>
          <w:sz w:val="24"/>
          <w:szCs w:val="24"/>
        </w:rPr>
      </w:pPr>
      <w:r>
        <w:rPr>
          <w:sz w:val="24"/>
          <w:szCs w:val="24"/>
        </w:rPr>
        <w:t>     12.3 En caso que el deudor alimentario moroso decida suscribir la autorización de descuento debe firmar una declaración jurada en la que autoriza a la entidad a realizar los descuentos correspondientes en tanto dure la obligación alimentaria o hasta la finalización del vínculo contractual, según corresponda.</w:t>
      </w:r>
    </w:p>
    <w:p w14:paraId="14D59F35" w14:textId="77777777" w:rsidR="00146701" w:rsidRDefault="00CF114B">
      <w:pPr>
        <w:spacing w:before="280" w:after="280" w:line="240" w:lineRule="auto"/>
        <w:jc w:val="both"/>
        <w:rPr>
          <w:sz w:val="24"/>
          <w:szCs w:val="24"/>
        </w:rPr>
      </w:pPr>
      <w:r>
        <w:rPr>
          <w:sz w:val="24"/>
          <w:szCs w:val="24"/>
        </w:rPr>
        <w:t>     12.4 En los casos de designación de funcionarios públicos o directivos de confianza que opten por la cancelación de su deuda alimentaria, sea cual fuera su régimen de contratación, deben presentar ante la Secretaría General de la entidad, o la que haga sus veces, el Certificado de Registro Negativo, previo a la emisión de la resolución correspondiente a su designación. En los casos en que decidan suscribir la autorización de descuento de la remuneración o contraprestación deben firmar la declaración jurada de descuento, a la que hace referencia el numeral 12.3, previo a la emisión de la resolución de designación.</w:t>
      </w:r>
    </w:p>
    <w:p w14:paraId="62497571" w14:textId="77777777" w:rsidR="00146701" w:rsidRDefault="00CF114B">
      <w:pPr>
        <w:spacing w:before="280" w:after="280" w:line="240" w:lineRule="auto"/>
        <w:jc w:val="both"/>
        <w:rPr>
          <w:sz w:val="24"/>
          <w:szCs w:val="24"/>
        </w:rPr>
      </w:pPr>
      <w:r>
        <w:rPr>
          <w:sz w:val="24"/>
          <w:szCs w:val="24"/>
        </w:rPr>
        <w:t>     12.5 En los demás casos de contrataciones de carácter no laboral, la secretaría general y la oficina de logística o la que hagan sus veces, según corresponda, son responsables del trámite establecido en los numerales 12.2 y 12.3 respecto a la acreditación de la cancelación o el descuento de la contraprestación.</w:t>
      </w:r>
    </w:p>
    <w:p w14:paraId="372B4AF1" w14:textId="77777777" w:rsidR="00146701" w:rsidRDefault="00CF114B">
      <w:pPr>
        <w:spacing w:before="280" w:after="280" w:line="240" w:lineRule="auto"/>
        <w:jc w:val="both"/>
        <w:rPr>
          <w:sz w:val="24"/>
          <w:szCs w:val="24"/>
        </w:rPr>
      </w:pPr>
      <w:r>
        <w:rPr>
          <w:sz w:val="24"/>
          <w:szCs w:val="24"/>
        </w:rPr>
        <w:t>     12.6 Quienes suscriban un contrato con el Estado, sea cual fuera la modalidad contractual sea laboral o civil, deben firmar una declaración jurada en la que se señale si se encuentran o no inscritos en el REDAM.</w:t>
      </w:r>
    </w:p>
    <w:p w14:paraId="12E6BFB1" w14:textId="77777777" w:rsidR="00146701" w:rsidRDefault="00CF114B">
      <w:pPr>
        <w:spacing w:before="280" w:after="280" w:line="240" w:lineRule="auto"/>
        <w:jc w:val="both"/>
        <w:rPr>
          <w:sz w:val="24"/>
          <w:szCs w:val="24"/>
        </w:rPr>
      </w:pPr>
      <w:r>
        <w:rPr>
          <w:sz w:val="24"/>
          <w:szCs w:val="24"/>
        </w:rPr>
        <w:t xml:space="preserve">     12.7 La secretaría general, la oficina de recursos humanos, la oficina de logística, o las que hagan sus veces, según corresponda, tienen la obligación de acceder al REDAM, antes de tramitar la resolución de designación, la firma de los contratos o de la renovación, adenda, o ampliación de estos, para verificar si la persona comprendida en los numerales anteriores está inscrita en el REDAM. Asimismo, deben acceder al REDAM para verificar la veracidad del contenido de la declaración </w:t>
      </w:r>
      <w:r>
        <w:rPr>
          <w:sz w:val="24"/>
          <w:szCs w:val="24"/>
        </w:rPr>
        <w:lastRenderedPageBreak/>
        <w:t>jurada a la que se refiere el numeral 12.6. En caso de incumplimiento de dichas obligaciones se aplica lo dispuesto en el segundo párrafo del artículo 8 de la Ley.</w:t>
      </w:r>
    </w:p>
    <w:p w14:paraId="3954AF5C" w14:textId="77777777" w:rsidR="00146701" w:rsidRDefault="00CF114B">
      <w:pPr>
        <w:spacing w:before="280" w:after="280" w:line="240" w:lineRule="auto"/>
        <w:jc w:val="both"/>
        <w:rPr>
          <w:sz w:val="24"/>
          <w:szCs w:val="24"/>
        </w:rPr>
      </w:pPr>
      <w:r>
        <w:rPr>
          <w:sz w:val="24"/>
          <w:szCs w:val="24"/>
        </w:rPr>
        <w:t>     12.8 En los casos en que se haya optado por la autorización de descuento, la oficina de recursos humanos, la oficina de logística, secretaría general, o las que hagan sus veces, según corresponda, comunica al REDAM dicha autorización dentro del plazo de tres (3) días hábiles luego de la firma del contrato correspondiente o de expedida la resolución de designación, bajo responsabilidad. Las mismas oficinas tramitan el depósito judicial respectivo, salvo disposición distinta del Juzgado competente sobre la forma de pago. En estos casos, corresponde al deudor alimentario moroso informar a dichas oficinas sobre la forma de pago impuesta por el Juez.</w:t>
      </w:r>
    </w:p>
    <w:p w14:paraId="00D82FE5"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Artículo 13.- Verificación semestral</w:t>
      </w:r>
      <w:r>
        <w:rPr>
          <w:color w:val="000000"/>
          <w:sz w:val="24"/>
          <w:szCs w:val="24"/>
        </w:rPr>
        <w:t xml:space="preserve"> </w:t>
      </w:r>
    </w:p>
    <w:p w14:paraId="00B22502" w14:textId="77777777" w:rsidR="00146701" w:rsidRDefault="00CF114B">
      <w:pPr>
        <w:spacing w:before="280" w:after="280" w:line="240" w:lineRule="auto"/>
        <w:jc w:val="both"/>
        <w:rPr>
          <w:sz w:val="24"/>
          <w:szCs w:val="24"/>
        </w:rPr>
      </w:pPr>
      <w:r>
        <w:rPr>
          <w:sz w:val="24"/>
          <w:szCs w:val="24"/>
        </w:rPr>
        <w:t>Las oficinas de recursos humanos, las oficinas de logística, o la que hagan sus veces de las entidades públicas, verifican semestralmente el REDAM o cada vez que se renueve o amplíe el plazo contractual, para la suscripción o propuesta de suscripción de la autorización de retención de contraprestación o retención por planilla de las remuneraciones del trabajador, para el pago de la pensión alimenticia.</w:t>
      </w:r>
    </w:p>
    <w:p w14:paraId="4D4275C6" w14:textId="568A23B7" w:rsidR="00146701" w:rsidRDefault="00146701">
      <w:pPr>
        <w:spacing w:before="280" w:after="280" w:line="240" w:lineRule="auto"/>
        <w:rPr>
          <w:b/>
          <w:sz w:val="24"/>
          <w:szCs w:val="24"/>
        </w:rPr>
      </w:pPr>
    </w:p>
    <w:p w14:paraId="09AD0D2D" w14:textId="77777777" w:rsidR="00146701" w:rsidRDefault="00CF114B">
      <w:pPr>
        <w:spacing w:before="280" w:after="280" w:line="240" w:lineRule="auto"/>
        <w:jc w:val="both"/>
        <w:rPr>
          <w:sz w:val="24"/>
          <w:szCs w:val="24"/>
        </w:rPr>
      </w:pPr>
      <w:r>
        <w:rPr>
          <w:b/>
          <w:sz w:val="24"/>
          <w:szCs w:val="24"/>
        </w:rPr>
        <w:t>DISPOSICIONES COMPLEMENTARIAS FINALES</w:t>
      </w:r>
    </w:p>
    <w:p w14:paraId="4EDF3337" w14:textId="77777777" w:rsidR="00146701" w:rsidRDefault="00CF114B">
      <w:pPr>
        <w:spacing w:before="280" w:after="280" w:line="240" w:lineRule="auto"/>
        <w:jc w:val="both"/>
        <w:rPr>
          <w:sz w:val="24"/>
          <w:szCs w:val="24"/>
        </w:rPr>
      </w:pPr>
      <w:r>
        <w:rPr>
          <w:b/>
          <w:sz w:val="24"/>
          <w:szCs w:val="24"/>
        </w:rPr>
        <w:t>Primera.- Retención o descuento para el pago de la pensión alimenticia de trabajadores/as del sector público</w:t>
      </w:r>
      <w:r>
        <w:rPr>
          <w:sz w:val="24"/>
          <w:szCs w:val="24"/>
        </w:rPr>
        <w:t xml:space="preserve"> </w:t>
      </w:r>
    </w:p>
    <w:p w14:paraId="63BCA3D6" w14:textId="77777777" w:rsidR="00146701" w:rsidRDefault="00CF114B">
      <w:pPr>
        <w:spacing w:before="280" w:after="280" w:line="240" w:lineRule="auto"/>
        <w:jc w:val="both"/>
        <w:rPr>
          <w:sz w:val="24"/>
          <w:szCs w:val="24"/>
        </w:rPr>
      </w:pPr>
      <w:r>
        <w:rPr>
          <w:b/>
          <w:sz w:val="24"/>
          <w:szCs w:val="24"/>
        </w:rPr>
        <w:t>     </w:t>
      </w:r>
      <w:r>
        <w:rPr>
          <w:sz w:val="24"/>
          <w:szCs w:val="24"/>
        </w:rPr>
        <w:t xml:space="preserve"> De acuerdo a lo establecido en la Única Disposición Complementaria Transitoria del Decreto Legislativo Nº 1377, Decreto Legislativo que fortalece la protección integral de niñas, niños y adolescentes, las/los servidores/as, directivos/as y funcionarios/as del sector público, o aquéllos/as que tengan una relación contractual con el Estado deben suscribir la autorización para que la entidad proceda a la retención de la contraprestación o descuento por planilla de sus remuneraciones, según sea el caso, para el pago de la pensión alimenticia que tengan pendientes.</w:t>
      </w:r>
    </w:p>
    <w:p w14:paraId="56E6474C" w14:textId="77777777" w:rsidR="00146701" w:rsidRDefault="00CF114B">
      <w:pPr>
        <w:spacing w:before="280" w:after="280" w:line="240" w:lineRule="auto"/>
        <w:jc w:val="both"/>
        <w:rPr>
          <w:sz w:val="24"/>
          <w:szCs w:val="24"/>
        </w:rPr>
      </w:pPr>
      <w:r>
        <w:rPr>
          <w:sz w:val="24"/>
          <w:szCs w:val="24"/>
        </w:rPr>
        <w:t>     La oficina de recursos humanos, la oficina de logística, secretaría general, o las que hagan sus veces, según corresponda, verifica si los las/los servidores/as, directivos/as y funcionarios/as del sector público están inscritos/as en el REDAM. De ser el caso, envía una comunicación adjuntando el formato de autorización de retención de la contraprestación o descuento por planilla, otorgando un plazo de cinco (5) días hábiles para que el/la trabajador/a o contratado/a lo devuelva debidamente suscrito o, en su defecto, acredite la cancelación en el citado registro, bajo apercibimiento de procederse a la resolución de contrato.</w:t>
      </w:r>
    </w:p>
    <w:p w14:paraId="5B4A006E" w14:textId="77777777" w:rsidR="00146701" w:rsidRDefault="00CF114B">
      <w:pPr>
        <w:spacing w:before="280" w:after="280" w:line="240" w:lineRule="auto"/>
        <w:jc w:val="both"/>
        <w:rPr>
          <w:sz w:val="24"/>
          <w:szCs w:val="24"/>
        </w:rPr>
      </w:pPr>
      <w:r>
        <w:rPr>
          <w:sz w:val="24"/>
          <w:szCs w:val="24"/>
        </w:rPr>
        <w:t> Si dentro del plazo otorgado en el párrafo anterior, no se devuelve el formato de autorización debidamente suscrito, o no se demuestra la cancelación en el citado registro, se configura la causal resolutiva prevista en la Única Disposición Complementaria Transitoria del Decreto Legislativo Nº 1377, por lo que la Entidad, a través del órgano competente, debe notificar la resolución del contrato a el/la trabajador/a o contratado/a, culminando así el vínculo laboral o contractual, respectivamente.</w:t>
      </w:r>
    </w:p>
    <w:p w14:paraId="00CC690C" w14:textId="77777777" w:rsidR="00A03E74" w:rsidRDefault="00CF114B">
      <w:pPr>
        <w:spacing w:before="280" w:after="280" w:line="240" w:lineRule="auto"/>
        <w:jc w:val="both"/>
        <w:rPr>
          <w:b/>
          <w:sz w:val="24"/>
          <w:szCs w:val="24"/>
        </w:rPr>
      </w:pPr>
      <w:r>
        <w:rPr>
          <w:b/>
          <w:sz w:val="24"/>
          <w:szCs w:val="24"/>
        </w:rPr>
        <w:t>     </w:t>
      </w:r>
    </w:p>
    <w:p w14:paraId="40FF634A" w14:textId="0C890D35" w:rsidR="00146701" w:rsidRDefault="00CF114B">
      <w:pPr>
        <w:spacing w:before="280" w:after="280" w:line="240" w:lineRule="auto"/>
        <w:jc w:val="both"/>
        <w:rPr>
          <w:sz w:val="24"/>
          <w:szCs w:val="24"/>
        </w:rPr>
      </w:pPr>
      <w:r>
        <w:rPr>
          <w:b/>
          <w:sz w:val="24"/>
          <w:szCs w:val="24"/>
        </w:rPr>
        <w:lastRenderedPageBreak/>
        <w:t>Segunda.- Designaciones</w:t>
      </w:r>
      <w:r>
        <w:rPr>
          <w:sz w:val="24"/>
          <w:szCs w:val="24"/>
        </w:rPr>
        <w:t xml:space="preserve"> </w:t>
      </w:r>
    </w:p>
    <w:p w14:paraId="2090D3DE" w14:textId="77777777" w:rsidR="00146701" w:rsidRDefault="00CF114B">
      <w:pPr>
        <w:spacing w:before="280" w:after="280" w:line="240" w:lineRule="auto"/>
        <w:jc w:val="both"/>
        <w:rPr>
          <w:sz w:val="24"/>
          <w:szCs w:val="24"/>
        </w:rPr>
      </w:pPr>
      <w:r>
        <w:rPr>
          <w:b/>
          <w:sz w:val="24"/>
          <w:szCs w:val="24"/>
        </w:rPr>
        <w:t>     </w:t>
      </w:r>
      <w:r>
        <w:rPr>
          <w:sz w:val="24"/>
          <w:szCs w:val="24"/>
        </w:rPr>
        <w:t xml:space="preserve"> En el caso de que se trate de designación de funcionarios/as, la Secretaría General de la entidad debe encargar a la Oficina de Recursos Humanos o la que haga sus veces la verificación antes de expedirse la resolución de designación, así como que la misma comunique al REDAM sobre las autorizaciones de los descuentos respectivos.</w:t>
      </w:r>
    </w:p>
    <w:p w14:paraId="6F1CB826" w14:textId="77777777" w:rsidR="00146701" w:rsidRDefault="00CF114B">
      <w:pPr>
        <w:spacing w:before="280" w:after="280" w:line="240" w:lineRule="auto"/>
        <w:jc w:val="both"/>
        <w:rPr>
          <w:sz w:val="24"/>
          <w:szCs w:val="24"/>
        </w:rPr>
      </w:pPr>
      <w:r>
        <w:rPr>
          <w:b/>
          <w:sz w:val="24"/>
          <w:szCs w:val="24"/>
        </w:rPr>
        <w:t>     Tercera.- Promoción de la interconexión</w:t>
      </w:r>
      <w:r>
        <w:rPr>
          <w:sz w:val="24"/>
          <w:szCs w:val="24"/>
        </w:rPr>
        <w:t xml:space="preserve"> </w:t>
      </w:r>
    </w:p>
    <w:p w14:paraId="3BD1751A" w14:textId="77777777" w:rsidR="00146701" w:rsidRDefault="00CF114B">
      <w:pPr>
        <w:spacing w:before="280" w:after="280" w:line="240" w:lineRule="auto"/>
        <w:jc w:val="both"/>
        <w:rPr>
          <w:sz w:val="24"/>
          <w:szCs w:val="24"/>
        </w:rPr>
      </w:pPr>
      <w:r>
        <w:rPr>
          <w:b/>
          <w:sz w:val="24"/>
          <w:szCs w:val="24"/>
        </w:rPr>
        <w:t>     </w:t>
      </w:r>
      <w:r>
        <w:rPr>
          <w:sz w:val="24"/>
          <w:szCs w:val="24"/>
        </w:rPr>
        <w:t xml:space="preserve"> El Poder Judicial, en el marco de las obligaciones establecidas en la Ley Nº 28970, que crea el Registro de Deudores Alimentarios Morosos, y el presente reglamento, promueve la interconexión del REDAM con los registros informáticos que administran la Superintendencia Nacional de los Registros Públicos -SUNARP-, el Registro Nacional de Identificación y Estado Civil - RENIEC, el Banco de la Nación, la Autoridad Nacional del Servicio Civil -SERVIR- entre otros, que faciliten la actualización de la información que contiene el REDAM.</w:t>
      </w:r>
    </w:p>
    <w:p w14:paraId="6D86447A" w14:textId="77777777" w:rsidR="00146701" w:rsidRDefault="00146701">
      <w:pPr>
        <w:pBdr>
          <w:top w:val="nil"/>
          <w:left w:val="nil"/>
          <w:bottom w:val="nil"/>
          <w:right w:val="nil"/>
          <w:between w:val="nil"/>
        </w:pBdr>
        <w:spacing w:line="240" w:lineRule="auto"/>
        <w:jc w:val="center"/>
        <w:rPr>
          <w:color w:val="000000"/>
          <w:sz w:val="36"/>
          <w:szCs w:val="36"/>
        </w:rPr>
      </w:pPr>
    </w:p>
    <w:p w14:paraId="52FDFAF3" w14:textId="77777777" w:rsidR="00146701" w:rsidRDefault="00146701">
      <w:pPr>
        <w:pBdr>
          <w:top w:val="nil"/>
          <w:left w:val="nil"/>
          <w:bottom w:val="nil"/>
          <w:right w:val="nil"/>
          <w:between w:val="nil"/>
        </w:pBdr>
        <w:spacing w:line="240" w:lineRule="auto"/>
        <w:jc w:val="center"/>
        <w:rPr>
          <w:color w:val="000000"/>
          <w:sz w:val="36"/>
          <w:szCs w:val="36"/>
        </w:rPr>
      </w:pPr>
    </w:p>
    <w:p w14:paraId="74911537" w14:textId="77777777" w:rsidR="00146701" w:rsidRDefault="00146701">
      <w:pPr>
        <w:pBdr>
          <w:top w:val="nil"/>
          <w:left w:val="nil"/>
          <w:bottom w:val="nil"/>
          <w:right w:val="nil"/>
          <w:between w:val="nil"/>
        </w:pBdr>
        <w:spacing w:line="240" w:lineRule="auto"/>
        <w:jc w:val="center"/>
        <w:rPr>
          <w:color w:val="000000"/>
          <w:sz w:val="36"/>
          <w:szCs w:val="36"/>
        </w:rPr>
      </w:pPr>
    </w:p>
    <w:p w14:paraId="7CE7D01E" w14:textId="77777777" w:rsidR="00146701" w:rsidRDefault="00146701">
      <w:pPr>
        <w:pBdr>
          <w:top w:val="nil"/>
          <w:left w:val="nil"/>
          <w:bottom w:val="nil"/>
          <w:right w:val="nil"/>
          <w:between w:val="nil"/>
        </w:pBdr>
        <w:spacing w:line="240" w:lineRule="auto"/>
        <w:jc w:val="center"/>
        <w:rPr>
          <w:color w:val="000000"/>
          <w:sz w:val="36"/>
          <w:szCs w:val="36"/>
        </w:rPr>
      </w:pPr>
    </w:p>
    <w:p w14:paraId="642819E3" w14:textId="77777777" w:rsidR="00146701" w:rsidRDefault="00146701">
      <w:pPr>
        <w:pBdr>
          <w:top w:val="nil"/>
          <w:left w:val="nil"/>
          <w:bottom w:val="nil"/>
          <w:right w:val="nil"/>
          <w:between w:val="nil"/>
        </w:pBdr>
        <w:spacing w:line="240" w:lineRule="auto"/>
        <w:jc w:val="center"/>
        <w:rPr>
          <w:color w:val="000000"/>
          <w:sz w:val="36"/>
          <w:szCs w:val="36"/>
        </w:rPr>
      </w:pPr>
    </w:p>
    <w:p w14:paraId="71761791" w14:textId="77777777" w:rsidR="00146701" w:rsidRDefault="00146701">
      <w:pPr>
        <w:pBdr>
          <w:top w:val="nil"/>
          <w:left w:val="nil"/>
          <w:bottom w:val="nil"/>
          <w:right w:val="nil"/>
          <w:between w:val="nil"/>
        </w:pBdr>
        <w:spacing w:line="240" w:lineRule="auto"/>
        <w:jc w:val="center"/>
        <w:rPr>
          <w:color w:val="000000"/>
          <w:sz w:val="36"/>
          <w:szCs w:val="36"/>
        </w:rPr>
      </w:pPr>
    </w:p>
    <w:p w14:paraId="5A730A6A" w14:textId="77777777" w:rsidR="00146701" w:rsidRDefault="00146701">
      <w:pPr>
        <w:pBdr>
          <w:top w:val="nil"/>
          <w:left w:val="nil"/>
          <w:bottom w:val="nil"/>
          <w:right w:val="nil"/>
          <w:between w:val="nil"/>
        </w:pBdr>
        <w:spacing w:line="240" w:lineRule="auto"/>
        <w:jc w:val="center"/>
        <w:rPr>
          <w:color w:val="000000"/>
          <w:sz w:val="36"/>
          <w:szCs w:val="36"/>
        </w:rPr>
      </w:pPr>
    </w:p>
    <w:p w14:paraId="0A635E5A" w14:textId="77777777" w:rsidR="00146701" w:rsidRDefault="00146701">
      <w:pPr>
        <w:pBdr>
          <w:top w:val="nil"/>
          <w:left w:val="nil"/>
          <w:bottom w:val="nil"/>
          <w:right w:val="nil"/>
          <w:between w:val="nil"/>
        </w:pBdr>
        <w:spacing w:line="240" w:lineRule="auto"/>
        <w:jc w:val="center"/>
        <w:rPr>
          <w:color w:val="000000"/>
          <w:sz w:val="36"/>
          <w:szCs w:val="36"/>
        </w:rPr>
      </w:pPr>
    </w:p>
    <w:p w14:paraId="21274E02" w14:textId="77777777" w:rsidR="00146701" w:rsidRDefault="00146701">
      <w:pPr>
        <w:pBdr>
          <w:top w:val="nil"/>
          <w:left w:val="nil"/>
          <w:bottom w:val="nil"/>
          <w:right w:val="nil"/>
          <w:between w:val="nil"/>
        </w:pBdr>
        <w:spacing w:line="240" w:lineRule="auto"/>
        <w:jc w:val="center"/>
        <w:rPr>
          <w:color w:val="000000"/>
          <w:sz w:val="36"/>
          <w:szCs w:val="36"/>
        </w:rPr>
      </w:pPr>
    </w:p>
    <w:p w14:paraId="7BE855C0" w14:textId="77777777" w:rsidR="00146701" w:rsidRDefault="00146701">
      <w:pPr>
        <w:pBdr>
          <w:top w:val="nil"/>
          <w:left w:val="nil"/>
          <w:bottom w:val="nil"/>
          <w:right w:val="nil"/>
          <w:between w:val="nil"/>
        </w:pBdr>
        <w:spacing w:line="240" w:lineRule="auto"/>
        <w:jc w:val="center"/>
        <w:rPr>
          <w:sz w:val="36"/>
          <w:szCs w:val="36"/>
        </w:rPr>
      </w:pPr>
    </w:p>
    <w:p w14:paraId="1B2E9B57" w14:textId="77777777" w:rsidR="00146701" w:rsidRDefault="00146701">
      <w:pPr>
        <w:pBdr>
          <w:top w:val="nil"/>
          <w:left w:val="nil"/>
          <w:bottom w:val="nil"/>
          <w:right w:val="nil"/>
          <w:between w:val="nil"/>
        </w:pBdr>
        <w:spacing w:line="240" w:lineRule="auto"/>
        <w:jc w:val="center"/>
        <w:rPr>
          <w:sz w:val="36"/>
          <w:szCs w:val="36"/>
        </w:rPr>
      </w:pPr>
    </w:p>
    <w:p w14:paraId="660A245B" w14:textId="77777777" w:rsidR="00146701" w:rsidRDefault="00146701">
      <w:pPr>
        <w:pBdr>
          <w:top w:val="nil"/>
          <w:left w:val="nil"/>
          <w:bottom w:val="nil"/>
          <w:right w:val="nil"/>
          <w:between w:val="nil"/>
        </w:pBdr>
        <w:spacing w:line="240" w:lineRule="auto"/>
        <w:jc w:val="center"/>
        <w:rPr>
          <w:sz w:val="36"/>
          <w:szCs w:val="36"/>
        </w:rPr>
      </w:pPr>
    </w:p>
    <w:p w14:paraId="2E21A967" w14:textId="77777777" w:rsidR="00146701" w:rsidRDefault="00146701">
      <w:pPr>
        <w:pBdr>
          <w:top w:val="nil"/>
          <w:left w:val="nil"/>
          <w:bottom w:val="nil"/>
          <w:right w:val="nil"/>
          <w:between w:val="nil"/>
        </w:pBdr>
        <w:spacing w:line="240" w:lineRule="auto"/>
        <w:jc w:val="center"/>
        <w:rPr>
          <w:sz w:val="36"/>
          <w:szCs w:val="36"/>
        </w:rPr>
      </w:pPr>
    </w:p>
    <w:p w14:paraId="5C6C8EF0" w14:textId="77777777" w:rsidR="00146701" w:rsidRDefault="00146701">
      <w:pPr>
        <w:pBdr>
          <w:top w:val="nil"/>
          <w:left w:val="nil"/>
          <w:bottom w:val="nil"/>
          <w:right w:val="nil"/>
          <w:between w:val="nil"/>
        </w:pBdr>
        <w:spacing w:line="240" w:lineRule="auto"/>
        <w:jc w:val="center"/>
        <w:rPr>
          <w:sz w:val="36"/>
          <w:szCs w:val="36"/>
        </w:rPr>
      </w:pPr>
    </w:p>
    <w:p w14:paraId="4BB461B5" w14:textId="77777777" w:rsidR="00146701" w:rsidRDefault="00146701">
      <w:pPr>
        <w:pBdr>
          <w:top w:val="nil"/>
          <w:left w:val="nil"/>
          <w:bottom w:val="nil"/>
          <w:right w:val="nil"/>
          <w:between w:val="nil"/>
        </w:pBdr>
        <w:spacing w:line="240" w:lineRule="auto"/>
        <w:jc w:val="center"/>
        <w:rPr>
          <w:sz w:val="36"/>
          <w:szCs w:val="36"/>
        </w:rPr>
      </w:pPr>
    </w:p>
    <w:p w14:paraId="62153265" w14:textId="77777777" w:rsidR="00146701" w:rsidRDefault="00146701">
      <w:pPr>
        <w:pBdr>
          <w:top w:val="nil"/>
          <w:left w:val="nil"/>
          <w:bottom w:val="nil"/>
          <w:right w:val="nil"/>
          <w:between w:val="nil"/>
        </w:pBdr>
        <w:spacing w:line="240" w:lineRule="auto"/>
        <w:jc w:val="center"/>
        <w:rPr>
          <w:sz w:val="36"/>
          <w:szCs w:val="36"/>
        </w:rPr>
      </w:pPr>
    </w:p>
    <w:p w14:paraId="623B3E22" w14:textId="77777777" w:rsidR="00146701" w:rsidRDefault="00146701">
      <w:pPr>
        <w:pBdr>
          <w:top w:val="nil"/>
          <w:left w:val="nil"/>
          <w:bottom w:val="nil"/>
          <w:right w:val="nil"/>
          <w:between w:val="nil"/>
        </w:pBdr>
        <w:spacing w:line="240" w:lineRule="auto"/>
        <w:jc w:val="center"/>
        <w:rPr>
          <w:color w:val="000000"/>
          <w:sz w:val="36"/>
          <w:szCs w:val="36"/>
        </w:rPr>
      </w:pPr>
    </w:p>
    <w:p w14:paraId="15CB7858" w14:textId="77777777" w:rsidR="00146701" w:rsidRDefault="00146701">
      <w:pPr>
        <w:pBdr>
          <w:top w:val="nil"/>
          <w:left w:val="nil"/>
          <w:bottom w:val="nil"/>
          <w:right w:val="nil"/>
          <w:between w:val="nil"/>
        </w:pBdr>
        <w:tabs>
          <w:tab w:val="left" w:pos="1418"/>
        </w:tabs>
        <w:spacing w:line="240" w:lineRule="auto"/>
        <w:ind w:left="-567"/>
        <w:rPr>
          <w:b/>
          <w:color w:val="000000"/>
          <w:sz w:val="40"/>
          <w:szCs w:val="40"/>
        </w:rPr>
      </w:pPr>
    </w:p>
    <w:p w14:paraId="39D48137" w14:textId="77777777" w:rsidR="00146701" w:rsidRDefault="00146701">
      <w:pPr>
        <w:pBdr>
          <w:top w:val="nil"/>
          <w:left w:val="nil"/>
          <w:bottom w:val="nil"/>
          <w:right w:val="nil"/>
          <w:between w:val="nil"/>
        </w:pBdr>
        <w:tabs>
          <w:tab w:val="left" w:pos="1418"/>
        </w:tabs>
        <w:spacing w:line="240" w:lineRule="auto"/>
        <w:ind w:left="-567"/>
        <w:rPr>
          <w:b/>
          <w:color w:val="000000"/>
          <w:sz w:val="40"/>
          <w:szCs w:val="40"/>
        </w:rPr>
      </w:pPr>
    </w:p>
    <w:p w14:paraId="286DEC21" w14:textId="77777777" w:rsidR="00146701" w:rsidRDefault="00CF114B">
      <w:pPr>
        <w:pBdr>
          <w:top w:val="nil"/>
          <w:left w:val="nil"/>
          <w:bottom w:val="nil"/>
          <w:right w:val="nil"/>
          <w:between w:val="nil"/>
        </w:pBdr>
        <w:tabs>
          <w:tab w:val="left" w:pos="1418"/>
        </w:tabs>
        <w:spacing w:line="240" w:lineRule="auto"/>
        <w:ind w:left="-567"/>
        <w:rPr>
          <w:b/>
          <w:color w:val="000000"/>
          <w:sz w:val="40"/>
          <w:szCs w:val="40"/>
        </w:rPr>
      </w:pPr>
      <w:r>
        <w:rPr>
          <w:b/>
          <w:color w:val="000000"/>
          <w:sz w:val="40"/>
          <w:szCs w:val="40"/>
        </w:rPr>
        <w:t>5.3 Inscripción en el Registro de Deudores de Reparaciones Civiles (REDERECI)</w:t>
      </w:r>
    </w:p>
    <w:p w14:paraId="1C087CF7" w14:textId="77777777" w:rsidR="00146701" w:rsidRDefault="00146701">
      <w:pPr>
        <w:pBdr>
          <w:top w:val="nil"/>
          <w:left w:val="nil"/>
          <w:bottom w:val="nil"/>
          <w:right w:val="nil"/>
          <w:between w:val="nil"/>
        </w:pBdr>
        <w:tabs>
          <w:tab w:val="left" w:pos="1418"/>
        </w:tabs>
        <w:spacing w:line="240" w:lineRule="auto"/>
        <w:ind w:left="-567"/>
        <w:jc w:val="center"/>
        <w:rPr>
          <w:color w:val="000000"/>
          <w:sz w:val="36"/>
          <w:szCs w:val="36"/>
        </w:rPr>
      </w:pPr>
    </w:p>
    <w:p w14:paraId="0CAED471" w14:textId="77777777" w:rsidR="00146701" w:rsidRDefault="00CF114B">
      <w:pPr>
        <w:spacing w:before="280" w:after="280" w:line="240" w:lineRule="auto"/>
        <w:jc w:val="center"/>
        <w:rPr>
          <w:b/>
          <w:sz w:val="36"/>
          <w:szCs w:val="36"/>
        </w:rPr>
      </w:pPr>
      <w:r>
        <w:rPr>
          <w:b/>
          <w:sz w:val="36"/>
          <w:szCs w:val="36"/>
        </w:rPr>
        <w:t>Ley que crea el Registro de Deudores de Reparaciones Civiles (REDERECI)</w:t>
      </w:r>
    </w:p>
    <w:p w14:paraId="2A18BC2F" w14:textId="77777777" w:rsidR="00146701" w:rsidRDefault="00CF114B">
      <w:pPr>
        <w:spacing w:before="280" w:after="280" w:line="240" w:lineRule="auto"/>
        <w:jc w:val="center"/>
        <w:rPr>
          <w:sz w:val="36"/>
          <w:szCs w:val="36"/>
        </w:rPr>
      </w:pPr>
      <w:r>
        <w:rPr>
          <w:b/>
          <w:sz w:val="36"/>
          <w:szCs w:val="36"/>
        </w:rPr>
        <w:t>LEY Nº 30353</w:t>
      </w:r>
      <w:r>
        <w:rPr>
          <w:sz w:val="36"/>
          <w:szCs w:val="36"/>
          <w:vertAlign w:val="superscript"/>
        </w:rPr>
        <w:footnoteReference w:id="60"/>
      </w:r>
    </w:p>
    <w:p w14:paraId="11F81558" w14:textId="77777777" w:rsidR="00146701" w:rsidRDefault="00CF114B">
      <w:p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0"/>
          <w:szCs w:val="20"/>
        </w:rPr>
        <w:br/>
      </w:r>
      <w:r>
        <w:rPr>
          <w:b/>
          <w:color w:val="000000"/>
          <w:sz w:val="24"/>
          <w:szCs w:val="24"/>
        </w:rPr>
        <w:t>Artículo 1. Creación del Registro de Deudores de Reparaciones Civiles (REDERECI)</w:t>
      </w:r>
      <w:r>
        <w:rPr>
          <w:color w:val="000000"/>
          <w:sz w:val="24"/>
          <w:szCs w:val="24"/>
        </w:rPr>
        <w:t xml:space="preserve"> </w:t>
      </w:r>
    </w:p>
    <w:p w14:paraId="75578245" w14:textId="77777777" w:rsidR="00146701" w:rsidRDefault="00CF114B">
      <w:pPr>
        <w:spacing w:before="280" w:after="280" w:line="240" w:lineRule="auto"/>
        <w:jc w:val="both"/>
        <w:rPr>
          <w:sz w:val="24"/>
          <w:szCs w:val="24"/>
        </w:rPr>
      </w:pPr>
      <w:r>
        <w:rPr>
          <w:b/>
          <w:sz w:val="24"/>
          <w:szCs w:val="24"/>
        </w:rPr>
        <w:t>     </w:t>
      </w:r>
      <w:r>
        <w:rPr>
          <w:sz w:val="24"/>
          <w:szCs w:val="24"/>
        </w:rPr>
        <w:t xml:space="preserve"> Créase, en el Órgano de Gobierno del Poder Judicial, el Registro de Deudores de Reparaciones Civiles por </w:t>
      </w:r>
      <w:r>
        <w:rPr>
          <w:b/>
          <w:sz w:val="24"/>
          <w:szCs w:val="24"/>
          <w:u w:val="single"/>
        </w:rPr>
        <w:t>(*) NOTA SPIJ</w:t>
      </w:r>
      <w:r>
        <w:rPr>
          <w:sz w:val="24"/>
          <w:szCs w:val="24"/>
        </w:rPr>
        <w:t xml:space="preserve"> Delitos Dolosos (REDERECI), en el que se inscribe información actualizada de las personas que incumplan con cancelar el íntegro de las acreencias por concepto de reparaciones civiles a favor de personas y del Estado establecidas en sentencias con calidad de cosa juzgada.</w:t>
      </w:r>
    </w:p>
    <w:p w14:paraId="392D7ED6" w14:textId="77777777" w:rsidR="00146701" w:rsidRDefault="00CF114B">
      <w:pPr>
        <w:spacing w:before="280" w:after="280" w:line="240" w:lineRule="auto"/>
        <w:jc w:val="both"/>
        <w:rPr>
          <w:sz w:val="24"/>
          <w:szCs w:val="24"/>
        </w:rPr>
      </w:pPr>
      <w:r>
        <w:rPr>
          <w:b/>
          <w:sz w:val="24"/>
          <w:szCs w:val="24"/>
        </w:rPr>
        <w:t>     Artículo 2. Administración e implementación del REDERECI</w:t>
      </w:r>
      <w:r>
        <w:rPr>
          <w:sz w:val="24"/>
          <w:szCs w:val="24"/>
        </w:rPr>
        <w:t xml:space="preserve"> </w:t>
      </w:r>
    </w:p>
    <w:p w14:paraId="2167B5A1" w14:textId="77777777" w:rsidR="00146701" w:rsidRDefault="00CF114B">
      <w:pPr>
        <w:spacing w:before="280" w:after="280" w:line="240" w:lineRule="auto"/>
        <w:jc w:val="both"/>
        <w:rPr>
          <w:sz w:val="24"/>
          <w:szCs w:val="24"/>
        </w:rPr>
      </w:pPr>
      <w:r>
        <w:rPr>
          <w:b/>
          <w:sz w:val="24"/>
          <w:szCs w:val="24"/>
        </w:rPr>
        <w:t>     </w:t>
      </w:r>
      <w:r>
        <w:rPr>
          <w:sz w:val="24"/>
          <w:szCs w:val="24"/>
        </w:rPr>
        <w:t xml:space="preserve"> El Órgano de Gobierno del Poder Judicial administra y actualiza mensualmente el REDERECI de conformidad con el reglamento de la presente Ley.</w:t>
      </w:r>
    </w:p>
    <w:p w14:paraId="22AFABD2" w14:textId="77777777" w:rsidR="00146701" w:rsidRDefault="00CF114B">
      <w:pPr>
        <w:spacing w:before="280" w:after="280" w:line="240" w:lineRule="auto"/>
        <w:jc w:val="both"/>
        <w:rPr>
          <w:sz w:val="24"/>
          <w:szCs w:val="24"/>
        </w:rPr>
      </w:pPr>
      <w:r>
        <w:rPr>
          <w:sz w:val="24"/>
          <w:szCs w:val="24"/>
        </w:rPr>
        <w:t>     El acceso a la información contenida en el REDERECI es público y gratuito. A tal efecto, el Órgano de Gobierno del Poder Judicial incorpora en su página web el vínculo que permita a cualquier persona conocer su contenido sin limitación alguna.</w:t>
      </w:r>
    </w:p>
    <w:p w14:paraId="485F51F5" w14:textId="77777777" w:rsidR="00146701" w:rsidRDefault="00CF114B">
      <w:pPr>
        <w:spacing w:before="280" w:after="280" w:line="240" w:lineRule="auto"/>
        <w:jc w:val="both"/>
        <w:rPr>
          <w:sz w:val="24"/>
          <w:szCs w:val="24"/>
        </w:rPr>
      </w:pPr>
      <w:r>
        <w:rPr>
          <w:b/>
          <w:sz w:val="24"/>
          <w:szCs w:val="24"/>
        </w:rPr>
        <w:t>     Artículo 3. Requerimiento de pago y apercibimiento de inscripción en el REDERECI</w:t>
      </w:r>
      <w:r>
        <w:rPr>
          <w:sz w:val="24"/>
          <w:szCs w:val="24"/>
        </w:rPr>
        <w:t xml:space="preserve"> </w:t>
      </w:r>
    </w:p>
    <w:p w14:paraId="0BD80677" w14:textId="77777777" w:rsidR="00146701" w:rsidRDefault="00CF114B">
      <w:pPr>
        <w:spacing w:before="280" w:after="280" w:line="240" w:lineRule="auto"/>
        <w:jc w:val="both"/>
        <w:rPr>
          <w:sz w:val="24"/>
          <w:szCs w:val="24"/>
        </w:rPr>
      </w:pPr>
      <w:r>
        <w:rPr>
          <w:b/>
          <w:sz w:val="24"/>
          <w:szCs w:val="24"/>
        </w:rPr>
        <w:t>     </w:t>
      </w:r>
      <w:r>
        <w:rPr>
          <w:sz w:val="24"/>
          <w:szCs w:val="24"/>
        </w:rPr>
        <w:t xml:space="preserve"> Consentida o ejecutoriada la sentencia que dispone la reparación civil, el órgano jurisdiccional que conoce o conoció el proceso judicial requiere al deudor, de oficio o a instancia de parte, el pago íntegro de dicha acreencia en el plazo de diez días hábiles, bajo apercibimiento de disponer su inscripción en el REDERECI.</w:t>
      </w:r>
    </w:p>
    <w:p w14:paraId="797CAA44" w14:textId="77777777" w:rsidR="00146701" w:rsidRDefault="00CF114B">
      <w:pPr>
        <w:spacing w:before="280" w:after="280" w:line="240" w:lineRule="auto"/>
        <w:jc w:val="both"/>
        <w:rPr>
          <w:sz w:val="24"/>
          <w:szCs w:val="24"/>
        </w:rPr>
      </w:pPr>
      <w:r>
        <w:rPr>
          <w:sz w:val="24"/>
          <w:szCs w:val="24"/>
        </w:rPr>
        <w:t>     Si transcurrido el plazo mencionado y el deudor persiste en su omisión, le es aplicable lo previsto en el artículo 4.</w:t>
      </w:r>
    </w:p>
    <w:p w14:paraId="788AA930" w14:textId="77777777" w:rsidR="00A03E74" w:rsidRDefault="00CF114B">
      <w:pPr>
        <w:spacing w:before="280" w:after="280" w:line="240" w:lineRule="auto"/>
        <w:jc w:val="both"/>
        <w:rPr>
          <w:b/>
          <w:sz w:val="24"/>
          <w:szCs w:val="24"/>
        </w:rPr>
      </w:pPr>
      <w:r>
        <w:rPr>
          <w:b/>
          <w:sz w:val="24"/>
          <w:szCs w:val="24"/>
        </w:rPr>
        <w:t xml:space="preserve">  </w:t>
      </w:r>
    </w:p>
    <w:p w14:paraId="0859E64D" w14:textId="77777777" w:rsidR="00A03E74" w:rsidRDefault="00A03E74">
      <w:pPr>
        <w:spacing w:before="280" w:after="280" w:line="240" w:lineRule="auto"/>
        <w:jc w:val="both"/>
        <w:rPr>
          <w:b/>
          <w:sz w:val="24"/>
          <w:szCs w:val="24"/>
        </w:rPr>
      </w:pPr>
    </w:p>
    <w:p w14:paraId="3E9CE4E5" w14:textId="7A898255" w:rsidR="00146701" w:rsidRDefault="00CF114B">
      <w:pPr>
        <w:spacing w:before="280" w:after="280" w:line="240" w:lineRule="auto"/>
        <w:jc w:val="both"/>
        <w:rPr>
          <w:sz w:val="24"/>
          <w:szCs w:val="24"/>
        </w:rPr>
      </w:pPr>
      <w:r>
        <w:rPr>
          <w:b/>
          <w:sz w:val="24"/>
          <w:szCs w:val="24"/>
        </w:rPr>
        <w:lastRenderedPageBreak/>
        <w:t>   Artículo 4. Inscripción en el REDERECI</w:t>
      </w:r>
      <w:r>
        <w:rPr>
          <w:sz w:val="24"/>
          <w:szCs w:val="24"/>
        </w:rPr>
        <w:t xml:space="preserve"> </w:t>
      </w:r>
    </w:p>
    <w:p w14:paraId="2405F824" w14:textId="77777777" w:rsidR="00146701" w:rsidRDefault="00CF114B">
      <w:pPr>
        <w:spacing w:before="280" w:after="280" w:line="240" w:lineRule="auto"/>
        <w:jc w:val="both"/>
        <w:rPr>
          <w:sz w:val="24"/>
          <w:szCs w:val="24"/>
        </w:rPr>
      </w:pPr>
      <w:r>
        <w:rPr>
          <w:b/>
          <w:sz w:val="24"/>
          <w:szCs w:val="24"/>
        </w:rPr>
        <w:t>     </w:t>
      </w:r>
      <w:r>
        <w:rPr>
          <w:sz w:val="24"/>
          <w:szCs w:val="24"/>
        </w:rPr>
        <w:t xml:space="preserve"> La información descrita en el artículo 1 se inscribe de oficio en el REDERECI por disposición del órgano jurisdiccional competente o por solicitud de la parte agraviada.</w:t>
      </w:r>
    </w:p>
    <w:p w14:paraId="140D337B" w14:textId="77777777" w:rsidR="00146701" w:rsidRDefault="00CF114B">
      <w:pPr>
        <w:spacing w:before="280" w:after="280" w:line="240" w:lineRule="auto"/>
        <w:jc w:val="both"/>
        <w:rPr>
          <w:sz w:val="24"/>
          <w:szCs w:val="24"/>
        </w:rPr>
      </w:pPr>
      <w:r>
        <w:rPr>
          <w:sz w:val="24"/>
          <w:szCs w:val="24"/>
        </w:rPr>
        <w:t>     Los órganos jurisdiccionales competentes y las procuradurías públicas, deben actuar bajo los principios de eficiencia, oportunidad, celeridad y responsabilidad para hacer efectiva la inscripción correspondiente en el REDERECI.</w:t>
      </w:r>
    </w:p>
    <w:p w14:paraId="597CA436" w14:textId="77777777" w:rsidR="00146701" w:rsidRDefault="00CF114B">
      <w:pPr>
        <w:spacing w:before="280" w:after="280" w:line="240" w:lineRule="auto"/>
        <w:jc w:val="both"/>
        <w:rPr>
          <w:sz w:val="24"/>
          <w:szCs w:val="24"/>
        </w:rPr>
      </w:pPr>
      <w:r>
        <w:rPr>
          <w:b/>
          <w:sz w:val="24"/>
          <w:szCs w:val="24"/>
        </w:rPr>
        <w:t>Artículo 5. Impedimento para acceder al ejercicio de la función pública y contratar con el Estado</w:t>
      </w:r>
      <w:r>
        <w:rPr>
          <w:sz w:val="24"/>
          <w:szCs w:val="24"/>
        </w:rPr>
        <w:t xml:space="preserve"> </w:t>
      </w:r>
    </w:p>
    <w:p w14:paraId="1DB4A41B" w14:textId="77777777" w:rsidR="00146701" w:rsidRDefault="00CF114B">
      <w:pPr>
        <w:spacing w:before="280" w:after="280" w:line="240" w:lineRule="auto"/>
        <w:jc w:val="both"/>
        <w:rPr>
          <w:sz w:val="24"/>
          <w:szCs w:val="24"/>
        </w:rPr>
      </w:pPr>
      <w:r>
        <w:rPr>
          <w:b/>
          <w:sz w:val="24"/>
          <w:szCs w:val="24"/>
        </w:rPr>
        <w:t>     </w:t>
      </w:r>
      <w:r>
        <w:rPr>
          <w:sz w:val="24"/>
          <w:szCs w:val="24"/>
        </w:rPr>
        <w:t xml:space="preserv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w:t>
      </w:r>
    </w:p>
    <w:p w14:paraId="36085648" w14:textId="77777777" w:rsidR="00146701" w:rsidRDefault="00CF114B">
      <w:pPr>
        <w:spacing w:before="280" w:after="280" w:line="240" w:lineRule="auto"/>
        <w:jc w:val="both"/>
        <w:rPr>
          <w:sz w:val="24"/>
          <w:szCs w:val="24"/>
        </w:rPr>
      </w:pPr>
      <w:r>
        <w:rPr>
          <w:sz w:val="24"/>
          <w:szCs w:val="24"/>
        </w:rPr>
        <w:t>     Lo dispuesto en el párrafo anterior es inaplicable a las personas condenadas por delitos perseguibles mediante el ejercicio privado de la acción penal.</w:t>
      </w:r>
    </w:p>
    <w:p w14:paraId="78E2E404" w14:textId="77777777" w:rsidR="00146701" w:rsidRDefault="00CF114B">
      <w:pPr>
        <w:spacing w:before="280" w:after="280" w:line="240" w:lineRule="auto"/>
        <w:jc w:val="both"/>
        <w:rPr>
          <w:sz w:val="24"/>
          <w:szCs w:val="24"/>
        </w:rPr>
      </w:pPr>
      <w:r>
        <w:rPr>
          <w:b/>
          <w:sz w:val="24"/>
          <w:szCs w:val="24"/>
        </w:rPr>
        <w:t>Artículo 6. Comunicación a las centrales de riesgo</w:t>
      </w:r>
      <w:r>
        <w:rPr>
          <w:sz w:val="24"/>
          <w:szCs w:val="24"/>
        </w:rPr>
        <w:t xml:space="preserve"> </w:t>
      </w:r>
    </w:p>
    <w:p w14:paraId="335261D1" w14:textId="77777777" w:rsidR="00146701" w:rsidRDefault="00CF114B">
      <w:pPr>
        <w:spacing w:before="280" w:after="280" w:line="240" w:lineRule="auto"/>
        <w:jc w:val="both"/>
        <w:rPr>
          <w:sz w:val="24"/>
          <w:szCs w:val="24"/>
        </w:rPr>
      </w:pPr>
      <w:r>
        <w:rPr>
          <w:b/>
          <w:sz w:val="24"/>
          <w:szCs w:val="24"/>
        </w:rPr>
        <w:t>     </w:t>
      </w:r>
      <w:r>
        <w:rPr>
          <w:sz w:val="24"/>
          <w:szCs w:val="24"/>
        </w:rPr>
        <w:t xml:space="preserve"> El Órgano de Gobierno del Poder Judicial debe remitir mensualmente a la Superintendencia de Banca, Seguros y Administradoras Privadas de Fondos de Pensiones un listado actualizado de los deudores de reparaciones civiles, a fin de que, bajo responsabilidad, sean registrados en la central de riesgo de dicha institución.</w:t>
      </w:r>
    </w:p>
    <w:p w14:paraId="7A7F6C35" w14:textId="77777777" w:rsidR="00146701" w:rsidRDefault="00CF114B">
      <w:pPr>
        <w:spacing w:before="280" w:after="280" w:line="240" w:lineRule="auto"/>
        <w:jc w:val="both"/>
        <w:rPr>
          <w:sz w:val="24"/>
          <w:szCs w:val="24"/>
        </w:rPr>
      </w:pPr>
      <w:r>
        <w:rPr>
          <w:sz w:val="24"/>
          <w:szCs w:val="24"/>
        </w:rPr>
        <w:t>     La información a que se hace referencia en el primer párrafo puede ser proporcionada a las centrales de riesgo privadas, conforme al reglamento de la presente Ley.</w:t>
      </w:r>
    </w:p>
    <w:p w14:paraId="056732EE" w14:textId="77777777" w:rsidR="00146701" w:rsidRDefault="00CF114B">
      <w:pPr>
        <w:spacing w:before="280" w:after="280" w:line="240" w:lineRule="auto"/>
        <w:jc w:val="both"/>
        <w:rPr>
          <w:sz w:val="24"/>
          <w:szCs w:val="24"/>
        </w:rPr>
      </w:pPr>
      <w:r>
        <w:rPr>
          <w:b/>
          <w:sz w:val="24"/>
          <w:szCs w:val="24"/>
        </w:rPr>
        <w:t>Artículo 7. Cancelación de la inscripción en el REDERECI</w:t>
      </w:r>
      <w:r>
        <w:rPr>
          <w:sz w:val="24"/>
          <w:szCs w:val="24"/>
        </w:rPr>
        <w:t xml:space="preserve"> </w:t>
      </w:r>
    </w:p>
    <w:p w14:paraId="631989BC" w14:textId="77777777" w:rsidR="00146701" w:rsidRDefault="00CF114B">
      <w:pPr>
        <w:spacing w:before="280" w:after="280" w:line="240" w:lineRule="auto"/>
        <w:jc w:val="both"/>
        <w:rPr>
          <w:sz w:val="24"/>
          <w:szCs w:val="24"/>
        </w:rPr>
      </w:pPr>
      <w:r>
        <w:rPr>
          <w:b/>
          <w:sz w:val="24"/>
          <w:szCs w:val="24"/>
        </w:rPr>
        <w:t>     </w:t>
      </w:r>
      <w:r>
        <w:rPr>
          <w:sz w:val="24"/>
          <w:szCs w:val="24"/>
        </w:rPr>
        <w:t xml:space="preserve"> La cancelación de la inscripción en el REDERECI procede con el pago íntegro del monto adeudado por concepto de reparaciones civiles, por solicitud del interesado y acompañando la documentación que acredite dicho pago.</w:t>
      </w:r>
    </w:p>
    <w:p w14:paraId="65C5D0C1" w14:textId="77777777" w:rsidR="00146701" w:rsidRDefault="00CF114B">
      <w:pPr>
        <w:spacing w:before="280" w:after="280" w:line="240" w:lineRule="auto"/>
        <w:jc w:val="both"/>
        <w:rPr>
          <w:sz w:val="24"/>
          <w:szCs w:val="24"/>
        </w:rPr>
      </w:pPr>
      <w:r>
        <w:rPr>
          <w:b/>
          <w:sz w:val="24"/>
          <w:szCs w:val="24"/>
        </w:rPr>
        <w:t>Artículo 8. Debida diligencia y responsabilidad de funcionarios</w:t>
      </w:r>
      <w:r>
        <w:rPr>
          <w:sz w:val="24"/>
          <w:szCs w:val="24"/>
        </w:rPr>
        <w:t xml:space="preserve"> </w:t>
      </w:r>
    </w:p>
    <w:p w14:paraId="70E665AF" w14:textId="77777777" w:rsidR="00146701" w:rsidRDefault="00CF114B">
      <w:pPr>
        <w:spacing w:before="280" w:after="280" w:line="240" w:lineRule="auto"/>
        <w:jc w:val="both"/>
        <w:rPr>
          <w:sz w:val="24"/>
          <w:szCs w:val="24"/>
        </w:rPr>
      </w:pPr>
      <w:r>
        <w:rPr>
          <w:b/>
          <w:sz w:val="24"/>
          <w:szCs w:val="24"/>
        </w:rPr>
        <w:t>     </w:t>
      </w:r>
      <w:r>
        <w:rPr>
          <w:sz w:val="24"/>
          <w:szCs w:val="24"/>
        </w:rPr>
        <w:t xml:space="preserve"> Todo funcionario público concernido debe verificar, con la declaración jurada que presente el interesado, la información disponible en el REDERECI a fin de aplicar, de ser el caso, lo previsto en el artículo 5 de la presente Ley. La misma obligación debe cumplirla el funcionario encargado de los procesos de contratación en empresas del Estado y en sociedades de economía mixta comprendidas en la actividad empresarial del Estado.</w:t>
      </w:r>
    </w:p>
    <w:p w14:paraId="51D7E827" w14:textId="77777777" w:rsidR="00146701" w:rsidRDefault="00CF114B">
      <w:pPr>
        <w:spacing w:before="280" w:after="280" w:line="240" w:lineRule="auto"/>
        <w:jc w:val="both"/>
        <w:rPr>
          <w:sz w:val="24"/>
          <w:szCs w:val="24"/>
        </w:rPr>
      </w:pPr>
      <w:r>
        <w:rPr>
          <w:sz w:val="24"/>
          <w:szCs w:val="24"/>
        </w:rPr>
        <w:t>     El funcionario que incumple con la obligación prevista en el párrafo anterior y contrata a una persona inscrita en el REDERECI incurre en falta administrativa sancionada con destitución si se trata de personal sujeto al régimen de la carrera pública, o en causal de despido por falta grave si se trata de personal sujeto al régimen de la actividad privada.</w:t>
      </w:r>
    </w:p>
    <w:p w14:paraId="62F20A7D" w14:textId="77777777" w:rsidR="00146701" w:rsidRDefault="00CF114B">
      <w:pPr>
        <w:spacing w:before="280" w:after="280" w:line="240" w:lineRule="auto"/>
        <w:jc w:val="both"/>
        <w:rPr>
          <w:sz w:val="24"/>
          <w:szCs w:val="24"/>
        </w:rPr>
      </w:pPr>
      <w:r>
        <w:rPr>
          <w:b/>
          <w:sz w:val="24"/>
          <w:szCs w:val="24"/>
        </w:rPr>
        <w:lastRenderedPageBreak/>
        <w:t>DISPOSICIONES COMPLEMENTARIAS FINALES</w:t>
      </w:r>
    </w:p>
    <w:p w14:paraId="7A8953F2" w14:textId="77777777" w:rsidR="00146701" w:rsidRDefault="00CF114B">
      <w:pPr>
        <w:spacing w:before="280" w:after="280" w:line="240" w:lineRule="auto"/>
        <w:jc w:val="both"/>
        <w:rPr>
          <w:sz w:val="24"/>
          <w:szCs w:val="24"/>
        </w:rPr>
      </w:pPr>
      <w:r>
        <w:rPr>
          <w:b/>
          <w:sz w:val="24"/>
          <w:szCs w:val="24"/>
        </w:rPr>
        <w:t>     PRIMERA. Reglamentación</w:t>
      </w:r>
      <w:r>
        <w:rPr>
          <w:sz w:val="24"/>
          <w:szCs w:val="24"/>
        </w:rPr>
        <w:t xml:space="preserve"> </w:t>
      </w:r>
    </w:p>
    <w:p w14:paraId="01665265" w14:textId="77777777" w:rsidR="00146701" w:rsidRDefault="00CF114B">
      <w:pPr>
        <w:spacing w:before="280" w:after="280" w:line="240" w:lineRule="auto"/>
        <w:jc w:val="both"/>
        <w:rPr>
          <w:sz w:val="24"/>
          <w:szCs w:val="24"/>
        </w:rPr>
      </w:pPr>
      <w:r>
        <w:rPr>
          <w:b/>
          <w:sz w:val="24"/>
          <w:szCs w:val="24"/>
        </w:rPr>
        <w:t>     </w:t>
      </w:r>
      <w:r>
        <w:rPr>
          <w:sz w:val="24"/>
          <w:szCs w:val="24"/>
        </w:rPr>
        <w:t xml:space="preserve"> El Poder Ejecutivo reglamenta la presente Ley en un plazo no mayor de sesenta días hábiles, contado a partir del día siguiente de su publicación.</w:t>
      </w:r>
    </w:p>
    <w:p w14:paraId="4D739A52" w14:textId="77777777" w:rsidR="00146701" w:rsidRDefault="00CF114B">
      <w:pPr>
        <w:spacing w:before="280" w:after="280" w:line="240" w:lineRule="auto"/>
        <w:jc w:val="both"/>
        <w:rPr>
          <w:sz w:val="24"/>
          <w:szCs w:val="24"/>
        </w:rPr>
      </w:pPr>
      <w:r>
        <w:rPr>
          <w:sz w:val="24"/>
          <w:szCs w:val="24"/>
        </w:rPr>
        <w:t xml:space="preserve">      </w:t>
      </w:r>
      <w:bookmarkStart w:id="58" w:name="bookmark=id.41mghml" w:colFirst="0" w:colLast="0"/>
      <w:bookmarkEnd w:id="58"/>
      <w:r>
        <w:rPr>
          <w:b/>
          <w:sz w:val="24"/>
          <w:szCs w:val="24"/>
        </w:rPr>
        <w:t>SEGUNDA. Declaración de disolución y liquidación del patrimonio del deudor</w:t>
      </w:r>
      <w:r>
        <w:rPr>
          <w:sz w:val="24"/>
          <w:szCs w:val="24"/>
        </w:rPr>
        <w:t xml:space="preserve"> </w:t>
      </w:r>
    </w:p>
    <w:p w14:paraId="66F42D61" w14:textId="77777777" w:rsidR="00146701" w:rsidRDefault="00CF114B">
      <w:pPr>
        <w:spacing w:before="280" w:after="280" w:line="240" w:lineRule="auto"/>
        <w:jc w:val="both"/>
        <w:rPr>
          <w:sz w:val="24"/>
          <w:szCs w:val="24"/>
        </w:rPr>
      </w:pPr>
      <w:r>
        <w:rPr>
          <w:b/>
          <w:sz w:val="24"/>
          <w:szCs w:val="24"/>
        </w:rPr>
        <w:t>     </w:t>
      </w:r>
      <w:r>
        <w:rPr>
          <w:sz w:val="24"/>
          <w:szCs w:val="24"/>
        </w:rPr>
        <w:t xml:space="preserve"> Sin perjuicio de lo establecido en el artículo 3 de la presente Ley, es de aplicación lo previsto en el artículo 692-A del Código Procesal Civil, a efectos de declarar judicialmente la disolución y liquidación del patrimonio del deudor que incumpla la obligación de pagar una reparación civil a favor del Estado.</w:t>
      </w:r>
    </w:p>
    <w:p w14:paraId="407DD5A1" w14:textId="77777777" w:rsidR="00146701" w:rsidRDefault="00CF114B">
      <w:pPr>
        <w:spacing w:before="280" w:after="280" w:line="240" w:lineRule="auto"/>
        <w:jc w:val="both"/>
        <w:rPr>
          <w:sz w:val="24"/>
          <w:szCs w:val="24"/>
        </w:rPr>
      </w:pPr>
      <w:r>
        <w:rPr>
          <w:b/>
          <w:sz w:val="24"/>
          <w:szCs w:val="24"/>
        </w:rPr>
        <w:t>DISPOSICIONES COMPLEMENTARIAS TRANSITORIAS</w:t>
      </w:r>
    </w:p>
    <w:p w14:paraId="367950D7" w14:textId="77777777" w:rsidR="00146701" w:rsidRDefault="00CF114B">
      <w:pPr>
        <w:spacing w:before="280" w:after="280" w:line="240" w:lineRule="auto"/>
        <w:jc w:val="both"/>
        <w:rPr>
          <w:sz w:val="24"/>
          <w:szCs w:val="24"/>
        </w:rPr>
      </w:pPr>
      <w:r>
        <w:rPr>
          <w:b/>
          <w:sz w:val="24"/>
          <w:szCs w:val="24"/>
        </w:rPr>
        <w:t>     PRIMERA. Deudores que laboran en el Estado</w:t>
      </w:r>
      <w:r>
        <w:rPr>
          <w:sz w:val="24"/>
          <w:szCs w:val="24"/>
        </w:rPr>
        <w:t xml:space="preserve"> </w:t>
      </w:r>
    </w:p>
    <w:p w14:paraId="671F094B" w14:textId="77777777" w:rsidR="00146701" w:rsidRDefault="00CF114B">
      <w:pPr>
        <w:spacing w:before="280" w:after="280" w:line="240" w:lineRule="auto"/>
        <w:jc w:val="both"/>
        <w:rPr>
          <w:sz w:val="24"/>
          <w:szCs w:val="24"/>
        </w:rPr>
      </w:pPr>
      <w:r>
        <w:rPr>
          <w:b/>
          <w:sz w:val="24"/>
          <w:szCs w:val="24"/>
        </w:rPr>
        <w:t>     </w:t>
      </w:r>
      <w:r>
        <w:rPr>
          <w:sz w:val="24"/>
          <w:szCs w:val="24"/>
        </w:rPr>
        <w:t xml:space="preserve"> En el caso de las personas que al momento de la entrada en vigencia de la presente Ley se encuentren ejerciendo cargo público, empleo, contrato o comisión de cargo público y tengan deuda por concepto de reparaciones civiles, cuentan con el plazo de quince días hábiles contados desde la vigencia del reglamento de la presente Ley, para concurrir al órgano jurisdiccional competente y suscribir un convenio de pago en el que autoricen el descuento de sus remuneraciones. El reglamento de la presente Ley establece el procedimiento, porcentajes y demás alcances relacionados al referido descuento.</w:t>
      </w:r>
    </w:p>
    <w:p w14:paraId="2CB45D23" w14:textId="77777777" w:rsidR="00146701" w:rsidRDefault="00CF114B">
      <w:pPr>
        <w:spacing w:before="280" w:after="280" w:line="240" w:lineRule="auto"/>
        <w:jc w:val="both"/>
        <w:rPr>
          <w:sz w:val="24"/>
          <w:szCs w:val="24"/>
        </w:rPr>
      </w:pPr>
      <w:r>
        <w:rPr>
          <w:sz w:val="24"/>
          <w:szCs w:val="24"/>
        </w:rPr>
        <w:t>     En el caso que el deudor incumpla con lo dispuesto en el párrafo anterior, la Oficina de Personal de la Entidad debe informar inmediatamente al procurador público para que este solicite al juez el requerimiento de pago correspondiente, sin perjuicio de las demás acciones que resulten adecuadas a la defensa jurídica del Estado. En el caso que la parte agraviada sea un particular, la oficina de personal de la entidad comunica al juez competente el incumplimiento de lo dispuesto en el párrafo anterior y procede con el requerimiento de pago correspondiente.</w:t>
      </w:r>
    </w:p>
    <w:p w14:paraId="1E65C7DB" w14:textId="77777777" w:rsidR="00146701" w:rsidRDefault="00CF114B">
      <w:pPr>
        <w:spacing w:before="280" w:after="280" w:line="240" w:lineRule="auto"/>
        <w:jc w:val="both"/>
        <w:rPr>
          <w:sz w:val="24"/>
          <w:szCs w:val="24"/>
        </w:rPr>
      </w:pPr>
      <w:r>
        <w:rPr>
          <w:sz w:val="24"/>
          <w:szCs w:val="24"/>
        </w:rPr>
        <w:t>     Vencido el plazo del requerimiento, que no podrá exceder de quince días hábiles, y si el deudor persiste en su omisión, la entidad pública descuenta un porcentaje de su remuneración para el pago progresivo de la deuda. El porcentaje de descuento se establece en el reglamento de la presente Ley considerando, entre otros criterios, el total de la remuneración y el monto de la deuda por la reparación civil.</w:t>
      </w:r>
    </w:p>
    <w:p w14:paraId="41B0E29E" w14:textId="77777777" w:rsidR="00146701" w:rsidRDefault="00CF114B">
      <w:pPr>
        <w:spacing w:before="280" w:after="280" w:line="240" w:lineRule="auto"/>
        <w:jc w:val="both"/>
        <w:rPr>
          <w:sz w:val="24"/>
          <w:szCs w:val="24"/>
        </w:rPr>
      </w:pPr>
      <w:r>
        <w:rPr>
          <w:sz w:val="24"/>
          <w:szCs w:val="24"/>
        </w:rPr>
        <w:t xml:space="preserve">      </w:t>
      </w:r>
      <w:bookmarkStart w:id="59" w:name="bookmark=id.2grqrue" w:colFirst="0" w:colLast="0"/>
      <w:bookmarkEnd w:id="59"/>
      <w:r>
        <w:rPr>
          <w:b/>
          <w:sz w:val="24"/>
          <w:szCs w:val="24"/>
        </w:rPr>
        <w:t>SEGUNDA. Deudores con vínculo contractual no laboral con el Estado</w:t>
      </w:r>
      <w:r>
        <w:rPr>
          <w:sz w:val="24"/>
          <w:szCs w:val="24"/>
        </w:rPr>
        <w:t xml:space="preserve"> </w:t>
      </w:r>
    </w:p>
    <w:p w14:paraId="39F29ADF" w14:textId="77777777" w:rsidR="00146701" w:rsidRDefault="00CF114B">
      <w:pPr>
        <w:spacing w:before="280" w:after="280" w:line="240" w:lineRule="auto"/>
        <w:jc w:val="both"/>
        <w:rPr>
          <w:sz w:val="24"/>
          <w:szCs w:val="24"/>
        </w:rPr>
      </w:pPr>
      <w:r>
        <w:rPr>
          <w:b/>
          <w:sz w:val="24"/>
          <w:szCs w:val="24"/>
        </w:rPr>
        <w:t>     </w:t>
      </w:r>
      <w:r>
        <w:rPr>
          <w:sz w:val="24"/>
          <w:szCs w:val="24"/>
        </w:rPr>
        <w:t xml:space="preserve"> Los deudores de reparaciones civiles con vínculo contractual no laboral con el Estado autorizan a la entidad contratante, dentro del plazo de quince días hábiles contados desde la entrada en vigencia del reglamento de la presente Ley, la retención de un porcentaje del monto de la contraprestación. Vencido el plazo y si el deudor no autoriza el descuento, la entidad pública contratante retiene un porcentaje de la contraprestación a fin de cumplir con el pago íntegro de la reparación civil.</w:t>
      </w:r>
    </w:p>
    <w:p w14:paraId="2B2C1DD4" w14:textId="77777777" w:rsidR="00146701" w:rsidRDefault="00CF114B">
      <w:pPr>
        <w:spacing w:before="280" w:after="280" w:line="240" w:lineRule="auto"/>
        <w:jc w:val="both"/>
        <w:rPr>
          <w:sz w:val="24"/>
          <w:szCs w:val="24"/>
        </w:rPr>
      </w:pPr>
      <w:r>
        <w:rPr>
          <w:sz w:val="24"/>
          <w:szCs w:val="24"/>
        </w:rPr>
        <w:t xml:space="preserve"> El reglamento de la presente Ley establece el procedimiento para la aplicación de lo dispuesto en el párrafo anterior y los criterios para determinar el porcentaje a </w:t>
      </w:r>
      <w:r>
        <w:rPr>
          <w:sz w:val="24"/>
          <w:szCs w:val="24"/>
        </w:rPr>
        <w:lastRenderedPageBreak/>
        <w:t>retener, considerando, entre otros, el valor de la contratación y el monto de la deuda por reparaciones civiles.</w:t>
      </w:r>
    </w:p>
    <w:p w14:paraId="56810610" w14:textId="77777777" w:rsidR="00146701" w:rsidRDefault="00CF114B">
      <w:pPr>
        <w:spacing w:before="280" w:after="280" w:line="240" w:lineRule="auto"/>
        <w:jc w:val="both"/>
        <w:rPr>
          <w:sz w:val="24"/>
          <w:szCs w:val="24"/>
        </w:rPr>
      </w:pPr>
      <w:r>
        <w:rPr>
          <w:sz w:val="24"/>
          <w:szCs w:val="24"/>
        </w:rPr>
        <w:t xml:space="preserve">      </w:t>
      </w:r>
      <w:bookmarkStart w:id="60" w:name="bookmark=id.vx1227" w:colFirst="0" w:colLast="0"/>
      <w:bookmarkEnd w:id="60"/>
      <w:r>
        <w:rPr>
          <w:b/>
          <w:sz w:val="24"/>
          <w:szCs w:val="24"/>
        </w:rPr>
        <w:t>TERCERA. Deudores beneficiarios de pensiones</w:t>
      </w:r>
      <w:r>
        <w:rPr>
          <w:sz w:val="24"/>
          <w:szCs w:val="24"/>
        </w:rPr>
        <w:t xml:space="preserve"> </w:t>
      </w:r>
    </w:p>
    <w:p w14:paraId="2ED2688F" w14:textId="77777777" w:rsidR="00146701" w:rsidRDefault="00CF114B">
      <w:pPr>
        <w:spacing w:before="280" w:after="280" w:line="240" w:lineRule="auto"/>
        <w:jc w:val="both"/>
        <w:rPr>
          <w:sz w:val="24"/>
          <w:szCs w:val="24"/>
        </w:rPr>
      </w:pPr>
      <w:r>
        <w:rPr>
          <w:b/>
          <w:sz w:val="24"/>
          <w:szCs w:val="24"/>
        </w:rPr>
        <w:t>     </w:t>
      </w:r>
      <w:r>
        <w:rPr>
          <w:sz w:val="24"/>
          <w:szCs w:val="24"/>
        </w:rPr>
        <w:t xml:space="preserve"> Las administradoras del Sistema Nacional de Pensiones y del Sistema Privado de Pensiones, incluyendo la Caja de Pensiones Militar Policial, retienen hasta la tercera parte del exceso embargable de las pensiones de conformidad con el numeral 6 del artículo 648 del Código Procesal Civil a los deudores de reparaciones civiles cuyas pensiones administran.</w:t>
      </w:r>
    </w:p>
    <w:p w14:paraId="5901FA22" w14:textId="77777777" w:rsidR="00146701" w:rsidRDefault="00CF114B">
      <w:pPr>
        <w:spacing w:before="280" w:after="280" w:line="240" w:lineRule="auto"/>
        <w:jc w:val="both"/>
        <w:rPr>
          <w:sz w:val="24"/>
          <w:szCs w:val="24"/>
        </w:rPr>
      </w:pPr>
      <w:r>
        <w:rPr>
          <w:sz w:val="24"/>
          <w:szCs w:val="24"/>
        </w:rPr>
        <w:t>     El reglamento de la presente Ley establece el procedimiento, el porcentaje de retención, los mecanismos de coordinación interinstitucional y los demás alcances relacionados a la referida retención y al pago de efectivo de los beneficiarios de reparaciones civiles.</w:t>
      </w:r>
    </w:p>
    <w:p w14:paraId="3BE5CF6E" w14:textId="77777777" w:rsidR="00146701" w:rsidRDefault="00146701">
      <w:pPr>
        <w:rPr>
          <w:sz w:val="24"/>
          <w:szCs w:val="24"/>
          <w:u w:val="single"/>
        </w:rPr>
      </w:pPr>
    </w:p>
    <w:p w14:paraId="7A538A12" w14:textId="77777777" w:rsidR="00146701" w:rsidRDefault="00146701">
      <w:pPr>
        <w:rPr>
          <w:sz w:val="24"/>
          <w:szCs w:val="24"/>
          <w:u w:val="single"/>
        </w:rPr>
      </w:pPr>
    </w:p>
    <w:p w14:paraId="71E4CFF1" w14:textId="77777777" w:rsidR="00146701" w:rsidRDefault="00146701">
      <w:pPr>
        <w:rPr>
          <w:sz w:val="24"/>
          <w:szCs w:val="24"/>
          <w:u w:val="single"/>
        </w:rPr>
      </w:pPr>
    </w:p>
    <w:p w14:paraId="720A570B" w14:textId="77777777" w:rsidR="00146701" w:rsidRDefault="00146701">
      <w:pPr>
        <w:rPr>
          <w:sz w:val="24"/>
          <w:szCs w:val="24"/>
          <w:u w:val="single"/>
        </w:rPr>
      </w:pPr>
    </w:p>
    <w:p w14:paraId="11BA4300" w14:textId="77777777" w:rsidR="00146701" w:rsidRDefault="00146701">
      <w:pPr>
        <w:rPr>
          <w:sz w:val="24"/>
          <w:szCs w:val="24"/>
          <w:u w:val="single"/>
        </w:rPr>
      </w:pPr>
    </w:p>
    <w:p w14:paraId="31A9102C" w14:textId="77777777" w:rsidR="00146701" w:rsidRDefault="00146701">
      <w:pPr>
        <w:rPr>
          <w:sz w:val="24"/>
          <w:szCs w:val="24"/>
          <w:u w:val="single"/>
        </w:rPr>
      </w:pPr>
    </w:p>
    <w:p w14:paraId="3DDE322A" w14:textId="77777777" w:rsidR="00146701" w:rsidRDefault="00146701">
      <w:pPr>
        <w:rPr>
          <w:sz w:val="24"/>
          <w:szCs w:val="24"/>
          <w:u w:val="single"/>
        </w:rPr>
      </w:pPr>
    </w:p>
    <w:p w14:paraId="1037485B" w14:textId="77777777" w:rsidR="00146701" w:rsidRDefault="00146701">
      <w:pPr>
        <w:rPr>
          <w:sz w:val="24"/>
          <w:szCs w:val="24"/>
          <w:u w:val="single"/>
        </w:rPr>
      </w:pPr>
    </w:p>
    <w:p w14:paraId="33DF8F65" w14:textId="77777777" w:rsidR="00146701" w:rsidRDefault="00146701">
      <w:pPr>
        <w:rPr>
          <w:sz w:val="24"/>
          <w:szCs w:val="24"/>
          <w:u w:val="single"/>
        </w:rPr>
      </w:pPr>
    </w:p>
    <w:p w14:paraId="228CE258" w14:textId="77777777" w:rsidR="00146701" w:rsidRDefault="00146701">
      <w:pPr>
        <w:rPr>
          <w:sz w:val="24"/>
          <w:szCs w:val="24"/>
          <w:u w:val="single"/>
        </w:rPr>
      </w:pPr>
    </w:p>
    <w:p w14:paraId="11D41CD8" w14:textId="77777777" w:rsidR="00146701" w:rsidRDefault="00146701">
      <w:pPr>
        <w:rPr>
          <w:sz w:val="24"/>
          <w:szCs w:val="24"/>
          <w:u w:val="single"/>
        </w:rPr>
      </w:pPr>
    </w:p>
    <w:p w14:paraId="116339E7" w14:textId="77777777" w:rsidR="00146701" w:rsidRDefault="00146701">
      <w:pPr>
        <w:rPr>
          <w:sz w:val="24"/>
          <w:szCs w:val="24"/>
          <w:u w:val="single"/>
        </w:rPr>
      </w:pPr>
    </w:p>
    <w:p w14:paraId="26B10592" w14:textId="77777777" w:rsidR="00146701" w:rsidRDefault="00146701">
      <w:pPr>
        <w:rPr>
          <w:sz w:val="24"/>
          <w:szCs w:val="24"/>
          <w:u w:val="single"/>
        </w:rPr>
      </w:pPr>
    </w:p>
    <w:p w14:paraId="702F83C9" w14:textId="77777777" w:rsidR="00146701" w:rsidRDefault="00146701">
      <w:pPr>
        <w:rPr>
          <w:sz w:val="24"/>
          <w:szCs w:val="24"/>
          <w:u w:val="single"/>
        </w:rPr>
      </w:pPr>
    </w:p>
    <w:p w14:paraId="69DF9660" w14:textId="77777777" w:rsidR="00146701" w:rsidRDefault="00146701">
      <w:pPr>
        <w:rPr>
          <w:sz w:val="24"/>
          <w:szCs w:val="24"/>
          <w:u w:val="single"/>
        </w:rPr>
      </w:pPr>
    </w:p>
    <w:p w14:paraId="4198D17E" w14:textId="77777777" w:rsidR="00146701" w:rsidRDefault="00146701">
      <w:pPr>
        <w:rPr>
          <w:sz w:val="24"/>
          <w:szCs w:val="24"/>
          <w:u w:val="single"/>
        </w:rPr>
      </w:pPr>
    </w:p>
    <w:p w14:paraId="1EA9A8D7" w14:textId="77777777" w:rsidR="00146701" w:rsidRDefault="00146701">
      <w:pPr>
        <w:rPr>
          <w:sz w:val="24"/>
          <w:szCs w:val="24"/>
          <w:u w:val="single"/>
        </w:rPr>
      </w:pPr>
    </w:p>
    <w:p w14:paraId="6DBF0051" w14:textId="77777777" w:rsidR="00146701" w:rsidRDefault="00146701">
      <w:pPr>
        <w:rPr>
          <w:sz w:val="24"/>
          <w:szCs w:val="24"/>
          <w:u w:val="single"/>
        </w:rPr>
      </w:pPr>
    </w:p>
    <w:p w14:paraId="537C16D1" w14:textId="77777777" w:rsidR="00146701" w:rsidRDefault="00146701">
      <w:pPr>
        <w:rPr>
          <w:sz w:val="24"/>
          <w:szCs w:val="24"/>
          <w:u w:val="single"/>
        </w:rPr>
      </w:pPr>
    </w:p>
    <w:p w14:paraId="5A841F46" w14:textId="77777777" w:rsidR="00146701" w:rsidRDefault="00146701">
      <w:pPr>
        <w:rPr>
          <w:sz w:val="24"/>
          <w:szCs w:val="24"/>
          <w:u w:val="single"/>
        </w:rPr>
      </w:pPr>
    </w:p>
    <w:p w14:paraId="19B0A7FC" w14:textId="77777777" w:rsidR="00146701" w:rsidRDefault="00146701">
      <w:pPr>
        <w:rPr>
          <w:sz w:val="24"/>
          <w:szCs w:val="24"/>
          <w:u w:val="single"/>
        </w:rPr>
      </w:pPr>
    </w:p>
    <w:p w14:paraId="29292313" w14:textId="77777777" w:rsidR="00146701" w:rsidRDefault="00146701">
      <w:pPr>
        <w:rPr>
          <w:sz w:val="24"/>
          <w:szCs w:val="24"/>
          <w:u w:val="single"/>
        </w:rPr>
      </w:pPr>
    </w:p>
    <w:p w14:paraId="2A33500B" w14:textId="77777777" w:rsidR="00146701" w:rsidRDefault="00146701">
      <w:pPr>
        <w:rPr>
          <w:sz w:val="24"/>
          <w:szCs w:val="24"/>
          <w:u w:val="single"/>
        </w:rPr>
      </w:pPr>
    </w:p>
    <w:p w14:paraId="0D927C0F" w14:textId="77777777" w:rsidR="00146701" w:rsidRDefault="00146701">
      <w:pPr>
        <w:rPr>
          <w:sz w:val="24"/>
          <w:szCs w:val="24"/>
          <w:u w:val="single"/>
        </w:rPr>
      </w:pPr>
    </w:p>
    <w:p w14:paraId="47ADF88E" w14:textId="77777777" w:rsidR="00146701" w:rsidRDefault="00146701">
      <w:pPr>
        <w:rPr>
          <w:sz w:val="24"/>
          <w:szCs w:val="24"/>
          <w:u w:val="single"/>
        </w:rPr>
      </w:pPr>
    </w:p>
    <w:p w14:paraId="782546C2" w14:textId="77777777" w:rsidR="00146701" w:rsidRDefault="00146701">
      <w:pPr>
        <w:rPr>
          <w:sz w:val="24"/>
          <w:szCs w:val="24"/>
          <w:u w:val="single"/>
        </w:rPr>
      </w:pPr>
    </w:p>
    <w:p w14:paraId="49188540" w14:textId="77777777" w:rsidR="00146701" w:rsidRDefault="00CF114B">
      <w:pPr>
        <w:spacing w:before="280" w:after="280" w:line="240" w:lineRule="auto"/>
        <w:jc w:val="center"/>
        <w:rPr>
          <w:b/>
          <w:sz w:val="36"/>
          <w:szCs w:val="36"/>
        </w:rPr>
      </w:pPr>
      <w:r>
        <w:rPr>
          <w:b/>
          <w:sz w:val="36"/>
          <w:szCs w:val="36"/>
        </w:rPr>
        <w:t>Aprueban Reglamento de la Ley Nº 30353, Ley que crea el Registro de Deudores de Reparaciones Civiles (REDERECI).</w:t>
      </w:r>
    </w:p>
    <w:p w14:paraId="4CBCBCFE" w14:textId="77777777" w:rsidR="00146701" w:rsidRDefault="00CF114B">
      <w:pPr>
        <w:jc w:val="center"/>
        <w:rPr>
          <w:sz w:val="36"/>
          <w:szCs w:val="36"/>
        </w:rPr>
      </w:pPr>
      <w:r>
        <w:rPr>
          <w:b/>
          <w:sz w:val="36"/>
          <w:szCs w:val="36"/>
        </w:rPr>
        <w:t>DECRETO SUPREMO Nº 022-2017-JUS</w:t>
      </w:r>
      <w:r>
        <w:rPr>
          <w:sz w:val="36"/>
          <w:szCs w:val="36"/>
          <w:vertAlign w:val="superscript"/>
        </w:rPr>
        <w:footnoteReference w:id="61"/>
      </w:r>
    </w:p>
    <w:p w14:paraId="7FAB46D1" w14:textId="77777777" w:rsidR="00146701" w:rsidRDefault="00146701">
      <w:pPr>
        <w:jc w:val="center"/>
        <w:rPr>
          <w:sz w:val="24"/>
          <w:szCs w:val="24"/>
        </w:rPr>
      </w:pPr>
    </w:p>
    <w:p w14:paraId="68C8CB5D" w14:textId="77777777" w:rsidR="00146701" w:rsidRDefault="00CF114B">
      <w:pPr>
        <w:spacing w:before="280" w:after="280" w:line="240" w:lineRule="auto"/>
        <w:jc w:val="both"/>
        <w:rPr>
          <w:sz w:val="24"/>
          <w:szCs w:val="24"/>
        </w:rPr>
      </w:pPr>
      <w:r>
        <w:rPr>
          <w:b/>
          <w:sz w:val="24"/>
          <w:szCs w:val="24"/>
        </w:rPr>
        <w:t>Artículo 1.- Objeto</w:t>
      </w:r>
      <w:r>
        <w:rPr>
          <w:sz w:val="24"/>
          <w:szCs w:val="24"/>
        </w:rPr>
        <w:t xml:space="preserve"> </w:t>
      </w:r>
    </w:p>
    <w:p w14:paraId="7A2EB055" w14:textId="77777777" w:rsidR="00146701" w:rsidRDefault="00CF114B">
      <w:pPr>
        <w:spacing w:before="280" w:after="280" w:line="240" w:lineRule="auto"/>
        <w:jc w:val="both"/>
        <w:rPr>
          <w:sz w:val="24"/>
          <w:szCs w:val="24"/>
        </w:rPr>
      </w:pPr>
      <w:r>
        <w:rPr>
          <w:b/>
          <w:sz w:val="24"/>
          <w:szCs w:val="24"/>
        </w:rPr>
        <w:t>     </w:t>
      </w:r>
      <w:r>
        <w:rPr>
          <w:sz w:val="24"/>
          <w:szCs w:val="24"/>
        </w:rPr>
        <w:t xml:space="preserve"> El presente dispositivo tiene por objeto reglamentar las disposiciones contenidas en la Ley Nº 30353, Ley que crea el Registro de Deudores de Reparaciones Civiles, en adelante la Ley.</w:t>
      </w:r>
    </w:p>
    <w:p w14:paraId="6C2FAF40" w14:textId="77777777" w:rsidR="00146701" w:rsidRDefault="00CF114B">
      <w:pPr>
        <w:spacing w:before="280" w:after="280" w:line="240" w:lineRule="auto"/>
        <w:jc w:val="both"/>
        <w:rPr>
          <w:sz w:val="24"/>
          <w:szCs w:val="24"/>
        </w:rPr>
      </w:pPr>
      <w:r>
        <w:rPr>
          <w:b/>
          <w:sz w:val="24"/>
          <w:szCs w:val="24"/>
        </w:rPr>
        <w:t>     Artículo 2.- Ámbito de aplicación</w:t>
      </w:r>
      <w:r>
        <w:rPr>
          <w:sz w:val="24"/>
          <w:szCs w:val="24"/>
        </w:rPr>
        <w:t xml:space="preserve"> </w:t>
      </w:r>
    </w:p>
    <w:p w14:paraId="7C632C8C" w14:textId="77777777" w:rsidR="00146701" w:rsidRDefault="00CF114B">
      <w:pPr>
        <w:spacing w:before="280" w:after="280" w:line="240" w:lineRule="auto"/>
        <w:jc w:val="both"/>
        <w:rPr>
          <w:sz w:val="24"/>
          <w:szCs w:val="24"/>
        </w:rPr>
      </w:pPr>
      <w:r>
        <w:rPr>
          <w:b/>
          <w:sz w:val="24"/>
          <w:szCs w:val="24"/>
        </w:rPr>
        <w:t>     </w:t>
      </w:r>
      <w:r>
        <w:rPr>
          <w:sz w:val="24"/>
          <w:szCs w:val="24"/>
        </w:rPr>
        <w:t xml:space="preserve"> Las disposiciones contenidas en el presente Reglamento son de cumplimiento obligatorio para el Poder Judicial, la Superintendencia de Banca, Seguros y Administradoras Privadas de Fondos de Pensiones, la Oficina de Normalización Previsional, la Caja de Pensiones Militar Policial, las entidades públicas y privadas a nivel nacional que administran o pagan pensiones, dentro del ámbito de sus competencias, así como para todas las entidades públicas, de acuerdo lo establecido en el artículo I del Texto Único Ordenado de la Ley del Procedimiento Administrativo General.</w:t>
      </w:r>
    </w:p>
    <w:p w14:paraId="03B0F245" w14:textId="77777777" w:rsidR="00146701" w:rsidRDefault="00CF114B">
      <w:pPr>
        <w:spacing w:before="280" w:after="280" w:line="240" w:lineRule="auto"/>
        <w:jc w:val="both"/>
        <w:rPr>
          <w:sz w:val="24"/>
          <w:szCs w:val="24"/>
        </w:rPr>
      </w:pPr>
      <w:r>
        <w:rPr>
          <w:b/>
          <w:sz w:val="24"/>
          <w:szCs w:val="24"/>
        </w:rPr>
        <w:t>     Artículo 3.- Definiciones</w:t>
      </w:r>
      <w:r>
        <w:rPr>
          <w:sz w:val="24"/>
          <w:szCs w:val="24"/>
        </w:rPr>
        <w:t xml:space="preserve"> </w:t>
      </w:r>
    </w:p>
    <w:p w14:paraId="364AFAD6" w14:textId="77777777" w:rsidR="00146701" w:rsidRDefault="00CF114B">
      <w:pPr>
        <w:spacing w:before="280" w:after="280" w:line="240" w:lineRule="auto"/>
        <w:jc w:val="both"/>
        <w:rPr>
          <w:sz w:val="24"/>
          <w:szCs w:val="24"/>
        </w:rPr>
      </w:pPr>
      <w:r>
        <w:rPr>
          <w:b/>
          <w:sz w:val="24"/>
          <w:szCs w:val="24"/>
        </w:rPr>
        <w:t>     </w:t>
      </w:r>
      <w:r>
        <w:rPr>
          <w:sz w:val="24"/>
          <w:szCs w:val="24"/>
        </w:rPr>
        <w:t xml:space="preserve"> Para los efectos de aplicación de la Ley y del presente Reglamento, se tiene en consideración las siguientes definiciones:</w:t>
      </w:r>
    </w:p>
    <w:p w14:paraId="7585BF4D" w14:textId="77777777" w:rsidR="00146701" w:rsidRDefault="00CF114B">
      <w:pPr>
        <w:spacing w:before="280" w:after="280" w:line="240" w:lineRule="auto"/>
        <w:jc w:val="both"/>
        <w:rPr>
          <w:sz w:val="24"/>
          <w:szCs w:val="24"/>
        </w:rPr>
      </w:pPr>
      <w:r>
        <w:rPr>
          <w:sz w:val="24"/>
          <w:szCs w:val="24"/>
        </w:rPr>
        <w:t>     1.</w:t>
      </w:r>
      <w:r>
        <w:rPr>
          <w:b/>
          <w:sz w:val="24"/>
          <w:szCs w:val="24"/>
        </w:rPr>
        <w:t>Deudor de Reparaciones Civiles:</w:t>
      </w:r>
      <w:r>
        <w:rPr>
          <w:sz w:val="24"/>
          <w:szCs w:val="24"/>
        </w:rPr>
        <w:t xml:space="preserve"> Persona natural o jurídica que incumple con la obligación de pagar el íntegro de las acreencias por concepto de reparaciones civiles a favor de personas o del Estado establecidas en sentencia con calidad de cosa juzgada, pese a que fue requerido previamente.</w:t>
      </w:r>
    </w:p>
    <w:p w14:paraId="2708EBD4" w14:textId="77777777" w:rsidR="00146701" w:rsidRDefault="00CF114B">
      <w:pPr>
        <w:spacing w:before="280" w:after="280" w:line="240" w:lineRule="auto"/>
        <w:jc w:val="both"/>
        <w:rPr>
          <w:sz w:val="24"/>
          <w:szCs w:val="24"/>
        </w:rPr>
      </w:pPr>
      <w:r>
        <w:rPr>
          <w:sz w:val="24"/>
          <w:szCs w:val="24"/>
        </w:rPr>
        <w:t>     2.</w:t>
      </w:r>
      <w:r>
        <w:rPr>
          <w:b/>
          <w:sz w:val="24"/>
          <w:szCs w:val="24"/>
        </w:rPr>
        <w:t>Registro de Deudores de Reparaciones Civiles:</w:t>
      </w:r>
      <w:r>
        <w:rPr>
          <w:sz w:val="24"/>
          <w:szCs w:val="24"/>
        </w:rPr>
        <w:t xml:space="preserve"> Plataforma electrónica en donde se registra la información judicial del deudor de reparaciones civiles, que tiene carácter público y es de acceso gratuito.</w:t>
      </w:r>
    </w:p>
    <w:p w14:paraId="1C4BEB6D" w14:textId="77777777" w:rsidR="00146701" w:rsidRDefault="00CF114B">
      <w:pPr>
        <w:spacing w:before="280" w:after="280" w:line="240" w:lineRule="auto"/>
        <w:jc w:val="both"/>
        <w:rPr>
          <w:sz w:val="24"/>
          <w:szCs w:val="24"/>
        </w:rPr>
      </w:pPr>
      <w:r>
        <w:rPr>
          <w:sz w:val="24"/>
          <w:szCs w:val="24"/>
        </w:rPr>
        <w:t>     3.</w:t>
      </w:r>
      <w:r>
        <w:rPr>
          <w:b/>
          <w:sz w:val="24"/>
          <w:szCs w:val="24"/>
        </w:rPr>
        <w:t>Certificado de Registro Positivo o Negativo:</w:t>
      </w:r>
      <w:r>
        <w:rPr>
          <w:sz w:val="24"/>
          <w:szCs w:val="24"/>
        </w:rPr>
        <w:t xml:space="preserve"> Documento expedido por el Poder Judicial, en base al Registro sobre la condición de deudor o no de reparaciones civiles de una persona natural o jurídica.</w:t>
      </w:r>
    </w:p>
    <w:p w14:paraId="27936C0C" w14:textId="77777777" w:rsidR="00146701" w:rsidRDefault="00CF114B">
      <w:pPr>
        <w:spacing w:before="280" w:after="280" w:line="240" w:lineRule="auto"/>
        <w:jc w:val="both"/>
        <w:rPr>
          <w:sz w:val="24"/>
          <w:szCs w:val="24"/>
        </w:rPr>
      </w:pPr>
      <w:r>
        <w:rPr>
          <w:b/>
          <w:sz w:val="24"/>
          <w:szCs w:val="24"/>
        </w:rPr>
        <w:lastRenderedPageBreak/>
        <w:t>CAPÍTULO II</w:t>
      </w:r>
    </w:p>
    <w:p w14:paraId="5DA4CBB8" w14:textId="77777777" w:rsidR="00146701" w:rsidRDefault="00CF114B">
      <w:pPr>
        <w:spacing w:before="280" w:after="280" w:line="240" w:lineRule="auto"/>
        <w:jc w:val="both"/>
        <w:rPr>
          <w:sz w:val="24"/>
          <w:szCs w:val="24"/>
        </w:rPr>
      </w:pPr>
      <w:r>
        <w:rPr>
          <w:b/>
          <w:sz w:val="24"/>
          <w:szCs w:val="24"/>
        </w:rPr>
        <w:t>EL REGISTRO</w:t>
      </w:r>
    </w:p>
    <w:p w14:paraId="16283700" w14:textId="77777777" w:rsidR="00146701" w:rsidRDefault="00CF114B">
      <w:pPr>
        <w:spacing w:before="280" w:after="280" w:line="240" w:lineRule="auto"/>
        <w:jc w:val="both"/>
        <w:rPr>
          <w:sz w:val="24"/>
          <w:szCs w:val="24"/>
        </w:rPr>
      </w:pPr>
      <w:r>
        <w:rPr>
          <w:b/>
          <w:sz w:val="24"/>
          <w:szCs w:val="24"/>
        </w:rPr>
        <w:t>     Artículo 4.- Responsabilidad del Registro</w:t>
      </w:r>
    </w:p>
    <w:p w14:paraId="1FD2B6B8" w14:textId="77777777" w:rsidR="00146701" w:rsidRDefault="00CF114B">
      <w:pPr>
        <w:spacing w:before="280" w:after="280" w:line="240" w:lineRule="auto"/>
        <w:jc w:val="both"/>
        <w:rPr>
          <w:sz w:val="24"/>
          <w:szCs w:val="24"/>
        </w:rPr>
      </w:pPr>
      <w:r>
        <w:rPr>
          <w:b/>
          <w:sz w:val="24"/>
          <w:szCs w:val="24"/>
        </w:rPr>
        <w:t>     </w:t>
      </w:r>
      <w:r>
        <w:rPr>
          <w:sz w:val="24"/>
          <w:szCs w:val="24"/>
        </w:rPr>
        <w:t xml:space="preserve"> 4.1 El Órgano de Gobierno del Poder Judicial tiene a su cargo el diseño, desarrollo, implementación progresiva y mantenimiento de los sistemas informáticos que permitan la existencia, la actualización y la operatividad del Registro.</w:t>
      </w:r>
    </w:p>
    <w:p w14:paraId="71B881C3" w14:textId="77777777" w:rsidR="00146701" w:rsidRDefault="00CF114B">
      <w:pPr>
        <w:spacing w:before="280" w:after="280" w:line="240" w:lineRule="auto"/>
        <w:jc w:val="both"/>
        <w:rPr>
          <w:sz w:val="24"/>
          <w:szCs w:val="24"/>
        </w:rPr>
      </w:pPr>
      <w:r>
        <w:rPr>
          <w:sz w:val="24"/>
          <w:szCs w:val="24"/>
        </w:rPr>
        <w:t>     4.2 El Órgano de Gobierno del Poder Judicial administra el Registro, asegurando su gratuidad y acceso directo a cualquier persona. Actualiza la información contenida en el Registro, como mínimo una vez al mes, salvo en el caso de cancelaciones totales de deuda supuesto en el cual se actualiza en un plazo de tres (3) días hábiles. El Poder Judicial emite la normativa complementaria necesaria.</w:t>
      </w:r>
    </w:p>
    <w:p w14:paraId="4E571CA3" w14:textId="77777777" w:rsidR="00146701" w:rsidRDefault="00CF114B">
      <w:pPr>
        <w:spacing w:before="280" w:after="280" w:line="240" w:lineRule="auto"/>
        <w:jc w:val="both"/>
        <w:rPr>
          <w:sz w:val="24"/>
          <w:szCs w:val="24"/>
        </w:rPr>
      </w:pPr>
      <w:r>
        <w:rPr>
          <w:b/>
          <w:sz w:val="24"/>
          <w:szCs w:val="24"/>
        </w:rPr>
        <w:t>     Artículo 5.- Requerimiento de pago</w:t>
      </w:r>
    </w:p>
    <w:p w14:paraId="7EF26A5C" w14:textId="77777777" w:rsidR="00146701" w:rsidRDefault="00CF114B">
      <w:pPr>
        <w:spacing w:before="280" w:after="280" w:line="240" w:lineRule="auto"/>
        <w:jc w:val="both"/>
        <w:rPr>
          <w:sz w:val="24"/>
          <w:szCs w:val="24"/>
        </w:rPr>
      </w:pPr>
      <w:r>
        <w:rPr>
          <w:sz w:val="24"/>
          <w:szCs w:val="24"/>
        </w:rPr>
        <w:t>     5.1 Luego que la sentencia que dispone la reparación civil ha quedado consentida o ejecutoriada, de oficio o a pedido de parte, el órgano jurisdiccional que conoció el proceso requiere al deudor el pago íntegro de la reparación civil en un plazo máximo de diez (10) días hábiles, bajo apercibimiento de disponer su inscripción en el Registro.</w:t>
      </w:r>
    </w:p>
    <w:p w14:paraId="34E740C3" w14:textId="77777777" w:rsidR="00146701" w:rsidRDefault="00CF114B">
      <w:pPr>
        <w:spacing w:before="280" w:after="280" w:line="240" w:lineRule="auto"/>
        <w:jc w:val="both"/>
        <w:rPr>
          <w:sz w:val="24"/>
          <w:szCs w:val="24"/>
        </w:rPr>
      </w:pPr>
      <w:r>
        <w:rPr>
          <w:sz w:val="24"/>
          <w:szCs w:val="24"/>
        </w:rPr>
        <w:t>     5.2 El deudor tiene un plazo de diez (10) días hábiles para realizar el pago íntegro de la reparación civil o para presentar ante el órgano jurisdiccional competente una propuesta de convenio de pago.</w:t>
      </w:r>
    </w:p>
    <w:p w14:paraId="26AC3DB3" w14:textId="77777777" w:rsidR="00146701" w:rsidRDefault="00CF114B">
      <w:pPr>
        <w:spacing w:before="280" w:after="280" w:line="240" w:lineRule="auto"/>
        <w:jc w:val="both"/>
        <w:rPr>
          <w:sz w:val="24"/>
          <w:szCs w:val="24"/>
        </w:rPr>
      </w:pPr>
      <w:r>
        <w:rPr>
          <w:sz w:val="24"/>
          <w:szCs w:val="24"/>
        </w:rPr>
        <w:t>     5.3 El convenio de pago debe contener el compromiso de efectuar el pago de la deuda total en un plazo máximo de máximo de cinco (5) años si la deuda es de hasta 50 UIT y en un plazo máximo de diez (10) años si la deuda es mayor a 50 UIT. Asimismo, debe prever el pago inicial de no menos del 20% del monto total de la deuda.</w:t>
      </w:r>
    </w:p>
    <w:p w14:paraId="38C7D318" w14:textId="77777777" w:rsidR="00146701" w:rsidRDefault="00CF114B">
      <w:pPr>
        <w:spacing w:before="280" w:after="280" w:line="240" w:lineRule="auto"/>
        <w:jc w:val="both"/>
        <w:rPr>
          <w:sz w:val="24"/>
          <w:szCs w:val="24"/>
        </w:rPr>
      </w:pPr>
      <w:r>
        <w:rPr>
          <w:sz w:val="24"/>
          <w:szCs w:val="24"/>
        </w:rPr>
        <w:t>     5.4 El Juez debe valorar en la suscripción del convenio el monto de la remuneración que percibe el deudor, las obligaciones familiares que el mismo sustente al momento de su propuesta y el monto total de la reparación civil adeudada. Asimismo, el deudor puede proponer en el Convenio que el monto de la reparación será pagado parcialmente con otros bienes, lo cual debe ser evaluado por el Juez.</w:t>
      </w:r>
    </w:p>
    <w:p w14:paraId="64FA1C1A" w14:textId="77777777" w:rsidR="00146701" w:rsidRDefault="00CF114B">
      <w:pPr>
        <w:spacing w:before="280" w:after="280" w:line="240" w:lineRule="auto"/>
        <w:jc w:val="both"/>
        <w:rPr>
          <w:sz w:val="24"/>
          <w:szCs w:val="24"/>
        </w:rPr>
      </w:pPr>
      <w:r>
        <w:rPr>
          <w:sz w:val="24"/>
          <w:szCs w:val="24"/>
        </w:rPr>
        <w:t>     5.5 El Juez traslada la propuesta de convenio a la parte agraviada en un plazo de tres (3) días hábiles, la cual tiene un plazo de tres (3) días hábiles para aceptar o formular su oposición al Convenio. Vencido dicho plazo, el órgano jurisdiccional en un plazo de diez (10) días hábiles, decide la aprobación o no del convenio. En este último caso se procede con el requerimiento de inscripción en el Registro.</w:t>
      </w:r>
    </w:p>
    <w:p w14:paraId="6A151039" w14:textId="77777777" w:rsidR="00146701" w:rsidRDefault="00CF114B">
      <w:pPr>
        <w:spacing w:before="280" w:after="280" w:line="240" w:lineRule="auto"/>
        <w:jc w:val="both"/>
        <w:rPr>
          <w:sz w:val="24"/>
          <w:szCs w:val="24"/>
        </w:rPr>
      </w:pPr>
      <w:r>
        <w:rPr>
          <w:sz w:val="24"/>
          <w:szCs w:val="24"/>
        </w:rPr>
        <w:t>     5.6 Si el deudor no ha cumplido con el pago total de la reparación civil, o no se ha presentado el convenio de pago ante el órgano jurisdiccional correspondiente en el plazo señalado en el numeral 5.2, o habiéndose presentado y luego de aprobado, no se cumple con alguno de los términos pactados en el convenio de pago, se procede a su inscripción en el Registro en un plazo de diez (10) días hábiles. De igual forma se procede con la inscripción si el convenio no ha sido aprobado.</w:t>
      </w:r>
    </w:p>
    <w:p w14:paraId="451C416F" w14:textId="77777777" w:rsidR="00146701" w:rsidRDefault="00CF114B">
      <w:pPr>
        <w:spacing w:before="280" w:after="280" w:line="240" w:lineRule="auto"/>
        <w:jc w:val="both"/>
        <w:rPr>
          <w:sz w:val="24"/>
          <w:szCs w:val="24"/>
        </w:rPr>
      </w:pPr>
      <w:r>
        <w:rPr>
          <w:sz w:val="24"/>
          <w:szCs w:val="24"/>
        </w:rPr>
        <w:lastRenderedPageBreak/>
        <w:t>     5.7 Los convenios o acuerdos extrajudiciales que firme el deudor de la reparación civil con el agraviado también eximen al deudor de la inscripción en el Registro. En estos casos el deudor deberá de presentar el convenio o acuerdo extrajudicial ante el órgano jurisdiccional correspondiente a fin de que este en el plazo de cinco (5) días hábiles, apruebe o no el convenio. En este último caso se procede con el requerimiento de inscripción en el Registro.</w:t>
      </w:r>
    </w:p>
    <w:p w14:paraId="68071A49" w14:textId="77777777" w:rsidR="00146701" w:rsidRDefault="00CF114B">
      <w:pPr>
        <w:spacing w:before="280" w:after="280" w:line="240" w:lineRule="auto"/>
        <w:jc w:val="both"/>
        <w:rPr>
          <w:sz w:val="24"/>
          <w:szCs w:val="24"/>
        </w:rPr>
      </w:pPr>
      <w:r>
        <w:rPr>
          <w:b/>
          <w:sz w:val="24"/>
          <w:szCs w:val="24"/>
        </w:rPr>
        <w:t>     Artículo 6.- Modificación o extinción del Convenio de Pago</w:t>
      </w:r>
      <w:r>
        <w:rPr>
          <w:sz w:val="24"/>
          <w:szCs w:val="24"/>
        </w:rPr>
        <w:t xml:space="preserve"> </w:t>
      </w:r>
    </w:p>
    <w:p w14:paraId="73884FFD" w14:textId="77777777" w:rsidR="00146701" w:rsidRDefault="00CF114B">
      <w:pPr>
        <w:spacing w:before="280" w:after="280" w:line="240" w:lineRule="auto"/>
        <w:jc w:val="both"/>
        <w:rPr>
          <w:sz w:val="24"/>
          <w:szCs w:val="24"/>
        </w:rPr>
      </w:pPr>
      <w:r>
        <w:rPr>
          <w:b/>
          <w:sz w:val="24"/>
          <w:szCs w:val="24"/>
        </w:rPr>
        <w:t>     </w:t>
      </w:r>
      <w:r>
        <w:rPr>
          <w:sz w:val="24"/>
          <w:szCs w:val="24"/>
        </w:rPr>
        <w:t xml:space="preserve"> Luego de aprobado el convenio, el deudor de la reparación civil puede solicitar al órgano jurisdiccional que conoció el proceso la revisión del mismo, siempre y cuando justifique que las condiciones que sustentaron su aprobación han cambiado. Las nuevas condiciones establecidas luego de la revisión no pueden exceder los plazos máximos establecidos en el numeral 5.3 del artículo 5.</w:t>
      </w:r>
    </w:p>
    <w:p w14:paraId="4F718536" w14:textId="77777777" w:rsidR="00146701" w:rsidRDefault="00CF114B">
      <w:pPr>
        <w:spacing w:before="280" w:after="280" w:line="240" w:lineRule="auto"/>
        <w:jc w:val="both"/>
        <w:rPr>
          <w:sz w:val="24"/>
          <w:szCs w:val="24"/>
        </w:rPr>
      </w:pPr>
      <w:r>
        <w:rPr>
          <w:sz w:val="24"/>
          <w:szCs w:val="24"/>
        </w:rPr>
        <w:t>     El Convenio queda extinguido de plano, en cualquier momento, con la cancelación íntegra del monto de la reparación civil.</w:t>
      </w:r>
    </w:p>
    <w:p w14:paraId="51103C76" w14:textId="77777777" w:rsidR="00146701" w:rsidRDefault="00CF114B">
      <w:pPr>
        <w:spacing w:before="280" w:after="280" w:line="240" w:lineRule="auto"/>
        <w:jc w:val="both"/>
        <w:rPr>
          <w:sz w:val="24"/>
          <w:szCs w:val="24"/>
        </w:rPr>
      </w:pPr>
      <w:r>
        <w:rPr>
          <w:b/>
          <w:sz w:val="24"/>
          <w:szCs w:val="24"/>
        </w:rPr>
        <w:t>     Artículo 7.- Contenido de la inscripción en el Registro</w:t>
      </w:r>
      <w:r>
        <w:rPr>
          <w:sz w:val="24"/>
          <w:szCs w:val="24"/>
        </w:rPr>
        <w:t xml:space="preserve"> </w:t>
      </w:r>
    </w:p>
    <w:p w14:paraId="76EC5E85" w14:textId="77777777" w:rsidR="00146701" w:rsidRDefault="00CF114B">
      <w:pPr>
        <w:spacing w:before="280" w:after="280" w:line="240" w:lineRule="auto"/>
        <w:jc w:val="both"/>
        <w:rPr>
          <w:sz w:val="24"/>
          <w:szCs w:val="24"/>
        </w:rPr>
      </w:pPr>
      <w:r>
        <w:rPr>
          <w:b/>
          <w:sz w:val="24"/>
          <w:szCs w:val="24"/>
        </w:rPr>
        <w:t>     </w:t>
      </w:r>
      <w:r>
        <w:rPr>
          <w:sz w:val="24"/>
          <w:szCs w:val="24"/>
        </w:rPr>
        <w:t xml:space="preserve"> De no cumplir el deudor con el requerimiento de pago, con la presentación del convenio de pago, o con alguno de los términos pactados en el convenio de pago, el órgano jurisdiccional que conoció el proceso o, en su defecto, a instancia de parte, solicita al Órgano de Gobierno del Poder Judicial la correspondiente inscripción en el Registro, el cual contiene los siguientes datos:</w:t>
      </w:r>
    </w:p>
    <w:p w14:paraId="64F3047B" w14:textId="77777777" w:rsidR="00146701" w:rsidRDefault="00CF114B">
      <w:pPr>
        <w:spacing w:before="280" w:after="280" w:line="240" w:lineRule="auto"/>
        <w:jc w:val="both"/>
        <w:rPr>
          <w:sz w:val="24"/>
          <w:szCs w:val="24"/>
        </w:rPr>
      </w:pPr>
      <w:r>
        <w:rPr>
          <w:sz w:val="24"/>
          <w:szCs w:val="24"/>
        </w:rPr>
        <w:t>     1. La identificación del deudor de reparaciones civiles. En el caso de personas naturales se consigna los nombres y número del documento de identidad. En el caso de personas jurídicas se consigna, el nombre o razón social, el número del registro único de contribuyentes y el número de la partida electrónica del registro de personas jurídicas donde conste inscrita.</w:t>
      </w:r>
    </w:p>
    <w:p w14:paraId="59FFDFBD" w14:textId="77777777" w:rsidR="00146701" w:rsidRDefault="00CF114B">
      <w:pPr>
        <w:spacing w:before="280" w:after="280" w:line="240" w:lineRule="auto"/>
        <w:jc w:val="both"/>
        <w:rPr>
          <w:sz w:val="24"/>
          <w:szCs w:val="24"/>
        </w:rPr>
      </w:pPr>
      <w:r>
        <w:rPr>
          <w:sz w:val="24"/>
          <w:szCs w:val="24"/>
        </w:rPr>
        <w:t>     2. La identificación del órgano jurisdiccional, número de expediente, número y fecha de la resolución judicial, consentida o ejecutoriada, que declara a la parte demandada como deudora de reparaciones civiles.</w:t>
      </w:r>
    </w:p>
    <w:p w14:paraId="48373591" w14:textId="77777777" w:rsidR="00146701" w:rsidRDefault="00CF114B">
      <w:pPr>
        <w:spacing w:before="280" w:after="280" w:line="240" w:lineRule="auto"/>
        <w:jc w:val="both"/>
        <w:rPr>
          <w:sz w:val="24"/>
          <w:szCs w:val="24"/>
        </w:rPr>
      </w:pPr>
      <w:r>
        <w:rPr>
          <w:sz w:val="24"/>
          <w:szCs w:val="24"/>
        </w:rPr>
        <w:t>     3. Monto de la deuda impaga que motiva la inscripción, como también de los intereses generados, de ser el caso.</w:t>
      </w:r>
    </w:p>
    <w:p w14:paraId="090EE8B3" w14:textId="77777777" w:rsidR="00146701" w:rsidRDefault="00CF114B">
      <w:pPr>
        <w:spacing w:before="280" w:after="280" w:line="240" w:lineRule="auto"/>
        <w:jc w:val="both"/>
        <w:rPr>
          <w:sz w:val="24"/>
          <w:szCs w:val="24"/>
        </w:rPr>
      </w:pPr>
      <w:r>
        <w:rPr>
          <w:sz w:val="24"/>
          <w:szCs w:val="24"/>
        </w:rPr>
        <w:t>     4. La fecha del último requerimiento de pago, si el deudor se acogió al pago por convenio y la precisión de que la deuda por reparación civil es solidaria, de ser el caso.</w:t>
      </w:r>
    </w:p>
    <w:p w14:paraId="1C01D985" w14:textId="77777777" w:rsidR="00146701" w:rsidRDefault="00CF114B">
      <w:pPr>
        <w:spacing w:before="280" w:after="280" w:line="240" w:lineRule="auto"/>
        <w:jc w:val="both"/>
        <w:rPr>
          <w:sz w:val="24"/>
          <w:szCs w:val="24"/>
        </w:rPr>
      </w:pPr>
      <w:r>
        <w:rPr>
          <w:rFonts w:ascii="Arial" w:eastAsia="Arial" w:hAnsi="Arial" w:cs="Arial"/>
          <w:b/>
          <w:sz w:val="20"/>
          <w:szCs w:val="20"/>
        </w:rPr>
        <w:t>     </w:t>
      </w:r>
      <w:r>
        <w:rPr>
          <w:b/>
          <w:sz w:val="24"/>
          <w:szCs w:val="24"/>
        </w:rPr>
        <w:t>Artículo 8.- Cancelación de la inscripción en el Registro</w:t>
      </w:r>
    </w:p>
    <w:p w14:paraId="0E028987" w14:textId="77777777" w:rsidR="00146701" w:rsidRDefault="00CF114B">
      <w:pPr>
        <w:spacing w:before="280" w:after="280" w:line="240" w:lineRule="auto"/>
        <w:jc w:val="both"/>
        <w:rPr>
          <w:sz w:val="24"/>
          <w:szCs w:val="24"/>
        </w:rPr>
      </w:pPr>
      <w:r>
        <w:rPr>
          <w:b/>
          <w:sz w:val="24"/>
          <w:szCs w:val="24"/>
        </w:rPr>
        <w:t>     </w:t>
      </w:r>
      <w:r>
        <w:rPr>
          <w:sz w:val="24"/>
          <w:szCs w:val="24"/>
        </w:rPr>
        <w:t xml:space="preserve"> 8.1 La cancelación de la inscripción en el Registro se produce por mandato judicial. En ningún caso podrá solicitarse la cancelación vía administrativa.</w:t>
      </w:r>
    </w:p>
    <w:p w14:paraId="1262BB17" w14:textId="77777777" w:rsidR="00146701" w:rsidRDefault="00CF114B">
      <w:pPr>
        <w:spacing w:before="280" w:after="280" w:line="240" w:lineRule="auto"/>
        <w:jc w:val="both"/>
        <w:rPr>
          <w:sz w:val="24"/>
          <w:szCs w:val="24"/>
        </w:rPr>
      </w:pPr>
      <w:r>
        <w:rPr>
          <w:sz w:val="24"/>
          <w:szCs w:val="24"/>
        </w:rPr>
        <w:t>     8.2 Para efectos de la cancelación, se debe seguir el siguiente procedimiento:</w:t>
      </w:r>
    </w:p>
    <w:p w14:paraId="70B019EC" w14:textId="77777777" w:rsidR="00146701" w:rsidRDefault="00CF114B">
      <w:pPr>
        <w:spacing w:before="280" w:after="280" w:line="240" w:lineRule="auto"/>
        <w:jc w:val="both"/>
        <w:rPr>
          <w:sz w:val="24"/>
          <w:szCs w:val="24"/>
        </w:rPr>
      </w:pPr>
      <w:r>
        <w:rPr>
          <w:sz w:val="24"/>
          <w:szCs w:val="24"/>
        </w:rPr>
        <w:t>     1. El interesado solicita al órgano jurisdiccional competente la cancelación de la inscripción en el Registro, adjuntando los documentos que acrediten la cancelación del total de la deuda.</w:t>
      </w:r>
    </w:p>
    <w:p w14:paraId="2EDF7842" w14:textId="77777777" w:rsidR="00146701" w:rsidRDefault="00CF114B">
      <w:pPr>
        <w:spacing w:before="280" w:after="280" w:line="240" w:lineRule="auto"/>
        <w:jc w:val="both"/>
        <w:rPr>
          <w:sz w:val="24"/>
          <w:szCs w:val="24"/>
        </w:rPr>
      </w:pPr>
      <w:r>
        <w:rPr>
          <w:sz w:val="24"/>
          <w:szCs w:val="24"/>
        </w:rPr>
        <w:lastRenderedPageBreak/>
        <w:t>     2. Si el expediente se encuentra en el juzgado que impuso la reparación civil, el Juez debe atender el requerimiento dentro del plazo de siete (7) días hábiles.</w:t>
      </w:r>
    </w:p>
    <w:p w14:paraId="4E1549D4" w14:textId="77777777" w:rsidR="00146701" w:rsidRDefault="00CF114B">
      <w:pPr>
        <w:spacing w:before="280" w:after="280" w:line="240" w:lineRule="auto"/>
        <w:jc w:val="both"/>
        <w:rPr>
          <w:sz w:val="24"/>
          <w:szCs w:val="24"/>
        </w:rPr>
      </w:pPr>
      <w:r>
        <w:rPr>
          <w:sz w:val="24"/>
          <w:szCs w:val="24"/>
        </w:rPr>
        <w:t>     3. Si el expediente se encuentra archivado, el juez dispone de manera inmediata que en el plazo de siete (7) días hábiles el expediente sea ubicado en el archivo y devuelto al juzgado bajo responsabilidad.</w:t>
      </w:r>
    </w:p>
    <w:p w14:paraId="21BE194B" w14:textId="77777777" w:rsidR="00146701" w:rsidRDefault="00CF114B">
      <w:pPr>
        <w:spacing w:before="280" w:after="280" w:line="240" w:lineRule="auto"/>
        <w:jc w:val="both"/>
        <w:rPr>
          <w:sz w:val="24"/>
          <w:szCs w:val="24"/>
        </w:rPr>
      </w:pPr>
      <w:r>
        <w:rPr>
          <w:sz w:val="24"/>
          <w:szCs w:val="24"/>
        </w:rPr>
        <w:t>     4. El Registro debe procesar la comunicación del juzgado que ordena la cancelación de la inscripción dentro de los dos (2) días hábiles, otorgando a la persona que canceló el total de la deuda una constancia de no adeudo, la cual se incluye también en el expediente judicial.</w:t>
      </w:r>
    </w:p>
    <w:p w14:paraId="14DD0C78" w14:textId="77777777" w:rsidR="00146701" w:rsidRDefault="00CF114B">
      <w:pPr>
        <w:spacing w:before="280" w:after="280" w:line="240" w:lineRule="auto"/>
        <w:jc w:val="both"/>
        <w:rPr>
          <w:sz w:val="24"/>
          <w:szCs w:val="24"/>
        </w:rPr>
      </w:pPr>
      <w:r>
        <w:rPr>
          <w:sz w:val="24"/>
          <w:szCs w:val="24"/>
        </w:rPr>
        <w:t>     8.3 Dentro de los cinco (5) días hábiles de realizada la cancelación de la inscripción, el Órgano de Gobierno del Poder Judicial debe comunicarla a la Superintendencia de Banca, Seguros y Administradoras Privadas de Fondos de Pensiones, a la Oficina de Normalización Previsional, a las entidades del Estado a nivel nacional que administran o pagan pensiones, a las administradoras del Sistema Privado de Pensiones, incluyendo la Caja de Pensiones Militar Policial, como también a las centrales de riesgo privadas, para que excluyan del listado de deudores de reparación civil a la persona cuyo nombre figura en él y que ha cumplido con el pago de la referida deuda. Dichas entidades, en un plazo de cinco (5) días hábiles, actualizan la información de sus registros respecto a los deudores que han cumplido con el pago de la reparación civil, bajo responsabilidad.</w:t>
      </w:r>
    </w:p>
    <w:p w14:paraId="7F34103C" w14:textId="77777777" w:rsidR="00146701" w:rsidRDefault="00CF114B">
      <w:pPr>
        <w:spacing w:before="280" w:after="280" w:line="240" w:lineRule="auto"/>
        <w:jc w:val="both"/>
        <w:rPr>
          <w:sz w:val="24"/>
          <w:szCs w:val="24"/>
        </w:rPr>
      </w:pPr>
      <w:r>
        <w:rPr>
          <w:b/>
          <w:sz w:val="24"/>
          <w:szCs w:val="24"/>
        </w:rPr>
        <w:t>CAPÍTULO III</w:t>
      </w:r>
    </w:p>
    <w:p w14:paraId="0B5FDA4A" w14:textId="77777777" w:rsidR="00146701" w:rsidRDefault="00CF114B">
      <w:pPr>
        <w:spacing w:before="280" w:after="280" w:line="240" w:lineRule="auto"/>
        <w:jc w:val="both"/>
        <w:rPr>
          <w:sz w:val="24"/>
          <w:szCs w:val="24"/>
        </w:rPr>
      </w:pPr>
      <w:r>
        <w:rPr>
          <w:b/>
          <w:sz w:val="24"/>
          <w:szCs w:val="24"/>
        </w:rPr>
        <w:t>DEUDORES Y RESPONSABILIDAD DE FUNCIONARIOS</w:t>
      </w:r>
    </w:p>
    <w:p w14:paraId="77461289" w14:textId="77777777" w:rsidR="00146701" w:rsidRDefault="00CF114B">
      <w:pPr>
        <w:spacing w:before="280" w:after="280" w:line="240" w:lineRule="auto"/>
        <w:jc w:val="both"/>
        <w:rPr>
          <w:sz w:val="24"/>
          <w:szCs w:val="24"/>
        </w:rPr>
      </w:pPr>
      <w:r>
        <w:rPr>
          <w:b/>
          <w:sz w:val="24"/>
          <w:szCs w:val="24"/>
        </w:rPr>
        <w:t>     Artículo 9.- Impedimento para acceder al ejercicio de la función pública y contratar con el Estado</w:t>
      </w:r>
    </w:p>
    <w:p w14:paraId="564200D0" w14:textId="77777777" w:rsidR="00146701" w:rsidRDefault="00CF114B">
      <w:pPr>
        <w:spacing w:before="280" w:after="280" w:line="240" w:lineRule="auto"/>
        <w:jc w:val="both"/>
        <w:rPr>
          <w:sz w:val="24"/>
          <w:szCs w:val="24"/>
        </w:rPr>
      </w:pPr>
      <w:r>
        <w:rPr>
          <w:b/>
          <w:sz w:val="24"/>
          <w:szCs w:val="24"/>
        </w:rPr>
        <w:t>     </w:t>
      </w:r>
      <w:r>
        <w:rPr>
          <w:sz w:val="24"/>
          <w:szCs w:val="24"/>
        </w:rPr>
        <w:t xml:space="preserve"> 9.1 Las personas inscritas en el Registro están impedidas de postular y ejercer cualquier tipo de función, cargo, empleo, puesto o comisión de carácter público, sea a través de concurso público de méritos, contratación directa o a través de designación por cargo de confianza.</w:t>
      </w:r>
    </w:p>
    <w:p w14:paraId="3D260CE5" w14:textId="77777777" w:rsidR="00146701" w:rsidRDefault="00CF114B">
      <w:pPr>
        <w:spacing w:before="280" w:after="280" w:line="240" w:lineRule="auto"/>
        <w:jc w:val="both"/>
        <w:rPr>
          <w:sz w:val="24"/>
          <w:szCs w:val="24"/>
        </w:rPr>
      </w:pPr>
      <w:r>
        <w:rPr>
          <w:sz w:val="24"/>
          <w:szCs w:val="24"/>
        </w:rPr>
        <w:t xml:space="preserve">    9.2 En el caso de cargos de elección popular las personas que figuren en el Registro, no pueden postular ni ejercer dichos cargos, no surtiendo efectos la elección que se haya dado trasgrediendo esta disposición.</w:t>
      </w:r>
    </w:p>
    <w:p w14:paraId="77C98527" w14:textId="77777777" w:rsidR="00146701" w:rsidRDefault="00CF114B">
      <w:pPr>
        <w:spacing w:before="280" w:after="280" w:line="240" w:lineRule="auto"/>
        <w:jc w:val="both"/>
        <w:rPr>
          <w:sz w:val="24"/>
          <w:szCs w:val="24"/>
        </w:rPr>
      </w:pPr>
      <w:r>
        <w:rPr>
          <w:sz w:val="24"/>
          <w:szCs w:val="24"/>
        </w:rPr>
        <w:t>     9.3 Las personas inscritas en el Registro también están impedidas de participar en cualquier procedimiento de contratación regulado en la Ley Nº 30225, Ley de Contrataciones del Estado o norma que lo sustituya.</w:t>
      </w:r>
    </w:p>
    <w:p w14:paraId="090632D1" w14:textId="77777777" w:rsidR="00146701" w:rsidRDefault="00CF114B">
      <w:pPr>
        <w:spacing w:before="280" w:after="280" w:line="240" w:lineRule="auto"/>
        <w:jc w:val="both"/>
        <w:rPr>
          <w:sz w:val="24"/>
          <w:szCs w:val="24"/>
        </w:rPr>
      </w:pPr>
      <w:r>
        <w:rPr>
          <w:sz w:val="24"/>
          <w:szCs w:val="24"/>
        </w:rPr>
        <w:t>     9.4 Los impedimentos subsisten hasta la cancelación íntegra del monto de la reparación civil dispuesta.</w:t>
      </w:r>
    </w:p>
    <w:p w14:paraId="4DD822F7" w14:textId="77777777" w:rsidR="00146701" w:rsidRDefault="00CF114B">
      <w:pPr>
        <w:spacing w:before="280" w:after="280" w:line="240" w:lineRule="auto"/>
        <w:jc w:val="both"/>
        <w:rPr>
          <w:sz w:val="24"/>
          <w:szCs w:val="24"/>
        </w:rPr>
      </w:pPr>
      <w:r>
        <w:rPr>
          <w:sz w:val="24"/>
          <w:szCs w:val="24"/>
        </w:rPr>
        <w:t>     9.5 Todas las entidades públicas verifican que los postulantes o candidatos a los puestos a los que hace referencia el numeral 9.1, no se encuentren inscritos en el Registro; de igual forma el Jurado Nacional de Elecciones verifica dicha información en el supuesto del numeral 9.2, bajo responsabilidad.</w:t>
      </w:r>
    </w:p>
    <w:p w14:paraId="13F345BA" w14:textId="77777777" w:rsidR="00A03E74" w:rsidRDefault="00A03E74">
      <w:pPr>
        <w:spacing w:before="280" w:after="280" w:line="240" w:lineRule="auto"/>
        <w:jc w:val="both"/>
        <w:rPr>
          <w:b/>
          <w:sz w:val="24"/>
          <w:szCs w:val="24"/>
        </w:rPr>
      </w:pPr>
    </w:p>
    <w:p w14:paraId="77C2298E" w14:textId="7BE4CF57" w:rsidR="00146701" w:rsidRDefault="00CF114B">
      <w:pPr>
        <w:spacing w:before="280" w:after="280" w:line="240" w:lineRule="auto"/>
        <w:jc w:val="both"/>
        <w:rPr>
          <w:sz w:val="24"/>
          <w:szCs w:val="24"/>
        </w:rPr>
      </w:pPr>
      <w:r>
        <w:rPr>
          <w:b/>
          <w:sz w:val="24"/>
          <w:szCs w:val="24"/>
        </w:rPr>
        <w:lastRenderedPageBreak/>
        <w:t> Artículo 10.- Declaración jurada</w:t>
      </w:r>
      <w:r>
        <w:rPr>
          <w:sz w:val="24"/>
          <w:szCs w:val="24"/>
        </w:rPr>
        <w:t xml:space="preserve"> </w:t>
      </w:r>
    </w:p>
    <w:p w14:paraId="6EC125E4" w14:textId="77777777" w:rsidR="00146701" w:rsidRDefault="00CF114B">
      <w:pPr>
        <w:spacing w:before="280" w:after="280" w:line="240" w:lineRule="auto"/>
        <w:jc w:val="both"/>
        <w:rPr>
          <w:sz w:val="24"/>
          <w:szCs w:val="24"/>
        </w:rPr>
      </w:pPr>
      <w:r>
        <w:rPr>
          <w:b/>
          <w:sz w:val="24"/>
          <w:szCs w:val="24"/>
        </w:rPr>
        <w:t>     </w:t>
      </w:r>
      <w:r>
        <w:rPr>
          <w:sz w:val="24"/>
          <w:szCs w:val="24"/>
        </w:rPr>
        <w:t xml:space="preserve"> En todos los procesos de selección para acceder a un cargo, empleo, puesto o comisión de cargo público, o para contratar con el Estado, los interesados presentan una Declaración Jurada de no encontrarse inscritos en el Registro.</w:t>
      </w:r>
    </w:p>
    <w:p w14:paraId="02D79F08"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Artículo 11.- Procedimiento administrativo disciplinario a funcionarios</w:t>
      </w:r>
    </w:p>
    <w:p w14:paraId="24FCAB7B"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11.1 El Secretario General, o el que haga sus veces, de cada entidad designa al funcionario encargado de que se cumpla con lo establecido en el artículo 8 de la Ley.</w:t>
      </w:r>
    </w:p>
    <w:p w14:paraId="0C4B62A8"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11.2 El funcionario encargado que incumple con verificar la información que presenta el interesado a través de declaración jurada con la información que está disponible en el Registro, y aquél que contrata o designa a una persona inscrita en el Registro, es sometido a procedimiento administrativo disciplinario, el cual se rige por las normas sustantivas y procedimentales previstas en la Ley Nº 30057, Ley del Servicio Civil, en el Decreto Supremo Nº 040-2014-PCM, Reglamento General de la Ley Nº 30057, Ley del Servicio Civil, y en los lineamientos que apruebe SERVIR sobre la materia; y sujeto a las sanciones establecidas en el artículo 8 de la Ley.</w:t>
      </w:r>
    </w:p>
    <w:p w14:paraId="431490C3" w14:textId="77777777" w:rsidR="00146701" w:rsidRDefault="00146701">
      <w:pPr>
        <w:spacing w:after="0"/>
        <w:rPr>
          <w:sz w:val="56"/>
          <w:szCs w:val="56"/>
        </w:rPr>
      </w:pPr>
    </w:p>
    <w:p w14:paraId="0702587E" w14:textId="77777777" w:rsidR="00146701" w:rsidRDefault="00146701">
      <w:pPr>
        <w:spacing w:after="0"/>
        <w:rPr>
          <w:sz w:val="56"/>
          <w:szCs w:val="56"/>
        </w:rPr>
      </w:pPr>
    </w:p>
    <w:p w14:paraId="0009907A" w14:textId="77777777" w:rsidR="00146701" w:rsidRDefault="00146701">
      <w:pPr>
        <w:spacing w:after="0"/>
        <w:rPr>
          <w:sz w:val="56"/>
          <w:szCs w:val="56"/>
        </w:rPr>
      </w:pPr>
    </w:p>
    <w:p w14:paraId="09F83C5D" w14:textId="77777777" w:rsidR="00146701" w:rsidRDefault="00146701">
      <w:pPr>
        <w:spacing w:after="0"/>
        <w:rPr>
          <w:sz w:val="56"/>
          <w:szCs w:val="56"/>
        </w:rPr>
      </w:pPr>
    </w:p>
    <w:p w14:paraId="13307D6D" w14:textId="77777777" w:rsidR="00146701" w:rsidRDefault="00146701">
      <w:pPr>
        <w:spacing w:after="0"/>
        <w:rPr>
          <w:sz w:val="56"/>
          <w:szCs w:val="56"/>
        </w:rPr>
      </w:pPr>
    </w:p>
    <w:p w14:paraId="4648843A" w14:textId="77777777" w:rsidR="00146701" w:rsidRDefault="00146701">
      <w:pPr>
        <w:spacing w:after="0"/>
        <w:rPr>
          <w:sz w:val="56"/>
          <w:szCs w:val="56"/>
        </w:rPr>
      </w:pPr>
    </w:p>
    <w:p w14:paraId="67056D3E" w14:textId="77777777" w:rsidR="00146701" w:rsidRDefault="00146701">
      <w:pPr>
        <w:spacing w:after="0"/>
        <w:rPr>
          <w:sz w:val="56"/>
          <w:szCs w:val="56"/>
        </w:rPr>
      </w:pPr>
    </w:p>
    <w:p w14:paraId="563CD8C9" w14:textId="77777777" w:rsidR="00146701" w:rsidRDefault="00146701">
      <w:pPr>
        <w:spacing w:after="0"/>
        <w:rPr>
          <w:sz w:val="56"/>
          <w:szCs w:val="56"/>
        </w:rPr>
      </w:pPr>
    </w:p>
    <w:p w14:paraId="77557B1F" w14:textId="77777777" w:rsidR="00146701" w:rsidRDefault="00146701">
      <w:pPr>
        <w:spacing w:after="0"/>
        <w:rPr>
          <w:sz w:val="56"/>
          <w:szCs w:val="56"/>
        </w:rPr>
      </w:pPr>
    </w:p>
    <w:p w14:paraId="256147E1" w14:textId="77777777" w:rsidR="00146701" w:rsidRDefault="00146701">
      <w:pPr>
        <w:spacing w:after="0"/>
        <w:rPr>
          <w:sz w:val="56"/>
          <w:szCs w:val="56"/>
        </w:rPr>
      </w:pPr>
    </w:p>
    <w:p w14:paraId="200F40B5" w14:textId="77777777" w:rsidR="00146701" w:rsidRDefault="00146701">
      <w:pPr>
        <w:spacing w:after="0"/>
        <w:rPr>
          <w:sz w:val="56"/>
          <w:szCs w:val="56"/>
        </w:rPr>
      </w:pPr>
    </w:p>
    <w:p w14:paraId="04321B8D" w14:textId="77777777" w:rsidR="00146701" w:rsidRDefault="00146701">
      <w:pPr>
        <w:spacing w:after="0"/>
        <w:rPr>
          <w:sz w:val="56"/>
          <w:szCs w:val="56"/>
        </w:rPr>
      </w:pPr>
    </w:p>
    <w:p w14:paraId="1157A1C1" w14:textId="77777777" w:rsidR="00146701" w:rsidRDefault="00146701">
      <w:pPr>
        <w:spacing w:after="0"/>
        <w:rPr>
          <w:sz w:val="56"/>
          <w:szCs w:val="56"/>
        </w:rPr>
      </w:pPr>
    </w:p>
    <w:p w14:paraId="69E51F0F" w14:textId="77777777" w:rsidR="00146701" w:rsidRDefault="00146701">
      <w:pPr>
        <w:spacing w:after="0"/>
        <w:rPr>
          <w:sz w:val="56"/>
          <w:szCs w:val="56"/>
        </w:rPr>
      </w:pPr>
    </w:p>
    <w:p w14:paraId="15E57A43" w14:textId="77777777" w:rsidR="00146701" w:rsidRDefault="00146701">
      <w:pPr>
        <w:spacing w:after="0"/>
        <w:rPr>
          <w:sz w:val="56"/>
          <w:szCs w:val="56"/>
        </w:rPr>
      </w:pPr>
    </w:p>
    <w:p w14:paraId="1F9020D4" w14:textId="77777777" w:rsidR="00146701" w:rsidRDefault="00146701">
      <w:pPr>
        <w:spacing w:after="0"/>
        <w:rPr>
          <w:sz w:val="56"/>
          <w:szCs w:val="56"/>
        </w:rPr>
      </w:pPr>
    </w:p>
    <w:p w14:paraId="7748193D" w14:textId="77777777" w:rsidR="00146701" w:rsidRDefault="00146701">
      <w:pPr>
        <w:spacing w:after="0"/>
        <w:rPr>
          <w:sz w:val="36"/>
          <w:szCs w:val="36"/>
        </w:rPr>
      </w:pPr>
    </w:p>
    <w:p w14:paraId="23FD2A27" w14:textId="77777777" w:rsidR="00146701" w:rsidRDefault="00CF114B">
      <w:pPr>
        <w:numPr>
          <w:ilvl w:val="1"/>
          <w:numId w:val="4"/>
        </w:numPr>
        <w:pBdr>
          <w:top w:val="nil"/>
          <w:left w:val="nil"/>
          <w:bottom w:val="nil"/>
          <w:right w:val="nil"/>
          <w:between w:val="nil"/>
        </w:pBdr>
        <w:tabs>
          <w:tab w:val="left" w:pos="1540"/>
        </w:tabs>
        <w:spacing w:after="0"/>
        <w:ind w:hanging="786"/>
        <w:jc w:val="both"/>
        <w:rPr>
          <w:b/>
          <w:color w:val="000000"/>
          <w:sz w:val="40"/>
          <w:szCs w:val="40"/>
        </w:rPr>
      </w:pPr>
      <w:r>
        <w:rPr>
          <w:b/>
          <w:color w:val="000000"/>
          <w:sz w:val="40"/>
          <w:szCs w:val="40"/>
        </w:rPr>
        <w:t>Inscripción en el Registro Nacional de Abogados Sancionados por Mala Práctica Profesional (RENAS)</w:t>
      </w:r>
    </w:p>
    <w:p w14:paraId="4246F0B6" w14:textId="77777777" w:rsidR="00146701" w:rsidRDefault="00146701">
      <w:pPr>
        <w:pBdr>
          <w:top w:val="nil"/>
          <w:left w:val="nil"/>
          <w:bottom w:val="nil"/>
          <w:right w:val="nil"/>
          <w:between w:val="nil"/>
        </w:pBdr>
        <w:tabs>
          <w:tab w:val="left" w:pos="1540"/>
        </w:tabs>
        <w:spacing w:after="0"/>
        <w:ind w:left="360"/>
        <w:jc w:val="both"/>
        <w:rPr>
          <w:b/>
          <w:color w:val="000000"/>
          <w:sz w:val="40"/>
          <w:szCs w:val="40"/>
        </w:rPr>
      </w:pPr>
    </w:p>
    <w:p w14:paraId="368D4817" w14:textId="77777777" w:rsidR="00146701" w:rsidRDefault="00CF114B">
      <w:pPr>
        <w:spacing w:before="280" w:after="280" w:line="240" w:lineRule="auto"/>
        <w:jc w:val="center"/>
        <w:rPr>
          <w:b/>
          <w:sz w:val="36"/>
          <w:szCs w:val="36"/>
        </w:rPr>
      </w:pPr>
      <w:bookmarkStart w:id="61" w:name="bookmark=id.3fwokq0" w:colFirst="0" w:colLast="0"/>
      <w:bookmarkStart w:id="62" w:name="bookmark=id.1v1yuxt" w:colFirst="0" w:colLast="0"/>
      <w:bookmarkEnd w:id="61"/>
      <w:bookmarkEnd w:id="62"/>
      <w:r>
        <w:rPr>
          <w:b/>
          <w:sz w:val="36"/>
          <w:szCs w:val="36"/>
        </w:rPr>
        <w:t>Que crea el Registro Nacional de Abogados Sancionados por Mala Práctica Profesional</w:t>
      </w:r>
    </w:p>
    <w:p w14:paraId="65136941" w14:textId="77777777" w:rsidR="00146701" w:rsidRDefault="00CF114B">
      <w:pPr>
        <w:spacing w:before="280" w:after="280" w:line="240" w:lineRule="auto"/>
        <w:jc w:val="center"/>
        <w:rPr>
          <w:rFonts w:ascii="Arial" w:eastAsia="Arial" w:hAnsi="Arial" w:cs="Arial"/>
          <w:b/>
          <w:sz w:val="20"/>
          <w:szCs w:val="20"/>
        </w:rPr>
      </w:pPr>
      <w:r>
        <w:rPr>
          <w:b/>
          <w:sz w:val="36"/>
          <w:szCs w:val="36"/>
        </w:rPr>
        <w:t>DECRETO LEGISLATIVO Nº 1265</w:t>
      </w:r>
      <w:r>
        <w:rPr>
          <w:b/>
          <w:sz w:val="36"/>
          <w:szCs w:val="36"/>
          <w:vertAlign w:val="superscript"/>
        </w:rPr>
        <w:footnoteReference w:id="62"/>
      </w:r>
      <w:r>
        <w:rPr>
          <w:rFonts w:ascii="Arial" w:eastAsia="Arial" w:hAnsi="Arial" w:cs="Arial"/>
          <w:b/>
          <w:sz w:val="20"/>
          <w:szCs w:val="20"/>
        </w:rPr>
        <w:br/>
      </w:r>
    </w:p>
    <w:p w14:paraId="34B9C6B8" w14:textId="77777777" w:rsidR="00146701" w:rsidRDefault="00CF114B">
      <w:pPr>
        <w:spacing w:before="280" w:after="280" w:line="240" w:lineRule="auto"/>
        <w:jc w:val="both"/>
        <w:rPr>
          <w:sz w:val="24"/>
          <w:szCs w:val="24"/>
        </w:rPr>
      </w:pPr>
      <w:r>
        <w:rPr>
          <w:rFonts w:ascii="Arial" w:eastAsia="Arial" w:hAnsi="Arial" w:cs="Arial"/>
          <w:b/>
          <w:sz w:val="20"/>
          <w:szCs w:val="20"/>
        </w:rPr>
        <w:t>     </w:t>
      </w:r>
      <w:r>
        <w:rPr>
          <w:b/>
          <w:sz w:val="24"/>
          <w:szCs w:val="24"/>
        </w:rPr>
        <w:t>Artículo 1.- Objeto</w:t>
      </w:r>
      <w:r>
        <w:rPr>
          <w:sz w:val="24"/>
          <w:szCs w:val="24"/>
        </w:rPr>
        <w:t xml:space="preserve"> </w:t>
      </w:r>
    </w:p>
    <w:p w14:paraId="56094E18" w14:textId="77777777" w:rsidR="00146701" w:rsidRDefault="00CF114B">
      <w:pPr>
        <w:spacing w:before="280" w:after="280" w:line="240" w:lineRule="auto"/>
        <w:jc w:val="both"/>
        <w:rPr>
          <w:sz w:val="24"/>
          <w:szCs w:val="24"/>
        </w:rPr>
      </w:pPr>
      <w:r>
        <w:rPr>
          <w:b/>
          <w:sz w:val="24"/>
          <w:szCs w:val="24"/>
        </w:rPr>
        <w:t>     </w:t>
      </w:r>
      <w:r>
        <w:rPr>
          <w:sz w:val="24"/>
          <w:szCs w:val="24"/>
        </w:rPr>
        <w:t xml:space="preserve"> El presente Decreto Legislativo tiene por objeto constituir y normar el Registro Nacional de Abogados Sancionados por Mala Práctica Profesional.</w:t>
      </w:r>
    </w:p>
    <w:p w14:paraId="3E05D2F9" w14:textId="77777777" w:rsidR="00146701" w:rsidRDefault="00CF114B">
      <w:pPr>
        <w:spacing w:before="280" w:after="280" w:line="240" w:lineRule="auto"/>
        <w:jc w:val="both"/>
        <w:rPr>
          <w:sz w:val="24"/>
          <w:szCs w:val="24"/>
        </w:rPr>
      </w:pPr>
      <w:r>
        <w:rPr>
          <w:b/>
          <w:sz w:val="24"/>
          <w:szCs w:val="24"/>
        </w:rPr>
        <w:t>     Artículo 2.- Creación del Registro Nacional de Abogados Sancionados en el ejercicio profesional</w:t>
      </w:r>
      <w:r>
        <w:rPr>
          <w:sz w:val="24"/>
          <w:szCs w:val="24"/>
        </w:rPr>
        <w:t xml:space="preserve"> </w:t>
      </w:r>
    </w:p>
    <w:p w14:paraId="007B75A6" w14:textId="77777777" w:rsidR="00146701" w:rsidRDefault="00CF114B">
      <w:pPr>
        <w:spacing w:before="280" w:after="280" w:line="240" w:lineRule="auto"/>
        <w:jc w:val="both"/>
        <w:rPr>
          <w:sz w:val="24"/>
          <w:szCs w:val="24"/>
        </w:rPr>
      </w:pPr>
      <w:r>
        <w:rPr>
          <w:b/>
          <w:sz w:val="24"/>
          <w:szCs w:val="24"/>
        </w:rPr>
        <w:t>     </w:t>
      </w:r>
      <w:r>
        <w:rPr>
          <w:sz w:val="24"/>
          <w:szCs w:val="24"/>
        </w:rPr>
        <w:t xml:space="preserve"> Créase el Registro Nacional de Abogados Sancionados por Mala Práctica Profesional, en adelante el REGISTRO, donde se inscriben a los abogados que en el ejercicio de su profesión o cargo público que requirió el título de abogado para su acceso, son objeto de sanciones por malas prácticas profesionales.</w:t>
      </w:r>
    </w:p>
    <w:p w14:paraId="1B5D16F5" w14:textId="77777777" w:rsidR="00146701" w:rsidRDefault="00CF114B">
      <w:pPr>
        <w:spacing w:before="280" w:after="280" w:line="240" w:lineRule="auto"/>
        <w:jc w:val="both"/>
        <w:rPr>
          <w:sz w:val="24"/>
          <w:szCs w:val="24"/>
        </w:rPr>
      </w:pPr>
      <w:r>
        <w:rPr>
          <w:b/>
          <w:sz w:val="24"/>
          <w:szCs w:val="24"/>
        </w:rPr>
        <w:t>     Artículo 3.- Gestión del REGISTRO</w:t>
      </w:r>
      <w:r>
        <w:rPr>
          <w:sz w:val="24"/>
          <w:szCs w:val="24"/>
        </w:rPr>
        <w:t xml:space="preserve"> </w:t>
      </w:r>
    </w:p>
    <w:p w14:paraId="5D466A94" w14:textId="77777777" w:rsidR="00146701" w:rsidRDefault="00CF114B">
      <w:pPr>
        <w:spacing w:before="280" w:after="280" w:line="240" w:lineRule="auto"/>
        <w:jc w:val="both"/>
        <w:rPr>
          <w:sz w:val="24"/>
          <w:szCs w:val="24"/>
        </w:rPr>
      </w:pPr>
      <w:r>
        <w:rPr>
          <w:b/>
          <w:sz w:val="24"/>
          <w:szCs w:val="24"/>
        </w:rPr>
        <w:t>     </w:t>
      </w:r>
      <w:r>
        <w:rPr>
          <w:sz w:val="24"/>
          <w:szCs w:val="24"/>
        </w:rPr>
        <w:t xml:space="preserve"> La gestión, administración y operación del REGISTRO está a cargo del Ministerio de Justicia y Derechos Humanos. El REGISTRO es de acceso gratuito al público y registra información, hasta por cinco años, de sanciones vigentes o vencidas, a menos que hayan sido revocadas judicialmente.</w:t>
      </w:r>
    </w:p>
    <w:p w14:paraId="7173903C" w14:textId="77777777" w:rsidR="00146701" w:rsidRDefault="00CF114B">
      <w:pPr>
        <w:spacing w:before="280" w:after="280" w:line="240" w:lineRule="auto"/>
        <w:jc w:val="both"/>
        <w:rPr>
          <w:sz w:val="24"/>
          <w:szCs w:val="24"/>
        </w:rPr>
      </w:pPr>
      <w:r>
        <w:rPr>
          <w:sz w:val="24"/>
          <w:szCs w:val="24"/>
        </w:rPr>
        <w:t>     En caso las sanciones superen dicho periodo de tiempo se mantendrán registradas hasta que se culmine su vigencia.</w:t>
      </w:r>
    </w:p>
    <w:p w14:paraId="3FE61722" w14:textId="77777777" w:rsidR="00A03E74" w:rsidRDefault="00CF114B">
      <w:pPr>
        <w:spacing w:before="280" w:after="280" w:line="240" w:lineRule="auto"/>
        <w:jc w:val="both"/>
        <w:rPr>
          <w:b/>
          <w:sz w:val="24"/>
          <w:szCs w:val="24"/>
        </w:rPr>
      </w:pPr>
      <w:r>
        <w:rPr>
          <w:b/>
          <w:sz w:val="24"/>
          <w:szCs w:val="24"/>
        </w:rPr>
        <w:t xml:space="preserve">    </w:t>
      </w:r>
    </w:p>
    <w:p w14:paraId="7971357F" w14:textId="76C6B3A1" w:rsidR="00146701" w:rsidRDefault="00CF114B">
      <w:pPr>
        <w:spacing w:before="280" w:after="280" w:line="240" w:lineRule="auto"/>
        <w:jc w:val="both"/>
        <w:rPr>
          <w:sz w:val="24"/>
          <w:szCs w:val="24"/>
        </w:rPr>
      </w:pPr>
      <w:r>
        <w:rPr>
          <w:b/>
          <w:sz w:val="24"/>
          <w:szCs w:val="24"/>
        </w:rPr>
        <w:lastRenderedPageBreak/>
        <w:t> Artículo 4.- Incorporación de información al REGISTRO</w:t>
      </w:r>
      <w:r>
        <w:rPr>
          <w:sz w:val="24"/>
          <w:szCs w:val="24"/>
        </w:rPr>
        <w:t xml:space="preserve"> </w:t>
      </w:r>
    </w:p>
    <w:p w14:paraId="071E31F7" w14:textId="77777777" w:rsidR="00146701" w:rsidRDefault="00CF114B">
      <w:pPr>
        <w:spacing w:before="280" w:after="280" w:line="240" w:lineRule="auto"/>
        <w:jc w:val="both"/>
        <w:rPr>
          <w:sz w:val="24"/>
          <w:szCs w:val="24"/>
        </w:rPr>
      </w:pPr>
      <w:r>
        <w:rPr>
          <w:b/>
          <w:sz w:val="24"/>
          <w:szCs w:val="24"/>
        </w:rPr>
        <w:t>     </w:t>
      </w:r>
      <w:r>
        <w:rPr>
          <w:sz w:val="24"/>
          <w:szCs w:val="24"/>
        </w:rPr>
        <w:t xml:space="preserve"> Las sanciones impuestas a los abogados en los procedimientos administrativos, disciplinarios, o jurisdiccionales son comunicadas al Ministerio de Justicia y Derechos Humanos para su incorporación al REGISTRO dentro de las cuarenta y ocho (48) horas de emitido el acto, más el término de la distancia. La remisión corresponde a la autoridad que impuso la sanción definitiva.</w:t>
      </w:r>
    </w:p>
    <w:p w14:paraId="2C6F88B4" w14:textId="77777777" w:rsidR="00146701" w:rsidRDefault="00CF114B">
      <w:pPr>
        <w:spacing w:before="280" w:after="280" w:line="240" w:lineRule="auto"/>
        <w:jc w:val="both"/>
        <w:rPr>
          <w:sz w:val="24"/>
          <w:szCs w:val="24"/>
        </w:rPr>
      </w:pPr>
      <w:r>
        <w:rPr>
          <w:sz w:val="24"/>
          <w:szCs w:val="24"/>
        </w:rPr>
        <w:t>     La omisión de dicha obligación, implica la sanción de suspensión, bajo el régimen laboral o modalidad contractual al que esté sujeto.</w:t>
      </w:r>
    </w:p>
    <w:p w14:paraId="4DDC2F2A" w14:textId="77777777" w:rsidR="00146701" w:rsidRDefault="00CF114B">
      <w:pPr>
        <w:spacing w:before="280" w:after="280" w:line="240" w:lineRule="auto"/>
        <w:jc w:val="both"/>
        <w:rPr>
          <w:sz w:val="24"/>
          <w:szCs w:val="24"/>
        </w:rPr>
      </w:pPr>
      <w:r>
        <w:rPr>
          <w:b/>
          <w:sz w:val="24"/>
          <w:szCs w:val="24"/>
        </w:rPr>
        <w:t>     Artículo 5.- Impedimento para acceder al ejercicio de la función pública y contratar con el Estado</w:t>
      </w:r>
      <w:r>
        <w:rPr>
          <w:sz w:val="24"/>
          <w:szCs w:val="24"/>
        </w:rPr>
        <w:t xml:space="preserve"> </w:t>
      </w:r>
    </w:p>
    <w:p w14:paraId="130A4CEE" w14:textId="77777777" w:rsidR="00146701" w:rsidRDefault="00CF114B">
      <w:pPr>
        <w:spacing w:before="280" w:after="280" w:line="240" w:lineRule="auto"/>
        <w:jc w:val="both"/>
        <w:rPr>
          <w:sz w:val="24"/>
          <w:szCs w:val="24"/>
        </w:rPr>
      </w:pPr>
      <w:r>
        <w:rPr>
          <w:b/>
          <w:sz w:val="24"/>
          <w:szCs w:val="24"/>
        </w:rPr>
        <w:t>     </w:t>
      </w:r>
      <w:r>
        <w:rPr>
          <w:sz w:val="24"/>
          <w:szCs w:val="24"/>
        </w:rPr>
        <w:t xml:space="preserve"> Los abogados que por medidas sancionadoras se encuentren suspendidos de ejercer su profesión o de desarrollar patrocinio legal en favor de terceros, se encuentran impedidos, mientras dure la suspensión, de contratar y brindar servicios legales con entidades del Estado, así como de ser contratados en cargo o función pública donde la condición de ser abogado es un requisito para la contratación.</w:t>
      </w:r>
    </w:p>
    <w:p w14:paraId="0D3604CE" w14:textId="77777777" w:rsidR="00146701" w:rsidRDefault="00CF114B">
      <w:pPr>
        <w:spacing w:before="280" w:after="280" w:line="240" w:lineRule="auto"/>
        <w:jc w:val="both"/>
        <w:rPr>
          <w:sz w:val="24"/>
          <w:szCs w:val="24"/>
        </w:rPr>
      </w:pPr>
      <w:r>
        <w:rPr>
          <w:sz w:val="24"/>
          <w:szCs w:val="24"/>
        </w:rPr>
        <w:t>     Las entidades públicas verifican en el REGISTRO que los abogados que se pretendan contratar, por servicios legales o para desempeñar cargos o función pública, no adolezcan de suspensión vigente de ejercer la profesión. Es nula la contratación de un abogado suspendido; sin perjuicio de las responsabilidades administrativas a que hubiere lugar.</w:t>
      </w:r>
    </w:p>
    <w:p w14:paraId="6C630B1B" w14:textId="77777777" w:rsidR="00146701" w:rsidRDefault="00CF114B">
      <w:pPr>
        <w:spacing w:before="280" w:after="280" w:line="240" w:lineRule="auto"/>
        <w:jc w:val="both"/>
        <w:rPr>
          <w:sz w:val="24"/>
          <w:szCs w:val="24"/>
        </w:rPr>
      </w:pPr>
      <w:r>
        <w:rPr>
          <w:b/>
          <w:sz w:val="24"/>
          <w:szCs w:val="24"/>
        </w:rPr>
        <w:t>     Artículo 6.- Financiamiento</w:t>
      </w:r>
      <w:r>
        <w:rPr>
          <w:sz w:val="24"/>
          <w:szCs w:val="24"/>
        </w:rPr>
        <w:t xml:space="preserve"> </w:t>
      </w:r>
    </w:p>
    <w:p w14:paraId="2EADF475" w14:textId="77777777" w:rsidR="00146701" w:rsidRDefault="00CF114B">
      <w:pPr>
        <w:spacing w:before="280" w:after="280" w:line="240" w:lineRule="auto"/>
        <w:jc w:val="both"/>
        <w:rPr>
          <w:sz w:val="24"/>
          <w:szCs w:val="24"/>
        </w:rPr>
      </w:pPr>
      <w:r>
        <w:rPr>
          <w:b/>
          <w:sz w:val="24"/>
          <w:szCs w:val="24"/>
        </w:rPr>
        <w:t>     </w:t>
      </w:r>
      <w:r>
        <w:rPr>
          <w:sz w:val="24"/>
          <w:szCs w:val="24"/>
        </w:rPr>
        <w:t xml:space="preserve"> La implementación del REGISTRO se financia con cargo al presupuesto institucional del Ministerio de Justicia y Derechos Humanos, sin demandar recursos adicionales al Tesoro Público.</w:t>
      </w:r>
    </w:p>
    <w:p w14:paraId="62880AD6" w14:textId="77777777" w:rsidR="00146701" w:rsidRDefault="00CF114B">
      <w:pPr>
        <w:spacing w:before="280" w:after="280" w:line="240" w:lineRule="auto"/>
        <w:jc w:val="both"/>
        <w:rPr>
          <w:sz w:val="24"/>
          <w:szCs w:val="24"/>
        </w:rPr>
      </w:pPr>
      <w:r>
        <w:rPr>
          <w:b/>
          <w:sz w:val="24"/>
          <w:szCs w:val="24"/>
        </w:rPr>
        <w:t>     Artículo 7.- Ámbito de aplicación de las sanciones impuestas por los Colegios de Abogados</w:t>
      </w:r>
      <w:r>
        <w:rPr>
          <w:sz w:val="24"/>
          <w:szCs w:val="24"/>
        </w:rPr>
        <w:t xml:space="preserve"> </w:t>
      </w:r>
    </w:p>
    <w:p w14:paraId="1814A7E2" w14:textId="77777777" w:rsidR="00146701" w:rsidRDefault="00CF114B">
      <w:pPr>
        <w:spacing w:before="280" w:after="280" w:line="240" w:lineRule="auto"/>
        <w:jc w:val="both"/>
        <w:rPr>
          <w:sz w:val="24"/>
          <w:szCs w:val="24"/>
        </w:rPr>
      </w:pPr>
      <w:r>
        <w:rPr>
          <w:b/>
          <w:sz w:val="24"/>
          <w:szCs w:val="24"/>
        </w:rPr>
        <w:t>     </w:t>
      </w:r>
      <w:r>
        <w:rPr>
          <w:sz w:val="24"/>
          <w:szCs w:val="24"/>
        </w:rPr>
        <w:t xml:space="preserve"> Las sanciones de suspensión para ejercer la profesión impuestas por un Colegio de Abogados de cualquier lugar del país son aplicables en todo el territorio nacional.</w:t>
      </w:r>
    </w:p>
    <w:p w14:paraId="6B795168" w14:textId="77777777" w:rsidR="00146701" w:rsidRDefault="00CF114B">
      <w:pPr>
        <w:spacing w:before="280" w:after="280" w:line="240" w:lineRule="auto"/>
        <w:jc w:val="both"/>
        <w:rPr>
          <w:sz w:val="24"/>
          <w:szCs w:val="24"/>
        </w:rPr>
      </w:pPr>
      <w:r>
        <w:rPr>
          <w:b/>
          <w:sz w:val="24"/>
          <w:szCs w:val="24"/>
        </w:rPr>
        <w:t>DISPOSICIONES COMPLEMENTARIAS FINALES</w:t>
      </w:r>
    </w:p>
    <w:p w14:paraId="2834E77D" w14:textId="77777777" w:rsidR="00146701" w:rsidRDefault="00CF114B">
      <w:pPr>
        <w:spacing w:before="280" w:after="280" w:line="240" w:lineRule="auto"/>
        <w:jc w:val="both"/>
        <w:rPr>
          <w:sz w:val="24"/>
          <w:szCs w:val="24"/>
        </w:rPr>
      </w:pPr>
      <w:r>
        <w:rPr>
          <w:b/>
          <w:sz w:val="24"/>
          <w:szCs w:val="24"/>
        </w:rPr>
        <w:t>     Primera.- Implementación de Código de Ética y Tribunal de Honor</w:t>
      </w:r>
      <w:r>
        <w:rPr>
          <w:sz w:val="24"/>
          <w:szCs w:val="24"/>
        </w:rPr>
        <w:t xml:space="preserve"> </w:t>
      </w:r>
    </w:p>
    <w:p w14:paraId="10A15EAF" w14:textId="77777777" w:rsidR="00146701" w:rsidRDefault="00CF114B">
      <w:pPr>
        <w:spacing w:before="280" w:after="280" w:line="240" w:lineRule="auto"/>
        <w:jc w:val="both"/>
        <w:rPr>
          <w:sz w:val="24"/>
          <w:szCs w:val="24"/>
        </w:rPr>
      </w:pPr>
      <w:r>
        <w:rPr>
          <w:b/>
          <w:sz w:val="24"/>
          <w:szCs w:val="24"/>
        </w:rPr>
        <w:t>     </w:t>
      </w:r>
      <w:r>
        <w:rPr>
          <w:sz w:val="24"/>
          <w:szCs w:val="24"/>
        </w:rPr>
        <w:t xml:space="preserve"> Todos los Colegios de Abogados del país implementan un Código de Ética, un Consejo de Ética y un Tribunal de Honor en el plazo de noventa (90) días hábiles contados a partir del día siguiente de la publicación del presente Decreto Legislativo en el diario oficial “El Peruano”.</w:t>
      </w:r>
    </w:p>
    <w:p w14:paraId="19BA22DD" w14:textId="77777777" w:rsidR="00146701" w:rsidRDefault="00CF114B">
      <w:pPr>
        <w:spacing w:before="280" w:after="280" w:line="240" w:lineRule="auto"/>
        <w:jc w:val="both"/>
        <w:rPr>
          <w:sz w:val="24"/>
          <w:szCs w:val="24"/>
        </w:rPr>
      </w:pPr>
      <w:r>
        <w:rPr>
          <w:sz w:val="24"/>
          <w:szCs w:val="24"/>
        </w:rPr>
        <w:t>     </w:t>
      </w:r>
      <w:r>
        <w:rPr>
          <w:b/>
          <w:sz w:val="24"/>
          <w:szCs w:val="24"/>
        </w:rPr>
        <w:t>Segunda.- Implementación progresiva</w:t>
      </w:r>
      <w:r>
        <w:rPr>
          <w:sz w:val="24"/>
          <w:szCs w:val="24"/>
        </w:rPr>
        <w:t xml:space="preserve"> </w:t>
      </w:r>
    </w:p>
    <w:p w14:paraId="14D8301C" w14:textId="77777777" w:rsidR="00146701" w:rsidRDefault="00CF114B">
      <w:pPr>
        <w:spacing w:before="280" w:after="280" w:line="240" w:lineRule="auto"/>
        <w:jc w:val="both"/>
        <w:rPr>
          <w:sz w:val="24"/>
          <w:szCs w:val="24"/>
        </w:rPr>
      </w:pPr>
      <w:r>
        <w:rPr>
          <w:b/>
          <w:sz w:val="24"/>
          <w:szCs w:val="24"/>
        </w:rPr>
        <w:t>     </w:t>
      </w:r>
      <w:r>
        <w:rPr>
          <w:sz w:val="24"/>
          <w:szCs w:val="24"/>
        </w:rPr>
        <w:t xml:space="preserve"> El REGISTRO se aplica de manera progresiva a nivel nacional. Mediante Resolución Ministerial se aprueban los criterios de aplicación así como los ámbitos geográficos en los que será efectiva.</w:t>
      </w:r>
    </w:p>
    <w:p w14:paraId="44BA6203" w14:textId="77777777" w:rsidR="00146701" w:rsidRDefault="00CF114B">
      <w:pPr>
        <w:spacing w:before="280" w:after="280" w:line="240" w:lineRule="auto"/>
        <w:jc w:val="both"/>
        <w:rPr>
          <w:sz w:val="24"/>
          <w:szCs w:val="24"/>
        </w:rPr>
      </w:pPr>
      <w:r>
        <w:rPr>
          <w:sz w:val="24"/>
          <w:szCs w:val="24"/>
        </w:rPr>
        <w:lastRenderedPageBreak/>
        <w:t>     </w:t>
      </w:r>
      <w:r>
        <w:rPr>
          <w:b/>
          <w:sz w:val="24"/>
          <w:szCs w:val="24"/>
        </w:rPr>
        <w:t>Tercera.- Reglamentación</w:t>
      </w:r>
      <w:r>
        <w:rPr>
          <w:sz w:val="24"/>
          <w:szCs w:val="24"/>
        </w:rPr>
        <w:t xml:space="preserve"> </w:t>
      </w:r>
    </w:p>
    <w:p w14:paraId="3D4EDDA3" w14:textId="77777777" w:rsidR="00146701" w:rsidRDefault="00CF114B">
      <w:pPr>
        <w:spacing w:before="280" w:after="280" w:line="240" w:lineRule="auto"/>
        <w:jc w:val="both"/>
        <w:rPr>
          <w:sz w:val="24"/>
          <w:szCs w:val="24"/>
        </w:rPr>
      </w:pPr>
      <w:r>
        <w:rPr>
          <w:b/>
          <w:sz w:val="24"/>
          <w:szCs w:val="24"/>
        </w:rPr>
        <w:t>     </w:t>
      </w:r>
      <w:r>
        <w:rPr>
          <w:sz w:val="24"/>
          <w:szCs w:val="24"/>
        </w:rPr>
        <w:t xml:space="preserve"> Mediante Decreto Supremo refrendado por la Ministra de Justicia y Derechos Humanos, se aprueba el Reglamento del presente Decreto Legislativo en un plazo no mayor de treinta (30) días hábiles, contados a partir del día siguiente de la publicación del presente Decreto Legislativo, en el diario oficial El Peruano.</w:t>
      </w:r>
    </w:p>
    <w:p w14:paraId="15999A2C" w14:textId="77777777" w:rsidR="00146701" w:rsidRDefault="00CF114B">
      <w:pPr>
        <w:spacing w:before="280" w:after="280" w:line="240" w:lineRule="auto"/>
        <w:jc w:val="both"/>
        <w:rPr>
          <w:sz w:val="24"/>
          <w:szCs w:val="24"/>
        </w:rPr>
      </w:pPr>
      <w:r>
        <w:rPr>
          <w:b/>
          <w:sz w:val="24"/>
          <w:szCs w:val="24"/>
        </w:rPr>
        <w:t>DISPOSICIÓN COMPLEMENTARIA TRANSITORIA</w:t>
      </w:r>
    </w:p>
    <w:p w14:paraId="40BC494D" w14:textId="77777777" w:rsidR="00146701" w:rsidRDefault="00CF114B">
      <w:pPr>
        <w:spacing w:before="280" w:after="280" w:line="240" w:lineRule="auto"/>
        <w:jc w:val="both"/>
        <w:rPr>
          <w:sz w:val="24"/>
          <w:szCs w:val="24"/>
        </w:rPr>
      </w:pPr>
      <w:r>
        <w:rPr>
          <w:b/>
          <w:sz w:val="24"/>
          <w:szCs w:val="24"/>
        </w:rPr>
        <w:t>     Única. - Incorporación al REGISTRO de sanciones vigentes</w:t>
      </w:r>
      <w:r>
        <w:rPr>
          <w:sz w:val="24"/>
          <w:szCs w:val="24"/>
        </w:rPr>
        <w:t xml:space="preserve"> </w:t>
      </w:r>
    </w:p>
    <w:p w14:paraId="1254D51C" w14:textId="77777777" w:rsidR="00146701" w:rsidRDefault="00CF114B">
      <w:pPr>
        <w:spacing w:before="280" w:after="280" w:line="240" w:lineRule="auto"/>
        <w:jc w:val="both"/>
        <w:rPr>
          <w:sz w:val="24"/>
          <w:szCs w:val="24"/>
        </w:rPr>
      </w:pPr>
      <w:r>
        <w:rPr>
          <w:b/>
          <w:sz w:val="24"/>
          <w:szCs w:val="24"/>
        </w:rPr>
        <w:t>     </w:t>
      </w:r>
      <w:r>
        <w:rPr>
          <w:sz w:val="24"/>
          <w:szCs w:val="24"/>
        </w:rPr>
        <w:t xml:space="preserve"> Conforme se implemente el REGISTRO, de acuerdo a lo previsto en la Segunda Disposición Complementaria Final, las autoridades que hayan emitido sanciones a abogados dispondrán de un plazo de ciento ochenta (180) días para notificar al Ministerio de Justicia y Derechos Humanos aquellas que hayan sido impuestas y se encuentren vigentes.</w:t>
      </w:r>
    </w:p>
    <w:p w14:paraId="5B80473F" w14:textId="77777777" w:rsidR="00146701" w:rsidRDefault="00CF114B">
      <w:pPr>
        <w:spacing w:before="280" w:after="280" w:line="240" w:lineRule="auto"/>
        <w:jc w:val="both"/>
        <w:rPr>
          <w:sz w:val="24"/>
          <w:szCs w:val="24"/>
        </w:rPr>
      </w:pPr>
      <w:r>
        <w:rPr>
          <w:b/>
          <w:sz w:val="24"/>
          <w:szCs w:val="24"/>
        </w:rPr>
        <w:t>DISPOSICIÓN COMPLEMENTARIA MODIFICATORIA</w:t>
      </w:r>
    </w:p>
    <w:p w14:paraId="633A1EF1" w14:textId="77777777" w:rsidR="00146701" w:rsidRDefault="00CF114B">
      <w:pPr>
        <w:spacing w:before="280" w:after="280" w:line="240" w:lineRule="auto"/>
        <w:jc w:val="both"/>
        <w:rPr>
          <w:sz w:val="24"/>
          <w:szCs w:val="24"/>
        </w:rPr>
      </w:pPr>
      <w:r>
        <w:rPr>
          <w:b/>
          <w:sz w:val="24"/>
          <w:szCs w:val="24"/>
        </w:rPr>
        <w:t xml:space="preserve">      </w:t>
      </w:r>
      <w:bookmarkStart w:id="63" w:name="bookmark=id.4f1mdlm" w:colFirst="0" w:colLast="0"/>
      <w:bookmarkEnd w:id="63"/>
      <w:r>
        <w:rPr>
          <w:b/>
          <w:sz w:val="24"/>
          <w:szCs w:val="24"/>
        </w:rPr>
        <w:t>Única. - Modificación del artículo 3 de la Ley 30322, Ley que Crea la Ventanilla Única de Antecedentes para Uso Electoral</w:t>
      </w:r>
      <w:r>
        <w:rPr>
          <w:sz w:val="24"/>
          <w:szCs w:val="24"/>
        </w:rPr>
        <w:t xml:space="preserve"> </w:t>
      </w:r>
    </w:p>
    <w:p w14:paraId="47C1E256"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Modifícase</w:t>
      </w:r>
      <w:proofErr w:type="spellEnd"/>
      <w:r>
        <w:rPr>
          <w:sz w:val="24"/>
          <w:szCs w:val="24"/>
        </w:rPr>
        <w:t xml:space="preserve"> el literal f del artículo 3 de la Ley 30322, Ley que Crea la Ventanilla Única de Antecedentes para Uso Electoral, de acuerdo con el texto siguiente:</w:t>
      </w:r>
    </w:p>
    <w:p w14:paraId="7414CE76" w14:textId="77777777" w:rsidR="00146701" w:rsidRDefault="00CF114B">
      <w:pPr>
        <w:spacing w:before="280" w:after="280" w:line="240" w:lineRule="auto"/>
        <w:jc w:val="both"/>
        <w:rPr>
          <w:sz w:val="24"/>
          <w:szCs w:val="24"/>
        </w:rPr>
      </w:pPr>
      <w:r>
        <w:rPr>
          <w:sz w:val="24"/>
          <w:szCs w:val="24"/>
        </w:rPr>
        <w:t>     </w:t>
      </w:r>
      <w:r>
        <w:rPr>
          <w:b/>
          <w:sz w:val="24"/>
          <w:szCs w:val="24"/>
        </w:rPr>
        <w:t>“Artículo 3.- Especificación de la información</w:t>
      </w:r>
      <w:r>
        <w:rPr>
          <w:sz w:val="24"/>
          <w:szCs w:val="24"/>
        </w:rPr>
        <w:t xml:space="preserve"> </w:t>
      </w:r>
    </w:p>
    <w:p w14:paraId="5D41812C" w14:textId="77777777" w:rsidR="00146701" w:rsidRDefault="00CF114B">
      <w:pPr>
        <w:spacing w:before="280" w:after="280" w:line="240" w:lineRule="auto"/>
        <w:jc w:val="both"/>
        <w:rPr>
          <w:sz w:val="24"/>
          <w:szCs w:val="24"/>
        </w:rPr>
      </w:pPr>
      <w:r>
        <w:rPr>
          <w:b/>
          <w:sz w:val="24"/>
          <w:szCs w:val="24"/>
        </w:rPr>
        <w:t>     </w:t>
      </w:r>
      <w:r>
        <w:rPr>
          <w:sz w:val="24"/>
          <w:szCs w:val="24"/>
        </w:rPr>
        <w:t xml:space="preserve"> La información que puede ser solicitada en la Ventanilla Única de Antecedentes para Uso Electoral es la siguiente:</w:t>
      </w:r>
    </w:p>
    <w:p w14:paraId="35055C03" w14:textId="77777777" w:rsidR="00146701" w:rsidRDefault="00CF114B">
      <w:pPr>
        <w:spacing w:before="280" w:after="280" w:line="240" w:lineRule="auto"/>
        <w:jc w:val="both"/>
        <w:rPr>
          <w:sz w:val="24"/>
          <w:szCs w:val="24"/>
        </w:rPr>
      </w:pPr>
      <w:r>
        <w:rPr>
          <w:sz w:val="24"/>
          <w:szCs w:val="24"/>
        </w:rPr>
        <w:t>     (...)</w:t>
      </w:r>
    </w:p>
    <w:p w14:paraId="29A7AF91" w14:textId="77777777" w:rsidR="00146701" w:rsidRDefault="00CF114B">
      <w:pPr>
        <w:spacing w:before="280" w:after="280" w:line="240" w:lineRule="auto"/>
        <w:jc w:val="both"/>
        <w:rPr>
          <w:sz w:val="24"/>
          <w:szCs w:val="24"/>
        </w:rPr>
      </w:pPr>
      <w:r>
        <w:rPr>
          <w:sz w:val="24"/>
          <w:szCs w:val="24"/>
        </w:rPr>
        <w:t>     </w:t>
      </w:r>
      <w:hyperlink r:id="rId86">
        <w:r>
          <w:rPr>
            <w:b/>
            <w:color w:val="008000"/>
            <w:sz w:val="24"/>
            <w:szCs w:val="24"/>
            <w:u w:val="single"/>
          </w:rPr>
          <w:t>f)</w:t>
        </w:r>
      </w:hyperlink>
      <w:r>
        <w:rPr>
          <w:sz w:val="24"/>
          <w:szCs w:val="24"/>
        </w:rPr>
        <w:t>Información de los deudores de reparaciones civiles inscritos en el Registro de Deudores de Reparaciones Civiles (REDERECI), Registro de Deudores Judiciales Morosos, Registro de Deudores Alimentarios Morosos y los abogados sancionados inscritos en el Registro de Abogados Sancionados por Mala Práctica Profesional”.</w:t>
      </w:r>
    </w:p>
    <w:p w14:paraId="2107044D" w14:textId="77777777" w:rsidR="00146701" w:rsidRDefault="00146701">
      <w:pPr>
        <w:spacing w:after="0"/>
        <w:rPr>
          <w:sz w:val="56"/>
          <w:szCs w:val="56"/>
        </w:rPr>
      </w:pPr>
    </w:p>
    <w:p w14:paraId="253CC169" w14:textId="77777777" w:rsidR="00146701" w:rsidRDefault="00146701">
      <w:pPr>
        <w:spacing w:after="0"/>
        <w:rPr>
          <w:sz w:val="56"/>
          <w:szCs w:val="56"/>
        </w:rPr>
      </w:pPr>
    </w:p>
    <w:p w14:paraId="26D49EE8" w14:textId="77777777" w:rsidR="00146701" w:rsidRDefault="00146701">
      <w:pPr>
        <w:spacing w:after="0"/>
        <w:rPr>
          <w:sz w:val="56"/>
          <w:szCs w:val="56"/>
        </w:rPr>
      </w:pPr>
    </w:p>
    <w:p w14:paraId="45E0E1E1" w14:textId="77777777" w:rsidR="00146701" w:rsidRDefault="00146701">
      <w:pPr>
        <w:spacing w:after="0"/>
        <w:rPr>
          <w:sz w:val="56"/>
          <w:szCs w:val="56"/>
        </w:rPr>
      </w:pPr>
    </w:p>
    <w:p w14:paraId="5F464609" w14:textId="77777777" w:rsidR="00146701" w:rsidRDefault="00146701">
      <w:pPr>
        <w:spacing w:after="0"/>
        <w:rPr>
          <w:sz w:val="56"/>
          <w:szCs w:val="56"/>
        </w:rPr>
      </w:pPr>
    </w:p>
    <w:p w14:paraId="69BC36DF" w14:textId="77777777" w:rsidR="00146701" w:rsidRDefault="00146701">
      <w:pPr>
        <w:spacing w:after="0"/>
        <w:rPr>
          <w:sz w:val="56"/>
          <w:szCs w:val="56"/>
        </w:rPr>
      </w:pPr>
    </w:p>
    <w:p w14:paraId="7491EACA" w14:textId="77777777" w:rsidR="00146701" w:rsidRDefault="00CF114B">
      <w:pPr>
        <w:spacing w:before="280" w:after="280" w:line="240" w:lineRule="auto"/>
        <w:jc w:val="center"/>
        <w:rPr>
          <w:b/>
          <w:sz w:val="36"/>
          <w:szCs w:val="36"/>
        </w:rPr>
      </w:pPr>
      <w:bookmarkStart w:id="64" w:name="bookmark=id.2u6wntf" w:colFirst="0" w:colLast="0"/>
      <w:bookmarkEnd w:id="64"/>
      <w:r>
        <w:rPr>
          <w:b/>
          <w:sz w:val="36"/>
          <w:szCs w:val="36"/>
        </w:rPr>
        <w:lastRenderedPageBreak/>
        <w:t>Decreto Supremo que aprueba el Reglamento del Decreto Legislativo Nº 1265, Decreto Legislativo que crea el Registro Nacional de Abogados Sancionados por Mala Práctica Profesional</w:t>
      </w:r>
    </w:p>
    <w:p w14:paraId="1CE94929" w14:textId="77777777" w:rsidR="00146701" w:rsidRDefault="00CF114B">
      <w:pPr>
        <w:spacing w:before="280" w:after="280" w:line="240" w:lineRule="auto"/>
        <w:jc w:val="center"/>
        <w:rPr>
          <w:rFonts w:ascii="Arial" w:eastAsia="Arial" w:hAnsi="Arial" w:cs="Arial"/>
          <w:b/>
          <w:sz w:val="20"/>
          <w:szCs w:val="20"/>
        </w:rPr>
      </w:pPr>
      <w:r>
        <w:rPr>
          <w:b/>
          <w:sz w:val="36"/>
          <w:szCs w:val="36"/>
        </w:rPr>
        <w:t>DECRETO SUPREMO Nº 002-2017-JUS</w:t>
      </w:r>
      <w:r>
        <w:rPr>
          <w:b/>
          <w:sz w:val="36"/>
          <w:szCs w:val="36"/>
          <w:vertAlign w:val="superscript"/>
        </w:rPr>
        <w:footnoteReference w:id="63"/>
      </w:r>
      <w:r>
        <w:rPr>
          <w:rFonts w:ascii="Arial" w:eastAsia="Arial" w:hAnsi="Arial" w:cs="Arial"/>
          <w:b/>
          <w:sz w:val="20"/>
          <w:szCs w:val="20"/>
        </w:rPr>
        <w:br/>
      </w:r>
    </w:p>
    <w:p w14:paraId="3CA87473" w14:textId="77777777" w:rsidR="00146701" w:rsidRDefault="00CF114B">
      <w:pPr>
        <w:spacing w:before="280" w:after="280" w:line="240" w:lineRule="auto"/>
        <w:jc w:val="both"/>
        <w:rPr>
          <w:sz w:val="24"/>
          <w:szCs w:val="24"/>
        </w:rPr>
      </w:pPr>
      <w:r>
        <w:rPr>
          <w:b/>
          <w:sz w:val="24"/>
          <w:szCs w:val="24"/>
        </w:rPr>
        <w:t>CAPÍTULO I</w:t>
      </w:r>
      <w:r>
        <w:rPr>
          <w:sz w:val="24"/>
          <w:szCs w:val="24"/>
        </w:rPr>
        <w:t xml:space="preserve"> </w:t>
      </w:r>
    </w:p>
    <w:p w14:paraId="25882F5A" w14:textId="77777777" w:rsidR="00146701" w:rsidRDefault="00CF114B">
      <w:pPr>
        <w:spacing w:before="280" w:after="280" w:line="240" w:lineRule="auto"/>
        <w:jc w:val="both"/>
        <w:rPr>
          <w:sz w:val="24"/>
          <w:szCs w:val="24"/>
        </w:rPr>
      </w:pPr>
      <w:r>
        <w:rPr>
          <w:b/>
          <w:sz w:val="24"/>
          <w:szCs w:val="24"/>
        </w:rPr>
        <w:t>DISPOSICIONES GENERALES</w:t>
      </w:r>
    </w:p>
    <w:p w14:paraId="748D65C9" w14:textId="77777777" w:rsidR="00146701" w:rsidRDefault="00CF114B">
      <w:pPr>
        <w:spacing w:before="280" w:after="280" w:line="240" w:lineRule="auto"/>
        <w:jc w:val="both"/>
        <w:rPr>
          <w:sz w:val="24"/>
          <w:szCs w:val="24"/>
        </w:rPr>
      </w:pPr>
      <w:r>
        <w:rPr>
          <w:b/>
          <w:sz w:val="24"/>
          <w:szCs w:val="24"/>
        </w:rPr>
        <w:t>     Artículo 1.- Objeto</w:t>
      </w:r>
      <w:r>
        <w:rPr>
          <w:sz w:val="24"/>
          <w:szCs w:val="24"/>
        </w:rPr>
        <w:t xml:space="preserve"> </w:t>
      </w:r>
    </w:p>
    <w:p w14:paraId="6F86C4E8" w14:textId="77777777" w:rsidR="00146701" w:rsidRDefault="00CF114B">
      <w:pPr>
        <w:spacing w:before="280" w:after="280" w:line="240" w:lineRule="auto"/>
        <w:jc w:val="both"/>
        <w:rPr>
          <w:sz w:val="24"/>
          <w:szCs w:val="24"/>
        </w:rPr>
      </w:pPr>
      <w:r>
        <w:rPr>
          <w:b/>
          <w:sz w:val="24"/>
          <w:szCs w:val="24"/>
        </w:rPr>
        <w:t>     </w:t>
      </w:r>
      <w:r>
        <w:rPr>
          <w:sz w:val="24"/>
          <w:szCs w:val="24"/>
        </w:rPr>
        <w:t xml:space="preserve"> El presente Reglamento tiene por objeto regular la aplicación del Decreto Legislativo Nº 1265, Decreto Legislativo que crea el Registro Nacional de Abogados Sancionados por Mala Práctica Profesional, en adelante el Registro.</w:t>
      </w:r>
    </w:p>
    <w:p w14:paraId="203CDFE9" w14:textId="77777777" w:rsidR="00146701" w:rsidRDefault="00CF114B">
      <w:pPr>
        <w:spacing w:before="280" w:after="280" w:line="240" w:lineRule="auto"/>
        <w:jc w:val="both"/>
        <w:rPr>
          <w:sz w:val="24"/>
          <w:szCs w:val="24"/>
        </w:rPr>
      </w:pPr>
      <w:r>
        <w:rPr>
          <w:b/>
          <w:sz w:val="24"/>
          <w:szCs w:val="24"/>
        </w:rPr>
        <w:t>     Artículo 2.- Gestión y funcionamiento del Registro</w:t>
      </w:r>
    </w:p>
    <w:p w14:paraId="5A66A936" w14:textId="77777777" w:rsidR="00146701" w:rsidRDefault="00CF114B">
      <w:pPr>
        <w:spacing w:before="280" w:after="280" w:line="240" w:lineRule="auto"/>
        <w:jc w:val="both"/>
        <w:rPr>
          <w:sz w:val="24"/>
          <w:szCs w:val="24"/>
        </w:rPr>
      </w:pPr>
      <w:r>
        <w:rPr>
          <w:b/>
          <w:sz w:val="24"/>
          <w:szCs w:val="24"/>
        </w:rPr>
        <w:t>     </w:t>
      </w:r>
      <w:r>
        <w:rPr>
          <w:sz w:val="24"/>
          <w:szCs w:val="24"/>
        </w:rPr>
        <w:t xml:space="preserve"> 2.1 El Registro proporciona información actualizada sobre las sanciones impuestas a abogados por parte de las instituciones señaladas en el artículo 5.</w:t>
      </w:r>
    </w:p>
    <w:p w14:paraId="2F7665F8" w14:textId="77777777" w:rsidR="00146701" w:rsidRDefault="00CF114B">
      <w:pPr>
        <w:spacing w:before="280" w:after="280" w:line="240" w:lineRule="auto"/>
        <w:jc w:val="both"/>
        <w:rPr>
          <w:sz w:val="24"/>
          <w:szCs w:val="24"/>
        </w:rPr>
      </w:pPr>
      <w:r>
        <w:rPr>
          <w:sz w:val="24"/>
          <w:szCs w:val="24"/>
        </w:rPr>
        <w:t>     2.2 La Dirección General de Justicia y Cultos del Ministerio de Justicia y Derechos Humanos es el órgano responsable del Registro. Tiene a su cargo la gestión, implementación progresiva, mantenimiento, operación y actualización del Registro. Para cumplir con su función, monitorea el cumplimiento de las obligaciones de las entidades públicas y de los funcionarios y/o personas responsables en brindar información al Registro.</w:t>
      </w:r>
    </w:p>
    <w:p w14:paraId="6C329D67" w14:textId="77777777" w:rsidR="00146701" w:rsidRDefault="00CF114B">
      <w:pPr>
        <w:spacing w:before="280" w:after="280" w:line="240" w:lineRule="auto"/>
        <w:jc w:val="both"/>
        <w:rPr>
          <w:sz w:val="24"/>
          <w:szCs w:val="24"/>
        </w:rPr>
      </w:pPr>
      <w:r>
        <w:rPr>
          <w:sz w:val="24"/>
          <w:szCs w:val="24"/>
        </w:rPr>
        <w:t>     2.3 El Registro funciona como una base de datos informática de libre acceso mediante el portal web institucional del Ministerio de Justicia y Derechos Humanos.</w:t>
      </w:r>
    </w:p>
    <w:p w14:paraId="6CCD6F1A" w14:textId="77777777" w:rsidR="00146701" w:rsidRDefault="00CF114B">
      <w:pPr>
        <w:spacing w:before="280" w:after="280" w:line="240" w:lineRule="auto"/>
        <w:jc w:val="both"/>
        <w:rPr>
          <w:sz w:val="24"/>
          <w:szCs w:val="24"/>
        </w:rPr>
      </w:pPr>
      <w:r>
        <w:rPr>
          <w:rFonts w:ascii="Arial" w:eastAsia="Arial" w:hAnsi="Arial" w:cs="Arial"/>
          <w:b/>
          <w:sz w:val="20"/>
          <w:szCs w:val="20"/>
        </w:rPr>
        <w:t>     </w:t>
      </w:r>
      <w:r>
        <w:rPr>
          <w:b/>
          <w:sz w:val="24"/>
          <w:szCs w:val="24"/>
        </w:rPr>
        <w:t>Artículo 3.- Información que se reporta al Registro</w:t>
      </w:r>
    </w:p>
    <w:p w14:paraId="202C2DDC" w14:textId="77777777" w:rsidR="00146701" w:rsidRDefault="00CF114B">
      <w:pPr>
        <w:spacing w:before="280" w:after="280" w:line="240" w:lineRule="auto"/>
        <w:jc w:val="both"/>
        <w:rPr>
          <w:sz w:val="24"/>
          <w:szCs w:val="24"/>
        </w:rPr>
      </w:pPr>
      <w:r>
        <w:rPr>
          <w:b/>
          <w:sz w:val="24"/>
          <w:szCs w:val="24"/>
        </w:rPr>
        <w:t>     </w:t>
      </w:r>
      <w:r>
        <w:rPr>
          <w:sz w:val="24"/>
          <w:szCs w:val="24"/>
        </w:rPr>
        <w:t xml:space="preserve"> 3.1 Los Colegios de Abogados deben brindar las facilidades de acceso a la información sobre sus abogados colegiados a efectos de la implementación del Registro.</w:t>
      </w:r>
    </w:p>
    <w:p w14:paraId="59E81CAC" w14:textId="77777777" w:rsidR="00146701" w:rsidRDefault="00CF114B">
      <w:pPr>
        <w:spacing w:before="280" w:after="280" w:line="240" w:lineRule="auto"/>
        <w:jc w:val="both"/>
        <w:rPr>
          <w:sz w:val="24"/>
          <w:szCs w:val="24"/>
        </w:rPr>
      </w:pPr>
      <w:r>
        <w:rPr>
          <w:sz w:val="24"/>
          <w:szCs w:val="24"/>
        </w:rPr>
        <w:t>     3.2 El funcionario responsable remite a la Dirección General de Justicia y Cultos la información sobre la sanción impuesta al abogado por vía electrónica. En caso que exista imposibilidad de realizar dicha comunicación, esta es remitida mediante el uso de medios físicos tradicionales, a lo cual se adiciona el término de la distancia a la que hace referencia el artículo 4 del Decreto Legislativo Nº 1265.</w:t>
      </w:r>
    </w:p>
    <w:p w14:paraId="38A0E4D3" w14:textId="77777777" w:rsidR="00146701" w:rsidRDefault="00CF114B">
      <w:pPr>
        <w:spacing w:before="280" w:after="280" w:line="240" w:lineRule="auto"/>
        <w:jc w:val="both"/>
        <w:rPr>
          <w:sz w:val="24"/>
          <w:szCs w:val="24"/>
        </w:rPr>
      </w:pPr>
      <w:r>
        <w:rPr>
          <w:sz w:val="24"/>
          <w:szCs w:val="24"/>
        </w:rPr>
        <w:t>     3.3 La información que se remite para su inscripción en el Registro debe contener:</w:t>
      </w:r>
    </w:p>
    <w:p w14:paraId="0F77538A" w14:textId="77777777" w:rsidR="00146701" w:rsidRDefault="00CF114B">
      <w:pPr>
        <w:spacing w:before="280" w:after="280" w:line="240" w:lineRule="auto"/>
        <w:jc w:val="both"/>
        <w:rPr>
          <w:sz w:val="24"/>
          <w:szCs w:val="24"/>
        </w:rPr>
      </w:pPr>
      <w:r>
        <w:rPr>
          <w:sz w:val="24"/>
          <w:szCs w:val="24"/>
        </w:rPr>
        <w:lastRenderedPageBreak/>
        <w:t>     1. Nombre, Documento Nacional de Identidad, Número de Colegiatura del abogado sancionado y Colegio de Abogados al que pertenece.</w:t>
      </w:r>
    </w:p>
    <w:p w14:paraId="6FCC8349" w14:textId="77777777" w:rsidR="00146701" w:rsidRDefault="00CF114B">
      <w:pPr>
        <w:spacing w:before="280" w:after="280" w:line="240" w:lineRule="auto"/>
        <w:jc w:val="both"/>
        <w:rPr>
          <w:sz w:val="24"/>
          <w:szCs w:val="24"/>
        </w:rPr>
      </w:pPr>
      <w:r>
        <w:rPr>
          <w:sz w:val="24"/>
          <w:szCs w:val="24"/>
        </w:rPr>
        <w:t>     2. La identificación de la autoridad que impone la sanción.</w:t>
      </w:r>
    </w:p>
    <w:p w14:paraId="13D58387" w14:textId="77777777" w:rsidR="00146701" w:rsidRDefault="00CF114B">
      <w:pPr>
        <w:spacing w:before="280" w:after="280" w:line="240" w:lineRule="auto"/>
        <w:jc w:val="both"/>
        <w:rPr>
          <w:sz w:val="24"/>
          <w:szCs w:val="24"/>
        </w:rPr>
      </w:pPr>
      <w:r>
        <w:rPr>
          <w:sz w:val="24"/>
          <w:szCs w:val="24"/>
        </w:rPr>
        <w:t>     3. El archivo digitalizado o copia fedateada de la resolución judicial, administrativa o disciplinaria, de carácter firme, mediante la cual se impuso la sanción.</w:t>
      </w:r>
    </w:p>
    <w:p w14:paraId="01239D33" w14:textId="77777777" w:rsidR="00146701" w:rsidRDefault="00CF114B">
      <w:pPr>
        <w:spacing w:before="280" w:after="280" w:line="240" w:lineRule="auto"/>
        <w:jc w:val="both"/>
        <w:rPr>
          <w:sz w:val="24"/>
          <w:szCs w:val="24"/>
        </w:rPr>
      </w:pPr>
      <w:r>
        <w:rPr>
          <w:sz w:val="24"/>
          <w:szCs w:val="24"/>
        </w:rPr>
        <w:t>     4. La fecha de imposición y el contenido de la sanción.</w:t>
      </w:r>
    </w:p>
    <w:p w14:paraId="4E52681F" w14:textId="77777777" w:rsidR="00146701" w:rsidRDefault="00CF114B">
      <w:pPr>
        <w:spacing w:before="280" w:after="280" w:line="240" w:lineRule="auto"/>
        <w:jc w:val="both"/>
        <w:rPr>
          <w:sz w:val="24"/>
          <w:szCs w:val="24"/>
        </w:rPr>
      </w:pPr>
      <w:r>
        <w:rPr>
          <w:sz w:val="24"/>
          <w:szCs w:val="24"/>
        </w:rPr>
        <w:t>     5. Otros que se establezcan mediante Resolución Ministerial.</w:t>
      </w:r>
    </w:p>
    <w:p w14:paraId="4A7148C0" w14:textId="77777777" w:rsidR="00146701" w:rsidRDefault="00CF114B">
      <w:pPr>
        <w:spacing w:before="280" w:after="280" w:line="240" w:lineRule="auto"/>
        <w:jc w:val="both"/>
        <w:rPr>
          <w:sz w:val="24"/>
          <w:szCs w:val="24"/>
        </w:rPr>
      </w:pPr>
      <w:r>
        <w:rPr>
          <w:b/>
          <w:sz w:val="24"/>
          <w:szCs w:val="24"/>
        </w:rPr>
        <w:t>     Artículo 4.- Sanciones inscribibles</w:t>
      </w:r>
    </w:p>
    <w:p w14:paraId="7700CABC" w14:textId="77777777" w:rsidR="00146701" w:rsidRDefault="00CF114B">
      <w:pPr>
        <w:spacing w:before="280" w:after="280" w:line="240" w:lineRule="auto"/>
        <w:jc w:val="both"/>
        <w:rPr>
          <w:sz w:val="24"/>
          <w:szCs w:val="24"/>
        </w:rPr>
      </w:pPr>
      <w:r>
        <w:rPr>
          <w:b/>
          <w:sz w:val="24"/>
          <w:szCs w:val="24"/>
        </w:rPr>
        <w:t>     </w:t>
      </w:r>
      <w:r>
        <w:rPr>
          <w:sz w:val="24"/>
          <w:szCs w:val="24"/>
        </w:rPr>
        <w:t xml:space="preserve"> 4.1. Las sanciones que se registran son aquellas impuestas a los abogados por actos cometidos en el ejercicio privado de su profesión o, en el ejercicio de un cargo o función pública que requiere el título de abogado para su acceso.</w:t>
      </w:r>
    </w:p>
    <w:p w14:paraId="746E7818" w14:textId="77777777" w:rsidR="00146701" w:rsidRDefault="00CF114B">
      <w:pPr>
        <w:spacing w:before="280" w:after="280" w:line="240" w:lineRule="auto"/>
        <w:jc w:val="both"/>
        <w:rPr>
          <w:sz w:val="24"/>
          <w:szCs w:val="24"/>
        </w:rPr>
      </w:pPr>
      <w:r>
        <w:rPr>
          <w:sz w:val="24"/>
          <w:szCs w:val="24"/>
        </w:rPr>
        <w:t>     4.2. Son sanciones que se inscriben en el Registro, las siguientes:</w:t>
      </w:r>
    </w:p>
    <w:p w14:paraId="4D021CD7" w14:textId="77777777" w:rsidR="00146701" w:rsidRDefault="00CF114B">
      <w:pPr>
        <w:spacing w:before="280" w:after="280" w:line="240" w:lineRule="auto"/>
        <w:jc w:val="both"/>
        <w:rPr>
          <w:sz w:val="24"/>
          <w:szCs w:val="24"/>
        </w:rPr>
      </w:pPr>
      <w:r>
        <w:rPr>
          <w:sz w:val="24"/>
          <w:szCs w:val="24"/>
        </w:rPr>
        <w:t>     1. Multa.</w:t>
      </w:r>
    </w:p>
    <w:p w14:paraId="65194223" w14:textId="77777777" w:rsidR="00146701" w:rsidRDefault="00CF114B">
      <w:pPr>
        <w:spacing w:before="280" w:after="280" w:line="240" w:lineRule="auto"/>
        <w:jc w:val="both"/>
        <w:rPr>
          <w:sz w:val="24"/>
          <w:szCs w:val="24"/>
        </w:rPr>
      </w:pPr>
      <w:r>
        <w:rPr>
          <w:sz w:val="24"/>
          <w:szCs w:val="24"/>
        </w:rPr>
        <w:t>     2. Suspensión temporal en el ejercicio de la profesión y/o función o cargo.</w:t>
      </w:r>
    </w:p>
    <w:p w14:paraId="150B3759" w14:textId="77777777" w:rsidR="00146701" w:rsidRDefault="00CF114B">
      <w:pPr>
        <w:spacing w:before="280" w:after="280" w:line="240" w:lineRule="auto"/>
        <w:jc w:val="both"/>
        <w:rPr>
          <w:sz w:val="24"/>
          <w:szCs w:val="24"/>
        </w:rPr>
      </w:pPr>
      <w:r>
        <w:rPr>
          <w:sz w:val="24"/>
          <w:szCs w:val="24"/>
        </w:rPr>
        <w:t>     3. Separación temporal del Colegio al que pertenece el abogado.</w:t>
      </w:r>
    </w:p>
    <w:p w14:paraId="6A5703C2" w14:textId="77777777" w:rsidR="00146701" w:rsidRDefault="00CF114B">
      <w:pPr>
        <w:spacing w:before="280" w:after="280" w:line="240" w:lineRule="auto"/>
        <w:jc w:val="both"/>
        <w:rPr>
          <w:sz w:val="24"/>
          <w:szCs w:val="24"/>
        </w:rPr>
      </w:pPr>
      <w:r>
        <w:rPr>
          <w:sz w:val="24"/>
          <w:szCs w:val="24"/>
        </w:rPr>
        <w:t>     4. Destitución de un puesto o cargo.</w:t>
      </w:r>
    </w:p>
    <w:p w14:paraId="27380CAF" w14:textId="77777777" w:rsidR="00146701" w:rsidRDefault="00CF114B">
      <w:pPr>
        <w:spacing w:before="280" w:after="280" w:line="240" w:lineRule="auto"/>
        <w:jc w:val="both"/>
        <w:rPr>
          <w:sz w:val="24"/>
          <w:szCs w:val="24"/>
        </w:rPr>
      </w:pPr>
      <w:r>
        <w:rPr>
          <w:sz w:val="24"/>
          <w:szCs w:val="24"/>
        </w:rPr>
        <w:t>     5. Expulsión definitiva del Colegio Profesional.</w:t>
      </w:r>
    </w:p>
    <w:p w14:paraId="2C4B5BEF" w14:textId="77777777" w:rsidR="00146701" w:rsidRDefault="00CF114B">
      <w:pPr>
        <w:spacing w:before="280" w:after="280" w:line="240" w:lineRule="auto"/>
        <w:jc w:val="both"/>
        <w:rPr>
          <w:sz w:val="24"/>
          <w:szCs w:val="24"/>
        </w:rPr>
      </w:pPr>
      <w:r>
        <w:rPr>
          <w:sz w:val="24"/>
          <w:szCs w:val="24"/>
        </w:rPr>
        <w:t>     6. Inhabilitación para el ejercicio de la profesión.</w:t>
      </w:r>
    </w:p>
    <w:p w14:paraId="6212A8CD" w14:textId="77777777" w:rsidR="00146701" w:rsidRDefault="00CF114B">
      <w:pPr>
        <w:spacing w:before="280" w:after="280" w:line="240" w:lineRule="auto"/>
        <w:jc w:val="both"/>
        <w:rPr>
          <w:sz w:val="24"/>
          <w:szCs w:val="24"/>
        </w:rPr>
      </w:pPr>
      <w:r>
        <w:rPr>
          <w:b/>
          <w:sz w:val="24"/>
          <w:szCs w:val="24"/>
        </w:rPr>
        <w:t>CAPÍTULO II</w:t>
      </w:r>
      <w:r>
        <w:rPr>
          <w:sz w:val="24"/>
          <w:szCs w:val="24"/>
        </w:rPr>
        <w:t xml:space="preserve"> </w:t>
      </w:r>
    </w:p>
    <w:p w14:paraId="00E2BD88" w14:textId="77777777" w:rsidR="00146701" w:rsidRDefault="00CF114B">
      <w:pPr>
        <w:spacing w:before="280" w:after="280" w:line="240" w:lineRule="auto"/>
        <w:jc w:val="both"/>
        <w:rPr>
          <w:sz w:val="24"/>
          <w:szCs w:val="24"/>
        </w:rPr>
      </w:pPr>
      <w:r>
        <w:rPr>
          <w:b/>
          <w:sz w:val="24"/>
          <w:szCs w:val="24"/>
        </w:rPr>
        <w:t>PROCEDIMIENTO DE INSCRIPCIÓN EN EL REGISTRO</w:t>
      </w:r>
    </w:p>
    <w:p w14:paraId="158DC3F4" w14:textId="77777777" w:rsidR="00146701" w:rsidRDefault="00CF114B">
      <w:pPr>
        <w:spacing w:before="280" w:after="280" w:line="240" w:lineRule="auto"/>
        <w:jc w:val="both"/>
        <w:rPr>
          <w:sz w:val="24"/>
          <w:szCs w:val="24"/>
        </w:rPr>
      </w:pPr>
      <w:r>
        <w:rPr>
          <w:b/>
          <w:sz w:val="24"/>
          <w:szCs w:val="24"/>
        </w:rPr>
        <w:t>     Artículo 5.- Entidades obligadas a remitir información</w:t>
      </w:r>
    </w:p>
    <w:p w14:paraId="7AA32E4C" w14:textId="77777777" w:rsidR="00146701" w:rsidRDefault="00CF114B">
      <w:pPr>
        <w:spacing w:before="280" w:after="280" w:line="240" w:lineRule="auto"/>
        <w:jc w:val="both"/>
        <w:rPr>
          <w:sz w:val="24"/>
          <w:szCs w:val="24"/>
        </w:rPr>
      </w:pPr>
      <w:r>
        <w:rPr>
          <w:b/>
          <w:sz w:val="24"/>
          <w:szCs w:val="24"/>
        </w:rPr>
        <w:t>     </w:t>
      </w:r>
      <w:r>
        <w:rPr>
          <w:sz w:val="24"/>
          <w:szCs w:val="24"/>
        </w:rPr>
        <w:t xml:space="preserve"> 5.1 Están obligadas a remitir información al Registro, el Poder Judicial, el Tribunal Constitucional, el Consejo Nacional de la Magistratura, los Colegios de Abogados, los Colegios de Notarios, los Tribunales Administrativos y demás entidades a las que se refiere el artículo I del Título Preliminar de la Ley Nº 27444, Ley del Procedimiento Administrativo General.</w:t>
      </w:r>
    </w:p>
    <w:p w14:paraId="613409F6" w14:textId="77777777" w:rsidR="00146701" w:rsidRDefault="00CF114B">
      <w:pPr>
        <w:spacing w:before="280" w:after="280" w:line="240" w:lineRule="auto"/>
        <w:jc w:val="both"/>
        <w:rPr>
          <w:sz w:val="24"/>
          <w:szCs w:val="24"/>
        </w:rPr>
      </w:pPr>
      <w:r>
        <w:rPr>
          <w:sz w:val="24"/>
          <w:szCs w:val="24"/>
        </w:rPr>
        <w:t>     5.2 Dichas entidades remiten a la Dirección General de Justicia y Cultos la designación del funcionario responsable de remitir la información consignada en el artículo 3.</w:t>
      </w:r>
    </w:p>
    <w:p w14:paraId="246F1DA0" w14:textId="77777777" w:rsidR="00146701" w:rsidRDefault="00CF114B">
      <w:pPr>
        <w:spacing w:before="280" w:after="280" w:line="240" w:lineRule="auto"/>
        <w:jc w:val="both"/>
        <w:rPr>
          <w:b/>
          <w:sz w:val="24"/>
          <w:szCs w:val="24"/>
        </w:rPr>
      </w:pPr>
      <w:r>
        <w:rPr>
          <w:b/>
          <w:sz w:val="24"/>
          <w:szCs w:val="24"/>
        </w:rPr>
        <w:t>     </w:t>
      </w:r>
    </w:p>
    <w:p w14:paraId="55D0553F" w14:textId="77777777" w:rsidR="00146701" w:rsidRDefault="00146701">
      <w:pPr>
        <w:spacing w:before="280" w:after="280" w:line="240" w:lineRule="auto"/>
        <w:jc w:val="both"/>
        <w:rPr>
          <w:b/>
          <w:sz w:val="24"/>
          <w:szCs w:val="24"/>
        </w:rPr>
      </w:pPr>
    </w:p>
    <w:p w14:paraId="34632EB9" w14:textId="77777777" w:rsidR="00146701" w:rsidRDefault="00146701">
      <w:pPr>
        <w:spacing w:before="280" w:after="280" w:line="240" w:lineRule="auto"/>
        <w:jc w:val="both"/>
        <w:rPr>
          <w:b/>
          <w:sz w:val="24"/>
          <w:szCs w:val="24"/>
        </w:rPr>
      </w:pPr>
    </w:p>
    <w:p w14:paraId="5C044B11" w14:textId="77777777" w:rsidR="00146701" w:rsidRDefault="00CF114B">
      <w:pPr>
        <w:spacing w:before="280" w:after="280" w:line="240" w:lineRule="auto"/>
        <w:jc w:val="both"/>
        <w:rPr>
          <w:sz w:val="24"/>
          <w:szCs w:val="24"/>
        </w:rPr>
      </w:pPr>
      <w:r>
        <w:rPr>
          <w:b/>
          <w:sz w:val="24"/>
          <w:szCs w:val="24"/>
        </w:rPr>
        <w:lastRenderedPageBreak/>
        <w:t>Artículo 6.- Omisión de reportar información al registro</w:t>
      </w:r>
      <w:r>
        <w:rPr>
          <w:sz w:val="24"/>
          <w:szCs w:val="24"/>
        </w:rPr>
        <w:t xml:space="preserve"> </w:t>
      </w:r>
    </w:p>
    <w:p w14:paraId="2BC0BF8A" w14:textId="77777777" w:rsidR="00146701" w:rsidRDefault="00CF114B">
      <w:pPr>
        <w:spacing w:before="280" w:after="280" w:line="240" w:lineRule="auto"/>
        <w:jc w:val="both"/>
        <w:rPr>
          <w:sz w:val="24"/>
          <w:szCs w:val="24"/>
        </w:rPr>
      </w:pPr>
      <w:r>
        <w:rPr>
          <w:b/>
          <w:sz w:val="24"/>
          <w:szCs w:val="24"/>
        </w:rPr>
        <w:t>     </w:t>
      </w:r>
      <w:r>
        <w:rPr>
          <w:sz w:val="24"/>
          <w:szCs w:val="24"/>
        </w:rPr>
        <w:t xml:space="preserve"> Cualquier persona puede denunciar la omisión de comunicación al Registro. Si se verifica que la sanción no fue comunicada oportunamente, la Dirección General de Justicia y Cultos del Ministerio de Justicia y Derechos Humanos informa a la máxima autoridad de la entidad correspondiente, a fin de que se proceda conforme al segundo párrafo del artículo 4 del Decreto Legislativo.</w:t>
      </w:r>
    </w:p>
    <w:p w14:paraId="1C80EE59" w14:textId="77777777" w:rsidR="00146701" w:rsidRDefault="00CF114B">
      <w:pPr>
        <w:spacing w:before="280" w:after="280" w:line="240" w:lineRule="auto"/>
        <w:jc w:val="both"/>
        <w:rPr>
          <w:sz w:val="24"/>
          <w:szCs w:val="24"/>
        </w:rPr>
      </w:pPr>
      <w:r>
        <w:rPr>
          <w:b/>
          <w:sz w:val="24"/>
          <w:szCs w:val="24"/>
        </w:rPr>
        <w:t>     Artículo 7.- Validación y control de la información</w:t>
      </w:r>
      <w:r>
        <w:rPr>
          <w:sz w:val="24"/>
          <w:szCs w:val="24"/>
        </w:rPr>
        <w:t xml:space="preserve"> </w:t>
      </w:r>
    </w:p>
    <w:p w14:paraId="19447E50" w14:textId="77777777" w:rsidR="00146701" w:rsidRDefault="00CF114B">
      <w:pPr>
        <w:spacing w:before="280" w:after="280" w:line="240" w:lineRule="auto"/>
        <w:jc w:val="both"/>
        <w:rPr>
          <w:sz w:val="24"/>
          <w:szCs w:val="24"/>
        </w:rPr>
      </w:pPr>
      <w:r>
        <w:rPr>
          <w:b/>
          <w:sz w:val="24"/>
          <w:szCs w:val="24"/>
        </w:rPr>
        <w:t>     </w:t>
      </w:r>
      <w:r>
        <w:rPr>
          <w:sz w:val="24"/>
          <w:szCs w:val="24"/>
        </w:rPr>
        <w:t xml:space="preserve"> La Dirección General de Justicia y Cultos realiza controles periódicos para preservar la calidad de la información que se ofrece al público.</w:t>
      </w:r>
    </w:p>
    <w:p w14:paraId="73AE7C74" w14:textId="77777777" w:rsidR="00146701" w:rsidRDefault="00CF114B">
      <w:pPr>
        <w:spacing w:before="280" w:after="280" w:line="240" w:lineRule="auto"/>
        <w:jc w:val="both"/>
        <w:rPr>
          <w:sz w:val="24"/>
          <w:szCs w:val="24"/>
        </w:rPr>
      </w:pPr>
      <w:r>
        <w:rPr>
          <w:b/>
          <w:sz w:val="24"/>
          <w:szCs w:val="24"/>
        </w:rPr>
        <w:t xml:space="preserve">      </w:t>
      </w:r>
      <w:bookmarkStart w:id="65" w:name="bookmark=id.19c6y18" w:colFirst="0" w:colLast="0"/>
      <w:bookmarkEnd w:id="65"/>
      <w:r>
        <w:rPr>
          <w:b/>
          <w:sz w:val="24"/>
          <w:szCs w:val="24"/>
        </w:rPr>
        <w:t>Artículo 8.- Historial de sanciones</w:t>
      </w:r>
      <w:r>
        <w:rPr>
          <w:sz w:val="24"/>
          <w:szCs w:val="24"/>
        </w:rPr>
        <w:t xml:space="preserve"> </w:t>
      </w:r>
    </w:p>
    <w:p w14:paraId="07E97397" w14:textId="77777777" w:rsidR="00146701" w:rsidRDefault="00CF114B">
      <w:pPr>
        <w:spacing w:before="280" w:after="280" w:line="240" w:lineRule="auto"/>
        <w:jc w:val="both"/>
        <w:rPr>
          <w:sz w:val="24"/>
          <w:szCs w:val="24"/>
        </w:rPr>
      </w:pPr>
      <w:r>
        <w:rPr>
          <w:b/>
          <w:sz w:val="24"/>
          <w:szCs w:val="24"/>
        </w:rPr>
        <w:t>     </w:t>
      </w:r>
      <w:r>
        <w:rPr>
          <w:sz w:val="24"/>
          <w:szCs w:val="24"/>
        </w:rPr>
        <w:t xml:space="preserve"> El Registro mantiene el historial de sanciones impuestas a los abogados hasta por cinco (5) años posteriores al plazo establecido en el artículo 3 del Decreto Legislativo Nº 1265, de conformidad con la Ley Nº 29733, Ley de Protección de Datos Personales.</w:t>
      </w:r>
    </w:p>
    <w:p w14:paraId="22042EAA" w14:textId="77777777" w:rsidR="00146701" w:rsidRDefault="00CF114B">
      <w:pPr>
        <w:spacing w:before="280" w:after="280" w:line="240" w:lineRule="auto"/>
        <w:jc w:val="both"/>
        <w:rPr>
          <w:sz w:val="24"/>
          <w:szCs w:val="24"/>
        </w:rPr>
      </w:pPr>
      <w:r>
        <w:rPr>
          <w:b/>
          <w:sz w:val="24"/>
          <w:szCs w:val="24"/>
        </w:rPr>
        <w:t>DISPOSICIONES COMPLEMENTARIAS FINALES</w:t>
      </w:r>
    </w:p>
    <w:p w14:paraId="157EFC30" w14:textId="77777777" w:rsidR="00146701" w:rsidRDefault="00CF114B">
      <w:pPr>
        <w:spacing w:before="280" w:after="280" w:line="240" w:lineRule="auto"/>
        <w:jc w:val="both"/>
        <w:rPr>
          <w:sz w:val="24"/>
          <w:szCs w:val="24"/>
        </w:rPr>
      </w:pPr>
      <w:r>
        <w:rPr>
          <w:b/>
          <w:sz w:val="24"/>
          <w:szCs w:val="24"/>
        </w:rPr>
        <w:t>     Primera.- Plazo de la designación de responsables</w:t>
      </w:r>
      <w:r>
        <w:rPr>
          <w:sz w:val="24"/>
          <w:szCs w:val="24"/>
        </w:rPr>
        <w:t xml:space="preserve"> </w:t>
      </w:r>
    </w:p>
    <w:p w14:paraId="439D7B67" w14:textId="77777777" w:rsidR="00146701" w:rsidRDefault="00CF114B">
      <w:pPr>
        <w:spacing w:before="280" w:after="280" w:line="240" w:lineRule="auto"/>
        <w:jc w:val="both"/>
        <w:rPr>
          <w:sz w:val="24"/>
          <w:szCs w:val="24"/>
        </w:rPr>
      </w:pPr>
      <w:r>
        <w:rPr>
          <w:b/>
          <w:sz w:val="24"/>
          <w:szCs w:val="24"/>
        </w:rPr>
        <w:t>     </w:t>
      </w:r>
      <w:r>
        <w:rPr>
          <w:sz w:val="24"/>
          <w:szCs w:val="24"/>
        </w:rPr>
        <w:t xml:space="preserve"> Las entidades señaladas en el artículo 5 designan a los responsables de brindar la información que se consigna en el Registro en un plazo de quince (15) días calendario.</w:t>
      </w:r>
    </w:p>
    <w:p w14:paraId="0B940094" w14:textId="77777777" w:rsidR="00146701" w:rsidRDefault="00CF114B">
      <w:pPr>
        <w:spacing w:before="280" w:after="280" w:line="240" w:lineRule="auto"/>
        <w:jc w:val="both"/>
        <w:rPr>
          <w:sz w:val="24"/>
          <w:szCs w:val="24"/>
        </w:rPr>
      </w:pPr>
      <w:r>
        <w:rPr>
          <w:sz w:val="24"/>
          <w:szCs w:val="24"/>
        </w:rPr>
        <w:t>     Los reemplazos sucesivos deben ser designados y comunicados a la Dirección General de Justicia y Cultos, en un plazo de dos (2) días calendario.</w:t>
      </w:r>
    </w:p>
    <w:p w14:paraId="47E6DF4B" w14:textId="77777777" w:rsidR="00146701" w:rsidRDefault="00CF114B">
      <w:pPr>
        <w:spacing w:before="280" w:after="280" w:line="240" w:lineRule="auto"/>
        <w:jc w:val="both"/>
        <w:rPr>
          <w:sz w:val="24"/>
          <w:szCs w:val="24"/>
        </w:rPr>
      </w:pPr>
      <w:r>
        <w:rPr>
          <w:sz w:val="24"/>
          <w:szCs w:val="24"/>
        </w:rPr>
        <w:t>     </w:t>
      </w:r>
      <w:r>
        <w:rPr>
          <w:b/>
          <w:sz w:val="24"/>
          <w:szCs w:val="24"/>
        </w:rPr>
        <w:t>Segunda.- Difusión de la normativa</w:t>
      </w:r>
      <w:r>
        <w:rPr>
          <w:sz w:val="24"/>
          <w:szCs w:val="24"/>
        </w:rPr>
        <w:t xml:space="preserve"> </w:t>
      </w:r>
    </w:p>
    <w:p w14:paraId="7F111C8E" w14:textId="77777777" w:rsidR="00146701" w:rsidRDefault="00CF114B">
      <w:pPr>
        <w:spacing w:before="280" w:after="280" w:line="240" w:lineRule="auto"/>
        <w:jc w:val="both"/>
        <w:rPr>
          <w:sz w:val="24"/>
          <w:szCs w:val="24"/>
        </w:rPr>
      </w:pPr>
      <w:r>
        <w:rPr>
          <w:b/>
          <w:sz w:val="24"/>
          <w:szCs w:val="24"/>
        </w:rPr>
        <w:t>     </w:t>
      </w:r>
      <w:r>
        <w:rPr>
          <w:sz w:val="24"/>
          <w:szCs w:val="24"/>
        </w:rPr>
        <w:t xml:space="preserve"> El Poder Judicial, el Ministerio de Justicia y Derechos Humanos y los Colegios de Abogados coordinan las acciones de difusión del Decreto Legislativo y del presente Reglamento, siendo difundido en sus portales institucionales a nivel nacional, con acceso fácilmente identificable al Registro.</w:t>
      </w:r>
    </w:p>
    <w:p w14:paraId="4E816B65" w14:textId="77777777" w:rsidR="00146701" w:rsidRDefault="00CF114B">
      <w:pPr>
        <w:spacing w:before="280" w:after="280" w:line="240" w:lineRule="auto"/>
        <w:jc w:val="both"/>
        <w:rPr>
          <w:sz w:val="24"/>
          <w:szCs w:val="24"/>
        </w:rPr>
      </w:pPr>
      <w:r>
        <w:rPr>
          <w:sz w:val="24"/>
          <w:szCs w:val="24"/>
        </w:rPr>
        <w:t>     </w:t>
      </w:r>
      <w:r>
        <w:rPr>
          <w:b/>
          <w:sz w:val="24"/>
          <w:szCs w:val="24"/>
        </w:rPr>
        <w:t>Tercera.- Interoperabilidad</w:t>
      </w:r>
      <w:r>
        <w:rPr>
          <w:sz w:val="24"/>
          <w:szCs w:val="24"/>
        </w:rPr>
        <w:t xml:space="preserve"> </w:t>
      </w:r>
    </w:p>
    <w:p w14:paraId="5601EC9D" w14:textId="77777777" w:rsidR="00146701" w:rsidRDefault="00CF114B">
      <w:pPr>
        <w:spacing w:before="280" w:after="240" w:line="240" w:lineRule="auto"/>
        <w:jc w:val="both"/>
        <w:rPr>
          <w:sz w:val="24"/>
          <w:szCs w:val="24"/>
        </w:rPr>
      </w:pPr>
      <w:r>
        <w:rPr>
          <w:b/>
          <w:sz w:val="24"/>
          <w:szCs w:val="24"/>
        </w:rPr>
        <w:t>     </w:t>
      </w:r>
      <w:r>
        <w:rPr>
          <w:sz w:val="24"/>
          <w:szCs w:val="24"/>
        </w:rPr>
        <w:t xml:space="preserve"> Para el mejor cumplimiento de su finalidad, el Registro Nacional de Abogados Sancionados por Mala Práctica Profesional implementa sistemas informáticos que le permitan interoperar con los siguientes Registros: el Registro Nacional de Sanciones contra Servidores Civiles; el Registro de Proveedores Sancionados por el Tribunal de Contrataciones del Estado; el Registro de Deudores Alimentarios Morosos; otros Registros que se creen y sean complementarios a la función que desempeña el Registro.</w:t>
      </w:r>
    </w:p>
    <w:p w14:paraId="22DF2498" w14:textId="77777777" w:rsidR="00146701" w:rsidRDefault="00146701">
      <w:pPr>
        <w:spacing w:after="0"/>
        <w:rPr>
          <w:sz w:val="24"/>
          <w:szCs w:val="24"/>
        </w:rPr>
      </w:pPr>
    </w:p>
    <w:p w14:paraId="658BA1B9" w14:textId="77777777" w:rsidR="00146701" w:rsidRDefault="00146701">
      <w:pPr>
        <w:spacing w:after="0"/>
        <w:rPr>
          <w:sz w:val="24"/>
          <w:szCs w:val="24"/>
        </w:rPr>
      </w:pPr>
    </w:p>
    <w:p w14:paraId="38C8337D" w14:textId="77777777" w:rsidR="00146701" w:rsidRDefault="00146701">
      <w:pPr>
        <w:spacing w:after="0"/>
        <w:rPr>
          <w:sz w:val="56"/>
          <w:szCs w:val="56"/>
        </w:rPr>
      </w:pPr>
    </w:p>
    <w:p w14:paraId="736C10DB" w14:textId="77777777" w:rsidR="00146701" w:rsidRDefault="00146701">
      <w:pPr>
        <w:spacing w:after="0"/>
        <w:rPr>
          <w:sz w:val="56"/>
          <w:szCs w:val="56"/>
        </w:rPr>
      </w:pPr>
    </w:p>
    <w:p w14:paraId="13CFA895" w14:textId="77777777" w:rsidR="00146701" w:rsidRDefault="00146701">
      <w:pPr>
        <w:spacing w:after="0"/>
        <w:rPr>
          <w:sz w:val="56"/>
          <w:szCs w:val="56"/>
        </w:rPr>
      </w:pPr>
    </w:p>
    <w:p w14:paraId="20831BE5" w14:textId="77777777" w:rsidR="00146701" w:rsidRDefault="00146701">
      <w:pPr>
        <w:spacing w:after="0"/>
        <w:rPr>
          <w:sz w:val="56"/>
          <w:szCs w:val="56"/>
        </w:rPr>
      </w:pPr>
    </w:p>
    <w:p w14:paraId="60D1E9C5" w14:textId="77777777" w:rsidR="00146701" w:rsidRDefault="00146701">
      <w:pPr>
        <w:spacing w:after="0"/>
        <w:rPr>
          <w:sz w:val="56"/>
          <w:szCs w:val="56"/>
        </w:rPr>
      </w:pPr>
    </w:p>
    <w:p w14:paraId="700212A4" w14:textId="77777777" w:rsidR="00146701" w:rsidRDefault="00146701">
      <w:pPr>
        <w:spacing w:after="0"/>
        <w:rPr>
          <w:sz w:val="56"/>
          <w:szCs w:val="56"/>
        </w:rPr>
      </w:pPr>
    </w:p>
    <w:p w14:paraId="1A9202E2" w14:textId="77777777" w:rsidR="00146701" w:rsidRDefault="00146701">
      <w:pPr>
        <w:spacing w:after="0"/>
        <w:rPr>
          <w:sz w:val="56"/>
          <w:szCs w:val="56"/>
        </w:rPr>
      </w:pPr>
    </w:p>
    <w:p w14:paraId="6E8561C1" w14:textId="77777777" w:rsidR="00146701" w:rsidRDefault="00146701">
      <w:pPr>
        <w:spacing w:after="0"/>
        <w:rPr>
          <w:sz w:val="56"/>
          <w:szCs w:val="56"/>
        </w:rPr>
      </w:pPr>
    </w:p>
    <w:p w14:paraId="0E041829" w14:textId="77777777" w:rsidR="00146701" w:rsidRDefault="00146701">
      <w:pPr>
        <w:spacing w:after="0"/>
        <w:rPr>
          <w:sz w:val="56"/>
          <w:szCs w:val="56"/>
        </w:rPr>
      </w:pPr>
    </w:p>
    <w:p w14:paraId="41B199BC" w14:textId="77777777" w:rsidR="00146701" w:rsidRDefault="00146701">
      <w:pPr>
        <w:spacing w:after="0"/>
        <w:rPr>
          <w:sz w:val="56"/>
          <w:szCs w:val="56"/>
        </w:rPr>
      </w:pPr>
    </w:p>
    <w:p w14:paraId="55638628" w14:textId="77777777" w:rsidR="00146701" w:rsidRDefault="00146701">
      <w:pPr>
        <w:spacing w:after="0"/>
        <w:rPr>
          <w:sz w:val="56"/>
          <w:szCs w:val="56"/>
        </w:rPr>
      </w:pPr>
    </w:p>
    <w:p w14:paraId="661E8399" w14:textId="77777777" w:rsidR="00146701" w:rsidRDefault="00CF114B">
      <w:pPr>
        <w:numPr>
          <w:ilvl w:val="0"/>
          <w:numId w:val="3"/>
        </w:numPr>
        <w:pBdr>
          <w:top w:val="nil"/>
          <w:left w:val="nil"/>
          <w:bottom w:val="nil"/>
          <w:right w:val="nil"/>
          <w:between w:val="nil"/>
        </w:pBdr>
        <w:spacing w:after="0"/>
        <w:rPr>
          <w:color w:val="000000"/>
          <w:sz w:val="56"/>
          <w:szCs w:val="56"/>
        </w:rPr>
      </w:pPr>
      <w:r>
        <w:rPr>
          <w:b/>
          <w:color w:val="000000"/>
          <w:sz w:val="56"/>
          <w:szCs w:val="56"/>
        </w:rPr>
        <w:t>Prohibiciones e incompatibilidades generales durante el ejercicio de la función pública</w:t>
      </w:r>
    </w:p>
    <w:p w14:paraId="3BAB60F8" w14:textId="77777777" w:rsidR="00146701" w:rsidRDefault="00146701">
      <w:pPr>
        <w:spacing w:after="0"/>
        <w:ind w:left="720"/>
        <w:rPr>
          <w:b/>
          <w:sz w:val="36"/>
          <w:szCs w:val="36"/>
        </w:rPr>
      </w:pPr>
    </w:p>
    <w:p w14:paraId="38B3E283" w14:textId="77777777" w:rsidR="00146701" w:rsidRDefault="00146701">
      <w:pPr>
        <w:spacing w:after="0"/>
        <w:ind w:left="720"/>
        <w:rPr>
          <w:sz w:val="36"/>
          <w:szCs w:val="36"/>
        </w:rPr>
      </w:pPr>
    </w:p>
    <w:p w14:paraId="68057BF3" w14:textId="77777777" w:rsidR="00146701" w:rsidRDefault="00146701">
      <w:pPr>
        <w:spacing w:after="0"/>
        <w:ind w:left="720"/>
        <w:rPr>
          <w:sz w:val="36"/>
          <w:szCs w:val="36"/>
        </w:rPr>
      </w:pPr>
    </w:p>
    <w:p w14:paraId="35711A9B" w14:textId="77777777" w:rsidR="00146701" w:rsidRDefault="00146701">
      <w:pPr>
        <w:spacing w:after="0"/>
        <w:ind w:left="720"/>
        <w:rPr>
          <w:sz w:val="36"/>
          <w:szCs w:val="36"/>
        </w:rPr>
      </w:pPr>
    </w:p>
    <w:p w14:paraId="4F16736A" w14:textId="6300C8BF" w:rsidR="00146701" w:rsidRDefault="00146701">
      <w:pPr>
        <w:spacing w:after="0"/>
        <w:ind w:left="720"/>
        <w:rPr>
          <w:sz w:val="36"/>
          <w:szCs w:val="36"/>
        </w:rPr>
      </w:pPr>
    </w:p>
    <w:p w14:paraId="30223190" w14:textId="2AD4238D" w:rsidR="00686B01" w:rsidRDefault="00686B01">
      <w:pPr>
        <w:spacing w:after="0"/>
        <w:ind w:left="720"/>
        <w:rPr>
          <w:sz w:val="36"/>
          <w:szCs w:val="36"/>
        </w:rPr>
      </w:pPr>
    </w:p>
    <w:p w14:paraId="2764A194" w14:textId="5A977DEF" w:rsidR="00686B01" w:rsidRDefault="00686B01">
      <w:pPr>
        <w:spacing w:after="0"/>
        <w:ind w:left="720"/>
        <w:rPr>
          <w:sz w:val="36"/>
          <w:szCs w:val="36"/>
        </w:rPr>
      </w:pPr>
    </w:p>
    <w:p w14:paraId="00C72B7F" w14:textId="73DC494D" w:rsidR="00686B01" w:rsidRDefault="00686B01">
      <w:pPr>
        <w:spacing w:after="0"/>
        <w:ind w:left="720"/>
        <w:rPr>
          <w:sz w:val="36"/>
          <w:szCs w:val="36"/>
        </w:rPr>
      </w:pPr>
    </w:p>
    <w:p w14:paraId="64F50895" w14:textId="27571A04" w:rsidR="00686B01" w:rsidRDefault="00686B01">
      <w:pPr>
        <w:spacing w:after="0"/>
        <w:ind w:left="720"/>
        <w:rPr>
          <w:sz w:val="36"/>
          <w:szCs w:val="36"/>
        </w:rPr>
      </w:pPr>
    </w:p>
    <w:p w14:paraId="538DD5C8" w14:textId="77777777" w:rsidR="00686B01" w:rsidRDefault="00686B01">
      <w:pPr>
        <w:spacing w:after="0"/>
        <w:ind w:left="720"/>
        <w:rPr>
          <w:sz w:val="36"/>
          <w:szCs w:val="36"/>
        </w:rPr>
      </w:pPr>
    </w:p>
    <w:p w14:paraId="2B5691CF" w14:textId="77777777" w:rsidR="00146701" w:rsidRDefault="00146701">
      <w:pPr>
        <w:spacing w:after="0"/>
        <w:rPr>
          <w:sz w:val="36"/>
          <w:szCs w:val="36"/>
        </w:rPr>
      </w:pPr>
    </w:p>
    <w:p w14:paraId="3324860C" w14:textId="77777777" w:rsidR="00146701" w:rsidRDefault="00146701">
      <w:pPr>
        <w:spacing w:after="0"/>
        <w:ind w:left="720"/>
        <w:rPr>
          <w:sz w:val="36"/>
          <w:szCs w:val="36"/>
        </w:rPr>
      </w:pPr>
    </w:p>
    <w:p w14:paraId="1B3737A7" w14:textId="77777777" w:rsidR="00146701" w:rsidRDefault="00CF114B">
      <w:pPr>
        <w:spacing w:before="280" w:after="280" w:line="240" w:lineRule="auto"/>
        <w:jc w:val="center"/>
        <w:rPr>
          <w:b/>
          <w:sz w:val="36"/>
          <w:szCs w:val="36"/>
        </w:rPr>
      </w:pPr>
      <w:r>
        <w:rPr>
          <w:b/>
          <w:sz w:val="36"/>
          <w:szCs w:val="36"/>
        </w:rPr>
        <w:lastRenderedPageBreak/>
        <w:t>Establecen prohibición de ejercer la facultad de nombramiento y contratación de personal en el sector público, en casos de parentesco</w:t>
      </w:r>
    </w:p>
    <w:p w14:paraId="305ECB79" w14:textId="77777777" w:rsidR="00146701" w:rsidRDefault="00CF114B">
      <w:pPr>
        <w:spacing w:before="280" w:after="280" w:line="240" w:lineRule="auto"/>
        <w:jc w:val="center"/>
        <w:rPr>
          <w:b/>
          <w:sz w:val="36"/>
          <w:szCs w:val="36"/>
        </w:rPr>
      </w:pPr>
      <w:r>
        <w:rPr>
          <w:b/>
          <w:sz w:val="36"/>
          <w:szCs w:val="36"/>
        </w:rPr>
        <w:t>LEY Nº 26771</w:t>
      </w:r>
      <w:r>
        <w:rPr>
          <w:b/>
          <w:sz w:val="36"/>
          <w:szCs w:val="36"/>
          <w:vertAlign w:val="superscript"/>
        </w:rPr>
        <w:footnoteReference w:id="64"/>
      </w:r>
    </w:p>
    <w:p w14:paraId="3FB0B793" w14:textId="77777777" w:rsidR="00146701" w:rsidRDefault="00CF114B">
      <w:pPr>
        <w:spacing w:before="280" w:after="280" w:line="240" w:lineRule="auto"/>
        <w:rPr>
          <w:sz w:val="28"/>
          <w:szCs w:val="28"/>
        </w:rPr>
      </w:pPr>
      <w:r>
        <w:rPr>
          <w:b/>
          <w:sz w:val="36"/>
          <w:szCs w:val="36"/>
        </w:rPr>
        <w:t xml:space="preserve">   </w:t>
      </w:r>
    </w:p>
    <w:p w14:paraId="797F5B57" w14:textId="77777777" w:rsidR="00146701" w:rsidRDefault="00CF114B">
      <w:pPr>
        <w:spacing w:before="280" w:after="280" w:line="240" w:lineRule="auto"/>
        <w:ind w:hanging="284"/>
        <w:jc w:val="both"/>
        <w:rPr>
          <w:sz w:val="24"/>
          <w:szCs w:val="24"/>
        </w:rPr>
      </w:pPr>
      <w:r>
        <w:rPr>
          <w:b/>
          <w:sz w:val="20"/>
          <w:szCs w:val="20"/>
        </w:rPr>
        <w:t xml:space="preserve">  </w:t>
      </w:r>
      <w:r>
        <w:rPr>
          <w:b/>
          <w:sz w:val="24"/>
          <w:szCs w:val="24"/>
        </w:rPr>
        <w:t>Artículo 1.</w:t>
      </w:r>
      <w:r>
        <w:rPr>
          <w:sz w:val="24"/>
          <w:szCs w:val="24"/>
        </w:rPr>
        <w:t xml:space="preserve"> Los funcionarios, directivos y servidores públicos, y/o personal de confianza de las entidades y reparticiones públicas conformantes del Sector Público Nacional, así como de las empresas del Estado, que gozan de la facultad de nombramiento y contratación de personal, o tengan injerencia directa o indirecta en el proceso de selección se encuentran prohibidos de nombrar, contratar o inducir a otro a hacerlo en su entidad respecto a sus parientes hasta el cuarto grado de consanguinidad, segundo de afinidad, por razón de matrimonio, unión de hecho, convivencia o ser progenitores de sus hijos.</w:t>
      </w:r>
      <w:r>
        <w:rPr>
          <w:sz w:val="24"/>
          <w:szCs w:val="24"/>
        </w:rPr>
        <w:br/>
      </w:r>
      <w:r>
        <w:rPr>
          <w:sz w:val="24"/>
          <w:szCs w:val="24"/>
        </w:rPr>
        <w:br/>
        <w:t>Para los efectos de la presente ley, el parentesco por afinidad se entiende también respecto del concubino, conviviente y progenitor del hijo.</w:t>
      </w:r>
      <w:r>
        <w:rPr>
          <w:sz w:val="24"/>
          <w:szCs w:val="24"/>
        </w:rPr>
        <w:br/>
      </w:r>
      <w:r>
        <w:rPr>
          <w:sz w:val="24"/>
          <w:szCs w:val="24"/>
        </w:rPr>
        <w:br/>
        <w:t> Extiéndase la prohibición a la suscripción de contratos de locación de servicios, contratos de consultoría y otros de naturaleza similar</w:t>
      </w:r>
      <w:r>
        <w:rPr>
          <w:sz w:val="24"/>
          <w:szCs w:val="24"/>
          <w:vertAlign w:val="superscript"/>
        </w:rPr>
        <w:footnoteReference w:id="65"/>
      </w:r>
      <w:r>
        <w:rPr>
          <w:sz w:val="24"/>
          <w:szCs w:val="24"/>
        </w:rPr>
        <w:t>.</w:t>
      </w:r>
    </w:p>
    <w:p w14:paraId="25E009C0"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xml:space="preserve">Artículo 2.- </w:t>
      </w:r>
      <w:r>
        <w:rPr>
          <w:color w:val="000000"/>
          <w:sz w:val="24"/>
          <w:szCs w:val="24"/>
        </w:rPr>
        <w:t>Los Órganos de Control Interno de las entidades a que se refiere el Artículo 1 quedarán encargados de velar por el estricto cumplimiento de la presente Ley, bajo responsabilidad del Titular del Pliego o quien haga sus veces según corresponda, sin perjuicio de las acciones de control que ejerza la Contraloría General de la República.</w:t>
      </w:r>
    </w:p>
    <w:p w14:paraId="1EE2C905"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0"/>
          <w:szCs w:val="20"/>
        </w:rPr>
        <w:t> </w:t>
      </w:r>
      <w:r>
        <w:rPr>
          <w:b/>
          <w:color w:val="000000"/>
          <w:sz w:val="24"/>
          <w:szCs w:val="24"/>
        </w:rPr>
        <w:t xml:space="preserve">Artículo 3.- </w:t>
      </w:r>
      <w:r>
        <w:rPr>
          <w:color w:val="000000"/>
          <w:sz w:val="24"/>
          <w:szCs w:val="24"/>
        </w:rPr>
        <w:t>Los responsables de los actos de nepotismo previstos en el Artículo 1 serán sancionados con arreglo a las normas establecidas en el Reglamento correspondiente, sin perjuicio de las responsabilidades a que hubiere lugar.</w:t>
      </w:r>
    </w:p>
    <w:p w14:paraId="7D46761E"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xml:space="preserve">Artículo 4.- </w:t>
      </w:r>
      <w:r>
        <w:rPr>
          <w:color w:val="000000"/>
          <w:sz w:val="24"/>
          <w:szCs w:val="24"/>
        </w:rPr>
        <w:t>Las acciones que contravengan lo dispuesto en la presente Ley son nulas de pleno derecho, debiendo los responsables ser sancionados, con arreglo a las normas establecidas en el Reglamento correspondiente.</w:t>
      </w:r>
    </w:p>
    <w:p w14:paraId="132E4AAC"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xml:space="preserve">Artículo 5.- </w:t>
      </w:r>
      <w:r>
        <w:rPr>
          <w:color w:val="000000"/>
          <w:sz w:val="24"/>
          <w:szCs w:val="24"/>
        </w:rPr>
        <w:t>En los contratos que impliquen prestación de servicios en el sector público, vigentes a la fecha de promulgación de la presente Ley, si se prueba la relación de parentesco a que se refiere el Artículo 1, no podrán ser renovados.</w:t>
      </w:r>
    </w:p>
    <w:p w14:paraId="71F36001"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xml:space="preserve">Artículo 6.- </w:t>
      </w:r>
      <w:r>
        <w:rPr>
          <w:color w:val="000000"/>
          <w:sz w:val="24"/>
          <w:szCs w:val="24"/>
        </w:rPr>
        <w:t>El Poder Ejecutivo dictará las normas reglamentarias en un plazo no mayor de 60 días de su entrada en vigencia.</w:t>
      </w:r>
    </w:p>
    <w:p w14:paraId="20B6F70F" w14:textId="77777777" w:rsidR="00146701" w:rsidRDefault="00CF114B">
      <w:pPr>
        <w:pBdr>
          <w:top w:val="nil"/>
          <w:left w:val="nil"/>
          <w:bottom w:val="nil"/>
          <w:right w:val="nil"/>
          <w:between w:val="nil"/>
        </w:pBdr>
        <w:spacing w:line="240" w:lineRule="auto"/>
        <w:rPr>
          <w:color w:val="000000"/>
          <w:sz w:val="24"/>
          <w:szCs w:val="24"/>
        </w:rPr>
      </w:pPr>
      <w:r>
        <w:rPr>
          <w:color w:val="000000"/>
          <w:sz w:val="24"/>
          <w:szCs w:val="24"/>
        </w:rPr>
        <w:t> </w:t>
      </w:r>
      <w:r>
        <w:rPr>
          <w:b/>
          <w:color w:val="000000"/>
          <w:sz w:val="24"/>
          <w:szCs w:val="24"/>
        </w:rPr>
        <w:t xml:space="preserve">Artículo 7.- </w:t>
      </w:r>
      <w:proofErr w:type="spellStart"/>
      <w:r>
        <w:rPr>
          <w:color w:val="000000"/>
          <w:sz w:val="24"/>
          <w:szCs w:val="24"/>
        </w:rPr>
        <w:t>Derógase</w:t>
      </w:r>
      <w:proofErr w:type="spellEnd"/>
      <w:r>
        <w:rPr>
          <w:color w:val="000000"/>
          <w:sz w:val="24"/>
          <w:szCs w:val="24"/>
        </w:rPr>
        <w:t xml:space="preserve"> las disposiciones que se opongan a la presente Ley.</w:t>
      </w:r>
    </w:p>
    <w:p w14:paraId="2630B51F" w14:textId="77777777" w:rsidR="00146701" w:rsidRDefault="00146701">
      <w:pPr>
        <w:pBdr>
          <w:top w:val="nil"/>
          <w:left w:val="nil"/>
          <w:bottom w:val="nil"/>
          <w:right w:val="nil"/>
          <w:between w:val="nil"/>
        </w:pBdr>
        <w:spacing w:before="280" w:after="240" w:line="240" w:lineRule="auto"/>
        <w:jc w:val="both"/>
        <w:rPr>
          <w:color w:val="000000"/>
          <w:sz w:val="24"/>
          <w:szCs w:val="24"/>
        </w:rPr>
      </w:pPr>
    </w:p>
    <w:p w14:paraId="35A1225B" w14:textId="77777777" w:rsidR="00146701" w:rsidRDefault="00146701">
      <w:pPr>
        <w:spacing w:before="280" w:after="280" w:line="240" w:lineRule="auto"/>
        <w:ind w:left="284" w:hanging="284"/>
        <w:jc w:val="both"/>
        <w:rPr>
          <w:sz w:val="24"/>
          <w:szCs w:val="24"/>
        </w:rPr>
      </w:pPr>
    </w:p>
    <w:p w14:paraId="01AFCA77" w14:textId="77777777" w:rsidR="00146701" w:rsidRDefault="00CF114B">
      <w:pPr>
        <w:pBdr>
          <w:top w:val="nil"/>
          <w:left w:val="nil"/>
          <w:bottom w:val="nil"/>
          <w:right w:val="nil"/>
          <w:between w:val="nil"/>
        </w:pBdr>
        <w:spacing w:line="240" w:lineRule="auto"/>
        <w:jc w:val="center"/>
        <w:rPr>
          <w:b/>
          <w:color w:val="000000"/>
          <w:sz w:val="36"/>
          <w:szCs w:val="36"/>
        </w:rPr>
      </w:pPr>
      <w:r>
        <w:rPr>
          <w:b/>
          <w:color w:val="000000"/>
          <w:sz w:val="36"/>
          <w:szCs w:val="36"/>
        </w:rPr>
        <w:lastRenderedPageBreak/>
        <w:t>Ley que establece prohibiciones e incompatibilidades de funcionarios y servidores públicos, así como de las personas que presten servicios al Estado bajo cualquier modalidad contractual</w:t>
      </w:r>
    </w:p>
    <w:p w14:paraId="4FF6DCB2" w14:textId="77777777" w:rsidR="00146701" w:rsidRDefault="00CF114B">
      <w:pPr>
        <w:pBdr>
          <w:top w:val="nil"/>
          <w:left w:val="nil"/>
          <w:bottom w:val="nil"/>
          <w:right w:val="nil"/>
          <w:between w:val="nil"/>
        </w:pBdr>
        <w:spacing w:line="240" w:lineRule="auto"/>
        <w:jc w:val="center"/>
        <w:rPr>
          <w:b/>
          <w:color w:val="000000"/>
          <w:sz w:val="36"/>
          <w:szCs w:val="36"/>
        </w:rPr>
      </w:pPr>
      <w:r>
        <w:rPr>
          <w:b/>
          <w:color w:val="000000"/>
          <w:sz w:val="36"/>
          <w:szCs w:val="36"/>
        </w:rPr>
        <w:t>LEY Nº 27588</w:t>
      </w:r>
      <w:r>
        <w:rPr>
          <w:b/>
          <w:color w:val="000000"/>
          <w:sz w:val="36"/>
          <w:szCs w:val="36"/>
          <w:vertAlign w:val="superscript"/>
        </w:rPr>
        <w:footnoteReference w:id="66"/>
      </w:r>
    </w:p>
    <w:p w14:paraId="4C7D6B9D" w14:textId="77777777" w:rsidR="00146701" w:rsidRDefault="00146701">
      <w:pPr>
        <w:pBdr>
          <w:top w:val="nil"/>
          <w:left w:val="nil"/>
          <w:bottom w:val="nil"/>
          <w:right w:val="nil"/>
          <w:between w:val="nil"/>
        </w:pBdr>
        <w:spacing w:line="240" w:lineRule="auto"/>
        <w:jc w:val="center"/>
        <w:rPr>
          <w:b/>
          <w:color w:val="000000"/>
          <w:sz w:val="36"/>
          <w:szCs w:val="36"/>
        </w:rPr>
      </w:pPr>
    </w:p>
    <w:p w14:paraId="02963371"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Artículo 1.- Objeto de la ley</w:t>
      </w:r>
      <w:r>
        <w:rPr>
          <w:color w:val="000000"/>
          <w:sz w:val="24"/>
          <w:szCs w:val="24"/>
        </w:rPr>
        <w:t xml:space="preserve"> </w:t>
      </w:r>
    </w:p>
    <w:p w14:paraId="57401B84"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 xml:space="preserve"> Los directores, titulares, altos funcionarios, miembros de Consejos Consultivos, Tribunales Administrativos, Comisiones y otros órganos colegiados que cumplen una función pública o encargo del Estado, los directores de empresas del Estado o representantes de éste en directorios, así como los asesores, funcionarios o servidores con encargos específicos que, por el carácter o naturaleza de su función o de los servicios que brindan, han accedido a información privilegiada o relevante, o cuya opinión haya sido determinante en la toma de decisiones, están obligados a guardar secreto o reserva respecto de los asuntos o información que por ley expresa tengan dicho carácter.</w:t>
      </w:r>
    </w:p>
    <w:p w14:paraId="516C69E6"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Tampoco podrán divulgar ni utilizar información que, sin tener reserva legal expresa, pudiera resultar privilegiada por su contenido relevante, empleándola en su beneficio o de terceros y en perjuicio o desmedro del Estado o de terceros.</w:t>
      </w:r>
    </w:p>
    <w:p w14:paraId="47279052"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rPr>
        <w:t>La violación de lo dispuesto en el presente artículo implicará la transgresión del principio de buena fe y será sancionada con la inhabilitación para prestar servicios al Estado, sin perjuicio de las acciones administrativas, civiles y penales a que hubiera lugar.</w:t>
      </w:r>
    </w:p>
    <w:p w14:paraId="53D8659E" w14:textId="77777777" w:rsidR="00146701" w:rsidRDefault="00CF114B">
      <w:pPr>
        <w:pBdr>
          <w:top w:val="nil"/>
          <w:left w:val="nil"/>
          <w:bottom w:val="nil"/>
          <w:right w:val="nil"/>
          <w:between w:val="nil"/>
        </w:pBdr>
        <w:spacing w:line="240" w:lineRule="auto"/>
        <w:rPr>
          <w:color w:val="000000"/>
          <w:sz w:val="24"/>
          <w:szCs w:val="24"/>
        </w:rPr>
      </w:pPr>
      <w:r>
        <w:rPr>
          <w:b/>
          <w:color w:val="000000"/>
          <w:sz w:val="20"/>
          <w:szCs w:val="20"/>
        </w:rPr>
        <w:t> </w:t>
      </w:r>
      <w:r>
        <w:rPr>
          <w:b/>
          <w:color w:val="000000"/>
          <w:sz w:val="24"/>
          <w:szCs w:val="24"/>
        </w:rPr>
        <w:t>Artículo 2.- Impedimentos</w:t>
      </w:r>
      <w:r>
        <w:rPr>
          <w:color w:val="000000"/>
          <w:sz w:val="24"/>
          <w:szCs w:val="24"/>
        </w:rPr>
        <w:t xml:space="preserve"> </w:t>
      </w:r>
    </w:p>
    <w:p w14:paraId="2FBF3158" w14:textId="77777777" w:rsidR="00146701" w:rsidRDefault="00CF114B">
      <w:pPr>
        <w:pBdr>
          <w:top w:val="nil"/>
          <w:left w:val="nil"/>
          <w:bottom w:val="nil"/>
          <w:right w:val="nil"/>
          <w:between w:val="nil"/>
        </w:pBdr>
        <w:spacing w:line="240" w:lineRule="auto"/>
        <w:rPr>
          <w:color w:val="000000"/>
          <w:sz w:val="24"/>
          <w:szCs w:val="24"/>
        </w:rPr>
      </w:pPr>
      <w:r>
        <w:rPr>
          <w:color w:val="000000"/>
          <w:sz w:val="24"/>
          <w:szCs w:val="24"/>
        </w:rPr>
        <w:t>Las personas a que se refiere el Artículo 1 de la presente Ley, respecto de las empresas o instituciones privadas comprendidas en el ámbito específico de su función pública, tienen los siguientes impedimentos:</w:t>
      </w:r>
    </w:p>
    <w:p w14:paraId="54D4D9BB" w14:textId="77777777" w:rsidR="00146701" w:rsidRDefault="00CF114B">
      <w:pPr>
        <w:pBdr>
          <w:top w:val="nil"/>
          <w:left w:val="nil"/>
          <w:bottom w:val="nil"/>
          <w:right w:val="nil"/>
          <w:between w:val="nil"/>
        </w:pBdr>
        <w:spacing w:line="240" w:lineRule="auto"/>
        <w:rPr>
          <w:color w:val="000000"/>
          <w:sz w:val="24"/>
          <w:szCs w:val="24"/>
        </w:rPr>
      </w:pPr>
      <w:r>
        <w:rPr>
          <w:color w:val="000000"/>
          <w:sz w:val="24"/>
          <w:szCs w:val="24"/>
        </w:rPr>
        <w:t>     a. Prestar servicios en éstas bajo cualquier modalidad;</w:t>
      </w:r>
    </w:p>
    <w:p w14:paraId="04B1AFD5" w14:textId="77777777" w:rsidR="00146701" w:rsidRDefault="00CF114B">
      <w:pPr>
        <w:pBdr>
          <w:top w:val="nil"/>
          <w:left w:val="nil"/>
          <w:bottom w:val="nil"/>
          <w:right w:val="nil"/>
          <w:between w:val="nil"/>
        </w:pBdr>
        <w:spacing w:line="240" w:lineRule="auto"/>
        <w:rPr>
          <w:color w:val="000000"/>
          <w:sz w:val="24"/>
          <w:szCs w:val="24"/>
        </w:rPr>
      </w:pPr>
      <w:r>
        <w:rPr>
          <w:color w:val="000000"/>
          <w:sz w:val="24"/>
          <w:szCs w:val="24"/>
        </w:rPr>
        <w:t>     b. Aceptar representaciones remuneradas;</w:t>
      </w:r>
    </w:p>
    <w:p w14:paraId="2FB32A23" w14:textId="77777777" w:rsidR="00146701" w:rsidRDefault="00CF114B">
      <w:pPr>
        <w:pBdr>
          <w:top w:val="nil"/>
          <w:left w:val="nil"/>
          <w:bottom w:val="nil"/>
          <w:right w:val="nil"/>
          <w:between w:val="nil"/>
        </w:pBdr>
        <w:spacing w:line="240" w:lineRule="auto"/>
        <w:rPr>
          <w:color w:val="000000"/>
          <w:sz w:val="24"/>
          <w:szCs w:val="24"/>
        </w:rPr>
      </w:pPr>
      <w:r>
        <w:rPr>
          <w:color w:val="000000"/>
          <w:sz w:val="24"/>
          <w:szCs w:val="24"/>
        </w:rPr>
        <w:t>     c. Formar parte del Directorio;</w:t>
      </w:r>
    </w:p>
    <w:p w14:paraId="07645D8E" w14:textId="77777777" w:rsidR="00146701" w:rsidRDefault="00CF114B">
      <w:pPr>
        <w:pBdr>
          <w:top w:val="nil"/>
          <w:left w:val="nil"/>
          <w:bottom w:val="nil"/>
          <w:right w:val="nil"/>
          <w:between w:val="nil"/>
        </w:pBdr>
        <w:spacing w:line="240" w:lineRule="auto"/>
        <w:ind w:left="426" w:hanging="426"/>
        <w:rPr>
          <w:color w:val="000000"/>
          <w:sz w:val="24"/>
          <w:szCs w:val="24"/>
        </w:rPr>
      </w:pPr>
      <w:r>
        <w:rPr>
          <w:color w:val="000000"/>
          <w:sz w:val="24"/>
          <w:szCs w:val="24"/>
        </w:rPr>
        <w:t>     d. Adquirir directa o indirectamente acciones o participaciones de éstas, de sus subsidiarias o las que pudiera tener vinculación económica;</w:t>
      </w:r>
    </w:p>
    <w:p w14:paraId="3065C616" w14:textId="77777777" w:rsidR="00146701" w:rsidRDefault="00CF114B">
      <w:pPr>
        <w:pBdr>
          <w:top w:val="nil"/>
          <w:left w:val="nil"/>
          <w:bottom w:val="nil"/>
          <w:right w:val="nil"/>
          <w:between w:val="nil"/>
        </w:pBdr>
        <w:spacing w:line="240" w:lineRule="auto"/>
        <w:ind w:left="283" w:hanging="148"/>
        <w:rPr>
          <w:color w:val="000000"/>
          <w:sz w:val="24"/>
          <w:szCs w:val="24"/>
        </w:rPr>
      </w:pPr>
      <w:r>
        <w:rPr>
          <w:color w:val="000000"/>
          <w:sz w:val="24"/>
          <w:szCs w:val="24"/>
        </w:rPr>
        <w:t> e. Celebrar contratos civiles o mercantiles con éstas;</w:t>
      </w:r>
    </w:p>
    <w:p w14:paraId="4B6D07FE" w14:textId="77777777" w:rsidR="00146701" w:rsidRDefault="00CF114B">
      <w:pPr>
        <w:pBdr>
          <w:top w:val="nil"/>
          <w:left w:val="nil"/>
          <w:bottom w:val="nil"/>
          <w:right w:val="nil"/>
          <w:between w:val="nil"/>
        </w:pBdr>
        <w:spacing w:line="240" w:lineRule="auto"/>
        <w:ind w:left="284" w:hanging="142"/>
        <w:jc w:val="both"/>
        <w:rPr>
          <w:color w:val="000000"/>
          <w:sz w:val="24"/>
          <w:szCs w:val="24"/>
        </w:rPr>
      </w:pPr>
      <w:r>
        <w:rPr>
          <w:color w:val="000000"/>
          <w:sz w:val="24"/>
          <w:szCs w:val="24"/>
        </w:rPr>
        <w:t> f. Intervenir como abogados, apoderados, asesores, patrocinadores, peritos o árbitros de particulares en los procesos que tengan pendientes con la misma repartición del Estado en la cual prestan sus servicios, mientras ejercen el cargo o cumplen el encargo conferido; salvo en causa propia, de su cónyuge, padres o hijos menores. Los impedimentos subsistirán permanentemente respecto de aquellas causas o asuntos específicos en los que hubieren participado directamente.</w:t>
      </w:r>
    </w:p>
    <w:p w14:paraId="30D8787C" w14:textId="77777777" w:rsidR="00146701" w:rsidRDefault="00CF114B">
      <w:pPr>
        <w:pBdr>
          <w:top w:val="nil"/>
          <w:left w:val="nil"/>
          <w:bottom w:val="nil"/>
          <w:right w:val="nil"/>
          <w:between w:val="nil"/>
        </w:pBdr>
        <w:spacing w:line="240" w:lineRule="auto"/>
        <w:ind w:left="284"/>
        <w:jc w:val="both"/>
        <w:rPr>
          <w:color w:val="000000"/>
          <w:sz w:val="24"/>
          <w:szCs w:val="24"/>
        </w:rPr>
      </w:pPr>
      <w:r>
        <w:rPr>
          <w:color w:val="000000"/>
          <w:sz w:val="24"/>
          <w:szCs w:val="24"/>
        </w:rPr>
        <w:lastRenderedPageBreak/>
        <w:t>Los impedimentos se extienden hasta un año posterior al cese o a la culminación de los servicios prestados bajo cualquier modalidad contractual, sea por renuncia, cese, destitución o despido, vencimiento del plazo del contrato o resolución contractual.</w:t>
      </w:r>
    </w:p>
    <w:p w14:paraId="7B930562"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Artículo 3.- Funcionarios y representantes legales</w:t>
      </w:r>
      <w:r>
        <w:rPr>
          <w:color w:val="000000"/>
          <w:sz w:val="24"/>
          <w:szCs w:val="24"/>
        </w:rPr>
        <w:t xml:space="preserve"> </w:t>
      </w:r>
    </w:p>
    <w:p w14:paraId="524286B9" w14:textId="77777777" w:rsidR="00146701" w:rsidRDefault="00CF114B">
      <w:pPr>
        <w:pBdr>
          <w:top w:val="nil"/>
          <w:left w:val="nil"/>
          <w:bottom w:val="nil"/>
          <w:right w:val="nil"/>
          <w:between w:val="nil"/>
        </w:pBdr>
        <w:spacing w:line="240" w:lineRule="auto"/>
        <w:ind w:left="284" w:hanging="284"/>
        <w:jc w:val="both"/>
        <w:rPr>
          <w:color w:val="000000"/>
          <w:sz w:val="24"/>
          <w:szCs w:val="24"/>
        </w:rPr>
      </w:pPr>
      <w:r>
        <w:rPr>
          <w:color w:val="000000"/>
          <w:sz w:val="24"/>
          <w:szCs w:val="24"/>
        </w:rPr>
        <w:t>     Los funcionarios responsables de los informes que emitan las empresas con las que las reparticiones del Estado suscriban convenios o contratos para que en representación de éstas o por delegación de funciones cumplan con alguna función o encargo del Estado, así como los representantes legales de las mismas, serán considerados como funcionarios públicos para efecto de lo establecido en el Artículo 425 del Código Penal.</w:t>
      </w:r>
    </w:p>
    <w:p w14:paraId="5D374670" w14:textId="77777777" w:rsidR="00146701" w:rsidRDefault="00CF114B">
      <w:pPr>
        <w:pBdr>
          <w:top w:val="nil"/>
          <w:left w:val="nil"/>
          <w:bottom w:val="nil"/>
          <w:right w:val="nil"/>
          <w:between w:val="nil"/>
        </w:pBdr>
        <w:spacing w:line="240" w:lineRule="auto"/>
        <w:jc w:val="both"/>
        <w:rPr>
          <w:color w:val="000000"/>
          <w:sz w:val="24"/>
          <w:szCs w:val="24"/>
        </w:rPr>
      </w:pPr>
      <w:r>
        <w:rPr>
          <w:color w:val="000000"/>
          <w:sz w:val="24"/>
          <w:szCs w:val="24"/>
          <w:u w:val="single"/>
        </w:rPr>
        <w:br/>
      </w:r>
      <w:r>
        <w:rPr>
          <w:b/>
          <w:color w:val="000000"/>
          <w:sz w:val="24"/>
          <w:szCs w:val="24"/>
        </w:rPr>
        <w:t xml:space="preserve">     Artículo 4.- Penalidad</w:t>
      </w:r>
      <w:r>
        <w:rPr>
          <w:color w:val="000000"/>
          <w:sz w:val="24"/>
          <w:szCs w:val="24"/>
        </w:rPr>
        <w:t xml:space="preserve"> </w:t>
      </w:r>
    </w:p>
    <w:p w14:paraId="2C9631B9" w14:textId="77777777" w:rsidR="00146701" w:rsidRDefault="00CF114B">
      <w:pPr>
        <w:pBdr>
          <w:top w:val="nil"/>
          <w:left w:val="nil"/>
          <w:bottom w:val="nil"/>
          <w:right w:val="nil"/>
          <w:between w:val="nil"/>
        </w:pBdr>
        <w:spacing w:line="240" w:lineRule="auto"/>
        <w:ind w:left="284"/>
        <w:jc w:val="both"/>
        <w:rPr>
          <w:color w:val="000000"/>
          <w:sz w:val="24"/>
          <w:szCs w:val="24"/>
        </w:rPr>
      </w:pPr>
      <w:r>
        <w:rPr>
          <w:color w:val="000000"/>
          <w:sz w:val="24"/>
          <w:szCs w:val="24"/>
        </w:rPr>
        <w:t>El incumplimiento de las disposiciones contenidas en la presente Ley dará lugar al cobro de una penalidad ascendente al monto total de las remuneraciones, honorarios, dietas o cualquier otro beneficio económico percibido o pactado, sin perjuicio de las responsabilidades civiles o penales a que hubiera lugar.</w:t>
      </w:r>
    </w:p>
    <w:p w14:paraId="18FE436D"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0"/>
          <w:szCs w:val="20"/>
        </w:rPr>
        <w:t>     </w:t>
      </w:r>
      <w:r>
        <w:rPr>
          <w:b/>
          <w:color w:val="000000"/>
          <w:sz w:val="24"/>
          <w:szCs w:val="24"/>
        </w:rPr>
        <w:t>Artículo 5.- Supervisión</w:t>
      </w:r>
      <w:r>
        <w:rPr>
          <w:color w:val="000000"/>
          <w:sz w:val="24"/>
          <w:szCs w:val="24"/>
        </w:rPr>
        <w:t xml:space="preserve"> </w:t>
      </w:r>
    </w:p>
    <w:p w14:paraId="6D6D6F6E" w14:textId="77777777" w:rsidR="00146701" w:rsidRDefault="00CF114B">
      <w:pPr>
        <w:pBdr>
          <w:top w:val="nil"/>
          <w:left w:val="nil"/>
          <w:bottom w:val="nil"/>
          <w:right w:val="nil"/>
          <w:between w:val="nil"/>
        </w:pBdr>
        <w:spacing w:line="240" w:lineRule="auto"/>
        <w:ind w:left="284" w:hanging="284"/>
        <w:jc w:val="both"/>
        <w:rPr>
          <w:color w:val="000000"/>
          <w:sz w:val="24"/>
          <w:szCs w:val="24"/>
        </w:rPr>
      </w:pPr>
      <w:r>
        <w:rPr>
          <w:color w:val="000000"/>
          <w:sz w:val="24"/>
          <w:szCs w:val="24"/>
        </w:rPr>
        <w:t>     La Contraloría General de la República y sus órganos correspondientes serán los encargados de verificar y supervisar el cumplimiento de lo dispuesto por la presente Ley.</w:t>
      </w:r>
    </w:p>
    <w:p w14:paraId="1A58D011"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DISPOSICIONES COMPLEMENTARIAS</w:t>
      </w:r>
    </w:p>
    <w:p w14:paraId="5C32CE74"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xml:space="preserve">     PRIMERA.- </w:t>
      </w:r>
      <w:r>
        <w:rPr>
          <w:color w:val="000000"/>
          <w:sz w:val="24"/>
          <w:szCs w:val="24"/>
        </w:rPr>
        <w:t>El Poder Ejecutivo, mediante decreto supremo refrendado por el Presidente del Consejo de Ministros, aprobará el Reglamento de la presente Ley, dentro de los 60 (sesenta) días contados a partir de su vigencia.</w:t>
      </w:r>
    </w:p>
    <w:p w14:paraId="24270D69" w14:textId="77777777" w:rsidR="00146701" w:rsidRDefault="00CF114B">
      <w:pPr>
        <w:pBdr>
          <w:top w:val="nil"/>
          <w:left w:val="nil"/>
          <w:bottom w:val="nil"/>
          <w:right w:val="nil"/>
          <w:between w:val="nil"/>
        </w:pBdr>
        <w:spacing w:line="240" w:lineRule="auto"/>
        <w:jc w:val="both"/>
        <w:rPr>
          <w:color w:val="000000"/>
          <w:sz w:val="24"/>
          <w:szCs w:val="24"/>
        </w:rPr>
      </w:pPr>
      <w:r>
        <w:rPr>
          <w:b/>
          <w:color w:val="000000"/>
          <w:sz w:val="24"/>
          <w:szCs w:val="24"/>
        </w:rPr>
        <w:t xml:space="preserve">     SEGUNDA.- </w:t>
      </w:r>
      <w:r>
        <w:rPr>
          <w:color w:val="000000"/>
          <w:sz w:val="24"/>
          <w:szCs w:val="24"/>
        </w:rPr>
        <w:t>Las normas legales especiales que establecen prohibiciones e incompatibilidades a los funcionarios o servidores públicos mantienen su vigencia, debiendo hacerse extensivas a éstas las prohibiciones y sanciones que en la presente Ley se señalan.</w:t>
      </w:r>
    </w:p>
    <w:p w14:paraId="093A43BF" w14:textId="77777777" w:rsidR="00146701" w:rsidRDefault="00146701">
      <w:pPr>
        <w:spacing w:before="280" w:after="280" w:line="240" w:lineRule="auto"/>
        <w:jc w:val="center"/>
        <w:rPr>
          <w:b/>
          <w:sz w:val="36"/>
          <w:szCs w:val="36"/>
        </w:rPr>
      </w:pPr>
    </w:p>
    <w:p w14:paraId="1B45BE9F" w14:textId="77777777" w:rsidR="00146701" w:rsidRDefault="00146701">
      <w:pPr>
        <w:spacing w:before="280" w:after="280" w:line="240" w:lineRule="auto"/>
        <w:jc w:val="center"/>
        <w:rPr>
          <w:b/>
          <w:sz w:val="36"/>
          <w:szCs w:val="36"/>
        </w:rPr>
      </w:pPr>
    </w:p>
    <w:p w14:paraId="5DAE9122" w14:textId="77777777" w:rsidR="00146701" w:rsidRDefault="00146701">
      <w:pPr>
        <w:spacing w:before="280" w:after="280" w:line="240" w:lineRule="auto"/>
        <w:jc w:val="center"/>
        <w:rPr>
          <w:b/>
          <w:sz w:val="36"/>
          <w:szCs w:val="36"/>
        </w:rPr>
      </w:pPr>
    </w:p>
    <w:p w14:paraId="0D02A81C" w14:textId="77777777" w:rsidR="00146701" w:rsidRDefault="00146701">
      <w:pPr>
        <w:spacing w:before="280" w:after="280" w:line="240" w:lineRule="auto"/>
        <w:jc w:val="center"/>
        <w:rPr>
          <w:b/>
          <w:sz w:val="36"/>
          <w:szCs w:val="36"/>
        </w:rPr>
      </w:pPr>
    </w:p>
    <w:p w14:paraId="39F7FD15" w14:textId="77777777" w:rsidR="00146701" w:rsidRDefault="00146701">
      <w:pPr>
        <w:spacing w:before="280" w:after="280" w:line="240" w:lineRule="auto"/>
        <w:jc w:val="center"/>
        <w:rPr>
          <w:b/>
          <w:sz w:val="36"/>
          <w:szCs w:val="36"/>
        </w:rPr>
      </w:pPr>
    </w:p>
    <w:p w14:paraId="79B4F055" w14:textId="77777777" w:rsidR="00146701" w:rsidRDefault="00146701">
      <w:pPr>
        <w:spacing w:before="280" w:after="280" w:line="240" w:lineRule="auto"/>
        <w:jc w:val="center"/>
        <w:rPr>
          <w:b/>
          <w:sz w:val="36"/>
          <w:szCs w:val="36"/>
        </w:rPr>
      </w:pPr>
    </w:p>
    <w:p w14:paraId="2D74E7B0" w14:textId="77777777" w:rsidR="00146701" w:rsidRDefault="00146701">
      <w:pPr>
        <w:spacing w:before="280" w:after="280" w:line="240" w:lineRule="auto"/>
        <w:rPr>
          <w:b/>
          <w:sz w:val="36"/>
          <w:szCs w:val="36"/>
        </w:rPr>
      </w:pPr>
    </w:p>
    <w:p w14:paraId="78E919AF" w14:textId="77777777" w:rsidR="00146701" w:rsidRDefault="00CF114B">
      <w:pPr>
        <w:spacing w:before="280" w:after="280" w:line="240" w:lineRule="auto"/>
        <w:jc w:val="center"/>
        <w:rPr>
          <w:b/>
          <w:sz w:val="36"/>
          <w:szCs w:val="36"/>
        </w:rPr>
      </w:pPr>
      <w:r>
        <w:rPr>
          <w:b/>
          <w:sz w:val="36"/>
          <w:szCs w:val="36"/>
        </w:rPr>
        <w:lastRenderedPageBreak/>
        <w:t>Ley del Código de Ética de la Función Pública</w:t>
      </w:r>
    </w:p>
    <w:p w14:paraId="218B4B1B" w14:textId="77777777" w:rsidR="00146701" w:rsidRDefault="00CF114B">
      <w:pPr>
        <w:jc w:val="center"/>
        <w:rPr>
          <w:sz w:val="36"/>
          <w:szCs w:val="36"/>
        </w:rPr>
      </w:pPr>
      <w:r>
        <w:rPr>
          <w:b/>
          <w:sz w:val="36"/>
          <w:szCs w:val="36"/>
        </w:rPr>
        <w:t>LEY Nº 27815</w:t>
      </w:r>
      <w:r>
        <w:rPr>
          <w:sz w:val="36"/>
          <w:szCs w:val="36"/>
          <w:vertAlign w:val="superscript"/>
        </w:rPr>
        <w:footnoteReference w:id="67"/>
      </w:r>
    </w:p>
    <w:p w14:paraId="77CD2073" w14:textId="77777777" w:rsidR="00146701" w:rsidRDefault="00146701">
      <w:pPr>
        <w:rPr>
          <w:sz w:val="24"/>
          <w:szCs w:val="24"/>
        </w:rPr>
      </w:pPr>
    </w:p>
    <w:p w14:paraId="1362CD39" w14:textId="77777777" w:rsidR="00146701" w:rsidRDefault="00CF114B">
      <w:pPr>
        <w:spacing w:before="280" w:after="280" w:line="240" w:lineRule="auto"/>
        <w:jc w:val="both"/>
        <w:rPr>
          <w:sz w:val="28"/>
          <w:szCs w:val="28"/>
        </w:rPr>
      </w:pPr>
      <w:r>
        <w:rPr>
          <w:b/>
          <w:sz w:val="28"/>
          <w:szCs w:val="28"/>
        </w:rPr>
        <w:t>CAPÍTULO I</w:t>
      </w:r>
    </w:p>
    <w:p w14:paraId="5067B77B" w14:textId="77777777" w:rsidR="00146701" w:rsidRDefault="00CF114B">
      <w:pPr>
        <w:spacing w:before="280" w:after="280" w:line="240" w:lineRule="auto"/>
        <w:jc w:val="both"/>
        <w:rPr>
          <w:sz w:val="28"/>
          <w:szCs w:val="28"/>
        </w:rPr>
      </w:pPr>
      <w:r>
        <w:rPr>
          <w:b/>
          <w:sz w:val="28"/>
          <w:szCs w:val="28"/>
        </w:rPr>
        <w:t>DE LA FUNCIÓN PÚBLICA</w:t>
      </w:r>
    </w:p>
    <w:p w14:paraId="35F6D73B" w14:textId="77777777" w:rsidR="00146701" w:rsidRDefault="00CF114B">
      <w:pPr>
        <w:spacing w:before="280" w:after="280" w:line="240" w:lineRule="auto"/>
        <w:jc w:val="both"/>
        <w:rPr>
          <w:sz w:val="24"/>
          <w:szCs w:val="24"/>
        </w:rPr>
      </w:pPr>
      <w:r>
        <w:rPr>
          <w:b/>
          <w:sz w:val="24"/>
          <w:szCs w:val="24"/>
        </w:rPr>
        <w:t xml:space="preserve">      </w:t>
      </w:r>
      <w:bookmarkStart w:id="66" w:name="bookmark=id.2bn6wsx" w:colFirst="0" w:colLast="0"/>
      <w:bookmarkEnd w:id="66"/>
      <w:r>
        <w:rPr>
          <w:b/>
          <w:sz w:val="24"/>
          <w:szCs w:val="24"/>
        </w:rPr>
        <w:t>Artículo 1.- Ámbito de aplicación</w:t>
      </w:r>
      <w:r>
        <w:rPr>
          <w:sz w:val="24"/>
          <w:szCs w:val="24"/>
        </w:rPr>
        <w:t xml:space="preserve"> </w:t>
      </w:r>
    </w:p>
    <w:p w14:paraId="59ABBB56" w14:textId="77777777" w:rsidR="00146701" w:rsidRDefault="00CF114B">
      <w:pPr>
        <w:spacing w:before="280" w:after="280" w:line="240" w:lineRule="auto"/>
        <w:ind w:left="284"/>
        <w:jc w:val="both"/>
        <w:rPr>
          <w:sz w:val="24"/>
          <w:szCs w:val="24"/>
        </w:rPr>
      </w:pPr>
      <w:r>
        <w:rPr>
          <w:sz w:val="24"/>
          <w:szCs w:val="24"/>
        </w:rPr>
        <w:t> Los Principios, Deberes y Prohibiciones éticos que se establecen en el presente Código de Ética de la Función Pública rigen para los servidores públicos de las entidades de la Administración Pública, de acuerdo a lo establecido en el artículo 4 del presente Código.</w:t>
      </w:r>
    </w:p>
    <w:p w14:paraId="2C3EC855" w14:textId="77777777" w:rsidR="00146701" w:rsidRDefault="00CF114B">
      <w:pPr>
        <w:spacing w:before="280" w:after="280" w:line="240" w:lineRule="auto"/>
        <w:ind w:left="284" w:hanging="284"/>
        <w:jc w:val="both"/>
        <w:rPr>
          <w:sz w:val="24"/>
          <w:szCs w:val="24"/>
        </w:rPr>
      </w:pPr>
      <w:r>
        <w:rPr>
          <w:sz w:val="24"/>
          <w:szCs w:val="24"/>
        </w:rPr>
        <w:t>     Para los fines de la presente Ley se entenderá por entidad o entidades de la Administración Pública a las indicadas en el artículo 1 de la Ley Nº 27444, Ley del Procedimiento Administrativo General, incluyendo a las empresas públicas.</w:t>
      </w:r>
      <w:r>
        <w:rPr>
          <w:sz w:val="24"/>
          <w:szCs w:val="24"/>
        </w:rPr>
        <w:br/>
      </w:r>
    </w:p>
    <w:p w14:paraId="7F98228B" w14:textId="77777777" w:rsidR="00146701" w:rsidRDefault="00CF114B">
      <w:pPr>
        <w:spacing w:before="280" w:after="280" w:line="240" w:lineRule="auto"/>
        <w:jc w:val="both"/>
        <w:rPr>
          <w:sz w:val="24"/>
          <w:szCs w:val="24"/>
        </w:rPr>
      </w:pPr>
      <w:r>
        <w:rPr>
          <w:sz w:val="24"/>
          <w:szCs w:val="24"/>
        </w:rPr>
        <w:t>     </w:t>
      </w:r>
      <w:r>
        <w:rPr>
          <w:b/>
          <w:sz w:val="24"/>
          <w:szCs w:val="24"/>
        </w:rPr>
        <w:t>Artículo 2.- Función Pública</w:t>
      </w:r>
      <w:r>
        <w:rPr>
          <w:sz w:val="24"/>
          <w:szCs w:val="24"/>
        </w:rPr>
        <w:t xml:space="preserve"> </w:t>
      </w:r>
    </w:p>
    <w:p w14:paraId="0A721B25" w14:textId="77777777" w:rsidR="00146701" w:rsidRDefault="00CF114B">
      <w:pPr>
        <w:spacing w:before="280" w:after="280" w:line="240" w:lineRule="auto"/>
        <w:ind w:left="284" w:hanging="284"/>
        <w:jc w:val="both"/>
        <w:rPr>
          <w:sz w:val="24"/>
          <w:szCs w:val="24"/>
        </w:rPr>
      </w:pPr>
      <w:r>
        <w:rPr>
          <w:b/>
          <w:sz w:val="24"/>
          <w:szCs w:val="24"/>
        </w:rPr>
        <w:t>     </w:t>
      </w:r>
      <w:r>
        <w:rPr>
          <w:sz w:val="24"/>
          <w:szCs w:val="24"/>
        </w:rPr>
        <w:t>A los efectos del presente Código, se entiende por función pública toda actividad temporal o permanente, remunerada u honoraria, realizada por una persona en nombre o al servicio de las entidades de la Administración Pública, en cualquiera de sus niveles jerárquicos.</w:t>
      </w:r>
    </w:p>
    <w:p w14:paraId="56881C9A" w14:textId="77777777" w:rsidR="00146701" w:rsidRDefault="00CF114B">
      <w:pPr>
        <w:spacing w:before="280" w:after="280" w:line="240" w:lineRule="auto"/>
        <w:jc w:val="both"/>
        <w:rPr>
          <w:sz w:val="24"/>
          <w:szCs w:val="24"/>
        </w:rPr>
      </w:pPr>
      <w:r>
        <w:rPr>
          <w:b/>
          <w:sz w:val="24"/>
          <w:szCs w:val="24"/>
        </w:rPr>
        <w:t xml:space="preserve">    Artículo 3.- Fines de la Función Pública</w:t>
      </w:r>
      <w:r>
        <w:rPr>
          <w:sz w:val="24"/>
          <w:szCs w:val="24"/>
        </w:rPr>
        <w:t xml:space="preserve"> </w:t>
      </w:r>
    </w:p>
    <w:p w14:paraId="3EBE28B2" w14:textId="77777777" w:rsidR="00146701" w:rsidRDefault="00CF114B">
      <w:pPr>
        <w:spacing w:before="280" w:after="280" w:line="240" w:lineRule="auto"/>
        <w:ind w:left="284" w:hanging="142"/>
        <w:jc w:val="both"/>
        <w:rPr>
          <w:sz w:val="24"/>
          <w:szCs w:val="24"/>
        </w:rPr>
      </w:pPr>
      <w:r>
        <w:rPr>
          <w:b/>
          <w:sz w:val="24"/>
          <w:szCs w:val="24"/>
        </w:rPr>
        <w:t xml:space="preserve">  </w:t>
      </w:r>
      <w:r>
        <w:rPr>
          <w:sz w:val="24"/>
          <w:szCs w:val="24"/>
        </w:rPr>
        <w:t>Los fines de la función pública son el Servicio a la Nación, de conformidad con lo dispuesto en la Constitución Política, y la obtención de mayores niveles de eficiencia del aparato estatal, de manera que se logre una mejor atención a la ciudadanía, priorizando y optimizando el uso de los recursos públicos, conforme a lo dispuesto por la Ley Marco de Modernización de la Gestión del Estado.</w:t>
      </w:r>
    </w:p>
    <w:p w14:paraId="202C0BF5" w14:textId="693F9F8C" w:rsidR="00146701" w:rsidRDefault="00CF114B">
      <w:pPr>
        <w:spacing w:before="280" w:after="280" w:line="240" w:lineRule="auto"/>
        <w:jc w:val="both"/>
        <w:rPr>
          <w:sz w:val="28"/>
          <w:szCs w:val="28"/>
        </w:rPr>
      </w:pPr>
      <w:r>
        <w:rPr>
          <w:sz w:val="28"/>
          <w:szCs w:val="28"/>
        </w:rPr>
        <w:t xml:space="preserve">      </w:t>
      </w:r>
    </w:p>
    <w:p w14:paraId="54D380EE" w14:textId="77777777" w:rsidR="00146701" w:rsidRDefault="00CF114B">
      <w:pPr>
        <w:spacing w:before="280" w:after="280" w:line="240" w:lineRule="auto"/>
        <w:jc w:val="both"/>
        <w:rPr>
          <w:sz w:val="28"/>
          <w:szCs w:val="28"/>
        </w:rPr>
      </w:pPr>
      <w:r>
        <w:rPr>
          <w:b/>
          <w:sz w:val="28"/>
          <w:szCs w:val="28"/>
        </w:rPr>
        <w:t>CAPÍTULO III</w:t>
      </w:r>
    </w:p>
    <w:p w14:paraId="51061CE0" w14:textId="77777777" w:rsidR="00146701" w:rsidRDefault="00CF114B">
      <w:pPr>
        <w:spacing w:before="280" w:after="280" w:line="240" w:lineRule="auto"/>
        <w:jc w:val="both"/>
        <w:rPr>
          <w:sz w:val="28"/>
          <w:szCs w:val="28"/>
        </w:rPr>
      </w:pPr>
      <w:r>
        <w:rPr>
          <w:b/>
          <w:sz w:val="28"/>
          <w:szCs w:val="28"/>
        </w:rPr>
        <w:t>PROHIBICIONES ÉTICAS DEL SERVIDOR PÚBLICO</w:t>
      </w:r>
    </w:p>
    <w:p w14:paraId="728EA539" w14:textId="77777777" w:rsidR="00146701" w:rsidRDefault="00CF114B">
      <w:pPr>
        <w:spacing w:before="280" w:after="280" w:line="240" w:lineRule="auto"/>
        <w:jc w:val="both"/>
        <w:rPr>
          <w:sz w:val="24"/>
          <w:szCs w:val="24"/>
        </w:rPr>
      </w:pPr>
      <w:r>
        <w:rPr>
          <w:b/>
          <w:sz w:val="20"/>
          <w:szCs w:val="20"/>
        </w:rPr>
        <w:t>     </w:t>
      </w:r>
      <w:r>
        <w:rPr>
          <w:b/>
          <w:sz w:val="24"/>
          <w:szCs w:val="24"/>
        </w:rPr>
        <w:t>Artículo 8.- Prohibiciones Éticas de la Función Pública</w:t>
      </w:r>
      <w:r>
        <w:rPr>
          <w:sz w:val="24"/>
          <w:szCs w:val="24"/>
        </w:rPr>
        <w:t xml:space="preserve"> </w:t>
      </w:r>
    </w:p>
    <w:p w14:paraId="65657277" w14:textId="77777777" w:rsidR="00146701" w:rsidRDefault="00CF114B">
      <w:pPr>
        <w:spacing w:before="280" w:after="280" w:line="240" w:lineRule="auto"/>
        <w:jc w:val="both"/>
        <w:rPr>
          <w:sz w:val="24"/>
          <w:szCs w:val="24"/>
        </w:rPr>
      </w:pPr>
      <w:r>
        <w:rPr>
          <w:sz w:val="24"/>
          <w:szCs w:val="24"/>
        </w:rPr>
        <w:t>     El servidor público está prohibido de:</w:t>
      </w:r>
    </w:p>
    <w:p w14:paraId="7FE53BAF" w14:textId="77777777" w:rsidR="00146701" w:rsidRDefault="00CF114B">
      <w:pPr>
        <w:spacing w:before="280" w:after="280" w:line="240" w:lineRule="auto"/>
        <w:jc w:val="both"/>
        <w:rPr>
          <w:sz w:val="24"/>
          <w:szCs w:val="24"/>
        </w:rPr>
      </w:pPr>
      <w:r>
        <w:rPr>
          <w:sz w:val="24"/>
          <w:szCs w:val="24"/>
        </w:rPr>
        <w:t>     </w:t>
      </w:r>
      <w:r>
        <w:rPr>
          <w:b/>
          <w:sz w:val="24"/>
          <w:szCs w:val="24"/>
        </w:rPr>
        <w:t>1. Mantener Intereses de Conflicto</w:t>
      </w:r>
      <w:r>
        <w:rPr>
          <w:sz w:val="24"/>
          <w:szCs w:val="24"/>
        </w:rPr>
        <w:t xml:space="preserve"> </w:t>
      </w:r>
    </w:p>
    <w:p w14:paraId="182F9D77" w14:textId="77777777" w:rsidR="00146701" w:rsidRDefault="00CF114B">
      <w:pPr>
        <w:spacing w:before="280" w:after="280" w:line="240" w:lineRule="auto"/>
        <w:ind w:left="426"/>
        <w:jc w:val="both"/>
        <w:rPr>
          <w:sz w:val="24"/>
          <w:szCs w:val="24"/>
        </w:rPr>
      </w:pPr>
      <w:r>
        <w:rPr>
          <w:sz w:val="24"/>
          <w:szCs w:val="24"/>
        </w:rPr>
        <w:lastRenderedPageBreak/>
        <w:t>Mantener relaciones o de aceptar situaciones en cuyo contexto sus intereses personales, laborales, económicos o financieros pudieran estar en conflicto con el cumplimento de los deberes y funciones a su cargo.</w:t>
      </w:r>
    </w:p>
    <w:p w14:paraId="75B89F7D" w14:textId="77777777" w:rsidR="00146701" w:rsidRDefault="00CF114B">
      <w:pPr>
        <w:spacing w:before="280" w:after="280" w:line="240" w:lineRule="auto"/>
        <w:jc w:val="both"/>
        <w:rPr>
          <w:sz w:val="24"/>
          <w:szCs w:val="24"/>
        </w:rPr>
      </w:pPr>
      <w:r>
        <w:rPr>
          <w:sz w:val="24"/>
          <w:szCs w:val="24"/>
        </w:rPr>
        <w:t>     </w:t>
      </w:r>
      <w:r>
        <w:rPr>
          <w:b/>
          <w:sz w:val="24"/>
          <w:szCs w:val="24"/>
        </w:rPr>
        <w:t>2. Obtener Ventajas Indebidas</w:t>
      </w:r>
      <w:r>
        <w:rPr>
          <w:sz w:val="24"/>
          <w:szCs w:val="24"/>
        </w:rPr>
        <w:t xml:space="preserve"> </w:t>
      </w:r>
    </w:p>
    <w:p w14:paraId="46CB86A1" w14:textId="77777777" w:rsidR="00146701" w:rsidRDefault="00CF114B">
      <w:pPr>
        <w:spacing w:before="280" w:after="280" w:line="240" w:lineRule="auto"/>
        <w:ind w:left="426" w:hanging="284"/>
        <w:jc w:val="both"/>
        <w:rPr>
          <w:sz w:val="24"/>
          <w:szCs w:val="24"/>
        </w:rPr>
      </w:pPr>
      <w:r>
        <w:rPr>
          <w:b/>
          <w:sz w:val="24"/>
          <w:szCs w:val="24"/>
        </w:rPr>
        <w:t>     </w:t>
      </w:r>
      <w:r>
        <w:rPr>
          <w:sz w:val="24"/>
          <w:szCs w:val="24"/>
        </w:rPr>
        <w:t xml:space="preserve"> Obtener o procurar beneficios o ventajas indebidas, para sí o para otros, mediante el uso de su cargo, autoridad, influencia o apariencia de influencia.</w:t>
      </w:r>
    </w:p>
    <w:p w14:paraId="08F8B106" w14:textId="77777777" w:rsidR="00146701" w:rsidRDefault="00CF114B">
      <w:pPr>
        <w:spacing w:before="280" w:after="280" w:line="240" w:lineRule="auto"/>
        <w:jc w:val="both"/>
        <w:rPr>
          <w:sz w:val="24"/>
          <w:szCs w:val="24"/>
        </w:rPr>
      </w:pPr>
      <w:r>
        <w:rPr>
          <w:sz w:val="24"/>
          <w:szCs w:val="24"/>
        </w:rPr>
        <w:t>     </w:t>
      </w:r>
      <w:r>
        <w:rPr>
          <w:b/>
          <w:sz w:val="24"/>
          <w:szCs w:val="24"/>
        </w:rPr>
        <w:t>3. Realizar Actividades de Proselitismo Político</w:t>
      </w:r>
      <w:r>
        <w:rPr>
          <w:sz w:val="24"/>
          <w:szCs w:val="24"/>
        </w:rPr>
        <w:t xml:space="preserve"> </w:t>
      </w:r>
    </w:p>
    <w:p w14:paraId="47ABE12F" w14:textId="77777777" w:rsidR="00146701" w:rsidRDefault="00CF114B">
      <w:pPr>
        <w:spacing w:before="280" w:after="280" w:line="240" w:lineRule="auto"/>
        <w:ind w:left="426"/>
        <w:jc w:val="both"/>
        <w:rPr>
          <w:sz w:val="24"/>
          <w:szCs w:val="24"/>
        </w:rPr>
      </w:pPr>
      <w:r>
        <w:rPr>
          <w:sz w:val="24"/>
          <w:szCs w:val="24"/>
        </w:rPr>
        <w:t>Realizar actividades de proselitismo político a través de la utilización de sus funciones o por medio de la utilización de infraestructura, bienes o recursos públicos, ya sea a favor o en contra de partidos u organizaciones políticas o candidatos.</w:t>
      </w:r>
    </w:p>
    <w:p w14:paraId="27EAB625" w14:textId="77777777" w:rsidR="00146701" w:rsidRDefault="00CF114B">
      <w:pPr>
        <w:spacing w:before="280" w:after="280" w:line="240" w:lineRule="auto"/>
        <w:jc w:val="both"/>
        <w:rPr>
          <w:sz w:val="24"/>
          <w:szCs w:val="24"/>
        </w:rPr>
      </w:pPr>
      <w:r>
        <w:rPr>
          <w:sz w:val="24"/>
          <w:szCs w:val="24"/>
        </w:rPr>
        <w:t>     </w:t>
      </w:r>
      <w:r>
        <w:rPr>
          <w:b/>
          <w:sz w:val="24"/>
          <w:szCs w:val="24"/>
        </w:rPr>
        <w:t>4. Hacer Mal Uso de Información Privilegiada</w:t>
      </w:r>
      <w:r>
        <w:rPr>
          <w:sz w:val="24"/>
          <w:szCs w:val="24"/>
        </w:rPr>
        <w:t xml:space="preserve"> </w:t>
      </w:r>
    </w:p>
    <w:p w14:paraId="725A7CC2" w14:textId="77777777" w:rsidR="00146701" w:rsidRDefault="00CF114B">
      <w:pPr>
        <w:spacing w:before="280" w:after="280" w:line="240" w:lineRule="auto"/>
        <w:ind w:left="426" w:hanging="426"/>
        <w:jc w:val="both"/>
        <w:rPr>
          <w:sz w:val="24"/>
          <w:szCs w:val="24"/>
        </w:rPr>
      </w:pPr>
      <w:r>
        <w:rPr>
          <w:b/>
          <w:sz w:val="24"/>
          <w:szCs w:val="24"/>
        </w:rPr>
        <w:t>     </w:t>
      </w:r>
      <w:r>
        <w:rPr>
          <w:sz w:val="24"/>
          <w:szCs w:val="24"/>
        </w:rPr>
        <w:t xml:space="preserve"> Participar en transacciones u operaciones financieras utilizando información privilegiada de la entidad a la que pertenece o que pudiera tener acceso a ella por su condición o ejercicio del cargo que desempeña, ni debe permitir el uso impropio de dicha información para el beneficio de algún interés.</w:t>
      </w:r>
    </w:p>
    <w:p w14:paraId="14711E15" w14:textId="77777777" w:rsidR="00146701" w:rsidRDefault="00CF114B">
      <w:pPr>
        <w:spacing w:before="280" w:after="280" w:line="240" w:lineRule="auto"/>
        <w:jc w:val="both"/>
        <w:rPr>
          <w:sz w:val="24"/>
          <w:szCs w:val="24"/>
        </w:rPr>
      </w:pPr>
      <w:r>
        <w:rPr>
          <w:sz w:val="24"/>
          <w:szCs w:val="24"/>
        </w:rPr>
        <w:t>     </w:t>
      </w:r>
      <w:r>
        <w:rPr>
          <w:b/>
          <w:sz w:val="24"/>
          <w:szCs w:val="24"/>
        </w:rPr>
        <w:t>5. Presionar, Amenazar y/o Acosar</w:t>
      </w:r>
      <w:r>
        <w:rPr>
          <w:sz w:val="24"/>
          <w:szCs w:val="24"/>
        </w:rPr>
        <w:t xml:space="preserve"> </w:t>
      </w:r>
    </w:p>
    <w:p w14:paraId="529BCBFE" w14:textId="77777777" w:rsidR="00146701" w:rsidRDefault="00CF114B">
      <w:pPr>
        <w:spacing w:before="280" w:after="280" w:line="240" w:lineRule="auto"/>
        <w:ind w:left="567"/>
        <w:jc w:val="both"/>
        <w:rPr>
          <w:sz w:val="36"/>
          <w:szCs w:val="36"/>
        </w:rPr>
      </w:pPr>
      <w:r>
        <w:rPr>
          <w:sz w:val="24"/>
          <w:szCs w:val="24"/>
        </w:rPr>
        <w:t>Ejercer presiones, amenazas o acoso sexual contra otros servidores públicos o subordinados que puedan afectar la dignidad de la persona o inducir a la realización de acciones dolosas.</w:t>
      </w:r>
      <w:r>
        <w:rPr>
          <w:sz w:val="24"/>
          <w:szCs w:val="24"/>
        </w:rPr>
        <w:br/>
      </w:r>
    </w:p>
    <w:p w14:paraId="3DEDAA3D" w14:textId="77777777" w:rsidR="00146701" w:rsidRDefault="00146701">
      <w:pPr>
        <w:spacing w:before="280" w:after="280" w:line="240" w:lineRule="auto"/>
        <w:jc w:val="center"/>
        <w:rPr>
          <w:b/>
          <w:sz w:val="36"/>
          <w:szCs w:val="36"/>
        </w:rPr>
      </w:pPr>
    </w:p>
    <w:p w14:paraId="61A8AD44" w14:textId="77777777" w:rsidR="00146701" w:rsidRDefault="00146701">
      <w:pPr>
        <w:spacing w:before="280" w:after="280" w:line="240" w:lineRule="auto"/>
        <w:jc w:val="center"/>
        <w:rPr>
          <w:b/>
          <w:sz w:val="36"/>
          <w:szCs w:val="36"/>
        </w:rPr>
      </w:pPr>
    </w:p>
    <w:p w14:paraId="1F0BF201" w14:textId="77777777" w:rsidR="00146701" w:rsidRDefault="00146701">
      <w:pPr>
        <w:spacing w:before="280" w:after="280" w:line="240" w:lineRule="auto"/>
        <w:jc w:val="center"/>
        <w:rPr>
          <w:b/>
          <w:sz w:val="36"/>
          <w:szCs w:val="36"/>
        </w:rPr>
      </w:pPr>
    </w:p>
    <w:p w14:paraId="284FE436" w14:textId="77777777" w:rsidR="00146701" w:rsidRDefault="00146701">
      <w:pPr>
        <w:spacing w:before="280" w:after="280" w:line="240" w:lineRule="auto"/>
        <w:jc w:val="center"/>
        <w:rPr>
          <w:b/>
          <w:sz w:val="36"/>
          <w:szCs w:val="36"/>
        </w:rPr>
      </w:pPr>
    </w:p>
    <w:p w14:paraId="1BF2A8E9" w14:textId="77777777" w:rsidR="00146701" w:rsidRDefault="00146701">
      <w:pPr>
        <w:spacing w:before="280" w:after="280" w:line="240" w:lineRule="auto"/>
        <w:jc w:val="center"/>
        <w:rPr>
          <w:b/>
          <w:sz w:val="36"/>
          <w:szCs w:val="36"/>
        </w:rPr>
      </w:pPr>
    </w:p>
    <w:p w14:paraId="4746BC73" w14:textId="77777777" w:rsidR="00146701" w:rsidRDefault="00146701">
      <w:pPr>
        <w:spacing w:before="280" w:after="280" w:line="240" w:lineRule="auto"/>
        <w:jc w:val="center"/>
        <w:rPr>
          <w:b/>
          <w:sz w:val="36"/>
          <w:szCs w:val="36"/>
        </w:rPr>
      </w:pPr>
    </w:p>
    <w:p w14:paraId="7FB85E64" w14:textId="77777777" w:rsidR="00146701" w:rsidRDefault="00146701">
      <w:pPr>
        <w:spacing w:before="280" w:after="280" w:line="240" w:lineRule="auto"/>
        <w:jc w:val="center"/>
        <w:rPr>
          <w:b/>
          <w:sz w:val="36"/>
          <w:szCs w:val="36"/>
        </w:rPr>
      </w:pPr>
    </w:p>
    <w:p w14:paraId="5F0A21A1" w14:textId="77777777" w:rsidR="00146701" w:rsidRDefault="00146701">
      <w:pPr>
        <w:spacing w:before="280" w:after="280" w:line="240" w:lineRule="auto"/>
        <w:jc w:val="center"/>
        <w:rPr>
          <w:b/>
          <w:sz w:val="36"/>
          <w:szCs w:val="36"/>
        </w:rPr>
      </w:pPr>
    </w:p>
    <w:p w14:paraId="22B90EB5" w14:textId="77777777" w:rsidR="00146701" w:rsidRDefault="00146701">
      <w:pPr>
        <w:spacing w:before="280" w:after="280" w:line="240" w:lineRule="auto"/>
        <w:rPr>
          <w:b/>
          <w:sz w:val="36"/>
          <w:szCs w:val="36"/>
        </w:rPr>
      </w:pPr>
    </w:p>
    <w:p w14:paraId="3075FAD7" w14:textId="77777777" w:rsidR="00146701" w:rsidRDefault="00CF114B">
      <w:pPr>
        <w:spacing w:before="280" w:after="280" w:line="240" w:lineRule="auto"/>
        <w:jc w:val="center"/>
        <w:rPr>
          <w:b/>
          <w:sz w:val="36"/>
          <w:szCs w:val="36"/>
        </w:rPr>
      </w:pPr>
      <w:r>
        <w:rPr>
          <w:b/>
          <w:sz w:val="36"/>
          <w:szCs w:val="36"/>
        </w:rPr>
        <w:lastRenderedPageBreak/>
        <w:t>Reglamentan Ley que establece prohibiciones e incompatibilidades de funcionarios y servidores públicos, así como de personas que presten servicios al Estado bajo cualquier modalidad contractual</w:t>
      </w:r>
    </w:p>
    <w:p w14:paraId="3924CFB7" w14:textId="77777777" w:rsidR="00146701" w:rsidRDefault="00CF114B">
      <w:pPr>
        <w:spacing w:before="280" w:after="280" w:line="240" w:lineRule="auto"/>
        <w:jc w:val="center"/>
        <w:rPr>
          <w:b/>
          <w:sz w:val="36"/>
          <w:szCs w:val="36"/>
        </w:rPr>
      </w:pPr>
      <w:r>
        <w:rPr>
          <w:b/>
          <w:sz w:val="36"/>
          <w:szCs w:val="36"/>
        </w:rPr>
        <w:t>DECRETO SUPREMO Nº 019-2002-PCM</w:t>
      </w:r>
      <w:r>
        <w:rPr>
          <w:b/>
          <w:sz w:val="36"/>
          <w:szCs w:val="36"/>
          <w:vertAlign w:val="superscript"/>
        </w:rPr>
        <w:footnoteReference w:id="68"/>
      </w:r>
      <w:r>
        <w:rPr>
          <w:b/>
          <w:sz w:val="36"/>
          <w:szCs w:val="36"/>
        </w:rPr>
        <w:br/>
      </w:r>
    </w:p>
    <w:p w14:paraId="54416F81" w14:textId="77777777" w:rsidR="00146701" w:rsidRDefault="00CF114B">
      <w:pPr>
        <w:spacing w:before="280" w:after="280" w:line="240" w:lineRule="auto"/>
        <w:jc w:val="both"/>
        <w:rPr>
          <w:sz w:val="24"/>
          <w:szCs w:val="24"/>
        </w:rPr>
      </w:pPr>
      <w:r>
        <w:rPr>
          <w:b/>
          <w:sz w:val="24"/>
          <w:szCs w:val="24"/>
        </w:rPr>
        <w:t xml:space="preserve">      Artículo 1.- Objeto del Reglamento</w:t>
      </w:r>
      <w:r>
        <w:rPr>
          <w:sz w:val="24"/>
          <w:szCs w:val="24"/>
        </w:rPr>
        <w:t xml:space="preserve"> </w:t>
      </w:r>
    </w:p>
    <w:p w14:paraId="6D5F8166" w14:textId="77777777" w:rsidR="00146701" w:rsidRDefault="00CF114B">
      <w:pPr>
        <w:spacing w:before="280" w:after="280" w:line="240" w:lineRule="auto"/>
        <w:jc w:val="both"/>
        <w:rPr>
          <w:sz w:val="24"/>
          <w:szCs w:val="24"/>
        </w:rPr>
      </w:pPr>
      <w:r>
        <w:rPr>
          <w:sz w:val="24"/>
          <w:szCs w:val="24"/>
        </w:rPr>
        <w:t>     El presente reglamento tiene por objeto precisar los alcances de la Ley Nº 27588, Ley que establece prohibiciones e incompatibilidades de funcionarios y servidores públicos, así como de las personas que presten servicios al Estado bajo cualquier modalidad contractual; de conformidad con lo establecido en la Primera Disposición Complementaria de la citada Ley.</w:t>
      </w:r>
    </w:p>
    <w:p w14:paraId="03F42895" w14:textId="77777777" w:rsidR="00146701" w:rsidRDefault="00CF114B">
      <w:pPr>
        <w:spacing w:before="280" w:after="280" w:line="240" w:lineRule="auto"/>
        <w:jc w:val="both"/>
        <w:rPr>
          <w:sz w:val="24"/>
          <w:szCs w:val="24"/>
        </w:rPr>
      </w:pPr>
      <w:r>
        <w:rPr>
          <w:b/>
          <w:sz w:val="24"/>
          <w:szCs w:val="24"/>
        </w:rPr>
        <w:t>     Artículo 2.- Impedimentos aplicables a miembros de Tribunales e Instancias administrativas.</w:t>
      </w:r>
      <w:r>
        <w:rPr>
          <w:sz w:val="24"/>
          <w:szCs w:val="24"/>
        </w:rPr>
        <w:t xml:space="preserve"> </w:t>
      </w:r>
    </w:p>
    <w:p w14:paraId="48C59FCA" w14:textId="77777777" w:rsidR="00146701" w:rsidRDefault="00CF114B">
      <w:pPr>
        <w:spacing w:before="280" w:after="280" w:line="240" w:lineRule="auto"/>
        <w:jc w:val="both"/>
        <w:rPr>
          <w:sz w:val="24"/>
          <w:szCs w:val="24"/>
        </w:rPr>
      </w:pPr>
      <w:r>
        <w:rPr>
          <w:sz w:val="24"/>
          <w:szCs w:val="24"/>
        </w:rPr>
        <w:t>     Los impedimentos señalados en el Artículo 2 de la Ley, aplicables a los miembros o integrantes de Tribunales o instancias encargadas de resolver conflictos en sede administrativa, se producen respecto de las empresas y entidades que hubieran participado en causas tramitadas ante dichas reparticiones, durante el tiempo en que dichas personas ejercieron el cargo.</w:t>
      </w:r>
    </w:p>
    <w:p w14:paraId="608FE30B" w14:textId="77777777" w:rsidR="00146701" w:rsidRDefault="00CF114B">
      <w:pPr>
        <w:spacing w:before="280" w:after="280" w:line="240" w:lineRule="auto"/>
        <w:jc w:val="both"/>
        <w:rPr>
          <w:sz w:val="24"/>
          <w:szCs w:val="24"/>
        </w:rPr>
      </w:pPr>
      <w:r>
        <w:rPr>
          <w:b/>
          <w:sz w:val="24"/>
          <w:szCs w:val="24"/>
        </w:rPr>
        <w:t>     Artículo 3.- Impedimentos aplicables a miembros y titulares de órganos de dirección de entidades de la administración pública.</w:t>
      </w:r>
      <w:r>
        <w:rPr>
          <w:sz w:val="24"/>
          <w:szCs w:val="24"/>
        </w:rPr>
        <w:t xml:space="preserve"> </w:t>
      </w:r>
    </w:p>
    <w:p w14:paraId="0B0614F6" w14:textId="77777777" w:rsidR="00146701" w:rsidRDefault="00CF114B">
      <w:pPr>
        <w:spacing w:before="280" w:after="280" w:line="240" w:lineRule="auto"/>
        <w:jc w:val="both"/>
        <w:rPr>
          <w:sz w:val="24"/>
          <w:szCs w:val="24"/>
        </w:rPr>
      </w:pPr>
      <w:r>
        <w:rPr>
          <w:sz w:val="24"/>
          <w:szCs w:val="24"/>
        </w:rPr>
        <w:t>     Los impedimentos señalados en el Artículo 2 de la Ley, aplicables a los miembros y titulares de órganos de gestión y administración de entidades de la administración pública se producen respecto de las empresas y entidades sobre las cuales dicha repartición de la administración pública hubieran tenido competencia funcional directa, durante el tiempo en que dichos sujetos ejercieron el cargo.</w:t>
      </w:r>
    </w:p>
    <w:p w14:paraId="035ECD6E" w14:textId="77777777" w:rsidR="00146701" w:rsidRDefault="00CF114B">
      <w:pPr>
        <w:spacing w:before="280" w:after="280" w:line="240" w:lineRule="auto"/>
        <w:jc w:val="both"/>
        <w:rPr>
          <w:sz w:val="24"/>
          <w:szCs w:val="24"/>
        </w:rPr>
      </w:pPr>
      <w:r>
        <w:rPr>
          <w:b/>
          <w:sz w:val="24"/>
          <w:szCs w:val="24"/>
        </w:rPr>
        <w:t>     Artículo 4.- Impedimentos aplicables a altos funcionarios, asesores y servidores encargados de la propuesta de normas y acciones de entidades de la administración pública.</w:t>
      </w:r>
      <w:r>
        <w:rPr>
          <w:sz w:val="24"/>
          <w:szCs w:val="24"/>
        </w:rPr>
        <w:t xml:space="preserve"> </w:t>
      </w:r>
    </w:p>
    <w:p w14:paraId="66FBA0F1" w14:textId="77777777" w:rsidR="00146701" w:rsidRDefault="00CF114B">
      <w:pPr>
        <w:spacing w:before="280" w:after="280" w:line="240" w:lineRule="auto"/>
        <w:jc w:val="both"/>
        <w:rPr>
          <w:sz w:val="24"/>
          <w:szCs w:val="24"/>
        </w:rPr>
      </w:pPr>
      <w:r>
        <w:rPr>
          <w:sz w:val="24"/>
          <w:szCs w:val="24"/>
        </w:rPr>
        <w:t>     Los impedimentos señalados en el Artículo 2 de la Ley, aplicables a los sitos funcionarios, asesores y servidores encargados de la propuesta de nomas y acciones de entidades de la administración pública, se producen respecto de las empresas y entidades sobre las cuales dicha repartición de la administración pública hubiera tenido competencia funcional directa y que resultaron afectadas por dichas normas y acciones, durante el tiempo en que dichos sujetos ejercieron el cargo.</w:t>
      </w:r>
    </w:p>
    <w:p w14:paraId="5E5A2F4A" w14:textId="77777777" w:rsidR="00146701" w:rsidRDefault="00CF114B">
      <w:pPr>
        <w:spacing w:before="280" w:after="280" w:line="240" w:lineRule="auto"/>
        <w:jc w:val="both"/>
        <w:rPr>
          <w:sz w:val="24"/>
          <w:szCs w:val="24"/>
        </w:rPr>
      </w:pPr>
      <w:r>
        <w:rPr>
          <w:b/>
          <w:sz w:val="24"/>
          <w:szCs w:val="24"/>
        </w:rPr>
        <w:lastRenderedPageBreak/>
        <w:t>     Artículo 5.- Impedimentos aplicables a altos funcionarios, asesores y servidores encargados de la formulación, aprobación y/o supervisión de normas y acciones de entidades de la administración pública.</w:t>
      </w:r>
      <w:r>
        <w:rPr>
          <w:sz w:val="24"/>
          <w:szCs w:val="24"/>
        </w:rPr>
        <w:t xml:space="preserve"> </w:t>
      </w:r>
    </w:p>
    <w:p w14:paraId="44D51FBF" w14:textId="77777777" w:rsidR="00146701" w:rsidRDefault="00CF114B">
      <w:pPr>
        <w:spacing w:before="280" w:after="280" w:line="240" w:lineRule="auto"/>
        <w:jc w:val="both"/>
        <w:rPr>
          <w:sz w:val="24"/>
          <w:szCs w:val="24"/>
        </w:rPr>
      </w:pPr>
      <w:r>
        <w:rPr>
          <w:sz w:val="24"/>
          <w:szCs w:val="24"/>
        </w:rPr>
        <w:t>     Los impedimentos señalados en el Artículo 2 de la Ley, aplicables a los altos funcionarios, asesores y servidores encargados de la formulación, aprobación y/o supervisión de nomas y acciones de entidades de la administración pública, se producen respecto de las empresas y entidades sobre las cuales dicha repartición de la administración pública hubiera tenido competencia funcional directa, durante el tiempo en que dichos sujetos ejercieron el cargo.</w:t>
      </w:r>
    </w:p>
    <w:p w14:paraId="3F2FB183" w14:textId="77777777" w:rsidR="00146701" w:rsidRDefault="00CF114B">
      <w:pPr>
        <w:spacing w:before="280" w:after="280" w:line="240" w:lineRule="auto"/>
        <w:jc w:val="both"/>
        <w:rPr>
          <w:sz w:val="24"/>
          <w:szCs w:val="24"/>
        </w:rPr>
      </w:pPr>
      <w:r>
        <w:rPr>
          <w:b/>
          <w:sz w:val="24"/>
          <w:szCs w:val="24"/>
        </w:rPr>
        <w:t>     Artículo 6.- Impedimentos aplicables a asesores y servidores con encargos específicos.</w:t>
      </w:r>
      <w:r>
        <w:rPr>
          <w:sz w:val="24"/>
          <w:szCs w:val="24"/>
        </w:rPr>
        <w:t xml:space="preserve"> </w:t>
      </w:r>
    </w:p>
    <w:p w14:paraId="23B9C13D" w14:textId="77777777" w:rsidR="00146701" w:rsidRDefault="00CF114B">
      <w:pPr>
        <w:spacing w:before="280" w:after="280" w:line="240" w:lineRule="auto"/>
        <w:jc w:val="both"/>
        <w:rPr>
          <w:sz w:val="24"/>
          <w:szCs w:val="24"/>
        </w:rPr>
      </w:pPr>
      <w:r>
        <w:rPr>
          <w:sz w:val="24"/>
          <w:szCs w:val="24"/>
        </w:rPr>
        <w:t>     Los impedimentos señalados en el Artículo 2 de la Ley, serán aplicables a los asesores y servidores con encargos específicos, cuando exista dedicación exclusiva o la duración del mismo sea mayor a 4 meses. En este caso, los impedimentos se producen respecto a las empresas y entidades bajo el ámbito del encargo.</w:t>
      </w:r>
    </w:p>
    <w:p w14:paraId="2837020D" w14:textId="77777777" w:rsidR="00146701" w:rsidRDefault="00CF114B">
      <w:pPr>
        <w:spacing w:before="280" w:after="280" w:line="240" w:lineRule="auto"/>
        <w:jc w:val="both"/>
        <w:rPr>
          <w:sz w:val="24"/>
          <w:szCs w:val="24"/>
        </w:rPr>
      </w:pPr>
      <w:r>
        <w:rPr>
          <w:sz w:val="24"/>
          <w:szCs w:val="24"/>
        </w:rPr>
        <w:t>     El plazo de 4 meses se computa considerando todos los contratos existentes entre una entidad de la administración pública y el asesor y/o servidor, en un determinado ejercicio.</w:t>
      </w:r>
    </w:p>
    <w:p w14:paraId="61566BBC" w14:textId="77777777" w:rsidR="00146701" w:rsidRDefault="00CF114B">
      <w:pPr>
        <w:spacing w:before="280" w:after="280" w:line="240" w:lineRule="auto"/>
        <w:jc w:val="both"/>
        <w:rPr>
          <w:sz w:val="24"/>
          <w:szCs w:val="24"/>
        </w:rPr>
      </w:pPr>
      <w:r>
        <w:rPr>
          <w:b/>
          <w:sz w:val="24"/>
          <w:szCs w:val="24"/>
        </w:rPr>
        <w:t>Artículo 7.- Impedimentos aplicables a miembros de Comisiones Consultivas.</w:t>
      </w:r>
      <w:r>
        <w:rPr>
          <w:sz w:val="24"/>
          <w:szCs w:val="24"/>
        </w:rPr>
        <w:t xml:space="preserve"> </w:t>
      </w:r>
    </w:p>
    <w:p w14:paraId="4B700248" w14:textId="77777777" w:rsidR="00146701" w:rsidRDefault="00CF114B">
      <w:pPr>
        <w:spacing w:before="280" w:after="280" w:line="240" w:lineRule="auto"/>
        <w:jc w:val="both"/>
        <w:rPr>
          <w:sz w:val="24"/>
          <w:szCs w:val="24"/>
        </w:rPr>
      </w:pPr>
      <w:r>
        <w:rPr>
          <w:sz w:val="24"/>
          <w:szCs w:val="24"/>
        </w:rPr>
        <w:t>     Los miembros de Comisiones Consultivas solamente se encuentran sujetos al impedimento señalado en el Artículo 2 inciso f) de la Ley, respecto de las empresas y entidades sobre las cuales dicha repartición de la administración pública hubiera tenido competencia funcional y que resultaron afectadas por normas y acciones propuestas por la Comisión Consultiva, durante el tiempo en que dichos sujetos ejercieron el cargo.</w:t>
      </w:r>
    </w:p>
    <w:p w14:paraId="23146F15" w14:textId="77777777" w:rsidR="00146701" w:rsidRDefault="00CF114B">
      <w:pPr>
        <w:spacing w:before="280" w:after="280" w:line="240" w:lineRule="auto"/>
        <w:jc w:val="both"/>
        <w:rPr>
          <w:sz w:val="24"/>
          <w:szCs w:val="24"/>
        </w:rPr>
      </w:pPr>
      <w:r>
        <w:rPr>
          <w:sz w:val="24"/>
          <w:szCs w:val="24"/>
        </w:rPr>
        <w:t> </w:t>
      </w:r>
      <w:r>
        <w:rPr>
          <w:b/>
          <w:sz w:val="24"/>
          <w:szCs w:val="24"/>
        </w:rPr>
        <w:t xml:space="preserve">Artículo 8.- </w:t>
      </w:r>
      <w:r>
        <w:rPr>
          <w:sz w:val="24"/>
          <w:szCs w:val="24"/>
        </w:rPr>
        <w:t>No se encuentran comprendidos en el ámbito de la Ley Nº 27588, los siguientes supuestos:</w:t>
      </w:r>
    </w:p>
    <w:p w14:paraId="61F633D2" w14:textId="77777777" w:rsidR="00146701" w:rsidRDefault="00CF114B">
      <w:pPr>
        <w:spacing w:before="280" w:after="280" w:line="240" w:lineRule="auto"/>
        <w:jc w:val="both"/>
        <w:rPr>
          <w:sz w:val="24"/>
          <w:szCs w:val="24"/>
        </w:rPr>
      </w:pPr>
      <w:r>
        <w:rPr>
          <w:sz w:val="24"/>
          <w:szCs w:val="24"/>
        </w:rPr>
        <w:t xml:space="preserve">     a. Los contratos para la prestación de servicios públicos o, que versen sobre operaciones que normalmente realice la empresa con terceros y, siempre que se </w:t>
      </w:r>
      <w:proofErr w:type="spellStart"/>
      <w:r>
        <w:rPr>
          <w:sz w:val="24"/>
          <w:szCs w:val="24"/>
        </w:rPr>
        <w:t>concerten</w:t>
      </w:r>
      <w:proofErr w:type="spellEnd"/>
      <w:r>
        <w:rPr>
          <w:sz w:val="24"/>
          <w:szCs w:val="24"/>
        </w:rPr>
        <w:t xml:space="preserve"> en las condiciones ofrecidas a otros consumidores o usuarios.</w:t>
      </w:r>
    </w:p>
    <w:p w14:paraId="3D2EEC29" w14:textId="77777777" w:rsidR="00146701" w:rsidRDefault="00CF114B">
      <w:pPr>
        <w:spacing w:before="280" w:after="280" w:line="240" w:lineRule="auto"/>
        <w:jc w:val="both"/>
        <w:rPr>
          <w:sz w:val="24"/>
          <w:szCs w:val="24"/>
        </w:rPr>
      </w:pPr>
      <w:r>
        <w:rPr>
          <w:sz w:val="24"/>
          <w:szCs w:val="24"/>
        </w:rPr>
        <w:t>     b. Las acciones o participaciones de sociedades, que los funcionarios públicos hubieran tenido en propiedad, al momento de asumir el cargo o función pública.</w:t>
      </w:r>
    </w:p>
    <w:p w14:paraId="4C26B7D0" w14:textId="77777777" w:rsidR="00146701" w:rsidRDefault="00146701">
      <w:pPr>
        <w:rPr>
          <w:sz w:val="24"/>
          <w:szCs w:val="24"/>
        </w:rPr>
      </w:pPr>
    </w:p>
    <w:p w14:paraId="04667504" w14:textId="77777777" w:rsidR="00146701" w:rsidRDefault="00146701">
      <w:pPr>
        <w:jc w:val="both"/>
        <w:rPr>
          <w:sz w:val="20"/>
          <w:szCs w:val="20"/>
        </w:rPr>
      </w:pPr>
    </w:p>
    <w:p w14:paraId="69A3D4BF" w14:textId="77777777" w:rsidR="00146701" w:rsidRDefault="00146701">
      <w:pPr>
        <w:jc w:val="both"/>
        <w:rPr>
          <w:sz w:val="20"/>
          <w:szCs w:val="20"/>
        </w:rPr>
      </w:pPr>
    </w:p>
    <w:p w14:paraId="4D25895D" w14:textId="77777777" w:rsidR="00146701" w:rsidRDefault="00146701">
      <w:pPr>
        <w:rPr>
          <w:b/>
          <w:sz w:val="36"/>
          <w:szCs w:val="36"/>
        </w:rPr>
      </w:pPr>
      <w:bookmarkStart w:id="67" w:name="bookmark=id.2et92p0" w:colFirst="0" w:colLast="0"/>
      <w:bookmarkStart w:id="68" w:name="bookmark=id.3znysh7" w:colFirst="0" w:colLast="0"/>
      <w:bookmarkEnd w:id="67"/>
      <w:bookmarkEnd w:id="68"/>
    </w:p>
    <w:p w14:paraId="341396CB" w14:textId="77777777" w:rsidR="00146701" w:rsidRDefault="00146701">
      <w:pPr>
        <w:rPr>
          <w:b/>
          <w:sz w:val="36"/>
          <w:szCs w:val="36"/>
        </w:rPr>
      </w:pPr>
    </w:p>
    <w:p w14:paraId="6E8CB3B3" w14:textId="77777777" w:rsidR="00146701" w:rsidRDefault="00146701">
      <w:pPr>
        <w:rPr>
          <w:b/>
          <w:sz w:val="36"/>
          <w:szCs w:val="36"/>
        </w:rPr>
      </w:pPr>
    </w:p>
    <w:p w14:paraId="26D6BE95" w14:textId="77777777" w:rsidR="00146701" w:rsidRDefault="00146701">
      <w:pPr>
        <w:rPr>
          <w:b/>
          <w:sz w:val="36"/>
          <w:szCs w:val="36"/>
        </w:rPr>
      </w:pPr>
    </w:p>
    <w:p w14:paraId="175A2AFB" w14:textId="77777777" w:rsidR="00146701" w:rsidRDefault="00CF114B">
      <w:pPr>
        <w:spacing w:before="280" w:after="280" w:line="240" w:lineRule="auto"/>
        <w:jc w:val="center"/>
        <w:rPr>
          <w:b/>
          <w:sz w:val="36"/>
          <w:szCs w:val="36"/>
        </w:rPr>
      </w:pPr>
      <w:r>
        <w:rPr>
          <w:b/>
          <w:sz w:val="36"/>
          <w:szCs w:val="36"/>
        </w:rPr>
        <w:t>Aprueban Reglamento de la Ley que establece prohibición de ejercer la facultad de nombramiento y contratación de personal en el Sector Público, en casos de parentesco</w:t>
      </w:r>
    </w:p>
    <w:p w14:paraId="792F9248" w14:textId="77777777" w:rsidR="00146701" w:rsidRDefault="00CF114B">
      <w:pPr>
        <w:jc w:val="center"/>
        <w:rPr>
          <w:sz w:val="36"/>
          <w:szCs w:val="36"/>
        </w:rPr>
      </w:pPr>
      <w:r>
        <w:rPr>
          <w:b/>
          <w:sz w:val="36"/>
          <w:szCs w:val="36"/>
        </w:rPr>
        <w:t>DECRETO SUPREMO Nº 021-2000-PCM</w:t>
      </w:r>
      <w:r>
        <w:rPr>
          <w:sz w:val="36"/>
          <w:szCs w:val="36"/>
          <w:vertAlign w:val="superscript"/>
        </w:rPr>
        <w:footnoteReference w:id="69"/>
      </w:r>
    </w:p>
    <w:p w14:paraId="310BCFB7" w14:textId="77777777" w:rsidR="00146701" w:rsidRDefault="00146701">
      <w:pPr>
        <w:spacing w:before="280" w:after="280" w:line="240" w:lineRule="auto"/>
        <w:jc w:val="both"/>
        <w:rPr>
          <w:b/>
          <w:sz w:val="24"/>
          <w:szCs w:val="24"/>
        </w:rPr>
      </w:pPr>
    </w:p>
    <w:p w14:paraId="2D2C6730" w14:textId="77777777" w:rsidR="00146701" w:rsidRDefault="00CF114B">
      <w:pPr>
        <w:spacing w:before="280" w:after="280" w:line="240" w:lineRule="auto"/>
        <w:jc w:val="both"/>
        <w:rPr>
          <w:sz w:val="24"/>
          <w:szCs w:val="24"/>
        </w:rPr>
      </w:pPr>
      <w:r>
        <w:rPr>
          <w:b/>
          <w:sz w:val="24"/>
          <w:szCs w:val="24"/>
        </w:rPr>
        <w:t>Artículo 1.- Ámbito de Aplicación</w:t>
      </w:r>
      <w:r>
        <w:rPr>
          <w:sz w:val="24"/>
          <w:szCs w:val="24"/>
        </w:rPr>
        <w:t xml:space="preserve"> </w:t>
      </w:r>
    </w:p>
    <w:p w14:paraId="1B7F6FC3" w14:textId="77777777" w:rsidR="00146701" w:rsidRDefault="00CF114B">
      <w:pPr>
        <w:spacing w:before="280" w:after="280" w:line="240" w:lineRule="auto"/>
        <w:jc w:val="both"/>
        <w:rPr>
          <w:sz w:val="24"/>
          <w:szCs w:val="24"/>
        </w:rPr>
      </w:pPr>
      <w:r>
        <w:rPr>
          <w:sz w:val="24"/>
          <w:szCs w:val="24"/>
        </w:rPr>
        <w:t>     Cuando en el presente reglamento se menciona la palabra Ley, se entenderá referida a la Ley Nº 26771, que establece la prohibición de ejercer la facultad de nombramiento y contratación de personal en el Sector Público en los casos de parentesco y por razón de matrimonio.</w:t>
      </w:r>
    </w:p>
    <w:p w14:paraId="02EF3EB8" w14:textId="77777777" w:rsidR="00146701" w:rsidRDefault="00CF114B">
      <w:pPr>
        <w:spacing w:before="280" w:after="280" w:line="240" w:lineRule="auto"/>
        <w:jc w:val="both"/>
        <w:rPr>
          <w:sz w:val="24"/>
          <w:szCs w:val="24"/>
        </w:rPr>
      </w:pPr>
      <w:r>
        <w:rPr>
          <w:sz w:val="24"/>
          <w:szCs w:val="24"/>
        </w:rPr>
        <w:t>     Para efectos de la Ley y el presente Reglamento, entiéndase que el término “Entidad” comprende a todos los órganos y organismos del Estado, entre los que se encuentran comprendidos:</w:t>
      </w:r>
    </w:p>
    <w:p w14:paraId="2F45D922" w14:textId="77777777" w:rsidR="00146701" w:rsidRDefault="00CF114B">
      <w:pPr>
        <w:spacing w:before="280" w:after="280" w:line="240" w:lineRule="auto"/>
        <w:jc w:val="both"/>
        <w:rPr>
          <w:sz w:val="24"/>
          <w:szCs w:val="24"/>
        </w:rPr>
      </w:pPr>
      <w:r>
        <w:rPr>
          <w:sz w:val="24"/>
          <w:szCs w:val="24"/>
        </w:rPr>
        <w:t>     a) Entidades representativas de los Poderes Legislativo, Ejecutivo y Judicial;</w:t>
      </w:r>
    </w:p>
    <w:p w14:paraId="25A7C15A" w14:textId="77777777" w:rsidR="00146701" w:rsidRDefault="00CF114B">
      <w:pPr>
        <w:spacing w:before="280" w:after="280" w:line="240" w:lineRule="auto"/>
        <w:jc w:val="both"/>
        <w:rPr>
          <w:sz w:val="24"/>
          <w:szCs w:val="24"/>
        </w:rPr>
      </w:pPr>
      <w:r>
        <w:rPr>
          <w:sz w:val="24"/>
          <w:szCs w:val="24"/>
        </w:rPr>
        <w:t>     b) Ministerio Público, Jurado Nacional de Elecciones, Oficina Nacional de Procesos Electorales, Registro Nacional de Identificación y Estado Civil, Consejo Nacional de la Magistratura, Defensoría del Pueblo, Contraloría General de la República, Tribunal Constitucional;</w:t>
      </w:r>
    </w:p>
    <w:p w14:paraId="2FB15590" w14:textId="77777777" w:rsidR="00146701" w:rsidRDefault="00CF114B">
      <w:pPr>
        <w:spacing w:before="280" w:after="280" w:line="240" w:lineRule="auto"/>
        <w:jc w:val="both"/>
        <w:rPr>
          <w:sz w:val="24"/>
          <w:szCs w:val="24"/>
        </w:rPr>
      </w:pPr>
      <w:r>
        <w:rPr>
          <w:sz w:val="24"/>
          <w:szCs w:val="24"/>
        </w:rPr>
        <w:t>     c) Organismos públicos creados por Ley;</w:t>
      </w:r>
    </w:p>
    <w:p w14:paraId="412C542C" w14:textId="77777777" w:rsidR="00146701" w:rsidRDefault="00CF114B">
      <w:pPr>
        <w:spacing w:before="280" w:after="280" w:line="240" w:lineRule="auto"/>
        <w:jc w:val="both"/>
        <w:rPr>
          <w:sz w:val="24"/>
          <w:szCs w:val="24"/>
        </w:rPr>
      </w:pPr>
      <w:r>
        <w:rPr>
          <w:sz w:val="24"/>
          <w:szCs w:val="24"/>
        </w:rPr>
        <w:t>   d) Entidades correspondientes a los Gobiernos Regionales y Locales, sus Organismos Descentralizados y Empresas;</w:t>
      </w:r>
    </w:p>
    <w:p w14:paraId="5CA5F42C" w14:textId="77777777" w:rsidR="00146701" w:rsidRDefault="00CF114B">
      <w:pPr>
        <w:spacing w:before="280" w:after="280" w:line="240" w:lineRule="auto"/>
        <w:jc w:val="both"/>
        <w:rPr>
          <w:sz w:val="24"/>
          <w:szCs w:val="24"/>
        </w:rPr>
      </w:pPr>
      <w:r>
        <w:rPr>
          <w:sz w:val="24"/>
          <w:szCs w:val="24"/>
        </w:rPr>
        <w:t>     e) Entidades y empresas bajo el ámbito del Fondo Nacional de Financiamiento de la Actividad Empresarial del Estado.</w:t>
      </w:r>
    </w:p>
    <w:p w14:paraId="6595342B" w14:textId="77777777" w:rsidR="00146701" w:rsidRDefault="00CF114B">
      <w:pPr>
        <w:spacing w:before="280" w:after="280" w:line="240" w:lineRule="auto"/>
        <w:jc w:val="both"/>
        <w:rPr>
          <w:sz w:val="24"/>
          <w:szCs w:val="24"/>
        </w:rPr>
      </w:pPr>
      <w:r>
        <w:rPr>
          <w:sz w:val="24"/>
          <w:szCs w:val="24"/>
        </w:rPr>
        <w:t>     La Ley es aplicable a las mencionadas entidades independientemente de su fuente de financiamiento, incluyendo a las fuentes de cooperación internacional reembolsable o no reembolsable.</w:t>
      </w:r>
      <w:r>
        <w:rPr>
          <w:b/>
          <w:sz w:val="24"/>
          <w:szCs w:val="24"/>
          <w:vertAlign w:val="superscript"/>
        </w:rPr>
        <w:footnoteReference w:id="70"/>
      </w:r>
      <w:r>
        <w:rPr>
          <w:sz w:val="24"/>
          <w:szCs w:val="24"/>
        </w:rPr>
        <w:t xml:space="preserve"> </w:t>
      </w:r>
    </w:p>
    <w:p w14:paraId="27FF3CF3" w14:textId="77777777" w:rsidR="00146701" w:rsidRDefault="00CF114B">
      <w:pPr>
        <w:spacing w:before="280" w:after="280" w:line="240" w:lineRule="auto"/>
        <w:jc w:val="both"/>
        <w:rPr>
          <w:sz w:val="24"/>
          <w:szCs w:val="24"/>
        </w:rPr>
      </w:pPr>
      <w:r>
        <w:rPr>
          <w:b/>
          <w:sz w:val="24"/>
          <w:szCs w:val="24"/>
        </w:rPr>
        <w:t>Artículo 2.- CONFIGURACIÓN DEL ACTO DE NEPOTISMO</w:t>
      </w:r>
      <w:r>
        <w:rPr>
          <w:sz w:val="24"/>
          <w:szCs w:val="24"/>
        </w:rPr>
        <w:t xml:space="preserve"> </w:t>
      </w:r>
    </w:p>
    <w:p w14:paraId="05D1FC44" w14:textId="77777777" w:rsidR="00146701" w:rsidRDefault="00CF114B">
      <w:pPr>
        <w:spacing w:before="280" w:after="280" w:line="240" w:lineRule="auto"/>
        <w:jc w:val="both"/>
        <w:rPr>
          <w:sz w:val="24"/>
          <w:szCs w:val="24"/>
        </w:rPr>
      </w:pPr>
      <w:r>
        <w:rPr>
          <w:sz w:val="24"/>
          <w:szCs w:val="24"/>
        </w:rPr>
        <w:t xml:space="preserve">     Se configura el acto de nepotismo, descrito en el Artículo 1 de la Ley cuando los funcionarios de dirección y/o personal de confianza de la Entidad ejerzan su facultad de nombramiento y contratación de personal respecto de parientes hasta el cuarto grado de </w:t>
      </w:r>
      <w:proofErr w:type="spellStart"/>
      <w:r>
        <w:rPr>
          <w:sz w:val="24"/>
          <w:szCs w:val="24"/>
        </w:rPr>
        <w:t>consaguinidad</w:t>
      </w:r>
      <w:proofErr w:type="spellEnd"/>
      <w:r>
        <w:rPr>
          <w:sz w:val="24"/>
          <w:szCs w:val="24"/>
        </w:rPr>
        <w:t xml:space="preserve">, segundo de afinidad y por razón de matrimonio; o cuando </w:t>
      </w:r>
      <w:r>
        <w:rPr>
          <w:sz w:val="24"/>
          <w:szCs w:val="24"/>
        </w:rPr>
        <w:lastRenderedPageBreak/>
        <w:t>los funcionarios descritos precedentemente ejerzan injerencia directa o indirecta en el nombramiento y contratación de personal.</w:t>
      </w:r>
    </w:p>
    <w:p w14:paraId="63C762D7" w14:textId="77777777" w:rsidR="00146701" w:rsidRDefault="00CF114B">
      <w:pPr>
        <w:spacing w:before="280" w:after="280" w:line="240" w:lineRule="auto"/>
        <w:jc w:val="both"/>
        <w:rPr>
          <w:sz w:val="24"/>
          <w:szCs w:val="24"/>
        </w:rPr>
      </w:pPr>
      <w:r>
        <w:rPr>
          <w:sz w:val="24"/>
          <w:szCs w:val="24"/>
        </w:rPr>
        <w:t xml:space="preserve">        Se presumirá, salvo prueba en contrario, que existe injerencia directa cuando el funcionario de dirección o de confianza que guarda el parentesco indicado tiene un cargo superior a aquél que tiene la facultad de nombrar o contratar al personal, al interior de su Entidad.</w:t>
      </w:r>
    </w:p>
    <w:p w14:paraId="7327BD66" w14:textId="77777777" w:rsidR="00146701" w:rsidRDefault="00CF114B">
      <w:pPr>
        <w:spacing w:before="280" w:after="280" w:line="240" w:lineRule="auto"/>
        <w:jc w:val="both"/>
        <w:rPr>
          <w:sz w:val="24"/>
          <w:szCs w:val="24"/>
        </w:rPr>
      </w:pPr>
      <w:r>
        <w:rPr>
          <w:sz w:val="24"/>
          <w:szCs w:val="24"/>
        </w:rPr>
        <w:t>     Entiéndase por injerencia indirecta aquella que no estando comprendida en el supuesto contenido en el párrafo anterior, es ejercida por un funcionario de dirección y/o confianza que sin formar parte de la Entidad en la que se realizó la contratación o el nombramiento tiene, por razón de sus funciones, alguna injerencia en quienes toman o adoptan la decisión de contratar o nombrar en la Entidad correspondiente.</w:t>
      </w:r>
    </w:p>
    <w:p w14:paraId="5699F674" w14:textId="77777777" w:rsidR="00146701" w:rsidRDefault="00CF114B">
      <w:pPr>
        <w:jc w:val="both"/>
        <w:rPr>
          <w:sz w:val="24"/>
          <w:szCs w:val="24"/>
        </w:rPr>
      </w:pPr>
      <w:r>
        <w:rPr>
          <w:sz w:val="24"/>
          <w:szCs w:val="24"/>
        </w:rPr>
        <w:t>     No configura acto de nepotismo la renovación de contratos de servicios no personales pre-existentes, realizados de acuerdo a la normatividad sobre contrataciones y adquisiciones del Sector Público.</w:t>
      </w:r>
      <w:r>
        <w:rPr>
          <w:b/>
          <w:sz w:val="24"/>
          <w:szCs w:val="24"/>
          <w:vertAlign w:val="superscript"/>
        </w:rPr>
        <w:footnoteReference w:id="71"/>
      </w:r>
    </w:p>
    <w:p w14:paraId="6B90987B" w14:textId="77777777" w:rsidR="00146701" w:rsidRDefault="00CF114B">
      <w:pPr>
        <w:spacing w:before="280" w:after="280" w:line="240" w:lineRule="auto"/>
        <w:jc w:val="both"/>
        <w:rPr>
          <w:sz w:val="24"/>
          <w:szCs w:val="24"/>
        </w:rPr>
      </w:pPr>
      <w:r>
        <w:rPr>
          <w:b/>
          <w:sz w:val="24"/>
          <w:szCs w:val="24"/>
        </w:rPr>
        <w:t>Artículo 3.- De las Prohibiciones</w:t>
      </w:r>
      <w:r>
        <w:rPr>
          <w:sz w:val="24"/>
          <w:szCs w:val="24"/>
        </w:rPr>
        <w:t xml:space="preserve"> </w:t>
      </w:r>
    </w:p>
    <w:p w14:paraId="25368672" w14:textId="77777777" w:rsidR="00146701" w:rsidRDefault="00CF114B">
      <w:pPr>
        <w:spacing w:before="280" w:after="280" w:line="240" w:lineRule="auto"/>
        <w:jc w:val="both"/>
        <w:rPr>
          <w:sz w:val="24"/>
          <w:szCs w:val="24"/>
        </w:rPr>
      </w:pPr>
      <w:r>
        <w:rPr>
          <w:sz w:val="24"/>
          <w:szCs w:val="24"/>
        </w:rPr>
        <w:t>     Las prohibiciones establecidas por el Artículo 1 de la Ley, comprende:</w:t>
      </w:r>
    </w:p>
    <w:p w14:paraId="37D07C49" w14:textId="77777777" w:rsidR="00146701" w:rsidRDefault="00CF114B">
      <w:pPr>
        <w:spacing w:before="280" w:after="280" w:line="240" w:lineRule="auto"/>
        <w:jc w:val="both"/>
        <w:rPr>
          <w:sz w:val="24"/>
          <w:szCs w:val="24"/>
        </w:rPr>
      </w:pPr>
      <w:r>
        <w:rPr>
          <w:sz w:val="24"/>
          <w:szCs w:val="24"/>
        </w:rPr>
        <w:t>     a) La prohibición de ejercer la facultad de nombrar, contratar, intervenir en los procesos de selección de personal, designar cargos de confianza o en actividades ad honorem o nombrar miembros de órganos colegiados.</w:t>
      </w:r>
    </w:p>
    <w:p w14:paraId="543CD130" w14:textId="77777777" w:rsidR="00146701" w:rsidRDefault="00CF114B">
      <w:pPr>
        <w:spacing w:before="280" w:after="280" w:line="240" w:lineRule="auto"/>
        <w:jc w:val="both"/>
        <w:rPr>
          <w:sz w:val="24"/>
          <w:szCs w:val="24"/>
        </w:rPr>
      </w:pPr>
      <w:r>
        <w:rPr>
          <w:sz w:val="24"/>
          <w:szCs w:val="24"/>
        </w:rPr>
        <w:t>     b) La prohibición de ejercer injerencia directa o indirecta en el nombramiento, contratación, procesos de selección de personal, designación de cargos de confianza o en actividades ad honorem o nombramiento de miembros de órganos colegiados.</w:t>
      </w:r>
    </w:p>
    <w:p w14:paraId="3C320205" w14:textId="77777777" w:rsidR="00146701" w:rsidRDefault="00CF114B">
      <w:pPr>
        <w:spacing w:before="280" w:after="280" w:line="240" w:lineRule="auto"/>
        <w:jc w:val="both"/>
        <w:rPr>
          <w:sz w:val="24"/>
          <w:szCs w:val="24"/>
        </w:rPr>
      </w:pPr>
      <w:r>
        <w:rPr>
          <w:sz w:val="24"/>
          <w:szCs w:val="24"/>
        </w:rPr>
        <w:t>     Las prohibiciones señaladas en el literal a) y b) del presente artículo, son aplicables respecto de parientes hasta el cuarto grado de consanguinidad, segundo de afinidad, por razón de matrimonio.</w:t>
      </w:r>
    </w:p>
    <w:p w14:paraId="65843CA7" w14:textId="13ECB82B" w:rsidR="00146701" w:rsidRDefault="00146701">
      <w:pPr>
        <w:rPr>
          <w:sz w:val="24"/>
          <w:szCs w:val="24"/>
        </w:rPr>
      </w:pPr>
    </w:p>
    <w:p w14:paraId="1D17AD69" w14:textId="77777777" w:rsidR="00146701" w:rsidRDefault="00CF114B">
      <w:pPr>
        <w:spacing w:before="280" w:after="280" w:line="240" w:lineRule="auto"/>
        <w:jc w:val="both"/>
        <w:rPr>
          <w:sz w:val="24"/>
          <w:szCs w:val="24"/>
        </w:rPr>
      </w:pPr>
      <w:r>
        <w:rPr>
          <w:b/>
          <w:sz w:val="24"/>
          <w:szCs w:val="24"/>
        </w:rPr>
        <w:t>Artículo 5.- De la nulidad</w:t>
      </w:r>
      <w:r>
        <w:rPr>
          <w:sz w:val="24"/>
          <w:szCs w:val="24"/>
        </w:rPr>
        <w:t xml:space="preserve"> </w:t>
      </w:r>
    </w:p>
    <w:p w14:paraId="30644759" w14:textId="77777777" w:rsidR="00146701" w:rsidRDefault="00CF114B">
      <w:pPr>
        <w:spacing w:before="280" w:after="280" w:line="240" w:lineRule="auto"/>
        <w:jc w:val="both"/>
        <w:rPr>
          <w:sz w:val="24"/>
          <w:szCs w:val="24"/>
        </w:rPr>
      </w:pPr>
      <w:r>
        <w:rPr>
          <w:sz w:val="24"/>
          <w:szCs w:val="24"/>
        </w:rPr>
        <w:t>     Son nulos de pleno derecho los actos administrativos que disponen el ingreso a la administración pública, así como los contratos, cuando ambos se realicen contraviniendo la Ley. La nulidad deberá materializarse mediante acto administrativo que así la declare o mediante declaratoria de nulidad del contrato correspondiente</w:t>
      </w:r>
      <w:r>
        <w:rPr>
          <w:sz w:val="24"/>
          <w:szCs w:val="24"/>
          <w:vertAlign w:val="superscript"/>
        </w:rPr>
        <w:footnoteReference w:id="72"/>
      </w:r>
      <w:r>
        <w:rPr>
          <w:sz w:val="24"/>
          <w:szCs w:val="24"/>
        </w:rPr>
        <w:t>.</w:t>
      </w:r>
    </w:p>
    <w:p w14:paraId="5522EC92" w14:textId="619E6118" w:rsidR="00146701" w:rsidRDefault="00CF114B" w:rsidP="00686B01">
      <w:pPr>
        <w:spacing w:before="280" w:after="280" w:line="240" w:lineRule="auto"/>
        <w:jc w:val="both"/>
        <w:rPr>
          <w:sz w:val="24"/>
          <w:szCs w:val="24"/>
        </w:rPr>
      </w:pPr>
      <w:r>
        <w:rPr>
          <w:sz w:val="24"/>
          <w:szCs w:val="24"/>
        </w:rPr>
        <w:t>     Lo dispuesto en el párrafo anterior no alcanza a los actos posteriores que sean independientes de los nombramientos o contratos incursos en nulidad.</w:t>
      </w:r>
    </w:p>
    <w:p w14:paraId="13FFCAFC" w14:textId="571AE349" w:rsidR="00686B01" w:rsidRDefault="00686B01" w:rsidP="00686B01">
      <w:pPr>
        <w:spacing w:before="280" w:after="280" w:line="240" w:lineRule="auto"/>
        <w:jc w:val="both"/>
        <w:rPr>
          <w:sz w:val="24"/>
          <w:szCs w:val="24"/>
        </w:rPr>
      </w:pPr>
    </w:p>
    <w:p w14:paraId="3D8E5B22" w14:textId="77777777" w:rsidR="00686B01" w:rsidRDefault="00686B01" w:rsidP="00686B01">
      <w:pPr>
        <w:spacing w:before="280" w:after="280" w:line="240" w:lineRule="auto"/>
        <w:jc w:val="both"/>
        <w:rPr>
          <w:sz w:val="24"/>
          <w:szCs w:val="24"/>
        </w:rPr>
      </w:pPr>
    </w:p>
    <w:p w14:paraId="37DA8B42" w14:textId="77777777" w:rsidR="00146701" w:rsidRDefault="00CF114B">
      <w:pPr>
        <w:spacing w:before="280" w:after="280" w:line="240" w:lineRule="auto"/>
        <w:jc w:val="both"/>
        <w:rPr>
          <w:sz w:val="24"/>
          <w:szCs w:val="24"/>
        </w:rPr>
      </w:pPr>
      <w:r>
        <w:rPr>
          <w:b/>
          <w:sz w:val="24"/>
          <w:szCs w:val="24"/>
        </w:rPr>
        <w:lastRenderedPageBreak/>
        <w:t>Artículo 8.- De la inhabilitación de funcionarios</w:t>
      </w:r>
      <w:r>
        <w:rPr>
          <w:sz w:val="24"/>
          <w:szCs w:val="24"/>
        </w:rPr>
        <w:t xml:space="preserve"> </w:t>
      </w:r>
    </w:p>
    <w:p w14:paraId="561D443C" w14:textId="77777777" w:rsidR="00146701" w:rsidRDefault="00CF114B">
      <w:pPr>
        <w:jc w:val="both"/>
        <w:rPr>
          <w:sz w:val="20"/>
          <w:szCs w:val="20"/>
        </w:rPr>
      </w:pPr>
      <w:r>
        <w:rPr>
          <w:sz w:val="24"/>
          <w:szCs w:val="24"/>
        </w:rPr>
        <w:t>     A partir de la vigencia del presente Reglamento, aquellas personas que ingresen en una entidad contraviniendo lo dispuesto por los artículos 1 y 5 de la Ley, quedarán inhabilitados para prestar servicios en cualquiera de las entidades señaladas en el artículo 1 del Reglamento, hasta dos años después de declarada la nulidad del acto administrativo, del contrato laboral o de servicios</w:t>
      </w:r>
      <w:r>
        <w:rPr>
          <w:sz w:val="20"/>
          <w:szCs w:val="20"/>
          <w:vertAlign w:val="superscript"/>
        </w:rPr>
        <w:footnoteReference w:id="73"/>
      </w:r>
      <w:r>
        <w:rPr>
          <w:sz w:val="20"/>
          <w:szCs w:val="20"/>
        </w:rPr>
        <w:t>.</w:t>
      </w:r>
    </w:p>
    <w:p w14:paraId="3BCF82CC" w14:textId="77777777" w:rsidR="00146701" w:rsidRDefault="00146701">
      <w:pPr>
        <w:jc w:val="both"/>
        <w:rPr>
          <w:sz w:val="20"/>
          <w:szCs w:val="20"/>
        </w:rPr>
      </w:pPr>
    </w:p>
    <w:p w14:paraId="22D98D26" w14:textId="77777777" w:rsidR="00146701" w:rsidRDefault="00146701">
      <w:pPr>
        <w:jc w:val="both"/>
        <w:rPr>
          <w:sz w:val="20"/>
          <w:szCs w:val="20"/>
        </w:rPr>
      </w:pPr>
    </w:p>
    <w:p w14:paraId="0F08B7C2" w14:textId="77777777" w:rsidR="00146701" w:rsidRDefault="00146701">
      <w:pPr>
        <w:jc w:val="both"/>
        <w:rPr>
          <w:sz w:val="20"/>
          <w:szCs w:val="20"/>
        </w:rPr>
      </w:pPr>
    </w:p>
    <w:p w14:paraId="5C7E55DB" w14:textId="77777777" w:rsidR="00146701" w:rsidRDefault="00146701">
      <w:pPr>
        <w:jc w:val="both"/>
        <w:rPr>
          <w:sz w:val="20"/>
          <w:szCs w:val="20"/>
        </w:rPr>
      </w:pPr>
    </w:p>
    <w:p w14:paraId="75B09E3A" w14:textId="77777777" w:rsidR="00146701" w:rsidRDefault="00146701">
      <w:pPr>
        <w:jc w:val="both"/>
        <w:rPr>
          <w:sz w:val="20"/>
          <w:szCs w:val="20"/>
        </w:rPr>
      </w:pPr>
    </w:p>
    <w:p w14:paraId="13B317F3" w14:textId="77777777" w:rsidR="00146701" w:rsidRDefault="00146701">
      <w:pPr>
        <w:jc w:val="both"/>
        <w:rPr>
          <w:sz w:val="20"/>
          <w:szCs w:val="20"/>
        </w:rPr>
      </w:pPr>
    </w:p>
    <w:p w14:paraId="58AA88F0" w14:textId="77777777" w:rsidR="00146701" w:rsidRDefault="00146701">
      <w:pPr>
        <w:jc w:val="both"/>
        <w:rPr>
          <w:sz w:val="20"/>
          <w:szCs w:val="20"/>
        </w:rPr>
      </w:pPr>
    </w:p>
    <w:p w14:paraId="215439DA" w14:textId="77777777" w:rsidR="00146701" w:rsidRDefault="00146701">
      <w:pPr>
        <w:jc w:val="both"/>
        <w:rPr>
          <w:sz w:val="20"/>
          <w:szCs w:val="20"/>
        </w:rPr>
      </w:pPr>
    </w:p>
    <w:p w14:paraId="373C31CB" w14:textId="77777777" w:rsidR="00146701" w:rsidRDefault="00146701">
      <w:pPr>
        <w:jc w:val="both"/>
        <w:rPr>
          <w:sz w:val="20"/>
          <w:szCs w:val="20"/>
        </w:rPr>
      </w:pPr>
    </w:p>
    <w:p w14:paraId="1B4F0B2B" w14:textId="77777777" w:rsidR="00146701" w:rsidRDefault="00146701">
      <w:pPr>
        <w:jc w:val="both"/>
        <w:rPr>
          <w:sz w:val="20"/>
          <w:szCs w:val="20"/>
        </w:rPr>
      </w:pPr>
    </w:p>
    <w:p w14:paraId="426C42F8" w14:textId="77777777" w:rsidR="00146701" w:rsidRDefault="00146701">
      <w:pPr>
        <w:jc w:val="both"/>
        <w:rPr>
          <w:sz w:val="20"/>
          <w:szCs w:val="20"/>
        </w:rPr>
      </w:pPr>
    </w:p>
    <w:p w14:paraId="4E51EF79" w14:textId="77777777" w:rsidR="00146701" w:rsidRDefault="00146701">
      <w:pPr>
        <w:jc w:val="both"/>
        <w:rPr>
          <w:sz w:val="20"/>
          <w:szCs w:val="20"/>
        </w:rPr>
      </w:pPr>
    </w:p>
    <w:p w14:paraId="385CC475" w14:textId="77777777" w:rsidR="00146701" w:rsidRDefault="00146701">
      <w:pPr>
        <w:jc w:val="both"/>
        <w:rPr>
          <w:sz w:val="20"/>
          <w:szCs w:val="20"/>
        </w:rPr>
      </w:pPr>
    </w:p>
    <w:p w14:paraId="59E98BA0" w14:textId="77777777" w:rsidR="00146701" w:rsidRDefault="00146701">
      <w:pPr>
        <w:jc w:val="both"/>
        <w:rPr>
          <w:sz w:val="20"/>
          <w:szCs w:val="20"/>
        </w:rPr>
      </w:pPr>
    </w:p>
    <w:p w14:paraId="6F9E7222" w14:textId="77777777" w:rsidR="00146701" w:rsidRDefault="00146701">
      <w:pPr>
        <w:jc w:val="both"/>
        <w:rPr>
          <w:sz w:val="20"/>
          <w:szCs w:val="20"/>
        </w:rPr>
      </w:pPr>
    </w:p>
    <w:p w14:paraId="2C8D699B" w14:textId="77777777" w:rsidR="00146701" w:rsidRDefault="00146701">
      <w:pPr>
        <w:jc w:val="both"/>
        <w:rPr>
          <w:sz w:val="20"/>
          <w:szCs w:val="20"/>
        </w:rPr>
      </w:pPr>
    </w:p>
    <w:p w14:paraId="48191E79" w14:textId="77777777" w:rsidR="00146701" w:rsidRDefault="00146701">
      <w:pPr>
        <w:jc w:val="both"/>
        <w:rPr>
          <w:sz w:val="20"/>
          <w:szCs w:val="20"/>
        </w:rPr>
      </w:pPr>
    </w:p>
    <w:p w14:paraId="06B2E685" w14:textId="77777777" w:rsidR="00146701" w:rsidRDefault="00146701">
      <w:pPr>
        <w:jc w:val="both"/>
        <w:rPr>
          <w:sz w:val="20"/>
          <w:szCs w:val="20"/>
        </w:rPr>
      </w:pPr>
    </w:p>
    <w:p w14:paraId="184238A3" w14:textId="77777777" w:rsidR="00146701" w:rsidRDefault="00146701">
      <w:pPr>
        <w:jc w:val="both"/>
        <w:rPr>
          <w:sz w:val="20"/>
          <w:szCs w:val="20"/>
        </w:rPr>
      </w:pPr>
    </w:p>
    <w:p w14:paraId="3F838128" w14:textId="77777777" w:rsidR="00146701" w:rsidRDefault="00146701">
      <w:pPr>
        <w:jc w:val="both"/>
        <w:rPr>
          <w:sz w:val="20"/>
          <w:szCs w:val="20"/>
        </w:rPr>
      </w:pPr>
    </w:p>
    <w:p w14:paraId="32FEC15C" w14:textId="77777777" w:rsidR="00146701" w:rsidRDefault="00146701">
      <w:pPr>
        <w:jc w:val="both"/>
        <w:rPr>
          <w:sz w:val="20"/>
          <w:szCs w:val="20"/>
        </w:rPr>
      </w:pPr>
    </w:p>
    <w:p w14:paraId="724CBA7D" w14:textId="77777777" w:rsidR="00146701" w:rsidRDefault="00146701">
      <w:pPr>
        <w:jc w:val="both"/>
        <w:rPr>
          <w:sz w:val="20"/>
          <w:szCs w:val="20"/>
        </w:rPr>
      </w:pPr>
    </w:p>
    <w:p w14:paraId="049B45F9" w14:textId="77777777" w:rsidR="00146701" w:rsidRDefault="00146701">
      <w:pPr>
        <w:jc w:val="both"/>
        <w:rPr>
          <w:sz w:val="20"/>
          <w:szCs w:val="20"/>
        </w:rPr>
      </w:pPr>
    </w:p>
    <w:p w14:paraId="53D81EF9" w14:textId="77777777" w:rsidR="00146701" w:rsidRDefault="00146701">
      <w:pPr>
        <w:jc w:val="both"/>
        <w:rPr>
          <w:sz w:val="20"/>
          <w:szCs w:val="20"/>
        </w:rPr>
      </w:pPr>
    </w:p>
    <w:p w14:paraId="2529152B" w14:textId="77777777" w:rsidR="00146701" w:rsidRDefault="00146701">
      <w:pPr>
        <w:jc w:val="both"/>
        <w:rPr>
          <w:sz w:val="20"/>
          <w:szCs w:val="20"/>
        </w:rPr>
      </w:pPr>
    </w:p>
    <w:p w14:paraId="341DDCE0" w14:textId="77777777" w:rsidR="00146701" w:rsidRDefault="00146701">
      <w:pPr>
        <w:jc w:val="both"/>
        <w:rPr>
          <w:sz w:val="20"/>
          <w:szCs w:val="20"/>
        </w:rPr>
      </w:pPr>
    </w:p>
    <w:p w14:paraId="78AF5770" w14:textId="77777777" w:rsidR="00146701" w:rsidRDefault="00146701">
      <w:pPr>
        <w:jc w:val="both"/>
        <w:rPr>
          <w:sz w:val="20"/>
          <w:szCs w:val="20"/>
        </w:rPr>
      </w:pPr>
    </w:p>
    <w:p w14:paraId="79BA4A43" w14:textId="77777777" w:rsidR="00146701" w:rsidRDefault="00146701">
      <w:pPr>
        <w:jc w:val="both"/>
        <w:rPr>
          <w:sz w:val="20"/>
          <w:szCs w:val="20"/>
        </w:rPr>
      </w:pPr>
    </w:p>
    <w:p w14:paraId="7ABFDFCD" w14:textId="77777777" w:rsidR="00146701" w:rsidRDefault="00146701">
      <w:pPr>
        <w:jc w:val="both"/>
        <w:rPr>
          <w:sz w:val="20"/>
          <w:szCs w:val="20"/>
        </w:rPr>
      </w:pPr>
    </w:p>
    <w:p w14:paraId="2DF9B83B" w14:textId="77777777" w:rsidR="00146701" w:rsidRDefault="00146701">
      <w:pPr>
        <w:jc w:val="both"/>
        <w:rPr>
          <w:sz w:val="20"/>
          <w:szCs w:val="20"/>
        </w:rPr>
      </w:pPr>
    </w:p>
    <w:p w14:paraId="601D738B" w14:textId="77777777" w:rsidR="00146701" w:rsidRDefault="00146701">
      <w:pPr>
        <w:jc w:val="both"/>
        <w:rPr>
          <w:sz w:val="20"/>
          <w:szCs w:val="20"/>
        </w:rPr>
      </w:pPr>
    </w:p>
    <w:p w14:paraId="64E6799B" w14:textId="77777777" w:rsidR="00146701" w:rsidRDefault="00146701">
      <w:pPr>
        <w:jc w:val="both"/>
        <w:rPr>
          <w:sz w:val="20"/>
          <w:szCs w:val="20"/>
        </w:rPr>
      </w:pPr>
    </w:p>
    <w:p w14:paraId="78D40E8A" w14:textId="77777777" w:rsidR="00146701" w:rsidRDefault="00CF114B">
      <w:pPr>
        <w:spacing w:before="280" w:after="280" w:line="240" w:lineRule="auto"/>
        <w:jc w:val="center"/>
        <w:rPr>
          <w:b/>
          <w:sz w:val="36"/>
          <w:szCs w:val="36"/>
        </w:rPr>
      </w:pPr>
      <w:r>
        <w:rPr>
          <w:b/>
          <w:sz w:val="36"/>
          <w:szCs w:val="36"/>
        </w:rPr>
        <w:t>Ley Orgánica de Municipalidades</w:t>
      </w:r>
    </w:p>
    <w:p w14:paraId="7A3EBF29" w14:textId="77777777" w:rsidR="00146701" w:rsidRDefault="00CF114B">
      <w:pPr>
        <w:spacing w:before="280" w:after="280" w:line="240" w:lineRule="auto"/>
        <w:jc w:val="center"/>
        <w:rPr>
          <w:b/>
          <w:sz w:val="20"/>
          <w:szCs w:val="20"/>
        </w:rPr>
      </w:pPr>
      <w:r>
        <w:rPr>
          <w:b/>
          <w:sz w:val="36"/>
          <w:szCs w:val="36"/>
        </w:rPr>
        <w:t>LEY Nº 27972</w:t>
      </w:r>
      <w:r>
        <w:rPr>
          <w:b/>
          <w:sz w:val="36"/>
          <w:szCs w:val="36"/>
          <w:vertAlign w:val="superscript"/>
        </w:rPr>
        <w:footnoteReference w:id="74"/>
      </w:r>
      <w:r>
        <w:rPr>
          <w:b/>
          <w:sz w:val="20"/>
          <w:szCs w:val="20"/>
        </w:rPr>
        <w:br/>
      </w:r>
    </w:p>
    <w:p w14:paraId="543891FD" w14:textId="77777777" w:rsidR="00146701" w:rsidRDefault="00146701">
      <w:pPr>
        <w:rPr>
          <w:sz w:val="24"/>
          <w:szCs w:val="24"/>
          <w:u w:val="single"/>
        </w:rPr>
      </w:pPr>
    </w:p>
    <w:p w14:paraId="194567C3" w14:textId="77777777" w:rsidR="00146701" w:rsidRDefault="00CF114B">
      <w:pPr>
        <w:spacing w:line="240" w:lineRule="auto"/>
        <w:rPr>
          <w:sz w:val="24"/>
          <w:szCs w:val="24"/>
        </w:rPr>
      </w:pPr>
      <w:r>
        <w:rPr>
          <w:b/>
          <w:sz w:val="24"/>
          <w:szCs w:val="24"/>
        </w:rPr>
        <w:t>SUBCAPÍTULO I</w:t>
      </w:r>
    </w:p>
    <w:p w14:paraId="16AA56F2" w14:textId="77777777" w:rsidR="00146701" w:rsidRDefault="00CF114B">
      <w:pPr>
        <w:spacing w:line="240" w:lineRule="auto"/>
        <w:rPr>
          <w:sz w:val="24"/>
          <w:szCs w:val="24"/>
        </w:rPr>
      </w:pPr>
      <w:r>
        <w:rPr>
          <w:b/>
          <w:sz w:val="24"/>
          <w:szCs w:val="24"/>
        </w:rPr>
        <w:t>EL CONCEJO MUNICIPAL</w:t>
      </w:r>
    </w:p>
    <w:p w14:paraId="1FD630BF" w14:textId="77777777" w:rsidR="00146701" w:rsidRDefault="00CF114B">
      <w:pPr>
        <w:rPr>
          <w:sz w:val="24"/>
          <w:szCs w:val="24"/>
        </w:rPr>
      </w:pPr>
      <w:r>
        <w:rPr>
          <w:sz w:val="24"/>
          <w:szCs w:val="24"/>
        </w:rPr>
        <w:t>(…)</w:t>
      </w:r>
    </w:p>
    <w:p w14:paraId="7718D704" w14:textId="77777777" w:rsidR="00146701" w:rsidRDefault="00CF114B">
      <w:pPr>
        <w:spacing w:line="240" w:lineRule="auto"/>
        <w:rPr>
          <w:sz w:val="24"/>
          <w:szCs w:val="24"/>
        </w:rPr>
      </w:pPr>
      <w:r>
        <w:rPr>
          <w:b/>
          <w:sz w:val="24"/>
          <w:szCs w:val="24"/>
        </w:rPr>
        <w:t>ARTÍCULO 11.- RESPONSABILIDADES, IMPEDIMENTOS Y DERECHOS DE LOS REGIDORES</w:t>
      </w:r>
      <w:r>
        <w:rPr>
          <w:sz w:val="24"/>
          <w:szCs w:val="24"/>
        </w:rPr>
        <w:t xml:space="preserve"> </w:t>
      </w:r>
    </w:p>
    <w:p w14:paraId="0EFDA72C" w14:textId="77777777" w:rsidR="00146701" w:rsidRDefault="00CF114B">
      <w:pPr>
        <w:spacing w:line="240" w:lineRule="auto"/>
        <w:jc w:val="both"/>
        <w:rPr>
          <w:sz w:val="24"/>
          <w:szCs w:val="24"/>
        </w:rPr>
      </w:pPr>
      <w:r>
        <w:rPr>
          <w:sz w:val="24"/>
          <w:szCs w:val="24"/>
        </w:rPr>
        <w:t>     Los regidores son responsables, individualmente, por los actos violatorios de la ley practicados en el ejercicio de sus funciones y, solidariamente, por los acuerdos adoptados contra la ley, a menos que salven expresamente su voto, dejando constancia de ello en actas.</w:t>
      </w:r>
    </w:p>
    <w:p w14:paraId="3402FA0F" w14:textId="77777777" w:rsidR="00146701" w:rsidRDefault="00CF114B">
      <w:pPr>
        <w:spacing w:line="240" w:lineRule="auto"/>
        <w:jc w:val="both"/>
        <w:rPr>
          <w:sz w:val="24"/>
          <w:szCs w:val="24"/>
        </w:rPr>
      </w:pPr>
      <w:r>
        <w:rPr>
          <w:sz w:val="24"/>
          <w:szCs w:val="24"/>
        </w:rPr>
        <w:t>     Los regidores no pueden ejercer funciones ni cargos ejecutivos o administrativos, sean de carrera o de confianza, ni ocupar cargos de miembros de directorio, gerente u otro, en la misma municipalidad o en las empresas municipales o de nivel municipal de su jurisdicción. Todos los actos que contravengan esta disposición son nulos y la infracción de esta prohibición es causal de vacancia en el cargo de regidor.</w:t>
      </w:r>
    </w:p>
    <w:p w14:paraId="713FD854" w14:textId="77777777" w:rsidR="00146701" w:rsidRDefault="00CF114B">
      <w:pPr>
        <w:spacing w:line="240" w:lineRule="auto"/>
        <w:jc w:val="both"/>
        <w:rPr>
          <w:sz w:val="24"/>
          <w:szCs w:val="24"/>
        </w:rPr>
      </w:pPr>
      <w:r>
        <w:rPr>
          <w:sz w:val="24"/>
          <w:szCs w:val="24"/>
        </w:rPr>
        <w:t>     Para el ejercicio de la función edil, los regidores que trabajan como dependientes en el sector público o privado gozan de licencia con goce de haber hasta por 20 (veinte) horas semanales, tiempo que será dedicado exclusivamente a sus labores municipales. El empleador está obligado a conceder dicha licencia y a preservar su nivel remunerativo, así como a no trasladarlos ni reasignarlos sin su expreso consentimiento mientras ejerzan función municipal, bajo responsabilidad.</w:t>
      </w:r>
    </w:p>
    <w:p w14:paraId="395B0846" w14:textId="77777777" w:rsidR="00146701" w:rsidRDefault="00146701">
      <w:pPr>
        <w:spacing w:line="240" w:lineRule="auto"/>
        <w:jc w:val="both"/>
        <w:rPr>
          <w:sz w:val="24"/>
          <w:szCs w:val="24"/>
        </w:rPr>
      </w:pPr>
    </w:p>
    <w:p w14:paraId="745945B6" w14:textId="77777777" w:rsidR="00146701" w:rsidRDefault="00146701">
      <w:pPr>
        <w:spacing w:line="240" w:lineRule="auto"/>
        <w:jc w:val="both"/>
        <w:rPr>
          <w:sz w:val="24"/>
          <w:szCs w:val="24"/>
        </w:rPr>
      </w:pPr>
    </w:p>
    <w:p w14:paraId="1FD4409E" w14:textId="77777777" w:rsidR="00146701" w:rsidRDefault="00146701">
      <w:pPr>
        <w:spacing w:line="240" w:lineRule="auto"/>
        <w:jc w:val="both"/>
        <w:rPr>
          <w:sz w:val="24"/>
          <w:szCs w:val="24"/>
        </w:rPr>
      </w:pPr>
    </w:p>
    <w:p w14:paraId="2CBFBDA6" w14:textId="77777777" w:rsidR="00146701" w:rsidRDefault="00146701">
      <w:pPr>
        <w:spacing w:line="240" w:lineRule="auto"/>
        <w:jc w:val="both"/>
        <w:rPr>
          <w:sz w:val="24"/>
          <w:szCs w:val="24"/>
        </w:rPr>
      </w:pPr>
    </w:p>
    <w:p w14:paraId="52DB5163" w14:textId="77777777" w:rsidR="00146701" w:rsidRDefault="00146701">
      <w:pPr>
        <w:spacing w:line="240" w:lineRule="auto"/>
        <w:jc w:val="both"/>
        <w:rPr>
          <w:sz w:val="24"/>
          <w:szCs w:val="24"/>
        </w:rPr>
      </w:pPr>
    </w:p>
    <w:p w14:paraId="42CE12C3" w14:textId="77777777" w:rsidR="00146701" w:rsidRDefault="00146701">
      <w:pPr>
        <w:spacing w:before="280" w:after="280" w:line="240" w:lineRule="auto"/>
        <w:jc w:val="center"/>
        <w:rPr>
          <w:b/>
          <w:sz w:val="36"/>
          <w:szCs w:val="36"/>
        </w:rPr>
      </w:pPr>
    </w:p>
    <w:p w14:paraId="76B2ADD6" w14:textId="77777777" w:rsidR="00146701" w:rsidRDefault="00146701">
      <w:pPr>
        <w:spacing w:before="280" w:after="280" w:line="240" w:lineRule="auto"/>
        <w:jc w:val="both"/>
        <w:rPr>
          <w:b/>
          <w:sz w:val="36"/>
          <w:szCs w:val="36"/>
        </w:rPr>
      </w:pPr>
    </w:p>
    <w:p w14:paraId="3FC3D344" w14:textId="77777777" w:rsidR="00146701" w:rsidRDefault="00146701">
      <w:pPr>
        <w:spacing w:before="280" w:after="280" w:line="240" w:lineRule="auto"/>
        <w:jc w:val="both"/>
        <w:rPr>
          <w:color w:val="000000"/>
          <w:sz w:val="24"/>
          <w:szCs w:val="24"/>
        </w:rPr>
      </w:pPr>
    </w:p>
    <w:p w14:paraId="568CC087" w14:textId="77777777" w:rsidR="00146701" w:rsidRDefault="00146701">
      <w:pPr>
        <w:spacing w:before="280" w:after="280" w:line="240" w:lineRule="auto"/>
        <w:jc w:val="center"/>
        <w:rPr>
          <w:b/>
          <w:sz w:val="36"/>
          <w:szCs w:val="36"/>
        </w:rPr>
      </w:pPr>
    </w:p>
    <w:p w14:paraId="70C2D94D" w14:textId="77777777" w:rsidR="00146701" w:rsidRDefault="00CF114B">
      <w:pPr>
        <w:spacing w:before="280" w:after="280" w:line="240" w:lineRule="auto"/>
        <w:jc w:val="center"/>
        <w:rPr>
          <w:b/>
          <w:sz w:val="36"/>
          <w:szCs w:val="36"/>
        </w:rPr>
      </w:pPr>
      <w:r>
        <w:rPr>
          <w:b/>
          <w:sz w:val="36"/>
          <w:szCs w:val="36"/>
        </w:rPr>
        <w:t>Aprueba el Reglamento del Régimen Laboral de los Gerentes Públicos creado por el Decreto Legislativo Nº 1024</w:t>
      </w:r>
    </w:p>
    <w:p w14:paraId="7E174C24" w14:textId="77777777" w:rsidR="00146701" w:rsidRDefault="00CF114B">
      <w:pPr>
        <w:jc w:val="center"/>
        <w:rPr>
          <w:sz w:val="36"/>
          <w:szCs w:val="36"/>
        </w:rPr>
      </w:pPr>
      <w:r>
        <w:rPr>
          <w:b/>
          <w:sz w:val="36"/>
          <w:szCs w:val="36"/>
        </w:rPr>
        <w:t>DECRETO SUPREMO Nº 030-2009-PCM</w:t>
      </w:r>
      <w:r>
        <w:rPr>
          <w:sz w:val="36"/>
          <w:szCs w:val="36"/>
          <w:vertAlign w:val="superscript"/>
        </w:rPr>
        <w:footnoteReference w:id="75"/>
      </w:r>
    </w:p>
    <w:p w14:paraId="5ED0F3F1" w14:textId="77777777" w:rsidR="00146701" w:rsidRDefault="00146701">
      <w:pPr>
        <w:jc w:val="center"/>
        <w:rPr>
          <w:sz w:val="36"/>
          <w:szCs w:val="36"/>
        </w:rPr>
      </w:pPr>
    </w:p>
    <w:p w14:paraId="112B4FED" w14:textId="63FFEEFE" w:rsidR="00146701" w:rsidRDefault="00146701">
      <w:pPr>
        <w:rPr>
          <w:sz w:val="28"/>
          <w:szCs w:val="28"/>
        </w:rPr>
      </w:pPr>
    </w:p>
    <w:p w14:paraId="45A5F5BD" w14:textId="77777777" w:rsidR="00146701" w:rsidRDefault="00CF114B">
      <w:pPr>
        <w:spacing w:before="280" w:after="280" w:line="240" w:lineRule="auto"/>
        <w:jc w:val="both"/>
        <w:rPr>
          <w:sz w:val="24"/>
          <w:szCs w:val="24"/>
        </w:rPr>
      </w:pPr>
      <w:r>
        <w:rPr>
          <w:b/>
          <w:sz w:val="24"/>
          <w:szCs w:val="24"/>
        </w:rPr>
        <w:t>Artículo 27.- Incompatibilidades y prohibiciones para Gerentes Públicos</w:t>
      </w:r>
      <w:r>
        <w:rPr>
          <w:sz w:val="24"/>
          <w:szCs w:val="24"/>
        </w:rPr>
        <w:t xml:space="preserve"> </w:t>
      </w:r>
    </w:p>
    <w:p w14:paraId="0AD127CF" w14:textId="77777777" w:rsidR="00146701" w:rsidRDefault="00CF114B">
      <w:pPr>
        <w:spacing w:before="280" w:after="280" w:line="240" w:lineRule="auto"/>
        <w:jc w:val="both"/>
        <w:rPr>
          <w:sz w:val="24"/>
          <w:szCs w:val="24"/>
        </w:rPr>
      </w:pPr>
      <w:r>
        <w:rPr>
          <w:sz w:val="24"/>
          <w:szCs w:val="24"/>
        </w:rPr>
        <w:t>Durante el período de disponibilidad sin remuneración, conforme a lo dispuesto en el artículo 9 del Decreto Legislativo, el Gerente Público podrá desempeñar actividades en el sector público o privado, bajo cualquier régimen o modalidad contractual, sujeto a las incompatibilidades y prohibiciones siguientes:</w:t>
      </w:r>
    </w:p>
    <w:p w14:paraId="14F0E301" w14:textId="77777777" w:rsidR="00146701" w:rsidRDefault="00CF114B">
      <w:pPr>
        <w:spacing w:before="280" w:after="280" w:line="240" w:lineRule="auto"/>
        <w:ind w:left="567"/>
        <w:jc w:val="both"/>
        <w:rPr>
          <w:sz w:val="24"/>
          <w:szCs w:val="24"/>
        </w:rPr>
      </w:pPr>
      <w:r>
        <w:rPr>
          <w:sz w:val="24"/>
          <w:szCs w:val="24"/>
        </w:rPr>
        <w:t>     a) Divulgar la información reservada, privilegiada o relevante a la que haya tenido acceso durante el ejercicio del cargo como Gerente Público o de las tareas encomendadas por la Autoridad durante el período de disponibilidad con retribución. Esta prohibición se mantiene de manera permanente.</w:t>
      </w:r>
    </w:p>
    <w:p w14:paraId="784156AE" w14:textId="77777777" w:rsidR="00146701" w:rsidRDefault="00CF114B">
      <w:pPr>
        <w:spacing w:before="280" w:after="280" w:line="240" w:lineRule="auto"/>
        <w:ind w:left="567"/>
        <w:jc w:val="both"/>
        <w:rPr>
          <w:sz w:val="24"/>
          <w:szCs w:val="24"/>
        </w:rPr>
      </w:pPr>
      <w:r>
        <w:rPr>
          <w:sz w:val="24"/>
          <w:szCs w:val="24"/>
        </w:rPr>
        <w:t>     b) Intervenir como conciliador, abogado, apoderado, representante, patrocinador, asesor, gestor de intereses, árbitro o perito de particulares en:</w:t>
      </w:r>
    </w:p>
    <w:p w14:paraId="7DA74FB0" w14:textId="77777777" w:rsidR="00146701" w:rsidRDefault="00CF114B">
      <w:pPr>
        <w:spacing w:before="280" w:after="280" w:line="240" w:lineRule="auto"/>
        <w:ind w:left="426"/>
        <w:jc w:val="both"/>
        <w:rPr>
          <w:sz w:val="24"/>
          <w:szCs w:val="24"/>
        </w:rPr>
      </w:pPr>
      <w:r>
        <w:rPr>
          <w:sz w:val="24"/>
          <w:szCs w:val="24"/>
        </w:rPr>
        <w:t>     1) Procesos judiciales, arbitrales o de conciliación en los que la Entidad Receptora o la Autoridad tiene interés o es parte litigante.</w:t>
      </w:r>
    </w:p>
    <w:p w14:paraId="16A90428" w14:textId="77777777" w:rsidR="00146701" w:rsidRDefault="00CF114B">
      <w:pPr>
        <w:spacing w:before="280" w:after="280" w:line="240" w:lineRule="auto"/>
        <w:ind w:left="426"/>
        <w:jc w:val="both"/>
        <w:rPr>
          <w:sz w:val="24"/>
          <w:szCs w:val="24"/>
        </w:rPr>
      </w:pPr>
      <w:r>
        <w:rPr>
          <w:sz w:val="24"/>
          <w:szCs w:val="24"/>
        </w:rPr>
        <w:t>     2) Procesos administrativos, judiciales, arbitrales o de conciliación u otros asuntos o negocios específicos en los que el Gerente Público haya tenido decisión, opinión o participación directa, durante el ejercicio en la Entidad Receptora.</w:t>
      </w:r>
    </w:p>
    <w:p w14:paraId="6D1137B0" w14:textId="77777777" w:rsidR="00146701" w:rsidRDefault="00CF114B">
      <w:pPr>
        <w:spacing w:before="280" w:after="280" w:line="240" w:lineRule="auto"/>
        <w:jc w:val="both"/>
        <w:rPr>
          <w:sz w:val="24"/>
          <w:szCs w:val="24"/>
        </w:rPr>
      </w:pPr>
      <w:r>
        <w:rPr>
          <w:sz w:val="24"/>
          <w:szCs w:val="24"/>
        </w:rPr>
        <w:t>     Estas incompatibilidades se mantienen durante el año posterior al ejercicio del cargo.</w:t>
      </w:r>
    </w:p>
    <w:p w14:paraId="48924DE1" w14:textId="77777777" w:rsidR="00146701" w:rsidRDefault="00CF114B">
      <w:pPr>
        <w:spacing w:before="280" w:after="280" w:line="240" w:lineRule="auto"/>
        <w:jc w:val="both"/>
        <w:rPr>
          <w:sz w:val="24"/>
          <w:szCs w:val="24"/>
        </w:rPr>
      </w:pPr>
      <w:bookmarkStart w:id="69" w:name="bookmark=kix.pp3012s0qa5c" w:colFirst="0" w:colLast="0"/>
      <w:bookmarkEnd w:id="69"/>
      <w:r>
        <w:rPr>
          <w:sz w:val="24"/>
          <w:szCs w:val="24"/>
        </w:rPr>
        <w:t>Sin perjuicio de lo señalado precedentemente, es de aplicación a los Gerentes Públicos las disposiciones de la Ley Nº 27588, Ley que establece prohibiciones e incompatibilidades de funcionarios y servidores públicos, así como de las personas que presten servicios al Estado bajo cualquier modalidad contractual y su reglamento.</w:t>
      </w:r>
    </w:p>
    <w:p w14:paraId="2FC27CCB" w14:textId="77777777" w:rsidR="00146701" w:rsidRDefault="00146701">
      <w:pPr>
        <w:jc w:val="center"/>
        <w:rPr>
          <w:b/>
          <w:sz w:val="36"/>
          <w:szCs w:val="36"/>
        </w:rPr>
      </w:pPr>
    </w:p>
    <w:p w14:paraId="533A393C" w14:textId="77777777" w:rsidR="00146701" w:rsidRDefault="00146701">
      <w:pPr>
        <w:jc w:val="center"/>
        <w:rPr>
          <w:b/>
          <w:sz w:val="36"/>
          <w:szCs w:val="36"/>
        </w:rPr>
      </w:pPr>
    </w:p>
    <w:p w14:paraId="7BB28331" w14:textId="77777777" w:rsidR="00146701" w:rsidRDefault="00146701">
      <w:pPr>
        <w:spacing w:before="280" w:after="280" w:line="240" w:lineRule="auto"/>
        <w:jc w:val="center"/>
        <w:rPr>
          <w:b/>
          <w:sz w:val="36"/>
          <w:szCs w:val="36"/>
        </w:rPr>
      </w:pPr>
    </w:p>
    <w:p w14:paraId="0A5FEB2F" w14:textId="77777777" w:rsidR="00146701" w:rsidRDefault="00CF114B">
      <w:pPr>
        <w:spacing w:before="280" w:after="280" w:line="240" w:lineRule="auto"/>
        <w:jc w:val="center"/>
        <w:rPr>
          <w:b/>
          <w:sz w:val="36"/>
          <w:szCs w:val="36"/>
        </w:rPr>
      </w:pPr>
      <w:r>
        <w:rPr>
          <w:b/>
          <w:sz w:val="36"/>
          <w:szCs w:val="36"/>
        </w:rPr>
        <w:t>Establecen medidas administrativas aplicables al personal docente y administrativo del Sector Educación</w:t>
      </w:r>
    </w:p>
    <w:p w14:paraId="1CCE31A2" w14:textId="77777777" w:rsidR="00146701" w:rsidRDefault="00CF114B">
      <w:pPr>
        <w:spacing w:before="280" w:after="280" w:line="240" w:lineRule="auto"/>
        <w:jc w:val="center"/>
        <w:rPr>
          <w:b/>
          <w:sz w:val="36"/>
          <w:szCs w:val="36"/>
        </w:rPr>
      </w:pPr>
      <w:r>
        <w:rPr>
          <w:b/>
          <w:sz w:val="36"/>
          <w:szCs w:val="36"/>
        </w:rPr>
        <w:t>DECRETO SUPREMO Nº 019-2010-ED</w:t>
      </w:r>
      <w:r>
        <w:rPr>
          <w:b/>
          <w:sz w:val="36"/>
          <w:szCs w:val="36"/>
          <w:vertAlign w:val="superscript"/>
        </w:rPr>
        <w:footnoteReference w:id="76"/>
      </w:r>
    </w:p>
    <w:p w14:paraId="2D52D93D" w14:textId="77777777" w:rsidR="00146701" w:rsidRDefault="00CF114B">
      <w:pPr>
        <w:spacing w:before="280" w:after="280" w:line="240" w:lineRule="auto"/>
        <w:jc w:val="both"/>
        <w:rPr>
          <w:sz w:val="20"/>
          <w:szCs w:val="20"/>
        </w:rPr>
      </w:pPr>
      <w:r>
        <w:rPr>
          <w:sz w:val="20"/>
          <w:szCs w:val="20"/>
        </w:rPr>
        <w:t>     </w:t>
      </w:r>
    </w:p>
    <w:p w14:paraId="5E64B447" w14:textId="77777777" w:rsidR="00146701" w:rsidRDefault="00CF114B">
      <w:pPr>
        <w:spacing w:before="280" w:after="280" w:line="240" w:lineRule="auto"/>
        <w:jc w:val="both"/>
        <w:rPr>
          <w:sz w:val="24"/>
          <w:szCs w:val="24"/>
        </w:rPr>
      </w:pPr>
      <w:r>
        <w:rPr>
          <w:b/>
          <w:sz w:val="24"/>
          <w:szCs w:val="24"/>
        </w:rPr>
        <w:t>Artículo 1.- Medidas administrativas</w:t>
      </w:r>
      <w:r>
        <w:rPr>
          <w:sz w:val="24"/>
          <w:szCs w:val="24"/>
        </w:rPr>
        <w:t xml:space="preserve"> </w:t>
      </w:r>
    </w:p>
    <w:p w14:paraId="5864EDB2" w14:textId="77777777" w:rsidR="00146701" w:rsidRDefault="00CF114B">
      <w:pPr>
        <w:spacing w:before="280" w:after="280" w:line="240" w:lineRule="auto"/>
        <w:jc w:val="both"/>
        <w:rPr>
          <w:sz w:val="24"/>
          <w:szCs w:val="24"/>
        </w:rPr>
      </w:pPr>
      <w:r>
        <w:rPr>
          <w:b/>
          <w:sz w:val="24"/>
          <w:szCs w:val="24"/>
        </w:rPr>
        <w:t>     </w:t>
      </w:r>
      <w:r>
        <w:rPr>
          <w:sz w:val="24"/>
          <w:szCs w:val="24"/>
        </w:rPr>
        <w:t xml:space="preserve"> Establézcase las siguientes medidas administrativas aplicables al personal docente y administrativo del Sector Educación, sea cual fuere su régimen laboral o contractual:</w:t>
      </w:r>
    </w:p>
    <w:p w14:paraId="32FFA0B4" w14:textId="77777777" w:rsidR="00146701" w:rsidRDefault="00CF114B">
      <w:pPr>
        <w:spacing w:before="280" w:after="280" w:line="240" w:lineRule="auto"/>
        <w:jc w:val="both"/>
        <w:rPr>
          <w:sz w:val="24"/>
          <w:szCs w:val="24"/>
        </w:rPr>
      </w:pPr>
      <w:r>
        <w:rPr>
          <w:sz w:val="24"/>
          <w:szCs w:val="24"/>
        </w:rPr>
        <w:t>     1.- La autoridad educativa o administrativa que reciba la denuncia o información sobre la realización de proselitismo político y los delitos de terrorismo, colaboración con el terrorismo, afiliación a organización terrorista, instigación, reclutamiento de personas, apología del terrorismo, previstos en el Código Penal y normas conexas, comunicará inmediatamente este hecho al Director de la Unidad de Gestión Educativa Local o Dirección Regional de Educación, según corresponda, para que inicie las acciones administrativas y a la Comisaría de la localidad y al Ministerio Público, para los fines correspondientes.</w:t>
      </w:r>
    </w:p>
    <w:p w14:paraId="13C4E778" w14:textId="77777777" w:rsidR="00146701" w:rsidRDefault="00CF114B">
      <w:pPr>
        <w:spacing w:before="280" w:after="280" w:line="240" w:lineRule="auto"/>
        <w:jc w:val="both"/>
        <w:rPr>
          <w:sz w:val="24"/>
          <w:szCs w:val="24"/>
        </w:rPr>
      </w:pPr>
      <w:r>
        <w:rPr>
          <w:sz w:val="24"/>
          <w:szCs w:val="24"/>
        </w:rPr>
        <w:t>     Si se trata de un docente, éste será puesto inmediatamente a disposición de la oficina de personal, o la que haga sus veces, no pudiendo por ningún motivo dictar clases ni permanecer en la institución educativa.</w:t>
      </w:r>
    </w:p>
    <w:p w14:paraId="03F0A46A" w14:textId="77777777" w:rsidR="00146701" w:rsidRDefault="00CF114B">
      <w:pPr>
        <w:spacing w:before="280" w:after="280" w:line="240" w:lineRule="auto"/>
        <w:jc w:val="both"/>
        <w:rPr>
          <w:sz w:val="24"/>
          <w:szCs w:val="24"/>
        </w:rPr>
      </w:pPr>
      <w:r>
        <w:rPr>
          <w:sz w:val="24"/>
          <w:szCs w:val="24"/>
        </w:rPr>
        <w:t>     2.- El que realiza proselitismo político o actos constitutivos de los delitos de terrorismo, colaboración con el terrorismo, afiliación a organización terrorista, instigación, reclutamiento de personas, apología del terrorismo, previstos en el Código Penal y normas conexas, incurre en falta administrativa muy grave que conlleva la destitución por el incumplimiento de normas legales que regulan sus deberes, obligaciones y prohibiciones en el ejercicio de sus funciones, sin perjuicio de la responsabilidad civil y/o penal que le corresponda.</w:t>
      </w:r>
    </w:p>
    <w:p w14:paraId="41E0245D" w14:textId="77777777" w:rsidR="00146701" w:rsidRDefault="00CF114B">
      <w:pPr>
        <w:spacing w:before="280" w:after="280" w:line="240" w:lineRule="auto"/>
        <w:jc w:val="both"/>
        <w:rPr>
          <w:sz w:val="24"/>
          <w:szCs w:val="24"/>
        </w:rPr>
      </w:pPr>
      <w:r>
        <w:rPr>
          <w:sz w:val="24"/>
          <w:szCs w:val="24"/>
        </w:rPr>
        <w:t xml:space="preserve">     3.- Los condenados por la comisión de los delitos de terrorismo, colaboración con el terrorismo, afiliación a organización terrorista, instigación, reclutamiento de personas, apología del terrorismo, previstos en el Código Penal y normas conexas, no podrán ingresar ni reingresar al servicio, </w:t>
      </w:r>
      <w:proofErr w:type="spellStart"/>
      <w:r>
        <w:rPr>
          <w:sz w:val="24"/>
          <w:szCs w:val="24"/>
        </w:rPr>
        <w:t>aún</w:t>
      </w:r>
      <w:proofErr w:type="spellEnd"/>
      <w:r>
        <w:rPr>
          <w:sz w:val="24"/>
          <w:szCs w:val="24"/>
        </w:rPr>
        <w:t xml:space="preserve"> cuando hayan sido declarados rehabilitados por la autoridad jurisdiccional correspondiente.</w:t>
      </w:r>
    </w:p>
    <w:p w14:paraId="4EDFE3EB" w14:textId="77777777" w:rsidR="00146701" w:rsidRDefault="00CF114B">
      <w:pPr>
        <w:spacing w:before="280" w:after="280" w:line="240" w:lineRule="auto"/>
        <w:jc w:val="both"/>
        <w:rPr>
          <w:sz w:val="24"/>
          <w:szCs w:val="24"/>
        </w:rPr>
      </w:pPr>
      <w:r>
        <w:rPr>
          <w:sz w:val="24"/>
          <w:szCs w:val="24"/>
        </w:rPr>
        <w:t xml:space="preserve">     4.- El archivamiento de denuncia por parte del Ministerio Público o la Sentencia Absolutoria consentida y/o ejecutoriada emitida por la autoridad judicial respecto a la comisión de los delitos de terrorismo, colaboración con el terrorismo, afiliación a </w:t>
      </w:r>
      <w:r>
        <w:rPr>
          <w:sz w:val="24"/>
          <w:szCs w:val="24"/>
        </w:rPr>
        <w:lastRenderedPageBreak/>
        <w:t>organización terrorista, instigación, reclutamiento de personas, apología del terrorismo, previstos en el Código Penal y normas conexas, no modifica ni deja sin efecto la sanción administrativa de destitución impuesta por dichos hechos.</w:t>
      </w:r>
    </w:p>
    <w:p w14:paraId="7E3789EE" w14:textId="77777777" w:rsidR="00146701" w:rsidRDefault="00CF114B">
      <w:pPr>
        <w:spacing w:before="280" w:after="280" w:line="240" w:lineRule="auto"/>
        <w:jc w:val="both"/>
        <w:rPr>
          <w:sz w:val="24"/>
          <w:szCs w:val="24"/>
        </w:rPr>
      </w:pPr>
      <w:r>
        <w:rPr>
          <w:sz w:val="24"/>
          <w:szCs w:val="24"/>
        </w:rPr>
        <w:t>     5.- La autoridad educativa o administrativa que reciba la información sobre personal que se encuentra inmerso en una investigación o proceso penal por los delitos de terrorismo, colaboración con el terrorismo, afiliación a organización terrorista, instigación, reclutamiento de personas, apología del terrorismo, previstos en el Código Penal y normas conexas, comunicará inmediatamente este hecho al Director de la Unidad de Gestión Educativa Local o Director Regional de Educación, según corresponda, quien adoptará de inmediato las medidas administrativas que resulten pertinentes.</w:t>
      </w:r>
    </w:p>
    <w:p w14:paraId="33B36E51" w14:textId="77777777" w:rsidR="00146701" w:rsidRDefault="00CF114B">
      <w:pPr>
        <w:spacing w:before="280" w:after="280" w:line="240" w:lineRule="auto"/>
        <w:jc w:val="both"/>
        <w:rPr>
          <w:sz w:val="24"/>
          <w:szCs w:val="24"/>
        </w:rPr>
      </w:pPr>
      <w:r>
        <w:rPr>
          <w:sz w:val="24"/>
          <w:szCs w:val="24"/>
        </w:rPr>
        <w:t xml:space="preserve">  Si se trata de un docente, éste será puesto inmediatamente a disposición de la oficina de personal, no pudiendo por ningún motivo dictar clases ni permanecer en la institución educativa.</w:t>
      </w:r>
    </w:p>
    <w:p w14:paraId="059BE0D6" w14:textId="77777777" w:rsidR="00146701" w:rsidRDefault="00CF114B">
      <w:pPr>
        <w:spacing w:before="280" w:after="280" w:line="240" w:lineRule="auto"/>
        <w:jc w:val="both"/>
        <w:rPr>
          <w:sz w:val="24"/>
          <w:szCs w:val="24"/>
        </w:rPr>
      </w:pPr>
      <w:r>
        <w:rPr>
          <w:sz w:val="24"/>
          <w:szCs w:val="24"/>
        </w:rPr>
        <w:t>     </w:t>
      </w:r>
      <w:r>
        <w:rPr>
          <w:b/>
          <w:sz w:val="24"/>
          <w:szCs w:val="24"/>
        </w:rPr>
        <w:t>Artículo 2.- Disposición Modificatoria y/o derogatoria</w:t>
      </w:r>
      <w:r>
        <w:rPr>
          <w:sz w:val="24"/>
          <w:szCs w:val="24"/>
        </w:rPr>
        <w:t xml:space="preserve"> </w:t>
      </w:r>
    </w:p>
    <w:p w14:paraId="480D2930"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Modifícase</w:t>
      </w:r>
      <w:proofErr w:type="spellEnd"/>
      <w:r>
        <w:rPr>
          <w:sz w:val="24"/>
          <w:szCs w:val="24"/>
        </w:rPr>
        <w:t xml:space="preserve"> y/o </w:t>
      </w:r>
      <w:proofErr w:type="spellStart"/>
      <w:r>
        <w:rPr>
          <w:sz w:val="24"/>
          <w:szCs w:val="24"/>
        </w:rPr>
        <w:t>derógase</w:t>
      </w:r>
      <w:proofErr w:type="spellEnd"/>
      <w:r>
        <w:rPr>
          <w:sz w:val="24"/>
          <w:szCs w:val="24"/>
        </w:rPr>
        <w:t xml:space="preserve"> las normas que se opongan al presente Decreto Supremo.</w:t>
      </w:r>
    </w:p>
    <w:p w14:paraId="3BF20029" w14:textId="77777777" w:rsidR="00146701" w:rsidRDefault="00CF114B">
      <w:pPr>
        <w:spacing w:before="280" w:after="280" w:line="240" w:lineRule="auto"/>
        <w:jc w:val="both"/>
        <w:rPr>
          <w:sz w:val="24"/>
          <w:szCs w:val="24"/>
        </w:rPr>
      </w:pPr>
      <w:r>
        <w:rPr>
          <w:sz w:val="24"/>
          <w:szCs w:val="24"/>
        </w:rPr>
        <w:t>     </w:t>
      </w:r>
      <w:r>
        <w:rPr>
          <w:b/>
          <w:sz w:val="24"/>
          <w:szCs w:val="24"/>
        </w:rPr>
        <w:t>Artículo 3.- Disposición Transitoria</w:t>
      </w:r>
      <w:r>
        <w:rPr>
          <w:sz w:val="24"/>
          <w:szCs w:val="24"/>
        </w:rPr>
        <w:t xml:space="preserve"> </w:t>
      </w:r>
    </w:p>
    <w:p w14:paraId="4DFD0A0C" w14:textId="77777777" w:rsidR="00146701" w:rsidRDefault="00CF114B">
      <w:pPr>
        <w:spacing w:before="280" w:after="280" w:line="240" w:lineRule="auto"/>
        <w:jc w:val="both"/>
        <w:rPr>
          <w:sz w:val="24"/>
          <w:szCs w:val="24"/>
        </w:rPr>
      </w:pPr>
      <w:r>
        <w:rPr>
          <w:b/>
          <w:sz w:val="24"/>
          <w:szCs w:val="24"/>
        </w:rPr>
        <w:t>     </w:t>
      </w:r>
      <w:r>
        <w:rPr>
          <w:sz w:val="24"/>
          <w:szCs w:val="24"/>
        </w:rPr>
        <w:t xml:space="preserve"> En un plazo que no excederá de quince días calendario, contados a partir del día siguiente de la publicación del presente Decreto Supremo, los Directores de las Instituciones Educativas Públicas, Unidades de Gestión Educativa Local y Directores Regionales de Educación, según corresponda, evaluarán las situaciones establecidas en el presente Decreto Supremo en sus respectivos ámbitos y dispondrán de inmediato, bajo responsabilidad, las medidas administrativas previstas en el presente Decreto Supremo.</w:t>
      </w:r>
    </w:p>
    <w:p w14:paraId="7F775070" w14:textId="77777777" w:rsidR="00146701" w:rsidRDefault="00CF114B">
      <w:pPr>
        <w:spacing w:before="280" w:after="280" w:line="240" w:lineRule="auto"/>
        <w:jc w:val="both"/>
        <w:rPr>
          <w:sz w:val="24"/>
          <w:szCs w:val="24"/>
        </w:rPr>
      </w:pPr>
      <w:r>
        <w:rPr>
          <w:sz w:val="24"/>
          <w:szCs w:val="24"/>
        </w:rPr>
        <w:t>     Los docentes que se hallaren en la situación establecida por el numeral 3 del artículo 1 del presente Decreto Supremo, y que se encuentren prestando servicio oficial, a la fecha de su vigencia, serán reubicados para desempeñar labores administrativas fuera de las instituciones educativas.</w:t>
      </w:r>
    </w:p>
    <w:p w14:paraId="1F55CFFA" w14:textId="77777777" w:rsidR="00146701" w:rsidRDefault="00CF114B">
      <w:pPr>
        <w:spacing w:before="280" w:after="280" w:line="240" w:lineRule="auto"/>
        <w:jc w:val="both"/>
        <w:rPr>
          <w:sz w:val="24"/>
          <w:szCs w:val="24"/>
        </w:rPr>
      </w:pPr>
      <w:r>
        <w:rPr>
          <w:sz w:val="24"/>
          <w:szCs w:val="24"/>
        </w:rPr>
        <w:t>    </w:t>
      </w:r>
      <w:r>
        <w:rPr>
          <w:b/>
          <w:sz w:val="24"/>
          <w:szCs w:val="24"/>
        </w:rPr>
        <w:t>Artículo 4.- Refrendo</w:t>
      </w:r>
      <w:r>
        <w:rPr>
          <w:sz w:val="24"/>
          <w:szCs w:val="24"/>
        </w:rPr>
        <w:t xml:space="preserve"> </w:t>
      </w:r>
    </w:p>
    <w:p w14:paraId="3A1863E4" w14:textId="77777777" w:rsidR="00146701" w:rsidRDefault="00CF114B">
      <w:pPr>
        <w:spacing w:before="280" w:after="280" w:line="240" w:lineRule="auto"/>
        <w:jc w:val="both"/>
        <w:rPr>
          <w:sz w:val="24"/>
          <w:szCs w:val="24"/>
        </w:rPr>
      </w:pPr>
      <w:r>
        <w:rPr>
          <w:b/>
          <w:sz w:val="24"/>
          <w:szCs w:val="24"/>
        </w:rPr>
        <w:t>     </w:t>
      </w:r>
      <w:r>
        <w:rPr>
          <w:sz w:val="24"/>
          <w:szCs w:val="24"/>
        </w:rPr>
        <w:t xml:space="preserve"> El presente Decreto Supremo será refrendado por el Ministro de Educación.</w:t>
      </w:r>
    </w:p>
    <w:p w14:paraId="54BCF2E6" w14:textId="77777777" w:rsidR="00146701" w:rsidRDefault="00CF114B">
      <w:pPr>
        <w:spacing w:before="280" w:after="280" w:line="240" w:lineRule="auto"/>
        <w:jc w:val="both"/>
        <w:rPr>
          <w:sz w:val="24"/>
          <w:szCs w:val="24"/>
        </w:rPr>
      </w:pPr>
      <w:r>
        <w:rPr>
          <w:sz w:val="24"/>
          <w:szCs w:val="24"/>
        </w:rPr>
        <w:t> </w:t>
      </w:r>
    </w:p>
    <w:p w14:paraId="6FBF4FEC" w14:textId="77777777" w:rsidR="00146701" w:rsidRDefault="00146701">
      <w:pPr>
        <w:spacing w:before="280" w:after="280" w:line="240" w:lineRule="auto"/>
        <w:jc w:val="center"/>
        <w:rPr>
          <w:b/>
          <w:sz w:val="36"/>
          <w:szCs w:val="36"/>
        </w:rPr>
      </w:pPr>
    </w:p>
    <w:p w14:paraId="1969FFEE" w14:textId="77777777" w:rsidR="00146701" w:rsidRDefault="00146701">
      <w:pPr>
        <w:spacing w:before="280" w:after="280" w:line="240" w:lineRule="auto"/>
        <w:jc w:val="center"/>
        <w:rPr>
          <w:b/>
          <w:sz w:val="36"/>
          <w:szCs w:val="36"/>
        </w:rPr>
      </w:pPr>
    </w:p>
    <w:p w14:paraId="128C1638" w14:textId="77777777" w:rsidR="00146701" w:rsidRDefault="00146701">
      <w:pPr>
        <w:spacing w:before="280" w:after="280" w:line="240" w:lineRule="auto"/>
        <w:jc w:val="center"/>
        <w:rPr>
          <w:b/>
          <w:sz w:val="36"/>
          <w:szCs w:val="36"/>
        </w:rPr>
      </w:pPr>
    </w:p>
    <w:p w14:paraId="233D2422" w14:textId="77777777" w:rsidR="00146701" w:rsidRDefault="00146701">
      <w:pPr>
        <w:spacing w:before="280" w:after="280" w:line="240" w:lineRule="auto"/>
        <w:jc w:val="center"/>
        <w:rPr>
          <w:b/>
          <w:sz w:val="36"/>
          <w:szCs w:val="36"/>
        </w:rPr>
      </w:pPr>
    </w:p>
    <w:p w14:paraId="7B9FF242" w14:textId="77777777" w:rsidR="00146701" w:rsidRDefault="00146701">
      <w:pPr>
        <w:spacing w:before="280" w:after="280" w:line="240" w:lineRule="auto"/>
        <w:jc w:val="center"/>
        <w:rPr>
          <w:b/>
          <w:sz w:val="36"/>
          <w:szCs w:val="36"/>
        </w:rPr>
      </w:pPr>
    </w:p>
    <w:p w14:paraId="421DB9E0" w14:textId="77777777" w:rsidR="00146701" w:rsidRDefault="00146701">
      <w:pPr>
        <w:spacing w:before="280" w:after="280" w:line="240" w:lineRule="auto"/>
        <w:jc w:val="center"/>
        <w:rPr>
          <w:b/>
          <w:sz w:val="36"/>
          <w:szCs w:val="36"/>
        </w:rPr>
      </w:pPr>
    </w:p>
    <w:p w14:paraId="09708F6F" w14:textId="77777777" w:rsidR="00146701" w:rsidRDefault="00146701">
      <w:pPr>
        <w:spacing w:before="280" w:after="280" w:line="240" w:lineRule="auto"/>
        <w:jc w:val="center"/>
        <w:rPr>
          <w:b/>
          <w:sz w:val="36"/>
          <w:szCs w:val="36"/>
        </w:rPr>
      </w:pPr>
    </w:p>
    <w:p w14:paraId="3E3B4C9F" w14:textId="77777777" w:rsidR="00146701" w:rsidRDefault="00146701">
      <w:pPr>
        <w:spacing w:before="280" w:after="280" w:line="240" w:lineRule="auto"/>
        <w:jc w:val="center"/>
        <w:rPr>
          <w:b/>
          <w:sz w:val="36"/>
          <w:szCs w:val="36"/>
        </w:rPr>
      </w:pPr>
    </w:p>
    <w:p w14:paraId="03F74B8E" w14:textId="77777777" w:rsidR="00146701" w:rsidRDefault="00146701">
      <w:pPr>
        <w:spacing w:before="280" w:after="280" w:line="240" w:lineRule="auto"/>
        <w:jc w:val="center"/>
        <w:rPr>
          <w:b/>
          <w:sz w:val="36"/>
          <w:szCs w:val="36"/>
        </w:rPr>
      </w:pPr>
    </w:p>
    <w:p w14:paraId="411A2741" w14:textId="77777777" w:rsidR="00146701" w:rsidRDefault="00146701">
      <w:pPr>
        <w:spacing w:before="280" w:after="280" w:line="240" w:lineRule="auto"/>
        <w:jc w:val="center"/>
        <w:rPr>
          <w:b/>
          <w:sz w:val="36"/>
          <w:szCs w:val="36"/>
        </w:rPr>
      </w:pPr>
    </w:p>
    <w:p w14:paraId="2360C9F2" w14:textId="77777777" w:rsidR="00146701" w:rsidRDefault="00146701">
      <w:pPr>
        <w:spacing w:before="280" w:after="280" w:line="240" w:lineRule="auto"/>
        <w:jc w:val="center"/>
        <w:rPr>
          <w:b/>
          <w:sz w:val="36"/>
          <w:szCs w:val="36"/>
        </w:rPr>
      </w:pPr>
    </w:p>
    <w:p w14:paraId="533020E1" w14:textId="77777777" w:rsidR="00146701" w:rsidRDefault="00146701">
      <w:pPr>
        <w:spacing w:before="280" w:after="280" w:line="240" w:lineRule="auto"/>
        <w:jc w:val="center"/>
        <w:rPr>
          <w:b/>
          <w:sz w:val="36"/>
          <w:szCs w:val="36"/>
        </w:rPr>
      </w:pPr>
    </w:p>
    <w:p w14:paraId="786A3B04" w14:textId="77777777" w:rsidR="00146701" w:rsidRDefault="00146701">
      <w:pPr>
        <w:spacing w:before="280" w:after="280" w:line="240" w:lineRule="auto"/>
        <w:jc w:val="center"/>
        <w:rPr>
          <w:b/>
          <w:sz w:val="36"/>
          <w:szCs w:val="36"/>
        </w:rPr>
      </w:pPr>
    </w:p>
    <w:p w14:paraId="6FE3DC4C" w14:textId="77777777" w:rsidR="00146701" w:rsidRDefault="00146701" w:rsidP="00686B01">
      <w:pPr>
        <w:spacing w:before="280" w:after="280" w:line="240" w:lineRule="auto"/>
        <w:rPr>
          <w:b/>
          <w:sz w:val="56"/>
          <w:szCs w:val="56"/>
        </w:rPr>
      </w:pPr>
    </w:p>
    <w:p w14:paraId="13874D0B" w14:textId="77777777" w:rsidR="00146701" w:rsidRDefault="00146701">
      <w:pPr>
        <w:spacing w:before="280" w:after="280" w:line="240" w:lineRule="auto"/>
        <w:jc w:val="center"/>
        <w:rPr>
          <w:b/>
          <w:sz w:val="56"/>
          <w:szCs w:val="56"/>
        </w:rPr>
      </w:pPr>
    </w:p>
    <w:p w14:paraId="48A3552B" w14:textId="77777777" w:rsidR="00146701" w:rsidRDefault="00CF114B">
      <w:pPr>
        <w:numPr>
          <w:ilvl w:val="0"/>
          <w:numId w:val="3"/>
        </w:numPr>
        <w:pBdr>
          <w:top w:val="nil"/>
          <w:left w:val="nil"/>
          <w:bottom w:val="nil"/>
          <w:right w:val="nil"/>
          <w:between w:val="nil"/>
        </w:pBdr>
        <w:spacing w:after="0"/>
        <w:jc w:val="both"/>
        <w:rPr>
          <w:color w:val="000000"/>
          <w:sz w:val="56"/>
          <w:szCs w:val="56"/>
        </w:rPr>
      </w:pPr>
      <w:r>
        <w:rPr>
          <w:b/>
          <w:color w:val="000000"/>
          <w:sz w:val="56"/>
          <w:szCs w:val="56"/>
        </w:rPr>
        <w:t>Normas concordantes</w:t>
      </w:r>
    </w:p>
    <w:p w14:paraId="3D0738F9" w14:textId="77777777" w:rsidR="00146701" w:rsidRDefault="00146701">
      <w:pPr>
        <w:pBdr>
          <w:top w:val="nil"/>
          <w:left w:val="nil"/>
          <w:bottom w:val="nil"/>
          <w:right w:val="nil"/>
          <w:between w:val="nil"/>
        </w:pBdr>
        <w:spacing w:before="280" w:after="0" w:line="240" w:lineRule="auto"/>
        <w:ind w:left="720"/>
        <w:rPr>
          <w:b/>
          <w:color w:val="000000"/>
          <w:sz w:val="36"/>
          <w:szCs w:val="36"/>
        </w:rPr>
      </w:pPr>
    </w:p>
    <w:p w14:paraId="592186F1" w14:textId="77777777" w:rsidR="00146701" w:rsidRDefault="00146701">
      <w:pPr>
        <w:pBdr>
          <w:top w:val="nil"/>
          <w:left w:val="nil"/>
          <w:bottom w:val="nil"/>
          <w:right w:val="nil"/>
          <w:between w:val="nil"/>
        </w:pBdr>
        <w:spacing w:after="0"/>
        <w:ind w:left="720"/>
        <w:rPr>
          <w:b/>
          <w:color w:val="000000"/>
          <w:sz w:val="36"/>
          <w:szCs w:val="36"/>
        </w:rPr>
      </w:pPr>
    </w:p>
    <w:p w14:paraId="7642A743" w14:textId="77777777" w:rsidR="00146701" w:rsidRDefault="00146701">
      <w:pPr>
        <w:pBdr>
          <w:top w:val="nil"/>
          <w:left w:val="nil"/>
          <w:bottom w:val="nil"/>
          <w:right w:val="nil"/>
          <w:between w:val="nil"/>
        </w:pBdr>
        <w:spacing w:after="0"/>
        <w:ind w:left="720"/>
        <w:rPr>
          <w:color w:val="000000"/>
          <w:sz w:val="36"/>
          <w:szCs w:val="36"/>
        </w:rPr>
      </w:pPr>
    </w:p>
    <w:p w14:paraId="76179BC4" w14:textId="77777777" w:rsidR="00146701" w:rsidRDefault="00146701">
      <w:pPr>
        <w:pBdr>
          <w:top w:val="nil"/>
          <w:left w:val="nil"/>
          <w:bottom w:val="nil"/>
          <w:right w:val="nil"/>
          <w:between w:val="nil"/>
        </w:pBdr>
        <w:spacing w:line="240" w:lineRule="auto"/>
        <w:jc w:val="center"/>
        <w:rPr>
          <w:color w:val="000000"/>
          <w:sz w:val="36"/>
          <w:szCs w:val="36"/>
        </w:rPr>
      </w:pPr>
    </w:p>
    <w:p w14:paraId="02BF93BC" w14:textId="77777777" w:rsidR="00146701" w:rsidRDefault="00146701">
      <w:pPr>
        <w:jc w:val="center"/>
        <w:rPr>
          <w:b/>
          <w:color w:val="000000"/>
          <w:sz w:val="36"/>
          <w:szCs w:val="36"/>
        </w:rPr>
      </w:pPr>
    </w:p>
    <w:p w14:paraId="0A934B92" w14:textId="77777777" w:rsidR="00146701" w:rsidRDefault="00146701">
      <w:pPr>
        <w:jc w:val="center"/>
        <w:rPr>
          <w:b/>
          <w:color w:val="000000"/>
          <w:sz w:val="36"/>
          <w:szCs w:val="36"/>
        </w:rPr>
      </w:pPr>
    </w:p>
    <w:p w14:paraId="4FC6E354" w14:textId="77777777" w:rsidR="00146701" w:rsidRDefault="00146701">
      <w:pPr>
        <w:jc w:val="center"/>
        <w:rPr>
          <w:b/>
          <w:color w:val="000000"/>
          <w:sz w:val="36"/>
          <w:szCs w:val="36"/>
        </w:rPr>
      </w:pPr>
    </w:p>
    <w:p w14:paraId="1C0BDC55" w14:textId="77777777" w:rsidR="00146701" w:rsidRDefault="00146701">
      <w:pPr>
        <w:jc w:val="center"/>
        <w:rPr>
          <w:b/>
          <w:color w:val="000000"/>
          <w:sz w:val="36"/>
          <w:szCs w:val="36"/>
        </w:rPr>
      </w:pPr>
    </w:p>
    <w:p w14:paraId="0E1076BC" w14:textId="77777777" w:rsidR="00146701" w:rsidRDefault="00146701">
      <w:pPr>
        <w:pBdr>
          <w:top w:val="nil"/>
          <w:left w:val="nil"/>
          <w:bottom w:val="nil"/>
          <w:right w:val="nil"/>
          <w:between w:val="nil"/>
        </w:pBdr>
        <w:spacing w:before="280" w:after="280" w:line="240" w:lineRule="auto"/>
        <w:ind w:left="720"/>
        <w:rPr>
          <w:b/>
          <w:color w:val="000000"/>
          <w:sz w:val="36"/>
          <w:szCs w:val="36"/>
        </w:rPr>
      </w:pPr>
    </w:p>
    <w:p w14:paraId="28A7B336" w14:textId="77777777" w:rsidR="00146701" w:rsidRDefault="00CF114B">
      <w:pPr>
        <w:tabs>
          <w:tab w:val="left" w:pos="5820"/>
        </w:tabs>
        <w:spacing w:before="280" w:after="280" w:line="240" w:lineRule="auto"/>
        <w:rPr>
          <w:b/>
          <w:sz w:val="36"/>
          <w:szCs w:val="36"/>
        </w:rPr>
      </w:pPr>
      <w:r>
        <w:rPr>
          <w:b/>
          <w:sz w:val="36"/>
          <w:szCs w:val="36"/>
        </w:rPr>
        <w:tab/>
      </w:r>
    </w:p>
    <w:p w14:paraId="4492D8D6" w14:textId="77777777" w:rsidR="00146701" w:rsidRDefault="00CF114B">
      <w:pPr>
        <w:spacing w:before="280" w:after="280" w:line="240" w:lineRule="auto"/>
        <w:jc w:val="center"/>
        <w:rPr>
          <w:b/>
          <w:sz w:val="36"/>
          <w:szCs w:val="36"/>
        </w:rPr>
      </w:pPr>
      <w:r>
        <w:rPr>
          <w:b/>
          <w:sz w:val="36"/>
          <w:szCs w:val="36"/>
        </w:rPr>
        <w:lastRenderedPageBreak/>
        <w:t>Decreto Legislativo que modifica el Código Penal y el Código de Ejecución Penal a fin de establecer y ampliar el plazo de duración de la pena de inhabilitación principal, e incorporar la inhabilitación perpetua para los delitos cometidos contra la Administración Pública, y crea el registro único de condenados inhabilitados</w:t>
      </w:r>
    </w:p>
    <w:p w14:paraId="509568C0" w14:textId="77777777" w:rsidR="00146701" w:rsidRDefault="00CF114B">
      <w:pPr>
        <w:spacing w:before="280" w:after="280" w:line="240" w:lineRule="auto"/>
        <w:jc w:val="center"/>
        <w:rPr>
          <w:b/>
          <w:sz w:val="24"/>
          <w:szCs w:val="24"/>
        </w:rPr>
      </w:pPr>
      <w:r>
        <w:rPr>
          <w:b/>
          <w:sz w:val="36"/>
          <w:szCs w:val="36"/>
        </w:rPr>
        <w:t>DECRETO LEGISLATIVO Nº 1243</w:t>
      </w:r>
      <w:r>
        <w:rPr>
          <w:b/>
          <w:sz w:val="24"/>
          <w:szCs w:val="24"/>
        </w:rPr>
        <w:br/>
      </w:r>
    </w:p>
    <w:p w14:paraId="0EE073E1" w14:textId="77777777" w:rsidR="00146701" w:rsidRDefault="00CF114B">
      <w:pPr>
        <w:spacing w:before="280" w:after="280" w:line="240" w:lineRule="auto"/>
        <w:jc w:val="both"/>
        <w:rPr>
          <w:sz w:val="24"/>
          <w:szCs w:val="24"/>
        </w:rPr>
      </w:pPr>
      <w:r>
        <w:rPr>
          <w:b/>
          <w:sz w:val="24"/>
          <w:szCs w:val="24"/>
        </w:rPr>
        <w:t>     Artículo 1. Objeto</w:t>
      </w:r>
      <w:r>
        <w:rPr>
          <w:sz w:val="24"/>
          <w:szCs w:val="24"/>
        </w:rPr>
        <w:t xml:space="preserve"> </w:t>
      </w:r>
    </w:p>
    <w:p w14:paraId="53CA4851" w14:textId="77777777" w:rsidR="00146701" w:rsidRDefault="00CF114B">
      <w:pPr>
        <w:spacing w:before="280" w:after="280" w:line="240" w:lineRule="auto"/>
        <w:jc w:val="both"/>
        <w:rPr>
          <w:sz w:val="24"/>
          <w:szCs w:val="24"/>
        </w:rPr>
      </w:pPr>
      <w:r>
        <w:rPr>
          <w:b/>
          <w:sz w:val="24"/>
          <w:szCs w:val="24"/>
        </w:rPr>
        <w:t>     </w:t>
      </w:r>
      <w:r>
        <w:rPr>
          <w:sz w:val="24"/>
          <w:szCs w:val="24"/>
        </w:rPr>
        <w:t xml:space="preserve"> El presente Decreto Legislativo tiene por objeto modificar el Código Penal y el Código de Ejecución Penal, a fin de establecer la pena de inhabilitación principal para los delitos contra la Administración Pública, así como ampliar el plazo de duración de la misma y crear el Registro Único de Condenados Inhabilitados.</w:t>
      </w:r>
    </w:p>
    <w:p w14:paraId="12453381" w14:textId="77777777" w:rsidR="00146701" w:rsidRDefault="00CF114B">
      <w:pPr>
        <w:spacing w:before="280" w:after="280" w:line="240" w:lineRule="auto"/>
        <w:jc w:val="both"/>
        <w:rPr>
          <w:sz w:val="24"/>
          <w:szCs w:val="24"/>
        </w:rPr>
      </w:pPr>
      <w:r>
        <w:rPr>
          <w:b/>
          <w:sz w:val="24"/>
          <w:szCs w:val="24"/>
        </w:rPr>
        <w:t xml:space="preserve">      </w:t>
      </w:r>
      <w:bookmarkStart w:id="70" w:name="bookmark=id.qsh70q" w:colFirst="0" w:colLast="0"/>
      <w:bookmarkEnd w:id="70"/>
      <w:r>
        <w:rPr>
          <w:b/>
          <w:sz w:val="24"/>
          <w:szCs w:val="24"/>
        </w:rPr>
        <w:t>Artículo 2. Modificación de los artículos 38, 69, 382, 383, 384, 387, 388, 389, 393-A, 397, 397-A, 398, 400, 401 y 426 del Código Penal</w:t>
      </w:r>
      <w:r>
        <w:rPr>
          <w:sz w:val="24"/>
          <w:szCs w:val="24"/>
        </w:rPr>
        <w:t xml:space="preserve"> </w:t>
      </w:r>
    </w:p>
    <w:p w14:paraId="03D59ACF" w14:textId="77777777" w:rsidR="00146701" w:rsidRDefault="00CF114B">
      <w:pPr>
        <w:spacing w:before="280" w:after="280" w:line="240" w:lineRule="auto"/>
        <w:jc w:val="both"/>
        <w:rPr>
          <w:sz w:val="24"/>
          <w:szCs w:val="24"/>
        </w:rPr>
      </w:pPr>
      <w:r>
        <w:rPr>
          <w:b/>
          <w:sz w:val="24"/>
          <w:szCs w:val="24"/>
        </w:rPr>
        <w:t>     </w:t>
      </w:r>
      <w:r>
        <w:rPr>
          <w:sz w:val="24"/>
          <w:szCs w:val="24"/>
        </w:rPr>
        <w:t xml:space="preserve"> </w:t>
      </w:r>
      <w:proofErr w:type="spellStart"/>
      <w:r>
        <w:rPr>
          <w:sz w:val="24"/>
          <w:szCs w:val="24"/>
        </w:rPr>
        <w:t>Modifícanse</w:t>
      </w:r>
      <w:proofErr w:type="spellEnd"/>
      <w:r>
        <w:rPr>
          <w:sz w:val="24"/>
          <w:szCs w:val="24"/>
        </w:rPr>
        <w:t xml:space="preserve"> los artículos 38, 69, 382, 383, 384, 387, 388, 389, 393-A, 397, 397-A, 398, 400, 401 y 426 del Código Penal en los siguientes términos:</w:t>
      </w:r>
    </w:p>
    <w:p w14:paraId="34A09A7E" w14:textId="77777777" w:rsidR="00146701" w:rsidRDefault="00CF114B">
      <w:pPr>
        <w:spacing w:before="280" w:after="280" w:line="240" w:lineRule="auto"/>
        <w:jc w:val="both"/>
        <w:rPr>
          <w:sz w:val="24"/>
          <w:szCs w:val="24"/>
        </w:rPr>
      </w:pPr>
      <w:r>
        <w:rPr>
          <w:sz w:val="24"/>
          <w:szCs w:val="24"/>
        </w:rPr>
        <w:t>     “</w:t>
      </w:r>
      <w:hyperlink r:id="rId87">
        <w:r>
          <w:rPr>
            <w:b/>
            <w:sz w:val="24"/>
            <w:szCs w:val="24"/>
            <w:highlight w:val="white"/>
          </w:rPr>
          <w:t>Artículo 38</w:t>
        </w:r>
      </w:hyperlink>
      <w:r>
        <w:rPr>
          <w:sz w:val="24"/>
          <w:szCs w:val="24"/>
        </w:rPr>
        <w:t xml:space="preserve"> </w:t>
      </w:r>
      <w:r>
        <w:rPr>
          <w:b/>
          <w:sz w:val="24"/>
          <w:szCs w:val="24"/>
        </w:rPr>
        <w:t>. Duración de la inhabilitación principal</w:t>
      </w:r>
      <w:r>
        <w:rPr>
          <w:sz w:val="24"/>
          <w:szCs w:val="24"/>
        </w:rPr>
        <w:t xml:space="preserve"> </w:t>
      </w:r>
    </w:p>
    <w:p w14:paraId="10539C75" w14:textId="77777777" w:rsidR="00146701" w:rsidRDefault="00CF114B">
      <w:pPr>
        <w:spacing w:before="280" w:after="280" w:line="240" w:lineRule="auto"/>
        <w:jc w:val="both"/>
        <w:rPr>
          <w:sz w:val="24"/>
          <w:szCs w:val="24"/>
        </w:rPr>
      </w:pPr>
      <w:r>
        <w:rPr>
          <w:b/>
          <w:sz w:val="24"/>
          <w:szCs w:val="24"/>
        </w:rPr>
        <w:t>     </w:t>
      </w:r>
      <w:r>
        <w:rPr>
          <w:sz w:val="24"/>
          <w:szCs w:val="24"/>
        </w:rPr>
        <w:t xml:space="preserve"> La inhabilitación principal se extiende de seis meses a diez años, salvo los supuestos de incapacidad definitiva a que se refieren los numerales 6, 7 y 9 del artículo 36.</w:t>
      </w:r>
    </w:p>
    <w:p w14:paraId="72A5EF52" w14:textId="77777777" w:rsidR="00146701" w:rsidRDefault="00CF114B">
      <w:pPr>
        <w:spacing w:before="280" w:after="280" w:line="240" w:lineRule="auto"/>
        <w:jc w:val="both"/>
        <w:rPr>
          <w:sz w:val="24"/>
          <w:szCs w:val="24"/>
        </w:rPr>
      </w:pPr>
      <w:r>
        <w:rPr>
          <w:sz w:val="24"/>
          <w:szCs w:val="24"/>
        </w:rPr>
        <w:t xml:space="preserve">    </w:t>
      </w:r>
      <w:r>
        <w:rPr>
          <w:b/>
          <w:sz w:val="24"/>
          <w:szCs w:val="24"/>
        </w:rPr>
        <w:t>La pena de inhabilitación principal se extiende de cinco a veinte años cuando se trate de los delitos previstos en los artículos 382, 383, 384, 387, 388, 389, 393, 393-A, 394, 395, 396, 397, 397-A, 398, 399, 400 y 401. En estos supuestos, será perpetua, siempre que el agente actúe como integrante de una organización criminal, como persona vinculada o actúe por encargo de ella; o la conducta recaiga sobre programas con fines asistenciales, de apoyo o inclusión social o de desarrollo, siempre que el valor del dinero, bienes, efectos o ganancias involucrados supere las quince unidades impositivas tributarias.” (*)</w:t>
      </w:r>
      <w:r>
        <w:rPr>
          <w:sz w:val="24"/>
          <w:szCs w:val="24"/>
        </w:rPr>
        <w:t xml:space="preserve"> </w:t>
      </w:r>
    </w:p>
    <w:p w14:paraId="62DB0D2E" w14:textId="082B6499" w:rsidR="00146701" w:rsidRDefault="00CF114B">
      <w:pPr>
        <w:spacing w:before="280" w:after="280" w:line="240" w:lineRule="auto"/>
        <w:jc w:val="both"/>
        <w:rPr>
          <w:sz w:val="24"/>
          <w:szCs w:val="24"/>
        </w:rPr>
      </w:pPr>
      <w:r>
        <w:rPr>
          <w:b/>
          <w:sz w:val="24"/>
          <w:szCs w:val="24"/>
        </w:rPr>
        <w:t>(*) Confrontar con el</w:t>
      </w:r>
      <w:r>
        <w:rPr>
          <w:sz w:val="24"/>
          <w:szCs w:val="24"/>
        </w:rPr>
        <w:t xml:space="preserve"> </w:t>
      </w:r>
      <w:hyperlink r:id="rId88">
        <w:r>
          <w:rPr>
            <w:b/>
            <w:sz w:val="24"/>
            <w:szCs w:val="24"/>
            <w:highlight w:val="white"/>
          </w:rPr>
          <w:t>Artículo 1 del Decreto Legislativo N° 1367</w:t>
        </w:r>
      </w:hyperlink>
      <w:r>
        <w:rPr>
          <w:sz w:val="24"/>
          <w:szCs w:val="24"/>
        </w:rPr>
        <w:t xml:space="preserve"> </w:t>
      </w:r>
      <w:r>
        <w:rPr>
          <w:b/>
          <w:sz w:val="24"/>
          <w:szCs w:val="24"/>
        </w:rPr>
        <w:t>, publicado el</w:t>
      </w:r>
      <w:r>
        <w:rPr>
          <w:sz w:val="24"/>
          <w:szCs w:val="24"/>
        </w:rPr>
        <w:t xml:space="preserve"> 29 julio 2018.</w:t>
      </w:r>
      <w:r>
        <w:rPr>
          <w:sz w:val="24"/>
          <w:szCs w:val="24"/>
        </w:rPr>
        <w:br/>
      </w:r>
    </w:p>
    <w:p w14:paraId="03BEFAC2" w14:textId="77777777" w:rsidR="00585C35" w:rsidRDefault="00585C35">
      <w:pPr>
        <w:spacing w:before="280" w:after="280" w:line="240" w:lineRule="auto"/>
        <w:jc w:val="both"/>
        <w:rPr>
          <w:sz w:val="24"/>
          <w:szCs w:val="24"/>
        </w:rPr>
      </w:pPr>
    </w:p>
    <w:p w14:paraId="0895893D" w14:textId="77777777" w:rsidR="00146701" w:rsidRDefault="00CF114B">
      <w:pPr>
        <w:spacing w:before="280" w:after="280" w:line="240" w:lineRule="auto"/>
        <w:jc w:val="both"/>
        <w:rPr>
          <w:sz w:val="24"/>
          <w:szCs w:val="24"/>
        </w:rPr>
      </w:pPr>
      <w:r>
        <w:rPr>
          <w:b/>
          <w:sz w:val="24"/>
          <w:szCs w:val="24"/>
        </w:rPr>
        <w:t>     </w:t>
      </w:r>
      <w:r>
        <w:rPr>
          <w:sz w:val="24"/>
          <w:szCs w:val="24"/>
        </w:rPr>
        <w:t xml:space="preserve"> </w:t>
      </w:r>
      <w:hyperlink r:id="rId89">
        <w:r>
          <w:rPr>
            <w:b/>
            <w:sz w:val="24"/>
            <w:szCs w:val="24"/>
            <w:highlight w:val="white"/>
          </w:rPr>
          <w:t>Artículo 69</w:t>
        </w:r>
      </w:hyperlink>
      <w:r>
        <w:rPr>
          <w:sz w:val="24"/>
          <w:szCs w:val="24"/>
        </w:rPr>
        <w:t xml:space="preserve"> </w:t>
      </w:r>
      <w:r>
        <w:rPr>
          <w:b/>
          <w:sz w:val="24"/>
          <w:szCs w:val="24"/>
        </w:rPr>
        <w:t>. Rehabilitación automática</w:t>
      </w:r>
      <w:r>
        <w:rPr>
          <w:sz w:val="24"/>
          <w:szCs w:val="24"/>
        </w:rPr>
        <w:t xml:space="preserve"> </w:t>
      </w:r>
    </w:p>
    <w:p w14:paraId="6BBE8F5F" w14:textId="77777777" w:rsidR="00146701" w:rsidRDefault="00CF114B">
      <w:pPr>
        <w:spacing w:before="280" w:after="280" w:line="240" w:lineRule="auto"/>
        <w:jc w:val="both"/>
        <w:rPr>
          <w:sz w:val="24"/>
          <w:szCs w:val="24"/>
        </w:rPr>
      </w:pPr>
      <w:r>
        <w:rPr>
          <w:b/>
          <w:sz w:val="24"/>
          <w:szCs w:val="24"/>
        </w:rPr>
        <w:t>     </w:t>
      </w:r>
      <w:r>
        <w:rPr>
          <w:sz w:val="24"/>
          <w:szCs w:val="24"/>
        </w:rPr>
        <w:t xml:space="preserve"> El que ha cumplido la pena o medida de seguridad que le fue impuesta, o que de otro modo ha extinguido su responsabilidad, queda rehabilitado sin más trámite.</w:t>
      </w:r>
    </w:p>
    <w:p w14:paraId="088F21C8" w14:textId="77777777" w:rsidR="00146701" w:rsidRDefault="00CF114B">
      <w:pPr>
        <w:spacing w:before="280" w:after="280" w:line="240" w:lineRule="auto"/>
        <w:jc w:val="both"/>
        <w:rPr>
          <w:sz w:val="24"/>
          <w:szCs w:val="24"/>
        </w:rPr>
      </w:pPr>
      <w:r>
        <w:rPr>
          <w:sz w:val="24"/>
          <w:szCs w:val="24"/>
        </w:rPr>
        <w:lastRenderedPageBreak/>
        <w:t>     La rehabilitación produce los efectos siguientes:</w:t>
      </w:r>
    </w:p>
    <w:p w14:paraId="760FA947" w14:textId="77777777" w:rsidR="00146701" w:rsidRDefault="00CF114B">
      <w:pPr>
        <w:spacing w:before="280" w:after="280" w:line="240" w:lineRule="auto"/>
        <w:jc w:val="both"/>
        <w:rPr>
          <w:sz w:val="24"/>
          <w:szCs w:val="24"/>
        </w:rPr>
      </w:pPr>
      <w:r>
        <w:rPr>
          <w:sz w:val="24"/>
          <w:szCs w:val="24"/>
        </w:rPr>
        <w:t>     1. Restituye a la persona en los derechos suspendidos o restringidos por la sentencia. No produce el efecto de reponer en los cargos, comisiones o empleos de los que se le privó; y,</w:t>
      </w:r>
    </w:p>
    <w:p w14:paraId="51DE0EC4" w14:textId="77777777" w:rsidR="00146701" w:rsidRDefault="00CF114B">
      <w:pPr>
        <w:spacing w:before="280" w:after="280" w:line="240" w:lineRule="auto"/>
        <w:jc w:val="both"/>
        <w:rPr>
          <w:sz w:val="24"/>
          <w:szCs w:val="24"/>
        </w:rPr>
      </w:pPr>
      <w:r>
        <w:rPr>
          <w:sz w:val="24"/>
          <w:szCs w:val="24"/>
        </w:rPr>
        <w:t>     2. La cancelación de los antecedentes penales, judiciales y policiales. Los certificados correspondientes no deben expresar la pena rehabilitada ni la rehabilitación.</w:t>
      </w:r>
    </w:p>
    <w:p w14:paraId="4EE9465A" w14:textId="77777777" w:rsidR="00146701" w:rsidRDefault="00CF114B">
      <w:pPr>
        <w:spacing w:before="280" w:after="280" w:line="240" w:lineRule="auto"/>
        <w:jc w:val="both"/>
        <w:rPr>
          <w:sz w:val="24"/>
          <w:szCs w:val="24"/>
        </w:rPr>
      </w:pPr>
      <w:r>
        <w:rPr>
          <w:sz w:val="24"/>
          <w:szCs w:val="24"/>
        </w:rPr>
        <w:t>     Tratándose de pena privativa de libertad impuesta por la comisión de delito doloso, la cancelación de antecedentes penales, judiciales y policiales será provisional hasta por cinco años. Vencido dicho plazo y sin que medie reincidencia o habitualidad, la cancelación será definitiva.</w:t>
      </w:r>
    </w:p>
    <w:p w14:paraId="663CB9AB" w14:textId="77777777" w:rsidR="00146701" w:rsidRDefault="00CF114B">
      <w:pPr>
        <w:spacing w:before="280" w:after="280" w:line="240" w:lineRule="auto"/>
        <w:jc w:val="both"/>
        <w:rPr>
          <w:sz w:val="24"/>
          <w:szCs w:val="24"/>
        </w:rPr>
      </w:pPr>
      <w:r>
        <w:rPr>
          <w:sz w:val="24"/>
          <w:szCs w:val="24"/>
        </w:rPr>
        <w:t>     </w:t>
      </w:r>
      <w:r>
        <w:rPr>
          <w:b/>
          <w:sz w:val="24"/>
          <w:szCs w:val="24"/>
        </w:rPr>
        <w:t>La rehabilitación automática no opera cuando se trate de inhabilitación perpetua impuesta por la comisión de delitos contra la Administración Pública, en cuyo caso la rehabilitación puede ser declarada por el órgano jurisdiccional que dictó la condena luego de transcurridos veinte años, conforme al artículo 59-B del Código de Ejecución Penal.</w:t>
      </w:r>
      <w:r>
        <w:rPr>
          <w:sz w:val="24"/>
          <w:szCs w:val="24"/>
        </w:rPr>
        <w:t xml:space="preserve"> ? </w:t>
      </w:r>
      <w:r>
        <w:rPr>
          <w:b/>
          <w:sz w:val="24"/>
          <w:szCs w:val="24"/>
        </w:rPr>
        <w:t>(*)</w:t>
      </w:r>
      <w:r>
        <w:rPr>
          <w:sz w:val="24"/>
          <w:szCs w:val="24"/>
        </w:rPr>
        <w:t xml:space="preserve"> </w:t>
      </w:r>
    </w:p>
    <w:p w14:paraId="42ABC032" w14:textId="77777777" w:rsidR="00146701" w:rsidRDefault="00CF114B">
      <w:pPr>
        <w:spacing w:before="280" w:after="280" w:line="240" w:lineRule="auto"/>
        <w:jc w:val="both"/>
        <w:rPr>
          <w:sz w:val="24"/>
          <w:szCs w:val="24"/>
        </w:rPr>
      </w:pPr>
      <w:r>
        <w:rPr>
          <w:b/>
          <w:sz w:val="24"/>
          <w:szCs w:val="24"/>
        </w:rPr>
        <w:t>(*) Confrontar con el</w:t>
      </w:r>
      <w:r>
        <w:rPr>
          <w:sz w:val="24"/>
          <w:szCs w:val="24"/>
        </w:rPr>
        <w:t xml:space="preserve"> </w:t>
      </w:r>
      <w:hyperlink r:id="rId90">
        <w:r>
          <w:rPr>
            <w:b/>
            <w:sz w:val="24"/>
            <w:szCs w:val="24"/>
            <w:highlight w:val="white"/>
          </w:rPr>
          <w:t>Artículo 1 del Decreto Legislativo N° 1367</w:t>
        </w:r>
      </w:hyperlink>
      <w:r>
        <w:rPr>
          <w:sz w:val="24"/>
          <w:szCs w:val="24"/>
        </w:rPr>
        <w:t xml:space="preserve"> </w:t>
      </w:r>
      <w:r>
        <w:rPr>
          <w:b/>
          <w:sz w:val="24"/>
          <w:szCs w:val="24"/>
        </w:rPr>
        <w:t>, publicado el</w:t>
      </w:r>
      <w:r>
        <w:rPr>
          <w:sz w:val="24"/>
          <w:szCs w:val="24"/>
        </w:rPr>
        <w:t xml:space="preserve"> 29 julio 2018.</w:t>
      </w:r>
      <w:r>
        <w:rPr>
          <w:sz w:val="24"/>
          <w:szCs w:val="24"/>
        </w:rPr>
        <w:br/>
      </w:r>
    </w:p>
    <w:p w14:paraId="51F9074B" w14:textId="77777777" w:rsidR="00146701" w:rsidRDefault="00CF114B">
      <w:pPr>
        <w:spacing w:before="280" w:after="280" w:line="240" w:lineRule="auto"/>
        <w:jc w:val="both"/>
        <w:rPr>
          <w:sz w:val="24"/>
          <w:szCs w:val="24"/>
        </w:rPr>
      </w:pPr>
      <w:r>
        <w:rPr>
          <w:sz w:val="24"/>
          <w:szCs w:val="24"/>
        </w:rPr>
        <w:t>     “</w:t>
      </w:r>
      <w:hyperlink r:id="rId91">
        <w:r>
          <w:rPr>
            <w:b/>
            <w:sz w:val="24"/>
            <w:szCs w:val="24"/>
            <w:highlight w:val="white"/>
          </w:rPr>
          <w:t>Artículo 382</w:t>
        </w:r>
      </w:hyperlink>
      <w:r>
        <w:rPr>
          <w:sz w:val="24"/>
          <w:szCs w:val="24"/>
        </w:rPr>
        <w:t xml:space="preserve"> </w:t>
      </w:r>
      <w:r>
        <w:rPr>
          <w:b/>
          <w:sz w:val="24"/>
          <w:szCs w:val="24"/>
        </w:rPr>
        <w:t>. Concusión</w:t>
      </w:r>
      <w:r>
        <w:rPr>
          <w:sz w:val="24"/>
          <w:szCs w:val="24"/>
        </w:rPr>
        <w:t xml:space="preserve"> </w:t>
      </w:r>
    </w:p>
    <w:p w14:paraId="5999ACE0" w14:textId="77777777" w:rsidR="00146701" w:rsidRDefault="00CF114B">
      <w:pPr>
        <w:spacing w:before="280" w:after="280" w:line="240" w:lineRule="auto"/>
        <w:jc w:val="both"/>
        <w:rPr>
          <w:sz w:val="24"/>
          <w:szCs w:val="24"/>
        </w:rPr>
      </w:pPr>
      <w:r>
        <w:rPr>
          <w:b/>
          <w:sz w:val="24"/>
          <w:szCs w:val="24"/>
        </w:rPr>
        <w:t>     </w:t>
      </w:r>
      <w:r>
        <w:rPr>
          <w:sz w:val="24"/>
          <w:szCs w:val="24"/>
        </w:rPr>
        <w:t xml:space="preserve"> El funcionario o servidor público que, abusando de su cargo, obliga o induce a una persona a dar o prometer indebidamente, para sí o para otro, un bien o un beneficio patrimonial, será reprimido con pena privativa de libertad no menor de dos ni mayor de ocho años; </w:t>
      </w:r>
      <w:r>
        <w:rPr>
          <w:b/>
          <w:sz w:val="24"/>
          <w:szCs w:val="24"/>
        </w:rPr>
        <w:t>inhabilitación, según corresponda, conforme a los incisos 1, 2 y 8 del artículo 36</w:t>
      </w:r>
      <w:r>
        <w:rPr>
          <w:sz w:val="24"/>
          <w:szCs w:val="24"/>
        </w:rPr>
        <w:t>; y, con ciento ochenta a trescientos sesenta y cinco días-multa.”</w:t>
      </w:r>
    </w:p>
    <w:p w14:paraId="7789E50A" w14:textId="77777777" w:rsidR="00146701" w:rsidRDefault="00CF114B">
      <w:pPr>
        <w:spacing w:before="280" w:after="280" w:line="240" w:lineRule="auto"/>
        <w:jc w:val="both"/>
        <w:rPr>
          <w:sz w:val="24"/>
          <w:szCs w:val="24"/>
        </w:rPr>
      </w:pPr>
      <w:r>
        <w:rPr>
          <w:sz w:val="24"/>
          <w:szCs w:val="24"/>
        </w:rPr>
        <w:t> “</w:t>
      </w:r>
      <w:hyperlink r:id="rId92">
        <w:r>
          <w:rPr>
            <w:b/>
            <w:sz w:val="24"/>
            <w:szCs w:val="24"/>
            <w:highlight w:val="white"/>
          </w:rPr>
          <w:t>Artículo 383</w:t>
        </w:r>
      </w:hyperlink>
      <w:r>
        <w:rPr>
          <w:sz w:val="24"/>
          <w:szCs w:val="24"/>
        </w:rPr>
        <w:t xml:space="preserve"> </w:t>
      </w:r>
      <w:r>
        <w:rPr>
          <w:b/>
          <w:sz w:val="24"/>
          <w:szCs w:val="24"/>
        </w:rPr>
        <w:t>. Cobro indebido</w:t>
      </w:r>
      <w:r>
        <w:rPr>
          <w:sz w:val="24"/>
          <w:szCs w:val="24"/>
        </w:rPr>
        <w:t xml:space="preserve"> </w:t>
      </w:r>
    </w:p>
    <w:p w14:paraId="00249E68" w14:textId="77777777" w:rsidR="00146701" w:rsidRDefault="00CF114B">
      <w:pPr>
        <w:spacing w:before="280" w:after="280" w:line="240" w:lineRule="auto"/>
        <w:jc w:val="both"/>
        <w:rPr>
          <w:sz w:val="24"/>
          <w:szCs w:val="24"/>
        </w:rPr>
      </w:pPr>
      <w:r>
        <w:rPr>
          <w:sz w:val="24"/>
          <w:szCs w:val="24"/>
        </w:rPr>
        <w:t>El funcionario o servidor público que, abusando de su cargo, exige o hace pagar o entregar contribuciones o emolumentos no debidos o en cantidad que excede a la tarifa legal, será reprimido con pena privativa de libertad no menor de uno ni mayor de cuatro años</w:t>
      </w:r>
      <w:r>
        <w:rPr>
          <w:b/>
          <w:sz w:val="24"/>
          <w:szCs w:val="24"/>
        </w:rPr>
        <w:t>e inhabilitación, según corresponda, conforme a los incisos 1, 2 y 8 del artículo 36</w:t>
      </w:r>
      <w:r>
        <w:rPr>
          <w:sz w:val="24"/>
          <w:szCs w:val="24"/>
        </w:rPr>
        <w:t xml:space="preserve"> .”</w:t>
      </w:r>
    </w:p>
    <w:p w14:paraId="17DDB34E" w14:textId="77777777" w:rsidR="00146701" w:rsidRDefault="00CF114B">
      <w:pPr>
        <w:spacing w:before="280" w:after="280" w:line="240" w:lineRule="auto"/>
        <w:jc w:val="both"/>
        <w:rPr>
          <w:sz w:val="24"/>
          <w:szCs w:val="24"/>
        </w:rPr>
      </w:pPr>
      <w:r>
        <w:rPr>
          <w:sz w:val="24"/>
          <w:szCs w:val="24"/>
        </w:rPr>
        <w:t>     “</w:t>
      </w:r>
      <w:hyperlink r:id="rId93">
        <w:r>
          <w:rPr>
            <w:b/>
            <w:sz w:val="24"/>
            <w:szCs w:val="24"/>
            <w:highlight w:val="white"/>
          </w:rPr>
          <w:t>Artículo 384</w:t>
        </w:r>
      </w:hyperlink>
      <w:r>
        <w:rPr>
          <w:sz w:val="24"/>
          <w:szCs w:val="24"/>
        </w:rPr>
        <w:t xml:space="preserve"> </w:t>
      </w:r>
      <w:r>
        <w:rPr>
          <w:b/>
          <w:sz w:val="24"/>
          <w:szCs w:val="24"/>
        </w:rPr>
        <w:t>. Colusión simple y agravada</w:t>
      </w:r>
      <w:r>
        <w:rPr>
          <w:sz w:val="24"/>
          <w:szCs w:val="24"/>
        </w:rPr>
        <w:t xml:space="preserve"> </w:t>
      </w:r>
    </w:p>
    <w:p w14:paraId="2F3481AB" w14:textId="77777777" w:rsidR="00146701" w:rsidRDefault="00CF114B">
      <w:pPr>
        <w:spacing w:before="280" w:after="280" w:line="240" w:lineRule="auto"/>
        <w:jc w:val="both"/>
        <w:rPr>
          <w:sz w:val="24"/>
          <w:szCs w:val="24"/>
        </w:rPr>
      </w:pPr>
      <w:r>
        <w:rPr>
          <w:b/>
          <w:sz w:val="24"/>
          <w:szCs w:val="24"/>
        </w:rPr>
        <w:t>     </w:t>
      </w:r>
      <w:r>
        <w:rPr>
          <w:sz w:val="24"/>
          <w:szCs w:val="24"/>
        </w:rPr>
        <w:t xml:space="preserve"> El funcionario o servidor público que, interviniendo directa o indirectamente, por razón de su cargo, en cualquier etapa de las modalidades de adquisición o contratación pública de bienes, obras o servicios, concesiones o cualquier operación a cargo del Estado concierta con los interesados para defraudar al Estado o entidad u organismo del Estado, según ley, será reprimido con pena privativa de libertad no menor de tres ni mayor de seis años; </w:t>
      </w:r>
      <w:r>
        <w:rPr>
          <w:b/>
          <w:sz w:val="24"/>
          <w:szCs w:val="24"/>
        </w:rPr>
        <w:t>inhabilitación, según corresponda, conforme a los incisos 1, 2 y 8 del artículo 36</w:t>
      </w:r>
      <w:r>
        <w:rPr>
          <w:sz w:val="24"/>
          <w:szCs w:val="24"/>
        </w:rPr>
        <w:t xml:space="preserve"> ; y, con ciento ochenta a trescientos sesenta y cinco días-multa.</w:t>
      </w:r>
    </w:p>
    <w:p w14:paraId="0C5F4629" w14:textId="77777777" w:rsidR="00146701" w:rsidRDefault="00CF114B">
      <w:pPr>
        <w:spacing w:before="280" w:after="280" w:line="240" w:lineRule="auto"/>
        <w:jc w:val="both"/>
        <w:rPr>
          <w:sz w:val="24"/>
          <w:szCs w:val="24"/>
        </w:rPr>
      </w:pPr>
      <w:r>
        <w:rPr>
          <w:sz w:val="24"/>
          <w:szCs w:val="24"/>
        </w:rPr>
        <w:lastRenderedPageBreak/>
        <w:t xml:space="preserve">     El funcionario o servidor público que, interviniendo directa o indirectamente, por razón de su cargo, en las contrataciones y adquisiciones de bienes, obras o servicios, concesiones o cualquier operación a cargo del Estado mediante concertación con los interesados, defraudare patrimonialmente al Estado o entidad u organismo del Estado, según ley, será reprimido con pena privativa de libertad no menor de seis ni mayor de quince años; </w:t>
      </w:r>
      <w:r>
        <w:rPr>
          <w:b/>
          <w:sz w:val="24"/>
          <w:szCs w:val="24"/>
        </w:rPr>
        <w:t>inhabilitación, según corresponda, conforme a los incisos 1, 2 y 8 del artículo 36</w:t>
      </w:r>
      <w:r>
        <w:rPr>
          <w:sz w:val="24"/>
          <w:szCs w:val="24"/>
        </w:rPr>
        <w:t xml:space="preserve"> ; y, con trescientos sesenta y cinco a setecientos treinta días-multa.”</w:t>
      </w:r>
      <w:r>
        <w:rPr>
          <w:b/>
          <w:sz w:val="24"/>
          <w:szCs w:val="24"/>
        </w:rPr>
        <w:t>(*)</w:t>
      </w:r>
      <w:r>
        <w:rPr>
          <w:sz w:val="24"/>
          <w:szCs w:val="24"/>
        </w:rPr>
        <w:t xml:space="preserve"> </w:t>
      </w:r>
    </w:p>
    <w:p w14:paraId="3E13520F" w14:textId="77777777" w:rsidR="00146701" w:rsidRDefault="00CF114B">
      <w:pPr>
        <w:spacing w:before="280" w:after="280" w:line="240" w:lineRule="auto"/>
        <w:jc w:val="both"/>
        <w:rPr>
          <w:sz w:val="24"/>
          <w:szCs w:val="24"/>
        </w:rPr>
      </w:pPr>
      <w:r>
        <w:rPr>
          <w:b/>
          <w:sz w:val="24"/>
          <w:szCs w:val="24"/>
        </w:rPr>
        <w:t xml:space="preserve">(*) Confrontar con el </w:t>
      </w:r>
      <w:hyperlink r:id="rId94">
        <w:r>
          <w:rPr>
            <w:b/>
            <w:sz w:val="24"/>
            <w:szCs w:val="24"/>
            <w:highlight w:val="white"/>
          </w:rPr>
          <w:t>Artículo 2 de la Ley N° 31178</w:t>
        </w:r>
      </w:hyperlink>
      <w:r>
        <w:rPr>
          <w:b/>
          <w:sz w:val="24"/>
          <w:szCs w:val="24"/>
        </w:rPr>
        <w:t>, publicada el</w:t>
      </w:r>
      <w:r>
        <w:rPr>
          <w:sz w:val="24"/>
          <w:szCs w:val="24"/>
        </w:rPr>
        <w:t xml:space="preserve"> 28 abril 2021.</w:t>
      </w:r>
    </w:p>
    <w:p w14:paraId="063FE803" w14:textId="77777777" w:rsidR="00146701" w:rsidRDefault="00CF114B">
      <w:pPr>
        <w:spacing w:before="280" w:after="280" w:line="240" w:lineRule="auto"/>
        <w:jc w:val="both"/>
        <w:rPr>
          <w:sz w:val="24"/>
          <w:szCs w:val="24"/>
        </w:rPr>
      </w:pPr>
      <w:r>
        <w:rPr>
          <w:sz w:val="24"/>
          <w:szCs w:val="24"/>
        </w:rPr>
        <w:t>     “</w:t>
      </w:r>
      <w:hyperlink r:id="rId95">
        <w:r>
          <w:rPr>
            <w:b/>
            <w:sz w:val="24"/>
            <w:szCs w:val="24"/>
            <w:highlight w:val="white"/>
          </w:rPr>
          <w:t>Artículo 387</w:t>
        </w:r>
      </w:hyperlink>
      <w:r>
        <w:rPr>
          <w:sz w:val="24"/>
          <w:szCs w:val="24"/>
        </w:rPr>
        <w:t xml:space="preserve"> </w:t>
      </w:r>
      <w:r>
        <w:rPr>
          <w:b/>
          <w:sz w:val="24"/>
          <w:szCs w:val="24"/>
        </w:rPr>
        <w:t>. Peculado doloso y culposo</w:t>
      </w:r>
      <w:r>
        <w:rPr>
          <w:sz w:val="24"/>
          <w:szCs w:val="24"/>
        </w:rPr>
        <w:t xml:space="preserve"> </w:t>
      </w:r>
    </w:p>
    <w:p w14:paraId="5CB47768" w14:textId="77777777" w:rsidR="00146701" w:rsidRDefault="00CF114B">
      <w:pPr>
        <w:spacing w:before="280" w:after="280" w:line="240" w:lineRule="auto"/>
        <w:jc w:val="both"/>
        <w:rPr>
          <w:sz w:val="24"/>
          <w:szCs w:val="24"/>
        </w:rPr>
      </w:pPr>
      <w:r>
        <w:rPr>
          <w:b/>
          <w:sz w:val="24"/>
          <w:szCs w:val="24"/>
        </w:rPr>
        <w:t>     </w:t>
      </w:r>
      <w:r>
        <w:rPr>
          <w:sz w:val="24"/>
          <w:szCs w:val="24"/>
        </w:rPr>
        <w:t xml:space="preserve"> El funcionario o servidor público que se apropia o utiliza, en cualquier forma, para sí o para otro, caudales o efectos cuya percepción, administración o custodia le estén confiados por razón de su cargo, será reprimido con pena privativa de libertad no menor de cuatro ni mayor de ocho años; </w:t>
      </w:r>
      <w:r>
        <w:rPr>
          <w:b/>
          <w:sz w:val="24"/>
          <w:szCs w:val="24"/>
        </w:rPr>
        <w:t xml:space="preserve">inhabilitación, según corresponda, conforme a los incisos 1, 2 y 8 del artículo </w:t>
      </w:r>
      <w:proofErr w:type="gramStart"/>
      <w:r>
        <w:rPr>
          <w:b/>
          <w:sz w:val="24"/>
          <w:szCs w:val="24"/>
        </w:rPr>
        <w:t>36</w:t>
      </w:r>
      <w:r>
        <w:rPr>
          <w:sz w:val="24"/>
          <w:szCs w:val="24"/>
        </w:rPr>
        <w:t xml:space="preserve"> ;</w:t>
      </w:r>
      <w:proofErr w:type="gramEnd"/>
      <w:r>
        <w:rPr>
          <w:sz w:val="24"/>
          <w:szCs w:val="24"/>
        </w:rPr>
        <w:t xml:space="preserve"> y, con ciento ochenta a trescientos sesenta y cinco días-multa.</w:t>
      </w:r>
    </w:p>
    <w:p w14:paraId="1255B317" w14:textId="77777777" w:rsidR="00146701" w:rsidRDefault="00CF114B">
      <w:pPr>
        <w:spacing w:before="280" w:after="280" w:line="240" w:lineRule="auto"/>
        <w:jc w:val="both"/>
        <w:rPr>
          <w:sz w:val="24"/>
          <w:szCs w:val="24"/>
        </w:rPr>
      </w:pPr>
      <w:r>
        <w:rPr>
          <w:sz w:val="24"/>
          <w:szCs w:val="24"/>
        </w:rPr>
        <w:t xml:space="preserve">     Cuando el valor de lo apropiado o utilizado sobrepase diez unidades impositivas tributarias, será reprimido con pena privativa de libertad no menor de ocho ni mayor de doce </w:t>
      </w:r>
      <w:proofErr w:type="gramStart"/>
      <w:r>
        <w:rPr>
          <w:sz w:val="24"/>
          <w:szCs w:val="24"/>
        </w:rPr>
        <w:t>años ;</w:t>
      </w:r>
      <w:proofErr w:type="gramEnd"/>
      <w:r>
        <w:rPr>
          <w:sz w:val="24"/>
          <w:szCs w:val="24"/>
        </w:rPr>
        <w:t xml:space="preserve"> </w:t>
      </w:r>
      <w:r>
        <w:rPr>
          <w:b/>
          <w:sz w:val="24"/>
          <w:szCs w:val="24"/>
        </w:rPr>
        <w:t>inhabilitación, según corresponda, conforme a los incisos 1, 2 y 8 del artículo 36;</w:t>
      </w:r>
      <w:r>
        <w:rPr>
          <w:sz w:val="24"/>
          <w:szCs w:val="24"/>
        </w:rPr>
        <w:t xml:space="preserve"> y, con trescientos sesenta y cinco a setecientos treinta días-multa.</w:t>
      </w:r>
    </w:p>
    <w:p w14:paraId="7CC438D1" w14:textId="77777777" w:rsidR="00146701" w:rsidRDefault="00CF114B">
      <w:pPr>
        <w:spacing w:before="280" w:after="280" w:line="240" w:lineRule="auto"/>
        <w:jc w:val="both"/>
        <w:rPr>
          <w:sz w:val="24"/>
          <w:szCs w:val="24"/>
        </w:rPr>
      </w:pPr>
      <w:r>
        <w:rPr>
          <w:sz w:val="24"/>
          <w:szCs w:val="24"/>
        </w:rPr>
        <w:t xml:space="preserve">Constituye circunstancia agravante si los caudales o efectos estuvieran destinados a fines asistenciales o a programas de apoyo o inclusión social. En estos casos, la pena privativa de libertad será no menor de ocho ni mayor de doce años; </w:t>
      </w:r>
      <w:r>
        <w:rPr>
          <w:b/>
          <w:sz w:val="24"/>
          <w:szCs w:val="24"/>
        </w:rPr>
        <w:t xml:space="preserve">inhabilitación, según corresponda, conforme a los incisos 1, 2 y 8 del artículo </w:t>
      </w:r>
      <w:proofErr w:type="gramStart"/>
      <w:r>
        <w:rPr>
          <w:b/>
          <w:sz w:val="24"/>
          <w:szCs w:val="24"/>
        </w:rPr>
        <w:t>36</w:t>
      </w:r>
      <w:r>
        <w:rPr>
          <w:sz w:val="24"/>
          <w:szCs w:val="24"/>
        </w:rPr>
        <w:t xml:space="preserve"> ;</w:t>
      </w:r>
      <w:proofErr w:type="gramEnd"/>
      <w:r>
        <w:rPr>
          <w:sz w:val="24"/>
          <w:szCs w:val="24"/>
        </w:rPr>
        <w:t xml:space="preserve"> y, con trescientos sesenta y cinco a setecientos treinta días-multa.</w:t>
      </w:r>
    </w:p>
    <w:p w14:paraId="0EC4A45D" w14:textId="77777777" w:rsidR="00146701" w:rsidRDefault="00CF114B">
      <w:pPr>
        <w:spacing w:before="280" w:after="280" w:line="240" w:lineRule="auto"/>
        <w:jc w:val="both"/>
        <w:rPr>
          <w:sz w:val="24"/>
          <w:szCs w:val="24"/>
        </w:rPr>
      </w:pPr>
      <w:r>
        <w:rPr>
          <w:sz w:val="24"/>
          <w:szCs w:val="24"/>
        </w:rPr>
        <w:t>     Si el agente, por culpa, da ocasión a que se efectúe por otra persona la sustracción de caudales o efectos, será reprimido con pena privativa de libertad no mayor de dos años y con prestación de servicios comunitarios de veinte a cuarenta jornadas. Constituye circunstancia agravante si los caudales o efectos estuvieran destinados a fines asistenciales o a programas de apoyo o inclusión social. En estos casos, la pena privativa de libertad será no menor de tres ni mayor de cinco años y con ciento cincuenta a doscientos treinta días-multa.”</w:t>
      </w:r>
      <w:r>
        <w:rPr>
          <w:b/>
          <w:sz w:val="24"/>
          <w:szCs w:val="24"/>
        </w:rPr>
        <w:t>(*)</w:t>
      </w:r>
      <w:r>
        <w:rPr>
          <w:sz w:val="24"/>
          <w:szCs w:val="24"/>
        </w:rPr>
        <w:t xml:space="preserve"> </w:t>
      </w:r>
    </w:p>
    <w:p w14:paraId="28E22FC5" w14:textId="77777777" w:rsidR="00146701" w:rsidRDefault="00CF114B">
      <w:pPr>
        <w:spacing w:before="280" w:after="280" w:line="240" w:lineRule="auto"/>
        <w:jc w:val="both"/>
        <w:rPr>
          <w:sz w:val="24"/>
          <w:szCs w:val="24"/>
        </w:rPr>
      </w:pPr>
      <w:r>
        <w:rPr>
          <w:b/>
          <w:sz w:val="24"/>
          <w:szCs w:val="24"/>
        </w:rPr>
        <w:t xml:space="preserve">(*) Confrontar con el </w:t>
      </w:r>
      <w:hyperlink r:id="rId96">
        <w:r>
          <w:rPr>
            <w:b/>
            <w:sz w:val="24"/>
            <w:szCs w:val="24"/>
            <w:highlight w:val="white"/>
          </w:rPr>
          <w:t>Artículo 2 de la Ley N° 31178</w:t>
        </w:r>
      </w:hyperlink>
      <w:r>
        <w:rPr>
          <w:b/>
          <w:sz w:val="24"/>
          <w:szCs w:val="24"/>
        </w:rPr>
        <w:t>, publicada el</w:t>
      </w:r>
      <w:r>
        <w:rPr>
          <w:sz w:val="24"/>
          <w:szCs w:val="24"/>
        </w:rPr>
        <w:t xml:space="preserve"> 28 abril 2021.</w:t>
      </w:r>
    </w:p>
    <w:p w14:paraId="084F63F3" w14:textId="77777777" w:rsidR="00146701" w:rsidRDefault="00CF114B">
      <w:pPr>
        <w:spacing w:before="280" w:after="280" w:line="240" w:lineRule="auto"/>
        <w:jc w:val="both"/>
        <w:rPr>
          <w:sz w:val="24"/>
          <w:szCs w:val="24"/>
        </w:rPr>
      </w:pPr>
      <w:r>
        <w:rPr>
          <w:sz w:val="24"/>
          <w:szCs w:val="24"/>
        </w:rPr>
        <w:t>     “</w:t>
      </w:r>
      <w:hyperlink r:id="rId97">
        <w:r>
          <w:rPr>
            <w:b/>
            <w:sz w:val="24"/>
            <w:szCs w:val="24"/>
            <w:highlight w:val="white"/>
          </w:rPr>
          <w:t>Artículo 388</w:t>
        </w:r>
      </w:hyperlink>
      <w:r>
        <w:rPr>
          <w:sz w:val="24"/>
          <w:szCs w:val="24"/>
        </w:rPr>
        <w:t xml:space="preserve"> </w:t>
      </w:r>
      <w:r>
        <w:rPr>
          <w:b/>
          <w:sz w:val="24"/>
          <w:szCs w:val="24"/>
        </w:rPr>
        <w:t>. Peculado de uso</w:t>
      </w:r>
      <w:r>
        <w:rPr>
          <w:sz w:val="24"/>
          <w:szCs w:val="24"/>
        </w:rPr>
        <w:t xml:space="preserve"> </w:t>
      </w:r>
    </w:p>
    <w:p w14:paraId="68BA0A69" w14:textId="77777777" w:rsidR="00146701" w:rsidRDefault="00CF114B">
      <w:pPr>
        <w:spacing w:before="280" w:after="280" w:line="240" w:lineRule="auto"/>
        <w:jc w:val="both"/>
        <w:rPr>
          <w:sz w:val="24"/>
          <w:szCs w:val="24"/>
        </w:rPr>
      </w:pPr>
      <w:r>
        <w:rPr>
          <w:b/>
          <w:sz w:val="24"/>
          <w:szCs w:val="24"/>
        </w:rPr>
        <w:t>     </w:t>
      </w:r>
      <w:r>
        <w:rPr>
          <w:sz w:val="24"/>
          <w:szCs w:val="24"/>
        </w:rPr>
        <w:t xml:space="preserve"> El funcionario o servidor público que, para fines ajenos al servicio, usa o permite que otro use vehículos, máquinas o cualquier otro instrumento de trabajo pertenecientes a la administración pública o que se hallan bajo su guarda, será reprimido con pena privativa de libertad no menor de dos ni mayor de cuatro años; </w:t>
      </w:r>
      <w:r>
        <w:rPr>
          <w:b/>
          <w:sz w:val="24"/>
          <w:szCs w:val="24"/>
        </w:rPr>
        <w:t>inhabilitación, según corresponda, conforme a los incisos 1, 2 y 8 del artículo 36;</w:t>
      </w:r>
      <w:r>
        <w:rPr>
          <w:sz w:val="24"/>
          <w:szCs w:val="24"/>
        </w:rPr>
        <w:t xml:space="preserve"> y, con ciento ochenta a trescientos sesenta y cinco días-multa.</w:t>
      </w:r>
    </w:p>
    <w:p w14:paraId="442E53A2" w14:textId="77777777" w:rsidR="00146701" w:rsidRDefault="00CF114B">
      <w:pPr>
        <w:spacing w:before="280" w:after="280" w:line="240" w:lineRule="auto"/>
        <w:jc w:val="both"/>
        <w:rPr>
          <w:sz w:val="24"/>
          <w:szCs w:val="24"/>
        </w:rPr>
      </w:pPr>
      <w:r>
        <w:rPr>
          <w:sz w:val="24"/>
          <w:szCs w:val="24"/>
        </w:rPr>
        <w:t>     Esta disposición es aplicable al contratista de una obra pública o a sus empleados cuando los efectos indicados pertenecen al Estado o a cualquier dependencia pública.</w:t>
      </w:r>
    </w:p>
    <w:p w14:paraId="404B407F" w14:textId="77777777" w:rsidR="00146701" w:rsidRDefault="00CF114B">
      <w:pPr>
        <w:spacing w:before="280" w:after="280" w:line="240" w:lineRule="auto"/>
        <w:jc w:val="both"/>
        <w:rPr>
          <w:sz w:val="24"/>
          <w:szCs w:val="24"/>
        </w:rPr>
      </w:pPr>
      <w:r>
        <w:rPr>
          <w:sz w:val="24"/>
          <w:szCs w:val="24"/>
        </w:rPr>
        <w:lastRenderedPageBreak/>
        <w:t>     No están comprendidos en este artículo los vehículos motorizados destinados al servicio personal por razón del cargo.”</w:t>
      </w:r>
    </w:p>
    <w:p w14:paraId="21F62F64" w14:textId="77777777" w:rsidR="00146701" w:rsidRDefault="00CF114B">
      <w:pPr>
        <w:spacing w:before="280" w:after="280" w:line="240" w:lineRule="auto"/>
        <w:jc w:val="both"/>
        <w:rPr>
          <w:sz w:val="24"/>
          <w:szCs w:val="24"/>
        </w:rPr>
      </w:pPr>
      <w:r>
        <w:rPr>
          <w:sz w:val="24"/>
          <w:szCs w:val="24"/>
        </w:rPr>
        <w:t>     “</w:t>
      </w:r>
      <w:hyperlink r:id="rId98">
        <w:r>
          <w:rPr>
            <w:b/>
            <w:sz w:val="24"/>
            <w:szCs w:val="24"/>
            <w:highlight w:val="white"/>
          </w:rPr>
          <w:t>Artículo 389</w:t>
        </w:r>
      </w:hyperlink>
      <w:r>
        <w:rPr>
          <w:sz w:val="24"/>
          <w:szCs w:val="24"/>
        </w:rPr>
        <w:t xml:space="preserve"> </w:t>
      </w:r>
      <w:r>
        <w:rPr>
          <w:b/>
          <w:sz w:val="24"/>
          <w:szCs w:val="24"/>
        </w:rPr>
        <w:t>. Malversación</w:t>
      </w:r>
      <w:r>
        <w:rPr>
          <w:sz w:val="24"/>
          <w:szCs w:val="24"/>
        </w:rPr>
        <w:t xml:space="preserve"> </w:t>
      </w:r>
    </w:p>
    <w:p w14:paraId="7C84CE57" w14:textId="77777777" w:rsidR="00146701" w:rsidRDefault="00CF114B">
      <w:pPr>
        <w:spacing w:before="280" w:after="280" w:line="240" w:lineRule="auto"/>
        <w:jc w:val="both"/>
        <w:rPr>
          <w:sz w:val="24"/>
          <w:szCs w:val="24"/>
        </w:rPr>
      </w:pPr>
      <w:r>
        <w:rPr>
          <w:b/>
          <w:sz w:val="24"/>
          <w:szCs w:val="24"/>
        </w:rPr>
        <w:t>     </w:t>
      </w:r>
      <w:r>
        <w:rPr>
          <w:sz w:val="24"/>
          <w:szCs w:val="24"/>
        </w:rPr>
        <w:t xml:space="preserve"> El funcionario o servidor público que da al dinero o bienes que administra una aplicación definitiva diferente de aquella a los que están destinados, afectando el servicio o la función encomendada, será reprimido con pena privativa de libertad no menor de uno ni mayor de cuatro años; </w:t>
      </w:r>
      <w:r>
        <w:rPr>
          <w:b/>
          <w:sz w:val="24"/>
          <w:szCs w:val="24"/>
        </w:rPr>
        <w:t>inhabilitación, según corresponda, conforme a los incisos 1, 2 y 8 del artículo 36;</w:t>
      </w:r>
      <w:r>
        <w:rPr>
          <w:sz w:val="24"/>
          <w:szCs w:val="24"/>
        </w:rPr>
        <w:t xml:space="preserve"> y, con ciento ochenta a trescientos sesenta y cinco días-multa.</w:t>
      </w:r>
    </w:p>
    <w:p w14:paraId="0DECD698" w14:textId="77777777" w:rsidR="00146701" w:rsidRDefault="00CF114B">
      <w:pPr>
        <w:spacing w:before="280" w:after="280" w:line="240" w:lineRule="auto"/>
        <w:jc w:val="both"/>
        <w:rPr>
          <w:sz w:val="24"/>
          <w:szCs w:val="24"/>
        </w:rPr>
      </w:pPr>
      <w:r>
        <w:rPr>
          <w:sz w:val="24"/>
          <w:szCs w:val="24"/>
        </w:rPr>
        <w:t xml:space="preserve"> Si el dinero o bienes que administra corresponden a programas de apoyo social, de desarrollo o asistenciales y son destinados a una aplicación definitiva diferente, afectando el servicio o la función encomendada, la pena privativa de libertad será no menor de tres ni mayor de ocho años; </w:t>
      </w:r>
      <w:r>
        <w:rPr>
          <w:b/>
          <w:sz w:val="24"/>
          <w:szCs w:val="24"/>
        </w:rPr>
        <w:t>inhabilitación, según corresponda, conforme a los incisos 1, 2 y 8 del artículo 36; y, trescientos sesenta y cinco a setecientos treinta días multa.”</w:t>
      </w:r>
      <w:r>
        <w:rPr>
          <w:sz w:val="24"/>
          <w:szCs w:val="24"/>
        </w:rPr>
        <w:t xml:space="preserve"> </w:t>
      </w:r>
      <w:r>
        <w:rPr>
          <w:b/>
          <w:sz w:val="24"/>
          <w:szCs w:val="24"/>
        </w:rPr>
        <w:t>(*)</w:t>
      </w:r>
      <w:r>
        <w:rPr>
          <w:sz w:val="24"/>
          <w:szCs w:val="24"/>
        </w:rPr>
        <w:t xml:space="preserve"> </w:t>
      </w:r>
    </w:p>
    <w:p w14:paraId="51F149C7" w14:textId="77777777" w:rsidR="00146701" w:rsidRDefault="00CF114B">
      <w:pPr>
        <w:spacing w:before="280" w:after="280" w:line="240" w:lineRule="auto"/>
        <w:jc w:val="both"/>
        <w:rPr>
          <w:sz w:val="24"/>
          <w:szCs w:val="24"/>
        </w:rPr>
      </w:pPr>
      <w:r>
        <w:rPr>
          <w:b/>
          <w:sz w:val="24"/>
          <w:szCs w:val="24"/>
        </w:rPr>
        <w:t xml:space="preserve">(*) Confrontar con el </w:t>
      </w:r>
      <w:hyperlink r:id="rId99">
        <w:r>
          <w:rPr>
            <w:b/>
            <w:sz w:val="24"/>
            <w:szCs w:val="24"/>
            <w:highlight w:val="white"/>
          </w:rPr>
          <w:t>Artículo 2 de la Ley N° 31178</w:t>
        </w:r>
      </w:hyperlink>
      <w:r>
        <w:rPr>
          <w:b/>
          <w:sz w:val="24"/>
          <w:szCs w:val="24"/>
        </w:rPr>
        <w:t>, publicada el</w:t>
      </w:r>
      <w:r>
        <w:rPr>
          <w:sz w:val="24"/>
          <w:szCs w:val="24"/>
        </w:rPr>
        <w:t xml:space="preserve"> 28 abril 2021.</w:t>
      </w:r>
    </w:p>
    <w:p w14:paraId="30A838DA" w14:textId="77777777" w:rsidR="00146701" w:rsidRDefault="00CF114B">
      <w:pPr>
        <w:spacing w:before="280" w:after="280" w:line="240" w:lineRule="auto"/>
        <w:jc w:val="both"/>
        <w:rPr>
          <w:sz w:val="24"/>
          <w:szCs w:val="24"/>
        </w:rPr>
      </w:pPr>
      <w:r>
        <w:rPr>
          <w:b/>
          <w:sz w:val="24"/>
          <w:szCs w:val="24"/>
        </w:rPr>
        <w:t>     </w:t>
      </w:r>
      <w:r>
        <w:rPr>
          <w:sz w:val="24"/>
          <w:szCs w:val="24"/>
        </w:rPr>
        <w:t xml:space="preserve"> </w:t>
      </w:r>
      <w:hyperlink r:id="rId100">
        <w:r>
          <w:rPr>
            <w:b/>
            <w:sz w:val="24"/>
            <w:szCs w:val="24"/>
            <w:highlight w:val="white"/>
          </w:rPr>
          <w:t>Artículo 393-A</w:t>
        </w:r>
      </w:hyperlink>
      <w:r>
        <w:rPr>
          <w:sz w:val="24"/>
          <w:szCs w:val="24"/>
        </w:rPr>
        <w:t xml:space="preserve"> </w:t>
      </w:r>
      <w:r>
        <w:rPr>
          <w:b/>
          <w:sz w:val="24"/>
          <w:szCs w:val="24"/>
        </w:rPr>
        <w:t>. Soborno internacional pasivo</w:t>
      </w:r>
      <w:r>
        <w:rPr>
          <w:sz w:val="24"/>
          <w:szCs w:val="24"/>
        </w:rPr>
        <w:t xml:space="preserve"> </w:t>
      </w:r>
    </w:p>
    <w:p w14:paraId="4099C9B4" w14:textId="77777777" w:rsidR="00146701" w:rsidRDefault="00CF114B">
      <w:pPr>
        <w:spacing w:before="280" w:after="280" w:line="240" w:lineRule="auto"/>
        <w:jc w:val="both"/>
        <w:rPr>
          <w:sz w:val="24"/>
          <w:szCs w:val="24"/>
        </w:rPr>
      </w:pPr>
      <w:r>
        <w:rPr>
          <w:b/>
          <w:sz w:val="24"/>
          <w:szCs w:val="24"/>
        </w:rPr>
        <w:t>     </w:t>
      </w:r>
      <w:r>
        <w:rPr>
          <w:sz w:val="24"/>
          <w:szCs w:val="24"/>
        </w:rPr>
        <w:t xml:space="preserve"> El funcionario o servidor público de otro Estado o funcionario de organismo internacional público que acepta, recibe o solicita, directa o indirectamente, donativo, promesa o cualquier otra ventaja o beneficio, para realizar u omitir un acto en el ejercicio de sus funciones Oficiales, en violación de sus obligaciones, o las acepta como consecuencia de haber faltado a ellas, para obtener o retener un negocio u otra ventaja indebida, en la realización de actividades económicas internacionales, será reprimido con pena privativa de libertad no menor de cinco ni mayor de ocho años; </w:t>
      </w:r>
      <w:r>
        <w:rPr>
          <w:b/>
          <w:sz w:val="24"/>
          <w:szCs w:val="24"/>
        </w:rPr>
        <w:t>inhabilitación, según corresponda, conforme a los incisos 1, 2 y 8 del artículo 36;</w:t>
      </w:r>
      <w:r>
        <w:rPr>
          <w:sz w:val="24"/>
          <w:szCs w:val="24"/>
        </w:rPr>
        <w:t xml:space="preserve"> y, con trescientos sesenta y cinco a setecientos treinta días-multa.”</w:t>
      </w:r>
    </w:p>
    <w:p w14:paraId="66DBD54E" w14:textId="77777777" w:rsidR="00146701" w:rsidRDefault="00CF114B">
      <w:pPr>
        <w:spacing w:before="280" w:after="280" w:line="240" w:lineRule="auto"/>
        <w:jc w:val="both"/>
        <w:rPr>
          <w:sz w:val="24"/>
          <w:szCs w:val="24"/>
        </w:rPr>
      </w:pPr>
      <w:r>
        <w:rPr>
          <w:sz w:val="24"/>
          <w:szCs w:val="24"/>
        </w:rPr>
        <w:t>     “</w:t>
      </w:r>
      <w:hyperlink r:id="rId101">
        <w:r>
          <w:rPr>
            <w:b/>
            <w:sz w:val="24"/>
            <w:szCs w:val="24"/>
            <w:highlight w:val="white"/>
          </w:rPr>
          <w:t>Artículo 397</w:t>
        </w:r>
      </w:hyperlink>
      <w:r>
        <w:rPr>
          <w:sz w:val="24"/>
          <w:szCs w:val="24"/>
        </w:rPr>
        <w:t xml:space="preserve"> </w:t>
      </w:r>
      <w:r>
        <w:rPr>
          <w:b/>
          <w:sz w:val="24"/>
          <w:szCs w:val="24"/>
        </w:rPr>
        <w:t>. Cohecho activo genérico</w:t>
      </w:r>
      <w:r>
        <w:rPr>
          <w:sz w:val="24"/>
          <w:szCs w:val="24"/>
        </w:rPr>
        <w:t xml:space="preserve"> </w:t>
      </w:r>
    </w:p>
    <w:p w14:paraId="1A930627" w14:textId="77777777" w:rsidR="00146701" w:rsidRDefault="00CF114B">
      <w:pPr>
        <w:spacing w:before="280" w:after="280" w:line="240" w:lineRule="auto"/>
        <w:jc w:val="both"/>
        <w:rPr>
          <w:sz w:val="24"/>
          <w:szCs w:val="24"/>
        </w:rPr>
      </w:pPr>
      <w:r>
        <w:rPr>
          <w:b/>
          <w:sz w:val="24"/>
          <w:szCs w:val="24"/>
        </w:rPr>
        <w:t>     </w:t>
      </w:r>
      <w:r>
        <w:rPr>
          <w:sz w:val="24"/>
          <w:szCs w:val="24"/>
        </w:rPr>
        <w:t xml:space="preserve"> El que, bajo cualquier modalidad, ofrece, da o promete a un funcionario o servidor público donativo, promesa, ventaja o beneficio para que realice u omita actos en violación de sus obligaciones, será reprimido con pena privativa de libertad no menor de cuatro ni mayor de seis años; </w:t>
      </w:r>
      <w:r>
        <w:rPr>
          <w:b/>
          <w:sz w:val="24"/>
          <w:szCs w:val="24"/>
        </w:rPr>
        <w:t xml:space="preserve">inhabilitación, según corresponda, conforme a los incisos 1, 2 y 8 del artículo </w:t>
      </w:r>
      <w:proofErr w:type="gramStart"/>
      <w:r>
        <w:rPr>
          <w:b/>
          <w:sz w:val="24"/>
          <w:szCs w:val="24"/>
        </w:rPr>
        <w:t>36</w:t>
      </w:r>
      <w:r>
        <w:rPr>
          <w:sz w:val="24"/>
          <w:szCs w:val="24"/>
        </w:rPr>
        <w:t xml:space="preserve"> ;</w:t>
      </w:r>
      <w:proofErr w:type="gramEnd"/>
      <w:r>
        <w:rPr>
          <w:sz w:val="24"/>
          <w:szCs w:val="24"/>
        </w:rPr>
        <w:t xml:space="preserve"> y, con trescientos sesenta y cinco a setecientos treinta días-multa.</w:t>
      </w:r>
    </w:p>
    <w:p w14:paraId="155FC077" w14:textId="77777777" w:rsidR="00146701" w:rsidRDefault="00CF114B">
      <w:pPr>
        <w:spacing w:before="280" w:after="280" w:line="240" w:lineRule="auto"/>
        <w:jc w:val="both"/>
        <w:rPr>
          <w:sz w:val="24"/>
          <w:szCs w:val="24"/>
        </w:rPr>
      </w:pPr>
      <w:r>
        <w:rPr>
          <w:sz w:val="24"/>
          <w:szCs w:val="24"/>
        </w:rPr>
        <w:t xml:space="preserve">     El que, bajo cualquier modalidad, ofrece, da o promete donativo, ventaja o beneficio para que el funcionario o servidor público realice u omita actos propios del cargo o empleo, sin faltar a su obligación, será reprimido con pena privativa de libertad no menor de tres ni mayor de cinco años; </w:t>
      </w:r>
      <w:r>
        <w:rPr>
          <w:b/>
          <w:sz w:val="24"/>
          <w:szCs w:val="24"/>
        </w:rPr>
        <w:t xml:space="preserve">inhabilitación, según corresponda, conforme a los incisos 1, 2 y 8 del artículo </w:t>
      </w:r>
      <w:proofErr w:type="gramStart"/>
      <w:r>
        <w:rPr>
          <w:b/>
          <w:sz w:val="24"/>
          <w:szCs w:val="24"/>
        </w:rPr>
        <w:t>36</w:t>
      </w:r>
      <w:r>
        <w:rPr>
          <w:sz w:val="24"/>
          <w:szCs w:val="24"/>
        </w:rPr>
        <w:t xml:space="preserve"> ;</w:t>
      </w:r>
      <w:proofErr w:type="gramEnd"/>
      <w:r>
        <w:rPr>
          <w:sz w:val="24"/>
          <w:szCs w:val="24"/>
        </w:rPr>
        <w:t xml:space="preserve"> y, con trescientos sesenta y cinco a setecientos treinta días-multa.”</w:t>
      </w:r>
    </w:p>
    <w:p w14:paraId="156754D9" w14:textId="77777777" w:rsidR="00146701" w:rsidRDefault="00CF114B">
      <w:pPr>
        <w:spacing w:before="280" w:after="280" w:line="240" w:lineRule="auto"/>
        <w:jc w:val="both"/>
        <w:rPr>
          <w:sz w:val="24"/>
          <w:szCs w:val="24"/>
        </w:rPr>
      </w:pPr>
      <w:r>
        <w:rPr>
          <w:sz w:val="24"/>
          <w:szCs w:val="24"/>
        </w:rPr>
        <w:t> “</w:t>
      </w:r>
      <w:hyperlink r:id="rId102">
        <w:r>
          <w:rPr>
            <w:b/>
            <w:sz w:val="24"/>
            <w:szCs w:val="24"/>
            <w:highlight w:val="white"/>
          </w:rPr>
          <w:t>Artículo 397-A</w:t>
        </w:r>
      </w:hyperlink>
      <w:r>
        <w:rPr>
          <w:sz w:val="24"/>
          <w:szCs w:val="24"/>
        </w:rPr>
        <w:t xml:space="preserve"> </w:t>
      </w:r>
      <w:r>
        <w:rPr>
          <w:b/>
          <w:sz w:val="24"/>
          <w:szCs w:val="24"/>
        </w:rPr>
        <w:t>. Cohecho activo transnacional</w:t>
      </w:r>
      <w:r>
        <w:rPr>
          <w:sz w:val="24"/>
          <w:szCs w:val="24"/>
        </w:rPr>
        <w:t xml:space="preserve"> </w:t>
      </w:r>
    </w:p>
    <w:p w14:paraId="382EC47A" w14:textId="77777777" w:rsidR="00146701" w:rsidRDefault="00CF114B">
      <w:pPr>
        <w:spacing w:before="280" w:after="280" w:line="240" w:lineRule="auto"/>
        <w:jc w:val="both"/>
        <w:rPr>
          <w:sz w:val="24"/>
          <w:szCs w:val="24"/>
        </w:rPr>
      </w:pPr>
      <w:r>
        <w:rPr>
          <w:b/>
          <w:sz w:val="24"/>
          <w:szCs w:val="24"/>
        </w:rPr>
        <w:t>     </w:t>
      </w:r>
      <w:r>
        <w:rPr>
          <w:sz w:val="24"/>
          <w:szCs w:val="24"/>
        </w:rPr>
        <w:t xml:space="preserve"> El que, bajo cualquier modalidad, ofrezca, otorgue o prometa directa o indirectamente a un funcionario o servidor público de otro Estado o funcionario de </w:t>
      </w:r>
      <w:r>
        <w:rPr>
          <w:sz w:val="24"/>
          <w:szCs w:val="24"/>
        </w:rPr>
        <w:lastRenderedPageBreak/>
        <w:t xml:space="preserve">organismo internacional público donativo, promesa, ventaja o beneficio indebido que redunde en su propio provecho o en el de otra persona, para que dicho servidor o funcionario público realice u omita actos propios de su cargo o empleo, en violación de sus obligaciones o sin faltar a su obligación para obtener o retener un negocio u otra ventaja indebida en la realización de actividades económicas o comerciales internacionales, será reprimido con pena privativa de la libertad no menor de cinco años ni mayor de ocho años; </w:t>
      </w:r>
      <w:r>
        <w:rPr>
          <w:b/>
          <w:sz w:val="24"/>
          <w:szCs w:val="24"/>
        </w:rPr>
        <w:t>inhabilitación, según corresponda, conforme a los incisos 1, 2 y 8 del artículo 36</w:t>
      </w:r>
      <w:r>
        <w:rPr>
          <w:sz w:val="24"/>
          <w:szCs w:val="24"/>
        </w:rPr>
        <w:t xml:space="preserve"> ; y, con trescientos sesenta y cinco a setecientos treinta días-multa.”</w:t>
      </w:r>
    </w:p>
    <w:p w14:paraId="75344646" w14:textId="77777777" w:rsidR="00146701" w:rsidRDefault="00CF114B">
      <w:pPr>
        <w:spacing w:before="280" w:after="280" w:line="240" w:lineRule="auto"/>
        <w:jc w:val="both"/>
        <w:rPr>
          <w:sz w:val="24"/>
          <w:szCs w:val="24"/>
        </w:rPr>
      </w:pPr>
      <w:r>
        <w:rPr>
          <w:sz w:val="24"/>
          <w:szCs w:val="24"/>
        </w:rPr>
        <w:t>     “</w:t>
      </w:r>
      <w:hyperlink r:id="rId103">
        <w:r>
          <w:rPr>
            <w:b/>
            <w:sz w:val="24"/>
            <w:szCs w:val="24"/>
            <w:highlight w:val="white"/>
          </w:rPr>
          <w:t>Artículo 398</w:t>
        </w:r>
      </w:hyperlink>
      <w:r>
        <w:rPr>
          <w:sz w:val="24"/>
          <w:szCs w:val="24"/>
        </w:rPr>
        <w:t xml:space="preserve"> </w:t>
      </w:r>
      <w:r>
        <w:rPr>
          <w:b/>
          <w:sz w:val="24"/>
          <w:szCs w:val="24"/>
        </w:rPr>
        <w:t>. Cohecho activo específico</w:t>
      </w:r>
      <w:r>
        <w:rPr>
          <w:sz w:val="24"/>
          <w:szCs w:val="24"/>
        </w:rPr>
        <w:t xml:space="preserve"> </w:t>
      </w:r>
    </w:p>
    <w:p w14:paraId="7178CFFB" w14:textId="77777777" w:rsidR="00146701" w:rsidRDefault="00CF114B">
      <w:pPr>
        <w:spacing w:before="280" w:after="280" w:line="240" w:lineRule="auto"/>
        <w:jc w:val="both"/>
        <w:rPr>
          <w:sz w:val="24"/>
          <w:szCs w:val="24"/>
        </w:rPr>
      </w:pPr>
      <w:r>
        <w:rPr>
          <w:b/>
          <w:sz w:val="24"/>
          <w:szCs w:val="24"/>
        </w:rPr>
        <w:t>     </w:t>
      </w:r>
      <w:r>
        <w:rPr>
          <w:sz w:val="24"/>
          <w:szCs w:val="24"/>
        </w:rPr>
        <w:t xml:space="preserve"> El que, bajo cualquier modalidad, ofrece, da o promete donativo, ventaja o beneficio a un Magistrado, Fiscal, Perito, Árbitro, Miembro de Tribunal administrativo o análogo con el objeto de influir en la decisión de un asunto sometido a su conocimiento o competencia, será reprimido con pena privativa de libertad no menor de cinco ni mayor de ocho años; </w:t>
      </w:r>
      <w:r>
        <w:rPr>
          <w:b/>
          <w:sz w:val="24"/>
          <w:szCs w:val="24"/>
        </w:rPr>
        <w:t>inhabilitación, según corresponda, conforme a los incisos 1, 2 y 8 del artículo 36</w:t>
      </w:r>
      <w:r>
        <w:rPr>
          <w:sz w:val="24"/>
          <w:szCs w:val="24"/>
        </w:rPr>
        <w:t xml:space="preserve"> ; y, con trescientos sesenta y cinco a setecientos treinta días-multa.</w:t>
      </w:r>
    </w:p>
    <w:p w14:paraId="42CFC765" w14:textId="77777777" w:rsidR="00146701" w:rsidRDefault="00CF114B">
      <w:pPr>
        <w:spacing w:before="280" w:after="280" w:line="240" w:lineRule="auto"/>
        <w:jc w:val="both"/>
        <w:rPr>
          <w:sz w:val="24"/>
          <w:szCs w:val="24"/>
        </w:rPr>
      </w:pPr>
      <w:r>
        <w:rPr>
          <w:sz w:val="24"/>
          <w:szCs w:val="24"/>
        </w:rPr>
        <w:t xml:space="preserve">     Cuando el donativo, promesa, ventaja o beneficio se ofrece o entrega a un secretario, relator, especialista, auxiliar jurisdiccional, testigo, traductor o intérprete o análogo, la pena privativa de libertad será no menor de cuatro ni mayor de ocho años; </w:t>
      </w:r>
      <w:r>
        <w:rPr>
          <w:b/>
          <w:sz w:val="24"/>
          <w:szCs w:val="24"/>
        </w:rPr>
        <w:t>inhabilitación, según corresponda, conforme a los incisos 1, 2, 3 y 4 del artículo 36;</w:t>
      </w:r>
      <w:r>
        <w:rPr>
          <w:sz w:val="24"/>
          <w:szCs w:val="24"/>
        </w:rPr>
        <w:t xml:space="preserve"> y, con trescientos sesenta y cinco a setecientos treinta días-multa.</w:t>
      </w:r>
    </w:p>
    <w:p w14:paraId="3821473B" w14:textId="77777777" w:rsidR="00146701" w:rsidRDefault="00CF114B">
      <w:pPr>
        <w:spacing w:before="280" w:after="280" w:line="240" w:lineRule="auto"/>
        <w:jc w:val="both"/>
        <w:rPr>
          <w:sz w:val="24"/>
          <w:szCs w:val="24"/>
        </w:rPr>
      </w:pPr>
      <w:r>
        <w:rPr>
          <w:sz w:val="24"/>
          <w:szCs w:val="24"/>
        </w:rPr>
        <w:t xml:space="preserve">     Si el que ofrece, da o corrompe es abogado o forma parte de un estudio de abogados, la pena privativa de libertad será no menor de cinco ni mayor de ocho años; </w:t>
      </w:r>
      <w:r>
        <w:rPr>
          <w:b/>
          <w:sz w:val="24"/>
          <w:szCs w:val="24"/>
        </w:rPr>
        <w:t xml:space="preserve">inhabilitación, según corresponda, conforme a los incisos 2, 3, 4 y 8 del artículo </w:t>
      </w:r>
      <w:proofErr w:type="gramStart"/>
      <w:r>
        <w:rPr>
          <w:b/>
          <w:sz w:val="24"/>
          <w:szCs w:val="24"/>
        </w:rPr>
        <w:t>36</w:t>
      </w:r>
      <w:r>
        <w:rPr>
          <w:sz w:val="24"/>
          <w:szCs w:val="24"/>
        </w:rPr>
        <w:t xml:space="preserve"> ;</w:t>
      </w:r>
      <w:proofErr w:type="gramEnd"/>
      <w:r>
        <w:rPr>
          <w:sz w:val="24"/>
          <w:szCs w:val="24"/>
        </w:rPr>
        <w:t xml:space="preserve"> y, con trescientos sesenta y cinco a setecientos treinta días-multa.”</w:t>
      </w:r>
    </w:p>
    <w:p w14:paraId="6FB67E98" w14:textId="77777777" w:rsidR="00146701" w:rsidRDefault="00CF114B">
      <w:pPr>
        <w:spacing w:before="280" w:after="280" w:line="240" w:lineRule="auto"/>
        <w:jc w:val="both"/>
        <w:rPr>
          <w:sz w:val="24"/>
          <w:szCs w:val="24"/>
        </w:rPr>
      </w:pPr>
      <w:r>
        <w:rPr>
          <w:sz w:val="24"/>
          <w:szCs w:val="24"/>
        </w:rPr>
        <w:t>     “</w:t>
      </w:r>
      <w:hyperlink r:id="rId104">
        <w:r>
          <w:rPr>
            <w:b/>
            <w:sz w:val="24"/>
            <w:szCs w:val="24"/>
            <w:highlight w:val="white"/>
          </w:rPr>
          <w:t>Artículo 400</w:t>
        </w:r>
      </w:hyperlink>
      <w:r>
        <w:rPr>
          <w:sz w:val="24"/>
          <w:szCs w:val="24"/>
        </w:rPr>
        <w:t xml:space="preserve"> </w:t>
      </w:r>
      <w:r>
        <w:rPr>
          <w:b/>
          <w:sz w:val="24"/>
          <w:szCs w:val="24"/>
        </w:rPr>
        <w:t>. Tráfico de influencias</w:t>
      </w:r>
      <w:r>
        <w:rPr>
          <w:sz w:val="24"/>
          <w:szCs w:val="24"/>
        </w:rPr>
        <w:t xml:space="preserve"> </w:t>
      </w:r>
    </w:p>
    <w:p w14:paraId="47237718" w14:textId="77777777" w:rsidR="00146701" w:rsidRDefault="00CF114B">
      <w:pPr>
        <w:spacing w:before="280" w:after="280" w:line="240" w:lineRule="auto"/>
        <w:jc w:val="both"/>
        <w:rPr>
          <w:sz w:val="24"/>
          <w:szCs w:val="24"/>
        </w:rPr>
      </w:pPr>
      <w:r>
        <w:rPr>
          <w:b/>
          <w:sz w:val="24"/>
          <w:szCs w:val="24"/>
        </w:rPr>
        <w:t>     </w:t>
      </w:r>
      <w:r>
        <w:rPr>
          <w:sz w:val="24"/>
          <w:szCs w:val="24"/>
        </w:rPr>
        <w:t xml:space="preserve"> El que, invocando o teniendo influencias reales o simuladas, recibe, hace dar o prometer para sí o para un tercero, donativo o promesa o cualquier otra ventaja o beneficio con el ofrecimiento de interceder ante un funcionario o servidor público que ha de conocer, esté conociendo o haya conocido un caso judicial o administrativo, será reprimido con pena privativa de libertad no menor de cuatro ni mayor de seis años; </w:t>
      </w:r>
      <w:r>
        <w:rPr>
          <w:b/>
          <w:sz w:val="24"/>
          <w:szCs w:val="24"/>
        </w:rPr>
        <w:t>inhabilitación, según corresponda, conforme a los incisos 2, 3, 4 y 8 del artículo 36</w:t>
      </w:r>
      <w:r>
        <w:rPr>
          <w:sz w:val="24"/>
          <w:szCs w:val="24"/>
        </w:rPr>
        <w:t xml:space="preserve"> ; y con ciento ochenta a trescientos sesenta y cinco días-multa.</w:t>
      </w:r>
    </w:p>
    <w:p w14:paraId="369CA085" w14:textId="77777777" w:rsidR="00146701" w:rsidRDefault="00CF114B">
      <w:pPr>
        <w:spacing w:before="280" w:after="280" w:line="240" w:lineRule="auto"/>
        <w:jc w:val="both"/>
        <w:rPr>
          <w:sz w:val="24"/>
          <w:szCs w:val="24"/>
        </w:rPr>
      </w:pPr>
      <w:r>
        <w:rPr>
          <w:sz w:val="24"/>
          <w:szCs w:val="24"/>
        </w:rPr>
        <w:t xml:space="preserve"> Si el agente es un funcionario o servidor público, será reprimido con pena privativa de libertad no menor de cuatro ni mayor de ocho años; inhabilitación, </w:t>
      </w:r>
      <w:r>
        <w:rPr>
          <w:b/>
          <w:sz w:val="24"/>
          <w:szCs w:val="24"/>
        </w:rPr>
        <w:t>según corresponda, conforme</w:t>
      </w:r>
      <w:r>
        <w:rPr>
          <w:sz w:val="24"/>
          <w:szCs w:val="24"/>
        </w:rPr>
        <w:t xml:space="preserve"> a los incisos</w:t>
      </w:r>
      <w:r>
        <w:rPr>
          <w:b/>
          <w:sz w:val="24"/>
          <w:szCs w:val="24"/>
        </w:rPr>
        <w:t>1, 2 y 8</w:t>
      </w:r>
      <w:r>
        <w:rPr>
          <w:sz w:val="24"/>
          <w:szCs w:val="24"/>
        </w:rPr>
        <w:t xml:space="preserve"> del artículo 36; y, con trescientos sesenta y cinco a setecientos treinta días-multa.”</w:t>
      </w:r>
    </w:p>
    <w:p w14:paraId="31C6EF20" w14:textId="77777777" w:rsidR="00146701" w:rsidRDefault="00CF114B">
      <w:pPr>
        <w:spacing w:before="280" w:after="280" w:line="240" w:lineRule="auto"/>
        <w:jc w:val="both"/>
        <w:rPr>
          <w:sz w:val="24"/>
          <w:szCs w:val="24"/>
        </w:rPr>
      </w:pPr>
      <w:r>
        <w:rPr>
          <w:sz w:val="24"/>
          <w:szCs w:val="24"/>
        </w:rPr>
        <w:t>     “</w:t>
      </w:r>
      <w:hyperlink r:id="rId105">
        <w:r>
          <w:rPr>
            <w:b/>
            <w:sz w:val="24"/>
            <w:szCs w:val="24"/>
            <w:highlight w:val="white"/>
          </w:rPr>
          <w:t>Artículo 401</w:t>
        </w:r>
      </w:hyperlink>
      <w:r>
        <w:rPr>
          <w:sz w:val="24"/>
          <w:szCs w:val="24"/>
        </w:rPr>
        <w:t xml:space="preserve"> </w:t>
      </w:r>
      <w:r>
        <w:rPr>
          <w:b/>
          <w:sz w:val="24"/>
          <w:szCs w:val="24"/>
        </w:rPr>
        <w:t>. Enriquecimiento ilícito</w:t>
      </w:r>
      <w:r>
        <w:rPr>
          <w:sz w:val="24"/>
          <w:szCs w:val="24"/>
        </w:rPr>
        <w:t xml:space="preserve"> </w:t>
      </w:r>
    </w:p>
    <w:p w14:paraId="37D06C2D" w14:textId="77777777" w:rsidR="00146701" w:rsidRDefault="00CF114B">
      <w:pPr>
        <w:spacing w:before="280" w:after="280" w:line="240" w:lineRule="auto"/>
        <w:jc w:val="both"/>
        <w:rPr>
          <w:sz w:val="24"/>
          <w:szCs w:val="24"/>
        </w:rPr>
      </w:pPr>
      <w:r>
        <w:rPr>
          <w:b/>
          <w:sz w:val="24"/>
          <w:szCs w:val="24"/>
        </w:rPr>
        <w:t>     </w:t>
      </w:r>
      <w:r>
        <w:rPr>
          <w:sz w:val="24"/>
          <w:szCs w:val="24"/>
        </w:rPr>
        <w:t xml:space="preserve"> El funcionario o servidor público que, abusando de su cargo, incrementa ilícitamente su patrimonio respecto de sus ingresos legítimos será reprimido con pena privativa de libertad no menor de cinco ni mayor de diez años; </w:t>
      </w:r>
      <w:r>
        <w:rPr>
          <w:b/>
          <w:sz w:val="24"/>
          <w:szCs w:val="24"/>
        </w:rPr>
        <w:t>inhabilitación, según corresponda, conforme a los incisos 1, 2 y 8 del artículo 36;</w:t>
      </w:r>
      <w:r>
        <w:rPr>
          <w:sz w:val="24"/>
          <w:szCs w:val="24"/>
        </w:rPr>
        <w:t xml:space="preserve"> y, con trescientos sesenta y cinco a setecientos treinta días-multa.</w:t>
      </w:r>
    </w:p>
    <w:p w14:paraId="51D2D41C" w14:textId="77777777" w:rsidR="00146701" w:rsidRDefault="00CF114B">
      <w:pPr>
        <w:spacing w:before="280" w:after="280" w:line="240" w:lineRule="auto"/>
        <w:jc w:val="both"/>
        <w:rPr>
          <w:sz w:val="24"/>
          <w:szCs w:val="24"/>
        </w:rPr>
      </w:pPr>
      <w:r>
        <w:rPr>
          <w:sz w:val="24"/>
          <w:szCs w:val="24"/>
        </w:rPr>
        <w:lastRenderedPageBreak/>
        <w:t xml:space="preserve">     Si el agente es un funcionario público que ha ocupado cargos de alta dirección en las entidades, organismos o empresas del Estado, o está sometido a la prerrogativa del antejuicio y la acusación constitucional, será reprimido con pena privativa de libertad será no menor de diez ni mayor de quince años; </w:t>
      </w:r>
      <w:r>
        <w:rPr>
          <w:b/>
          <w:sz w:val="24"/>
          <w:szCs w:val="24"/>
        </w:rPr>
        <w:t>inhabilitación, según corresponda, conforme a los incisos 1, 2 y 8 del artículo 36;</w:t>
      </w:r>
      <w:r>
        <w:rPr>
          <w:sz w:val="24"/>
          <w:szCs w:val="24"/>
        </w:rPr>
        <w:t xml:space="preserve"> y, con trescientos sesenta y cinco a setecientos treinta días-multa.</w:t>
      </w:r>
    </w:p>
    <w:p w14:paraId="2020273E" w14:textId="77777777" w:rsidR="00146701" w:rsidRDefault="00CF114B">
      <w:pPr>
        <w:spacing w:before="280" w:after="280" w:line="240" w:lineRule="auto"/>
        <w:jc w:val="both"/>
        <w:rPr>
          <w:sz w:val="24"/>
          <w:szCs w:val="24"/>
        </w:rPr>
      </w:pPr>
      <w:r>
        <w:rPr>
          <w:sz w:val="24"/>
          <w:szCs w:val="24"/>
        </w:rPr>
        <w:t>     Se considera que existe indicio de enriquecimiento ilícito cuando el aumento del patrimonio o del gasto económico personal del funcionario o servidor público, en consideración a su declaración jurada de bienes y rentas, es notoriamente superior al que normalmente haya podido tener en virtud de sus sueldos o emolumentos percibidos o de los incrementos de su capital o de sus ingresos por cualquier otra causa lícita.”</w:t>
      </w:r>
    </w:p>
    <w:p w14:paraId="0C8E2CAD" w14:textId="77777777" w:rsidR="00146701" w:rsidRDefault="00CF114B">
      <w:pPr>
        <w:spacing w:before="280" w:after="280" w:line="240" w:lineRule="auto"/>
        <w:jc w:val="both"/>
        <w:rPr>
          <w:sz w:val="24"/>
          <w:szCs w:val="24"/>
        </w:rPr>
      </w:pPr>
      <w:r>
        <w:rPr>
          <w:sz w:val="24"/>
          <w:szCs w:val="24"/>
        </w:rPr>
        <w:t>     </w:t>
      </w:r>
      <w:r>
        <w:rPr>
          <w:b/>
          <w:sz w:val="24"/>
          <w:szCs w:val="24"/>
        </w:rPr>
        <w:t xml:space="preserve"> </w:t>
      </w:r>
      <w:r>
        <w:rPr>
          <w:sz w:val="24"/>
          <w:szCs w:val="24"/>
        </w:rPr>
        <w:t xml:space="preserve"> </w:t>
      </w:r>
      <w:hyperlink r:id="rId106">
        <w:r>
          <w:rPr>
            <w:b/>
            <w:sz w:val="24"/>
            <w:szCs w:val="24"/>
            <w:highlight w:val="white"/>
          </w:rPr>
          <w:t>Artículo 426</w:t>
        </w:r>
      </w:hyperlink>
      <w:r>
        <w:rPr>
          <w:sz w:val="24"/>
          <w:szCs w:val="24"/>
        </w:rPr>
        <w:t xml:space="preserve"> </w:t>
      </w:r>
      <w:r>
        <w:rPr>
          <w:b/>
          <w:sz w:val="24"/>
          <w:szCs w:val="24"/>
        </w:rPr>
        <w:t>. Inhabilitación</w:t>
      </w:r>
      <w:r>
        <w:rPr>
          <w:sz w:val="24"/>
          <w:szCs w:val="24"/>
        </w:rPr>
        <w:t xml:space="preserve"> </w:t>
      </w:r>
    </w:p>
    <w:p w14:paraId="45549056" w14:textId="77777777" w:rsidR="00146701" w:rsidRDefault="00CF114B">
      <w:pPr>
        <w:spacing w:before="280" w:after="280" w:line="240" w:lineRule="auto"/>
        <w:jc w:val="both"/>
        <w:rPr>
          <w:sz w:val="24"/>
          <w:szCs w:val="24"/>
        </w:rPr>
      </w:pPr>
      <w:r>
        <w:rPr>
          <w:b/>
          <w:sz w:val="24"/>
          <w:szCs w:val="24"/>
        </w:rPr>
        <w:t>     Los delitos previstos en los Capítulos II y III de este Título, que no contemplan la pena de inhabilitación, son sancionados, además, conforme a los incisos 1, 2, 4 y 8 del artículo 36, según corresponda, y el artículo 38.”</w:t>
      </w:r>
      <w:r>
        <w:rPr>
          <w:sz w:val="24"/>
          <w:szCs w:val="24"/>
        </w:rPr>
        <w:t xml:space="preserve"> </w:t>
      </w:r>
      <w:r>
        <w:rPr>
          <w:b/>
          <w:sz w:val="24"/>
          <w:szCs w:val="24"/>
        </w:rPr>
        <w:t>(*)</w:t>
      </w:r>
      <w:r>
        <w:rPr>
          <w:sz w:val="24"/>
          <w:szCs w:val="24"/>
        </w:rPr>
        <w:t xml:space="preserve"> </w:t>
      </w:r>
    </w:p>
    <w:p w14:paraId="58320284" w14:textId="77777777" w:rsidR="00146701" w:rsidRDefault="00CF114B">
      <w:pPr>
        <w:spacing w:before="280" w:after="280" w:line="240" w:lineRule="auto"/>
        <w:jc w:val="both"/>
        <w:rPr>
          <w:sz w:val="24"/>
          <w:szCs w:val="24"/>
        </w:rPr>
      </w:pPr>
      <w:r>
        <w:rPr>
          <w:b/>
          <w:sz w:val="24"/>
          <w:szCs w:val="24"/>
        </w:rPr>
        <w:t xml:space="preserve">(*) Confrontar con el </w:t>
      </w:r>
      <w:hyperlink r:id="rId107">
        <w:r>
          <w:rPr>
            <w:b/>
            <w:sz w:val="24"/>
            <w:szCs w:val="24"/>
            <w:highlight w:val="white"/>
          </w:rPr>
          <w:t>Artículo 2 de la Ley N° 31178</w:t>
        </w:r>
      </w:hyperlink>
      <w:r>
        <w:rPr>
          <w:b/>
          <w:sz w:val="24"/>
          <w:szCs w:val="24"/>
        </w:rPr>
        <w:t>, publicada el</w:t>
      </w:r>
      <w:r>
        <w:rPr>
          <w:sz w:val="24"/>
          <w:szCs w:val="24"/>
        </w:rPr>
        <w:t xml:space="preserve"> 28 abril 2021.</w:t>
      </w:r>
    </w:p>
    <w:p w14:paraId="1197628A" w14:textId="77777777" w:rsidR="00146701" w:rsidRDefault="00CF114B">
      <w:pPr>
        <w:spacing w:before="280" w:after="280" w:line="240" w:lineRule="auto"/>
        <w:jc w:val="both"/>
        <w:rPr>
          <w:sz w:val="24"/>
          <w:szCs w:val="24"/>
        </w:rPr>
      </w:pPr>
      <w:r>
        <w:rPr>
          <w:b/>
          <w:sz w:val="24"/>
          <w:szCs w:val="24"/>
        </w:rPr>
        <w:t xml:space="preserve">      </w:t>
      </w:r>
      <w:bookmarkStart w:id="71" w:name="bookmark=id.3as4poj" w:colFirst="0" w:colLast="0"/>
      <w:bookmarkEnd w:id="71"/>
      <w:r>
        <w:rPr>
          <w:b/>
          <w:sz w:val="24"/>
          <w:szCs w:val="24"/>
        </w:rPr>
        <w:t>Artículo 3.- Incorporación del Capítulo Sexto al Título II del Código de Ejecución Penal, Decreto Legislativo Nº 654</w:t>
      </w:r>
      <w:r>
        <w:rPr>
          <w:sz w:val="24"/>
          <w:szCs w:val="24"/>
        </w:rPr>
        <w:t xml:space="preserve"> </w:t>
      </w:r>
    </w:p>
    <w:p w14:paraId="77AC00C7" w14:textId="77777777" w:rsidR="00146701" w:rsidRDefault="00CF114B">
      <w:pPr>
        <w:spacing w:before="280" w:after="280" w:line="240" w:lineRule="auto"/>
        <w:jc w:val="both"/>
        <w:rPr>
          <w:sz w:val="24"/>
          <w:szCs w:val="24"/>
        </w:rPr>
      </w:pPr>
      <w:r>
        <w:rPr>
          <w:b/>
          <w:sz w:val="24"/>
          <w:szCs w:val="24"/>
        </w:rPr>
        <w:t>     </w:t>
      </w:r>
      <w:r>
        <w:rPr>
          <w:sz w:val="24"/>
          <w:szCs w:val="24"/>
        </w:rPr>
        <w:t xml:space="preserve"> Incorpórase el </w:t>
      </w:r>
      <w:hyperlink r:id="rId108">
        <w:r>
          <w:rPr>
            <w:b/>
            <w:sz w:val="24"/>
            <w:szCs w:val="24"/>
            <w:highlight w:val="white"/>
          </w:rPr>
          <w:t>Capítulo Sexto</w:t>
        </w:r>
      </w:hyperlink>
      <w:r>
        <w:rPr>
          <w:sz w:val="24"/>
          <w:szCs w:val="24"/>
        </w:rPr>
        <w:t xml:space="preserve"> al Título II del Código de Ejecución Penal en los siguientes términos:</w:t>
      </w:r>
    </w:p>
    <w:p w14:paraId="1CA6B86C" w14:textId="77777777" w:rsidR="00146701" w:rsidRDefault="00CF114B">
      <w:pPr>
        <w:spacing w:before="280" w:after="280" w:line="240" w:lineRule="auto"/>
        <w:jc w:val="both"/>
        <w:rPr>
          <w:sz w:val="24"/>
          <w:szCs w:val="24"/>
        </w:rPr>
      </w:pPr>
      <w:r>
        <w:rPr>
          <w:sz w:val="24"/>
          <w:szCs w:val="24"/>
        </w:rPr>
        <w:t>     </w:t>
      </w:r>
      <w:r>
        <w:rPr>
          <w:b/>
          <w:sz w:val="24"/>
          <w:szCs w:val="24"/>
        </w:rPr>
        <w:t xml:space="preserve"> </w:t>
      </w:r>
      <w:r>
        <w:rPr>
          <w:sz w:val="24"/>
          <w:szCs w:val="24"/>
        </w:rPr>
        <w:t xml:space="preserve"> CAPÍTULO SEXTO</w:t>
      </w:r>
    </w:p>
    <w:p w14:paraId="42FDD0E4" w14:textId="77777777" w:rsidR="00146701" w:rsidRDefault="00CF114B">
      <w:pPr>
        <w:spacing w:before="280" w:after="280" w:line="240" w:lineRule="auto"/>
        <w:jc w:val="both"/>
        <w:rPr>
          <w:sz w:val="24"/>
          <w:szCs w:val="24"/>
        </w:rPr>
      </w:pPr>
      <w:r>
        <w:rPr>
          <w:sz w:val="24"/>
          <w:szCs w:val="24"/>
        </w:rPr>
        <w:t>     </w:t>
      </w:r>
      <w:r>
        <w:rPr>
          <w:b/>
          <w:sz w:val="24"/>
          <w:szCs w:val="24"/>
        </w:rPr>
        <w:t>REVISIÓN DE LA CONDENA DE INHABILITACIÓN PERPETUA</w:t>
      </w:r>
    </w:p>
    <w:p w14:paraId="1E438383" w14:textId="77777777" w:rsidR="00146701" w:rsidRDefault="00CF114B">
      <w:pPr>
        <w:spacing w:before="280" w:after="280" w:line="240" w:lineRule="auto"/>
        <w:jc w:val="both"/>
        <w:rPr>
          <w:sz w:val="24"/>
          <w:szCs w:val="24"/>
        </w:rPr>
      </w:pPr>
      <w:r>
        <w:rPr>
          <w:b/>
          <w:sz w:val="24"/>
          <w:szCs w:val="24"/>
        </w:rPr>
        <w:t xml:space="preserve">     Artículo 59-B.- </w:t>
      </w:r>
      <w:proofErr w:type="gramStart"/>
      <w:r>
        <w:rPr>
          <w:b/>
          <w:sz w:val="24"/>
          <w:szCs w:val="24"/>
        </w:rPr>
        <w:t>Procedimiento</w:t>
      </w:r>
      <w:r>
        <w:rPr>
          <w:sz w:val="24"/>
          <w:szCs w:val="24"/>
        </w:rPr>
        <w:t xml:space="preserve"> .</w:t>
      </w:r>
      <w:proofErr w:type="gramEnd"/>
    </w:p>
    <w:p w14:paraId="1F18F369" w14:textId="77777777" w:rsidR="00146701" w:rsidRDefault="00CF114B">
      <w:pPr>
        <w:spacing w:before="280" w:after="280" w:line="240" w:lineRule="auto"/>
        <w:jc w:val="both"/>
        <w:rPr>
          <w:sz w:val="24"/>
          <w:szCs w:val="24"/>
        </w:rPr>
      </w:pPr>
      <w:r>
        <w:rPr>
          <w:sz w:val="24"/>
          <w:szCs w:val="24"/>
        </w:rPr>
        <w:t>     1. La condena de inhabilitación perpetua es revisada, de oficio o a petición de parte, por el órgano jurisdiccional que impuso la condena, cuando el condenado cumpla veinte años de pena de inhabilitación.</w:t>
      </w:r>
    </w:p>
    <w:p w14:paraId="1B3ECD2D" w14:textId="77777777" w:rsidR="00146701" w:rsidRDefault="00CF114B">
      <w:pPr>
        <w:spacing w:before="280" w:after="280" w:line="240" w:lineRule="auto"/>
        <w:jc w:val="both"/>
        <w:rPr>
          <w:sz w:val="24"/>
          <w:szCs w:val="24"/>
        </w:rPr>
      </w:pPr>
      <w:r>
        <w:rPr>
          <w:sz w:val="24"/>
          <w:szCs w:val="24"/>
        </w:rPr>
        <w:t>     2. El condenado es declarado rehabilitado cuando se verifique que no cuenta con antecedentes penales por delitos cometidos durante la ejecución de la pena de inhabilitación, que no tenga proceso pendiente a nivel nacional y que no se encuentre registrado en el Registro Nacional de Deudores de Reparaciones Civiles - REDERECI.</w:t>
      </w:r>
    </w:p>
    <w:p w14:paraId="5351FC81" w14:textId="77777777" w:rsidR="00146701" w:rsidRDefault="00CF114B">
      <w:pPr>
        <w:spacing w:before="280" w:after="280" w:line="240" w:lineRule="auto"/>
        <w:jc w:val="both"/>
        <w:rPr>
          <w:sz w:val="24"/>
          <w:szCs w:val="24"/>
        </w:rPr>
      </w:pPr>
      <w:r>
        <w:rPr>
          <w:sz w:val="24"/>
          <w:szCs w:val="24"/>
        </w:rPr>
        <w:t>     3. Realizada la solicitud de rehabilitación, se corre traslado de todas las actuaciones al Ministerio Público y a la parte civil, para que en el plazo de cinco días ofrezcan las pruebas que consideren pertinentes.</w:t>
      </w:r>
    </w:p>
    <w:p w14:paraId="0B50D3CF" w14:textId="77777777" w:rsidR="00146701" w:rsidRDefault="00CF114B">
      <w:pPr>
        <w:spacing w:before="280" w:after="280" w:line="240" w:lineRule="auto"/>
        <w:jc w:val="both"/>
        <w:rPr>
          <w:sz w:val="24"/>
          <w:szCs w:val="24"/>
        </w:rPr>
      </w:pPr>
      <w:r>
        <w:rPr>
          <w:sz w:val="24"/>
          <w:szCs w:val="24"/>
        </w:rPr>
        <w:t>     4. En audiencia privada, que se inicia dentro de los diez días siguientes de cumplido el plazo al que se refiere el inciso anterior, se verifican los requisitos señalados en el inciso 1, se actúan las pruebas ofrecidas, se examina al condenado y se pueden formular alegatos orales. La resolución que corresponda es dictada al término de la audiencia o dentro de los tres días siguientes.</w:t>
      </w:r>
    </w:p>
    <w:p w14:paraId="36DA51BD" w14:textId="77777777" w:rsidR="00146701" w:rsidRDefault="00CF114B">
      <w:pPr>
        <w:spacing w:before="280" w:after="280" w:line="240" w:lineRule="auto"/>
        <w:jc w:val="both"/>
        <w:rPr>
          <w:sz w:val="24"/>
          <w:szCs w:val="24"/>
        </w:rPr>
      </w:pPr>
      <w:r>
        <w:rPr>
          <w:sz w:val="24"/>
          <w:szCs w:val="24"/>
        </w:rPr>
        <w:lastRenderedPageBreak/>
        <w:t>     5. El órgano jurisdiccional resuelve manteniendo la condena de inhabilitación o declarando rehabilitado al condenado, conforme al artículo 69 del Código Penal.</w:t>
      </w:r>
    </w:p>
    <w:p w14:paraId="707E9992" w14:textId="77777777" w:rsidR="00146701" w:rsidRDefault="00CF114B">
      <w:pPr>
        <w:spacing w:before="280" w:after="280" w:line="240" w:lineRule="auto"/>
        <w:jc w:val="both"/>
        <w:rPr>
          <w:sz w:val="24"/>
          <w:szCs w:val="24"/>
        </w:rPr>
      </w:pPr>
      <w:r>
        <w:rPr>
          <w:sz w:val="24"/>
          <w:szCs w:val="24"/>
        </w:rPr>
        <w:t> 6. Contra la decisión del órgano jurisdiccional procede recurso impugnatorio ante el superior jerárquico, dentro de los tres días. El expediente se eleva de inmediato y se corre vista fiscal dentro de 24 horas de recibido. El dictamen fiscal se emite dentro de diez días y la resolución que absuelve el grado se dicta en igual plazo.</w:t>
      </w:r>
    </w:p>
    <w:p w14:paraId="43D6750B" w14:textId="77777777" w:rsidR="00146701" w:rsidRDefault="00CF114B">
      <w:pPr>
        <w:spacing w:before="280" w:after="280" w:line="240" w:lineRule="auto"/>
        <w:jc w:val="both"/>
        <w:rPr>
          <w:sz w:val="24"/>
          <w:szCs w:val="24"/>
        </w:rPr>
      </w:pPr>
      <w:r>
        <w:rPr>
          <w:sz w:val="24"/>
          <w:szCs w:val="24"/>
        </w:rPr>
        <w:t>     7. Cada vez que el órgano jurisdiccional resuelva mantener la condena, después de transcurrido un año, se realiza una nueva revisión, a petición de parte, siguiendo el mismo procedimiento.”</w:t>
      </w:r>
    </w:p>
    <w:p w14:paraId="1554FC58" w14:textId="77777777" w:rsidR="00146701" w:rsidRDefault="00CF114B">
      <w:pPr>
        <w:spacing w:before="280" w:after="280" w:line="240" w:lineRule="auto"/>
        <w:jc w:val="both"/>
        <w:rPr>
          <w:sz w:val="24"/>
          <w:szCs w:val="24"/>
        </w:rPr>
      </w:pPr>
      <w:r>
        <w:rPr>
          <w:b/>
          <w:sz w:val="24"/>
          <w:szCs w:val="24"/>
        </w:rPr>
        <w:t>     Artículo 4. Creación del Registro único de condenados inhabilitados por delitos contra la Administración Pública</w:t>
      </w:r>
    </w:p>
    <w:p w14:paraId="78616B2C" w14:textId="77777777" w:rsidR="00146701" w:rsidRDefault="00CF114B">
      <w:pPr>
        <w:spacing w:before="280" w:after="280" w:line="240" w:lineRule="auto"/>
        <w:jc w:val="both"/>
        <w:rPr>
          <w:sz w:val="24"/>
          <w:szCs w:val="24"/>
        </w:rPr>
      </w:pPr>
      <w:r>
        <w:rPr>
          <w:b/>
          <w:sz w:val="24"/>
          <w:szCs w:val="24"/>
        </w:rPr>
        <w:t>     </w:t>
      </w:r>
      <w:r>
        <w:rPr>
          <w:sz w:val="24"/>
          <w:szCs w:val="24"/>
        </w:rPr>
        <w:t xml:space="preserve"> Créase el Registro Único de Condenados Inhabilitados, por los delitos tipificados en las Secciones I, II, III y IV del Capítulo II, del Título XVIII, del Libro II del Código Penal, a cargo de la Autoridad Nacional de Servicio Civil -SERVIR-, en el que se registra la información de las personas que cuentan con sentencia condenatoria que los inhabilita por la comisión de alguno de los delitos antes referidos.</w:t>
      </w:r>
    </w:p>
    <w:p w14:paraId="4C596175" w14:textId="77777777" w:rsidR="00146701" w:rsidRDefault="00CF114B">
      <w:pPr>
        <w:spacing w:before="280" w:after="280" w:line="240" w:lineRule="auto"/>
        <w:jc w:val="both"/>
        <w:rPr>
          <w:sz w:val="24"/>
          <w:szCs w:val="24"/>
        </w:rPr>
      </w:pPr>
      <w:r>
        <w:rPr>
          <w:sz w:val="24"/>
          <w:szCs w:val="24"/>
        </w:rPr>
        <w:t xml:space="preserve">     Dicho Registro será público. Las entidades públicas que vayan a incorporar a un servidor deberán consultar obligatoriamente este Registro antes de decidir el nombramiento, bajo </w:t>
      </w:r>
      <w:proofErr w:type="gramStart"/>
      <w:r>
        <w:rPr>
          <w:sz w:val="24"/>
          <w:szCs w:val="24"/>
        </w:rPr>
        <w:t>responsabilidad.</w:t>
      </w:r>
      <w:r>
        <w:rPr>
          <w:b/>
          <w:sz w:val="24"/>
          <w:szCs w:val="24"/>
        </w:rPr>
        <w:t>(</w:t>
      </w:r>
      <w:proofErr w:type="gramEnd"/>
      <w:r>
        <w:rPr>
          <w:b/>
          <w:sz w:val="24"/>
          <w:szCs w:val="24"/>
        </w:rPr>
        <w:t>*)</w:t>
      </w:r>
    </w:p>
    <w:p w14:paraId="1BFCA3B1" w14:textId="77777777" w:rsidR="00146701" w:rsidRDefault="00CF114B">
      <w:pPr>
        <w:spacing w:before="280" w:after="280" w:line="240" w:lineRule="auto"/>
        <w:jc w:val="both"/>
        <w:rPr>
          <w:sz w:val="24"/>
          <w:szCs w:val="24"/>
        </w:rPr>
      </w:pPr>
      <w:r>
        <w:rPr>
          <w:b/>
          <w:sz w:val="24"/>
          <w:szCs w:val="24"/>
        </w:rPr>
        <w:t xml:space="preserve">(*) De conformidad con la </w:t>
      </w:r>
      <w:hyperlink r:id="rId109">
        <w:r>
          <w:rPr>
            <w:b/>
            <w:sz w:val="24"/>
            <w:szCs w:val="24"/>
            <w:highlight w:val="white"/>
          </w:rPr>
          <w:t>Primera Disposición Complementaria Final del Decreto Supremo N° 012-2017-JUS</w:t>
        </w:r>
      </w:hyperlink>
      <w:r>
        <w:rPr>
          <w:b/>
          <w:sz w:val="24"/>
          <w:szCs w:val="24"/>
        </w:rPr>
        <w:t>, publicado el</w:t>
      </w:r>
      <w:r>
        <w:rPr>
          <w:sz w:val="24"/>
          <w:szCs w:val="24"/>
        </w:rPr>
        <w:t xml:space="preserve"> 21 junio 2017</w:t>
      </w:r>
      <w:r>
        <w:rPr>
          <w:b/>
          <w:sz w:val="24"/>
          <w:szCs w:val="24"/>
        </w:rPr>
        <w:t>, se dispone que las sentencias condenatorias, consentidas o ejecutoriadas, por los delitos establecidos en el presente artículo que coincidan con los delitos previstos en los artículos 382, 383, 384, 387, 388, 389, 393, 393-A, 394, 395, 396, 397, 397-A, 398, 399, 400 y 401 del Código Penal, producen el impedimento para contratar con el Estado, así como la resolución inmediata del vínculo contractual, conforme a lo previsto en el párrafo 2.2 del artículo 2 del Decreto Legislativo. En los demás delitos previstos en el presente artículo se aplica la sanción de inhabilitación conforme a lo decidido en la sentencia.</w:t>
      </w:r>
    </w:p>
    <w:p w14:paraId="46207D24" w14:textId="77777777" w:rsidR="00146701" w:rsidRDefault="00CF114B">
      <w:pPr>
        <w:spacing w:before="280" w:after="280" w:line="240" w:lineRule="auto"/>
        <w:jc w:val="both"/>
        <w:rPr>
          <w:sz w:val="24"/>
          <w:szCs w:val="24"/>
        </w:rPr>
      </w:pPr>
      <w:r>
        <w:rPr>
          <w:b/>
          <w:sz w:val="24"/>
          <w:szCs w:val="24"/>
        </w:rPr>
        <w:t>DISPOSICIÓN COMPLEMENTARIA FINAL</w:t>
      </w:r>
    </w:p>
    <w:p w14:paraId="676D9EA0" w14:textId="77777777" w:rsidR="00146701" w:rsidRDefault="00CF114B">
      <w:pPr>
        <w:spacing w:before="280" w:after="280" w:line="240" w:lineRule="auto"/>
        <w:jc w:val="both"/>
        <w:rPr>
          <w:sz w:val="24"/>
          <w:szCs w:val="24"/>
        </w:rPr>
      </w:pPr>
      <w:r>
        <w:rPr>
          <w:b/>
          <w:sz w:val="24"/>
          <w:szCs w:val="24"/>
        </w:rPr>
        <w:t>     ÚNICA. - Reglamentación del Registro Único de Condenados Inhabilitados por delitos contra la Administración Pública</w:t>
      </w:r>
      <w:r>
        <w:rPr>
          <w:sz w:val="24"/>
          <w:szCs w:val="24"/>
        </w:rPr>
        <w:t xml:space="preserve"> </w:t>
      </w:r>
    </w:p>
    <w:p w14:paraId="736B4414" w14:textId="77777777" w:rsidR="00146701" w:rsidRDefault="00CF114B">
      <w:pPr>
        <w:spacing w:before="280" w:after="280" w:line="240" w:lineRule="auto"/>
        <w:jc w:val="both"/>
        <w:rPr>
          <w:sz w:val="24"/>
          <w:szCs w:val="24"/>
        </w:rPr>
      </w:pPr>
      <w:r>
        <w:rPr>
          <w:b/>
          <w:sz w:val="24"/>
          <w:szCs w:val="24"/>
        </w:rPr>
        <w:t>     </w:t>
      </w:r>
      <w:r>
        <w:rPr>
          <w:sz w:val="24"/>
          <w:szCs w:val="24"/>
        </w:rPr>
        <w:t xml:space="preserve"> En el plazo de 60 días, el Poder Ejecutivo reglamenta el Registro único de condenados inhabilitados por delitos contra la Administración Pública.</w:t>
      </w:r>
    </w:p>
    <w:p w14:paraId="751F98F1" w14:textId="6C805F83" w:rsidR="00146701" w:rsidRDefault="00CF114B">
      <w:pPr>
        <w:spacing w:before="280" w:after="280" w:line="240" w:lineRule="auto"/>
        <w:jc w:val="center"/>
        <w:rPr>
          <w:sz w:val="24"/>
          <w:szCs w:val="24"/>
        </w:rPr>
      </w:pPr>
      <w:r>
        <w:rPr>
          <w:sz w:val="24"/>
          <w:szCs w:val="24"/>
        </w:rPr>
        <w:t xml:space="preserve">    </w:t>
      </w:r>
    </w:p>
    <w:p w14:paraId="13DD0B3F" w14:textId="77777777" w:rsidR="00686B01" w:rsidRDefault="00686B01">
      <w:pPr>
        <w:spacing w:before="280" w:after="280" w:line="240" w:lineRule="auto"/>
        <w:jc w:val="center"/>
        <w:rPr>
          <w:sz w:val="24"/>
          <w:szCs w:val="24"/>
        </w:rPr>
      </w:pPr>
    </w:p>
    <w:p w14:paraId="583B421F" w14:textId="77777777" w:rsidR="00146701" w:rsidRDefault="00146701">
      <w:pPr>
        <w:spacing w:before="280" w:after="280" w:line="240" w:lineRule="auto"/>
        <w:jc w:val="center"/>
        <w:rPr>
          <w:sz w:val="24"/>
          <w:szCs w:val="24"/>
        </w:rPr>
      </w:pPr>
    </w:p>
    <w:p w14:paraId="746480BE" w14:textId="77777777" w:rsidR="00146701" w:rsidRDefault="00CF114B">
      <w:pPr>
        <w:spacing w:before="280" w:after="280" w:line="240" w:lineRule="auto"/>
        <w:jc w:val="center"/>
        <w:rPr>
          <w:sz w:val="36"/>
          <w:szCs w:val="36"/>
        </w:rPr>
      </w:pPr>
      <w:r>
        <w:rPr>
          <w:b/>
          <w:sz w:val="36"/>
          <w:szCs w:val="36"/>
        </w:rPr>
        <w:lastRenderedPageBreak/>
        <w:t>Decreto Supremo que aprueba la Estrategia de Integridad del Poder Ejecutivo al 2022 para la Prevención de Actos de Corrupción</w:t>
      </w:r>
    </w:p>
    <w:p w14:paraId="4EABDEED" w14:textId="77777777" w:rsidR="00146701" w:rsidRDefault="00CF114B">
      <w:pPr>
        <w:spacing w:before="280" w:after="0" w:line="240" w:lineRule="auto"/>
        <w:jc w:val="center"/>
        <w:rPr>
          <w:sz w:val="36"/>
          <w:szCs w:val="36"/>
        </w:rPr>
      </w:pPr>
      <w:r>
        <w:rPr>
          <w:b/>
          <w:sz w:val="36"/>
          <w:szCs w:val="36"/>
        </w:rPr>
        <w:t>DECRETO SUPREMO Nº 180-2021-PCM</w:t>
      </w:r>
      <w:r>
        <w:rPr>
          <w:b/>
          <w:sz w:val="36"/>
          <w:szCs w:val="36"/>
          <w:vertAlign w:val="superscript"/>
        </w:rPr>
        <w:footnoteReference w:id="77"/>
      </w:r>
    </w:p>
    <w:p w14:paraId="32940523" w14:textId="77777777" w:rsidR="00146701" w:rsidRDefault="00CF114B">
      <w:pPr>
        <w:spacing w:before="280" w:after="0" w:line="240" w:lineRule="auto"/>
        <w:jc w:val="both"/>
        <w:rPr>
          <w:sz w:val="24"/>
          <w:szCs w:val="24"/>
        </w:rPr>
      </w:pPr>
      <w:r>
        <w:rPr>
          <w:b/>
          <w:sz w:val="20"/>
          <w:szCs w:val="20"/>
        </w:rPr>
        <w:t xml:space="preserve">            </w:t>
      </w:r>
      <w:r>
        <w:rPr>
          <w:b/>
          <w:sz w:val="24"/>
          <w:szCs w:val="24"/>
        </w:rPr>
        <w:t>Artículo 1. Aprobación de la Estrategia de Integridad del Poder Ejecutivo al 2022 para la Prevención de Actos de Corrupción</w:t>
      </w:r>
    </w:p>
    <w:p w14:paraId="7395DDCA" w14:textId="77777777" w:rsidR="00146701" w:rsidRDefault="00CF114B">
      <w:pPr>
        <w:spacing w:before="280" w:after="0" w:line="240" w:lineRule="auto"/>
        <w:jc w:val="both"/>
        <w:rPr>
          <w:sz w:val="24"/>
          <w:szCs w:val="24"/>
        </w:rPr>
      </w:pPr>
      <w:r>
        <w:rPr>
          <w:b/>
          <w:sz w:val="24"/>
          <w:szCs w:val="24"/>
        </w:rPr>
        <w:t xml:space="preserve">            </w:t>
      </w:r>
      <w:proofErr w:type="spellStart"/>
      <w:r>
        <w:rPr>
          <w:sz w:val="24"/>
          <w:szCs w:val="24"/>
        </w:rPr>
        <w:t>Apruébase</w:t>
      </w:r>
      <w:proofErr w:type="spellEnd"/>
      <w:r>
        <w:rPr>
          <w:sz w:val="24"/>
          <w:szCs w:val="24"/>
        </w:rPr>
        <w:t xml:space="preserve"> la Estrategia de Integridad del Poder Ejecutivo al 2022 para la Prevención de Actos de Corrupción, la cual consta de diez acciones, priorizadas en cuatro ámbitos.</w:t>
      </w:r>
    </w:p>
    <w:p w14:paraId="576A7290" w14:textId="77777777" w:rsidR="00146701" w:rsidRDefault="00CF114B">
      <w:pPr>
        <w:spacing w:before="280" w:after="0" w:line="240" w:lineRule="auto"/>
        <w:jc w:val="both"/>
        <w:rPr>
          <w:sz w:val="24"/>
          <w:szCs w:val="24"/>
        </w:rPr>
      </w:pPr>
      <w:r>
        <w:rPr>
          <w:b/>
          <w:sz w:val="24"/>
          <w:szCs w:val="24"/>
        </w:rPr>
        <w:t>            Artículo 2. Finalidad de la Estrategia de Integridad del Poder Ejecutivo al 2022 para la Prevención de Actos de Corrupción</w:t>
      </w:r>
    </w:p>
    <w:p w14:paraId="29B9D29C" w14:textId="77777777" w:rsidR="00146701" w:rsidRDefault="00CF114B">
      <w:pPr>
        <w:spacing w:before="280" w:after="0" w:line="240" w:lineRule="auto"/>
        <w:jc w:val="both"/>
        <w:rPr>
          <w:sz w:val="24"/>
          <w:szCs w:val="24"/>
        </w:rPr>
      </w:pPr>
      <w:r>
        <w:rPr>
          <w:b/>
          <w:sz w:val="24"/>
          <w:szCs w:val="24"/>
        </w:rPr>
        <w:t xml:space="preserve">            </w:t>
      </w:r>
      <w:r>
        <w:rPr>
          <w:sz w:val="24"/>
          <w:szCs w:val="24"/>
        </w:rPr>
        <w:t>La Estrategia aprobada mediante el artículo precedente, tiene por finalidad fortalecer la respuesta coordinada de todas las entidades pertenecientes al Poder Ejecutivo, para asegurar el cumplimiento de la Política Nacional de Integridad y Lucha contra la Corrupción y la implementación del Modelo de Integridad para las entidades del sector público. Asimismo, asegurar la buena marcha de las entidades del Poder Ejecutivo, a través de la mitigación de riesgos que afectan la integridad pública y que dan paso a la ocurrencia de posibles actos de corrupción, así como de faltas administrativas y prácticas cuestionables.</w:t>
      </w:r>
    </w:p>
    <w:p w14:paraId="58D16B69" w14:textId="77777777" w:rsidR="00146701" w:rsidRDefault="00CF114B">
      <w:pPr>
        <w:spacing w:before="280" w:after="0" w:line="240" w:lineRule="auto"/>
        <w:jc w:val="both"/>
        <w:rPr>
          <w:sz w:val="24"/>
          <w:szCs w:val="24"/>
        </w:rPr>
      </w:pPr>
      <w:r>
        <w:rPr>
          <w:b/>
          <w:sz w:val="24"/>
          <w:szCs w:val="24"/>
        </w:rPr>
        <w:t>            Artículo 3. Acciones de Estrategia de Integridad del Poder Ejecutivo al 2022 para la Prevención de Actos de Corrupción</w:t>
      </w:r>
    </w:p>
    <w:p w14:paraId="75127295" w14:textId="77777777" w:rsidR="00146701" w:rsidRDefault="00CF114B">
      <w:pPr>
        <w:spacing w:before="280" w:after="0" w:line="240" w:lineRule="auto"/>
        <w:jc w:val="both"/>
        <w:rPr>
          <w:sz w:val="24"/>
          <w:szCs w:val="24"/>
        </w:rPr>
      </w:pPr>
      <w:r>
        <w:rPr>
          <w:b/>
          <w:sz w:val="24"/>
          <w:szCs w:val="24"/>
        </w:rPr>
        <w:t xml:space="preserve">            </w:t>
      </w:r>
      <w:r>
        <w:rPr>
          <w:sz w:val="24"/>
          <w:szCs w:val="24"/>
        </w:rPr>
        <w:t>La Estrategia del Integridad del Poder Ejecutivo al 2022 para la Prevención de Actos de Corrupción, comprende las siguientes diez acciones, priorizadas en cuatro ámbitos:</w:t>
      </w:r>
    </w:p>
    <w:p w14:paraId="5FC2BD5B" w14:textId="77777777" w:rsidR="00146701" w:rsidRDefault="00CF114B">
      <w:pPr>
        <w:spacing w:before="280" w:after="0" w:line="240" w:lineRule="auto"/>
        <w:jc w:val="both"/>
        <w:rPr>
          <w:sz w:val="24"/>
          <w:szCs w:val="24"/>
        </w:rPr>
      </w:pPr>
      <w:r>
        <w:rPr>
          <w:sz w:val="24"/>
          <w:szCs w:val="24"/>
        </w:rPr>
        <w:t xml:space="preserve">            </w:t>
      </w:r>
      <w:r>
        <w:rPr>
          <w:b/>
          <w:sz w:val="24"/>
          <w:szCs w:val="24"/>
        </w:rPr>
        <w:t>A. Para asegurar la probidad e idoneidad en el ejercicio de la función pública</w:t>
      </w:r>
    </w:p>
    <w:p w14:paraId="4CE73662" w14:textId="77777777" w:rsidR="00146701" w:rsidRDefault="00CF114B">
      <w:pPr>
        <w:spacing w:before="280" w:after="0" w:line="240" w:lineRule="auto"/>
        <w:jc w:val="both"/>
        <w:rPr>
          <w:sz w:val="24"/>
          <w:szCs w:val="24"/>
        </w:rPr>
      </w:pPr>
      <w:r>
        <w:rPr>
          <w:b/>
          <w:sz w:val="24"/>
          <w:szCs w:val="24"/>
        </w:rPr>
        <w:t>            1) Implementar mecanismos de diligencia debida para la designación y contratación de funcionarios, servidores y locadores        </w:t>
      </w:r>
    </w:p>
    <w:p w14:paraId="5D1E1DC6" w14:textId="77777777" w:rsidR="00146701" w:rsidRDefault="00CF114B">
      <w:pPr>
        <w:spacing w:before="280" w:after="0" w:line="240" w:lineRule="auto"/>
        <w:jc w:val="both"/>
        <w:rPr>
          <w:sz w:val="24"/>
          <w:szCs w:val="24"/>
        </w:rPr>
      </w:pPr>
      <w:r>
        <w:rPr>
          <w:b/>
          <w:sz w:val="24"/>
          <w:szCs w:val="24"/>
        </w:rPr>
        <w:t xml:space="preserve">           </w:t>
      </w:r>
      <w:r>
        <w:rPr>
          <w:sz w:val="24"/>
          <w:szCs w:val="24"/>
        </w:rPr>
        <w:t>1.1 Para la designación de funcionarios y directivos públicos, las entidades deben observar el cumplimiento de los perfiles de puestos y actualizarlos según las normas emitidas por la Autoridad Nacional del Servicio Civil (SERVIR) para tal efecto; asimismo, establecen mecanismos estandarizados, incorporando criterios para verificar la idoneidad técnica y moral del personal, de manera previa y posterior a su selección. Esto incluye a los servidores de confianza.</w:t>
      </w:r>
    </w:p>
    <w:p w14:paraId="67691C67" w14:textId="77777777" w:rsidR="00146701" w:rsidRDefault="00CF114B">
      <w:pPr>
        <w:spacing w:before="280" w:after="0" w:line="240" w:lineRule="auto"/>
        <w:jc w:val="both"/>
        <w:rPr>
          <w:sz w:val="24"/>
          <w:szCs w:val="24"/>
        </w:rPr>
      </w:pPr>
      <w:r>
        <w:rPr>
          <w:sz w:val="24"/>
          <w:szCs w:val="24"/>
        </w:rPr>
        <w:t>            1.2 Para la contratación laboral mediante concurso público, las entidades establecen protocolos que aseguren el acceso justo a los puestos públicos y limiten la participación de áreas usuarias a lo estrictamente necesario o posibles injerencias de funcionarios o servidores públicos, asegurando la transparencia y objetividad del proceso en todas sus fases.</w:t>
      </w:r>
    </w:p>
    <w:p w14:paraId="467395B3" w14:textId="77777777" w:rsidR="00146701" w:rsidRDefault="00CF114B">
      <w:pPr>
        <w:spacing w:before="280" w:after="0" w:line="240" w:lineRule="auto"/>
        <w:jc w:val="both"/>
        <w:rPr>
          <w:sz w:val="24"/>
          <w:szCs w:val="24"/>
        </w:rPr>
      </w:pPr>
      <w:r>
        <w:rPr>
          <w:sz w:val="24"/>
          <w:szCs w:val="24"/>
        </w:rPr>
        <w:lastRenderedPageBreak/>
        <w:t>            1.3 Para la contratación de locación de servicios, incluyendo aquellos contratados bajo el Fondo de Apoyo Gerencial al Sector Público - FAG y como Personal Altamente Calificado- PAC, las entidades incorporan cláusulas anticorrupción en los contratos, a fin de aplicar las consecuencias en aquellos casos que se presenten omisiones a los principios, deberes y prohibiciones establecidas en la Ley Nº 27815, Ley del Código de Ética de la Función Pública y en otras normas vinculadas a la materia.</w:t>
      </w:r>
    </w:p>
    <w:p w14:paraId="5B42DEA6" w14:textId="77777777" w:rsidR="00146701" w:rsidRDefault="00146701">
      <w:pPr>
        <w:spacing w:before="280" w:after="0" w:line="240" w:lineRule="auto"/>
        <w:rPr>
          <w:b/>
          <w:sz w:val="24"/>
          <w:szCs w:val="24"/>
        </w:rPr>
      </w:pPr>
    </w:p>
    <w:p w14:paraId="2F64725A" w14:textId="77777777" w:rsidR="00146701" w:rsidRDefault="00146701">
      <w:pPr>
        <w:spacing w:before="280" w:after="0" w:line="240" w:lineRule="auto"/>
        <w:jc w:val="center"/>
        <w:rPr>
          <w:b/>
          <w:sz w:val="24"/>
          <w:szCs w:val="24"/>
        </w:rPr>
      </w:pPr>
    </w:p>
    <w:p w14:paraId="3B83BDB0" w14:textId="77777777" w:rsidR="00146701" w:rsidRDefault="00146701">
      <w:pPr>
        <w:spacing w:before="280" w:after="0" w:line="240" w:lineRule="auto"/>
        <w:jc w:val="center"/>
        <w:rPr>
          <w:b/>
          <w:sz w:val="24"/>
          <w:szCs w:val="24"/>
        </w:rPr>
      </w:pPr>
    </w:p>
    <w:p w14:paraId="4810DE5B" w14:textId="77777777" w:rsidR="00146701" w:rsidRDefault="00146701">
      <w:pPr>
        <w:spacing w:before="280" w:after="0" w:line="240" w:lineRule="auto"/>
        <w:jc w:val="center"/>
        <w:rPr>
          <w:b/>
          <w:sz w:val="24"/>
          <w:szCs w:val="24"/>
        </w:rPr>
      </w:pPr>
    </w:p>
    <w:p w14:paraId="4A2F2598" w14:textId="77777777" w:rsidR="00146701" w:rsidRDefault="00146701">
      <w:pPr>
        <w:spacing w:before="280" w:after="0" w:line="240" w:lineRule="auto"/>
        <w:jc w:val="center"/>
        <w:rPr>
          <w:b/>
          <w:sz w:val="24"/>
          <w:szCs w:val="24"/>
        </w:rPr>
      </w:pPr>
    </w:p>
    <w:p w14:paraId="0DC21E93" w14:textId="77777777" w:rsidR="00146701" w:rsidRDefault="00146701">
      <w:pPr>
        <w:spacing w:before="280" w:after="0" w:line="240" w:lineRule="auto"/>
        <w:jc w:val="center"/>
        <w:rPr>
          <w:b/>
          <w:sz w:val="36"/>
          <w:szCs w:val="36"/>
        </w:rPr>
      </w:pPr>
    </w:p>
    <w:p w14:paraId="6B1BA585" w14:textId="77777777" w:rsidR="00146701" w:rsidRDefault="00146701">
      <w:pPr>
        <w:spacing w:before="280" w:after="0" w:line="240" w:lineRule="auto"/>
        <w:jc w:val="center"/>
        <w:rPr>
          <w:b/>
          <w:sz w:val="36"/>
          <w:szCs w:val="36"/>
        </w:rPr>
      </w:pPr>
    </w:p>
    <w:p w14:paraId="1EA9E165" w14:textId="77777777" w:rsidR="00146701" w:rsidRDefault="00146701">
      <w:pPr>
        <w:spacing w:before="280" w:after="0" w:line="240" w:lineRule="auto"/>
        <w:jc w:val="center"/>
        <w:rPr>
          <w:b/>
          <w:sz w:val="36"/>
          <w:szCs w:val="36"/>
        </w:rPr>
      </w:pPr>
    </w:p>
    <w:p w14:paraId="76389FC1" w14:textId="77777777" w:rsidR="00146701" w:rsidRDefault="00146701">
      <w:pPr>
        <w:spacing w:before="280" w:after="0" w:line="240" w:lineRule="auto"/>
        <w:jc w:val="center"/>
        <w:rPr>
          <w:b/>
          <w:sz w:val="36"/>
          <w:szCs w:val="36"/>
        </w:rPr>
      </w:pPr>
    </w:p>
    <w:p w14:paraId="75559490" w14:textId="77777777" w:rsidR="00146701" w:rsidRDefault="00146701">
      <w:pPr>
        <w:spacing w:before="280" w:after="0" w:line="240" w:lineRule="auto"/>
        <w:jc w:val="center"/>
        <w:rPr>
          <w:b/>
          <w:sz w:val="36"/>
          <w:szCs w:val="36"/>
        </w:rPr>
      </w:pPr>
    </w:p>
    <w:p w14:paraId="6F31566A" w14:textId="77777777" w:rsidR="00146701" w:rsidRDefault="00146701">
      <w:pPr>
        <w:spacing w:before="280" w:after="0" w:line="240" w:lineRule="auto"/>
        <w:jc w:val="center"/>
        <w:rPr>
          <w:b/>
          <w:sz w:val="36"/>
          <w:szCs w:val="36"/>
        </w:rPr>
      </w:pPr>
    </w:p>
    <w:p w14:paraId="52CD1552" w14:textId="77777777" w:rsidR="00146701" w:rsidRDefault="00146701">
      <w:pPr>
        <w:spacing w:before="280" w:after="0" w:line="240" w:lineRule="auto"/>
        <w:jc w:val="center"/>
        <w:rPr>
          <w:b/>
          <w:sz w:val="36"/>
          <w:szCs w:val="36"/>
        </w:rPr>
      </w:pPr>
    </w:p>
    <w:p w14:paraId="20B7CB86" w14:textId="77777777" w:rsidR="00146701" w:rsidRDefault="00146701">
      <w:pPr>
        <w:spacing w:before="280" w:after="0" w:line="240" w:lineRule="auto"/>
        <w:rPr>
          <w:b/>
          <w:sz w:val="36"/>
          <w:szCs w:val="36"/>
        </w:rPr>
      </w:pPr>
    </w:p>
    <w:p w14:paraId="46079A43" w14:textId="77777777" w:rsidR="00146701" w:rsidRDefault="00146701">
      <w:pPr>
        <w:spacing w:before="280" w:after="0" w:line="240" w:lineRule="auto"/>
        <w:rPr>
          <w:b/>
          <w:sz w:val="36"/>
          <w:szCs w:val="36"/>
        </w:rPr>
      </w:pPr>
    </w:p>
    <w:p w14:paraId="2CB5DA3A" w14:textId="77777777" w:rsidR="00146701" w:rsidRDefault="00146701">
      <w:pPr>
        <w:spacing w:before="280" w:after="0" w:line="240" w:lineRule="auto"/>
        <w:rPr>
          <w:b/>
          <w:sz w:val="36"/>
          <w:szCs w:val="36"/>
        </w:rPr>
      </w:pPr>
    </w:p>
    <w:p w14:paraId="5781AD66" w14:textId="77777777" w:rsidR="00146701" w:rsidRDefault="00146701">
      <w:pPr>
        <w:spacing w:before="280" w:after="0" w:line="240" w:lineRule="auto"/>
        <w:jc w:val="center"/>
        <w:rPr>
          <w:b/>
          <w:sz w:val="36"/>
          <w:szCs w:val="36"/>
        </w:rPr>
      </w:pPr>
    </w:p>
    <w:p w14:paraId="24E60317" w14:textId="77777777" w:rsidR="00146701" w:rsidRDefault="00146701">
      <w:pPr>
        <w:spacing w:before="280" w:after="0" w:line="240" w:lineRule="auto"/>
        <w:jc w:val="center"/>
        <w:rPr>
          <w:b/>
          <w:sz w:val="36"/>
          <w:szCs w:val="36"/>
        </w:rPr>
      </w:pPr>
    </w:p>
    <w:p w14:paraId="27114573" w14:textId="77777777" w:rsidR="00146701" w:rsidRDefault="00146701">
      <w:pPr>
        <w:spacing w:before="280" w:after="0" w:line="240" w:lineRule="auto"/>
        <w:jc w:val="center"/>
        <w:rPr>
          <w:b/>
          <w:sz w:val="36"/>
          <w:szCs w:val="36"/>
        </w:rPr>
      </w:pPr>
    </w:p>
    <w:p w14:paraId="5CA21A2D" w14:textId="77777777" w:rsidR="00146701" w:rsidRDefault="00146701">
      <w:pPr>
        <w:spacing w:before="280" w:after="0" w:line="240" w:lineRule="auto"/>
        <w:jc w:val="center"/>
        <w:rPr>
          <w:b/>
          <w:sz w:val="36"/>
          <w:szCs w:val="36"/>
        </w:rPr>
      </w:pPr>
    </w:p>
    <w:p w14:paraId="51D3228A" w14:textId="77777777" w:rsidR="00146701" w:rsidRDefault="00CF114B">
      <w:pPr>
        <w:spacing w:before="280" w:after="0" w:line="240" w:lineRule="auto"/>
        <w:jc w:val="center"/>
        <w:rPr>
          <w:sz w:val="36"/>
          <w:szCs w:val="36"/>
        </w:rPr>
      </w:pPr>
      <w:r>
        <w:rPr>
          <w:b/>
          <w:sz w:val="36"/>
          <w:szCs w:val="36"/>
        </w:rPr>
        <w:lastRenderedPageBreak/>
        <w:t>Decreto Supremo que crea la Plataforma de Debida Diligencia del Sector Público</w:t>
      </w:r>
    </w:p>
    <w:p w14:paraId="2BE0DB14" w14:textId="77777777" w:rsidR="00146701" w:rsidRDefault="00CF114B">
      <w:pPr>
        <w:spacing w:before="280" w:after="0" w:line="240" w:lineRule="auto"/>
        <w:jc w:val="center"/>
        <w:rPr>
          <w:sz w:val="36"/>
          <w:szCs w:val="36"/>
        </w:rPr>
      </w:pPr>
      <w:r>
        <w:rPr>
          <w:b/>
          <w:sz w:val="36"/>
          <w:szCs w:val="36"/>
        </w:rPr>
        <w:t>DECRETO SUPREMO N° 185-2021-PCM</w:t>
      </w:r>
      <w:r>
        <w:rPr>
          <w:b/>
          <w:sz w:val="36"/>
          <w:szCs w:val="36"/>
          <w:vertAlign w:val="superscript"/>
        </w:rPr>
        <w:footnoteReference w:id="78"/>
      </w:r>
    </w:p>
    <w:p w14:paraId="6C416B06" w14:textId="77777777" w:rsidR="00146701" w:rsidRDefault="00146701">
      <w:pPr>
        <w:jc w:val="center"/>
        <w:rPr>
          <w:b/>
          <w:sz w:val="36"/>
          <w:szCs w:val="36"/>
        </w:rPr>
      </w:pPr>
    </w:p>
    <w:p w14:paraId="24B3C070" w14:textId="77777777" w:rsidR="00146701" w:rsidRDefault="00CF114B">
      <w:pPr>
        <w:spacing w:before="280" w:after="0" w:line="240" w:lineRule="auto"/>
        <w:jc w:val="center"/>
        <w:rPr>
          <w:sz w:val="24"/>
          <w:szCs w:val="24"/>
        </w:rPr>
      </w:pPr>
      <w:r>
        <w:rPr>
          <w:b/>
          <w:sz w:val="24"/>
          <w:szCs w:val="24"/>
        </w:rPr>
        <w:t>CAPÍTULO I</w:t>
      </w:r>
    </w:p>
    <w:p w14:paraId="1EEA5AE3" w14:textId="77777777" w:rsidR="00146701" w:rsidRDefault="00CF114B">
      <w:pPr>
        <w:spacing w:before="280" w:after="0" w:line="240" w:lineRule="auto"/>
        <w:jc w:val="center"/>
        <w:rPr>
          <w:sz w:val="24"/>
          <w:szCs w:val="24"/>
        </w:rPr>
      </w:pPr>
      <w:r>
        <w:rPr>
          <w:b/>
          <w:sz w:val="24"/>
          <w:szCs w:val="24"/>
        </w:rPr>
        <w:t>DISPOSICIONES GENERALES</w:t>
      </w:r>
    </w:p>
    <w:p w14:paraId="1FAD73E9" w14:textId="77777777" w:rsidR="00146701" w:rsidRDefault="00CF114B">
      <w:pPr>
        <w:spacing w:before="280" w:after="0" w:line="240" w:lineRule="auto"/>
        <w:jc w:val="both"/>
        <w:rPr>
          <w:sz w:val="24"/>
          <w:szCs w:val="24"/>
        </w:rPr>
      </w:pPr>
      <w:r>
        <w:rPr>
          <w:b/>
          <w:sz w:val="24"/>
          <w:szCs w:val="24"/>
        </w:rPr>
        <w:t>            Artículo 1. Finalidad</w:t>
      </w:r>
    </w:p>
    <w:p w14:paraId="5C446305" w14:textId="77777777" w:rsidR="00146701" w:rsidRDefault="00CF114B">
      <w:pPr>
        <w:spacing w:before="280" w:after="0" w:line="240" w:lineRule="auto"/>
        <w:jc w:val="both"/>
        <w:rPr>
          <w:sz w:val="24"/>
          <w:szCs w:val="24"/>
        </w:rPr>
      </w:pPr>
      <w:r>
        <w:rPr>
          <w:b/>
          <w:sz w:val="24"/>
          <w:szCs w:val="24"/>
        </w:rPr>
        <w:t xml:space="preserve">            </w:t>
      </w:r>
      <w:r>
        <w:rPr>
          <w:sz w:val="24"/>
          <w:szCs w:val="24"/>
        </w:rPr>
        <w:t>La Plataforma de Debida Diligencia del Sector Público tiene por finalidad dotar al Estado peruano de una herramienta de integridad destinada a fortalecer una lucha efectiva contra la corrupción y elevar los estándares de la actuación pública.</w:t>
      </w:r>
    </w:p>
    <w:p w14:paraId="4697AB8E" w14:textId="77777777" w:rsidR="00146701" w:rsidRDefault="00CF114B">
      <w:pPr>
        <w:spacing w:before="280" w:after="0" w:line="240" w:lineRule="auto"/>
        <w:jc w:val="both"/>
        <w:rPr>
          <w:sz w:val="24"/>
          <w:szCs w:val="24"/>
        </w:rPr>
      </w:pPr>
      <w:r>
        <w:rPr>
          <w:sz w:val="24"/>
          <w:szCs w:val="24"/>
        </w:rPr>
        <w:t xml:space="preserve">            </w:t>
      </w:r>
      <w:r>
        <w:rPr>
          <w:b/>
          <w:sz w:val="24"/>
          <w:szCs w:val="24"/>
        </w:rPr>
        <w:t>Artículo 2. Objetivos</w:t>
      </w:r>
    </w:p>
    <w:p w14:paraId="439D4046" w14:textId="77777777" w:rsidR="00146701" w:rsidRDefault="00CF114B">
      <w:pPr>
        <w:spacing w:before="280" w:after="0" w:line="240" w:lineRule="auto"/>
        <w:jc w:val="both"/>
        <w:rPr>
          <w:sz w:val="24"/>
          <w:szCs w:val="24"/>
        </w:rPr>
      </w:pPr>
      <w:r>
        <w:rPr>
          <w:b/>
          <w:sz w:val="24"/>
          <w:szCs w:val="24"/>
        </w:rPr>
        <w:t xml:space="preserve">            </w:t>
      </w:r>
      <w:r>
        <w:rPr>
          <w:sz w:val="24"/>
          <w:szCs w:val="24"/>
        </w:rPr>
        <w:t>La Plataforma de Debida Diligencia del Sector Público tiene los siguientes objetivos:</w:t>
      </w:r>
    </w:p>
    <w:p w14:paraId="02B7A788" w14:textId="77777777" w:rsidR="00146701" w:rsidRDefault="00CF114B">
      <w:pPr>
        <w:spacing w:before="280" w:after="0" w:line="240" w:lineRule="auto"/>
        <w:jc w:val="both"/>
        <w:rPr>
          <w:sz w:val="24"/>
          <w:szCs w:val="24"/>
        </w:rPr>
      </w:pPr>
      <w:r>
        <w:rPr>
          <w:sz w:val="24"/>
          <w:szCs w:val="24"/>
        </w:rPr>
        <w:t>            2.1. Congregar y articular en una sola plataforma digital la información proveniente de diversas entidades de la administración pública relativas a los procedimientos administrativos, procesos penales y a cualquier actuación que evidencie riesgos que afectan la integridad pública.</w:t>
      </w:r>
    </w:p>
    <w:p w14:paraId="5AA2C7AC" w14:textId="77777777" w:rsidR="00146701" w:rsidRDefault="00CF114B">
      <w:pPr>
        <w:spacing w:before="280" w:after="0" w:line="240" w:lineRule="auto"/>
        <w:jc w:val="both"/>
        <w:rPr>
          <w:sz w:val="24"/>
          <w:szCs w:val="24"/>
        </w:rPr>
      </w:pPr>
      <w:r>
        <w:rPr>
          <w:sz w:val="24"/>
          <w:szCs w:val="24"/>
        </w:rPr>
        <w:t>            2.2. Brindar información a las entidades públicas y a la ciudadanía en general, con pertinencia cultural, acerca de los procedimientos administrativos, procesos penales y cualquier actuación que afecte la integridad pública y en los que se encuentren inmersos los funcionarios, servidores y cualquiera que ejerza función pública, independientemente de su vínculo laboral o contractual.</w:t>
      </w:r>
    </w:p>
    <w:p w14:paraId="31D30554" w14:textId="77777777" w:rsidR="00146701" w:rsidRDefault="00CF114B">
      <w:pPr>
        <w:spacing w:before="280" w:after="0" w:line="240" w:lineRule="auto"/>
        <w:jc w:val="both"/>
        <w:rPr>
          <w:sz w:val="24"/>
          <w:szCs w:val="24"/>
        </w:rPr>
      </w:pPr>
      <w:r>
        <w:rPr>
          <w:sz w:val="24"/>
          <w:szCs w:val="24"/>
        </w:rPr>
        <w:t>            2.3. Constituir un sistema de alertas que posibilite un adecuado filtro para la contratación de personal, elección de candidatos a puestos públicos y de confianza, o para la contratación de obras, bienes o servicios.</w:t>
      </w:r>
    </w:p>
    <w:p w14:paraId="07802AF4" w14:textId="77777777" w:rsidR="00146701" w:rsidRDefault="00CF114B">
      <w:pPr>
        <w:spacing w:before="280" w:after="0" w:line="240" w:lineRule="auto"/>
        <w:jc w:val="both"/>
        <w:rPr>
          <w:sz w:val="24"/>
          <w:szCs w:val="24"/>
        </w:rPr>
      </w:pPr>
      <w:r>
        <w:rPr>
          <w:sz w:val="24"/>
          <w:szCs w:val="24"/>
        </w:rPr>
        <w:t xml:space="preserve">                 </w:t>
      </w:r>
      <w:r>
        <w:rPr>
          <w:b/>
          <w:sz w:val="24"/>
          <w:szCs w:val="24"/>
        </w:rPr>
        <w:t>Artículo 3. Administración</w:t>
      </w:r>
    </w:p>
    <w:p w14:paraId="5AFC9866" w14:textId="77777777" w:rsidR="00146701" w:rsidRDefault="00CF114B">
      <w:pPr>
        <w:spacing w:before="280" w:after="0" w:line="240" w:lineRule="auto"/>
        <w:jc w:val="both"/>
        <w:rPr>
          <w:sz w:val="24"/>
          <w:szCs w:val="24"/>
        </w:rPr>
      </w:pPr>
      <w:r>
        <w:rPr>
          <w:b/>
          <w:sz w:val="24"/>
          <w:szCs w:val="24"/>
        </w:rPr>
        <w:t xml:space="preserve">            </w:t>
      </w:r>
      <w:r>
        <w:rPr>
          <w:sz w:val="24"/>
          <w:szCs w:val="24"/>
        </w:rPr>
        <w:t>La Plataforma de Debida Diligencia del Sector Público es administrada por la Presidencia del Consejo de Ministros y se constituye en una plataforma digital del Estado peruano.</w:t>
      </w:r>
    </w:p>
    <w:p w14:paraId="276F5F04" w14:textId="77777777" w:rsidR="00146701" w:rsidRDefault="00CF114B">
      <w:pPr>
        <w:spacing w:before="280" w:after="0" w:line="240" w:lineRule="auto"/>
        <w:jc w:val="center"/>
        <w:rPr>
          <w:sz w:val="24"/>
          <w:szCs w:val="24"/>
        </w:rPr>
      </w:pPr>
      <w:r>
        <w:rPr>
          <w:b/>
          <w:sz w:val="24"/>
          <w:szCs w:val="24"/>
        </w:rPr>
        <w:t>CAPÍTULO II </w:t>
      </w:r>
    </w:p>
    <w:p w14:paraId="769CEDBF" w14:textId="77777777" w:rsidR="00146701" w:rsidRDefault="00CF114B">
      <w:pPr>
        <w:spacing w:before="280" w:after="0" w:line="240" w:lineRule="auto"/>
        <w:jc w:val="center"/>
        <w:rPr>
          <w:sz w:val="24"/>
          <w:szCs w:val="24"/>
        </w:rPr>
      </w:pPr>
      <w:r>
        <w:rPr>
          <w:b/>
          <w:sz w:val="24"/>
          <w:szCs w:val="24"/>
        </w:rPr>
        <w:t>GESTIÓN DE LA PLATAFORMA DE DEBIDA DILIGENCIA DEL SECTOR PÚBLICO</w:t>
      </w:r>
    </w:p>
    <w:p w14:paraId="7D59BBA8" w14:textId="77777777" w:rsidR="00146701" w:rsidRDefault="00CF114B">
      <w:pPr>
        <w:spacing w:before="280" w:after="0" w:line="240" w:lineRule="auto"/>
        <w:jc w:val="both"/>
        <w:rPr>
          <w:sz w:val="24"/>
          <w:szCs w:val="24"/>
        </w:rPr>
      </w:pPr>
      <w:r>
        <w:rPr>
          <w:b/>
          <w:sz w:val="24"/>
          <w:szCs w:val="24"/>
        </w:rPr>
        <w:t>            Artículo 4. Implementación y actualización</w:t>
      </w:r>
    </w:p>
    <w:p w14:paraId="76812539" w14:textId="77777777" w:rsidR="00146701" w:rsidRDefault="00CF114B">
      <w:pPr>
        <w:spacing w:before="280" w:after="0" w:line="240" w:lineRule="auto"/>
        <w:jc w:val="both"/>
        <w:rPr>
          <w:sz w:val="24"/>
          <w:szCs w:val="24"/>
        </w:rPr>
      </w:pPr>
      <w:r>
        <w:rPr>
          <w:b/>
          <w:sz w:val="24"/>
          <w:szCs w:val="24"/>
        </w:rPr>
        <w:lastRenderedPageBreak/>
        <w:t xml:space="preserve">            </w:t>
      </w:r>
      <w:r>
        <w:rPr>
          <w:sz w:val="24"/>
          <w:szCs w:val="24"/>
        </w:rPr>
        <w:t>4.1. La Presidencia del Consejo de Ministros, a través de la Secretaría de Integridad Pública, con el apoyo de la Secretaría de Gobierno y Transformación Digital, tiene a su cargo la implementación y actualización de la Plataforma de Debida Diligencia del Sector Público. Para tal efecto, realiza lo siguiente:</w:t>
      </w:r>
    </w:p>
    <w:p w14:paraId="537DEC06" w14:textId="77777777" w:rsidR="00146701" w:rsidRDefault="00CF114B">
      <w:pPr>
        <w:spacing w:before="280" w:after="0" w:line="240" w:lineRule="auto"/>
        <w:jc w:val="both"/>
        <w:rPr>
          <w:sz w:val="24"/>
          <w:szCs w:val="24"/>
        </w:rPr>
      </w:pPr>
      <w:r>
        <w:rPr>
          <w:sz w:val="24"/>
          <w:szCs w:val="24"/>
        </w:rPr>
        <w:t>            a) Requerir información a las entidades responsables de los registros señalados en el numeral 4.3 del artículo 4 de las presentes Disposiciones, de ser necesario.</w:t>
      </w:r>
    </w:p>
    <w:p w14:paraId="20D486D0" w14:textId="77777777" w:rsidR="00146701" w:rsidRDefault="00CF114B">
      <w:pPr>
        <w:spacing w:before="280" w:after="0" w:line="240" w:lineRule="auto"/>
        <w:jc w:val="both"/>
        <w:rPr>
          <w:sz w:val="24"/>
          <w:szCs w:val="24"/>
        </w:rPr>
      </w:pPr>
      <w:r>
        <w:rPr>
          <w:sz w:val="24"/>
          <w:szCs w:val="24"/>
        </w:rPr>
        <w:t>            b) Requerir la colaboración, opinión o aporte técnico a las entidades responsables de los registros señalados en el numeral 4.3 del artículo 4 de las presentes Disposiciones, de ser necesario.</w:t>
      </w:r>
    </w:p>
    <w:p w14:paraId="14448ADE" w14:textId="77777777" w:rsidR="00146701" w:rsidRDefault="00CF114B">
      <w:pPr>
        <w:spacing w:before="280" w:after="0" w:line="240" w:lineRule="auto"/>
        <w:jc w:val="both"/>
        <w:rPr>
          <w:sz w:val="24"/>
          <w:szCs w:val="24"/>
        </w:rPr>
      </w:pPr>
      <w:r>
        <w:rPr>
          <w:sz w:val="24"/>
          <w:szCs w:val="24"/>
        </w:rPr>
        <w:t>            c) Elaborar informes respecto a los datos y las cifras contenidas en la Plataforma de Debida Diligencia del Sector Público.</w:t>
      </w:r>
    </w:p>
    <w:p w14:paraId="24902E0F" w14:textId="77777777" w:rsidR="00146701" w:rsidRDefault="00CF114B">
      <w:pPr>
        <w:spacing w:before="280" w:after="0" w:line="240" w:lineRule="auto"/>
        <w:jc w:val="both"/>
        <w:rPr>
          <w:sz w:val="24"/>
          <w:szCs w:val="24"/>
        </w:rPr>
      </w:pPr>
      <w:r>
        <w:rPr>
          <w:sz w:val="24"/>
          <w:szCs w:val="24"/>
        </w:rPr>
        <w:t>            d) Realizar individual o conjuntamente con otras Entidades, acciones de debida diligencia, de manera selectiva o inopinada.</w:t>
      </w:r>
    </w:p>
    <w:p w14:paraId="4A43ACE5" w14:textId="77777777" w:rsidR="00146701" w:rsidRDefault="00CF114B">
      <w:pPr>
        <w:spacing w:before="280" w:after="0" w:line="240" w:lineRule="auto"/>
        <w:jc w:val="both"/>
        <w:rPr>
          <w:sz w:val="24"/>
          <w:szCs w:val="24"/>
        </w:rPr>
      </w:pPr>
      <w:r>
        <w:rPr>
          <w:sz w:val="24"/>
          <w:szCs w:val="24"/>
        </w:rPr>
        <w:t>            4.2. La Plataforma de Debida Diligencia del Sector Público está disponible en la Plataforma Digital Única del Estado Peruano para Orientación al Ciudadano (Plataforma GOB.PE) y es de acceso público en lo que se refiere a la información general prevista en el numeral 6.1. del artículo 6 de las presentes Disposiciones.</w:t>
      </w:r>
    </w:p>
    <w:p w14:paraId="214CB6EB" w14:textId="77777777" w:rsidR="00146701" w:rsidRDefault="00CF114B">
      <w:pPr>
        <w:spacing w:before="280" w:after="0" w:line="240" w:lineRule="auto"/>
        <w:jc w:val="both"/>
        <w:rPr>
          <w:sz w:val="24"/>
          <w:szCs w:val="24"/>
        </w:rPr>
      </w:pPr>
      <w:r>
        <w:rPr>
          <w:sz w:val="24"/>
          <w:szCs w:val="24"/>
        </w:rPr>
        <w:t>            4.3. La Secretaría de Integridad Pública, con apoyo de la Secretaría de Gobierno y Transformación Digital, implementa y actualiza la Plataforma de Debida Diligencia del Sector Público con la información que brinden los siguientes registros:</w:t>
      </w:r>
    </w:p>
    <w:p w14:paraId="1712142A" w14:textId="77777777" w:rsidR="00146701" w:rsidRDefault="00CF114B">
      <w:pPr>
        <w:spacing w:before="280" w:after="0" w:line="240" w:lineRule="auto"/>
        <w:ind w:left="851" w:hanging="851"/>
        <w:jc w:val="both"/>
        <w:rPr>
          <w:sz w:val="24"/>
          <w:szCs w:val="24"/>
        </w:rPr>
      </w:pPr>
      <w:r>
        <w:rPr>
          <w:sz w:val="24"/>
          <w:szCs w:val="24"/>
        </w:rPr>
        <w:t>            a) Buscador de Proveedores del Estado / Ficha Única del Proveedor, a cargo del Organismo Supervisor de las Contrataciones del Estado, en cuanto a las sanciones impuestas por el Tribunal de Contrataciones del Estado a los proveedores del Estado y las penalidades impuestas y registradas por las entidades públicas.</w:t>
      </w:r>
    </w:p>
    <w:p w14:paraId="2B9C4AFA" w14:textId="77777777" w:rsidR="00146701" w:rsidRDefault="00CF114B">
      <w:pPr>
        <w:spacing w:before="280" w:after="0" w:line="240" w:lineRule="auto"/>
        <w:ind w:left="708" w:hanging="2"/>
        <w:jc w:val="both"/>
        <w:rPr>
          <w:sz w:val="24"/>
          <w:szCs w:val="24"/>
        </w:rPr>
      </w:pPr>
      <w:r>
        <w:rPr>
          <w:sz w:val="24"/>
          <w:szCs w:val="24"/>
        </w:rPr>
        <w:t>b) Plataforma de Acceso a las Resoluciones Jurisdiccionales - PARJUR, en cuanto a los fallos judiciales firmes expedidos en procesos penales vinculados a los delitos previstos en los artículos 382 a 384, 387 a 389, 393 al 401 del Código Penal.</w:t>
      </w:r>
    </w:p>
    <w:p w14:paraId="25F529BF" w14:textId="77777777" w:rsidR="00146701" w:rsidRDefault="00CF114B">
      <w:pPr>
        <w:spacing w:before="280" w:after="0" w:line="240" w:lineRule="auto"/>
        <w:jc w:val="both"/>
        <w:rPr>
          <w:sz w:val="24"/>
          <w:szCs w:val="24"/>
        </w:rPr>
      </w:pPr>
      <w:r>
        <w:rPr>
          <w:sz w:val="24"/>
          <w:szCs w:val="24"/>
        </w:rPr>
        <w:t xml:space="preserve">             c) Registro de Deudores Alimentarios Morosos - REDAM.</w:t>
      </w:r>
    </w:p>
    <w:p w14:paraId="494F3E75" w14:textId="77777777" w:rsidR="00146701" w:rsidRDefault="00CF114B">
      <w:pPr>
        <w:spacing w:before="280" w:after="0" w:line="240" w:lineRule="auto"/>
        <w:jc w:val="both"/>
        <w:rPr>
          <w:sz w:val="24"/>
          <w:szCs w:val="24"/>
        </w:rPr>
      </w:pPr>
      <w:r>
        <w:rPr>
          <w:sz w:val="24"/>
          <w:szCs w:val="24"/>
        </w:rPr>
        <w:t>            d) Registro Nacional de Condenas - RNC.</w:t>
      </w:r>
    </w:p>
    <w:p w14:paraId="001BDF95" w14:textId="77777777" w:rsidR="00146701" w:rsidRDefault="00CF114B">
      <w:pPr>
        <w:spacing w:before="280" w:after="0" w:line="240" w:lineRule="auto"/>
        <w:ind w:left="993" w:hanging="993"/>
        <w:jc w:val="both"/>
        <w:rPr>
          <w:sz w:val="24"/>
          <w:szCs w:val="24"/>
        </w:rPr>
      </w:pPr>
      <w:r>
        <w:rPr>
          <w:sz w:val="24"/>
          <w:szCs w:val="24"/>
        </w:rPr>
        <w:t>            e) Registro Nacional de Detenidos y Sentenciados a Pena Privativa de Libertad Efectiva - RENADESPPLE, en cuanto a las etapas del proceso penal de quienes están sujetos a investigación, y los sentenciados a pena privativa de libertad efectiva, vinculados a los delitos previstos en los artículos 382 a 384, 387 a 389, 393 al 401 del Código Penal.</w:t>
      </w:r>
    </w:p>
    <w:p w14:paraId="485CF8C6" w14:textId="77777777" w:rsidR="00146701" w:rsidRDefault="00CF114B">
      <w:pPr>
        <w:spacing w:before="280" w:after="0" w:line="240" w:lineRule="auto"/>
        <w:ind w:left="993" w:hanging="993"/>
        <w:jc w:val="both"/>
        <w:rPr>
          <w:sz w:val="24"/>
          <w:szCs w:val="24"/>
        </w:rPr>
      </w:pPr>
      <w:r>
        <w:rPr>
          <w:sz w:val="20"/>
          <w:szCs w:val="20"/>
        </w:rPr>
        <w:t xml:space="preserve">            </w:t>
      </w:r>
      <w:r>
        <w:rPr>
          <w:sz w:val="24"/>
          <w:szCs w:val="24"/>
        </w:rPr>
        <w:t>f) Registro de Procedimientos Administrativos Vinculados a la Corrupción - REPRAC.</w:t>
      </w:r>
    </w:p>
    <w:p w14:paraId="31C08CC3" w14:textId="77777777" w:rsidR="00146701" w:rsidRDefault="00CF114B">
      <w:pPr>
        <w:spacing w:before="280" w:after="0" w:line="240" w:lineRule="auto"/>
        <w:ind w:left="851" w:hanging="851"/>
        <w:jc w:val="both"/>
        <w:rPr>
          <w:sz w:val="24"/>
          <w:szCs w:val="24"/>
        </w:rPr>
      </w:pPr>
      <w:r>
        <w:rPr>
          <w:sz w:val="24"/>
          <w:szCs w:val="24"/>
        </w:rPr>
        <w:t xml:space="preserve">            g) Registro Nacional de Abogados Sancionados por Mala Práctica Profesional - RNAS, en cuanto a las sanciones de suspensión e inhabilitación para el </w:t>
      </w:r>
      <w:r>
        <w:rPr>
          <w:sz w:val="24"/>
          <w:szCs w:val="24"/>
        </w:rPr>
        <w:lastRenderedPageBreak/>
        <w:t>ejercicio de la profesión o de desarrollar patrocinio legal en favor de terceros.</w:t>
      </w:r>
    </w:p>
    <w:p w14:paraId="42E4EBFB" w14:textId="77777777" w:rsidR="00146701" w:rsidRDefault="00CF114B">
      <w:pPr>
        <w:spacing w:before="280" w:after="0" w:line="240" w:lineRule="auto"/>
        <w:jc w:val="both"/>
        <w:rPr>
          <w:sz w:val="24"/>
          <w:szCs w:val="24"/>
        </w:rPr>
      </w:pPr>
      <w:r>
        <w:rPr>
          <w:sz w:val="24"/>
          <w:szCs w:val="24"/>
        </w:rPr>
        <w:t>            h) Registro Nacional de Sanciones contra Servidores Civiles - RNSSC.</w:t>
      </w:r>
    </w:p>
    <w:p w14:paraId="633DDF89" w14:textId="77777777" w:rsidR="00146701" w:rsidRDefault="00CF114B">
      <w:pPr>
        <w:spacing w:before="280" w:after="0" w:line="240" w:lineRule="auto"/>
        <w:jc w:val="both"/>
        <w:rPr>
          <w:sz w:val="24"/>
          <w:szCs w:val="24"/>
        </w:rPr>
      </w:pPr>
      <w:r>
        <w:rPr>
          <w:sz w:val="24"/>
          <w:szCs w:val="24"/>
        </w:rPr>
        <w:t>            i) Sistema Electrónico de Antecedentes Judiciales - SEAJ.</w:t>
      </w:r>
    </w:p>
    <w:p w14:paraId="57B5856D" w14:textId="77777777" w:rsidR="00146701" w:rsidRDefault="00CF114B">
      <w:pPr>
        <w:spacing w:before="280" w:after="0" w:line="240" w:lineRule="auto"/>
        <w:ind w:left="851" w:hanging="851"/>
        <w:jc w:val="both"/>
        <w:rPr>
          <w:sz w:val="24"/>
          <w:szCs w:val="24"/>
        </w:rPr>
      </w:pPr>
      <w:r>
        <w:rPr>
          <w:sz w:val="24"/>
          <w:szCs w:val="24"/>
        </w:rPr>
        <w:t>            j) Sistema de Informática de Requisitorias de la Policía Nacional del Perú - SIRQPNP.</w:t>
      </w:r>
    </w:p>
    <w:p w14:paraId="69CC8DB2" w14:textId="77777777" w:rsidR="00146701" w:rsidRDefault="00CF114B">
      <w:pPr>
        <w:spacing w:before="280" w:after="0" w:line="240" w:lineRule="auto"/>
        <w:jc w:val="both"/>
        <w:rPr>
          <w:sz w:val="24"/>
          <w:szCs w:val="24"/>
        </w:rPr>
      </w:pPr>
      <w:r>
        <w:rPr>
          <w:sz w:val="24"/>
          <w:szCs w:val="24"/>
        </w:rPr>
        <w:t>            k) Registro de Deudores Judiciales Morosos - REDJUM.</w:t>
      </w:r>
    </w:p>
    <w:p w14:paraId="6764E377" w14:textId="77777777" w:rsidR="00146701" w:rsidRDefault="00CF114B">
      <w:pPr>
        <w:spacing w:before="280" w:after="0" w:line="240" w:lineRule="auto"/>
        <w:jc w:val="both"/>
        <w:rPr>
          <w:sz w:val="24"/>
          <w:szCs w:val="24"/>
        </w:rPr>
      </w:pPr>
      <w:r>
        <w:rPr>
          <w:sz w:val="24"/>
          <w:szCs w:val="24"/>
        </w:rPr>
        <w:t>            l) Otros registros vinculados a la materia anticorrupción e integridad.</w:t>
      </w:r>
    </w:p>
    <w:p w14:paraId="24774B76" w14:textId="77777777" w:rsidR="00146701" w:rsidRDefault="00CF114B">
      <w:pPr>
        <w:spacing w:before="280" w:after="0" w:line="240" w:lineRule="auto"/>
        <w:jc w:val="both"/>
        <w:rPr>
          <w:sz w:val="24"/>
          <w:szCs w:val="24"/>
        </w:rPr>
      </w:pPr>
      <w:r>
        <w:rPr>
          <w:sz w:val="24"/>
          <w:szCs w:val="24"/>
        </w:rPr>
        <w:t xml:space="preserve">            </w:t>
      </w:r>
      <w:r>
        <w:rPr>
          <w:b/>
          <w:sz w:val="24"/>
          <w:szCs w:val="24"/>
        </w:rPr>
        <w:t>Artículo 5. Contenido</w:t>
      </w:r>
    </w:p>
    <w:p w14:paraId="0F96B1AE" w14:textId="77777777" w:rsidR="00146701" w:rsidRDefault="00CF114B">
      <w:pPr>
        <w:spacing w:before="280" w:after="0" w:line="240" w:lineRule="auto"/>
        <w:jc w:val="both"/>
        <w:rPr>
          <w:sz w:val="24"/>
          <w:szCs w:val="24"/>
        </w:rPr>
      </w:pPr>
      <w:r>
        <w:rPr>
          <w:b/>
          <w:sz w:val="24"/>
          <w:szCs w:val="24"/>
        </w:rPr>
        <w:t xml:space="preserve">            </w:t>
      </w:r>
      <w:r>
        <w:rPr>
          <w:sz w:val="24"/>
          <w:szCs w:val="24"/>
        </w:rPr>
        <w:t>La Plataforma de Debida Diligencia del Sector Público contiene la siguiente información:</w:t>
      </w:r>
    </w:p>
    <w:p w14:paraId="232B2273" w14:textId="77777777" w:rsidR="00146701" w:rsidRDefault="00CF114B">
      <w:pPr>
        <w:spacing w:before="280" w:after="0" w:line="240" w:lineRule="auto"/>
        <w:jc w:val="both"/>
        <w:rPr>
          <w:sz w:val="24"/>
          <w:szCs w:val="24"/>
        </w:rPr>
      </w:pPr>
      <w:r>
        <w:rPr>
          <w:sz w:val="24"/>
          <w:szCs w:val="24"/>
        </w:rPr>
        <w:t>            a) Datos generales: Nombre y número de Documento Nacional de Identidad y del Registro Único de Contribuyente del funcionario, servidor y cualquiera que ejerce función pública, independientemente de su vínculo laboral o contractual.</w:t>
      </w:r>
    </w:p>
    <w:p w14:paraId="48D55F22" w14:textId="77777777" w:rsidR="00146701" w:rsidRDefault="00CF114B">
      <w:pPr>
        <w:spacing w:before="280" w:after="0" w:line="240" w:lineRule="auto"/>
        <w:jc w:val="both"/>
        <w:rPr>
          <w:sz w:val="24"/>
          <w:szCs w:val="24"/>
        </w:rPr>
      </w:pPr>
      <w:r>
        <w:rPr>
          <w:sz w:val="24"/>
          <w:szCs w:val="24"/>
        </w:rPr>
        <w:t>            b) Datos específicos: Detalle de los registros señalados en el numeral 4.3 del artículo 4 de las presentes Disposiciones.</w:t>
      </w:r>
    </w:p>
    <w:p w14:paraId="3CAF6E86" w14:textId="77777777" w:rsidR="00146701" w:rsidRDefault="00CF114B">
      <w:pPr>
        <w:spacing w:before="280" w:after="0" w:line="240" w:lineRule="auto"/>
        <w:jc w:val="both"/>
        <w:rPr>
          <w:sz w:val="24"/>
          <w:szCs w:val="24"/>
        </w:rPr>
      </w:pPr>
      <w:r>
        <w:rPr>
          <w:sz w:val="24"/>
          <w:szCs w:val="24"/>
        </w:rPr>
        <w:t xml:space="preserve">            </w:t>
      </w:r>
      <w:r>
        <w:rPr>
          <w:b/>
          <w:sz w:val="24"/>
          <w:szCs w:val="24"/>
        </w:rPr>
        <w:t>Artículo 6. Niveles de acceso</w:t>
      </w:r>
    </w:p>
    <w:p w14:paraId="312FD5FC" w14:textId="77777777" w:rsidR="00146701" w:rsidRDefault="00CF114B">
      <w:pPr>
        <w:spacing w:before="280" w:after="0" w:line="240" w:lineRule="auto"/>
        <w:jc w:val="both"/>
        <w:rPr>
          <w:sz w:val="24"/>
          <w:szCs w:val="24"/>
        </w:rPr>
      </w:pPr>
      <w:r>
        <w:rPr>
          <w:b/>
          <w:sz w:val="24"/>
          <w:szCs w:val="24"/>
        </w:rPr>
        <w:t xml:space="preserve">            </w:t>
      </w:r>
      <w:r>
        <w:rPr>
          <w:sz w:val="24"/>
          <w:szCs w:val="24"/>
        </w:rPr>
        <w:t>Los niveles de acceso a la Plataforma de Debida Diligencia del Sector Público son los siguientes:</w:t>
      </w:r>
    </w:p>
    <w:p w14:paraId="1330ED15" w14:textId="77777777" w:rsidR="00146701" w:rsidRDefault="00CF114B">
      <w:pPr>
        <w:spacing w:before="280" w:after="0" w:line="240" w:lineRule="auto"/>
        <w:jc w:val="both"/>
        <w:rPr>
          <w:sz w:val="24"/>
          <w:szCs w:val="24"/>
        </w:rPr>
      </w:pPr>
      <w:r>
        <w:rPr>
          <w:sz w:val="24"/>
          <w:szCs w:val="24"/>
        </w:rPr>
        <w:t>            6.1. Público: Reporta las sanciones y otras actuaciones que por norma son públicas. Este nivel es de acceso a la ciudadanía, con pertinencia cultural.</w:t>
      </w:r>
    </w:p>
    <w:p w14:paraId="5703EB83" w14:textId="77777777" w:rsidR="00146701" w:rsidRDefault="00CF114B">
      <w:pPr>
        <w:spacing w:before="280" w:after="0" w:line="240" w:lineRule="auto"/>
        <w:jc w:val="both"/>
        <w:rPr>
          <w:sz w:val="24"/>
          <w:szCs w:val="24"/>
        </w:rPr>
      </w:pPr>
      <w:r>
        <w:rPr>
          <w:sz w:val="24"/>
          <w:szCs w:val="24"/>
        </w:rPr>
        <w:t>            6.2. Restringido: Reporta el detalle de información que brindan los registros señalados en el numeral 4.3 del artículo 4 de las presentes Disposiciones, y se organiza como un sistema de alertas basado en colores (rojo, amarillo y verde) que posibilite un adecuado filtro para la contratación de personal o elección de candidatos a puesto públicos o de confianza, o para la contratación de obras, bienes o servicios. Este nivel es de acceso a las entidades públicas a través de las Oficinas de Integridad Institucional, Oficinas de Recursos Humanos y Oficinas de Logística, o las que hagan sus veces.</w:t>
      </w:r>
    </w:p>
    <w:p w14:paraId="4C6ED2DC" w14:textId="77777777" w:rsidR="00146701" w:rsidRDefault="00CF114B">
      <w:pPr>
        <w:spacing w:before="280" w:after="0" w:line="240" w:lineRule="auto"/>
        <w:jc w:val="both"/>
        <w:rPr>
          <w:sz w:val="24"/>
          <w:szCs w:val="24"/>
        </w:rPr>
      </w:pPr>
      <w:r>
        <w:rPr>
          <w:sz w:val="24"/>
          <w:szCs w:val="24"/>
        </w:rPr>
        <w:t xml:space="preserve">                    </w:t>
      </w:r>
      <w:r>
        <w:rPr>
          <w:b/>
          <w:sz w:val="24"/>
          <w:szCs w:val="24"/>
        </w:rPr>
        <w:t>Artículo 7. Mecanismo de alertas</w:t>
      </w:r>
    </w:p>
    <w:p w14:paraId="529C2CB2" w14:textId="77777777" w:rsidR="00146701" w:rsidRDefault="00CF114B">
      <w:pPr>
        <w:spacing w:before="280" w:after="0" w:line="240" w:lineRule="auto"/>
        <w:jc w:val="both"/>
        <w:rPr>
          <w:sz w:val="24"/>
          <w:szCs w:val="24"/>
        </w:rPr>
      </w:pPr>
      <w:r>
        <w:rPr>
          <w:b/>
          <w:sz w:val="24"/>
          <w:szCs w:val="24"/>
        </w:rPr>
        <w:t xml:space="preserve">            </w:t>
      </w:r>
      <w:r>
        <w:rPr>
          <w:sz w:val="24"/>
          <w:szCs w:val="24"/>
        </w:rPr>
        <w:t>La Plataforma de Debida Diligencia del Sector Público se organiza como un sistema de alertas basado en colores, de acuerdo al siguiente detalle:</w:t>
      </w:r>
    </w:p>
    <w:p w14:paraId="4C6B7C49" w14:textId="77777777" w:rsidR="00146701" w:rsidRDefault="00CF114B">
      <w:pPr>
        <w:spacing w:before="280" w:after="0" w:line="240" w:lineRule="auto"/>
        <w:jc w:val="both"/>
        <w:rPr>
          <w:sz w:val="24"/>
          <w:szCs w:val="24"/>
        </w:rPr>
      </w:pPr>
      <w:r>
        <w:rPr>
          <w:sz w:val="24"/>
          <w:szCs w:val="24"/>
        </w:rPr>
        <w:t>            7.1 El color rojo identifica un alto nivel de riesgo que afecta la integridad pública. Se trata de información que evidencia algún tipo de impedimento, incompatibilidad o prohibición para ejercer la función pública o mantener vínculo laboral o contractual con la entidad. Requiere una acción inmediata de la entidad.</w:t>
      </w:r>
    </w:p>
    <w:p w14:paraId="528BCB45" w14:textId="77777777" w:rsidR="00146701" w:rsidRDefault="00CF114B">
      <w:pPr>
        <w:spacing w:before="280" w:after="0" w:line="240" w:lineRule="auto"/>
        <w:jc w:val="both"/>
        <w:rPr>
          <w:sz w:val="24"/>
          <w:szCs w:val="24"/>
        </w:rPr>
      </w:pPr>
      <w:r>
        <w:rPr>
          <w:sz w:val="24"/>
          <w:szCs w:val="24"/>
        </w:rPr>
        <w:lastRenderedPageBreak/>
        <w:t>            7.2 El color amarillo identifica un moderado nivel de riesgo que afecta la integridad pública. Se trata de información que, si bien no evidencia algún tipo de impedimento, incompatibilidad o prohibición para ejercer la función pública o mantener vínculo laboral o contractual con la entidad, sí evidencia la afectación o transgresión de las normas administrativas y/o de gestión asociados a la materia. Requiere del seguimiento y monitoreo constante de la entidad.</w:t>
      </w:r>
    </w:p>
    <w:p w14:paraId="5801EC3C" w14:textId="77777777" w:rsidR="00146701" w:rsidRDefault="00CF114B">
      <w:pPr>
        <w:spacing w:before="280" w:after="0" w:line="240" w:lineRule="auto"/>
        <w:jc w:val="both"/>
        <w:rPr>
          <w:sz w:val="24"/>
          <w:szCs w:val="24"/>
        </w:rPr>
      </w:pPr>
      <w:r>
        <w:rPr>
          <w:sz w:val="24"/>
          <w:szCs w:val="24"/>
        </w:rPr>
        <w:t>            7.3 El color verde no identifica un nivel de riesgo que afecta la integridad pública. No existe información que evidencie algún tipo de impedimento, incompatibilidad o prohibición para ejercer la función pública o mantener vínculo laboral o contractual con la entidad, ni tampoco afectación o transgresión de las normas administrativas y/o de gestión asociados a la materia. Se trata de información general que puede ser de utilidad de la entidad.</w:t>
      </w:r>
    </w:p>
    <w:p w14:paraId="5CD08F4A" w14:textId="77777777" w:rsidR="00146701" w:rsidRDefault="00CF114B">
      <w:pPr>
        <w:spacing w:before="280" w:after="0" w:line="240" w:lineRule="auto"/>
        <w:jc w:val="center"/>
        <w:rPr>
          <w:sz w:val="24"/>
          <w:szCs w:val="24"/>
        </w:rPr>
      </w:pPr>
      <w:r>
        <w:rPr>
          <w:b/>
          <w:sz w:val="24"/>
          <w:szCs w:val="24"/>
        </w:rPr>
        <w:t>CAPÍTULO III</w:t>
      </w:r>
    </w:p>
    <w:p w14:paraId="4815ED63" w14:textId="77777777" w:rsidR="00146701" w:rsidRDefault="00CF114B">
      <w:pPr>
        <w:spacing w:before="280" w:after="0" w:line="240" w:lineRule="auto"/>
        <w:jc w:val="center"/>
        <w:rPr>
          <w:sz w:val="24"/>
          <w:szCs w:val="24"/>
        </w:rPr>
      </w:pPr>
      <w:r>
        <w:rPr>
          <w:b/>
          <w:sz w:val="24"/>
          <w:szCs w:val="24"/>
        </w:rPr>
        <w:t>OBLIGACIONES DE LAS ENTIDADES PÚBLICAS</w:t>
      </w:r>
    </w:p>
    <w:p w14:paraId="0C40D133" w14:textId="77777777" w:rsidR="00146701" w:rsidRDefault="00CF114B">
      <w:pPr>
        <w:spacing w:before="280" w:after="0" w:line="240" w:lineRule="auto"/>
        <w:jc w:val="both"/>
        <w:rPr>
          <w:sz w:val="24"/>
          <w:szCs w:val="24"/>
        </w:rPr>
      </w:pPr>
      <w:r>
        <w:rPr>
          <w:b/>
          <w:sz w:val="24"/>
          <w:szCs w:val="24"/>
        </w:rPr>
        <w:t>            Artículo 8. Implementación de Debida diligencia</w:t>
      </w:r>
    </w:p>
    <w:p w14:paraId="2DA64A06" w14:textId="77777777" w:rsidR="00146701" w:rsidRDefault="00CF114B">
      <w:pPr>
        <w:spacing w:before="280" w:after="0" w:line="240" w:lineRule="auto"/>
        <w:jc w:val="both"/>
        <w:rPr>
          <w:sz w:val="24"/>
          <w:szCs w:val="24"/>
        </w:rPr>
      </w:pPr>
      <w:r>
        <w:rPr>
          <w:b/>
          <w:sz w:val="24"/>
          <w:szCs w:val="24"/>
        </w:rPr>
        <w:t xml:space="preserve">            </w:t>
      </w:r>
      <w:r>
        <w:rPr>
          <w:sz w:val="24"/>
          <w:szCs w:val="24"/>
        </w:rPr>
        <w:t>Las entidades de la Administración Pública comprendidas en el artículo I del Título Preliminar del Texto Único Ordenado de la Ley N° 27444, Ley del Procedimiento Administrativo General, aprobado mediante Decreto Supremo N° 004-2019-JUS, a través de las Oficinas de Recursos Humanos y Oficinas de Logística, o las que hagan sus veces, tienen la obligación de utilizar la Plataforma de Debida Diligencia del Sector Público como filtro para la contratación de personal o elección de candidatos a puesto públicos o de confianza, o para la contratación de obras, bienes o servicios. Esta obligación también alcanza para las Oficinas de Integridad Institucional para el desarrollo de funciones asociadas con el fortalecimiento de una cultura de integridad.</w:t>
      </w:r>
    </w:p>
    <w:p w14:paraId="5F72A05E" w14:textId="77777777" w:rsidR="00146701" w:rsidRDefault="00CF114B">
      <w:pPr>
        <w:spacing w:before="280" w:after="0" w:line="240" w:lineRule="auto"/>
        <w:jc w:val="both"/>
        <w:rPr>
          <w:sz w:val="24"/>
          <w:szCs w:val="24"/>
        </w:rPr>
      </w:pPr>
      <w:r>
        <w:rPr>
          <w:sz w:val="24"/>
          <w:szCs w:val="24"/>
        </w:rPr>
        <w:t xml:space="preserve">            </w:t>
      </w:r>
      <w:r>
        <w:rPr>
          <w:b/>
          <w:sz w:val="24"/>
          <w:szCs w:val="24"/>
        </w:rPr>
        <w:t>Artículo 9. Obligaciones de las entidades públicas</w:t>
      </w:r>
    </w:p>
    <w:p w14:paraId="4B7F2E55" w14:textId="77777777" w:rsidR="00146701" w:rsidRDefault="00CF114B">
      <w:pPr>
        <w:spacing w:before="280" w:after="0" w:line="240" w:lineRule="auto"/>
        <w:jc w:val="both"/>
        <w:rPr>
          <w:sz w:val="24"/>
          <w:szCs w:val="24"/>
        </w:rPr>
      </w:pPr>
      <w:r>
        <w:rPr>
          <w:b/>
          <w:sz w:val="24"/>
          <w:szCs w:val="24"/>
        </w:rPr>
        <w:t xml:space="preserve">            </w:t>
      </w:r>
      <w:r>
        <w:rPr>
          <w:sz w:val="24"/>
          <w:szCs w:val="24"/>
        </w:rPr>
        <w:t>Las entidades públicas tienen las siguientes obligaciones, bajo responsabilidad:</w:t>
      </w:r>
    </w:p>
    <w:p w14:paraId="69215A34" w14:textId="77777777" w:rsidR="00146701" w:rsidRDefault="00CF114B">
      <w:pPr>
        <w:spacing w:before="280" w:after="0" w:line="240" w:lineRule="auto"/>
        <w:jc w:val="both"/>
        <w:rPr>
          <w:sz w:val="24"/>
          <w:szCs w:val="24"/>
        </w:rPr>
      </w:pPr>
      <w:r>
        <w:rPr>
          <w:sz w:val="24"/>
          <w:szCs w:val="24"/>
        </w:rPr>
        <w:t>            a) Designar, mediante documento formal emitido por la máxima autoridad administrativa, a los funcionarios o servidores responsables de utilizar la Plataforma de Debida Diligencia del Sector Público, para dar cumplimiento al artículo 8 de las presentes Disposiciones. Esta designación es comunicada a la Secretaría de Integridad Pública de la Presidencia del Consejo de Ministros en el plazo máximo de cinco días hábiles contados a partir del día siguiente de la designación.</w:t>
      </w:r>
    </w:p>
    <w:p w14:paraId="3F8E693D" w14:textId="77777777" w:rsidR="00146701" w:rsidRDefault="00CF114B">
      <w:pPr>
        <w:spacing w:before="280" w:after="0" w:line="240" w:lineRule="auto"/>
        <w:jc w:val="both"/>
        <w:rPr>
          <w:sz w:val="24"/>
          <w:szCs w:val="24"/>
        </w:rPr>
      </w:pPr>
      <w:r>
        <w:rPr>
          <w:sz w:val="24"/>
          <w:szCs w:val="24"/>
        </w:rPr>
        <w:t>            b) Actualizar o modificar los datos de los funcionarios o servidores usuarios de la Plataforma de Debida Diligencia del Sector Público, en caso ocurra el término del vínculo con la entidad o estos asuman otras funciones dentro de la misma, en un plazo no mayor a cinco días hábiles contados desde la ocurrencia.</w:t>
      </w:r>
    </w:p>
    <w:p w14:paraId="556815A9" w14:textId="77777777" w:rsidR="00146701" w:rsidRDefault="00CF114B">
      <w:pPr>
        <w:spacing w:before="280" w:after="0" w:line="240" w:lineRule="auto"/>
        <w:jc w:val="both"/>
        <w:rPr>
          <w:sz w:val="24"/>
          <w:szCs w:val="24"/>
        </w:rPr>
      </w:pPr>
      <w:r>
        <w:rPr>
          <w:sz w:val="24"/>
          <w:szCs w:val="24"/>
        </w:rPr>
        <w:t>            c) Asegurar la calidad de los datos y el uso exclusivo de la Plataforma de Debida Diligencia del Sector Público, para la implementación de la debida diligencia prevista en el artículo 8 de las presentes Disposiciones.</w:t>
      </w:r>
    </w:p>
    <w:p w14:paraId="1513DFB2" w14:textId="77777777" w:rsidR="00146701" w:rsidRDefault="00CF114B">
      <w:pPr>
        <w:spacing w:before="280" w:after="0" w:line="240" w:lineRule="auto"/>
        <w:jc w:val="both"/>
        <w:rPr>
          <w:sz w:val="24"/>
          <w:szCs w:val="24"/>
        </w:rPr>
      </w:pPr>
      <w:r>
        <w:rPr>
          <w:sz w:val="24"/>
          <w:szCs w:val="24"/>
        </w:rPr>
        <w:t>            d) Asegurar la implementación de las medidas de seguridad técnicas, organizativas y legales necesarias para asegurar la confidencialidad de la información.</w:t>
      </w:r>
    </w:p>
    <w:p w14:paraId="36796756" w14:textId="77777777" w:rsidR="00146701" w:rsidRDefault="00CF114B">
      <w:pPr>
        <w:spacing w:before="280" w:after="0" w:line="240" w:lineRule="auto"/>
        <w:jc w:val="both"/>
        <w:rPr>
          <w:sz w:val="24"/>
          <w:szCs w:val="24"/>
        </w:rPr>
      </w:pPr>
      <w:r>
        <w:rPr>
          <w:sz w:val="24"/>
          <w:szCs w:val="24"/>
        </w:rPr>
        <w:lastRenderedPageBreak/>
        <w:t>            e) Actualizar información de los registros señalados en el numeral 4.3 del artículo 4 de las presentes Disposiciones, cuando corresponda.</w:t>
      </w:r>
    </w:p>
    <w:p w14:paraId="6A7E2681" w14:textId="77777777" w:rsidR="00146701" w:rsidRDefault="00CF114B">
      <w:pPr>
        <w:spacing w:before="280" w:after="0" w:line="240" w:lineRule="auto"/>
        <w:jc w:val="both"/>
        <w:rPr>
          <w:sz w:val="24"/>
          <w:szCs w:val="24"/>
        </w:rPr>
      </w:pPr>
      <w:r>
        <w:rPr>
          <w:sz w:val="24"/>
          <w:szCs w:val="24"/>
        </w:rPr>
        <w:t>            f) Las demás que sean determinadas mediante Resolución de Secretaría de Integridad Pública.</w:t>
      </w:r>
    </w:p>
    <w:p w14:paraId="04982205" w14:textId="77777777" w:rsidR="00146701" w:rsidRDefault="00CF114B">
      <w:pPr>
        <w:spacing w:before="280" w:after="0" w:line="240" w:lineRule="auto"/>
        <w:jc w:val="both"/>
        <w:rPr>
          <w:sz w:val="24"/>
          <w:szCs w:val="24"/>
        </w:rPr>
      </w:pPr>
      <w:r>
        <w:rPr>
          <w:sz w:val="24"/>
          <w:szCs w:val="24"/>
        </w:rPr>
        <w:t xml:space="preserve">           </w:t>
      </w:r>
      <w:r>
        <w:rPr>
          <w:b/>
          <w:sz w:val="24"/>
          <w:szCs w:val="24"/>
        </w:rPr>
        <w:t>Artículo 10. Seguridad de auditoría</w:t>
      </w:r>
    </w:p>
    <w:p w14:paraId="5B5DD6A8" w14:textId="77777777" w:rsidR="00146701" w:rsidRDefault="00CF114B">
      <w:pPr>
        <w:spacing w:before="280" w:after="0" w:line="240" w:lineRule="auto"/>
        <w:jc w:val="both"/>
        <w:rPr>
          <w:sz w:val="24"/>
          <w:szCs w:val="24"/>
        </w:rPr>
      </w:pPr>
      <w:r>
        <w:rPr>
          <w:b/>
          <w:sz w:val="24"/>
          <w:szCs w:val="24"/>
        </w:rPr>
        <w:t xml:space="preserve">            </w:t>
      </w:r>
      <w:r>
        <w:rPr>
          <w:sz w:val="24"/>
          <w:szCs w:val="24"/>
        </w:rPr>
        <w:t>La Plataforma de Debida Diligencia del Sector Público cuenta con un sistema de auditoría interna que permite conocer la trazabilidad de todas las operaciones efectuadas en dicho registro.</w:t>
      </w:r>
    </w:p>
    <w:p w14:paraId="3A00D7C1" w14:textId="77777777" w:rsidR="00146701" w:rsidRDefault="00CF114B">
      <w:pPr>
        <w:spacing w:before="280" w:after="0" w:line="240" w:lineRule="auto"/>
        <w:jc w:val="center"/>
        <w:rPr>
          <w:sz w:val="24"/>
          <w:szCs w:val="24"/>
        </w:rPr>
      </w:pPr>
      <w:r>
        <w:rPr>
          <w:b/>
          <w:sz w:val="24"/>
          <w:szCs w:val="24"/>
        </w:rPr>
        <w:t>DISPOSICIONES COMPLEMENTARIAS FINALES</w:t>
      </w:r>
    </w:p>
    <w:p w14:paraId="4D61D018" w14:textId="77777777" w:rsidR="00146701" w:rsidRDefault="00CF114B">
      <w:pPr>
        <w:spacing w:before="280" w:after="0" w:line="240" w:lineRule="auto"/>
        <w:jc w:val="both"/>
        <w:rPr>
          <w:sz w:val="24"/>
          <w:szCs w:val="24"/>
        </w:rPr>
      </w:pPr>
      <w:r>
        <w:rPr>
          <w:b/>
          <w:sz w:val="24"/>
          <w:szCs w:val="24"/>
        </w:rPr>
        <w:t>            Primera. Verificación sobre la designación de usuarios</w:t>
      </w:r>
    </w:p>
    <w:p w14:paraId="3C78FF69" w14:textId="77777777" w:rsidR="00146701" w:rsidRDefault="00CF114B">
      <w:pPr>
        <w:spacing w:before="280" w:after="0" w:line="240" w:lineRule="auto"/>
        <w:jc w:val="both"/>
        <w:rPr>
          <w:sz w:val="24"/>
          <w:szCs w:val="24"/>
        </w:rPr>
      </w:pPr>
      <w:r>
        <w:rPr>
          <w:b/>
          <w:sz w:val="24"/>
          <w:szCs w:val="24"/>
        </w:rPr>
        <w:t xml:space="preserve">            </w:t>
      </w:r>
      <w:r>
        <w:rPr>
          <w:sz w:val="24"/>
          <w:szCs w:val="24"/>
        </w:rPr>
        <w:t>La Secretaría de Integridad Pública de la Presidencia del Consejo de Ministros verifica el nivel de riesgos de los usuarios designados por la máxima autoridad administrativa para acceder a la Plataforma de Debida Diligencia del Sector Público.</w:t>
      </w:r>
    </w:p>
    <w:p w14:paraId="08EB3F0E" w14:textId="77777777" w:rsidR="00146701" w:rsidRDefault="00CF114B">
      <w:pPr>
        <w:spacing w:before="280" w:after="0" w:line="240" w:lineRule="auto"/>
        <w:jc w:val="both"/>
        <w:rPr>
          <w:sz w:val="24"/>
          <w:szCs w:val="24"/>
        </w:rPr>
      </w:pPr>
      <w:r>
        <w:rPr>
          <w:sz w:val="24"/>
          <w:szCs w:val="24"/>
        </w:rPr>
        <w:t xml:space="preserve">            </w:t>
      </w:r>
      <w:r>
        <w:rPr>
          <w:b/>
          <w:sz w:val="24"/>
          <w:szCs w:val="24"/>
        </w:rPr>
        <w:t>Segunda. Autenticación</w:t>
      </w:r>
    </w:p>
    <w:p w14:paraId="43DEC2BE" w14:textId="77777777" w:rsidR="00146701" w:rsidRDefault="00CF114B">
      <w:pPr>
        <w:spacing w:before="280" w:after="0" w:line="240" w:lineRule="auto"/>
        <w:jc w:val="both"/>
        <w:rPr>
          <w:sz w:val="24"/>
          <w:szCs w:val="24"/>
        </w:rPr>
      </w:pPr>
      <w:r>
        <w:rPr>
          <w:b/>
          <w:sz w:val="24"/>
          <w:szCs w:val="24"/>
        </w:rPr>
        <w:t xml:space="preserve">            </w:t>
      </w:r>
      <w:r>
        <w:rPr>
          <w:sz w:val="24"/>
          <w:szCs w:val="24"/>
        </w:rPr>
        <w:t>La Secretaría de Gobierno y Transformación Digital de la Presidencia del Consejo de Ministros utiliza la Plataforma Nacional de Identificación y Autenticación de la Identidad Digital (ID GOB.PE) e implementa las herramientas de autenticación necesarias para el acceso e ingreso a la Plataforma de Debida Diligencia del Sector Público, de conformidad con lo dispuesto por el Decreto Supremo N° 029-2021-PCM, Decreto Supremo que aprueba el Reglamento del Decreto Legislativo N° 1412, Decreto Legislativo que aprueba la Ley de Gobierno Digital, y establece disposiciones sobre las condiciones, requisitos y uso de las tecnologías y medios electrónicos en el procedimiento administrativo.</w:t>
      </w:r>
    </w:p>
    <w:p w14:paraId="53E1D7E0" w14:textId="77777777" w:rsidR="00146701" w:rsidRDefault="00CF114B">
      <w:pPr>
        <w:spacing w:before="280" w:after="0" w:line="240" w:lineRule="auto"/>
        <w:jc w:val="both"/>
        <w:rPr>
          <w:sz w:val="24"/>
          <w:szCs w:val="24"/>
        </w:rPr>
      </w:pPr>
      <w:r>
        <w:rPr>
          <w:sz w:val="24"/>
          <w:szCs w:val="24"/>
        </w:rPr>
        <w:t xml:space="preserve">            </w:t>
      </w:r>
      <w:r>
        <w:rPr>
          <w:b/>
          <w:sz w:val="24"/>
          <w:szCs w:val="24"/>
        </w:rPr>
        <w:t>Tercera. Análisis de datos</w:t>
      </w:r>
    </w:p>
    <w:p w14:paraId="1A2398F3" w14:textId="77777777" w:rsidR="00146701" w:rsidRDefault="00CF114B">
      <w:pPr>
        <w:spacing w:before="280" w:after="0" w:line="240" w:lineRule="auto"/>
        <w:jc w:val="both"/>
        <w:rPr>
          <w:sz w:val="24"/>
          <w:szCs w:val="24"/>
        </w:rPr>
      </w:pPr>
      <w:r>
        <w:rPr>
          <w:b/>
          <w:sz w:val="24"/>
          <w:szCs w:val="24"/>
        </w:rPr>
        <w:t xml:space="preserve">            </w:t>
      </w:r>
      <w:r>
        <w:rPr>
          <w:sz w:val="24"/>
          <w:szCs w:val="24"/>
        </w:rPr>
        <w:t>La Secretaría de Integridad Pública efectúa el análisis y relacionamiento de los datos almacenados en la Plataforma de Debida Diligencia del Sector Público, de manera selectiva. Para tal efecto, cuenta con el apoyo de la Secretaría de Gobierno y Transformación Digital, quien coordina con las demás entidades aspectos de conexión, interoperabilidad, seguridad digital, uso ético de datos y acceso a las bases de datos, sistemas informáticos y cualquier mecanismo necesario para la identificación de las alertas.</w:t>
      </w:r>
    </w:p>
    <w:p w14:paraId="62AF5D52" w14:textId="77777777" w:rsidR="00146701" w:rsidRDefault="00CF114B">
      <w:pPr>
        <w:spacing w:before="280" w:after="0" w:line="240" w:lineRule="auto"/>
        <w:jc w:val="both"/>
        <w:rPr>
          <w:sz w:val="24"/>
          <w:szCs w:val="24"/>
        </w:rPr>
      </w:pPr>
      <w:r>
        <w:rPr>
          <w:sz w:val="24"/>
          <w:szCs w:val="24"/>
        </w:rPr>
        <w:t xml:space="preserve">            </w:t>
      </w:r>
      <w:r>
        <w:rPr>
          <w:b/>
          <w:sz w:val="24"/>
          <w:szCs w:val="24"/>
        </w:rPr>
        <w:t>Cuarta. Rectificaciones</w:t>
      </w:r>
    </w:p>
    <w:p w14:paraId="7C9BF1B8" w14:textId="77777777" w:rsidR="00146701" w:rsidRDefault="00CF114B">
      <w:pPr>
        <w:spacing w:before="280" w:after="0" w:line="240" w:lineRule="auto"/>
        <w:jc w:val="both"/>
        <w:rPr>
          <w:sz w:val="24"/>
          <w:szCs w:val="24"/>
        </w:rPr>
      </w:pPr>
      <w:r>
        <w:rPr>
          <w:b/>
          <w:sz w:val="24"/>
          <w:szCs w:val="24"/>
        </w:rPr>
        <w:t xml:space="preserve">            </w:t>
      </w:r>
      <w:r>
        <w:rPr>
          <w:sz w:val="24"/>
          <w:szCs w:val="24"/>
        </w:rPr>
        <w:t>Las solicitudes de rectificaciones de errores materiales que se evidencien en la Plataforma de Debida Diligencia del Sector Público se presentan ante las entidades responsables de los registros señalados en el numeral 4.3 del artículo 4 las Disposiciones para la implementación de la Plataforma de Debida Diligencia del Sector Público.</w:t>
      </w:r>
    </w:p>
    <w:p w14:paraId="39500249" w14:textId="77777777" w:rsidR="00686B01" w:rsidRDefault="00CF114B">
      <w:pPr>
        <w:spacing w:before="280" w:after="0" w:line="240" w:lineRule="auto"/>
        <w:jc w:val="both"/>
        <w:rPr>
          <w:sz w:val="24"/>
          <w:szCs w:val="24"/>
        </w:rPr>
      </w:pPr>
      <w:r>
        <w:rPr>
          <w:sz w:val="24"/>
          <w:szCs w:val="24"/>
        </w:rPr>
        <w:t xml:space="preserve">             </w:t>
      </w:r>
    </w:p>
    <w:p w14:paraId="0AE6C503" w14:textId="77777777" w:rsidR="00686B01" w:rsidRDefault="00686B01">
      <w:pPr>
        <w:spacing w:before="280" w:after="0" w:line="240" w:lineRule="auto"/>
        <w:jc w:val="both"/>
        <w:rPr>
          <w:sz w:val="24"/>
          <w:szCs w:val="24"/>
        </w:rPr>
      </w:pPr>
    </w:p>
    <w:p w14:paraId="0595255F" w14:textId="4D748A34" w:rsidR="00146701" w:rsidRDefault="00CF114B">
      <w:pPr>
        <w:spacing w:before="280" w:after="0" w:line="240" w:lineRule="auto"/>
        <w:jc w:val="both"/>
        <w:rPr>
          <w:sz w:val="24"/>
          <w:szCs w:val="24"/>
        </w:rPr>
      </w:pPr>
      <w:r>
        <w:rPr>
          <w:sz w:val="24"/>
          <w:szCs w:val="24"/>
        </w:rPr>
        <w:lastRenderedPageBreak/>
        <w:t xml:space="preserve">  </w:t>
      </w:r>
      <w:r>
        <w:rPr>
          <w:b/>
          <w:sz w:val="24"/>
          <w:szCs w:val="24"/>
        </w:rPr>
        <w:t>Quinta. Convenios de cooperación</w:t>
      </w:r>
    </w:p>
    <w:p w14:paraId="45C75500" w14:textId="77777777" w:rsidR="00146701" w:rsidRDefault="00CF114B">
      <w:pPr>
        <w:spacing w:before="280" w:after="0" w:line="240" w:lineRule="auto"/>
        <w:jc w:val="both"/>
        <w:rPr>
          <w:sz w:val="24"/>
          <w:szCs w:val="24"/>
        </w:rPr>
      </w:pPr>
      <w:r>
        <w:rPr>
          <w:b/>
          <w:sz w:val="24"/>
          <w:szCs w:val="24"/>
        </w:rPr>
        <w:t xml:space="preserve">            </w:t>
      </w:r>
      <w:r>
        <w:rPr>
          <w:sz w:val="24"/>
          <w:szCs w:val="24"/>
        </w:rPr>
        <w:t>La Presidencia del Consejo de Ministros puede celebrar convenios de cooperación para garantizar el cumplimiento de las Disposiciones para la implementación de la Plataforma de Debida Diligencia del Sector Público.</w:t>
      </w:r>
    </w:p>
    <w:p w14:paraId="0B14B047" w14:textId="77777777" w:rsidR="00146701" w:rsidRDefault="00CF114B">
      <w:pPr>
        <w:spacing w:before="280" w:after="0" w:line="240" w:lineRule="auto"/>
        <w:jc w:val="both"/>
        <w:rPr>
          <w:sz w:val="24"/>
          <w:szCs w:val="24"/>
        </w:rPr>
      </w:pPr>
      <w:r>
        <w:rPr>
          <w:sz w:val="24"/>
          <w:szCs w:val="24"/>
        </w:rPr>
        <w:t xml:space="preserve">            </w:t>
      </w:r>
      <w:r>
        <w:rPr>
          <w:b/>
          <w:sz w:val="24"/>
          <w:szCs w:val="24"/>
        </w:rPr>
        <w:t>Sexta. Disposiciones para implementar la Plataforma de Debida Diligencia del Sector Público en el Poder Judicial, Congreso de la República y Organismos Constitucionales Autónomos</w:t>
      </w:r>
    </w:p>
    <w:p w14:paraId="33BB4E03" w14:textId="77777777" w:rsidR="00146701" w:rsidRDefault="00CF114B">
      <w:pPr>
        <w:spacing w:before="280" w:after="0" w:line="240" w:lineRule="auto"/>
        <w:jc w:val="both"/>
        <w:rPr>
          <w:sz w:val="24"/>
          <w:szCs w:val="24"/>
        </w:rPr>
      </w:pPr>
      <w:r>
        <w:rPr>
          <w:b/>
          <w:sz w:val="24"/>
          <w:szCs w:val="24"/>
        </w:rPr>
        <w:t xml:space="preserve">            </w:t>
      </w:r>
      <w:r>
        <w:rPr>
          <w:sz w:val="24"/>
          <w:szCs w:val="24"/>
        </w:rPr>
        <w:t>El Poder Judicial, el Congreso de la República y los Organismos Constitucionales Autónomos, se sujetan al marco normativo que los regula y a las normas internas que emitan para dar cumplimiento a las Disposiciones para la implementación de la Plataforma de Debida Diligencia del Sector Público.</w:t>
      </w:r>
    </w:p>
    <w:p w14:paraId="33ACA81A" w14:textId="77777777" w:rsidR="00146701" w:rsidRDefault="00CF114B">
      <w:pPr>
        <w:spacing w:before="280" w:after="0" w:line="240" w:lineRule="auto"/>
        <w:jc w:val="center"/>
        <w:rPr>
          <w:sz w:val="24"/>
          <w:szCs w:val="24"/>
        </w:rPr>
      </w:pPr>
      <w:r>
        <w:rPr>
          <w:b/>
          <w:sz w:val="24"/>
          <w:szCs w:val="24"/>
        </w:rPr>
        <w:t>DISPOSICIONES COMPLEMENTARIAS TRANSITORIAS</w:t>
      </w:r>
    </w:p>
    <w:p w14:paraId="01B9AD37" w14:textId="77777777" w:rsidR="00146701" w:rsidRDefault="00CF114B">
      <w:pPr>
        <w:spacing w:before="280" w:after="0" w:line="240" w:lineRule="auto"/>
        <w:jc w:val="both"/>
        <w:rPr>
          <w:sz w:val="24"/>
          <w:szCs w:val="24"/>
        </w:rPr>
      </w:pPr>
      <w:r>
        <w:rPr>
          <w:b/>
          <w:sz w:val="24"/>
          <w:szCs w:val="24"/>
        </w:rPr>
        <w:t>            Primera. Implementación y funcionamiento</w:t>
      </w:r>
    </w:p>
    <w:p w14:paraId="4B36BA32" w14:textId="77777777" w:rsidR="00146701" w:rsidRDefault="00CF114B">
      <w:pPr>
        <w:spacing w:before="280" w:after="0" w:line="240" w:lineRule="auto"/>
        <w:jc w:val="both"/>
        <w:rPr>
          <w:sz w:val="24"/>
          <w:szCs w:val="24"/>
        </w:rPr>
      </w:pPr>
      <w:r>
        <w:rPr>
          <w:b/>
          <w:sz w:val="24"/>
          <w:szCs w:val="24"/>
        </w:rPr>
        <w:t xml:space="preserve">            </w:t>
      </w:r>
      <w:r>
        <w:rPr>
          <w:sz w:val="24"/>
          <w:szCs w:val="24"/>
        </w:rPr>
        <w:t>Las entidades implementan y ponen en funcionamiento la Plataforma de Debida Diligencia del Sector Público, de acuerdo con las disposiciones que dicte la Presidencia del Consejo de Ministros, a través de la Secretaría de Gobierno y Transformación Digital y la Secretaría de Integridad Pública.</w:t>
      </w:r>
    </w:p>
    <w:p w14:paraId="0D91F83F" w14:textId="77777777" w:rsidR="00146701" w:rsidRDefault="00CF114B">
      <w:pPr>
        <w:spacing w:before="280" w:after="0" w:line="240" w:lineRule="auto"/>
        <w:jc w:val="both"/>
        <w:rPr>
          <w:sz w:val="24"/>
          <w:szCs w:val="24"/>
        </w:rPr>
      </w:pPr>
      <w:r>
        <w:rPr>
          <w:sz w:val="24"/>
          <w:szCs w:val="24"/>
        </w:rPr>
        <w:t xml:space="preserve">            </w:t>
      </w:r>
      <w:r>
        <w:rPr>
          <w:b/>
          <w:sz w:val="24"/>
          <w:szCs w:val="24"/>
        </w:rPr>
        <w:t>Segunda. Asistencia técnica</w:t>
      </w:r>
    </w:p>
    <w:p w14:paraId="33ED3878" w14:textId="77777777" w:rsidR="00146701" w:rsidRDefault="00CF114B">
      <w:pPr>
        <w:spacing w:before="280" w:after="0" w:line="240" w:lineRule="auto"/>
        <w:jc w:val="both"/>
        <w:rPr>
          <w:sz w:val="24"/>
          <w:szCs w:val="24"/>
        </w:rPr>
      </w:pPr>
      <w:r>
        <w:rPr>
          <w:b/>
          <w:sz w:val="24"/>
          <w:szCs w:val="24"/>
        </w:rPr>
        <w:t xml:space="preserve">            </w:t>
      </w:r>
      <w:r>
        <w:rPr>
          <w:sz w:val="24"/>
          <w:szCs w:val="24"/>
        </w:rPr>
        <w:t>Durante el período de implementación, la Secretaría de Gobierno y Transformación Digital de la Presidencia del Consejo de Ministros brinda asistencia técnica en el funcionamiento de la Plataforma de Debida Diligencia del Sector Público; asimismo, la Secretaría de Integridad Pública de la Presidencia de Consejo de Ministros brinda capacitación y absuelve las consultas formuladas sobre la materia.</w:t>
      </w:r>
    </w:p>
    <w:p w14:paraId="2E9C142F" w14:textId="77777777" w:rsidR="00146701" w:rsidRDefault="00146701">
      <w:pPr>
        <w:jc w:val="center"/>
        <w:rPr>
          <w:b/>
          <w:sz w:val="24"/>
          <w:szCs w:val="24"/>
        </w:rPr>
      </w:pPr>
    </w:p>
    <w:p w14:paraId="34BF1894" w14:textId="77777777" w:rsidR="00146701" w:rsidRDefault="00146701">
      <w:pPr>
        <w:jc w:val="center"/>
        <w:rPr>
          <w:b/>
          <w:sz w:val="24"/>
          <w:szCs w:val="24"/>
        </w:rPr>
      </w:pPr>
    </w:p>
    <w:p w14:paraId="221EC6E0" w14:textId="77777777" w:rsidR="00146701" w:rsidRDefault="00146701">
      <w:pPr>
        <w:rPr>
          <w:b/>
          <w:sz w:val="24"/>
          <w:szCs w:val="24"/>
        </w:rPr>
      </w:pPr>
    </w:p>
    <w:p w14:paraId="11C04270" w14:textId="77777777" w:rsidR="00146701" w:rsidRDefault="00146701">
      <w:pPr>
        <w:rPr>
          <w:b/>
          <w:sz w:val="24"/>
          <w:szCs w:val="24"/>
        </w:rPr>
      </w:pPr>
    </w:p>
    <w:p w14:paraId="17C18BF8" w14:textId="77777777" w:rsidR="00146701" w:rsidRDefault="00146701">
      <w:pPr>
        <w:rPr>
          <w:b/>
          <w:sz w:val="24"/>
          <w:szCs w:val="24"/>
        </w:rPr>
      </w:pPr>
    </w:p>
    <w:p w14:paraId="7723754B" w14:textId="77777777" w:rsidR="00146701" w:rsidRDefault="00146701">
      <w:pPr>
        <w:rPr>
          <w:b/>
          <w:sz w:val="24"/>
          <w:szCs w:val="24"/>
        </w:rPr>
      </w:pPr>
    </w:p>
    <w:p w14:paraId="2657B409" w14:textId="77777777" w:rsidR="00146701" w:rsidRDefault="00146701">
      <w:pPr>
        <w:rPr>
          <w:b/>
          <w:sz w:val="24"/>
          <w:szCs w:val="24"/>
        </w:rPr>
      </w:pPr>
    </w:p>
    <w:p w14:paraId="0DA2856E" w14:textId="77777777" w:rsidR="00146701" w:rsidRDefault="00146701">
      <w:pPr>
        <w:rPr>
          <w:b/>
          <w:sz w:val="24"/>
          <w:szCs w:val="24"/>
        </w:rPr>
      </w:pPr>
    </w:p>
    <w:p w14:paraId="2EE57D5E" w14:textId="50A6884B" w:rsidR="00146701" w:rsidRDefault="00146701">
      <w:pPr>
        <w:rPr>
          <w:b/>
          <w:sz w:val="24"/>
          <w:szCs w:val="24"/>
        </w:rPr>
      </w:pPr>
    </w:p>
    <w:p w14:paraId="1FC77858" w14:textId="42608C4E" w:rsidR="00585C35" w:rsidRDefault="00585C35">
      <w:pPr>
        <w:rPr>
          <w:b/>
          <w:sz w:val="24"/>
          <w:szCs w:val="24"/>
        </w:rPr>
      </w:pPr>
    </w:p>
    <w:p w14:paraId="0CF358FE" w14:textId="77777777" w:rsidR="00585C35" w:rsidRDefault="00585C35">
      <w:pPr>
        <w:rPr>
          <w:b/>
          <w:sz w:val="24"/>
          <w:szCs w:val="24"/>
        </w:rPr>
      </w:pPr>
    </w:p>
    <w:p w14:paraId="35073FAA" w14:textId="77777777" w:rsidR="00146701" w:rsidRDefault="00146701">
      <w:pPr>
        <w:jc w:val="center"/>
        <w:rPr>
          <w:b/>
          <w:sz w:val="24"/>
          <w:szCs w:val="24"/>
        </w:rPr>
      </w:pPr>
    </w:p>
    <w:p w14:paraId="72221F4B" w14:textId="77777777" w:rsidR="00146701" w:rsidRDefault="00146701">
      <w:pPr>
        <w:jc w:val="center"/>
        <w:rPr>
          <w:b/>
          <w:sz w:val="36"/>
          <w:szCs w:val="36"/>
        </w:rPr>
      </w:pPr>
    </w:p>
    <w:p w14:paraId="2217657A" w14:textId="77777777" w:rsidR="00146701" w:rsidRDefault="00CF114B">
      <w:pPr>
        <w:jc w:val="center"/>
        <w:rPr>
          <w:b/>
          <w:sz w:val="36"/>
          <w:szCs w:val="36"/>
        </w:rPr>
      </w:pPr>
      <w:r>
        <w:rPr>
          <w:b/>
          <w:sz w:val="36"/>
          <w:szCs w:val="36"/>
        </w:rPr>
        <w:lastRenderedPageBreak/>
        <w:t>TEXTO ÚNICO ORDENADO DE LA LEY N° 30225, LEY DE CONTRATACIONES DEL ESTADO</w:t>
      </w:r>
    </w:p>
    <w:p w14:paraId="769CBC14" w14:textId="77777777" w:rsidR="00146701" w:rsidRDefault="00CF114B">
      <w:pPr>
        <w:ind w:left="720" w:hanging="720"/>
        <w:jc w:val="center"/>
        <w:rPr>
          <w:b/>
          <w:sz w:val="36"/>
          <w:szCs w:val="36"/>
        </w:rPr>
      </w:pPr>
      <w:r>
        <w:rPr>
          <w:b/>
          <w:sz w:val="36"/>
          <w:szCs w:val="36"/>
        </w:rPr>
        <w:t>DECRETO SUPREMO N° 082-2019-EF</w:t>
      </w:r>
      <w:r>
        <w:rPr>
          <w:b/>
          <w:sz w:val="36"/>
          <w:szCs w:val="36"/>
          <w:vertAlign w:val="superscript"/>
        </w:rPr>
        <w:footnoteReference w:id="79"/>
      </w:r>
    </w:p>
    <w:p w14:paraId="75E84565" w14:textId="77777777" w:rsidR="00146701" w:rsidRDefault="00146701">
      <w:pPr>
        <w:rPr>
          <w:sz w:val="24"/>
          <w:szCs w:val="24"/>
        </w:rPr>
      </w:pPr>
    </w:p>
    <w:p w14:paraId="6ABB36E3" w14:textId="1C370097" w:rsidR="00146701" w:rsidRDefault="00146701">
      <w:pPr>
        <w:rPr>
          <w:sz w:val="24"/>
          <w:szCs w:val="24"/>
        </w:rPr>
      </w:pPr>
    </w:p>
    <w:p w14:paraId="2B35A4C4" w14:textId="77777777" w:rsidR="00146701" w:rsidRDefault="00CF114B">
      <w:pPr>
        <w:jc w:val="both"/>
        <w:rPr>
          <w:sz w:val="24"/>
          <w:szCs w:val="24"/>
        </w:rPr>
      </w:pPr>
      <w:r>
        <w:rPr>
          <w:sz w:val="24"/>
          <w:szCs w:val="24"/>
        </w:rPr>
        <w:t xml:space="preserve">Artículo 11. Impedimento </w:t>
      </w:r>
    </w:p>
    <w:p w14:paraId="43FEC82C" w14:textId="77777777" w:rsidR="00146701" w:rsidRDefault="00CF114B">
      <w:pPr>
        <w:spacing w:line="240" w:lineRule="auto"/>
        <w:jc w:val="both"/>
        <w:rPr>
          <w:sz w:val="24"/>
          <w:szCs w:val="24"/>
        </w:rPr>
      </w:pPr>
      <w:r>
        <w:rPr>
          <w:sz w:val="24"/>
          <w:szCs w:val="24"/>
        </w:rPr>
        <w:t>11.1 Cualquiera sea el régimen legal de contratación aplicable, están impedidos de ser participantes, postores, contratistas y/o subcontratistas, incluso en las contrataciones a que se refiere el literal a) del artículo 5, las siguientes personas:</w:t>
      </w:r>
    </w:p>
    <w:p w14:paraId="20521914" w14:textId="77777777" w:rsidR="00146701" w:rsidRDefault="00CF114B">
      <w:pPr>
        <w:spacing w:line="240" w:lineRule="auto"/>
        <w:jc w:val="both"/>
        <w:rPr>
          <w:sz w:val="24"/>
          <w:szCs w:val="24"/>
        </w:rPr>
      </w:pPr>
      <w:r>
        <w:rPr>
          <w:sz w:val="24"/>
          <w:szCs w:val="24"/>
        </w:rPr>
        <w:t>a) El Presidente y los Vicepresidentes de la República, los Congresistas de la República, los Jueces Supremos de la Corte Suprema de Justicia de la República, los titulares y los miembros del órgano colegiado de los Organismos Constitucionales Autónomos, en todo proceso de contratación mientras ejerzan el cargo y hasta doce (12) meses después de haber dejado el mismo.</w:t>
      </w:r>
    </w:p>
    <w:p w14:paraId="0898C69F" w14:textId="77777777" w:rsidR="00146701" w:rsidRDefault="00CF114B">
      <w:pPr>
        <w:jc w:val="both"/>
        <w:rPr>
          <w:sz w:val="24"/>
          <w:szCs w:val="24"/>
        </w:rPr>
      </w:pPr>
      <w:r>
        <w:rPr>
          <w:sz w:val="24"/>
          <w:szCs w:val="24"/>
        </w:rPr>
        <w:t>b) Los Ministros y Viceministros de Estado en todo proceso de contratación mientras ejerzan el cargo; luego de dejar el cargo, el impedimento establecido para estos subsiste hasta (12) meses después y solo en el ámbito de su sector.</w:t>
      </w:r>
    </w:p>
    <w:p w14:paraId="680877A2" w14:textId="77777777" w:rsidR="00146701" w:rsidRDefault="00CF114B">
      <w:pPr>
        <w:spacing w:line="240" w:lineRule="auto"/>
        <w:jc w:val="both"/>
        <w:rPr>
          <w:sz w:val="24"/>
          <w:szCs w:val="24"/>
        </w:rPr>
      </w:pPr>
      <w:r>
        <w:rPr>
          <w:sz w:val="24"/>
          <w:szCs w:val="24"/>
        </w:rPr>
        <w:t>c) Los Gobernadores, Vicegobernadores y Consejeros de los Gobiernos Regionales. En el caso de los Gobernadores y Vicegobernadores, el impedimento aplica para todo proceso de contratación mientras ejerzan el cargo; luego de dejar el cargo, el impedimento establecido para estos subsiste hasta doce (12) meses después y solo en el ámbito de su competencia territorial. En el caso de los Consejeros de los Gobiernos Regionales, el impedimento aplica para todo proceso de contratación en el ámbito de su competencia territorial durante el ejercicio del cargo y hasta doce (12) meses después de haber concluido el mismo.</w:t>
      </w:r>
    </w:p>
    <w:p w14:paraId="27E272B2" w14:textId="77777777" w:rsidR="00146701" w:rsidRDefault="00CF114B">
      <w:pPr>
        <w:jc w:val="both"/>
        <w:rPr>
          <w:sz w:val="24"/>
          <w:szCs w:val="24"/>
        </w:rPr>
      </w:pPr>
      <w:r>
        <w:rPr>
          <w:sz w:val="24"/>
          <w:szCs w:val="24"/>
        </w:rPr>
        <w:t>d) Los Jueces de las Cortes Superiores de Justicia, los Alcaldes y los Regidores. Tratándose de los Jueces de las Cortes Superiores y de los Alcaldes, el impedimento aplica para todo proceso de contratación durante el ejercicio del cargo; luego de dejar el cargo, el impedimento establecido para estos subsiste hasta doce (12) meses después y solo en el ámbito de su competencia territorial. En el caso de los Regidores el impedimento aplica para todo proceso de contratación en el ámbito de su competencia territorial, durante el ejercicio del cargo y hasta doce (12) meses después de haber concluido el mismo.</w:t>
      </w:r>
    </w:p>
    <w:p w14:paraId="3556DF45" w14:textId="77777777" w:rsidR="00146701" w:rsidRDefault="00CF114B">
      <w:pPr>
        <w:spacing w:line="240" w:lineRule="auto"/>
        <w:jc w:val="both"/>
        <w:rPr>
          <w:sz w:val="24"/>
          <w:szCs w:val="24"/>
        </w:rPr>
      </w:pPr>
      <w:r>
        <w:rPr>
          <w:sz w:val="24"/>
          <w:szCs w:val="24"/>
        </w:rPr>
        <w:t xml:space="preserve">e) Los titulares de instituciones o de organismos públicos del Poder Ejecutivo, los funcionarios públicos, empleados de confianza, servidores públicos con poder de dirección o decisión, según la ley especial de la materia, y los gerentes de las empresas del Estado. El impedimento se aplica para todo proceso de contratación durante el ejercicio del cargo; luego de culminado el mismo hasta doce (12) meses después sólo en la entidad a la que pertenecieron. Los directores de las empresas del Estado y los miembros de los Consejos Directivos de los organismos públicos del Poder Ejecutivo se encuentran impedidos en el ámbito de la Entidad a la que </w:t>
      </w:r>
      <w:r>
        <w:rPr>
          <w:sz w:val="24"/>
          <w:szCs w:val="24"/>
        </w:rPr>
        <w:lastRenderedPageBreak/>
        <w:t>pertenecen, mientras ejercen el cargo y hasta doce (12) meses después de haber culminado el mismo.</w:t>
      </w:r>
    </w:p>
    <w:p w14:paraId="60C03447" w14:textId="77777777" w:rsidR="00146701" w:rsidRDefault="00CF114B">
      <w:pPr>
        <w:spacing w:line="240" w:lineRule="auto"/>
        <w:jc w:val="both"/>
        <w:rPr>
          <w:sz w:val="24"/>
          <w:szCs w:val="24"/>
        </w:rPr>
      </w:pPr>
      <w:r>
        <w:rPr>
          <w:sz w:val="24"/>
          <w:szCs w:val="24"/>
        </w:rPr>
        <w:t xml:space="preserve"> f) Los servidores públicos no comprendidos en literal anterior, y los trabajadores de las empresas del Estado, en todo proceso de contratación en la Entidad a la que pertenecen, mientras ejercen su función. Luego de haber concluido su función y hasta doce (12) meses después, el impedimento se aplica para los procesos de contratación en la Entidad a la que pertenecieron, siempre que por la función desempeñada dichas personas hayan tenido influencia, poder de decisión, información privilegiada referida a tales procesos o conflicto de intereses. </w:t>
      </w:r>
    </w:p>
    <w:p w14:paraId="48A27C4E" w14:textId="77777777" w:rsidR="00146701" w:rsidRDefault="00CF114B">
      <w:pPr>
        <w:spacing w:line="240" w:lineRule="auto"/>
        <w:jc w:val="both"/>
        <w:rPr>
          <w:sz w:val="24"/>
          <w:szCs w:val="24"/>
        </w:rPr>
      </w:pPr>
      <w:r>
        <w:rPr>
          <w:sz w:val="24"/>
          <w:szCs w:val="24"/>
        </w:rPr>
        <w:t>g) En el proceso de contratación correspondiente, las personas naturales o jurídicas que tengan intervención directa en cualquiera de las siguientes actuaciones: i) determinación de las características técnicas y/o valor referencial o valor estimado, ii) elaboración de documentos del procedimiento de selección, iii) calificación y evaluación de ofertas, y iv) la conformidad de los contratos derivados de dicho procedimiento, salvo en el caso de los contratos de supervisión. Tratándose de personas jurídicas el impedimento le alcanza si la referida intervención se produce a través de personas que se vinculan a esta.</w:t>
      </w:r>
    </w:p>
    <w:p w14:paraId="1C87A77C" w14:textId="77777777" w:rsidR="00146701" w:rsidRDefault="00CF114B">
      <w:pPr>
        <w:spacing w:line="240" w:lineRule="auto"/>
        <w:jc w:val="both"/>
        <w:rPr>
          <w:sz w:val="24"/>
          <w:szCs w:val="24"/>
        </w:rPr>
      </w:pPr>
      <w:r>
        <w:rPr>
          <w:sz w:val="24"/>
          <w:szCs w:val="24"/>
        </w:rPr>
        <w:t> h) El cónyuge, conviviente o los parientes hasta el segundo grado de consanguinidad o afinidad de las personas señaladas en los literales precedentes, de acuerdo a los siguientes criterios:</w:t>
      </w:r>
    </w:p>
    <w:p w14:paraId="1B311026" w14:textId="77777777" w:rsidR="00146701" w:rsidRDefault="00CF114B">
      <w:pPr>
        <w:ind w:left="566" w:hanging="425"/>
        <w:jc w:val="both"/>
        <w:rPr>
          <w:sz w:val="24"/>
          <w:szCs w:val="24"/>
        </w:rPr>
      </w:pPr>
      <w:r>
        <w:rPr>
          <w:sz w:val="24"/>
          <w:szCs w:val="24"/>
        </w:rPr>
        <w:t xml:space="preserve"> (i)  Cuando la relación existe con las personas comprendidas en los literales a) y b), el impedimento se configura respecto del mismo ámbito y por igual tiempo que los establecidos para cada una de estas;</w:t>
      </w:r>
    </w:p>
    <w:p w14:paraId="44453BF3" w14:textId="77777777" w:rsidR="00146701" w:rsidRDefault="00CF114B">
      <w:pPr>
        <w:ind w:left="566" w:hanging="425"/>
        <w:jc w:val="both"/>
        <w:rPr>
          <w:sz w:val="24"/>
          <w:szCs w:val="24"/>
        </w:rPr>
      </w:pPr>
      <w:r>
        <w:rPr>
          <w:sz w:val="24"/>
          <w:szCs w:val="24"/>
        </w:rPr>
        <w:t xml:space="preserve"> (ii)  Cuando la relación existe con las personas comprendidas en los literales c) y d), el impedimento se configura en el ámbito de competencia territorial mientras estas personas ejercen el cargo y hasta doce (12) meses después de concluido;</w:t>
      </w:r>
    </w:p>
    <w:p w14:paraId="2F19B152" w14:textId="77777777" w:rsidR="00146701" w:rsidRDefault="00CF114B">
      <w:pPr>
        <w:ind w:left="566" w:hanging="425"/>
        <w:jc w:val="both"/>
        <w:rPr>
          <w:sz w:val="24"/>
          <w:szCs w:val="24"/>
        </w:rPr>
      </w:pPr>
      <w:r>
        <w:rPr>
          <w:sz w:val="24"/>
          <w:szCs w:val="24"/>
        </w:rPr>
        <w:t xml:space="preserve"> (iii) Cuando la relación existe con las personas comprendidas en el literal e), el impedimento se configura en la Entidad a la que pertenecen estas personas mientras ejercen el cargo y hasta doce (12) meses después de concluido; </w:t>
      </w:r>
    </w:p>
    <w:p w14:paraId="07B45AAE" w14:textId="77777777" w:rsidR="00146701" w:rsidRDefault="00CF114B">
      <w:pPr>
        <w:ind w:left="566" w:hanging="425"/>
        <w:jc w:val="both"/>
        <w:rPr>
          <w:sz w:val="24"/>
          <w:szCs w:val="24"/>
        </w:rPr>
      </w:pPr>
      <w:r>
        <w:rPr>
          <w:sz w:val="24"/>
          <w:szCs w:val="24"/>
        </w:rPr>
        <w:t xml:space="preserve"> (iv) Cuando la relación existe con las personas comprendidas en los literales f) y g), el impedimento tiene el mismo alcance al referido en los citados literales. </w:t>
      </w:r>
    </w:p>
    <w:p w14:paraId="2D07680E" w14:textId="77777777" w:rsidR="00146701" w:rsidRDefault="00CF114B">
      <w:pPr>
        <w:jc w:val="both"/>
        <w:rPr>
          <w:sz w:val="24"/>
          <w:szCs w:val="24"/>
        </w:rPr>
      </w:pPr>
      <w:r>
        <w:rPr>
          <w:sz w:val="24"/>
          <w:szCs w:val="24"/>
        </w:rPr>
        <w:t>i) En el ámbito y tiempo establecidos para las personas señaladas en los literales precedentes, las personas jurídicas en las que aquellas tengan o hayan tenido una participación individual o conjunta superior al treinta por ciento (30%) del capital o patrimonio social, dentro de los doce (12) meses anteriores a la convocatoria del respectivo procedimiento de selección.</w:t>
      </w:r>
    </w:p>
    <w:p w14:paraId="102FA653" w14:textId="77777777" w:rsidR="00146701" w:rsidRDefault="00CF114B">
      <w:pPr>
        <w:jc w:val="both"/>
        <w:rPr>
          <w:sz w:val="24"/>
          <w:szCs w:val="24"/>
        </w:rPr>
      </w:pPr>
      <w:r>
        <w:rPr>
          <w:sz w:val="24"/>
          <w:szCs w:val="24"/>
        </w:rPr>
        <w:t> j) En el ámbito y tiempo establecido para las personas señaladas en los literales precedentes, las personas jurídicas sin fines de lucro en las que aquellas participen o hayan participado como asociados o miembros de sus consejos directivos, dentro de los doce (12) meses anteriores a la convocatoria del respectivo procedimiento de selección.</w:t>
      </w:r>
    </w:p>
    <w:p w14:paraId="0F0C6B56" w14:textId="77777777" w:rsidR="00146701" w:rsidRDefault="00CF114B">
      <w:pPr>
        <w:spacing w:line="240" w:lineRule="auto"/>
        <w:jc w:val="both"/>
        <w:rPr>
          <w:sz w:val="24"/>
          <w:szCs w:val="24"/>
        </w:rPr>
      </w:pPr>
      <w:r>
        <w:rPr>
          <w:sz w:val="24"/>
          <w:szCs w:val="24"/>
        </w:rPr>
        <w:t xml:space="preserve">k) En el ámbito y tiempo establecidos para las personas señaladas en los literales precedentes, las personas jurídicos cuyos integrantes de los órganos de administración, apoderados o representantes legales sean las referidas personas. </w:t>
      </w:r>
      <w:r>
        <w:rPr>
          <w:sz w:val="24"/>
          <w:szCs w:val="24"/>
        </w:rPr>
        <w:lastRenderedPageBreak/>
        <w:t>Idéntica prohibición se extiende a las personas naturales que tengan como apoderados o representantes a las citadas personas.</w:t>
      </w:r>
    </w:p>
    <w:p w14:paraId="6A7E8A05" w14:textId="77777777" w:rsidR="00146701" w:rsidRDefault="00CF114B">
      <w:pPr>
        <w:spacing w:line="240" w:lineRule="auto"/>
        <w:jc w:val="both"/>
        <w:rPr>
          <w:sz w:val="24"/>
          <w:szCs w:val="24"/>
        </w:rPr>
      </w:pPr>
      <w:r>
        <w:rPr>
          <w:sz w:val="24"/>
          <w:szCs w:val="24"/>
        </w:rPr>
        <w:t> l) En todo proceso de contratación, las personas naturales o jurídicas inhabilitadas o suspendidas para contratar con el Estado.</w:t>
      </w:r>
    </w:p>
    <w:p w14:paraId="1381E279" w14:textId="77777777" w:rsidR="00146701" w:rsidRDefault="00CF114B">
      <w:pPr>
        <w:jc w:val="both"/>
        <w:rPr>
          <w:sz w:val="24"/>
          <w:szCs w:val="24"/>
        </w:rPr>
      </w:pPr>
      <w:r>
        <w:rPr>
          <w:sz w:val="24"/>
          <w:szCs w:val="24"/>
        </w:rPr>
        <w:t xml:space="preserve">m) En todo proceso de contratación, las personas condenadas, en el país o el extranjero, mediante sentencia consentida o ejecutoriada por delitos de concusión, peculado, corrupción de funcionarios, enriquecimiento ilícito, tráfico de influencias, delitos cometidos en remates o procedimientos de selección, o delitos equivalentes en caso estos hayan sido cometidos en otros países. El impedimento se extiende a las personas que, directamente o a través de sus representantes, hubiesen admitido y/o reconocido la comisión de cualquiera de los delitos antes descritos ante alguna autoridad nacional o extranjera competente. </w:t>
      </w:r>
    </w:p>
    <w:p w14:paraId="78D9EAB6" w14:textId="77777777" w:rsidR="00146701" w:rsidRDefault="00CF114B">
      <w:pPr>
        <w:jc w:val="both"/>
        <w:rPr>
          <w:sz w:val="24"/>
          <w:szCs w:val="24"/>
        </w:rPr>
      </w:pPr>
      <w:r>
        <w:rPr>
          <w:sz w:val="24"/>
          <w:szCs w:val="24"/>
        </w:rPr>
        <w:t>n) En todo proceso de contratación, las personas jurídicas cuyos representantes legales o personas vinculadas que (i) hubiesen sido condenadas, en el país o el extranjero, mediante sentencia consentida o ejecutoriada por delitos de concusión, peculado, corrupción de funcionarios, enriquecimiento ilícito, tráfico de influencias, delitos cometidos en remates o procedimientos de selección, o delitos equivalentes en caso estos hayan sido cometidos en otros países; o, (ii) directamente o a través de sus representantes, hubiesen admitido y/o reconocido la comisión de cualquiera de los delitos antes descritos ante alguna autoridad nacional o extranjera competente. Tratándose de consorcios, el impedimento se extiende a los representantes legales o personas vinculadas a cualquiera de los integrantes del consorcio.</w:t>
      </w:r>
    </w:p>
    <w:p w14:paraId="5B0E2F24" w14:textId="77777777" w:rsidR="00146701" w:rsidRDefault="00CF114B">
      <w:pPr>
        <w:jc w:val="both"/>
        <w:rPr>
          <w:sz w:val="24"/>
          <w:szCs w:val="24"/>
        </w:rPr>
      </w:pPr>
      <w:r>
        <w:rPr>
          <w:sz w:val="24"/>
          <w:szCs w:val="24"/>
        </w:rPr>
        <w:t xml:space="preserve"> o) En todo proceso de contratación, las personas naturales o jurídicas a través de las cuales, por razón de las personas que las representan, las constituyen o participan en su accionariado o cualquier otra circunstancia comprobable se determine que son continuación, derivación, sucesión, o testaferro, de otra persona impedida o inhabilitada, o que de alguna manera esta posee su control efectivo, independientemente de la forma jurídica empleada para eludir dicha restricción, tales como fusión, escisión, reorganización, transformación o similares. </w:t>
      </w:r>
    </w:p>
    <w:p w14:paraId="4A336EFD" w14:textId="77777777" w:rsidR="00146701" w:rsidRDefault="00CF114B">
      <w:pPr>
        <w:jc w:val="both"/>
        <w:rPr>
          <w:sz w:val="24"/>
          <w:szCs w:val="24"/>
        </w:rPr>
      </w:pPr>
      <w:r>
        <w:rPr>
          <w:sz w:val="24"/>
          <w:szCs w:val="24"/>
        </w:rPr>
        <w:t xml:space="preserve">p) En un mismo procedimiento de selección las personas naturales o jurídicas que pertenezcan a un mismo grupo económico, conforme se define en el reglamento. </w:t>
      </w:r>
    </w:p>
    <w:p w14:paraId="3235C3DE" w14:textId="77777777" w:rsidR="00146701" w:rsidRDefault="00CF114B">
      <w:pPr>
        <w:jc w:val="both"/>
        <w:rPr>
          <w:sz w:val="24"/>
          <w:szCs w:val="24"/>
        </w:rPr>
      </w:pPr>
      <w:r>
        <w:rPr>
          <w:sz w:val="24"/>
          <w:szCs w:val="24"/>
        </w:rPr>
        <w:t xml:space="preserve">q) En todo proceso de contratación, las personas inscritas en el Registro de Deudores de Reparaciones Civiles (REDERECI), sea en nombre propio o a través de persona jurídica en la que sea accionista u otro similar, con excepción de las empresas que cotizan acciones en bolsa. Asimismo, las personas inscritas en el Registro Nacional de Abogados Sancionados por Mala Práctica Profesional y en el Registro Nacional de Sanciones de Destitución y Despido, por el tiempo que establezca la ley de la materia; así como en todos los otros registros creados por Ley que impidan contratar con el Estado. </w:t>
      </w:r>
    </w:p>
    <w:p w14:paraId="53A7DAF6" w14:textId="77777777" w:rsidR="00146701" w:rsidRDefault="00CF114B">
      <w:pPr>
        <w:jc w:val="both"/>
        <w:rPr>
          <w:sz w:val="24"/>
          <w:szCs w:val="24"/>
        </w:rPr>
      </w:pPr>
      <w:r>
        <w:rPr>
          <w:sz w:val="24"/>
          <w:szCs w:val="24"/>
        </w:rPr>
        <w:t xml:space="preserve">r) Las personas jurídicas nacionales o extranjeras que hubiesen efectuado aportes a organizaciones políticas durante un proceso electoral, por todo el período de gobierno representativo y dentro de la circunscripción en la cual la organización política beneficiada con el aporte ganó el proceso electoral que corresponda. </w:t>
      </w:r>
    </w:p>
    <w:p w14:paraId="6987FBDC" w14:textId="77777777" w:rsidR="00146701" w:rsidRDefault="00CF114B">
      <w:pPr>
        <w:jc w:val="both"/>
        <w:rPr>
          <w:sz w:val="24"/>
          <w:szCs w:val="24"/>
        </w:rPr>
      </w:pPr>
      <w:r>
        <w:rPr>
          <w:sz w:val="24"/>
          <w:szCs w:val="24"/>
        </w:rPr>
        <w:t xml:space="preserve">s) En todo proceso de contratación y siempre que cuenten con el mismo objeto social, las personas jurídicas cuyos integrantes formen o hayan formado parte en la fecha </w:t>
      </w:r>
      <w:r>
        <w:rPr>
          <w:sz w:val="24"/>
          <w:szCs w:val="24"/>
        </w:rPr>
        <w:lastRenderedPageBreak/>
        <w:t xml:space="preserve">en que se cometió la infracción, de personas jurídicas que se encuentren sancionadas administrativamente con inhabilitación temporal o permanente para participar en procedimientos de selección y para contratar con el Estado. El impedimento también es aplicable a la persona jurídica cuyos integrantes se encuentren sancionados administrativamente con inhabilitación temporal o permanente para participar en procedimientos de selección y para contratar con el Estado. Para estos efectos, por integrantes se entiende a los representantes legales, integrantes de los órganos de administración, socios, accionistas, </w:t>
      </w:r>
      <w:proofErr w:type="spellStart"/>
      <w:r>
        <w:rPr>
          <w:sz w:val="24"/>
          <w:szCs w:val="24"/>
        </w:rPr>
        <w:t>participacionistas</w:t>
      </w:r>
      <w:proofErr w:type="spellEnd"/>
      <w:r>
        <w:rPr>
          <w:sz w:val="24"/>
          <w:szCs w:val="24"/>
        </w:rPr>
        <w:t xml:space="preserve"> o titulares. Para el caso de socios, accionistas, </w:t>
      </w:r>
      <w:proofErr w:type="spellStart"/>
      <w:r>
        <w:rPr>
          <w:sz w:val="24"/>
          <w:szCs w:val="24"/>
        </w:rPr>
        <w:t>participacionistas</w:t>
      </w:r>
      <w:proofErr w:type="spellEnd"/>
      <w:r>
        <w:rPr>
          <w:sz w:val="24"/>
          <w:szCs w:val="24"/>
        </w:rPr>
        <w:t xml:space="preserve"> o titulares, el impedimento es aplicable siempre que su participación individual o conjunta sea superior al treinta por ciento (30%) del capital o patrimonio social y por el tiempo que la sanción se encuentre vigente.</w:t>
      </w:r>
    </w:p>
    <w:p w14:paraId="20D627BA" w14:textId="77777777" w:rsidR="00146701" w:rsidRDefault="00CF114B">
      <w:pPr>
        <w:jc w:val="both"/>
        <w:rPr>
          <w:i/>
          <w:sz w:val="24"/>
          <w:szCs w:val="24"/>
        </w:rPr>
      </w:pPr>
      <w:r>
        <w:rPr>
          <w:sz w:val="24"/>
          <w:szCs w:val="24"/>
        </w:rPr>
        <w:t xml:space="preserve"> t) En todo proceso de contratación, las personas naturales o jurídicas que se encuentren comprendidas en las Listas de Organismos Multilaterales de personas y empresas no elegibles para ser contratadas. </w:t>
      </w:r>
      <w:r>
        <w:rPr>
          <w:i/>
          <w:sz w:val="24"/>
          <w:szCs w:val="24"/>
        </w:rPr>
        <w:t>(*)</w:t>
      </w:r>
    </w:p>
    <w:p w14:paraId="52BEC743" w14:textId="77777777" w:rsidR="00146701" w:rsidRDefault="00CF114B">
      <w:pPr>
        <w:spacing w:before="280" w:after="280" w:line="240" w:lineRule="auto"/>
        <w:jc w:val="both"/>
        <w:rPr>
          <w:i/>
          <w:sz w:val="24"/>
          <w:szCs w:val="24"/>
        </w:rPr>
      </w:pPr>
      <w:r>
        <w:rPr>
          <w:b/>
          <w:i/>
          <w:sz w:val="20"/>
          <w:szCs w:val="20"/>
        </w:rPr>
        <w:t xml:space="preserve">(*) De conformidad con el </w:t>
      </w:r>
      <w:hyperlink r:id="rId110">
        <w:r>
          <w:rPr>
            <w:b/>
            <w:i/>
            <w:sz w:val="20"/>
            <w:szCs w:val="20"/>
          </w:rPr>
          <w:t>Numeral 2 del Acuerdo de la Sala Plena N° 008-2020-TCE</w:t>
        </w:r>
      </w:hyperlink>
      <w:r>
        <w:rPr>
          <w:b/>
          <w:i/>
          <w:sz w:val="20"/>
          <w:szCs w:val="20"/>
        </w:rPr>
        <w:t>, publicado el 16 octubre 2020, cuando, por norma especial, el ejercicio de la docencia u otra actividad, adicional a su cargo, sea permitido a las personas (naturales) comprendidas en los literales a), b), c), d) y e) del numeral 11.1 del artículo 11 de la LCE, el perfeccionamiento de un contrato de naturaleza laboral o de un contrato administrativo de servicios, para dicho efecto, no configura la infracción tipificada en el literal c) del numeral 50.1 del artículo 50 de dicha Ley, consistente en Contratar con el Estado estando impedido.</w:t>
      </w:r>
      <w:r>
        <w:rPr>
          <w:i/>
          <w:sz w:val="24"/>
          <w:szCs w:val="24"/>
        </w:rPr>
        <w:t xml:space="preserve"> </w:t>
      </w:r>
    </w:p>
    <w:p w14:paraId="7BEF341F" w14:textId="77777777" w:rsidR="00146701" w:rsidRDefault="00CF114B">
      <w:pPr>
        <w:spacing w:before="280" w:after="280" w:line="240" w:lineRule="auto"/>
        <w:rPr>
          <w:i/>
          <w:sz w:val="24"/>
          <w:szCs w:val="24"/>
        </w:rPr>
      </w:pPr>
      <w:r>
        <w:rPr>
          <w:b/>
          <w:i/>
          <w:sz w:val="20"/>
          <w:szCs w:val="20"/>
        </w:rPr>
        <w:t xml:space="preserve">(*) De conformidad con el </w:t>
      </w:r>
      <w:hyperlink r:id="rId111">
        <w:r>
          <w:rPr>
            <w:b/>
            <w:i/>
            <w:sz w:val="20"/>
            <w:szCs w:val="20"/>
          </w:rPr>
          <w:t>Numeral 1 del Acuerdo de la Sala Plena N° 003-2021-TCE</w:t>
        </w:r>
      </w:hyperlink>
      <w:r>
        <w:rPr>
          <w:b/>
          <w:i/>
          <w:sz w:val="20"/>
          <w:szCs w:val="20"/>
        </w:rPr>
        <w:t>, publicado el 07 abril 2021, los impedimentos para contratar con el Estado aplicables a los funcionarios o servidores públicos mencionados en los literales a), b), c), d) y e) del presente numeral, no son extensibles a su labor docente, tanto cuando ésta se ejerce bajo un régimen laboral como de locación de servicios.</w:t>
      </w:r>
    </w:p>
    <w:p w14:paraId="22AF80D9" w14:textId="77777777" w:rsidR="00146701" w:rsidRDefault="00CF114B">
      <w:pPr>
        <w:spacing w:before="280" w:after="280" w:line="240" w:lineRule="auto"/>
        <w:jc w:val="both"/>
        <w:rPr>
          <w:i/>
          <w:sz w:val="24"/>
          <w:szCs w:val="24"/>
        </w:rPr>
      </w:pPr>
      <w:r>
        <w:rPr>
          <w:b/>
          <w:i/>
          <w:sz w:val="20"/>
          <w:szCs w:val="20"/>
        </w:rPr>
        <w:t xml:space="preserve">(*) De conformidad con el </w:t>
      </w:r>
      <w:hyperlink r:id="rId112">
        <w:r>
          <w:rPr>
            <w:b/>
            <w:i/>
            <w:sz w:val="20"/>
            <w:szCs w:val="20"/>
          </w:rPr>
          <w:t>Numeral 1 del Acuerdo de Sala Plena Nº 006-2021/TCE</w:t>
        </w:r>
      </w:hyperlink>
      <w:r>
        <w:rPr>
          <w:b/>
          <w:i/>
          <w:sz w:val="20"/>
          <w:szCs w:val="20"/>
        </w:rPr>
        <w:t xml:space="preserve">, publicada el 27 octubre 2021, los Gobernadores, Vicegobernadores, Consejeros de los Gobiernos Regionales, Jueces de las Cortes Superiores de Justicia, Alcaldes y Regidores a los que se refieren los literales c) y d) del presente numeral, están impedidos de contratar con entidades públicas con sede en el ámbito de su competencia territorial, en los siguientes supuestos:     i. En el caso de Gobernador, Vicegobernador, Alcalde y Juez de una Corte Superior de Justicia, luego de dejar el cargo y hasta por un periodo de doce (12) meses, el impedimento será con entidades públicas cuyas sedes se encuentren ubicadas en el espacio geográfico en el que han ejercido su competencia. Sin perjuicio del impedimento que se encuentre vigente durante el ejercicio del cargo, para todo proceso de contratación. ii. En el caso de Consejero de Gobierno Regional y Regidor de un gobierno local, el impedimento será durante el ejercicio del cargo y hasta por un periodo de doce (12) meses después de haber dejado el cargo con entidades públicas cuyas sedes se encuentren ubicadas en el espacio geográfico en el que ejercen o han ejercido su competencia. Los criterios desarrollados en el citado numeral son de </w:t>
      </w:r>
      <w:hyperlink r:id="rId113">
        <w:r>
          <w:rPr>
            <w:b/>
            <w:i/>
            <w:sz w:val="20"/>
            <w:szCs w:val="20"/>
          </w:rPr>
          <w:t>aplicación</w:t>
        </w:r>
      </w:hyperlink>
      <w:r>
        <w:rPr>
          <w:b/>
          <w:i/>
          <w:sz w:val="20"/>
          <w:szCs w:val="20"/>
        </w:rPr>
        <w:t xml:space="preserve"> a los impedimentos que vinculan a los parientes o a las personas jurídicas en las cuales los Gobernadores, Vicegobernadores, Consejeros de los Gobiernos Regionales, Jueces de las Cortes Superiores de Justicia, Alcaldes y Regidores, o sus parientes, tienen participación, conforme a lo dispuesto en los literales h), i), j) y k) del presente numeral.</w:t>
      </w:r>
    </w:p>
    <w:p w14:paraId="41EEDAC6" w14:textId="77777777" w:rsidR="00146701" w:rsidRDefault="00CF114B">
      <w:pPr>
        <w:jc w:val="both"/>
        <w:rPr>
          <w:sz w:val="24"/>
          <w:szCs w:val="24"/>
        </w:rPr>
      </w:pPr>
      <w:r>
        <w:rPr>
          <w:sz w:val="24"/>
          <w:szCs w:val="24"/>
        </w:rPr>
        <w:t xml:space="preserve">11.2 El incumplimiento de lo establecido en el presente artículo conlleva las consecuencias y responsabilidades establecidas en la Ley. </w:t>
      </w:r>
    </w:p>
    <w:p w14:paraId="034BC4E3" w14:textId="77777777" w:rsidR="00146701" w:rsidRDefault="00CF114B">
      <w:pPr>
        <w:jc w:val="both"/>
        <w:rPr>
          <w:sz w:val="24"/>
          <w:szCs w:val="24"/>
        </w:rPr>
      </w:pPr>
      <w:r>
        <w:rPr>
          <w:sz w:val="24"/>
          <w:szCs w:val="24"/>
        </w:rPr>
        <w:t>(Texto modificado por la Segunda Disposición Complementaria Modificatoria de la Ley Nº 30353, el artículo 1 del Decreto Legislativo Nº 1341, el artículo 3 de la Ley Nº 30689 y el artículo 2 del Decreto Legislativo Nº 1444)</w:t>
      </w:r>
    </w:p>
    <w:p w14:paraId="0CCCDB9C" w14:textId="77777777" w:rsidR="00146701" w:rsidRDefault="00146701">
      <w:pPr>
        <w:jc w:val="center"/>
        <w:rPr>
          <w:b/>
          <w:sz w:val="36"/>
          <w:szCs w:val="36"/>
        </w:rPr>
      </w:pPr>
    </w:p>
    <w:p w14:paraId="4DF3EDFA" w14:textId="77777777" w:rsidR="00146701" w:rsidRDefault="00CF114B">
      <w:pPr>
        <w:jc w:val="center"/>
        <w:rPr>
          <w:b/>
          <w:sz w:val="36"/>
          <w:szCs w:val="36"/>
        </w:rPr>
      </w:pPr>
      <w:r>
        <w:rPr>
          <w:b/>
          <w:sz w:val="36"/>
          <w:szCs w:val="36"/>
        </w:rPr>
        <w:lastRenderedPageBreak/>
        <w:t>VERSIÓN ACTUALIZADA DE LA DIRECTIVA Nº 02-2015-SERVIR/GPGSC</w:t>
      </w:r>
    </w:p>
    <w:p w14:paraId="21FD6ECB" w14:textId="77777777" w:rsidR="00146701" w:rsidRDefault="00CF114B">
      <w:pPr>
        <w:jc w:val="center"/>
        <w:rPr>
          <w:b/>
          <w:sz w:val="36"/>
          <w:szCs w:val="36"/>
        </w:rPr>
      </w:pPr>
      <w:r>
        <w:rPr>
          <w:b/>
          <w:sz w:val="36"/>
          <w:szCs w:val="36"/>
        </w:rPr>
        <w:t>“RÉGIMEN DISCIPLINARIO Y PROCEDIMIENTO SANCIONADOR DE LA LEY N° 30057, LEY DEL SERVICIO CIVIL”</w:t>
      </w:r>
      <w:r>
        <w:rPr>
          <w:b/>
          <w:sz w:val="36"/>
          <w:szCs w:val="36"/>
          <w:vertAlign w:val="superscript"/>
        </w:rPr>
        <w:footnoteReference w:id="80"/>
      </w:r>
    </w:p>
    <w:p w14:paraId="40BB2D24" w14:textId="0C8BA280" w:rsidR="00146701" w:rsidRDefault="00146701">
      <w:pPr>
        <w:rPr>
          <w:sz w:val="24"/>
          <w:szCs w:val="24"/>
        </w:rPr>
      </w:pPr>
    </w:p>
    <w:p w14:paraId="67BF94D8" w14:textId="77777777" w:rsidR="00146701" w:rsidRDefault="00CF114B">
      <w:pPr>
        <w:jc w:val="both"/>
        <w:rPr>
          <w:b/>
          <w:sz w:val="24"/>
          <w:szCs w:val="24"/>
        </w:rPr>
      </w:pPr>
      <w:r>
        <w:rPr>
          <w:b/>
          <w:sz w:val="24"/>
          <w:szCs w:val="24"/>
        </w:rPr>
        <w:t>14. LAS SANCIONES</w:t>
      </w:r>
    </w:p>
    <w:p w14:paraId="3BBE0959" w14:textId="77777777" w:rsidR="00146701" w:rsidRDefault="00CF114B">
      <w:pPr>
        <w:jc w:val="both"/>
        <w:rPr>
          <w:sz w:val="24"/>
          <w:szCs w:val="24"/>
        </w:rPr>
      </w:pPr>
      <w:r>
        <w:rPr>
          <w:sz w:val="24"/>
          <w:szCs w:val="24"/>
        </w:rPr>
        <w:t>14.1 A las faltas del CEFP y las que se señalan de la LPAG, se les aplica las sanciones dispuestas por la LSC y su Reglamento, conforme al artículo 100 del Reglamento, a excepción de lo establecido en el artículo 241 de la LPAG.</w:t>
      </w:r>
    </w:p>
    <w:p w14:paraId="04795DDF" w14:textId="77777777" w:rsidR="00146701" w:rsidRDefault="00CF114B">
      <w:pPr>
        <w:jc w:val="both"/>
        <w:rPr>
          <w:sz w:val="24"/>
          <w:szCs w:val="24"/>
        </w:rPr>
      </w:pPr>
      <w:r>
        <w:rPr>
          <w:sz w:val="24"/>
          <w:szCs w:val="24"/>
        </w:rPr>
        <w:t xml:space="preserve"> 14.2 Las sanciones principales que pueden imponerse a los servidores civiles por la comisión de una falta son: amonestación, suspensión entre uno (1) y trescientos sesenta y cinco (365) días y destitución.</w:t>
      </w:r>
    </w:p>
    <w:p w14:paraId="3F12F2E0" w14:textId="77777777" w:rsidR="00146701" w:rsidRDefault="00CF114B">
      <w:pPr>
        <w:jc w:val="both"/>
        <w:rPr>
          <w:sz w:val="24"/>
          <w:szCs w:val="24"/>
        </w:rPr>
      </w:pPr>
      <w:r>
        <w:rPr>
          <w:sz w:val="24"/>
          <w:szCs w:val="24"/>
        </w:rPr>
        <w:t xml:space="preserve"> 14.3 La inhabilitación para el ejercicio de la función pública hasta por cinco (5) años es la sanción principal solo para los ex servidores civiles. Las autoridades competentes para esta sanción serán las previstas para la sanción de destitución. En el caso de ex funcionarios se sigue el procedimiento previsto en el numeral 19 de esta directiva. Esta sanción se aplica de conformidad a las faltas y a los criterios de gradación previstos en la LSC y su Reglamento.</w:t>
      </w:r>
    </w:p>
    <w:p w14:paraId="54FC646C" w14:textId="77777777" w:rsidR="00146701" w:rsidRDefault="00CF114B">
      <w:pPr>
        <w:jc w:val="both"/>
        <w:rPr>
          <w:sz w:val="24"/>
          <w:szCs w:val="24"/>
        </w:rPr>
      </w:pPr>
      <w:r>
        <w:rPr>
          <w:sz w:val="24"/>
          <w:szCs w:val="24"/>
        </w:rPr>
        <w:t xml:space="preserve">14.4 La inhabilitación para el ejercicio de la función pública por cinco (5) años es sanción accesoria de la sanción de destitución. Esta sanción accesoria es eficaz y ejecutable una vez que la sanción principal haya quedado firme o se haya agotado la vía administrativa. </w:t>
      </w:r>
    </w:p>
    <w:p w14:paraId="71A57665" w14:textId="77777777" w:rsidR="00146701" w:rsidRDefault="00CF114B">
      <w:pPr>
        <w:jc w:val="both"/>
        <w:rPr>
          <w:sz w:val="24"/>
          <w:szCs w:val="24"/>
        </w:rPr>
      </w:pPr>
      <w:r>
        <w:rPr>
          <w:sz w:val="24"/>
          <w:szCs w:val="24"/>
        </w:rPr>
        <w:t xml:space="preserve">Cuando corresponda aplicar la inhabilitación como sanción principal a aquellas personas que han reingresado a la Administración Pública, se procederá de la siguiente manera: </w:t>
      </w:r>
    </w:p>
    <w:p w14:paraId="73BC07DC" w14:textId="77777777" w:rsidR="00146701" w:rsidRDefault="00CF114B">
      <w:pPr>
        <w:jc w:val="both"/>
        <w:rPr>
          <w:sz w:val="24"/>
          <w:szCs w:val="24"/>
        </w:rPr>
      </w:pPr>
      <w:r>
        <w:rPr>
          <w:sz w:val="24"/>
          <w:szCs w:val="24"/>
        </w:rPr>
        <w:t xml:space="preserve">a. Si el periodo de la inhabilitación fuera menor o igual a 3 meses, la entidad suspende el vínculo hasta que se cumpla el período de dicha inhabilitación. </w:t>
      </w:r>
    </w:p>
    <w:p w14:paraId="0F8676D7" w14:textId="77777777" w:rsidR="00146701" w:rsidRDefault="00CF114B">
      <w:pPr>
        <w:jc w:val="both"/>
        <w:rPr>
          <w:sz w:val="24"/>
          <w:szCs w:val="24"/>
        </w:rPr>
      </w:pPr>
      <w:r>
        <w:rPr>
          <w:sz w:val="24"/>
          <w:szCs w:val="24"/>
        </w:rPr>
        <w:t xml:space="preserve">b. Si el periodo de la inhabilitación fuera mayor a 3 meses, la entidad concluye el vínculo. </w:t>
      </w:r>
    </w:p>
    <w:p w14:paraId="3489C995" w14:textId="77777777" w:rsidR="00146701" w:rsidRDefault="00146701">
      <w:pPr>
        <w:jc w:val="both"/>
        <w:rPr>
          <w:sz w:val="24"/>
          <w:szCs w:val="24"/>
        </w:rPr>
      </w:pPr>
    </w:p>
    <w:p w14:paraId="25072ACD" w14:textId="77777777" w:rsidR="00146701" w:rsidRDefault="00146701">
      <w:pPr>
        <w:jc w:val="both"/>
        <w:rPr>
          <w:sz w:val="24"/>
          <w:szCs w:val="24"/>
        </w:rPr>
      </w:pPr>
    </w:p>
    <w:p w14:paraId="1F01D3DD" w14:textId="77777777" w:rsidR="00146701" w:rsidRDefault="00146701">
      <w:pPr>
        <w:jc w:val="both"/>
        <w:rPr>
          <w:sz w:val="24"/>
          <w:szCs w:val="24"/>
        </w:rPr>
      </w:pPr>
    </w:p>
    <w:p w14:paraId="24299383" w14:textId="77777777" w:rsidR="00146701" w:rsidRDefault="00CF114B">
      <w:pPr>
        <w:jc w:val="both"/>
        <w:rPr>
          <w:b/>
          <w:sz w:val="36"/>
          <w:szCs w:val="36"/>
        </w:rPr>
      </w:pPr>
      <w:r>
        <w:rPr>
          <w:sz w:val="24"/>
          <w:szCs w:val="24"/>
        </w:rPr>
        <w:lastRenderedPageBreak/>
        <w:t xml:space="preserve"> En todos los casos, el cómputo del periodo de la inhabilitación iniciará desde la debida notificación de la sanción y se tendrá en consideración el periodo en el que la persona se haya encontrado fuera de la Administración Pública</w:t>
      </w:r>
      <w:r>
        <w:rPr>
          <w:sz w:val="24"/>
          <w:szCs w:val="24"/>
          <w:vertAlign w:val="superscript"/>
        </w:rPr>
        <w:footnoteReference w:id="81"/>
      </w:r>
      <w:r>
        <w:rPr>
          <w:sz w:val="24"/>
          <w:szCs w:val="24"/>
        </w:rPr>
        <w:t>.</w:t>
      </w:r>
      <w:bookmarkStart w:id="72" w:name="bookmark=id.1hmsyys" w:colFirst="0" w:colLast="0"/>
      <w:bookmarkStart w:id="73" w:name="bookmark=id.kgcv8k" w:colFirst="0" w:colLast="0"/>
      <w:bookmarkStart w:id="74" w:name="bookmark=id.34g0dwd" w:colFirst="0" w:colLast="0"/>
      <w:bookmarkStart w:id="75" w:name="bookmark=id.25b2l0r" w:colFirst="0" w:colLast="0"/>
      <w:bookmarkStart w:id="76" w:name="bookmark=id.32hioqz" w:colFirst="0" w:colLast="0"/>
      <w:bookmarkEnd w:id="72"/>
      <w:bookmarkEnd w:id="73"/>
      <w:bookmarkEnd w:id="74"/>
      <w:bookmarkEnd w:id="75"/>
      <w:bookmarkEnd w:id="76"/>
    </w:p>
    <w:sectPr w:rsidR="00146701">
      <w:pgSz w:w="11906" w:h="16838"/>
      <w:pgMar w:top="851" w:right="1701" w:bottom="568" w:left="198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9D86" w14:textId="77777777" w:rsidR="006046E4" w:rsidRDefault="006046E4">
      <w:pPr>
        <w:spacing w:after="0" w:line="240" w:lineRule="auto"/>
      </w:pPr>
      <w:r>
        <w:separator/>
      </w:r>
    </w:p>
  </w:endnote>
  <w:endnote w:type="continuationSeparator" w:id="0">
    <w:p w14:paraId="484B8556" w14:textId="77777777" w:rsidR="006046E4" w:rsidRDefault="0060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0789" w14:textId="77777777" w:rsidR="006046E4" w:rsidRDefault="006046E4">
      <w:pPr>
        <w:spacing w:after="0" w:line="240" w:lineRule="auto"/>
      </w:pPr>
      <w:r>
        <w:separator/>
      </w:r>
    </w:p>
  </w:footnote>
  <w:footnote w:type="continuationSeparator" w:id="0">
    <w:p w14:paraId="5AF55819" w14:textId="77777777" w:rsidR="006046E4" w:rsidRDefault="006046E4">
      <w:pPr>
        <w:spacing w:after="0" w:line="240" w:lineRule="auto"/>
      </w:pPr>
      <w:r>
        <w:continuationSeparator/>
      </w:r>
    </w:p>
  </w:footnote>
  <w:footnote w:id="1">
    <w:p w14:paraId="0BC41F9B" w14:textId="77777777" w:rsidR="00146701" w:rsidRDefault="00CF11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La Constitución Política del Perú publicada el 30 de diciembre de 1993.</w:t>
      </w:r>
    </w:p>
  </w:footnote>
  <w:footnote w:id="2">
    <w:p w14:paraId="7DFD3B92"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Artículo incorporado por el </w:t>
      </w:r>
      <w:hyperlink r:id="rId1">
        <w:r>
          <w:rPr>
            <w:color w:val="000000"/>
            <w:sz w:val="18"/>
            <w:szCs w:val="18"/>
          </w:rPr>
          <w:t>Artículo Único de la Ley N° 31043</w:t>
        </w:r>
      </w:hyperlink>
      <w:r>
        <w:rPr>
          <w:color w:val="000000"/>
          <w:sz w:val="18"/>
          <w:szCs w:val="18"/>
        </w:rPr>
        <w:t>, publicada el 15 septiembre 2020. (*) RECTIFICADO POR FE DE ERRATAS.</w:t>
      </w:r>
    </w:p>
  </w:footnote>
  <w:footnote w:id="3">
    <w:p w14:paraId="76E34E11" w14:textId="77777777" w:rsidR="00146701" w:rsidRDefault="00CF114B">
      <w:pPr>
        <w:pBdr>
          <w:top w:val="nil"/>
          <w:left w:val="nil"/>
          <w:bottom w:val="nil"/>
          <w:right w:val="nil"/>
          <w:between w:val="nil"/>
        </w:pBdr>
        <w:spacing w:after="0" w:line="240" w:lineRule="auto"/>
        <w:ind w:left="142" w:hanging="142"/>
        <w:rPr>
          <w:color w:val="000000"/>
          <w:sz w:val="18"/>
          <w:szCs w:val="18"/>
        </w:rPr>
      </w:pPr>
      <w:r>
        <w:rPr>
          <w:vertAlign w:val="superscript"/>
        </w:rPr>
        <w:footnoteRef/>
      </w:r>
      <w:r>
        <w:rPr>
          <w:color w:val="000000"/>
          <w:sz w:val="18"/>
          <w:szCs w:val="18"/>
        </w:rPr>
        <w:t xml:space="preserve"> Artículo incorporado por el </w:t>
      </w:r>
      <w:hyperlink r:id="rId2">
        <w:r>
          <w:rPr>
            <w:color w:val="000000"/>
            <w:sz w:val="18"/>
            <w:szCs w:val="18"/>
          </w:rPr>
          <w:t>Artículo Único de la Ley N° 31043</w:t>
        </w:r>
      </w:hyperlink>
      <w:r>
        <w:rPr>
          <w:color w:val="000000"/>
          <w:sz w:val="18"/>
          <w:szCs w:val="18"/>
        </w:rPr>
        <w:t>, publicada el 15 septiembre 2020. (RECTIFICADO POR FE DE ERRATAS)</w:t>
      </w:r>
    </w:p>
  </w:footnote>
  <w:footnote w:id="4">
    <w:p w14:paraId="0936D019" w14:textId="77777777" w:rsidR="00146701" w:rsidRDefault="00CF11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Segundo párrafo incorporado por el </w:t>
      </w:r>
      <w:hyperlink r:id="rId3">
        <w:r>
          <w:rPr>
            <w:color w:val="000000"/>
            <w:sz w:val="18"/>
            <w:szCs w:val="18"/>
          </w:rPr>
          <w:t>Artículo Único de la Ley N° 31122</w:t>
        </w:r>
      </w:hyperlink>
      <w:r>
        <w:rPr>
          <w:color w:val="000000"/>
          <w:sz w:val="18"/>
          <w:szCs w:val="18"/>
        </w:rPr>
        <w:t>, publicada el 10 febrero 2021. </w:t>
      </w:r>
    </w:p>
    <w:p w14:paraId="16DA148B" w14:textId="77777777" w:rsidR="00146701" w:rsidRDefault="00146701">
      <w:pPr>
        <w:pBdr>
          <w:top w:val="nil"/>
          <w:left w:val="nil"/>
          <w:bottom w:val="nil"/>
          <w:right w:val="nil"/>
          <w:between w:val="nil"/>
        </w:pBdr>
        <w:spacing w:after="0" w:line="240" w:lineRule="auto"/>
        <w:rPr>
          <w:color w:val="000000"/>
          <w:sz w:val="20"/>
          <w:szCs w:val="20"/>
        </w:rPr>
      </w:pPr>
    </w:p>
  </w:footnote>
  <w:footnote w:id="5">
    <w:p w14:paraId="4752DA95"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De conformidad con el </w:t>
      </w:r>
      <w:hyperlink r:id="rId4">
        <w:r>
          <w:rPr>
            <w:color w:val="000000"/>
            <w:sz w:val="18"/>
            <w:szCs w:val="18"/>
          </w:rPr>
          <w:t>Artículo 2 de la Ley Nº 31427</w:t>
        </w:r>
      </w:hyperlink>
      <w:r>
        <w:rPr>
          <w:color w:val="000000"/>
          <w:sz w:val="18"/>
          <w:szCs w:val="18"/>
        </w:rPr>
        <w:t xml:space="preserve">, publicada el 25 febrero 2022, la autorización de contratación de personal médico especialista o asistencial de salud para el desempeño de más de un empleo o cargo público remunerado se configura cuando se den las circunstancias detalladas en el citado artículo. La autorización aprobada por decreto supremo a que se refiere el citado artículo </w:t>
      </w:r>
      <w:hyperlink r:id="rId5">
        <w:r>
          <w:rPr>
            <w:color w:val="000000"/>
            <w:sz w:val="18"/>
            <w:szCs w:val="18"/>
          </w:rPr>
          <w:t>exonera</w:t>
        </w:r>
      </w:hyperlink>
      <w:r>
        <w:rPr>
          <w:color w:val="000000"/>
          <w:sz w:val="18"/>
          <w:szCs w:val="18"/>
        </w:rPr>
        <w:t xml:space="preserve"> al personal médico especialista o asistencial de salud de los topes de ingresos del sector público y de los procesos de selección establecidos en los regímenes laborales correspondientes.</w:t>
      </w:r>
    </w:p>
  </w:footnote>
  <w:footnote w:id="6">
    <w:p w14:paraId="509867E9" w14:textId="77777777" w:rsidR="00146701" w:rsidRDefault="00CF114B">
      <w:pPr>
        <w:spacing w:after="0" w:line="240" w:lineRule="auto"/>
        <w:rPr>
          <w:sz w:val="20"/>
          <w:szCs w:val="20"/>
        </w:rPr>
      </w:pPr>
      <w:r>
        <w:rPr>
          <w:vertAlign w:val="superscript"/>
        </w:rPr>
        <w:footnoteRef/>
      </w:r>
      <w:r>
        <w:rPr>
          <w:sz w:val="20"/>
          <w:szCs w:val="20"/>
        </w:rPr>
        <w:t xml:space="preserve"> Publicada el 20 de diciembre de 2007.</w:t>
      </w:r>
    </w:p>
  </w:footnote>
  <w:footnote w:id="7">
    <w:p w14:paraId="01D73110" w14:textId="77777777" w:rsidR="00146701" w:rsidRDefault="00CF114B">
      <w:pPr>
        <w:spacing w:after="0" w:line="240" w:lineRule="auto"/>
        <w:rPr>
          <w:sz w:val="20"/>
          <w:szCs w:val="20"/>
        </w:rPr>
      </w:pPr>
      <w:r>
        <w:rPr>
          <w:vertAlign w:val="superscript"/>
        </w:rPr>
        <w:footnoteRef/>
      </w:r>
      <w:r>
        <w:rPr>
          <w:sz w:val="20"/>
          <w:szCs w:val="20"/>
        </w:rPr>
        <w:t xml:space="preserve"> Artículo modificado por la Ley N° 31457, publicado el 22 de abril de 2022.</w:t>
      </w:r>
    </w:p>
  </w:footnote>
  <w:footnote w:id="8">
    <w:p w14:paraId="3781D701" w14:textId="77777777" w:rsidR="00146701" w:rsidRDefault="00CF114B">
      <w:pPr>
        <w:spacing w:after="0" w:line="240" w:lineRule="auto"/>
        <w:rPr>
          <w:sz w:val="20"/>
          <w:szCs w:val="20"/>
        </w:rPr>
      </w:pPr>
      <w:r>
        <w:rPr>
          <w:vertAlign w:val="superscript"/>
        </w:rPr>
        <w:footnoteRef/>
      </w:r>
      <w:r>
        <w:rPr>
          <w:sz w:val="20"/>
          <w:szCs w:val="20"/>
        </w:rPr>
        <w:t xml:space="preserve"> Artículo incorporado por la Ley N° 31457, publicado el 22 de abril de 2022.</w:t>
      </w:r>
    </w:p>
  </w:footnote>
  <w:footnote w:id="9">
    <w:p w14:paraId="0B2210F1" w14:textId="77777777" w:rsidR="00146701" w:rsidRDefault="00CF114B">
      <w:pPr>
        <w:spacing w:after="0" w:line="240" w:lineRule="auto"/>
        <w:rPr>
          <w:sz w:val="20"/>
          <w:szCs w:val="20"/>
        </w:rPr>
      </w:pPr>
      <w:r>
        <w:rPr>
          <w:vertAlign w:val="superscript"/>
        </w:rPr>
        <w:footnoteRef/>
      </w:r>
      <w:r>
        <w:rPr>
          <w:sz w:val="20"/>
          <w:szCs w:val="20"/>
        </w:rPr>
        <w:t xml:space="preserve"> Artículo incorporado por la Ley N° 31457, publicado el 22 de abril de 2022.</w:t>
      </w:r>
    </w:p>
  </w:footnote>
  <w:footnote w:id="10">
    <w:p w14:paraId="34F0B449"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18 de junio de 2018.</w:t>
      </w:r>
    </w:p>
  </w:footnote>
  <w:footnote w:id="11">
    <w:p w14:paraId="114119FB"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30 de diciembre de 2016.</w:t>
      </w:r>
    </w:p>
  </w:footnote>
  <w:footnote w:id="12">
    <w:p w14:paraId="098E7446"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6">
        <w:r>
          <w:rPr>
            <w:color w:val="000000"/>
            <w:sz w:val="18"/>
            <w:szCs w:val="18"/>
          </w:rPr>
          <w:t>Artículo 3 del Decreto Legislativo N° 1367</w:t>
        </w:r>
      </w:hyperlink>
      <w:r>
        <w:rPr>
          <w:color w:val="000000"/>
          <w:sz w:val="18"/>
          <w:szCs w:val="18"/>
        </w:rPr>
        <w:t>, publicado el 29 julio 2018.</w:t>
      </w:r>
    </w:p>
  </w:footnote>
  <w:footnote w:id="13">
    <w:p w14:paraId="390F5CD9"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7">
        <w:r>
          <w:rPr>
            <w:color w:val="000000"/>
            <w:sz w:val="18"/>
            <w:szCs w:val="18"/>
          </w:rPr>
          <w:t>Artículo 3 del Decreto Legislativo N° 1367</w:t>
        </w:r>
      </w:hyperlink>
      <w:r>
        <w:rPr>
          <w:color w:val="000000"/>
          <w:sz w:val="18"/>
          <w:szCs w:val="18"/>
        </w:rPr>
        <w:t>, publicado el 29 julio 2018.</w:t>
      </w:r>
    </w:p>
    <w:p w14:paraId="1D69CC3F" w14:textId="77777777" w:rsidR="00146701" w:rsidRDefault="00146701">
      <w:pPr>
        <w:pBdr>
          <w:top w:val="nil"/>
          <w:left w:val="nil"/>
          <w:bottom w:val="nil"/>
          <w:right w:val="nil"/>
          <w:between w:val="nil"/>
        </w:pBdr>
        <w:spacing w:after="0" w:line="240" w:lineRule="auto"/>
        <w:rPr>
          <w:color w:val="000000"/>
          <w:sz w:val="20"/>
          <w:szCs w:val="20"/>
        </w:rPr>
      </w:pPr>
    </w:p>
  </w:footnote>
  <w:footnote w:id="14">
    <w:p w14:paraId="7ECD5770" w14:textId="77777777" w:rsidR="00146701" w:rsidRDefault="00CF11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Publicado el 29 de julio de 2018.</w:t>
      </w:r>
    </w:p>
  </w:footnote>
  <w:footnote w:id="15">
    <w:p w14:paraId="26A059A0"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15 de febrero de 2022.</w:t>
      </w:r>
    </w:p>
  </w:footnote>
  <w:footnote w:id="16">
    <w:p w14:paraId="709B255D"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19 de febrero de 2004.</w:t>
      </w:r>
    </w:p>
  </w:footnote>
  <w:footnote w:id="17">
    <w:p w14:paraId="0AF5639D"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Literal e) modificado por el </w:t>
      </w:r>
      <w:hyperlink r:id="rId8">
        <w:r>
          <w:rPr>
            <w:color w:val="008000"/>
            <w:sz w:val="18"/>
            <w:szCs w:val="18"/>
            <w:u w:val="single"/>
          </w:rPr>
          <w:t>Artículo 4 del Decreto Legislativo N° 1367</w:t>
        </w:r>
      </w:hyperlink>
      <w:r>
        <w:rPr>
          <w:color w:val="000000"/>
          <w:sz w:val="18"/>
          <w:szCs w:val="18"/>
        </w:rPr>
        <w:t>, publicado el 29 julio 2018.</w:t>
      </w:r>
    </w:p>
  </w:footnote>
  <w:footnote w:id="18">
    <w:p w14:paraId="02FB3736"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Literal incorporado por la </w:t>
      </w:r>
      <w:hyperlink r:id="rId9">
        <w:r>
          <w:rPr>
            <w:color w:val="008000"/>
            <w:sz w:val="18"/>
            <w:szCs w:val="18"/>
            <w:u w:val="single"/>
          </w:rPr>
          <w:t>Primera Disposición Complementaria Modificatoria del Decreto Legislativo N° 1295</w:t>
        </w:r>
      </w:hyperlink>
      <w:r>
        <w:rPr>
          <w:color w:val="000000"/>
          <w:sz w:val="18"/>
          <w:szCs w:val="18"/>
        </w:rPr>
        <w:t>, publicado el 30 diciembre 2016.</w:t>
      </w:r>
    </w:p>
  </w:footnote>
  <w:footnote w:id="19">
    <w:p w14:paraId="7A81B66E"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Literal d) modificado por la </w:t>
      </w:r>
      <w:hyperlink r:id="rId10">
        <w:r>
          <w:rPr>
            <w:color w:val="008000"/>
            <w:sz w:val="18"/>
            <w:szCs w:val="18"/>
            <w:u w:val="single"/>
          </w:rPr>
          <w:t>Primera Disposición Complementaria Modificatoria del Decreto Legislativo N° 1295</w:t>
        </w:r>
      </w:hyperlink>
      <w:r>
        <w:rPr>
          <w:color w:val="000000"/>
          <w:sz w:val="18"/>
          <w:szCs w:val="18"/>
        </w:rPr>
        <w:t>, publicado el 30 diciembre 2016.</w:t>
      </w:r>
    </w:p>
  </w:footnote>
  <w:footnote w:id="20">
    <w:p w14:paraId="5D40936C"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4 de julio de 2013.</w:t>
      </w:r>
    </w:p>
  </w:footnote>
  <w:footnote w:id="21">
    <w:p w14:paraId="11647193"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24 de marzo de 1984.</w:t>
      </w:r>
    </w:p>
  </w:footnote>
  <w:footnote w:id="22">
    <w:p w14:paraId="5565D7FD" w14:textId="77777777" w:rsidR="00146701" w:rsidRDefault="00CF114B">
      <w:pPr>
        <w:pBdr>
          <w:top w:val="nil"/>
          <w:left w:val="nil"/>
          <w:bottom w:val="nil"/>
          <w:right w:val="nil"/>
          <w:between w:val="nil"/>
        </w:pBdr>
        <w:spacing w:after="0" w:line="240" w:lineRule="auto"/>
        <w:ind w:left="142" w:hanging="142"/>
        <w:jc w:val="both"/>
        <w:rPr>
          <w:color w:val="000000"/>
          <w:sz w:val="18"/>
          <w:szCs w:val="18"/>
        </w:rPr>
      </w:pPr>
      <w:r>
        <w:rPr>
          <w:vertAlign w:val="superscript"/>
        </w:rPr>
        <w:footnoteRef/>
      </w:r>
      <w:r>
        <w:rPr>
          <w:color w:val="000000"/>
          <w:sz w:val="18"/>
          <w:szCs w:val="18"/>
        </w:rPr>
        <w:t xml:space="preserve"> Artículo modificado por la </w:t>
      </w:r>
      <w:hyperlink r:id="rId11">
        <w:r>
          <w:rPr>
            <w:color w:val="000000"/>
            <w:sz w:val="18"/>
            <w:szCs w:val="18"/>
          </w:rPr>
          <w:t>Segunda Disposición Complementaria Modificatoria de la Ley Nº 29988</w:t>
        </w:r>
      </w:hyperlink>
      <w:r>
        <w:rPr>
          <w:color w:val="000000"/>
          <w:sz w:val="18"/>
          <w:szCs w:val="18"/>
        </w:rPr>
        <w:t>, publicada el 18 enero 2013.</w:t>
      </w:r>
    </w:p>
  </w:footnote>
  <w:footnote w:id="23">
    <w:p w14:paraId="3F1BD89B"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21 de julio de 2008.</w:t>
      </w:r>
    </w:p>
  </w:footnote>
  <w:footnote w:id="24">
    <w:p w14:paraId="2A518807" w14:textId="77777777" w:rsidR="00146701" w:rsidRDefault="00CF114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Numeral 4.3) modificado por el </w:t>
      </w:r>
      <w:hyperlink r:id="rId12">
        <w:r>
          <w:rPr>
            <w:color w:val="000000"/>
            <w:sz w:val="18"/>
            <w:szCs w:val="18"/>
          </w:rPr>
          <w:t>Artículo 5 del Decreto Legislativo N° 1367</w:t>
        </w:r>
      </w:hyperlink>
      <w:r>
        <w:rPr>
          <w:color w:val="000000"/>
          <w:sz w:val="18"/>
          <w:szCs w:val="18"/>
        </w:rPr>
        <w:t>, publicado el 29 julio 2018.</w:t>
      </w:r>
    </w:p>
  </w:footnote>
  <w:footnote w:id="25">
    <w:p w14:paraId="14DC4698" w14:textId="77777777" w:rsidR="00146701" w:rsidRDefault="00CF11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Artículo incorporado por el </w:t>
      </w:r>
      <w:hyperlink r:id="rId13">
        <w:r>
          <w:rPr>
            <w:color w:val="000000"/>
            <w:sz w:val="18"/>
            <w:szCs w:val="18"/>
          </w:rPr>
          <w:t>Artículo 3 de la Ley Nº 29849</w:t>
        </w:r>
      </w:hyperlink>
      <w:r>
        <w:rPr>
          <w:color w:val="000000"/>
          <w:sz w:val="18"/>
          <w:szCs w:val="18"/>
        </w:rPr>
        <w:t>, publicada el 06 abril 2012.</w:t>
      </w:r>
    </w:p>
  </w:footnote>
  <w:footnote w:id="26">
    <w:p w14:paraId="618CE4B9"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Literal modificado por la </w:t>
      </w:r>
      <w:hyperlink r:id="rId14">
        <w:r>
          <w:rPr>
            <w:color w:val="000000"/>
            <w:sz w:val="18"/>
            <w:szCs w:val="18"/>
          </w:rPr>
          <w:t>Única Disposición Complementaria Modificatoria de la Ley N° 31131</w:t>
        </w:r>
      </w:hyperlink>
      <w:r>
        <w:rPr>
          <w:color w:val="000000"/>
          <w:sz w:val="18"/>
          <w:szCs w:val="18"/>
        </w:rPr>
        <w:t>, publicada el 09 marzo 2021.</w:t>
      </w:r>
    </w:p>
  </w:footnote>
  <w:footnote w:id="27">
    <w:p w14:paraId="752F6D30" w14:textId="77777777" w:rsidR="00146701" w:rsidRDefault="00CF11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Literal i) modificado por el </w:t>
      </w:r>
      <w:hyperlink r:id="rId15">
        <w:r>
          <w:rPr>
            <w:color w:val="000000"/>
            <w:sz w:val="18"/>
            <w:szCs w:val="18"/>
          </w:rPr>
          <w:t>Artículo 5 del Decreto Legislativo N° 1367</w:t>
        </w:r>
      </w:hyperlink>
      <w:r>
        <w:rPr>
          <w:color w:val="000000"/>
          <w:sz w:val="18"/>
          <w:szCs w:val="18"/>
        </w:rPr>
        <w:t>, publicado el 29 julio 2018.</w:t>
      </w:r>
    </w:p>
  </w:footnote>
  <w:footnote w:id="28">
    <w:p w14:paraId="377CBE6D"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Artículo incorporado por el </w:t>
      </w:r>
      <w:hyperlink r:id="rId16">
        <w:r>
          <w:rPr>
            <w:color w:val="000000"/>
            <w:sz w:val="18"/>
            <w:szCs w:val="18"/>
          </w:rPr>
          <w:t>Artículo 3 de la Ley Nº 29849</w:t>
        </w:r>
      </w:hyperlink>
      <w:r>
        <w:rPr>
          <w:color w:val="000000"/>
          <w:sz w:val="18"/>
          <w:szCs w:val="18"/>
        </w:rPr>
        <w:t>, publicada el 06 abril 2012.</w:t>
      </w:r>
    </w:p>
  </w:footnote>
  <w:footnote w:id="29">
    <w:p w14:paraId="47A23C54" w14:textId="77777777" w:rsidR="00146701" w:rsidRDefault="00CF11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Publicado el 27 de marzo de 1997.</w:t>
      </w:r>
    </w:p>
  </w:footnote>
  <w:footnote w:id="30">
    <w:p w14:paraId="35F14F76"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25 de noviembre de 2008.</w:t>
      </w:r>
    </w:p>
  </w:footnote>
  <w:footnote w:id="31">
    <w:p w14:paraId="05823FC2"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17">
        <w:r>
          <w:rPr>
            <w:color w:val="000000"/>
            <w:sz w:val="18"/>
            <w:szCs w:val="18"/>
            <w:highlight w:val="white"/>
          </w:rPr>
          <w:t>Artículo 1 del Decreto Supremo Nº 065-2011-PCM</w:t>
        </w:r>
      </w:hyperlink>
      <w:r>
        <w:rPr>
          <w:color w:val="000000"/>
          <w:sz w:val="18"/>
          <w:szCs w:val="18"/>
        </w:rPr>
        <w:t>, publicado el 27 julio 2011.</w:t>
      </w:r>
    </w:p>
  </w:footnote>
  <w:footnote w:id="32">
    <w:p w14:paraId="70D49971" w14:textId="77777777" w:rsidR="00146701" w:rsidRDefault="00CF114B">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20"/>
          <w:szCs w:val="20"/>
        </w:rPr>
        <w:t xml:space="preserve"> </w:t>
      </w:r>
      <w:r>
        <w:rPr>
          <w:color w:val="000000"/>
          <w:sz w:val="18"/>
          <w:szCs w:val="18"/>
        </w:rPr>
        <w:t xml:space="preserve">Literal modificado por el </w:t>
      </w:r>
      <w:hyperlink r:id="rId18">
        <w:r>
          <w:rPr>
            <w:color w:val="000000"/>
            <w:sz w:val="18"/>
            <w:szCs w:val="18"/>
            <w:highlight w:val="white"/>
          </w:rPr>
          <w:t>Artículo 1 del Decreto Supremo Nº 065-2011-PCM</w:t>
        </w:r>
      </w:hyperlink>
      <w:r>
        <w:rPr>
          <w:color w:val="000000"/>
          <w:sz w:val="18"/>
          <w:szCs w:val="18"/>
        </w:rPr>
        <w:t>, publicado el 27 julio 2011.</w:t>
      </w:r>
    </w:p>
  </w:footnote>
  <w:footnote w:id="33">
    <w:p w14:paraId="270F6516"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Numeral modificado por el </w:t>
      </w:r>
      <w:hyperlink r:id="rId19">
        <w:r>
          <w:rPr>
            <w:color w:val="000000"/>
            <w:sz w:val="18"/>
            <w:szCs w:val="18"/>
            <w:highlight w:val="white"/>
          </w:rPr>
          <w:t>Artículo 1 del Decreto Supremo Nº 065-2011-PCM</w:t>
        </w:r>
      </w:hyperlink>
      <w:r>
        <w:rPr>
          <w:color w:val="000000"/>
          <w:sz w:val="18"/>
          <w:szCs w:val="18"/>
        </w:rPr>
        <w:t>, publicado el 27 julio 2011.</w:t>
      </w:r>
    </w:p>
  </w:footnote>
  <w:footnote w:id="34">
    <w:p w14:paraId="14A5B92A"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Numeral modificado por el </w:t>
      </w:r>
      <w:hyperlink r:id="rId20">
        <w:r>
          <w:rPr>
            <w:color w:val="000000"/>
            <w:sz w:val="18"/>
            <w:szCs w:val="18"/>
            <w:highlight w:val="white"/>
          </w:rPr>
          <w:t>Artículo 1 del Decreto Supremo Nº 065-2011-PCM</w:t>
        </w:r>
      </w:hyperlink>
      <w:r>
        <w:rPr>
          <w:color w:val="000000"/>
          <w:sz w:val="18"/>
          <w:szCs w:val="18"/>
        </w:rPr>
        <w:t>, publicado el 27 julio 2011.</w:t>
      </w:r>
    </w:p>
  </w:footnote>
  <w:footnote w:id="35">
    <w:p w14:paraId="34BD2E44"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13 de junio de 2014.</w:t>
      </w:r>
    </w:p>
  </w:footnote>
  <w:footnote w:id="36">
    <w:p w14:paraId="58A4AE69" w14:textId="77777777" w:rsidR="00146701" w:rsidRDefault="00CF114B">
      <w:pPr>
        <w:spacing w:after="0" w:line="240" w:lineRule="auto"/>
        <w:rPr>
          <w:sz w:val="20"/>
          <w:szCs w:val="20"/>
        </w:rPr>
      </w:pPr>
      <w:r>
        <w:rPr>
          <w:vertAlign w:val="superscript"/>
        </w:rPr>
        <w:footnoteRef/>
      </w:r>
      <w:r>
        <w:rPr>
          <w:sz w:val="20"/>
          <w:szCs w:val="20"/>
        </w:rPr>
        <w:t xml:space="preserve">  Publicado el 29 de junio de 2018.</w:t>
      </w:r>
    </w:p>
  </w:footnote>
  <w:footnote w:id="37">
    <w:p w14:paraId="40C3C577" w14:textId="77777777" w:rsidR="00146701" w:rsidRDefault="00CF114B">
      <w:pPr>
        <w:spacing w:after="0" w:line="240" w:lineRule="auto"/>
        <w:ind w:left="284"/>
        <w:jc w:val="both"/>
        <w:rPr>
          <w:sz w:val="20"/>
          <w:szCs w:val="20"/>
        </w:rPr>
      </w:pPr>
      <w:r>
        <w:rPr>
          <w:vertAlign w:val="superscript"/>
        </w:rPr>
        <w:footnoteRef/>
      </w:r>
      <w:r>
        <w:rPr>
          <w:sz w:val="20"/>
          <w:szCs w:val="20"/>
        </w:rPr>
        <w:t xml:space="preserve"> </w:t>
      </w:r>
      <w:r>
        <w:rPr>
          <w:sz w:val="18"/>
          <w:szCs w:val="18"/>
        </w:rPr>
        <w:t xml:space="preserve">Artículo modificado por la </w:t>
      </w:r>
      <w:hyperlink r:id="rId21">
        <w:r>
          <w:rPr>
            <w:sz w:val="18"/>
            <w:szCs w:val="18"/>
            <w:highlight w:val="white"/>
          </w:rPr>
          <w:t>Quinta Disposición Complementaria Modificatoria del Decreto Legislativo N° 1295</w:t>
        </w:r>
      </w:hyperlink>
      <w:r>
        <w:rPr>
          <w:sz w:val="18"/>
          <w:szCs w:val="18"/>
        </w:rPr>
        <w:t>, publicado el 30 diciembre 2016.</w:t>
      </w:r>
    </w:p>
  </w:footnote>
  <w:footnote w:id="38">
    <w:p w14:paraId="317B3F79" w14:textId="77777777" w:rsidR="00146701" w:rsidRDefault="00CF114B">
      <w:pPr>
        <w:spacing w:after="0" w:line="240" w:lineRule="auto"/>
        <w:rPr>
          <w:sz w:val="18"/>
          <w:szCs w:val="18"/>
        </w:rPr>
      </w:pPr>
      <w:r>
        <w:rPr>
          <w:vertAlign w:val="superscript"/>
        </w:rPr>
        <w:footnoteRef/>
      </w:r>
      <w:r>
        <w:rPr>
          <w:sz w:val="20"/>
          <w:szCs w:val="20"/>
        </w:rPr>
        <w:t xml:space="preserve"> </w:t>
      </w:r>
      <w:r>
        <w:rPr>
          <w:sz w:val="18"/>
          <w:szCs w:val="18"/>
        </w:rPr>
        <w:t xml:space="preserve">Literal d) modificado por el </w:t>
      </w:r>
      <w:hyperlink r:id="rId22">
        <w:r>
          <w:rPr>
            <w:sz w:val="18"/>
            <w:szCs w:val="18"/>
            <w:highlight w:val="white"/>
          </w:rPr>
          <w:t>Artículo 7 del Decreto Legislativo N° 1367</w:t>
        </w:r>
      </w:hyperlink>
      <w:r>
        <w:rPr>
          <w:sz w:val="18"/>
          <w:szCs w:val="18"/>
        </w:rPr>
        <w:t>, publicado el 29 julio 2018.</w:t>
      </w:r>
    </w:p>
  </w:footnote>
  <w:footnote w:id="39">
    <w:p w14:paraId="603EC53E" w14:textId="77777777" w:rsidR="00146701" w:rsidRDefault="00CF114B">
      <w:pPr>
        <w:spacing w:after="0" w:line="240" w:lineRule="auto"/>
        <w:ind w:left="142"/>
        <w:jc w:val="both"/>
        <w:rPr>
          <w:sz w:val="20"/>
          <w:szCs w:val="20"/>
        </w:rPr>
      </w:pPr>
      <w:r>
        <w:rPr>
          <w:vertAlign w:val="superscript"/>
        </w:rPr>
        <w:footnoteRef/>
      </w:r>
      <w:r>
        <w:rPr>
          <w:sz w:val="20"/>
          <w:szCs w:val="20"/>
        </w:rPr>
        <w:t xml:space="preserve"> </w:t>
      </w:r>
      <w:r>
        <w:rPr>
          <w:sz w:val="18"/>
          <w:szCs w:val="18"/>
        </w:rPr>
        <w:t xml:space="preserve">Párrafo modificado por la </w:t>
      </w:r>
      <w:hyperlink r:id="rId23">
        <w:r>
          <w:rPr>
            <w:sz w:val="18"/>
            <w:szCs w:val="18"/>
            <w:highlight w:val="white"/>
          </w:rPr>
          <w:t>Quinta Disposición Complementaria Modificatoria del Decreto Legislativo N° 1295</w:t>
        </w:r>
      </w:hyperlink>
      <w:r>
        <w:rPr>
          <w:sz w:val="18"/>
          <w:szCs w:val="18"/>
        </w:rPr>
        <w:t>, publicado el 30 diciembre 2016.</w:t>
      </w:r>
    </w:p>
  </w:footnote>
  <w:footnote w:id="40">
    <w:p w14:paraId="6321D5E1" w14:textId="77777777" w:rsidR="00146701" w:rsidRDefault="00CF114B">
      <w:pPr>
        <w:pBdr>
          <w:top w:val="nil"/>
          <w:left w:val="nil"/>
          <w:bottom w:val="nil"/>
          <w:right w:val="nil"/>
          <w:between w:val="nil"/>
        </w:pBdr>
        <w:spacing w:after="0" w:line="240" w:lineRule="auto"/>
        <w:ind w:left="284" w:hanging="284"/>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Denominación modificada por el </w:t>
      </w:r>
      <w:hyperlink r:id="rId24">
        <w:r>
          <w:rPr>
            <w:color w:val="000000"/>
            <w:sz w:val="18"/>
            <w:szCs w:val="18"/>
            <w:highlight w:val="white"/>
          </w:rPr>
          <w:t>Artículo 2 del Decreto de Urgencia N° 019-2019</w:t>
        </w:r>
      </w:hyperlink>
      <w:r>
        <w:rPr>
          <w:color w:val="000000"/>
          <w:sz w:val="18"/>
          <w:szCs w:val="18"/>
        </w:rPr>
        <w:t xml:space="preserve">, publicado el 02 diciembre 2019, el mismo que entrará en </w:t>
      </w:r>
      <w:hyperlink r:id="rId25">
        <w:r>
          <w:rPr>
            <w:color w:val="000000"/>
            <w:sz w:val="18"/>
            <w:szCs w:val="18"/>
            <w:highlight w:val="white"/>
          </w:rPr>
          <w:t>vigencia</w:t>
        </w:r>
      </w:hyperlink>
      <w:r>
        <w:rPr>
          <w:color w:val="000000"/>
          <w:sz w:val="18"/>
          <w:szCs w:val="18"/>
        </w:rPr>
        <w:t xml:space="preserve"> desde el día siguiente de la publicación de su Reglamento.</w:t>
      </w:r>
    </w:p>
  </w:footnote>
  <w:footnote w:id="41">
    <w:p w14:paraId="24170A55"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18 de enero de 2013.</w:t>
      </w:r>
    </w:p>
  </w:footnote>
  <w:footnote w:id="42">
    <w:p w14:paraId="22F42071"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18"/>
          <w:szCs w:val="18"/>
        </w:rPr>
        <w:t xml:space="preserve"> Artículo modificado por el </w:t>
      </w:r>
      <w:hyperlink r:id="rId26">
        <w:r>
          <w:rPr>
            <w:color w:val="000000"/>
            <w:sz w:val="18"/>
            <w:szCs w:val="18"/>
            <w:highlight w:val="white"/>
          </w:rPr>
          <w:t>Artículo 3 del Decreto de Urgencia N° 019-2019</w:t>
        </w:r>
      </w:hyperlink>
      <w:r>
        <w:rPr>
          <w:color w:val="000000"/>
          <w:sz w:val="18"/>
          <w:szCs w:val="18"/>
        </w:rPr>
        <w:t xml:space="preserve">, publicado el 02 diciembre 2019, el mismo que entrará en </w:t>
      </w:r>
      <w:hyperlink r:id="rId27">
        <w:r>
          <w:rPr>
            <w:color w:val="000000"/>
            <w:sz w:val="18"/>
            <w:szCs w:val="18"/>
            <w:highlight w:val="white"/>
          </w:rPr>
          <w:t>vigencia</w:t>
        </w:r>
      </w:hyperlink>
      <w:r>
        <w:rPr>
          <w:color w:val="000000"/>
          <w:sz w:val="18"/>
          <w:szCs w:val="18"/>
        </w:rPr>
        <w:t xml:space="preserve"> desde el día siguiente de la publicación de su Reglamento.</w:t>
      </w:r>
    </w:p>
  </w:footnote>
  <w:footnote w:id="43">
    <w:p w14:paraId="0A8D666C"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28">
        <w:r>
          <w:rPr>
            <w:color w:val="000000"/>
            <w:sz w:val="18"/>
            <w:szCs w:val="18"/>
            <w:highlight w:val="white"/>
          </w:rPr>
          <w:t>Artículo 3 del Decreto de Urgencia N° 019-2019</w:t>
        </w:r>
      </w:hyperlink>
      <w:r>
        <w:rPr>
          <w:color w:val="000000"/>
          <w:sz w:val="18"/>
          <w:szCs w:val="18"/>
        </w:rPr>
        <w:t xml:space="preserve">, publicado el 02 diciembre 2019, el mismo que entrará en </w:t>
      </w:r>
      <w:hyperlink r:id="rId29">
        <w:r>
          <w:rPr>
            <w:color w:val="000000"/>
            <w:sz w:val="18"/>
            <w:szCs w:val="18"/>
            <w:highlight w:val="white"/>
          </w:rPr>
          <w:t>vigencia</w:t>
        </w:r>
      </w:hyperlink>
      <w:r>
        <w:rPr>
          <w:color w:val="000000"/>
          <w:sz w:val="18"/>
          <w:szCs w:val="18"/>
        </w:rPr>
        <w:t xml:space="preserve"> desde el día siguiente de la publicación de su Reglamento.</w:t>
      </w:r>
    </w:p>
  </w:footnote>
  <w:footnote w:id="44">
    <w:p w14:paraId="6D9EE8C4"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30">
        <w:r>
          <w:rPr>
            <w:color w:val="000000"/>
            <w:sz w:val="18"/>
            <w:szCs w:val="18"/>
            <w:highlight w:val="white"/>
          </w:rPr>
          <w:t>Artículo 3 del Decreto de Urgencia N° 019-2019</w:t>
        </w:r>
      </w:hyperlink>
      <w:r>
        <w:rPr>
          <w:color w:val="000000"/>
          <w:sz w:val="18"/>
          <w:szCs w:val="18"/>
        </w:rPr>
        <w:t xml:space="preserve">, publicado el 02 diciembre 2019, el mismo que entrará en </w:t>
      </w:r>
      <w:hyperlink r:id="rId31">
        <w:r>
          <w:rPr>
            <w:color w:val="000000"/>
            <w:sz w:val="18"/>
            <w:szCs w:val="18"/>
            <w:highlight w:val="white"/>
          </w:rPr>
          <w:t>vigencia</w:t>
        </w:r>
      </w:hyperlink>
      <w:r>
        <w:rPr>
          <w:color w:val="000000"/>
          <w:sz w:val="18"/>
          <w:szCs w:val="18"/>
        </w:rPr>
        <w:t xml:space="preserve"> desde el día siguiente de la publicación de su Reglamento.</w:t>
      </w:r>
    </w:p>
  </w:footnote>
  <w:footnote w:id="45">
    <w:p w14:paraId="04549580"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Artículo incorporado por el </w:t>
      </w:r>
      <w:hyperlink r:id="rId32">
        <w:r>
          <w:rPr>
            <w:color w:val="000000"/>
            <w:sz w:val="18"/>
            <w:szCs w:val="18"/>
            <w:highlight w:val="white"/>
          </w:rPr>
          <w:t>Artículo 4 del Decreto de Urgencia N° 019-2019</w:t>
        </w:r>
      </w:hyperlink>
      <w:r>
        <w:rPr>
          <w:color w:val="000000"/>
          <w:sz w:val="18"/>
          <w:szCs w:val="18"/>
        </w:rPr>
        <w:t xml:space="preserve">, publicado el 02 diciembre 2019, el mismo que entrará en </w:t>
      </w:r>
      <w:hyperlink r:id="rId33">
        <w:r>
          <w:rPr>
            <w:color w:val="000000"/>
            <w:sz w:val="18"/>
            <w:szCs w:val="18"/>
            <w:highlight w:val="white"/>
          </w:rPr>
          <w:t>vigencia</w:t>
        </w:r>
      </w:hyperlink>
      <w:r>
        <w:rPr>
          <w:color w:val="000000"/>
          <w:sz w:val="18"/>
          <w:szCs w:val="18"/>
        </w:rPr>
        <w:t xml:space="preserve"> desde el día siguiente de la publicación de su Reglamento.</w:t>
      </w:r>
    </w:p>
  </w:footnote>
  <w:footnote w:id="46">
    <w:p w14:paraId="3BF8115D" w14:textId="77777777" w:rsidR="00146701" w:rsidRDefault="00CF114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Artículo incorporado por el </w:t>
      </w:r>
      <w:hyperlink r:id="rId34">
        <w:r>
          <w:rPr>
            <w:color w:val="000000"/>
            <w:sz w:val="18"/>
            <w:szCs w:val="18"/>
            <w:highlight w:val="white"/>
          </w:rPr>
          <w:t>Artículo 4 del Decreto de Urgencia N° 019-2019</w:t>
        </w:r>
      </w:hyperlink>
      <w:r>
        <w:rPr>
          <w:color w:val="000000"/>
          <w:sz w:val="18"/>
          <w:szCs w:val="18"/>
        </w:rPr>
        <w:t xml:space="preserve">, publicado el 02 diciembre 2019, el mismo que entrará en </w:t>
      </w:r>
      <w:hyperlink r:id="rId35">
        <w:r>
          <w:rPr>
            <w:color w:val="000000"/>
            <w:sz w:val="18"/>
            <w:szCs w:val="18"/>
            <w:highlight w:val="white"/>
          </w:rPr>
          <w:t>vigencia</w:t>
        </w:r>
      </w:hyperlink>
      <w:r>
        <w:rPr>
          <w:color w:val="000000"/>
          <w:sz w:val="18"/>
          <w:szCs w:val="18"/>
        </w:rPr>
        <w:t xml:space="preserve"> desde el día siguiente de la publicación de su Reglamento.</w:t>
      </w:r>
    </w:p>
  </w:footnote>
  <w:footnote w:id="47">
    <w:p w14:paraId="36BEE9AA" w14:textId="77777777" w:rsidR="00146701" w:rsidRDefault="00CF114B">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Disposición incorporada por el </w:t>
      </w:r>
      <w:hyperlink r:id="rId36">
        <w:r>
          <w:rPr>
            <w:color w:val="000000"/>
            <w:sz w:val="18"/>
            <w:szCs w:val="18"/>
            <w:highlight w:val="white"/>
          </w:rPr>
          <w:t>Artículo 4 del Decreto de Urgencia N° 019-2019</w:t>
        </w:r>
      </w:hyperlink>
      <w:r>
        <w:rPr>
          <w:color w:val="000000"/>
          <w:sz w:val="18"/>
          <w:szCs w:val="18"/>
        </w:rPr>
        <w:t xml:space="preserve">, publicado el 02 diciembre 2019, el mismo que entrará en </w:t>
      </w:r>
      <w:hyperlink r:id="rId37">
        <w:r>
          <w:rPr>
            <w:color w:val="000000"/>
            <w:sz w:val="18"/>
            <w:szCs w:val="18"/>
            <w:highlight w:val="white"/>
          </w:rPr>
          <w:t>vigencia</w:t>
        </w:r>
      </w:hyperlink>
      <w:r>
        <w:rPr>
          <w:color w:val="000000"/>
          <w:sz w:val="18"/>
          <w:szCs w:val="18"/>
        </w:rPr>
        <w:t xml:space="preserve"> desde el día siguiente de la publicación de su Reglamento.</w:t>
      </w:r>
    </w:p>
  </w:footnote>
  <w:footnote w:id="48">
    <w:p w14:paraId="5516E02B"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25 de noviembre de 2012.</w:t>
      </w:r>
    </w:p>
  </w:footnote>
  <w:footnote w:id="49">
    <w:p w14:paraId="69A2C169" w14:textId="77777777" w:rsidR="00146701" w:rsidRDefault="00CF114B">
      <w:pPr>
        <w:pBdr>
          <w:top w:val="nil"/>
          <w:left w:val="nil"/>
          <w:bottom w:val="nil"/>
          <w:right w:val="nil"/>
          <w:between w:val="nil"/>
        </w:pBdr>
        <w:spacing w:after="0" w:line="240" w:lineRule="auto"/>
        <w:ind w:left="142" w:hanging="142"/>
        <w:rPr>
          <w:color w:val="000000"/>
          <w:sz w:val="18"/>
          <w:szCs w:val="18"/>
          <w:u w:val="single"/>
        </w:rPr>
      </w:pPr>
      <w:r>
        <w:rPr>
          <w:vertAlign w:val="superscript"/>
        </w:rPr>
        <w:footnoteRef/>
      </w:r>
      <w:r>
        <w:rPr>
          <w:color w:val="000000"/>
          <w:sz w:val="20"/>
          <w:szCs w:val="20"/>
        </w:rPr>
        <w:t xml:space="preserve"> </w:t>
      </w:r>
      <w:r>
        <w:rPr>
          <w:color w:val="000000"/>
          <w:sz w:val="18"/>
          <w:szCs w:val="18"/>
        </w:rPr>
        <w:t xml:space="preserve">Literal j) incorporado por la </w:t>
      </w:r>
      <w:hyperlink r:id="rId38">
        <w:r>
          <w:rPr>
            <w:color w:val="008000"/>
            <w:sz w:val="18"/>
            <w:szCs w:val="18"/>
          </w:rPr>
          <w:t>Tercera Disposición Complementaria Modificatoria del Decreto Legislativo N° 1295</w:t>
        </w:r>
      </w:hyperlink>
      <w:r>
        <w:rPr>
          <w:color w:val="000000"/>
          <w:sz w:val="18"/>
          <w:szCs w:val="18"/>
        </w:rPr>
        <w:t>, publicado el 30 diciembre 2016.</w:t>
      </w:r>
    </w:p>
  </w:footnote>
  <w:footnote w:id="50">
    <w:p w14:paraId="23E2D9A6"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Publicada el 9 de julio de 2014.</w:t>
      </w:r>
    </w:p>
  </w:footnote>
  <w:footnote w:id="51">
    <w:p w14:paraId="50C47C7C"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2 de noviembre de 2016.</w:t>
      </w:r>
    </w:p>
  </w:footnote>
  <w:footnote w:id="52">
    <w:p w14:paraId="1CE89051"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Publicada el 29 de diciembre de 2018.</w:t>
      </w:r>
    </w:p>
  </w:footnote>
  <w:footnote w:id="53">
    <w:p w14:paraId="20F54327"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13 de febrero de 2019.</w:t>
      </w:r>
    </w:p>
  </w:footnote>
  <w:footnote w:id="54">
    <w:p w14:paraId="7C1DECD5" w14:textId="77777777" w:rsidR="00146701" w:rsidRDefault="00CF114B">
      <w:pPr>
        <w:spacing w:after="0" w:line="240" w:lineRule="auto"/>
        <w:rPr>
          <w:sz w:val="18"/>
          <w:szCs w:val="18"/>
        </w:rPr>
      </w:pPr>
      <w:r>
        <w:rPr>
          <w:vertAlign w:val="superscript"/>
        </w:rPr>
        <w:footnoteRef/>
      </w:r>
      <w:r>
        <w:rPr>
          <w:sz w:val="18"/>
          <w:szCs w:val="18"/>
        </w:rPr>
        <w:t xml:space="preserve"> Publicado el 25 de enero de 2019.</w:t>
      </w:r>
    </w:p>
  </w:footnote>
  <w:footnote w:id="55">
    <w:p w14:paraId="23139407" w14:textId="77777777" w:rsidR="00146701" w:rsidRDefault="00CF114B">
      <w:pPr>
        <w:spacing w:after="0" w:line="240" w:lineRule="auto"/>
        <w:rPr>
          <w:sz w:val="20"/>
          <w:szCs w:val="20"/>
        </w:rPr>
      </w:pPr>
      <w:r>
        <w:rPr>
          <w:vertAlign w:val="superscript"/>
        </w:rPr>
        <w:footnoteRef/>
      </w:r>
      <w:r>
        <w:rPr>
          <w:sz w:val="18"/>
          <w:szCs w:val="18"/>
        </w:rPr>
        <w:t xml:space="preserve"> Artículo modificado por el artículo 2 del Decreto Legislativo Nº 1367.</w:t>
      </w:r>
    </w:p>
  </w:footnote>
  <w:footnote w:id="56">
    <w:p w14:paraId="412292B4" w14:textId="77777777" w:rsidR="00146701" w:rsidRDefault="00CF114B">
      <w:pPr>
        <w:spacing w:after="0" w:line="240" w:lineRule="auto"/>
        <w:ind w:left="142"/>
        <w:rPr>
          <w:sz w:val="20"/>
          <w:szCs w:val="20"/>
        </w:rPr>
      </w:pPr>
      <w:r>
        <w:rPr>
          <w:vertAlign w:val="superscript"/>
        </w:rPr>
        <w:footnoteRef/>
      </w:r>
      <w:r>
        <w:rPr>
          <w:sz w:val="20"/>
          <w:szCs w:val="20"/>
        </w:rPr>
        <w:t xml:space="preserve"> </w:t>
      </w:r>
      <w:r>
        <w:rPr>
          <w:sz w:val="18"/>
          <w:szCs w:val="18"/>
        </w:rPr>
        <w:t>Aprobado por Resolución de Presidencia Ejecutiva Nº 264-2017-SERVIR-PE publicada en la página web el 12 de diciembre de 2017.</w:t>
      </w:r>
    </w:p>
  </w:footnote>
  <w:footnote w:id="57">
    <w:p w14:paraId="6662EC23" w14:textId="77777777" w:rsidR="00146701" w:rsidRDefault="00CF11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Publicada el 27 de enero de 2007.</w:t>
      </w:r>
    </w:p>
  </w:footnote>
  <w:footnote w:id="58">
    <w:p w14:paraId="7C09F85E"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39">
        <w:r>
          <w:rPr>
            <w:color w:val="000000"/>
            <w:sz w:val="18"/>
            <w:szCs w:val="18"/>
            <w:highlight w:val="white"/>
          </w:rPr>
          <w:t>Artículo 5 del Decreto Legislativo N° 1377</w:t>
        </w:r>
      </w:hyperlink>
      <w:r>
        <w:rPr>
          <w:color w:val="000000"/>
          <w:sz w:val="18"/>
          <w:szCs w:val="18"/>
        </w:rPr>
        <w:t xml:space="preserve"> , publicado el 24 agosto 2018.</w:t>
      </w:r>
    </w:p>
  </w:footnote>
  <w:footnote w:id="59">
    <w:p w14:paraId="258A1F71" w14:textId="77777777" w:rsidR="00146701" w:rsidRDefault="00CF114B">
      <w:pPr>
        <w:pBdr>
          <w:top w:val="nil"/>
          <w:left w:val="nil"/>
          <w:bottom w:val="nil"/>
          <w:right w:val="nil"/>
          <w:between w:val="nil"/>
        </w:pBdr>
        <w:spacing w:after="0" w:line="240" w:lineRule="auto"/>
        <w:jc w:val="both"/>
        <w:rPr>
          <w:sz w:val="20"/>
          <w:szCs w:val="20"/>
        </w:rPr>
      </w:pPr>
      <w:r>
        <w:rPr>
          <w:vertAlign w:val="superscript"/>
        </w:rPr>
        <w:footnoteRef/>
      </w:r>
      <w:r>
        <w:rPr>
          <w:sz w:val="20"/>
          <w:szCs w:val="20"/>
        </w:rPr>
        <w:t xml:space="preserve"> </w:t>
      </w:r>
      <w:r>
        <w:rPr>
          <w:sz w:val="18"/>
          <w:szCs w:val="18"/>
        </w:rPr>
        <w:t xml:space="preserve">Artículo incorporado por el </w:t>
      </w:r>
      <w:hyperlink r:id="rId40">
        <w:r>
          <w:rPr>
            <w:sz w:val="18"/>
            <w:szCs w:val="18"/>
            <w:highlight w:val="white"/>
          </w:rPr>
          <w:t>Artículo 6 del Decreto Legislativo N° 1377</w:t>
        </w:r>
      </w:hyperlink>
      <w:r>
        <w:rPr>
          <w:sz w:val="18"/>
          <w:szCs w:val="18"/>
        </w:rPr>
        <w:t>, publicado el 24 agosto 2018.</w:t>
      </w:r>
    </w:p>
  </w:footnote>
  <w:footnote w:id="60">
    <w:p w14:paraId="3EE4FE1A"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29 de octubre de 2015.</w:t>
      </w:r>
    </w:p>
    <w:p w14:paraId="71F5134B" w14:textId="77777777" w:rsidR="00146701" w:rsidRDefault="00146701">
      <w:pPr>
        <w:pBdr>
          <w:top w:val="nil"/>
          <w:left w:val="nil"/>
          <w:bottom w:val="nil"/>
          <w:right w:val="nil"/>
          <w:between w:val="nil"/>
        </w:pBdr>
        <w:spacing w:after="0" w:line="240" w:lineRule="auto"/>
        <w:rPr>
          <w:color w:val="000000"/>
          <w:sz w:val="20"/>
          <w:szCs w:val="20"/>
        </w:rPr>
      </w:pPr>
    </w:p>
  </w:footnote>
  <w:footnote w:id="61">
    <w:p w14:paraId="61F21B01"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1 de diciembre de 2017.</w:t>
      </w:r>
    </w:p>
  </w:footnote>
  <w:footnote w:id="62">
    <w:p w14:paraId="2002F1D2"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16 de diciembre de 2016</w:t>
      </w:r>
    </w:p>
  </w:footnote>
  <w:footnote w:id="63">
    <w:p w14:paraId="2C03D3D1"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27 de enero de 2017</w:t>
      </w:r>
    </w:p>
  </w:footnote>
  <w:footnote w:id="64">
    <w:p w14:paraId="29E1BA31"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Publicada el 15 de abril de 1997.</w:t>
      </w:r>
    </w:p>
  </w:footnote>
  <w:footnote w:id="65">
    <w:p w14:paraId="53B0A54B"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41">
        <w:r>
          <w:rPr>
            <w:color w:val="000000"/>
            <w:sz w:val="18"/>
            <w:szCs w:val="18"/>
          </w:rPr>
          <w:t>Artículo 1 de la Ley N° 31299</w:t>
        </w:r>
      </w:hyperlink>
      <w:r>
        <w:rPr>
          <w:color w:val="000000"/>
          <w:sz w:val="18"/>
          <w:szCs w:val="18"/>
        </w:rPr>
        <w:t>, publicada el 21 julio 2021.</w:t>
      </w:r>
    </w:p>
  </w:footnote>
  <w:footnote w:id="66">
    <w:p w14:paraId="3AC210A1"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13 de diciembre de 2001.</w:t>
      </w:r>
    </w:p>
  </w:footnote>
  <w:footnote w:id="67">
    <w:p w14:paraId="4204B6EC"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el 13 de agosto de 2002.</w:t>
      </w:r>
    </w:p>
  </w:footnote>
  <w:footnote w:id="68">
    <w:p w14:paraId="49EA4BAF"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8 de marzo de 2002.</w:t>
      </w:r>
    </w:p>
  </w:footnote>
  <w:footnote w:id="69">
    <w:p w14:paraId="3C664B25"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30 de julio de 2000.</w:t>
      </w:r>
    </w:p>
  </w:footnote>
  <w:footnote w:id="70">
    <w:p w14:paraId="3B5DAABA" w14:textId="77777777" w:rsidR="00146701" w:rsidRDefault="00CF114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42">
        <w:r>
          <w:rPr>
            <w:color w:val="000000"/>
            <w:sz w:val="18"/>
            <w:szCs w:val="18"/>
            <w:highlight w:val="white"/>
          </w:rPr>
          <w:t>Artículo 1 del Decreto Supremo Nº 017-2002-PCM</w:t>
        </w:r>
      </w:hyperlink>
      <w:r>
        <w:rPr>
          <w:color w:val="000000"/>
          <w:sz w:val="18"/>
          <w:szCs w:val="18"/>
        </w:rPr>
        <w:t xml:space="preserve"> publicado el 08-03-2002.</w:t>
      </w:r>
    </w:p>
  </w:footnote>
  <w:footnote w:id="71">
    <w:p w14:paraId="136B64B6"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43">
        <w:r>
          <w:rPr>
            <w:color w:val="000000"/>
            <w:sz w:val="18"/>
            <w:szCs w:val="18"/>
            <w:highlight w:val="white"/>
          </w:rPr>
          <w:t>Artículo 2 del Decreto Supremo Nº 017-2002-PCM</w:t>
        </w:r>
      </w:hyperlink>
      <w:r>
        <w:rPr>
          <w:color w:val="000000"/>
          <w:sz w:val="18"/>
          <w:szCs w:val="18"/>
        </w:rPr>
        <w:t xml:space="preserve"> publicado el 08-03-2002..</w:t>
      </w:r>
    </w:p>
  </w:footnote>
  <w:footnote w:id="72">
    <w:p w14:paraId="1A034401" w14:textId="77777777" w:rsidR="00146701" w:rsidRDefault="00CF11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Párrafo modificado por el </w:t>
      </w:r>
      <w:hyperlink r:id="rId44">
        <w:r>
          <w:rPr>
            <w:color w:val="000000"/>
            <w:sz w:val="18"/>
            <w:szCs w:val="18"/>
            <w:highlight w:val="white"/>
          </w:rPr>
          <w:t>Artículo 1 del Decreto Supremo N° 034-2005-PCM</w:t>
        </w:r>
      </w:hyperlink>
      <w:r>
        <w:rPr>
          <w:color w:val="000000"/>
          <w:sz w:val="18"/>
          <w:szCs w:val="18"/>
        </w:rPr>
        <w:t>, publicado el 07 mayo 2005.</w:t>
      </w:r>
    </w:p>
  </w:footnote>
  <w:footnote w:id="73">
    <w:p w14:paraId="0A54A273" w14:textId="77777777" w:rsidR="00146701" w:rsidRDefault="00CF114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Artículo modificado por el </w:t>
      </w:r>
      <w:hyperlink r:id="rId45">
        <w:r>
          <w:rPr>
            <w:color w:val="000000"/>
            <w:sz w:val="18"/>
            <w:szCs w:val="18"/>
            <w:highlight w:val="white"/>
          </w:rPr>
          <w:t>Artículo 1 del Decreto Supremo N° 034-2005-PCM</w:t>
        </w:r>
      </w:hyperlink>
      <w:r>
        <w:rPr>
          <w:b/>
          <w:color w:val="000000"/>
          <w:sz w:val="18"/>
          <w:szCs w:val="18"/>
        </w:rPr>
        <w:t>, publicado el</w:t>
      </w:r>
      <w:r>
        <w:rPr>
          <w:color w:val="000000"/>
          <w:sz w:val="18"/>
          <w:szCs w:val="18"/>
        </w:rPr>
        <w:t xml:space="preserve"> 07 mayo 2005</w:t>
      </w:r>
    </w:p>
  </w:footnote>
  <w:footnote w:id="74">
    <w:p w14:paraId="6BE8BF36" w14:textId="77777777" w:rsidR="00146701" w:rsidRDefault="00CF114B">
      <w:pPr>
        <w:spacing w:after="0" w:line="240" w:lineRule="auto"/>
        <w:rPr>
          <w:sz w:val="20"/>
          <w:szCs w:val="20"/>
        </w:rPr>
      </w:pPr>
      <w:r>
        <w:rPr>
          <w:vertAlign w:val="superscript"/>
        </w:rPr>
        <w:footnoteRef/>
      </w:r>
      <w:r>
        <w:rPr>
          <w:sz w:val="20"/>
          <w:szCs w:val="20"/>
        </w:rPr>
        <w:t xml:space="preserve"> Publicada el 27 de mayo de 2003</w:t>
      </w:r>
    </w:p>
  </w:footnote>
  <w:footnote w:id="75">
    <w:p w14:paraId="5AFC659D" w14:textId="77777777" w:rsidR="00146701" w:rsidRDefault="00CF114B">
      <w:pPr>
        <w:spacing w:after="0" w:line="240" w:lineRule="auto"/>
        <w:rPr>
          <w:sz w:val="20"/>
          <w:szCs w:val="20"/>
        </w:rPr>
      </w:pPr>
      <w:r>
        <w:rPr>
          <w:vertAlign w:val="superscript"/>
        </w:rPr>
        <w:footnoteRef/>
      </w:r>
      <w:r>
        <w:rPr>
          <w:sz w:val="20"/>
          <w:szCs w:val="20"/>
        </w:rPr>
        <w:t xml:space="preserve"> </w:t>
      </w:r>
      <w:r>
        <w:rPr>
          <w:sz w:val="18"/>
          <w:szCs w:val="18"/>
        </w:rPr>
        <w:t>Publicado el 17 de mayo de 2009.</w:t>
      </w:r>
    </w:p>
  </w:footnote>
  <w:footnote w:id="76">
    <w:p w14:paraId="1FD32090" w14:textId="77777777" w:rsidR="00146701" w:rsidRDefault="00CF114B">
      <w:pPr>
        <w:spacing w:after="0" w:line="240" w:lineRule="auto"/>
        <w:rPr>
          <w:sz w:val="20"/>
          <w:szCs w:val="20"/>
        </w:rPr>
      </w:pPr>
      <w:r>
        <w:rPr>
          <w:vertAlign w:val="superscript"/>
        </w:rPr>
        <w:footnoteRef/>
      </w:r>
      <w:r>
        <w:rPr>
          <w:sz w:val="20"/>
          <w:szCs w:val="20"/>
        </w:rPr>
        <w:t xml:space="preserve"> Publicado el 2 de julio de 2010.</w:t>
      </w:r>
    </w:p>
  </w:footnote>
  <w:footnote w:id="77">
    <w:p w14:paraId="0194F6B4" w14:textId="77777777" w:rsidR="00146701" w:rsidRDefault="00CF11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Publicado el 10 de diciembre de 2021.</w:t>
      </w:r>
    </w:p>
  </w:footnote>
  <w:footnote w:id="78">
    <w:p w14:paraId="4AC90852" w14:textId="77777777" w:rsidR="00146701" w:rsidRDefault="00CF114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Publicado el 18 de diciembre de 2021.</w:t>
      </w:r>
    </w:p>
  </w:footnote>
  <w:footnote w:id="79">
    <w:p w14:paraId="1D50FCB9" w14:textId="77777777" w:rsidR="00146701" w:rsidRDefault="00CF114B">
      <w:pPr>
        <w:spacing w:after="0" w:line="240" w:lineRule="auto"/>
        <w:rPr>
          <w:sz w:val="20"/>
          <w:szCs w:val="20"/>
        </w:rPr>
      </w:pPr>
      <w:r>
        <w:rPr>
          <w:vertAlign w:val="superscript"/>
        </w:rPr>
        <w:footnoteRef/>
      </w:r>
      <w:r>
        <w:rPr>
          <w:sz w:val="20"/>
          <w:szCs w:val="20"/>
        </w:rPr>
        <w:t xml:space="preserve"> Publicado el 13 de marzo de 2019.</w:t>
      </w:r>
    </w:p>
  </w:footnote>
  <w:footnote w:id="80">
    <w:p w14:paraId="46FBF65C" w14:textId="77777777" w:rsidR="00146701" w:rsidRDefault="00CF114B">
      <w:pPr>
        <w:pBdr>
          <w:top w:val="nil"/>
          <w:left w:val="nil"/>
          <w:bottom w:val="nil"/>
          <w:right w:val="nil"/>
          <w:between w:val="nil"/>
        </w:pBdr>
        <w:spacing w:after="0" w:line="240" w:lineRule="auto"/>
        <w:ind w:left="142" w:hanging="142"/>
        <w:jc w:val="both"/>
        <w:rPr>
          <w:color w:val="000000"/>
          <w:sz w:val="18"/>
          <w:szCs w:val="18"/>
        </w:rPr>
      </w:pPr>
      <w:r>
        <w:rPr>
          <w:vertAlign w:val="superscript"/>
        </w:rPr>
        <w:footnoteRef/>
      </w:r>
      <w:r>
        <w:rPr>
          <w:color w:val="000000"/>
          <w:sz w:val="18"/>
          <w:szCs w:val="18"/>
        </w:rPr>
        <w:t xml:space="preserve"> Aprobado por Resolución de Presidencia Ejecutiva Nº 092-2016-SERVIR-PE publicada en la página web el 21 de junio de 2016.</w:t>
      </w:r>
    </w:p>
  </w:footnote>
  <w:footnote w:id="81">
    <w:p w14:paraId="4B270741" w14:textId="77777777" w:rsidR="00146701" w:rsidRDefault="00CF114B">
      <w:pPr>
        <w:pBdr>
          <w:top w:val="nil"/>
          <w:left w:val="nil"/>
          <w:bottom w:val="nil"/>
          <w:right w:val="nil"/>
          <w:between w:val="nil"/>
        </w:pBdr>
        <w:spacing w:after="0" w:line="240" w:lineRule="auto"/>
        <w:ind w:left="142" w:hanging="142"/>
        <w:jc w:val="both"/>
        <w:rPr>
          <w:color w:val="000000"/>
          <w:sz w:val="18"/>
          <w:szCs w:val="18"/>
        </w:rPr>
      </w:pPr>
      <w:r>
        <w:rPr>
          <w:vertAlign w:val="superscript"/>
        </w:rPr>
        <w:footnoteRef/>
      </w:r>
      <w:r>
        <w:rPr>
          <w:color w:val="000000"/>
          <w:sz w:val="20"/>
          <w:szCs w:val="20"/>
        </w:rPr>
        <w:t xml:space="preserve"> </w:t>
      </w:r>
      <w:r>
        <w:rPr>
          <w:color w:val="000000"/>
          <w:sz w:val="18"/>
          <w:szCs w:val="18"/>
        </w:rPr>
        <w:t>Párrafo adicionado por la modificatoria de la presente Directiva aprobada por Resolución de Presidencia Ejecutiva N° 092-2016-SERVIR-PE.</w:t>
      </w:r>
    </w:p>
    <w:p w14:paraId="334E2EAB" w14:textId="77777777" w:rsidR="00146701" w:rsidRDefault="00146701">
      <w:pPr>
        <w:pBdr>
          <w:top w:val="nil"/>
          <w:left w:val="nil"/>
          <w:bottom w:val="nil"/>
          <w:right w:val="nil"/>
          <w:between w:val="nil"/>
        </w:pBdr>
        <w:spacing w:after="0" w:line="240" w:lineRule="auto"/>
        <w:ind w:left="142" w:hanging="142"/>
        <w:jc w:val="both"/>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77B"/>
    <w:multiLevelType w:val="multilevel"/>
    <w:tmpl w:val="85FC7A30"/>
    <w:lvl w:ilvl="0">
      <w:start w:val="1"/>
      <w:numFmt w:val="decimal"/>
      <w:lvlText w:val="6.%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9AC6679"/>
    <w:multiLevelType w:val="multilevel"/>
    <w:tmpl w:val="1F627568"/>
    <w:lvl w:ilvl="0">
      <w:start w:val="5"/>
      <w:numFmt w:val="decimal"/>
      <w:lvlText w:val="%1"/>
      <w:lvlJc w:val="left"/>
      <w:pPr>
        <w:ind w:left="480" w:hanging="480"/>
      </w:pPr>
      <w:rPr>
        <w:rFonts w:ascii="Arial" w:eastAsia="Arial" w:hAnsi="Arial" w:cs="Arial"/>
        <w:b/>
      </w:rPr>
    </w:lvl>
    <w:lvl w:ilvl="1">
      <w:start w:val="3"/>
      <w:numFmt w:val="decimal"/>
      <w:lvlText w:val="%1.%2"/>
      <w:lvlJc w:val="left"/>
      <w:pPr>
        <w:ind w:left="1157" w:firstLine="120"/>
      </w:pPr>
      <w:rPr>
        <w:b w:val="0"/>
      </w:rPr>
    </w:lvl>
    <w:lvl w:ilvl="2">
      <w:start w:val="1"/>
      <w:numFmt w:val="decimal"/>
      <w:lvlText w:val="%1.%2.%3"/>
      <w:lvlJc w:val="left"/>
      <w:pPr>
        <w:ind w:left="1800" w:hanging="24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15:restartNumberingAfterBreak="0">
    <w:nsid w:val="33E752C9"/>
    <w:multiLevelType w:val="multilevel"/>
    <w:tmpl w:val="5E3A67D6"/>
    <w:lvl w:ilvl="0">
      <w:start w:val="1"/>
      <w:numFmt w:val="lowerRoman"/>
      <w:lvlText w:val="%1)"/>
      <w:lvlJc w:val="left"/>
      <w:pPr>
        <w:ind w:left="1050" w:hanging="72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3" w15:restartNumberingAfterBreak="0">
    <w:nsid w:val="4C0C2335"/>
    <w:multiLevelType w:val="multilevel"/>
    <w:tmpl w:val="AB123CA2"/>
    <w:lvl w:ilvl="0">
      <w:start w:val="1"/>
      <w:numFmt w:val="decimal"/>
      <w:lvlText w:val="%1."/>
      <w:lvlJc w:val="left"/>
      <w:pPr>
        <w:ind w:left="1080" w:hanging="720"/>
      </w:pPr>
      <w:rPr>
        <w:rFonts w:ascii="Arial" w:eastAsia="Arial" w:hAnsi="Arial" w:cs="Arial"/>
        <w:b/>
      </w:rPr>
    </w:lvl>
    <w:lvl w:ilvl="1">
      <w:start w:val="1"/>
      <w:numFmt w:val="decimal"/>
      <w:lvlText w:val="%1.%2"/>
      <w:lvlJc w:val="left"/>
      <w:pPr>
        <w:ind w:left="1845" w:hanging="570"/>
      </w:pPr>
      <w:rPr>
        <w:rFonts w:ascii="Calibri" w:eastAsia="Calibri" w:hAnsi="Calibri" w:cs="Calibri"/>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23336E6"/>
    <w:multiLevelType w:val="multilevel"/>
    <w:tmpl w:val="BA18D32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15:restartNumberingAfterBreak="0">
    <w:nsid w:val="6C525E38"/>
    <w:multiLevelType w:val="multilevel"/>
    <w:tmpl w:val="98161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2F7367"/>
    <w:multiLevelType w:val="multilevel"/>
    <w:tmpl w:val="F4E6C692"/>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3374C95"/>
    <w:multiLevelType w:val="multilevel"/>
    <w:tmpl w:val="5AAE5948"/>
    <w:lvl w:ilvl="0">
      <w:start w:val="1"/>
      <w:numFmt w:val="decimal"/>
      <w:lvlText w:val="7.%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32092881">
    <w:abstractNumId w:val="4"/>
  </w:num>
  <w:num w:numId="2" w16cid:durableId="1800411005">
    <w:abstractNumId w:val="1"/>
  </w:num>
  <w:num w:numId="3" w16cid:durableId="685600880">
    <w:abstractNumId w:val="3"/>
  </w:num>
  <w:num w:numId="4" w16cid:durableId="2105489939">
    <w:abstractNumId w:val="6"/>
  </w:num>
  <w:num w:numId="5" w16cid:durableId="96218751">
    <w:abstractNumId w:val="2"/>
  </w:num>
  <w:num w:numId="6" w16cid:durableId="1643731414">
    <w:abstractNumId w:val="0"/>
  </w:num>
  <w:num w:numId="7" w16cid:durableId="895508045">
    <w:abstractNumId w:val="5"/>
  </w:num>
  <w:num w:numId="8" w16cid:durableId="1881819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01"/>
    <w:rsid w:val="00146701"/>
    <w:rsid w:val="00157E37"/>
    <w:rsid w:val="001E3124"/>
    <w:rsid w:val="001E47E7"/>
    <w:rsid w:val="001F0D5F"/>
    <w:rsid w:val="001F62D8"/>
    <w:rsid w:val="00232C05"/>
    <w:rsid w:val="00293F4C"/>
    <w:rsid w:val="003A5F33"/>
    <w:rsid w:val="003F3CBE"/>
    <w:rsid w:val="00476BB6"/>
    <w:rsid w:val="004779AB"/>
    <w:rsid w:val="00585C35"/>
    <w:rsid w:val="006046E4"/>
    <w:rsid w:val="00686B01"/>
    <w:rsid w:val="00753393"/>
    <w:rsid w:val="007F3C88"/>
    <w:rsid w:val="00885A35"/>
    <w:rsid w:val="0091304E"/>
    <w:rsid w:val="009616B6"/>
    <w:rsid w:val="00A03E74"/>
    <w:rsid w:val="00A95987"/>
    <w:rsid w:val="00B01922"/>
    <w:rsid w:val="00C5023A"/>
    <w:rsid w:val="00C92726"/>
    <w:rsid w:val="00CF114B"/>
    <w:rsid w:val="00DC18DB"/>
    <w:rsid w:val="00F105F8"/>
    <w:rsid w:val="00F2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98EA"/>
  <w15:docId w15:val="{A7A8BED8-9188-4411-BEC4-F9BD2786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97374"/>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Ttulo2">
    <w:name w:val="heading 2"/>
    <w:basedOn w:val="Normal"/>
    <w:link w:val="Ttulo2Car"/>
    <w:uiPriority w:val="9"/>
    <w:semiHidden/>
    <w:unhideWhenUsed/>
    <w:qFormat/>
    <w:rsid w:val="00097374"/>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Tablaconcuadrcula">
    <w:name w:val="Table Grid"/>
    <w:basedOn w:val="Tablanormal"/>
    <w:uiPriority w:val="39"/>
    <w:rsid w:val="0088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7021"/>
    <w:pPr>
      <w:ind w:left="720"/>
      <w:contextualSpacing/>
    </w:pPr>
  </w:style>
  <w:style w:type="paragraph" w:styleId="Textonotapie">
    <w:name w:val="footnote text"/>
    <w:basedOn w:val="Normal"/>
    <w:link w:val="TextonotapieCar"/>
    <w:uiPriority w:val="99"/>
    <w:semiHidden/>
    <w:unhideWhenUsed/>
    <w:rsid w:val="001601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018F"/>
    <w:rPr>
      <w:sz w:val="20"/>
      <w:szCs w:val="20"/>
    </w:rPr>
  </w:style>
  <w:style w:type="character" w:styleId="Refdenotaalpie">
    <w:name w:val="footnote reference"/>
    <w:basedOn w:val="Fuentedeprrafopredeter"/>
    <w:uiPriority w:val="99"/>
    <w:semiHidden/>
    <w:unhideWhenUsed/>
    <w:rsid w:val="0016018F"/>
    <w:rPr>
      <w:vertAlign w:val="superscript"/>
    </w:rPr>
  </w:style>
  <w:style w:type="paragraph" w:styleId="NormalWeb">
    <w:name w:val="Normal (Web)"/>
    <w:basedOn w:val="Normal"/>
    <w:uiPriority w:val="99"/>
    <w:unhideWhenUsed/>
    <w:rsid w:val="00F96916"/>
    <w:pPr>
      <w:spacing w:before="100" w:beforeAutospacing="1" w:after="100" w:afterAutospacing="1" w:line="240" w:lineRule="auto"/>
    </w:pPr>
    <w:rPr>
      <w:rFonts w:ascii="Times New Roman" w:eastAsiaTheme="minorEastAsia" w:hAnsi="Times New Roman" w:cs="Times New Roman"/>
      <w:sz w:val="24"/>
      <w:szCs w:val="24"/>
    </w:rPr>
  </w:style>
  <w:style w:type="character" w:styleId="Hipervnculo">
    <w:name w:val="Hyperlink"/>
    <w:basedOn w:val="Fuentedeprrafopredeter"/>
    <w:uiPriority w:val="99"/>
    <w:semiHidden/>
    <w:unhideWhenUsed/>
    <w:rsid w:val="00F96916"/>
    <w:rPr>
      <w:color w:val="0000FF"/>
      <w:u w:val="single"/>
    </w:rPr>
  </w:style>
  <w:style w:type="character" w:customStyle="1" w:styleId="modartculofecha">
    <w:name w:val="modartculofecha"/>
    <w:basedOn w:val="Fuentedeprrafopredeter"/>
    <w:rsid w:val="00F96916"/>
  </w:style>
  <w:style w:type="character" w:customStyle="1" w:styleId="Ttulo1Car">
    <w:name w:val="Título 1 Car"/>
    <w:basedOn w:val="Fuentedeprrafopredeter"/>
    <w:link w:val="Ttulo1"/>
    <w:uiPriority w:val="9"/>
    <w:rsid w:val="00097374"/>
    <w:rPr>
      <w:rFonts w:ascii="Times New Roman" w:eastAsiaTheme="minorEastAsia"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097374"/>
    <w:rPr>
      <w:rFonts w:ascii="Times New Roman" w:eastAsiaTheme="minorEastAsia" w:hAnsi="Times New Roman" w:cs="Times New Roman"/>
      <w:b/>
      <w:bCs/>
      <w:sz w:val="36"/>
      <w:szCs w:val="36"/>
      <w:lang w:eastAsia="es-PE"/>
    </w:rPr>
  </w:style>
  <w:style w:type="character" w:customStyle="1" w:styleId="leyes">
    <w:name w:val="leyes"/>
    <w:basedOn w:val="Fuentedeprrafopredeter"/>
    <w:rsid w:val="00097374"/>
  </w:style>
  <w:style w:type="paragraph" w:styleId="Sinespaciado">
    <w:name w:val="No Spacing"/>
    <w:uiPriority w:val="1"/>
    <w:qFormat/>
    <w:rsid w:val="00DF7C6F"/>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84" Type="http://schemas.openxmlformats.org/officeDocument/2006/relationships/hyperlink" Target="about:blank" TargetMode="External"/><Relationship Id="rId89" Type="http://schemas.openxmlformats.org/officeDocument/2006/relationships/hyperlink" Target="about:blank" TargetMode="External"/><Relationship Id="rId112" Type="http://schemas.openxmlformats.org/officeDocument/2006/relationships/hyperlink" Target="about:blank" TargetMode="External"/><Relationship Id="rId16" Type="http://schemas.openxmlformats.org/officeDocument/2006/relationships/hyperlink" Target="about:blank" TargetMode="External"/><Relationship Id="rId107"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74" Type="http://schemas.openxmlformats.org/officeDocument/2006/relationships/hyperlink" Target="about:blank" TargetMode="External"/><Relationship Id="rId79" Type="http://schemas.openxmlformats.org/officeDocument/2006/relationships/hyperlink" Target="about:blank" TargetMode="External"/><Relationship Id="rId87" Type="http://schemas.openxmlformats.org/officeDocument/2006/relationships/hyperlink" Target="about:blank" TargetMode="External"/><Relationship Id="rId102" Type="http://schemas.openxmlformats.org/officeDocument/2006/relationships/hyperlink" Target="about:blank" TargetMode="External"/><Relationship Id="rId110" Type="http://schemas.openxmlformats.org/officeDocument/2006/relationships/hyperlink" Target="about:blank"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about:blank" TargetMode="External"/><Relationship Id="rId82" Type="http://schemas.openxmlformats.org/officeDocument/2006/relationships/hyperlink" Target="about:blank" TargetMode="External"/><Relationship Id="rId90" Type="http://schemas.openxmlformats.org/officeDocument/2006/relationships/hyperlink" Target="about:blank" TargetMode="External"/><Relationship Id="rId95"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77" Type="http://schemas.openxmlformats.org/officeDocument/2006/relationships/hyperlink" Target="about:blank" TargetMode="External"/><Relationship Id="rId100" Type="http://schemas.openxmlformats.org/officeDocument/2006/relationships/hyperlink" Target="about:blank" TargetMode="External"/><Relationship Id="rId105" Type="http://schemas.openxmlformats.org/officeDocument/2006/relationships/hyperlink" Target="about:blank" TargetMode="External"/><Relationship Id="rId113" Type="http://schemas.openxmlformats.org/officeDocument/2006/relationships/hyperlink" Target="about:blank" TargetMode="External"/><Relationship Id="rId8" Type="http://schemas.openxmlformats.org/officeDocument/2006/relationships/image" Target="media/image1.png"/><Relationship Id="rId51" Type="http://schemas.openxmlformats.org/officeDocument/2006/relationships/hyperlink" Target="about:blank" TargetMode="External"/><Relationship Id="rId72" Type="http://schemas.openxmlformats.org/officeDocument/2006/relationships/hyperlink" Target="about:blan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93" Type="http://schemas.openxmlformats.org/officeDocument/2006/relationships/hyperlink" Target="about:blank" TargetMode="External"/><Relationship Id="rId9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103" Type="http://schemas.openxmlformats.org/officeDocument/2006/relationships/hyperlink" Target="about:blank" TargetMode="External"/><Relationship Id="rId108"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hyperlink" Target="about:blank" TargetMode="External"/><Relationship Id="rId11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6" Type="http://schemas.openxmlformats.org/officeDocument/2006/relationships/hyperlink" Target="about:blank" TargetMode="External"/><Relationship Id="rId114" Type="http://schemas.openxmlformats.org/officeDocument/2006/relationships/fontTable" Target="fontTable.xm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hyperlink" Target="about:blank" TargetMode="External"/><Relationship Id="rId10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10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97" Type="http://schemas.openxmlformats.org/officeDocument/2006/relationships/hyperlink" Target="about:blank" TargetMode="External"/><Relationship Id="rId104" Type="http://schemas.openxmlformats.org/officeDocument/2006/relationships/hyperlink" Target="about:blank" TargetMode="External"/><Relationship Id="rId7" Type="http://schemas.openxmlformats.org/officeDocument/2006/relationships/endnotes" Target="endnotes.xml"/><Relationship Id="rId71" Type="http://schemas.openxmlformats.org/officeDocument/2006/relationships/hyperlink" Target="about:blank" TargetMode="External"/><Relationship Id="rId92" Type="http://schemas.openxmlformats.org/officeDocument/2006/relationships/hyperlink" Target="about:blank" TargetMode="External"/><Relationship Id="rId2" Type="http://schemas.openxmlformats.org/officeDocument/2006/relationships/numbering" Target="numbering.xml"/><Relationship Id="rId2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6/4gJ9fZhjuLBY749uQAS4lEjw==">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151</Pages>
  <Words>47879</Words>
  <Characters>263336</Characters>
  <Application>Microsoft Office Word</Application>
  <DocSecurity>0</DocSecurity>
  <Lines>2194</Lines>
  <Paragraphs>621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51993399889</dc:creator>
  <cp:lastModifiedBy>oflorescaycho@gmail.com</cp:lastModifiedBy>
  <cp:revision>4</cp:revision>
  <dcterms:created xsi:type="dcterms:W3CDTF">2022-05-18T22:13:00Z</dcterms:created>
  <dcterms:modified xsi:type="dcterms:W3CDTF">2022-06-03T18:11:00Z</dcterms:modified>
</cp:coreProperties>
</file>