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8E0579" w14:textId="77777777" w:rsidR="00742B09" w:rsidRDefault="00245610">
      <w:pPr>
        <w:pBdr>
          <w:top w:val="nil"/>
          <w:left w:val="nil"/>
          <w:bottom w:val="nil"/>
          <w:right w:val="nil"/>
          <w:between w:val="nil"/>
        </w:pBdr>
        <w:tabs>
          <w:tab w:val="center" w:pos="4419"/>
          <w:tab w:val="right" w:pos="8838"/>
          <w:tab w:val="left" w:pos="6555"/>
        </w:tabs>
        <w:spacing w:after="0" w:line="240" w:lineRule="auto"/>
        <w:jc w:val="center"/>
        <w:rPr>
          <w:color w:val="000000"/>
        </w:rPr>
      </w:pPr>
      <w:r>
        <w:rPr>
          <w:rFonts w:ascii="Arial" w:eastAsia="Arial" w:hAnsi="Arial" w:cs="Arial"/>
          <w:b/>
          <w:color w:val="000000"/>
          <w:sz w:val="20"/>
          <w:szCs w:val="20"/>
        </w:rPr>
        <w:t>FORMATO PARA LA PRESENTACIÓN DE COMENTARIOS</w:t>
      </w:r>
    </w:p>
    <w:p w14:paraId="588E057A" w14:textId="77777777" w:rsidR="00742B09" w:rsidRDefault="00742B09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333333"/>
          <w:sz w:val="20"/>
          <w:szCs w:val="20"/>
          <w:highlight w:val="white"/>
        </w:rPr>
      </w:pPr>
    </w:p>
    <w:tbl>
      <w:tblPr>
        <w:tblStyle w:val="a"/>
        <w:tblW w:w="10065" w:type="dxa"/>
        <w:tblInd w:w="-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7D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7B" w14:textId="5DC96F96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Nombres y apellidos completos</w:t>
            </w:r>
          </w:p>
        </w:tc>
        <w:tc>
          <w:tcPr>
            <w:tcW w:w="6710" w:type="dxa"/>
            <w:vAlign w:val="center"/>
          </w:tcPr>
          <w:p w14:paraId="588E057C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  <w:tr w:rsidR="00742B09" w14:paraId="588E0580" w14:textId="77777777">
        <w:trPr>
          <w:trHeight w:val="794"/>
        </w:trPr>
        <w:tc>
          <w:tcPr>
            <w:tcW w:w="3355" w:type="dxa"/>
            <w:shd w:val="clear" w:color="auto" w:fill="002060"/>
            <w:vAlign w:val="center"/>
          </w:tcPr>
          <w:p w14:paraId="588E057E" w14:textId="77777777" w:rsidR="00742B09" w:rsidRDefault="00245610">
            <w:p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Institución a la que representa (de corresponder)</w:t>
            </w:r>
          </w:p>
        </w:tc>
        <w:tc>
          <w:tcPr>
            <w:tcW w:w="6710" w:type="dxa"/>
            <w:vAlign w:val="center"/>
          </w:tcPr>
          <w:p w14:paraId="588E057F" w14:textId="77777777" w:rsidR="00742B09" w:rsidRDefault="00742B09">
            <w:pPr>
              <w:rPr>
                <w:rFonts w:ascii="Arial" w:eastAsia="Arial" w:hAnsi="Arial" w:cs="Arial"/>
                <w:b/>
              </w:rPr>
            </w:pPr>
          </w:p>
        </w:tc>
      </w:tr>
    </w:tbl>
    <w:p w14:paraId="588E0581" w14:textId="77777777" w:rsidR="00742B09" w:rsidRDefault="00742B09">
      <w:pPr>
        <w:spacing w:line="240" w:lineRule="auto"/>
        <w:jc w:val="both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a0"/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55"/>
        <w:gridCol w:w="6710"/>
      </w:tblGrid>
      <w:tr w:rsidR="00742B09" w14:paraId="588E0584" w14:textId="77777777">
        <w:trPr>
          <w:trHeight w:val="850"/>
        </w:trPr>
        <w:tc>
          <w:tcPr>
            <w:tcW w:w="3355" w:type="dxa"/>
            <w:shd w:val="clear" w:color="auto" w:fill="002060"/>
            <w:vAlign w:val="center"/>
          </w:tcPr>
          <w:p w14:paraId="588E0582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Proyecto Normativo</w:t>
            </w:r>
          </w:p>
        </w:tc>
        <w:tc>
          <w:tcPr>
            <w:tcW w:w="6710" w:type="dxa"/>
            <w:shd w:val="clear" w:color="auto" w:fill="002060"/>
            <w:vAlign w:val="center"/>
          </w:tcPr>
          <w:p w14:paraId="588E0583" w14:textId="77777777" w:rsidR="00742B09" w:rsidRDefault="00245610">
            <w:pPr>
              <w:spacing w:after="0" w:line="240" w:lineRule="auto"/>
              <w:jc w:val="center"/>
              <w:rPr>
                <w:rFonts w:ascii="Arial" w:eastAsia="Arial" w:hAnsi="Arial" w:cs="Arial"/>
                <w:color w:val="FFFFFF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FFFFFF"/>
                <w:sz w:val="20"/>
                <w:szCs w:val="20"/>
              </w:rPr>
              <w:t>Comentarios</w:t>
            </w:r>
          </w:p>
        </w:tc>
      </w:tr>
      <w:tr w:rsidR="00742B09" w14:paraId="588E058A" w14:textId="77777777">
        <w:tc>
          <w:tcPr>
            <w:tcW w:w="3355" w:type="dxa"/>
          </w:tcPr>
          <w:p w14:paraId="588E0585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&lt;Señalar el artículo, párrafo, inciso, numeral, literal, disposición complementaria o anexo del proyecto normativo a comentar&gt;</w:t>
            </w:r>
          </w:p>
          <w:p w14:paraId="588E0586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7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</w:tcPr>
          <w:p w14:paraId="588E0588" w14:textId="77777777" w:rsidR="00742B09" w:rsidRDefault="00245610">
            <w:pPr>
              <w:spacing w:after="0" w:line="240" w:lineRule="auto"/>
              <w:jc w:val="center"/>
              <w:rPr>
                <w:rFonts w:ascii="Arial Narrow" w:eastAsia="Arial Narrow" w:hAnsi="Arial Narrow" w:cs="Arial Narrow"/>
                <w:color w:val="7F7F7F"/>
              </w:rPr>
            </w:pPr>
            <w:r>
              <w:rPr>
                <w:rFonts w:ascii="Arial Narrow" w:eastAsia="Arial Narrow" w:hAnsi="Arial Narrow" w:cs="Arial Narrow"/>
                <w:color w:val="7F7F7F"/>
              </w:rPr>
              <w:t>&lt;Dar su opinión, sugerencia o aportes respecto al proyecto normativo, e indicar el sustento técnico o legal que nos permita tener mayores alcances para su evaluación&gt;</w:t>
            </w:r>
          </w:p>
          <w:p w14:paraId="588E0589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  <w:tr w:rsidR="00742B09" w14:paraId="588E0591" w14:textId="77777777">
        <w:tc>
          <w:tcPr>
            <w:tcW w:w="3355" w:type="dxa"/>
            <w:vAlign w:val="center"/>
          </w:tcPr>
          <w:p w14:paraId="588E058B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C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D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E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  <w:p w14:paraId="588E058F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  <w:tc>
          <w:tcPr>
            <w:tcW w:w="6710" w:type="dxa"/>
            <w:vAlign w:val="center"/>
          </w:tcPr>
          <w:p w14:paraId="588E0590" w14:textId="77777777" w:rsidR="00742B09" w:rsidRDefault="00742B09">
            <w:pPr>
              <w:spacing w:after="0" w:line="240" w:lineRule="auto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</w:p>
        </w:tc>
      </w:tr>
    </w:tbl>
    <w:p w14:paraId="588E0592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sz w:val="20"/>
          <w:szCs w:val="20"/>
        </w:rPr>
      </w:pPr>
    </w:p>
    <w:p w14:paraId="588E0593" w14:textId="77777777" w:rsidR="00742B09" w:rsidRDefault="00742B09">
      <w:pPr>
        <w:spacing w:after="0" w:line="240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sectPr w:rsidR="00742B09">
      <w:headerReference w:type="default" r:id="rId9"/>
      <w:footerReference w:type="default" r:id="rId10"/>
      <w:pgSz w:w="11907" w:h="16839"/>
      <w:pgMar w:top="2127" w:right="1474" w:bottom="1276" w:left="1474" w:header="567" w:footer="43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C5A18C" w14:textId="77777777" w:rsidR="00A57897" w:rsidRDefault="00A57897">
      <w:pPr>
        <w:spacing w:after="0" w:line="240" w:lineRule="auto"/>
      </w:pPr>
      <w:r>
        <w:separator/>
      </w:r>
    </w:p>
  </w:endnote>
  <w:endnote w:type="continuationSeparator" w:id="0">
    <w:p w14:paraId="36F4C610" w14:textId="77777777" w:rsidR="00A57897" w:rsidRDefault="00A578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0597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jc w:val="center"/>
      <w:rPr>
        <w:color w:val="000000"/>
      </w:rPr>
    </w:pPr>
  </w:p>
  <w:p w14:paraId="588E0598" w14:textId="77777777" w:rsidR="00742B09" w:rsidRDefault="00742B0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35A0C" w14:textId="77777777" w:rsidR="00A57897" w:rsidRDefault="00A57897">
      <w:pPr>
        <w:spacing w:after="0" w:line="240" w:lineRule="auto"/>
      </w:pPr>
      <w:r>
        <w:separator/>
      </w:r>
    </w:p>
  </w:footnote>
  <w:footnote w:type="continuationSeparator" w:id="0">
    <w:p w14:paraId="2F5C29FE" w14:textId="77777777" w:rsidR="00A57897" w:rsidRDefault="00A578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8E0594" w14:textId="77777777" w:rsidR="00742B09" w:rsidRDefault="00245610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  <w:tab w:val="left" w:pos="6555"/>
      </w:tabs>
      <w:spacing w:after="0" w:line="240" w:lineRule="auto"/>
      <w:rPr>
        <w:rFonts w:ascii="Arial" w:eastAsia="Arial" w:hAnsi="Arial" w:cs="Arial"/>
        <w:b/>
        <w:color w:val="000000"/>
        <w:sz w:val="20"/>
        <w:szCs w:val="2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588E0599" wp14:editId="588E059A">
          <wp:simplePos x="0" y="0"/>
          <wp:positionH relativeFrom="column">
            <wp:posOffset>-580389</wp:posOffset>
          </wp:positionH>
          <wp:positionV relativeFrom="paragraph">
            <wp:posOffset>-99694</wp:posOffset>
          </wp:positionV>
          <wp:extent cx="1273041" cy="540000"/>
          <wp:effectExtent l="0" t="0" r="0" b="0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73041" cy="540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588E0595" w14:textId="77777777" w:rsidR="00742B09" w:rsidRDefault="00742B09" w:rsidP="00EA73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835" w:right="-680" w:firstLine="142"/>
      <w:jc w:val="right"/>
      <w:rPr>
        <w:rFonts w:ascii="Arial" w:eastAsia="Arial" w:hAnsi="Arial" w:cs="Arial"/>
        <w:b/>
        <w:color w:val="000000"/>
        <w:sz w:val="20"/>
        <w:szCs w:val="20"/>
      </w:rPr>
    </w:pPr>
  </w:p>
  <w:p w14:paraId="588E0596" w14:textId="3822BB46" w:rsidR="00742B09" w:rsidRPr="005B473F" w:rsidRDefault="00245610" w:rsidP="00EA73E0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/>
        <w:sz w:val="17"/>
        <w:szCs w:val="17"/>
      </w:rPr>
    </w:pPr>
    <w:r w:rsidRPr="005B473F">
      <w:rPr>
        <w:rFonts w:ascii="Arial" w:eastAsia="Arial" w:hAnsi="Arial" w:cs="Arial"/>
        <w:b/>
        <w:sz w:val="17"/>
        <w:szCs w:val="17"/>
      </w:rPr>
      <w:t xml:space="preserve">RESOLUCIÓN DE CONSEJO DIRECTIVO </w:t>
    </w:r>
    <w:r w:rsidR="00EA73E0" w:rsidRPr="005B473F">
      <w:rPr>
        <w:rFonts w:ascii="Arial" w:eastAsia="Arial" w:hAnsi="Arial" w:cs="Arial"/>
        <w:b/>
        <w:sz w:val="17"/>
        <w:szCs w:val="17"/>
      </w:rPr>
      <w:t>N.º</w:t>
    </w:r>
    <w:r w:rsidRPr="005B473F">
      <w:rPr>
        <w:rFonts w:ascii="Arial" w:eastAsia="Arial" w:hAnsi="Arial" w:cs="Arial"/>
        <w:b/>
        <w:sz w:val="17"/>
        <w:szCs w:val="17"/>
      </w:rPr>
      <w:t xml:space="preserve"> </w:t>
    </w:r>
    <w:r w:rsidR="002704A8" w:rsidRPr="005B473F">
      <w:rPr>
        <w:rFonts w:ascii="Arial" w:eastAsia="Arial" w:hAnsi="Arial" w:cs="Arial"/>
        <w:b/>
        <w:sz w:val="17"/>
        <w:szCs w:val="17"/>
      </w:rPr>
      <w:t>0</w:t>
    </w:r>
    <w:r w:rsidR="005B473F" w:rsidRPr="005B473F">
      <w:rPr>
        <w:rFonts w:ascii="Arial" w:eastAsia="Arial" w:hAnsi="Arial" w:cs="Arial"/>
        <w:b/>
        <w:sz w:val="17"/>
        <w:szCs w:val="17"/>
      </w:rPr>
      <w:t>8</w:t>
    </w:r>
    <w:r w:rsidR="004E667A">
      <w:rPr>
        <w:rFonts w:ascii="Arial" w:eastAsia="Arial" w:hAnsi="Arial" w:cs="Arial"/>
        <w:b/>
        <w:sz w:val="17"/>
        <w:szCs w:val="17"/>
      </w:rPr>
      <w:t>5</w:t>
    </w:r>
    <w:r w:rsidR="002704A8" w:rsidRPr="005B473F">
      <w:rPr>
        <w:rFonts w:ascii="Arial" w:eastAsia="Arial" w:hAnsi="Arial" w:cs="Arial"/>
        <w:b/>
        <w:sz w:val="17"/>
        <w:szCs w:val="17"/>
      </w:rPr>
      <w:t>-20</w:t>
    </w:r>
    <w:r w:rsidR="005B473F" w:rsidRPr="005B473F">
      <w:rPr>
        <w:rFonts w:ascii="Arial" w:eastAsia="Arial" w:hAnsi="Arial" w:cs="Arial"/>
        <w:b/>
        <w:sz w:val="17"/>
        <w:szCs w:val="17"/>
      </w:rPr>
      <w:t>22</w:t>
    </w:r>
    <w:r w:rsidR="002704A8" w:rsidRPr="005B473F">
      <w:rPr>
        <w:rFonts w:ascii="Arial" w:eastAsia="Arial" w:hAnsi="Arial" w:cs="Arial"/>
        <w:b/>
        <w:sz w:val="17"/>
        <w:szCs w:val="17"/>
      </w:rPr>
      <w:t>-SUNASS-CD</w:t>
    </w:r>
  </w:p>
  <w:p w14:paraId="0E2886F3" w14:textId="0E425197" w:rsidR="002704A8" w:rsidRDefault="0047060D" w:rsidP="00654D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Cs/>
        <w:i/>
        <w:iCs/>
        <w:sz w:val="17"/>
        <w:szCs w:val="17"/>
      </w:rPr>
    </w:pPr>
    <w:r w:rsidRPr="005B473F">
      <w:rPr>
        <w:rFonts w:ascii="Arial" w:eastAsia="Arial" w:hAnsi="Arial" w:cs="Arial"/>
        <w:bCs/>
        <w:i/>
        <w:iCs/>
        <w:sz w:val="17"/>
        <w:szCs w:val="17"/>
      </w:rPr>
      <w:t>Proyecto de m</w:t>
    </w:r>
    <w:r w:rsidR="00750F43" w:rsidRPr="005B473F">
      <w:rPr>
        <w:rFonts w:ascii="Arial" w:eastAsia="Arial" w:hAnsi="Arial" w:cs="Arial"/>
        <w:bCs/>
        <w:i/>
        <w:iCs/>
        <w:sz w:val="17"/>
        <w:szCs w:val="17"/>
      </w:rPr>
      <w:t>odificación de</w:t>
    </w:r>
    <w:r w:rsidR="004E667A">
      <w:rPr>
        <w:rFonts w:ascii="Arial" w:eastAsia="Arial" w:hAnsi="Arial" w:cs="Arial"/>
        <w:bCs/>
        <w:i/>
        <w:iCs/>
        <w:sz w:val="17"/>
        <w:szCs w:val="17"/>
      </w:rPr>
      <w:t xml:space="preserve"> los numerales 3 y 4 </w:t>
    </w:r>
    <w:r w:rsidR="004E667A" w:rsidRPr="004E667A">
      <w:rPr>
        <w:rFonts w:ascii="Arial" w:eastAsia="Arial" w:hAnsi="Arial" w:cs="Arial"/>
        <w:bCs/>
        <w:i/>
        <w:iCs/>
        <w:sz w:val="17"/>
        <w:szCs w:val="17"/>
      </w:rPr>
      <w:t>del párrafo 93.1 del artículo 93</w:t>
    </w:r>
    <w:r w:rsidR="004E667A">
      <w:rPr>
        <w:rFonts w:ascii="Arial" w:eastAsia="Arial" w:hAnsi="Arial" w:cs="Arial"/>
        <w:bCs/>
        <w:i/>
        <w:iCs/>
        <w:sz w:val="17"/>
        <w:szCs w:val="17"/>
      </w:rPr>
      <w:t xml:space="preserve"> e incorporación del numeral 6 al artículo 94 del</w:t>
    </w:r>
    <w:r w:rsidR="00750F43" w:rsidRPr="005B473F">
      <w:rPr>
        <w:rFonts w:ascii="Arial" w:eastAsia="Arial" w:hAnsi="Arial" w:cs="Arial"/>
        <w:bCs/>
        <w:i/>
        <w:iCs/>
        <w:sz w:val="17"/>
        <w:szCs w:val="17"/>
      </w:rPr>
      <w:t xml:space="preserve"> Reglamento General </w:t>
    </w:r>
    <w:r w:rsidRPr="005B473F">
      <w:rPr>
        <w:rFonts w:ascii="Arial" w:eastAsia="Arial" w:hAnsi="Arial" w:cs="Arial"/>
        <w:bCs/>
        <w:i/>
        <w:iCs/>
        <w:sz w:val="17"/>
        <w:szCs w:val="17"/>
      </w:rPr>
      <w:t xml:space="preserve">de Tarifas de </w:t>
    </w:r>
    <w:r w:rsidR="00DF4E0C" w:rsidRPr="005B473F">
      <w:rPr>
        <w:rFonts w:ascii="Arial" w:eastAsia="Arial" w:hAnsi="Arial" w:cs="Arial"/>
        <w:bCs/>
        <w:i/>
        <w:iCs/>
        <w:sz w:val="17"/>
        <w:szCs w:val="17"/>
      </w:rPr>
      <w:t>los Servicios de Saneamiento brindados por Empresas Prestadoras</w:t>
    </w:r>
  </w:p>
  <w:p w14:paraId="52CC55AC" w14:textId="77777777" w:rsidR="005B473F" w:rsidRPr="005B473F" w:rsidRDefault="005B473F" w:rsidP="00654DA6">
    <w:pPr>
      <w:pBdr>
        <w:top w:val="nil"/>
        <w:left w:val="nil"/>
        <w:bottom w:val="nil"/>
        <w:right w:val="nil"/>
        <w:between w:val="nil"/>
      </w:pBdr>
      <w:spacing w:after="0" w:line="240" w:lineRule="auto"/>
      <w:ind w:left="2977" w:right="-680"/>
      <w:jc w:val="right"/>
      <w:rPr>
        <w:rFonts w:ascii="Arial" w:eastAsia="Arial" w:hAnsi="Arial" w:cs="Arial"/>
        <w:bCs/>
        <w:i/>
        <w:iCs/>
        <w:sz w:val="17"/>
        <w:szCs w:val="17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2B09"/>
    <w:rsid w:val="00245610"/>
    <w:rsid w:val="00256887"/>
    <w:rsid w:val="002704A8"/>
    <w:rsid w:val="0047060D"/>
    <w:rsid w:val="004E667A"/>
    <w:rsid w:val="0050025C"/>
    <w:rsid w:val="005B473F"/>
    <w:rsid w:val="005D6271"/>
    <w:rsid w:val="00654DA6"/>
    <w:rsid w:val="00742B09"/>
    <w:rsid w:val="00750F43"/>
    <w:rsid w:val="007E0577"/>
    <w:rsid w:val="008503FF"/>
    <w:rsid w:val="008D1F65"/>
    <w:rsid w:val="00A16668"/>
    <w:rsid w:val="00A57897"/>
    <w:rsid w:val="00A6674D"/>
    <w:rsid w:val="00AD591C"/>
    <w:rsid w:val="00CD56C3"/>
    <w:rsid w:val="00CF50A2"/>
    <w:rsid w:val="00D975D8"/>
    <w:rsid w:val="00DF4E0C"/>
    <w:rsid w:val="00E559CB"/>
    <w:rsid w:val="00EA73E0"/>
    <w:rsid w:val="00EB2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88E0579"/>
  <w15:docId w15:val="{B4791C41-2162-4970-A926-E8D351943B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s-ES" w:eastAsia="es-P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00" w:after="0" w:line="240" w:lineRule="auto"/>
      <w:outlineLvl w:val="2"/>
    </w:pPr>
    <w:rPr>
      <w:rFonts w:ascii="Cambria" w:eastAsia="Cambria" w:hAnsi="Cambria" w:cs="Cambria"/>
      <w:b/>
      <w:color w:val="4F81BD"/>
      <w:sz w:val="20"/>
      <w:szCs w:val="20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rPr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559CB"/>
  </w:style>
  <w:style w:type="paragraph" w:styleId="Piedepgina">
    <w:name w:val="footer"/>
    <w:basedOn w:val="Normal"/>
    <w:link w:val="PiedepginaCar"/>
    <w:uiPriority w:val="99"/>
    <w:unhideWhenUsed/>
    <w:rsid w:val="00E559C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559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5D2EA710B900544942DABD1518EE1C6" ma:contentTypeVersion="6" ma:contentTypeDescription="Crear nuevo documento." ma:contentTypeScope="" ma:versionID="42c4f495d087617254a77e4f1d324088">
  <xsd:schema xmlns:xsd="http://www.w3.org/2001/XMLSchema" xmlns:xs="http://www.w3.org/2001/XMLSchema" xmlns:p="http://schemas.microsoft.com/office/2006/metadata/properties" xmlns:ns2="3df24986-baba-4489-9369-103674e24d1a" xmlns:ns3="7419ce56-a6dd-42e8-bb99-fb034f3b9bf0" targetNamespace="http://schemas.microsoft.com/office/2006/metadata/properties" ma:root="true" ma:fieldsID="7623551b079b331d0b5450a8a31a2b19" ns2:_="" ns3:_="">
    <xsd:import namespace="3df24986-baba-4489-9369-103674e24d1a"/>
    <xsd:import namespace="7419ce56-a6dd-42e8-bb99-fb034f3b9bf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f24986-baba-4489-9369-103674e24d1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19ce56-a6dd-42e8-bb99-fb034f3b9bf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0A5DC97-00BA-4EF9-BF02-AD3C1986D97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E6EDF97-ECC6-4932-B8C7-81B5DD534B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f24986-baba-4489-9369-103674e24d1a"/>
    <ds:schemaRef ds:uri="7419ce56-a6dd-42e8-bb99-fb034f3b9bf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54C517-DC31-413F-9826-91A6E12BCE6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Arrunátegui</dc:creator>
  <cp:lastModifiedBy>DPN</cp:lastModifiedBy>
  <cp:revision>4</cp:revision>
  <dcterms:created xsi:type="dcterms:W3CDTF">2022-08-31T17:54:00Z</dcterms:created>
  <dcterms:modified xsi:type="dcterms:W3CDTF">2022-09-16T13:51:00Z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0x01010055D2EA710B900544942DABD1518EE1C6</vt:lpwstr>
  </property>
</Properties>
</file>