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45B8" w14:textId="77777777" w:rsidR="00096BB3" w:rsidRPr="00C11DFA" w:rsidRDefault="00096BB3" w:rsidP="00096BB3">
      <w:pPr>
        <w:tabs>
          <w:tab w:val="left" w:pos="3375"/>
        </w:tabs>
        <w:rPr>
          <w:rFonts w:ascii="Arial" w:eastAsia="Times New Roman" w:hAnsi="Arial" w:cs="Arial"/>
        </w:rPr>
      </w:pPr>
    </w:p>
    <w:p w14:paraId="579AA03D" w14:textId="77777777" w:rsidR="00C11DFA" w:rsidRPr="00C11DFA" w:rsidRDefault="00C11DFA" w:rsidP="00C11DFA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C11DFA">
        <w:rPr>
          <w:rFonts w:ascii="Arial" w:hAnsi="Arial" w:cs="Arial"/>
          <w:b/>
        </w:rPr>
        <w:t xml:space="preserve">ANEXO </w:t>
      </w:r>
      <w:proofErr w:type="spellStart"/>
      <w:r w:rsidRPr="00C11DFA">
        <w:rPr>
          <w:rFonts w:ascii="Arial" w:hAnsi="Arial" w:cs="Arial"/>
          <w:b/>
        </w:rPr>
        <w:t>N°</w:t>
      </w:r>
      <w:proofErr w:type="spellEnd"/>
      <w:r w:rsidRPr="00C11DFA">
        <w:rPr>
          <w:rFonts w:ascii="Arial" w:hAnsi="Arial" w:cs="Arial"/>
          <w:b/>
        </w:rPr>
        <w:t xml:space="preserve"> 09. DECLARACIÓN JURADA DE NO EXCEDER EL LÍMITE DE MOROSOS.</w:t>
      </w:r>
    </w:p>
    <w:p w14:paraId="620229FC" w14:textId="77777777" w:rsidR="00C11DFA" w:rsidRPr="00C11DFA" w:rsidRDefault="00C11DFA" w:rsidP="00C11DFA">
      <w:pPr>
        <w:spacing w:after="0"/>
        <w:rPr>
          <w:rFonts w:ascii="Arial" w:eastAsia="Times New Roman" w:hAnsi="Arial" w:cs="Arial"/>
          <w:b/>
          <w:lang w:eastAsia="es-ES"/>
        </w:rPr>
      </w:pPr>
    </w:p>
    <w:p w14:paraId="0811A2FC" w14:textId="77777777" w:rsidR="00C11DFA" w:rsidRPr="00C11DFA" w:rsidRDefault="00C11DFA" w:rsidP="00C11DFA">
      <w:pPr>
        <w:spacing w:after="0"/>
        <w:rPr>
          <w:rFonts w:ascii="Arial" w:eastAsia="Times New Roman" w:hAnsi="Arial" w:cs="Arial"/>
          <w:b/>
          <w:lang w:eastAsia="es-ES"/>
        </w:rPr>
      </w:pPr>
    </w:p>
    <w:p w14:paraId="27A64962" w14:textId="77777777" w:rsidR="00C11DFA" w:rsidRPr="00C11DFA" w:rsidRDefault="00C11DFA" w:rsidP="00C11DFA">
      <w:pPr>
        <w:spacing w:after="0"/>
        <w:rPr>
          <w:rFonts w:ascii="Arial" w:hAnsi="Arial" w:cs="Arial"/>
        </w:rPr>
      </w:pPr>
      <w:r w:rsidRPr="00C11DFA">
        <w:rPr>
          <w:rFonts w:ascii="Arial" w:hAnsi="Arial" w:cs="Arial"/>
        </w:rPr>
        <w:t xml:space="preserve">Sr. </w:t>
      </w:r>
      <w:r w:rsidRPr="00C11DFA">
        <w:rPr>
          <w:rFonts w:ascii="Arial" w:hAnsi="Arial" w:cs="Arial"/>
          <w:color w:val="0000FF"/>
        </w:rPr>
        <w:t>[Sra.]</w:t>
      </w:r>
    </w:p>
    <w:p w14:paraId="3159F20B" w14:textId="77777777" w:rsidR="00C11DFA" w:rsidRPr="00C11DFA" w:rsidRDefault="00C11DFA" w:rsidP="00C11DFA">
      <w:pPr>
        <w:spacing w:after="0"/>
        <w:rPr>
          <w:rFonts w:ascii="Arial" w:hAnsi="Arial" w:cs="Arial"/>
          <w:color w:val="0000FF"/>
        </w:rPr>
      </w:pPr>
      <w:r w:rsidRPr="00C11DFA">
        <w:rPr>
          <w:rFonts w:ascii="Arial" w:hAnsi="Arial" w:cs="Arial"/>
          <w:color w:val="0000FF"/>
        </w:rPr>
        <w:t xml:space="preserve"> [indicar el nombre del funcionario]</w:t>
      </w:r>
    </w:p>
    <w:p w14:paraId="62A767BC" w14:textId="77777777" w:rsidR="00C11DFA" w:rsidRPr="00C11DFA" w:rsidRDefault="00C11DFA" w:rsidP="00C11DFA">
      <w:pPr>
        <w:rPr>
          <w:rFonts w:ascii="Arial" w:hAnsi="Arial" w:cs="Arial"/>
        </w:rPr>
      </w:pPr>
      <w:r w:rsidRPr="00C11DFA">
        <w:rPr>
          <w:rFonts w:ascii="Arial" w:eastAsia="Calibri" w:hAnsi="Arial" w:cs="Arial"/>
          <w:bCs/>
          <w:color w:val="000000"/>
          <w:szCs w:val="20"/>
        </w:rPr>
        <w:t>Presidente</w:t>
      </w:r>
      <w:r w:rsidRPr="00C11DFA">
        <w:rPr>
          <w:rFonts w:ascii="Arial" w:eastAsia="Calibri" w:hAnsi="Arial" w:cs="Arial"/>
          <w:bCs/>
          <w:szCs w:val="20"/>
        </w:rPr>
        <w:t xml:space="preserve"> de Comité Evaluador</w:t>
      </w:r>
      <w:r w:rsidRPr="00C11DFA">
        <w:rPr>
          <w:rFonts w:ascii="Arial" w:hAnsi="Arial" w:cs="Arial"/>
        </w:rPr>
        <w:t xml:space="preserve"> </w:t>
      </w:r>
    </w:p>
    <w:p w14:paraId="4B438C09" w14:textId="77777777" w:rsidR="00C11DFA" w:rsidRPr="00C11DFA" w:rsidRDefault="00C11DFA" w:rsidP="00C11DFA">
      <w:pPr>
        <w:rPr>
          <w:rFonts w:ascii="Arial" w:hAnsi="Arial" w:cs="Arial"/>
        </w:rPr>
      </w:pPr>
      <w:r w:rsidRPr="00C11DFA">
        <w:rPr>
          <w:rFonts w:ascii="Arial" w:hAnsi="Arial" w:cs="Arial"/>
        </w:rPr>
        <w:t>Presente. -</w:t>
      </w:r>
    </w:p>
    <w:p w14:paraId="79600EF5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2AB719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BF4215" w14:textId="77777777" w:rsidR="00C11DFA" w:rsidRPr="00C11DFA" w:rsidRDefault="00C11DFA" w:rsidP="00C11DFA">
      <w:pPr>
        <w:ind w:firstLine="708"/>
        <w:jc w:val="both"/>
        <w:rPr>
          <w:rFonts w:ascii="Arial" w:eastAsia="Calibri" w:hAnsi="Arial" w:cs="Arial"/>
          <w:szCs w:val="20"/>
        </w:rPr>
      </w:pPr>
      <w:r w:rsidRPr="00C11DFA">
        <w:rPr>
          <w:rFonts w:ascii="Arial" w:hAnsi="Arial" w:cs="Arial"/>
        </w:rPr>
        <w:t>El firmante como representante de la AEO</w:t>
      </w:r>
      <w:r w:rsidRPr="00C11DFA">
        <w:rPr>
          <w:rFonts w:ascii="Arial" w:hAnsi="Arial" w:cs="Arial"/>
          <w:color w:val="0000FF"/>
        </w:rPr>
        <w:t xml:space="preserve"> [indicar el nombre de la AEO], </w:t>
      </w:r>
      <w:r w:rsidRPr="00C11DFA">
        <w:rPr>
          <w:rFonts w:ascii="Arial" w:hAnsi="Arial" w:cs="Arial"/>
        </w:rPr>
        <w:t xml:space="preserve">participante del concurso </w:t>
      </w:r>
      <w:r w:rsidRPr="00C11DFA">
        <w:rPr>
          <w:rFonts w:ascii="Arial" w:hAnsi="Arial" w:cs="Arial"/>
          <w:color w:val="0000FF"/>
        </w:rPr>
        <w:t>[Indicar la denominación del concurso]</w:t>
      </w:r>
      <w:r w:rsidRPr="00C11DFA">
        <w:rPr>
          <w:rFonts w:ascii="Arial" w:hAnsi="Arial" w:cs="Arial"/>
        </w:rPr>
        <w:t xml:space="preserve">, </w:t>
      </w:r>
      <w:r w:rsidRPr="00C11DFA">
        <w:rPr>
          <w:rFonts w:ascii="Arial" w:eastAsia="Calibri" w:hAnsi="Arial" w:cs="Arial"/>
          <w:szCs w:val="20"/>
        </w:rPr>
        <w:t xml:space="preserve">de </w:t>
      </w:r>
      <w:r w:rsidRPr="00C11DFA">
        <w:rPr>
          <w:rFonts w:ascii="Arial" w:eastAsia="Calibri" w:hAnsi="Arial" w:cs="Arial"/>
          <w:color w:val="0000FF"/>
          <w:szCs w:val="20"/>
        </w:rPr>
        <w:t xml:space="preserve">[GR/GL] </w:t>
      </w:r>
      <w:r w:rsidRPr="00C11DFA">
        <w:rPr>
          <w:rFonts w:ascii="Arial" w:eastAsia="Calibri" w:hAnsi="Arial" w:cs="Arial"/>
          <w:szCs w:val="20"/>
        </w:rPr>
        <w:t xml:space="preserve">de </w:t>
      </w:r>
      <w:r w:rsidRPr="00C11DFA">
        <w:rPr>
          <w:rFonts w:ascii="Arial" w:hAnsi="Arial" w:cs="Arial"/>
          <w:color w:val="0000FF"/>
          <w:szCs w:val="20"/>
        </w:rPr>
        <w:t>[indicar el nombre del GR/GL]</w:t>
      </w:r>
      <w:r w:rsidRPr="00C11DFA">
        <w:rPr>
          <w:rFonts w:ascii="Arial" w:eastAsia="Calibri" w:hAnsi="Arial" w:cs="Arial"/>
          <w:szCs w:val="20"/>
        </w:rPr>
        <w:t xml:space="preserve"> en el marco de la Ley Nro. 29337, Ley que establece disposiciones para apoyar la competitividad productiva y su Reglamento.</w:t>
      </w:r>
    </w:p>
    <w:p w14:paraId="7E56C6D0" w14:textId="77777777" w:rsidR="00C11DFA" w:rsidRPr="00C11DFA" w:rsidRDefault="00C11DFA" w:rsidP="00C11DFA">
      <w:pPr>
        <w:ind w:firstLine="708"/>
        <w:jc w:val="both"/>
        <w:rPr>
          <w:rFonts w:ascii="Arial" w:hAnsi="Arial" w:cs="Arial"/>
          <w:color w:val="000000"/>
          <w:szCs w:val="20"/>
        </w:rPr>
      </w:pPr>
      <w:r w:rsidRPr="00C11DFA">
        <w:rPr>
          <w:rFonts w:ascii="Arial" w:hAnsi="Arial" w:cs="Arial"/>
          <w:color w:val="000000"/>
          <w:szCs w:val="20"/>
        </w:rPr>
        <w:t>Que, en cumplimiento de las bases, DECLARO BAJO JURAMENTO que menos del 20% del total de socios del AEO se encuentre con calificación “A Perdida” en el sistema financiero nacional.</w:t>
      </w:r>
    </w:p>
    <w:p w14:paraId="621619B1" w14:textId="77777777" w:rsidR="00C11DFA" w:rsidRPr="00C11DFA" w:rsidRDefault="00C11DFA" w:rsidP="00C11DFA">
      <w:pPr>
        <w:rPr>
          <w:rFonts w:ascii="Arial" w:hAnsi="Arial" w:cs="Arial"/>
        </w:rPr>
      </w:pPr>
    </w:p>
    <w:p w14:paraId="04E47D16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14:paraId="4C9F6A0A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C11DFA">
        <w:rPr>
          <w:rFonts w:ascii="Arial" w:hAnsi="Arial" w:cs="Arial"/>
          <w:color w:val="000000"/>
          <w:szCs w:val="20"/>
        </w:rPr>
        <w:t>Atentamente,</w:t>
      </w:r>
    </w:p>
    <w:p w14:paraId="1AB3F28D" w14:textId="77777777" w:rsidR="00C11DFA" w:rsidRPr="00C11DFA" w:rsidRDefault="00C11DFA" w:rsidP="00C11DFA">
      <w:pPr>
        <w:spacing w:before="240"/>
        <w:jc w:val="right"/>
        <w:rPr>
          <w:rFonts w:ascii="Arial" w:hAnsi="Arial" w:cs="Arial"/>
          <w:szCs w:val="20"/>
        </w:rPr>
      </w:pPr>
      <w:r w:rsidRPr="00C11DFA">
        <w:rPr>
          <w:rFonts w:ascii="Arial" w:hAnsi="Arial" w:cs="Arial"/>
          <w:color w:val="0000FF"/>
          <w:w w:val="105"/>
          <w:szCs w:val="20"/>
        </w:rPr>
        <w:t>[ciudad]</w:t>
      </w:r>
      <w:r w:rsidRPr="00C11DFA">
        <w:rPr>
          <w:rFonts w:ascii="Arial" w:hAnsi="Arial" w:cs="Arial"/>
          <w:szCs w:val="20"/>
        </w:rPr>
        <w:t xml:space="preserve">, </w:t>
      </w:r>
      <w:r w:rsidRPr="00C11DFA">
        <w:rPr>
          <w:rFonts w:ascii="Arial" w:hAnsi="Arial" w:cs="Arial"/>
          <w:color w:val="0000FF"/>
          <w:szCs w:val="20"/>
        </w:rPr>
        <w:t xml:space="preserve">[día] </w:t>
      </w:r>
      <w:r w:rsidRPr="00C11DFA">
        <w:rPr>
          <w:rFonts w:ascii="Arial" w:hAnsi="Arial" w:cs="Arial"/>
          <w:szCs w:val="20"/>
        </w:rPr>
        <w:t xml:space="preserve">de </w:t>
      </w:r>
      <w:r w:rsidRPr="00C11DFA">
        <w:rPr>
          <w:rFonts w:ascii="Arial" w:hAnsi="Arial" w:cs="Arial"/>
          <w:color w:val="0000FF"/>
          <w:szCs w:val="20"/>
        </w:rPr>
        <w:t xml:space="preserve">[mes] </w:t>
      </w:r>
      <w:r w:rsidRPr="00C11DFA">
        <w:rPr>
          <w:rFonts w:ascii="Arial" w:hAnsi="Arial" w:cs="Arial"/>
          <w:szCs w:val="20"/>
        </w:rPr>
        <w:t xml:space="preserve">de </w:t>
      </w:r>
      <w:r w:rsidRPr="00C11DFA">
        <w:rPr>
          <w:rFonts w:ascii="Arial" w:hAnsi="Arial" w:cs="Arial"/>
          <w:color w:val="0000FF"/>
          <w:szCs w:val="20"/>
        </w:rPr>
        <w:t>[año]</w:t>
      </w:r>
      <w:r w:rsidRPr="00C11DFA">
        <w:rPr>
          <w:rFonts w:ascii="Arial" w:hAnsi="Arial" w:cs="Arial"/>
          <w:szCs w:val="20"/>
        </w:rPr>
        <w:t>.</w:t>
      </w:r>
    </w:p>
    <w:p w14:paraId="046CDACD" w14:textId="77777777" w:rsidR="00C11DFA" w:rsidRPr="00C11DFA" w:rsidRDefault="00C11DFA" w:rsidP="00C11DFA">
      <w:pPr>
        <w:tabs>
          <w:tab w:val="left" w:pos="3660"/>
        </w:tabs>
        <w:jc w:val="right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5F129A33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es-ES"/>
        </w:rPr>
      </w:pPr>
      <w:r w:rsidRPr="00C11DFA">
        <w:rPr>
          <w:rFonts w:ascii="Arial" w:eastAsia="Times New Roman" w:hAnsi="Arial" w:cs="Arial"/>
          <w:color w:val="000000"/>
          <w:szCs w:val="20"/>
          <w:lang w:eastAsia="es-ES"/>
        </w:rPr>
        <w:t>----------------------------------------------------------------------</w:t>
      </w:r>
    </w:p>
    <w:p w14:paraId="67B28B6A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szCs w:val="20"/>
          <w:lang w:eastAsia="es-ES"/>
        </w:rPr>
      </w:pPr>
      <w:r w:rsidRPr="00C11DFA">
        <w:rPr>
          <w:rFonts w:ascii="Arial" w:eastAsia="Times New Roman" w:hAnsi="Arial" w:cs="Arial"/>
          <w:color w:val="0000FF"/>
          <w:szCs w:val="20"/>
          <w:lang w:eastAsia="es-ES"/>
        </w:rPr>
        <w:t>[Nombre completo]</w:t>
      </w:r>
    </w:p>
    <w:p w14:paraId="479B4922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es-ES"/>
        </w:rPr>
      </w:pPr>
      <w:r w:rsidRPr="00C11DFA">
        <w:rPr>
          <w:rFonts w:ascii="Arial" w:eastAsia="Times New Roman" w:hAnsi="Arial" w:cs="Arial"/>
          <w:color w:val="000000"/>
          <w:szCs w:val="20"/>
          <w:lang w:eastAsia="es-ES"/>
        </w:rPr>
        <w:t>D.N.I.:</w:t>
      </w:r>
    </w:p>
    <w:p w14:paraId="2B517F36" w14:textId="77777777" w:rsidR="00C11DFA" w:rsidRPr="00C11DFA" w:rsidRDefault="00C11DFA" w:rsidP="00C11D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szCs w:val="20"/>
          <w:lang w:eastAsia="es-ES"/>
        </w:rPr>
      </w:pPr>
      <w:r w:rsidRPr="00C11DFA">
        <w:rPr>
          <w:rFonts w:ascii="Arial" w:eastAsia="Times New Roman" w:hAnsi="Arial" w:cs="Arial"/>
          <w:color w:val="0000FF"/>
          <w:szCs w:val="20"/>
          <w:lang w:eastAsia="es-ES"/>
        </w:rPr>
        <w:t>[</w:t>
      </w:r>
      <w:proofErr w:type="gramStart"/>
      <w:r w:rsidRPr="00C11DFA">
        <w:rPr>
          <w:rFonts w:ascii="Arial" w:eastAsia="Times New Roman" w:hAnsi="Arial" w:cs="Arial"/>
          <w:color w:val="0000FF"/>
          <w:szCs w:val="20"/>
          <w:lang w:eastAsia="es-ES"/>
        </w:rPr>
        <w:t>Presidente</w:t>
      </w:r>
      <w:proofErr w:type="gramEnd"/>
      <w:r w:rsidRPr="00C11DFA">
        <w:rPr>
          <w:rFonts w:ascii="Arial" w:eastAsia="Times New Roman" w:hAnsi="Arial" w:cs="Arial"/>
          <w:color w:val="0000FF"/>
          <w:szCs w:val="20"/>
          <w:lang w:eastAsia="es-ES"/>
        </w:rPr>
        <w:t xml:space="preserve"> | Representante Legal]</w:t>
      </w:r>
    </w:p>
    <w:p w14:paraId="7089F6A2" w14:textId="77777777" w:rsidR="00C11DFA" w:rsidRPr="00C11DFA" w:rsidRDefault="00C11DFA" w:rsidP="00C11DFA">
      <w:pPr>
        <w:rPr>
          <w:rFonts w:ascii="Arial" w:eastAsia="Times New Roman" w:hAnsi="Arial" w:cs="Arial"/>
          <w:szCs w:val="20"/>
          <w:lang w:eastAsia="es-ES"/>
        </w:rPr>
      </w:pPr>
    </w:p>
    <w:p w14:paraId="77C791A5" w14:textId="77777777" w:rsidR="00C11DFA" w:rsidRPr="00C11DFA" w:rsidRDefault="00C11DFA" w:rsidP="00C11DFA">
      <w:pPr>
        <w:tabs>
          <w:tab w:val="left" w:pos="3404"/>
        </w:tabs>
        <w:rPr>
          <w:rFonts w:ascii="Arial" w:hAnsi="Arial" w:cs="Arial"/>
          <w:b/>
        </w:rPr>
      </w:pPr>
    </w:p>
    <w:p w14:paraId="3E2B5D41" w14:textId="77777777" w:rsidR="00C11DFA" w:rsidRPr="00C11DFA" w:rsidRDefault="00C11DFA" w:rsidP="00C11DFA">
      <w:pPr>
        <w:rPr>
          <w:rFonts w:ascii="Arial" w:hAnsi="Arial" w:cs="Arial"/>
          <w:b/>
          <w:sz w:val="16"/>
          <w:u w:val="single"/>
        </w:rPr>
      </w:pPr>
      <w:r w:rsidRPr="00C11DFA">
        <w:rPr>
          <w:rFonts w:ascii="Arial" w:hAnsi="Arial" w:cs="Arial"/>
          <w:b/>
          <w:sz w:val="16"/>
          <w:u w:val="single"/>
        </w:rPr>
        <w:t>Adjunto:</w:t>
      </w:r>
    </w:p>
    <w:p w14:paraId="02342F64" w14:textId="20A55943" w:rsidR="00096BB3" w:rsidRPr="00C11DFA" w:rsidRDefault="00C11DFA" w:rsidP="00C11DF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11DFA">
        <w:rPr>
          <w:rFonts w:ascii="Arial" w:hAnsi="Arial" w:cs="Arial"/>
          <w:sz w:val="16"/>
        </w:rPr>
        <w:t>Copias de reporte de central de riesgos</w:t>
      </w:r>
    </w:p>
    <w:sectPr w:rsidR="00096BB3" w:rsidRPr="00C11DFA" w:rsidSect="006265FA">
      <w:headerReference w:type="default" r:id="rId8"/>
      <w:footerReference w:type="default" r:id="rId9"/>
      <w:pgSz w:w="11906" w:h="16838"/>
      <w:pgMar w:top="1417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B036" w14:textId="77777777" w:rsidR="000B6DDB" w:rsidRDefault="000B6DDB" w:rsidP="00881F34">
      <w:pPr>
        <w:spacing w:after="0" w:line="240" w:lineRule="auto"/>
      </w:pPr>
      <w:r>
        <w:separator/>
      </w:r>
    </w:p>
  </w:endnote>
  <w:endnote w:type="continuationSeparator" w:id="0">
    <w:p w14:paraId="4B762CE7" w14:textId="77777777" w:rsidR="000B6DDB" w:rsidRDefault="000B6DDB" w:rsidP="008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5152" w14:textId="2E446936" w:rsidR="006265FA" w:rsidRDefault="002F56B9" w:rsidP="006265FA">
    <w:pPr>
      <w:pStyle w:val="Piedepgina"/>
      <w:rPr>
        <w:rFonts w:ascii="Cambria" w:eastAsia="Times New Roman" w:hAnsi="Cambria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B38191" wp14:editId="386C67B9">
              <wp:simplePos x="0" y="0"/>
              <wp:positionH relativeFrom="rightMargin">
                <wp:posOffset>57150</wp:posOffset>
              </wp:positionH>
              <wp:positionV relativeFrom="bottomMargin">
                <wp:posOffset>178435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406AA5" w14:textId="77777777" w:rsidR="006265FA" w:rsidRDefault="006265FA" w:rsidP="006265F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38191" id="Rectángulo 40" o:spid="_x0000_s1029" style="position:absolute;margin-left:4.5pt;margin-top:14.05pt;width:36pt;height:25.2pt;z-index:25166643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" fillcolor="#c00000" stroked="f" strokeweight="3pt">
              <v:textbox>
                <w:txbxContent>
                  <w:p w14:paraId="0B406AA5" w14:textId="77777777" w:rsidR="006265FA" w:rsidRDefault="006265FA" w:rsidP="006265F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785C0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1F63AE" wp14:editId="4C0487DD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5838825" cy="83185"/>
              <wp:effectExtent l="0" t="0" r="9525" b="0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8825" cy="831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A6952" id="Rectángulo 38" o:spid="_x0000_s1026" style="position:absolute;margin-left:0;margin-top:14.15pt;width:459.75pt;height:6.5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" fillcolor="#c00000" stroked="f" strokeweight="2pt">
              <w10:wrap type="square" anchorx="margin"/>
            </v:rect>
          </w:pict>
        </mc:Fallback>
      </mc:AlternateContent>
    </w:r>
  </w:p>
  <w:p w14:paraId="0A8A31B5" w14:textId="77777777" w:rsidR="00096BB3" w:rsidRDefault="00096BB3" w:rsidP="006265FA">
    <w:pPr>
      <w:pStyle w:val="Piedepgina"/>
      <w:rPr>
        <w:rFonts w:ascii="Cambria" w:eastAsia="Times New Roman" w:hAnsi="Cambria"/>
        <w:sz w:val="16"/>
      </w:rPr>
    </w:pPr>
  </w:p>
  <w:p w14:paraId="0A0F768D" w14:textId="6F807639" w:rsidR="006265FA" w:rsidRPr="00785C08" w:rsidRDefault="006265FA" w:rsidP="006265FA">
    <w:pPr>
      <w:pStyle w:val="Piedepgina"/>
      <w:rPr>
        <w:rFonts w:ascii="Cambria" w:eastAsia="Times New Roman" w:hAnsi="Cambria"/>
        <w:sz w:val="16"/>
      </w:rPr>
    </w:pPr>
    <w:r>
      <w:rPr>
        <w:rFonts w:ascii="Cambria" w:eastAsia="Times New Roman" w:hAnsi="Cambria"/>
        <w:sz w:val="16"/>
      </w:rPr>
      <w:t>BASES DEL FONDO CONCURSABLE PROCOMPITE REGION</w:t>
    </w:r>
    <w:r w:rsidR="00B87E92">
      <w:rPr>
        <w:rFonts w:ascii="Cambria" w:eastAsia="Times New Roman" w:hAnsi="Cambria"/>
        <w:sz w:val="16"/>
      </w:rPr>
      <w:t>AL</w:t>
    </w:r>
    <w:r>
      <w:rPr>
        <w:rFonts w:ascii="Cambria" w:eastAsia="Times New Roman" w:hAnsi="Cambria"/>
        <w:sz w:val="16"/>
      </w:rPr>
      <w:t xml:space="preserve"> PIURA -202</w:t>
    </w:r>
    <w:r w:rsidR="00B87E92">
      <w:rPr>
        <w:rFonts w:ascii="Cambria" w:eastAsia="Times New Roman" w:hAnsi="Cambria"/>
        <w:sz w:val="16"/>
      </w:rPr>
      <w:t>2-2023</w:t>
    </w:r>
    <w:r>
      <w:rPr>
        <w:rFonts w:ascii="Cambria" w:eastAsia="Times New Roman" w:hAnsi="Cambria"/>
        <w:sz w:val="16"/>
      </w:rPr>
      <w:t xml:space="preserve"> – GOBIERNO REGIONAL PIURA</w:t>
    </w:r>
    <w:r w:rsidR="002D08EC">
      <w:rPr>
        <w:rFonts w:ascii="Cambria" w:eastAsia="Times New Roman" w:hAnsi="Cambria"/>
        <w:sz w:val="16"/>
      </w:rPr>
      <w:t xml:space="preserve"> </w:t>
    </w:r>
    <w:r w:rsidR="00753F03">
      <w:rPr>
        <w:rFonts w:ascii="Cambria" w:eastAsia="Times New Roman" w:hAnsi="Cambria"/>
        <w:sz w:val="16"/>
      </w:rPr>
      <w:t>– GRDE - SGRPI</w:t>
    </w:r>
  </w:p>
  <w:p w14:paraId="0E43C669" w14:textId="12FEA26F" w:rsidR="006265FA" w:rsidRDefault="006265FA" w:rsidP="0062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B945" w14:textId="77777777" w:rsidR="000B6DDB" w:rsidRDefault="000B6DDB" w:rsidP="00881F34">
      <w:pPr>
        <w:spacing w:after="0" w:line="240" w:lineRule="auto"/>
      </w:pPr>
      <w:r>
        <w:separator/>
      </w:r>
    </w:p>
  </w:footnote>
  <w:footnote w:type="continuationSeparator" w:id="0">
    <w:p w14:paraId="514CCCA5" w14:textId="77777777" w:rsidR="000B6DDB" w:rsidRDefault="000B6DDB" w:rsidP="008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D75F" w14:textId="4EB6E26A" w:rsidR="00AB642C" w:rsidRDefault="002F56B9" w:rsidP="00410C36">
    <w:pPr>
      <w:pStyle w:val="Encabezado"/>
      <w:rPr>
        <w:b/>
        <w:bCs/>
        <w:noProof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18D49F" wp14:editId="3ADA67E2">
              <wp:simplePos x="0" y="0"/>
              <wp:positionH relativeFrom="column">
                <wp:posOffset>4043680</wp:posOffset>
              </wp:positionH>
              <wp:positionV relativeFrom="paragraph">
                <wp:posOffset>-238760</wp:posOffset>
              </wp:positionV>
              <wp:extent cx="0" cy="523875"/>
              <wp:effectExtent l="76200" t="19050" r="76200" b="857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3EB4F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-18.8pt" to="31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NZZv/z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C810B4" wp14:editId="2F3B0A60">
              <wp:simplePos x="0" y="0"/>
              <wp:positionH relativeFrom="column">
                <wp:posOffset>4119880</wp:posOffset>
              </wp:positionH>
              <wp:positionV relativeFrom="paragraph">
                <wp:posOffset>-286385</wp:posOffset>
              </wp:positionV>
              <wp:extent cx="1914525" cy="542925"/>
              <wp:effectExtent l="0" t="0" r="28575" b="28575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B7E0" w14:textId="66EDFA4A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PROCOMPITE REGIONAL PIURA 2022-2023</w:t>
                          </w:r>
                        </w:p>
                        <w:p w14:paraId="158DD189" w14:textId="77777777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CAC4158" w14:textId="77777777" w:rsidR="002F56B9" w:rsidRPr="002C2E26" w:rsidRDefault="002F56B9" w:rsidP="002F56B9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C810B4" id="Rectángulo: esquinas redondeadas 1" o:spid="_x0000_s1026" style="position:absolute;margin-left:324.4pt;margin-top:-22.55pt;width:150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" fillcolor="white [3201]" strokecolor="white [3212]" strokeweight="2pt">
              <v:textbox>
                <w:txbxContent>
                  <w:p w14:paraId="258FB7E0" w14:textId="66EDFA4A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PROCOMPITE REGIONAL PIURA 2022-2023</w:t>
                    </w:r>
                  </w:p>
                  <w:p w14:paraId="158DD189" w14:textId="77777777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CAC4158" w14:textId="77777777" w:rsidR="002F56B9" w:rsidRPr="002C2E26" w:rsidRDefault="002F56B9" w:rsidP="002F56B9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06DEC" wp14:editId="2D331F1E">
              <wp:simplePos x="0" y="0"/>
              <wp:positionH relativeFrom="column">
                <wp:posOffset>2005965</wp:posOffset>
              </wp:positionH>
              <wp:positionV relativeFrom="paragraph">
                <wp:posOffset>-240666</wp:posOffset>
              </wp:positionV>
              <wp:extent cx="0" cy="523875"/>
              <wp:effectExtent l="76200" t="19050" r="76200" b="8572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B6385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-18.95pt" to="157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MZRxs7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2BCA4" wp14:editId="085788FF">
              <wp:simplePos x="0" y="0"/>
              <wp:positionH relativeFrom="column">
                <wp:posOffset>2033905</wp:posOffset>
              </wp:positionH>
              <wp:positionV relativeFrom="paragraph">
                <wp:posOffset>-258445</wp:posOffset>
              </wp:positionV>
              <wp:extent cx="1914525" cy="542925"/>
              <wp:effectExtent l="0" t="0" r="28575" b="28575"/>
              <wp:wrapNone/>
              <wp:docPr id="11" name="Rectángulo: esquinas redondeada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D7488" w14:textId="177550F0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ERENCIA REGIONAL DE DESARROLLO ECON</w:t>
                          </w:r>
                          <w:r w:rsidR="00514D52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Ó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MICO</w:t>
                          </w:r>
                        </w:p>
                        <w:p w14:paraId="000C4A0B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2814A28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2BCA4" id="Rectángulo: esquinas redondeadas 11" o:spid="_x0000_s1026" style="position:absolute;margin-left:160.15pt;margin-top:-20.35pt;width:150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" fillcolor="white [3201]" strokecolor="white [3212]" strokeweight="2pt">
              <v:textbox>
                <w:txbxContent>
                  <w:p w14:paraId="371D7488" w14:textId="177550F0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ERENCIA REGIONAL DE DESARROLLO ECON</w:t>
                    </w:r>
                    <w:r w:rsidR="00514D52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Ó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MICO</w:t>
                    </w:r>
                  </w:p>
                  <w:p w14:paraId="000C4A0B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2814A28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5E769" wp14:editId="535BCAE6">
              <wp:simplePos x="0" y="0"/>
              <wp:positionH relativeFrom="column">
                <wp:posOffset>662940</wp:posOffset>
              </wp:positionH>
              <wp:positionV relativeFrom="paragraph">
                <wp:posOffset>-236220</wp:posOffset>
              </wp:positionV>
              <wp:extent cx="1276350" cy="542925"/>
              <wp:effectExtent l="0" t="0" r="19050" b="28575"/>
              <wp:wrapNone/>
              <wp:docPr id="10" name="Rectángulo: esquinas redondeada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4B43C" w14:textId="77777777" w:rsidR="00410C36" w:rsidRPr="002C2E26" w:rsidRDefault="00410C36" w:rsidP="00AB642C">
                          <w:pPr>
                            <w:pStyle w:val="Encabezado"/>
                            <w:spacing w:line="276" w:lineRule="auto"/>
                            <w:jc w:val="both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GOBIERNO</w:t>
                          </w:r>
                        </w:p>
                        <w:p w14:paraId="42633CE9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4248BAF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35E769" id="Rectángulo: esquinas redondeadas 10" o:spid="_x0000_s1027" style="position:absolute;margin-left:52.2pt;margin-top:-18.6pt;width:10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" fillcolor="white [3201]" strokecolor="white [3212]" strokeweight="2pt">
              <v:textbox>
                <w:txbxContent>
                  <w:p w14:paraId="5064B43C" w14:textId="77777777" w:rsidR="00410C36" w:rsidRPr="002C2E26" w:rsidRDefault="00410C36" w:rsidP="00AB642C">
                    <w:pPr>
                      <w:pStyle w:val="Encabezado"/>
                      <w:spacing w:line="276" w:lineRule="auto"/>
                      <w:jc w:val="both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GOBIERNO</w:t>
                    </w:r>
                  </w:p>
                  <w:p w14:paraId="42633CE9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4248BAF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w:drawing>
        <wp:anchor distT="0" distB="0" distL="114300" distR="114300" simplePos="0" relativeHeight="251659264" behindDoc="0" locked="0" layoutInCell="1" allowOverlap="1" wp14:anchorId="10679651" wp14:editId="1FBBE2AB">
          <wp:simplePos x="0" y="0"/>
          <wp:positionH relativeFrom="margin">
            <wp:posOffset>-99695</wp:posOffset>
          </wp:positionH>
          <wp:positionV relativeFrom="paragraph">
            <wp:posOffset>-362585</wp:posOffset>
          </wp:positionV>
          <wp:extent cx="752475" cy="737870"/>
          <wp:effectExtent l="0" t="0" r="9525" b="5080"/>
          <wp:wrapSquare wrapText="bothSides"/>
          <wp:docPr id="93" name="Imagen 93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Un 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72419" w14:textId="4DABAC13" w:rsidR="00410C36" w:rsidRDefault="00410C36" w:rsidP="00410C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724BE" wp14:editId="3791F913">
              <wp:simplePos x="0" y="0"/>
              <wp:positionH relativeFrom="page">
                <wp:align>left</wp:align>
              </wp:positionH>
              <wp:positionV relativeFrom="paragraph">
                <wp:posOffset>212725</wp:posOffset>
              </wp:positionV>
              <wp:extent cx="7524750" cy="0"/>
              <wp:effectExtent l="38100" t="38100" r="76200" b="11430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9FE1A" id="Conector recto 12" o:spid="_x0000_s1026" style="position:absolute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6.75pt" to="59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" strokecolor="#c00000" strokeweight="4.5pt">
              <v:shadow on="t" color="black" opacity="22937f" origin=",.5" offset="0,.63889mm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0D3"/>
    <w:multiLevelType w:val="multilevel"/>
    <w:tmpl w:val="4E744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59A9685A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02016244">
    <w:abstractNumId w:val="1"/>
  </w:num>
  <w:num w:numId="2" w16cid:durableId="1891503089">
    <w:abstractNumId w:val="0"/>
  </w:num>
  <w:num w:numId="3" w16cid:durableId="145289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2427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34"/>
    <w:rsid w:val="000001C1"/>
    <w:rsid w:val="00012845"/>
    <w:rsid w:val="00012E9E"/>
    <w:rsid w:val="00014015"/>
    <w:rsid w:val="000366CD"/>
    <w:rsid w:val="0003671D"/>
    <w:rsid w:val="0004190B"/>
    <w:rsid w:val="0004305E"/>
    <w:rsid w:val="00044721"/>
    <w:rsid w:val="00052550"/>
    <w:rsid w:val="00056831"/>
    <w:rsid w:val="000655AC"/>
    <w:rsid w:val="000804E2"/>
    <w:rsid w:val="0008787B"/>
    <w:rsid w:val="00093EED"/>
    <w:rsid w:val="0009473F"/>
    <w:rsid w:val="00096BB3"/>
    <w:rsid w:val="000B01A2"/>
    <w:rsid w:val="000B1A90"/>
    <w:rsid w:val="000B6DDB"/>
    <w:rsid w:val="000B7C83"/>
    <w:rsid w:val="000C2980"/>
    <w:rsid w:val="000C651D"/>
    <w:rsid w:val="000D4A4E"/>
    <w:rsid w:val="000E111E"/>
    <w:rsid w:val="000E5537"/>
    <w:rsid w:val="000F1DD5"/>
    <w:rsid w:val="001200A3"/>
    <w:rsid w:val="00120AF3"/>
    <w:rsid w:val="00123DF8"/>
    <w:rsid w:val="00132CB2"/>
    <w:rsid w:val="00144BA6"/>
    <w:rsid w:val="00160D7C"/>
    <w:rsid w:val="00165AD6"/>
    <w:rsid w:val="0017126C"/>
    <w:rsid w:val="0017285D"/>
    <w:rsid w:val="00174A67"/>
    <w:rsid w:val="001816F5"/>
    <w:rsid w:val="00191921"/>
    <w:rsid w:val="001A6C64"/>
    <w:rsid w:val="001B064B"/>
    <w:rsid w:val="001B29E5"/>
    <w:rsid w:val="001B5E51"/>
    <w:rsid w:val="001B625E"/>
    <w:rsid w:val="001C19DC"/>
    <w:rsid w:val="001E2FDE"/>
    <w:rsid w:val="001E49C4"/>
    <w:rsid w:val="001E4D89"/>
    <w:rsid w:val="001F63A0"/>
    <w:rsid w:val="00200B45"/>
    <w:rsid w:val="0020394B"/>
    <w:rsid w:val="00210039"/>
    <w:rsid w:val="00220420"/>
    <w:rsid w:val="00226065"/>
    <w:rsid w:val="00234313"/>
    <w:rsid w:val="00240C4D"/>
    <w:rsid w:val="002460A6"/>
    <w:rsid w:val="00252477"/>
    <w:rsid w:val="00263D0E"/>
    <w:rsid w:val="002642B0"/>
    <w:rsid w:val="00264679"/>
    <w:rsid w:val="002704D1"/>
    <w:rsid w:val="00270C8F"/>
    <w:rsid w:val="0027221F"/>
    <w:rsid w:val="00276F12"/>
    <w:rsid w:val="00282F4C"/>
    <w:rsid w:val="00283B60"/>
    <w:rsid w:val="0029049D"/>
    <w:rsid w:val="0029386E"/>
    <w:rsid w:val="00295F68"/>
    <w:rsid w:val="00297755"/>
    <w:rsid w:val="002A2DB4"/>
    <w:rsid w:val="002B329C"/>
    <w:rsid w:val="002B3365"/>
    <w:rsid w:val="002C2116"/>
    <w:rsid w:val="002C2FDC"/>
    <w:rsid w:val="002C5DD3"/>
    <w:rsid w:val="002C7B20"/>
    <w:rsid w:val="002D08EC"/>
    <w:rsid w:val="002D0F4C"/>
    <w:rsid w:val="002D7440"/>
    <w:rsid w:val="002E5127"/>
    <w:rsid w:val="002F56B9"/>
    <w:rsid w:val="00303EAB"/>
    <w:rsid w:val="00305DCF"/>
    <w:rsid w:val="00315747"/>
    <w:rsid w:val="003578E6"/>
    <w:rsid w:val="00361AD1"/>
    <w:rsid w:val="003650DF"/>
    <w:rsid w:val="00381C91"/>
    <w:rsid w:val="003953F3"/>
    <w:rsid w:val="003A3930"/>
    <w:rsid w:val="003B4A24"/>
    <w:rsid w:val="003C351B"/>
    <w:rsid w:val="003D2603"/>
    <w:rsid w:val="003D2994"/>
    <w:rsid w:val="003D6E8A"/>
    <w:rsid w:val="003E1576"/>
    <w:rsid w:val="003E4468"/>
    <w:rsid w:val="003E6DC0"/>
    <w:rsid w:val="003F12AE"/>
    <w:rsid w:val="003F33C5"/>
    <w:rsid w:val="003F593B"/>
    <w:rsid w:val="00403F74"/>
    <w:rsid w:val="00405261"/>
    <w:rsid w:val="00410C36"/>
    <w:rsid w:val="00410E75"/>
    <w:rsid w:val="00413352"/>
    <w:rsid w:val="00420F04"/>
    <w:rsid w:val="004538DE"/>
    <w:rsid w:val="00456901"/>
    <w:rsid w:val="00457A49"/>
    <w:rsid w:val="00474200"/>
    <w:rsid w:val="004825EC"/>
    <w:rsid w:val="0048788D"/>
    <w:rsid w:val="004B07A2"/>
    <w:rsid w:val="004C380A"/>
    <w:rsid w:val="004D2E2D"/>
    <w:rsid w:val="004E3952"/>
    <w:rsid w:val="004E49DA"/>
    <w:rsid w:val="004F2791"/>
    <w:rsid w:val="004F3E22"/>
    <w:rsid w:val="00514D52"/>
    <w:rsid w:val="0052321A"/>
    <w:rsid w:val="00525CEA"/>
    <w:rsid w:val="00543459"/>
    <w:rsid w:val="005545B9"/>
    <w:rsid w:val="00564FC6"/>
    <w:rsid w:val="00571314"/>
    <w:rsid w:val="0057441B"/>
    <w:rsid w:val="00575D6F"/>
    <w:rsid w:val="005811D8"/>
    <w:rsid w:val="00583E58"/>
    <w:rsid w:val="0059000B"/>
    <w:rsid w:val="00595B00"/>
    <w:rsid w:val="005A3F52"/>
    <w:rsid w:val="005A774F"/>
    <w:rsid w:val="005A7820"/>
    <w:rsid w:val="005B2FFE"/>
    <w:rsid w:val="005C1EA0"/>
    <w:rsid w:val="005D09C6"/>
    <w:rsid w:val="005E3134"/>
    <w:rsid w:val="005F1F18"/>
    <w:rsid w:val="005F2663"/>
    <w:rsid w:val="005F2CD5"/>
    <w:rsid w:val="005F6633"/>
    <w:rsid w:val="0060338E"/>
    <w:rsid w:val="0060563E"/>
    <w:rsid w:val="00606B2E"/>
    <w:rsid w:val="006148F9"/>
    <w:rsid w:val="006152C4"/>
    <w:rsid w:val="006265FA"/>
    <w:rsid w:val="00632771"/>
    <w:rsid w:val="006611E3"/>
    <w:rsid w:val="00673161"/>
    <w:rsid w:val="00685331"/>
    <w:rsid w:val="006923B3"/>
    <w:rsid w:val="006A59D1"/>
    <w:rsid w:val="006A5FAF"/>
    <w:rsid w:val="006A7AB7"/>
    <w:rsid w:val="006B6B72"/>
    <w:rsid w:val="006B757C"/>
    <w:rsid w:val="006C6D65"/>
    <w:rsid w:val="006C7462"/>
    <w:rsid w:val="006D2CCB"/>
    <w:rsid w:val="006E4DFD"/>
    <w:rsid w:val="006F68D5"/>
    <w:rsid w:val="00703699"/>
    <w:rsid w:val="00710763"/>
    <w:rsid w:val="00714E53"/>
    <w:rsid w:val="00734C12"/>
    <w:rsid w:val="00736137"/>
    <w:rsid w:val="00753F03"/>
    <w:rsid w:val="0078146A"/>
    <w:rsid w:val="00785C08"/>
    <w:rsid w:val="00787BE3"/>
    <w:rsid w:val="007A5FED"/>
    <w:rsid w:val="007A748D"/>
    <w:rsid w:val="007C1550"/>
    <w:rsid w:val="007D36E9"/>
    <w:rsid w:val="007D4AB5"/>
    <w:rsid w:val="007D58C9"/>
    <w:rsid w:val="007E4BCA"/>
    <w:rsid w:val="007E60F6"/>
    <w:rsid w:val="007F6F08"/>
    <w:rsid w:val="008144F7"/>
    <w:rsid w:val="00823013"/>
    <w:rsid w:val="008328A2"/>
    <w:rsid w:val="00853AFD"/>
    <w:rsid w:val="008622F5"/>
    <w:rsid w:val="0087791D"/>
    <w:rsid w:val="00881A2B"/>
    <w:rsid w:val="00881F34"/>
    <w:rsid w:val="0088338F"/>
    <w:rsid w:val="008852F1"/>
    <w:rsid w:val="00885539"/>
    <w:rsid w:val="00886D49"/>
    <w:rsid w:val="00887688"/>
    <w:rsid w:val="0089589C"/>
    <w:rsid w:val="00896647"/>
    <w:rsid w:val="008A1C02"/>
    <w:rsid w:val="008A6D5B"/>
    <w:rsid w:val="008B495F"/>
    <w:rsid w:val="008B6EA8"/>
    <w:rsid w:val="008C4425"/>
    <w:rsid w:val="008C4D8F"/>
    <w:rsid w:val="008D2F94"/>
    <w:rsid w:val="008F44F1"/>
    <w:rsid w:val="00915EC7"/>
    <w:rsid w:val="00937857"/>
    <w:rsid w:val="00940D10"/>
    <w:rsid w:val="00941318"/>
    <w:rsid w:val="00952271"/>
    <w:rsid w:val="00955315"/>
    <w:rsid w:val="00957613"/>
    <w:rsid w:val="00965A26"/>
    <w:rsid w:val="009926E5"/>
    <w:rsid w:val="009A1D39"/>
    <w:rsid w:val="009A4084"/>
    <w:rsid w:val="009A4647"/>
    <w:rsid w:val="009B2DBF"/>
    <w:rsid w:val="009B52BF"/>
    <w:rsid w:val="009C45F4"/>
    <w:rsid w:val="009D346F"/>
    <w:rsid w:val="009D4610"/>
    <w:rsid w:val="009D5272"/>
    <w:rsid w:val="009E44F2"/>
    <w:rsid w:val="009E6634"/>
    <w:rsid w:val="009E71F9"/>
    <w:rsid w:val="009E741B"/>
    <w:rsid w:val="009F4A23"/>
    <w:rsid w:val="009F4C52"/>
    <w:rsid w:val="009F52DB"/>
    <w:rsid w:val="00A171F4"/>
    <w:rsid w:val="00A20D3C"/>
    <w:rsid w:val="00A26350"/>
    <w:rsid w:val="00A26F69"/>
    <w:rsid w:val="00A31130"/>
    <w:rsid w:val="00A545FE"/>
    <w:rsid w:val="00A61EFA"/>
    <w:rsid w:val="00A633CB"/>
    <w:rsid w:val="00A64347"/>
    <w:rsid w:val="00A653A5"/>
    <w:rsid w:val="00A67110"/>
    <w:rsid w:val="00A71D03"/>
    <w:rsid w:val="00A71FE8"/>
    <w:rsid w:val="00A76F9C"/>
    <w:rsid w:val="00A829FF"/>
    <w:rsid w:val="00A83BB5"/>
    <w:rsid w:val="00A83F05"/>
    <w:rsid w:val="00A87EEA"/>
    <w:rsid w:val="00A94F11"/>
    <w:rsid w:val="00AA0BAA"/>
    <w:rsid w:val="00AA1EE2"/>
    <w:rsid w:val="00AB1F05"/>
    <w:rsid w:val="00AB37A6"/>
    <w:rsid w:val="00AB642C"/>
    <w:rsid w:val="00AD1FC2"/>
    <w:rsid w:val="00AD37BE"/>
    <w:rsid w:val="00AF1347"/>
    <w:rsid w:val="00AF1D2B"/>
    <w:rsid w:val="00AF571D"/>
    <w:rsid w:val="00B034E4"/>
    <w:rsid w:val="00B23D7D"/>
    <w:rsid w:val="00B247BA"/>
    <w:rsid w:val="00B40C8F"/>
    <w:rsid w:val="00B429AA"/>
    <w:rsid w:val="00B436F2"/>
    <w:rsid w:val="00B5409C"/>
    <w:rsid w:val="00B54E68"/>
    <w:rsid w:val="00B81062"/>
    <w:rsid w:val="00B87E92"/>
    <w:rsid w:val="00B9432D"/>
    <w:rsid w:val="00B97D55"/>
    <w:rsid w:val="00BB33E3"/>
    <w:rsid w:val="00BB4535"/>
    <w:rsid w:val="00BB465F"/>
    <w:rsid w:val="00BB7C9E"/>
    <w:rsid w:val="00BD2AB8"/>
    <w:rsid w:val="00BD343B"/>
    <w:rsid w:val="00BD7594"/>
    <w:rsid w:val="00C01583"/>
    <w:rsid w:val="00C05910"/>
    <w:rsid w:val="00C11DFA"/>
    <w:rsid w:val="00C20497"/>
    <w:rsid w:val="00C21C80"/>
    <w:rsid w:val="00C23CA5"/>
    <w:rsid w:val="00C4060E"/>
    <w:rsid w:val="00C414B3"/>
    <w:rsid w:val="00C46E95"/>
    <w:rsid w:val="00C55A49"/>
    <w:rsid w:val="00C574FC"/>
    <w:rsid w:val="00C66626"/>
    <w:rsid w:val="00C736D4"/>
    <w:rsid w:val="00C746D6"/>
    <w:rsid w:val="00C75341"/>
    <w:rsid w:val="00C81A4F"/>
    <w:rsid w:val="00C83BCF"/>
    <w:rsid w:val="00C83DEE"/>
    <w:rsid w:val="00CA332E"/>
    <w:rsid w:val="00CA7557"/>
    <w:rsid w:val="00CC6CD8"/>
    <w:rsid w:val="00CE3E31"/>
    <w:rsid w:val="00CF34FC"/>
    <w:rsid w:val="00D12031"/>
    <w:rsid w:val="00D17A7F"/>
    <w:rsid w:val="00D26A8A"/>
    <w:rsid w:val="00D363EE"/>
    <w:rsid w:val="00D406F1"/>
    <w:rsid w:val="00D448BC"/>
    <w:rsid w:val="00D744D4"/>
    <w:rsid w:val="00D77B03"/>
    <w:rsid w:val="00D80DCC"/>
    <w:rsid w:val="00D82404"/>
    <w:rsid w:val="00D82FA6"/>
    <w:rsid w:val="00DA59E9"/>
    <w:rsid w:val="00DC4CD0"/>
    <w:rsid w:val="00DD28E3"/>
    <w:rsid w:val="00DD52AD"/>
    <w:rsid w:val="00DD5B9E"/>
    <w:rsid w:val="00DE09CB"/>
    <w:rsid w:val="00DE7300"/>
    <w:rsid w:val="00E02D41"/>
    <w:rsid w:val="00E16F85"/>
    <w:rsid w:val="00E217A2"/>
    <w:rsid w:val="00E22D03"/>
    <w:rsid w:val="00E355A3"/>
    <w:rsid w:val="00E362DF"/>
    <w:rsid w:val="00E41242"/>
    <w:rsid w:val="00E444FF"/>
    <w:rsid w:val="00E44FF2"/>
    <w:rsid w:val="00E479DE"/>
    <w:rsid w:val="00E61157"/>
    <w:rsid w:val="00E61202"/>
    <w:rsid w:val="00E622C1"/>
    <w:rsid w:val="00E64DE7"/>
    <w:rsid w:val="00E6749E"/>
    <w:rsid w:val="00E73778"/>
    <w:rsid w:val="00E800ED"/>
    <w:rsid w:val="00E81645"/>
    <w:rsid w:val="00EA5E22"/>
    <w:rsid w:val="00EA7720"/>
    <w:rsid w:val="00EB0F7D"/>
    <w:rsid w:val="00EB30F9"/>
    <w:rsid w:val="00EB3FE4"/>
    <w:rsid w:val="00ED1C8D"/>
    <w:rsid w:val="00ED5025"/>
    <w:rsid w:val="00EE0515"/>
    <w:rsid w:val="00EE5CAC"/>
    <w:rsid w:val="00EF17D3"/>
    <w:rsid w:val="00EF64BF"/>
    <w:rsid w:val="00F1049E"/>
    <w:rsid w:val="00F20F4F"/>
    <w:rsid w:val="00F21337"/>
    <w:rsid w:val="00F22F21"/>
    <w:rsid w:val="00F30CAE"/>
    <w:rsid w:val="00F4740D"/>
    <w:rsid w:val="00F54A7D"/>
    <w:rsid w:val="00F54D19"/>
    <w:rsid w:val="00F67396"/>
    <w:rsid w:val="00F94F8C"/>
    <w:rsid w:val="00F9797B"/>
    <w:rsid w:val="00FA4458"/>
    <w:rsid w:val="00FA6F39"/>
    <w:rsid w:val="00FB3450"/>
    <w:rsid w:val="00FC2BB7"/>
    <w:rsid w:val="00FD01B9"/>
    <w:rsid w:val="00FD7C79"/>
    <w:rsid w:val="00FE11A5"/>
    <w:rsid w:val="00FE478F"/>
    <w:rsid w:val="00FE5A7F"/>
    <w:rsid w:val="00FE648A"/>
    <w:rsid w:val="00FF00EC"/>
    <w:rsid w:val="00FF2025"/>
    <w:rsid w:val="00FF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7BF53"/>
  <w15:docId w15:val="{57FA2839-6CDA-447B-B59A-8DD34DD0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4E"/>
  </w:style>
  <w:style w:type="paragraph" w:styleId="Ttulo1">
    <w:name w:val="heading 1"/>
    <w:basedOn w:val="Normal"/>
    <w:next w:val="Normal"/>
    <w:link w:val="Ttulo1Car"/>
    <w:uiPriority w:val="9"/>
    <w:qFormat/>
    <w:rsid w:val="008622F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22F5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2F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22F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22F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22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22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22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22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de1,tda,ContentsHeader,heading 3 after h2,h3+"/>
    <w:basedOn w:val="Normal"/>
    <w:link w:val="Encabezado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de1 Car,tda Car,ContentsHeader Car,heading 3 after h2 Car,h3+ Car"/>
    <w:basedOn w:val="Fuentedeprrafopredeter"/>
    <w:link w:val="Encabezado"/>
    <w:uiPriority w:val="99"/>
    <w:rsid w:val="00881F34"/>
  </w:style>
  <w:style w:type="paragraph" w:styleId="Piedepgina">
    <w:name w:val="footer"/>
    <w:basedOn w:val="Normal"/>
    <w:link w:val="Piedepgina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F34"/>
  </w:style>
  <w:style w:type="paragraph" w:styleId="Prrafodelista">
    <w:name w:val="List Paragraph"/>
    <w:aliases w:val="ASPECTOS GENERALES,NIVEL ONE,Titulo de Fígura,titulo 5,List Paragraph-Thesis,TITULO A,Cuadro 2-1,Fundamentacion,Bulleted List,Lista vistosa - Énfasis 11,Párrafo de lista2,Titulo parrafo,Punto,3,Iz - Párrafo de lista,Sivsa Parrafo"/>
    <w:basedOn w:val="Normal"/>
    <w:link w:val="PrrafodelistaCar"/>
    <w:uiPriority w:val="34"/>
    <w:qFormat/>
    <w:rsid w:val="00CA75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E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2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22F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22F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22F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22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62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62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aconcuadrcula">
    <w:name w:val="Table Grid"/>
    <w:basedOn w:val="Tablanormal"/>
    <w:uiPriority w:val="59"/>
    <w:rsid w:val="0082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9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Titulo2">
    <w:name w:val="Titulo 2"/>
    <w:basedOn w:val="Ttulo2"/>
    <w:link w:val="Titulo2Car"/>
    <w:qFormat/>
    <w:rsid w:val="00C05910"/>
    <w:pPr>
      <w:keepLines w:val="0"/>
      <w:numPr>
        <w:ilvl w:val="0"/>
        <w:numId w:val="0"/>
      </w:numPr>
      <w:tabs>
        <w:tab w:val="left" w:pos="709"/>
      </w:tabs>
      <w:spacing w:before="240" w:after="60" w:line="240" w:lineRule="auto"/>
      <w:ind w:left="720" w:hanging="360"/>
    </w:pPr>
    <w:rPr>
      <w:rFonts w:ascii="Arial Narrow" w:eastAsia="Arial Unicode MS" w:hAnsi="Arial Narrow" w:cs="Times New Roman"/>
      <w:iCs/>
      <w:color w:val="auto"/>
      <w:sz w:val="24"/>
      <w:lang w:eastAsia="es-PE"/>
    </w:rPr>
  </w:style>
  <w:style w:type="paragraph" w:customStyle="1" w:styleId="Titul3">
    <w:name w:val="Titul 3"/>
    <w:basedOn w:val="Titulo2"/>
    <w:qFormat/>
    <w:rsid w:val="00C05910"/>
    <w:pPr>
      <w:tabs>
        <w:tab w:val="num" w:pos="360"/>
      </w:tabs>
      <w:ind w:left="2160" w:hanging="180"/>
    </w:pPr>
  </w:style>
  <w:style w:type="character" w:customStyle="1" w:styleId="Titulo2Car">
    <w:name w:val="Titulo 2 Car"/>
    <w:link w:val="Titulo2"/>
    <w:rsid w:val="00C05910"/>
    <w:rPr>
      <w:rFonts w:ascii="Arial Narrow" w:eastAsia="Arial Unicode MS" w:hAnsi="Arial Narrow" w:cs="Times New Roman"/>
      <w:b/>
      <w:bCs/>
      <w:iCs/>
      <w:sz w:val="24"/>
      <w:szCs w:val="26"/>
    </w:rPr>
  </w:style>
  <w:style w:type="table" w:customStyle="1" w:styleId="Sombreadomedio1-nfasis11">
    <w:name w:val="Sombreado medio 1 - Énfasis 11"/>
    <w:basedOn w:val="Tablanormal"/>
    <w:uiPriority w:val="63"/>
    <w:rsid w:val="001A6C64"/>
    <w:pPr>
      <w:spacing w:after="0" w:line="240" w:lineRule="auto"/>
    </w:pPr>
    <w:rPr>
      <w:rFonts w:eastAsiaTheme="minorHAnsi"/>
      <w:lang w:val="es-E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26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A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A8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6A8A"/>
    <w:pPr>
      <w:spacing w:after="0" w:line="240" w:lineRule="auto"/>
    </w:pPr>
  </w:style>
  <w:style w:type="character" w:customStyle="1" w:styleId="PrrafodelistaCar">
    <w:name w:val="Párrafo de lista Car"/>
    <w:aliases w:val="ASPECTOS GENERALES Car,NIVEL ONE Car,Titulo de Fígura Car,titulo 5 Car,List Paragraph-Thesis Car,TITULO A Car,Cuadro 2-1 Car,Fundamentacion Car,Bulleted List Car,Lista vistosa - Énfasis 11 Car,Párrafo de lista2 Car,Punto Car,3 Car"/>
    <w:basedOn w:val="Fuentedeprrafopredeter"/>
    <w:link w:val="Prrafodelista"/>
    <w:uiPriority w:val="34"/>
    <w:qFormat/>
    <w:rsid w:val="0009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13B-AF8E-4599-960E-4F60473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Romero Diaz, Karen Judith</dc:creator>
  <cp:lastModifiedBy>Milagros Aquino</cp:lastModifiedBy>
  <cp:revision>11</cp:revision>
  <cp:lastPrinted>2016-07-05T15:58:00Z</cp:lastPrinted>
  <dcterms:created xsi:type="dcterms:W3CDTF">2021-05-12T19:28:00Z</dcterms:created>
  <dcterms:modified xsi:type="dcterms:W3CDTF">2022-09-22T16:19:00Z</dcterms:modified>
</cp:coreProperties>
</file>