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E9" w:rsidRPr="00576B68" w:rsidRDefault="00A116E9" w:rsidP="00A116E9">
      <w:pPr>
        <w:spacing w:after="0" w:line="240" w:lineRule="auto"/>
        <w:ind w:hanging="425"/>
        <w:rPr>
          <w:rFonts w:ascii="Garamond" w:hAnsi="Garamond" w:cs="Andalus"/>
        </w:rPr>
      </w:pPr>
      <w:r w:rsidRPr="00576B68">
        <w:rPr>
          <w:rFonts w:ascii="Garamond" w:hAnsi="Garamond" w:cs="Andalus"/>
        </w:rPr>
        <w:t xml:space="preserve">GOBIERNO REGIONAL </w:t>
      </w:r>
    </w:p>
    <w:p w:rsidR="00A116E9" w:rsidRPr="00576B68" w:rsidRDefault="00A116E9" w:rsidP="00A116E9">
      <w:pPr>
        <w:spacing w:after="0" w:line="240" w:lineRule="auto"/>
        <w:ind w:hanging="425"/>
        <w:rPr>
          <w:rFonts w:ascii="Garamond" w:hAnsi="Garamond" w:cs="Andalus"/>
        </w:rPr>
      </w:pPr>
      <w:r w:rsidRPr="00576B68">
        <w:rPr>
          <w:rFonts w:ascii="Garamond" w:hAnsi="Garamond" w:cs="Andalus"/>
        </w:rPr>
        <w:t xml:space="preserve">      </w:t>
      </w:r>
      <w:r w:rsidR="00576B68">
        <w:rPr>
          <w:rFonts w:ascii="Garamond" w:hAnsi="Garamond" w:cs="Andalus"/>
        </w:rPr>
        <w:t xml:space="preserve">     </w:t>
      </w:r>
      <w:r w:rsidRPr="00576B68">
        <w:rPr>
          <w:rFonts w:ascii="Garamond" w:hAnsi="Garamond" w:cs="Andalus"/>
        </w:rPr>
        <w:t>AREQUIPA</w:t>
      </w:r>
    </w:p>
    <w:p w:rsidR="00A116E9" w:rsidRDefault="00A116E9" w:rsidP="00A116E9">
      <w:pPr>
        <w:spacing w:after="0" w:line="240" w:lineRule="auto"/>
        <w:ind w:hanging="426"/>
        <w:rPr>
          <w:rFonts w:ascii="Andalus" w:hAnsi="Andalus" w:cs="Andalus"/>
        </w:rPr>
      </w:pPr>
    </w:p>
    <w:p w:rsidR="00A116E9" w:rsidRDefault="00A116E9" w:rsidP="00C47F5F">
      <w:pPr>
        <w:spacing w:after="0" w:line="240" w:lineRule="auto"/>
        <w:rPr>
          <w:rFonts w:ascii="Andalus" w:hAnsi="Andalus" w:cs="Andalus"/>
        </w:rPr>
      </w:pPr>
    </w:p>
    <w:p w:rsidR="00A116E9" w:rsidRPr="00A116E9" w:rsidRDefault="00A116E9" w:rsidP="00A116E9">
      <w:pPr>
        <w:spacing w:after="0" w:line="240" w:lineRule="auto"/>
        <w:ind w:hanging="426"/>
        <w:jc w:val="center"/>
        <w:rPr>
          <w:rFonts w:ascii="Brush Script MT" w:hAnsi="Brush Script MT" w:cs="Andalus"/>
          <w:sz w:val="56"/>
          <w:szCs w:val="56"/>
        </w:rPr>
      </w:pPr>
      <w:r w:rsidRPr="00A116E9">
        <w:rPr>
          <w:rFonts w:ascii="Brush Script MT" w:hAnsi="Brush Script MT" w:cs="Andalus"/>
          <w:sz w:val="56"/>
          <w:szCs w:val="56"/>
        </w:rPr>
        <w:t xml:space="preserve">Resolución </w:t>
      </w:r>
      <w:proofErr w:type="gramStart"/>
      <w:r w:rsidRPr="00A116E9">
        <w:rPr>
          <w:rFonts w:ascii="Brush Script MT" w:hAnsi="Brush Script MT" w:cs="Andalus"/>
          <w:sz w:val="56"/>
          <w:szCs w:val="56"/>
        </w:rPr>
        <w:t>Ejecutiva  Regional</w:t>
      </w:r>
      <w:proofErr w:type="gramEnd"/>
    </w:p>
    <w:p w:rsidR="00A116E9" w:rsidRPr="00A116E9" w:rsidRDefault="00A116E9" w:rsidP="00A116E9">
      <w:pPr>
        <w:spacing w:after="0" w:line="240" w:lineRule="auto"/>
        <w:ind w:hanging="426"/>
        <w:rPr>
          <w:rFonts w:ascii="Arial Narrow" w:hAnsi="Arial Narrow" w:cs="Andalus"/>
          <w:b/>
          <w:sz w:val="28"/>
          <w:szCs w:val="28"/>
        </w:rPr>
      </w:pPr>
      <w:r>
        <w:rPr>
          <w:rFonts w:ascii="Arial Narrow" w:hAnsi="Arial Narrow" w:cs="Andalus"/>
          <w:b/>
          <w:noProof/>
          <w:sz w:val="28"/>
          <w:szCs w:val="28"/>
          <w:lang w:eastAsia="es-PE"/>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179070</wp:posOffset>
                </wp:positionV>
                <wp:extent cx="15335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1533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7AC9E2" id="Conector recto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95pt,14.1pt" to="251.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" strokecolor="black [3213]" strokeweight="1pt">
                <v:stroke joinstyle="miter"/>
              </v:line>
            </w:pict>
          </mc:Fallback>
        </mc:AlternateContent>
      </w:r>
      <w:r w:rsidRPr="00A116E9">
        <w:rPr>
          <w:rFonts w:ascii="Arial Narrow" w:hAnsi="Arial Narrow" w:cs="Andalus"/>
          <w:b/>
          <w:sz w:val="28"/>
          <w:szCs w:val="28"/>
        </w:rPr>
        <w:t xml:space="preserve">                                          N°</w:t>
      </w:r>
    </w:p>
    <w:p w:rsidR="00C47F5F" w:rsidRDefault="00C47F5F" w:rsidP="00A116E9">
      <w:pPr>
        <w:spacing w:after="0" w:line="240" w:lineRule="auto"/>
        <w:rPr>
          <w:rFonts w:ascii="Arial" w:hAnsi="Arial" w:cs="Arial"/>
          <w:b/>
        </w:rPr>
      </w:pPr>
    </w:p>
    <w:p w:rsidR="00A116E9" w:rsidRDefault="00950B6B" w:rsidP="00A116E9">
      <w:pPr>
        <w:spacing w:after="0" w:line="240" w:lineRule="auto"/>
        <w:rPr>
          <w:rFonts w:ascii="Garamond" w:hAnsi="Garamond" w:cs="Arial"/>
          <w:sz w:val="24"/>
          <w:szCs w:val="24"/>
        </w:rPr>
      </w:pPr>
      <w:r>
        <w:rPr>
          <w:rFonts w:ascii="Garamond" w:hAnsi="Garamond" w:cs="Arial"/>
          <w:b/>
          <w:sz w:val="24"/>
          <w:szCs w:val="24"/>
        </w:rPr>
        <w:t>VISTO</w:t>
      </w:r>
      <w:r w:rsidR="00A116E9" w:rsidRPr="00576B68">
        <w:rPr>
          <w:rFonts w:ascii="Garamond" w:hAnsi="Garamond" w:cs="Arial"/>
          <w:sz w:val="24"/>
          <w:szCs w:val="24"/>
        </w:rPr>
        <w:t>:</w:t>
      </w:r>
    </w:p>
    <w:p w:rsidR="00950B6B" w:rsidRPr="00576B68" w:rsidRDefault="00950B6B" w:rsidP="00A116E9">
      <w:pPr>
        <w:spacing w:after="0" w:line="240" w:lineRule="auto"/>
        <w:rPr>
          <w:rFonts w:ascii="Garamond" w:hAnsi="Garamond" w:cs="Arial"/>
          <w:sz w:val="24"/>
          <w:szCs w:val="24"/>
        </w:rPr>
      </w:pPr>
    </w:p>
    <w:p w:rsidR="00A116E9" w:rsidRPr="00576B68" w:rsidRDefault="00C47F5F" w:rsidP="00E868F8">
      <w:pPr>
        <w:spacing w:after="0" w:line="240" w:lineRule="auto"/>
        <w:jc w:val="both"/>
        <w:rPr>
          <w:rFonts w:ascii="Garamond" w:hAnsi="Garamond" w:cs="Arial"/>
          <w:sz w:val="24"/>
          <w:szCs w:val="24"/>
          <w:lang w:val="es-MX"/>
        </w:rPr>
      </w:pPr>
      <w:r w:rsidRPr="00576B68">
        <w:rPr>
          <w:rFonts w:ascii="Garamond" w:hAnsi="Garamond" w:cs="Arial"/>
          <w:sz w:val="24"/>
          <w:szCs w:val="24"/>
        </w:rPr>
        <w:t xml:space="preserve">               Que, el Informe N° </w:t>
      </w:r>
      <w:proofErr w:type="spellStart"/>
      <w:r w:rsidRPr="00576B68">
        <w:rPr>
          <w:rFonts w:ascii="Garamond" w:hAnsi="Garamond" w:cs="Arial"/>
          <w:sz w:val="24"/>
          <w:szCs w:val="24"/>
        </w:rPr>
        <w:t>x.x.x.x</w:t>
      </w:r>
      <w:proofErr w:type="spellEnd"/>
      <w:r w:rsidRPr="00576B68">
        <w:rPr>
          <w:rFonts w:ascii="Garamond" w:hAnsi="Garamond" w:cs="Arial"/>
          <w:sz w:val="24"/>
          <w:szCs w:val="24"/>
        </w:rPr>
        <w:t xml:space="preserve"> -2022-GRA/</w:t>
      </w:r>
      <w:proofErr w:type="spellStart"/>
      <w:r w:rsidRPr="00576B68">
        <w:rPr>
          <w:rFonts w:ascii="Garamond" w:hAnsi="Garamond" w:cs="Arial"/>
          <w:sz w:val="24"/>
          <w:szCs w:val="24"/>
        </w:rPr>
        <w:t>ORGRDDN</w:t>
      </w:r>
      <w:proofErr w:type="spellEnd"/>
      <w:r w:rsidRPr="00576B68">
        <w:rPr>
          <w:rFonts w:ascii="Garamond" w:hAnsi="Garamond" w:cs="Arial"/>
          <w:sz w:val="24"/>
          <w:szCs w:val="24"/>
        </w:rPr>
        <w:t xml:space="preserve"> de </w:t>
      </w:r>
      <w:proofErr w:type="gramStart"/>
      <w:r w:rsidRPr="00576B68">
        <w:rPr>
          <w:rFonts w:ascii="Garamond" w:hAnsi="Garamond" w:cs="Arial"/>
          <w:sz w:val="24"/>
          <w:szCs w:val="24"/>
        </w:rPr>
        <w:t>fecha  xx</w:t>
      </w:r>
      <w:proofErr w:type="gramEnd"/>
      <w:r w:rsidRPr="00576B68">
        <w:rPr>
          <w:rFonts w:ascii="Garamond" w:hAnsi="Garamond" w:cs="Arial"/>
          <w:sz w:val="24"/>
          <w:szCs w:val="24"/>
        </w:rPr>
        <w:t xml:space="preserve"> de </w:t>
      </w:r>
      <w:proofErr w:type="spellStart"/>
      <w:r w:rsidRPr="00576B68">
        <w:rPr>
          <w:rFonts w:ascii="Garamond" w:hAnsi="Garamond" w:cs="Arial"/>
          <w:sz w:val="24"/>
          <w:szCs w:val="24"/>
        </w:rPr>
        <w:t>x,x,x,x</w:t>
      </w:r>
      <w:proofErr w:type="spellEnd"/>
      <w:r w:rsidRPr="00576B68">
        <w:rPr>
          <w:rFonts w:ascii="Garamond" w:hAnsi="Garamond" w:cs="Arial"/>
          <w:sz w:val="24"/>
          <w:szCs w:val="24"/>
        </w:rPr>
        <w:t>, del 2022, emitido por el Je</w:t>
      </w:r>
      <w:r w:rsidR="00950B6B">
        <w:rPr>
          <w:rFonts w:ascii="Garamond" w:hAnsi="Garamond" w:cs="Arial"/>
          <w:sz w:val="24"/>
          <w:szCs w:val="24"/>
        </w:rPr>
        <w:t xml:space="preserve">fe de </w:t>
      </w:r>
      <w:r w:rsidR="00950B6B" w:rsidRPr="00E868F8">
        <w:rPr>
          <w:rFonts w:ascii="Garamond" w:hAnsi="Garamond" w:cs="Arial"/>
          <w:sz w:val="24"/>
          <w:szCs w:val="24"/>
        </w:rPr>
        <w:t xml:space="preserve">la Oficina Regional de </w:t>
      </w:r>
      <w:r w:rsidR="00AA39DD" w:rsidRPr="00E868F8">
        <w:rPr>
          <w:rFonts w:ascii="Garamond" w:hAnsi="Garamond" w:cs="Arial"/>
          <w:sz w:val="24"/>
          <w:szCs w:val="24"/>
        </w:rPr>
        <w:t>Gestión</w:t>
      </w:r>
      <w:r w:rsidR="00950B6B" w:rsidRPr="00E868F8">
        <w:rPr>
          <w:rFonts w:ascii="Garamond" w:hAnsi="Garamond" w:cs="Arial"/>
          <w:sz w:val="24"/>
          <w:szCs w:val="24"/>
        </w:rPr>
        <w:t xml:space="preserve"> del Riesgo de Desastres y </w:t>
      </w:r>
      <w:r w:rsidR="00550A32" w:rsidRPr="00E868F8">
        <w:rPr>
          <w:rFonts w:ascii="Garamond" w:hAnsi="Garamond" w:cs="Arial"/>
          <w:sz w:val="24"/>
          <w:szCs w:val="24"/>
        </w:rPr>
        <w:t>Defensa</w:t>
      </w:r>
      <w:r w:rsidR="00950B6B" w:rsidRPr="00E868F8">
        <w:rPr>
          <w:rFonts w:ascii="Garamond" w:hAnsi="Garamond" w:cs="Arial"/>
          <w:sz w:val="24"/>
          <w:szCs w:val="24"/>
        </w:rPr>
        <w:t xml:space="preserve"> Nacional </w:t>
      </w:r>
      <w:r w:rsidRPr="00E868F8">
        <w:rPr>
          <w:rFonts w:ascii="Garamond" w:hAnsi="Garamond" w:cs="Arial"/>
          <w:sz w:val="24"/>
          <w:szCs w:val="24"/>
        </w:rPr>
        <w:t>-</w:t>
      </w:r>
      <w:r w:rsidR="00950B6B" w:rsidRPr="00E868F8">
        <w:rPr>
          <w:rFonts w:ascii="Garamond" w:hAnsi="Garamond" w:cs="Arial"/>
          <w:sz w:val="24"/>
          <w:szCs w:val="24"/>
        </w:rPr>
        <w:t xml:space="preserve"> </w:t>
      </w:r>
      <w:r w:rsidRPr="00E868F8">
        <w:rPr>
          <w:rFonts w:ascii="Garamond" w:hAnsi="Garamond" w:cs="Arial"/>
          <w:sz w:val="24"/>
          <w:szCs w:val="24"/>
        </w:rPr>
        <w:t>O</w:t>
      </w:r>
      <w:r w:rsidR="00950B6B" w:rsidRPr="00E868F8">
        <w:rPr>
          <w:rFonts w:ascii="Garamond" w:hAnsi="Garamond" w:cs="Arial"/>
          <w:sz w:val="24"/>
          <w:szCs w:val="24"/>
        </w:rPr>
        <w:t>RGRDDN</w:t>
      </w:r>
      <w:r w:rsidRPr="00E868F8">
        <w:rPr>
          <w:rFonts w:ascii="Garamond" w:hAnsi="Garamond" w:cs="Arial"/>
          <w:sz w:val="24"/>
          <w:szCs w:val="24"/>
        </w:rPr>
        <w:t xml:space="preserve">, mediante el cual recomienda la aprobación </w:t>
      </w:r>
      <w:r w:rsidR="00E868F8" w:rsidRPr="00E868F8">
        <w:rPr>
          <w:rFonts w:ascii="Garamond" w:hAnsi="Garamond" w:cs="Arial"/>
          <w:sz w:val="24"/>
          <w:szCs w:val="24"/>
        </w:rPr>
        <w:t>de</w:t>
      </w:r>
      <w:r w:rsidR="00950B6B" w:rsidRPr="00E868F8">
        <w:rPr>
          <w:rFonts w:ascii="Garamond" w:hAnsi="Garamond" w:cs="Arial"/>
          <w:sz w:val="24"/>
          <w:szCs w:val="24"/>
        </w:rPr>
        <w:t>l</w:t>
      </w:r>
      <w:r w:rsidR="00E868F8" w:rsidRPr="00E868F8">
        <w:t xml:space="preserve"> </w:t>
      </w:r>
      <w:r w:rsidR="002B32BF">
        <w:rPr>
          <w:rFonts w:ascii="Garamond" w:hAnsi="Garamond" w:cs="Arial"/>
          <w:sz w:val="24"/>
          <w:szCs w:val="24"/>
        </w:rPr>
        <w:t xml:space="preserve">Manual de </w:t>
      </w:r>
      <w:r w:rsidR="00E868F8" w:rsidRPr="00E868F8">
        <w:rPr>
          <w:rFonts w:ascii="Garamond" w:hAnsi="Garamond" w:cs="Arial"/>
          <w:sz w:val="24"/>
          <w:szCs w:val="24"/>
        </w:rPr>
        <w:t>Funcionamiento del Centro de Ope</w:t>
      </w:r>
      <w:r w:rsidR="002B32BF">
        <w:rPr>
          <w:rFonts w:ascii="Garamond" w:hAnsi="Garamond" w:cs="Arial"/>
          <w:sz w:val="24"/>
          <w:szCs w:val="24"/>
        </w:rPr>
        <w:t>raciones de Emergencia Regional – COER</w:t>
      </w:r>
      <w:r w:rsidR="008257D0">
        <w:rPr>
          <w:rFonts w:ascii="Garamond" w:hAnsi="Garamond" w:cs="Arial"/>
          <w:sz w:val="24"/>
          <w:szCs w:val="24"/>
        </w:rPr>
        <w:t xml:space="preserve"> Arequipa</w:t>
      </w:r>
      <w:r w:rsidR="00E868F8">
        <w:rPr>
          <w:rFonts w:ascii="Garamond" w:hAnsi="Garamond" w:cs="Arial"/>
          <w:sz w:val="24"/>
          <w:szCs w:val="24"/>
        </w:rPr>
        <w:t>.</w:t>
      </w:r>
    </w:p>
    <w:p w:rsidR="00A116E9" w:rsidRPr="00576B68" w:rsidRDefault="00A116E9" w:rsidP="00A116E9">
      <w:pPr>
        <w:spacing w:after="0" w:line="240" w:lineRule="auto"/>
        <w:rPr>
          <w:rFonts w:ascii="Garamond" w:hAnsi="Garamond" w:cs="Arial"/>
          <w:sz w:val="24"/>
          <w:szCs w:val="24"/>
        </w:rPr>
      </w:pPr>
    </w:p>
    <w:p w:rsidR="00A116E9" w:rsidRPr="00576B68" w:rsidRDefault="00A116E9" w:rsidP="00A116E9">
      <w:pPr>
        <w:spacing w:after="0" w:line="240" w:lineRule="auto"/>
        <w:rPr>
          <w:rFonts w:ascii="Garamond" w:hAnsi="Garamond" w:cs="Arial"/>
          <w:b/>
          <w:sz w:val="24"/>
          <w:szCs w:val="24"/>
        </w:rPr>
      </w:pPr>
      <w:r w:rsidRPr="00576B68">
        <w:rPr>
          <w:rFonts w:ascii="Garamond" w:hAnsi="Garamond" w:cs="Arial"/>
          <w:b/>
          <w:sz w:val="24"/>
          <w:szCs w:val="24"/>
        </w:rPr>
        <w:t>CONSIDERANDO:</w:t>
      </w:r>
    </w:p>
    <w:p w:rsidR="00305491" w:rsidRPr="00576B68" w:rsidRDefault="00305491" w:rsidP="00FA5150">
      <w:pPr>
        <w:spacing w:after="0" w:line="240" w:lineRule="auto"/>
        <w:jc w:val="both"/>
        <w:rPr>
          <w:rFonts w:ascii="Garamond" w:hAnsi="Garamond" w:cs="Arial"/>
          <w:sz w:val="24"/>
          <w:szCs w:val="24"/>
        </w:rPr>
      </w:pPr>
    </w:p>
    <w:p w:rsidR="00C50AC3" w:rsidRPr="00576B68" w:rsidRDefault="00C50AC3" w:rsidP="00305491">
      <w:pPr>
        <w:spacing w:after="0" w:line="240" w:lineRule="auto"/>
        <w:jc w:val="both"/>
        <w:rPr>
          <w:rFonts w:ascii="Garamond" w:hAnsi="Garamond" w:cs="Arial"/>
          <w:sz w:val="24"/>
          <w:szCs w:val="24"/>
        </w:rPr>
      </w:pPr>
      <w:r w:rsidRPr="00576B68">
        <w:rPr>
          <w:rFonts w:ascii="Garamond" w:hAnsi="Garamond" w:cs="Arial"/>
          <w:sz w:val="24"/>
          <w:szCs w:val="24"/>
        </w:rPr>
        <w:t xml:space="preserve">               </w:t>
      </w:r>
      <w:r w:rsidR="00353390" w:rsidRPr="00353390">
        <w:rPr>
          <w:rFonts w:ascii="Garamond" w:hAnsi="Garamond" w:cs="Arial"/>
          <w:sz w:val="24"/>
          <w:szCs w:val="24"/>
        </w:rPr>
        <w:t xml:space="preserve">Que, mediante la Ley Nº 29664 se crea el Sistema Nacional de Gestión del Riesgo de Desastres (SINAGERD), como sistema interinstitucional, sinérgico, descentralizado, transversal y participativo, con la finalidad de identificar y reducir los riesgos asociados a peligros o minimizar sus efectos, así como evitar la generación de nuevos riesgos, y preparación y atención ante situaciones de desastre mediante el establecimiento de principios, lineamientos de política, componentes, procesos e instrumentos de la </w:t>
      </w:r>
      <w:r w:rsidR="00353390">
        <w:rPr>
          <w:rFonts w:ascii="Garamond" w:hAnsi="Garamond" w:cs="Arial"/>
          <w:sz w:val="24"/>
          <w:szCs w:val="24"/>
        </w:rPr>
        <w:t>Gestión del Riesgo de Desastres</w:t>
      </w:r>
      <w:r w:rsidR="00305491" w:rsidRPr="00576B68">
        <w:rPr>
          <w:rFonts w:ascii="Garamond" w:hAnsi="Garamond" w:cs="Arial"/>
          <w:sz w:val="24"/>
          <w:szCs w:val="24"/>
        </w:rPr>
        <w:t>;</w:t>
      </w:r>
      <w:bookmarkStart w:id="0" w:name="_GoBack"/>
      <w:bookmarkEnd w:id="0"/>
    </w:p>
    <w:p w:rsidR="00277BE4" w:rsidRPr="00576B68" w:rsidRDefault="00277BE4" w:rsidP="00305491">
      <w:pPr>
        <w:spacing w:after="0" w:line="240" w:lineRule="auto"/>
        <w:jc w:val="both"/>
        <w:rPr>
          <w:rFonts w:ascii="Garamond" w:hAnsi="Garamond" w:cs="Arial"/>
          <w:sz w:val="24"/>
          <w:szCs w:val="24"/>
        </w:rPr>
      </w:pPr>
      <w:r>
        <w:rPr>
          <w:rFonts w:ascii="Garamond" w:hAnsi="Garamond" w:cs="Arial"/>
          <w:sz w:val="24"/>
          <w:szCs w:val="24"/>
        </w:rPr>
        <w:t xml:space="preserve">                 </w:t>
      </w:r>
    </w:p>
    <w:p w:rsidR="00305491" w:rsidRDefault="00C50AC3" w:rsidP="00353390">
      <w:pPr>
        <w:spacing w:after="0" w:line="240" w:lineRule="auto"/>
        <w:jc w:val="both"/>
        <w:rPr>
          <w:rFonts w:ascii="Garamond" w:hAnsi="Garamond" w:cs="Arial"/>
          <w:sz w:val="24"/>
          <w:szCs w:val="24"/>
        </w:rPr>
      </w:pPr>
      <w:r w:rsidRPr="00576B68">
        <w:rPr>
          <w:rFonts w:ascii="Garamond" w:hAnsi="Garamond" w:cs="Arial"/>
          <w:sz w:val="24"/>
          <w:szCs w:val="24"/>
        </w:rPr>
        <w:t xml:space="preserve">             </w:t>
      </w:r>
      <w:r w:rsidR="00305491" w:rsidRPr="00576B68">
        <w:rPr>
          <w:rFonts w:ascii="Garamond" w:hAnsi="Garamond" w:cs="Arial"/>
          <w:sz w:val="24"/>
          <w:szCs w:val="24"/>
        </w:rPr>
        <w:t xml:space="preserve">Que, </w:t>
      </w:r>
      <w:r w:rsidR="00F90B7E">
        <w:rPr>
          <w:rFonts w:ascii="Garamond" w:hAnsi="Garamond" w:cs="Arial"/>
          <w:sz w:val="24"/>
          <w:szCs w:val="24"/>
        </w:rPr>
        <w:t xml:space="preserve">la indicada Ley establece que: </w:t>
      </w:r>
      <w:r w:rsidR="00353390">
        <w:rPr>
          <w:rFonts w:ascii="Garamond" w:hAnsi="Garamond" w:cs="Arial"/>
          <w:sz w:val="24"/>
          <w:szCs w:val="24"/>
        </w:rPr>
        <w:t>“</w:t>
      </w:r>
      <w:r w:rsidR="00353390" w:rsidRPr="00353390">
        <w:rPr>
          <w:rFonts w:ascii="Garamond" w:hAnsi="Garamond" w:cs="Arial"/>
          <w:sz w:val="24"/>
          <w:szCs w:val="24"/>
        </w:rPr>
        <w:t>Los gobiernos regionales y gobiernos locales, como integrantes d</w:t>
      </w:r>
      <w:r w:rsidR="00353390">
        <w:rPr>
          <w:rFonts w:ascii="Garamond" w:hAnsi="Garamond" w:cs="Arial"/>
          <w:sz w:val="24"/>
          <w:szCs w:val="24"/>
        </w:rPr>
        <w:t xml:space="preserve">el SINAGERD, formulan, aprueban </w:t>
      </w:r>
      <w:r w:rsidR="00353390" w:rsidRPr="00353390">
        <w:rPr>
          <w:rFonts w:ascii="Garamond" w:hAnsi="Garamond" w:cs="Arial"/>
          <w:sz w:val="24"/>
          <w:szCs w:val="24"/>
        </w:rPr>
        <w:t xml:space="preserve">normas y planes, evalúan, dirigen, organizan, supervisan, fiscalizan y ejecutan los procesos </w:t>
      </w:r>
      <w:r w:rsidR="00353390">
        <w:rPr>
          <w:rFonts w:ascii="Garamond" w:hAnsi="Garamond" w:cs="Arial"/>
          <w:sz w:val="24"/>
          <w:szCs w:val="24"/>
        </w:rPr>
        <w:t xml:space="preserve">de la Gestión del </w:t>
      </w:r>
      <w:r w:rsidR="00353390" w:rsidRPr="00353390">
        <w:rPr>
          <w:rFonts w:ascii="Garamond" w:hAnsi="Garamond" w:cs="Arial"/>
          <w:sz w:val="24"/>
          <w:szCs w:val="24"/>
        </w:rPr>
        <w:t>Riesgo de Desastres, en el ámbito de su competencia, en el marco de la P</w:t>
      </w:r>
      <w:r w:rsidR="00353390">
        <w:rPr>
          <w:rFonts w:ascii="Garamond" w:hAnsi="Garamond" w:cs="Arial"/>
          <w:sz w:val="24"/>
          <w:szCs w:val="24"/>
        </w:rPr>
        <w:t xml:space="preserve">olítica Nacional de Gestión del </w:t>
      </w:r>
      <w:r w:rsidR="00353390" w:rsidRPr="00353390">
        <w:rPr>
          <w:rFonts w:ascii="Garamond" w:hAnsi="Garamond" w:cs="Arial"/>
          <w:sz w:val="24"/>
          <w:szCs w:val="24"/>
        </w:rPr>
        <w:t>Riesgo de Desastres y los lineamientos del ente rector, en concordancia con</w:t>
      </w:r>
      <w:r w:rsidR="00353390">
        <w:rPr>
          <w:rFonts w:ascii="Garamond" w:hAnsi="Garamond" w:cs="Arial"/>
          <w:sz w:val="24"/>
          <w:szCs w:val="24"/>
        </w:rPr>
        <w:t xml:space="preserve"> lo establecido por la presente </w:t>
      </w:r>
      <w:r w:rsidR="00F90B7E">
        <w:rPr>
          <w:rFonts w:ascii="Garamond" w:hAnsi="Garamond" w:cs="Arial"/>
          <w:sz w:val="24"/>
          <w:szCs w:val="24"/>
        </w:rPr>
        <w:t>Ley y su reglamento”</w:t>
      </w:r>
      <w:r w:rsidR="00353390" w:rsidRPr="00353390">
        <w:rPr>
          <w:rFonts w:ascii="Garamond" w:hAnsi="Garamond" w:cs="Arial"/>
          <w:sz w:val="24"/>
          <w:szCs w:val="24"/>
        </w:rPr>
        <w:t>;</w:t>
      </w:r>
    </w:p>
    <w:p w:rsidR="00FC2BDD" w:rsidRDefault="00FC2BDD" w:rsidP="00FC2BDD">
      <w:pPr>
        <w:spacing w:after="0" w:line="240" w:lineRule="auto"/>
        <w:jc w:val="both"/>
        <w:rPr>
          <w:rFonts w:ascii="Garamond" w:hAnsi="Garamond" w:cs="Arial"/>
          <w:sz w:val="24"/>
          <w:szCs w:val="24"/>
        </w:rPr>
      </w:pPr>
      <w:r>
        <w:rPr>
          <w:rFonts w:ascii="Garamond" w:hAnsi="Garamond" w:cs="Arial"/>
          <w:sz w:val="24"/>
          <w:szCs w:val="24"/>
        </w:rPr>
        <w:t xml:space="preserve">             </w:t>
      </w:r>
    </w:p>
    <w:p w:rsidR="00FC2BDD" w:rsidRDefault="00FC2BDD" w:rsidP="00FC2BDD">
      <w:pPr>
        <w:spacing w:after="0" w:line="240" w:lineRule="auto"/>
        <w:jc w:val="both"/>
        <w:rPr>
          <w:rFonts w:ascii="Garamond" w:hAnsi="Garamond" w:cs="Arial"/>
          <w:sz w:val="24"/>
          <w:szCs w:val="24"/>
        </w:rPr>
      </w:pPr>
      <w:r>
        <w:rPr>
          <w:rFonts w:ascii="Garamond" w:hAnsi="Garamond" w:cs="Arial"/>
          <w:sz w:val="24"/>
          <w:szCs w:val="24"/>
        </w:rPr>
        <w:t xml:space="preserve">              Que, de acuerdo a lo que dispone el art. 8 de la Ley en mención, entre los objetivos del Sistema Nacional de Gestión del Riesgo de Desastres, se encuentra la identificación de los peligros, el análisis de vulnerabilidad, la atención oportuna de la población en emergencias, a través de procesos adecuados para la preparación, respuesta y rehabilitación </w:t>
      </w:r>
    </w:p>
    <w:p w:rsidR="004D1DAC" w:rsidRDefault="004D1DAC" w:rsidP="00305491">
      <w:pPr>
        <w:spacing w:after="0" w:line="240" w:lineRule="auto"/>
        <w:jc w:val="both"/>
        <w:rPr>
          <w:rFonts w:ascii="Garamond" w:hAnsi="Garamond" w:cs="Arial"/>
          <w:sz w:val="24"/>
          <w:szCs w:val="24"/>
        </w:rPr>
      </w:pPr>
    </w:p>
    <w:p w:rsidR="004D1DAC" w:rsidRDefault="004D1DAC" w:rsidP="00305491">
      <w:pPr>
        <w:spacing w:after="0" w:line="240" w:lineRule="auto"/>
        <w:jc w:val="both"/>
        <w:rPr>
          <w:rFonts w:ascii="Garamond" w:hAnsi="Garamond" w:cs="Arial"/>
          <w:sz w:val="24"/>
          <w:szCs w:val="24"/>
        </w:rPr>
      </w:pPr>
      <w:r>
        <w:rPr>
          <w:rFonts w:ascii="Garamond" w:hAnsi="Garamond" w:cs="Arial"/>
          <w:sz w:val="24"/>
          <w:szCs w:val="24"/>
        </w:rPr>
        <w:t xml:space="preserve">           Que, </w:t>
      </w:r>
      <w:r w:rsidR="00F90B7E">
        <w:rPr>
          <w:rFonts w:ascii="Garamond" w:hAnsi="Garamond" w:cs="Arial"/>
          <w:sz w:val="24"/>
          <w:szCs w:val="24"/>
        </w:rPr>
        <w:t xml:space="preserve">bajo ese contexto normativo, en </w:t>
      </w:r>
      <w:r>
        <w:rPr>
          <w:rFonts w:ascii="Garamond" w:hAnsi="Garamond" w:cs="Arial"/>
          <w:sz w:val="24"/>
          <w:szCs w:val="24"/>
        </w:rPr>
        <w:t>el numeral 50.1 del art.</w:t>
      </w:r>
      <w:r w:rsidRPr="004D1DAC">
        <w:rPr>
          <w:rFonts w:ascii="Garamond" w:hAnsi="Garamond" w:cs="Arial"/>
          <w:sz w:val="24"/>
          <w:szCs w:val="24"/>
        </w:rPr>
        <w:t xml:space="preserve"> 50 del mencionado Reglamento define a los Centros de Operaciones de Emergencia como los órganos que funcionan de manera continua en el monitoreo de peligros, emergencias y desastres, </w:t>
      </w:r>
      <w:proofErr w:type="spellStart"/>
      <w:r w:rsidR="008257D0">
        <w:rPr>
          <w:rFonts w:ascii="Garamond" w:hAnsi="Garamond" w:cs="Arial"/>
          <w:sz w:val="24"/>
          <w:szCs w:val="24"/>
        </w:rPr>
        <w:t>0</w:t>
      </w:r>
      <w:r w:rsidRPr="004D1DAC">
        <w:rPr>
          <w:rFonts w:ascii="Garamond" w:hAnsi="Garamond" w:cs="Arial"/>
          <w:sz w:val="24"/>
          <w:szCs w:val="24"/>
        </w:rPr>
        <w:t>así</w:t>
      </w:r>
      <w:proofErr w:type="spellEnd"/>
      <w:r w:rsidRPr="004D1DAC">
        <w:rPr>
          <w:rFonts w:ascii="Garamond" w:hAnsi="Garamond" w:cs="Arial"/>
          <w:sz w:val="24"/>
          <w:szCs w:val="24"/>
        </w:rPr>
        <w:t xml:space="preserve"> como en la administración e intercambio de información, para la oportuna toma de decisiones de las autoridades del Sistema, en sus respectivos ámbitos jurisdiccionales;</w:t>
      </w:r>
    </w:p>
    <w:p w:rsidR="001E41D5" w:rsidRDefault="001E41D5" w:rsidP="00305491">
      <w:pPr>
        <w:spacing w:after="0" w:line="240" w:lineRule="auto"/>
        <w:jc w:val="both"/>
        <w:rPr>
          <w:rFonts w:ascii="Garamond" w:hAnsi="Garamond" w:cs="Arial"/>
          <w:sz w:val="24"/>
          <w:szCs w:val="24"/>
        </w:rPr>
      </w:pPr>
    </w:p>
    <w:p w:rsidR="00965906" w:rsidRDefault="001E41D5" w:rsidP="00305491">
      <w:pPr>
        <w:spacing w:after="0" w:line="240" w:lineRule="auto"/>
        <w:jc w:val="both"/>
        <w:rPr>
          <w:rFonts w:ascii="Garamond" w:hAnsi="Garamond" w:cs="Arial"/>
          <w:sz w:val="24"/>
          <w:szCs w:val="24"/>
        </w:rPr>
      </w:pPr>
      <w:r>
        <w:rPr>
          <w:rFonts w:ascii="Garamond" w:hAnsi="Garamond" w:cs="Arial"/>
          <w:sz w:val="24"/>
          <w:szCs w:val="24"/>
        </w:rPr>
        <w:t xml:space="preserve">            </w:t>
      </w:r>
      <w:r w:rsidR="003B0124">
        <w:rPr>
          <w:rFonts w:ascii="Garamond" w:hAnsi="Garamond" w:cs="Arial"/>
          <w:sz w:val="24"/>
          <w:szCs w:val="24"/>
        </w:rPr>
        <w:t xml:space="preserve">Que, mediante Resolución Ministerial </w:t>
      </w:r>
      <w:r w:rsidR="00F90B7E">
        <w:rPr>
          <w:rFonts w:ascii="Garamond" w:hAnsi="Garamond" w:cs="Arial"/>
          <w:sz w:val="24"/>
          <w:szCs w:val="24"/>
        </w:rPr>
        <w:t xml:space="preserve">N° </w:t>
      </w:r>
      <w:r w:rsidR="00F90B7E" w:rsidRPr="001E41D5">
        <w:rPr>
          <w:rFonts w:ascii="Garamond" w:hAnsi="Garamond" w:cs="Arial"/>
          <w:sz w:val="24"/>
          <w:szCs w:val="24"/>
        </w:rPr>
        <w:t>258-2021-PCM</w:t>
      </w:r>
      <w:r>
        <w:rPr>
          <w:rFonts w:ascii="Garamond" w:hAnsi="Garamond" w:cs="Arial"/>
          <w:sz w:val="24"/>
          <w:szCs w:val="24"/>
        </w:rPr>
        <w:t xml:space="preserve">, se aprueba los </w:t>
      </w:r>
      <w:r w:rsidRPr="001E41D5">
        <w:rPr>
          <w:rFonts w:ascii="Garamond" w:hAnsi="Garamond" w:cs="Arial"/>
          <w:sz w:val="24"/>
          <w:szCs w:val="24"/>
        </w:rPr>
        <w:t>Lineamientos para la organización y funcionamiento de los Centros de Operaciones de Emergencia – COE</w:t>
      </w:r>
      <w:r w:rsidR="00996E4F">
        <w:rPr>
          <w:rFonts w:ascii="Garamond" w:hAnsi="Garamond" w:cs="Arial"/>
          <w:sz w:val="24"/>
          <w:szCs w:val="24"/>
        </w:rPr>
        <w:t xml:space="preserve">, lineamientos que son de aplicación para las Entidades Públicas del Gobierno Nacional. Gobiernos regionales y gobiernos locales, debiendo funcionar de manera permanente los 365 </w:t>
      </w:r>
      <w:r w:rsidR="00F90B7E">
        <w:rPr>
          <w:rFonts w:ascii="Garamond" w:hAnsi="Garamond" w:cs="Arial"/>
          <w:sz w:val="24"/>
          <w:szCs w:val="24"/>
        </w:rPr>
        <w:t>días</w:t>
      </w:r>
      <w:r w:rsidR="00996E4F">
        <w:rPr>
          <w:rFonts w:ascii="Garamond" w:hAnsi="Garamond" w:cs="Arial"/>
          <w:sz w:val="24"/>
          <w:szCs w:val="24"/>
        </w:rPr>
        <w:t xml:space="preserve"> del año en el seguimiento y monitoreo de pe</w:t>
      </w:r>
      <w:r w:rsidR="002B32BF">
        <w:rPr>
          <w:rFonts w:ascii="Garamond" w:hAnsi="Garamond" w:cs="Arial"/>
          <w:sz w:val="24"/>
          <w:szCs w:val="24"/>
        </w:rPr>
        <w:t>ligros, emergencias y desastres;</w:t>
      </w:r>
    </w:p>
    <w:p w:rsidR="00965906" w:rsidRDefault="00965906" w:rsidP="00305491">
      <w:pPr>
        <w:spacing w:after="0" w:line="240" w:lineRule="auto"/>
        <w:jc w:val="both"/>
        <w:rPr>
          <w:rFonts w:ascii="Garamond" w:hAnsi="Garamond" w:cs="Arial"/>
          <w:sz w:val="24"/>
          <w:szCs w:val="24"/>
        </w:rPr>
      </w:pPr>
      <w:r>
        <w:rPr>
          <w:rFonts w:ascii="Garamond" w:hAnsi="Garamond" w:cs="Arial"/>
          <w:sz w:val="24"/>
          <w:szCs w:val="24"/>
        </w:rPr>
        <w:t xml:space="preserve">      </w:t>
      </w:r>
      <w:r w:rsidR="00296341">
        <w:rPr>
          <w:rFonts w:ascii="Garamond" w:hAnsi="Garamond" w:cs="Arial"/>
          <w:sz w:val="24"/>
          <w:szCs w:val="24"/>
        </w:rPr>
        <w:t xml:space="preserve"> </w:t>
      </w:r>
      <w:r>
        <w:rPr>
          <w:rFonts w:ascii="Garamond" w:hAnsi="Garamond" w:cs="Arial"/>
          <w:sz w:val="24"/>
          <w:szCs w:val="24"/>
        </w:rPr>
        <w:t xml:space="preserve"> Que, en atención </w:t>
      </w:r>
      <w:r w:rsidR="00296341">
        <w:rPr>
          <w:rFonts w:ascii="Garamond" w:hAnsi="Garamond" w:cs="Arial"/>
          <w:sz w:val="24"/>
          <w:szCs w:val="24"/>
        </w:rPr>
        <w:t>a lo señalado</w:t>
      </w:r>
      <w:r w:rsidR="002B32BF">
        <w:rPr>
          <w:rFonts w:ascii="Garamond" w:hAnsi="Garamond" w:cs="Arial"/>
          <w:sz w:val="24"/>
          <w:szCs w:val="24"/>
        </w:rPr>
        <w:t>,</w:t>
      </w:r>
      <w:r w:rsidR="00296341">
        <w:rPr>
          <w:rFonts w:ascii="Garamond" w:hAnsi="Garamond" w:cs="Arial"/>
          <w:sz w:val="24"/>
          <w:szCs w:val="24"/>
        </w:rPr>
        <w:t xml:space="preserve"> corresponde aprobar con Resolución Ejecutiva Regional el </w:t>
      </w:r>
      <w:r w:rsidR="00296341" w:rsidRPr="001E1315">
        <w:rPr>
          <w:rFonts w:ascii="Garamond" w:hAnsi="Garamond" w:cs="Arial"/>
          <w:sz w:val="24"/>
          <w:szCs w:val="24"/>
        </w:rPr>
        <w:t>“</w:t>
      </w:r>
      <w:r w:rsidR="00296341">
        <w:rPr>
          <w:rFonts w:ascii="Garamond" w:hAnsi="Garamond" w:cs="Arial"/>
          <w:sz w:val="24"/>
          <w:szCs w:val="24"/>
        </w:rPr>
        <w:t>Manual de Funcionamiento del Centro de Operaciones</w:t>
      </w:r>
      <w:r w:rsidR="008257D0">
        <w:rPr>
          <w:rFonts w:ascii="Garamond" w:hAnsi="Garamond" w:cs="Arial"/>
          <w:sz w:val="24"/>
          <w:szCs w:val="24"/>
        </w:rPr>
        <w:t xml:space="preserve"> de Emergencia</w:t>
      </w:r>
      <w:r w:rsidR="00296341">
        <w:rPr>
          <w:rFonts w:ascii="Garamond" w:hAnsi="Garamond" w:cs="Arial"/>
          <w:sz w:val="24"/>
          <w:szCs w:val="24"/>
        </w:rPr>
        <w:t xml:space="preserve"> Regional</w:t>
      </w:r>
      <w:r w:rsidR="00296341" w:rsidRPr="001E1315">
        <w:rPr>
          <w:rFonts w:ascii="Garamond" w:hAnsi="Garamond" w:cs="Arial"/>
          <w:sz w:val="24"/>
          <w:szCs w:val="24"/>
        </w:rPr>
        <w:t>”</w:t>
      </w:r>
      <w:r w:rsidR="00296341">
        <w:rPr>
          <w:rFonts w:ascii="Garamond" w:hAnsi="Garamond" w:cs="Arial"/>
          <w:sz w:val="24"/>
          <w:szCs w:val="24"/>
        </w:rPr>
        <w:t>, co</w:t>
      </w:r>
      <w:r w:rsidR="00555636">
        <w:rPr>
          <w:rFonts w:ascii="Garamond" w:hAnsi="Garamond" w:cs="Arial"/>
          <w:sz w:val="24"/>
          <w:szCs w:val="24"/>
        </w:rPr>
        <w:t>mo un instrumento</w:t>
      </w:r>
      <w:r w:rsidR="002B32BF">
        <w:rPr>
          <w:rFonts w:ascii="Garamond" w:hAnsi="Garamond" w:cs="Arial"/>
          <w:sz w:val="24"/>
          <w:szCs w:val="24"/>
        </w:rPr>
        <w:t xml:space="preserve"> </w:t>
      </w:r>
      <w:r w:rsidR="00296341">
        <w:rPr>
          <w:rFonts w:ascii="Garamond" w:hAnsi="Garamond" w:cs="Arial"/>
          <w:sz w:val="24"/>
          <w:szCs w:val="24"/>
        </w:rPr>
        <w:t xml:space="preserve">de carácter </w:t>
      </w:r>
      <w:r w:rsidR="002B32BF">
        <w:rPr>
          <w:rFonts w:ascii="Garamond" w:hAnsi="Garamond" w:cs="Arial"/>
          <w:sz w:val="24"/>
          <w:szCs w:val="24"/>
        </w:rPr>
        <w:t xml:space="preserve">instructivo e informativo, </w:t>
      </w:r>
      <w:r w:rsidR="00296341">
        <w:rPr>
          <w:rFonts w:ascii="Garamond" w:hAnsi="Garamond" w:cs="Arial"/>
          <w:sz w:val="24"/>
          <w:szCs w:val="24"/>
          <w:lang w:val="es-ES"/>
        </w:rPr>
        <w:t xml:space="preserve">en el ámbito de la región </w:t>
      </w:r>
      <w:r w:rsidR="002B32BF">
        <w:rPr>
          <w:rFonts w:ascii="Garamond" w:hAnsi="Garamond" w:cs="Arial"/>
          <w:sz w:val="24"/>
          <w:szCs w:val="24"/>
          <w:lang w:val="es-ES"/>
        </w:rPr>
        <w:t>Arequipa;</w:t>
      </w:r>
    </w:p>
    <w:p w:rsidR="00296341" w:rsidRDefault="00296341" w:rsidP="00305491">
      <w:pPr>
        <w:spacing w:after="0" w:line="240" w:lineRule="auto"/>
        <w:jc w:val="both"/>
        <w:rPr>
          <w:rFonts w:ascii="Garamond" w:hAnsi="Garamond" w:cs="Arial"/>
          <w:sz w:val="24"/>
          <w:szCs w:val="24"/>
        </w:rPr>
      </w:pPr>
    </w:p>
    <w:p w:rsidR="00296341" w:rsidRDefault="00296341" w:rsidP="00305491">
      <w:pPr>
        <w:spacing w:after="0" w:line="240" w:lineRule="auto"/>
        <w:jc w:val="both"/>
        <w:rPr>
          <w:rFonts w:ascii="Garamond" w:hAnsi="Garamond" w:cs="Arial"/>
          <w:sz w:val="24"/>
          <w:szCs w:val="24"/>
        </w:rPr>
      </w:pPr>
    </w:p>
    <w:p w:rsidR="002B32BF" w:rsidRPr="00576B68" w:rsidRDefault="002B32BF" w:rsidP="002B32BF">
      <w:pPr>
        <w:spacing w:after="0" w:line="240" w:lineRule="auto"/>
        <w:rPr>
          <w:rFonts w:ascii="Garamond" w:hAnsi="Garamond" w:cs="Arial"/>
          <w:sz w:val="24"/>
          <w:szCs w:val="24"/>
        </w:rPr>
      </w:pPr>
      <w:r w:rsidRPr="00576B68">
        <w:rPr>
          <w:rFonts w:ascii="Garamond" w:hAnsi="Garamond" w:cs="Arial"/>
          <w:b/>
          <w:sz w:val="24"/>
          <w:szCs w:val="24"/>
        </w:rPr>
        <w:t>SE RESUELVE</w:t>
      </w:r>
      <w:r w:rsidRPr="00576B68">
        <w:rPr>
          <w:rFonts w:ascii="Garamond" w:hAnsi="Garamond" w:cs="Arial"/>
          <w:sz w:val="24"/>
          <w:szCs w:val="24"/>
        </w:rPr>
        <w:t>:</w:t>
      </w:r>
    </w:p>
    <w:p w:rsidR="002B32BF" w:rsidRPr="00576B68" w:rsidRDefault="002B32BF" w:rsidP="002B32BF">
      <w:pPr>
        <w:spacing w:after="0" w:line="240" w:lineRule="auto"/>
        <w:rPr>
          <w:rFonts w:ascii="Garamond" w:hAnsi="Garamond" w:cs="Arial"/>
          <w:sz w:val="24"/>
          <w:szCs w:val="24"/>
        </w:rPr>
      </w:pPr>
    </w:p>
    <w:p w:rsidR="002B32BF" w:rsidRDefault="002B32BF" w:rsidP="002B32BF">
      <w:pPr>
        <w:spacing w:after="0" w:line="240" w:lineRule="auto"/>
        <w:jc w:val="both"/>
        <w:rPr>
          <w:rFonts w:ascii="Garamond" w:hAnsi="Garamond" w:cs="Arial"/>
          <w:sz w:val="24"/>
          <w:szCs w:val="24"/>
          <w:lang w:val="es-MX"/>
        </w:rPr>
      </w:pPr>
      <w:r w:rsidRPr="00576B68">
        <w:rPr>
          <w:rFonts w:ascii="Garamond" w:hAnsi="Garamond" w:cs="Arial"/>
          <w:b/>
          <w:sz w:val="24"/>
          <w:szCs w:val="24"/>
        </w:rPr>
        <w:t xml:space="preserve">ARTÍCULO </w:t>
      </w:r>
      <w:proofErr w:type="gramStart"/>
      <w:r w:rsidRPr="00576B68">
        <w:rPr>
          <w:rFonts w:ascii="Garamond" w:hAnsi="Garamond" w:cs="Arial"/>
          <w:b/>
          <w:sz w:val="24"/>
          <w:szCs w:val="24"/>
        </w:rPr>
        <w:t>PRIMERO.-</w:t>
      </w:r>
      <w:proofErr w:type="gramEnd"/>
      <w:r w:rsidRPr="00576B68">
        <w:rPr>
          <w:rFonts w:ascii="Garamond" w:hAnsi="Garamond" w:cs="Arial"/>
          <w:b/>
          <w:sz w:val="24"/>
          <w:szCs w:val="24"/>
        </w:rPr>
        <w:t xml:space="preserve"> </w:t>
      </w:r>
      <w:r w:rsidRPr="00576B68">
        <w:rPr>
          <w:rFonts w:ascii="Garamond" w:hAnsi="Garamond" w:cs="Arial"/>
          <w:sz w:val="24"/>
          <w:szCs w:val="24"/>
        </w:rPr>
        <w:t>A</w:t>
      </w:r>
      <w:r>
        <w:rPr>
          <w:rFonts w:ascii="Garamond" w:hAnsi="Garamond" w:cs="Arial"/>
          <w:sz w:val="24"/>
          <w:szCs w:val="24"/>
          <w:lang w:val="es-MX"/>
        </w:rPr>
        <w:t>PROBAR el “Manual de</w:t>
      </w:r>
      <w:r w:rsidRPr="002B32BF">
        <w:rPr>
          <w:rFonts w:ascii="Garamond" w:hAnsi="Garamond" w:cs="Arial"/>
          <w:sz w:val="24"/>
          <w:szCs w:val="24"/>
          <w:lang w:val="es-MX"/>
        </w:rPr>
        <w:t xml:space="preserve"> Funcionamiento del Centro de Operaciones de Emergen</w:t>
      </w:r>
      <w:r>
        <w:rPr>
          <w:rFonts w:ascii="Garamond" w:hAnsi="Garamond" w:cs="Arial"/>
          <w:sz w:val="24"/>
          <w:szCs w:val="24"/>
          <w:lang w:val="es-MX"/>
        </w:rPr>
        <w:t>cia Regional –COER</w:t>
      </w:r>
      <w:r w:rsidR="008257D0">
        <w:rPr>
          <w:rFonts w:ascii="Garamond" w:hAnsi="Garamond" w:cs="Arial"/>
          <w:sz w:val="24"/>
          <w:szCs w:val="24"/>
          <w:lang w:val="es-MX"/>
        </w:rPr>
        <w:t xml:space="preserve"> Arequipa</w:t>
      </w:r>
    </w:p>
    <w:p w:rsidR="002B32BF" w:rsidRPr="00576B68" w:rsidRDefault="002B32BF" w:rsidP="002B32BF">
      <w:pPr>
        <w:spacing w:after="0" w:line="240" w:lineRule="auto"/>
        <w:jc w:val="both"/>
        <w:rPr>
          <w:rFonts w:ascii="Garamond" w:hAnsi="Garamond" w:cs="Arial"/>
          <w:sz w:val="24"/>
          <w:szCs w:val="24"/>
          <w:lang w:val="es-MX"/>
        </w:rPr>
      </w:pPr>
    </w:p>
    <w:p w:rsidR="002B32BF" w:rsidRDefault="002B32BF" w:rsidP="002B32BF">
      <w:pPr>
        <w:spacing w:after="0" w:line="240" w:lineRule="auto"/>
        <w:jc w:val="both"/>
        <w:rPr>
          <w:rFonts w:ascii="Garamond" w:hAnsi="Garamond" w:cs="Arial"/>
          <w:b/>
          <w:sz w:val="24"/>
          <w:szCs w:val="24"/>
        </w:rPr>
      </w:pPr>
      <w:r w:rsidRPr="00576B68">
        <w:rPr>
          <w:rFonts w:ascii="Garamond" w:hAnsi="Garamond" w:cs="Arial"/>
          <w:b/>
          <w:sz w:val="24"/>
          <w:szCs w:val="24"/>
          <w:lang w:val="es-MX"/>
        </w:rPr>
        <w:t xml:space="preserve">ARTICULO </w:t>
      </w:r>
      <w:proofErr w:type="gramStart"/>
      <w:r w:rsidRPr="00576B68">
        <w:rPr>
          <w:rFonts w:ascii="Garamond" w:hAnsi="Garamond" w:cs="Arial"/>
          <w:b/>
          <w:sz w:val="24"/>
          <w:szCs w:val="24"/>
          <w:lang w:val="es-MX"/>
        </w:rPr>
        <w:t>SEGUNDO</w:t>
      </w:r>
      <w:r w:rsidRPr="00576B68">
        <w:rPr>
          <w:rFonts w:ascii="Garamond" w:hAnsi="Garamond" w:cs="Arial"/>
          <w:b/>
          <w:sz w:val="24"/>
          <w:szCs w:val="24"/>
        </w:rPr>
        <w:t>.-</w:t>
      </w:r>
      <w:proofErr w:type="gramEnd"/>
      <w:r>
        <w:rPr>
          <w:rFonts w:ascii="Garamond" w:hAnsi="Garamond" w:cs="Arial"/>
          <w:b/>
          <w:sz w:val="24"/>
          <w:szCs w:val="24"/>
        </w:rPr>
        <w:t xml:space="preserve"> </w:t>
      </w:r>
      <w:r w:rsidRPr="008A679F">
        <w:rPr>
          <w:rFonts w:ascii="Garamond" w:hAnsi="Garamond" w:cs="Arial"/>
          <w:sz w:val="24"/>
          <w:szCs w:val="24"/>
        </w:rPr>
        <w:t>Publicar la presente resolución en Portal Institucional del Gobierno Regional  Arequipa (www.regionarequipa .gob.pe/), de conformidad y en cumplimiento de la Ley de Transparencia y Acceso a la Información Pública.</w:t>
      </w:r>
    </w:p>
    <w:p w:rsidR="002B32BF" w:rsidRDefault="002B32BF" w:rsidP="002B32BF">
      <w:pPr>
        <w:spacing w:after="0" w:line="240" w:lineRule="auto"/>
        <w:jc w:val="both"/>
        <w:rPr>
          <w:rFonts w:ascii="Garamond" w:hAnsi="Garamond" w:cs="Arial"/>
          <w:b/>
          <w:sz w:val="24"/>
          <w:szCs w:val="24"/>
        </w:rPr>
      </w:pPr>
    </w:p>
    <w:p w:rsidR="002B32BF" w:rsidRPr="008A679F" w:rsidRDefault="002B32BF" w:rsidP="002B32BF">
      <w:pPr>
        <w:spacing w:after="0" w:line="240" w:lineRule="auto"/>
        <w:jc w:val="both"/>
        <w:rPr>
          <w:rFonts w:ascii="Garamond" w:hAnsi="Garamond" w:cs="Arial"/>
          <w:sz w:val="24"/>
          <w:szCs w:val="24"/>
        </w:rPr>
      </w:pPr>
    </w:p>
    <w:p w:rsidR="002B32BF" w:rsidRPr="008A679F" w:rsidRDefault="002B32BF" w:rsidP="002B32BF">
      <w:pPr>
        <w:spacing w:after="0" w:line="240" w:lineRule="auto"/>
        <w:jc w:val="both"/>
        <w:rPr>
          <w:rFonts w:ascii="Garamond" w:hAnsi="Garamond" w:cs="Arial"/>
          <w:sz w:val="24"/>
          <w:szCs w:val="24"/>
        </w:rPr>
      </w:pPr>
      <w:r w:rsidRPr="008A679F">
        <w:rPr>
          <w:rFonts w:ascii="Garamond" w:hAnsi="Garamond" w:cs="Arial"/>
          <w:sz w:val="24"/>
          <w:szCs w:val="24"/>
        </w:rPr>
        <w:t xml:space="preserve">Dada en la Sede del Gobierno Regional de Arequipa, a los xxx días, </w:t>
      </w:r>
      <w:r>
        <w:rPr>
          <w:rFonts w:ascii="Garamond" w:hAnsi="Garamond" w:cs="Arial"/>
          <w:sz w:val="24"/>
          <w:szCs w:val="24"/>
        </w:rPr>
        <w:t xml:space="preserve">del mes de </w:t>
      </w:r>
      <w:proofErr w:type="spellStart"/>
      <w:r>
        <w:rPr>
          <w:rFonts w:ascii="Garamond" w:hAnsi="Garamond" w:cs="Arial"/>
          <w:sz w:val="24"/>
          <w:szCs w:val="24"/>
        </w:rPr>
        <w:t>xxxx</w:t>
      </w:r>
      <w:proofErr w:type="spellEnd"/>
      <w:r>
        <w:rPr>
          <w:rFonts w:ascii="Garamond" w:hAnsi="Garamond" w:cs="Arial"/>
          <w:sz w:val="24"/>
          <w:szCs w:val="24"/>
        </w:rPr>
        <w:t xml:space="preserve"> de </w:t>
      </w:r>
      <w:r w:rsidRPr="008A679F">
        <w:rPr>
          <w:rFonts w:ascii="Garamond" w:hAnsi="Garamond" w:cs="Arial"/>
          <w:sz w:val="24"/>
          <w:szCs w:val="24"/>
        </w:rPr>
        <w:t>2022</w:t>
      </w:r>
    </w:p>
    <w:p w:rsidR="002B32BF" w:rsidRDefault="002B32BF" w:rsidP="002B32BF">
      <w:pPr>
        <w:spacing w:after="0" w:line="240" w:lineRule="auto"/>
        <w:jc w:val="both"/>
        <w:rPr>
          <w:rFonts w:ascii="Garamond" w:hAnsi="Garamond" w:cs="Arial"/>
          <w:b/>
          <w:sz w:val="24"/>
          <w:szCs w:val="24"/>
        </w:rPr>
      </w:pPr>
    </w:p>
    <w:p w:rsidR="002B32BF" w:rsidRDefault="002B32BF" w:rsidP="002B32BF">
      <w:pPr>
        <w:spacing w:after="0" w:line="240" w:lineRule="auto"/>
        <w:jc w:val="both"/>
        <w:rPr>
          <w:rFonts w:ascii="Garamond" w:hAnsi="Garamond" w:cs="Arial"/>
          <w:b/>
          <w:sz w:val="24"/>
          <w:szCs w:val="24"/>
        </w:rPr>
      </w:pPr>
    </w:p>
    <w:p w:rsidR="002B32BF" w:rsidRDefault="002B32BF" w:rsidP="002B32BF">
      <w:pPr>
        <w:spacing w:after="0" w:line="240" w:lineRule="auto"/>
        <w:jc w:val="both"/>
        <w:rPr>
          <w:rFonts w:ascii="Garamond" w:hAnsi="Garamond" w:cs="Arial"/>
          <w:b/>
          <w:sz w:val="24"/>
          <w:szCs w:val="24"/>
        </w:rPr>
      </w:pPr>
      <w:r>
        <w:rPr>
          <w:rFonts w:ascii="Garamond" w:hAnsi="Garamond" w:cs="Arial"/>
          <w:b/>
          <w:sz w:val="24"/>
          <w:szCs w:val="24"/>
        </w:rPr>
        <w:t xml:space="preserve">REGISTRESE Y COMUNIQUESE </w:t>
      </w:r>
    </w:p>
    <w:p w:rsidR="00DC0665" w:rsidRDefault="00DC0665"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DC0665" w:rsidRDefault="00DC0665" w:rsidP="00305491">
      <w:pPr>
        <w:spacing w:after="0" w:line="240" w:lineRule="auto"/>
        <w:jc w:val="both"/>
        <w:rPr>
          <w:rFonts w:ascii="Garamond" w:hAnsi="Garamond" w:cs="Arial"/>
          <w:sz w:val="24"/>
          <w:szCs w:val="24"/>
        </w:rPr>
      </w:pPr>
    </w:p>
    <w:p w:rsidR="00DC0665" w:rsidRDefault="00DC0665" w:rsidP="00305491">
      <w:pPr>
        <w:spacing w:after="0" w:line="240" w:lineRule="auto"/>
        <w:jc w:val="both"/>
        <w:rPr>
          <w:rFonts w:ascii="Garamond" w:hAnsi="Garamond" w:cs="Arial"/>
          <w:sz w:val="24"/>
          <w:szCs w:val="24"/>
        </w:rPr>
      </w:pPr>
    </w:p>
    <w:p w:rsidR="00DC0665" w:rsidRDefault="00DC0665" w:rsidP="00305491">
      <w:pPr>
        <w:spacing w:after="0" w:line="240" w:lineRule="auto"/>
        <w:jc w:val="both"/>
        <w:rPr>
          <w:rFonts w:ascii="Garamond" w:hAnsi="Garamond" w:cs="Arial"/>
          <w:sz w:val="24"/>
          <w:szCs w:val="24"/>
        </w:rPr>
      </w:pPr>
    </w:p>
    <w:p w:rsidR="00DC0665" w:rsidRDefault="00DC0665" w:rsidP="00305491">
      <w:pPr>
        <w:spacing w:after="0" w:line="240" w:lineRule="auto"/>
        <w:jc w:val="both"/>
        <w:rPr>
          <w:rFonts w:ascii="Garamond" w:hAnsi="Garamond" w:cs="Arial"/>
          <w:sz w:val="24"/>
          <w:szCs w:val="24"/>
        </w:rPr>
      </w:pPr>
    </w:p>
    <w:p w:rsidR="00DC0665" w:rsidRDefault="00DC0665"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2B32BF" w:rsidRDefault="002B32BF" w:rsidP="00305491">
      <w:pPr>
        <w:spacing w:after="0" w:line="240" w:lineRule="auto"/>
        <w:jc w:val="both"/>
        <w:rPr>
          <w:rFonts w:ascii="Garamond" w:hAnsi="Garamond" w:cs="Arial"/>
          <w:sz w:val="24"/>
          <w:szCs w:val="24"/>
        </w:rPr>
      </w:pPr>
    </w:p>
    <w:p w:rsidR="00DC0665" w:rsidRDefault="00DC0665" w:rsidP="00305491">
      <w:pPr>
        <w:spacing w:after="0" w:line="240" w:lineRule="auto"/>
        <w:jc w:val="both"/>
        <w:rPr>
          <w:rFonts w:ascii="Garamond" w:hAnsi="Garamond" w:cs="Arial"/>
          <w:sz w:val="24"/>
          <w:szCs w:val="24"/>
        </w:rPr>
      </w:pPr>
    </w:p>
    <w:p w:rsidR="008657A1" w:rsidRDefault="008657A1" w:rsidP="00305491">
      <w:pPr>
        <w:spacing w:after="0" w:line="240" w:lineRule="auto"/>
        <w:jc w:val="both"/>
        <w:rPr>
          <w:rFonts w:ascii="Garamond" w:hAnsi="Garamond" w:cs="Arial"/>
          <w:sz w:val="24"/>
          <w:szCs w:val="24"/>
        </w:rPr>
      </w:pPr>
    </w:p>
    <w:p w:rsidR="008657A1" w:rsidRDefault="008657A1" w:rsidP="00305491">
      <w:pPr>
        <w:spacing w:after="0" w:line="240" w:lineRule="auto"/>
        <w:jc w:val="both"/>
        <w:rPr>
          <w:rFonts w:ascii="Garamond" w:hAnsi="Garamond" w:cs="Arial"/>
          <w:sz w:val="24"/>
          <w:szCs w:val="24"/>
        </w:rPr>
      </w:pPr>
    </w:p>
    <w:p w:rsidR="008657A1" w:rsidRDefault="008657A1" w:rsidP="00305491">
      <w:pPr>
        <w:spacing w:after="0" w:line="240" w:lineRule="auto"/>
        <w:jc w:val="both"/>
        <w:rPr>
          <w:rFonts w:ascii="Garamond" w:hAnsi="Garamond" w:cs="Arial"/>
          <w:sz w:val="24"/>
          <w:szCs w:val="24"/>
        </w:rPr>
      </w:pPr>
    </w:p>
    <w:p w:rsidR="008657A1" w:rsidRDefault="008657A1" w:rsidP="00305491">
      <w:pPr>
        <w:spacing w:after="0" w:line="240" w:lineRule="auto"/>
        <w:jc w:val="both"/>
        <w:rPr>
          <w:rFonts w:ascii="Garamond" w:hAnsi="Garamond" w:cs="Arial"/>
          <w:sz w:val="24"/>
          <w:szCs w:val="24"/>
        </w:rPr>
      </w:pPr>
    </w:p>
    <w:p w:rsidR="008257D0" w:rsidRDefault="008257D0" w:rsidP="00305491">
      <w:pPr>
        <w:spacing w:after="0" w:line="240" w:lineRule="auto"/>
        <w:jc w:val="both"/>
        <w:rPr>
          <w:rFonts w:ascii="Garamond" w:hAnsi="Garamond" w:cs="Arial"/>
          <w:sz w:val="24"/>
          <w:szCs w:val="24"/>
        </w:rPr>
      </w:pPr>
    </w:p>
    <w:p w:rsidR="008257D0" w:rsidRDefault="008257D0" w:rsidP="00305491">
      <w:pPr>
        <w:spacing w:after="0" w:line="240" w:lineRule="auto"/>
        <w:jc w:val="both"/>
        <w:rPr>
          <w:rFonts w:ascii="Garamond" w:hAnsi="Garamond" w:cs="Arial"/>
          <w:sz w:val="24"/>
          <w:szCs w:val="24"/>
        </w:rPr>
      </w:pPr>
    </w:p>
    <w:p w:rsidR="008657A1" w:rsidRDefault="008657A1" w:rsidP="00305491">
      <w:pPr>
        <w:spacing w:after="0" w:line="240" w:lineRule="auto"/>
        <w:jc w:val="both"/>
        <w:rPr>
          <w:rFonts w:ascii="Garamond" w:hAnsi="Garamond" w:cs="Arial"/>
          <w:sz w:val="24"/>
          <w:szCs w:val="24"/>
        </w:rPr>
      </w:pPr>
    </w:p>
    <w:p w:rsidR="008657A1" w:rsidRDefault="008657A1" w:rsidP="00305491">
      <w:pPr>
        <w:spacing w:after="0" w:line="240" w:lineRule="auto"/>
        <w:jc w:val="both"/>
        <w:rPr>
          <w:rFonts w:ascii="Garamond" w:hAnsi="Garamond" w:cs="Arial"/>
          <w:sz w:val="24"/>
          <w:szCs w:val="24"/>
        </w:rPr>
      </w:pPr>
    </w:p>
    <w:p w:rsidR="008657A1" w:rsidRDefault="008657A1" w:rsidP="00305491">
      <w:pPr>
        <w:spacing w:after="0" w:line="240" w:lineRule="auto"/>
        <w:jc w:val="both"/>
        <w:rPr>
          <w:rFonts w:ascii="Garamond" w:hAnsi="Garamond" w:cs="Arial"/>
          <w:sz w:val="24"/>
          <w:szCs w:val="24"/>
        </w:rPr>
      </w:pPr>
    </w:p>
    <w:p w:rsidR="00DC0665" w:rsidRDefault="00DC0665" w:rsidP="00305491">
      <w:pPr>
        <w:spacing w:after="0" w:line="240" w:lineRule="auto"/>
        <w:jc w:val="both"/>
        <w:rPr>
          <w:rFonts w:ascii="Garamond" w:hAnsi="Garamond" w:cs="Arial"/>
          <w:sz w:val="24"/>
          <w:szCs w:val="24"/>
        </w:rPr>
      </w:pPr>
    </w:p>
    <w:p w:rsidR="00DC0665" w:rsidRDefault="00DC0665" w:rsidP="00305491">
      <w:pPr>
        <w:spacing w:after="0" w:line="240" w:lineRule="auto"/>
        <w:jc w:val="both"/>
        <w:rPr>
          <w:rFonts w:ascii="Garamond" w:hAnsi="Garamond" w:cs="Arial"/>
          <w:sz w:val="24"/>
          <w:szCs w:val="24"/>
        </w:rPr>
      </w:pPr>
    </w:p>
    <w:p w:rsidR="00296341" w:rsidRDefault="00296341" w:rsidP="00305491">
      <w:pPr>
        <w:spacing w:after="0" w:line="240" w:lineRule="auto"/>
        <w:jc w:val="both"/>
        <w:rPr>
          <w:rFonts w:ascii="Garamond" w:hAnsi="Garamond" w:cs="Arial"/>
          <w:sz w:val="24"/>
          <w:szCs w:val="24"/>
        </w:rPr>
      </w:pPr>
      <w:r w:rsidRPr="00296341">
        <w:rPr>
          <w:rFonts w:ascii="Garamond" w:hAnsi="Garamond" w:cs="Arial"/>
          <w:sz w:val="24"/>
          <w:szCs w:val="24"/>
        </w:rPr>
        <w:lastRenderedPageBreak/>
        <w:t>a las funciones específicas, responsabilidades, autoridad</w:t>
      </w:r>
    </w:p>
    <w:p w:rsidR="00965906" w:rsidRDefault="00965906" w:rsidP="00305491">
      <w:pPr>
        <w:spacing w:after="0" w:line="240" w:lineRule="auto"/>
        <w:jc w:val="both"/>
        <w:rPr>
          <w:rFonts w:ascii="Garamond" w:hAnsi="Garamond" w:cs="Arial"/>
          <w:sz w:val="24"/>
          <w:szCs w:val="24"/>
        </w:rPr>
      </w:pPr>
    </w:p>
    <w:p w:rsidR="00C224D1" w:rsidRDefault="00F90B7E" w:rsidP="00305491">
      <w:pPr>
        <w:spacing w:after="0" w:line="240" w:lineRule="auto"/>
        <w:jc w:val="both"/>
        <w:rPr>
          <w:rFonts w:ascii="Garamond" w:hAnsi="Garamond" w:cs="Arial"/>
          <w:sz w:val="24"/>
          <w:szCs w:val="24"/>
        </w:rPr>
      </w:pPr>
      <w:r>
        <w:rPr>
          <w:rFonts w:ascii="Garamond" w:hAnsi="Garamond" w:cs="Arial"/>
          <w:sz w:val="24"/>
          <w:szCs w:val="24"/>
        </w:rPr>
        <w:t xml:space="preserve">“Los Centro de Operaciones de Emergencia, </w:t>
      </w:r>
      <w:r w:rsidR="00C224D1">
        <w:rPr>
          <w:rFonts w:ascii="Garamond" w:hAnsi="Garamond" w:cs="Arial"/>
          <w:sz w:val="24"/>
          <w:szCs w:val="24"/>
        </w:rPr>
        <w:t>para el cumplimiento de sus funcio</w:t>
      </w:r>
      <w:r>
        <w:rPr>
          <w:rFonts w:ascii="Garamond" w:hAnsi="Garamond" w:cs="Arial"/>
          <w:sz w:val="24"/>
          <w:szCs w:val="24"/>
        </w:rPr>
        <w:t>nes requiere contar con una infraestructura</w:t>
      </w:r>
      <w:r w:rsidR="00C224D1">
        <w:rPr>
          <w:rFonts w:ascii="Garamond" w:hAnsi="Garamond" w:cs="Arial"/>
          <w:sz w:val="24"/>
          <w:szCs w:val="24"/>
        </w:rPr>
        <w:t xml:space="preserve"> física, recursos logístico y potencial humano con experiencia en gestión del riesgo de desastres.</w:t>
      </w:r>
    </w:p>
    <w:p w:rsidR="00D229E5" w:rsidRDefault="00D229E5" w:rsidP="00305491">
      <w:pPr>
        <w:spacing w:after="0" w:line="240" w:lineRule="auto"/>
        <w:jc w:val="both"/>
        <w:rPr>
          <w:rFonts w:ascii="Garamond" w:hAnsi="Garamond" w:cs="Arial"/>
          <w:sz w:val="24"/>
          <w:szCs w:val="24"/>
        </w:rPr>
      </w:pPr>
    </w:p>
    <w:p w:rsidR="00D229E5" w:rsidRPr="00D229E5" w:rsidRDefault="00D229E5" w:rsidP="00D229E5">
      <w:pPr>
        <w:spacing w:after="0" w:line="240" w:lineRule="auto"/>
        <w:jc w:val="both"/>
        <w:rPr>
          <w:rFonts w:ascii="Garamond" w:hAnsi="Garamond" w:cs="Arial"/>
          <w:sz w:val="24"/>
          <w:szCs w:val="24"/>
        </w:rPr>
      </w:pPr>
      <w:r>
        <w:rPr>
          <w:rFonts w:ascii="Garamond" w:hAnsi="Garamond" w:cs="Arial"/>
          <w:sz w:val="24"/>
          <w:szCs w:val="24"/>
        </w:rPr>
        <w:t xml:space="preserve">(8.2) </w:t>
      </w:r>
      <w:r w:rsidRPr="00D229E5">
        <w:rPr>
          <w:rFonts w:ascii="Garamond" w:hAnsi="Garamond" w:cs="Arial"/>
          <w:sz w:val="24"/>
          <w:szCs w:val="24"/>
        </w:rPr>
        <w:t>Para el desarrollo de las funciones de cada módulo, puede estar implementado</w:t>
      </w:r>
    </w:p>
    <w:p w:rsidR="00D229E5" w:rsidRPr="00D229E5" w:rsidRDefault="00D229E5" w:rsidP="00D229E5">
      <w:pPr>
        <w:spacing w:after="0" w:line="240" w:lineRule="auto"/>
        <w:jc w:val="both"/>
        <w:rPr>
          <w:rFonts w:ascii="Garamond" w:hAnsi="Garamond" w:cs="Arial"/>
          <w:sz w:val="24"/>
          <w:szCs w:val="24"/>
        </w:rPr>
      </w:pPr>
      <w:r w:rsidRPr="00D229E5">
        <w:rPr>
          <w:rFonts w:ascii="Garamond" w:hAnsi="Garamond" w:cs="Arial"/>
          <w:sz w:val="24"/>
          <w:szCs w:val="24"/>
        </w:rPr>
        <w:t>por especialistas multidisciplinarios, teniendo en cuenta criterios como</w:t>
      </w:r>
    </w:p>
    <w:p w:rsidR="00D229E5" w:rsidRDefault="00D229E5" w:rsidP="00D229E5">
      <w:pPr>
        <w:spacing w:after="0" w:line="240" w:lineRule="auto"/>
        <w:jc w:val="both"/>
        <w:rPr>
          <w:rFonts w:ascii="Garamond" w:hAnsi="Garamond" w:cs="Arial"/>
          <w:sz w:val="24"/>
          <w:szCs w:val="24"/>
        </w:rPr>
      </w:pPr>
      <w:r w:rsidRPr="00D229E5">
        <w:rPr>
          <w:rFonts w:ascii="Garamond" w:hAnsi="Garamond" w:cs="Arial"/>
          <w:sz w:val="24"/>
          <w:szCs w:val="24"/>
        </w:rPr>
        <w:t>población, ámbito, área geográfica, recurrencia de emergencias, entre otros</w:t>
      </w:r>
    </w:p>
    <w:p w:rsidR="00B050B3" w:rsidRDefault="00B050B3" w:rsidP="00305491">
      <w:pPr>
        <w:spacing w:after="0" w:line="240" w:lineRule="auto"/>
        <w:jc w:val="both"/>
        <w:rPr>
          <w:rFonts w:ascii="Garamond" w:hAnsi="Garamond" w:cs="Arial"/>
          <w:sz w:val="24"/>
          <w:szCs w:val="24"/>
        </w:rPr>
      </w:pPr>
    </w:p>
    <w:p w:rsidR="00B050B3" w:rsidRDefault="00B050B3" w:rsidP="00305491">
      <w:pPr>
        <w:spacing w:after="0" w:line="240" w:lineRule="auto"/>
        <w:jc w:val="both"/>
        <w:rPr>
          <w:rFonts w:ascii="Garamond" w:hAnsi="Garamond" w:cs="Arial"/>
          <w:sz w:val="24"/>
          <w:szCs w:val="24"/>
        </w:rPr>
      </w:pPr>
    </w:p>
    <w:p w:rsidR="00B050B3" w:rsidRDefault="00B050B3" w:rsidP="00305491">
      <w:pPr>
        <w:spacing w:after="0" w:line="240" w:lineRule="auto"/>
        <w:jc w:val="both"/>
        <w:rPr>
          <w:rFonts w:ascii="Garamond" w:hAnsi="Garamond" w:cs="Arial"/>
          <w:sz w:val="24"/>
          <w:szCs w:val="24"/>
        </w:rPr>
      </w:pPr>
    </w:p>
    <w:p w:rsidR="00B050B3" w:rsidRDefault="001E1315" w:rsidP="00305491">
      <w:pPr>
        <w:spacing w:after="0" w:line="240" w:lineRule="auto"/>
        <w:jc w:val="both"/>
        <w:rPr>
          <w:rFonts w:ascii="Garamond" w:hAnsi="Garamond" w:cs="Arial"/>
          <w:sz w:val="24"/>
          <w:szCs w:val="24"/>
          <w:lang w:val="es-ES"/>
        </w:rPr>
      </w:pPr>
      <w:r w:rsidRPr="001E1315">
        <w:rPr>
          <w:rFonts w:ascii="Garamond" w:hAnsi="Garamond" w:cs="Arial"/>
          <w:sz w:val="24"/>
          <w:szCs w:val="24"/>
          <w:lang w:val="es-ES"/>
        </w:rPr>
        <w:t>Que, mediante Informe N° 034-2020-MML-GGRD-COER de fecha 16 de setiembre de 2020, la Encargada del Módulo Evaluador presenta la justificación técnica, que sustenta el proyecto de “Manual de Organización y Funcionamiento del Centro de Operaciones de Emergencia Regional de la Municipalidad Metropolitana de Lima”; señalando que el Centro de Operaciones de Emergencia Regional de Lima Metropolitana, no cuenta con un documento que regule su organización y funcionamiento, lo que ocasiona que no se garantice el óptimo desempeño en el monitoreo de peligros, emergencias y desastres; así como, en la administración e intercambio de información, para la oportuna toma de decisiones de la autoridad;</w:t>
      </w:r>
    </w:p>
    <w:p w:rsidR="001E1315" w:rsidRDefault="001E1315" w:rsidP="00305491">
      <w:pPr>
        <w:spacing w:after="0" w:line="240" w:lineRule="auto"/>
        <w:jc w:val="both"/>
        <w:rPr>
          <w:rFonts w:ascii="Garamond" w:hAnsi="Garamond" w:cs="Arial"/>
          <w:sz w:val="24"/>
          <w:szCs w:val="24"/>
          <w:lang w:val="es-ES"/>
        </w:rPr>
      </w:pPr>
    </w:p>
    <w:p w:rsidR="001E1315" w:rsidRDefault="001E1315" w:rsidP="00305491">
      <w:pPr>
        <w:spacing w:after="0" w:line="240" w:lineRule="auto"/>
        <w:jc w:val="both"/>
        <w:rPr>
          <w:rFonts w:ascii="Garamond" w:hAnsi="Garamond" w:cs="Arial"/>
          <w:sz w:val="24"/>
          <w:szCs w:val="24"/>
          <w:lang w:val="es-ES"/>
        </w:rPr>
      </w:pPr>
    </w:p>
    <w:p w:rsidR="00F351B8" w:rsidRDefault="001E1315" w:rsidP="00305491">
      <w:pPr>
        <w:spacing w:after="0" w:line="240" w:lineRule="auto"/>
        <w:jc w:val="both"/>
        <w:rPr>
          <w:rFonts w:ascii="Garamond" w:hAnsi="Garamond" w:cs="Arial"/>
          <w:sz w:val="24"/>
          <w:szCs w:val="24"/>
          <w:lang w:val="es-ES"/>
        </w:rPr>
      </w:pPr>
      <w:r>
        <w:rPr>
          <w:rFonts w:ascii="Garamond" w:hAnsi="Garamond" w:cs="Arial"/>
          <w:sz w:val="24"/>
          <w:szCs w:val="24"/>
          <w:lang w:val="es-ES"/>
        </w:rPr>
        <w:t xml:space="preserve">Que, en </w:t>
      </w:r>
      <w:proofErr w:type="spellStart"/>
      <w:r>
        <w:rPr>
          <w:rFonts w:ascii="Garamond" w:hAnsi="Garamond" w:cs="Arial"/>
          <w:sz w:val="24"/>
          <w:szCs w:val="24"/>
          <w:lang w:val="es-ES"/>
        </w:rPr>
        <w:t>atenciona</w:t>
      </w:r>
      <w:proofErr w:type="spellEnd"/>
      <w:r>
        <w:rPr>
          <w:rFonts w:ascii="Garamond" w:hAnsi="Garamond" w:cs="Arial"/>
          <w:sz w:val="24"/>
          <w:szCs w:val="24"/>
          <w:lang w:val="es-ES"/>
        </w:rPr>
        <w:t xml:space="preserve"> lo señalado se requiere </w:t>
      </w:r>
      <w:r w:rsidRPr="001E1315">
        <w:rPr>
          <w:rFonts w:ascii="Garamond" w:hAnsi="Garamond" w:cs="Arial"/>
          <w:sz w:val="24"/>
          <w:szCs w:val="24"/>
          <w:lang w:val="es-ES"/>
        </w:rPr>
        <w:t xml:space="preserve">corresponde que el proyecto de Manual propuesto sea aprobado mediante un Decreto de Alcaldía, </w:t>
      </w:r>
      <w:proofErr w:type="spellStart"/>
      <w:r w:rsidRPr="001E1315">
        <w:rPr>
          <w:rFonts w:ascii="Garamond" w:hAnsi="Garamond" w:cs="Arial"/>
          <w:sz w:val="24"/>
          <w:szCs w:val="24"/>
          <w:lang w:val="es-ES"/>
        </w:rPr>
        <w:t>conlcuyendo</w:t>
      </w:r>
      <w:proofErr w:type="spellEnd"/>
      <w:r w:rsidRPr="001E1315">
        <w:rPr>
          <w:rFonts w:ascii="Garamond" w:hAnsi="Garamond" w:cs="Arial"/>
          <w:sz w:val="24"/>
          <w:szCs w:val="24"/>
          <w:lang w:val="es-ES"/>
        </w:rPr>
        <w:t xml:space="preserve"> que resulta conforme a la normativa vigente</w:t>
      </w:r>
    </w:p>
    <w:p w:rsidR="001E1315" w:rsidRPr="001E1315" w:rsidRDefault="001E1315" w:rsidP="00305491">
      <w:pPr>
        <w:spacing w:after="0" w:line="240" w:lineRule="auto"/>
        <w:jc w:val="both"/>
        <w:rPr>
          <w:rFonts w:ascii="Garamond" w:hAnsi="Garamond" w:cs="Arial"/>
          <w:sz w:val="24"/>
          <w:szCs w:val="24"/>
          <w:lang w:val="es-ES"/>
        </w:rPr>
      </w:pPr>
      <w:r w:rsidRPr="001E1315">
        <w:rPr>
          <w:rFonts w:ascii="Garamond" w:hAnsi="Garamond" w:cs="Arial"/>
          <w:sz w:val="24"/>
          <w:szCs w:val="24"/>
          <w:lang w:val="es-ES"/>
        </w:rPr>
        <w:t>, se apruebe el proyecto de “Manual de Organización y Funcionamiento del Centro de Operaciones de Emergencia Regional de la Municipalidad Metropolitana de Lima”, propuesto por la Gerencia de Gestión del Riesgo de Desastres;</w:t>
      </w:r>
    </w:p>
    <w:p w:rsidR="00B050B3" w:rsidRDefault="00B050B3" w:rsidP="00305491">
      <w:pPr>
        <w:spacing w:after="0" w:line="240" w:lineRule="auto"/>
        <w:jc w:val="both"/>
        <w:rPr>
          <w:rFonts w:ascii="Garamond" w:hAnsi="Garamond" w:cs="Arial"/>
          <w:sz w:val="24"/>
          <w:szCs w:val="24"/>
        </w:rPr>
      </w:pPr>
    </w:p>
    <w:p w:rsidR="001E1315" w:rsidRPr="001E1315" w:rsidRDefault="001E1315" w:rsidP="001E1315">
      <w:pPr>
        <w:spacing w:after="0" w:line="240" w:lineRule="auto"/>
        <w:jc w:val="both"/>
        <w:rPr>
          <w:rFonts w:ascii="Garamond" w:hAnsi="Garamond" w:cs="Arial"/>
          <w:sz w:val="24"/>
          <w:szCs w:val="24"/>
        </w:rPr>
      </w:pPr>
      <w:r w:rsidRPr="001E1315">
        <w:rPr>
          <w:rFonts w:ascii="Garamond" w:hAnsi="Garamond" w:cs="Arial"/>
          <w:sz w:val="24"/>
          <w:szCs w:val="24"/>
        </w:rPr>
        <w:t>Que, para garantizar una eficiente gestión de la información para la toma de decisiones y</w:t>
      </w:r>
    </w:p>
    <w:p w:rsidR="001E1315" w:rsidRPr="001E1315" w:rsidRDefault="001E1315" w:rsidP="001E1315">
      <w:pPr>
        <w:spacing w:after="0" w:line="240" w:lineRule="auto"/>
        <w:jc w:val="both"/>
        <w:rPr>
          <w:rFonts w:ascii="Garamond" w:hAnsi="Garamond" w:cs="Arial"/>
          <w:sz w:val="24"/>
          <w:szCs w:val="24"/>
        </w:rPr>
      </w:pPr>
      <w:r w:rsidRPr="001E1315">
        <w:rPr>
          <w:rFonts w:ascii="Garamond" w:hAnsi="Garamond" w:cs="Arial"/>
          <w:sz w:val="24"/>
          <w:szCs w:val="24"/>
        </w:rPr>
        <w:t>respuesta inmediata ante la ocurrencia de una emergencia o desastre que permita atender</w:t>
      </w:r>
    </w:p>
    <w:p w:rsidR="001E1315" w:rsidRPr="001E1315" w:rsidRDefault="001E1315" w:rsidP="001E1315">
      <w:pPr>
        <w:spacing w:after="0" w:line="240" w:lineRule="auto"/>
        <w:jc w:val="both"/>
        <w:rPr>
          <w:rFonts w:ascii="Garamond" w:hAnsi="Garamond" w:cs="Arial"/>
          <w:sz w:val="24"/>
          <w:szCs w:val="24"/>
        </w:rPr>
      </w:pPr>
      <w:r w:rsidRPr="001E1315">
        <w:rPr>
          <w:rFonts w:ascii="Garamond" w:hAnsi="Garamond" w:cs="Arial"/>
          <w:sz w:val="24"/>
          <w:szCs w:val="24"/>
        </w:rPr>
        <w:t>adecuadamente a la población damnificada y/o afectada se ha puesto en funcionamiento el</w:t>
      </w:r>
    </w:p>
    <w:p w:rsidR="001E1315" w:rsidRPr="001E1315" w:rsidRDefault="001E1315" w:rsidP="001E1315">
      <w:pPr>
        <w:spacing w:after="0" w:line="240" w:lineRule="auto"/>
        <w:jc w:val="both"/>
        <w:rPr>
          <w:rFonts w:ascii="Garamond" w:hAnsi="Garamond" w:cs="Arial"/>
          <w:sz w:val="24"/>
          <w:szCs w:val="24"/>
        </w:rPr>
      </w:pPr>
      <w:r w:rsidRPr="001E1315">
        <w:rPr>
          <w:rFonts w:ascii="Garamond" w:hAnsi="Garamond" w:cs="Arial"/>
          <w:sz w:val="24"/>
          <w:szCs w:val="24"/>
        </w:rPr>
        <w:t>Centro de Operaciones de Emergencia Nacional – COEN, para el cual se ha elaborado el</w:t>
      </w:r>
    </w:p>
    <w:p w:rsidR="001E1315" w:rsidRDefault="001E1315" w:rsidP="001E1315">
      <w:pPr>
        <w:spacing w:after="0" w:line="240" w:lineRule="auto"/>
        <w:jc w:val="both"/>
        <w:rPr>
          <w:rFonts w:ascii="Garamond" w:hAnsi="Garamond" w:cs="Arial"/>
          <w:sz w:val="24"/>
          <w:szCs w:val="24"/>
        </w:rPr>
      </w:pPr>
      <w:r w:rsidRPr="001E1315">
        <w:rPr>
          <w:rFonts w:ascii="Garamond" w:hAnsi="Garamond" w:cs="Arial"/>
          <w:sz w:val="24"/>
          <w:szCs w:val="24"/>
        </w:rPr>
        <w:t>“MANUAL DE FUNCIONAMIENTO DEL COEN” a fin de conta</w:t>
      </w:r>
      <w:r>
        <w:rPr>
          <w:rFonts w:ascii="Garamond" w:hAnsi="Garamond" w:cs="Arial"/>
          <w:sz w:val="24"/>
          <w:szCs w:val="24"/>
        </w:rPr>
        <w:t xml:space="preserve">r con un documento que regule y </w:t>
      </w:r>
      <w:r w:rsidRPr="001E1315">
        <w:rPr>
          <w:rFonts w:ascii="Garamond" w:hAnsi="Garamond" w:cs="Arial"/>
          <w:sz w:val="24"/>
          <w:szCs w:val="24"/>
        </w:rPr>
        <w:t>describa su organización y funciones.</w:t>
      </w:r>
    </w:p>
    <w:p w:rsidR="001E1315" w:rsidRPr="001E1315" w:rsidRDefault="001E1315" w:rsidP="001E1315">
      <w:pPr>
        <w:spacing w:after="0" w:line="240" w:lineRule="auto"/>
        <w:jc w:val="both"/>
        <w:rPr>
          <w:rFonts w:ascii="Garamond" w:hAnsi="Garamond" w:cs="Arial"/>
          <w:sz w:val="24"/>
          <w:szCs w:val="24"/>
        </w:rPr>
      </w:pPr>
    </w:p>
    <w:p w:rsidR="001E1315" w:rsidRPr="001E1315" w:rsidRDefault="001E1315" w:rsidP="001E1315">
      <w:pPr>
        <w:spacing w:after="0" w:line="240" w:lineRule="auto"/>
        <w:jc w:val="both"/>
        <w:rPr>
          <w:rFonts w:ascii="Garamond" w:hAnsi="Garamond" w:cs="Arial"/>
          <w:sz w:val="24"/>
          <w:szCs w:val="24"/>
        </w:rPr>
      </w:pPr>
      <w:r w:rsidRPr="001E1315">
        <w:rPr>
          <w:rFonts w:ascii="Garamond" w:hAnsi="Garamond" w:cs="Arial"/>
          <w:sz w:val="24"/>
          <w:szCs w:val="24"/>
        </w:rPr>
        <w:t>Que, es necesario aprobar el referido Manual, y de conformidad con el Decreto Ley Nº 19338</w:t>
      </w:r>
    </w:p>
    <w:p w:rsidR="001E41D5" w:rsidRDefault="001E1315" w:rsidP="001E1315">
      <w:pPr>
        <w:spacing w:after="0" w:line="240" w:lineRule="auto"/>
        <w:jc w:val="both"/>
        <w:rPr>
          <w:rFonts w:ascii="Garamond" w:hAnsi="Garamond" w:cs="Arial"/>
          <w:sz w:val="24"/>
          <w:szCs w:val="24"/>
        </w:rPr>
      </w:pPr>
      <w:r w:rsidRPr="001E1315">
        <w:rPr>
          <w:rFonts w:ascii="Garamond" w:hAnsi="Garamond" w:cs="Arial"/>
          <w:sz w:val="24"/>
          <w:szCs w:val="24"/>
        </w:rPr>
        <w:t>Ley del Sistema Nacional de Defensa Civil, y en ejercicio de las</w:t>
      </w:r>
      <w:r>
        <w:rPr>
          <w:rFonts w:ascii="Garamond" w:hAnsi="Garamond" w:cs="Arial"/>
          <w:sz w:val="24"/>
          <w:szCs w:val="24"/>
        </w:rPr>
        <w:t xml:space="preserve"> atribuciones conferidas por el </w:t>
      </w:r>
      <w:r w:rsidRPr="001E1315">
        <w:rPr>
          <w:rFonts w:ascii="Garamond" w:hAnsi="Garamond" w:cs="Arial"/>
          <w:sz w:val="24"/>
          <w:szCs w:val="24"/>
        </w:rPr>
        <w:t>Decreto Supremo Nº 059-2001-PCM;</w:t>
      </w:r>
    </w:p>
    <w:p w:rsidR="001E1315" w:rsidRDefault="001E1315" w:rsidP="00305491">
      <w:pPr>
        <w:spacing w:after="0" w:line="240" w:lineRule="auto"/>
        <w:jc w:val="both"/>
        <w:rPr>
          <w:rFonts w:ascii="Garamond" w:hAnsi="Garamond" w:cs="Arial"/>
          <w:sz w:val="24"/>
          <w:szCs w:val="24"/>
        </w:rPr>
      </w:pPr>
    </w:p>
    <w:p w:rsidR="001E1315" w:rsidRDefault="001E1315" w:rsidP="00305491">
      <w:pPr>
        <w:spacing w:after="0" w:line="240" w:lineRule="auto"/>
        <w:jc w:val="both"/>
        <w:rPr>
          <w:rFonts w:ascii="Garamond" w:hAnsi="Garamond" w:cs="Arial"/>
          <w:sz w:val="24"/>
          <w:szCs w:val="24"/>
        </w:rPr>
      </w:pPr>
    </w:p>
    <w:p w:rsidR="001E1315" w:rsidRDefault="001E1315" w:rsidP="00305491">
      <w:pPr>
        <w:spacing w:after="0" w:line="240" w:lineRule="auto"/>
        <w:jc w:val="both"/>
        <w:rPr>
          <w:rFonts w:ascii="Garamond" w:hAnsi="Garamond" w:cs="Arial"/>
          <w:sz w:val="24"/>
          <w:szCs w:val="24"/>
        </w:rPr>
      </w:pPr>
    </w:p>
    <w:p w:rsidR="001E1315" w:rsidRDefault="001E1315" w:rsidP="00305491">
      <w:pPr>
        <w:spacing w:after="0" w:line="240" w:lineRule="auto"/>
        <w:jc w:val="both"/>
        <w:rPr>
          <w:rFonts w:ascii="Garamond" w:hAnsi="Garamond" w:cs="Arial"/>
          <w:sz w:val="24"/>
          <w:szCs w:val="24"/>
        </w:rPr>
      </w:pPr>
    </w:p>
    <w:p w:rsidR="001E41D5" w:rsidRPr="004D1DAC" w:rsidRDefault="001E41D5" w:rsidP="00305491">
      <w:pPr>
        <w:spacing w:after="0" w:line="240" w:lineRule="auto"/>
        <w:jc w:val="both"/>
        <w:rPr>
          <w:rFonts w:ascii="Garamond" w:hAnsi="Garamond" w:cs="Arial"/>
          <w:sz w:val="24"/>
          <w:szCs w:val="24"/>
          <w:lang w:val="es-ES"/>
        </w:rPr>
      </w:pPr>
    </w:p>
    <w:p w:rsidR="00353390" w:rsidRPr="00576B68" w:rsidRDefault="00353390" w:rsidP="00305491">
      <w:pPr>
        <w:spacing w:after="0" w:line="240" w:lineRule="auto"/>
        <w:jc w:val="both"/>
        <w:rPr>
          <w:rFonts w:ascii="Garamond" w:hAnsi="Garamond" w:cs="Arial"/>
          <w:sz w:val="24"/>
          <w:szCs w:val="24"/>
          <w:highlight w:val="lightGray"/>
        </w:rPr>
      </w:pPr>
    </w:p>
    <w:p w:rsidR="00305491" w:rsidRPr="00576B68" w:rsidRDefault="00C50AC3" w:rsidP="006E051D">
      <w:pPr>
        <w:spacing w:after="0" w:line="240" w:lineRule="auto"/>
        <w:jc w:val="both"/>
        <w:rPr>
          <w:rFonts w:ascii="Garamond" w:hAnsi="Garamond" w:cs="Arial"/>
          <w:sz w:val="24"/>
          <w:szCs w:val="24"/>
        </w:rPr>
      </w:pPr>
      <w:r w:rsidRPr="00576B68">
        <w:rPr>
          <w:rFonts w:ascii="Garamond" w:hAnsi="Garamond" w:cs="Arial"/>
          <w:sz w:val="24"/>
          <w:szCs w:val="24"/>
        </w:rPr>
        <w:t xml:space="preserve">            </w:t>
      </w:r>
      <w:r w:rsidR="000E4C4F" w:rsidRPr="00576B68">
        <w:rPr>
          <w:rFonts w:ascii="Garamond" w:hAnsi="Garamond" w:cs="Arial"/>
          <w:sz w:val="24"/>
          <w:szCs w:val="24"/>
        </w:rPr>
        <w:t>Que, bajo ese contexto normativo,</w:t>
      </w:r>
      <w:r w:rsidR="00305491" w:rsidRPr="00576B68">
        <w:rPr>
          <w:rFonts w:ascii="Garamond" w:hAnsi="Garamond" w:cs="Arial"/>
          <w:sz w:val="24"/>
          <w:szCs w:val="24"/>
        </w:rPr>
        <w:t xml:space="preserve"> con </w:t>
      </w:r>
      <w:r w:rsidR="00A17722" w:rsidRPr="00576B68">
        <w:rPr>
          <w:rFonts w:ascii="Garamond" w:hAnsi="Garamond" w:cs="Arial"/>
          <w:sz w:val="24"/>
          <w:szCs w:val="24"/>
        </w:rPr>
        <w:t>RESOLUCIÓN MINISTERIAL N°013-2022-PCM</w:t>
      </w:r>
      <w:r w:rsidR="00305491" w:rsidRPr="00576B68">
        <w:rPr>
          <w:rFonts w:ascii="Garamond" w:hAnsi="Garamond" w:cs="Arial"/>
          <w:sz w:val="24"/>
          <w:szCs w:val="24"/>
        </w:rPr>
        <w:t>, la presidencia del Consejo de Ministros-PCM</w:t>
      </w:r>
      <w:r w:rsidRPr="00576B68">
        <w:rPr>
          <w:rFonts w:ascii="Garamond" w:hAnsi="Garamond" w:cs="Arial"/>
          <w:sz w:val="24"/>
          <w:szCs w:val="24"/>
        </w:rPr>
        <w:t>,</w:t>
      </w:r>
      <w:r w:rsidR="00305491" w:rsidRPr="00576B68">
        <w:rPr>
          <w:rFonts w:ascii="Garamond" w:hAnsi="Garamond" w:cs="Arial"/>
          <w:sz w:val="24"/>
          <w:szCs w:val="24"/>
        </w:rPr>
        <w:t xml:space="preserve"> </w:t>
      </w:r>
      <w:r w:rsidR="00730A28" w:rsidRPr="00576B68">
        <w:rPr>
          <w:rFonts w:ascii="Garamond" w:hAnsi="Garamond" w:cs="Arial"/>
          <w:sz w:val="24"/>
          <w:szCs w:val="24"/>
        </w:rPr>
        <w:t>a</w:t>
      </w:r>
      <w:r w:rsidR="00305491" w:rsidRPr="00576B68">
        <w:rPr>
          <w:rFonts w:ascii="Garamond" w:hAnsi="Garamond" w:cs="Arial"/>
          <w:sz w:val="24"/>
          <w:szCs w:val="24"/>
        </w:rPr>
        <w:t>prueba la ejecución de ejercicios de simulacros y simulaciones para los años 2022 al 2024</w:t>
      </w:r>
      <w:r w:rsidRPr="00576B68">
        <w:rPr>
          <w:rFonts w:ascii="Garamond" w:hAnsi="Garamond" w:cs="Arial"/>
          <w:sz w:val="24"/>
          <w:szCs w:val="24"/>
        </w:rPr>
        <w:t>, precisándose en su art.</w:t>
      </w:r>
      <w:r w:rsidR="00305491" w:rsidRPr="00576B68">
        <w:rPr>
          <w:rFonts w:ascii="Garamond" w:hAnsi="Garamond" w:cs="Arial"/>
          <w:sz w:val="24"/>
          <w:szCs w:val="24"/>
        </w:rPr>
        <w:t xml:space="preserve"> 1</w:t>
      </w:r>
      <w:r w:rsidR="005C0B3B" w:rsidRPr="00576B68">
        <w:rPr>
          <w:rFonts w:ascii="Garamond" w:hAnsi="Garamond" w:cs="Arial"/>
          <w:sz w:val="24"/>
          <w:szCs w:val="24"/>
        </w:rPr>
        <w:t>,</w:t>
      </w:r>
      <w:r w:rsidR="00305491" w:rsidRPr="00576B68">
        <w:rPr>
          <w:rFonts w:ascii="Garamond" w:hAnsi="Garamond" w:cs="Arial"/>
          <w:sz w:val="24"/>
          <w:szCs w:val="24"/>
        </w:rPr>
        <w:t xml:space="preserve"> la denominación, ámbito, tipo, fecha y hora de cada simulacro y simulació</w:t>
      </w:r>
      <w:r w:rsidR="005C0B3B" w:rsidRPr="00576B68">
        <w:rPr>
          <w:rFonts w:ascii="Garamond" w:hAnsi="Garamond" w:cs="Arial"/>
          <w:sz w:val="24"/>
          <w:szCs w:val="24"/>
        </w:rPr>
        <w:t>n, además en su art.2 menciona que,</w:t>
      </w:r>
      <w:r w:rsidR="00305491" w:rsidRPr="00576B68">
        <w:rPr>
          <w:rFonts w:ascii="Garamond" w:hAnsi="Garamond" w:cs="Arial"/>
          <w:sz w:val="24"/>
          <w:szCs w:val="24"/>
        </w:rPr>
        <w:t xml:space="preserve"> la participación en la ejecución de los ejercicios de simulacro y simulación, es de carácter obligatorio en todas las instancias del Gobierno Nacional, los Gobiernos </w:t>
      </w:r>
      <w:r w:rsidR="00305491" w:rsidRPr="00576B68">
        <w:rPr>
          <w:rFonts w:ascii="Garamond" w:hAnsi="Garamond" w:cs="Arial"/>
          <w:sz w:val="24"/>
          <w:szCs w:val="24"/>
        </w:rPr>
        <w:lastRenderedPageBreak/>
        <w:t xml:space="preserve">Regionales y Gobiernos Locales, en el marco de sus competencias, y en observancia a las disposiciones normativas vigentes emitidas en el marco del Estado de Emergencia Nacional por las graves consecuencias que </w:t>
      </w:r>
      <w:r w:rsidR="005C0B3B" w:rsidRPr="00576B68">
        <w:rPr>
          <w:rFonts w:ascii="Garamond" w:hAnsi="Garamond" w:cs="Arial"/>
          <w:sz w:val="24"/>
          <w:szCs w:val="24"/>
        </w:rPr>
        <w:t>afectan</w:t>
      </w:r>
      <w:r w:rsidR="00305491" w:rsidRPr="00576B68">
        <w:rPr>
          <w:rFonts w:ascii="Garamond" w:hAnsi="Garamond" w:cs="Arial"/>
          <w:sz w:val="24"/>
          <w:szCs w:val="24"/>
        </w:rPr>
        <w:t xml:space="preserve"> a</w:t>
      </w:r>
      <w:r w:rsidR="005C0B3B" w:rsidRPr="00576B68">
        <w:rPr>
          <w:rFonts w:ascii="Garamond" w:hAnsi="Garamond" w:cs="Arial"/>
          <w:sz w:val="24"/>
          <w:szCs w:val="24"/>
        </w:rPr>
        <w:t xml:space="preserve"> </w:t>
      </w:r>
      <w:r w:rsidR="00305491" w:rsidRPr="00576B68">
        <w:rPr>
          <w:rFonts w:ascii="Garamond" w:hAnsi="Garamond" w:cs="Arial"/>
          <w:sz w:val="24"/>
          <w:szCs w:val="24"/>
        </w:rPr>
        <w:t>la vida de las personas a consecuencia del brote de la COVID-19 y de la Emergencia Sanitaria a nivel nacional por la COVID-19, cuando corresponda</w:t>
      </w:r>
      <w:r w:rsidR="006E051D" w:rsidRPr="00576B68">
        <w:rPr>
          <w:rFonts w:ascii="Garamond" w:hAnsi="Garamond" w:cs="Arial"/>
          <w:sz w:val="24"/>
          <w:szCs w:val="24"/>
        </w:rPr>
        <w:t xml:space="preserve"> </w:t>
      </w:r>
      <w:r w:rsidR="00305491" w:rsidRPr="00576B68">
        <w:rPr>
          <w:rFonts w:ascii="Garamond" w:hAnsi="Garamond" w:cs="Arial"/>
          <w:sz w:val="24"/>
          <w:szCs w:val="24"/>
        </w:rPr>
        <w:t>; y en su artículo 4 se autorizó al Instituto Nacional de Defensa Civil (INDECI), a aprobar mediante Resolución</w:t>
      </w:r>
      <w:r w:rsidR="006E051D" w:rsidRPr="00576B68">
        <w:rPr>
          <w:rFonts w:ascii="Garamond" w:hAnsi="Garamond" w:cs="Arial"/>
          <w:sz w:val="24"/>
          <w:szCs w:val="24"/>
        </w:rPr>
        <w:t xml:space="preserve"> </w:t>
      </w:r>
      <w:proofErr w:type="spellStart"/>
      <w:r w:rsidR="006E051D" w:rsidRPr="00576B68">
        <w:rPr>
          <w:rFonts w:ascii="Garamond" w:hAnsi="Garamond" w:cs="Arial"/>
          <w:sz w:val="24"/>
          <w:szCs w:val="24"/>
        </w:rPr>
        <w:t>Jefatural</w:t>
      </w:r>
      <w:proofErr w:type="spellEnd"/>
      <w:r w:rsidR="006E051D" w:rsidRPr="00576B68">
        <w:rPr>
          <w:rFonts w:ascii="Garamond" w:hAnsi="Garamond" w:cs="Arial"/>
          <w:sz w:val="24"/>
          <w:szCs w:val="24"/>
        </w:rPr>
        <w:t xml:space="preserve"> de su Titular, la correspondiente Directiva para la Organización, Ejecución y Evaluación de los Ejercicios de Simulacro y Simulación;</w:t>
      </w:r>
    </w:p>
    <w:p w:rsidR="005C0B3B" w:rsidRPr="00576B68" w:rsidRDefault="005C0B3B" w:rsidP="006E051D">
      <w:pPr>
        <w:spacing w:after="0" w:line="240" w:lineRule="auto"/>
        <w:jc w:val="both"/>
        <w:rPr>
          <w:rFonts w:ascii="Garamond" w:hAnsi="Garamond" w:cs="Arial"/>
          <w:sz w:val="24"/>
          <w:szCs w:val="24"/>
        </w:rPr>
      </w:pPr>
    </w:p>
    <w:p w:rsidR="005C0B3B" w:rsidRPr="00576B68" w:rsidRDefault="005C0B3B" w:rsidP="005C0B3B">
      <w:pPr>
        <w:spacing w:after="0" w:line="240" w:lineRule="auto"/>
        <w:jc w:val="both"/>
        <w:rPr>
          <w:rFonts w:ascii="Garamond" w:hAnsi="Garamond" w:cs="Arial"/>
          <w:sz w:val="24"/>
          <w:szCs w:val="24"/>
        </w:rPr>
      </w:pPr>
      <w:r w:rsidRPr="00576B68">
        <w:rPr>
          <w:rFonts w:ascii="Garamond" w:hAnsi="Garamond" w:cs="Arial"/>
          <w:sz w:val="24"/>
          <w:szCs w:val="24"/>
        </w:rPr>
        <w:t xml:space="preserve">            </w:t>
      </w:r>
      <w:r w:rsidR="00912E57" w:rsidRPr="00576B68">
        <w:rPr>
          <w:rFonts w:ascii="Garamond" w:hAnsi="Garamond" w:cs="Arial"/>
          <w:sz w:val="24"/>
          <w:szCs w:val="24"/>
        </w:rPr>
        <w:t>Que,</w:t>
      </w:r>
      <w:r w:rsidRPr="00576B68">
        <w:rPr>
          <w:rFonts w:ascii="Garamond" w:hAnsi="Garamond" w:cs="Arial"/>
          <w:sz w:val="24"/>
          <w:szCs w:val="24"/>
        </w:rPr>
        <w:t xml:space="preserve"> con RESOLUCIÓN JEFATURAL Nº D000058-2022-INDECI-JEF INDECI, se aprueba la directiva de “Organización, ejecución y evaluación de Simulacros Nacionales Multipeligro para los años 2022-2024”; cuyo objetivo es establecer las responsabilidades de las entidades integrantes de SINAGERD para la organización, ejecución y evaluación de</w:t>
      </w:r>
      <w:r w:rsidR="00912E57" w:rsidRPr="00576B68">
        <w:rPr>
          <w:rFonts w:ascii="Garamond" w:hAnsi="Garamond" w:cs="Arial"/>
          <w:sz w:val="24"/>
          <w:szCs w:val="24"/>
        </w:rPr>
        <w:t xml:space="preserve"> </w:t>
      </w:r>
      <w:r w:rsidRPr="00576B68">
        <w:rPr>
          <w:rFonts w:ascii="Garamond" w:hAnsi="Garamond" w:cs="Arial"/>
          <w:sz w:val="24"/>
          <w:szCs w:val="24"/>
        </w:rPr>
        <w:t>los simulacros nacionales Multipeligro, ap</w:t>
      </w:r>
      <w:r w:rsidR="002E6248" w:rsidRPr="00576B68">
        <w:rPr>
          <w:rFonts w:ascii="Garamond" w:hAnsi="Garamond" w:cs="Arial"/>
          <w:sz w:val="24"/>
          <w:szCs w:val="24"/>
        </w:rPr>
        <w:t>robados para los años 2022-2024;</w:t>
      </w:r>
      <w:r w:rsidRPr="00576B68">
        <w:rPr>
          <w:rFonts w:ascii="Garamond" w:hAnsi="Garamond" w:cs="Arial"/>
          <w:sz w:val="24"/>
          <w:szCs w:val="24"/>
        </w:rPr>
        <w:t xml:space="preserve"> </w:t>
      </w:r>
      <w:r w:rsidR="002E6248" w:rsidRPr="00576B68">
        <w:rPr>
          <w:rFonts w:ascii="Garamond" w:hAnsi="Garamond" w:cs="Arial"/>
          <w:sz w:val="24"/>
          <w:szCs w:val="24"/>
        </w:rPr>
        <w:t>asimismo,</w:t>
      </w:r>
      <w:r w:rsidRPr="00576B68">
        <w:rPr>
          <w:rFonts w:ascii="Garamond" w:hAnsi="Garamond" w:cs="Arial"/>
          <w:sz w:val="24"/>
          <w:szCs w:val="24"/>
        </w:rPr>
        <w:t xml:space="preserve"> en el numeral 6.2 establece disposiciones generales para los Gobiernos Regionales y en el art.7 menciona que, los gobernadores regionales y alcaldes son los responsables de los cumplimientos de la directiva, e</w:t>
      </w:r>
      <w:r w:rsidR="002E6248" w:rsidRPr="00576B68">
        <w:rPr>
          <w:rFonts w:ascii="Garamond" w:hAnsi="Garamond" w:cs="Arial"/>
          <w:sz w:val="24"/>
          <w:szCs w:val="24"/>
        </w:rPr>
        <w:t>n su calidad de presidentes de lo</w:t>
      </w:r>
      <w:r w:rsidRPr="00576B68">
        <w:rPr>
          <w:rFonts w:ascii="Garamond" w:hAnsi="Garamond" w:cs="Arial"/>
          <w:sz w:val="24"/>
          <w:szCs w:val="24"/>
        </w:rPr>
        <w:t xml:space="preserve">s Grupos de Trabajo para la Gestión del Riesgo de Desastres </w:t>
      </w:r>
    </w:p>
    <w:p w:rsidR="005C0B3B" w:rsidRPr="00576B68" w:rsidRDefault="005C0B3B" w:rsidP="005C0B3B">
      <w:pPr>
        <w:spacing w:after="0" w:line="240" w:lineRule="auto"/>
        <w:jc w:val="both"/>
        <w:rPr>
          <w:rFonts w:ascii="Garamond" w:hAnsi="Garamond" w:cs="Arial"/>
          <w:sz w:val="24"/>
          <w:szCs w:val="24"/>
          <w:highlight w:val="lightGray"/>
        </w:rPr>
      </w:pPr>
    </w:p>
    <w:p w:rsidR="005C0B3B" w:rsidRPr="00576B68" w:rsidRDefault="005C0B3B" w:rsidP="005C0B3B">
      <w:pPr>
        <w:spacing w:after="0" w:line="240" w:lineRule="auto"/>
        <w:jc w:val="both"/>
        <w:rPr>
          <w:rFonts w:ascii="Garamond" w:hAnsi="Garamond" w:cs="Arial"/>
          <w:sz w:val="24"/>
          <w:szCs w:val="24"/>
        </w:rPr>
      </w:pPr>
      <w:r w:rsidRPr="00576B68">
        <w:rPr>
          <w:rFonts w:ascii="Garamond" w:hAnsi="Garamond" w:cs="Arial"/>
          <w:sz w:val="24"/>
          <w:szCs w:val="24"/>
        </w:rPr>
        <w:t xml:space="preserve">            Que, conforme a las normas citadas previamente , con OFICIO Nº 346-2022-GRA/GR,</w:t>
      </w:r>
      <w:r w:rsidR="002E6248" w:rsidRPr="00576B68">
        <w:rPr>
          <w:rFonts w:ascii="Garamond" w:hAnsi="Garamond" w:cs="Arial"/>
          <w:sz w:val="24"/>
          <w:szCs w:val="24"/>
        </w:rPr>
        <w:t xml:space="preserve"> de fecha 30 de junio del 2022,</w:t>
      </w:r>
      <w:r w:rsidRPr="00576B68">
        <w:rPr>
          <w:rFonts w:ascii="Garamond" w:hAnsi="Garamond" w:cs="Arial"/>
          <w:sz w:val="24"/>
          <w:szCs w:val="24"/>
        </w:rPr>
        <w:t xml:space="preserve"> el Gobierno Regional de Arequi</w:t>
      </w:r>
      <w:r w:rsidR="00A17722">
        <w:rPr>
          <w:rFonts w:ascii="Garamond" w:hAnsi="Garamond" w:cs="Arial"/>
          <w:sz w:val="24"/>
          <w:szCs w:val="24"/>
        </w:rPr>
        <w:t>pa solicitó</w:t>
      </w:r>
      <w:r w:rsidRPr="00576B68">
        <w:rPr>
          <w:rFonts w:ascii="Garamond" w:hAnsi="Garamond" w:cs="Arial"/>
          <w:sz w:val="24"/>
          <w:szCs w:val="24"/>
        </w:rPr>
        <w:t xml:space="preserve"> una dispensa para la ejecución del Simulacro Multipeligro programado para el 15 de agosto, bajo el contexto de conmemorarse los 482</w:t>
      </w:r>
      <w:r w:rsidRPr="00576B68">
        <w:rPr>
          <w:rFonts w:ascii="Garamond" w:hAnsi="Garamond"/>
          <w:sz w:val="24"/>
          <w:szCs w:val="24"/>
        </w:rPr>
        <w:t xml:space="preserve"> </w:t>
      </w:r>
      <w:r w:rsidRPr="00576B68">
        <w:rPr>
          <w:rFonts w:ascii="Garamond" w:hAnsi="Garamond" w:cs="Arial"/>
          <w:sz w:val="24"/>
          <w:szCs w:val="24"/>
        </w:rPr>
        <w:t>° aniversario de la fundación de la ciudad de Arequipa, y teniendo en cuenta que tanto autoridades civiles y/o militares participan en actividades protocolares, no se cumpliría con el objetivo de fortalecer las capacidades de respuesta en l</w:t>
      </w:r>
      <w:r w:rsidR="002E6248" w:rsidRPr="00576B68">
        <w:rPr>
          <w:rFonts w:ascii="Garamond" w:hAnsi="Garamond" w:cs="Arial"/>
          <w:sz w:val="24"/>
          <w:szCs w:val="24"/>
        </w:rPr>
        <w:t>as entidades integrantes del SI</w:t>
      </w:r>
      <w:r w:rsidRPr="00576B68">
        <w:rPr>
          <w:rFonts w:ascii="Garamond" w:hAnsi="Garamond" w:cs="Arial"/>
          <w:sz w:val="24"/>
          <w:szCs w:val="24"/>
        </w:rPr>
        <w:t>N</w:t>
      </w:r>
      <w:r w:rsidR="002E6248" w:rsidRPr="00576B68">
        <w:rPr>
          <w:rFonts w:ascii="Garamond" w:hAnsi="Garamond" w:cs="Arial"/>
          <w:sz w:val="24"/>
          <w:szCs w:val="24"/>
        </w:rPr>
        <w:t>A</w:t>
      </w:r>
      <w:r w:rsidRPr="00576B68">
        <w:rPr>
          <w:rFonts w:ascii="Garamond" w:hAnsi="Garamond" w:cs="Arial"/>
          <w:sz w:val="24"/>
          <w:szCs w:val="24"/>
        </w:rPr>
        <w:t>GERD y en la preparación de la población ante emergencias y desastres mediante la ejecución de simulacros nacionales Multipeligro.</w:t>
      </w:r>
    </w:p>
    <w:p w:rsidR="005C0B3B" w:rsidRPr="00576B68" w:rsidRDefault="005C0B3B" w:rsidP="005C0B3B">
      <w:pPr>
        <w:spacing w:after="0" w:line="240" w:lineRule="auto"/>
        <w:jc w:val="both"/>
        <w:rPr>
          <w:rFonts w:ascii="Garamond" w:hAnsi="Garamond" w:cs="Arial"/>
          <w:sz w:val="24"/>
          <w:szCs w:val="24"/>
        </w:rPr>
      </w:pPr>
    </w:p>
    <w:p w:rsidR="005C0B3B" w:rsidRPr="00576B68" w:rsidRDefault="005C0B3B" w:rsidP="005C0B3B">
      <w:pPr>
        <w:spacing w:after="0" w:line="240" w:lineRule="auto"/>
        <w:jc w:val="both"/>
        <w:rPr>
          <w:rFonts w:ascii="Garamond" w:hAnsi="Garamond" w:cs="Arial"/>
          <w:sz w:val="24"/>
          <w:szCs w:val="24"/>
        </w:rPr>
      </w:pPr>
      <w:r w:rsidRPr="00576B68">
        <w:rPr>
          <w:rFonts w:ascii="Garamond" w:hAnsi="Garamond" w:cs="Arial"/>
          <w:sz w:val="24"/>
          <w:szCs w:val="24"/>
        </w:rPr>
        <w:t xml:space="preserve">           </w:t>
      </w:r>
      <w:r w:rsidRPr="00576B68">
        <w:rPr>
          <w:rFonts w:ascii="Garamond" w:hAnsi="Garamond" w:cs="Arial"/>
          <w:sz w:val="24"/>
          <w:szCs w:val="24"/>
        </w:rPr>
        <w:tab/>
        <w:t>Que, e</w:t>
      </w:r>
      <w:r w:rsidR="002E6248" w:rsidRPr="00576B68">
        <w:rPr>
          <w:rFonts w:ascii="Garamond" w:hAnsi="Garamond" w:cs="Arial"/>
          <w:sz w:val="24"/>
          <w:szCs w:val="24"/>
        </w:rPr>
        <w:t>n conformidad a lo</w:t>
      </w:r>
      <w:r w:rsidRPr="00576B68">
        <w:rPr>
          <w:rFonts w:ascii="Garamond" w:hAnsi="Garamond" w:cs="Arial"/>
          <w:sz w:val="24"/>
          <w:szCs w:val="24"/>
        </w:rPr>
        <w:t xml:space="preserve"> solicitado, según OFICIO Nº D000481-2022-INDECI-JEF INDECI de fecha 22 de julio del 2022, el Instituto Nacional de Defensa Civil, emite una respuesta favorable a la solicitud, </w:t>
      </w:r>
      <w:r w:rsidR="002E6248" w:rsidRPr="00576B68">
        <w:rPr>
          <w:rFonts w:ascii="Garamond" w:hAnsi="Garamond" w:cs="Arial"/>
          <w:sz w:val="24"/>
          <w:szCs w:val="24"/>
        </w:rPr>
        <w:t>asimismo menciona</w:t>
      </w:r>
      <w:r w:rsidRPr="00576B68">
        <w:rPr>
          <w:rFonts w:ascii="Garamond" w:hAnsi="Garamond" w:cs="Arial"/>
          <w:sz w:val="24"/>
          <w:szCs w:val="24"/>
        </w:rPr>
        <w:t xml:space="preserve"> que, la fecha en la cual se realizará el ejercicio en el ámbito d</w:t>
      </w:r>
      <w:r w:rsidR="002E6248" w:rsidRPr="00576B68">
        <w:rPr>
          <w:rFonts w:ascii="Garamond" w:hAnsi="Garamond" w:cs="Arial"/>
          <w:sz w:val="24"/>
          <w:szCs w:val="24"/>
        </w:rPr>
        <w:t xml:space="preserve">el departamento de Arequipa debe ser </w:t>
      </w:r>
      <w:r w:rsidRPr="00576B68">
        <w:rPr>
          <w:rFonts w:ascii="Garamond" w:hAnsi="Garamond" w:cs="Arial"/>
          <w:sz w:val="24"/>
          <w:szCs w:val="24"/>
        </w:rPr>
        <w:t>aprobado mediante un dispositivo normativo de alcance regional</w:t>
      </w:r>
      <w:r w:rsidR="002E6248" w:rsidRPr="00576B68">
        <w:rPr>
          <w:rFonts w:ascii="Garamond" w:hAnsi="Garamond" w:cs="Arial"/>
          <w:sz w:val="24"/>
          <w:szCs w:val="24"/>
        </w:rPr>
        <w:t xml:space="preserve"> y que este ejercicio se realice teniendo en cuenta las disposiciones establecidas en </w:t>
      </w:r>
      <w:r w:rsidRPr="00576B68">
        <w:rPr>
          <w:rFonts w:ascii="Garamond" w:hAnsi="Garamond" w:cs="Arial"/>
          <w:sz w:val="24"/>
          <w:szCs w:val="24"/>
        </w:rPr>
        <w:t xml:space="preserve"> la </w:t>
      </w:r>
      <w:r w:rsidR="00A17722" w:rsidRPr="00576B68">
        <w:rPr>
          <w:rFonts w:ascii="Garamond" w:hAnsi="Garamond" w:cs="Arial"/>
          <w:sz w:val="24"/>
          <w:szCs w:val="24"/>
        </w:rPr>
        <w:t xml:space="preserve">RESOLUCIÓN MINISTERIAL N°013-2022-PCM </w:t>
      </w:r>
      <w:r w:rsidRPr="00576B68">
        <w:rPr>
          <w:rFonts w:ascii="Garamond" w:hAnsi="Garamond" w:cs="Arial"/>
          <w:sz w:val="24"/>
          <w:szCs w:val="24"/>
        </w:rPr>
        <w:t>y la Directiva  Nº D000005-2022-SEC GRAL, aprobada con  RESOLUCIÓN JEFATURAL Nº D000058-2022-INDECI-JEF INDECI</w:t>
      </w:r>
      <w:r w:rsidR="002E6248" w:rsidRPr="00576B68">
        <w:rPr>
          <w:rFonts w:ascii="Garamond" w:hAnsi="Garamond" w:cs="Arial"/>
          <w:sz w:val="24"/>
          <w:szCs w:val="24"/>
        </w:rPr>
        <w:t>;</w:t>
      </w:r>
      <w:r w:rsidRPr="00576B68">
        <w:rPr>
          <w:rFonts w:ascii="Garamond" w:hAnsi="Garamond" w:cs="Arial"/>
          <w:sz w:val="24"/>
          <w:szCs w:val="24"/>
        </w:rPr>
        <w:t xml:space="preserve"> </w:t>
      </w:r>
    </w:p>
    <w:p w:rsidR="005C0B3B" w:rsidRPr="00576B68" w:rsidRDefault="005C0B3B" w:rsidP="005C0B3B">
      <w:pPr>
        <w:spacing w:after="0" w:line="240" w:lineRule="auto"/>
        <w:jc w:val="both"/>
        <w:rPr>
          <w:rFonts w:ascii="Garamond" w:hAnsi="Garamond" w:cs="Arial"/>
          <w:sz w:val="24"/>
          <w:szCs w:val="24"/>
        </w:rPr>
      </w:pPr>
    </w:p>
    <w:p w:rsidR="005C0B3B" w:rsidRPr="00576B68" w:rsidRDefault="002E6248" w:rsidP="005C0B3B">
      <w:pPr>
        <w:spacing w:after="0" w:line="240" w:lineRule="auto"/>
        <w:jc w:val="both"/>
        <w:rPr>
          <w:rFonts w:ascii="Garamond" w:hAnsi="Garamond" w:cs="Arial"/>
          <w:sz w:val="24"/>
          <w:szCs w:val="24"/>
        </w:rPr>
      </w:pPr>
      <w:r w:rsidRPr="00576B68">
        <w:rPr>
          <w:rFonts w:ascii="Garamond" w:hAnsi="Garamond" w:cs="Arial"/>
          <w:sz w:val="24"/>
          <w:szCs w:val="24"/>
        </w:rPr>
        <w:t xml:space="preserve">         </w:t>
      </w:r>
      <w:r w:rsidR="005C0B3B" w:rsidRPr="00576B68">
        <w:rPr>
          <w:rFonts w:ascii="Garamond" w:hAnsi="Garamond" w:cs="Arial"/>
          <w:sz w:val="24"/>
          <w:szCs w:val="24"/>
        </w:rPr>
        <w:t>Que, c</w:t>
      </w:r>
      <w:r w:rsidR="00C47F5F" w:rsidRPr="00576B68">
        <w:rPr>
          <w:rFonts w:ascii="Garamond" w:hAnsi="Garamond" w:cs="Arial"/>
          <w:sz w:val="24"/>
          <w:szCs w:val="24"/>
        </w:rPr>
        <w:t>onforme a lo mencionado en</w:t>
      </w:r>
      <w:r w:rsidRPr="00576B68">
        <w:rPr>
          <w:rFonts w:ascii="Garamond" w:hAnsi="Garamond" w:cs="Arial"/>
          <w:sz w:val="24"/>
          <w:szCs w:val="24"/>
        </w:rPr>
        <w:t xml:space="preserve"> los párrafos precedentes</w:t>
      </w:r>
      <w:r w:rsidR="005C0B3B" w:rsidRPr="00576B68">
        <w:rPr>
          <w:rFonts w:ascii="Garamond" w:hAnsi="Garamond" w:cs="Arial"/>
          <w:sz w:val="24"/>
          <w:szCs w:val="24"/>
        </w:rPr>
        <w:t xml:space="preserve">, es necesario aprobar la ejecución del </w:t>
      </w:r>
      <w:r w:rsidR="00C47F5F" w:rsidRPr="00576B68">
        <w:rPr>
          <w:rFonts w:ascii="Garamond" w:hAnsi="Garamond" w:cs="Arial"/>
          <w:sz w:val="24"/>
          <w:szCs w:val="24"/>
        </w:rPr>
        <w:t>“</w:t>
      </w:r>
      <w:r w:rsidR="005C0B3B" w:rsidRPr="00576B68">
        <w:rPr>
          <w:rFonts w:ascii="Garamond" w:hAnsi="Garamond" w:cs="Arial"/>
          <w:sz w:val="24"/>
          <w:szCs w:val="24"/>
        </w:rPr>
        <w:t>Simulacro Nacional Multipeligro</w:t>
      </w:r>
      <w:r w:rsidR="00C47F5F" w:rsidRPr="00576B68">
        <w:rPr>
          <w:rFonts w:ascii="Garamond" w:hAnsi="Garamond" w:cs="Arial"/>
          <w:sz w:val="24"/>
          <w:szCs w:val="24"/>
        </w:rPr>
        <w:t>”, para</w:t>
      </w:r>
      <w:r w:rsidR="005C0B3B" w:rsidRPr="00576B68">
        <w:rPr>
          <w:rFonts w:ascii="Garamond" w:hAnsi="Garamond" w:cs="Arial"/>
          <w:sz w:val="24"/>
          <w:szCs w:val="24"/>
        </w:rPr>
        <w:t xml:space="preserve"> llevarse a cabo el </w:t>
      </w:r>
      <w:r w:rsidRPr="00576B68">
        <w:rPr>
          <w:rFonts w:ascii="Garamond" w:hAnsi="Garamond" w:cs="Arial"/>
          <w:sz w:val="24"/>
          <w:szCs w:val="24"/>
        </w:rPr>
        <w:t>día</w:t>
      </w:r>
      <w:r w:rsidR="005C0B3B" w:rsidRPr="00576B68">
        <w:rPr>
          <w:rFonts w:ascii="Garamond" w:hAnsi="Garamond" w:cs="Arial"/>
          <w:sz w:val="24"/>
          <w:szCs w:val="24"/>
        </w:rPr>
        <w:t xml:space="preserve"> j</w:t>
      </w:r>
      <w:r w:rsidR="00C47F5F" w:rsidRPr="00576B68">
        <w:rPr>
          <w:rFonts w:ascii="Garamond" w:hAnsi="Garamond" w:cs="Arial"/>
          <w:sz w:val="24"/>
          <w:szCs w:val="24"/>
        </w:rPr>
        <w:t>ueves 15 de septiembre a las 15:</w:t>
      </w:r>
      <w:r w:rsidR="005C0B3B" w:rsidRPr="00576B68">
        <w:rPr>
          <w:rFonts w:ascii="Garamond" w:hAnsi="Garamond" w:cs="Arial"/>
          <w:sz w:val="24"/>
          <w:szCs w:val="24"/>
        </w:rPr>
        <w:t xml:space="preserve">00 horas, según lo </w:t>
      </w:r>
      <w:r w:rsidRPr="00576B68">
        <w:rPr>
          <w:rFonts w:ascii="Garamond" w:hAnsi="Garamond" w:cs="Arial"/>
          <w:sz w:val="24"/>
          <w:szCs w:val="24"/>
        </w:rPr>
        <w:t xml:space="preserve">coordinado con </w:t>
      </w:r>
      <w:r w:rsidR="005C0B3B" w:rsidRPr="00576B68">
        <w:rPr>
          <w:rFonts w:ascii="Garamond" w:hAnsi="Garamond" w:cs="Arial"/>
          <w:sz w:val="24"/>
          <w:szCs w:val="24"/>
        </w:rPr>
        <w:t xml:space="preserve">la Oficina Regional de </w:t>
      </w:r>
      <w:r w:rsidRPr="00576B68">
        <w:rPr>
          <w:rFonts w:ascii="Garamond" w:hAnsi="Garamond" w:cs="Arial"/>
          <w:sz w:val="24"/>
          <w:szCs w:val="24"/>
        </w:rPr>
        <w:t>Gestión</w:t>
      </w:r>
      <w:r w:rsidR="005C0B3B" w:rsidRPr="00576B68">
        <w:rPr>
          <w:rFonts w:ascii="Garamond" w:hAnsi="Garamond" w:cs="Arial"/>
          <w:sz w:val="24"/>
          <w:szCs w:val="24"/>
        </w:rPr>
        <w:t xml:space="preserve"> de Riesgo </w:t>
      </w:r>
      <w:r w:rsidRPr="00576B68">
        <w:rPr>
          <w:rFonts w:ascii="Garamond" w:hAnsi="Garamond" w:cs="Arial"/>
          <w:sz w:val="24"/>
          <w:szCs w:val="24"/>
        </w:rPr>
        <w:t>de Desastres y Defensa Nacional; y la Dirección Desconcentrada INDECI-Arequipa</w:t>
      </w:r>
      <w:r w:rsidR="00950B6B">
        <w:rPr>
          <w:rFonts w:ascii="Garamond" w:hAnsi="Garamond" w:cs="Arial"/>
          <w:sz w:val="24"/>
          <w:szCs w:val="24"/>
        </w:rPr>
        <w:t>;</w:t>
      </w:r>
    </w:p>
    <w:p w:rsidR="00C47F5F" w:rsidRPr="00576B68" w:rsidRDefault="00C47F5F" w:rsidP="005C0B3B">
      <w:pPr>
        <w:spacing w:after="0" w:line="240" w:lineRule="auto"/>
        <w:jc w:val="both"/>
        <w:rPr>
          <w:rFonts w:ascii="Garamond" w:hAnsi="Garamond" w:cs="Arial"/>
          <w:sz w:val="24"/>
          <w:szCs w:val="24"/>
        </w:rPr>
      </w:pPr>
    </w:p>
    <w:p w:rsidR="00C47F5F" w:rsidRPr="00576B68" w:rsidRDefault="00C47F5F" w:rsidP="00C47F5F">
      <w:pPr>
        <w:spacing w:after="0" w:line="240" w:lineRule="auto"/>
        <w:rPr>
          <w:rFonts w:ascii="Garamond" w:hAnsi="Garamond" w:cs="Arial"/>
          <w:sz w:val="24"/>
          <w:szCs w:val="24"/>
        </w:rPr>
      </w:pPr>
      <w:r w:rsidRPr="00576B68">
        <w:rPr>
          <w:rFonts w:ascii="Garamond" w:hAnsi="Garamond" w:cs="Arial"/>
          <w:b/>
          <w:sz w:val="24"/>
          <w:szCs w:val="24"/>
        </w:rPr>
        <w:t>SE RESUELVE</w:t>
      </w:r>
      <w:r w:rsidRPr="00576B68">
        <w:rPr>
          <w:rFonts w:ascii="Garamond" w:hAnsi="Garamond" w:cs="Arial"/>
          <w:sz w:val="24"/>
          <w:szCs w:val="24"/>
        </w:rPr>
        <w:t>:</w:t>
      </w:r>
    </w:p>
    <w:p w:rsidR="00C47F5F" w:rsidRPr="00576B68" w:rsidRDefault="00C47F5F" w:rsidP="00C47F5F">
      <w:pPr>
        <w:spacing w:after="0" w:line="240" w:lineRule="auto"/>
        <w:rPr>
          <w:rFonts w:ascii="Garamond" w:hAnsi="Garamond" w:cs="Arial"/>
          <w:sz w:val="24"/>
          <w:szCs w:val="24"/>
        </w:rPr>
      </w:pPr>
    </w:p>
    <w:p w:rsidR="00C47F5F" w:rsidRPr="00576B68" w:rsidRDefault="00C47F5F" w:rsidP="00C47F5F">
      <w:pPr>
        <w:spacing w:after="0" w:line="240" w:lineRule="auto"/>
        <w:jc w:val="both"/>
        <w:rPr>
          <w:rFonts w:ascii="Garamond" w:hAnsi="Garamond" w:cs="Arial"/>
          <w:sz w:val="24"/>
          <w:szCs w:val="24"/>
          <w:lang w:val="es-MX"/>
        </w:rPr>
      </w:pPr>
      <w:r w:rsidRPr="00576B68">
        <w:rPr>
          <w:rFonts w:ascii="Garamond" w:hAnsi="Garamond" w:cs="Arial"/>
          <w:b/>
          <w:sz w:val="24"/>
          <w:szCs w:val="24"/>
        </w:rPr>
        <w:t xml:space="preserve">ARTÍCULO </w:t>
      </w:r>
      <w:proofErr w:type="gramStart"/>
      <w:r w:rsidRPr="00576B68">
        <w:rPr>
          <w:rFonts w:ascii="Garamond" w:hAnsi="Garamond" w:cs="Arial"/>
          <w:b/>
          <w:sz w:val="24"/>
          <w:szCs w:val="24"/>
        </w:rPr>
        <w:t>PRIMERO.-</w:t>
      </w:r>
      <w:proofErr w:type="gramEnd"/>
      <w:r w:rsidRPr="00576B68">
        <w:rPr>
          <w:rFonts w:ascii="Garamond" w:hAnsi="Garamond" w:cs="Arial"/>
          <w:b/>
          <w:sz w:val="24"/>
          <w:szCs w:val="24"/>
        </w:rPr>
        <w:t xml:space="preserve"> </w:t>
      </w:r>
      <w:r w:rsidRPr="00576B68">
        <w:rPr>
          <w:rFonts w:ascii="Garamond" w:hAnsi="Garamond" w:cs="Arial"/>
          <w:sz w:val="24"/>
          <w:szCs w:val="24"/>
        </w:rPr>
        <w:t>A</w:t>
      </w:r>
      <w:r w:rsidRPr="00576B68">
        <w:rPr>
          <w:rFonts w:ascii="Garamond" w:hAnsi="Garamond" w:cs="Arial"/>
          <w:sz w:val="24"/>
          <w:szCs w:val="24"/>
          <w:lang w:val="es-MX"/>
        </w:rPr>
        <w:t xml:space="preserve">PROBAR la ejecución del Simulacro Nacional </w:t>
      </w:r>
      <w:proofErr w:type="spellStart"/>
      <w:r w:rsidRPr="00576B68">
        <w:rPr>
          <w:rFonts w:ascii="Garamond" w:hAnsi="Garamond" w:cs="Arial"/>
          <w:sz w:val="24"/>
          <w:szCs w:val="24"/>
          <w:lang w:val="es-MX"/>
        </w:rPr>
        <w:t>Multipeligro</w:t>
      </w:r>
      <w:proofErr w:type="spellEnd"/>
      <w:r w:rsidR="00950B6B">
        <w:rPr>
          <w:rFonts w:ascii="Garamond" w:hAnsi="Garamond" w:cs="Arial"/>
          <w:sz w:val="24"/>
          <w:szCs w:val="24"/>
          <w:lang w:val="es-MX"/>
        </w:rPr>
        <w:t xml:space="preserve">, en la región Arequipa; a </w:t>
      </w:r>
      <w:r w:rsidR="00950B6B" w:rsidRPr="00576B68">
        <w:rPr>
          <w:rFonts w:ascii="Garamond" w:hAnsi="Garamond" w:cs="Arial"/>
          <w:sz w:val="24"/>
          <w:szCs w:val="24"/>
        </w:rPr>
        <w:t>llevarse a cabo el día jueves 15 de septiembre a las 15:</w:t>
      </w:r>
      <w:r w:rsidR="00950B6B">
        <w:rPr>
          <w:rFonts w:ascii="Garamond" w:hAnsi="Garamond" w:cs="Arial"/>
          <w:sz w:val="24"/>
          <w:szCs w:val="24"/>
        </w:rPr>
        <w:t>00.</w:t>
      </w:r>
      <w:r w:rsidRPr="00576B68">
        <w:rPr>
          <w:rFonts w:ascii="Garamond" w:hAnsi="Garamond" w:cs="Arial"/>
          <w:sz w:val="24"/>
          <w:szCs w:val="24"/>
          <w:lang w:val="es-MX"/>
        </w:rPr>
        <w:t xml:space="preserve"> </w:t>
      </w:r>
    </w:p>
    <w:p w:rsidR="00C47F5F" w:rsidRPr="00576B68" w:rsidRDefault="00C47F5F" w:rsidP="00C47F5F">
      <w:pPr>
        <w:spacing w:after="0" w:line="240" w:lineRule="auto"/>
        <w:jc w:val="both"/>
        <w:rPr>
          <w:rFonts w:ascii="Garamond" w:hAnsi="Garamond" w:cs="Arial"/>
          <w:sz w:val="24"/>
          <w:szCs w:val="24"/>
          <w:lang w:val="es-MX"/>
        </w:rPr>
      </w:pPr>
    </w:p>
    <w:p w:rsidR="00C47F5F" w:rsidRDefault="00C47F5F" w:rsidP="00950B6B">
      <w:pPr>
        <w:spacing w:after="0" w:line="240" w:lineRule="auto"/>
        <w:jc w:val="both"/>
        <w:rPr>
          <w:rFonts w:ascii="Garamond" w:hAnsi="Garamond" w:cs="Arial"/>
          <w:b/>
          <w:sz w:val="24"/>
          <w:szCs w:val="24"/>
        </w:rPr>
      </w:pPr>
      <w:r w:rsidRPr="00576B68">
        <w:rPr>
          <w:rFonts w:ascii="Garamond" w:hAnsi="Garamond" w:cs="Arial"/>
          <w:b/>
          <w:sz w:val="24"/>
          <w:szCs w:val="24"/>
          <w:lang w:val="es-MX"/>
        </w:rPr>
        <w:t xml:space="preserve">ARTICULO </w:t>
      </w:r>
      <w:proofErr w:type="gramStart"/>
      <w:r w:rsidRPr="00576B68">
        <w:rPr>
          <w:rFonts w:ascii="Garamond" w:hAnsi="Garamond" w:cs="Arial"/>
          <w:b/>
          <w:sz w:val="24"/>
          <w:szCs w:val="24"/>
          <w:lang w:val="es-MX"/>
        </w:rPr>
        <w:t>SEGUNDO</w:t>
      </w:r>
      <w:r w:rsidR="00950B6B" w:rsidRPr="00576B68">
        <w:rPr>
          <w:rFonts w:ascii="Garamond" w:hAnsi="Garamond" w:cs="Arial"/>
          <w:b/>
          <w:sz w:val="24"/>
          <w:szCs w:val="24"/>
        </w:rPr>
        <w:t>.-</w:t>
      </w:r>
      <w:proofErr w:type="gramEnd"/>
      <w:r w:rsidR="008A679F">
        <w:rPr>
          <w:rFonts w:ascii="Garamond" w:hAnsi="Garamond" w:cs="Arial"/>
          <w:b/>
          <w:sz w:val="24"/>
          <w:szCs w:val="24"/>
        </w:rPr>
        <w:t xml:space="preserve"> </w:t>
      </w:r>
      <w:r w:rsidR="008A679F" w:rsidRPr="008A679F">
        <w:rPr>
          <w:rFonts w:ascii="Garamond" w:hAnsi="Garamond" w:cs="Arial"/>
          <w:sz w:val="24"/>
          <w:szCs w:val="24"/>
        </w:rPr>
        <w:t>Publicar la presente resolución en Portal Institucional del Gobierno Regional  Arequipa (www.regionarequipa .gob.pe/), de conformidad y en cumplimiento de la Ley de Transparencia y Acceso a la Información Pública.</w:t>
      </w:r>
    </w:p>
    <w:p w:rsidR="00950B6B" w:rsidRDefault="00950B6B" w:rsidP="00950B6B">
      <w:pPr>
        <w:spacing w:after="0" w:line="240" w:lineRule="auto"/>
        <w:jc w:val="both"/>
        <w:rPr>
          <w:rFonts w:ascii="Garamond" w:hAnsi="Garamond" w:cs="Arial"/>
          <w:b/>
          <w:sz w:val="24"/>
          <w:szCs w:val="24"/>
        </w:rPr>
      </w:pPr>
    </w:p>
    <w:p w:rsidR="00950B6B" w:rsidRPr="008A679F" w:rsidRDefault="00950B6B" w:rsidP="00950B6B">
      <w:pPr>
        <w:spacing w:after="0" w:line="240" w:lineRule="auto"/>
        <w:jc w:val="both"/>
        <w:rPr>
          <w:rFonts w:ascii="Garamond" w:hAnsi="Garamond" w:cs="Arial"/>
          <w:sz w:val="24"/>
          <w:szCs w:val="24"/>
        </w:rPr>
      </w:pPr>
    </w:p>
    <w:p w:rsidR="00950B6B" w:rsidRPr="008A679F" w:rsidRDefault="00950B6B" w:rsidP="00950B6B">
      <w:pPr>
        <w:spacing w:after="0" w:line="240" w:lineRule="auto"/>
        <w:jc w:val="both"/>
        <w:rPr>
          <w:rFonts w:ascii="Garamond" w:hAnsi="Garamond" w:cs="Arial"/>
          <w:sz w:val="24"/>
          <w:szCs w:val="24"/>
        </w:rPr>
      </w:pPr>
      <w:r w:rsidRPr="008A679F">
        <w:rPr>
          <w:rFonts w:ascii="Garamond" w:hAnsi="Garamond" w:cs="Arial"/>
          <w:sz w:val="24"/>
          <w:szCs w:val="24"/>
        </w:rPr>
        <w:t xml:space="preserve">Dada en la </w:t>
      </w:r>
      <w:r w:rsidR="00550A32" w:rsidRPr="008A679F">
        <w:rPr>
          <w:rFonts w:ascii="Garamond" w:hAnsi="Garamond" w:cs="Arial"/>
          <w:sz w:val="24"/>
          <w:szCs w:val="24"/>
        </w:rPr>
        <w:t xml:space="preserve">Sede del Gobierno Regional de Arequipa, a los xxx días, </w:t>
      </w:r>
      <w:r w:rsidR="00A73FFC">
        <w:rPr>
          <w:rFonts w:ascii="Garamond" w:hAnsi="Garamond" w:cs="Arial"/>
          <w:sz w:val="24"/>
          <w:szCs w:val="24"/>
        </w:rPr>
        <w:t xml:space="preserve">del mes de </w:t>
      </w:r>
      <w:proofErr w:type="spellStart"/>
      <w:r w:rsidR="00A73FFC">
        <w:rPr>
          <w:rFonts w:ascii="Garamond" w:hAnsi="Garamond" w:cs="Arial"/>
          <w:sz w:val="24"/>
          <w:szCs w:val="24"/>
        </w:rPr>
        <w:t>xxxx</w:t>
      </w:r>
      <w:proofErr w:type="spellEnd"/>
      <w:r w:rsidR="00A73FFC">
        <w:rPr>
          <w:rFonts w:ascii="Garamond" w:hAnsi="Garamond" w:cs="Arial"/>
          <w:sz w:val="24"/>
          <w:szCs w:val="24"/>
        </w:rPr>
        <w:t xml:space="preserve"> de </w:t>
      </w:r>
      <w:r w:rsidR="00550A32" w:rsidRPr="008A679F">
        <w:rPr>
          <w:rFonts w:ascii="Garamond" w:hAnsi="Garamond" w:cs="Arial"/>
          <w:sz w:val="24"/>
          <w:szCs w:val="24"/>
        </w:rPr>
        <w:t>2022</w:t>
      </w:r>
    </w:p>
    <w:p w:rsidR="00550A32" w:rsidRDefault="00550A32" w:rsidP="00950B6B">
      <w:pPr>
        <w:spacing w:after="0" w:line="240" w:lineRule="auto"/>
        <w:jc w:val="both"/>
        <w:rPr>
          <w:rFonts w:ascii="Garamond" w:hAnsi="Garamond" w:cs="Arial"/>
          <w:b/>
          <w:sz w:val="24"/>
          <w:szCs w:val="24"/>
        </w:rPr>
      </w:pPr>
    </w:p>
    <w:p w:rsidR="008A679F" w:rsidRDefault="008A679F" w:rsidP="00950B6B">
      <w:pPr>
        <w:spacing w:after="0" w:line="240" w:lineRule="auto"/>
        <w:jc w:val="both"/>
        <w:rPr>
          <w:rFonts w:ascii="Garamond" w:hAnsi="Garamond" w:cs="Arial"/>
          <w:b/>
          <w:sz w:val="24"/>
          <w:szCs w:val="24"/>
        </w:rPr>
      </w:pPr>
    </w:p>
    <w:p w:rsidR="00550A32" w:rsidRDefault="00550A32" w:rsidP="00950B6B">
      <w:pPr>
        <w:spacing w:after="0" w:line="240" w:lineRule="auto"/>
        <w:jc w:val="both"/>
        <w:rPr>
          <w:rFonts w:ascii="Garamond" w:hAnsi="Garamond" w:cs="Arial"/>
          <w:b/>
          <w:sz w:val="24"/>
          <w:szCs w:val="24"/>
        </w:rPr>
      </w:pPr>
      <w:r>
        <w:rPr>
          <w:rFonts w:ascii="Garamond" w:hAnsi="Garamond" w:cs="Arial"/>
          <w:b/>
          <w:sz w:val="24"/>
          <w:szCs w:val="24"/>
        </w:rPr>
        <w:t xml:space="preserve">REGISTRESE Y COMUNIQUESE </w:t>
      </w:r>
    </w:p>
    <w:p w:rsidR="00950B6B" w:rsidRDefault="00950B6B" w:rsidP="00950B6B">
      <w:pPr>
        <w:spacing w:after="0" w:line="240" w:lineRule="auto"/>
        <w:jc w:val="both"/>
        <w:rPr>
          <w:rFonts w:ascii="Garamond" w:hAnsi="Garamond" w:cs="Arial"/>
          <w:b/>
          <w:sz w:val="24"/>
          <w:szCs w:val="24"/>
        </w:rPr>
      </w:pPr>
    </w:p>
    <w:p w:rsidR="00950B6B" w:rsidRDefault="00950B6B" w:rsidP="00950B6B">
      <w:pPr>
        <w:spacing w:after="0" w:line="240" w:lineRule="auto"/>
        <w:jc w:val="both"/>
        <w:rPr>
          <w:rFonts w:ascii="Garamond" w:hAnsi="Garamond" w:cs="Arial"/>
          <w:b/>
          <w:sz w:val="24"/>
          <w:szCs w:val="24"/>
        </w:rPr>
      </w:pPr>
    </w:p>
    <w:p w:rsidR="00950B6B" w:rsidRDefault="00950B6B" w:rsidP="00950B6B">
      <w:pPr>
        <w:spacing w:after="0" w:line="240" w:lineRule="auto"/>
        <w:jc w:val="both"/>
        <w:rPr>
          <w:rFonts w:ascii="Garamond" w:hAnsi="Garamond" w:cs="Arial"/>
          <w:b/>
          <w:sz w:val="24"/>
          <w:szCs w:val="24"/>
        </w:rPr>
      </w:pPr>
    </w:p>
    <w:p w:rsidR="00950B6B" w:rsidRDefault="00950B6B" w:rsidP="00950B6B">
      <w:pPr>
        <w:spacing w:after="0" w:line="240" w:lineRule="auto"/>
        <w:jc w:val="both"/>
        <w:rPr>
          <w:rFonts w:ascii="Garamond" w:hAnsi="Garamond" w:cs="Arial"/>
          <w:b/>
          <w:sz w:val="24"/>
          <w:szCs w:val="24"/>
        </w:rPr>
      </w:pPr>
    </w:p>
    <w:p w:rsidR="00950B6B" w:rsidRDefault="00950B6B" w:rsidP="00950B6B">
      <w:pPr>
        <w:spacing w:after="0" w:line="240" w:lineRule="auto"/>
        <w:jc w:val="both"/>
        <w:rPr>
          <w:rFonts w:ascii="Garamond" w:hAnsi="Garamond" w:cs="Arial"/>
          <w:b/>
          <w:sz w:val="24"/>
          <w:szCs w:val="24"/>
        </w:rPr>
      </w:pPr>
    </w:p>
    <w:p w:rsidR="00950B6B" w:rsidRDefault="00950B6B" w:rsidP="00950B6B">
      <w:pPr>
        <w:spacing w:after="0" w:line="240" w:lineRule="auto"/>
        <w:jc w:val="both"/>
        <w:rPr>
          <w:rFonts w:ascii="Garamond" w:hAnsi="Garamond" w:cs="Arial"/>
          <w:b/>
          <w:sz w:val="24"/>
          <w:szCs w:val="24"/>
        </w:rPr>
      </w:pPr>
    </w:p>
    <w:p w:rsidR="00950B6B" w:rsidRPr="00576B68" w:rsidRDefault="00950B6B" w:rsidP="00950B6B">
      <w:pPr>
        <w:spacing w:after="0" w:line="240" w:lineRule="auto"/>
        <w:jc w:val="both"/>
        <w:rPr>
          <w:rFonts w:ascii="Garamond" w:hAnsi="Garamond" w:cs="Arial"/>
          <w:sz w:val="24"/>
          <w:szCs w:val="24"/>
          <w:lang w:val="es-MX"/>
        </w:rPr>
      </w:pPr>
    </w:p>
    <w:p w:rsidR="005C0B3B" w:rsidRPr="006E051D" w:rsidRDefault="005C0B3B" w:rsidP="006E051D">
      <w:pPr>
        <w:spacing w:after="0" w:line="240" w:lineRule="auto"/>
        <w:jc w:val="both"/>
        <w:rPr>
          <w:rFonts w:ascii="Arial" w:hAnsi="Arial" w:cs="Arial"/>
        </w:rPr>
      </w:pPr>
    </w:p>
    <w:sectPr w:rsidR="005C0B3B" w:rsidRPr="006E051D" w:rsidSect="00F15EE0">
      <w:pgSz w:w="11906" w:h="16838"/>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3E69"/>
    <w:multiLevelType w:val="hybridMultilevel"/>
    <w:tmpl w:val="144282F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 w15:restartNumberingAfterBreak="0">
    <w:nsid w:val="2683246F"/>
    <w:multiLevelType w:val="hybridMultilevel"/>
    <w:tmpl w:val="90FA6922"/>
    <w:lvl w:ilvl="0" w:tplc="280A0001">
      <w:start w:val="1"/>
      <w:numFmt w:val="bullet"/>
      <w:lvlText w:val=""/>
      <w:lvlJc w:val="left"/>
      <w:pPr>
        <w:ind w:left="1428" w:hanging="360"/>
      </w:pPr>
      <w:rPr>
        <w:rFonts w:ascii="Symbol" w:hAnsi="Symbol" w:hint="default"/>
      </w:rPr>
    </w:lvl>
    <w:lvl w:ilvl="1" w:tplc="A3B6012C">
      <w:numFmt w:val="bullet"/>
      <w:lvlText w:val="•"/>
      <w:lvlJc w:val="left"/>
      <w:pPr>
        <w:ind w:left="2493" w:hanging="705"/>
      </w:pPr>
      <w:rPr>
        <w:rFonts w:ascii="Calibri" w:eastAsiaTheme="minorHAnsi" w:hAnsi="Calibri" w:cstheme="minorBidi"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15:restartNumberingAfterBreak="0">
    <w:nsid w:val="78647836"/>
    <w:multiLevelType w:val="hybridMultilevel"/>
    <w:tmpl w:val="07B622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E9"/>
    <w:rsid w:val="0002249E"/>
    <w:rsid w:val="00055748"/>
    <w:rsid w:val="000D6DD5"/>
    <w:rsid w:val="000E4C4F"/>
    <w:rsid w:val="000F7015"/>
    <w:rsid w:val="00133889"/>
    <w:rsid w:val="00196528"/>
    <w:rsid w:val="001C3875"/>
    <w:rsid w:val="001C78FD"/>
    <w:rsid w:val="001E1315"/>
    <w:rsid w:val="001E41D5"/>
    <w:rsid w:val="0026319C"/>
    <w:rsid w:val="00271597"/>
    <w:rsid w:val="00277BE4"/>
    <w:rsid w:val="00296341"/>
    <w:rsid w:val="002B32BF"/>
    <w:rsid w:val="002E6248"/>
    <w:rsid w:val="002F73F5"/>
    <w:rsid w:val="00305491"/>
    <w:rsid w:val="00351FB3"/>
    <w:rsid w:val="00353390"/>
    <w:rsid w:val="00377298"/>
    <w:rsid w:val="003827AD"/>
    <w:rsid w:val="003903EE"/>
    <w:rsid w:val="003B0124"/>
    <w:rsid w:val="003D6C15"/>
    <w:rsid w:val="004D1DAC"/>
    <w:rsid w:val="004F17EA"/>
    <w:rsid w:val="00550A32"/>
    <w:rsid w:val="00555636"/>
    <w:rsid w:val="005769ED"/>
    <w:rsid w:val="00576B68"/>
    <w:rsid w:val="005C0B3B"/>
    <w:rsid w:val="00622B0B"/>
    <w:rsid w:val="006B7CB9"/>
    <w:rsid w:val="006C4458"/>
    <w:rsid w:val="006E051D"/>
    <w:rsid w:val="00730A28"/>
    <w:rsid w:val="00732BCA"/>
    <w:rsid w:val="007654AA"/>
    <w:rsid w:val="00772BE0"/>
    <w:rsid w:val="00775E53"/>
    <w:rsid w:val="008257D0"/>
    <w:rsid w:val="008657A1"/>
    <w:rsid w:val="00874559"/>
    <w:rsid w:val="008A679F"/>
    <w:rsid w:val="008B04B9"/>
    <w:rsid w:val="00912E57"/>
    <w:rsid w:val="00950B6B"/>
    <w:rsid w:val="00965906"/>
    <w:rsid w:val="00987259"/>
    <w:rsid w:val="00996E4F"/>
    <w:rsid w:val="009E1CAE"/>
    <w:rsid w:val="00A116E9"/>
    <w:rsid w:val="00A17722"/>
    <w:rsid w:val="00A64B68"/>
    <w:rsid w:val="00A73FFC"/>
    <w:rsid w:val="00AA39DD"/>
    <w:rsid w:val="00AF32FC"/>
    <w:rsid w:val="00B03951"/>
    <w:rsid w:val="00B050B3"/>
    <w:rsid w:val="00BB4768"/>
    <w:rsid w:val="00BD5256"/>
    <w:rsid w:val="00C224D1"/>
    <w:rsid w:val="00C47F5F"/>
    <w:rsid w:val="00C50AC3"/>
    <w:rsid w:val="00CA4980"/>
    <w:rsid w:val="00D229E5"/>
    <w:rsid w:val="00D43825"/>
    <w:rsid w:val="00DA311E"/>
    <w:rsid w:val="00DC0665"/>
    <w:rsid w:val="00DF5BCC"/>
    <w:rsid w:val="00E06573"/>
    <w:rsid w:val="00E171F1"/>
    <w:rsid w:val="00E868F8"/>
    <w:rsid w:val="00F15EE0"/>
    <w:rsid w:val="00F351B8"/>
    <w:rsid w:val="00F37728"/>
    <w:rsid w:val="00F418CF"/>
    <w:rsid w:val="00F90B7E"/>
    <w:rsid w:val="00FA5150"/>
    <w:rsid w:val="00FC2B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79F8"/>
  <w15:docId w15:val="{745F8801-DB8F-4AD8-809E-ADACE656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C15"/>
    <w:pPr>
      <w:ind w:left="720"/>
      <w:contextualSpacing/>
    </w:pPr>
  </w:style>
  <w:style w:type="paragraph" w:styleId="Textodeglobo">
    <w:name w:val="Balloon Text"/>
    <w:basedOn w:val="Normal"/>
    <w:link w:val="TextodegloboCar"/>
    <w:uiPriority w:val="99"/>
    <w:semiHidden/>
    <w:unhideWhenUsed/>
    <w:rsid w:val="008657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1545</Words>
  <Characters>8500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UserW8</dc:creator>
  <cp:lastModifiedBy>Giovana</cp:lastModifiedBy>
  <cp:revision>2</cp:revision>
  <cp:lastPrinted>2022-09-02T14:01:00Z</cp:lastPrinted>
  <dcterms:created xsi:type="dcterms:W3CDTF">2022-09-02T14:39:00Z</dcterms:created>
  <dcterms:modified xsi:type="dcterms:W3CDTF">2022-09-02T14:39:00Z</dcterms:modified>
</cp:coreProperties>
</file>