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Pr="005E45C0" w:rsidRDefault="00522E33" w:rsidP="007C17C7">
      <w:pPr>
        <w:spacing w:after="0" w:line="240" w:lineRule="auto"/>
        <w:jc w:val="both"/>
        <w:rPr>
          <w:rFonts w:ascii="Arial" w:hAnsi="Arial" w:cs="Arial"/>
          <w:color w:val="auto"/>
        </w:rPr>
      </w:pPr>
    </w:p>
    <w:p w:rsidR="00721C38" w:rsidRPr="00617CBC" w:rsidRDefault="007A6AA4" w:rsidP="00617CBC">
      <w:pPr>
        <w:spacing w:after="0" w:line="240" w:lineRule="auto"/>
        <w:ind w:left="360"/>
        <w:jc w:val="both"/>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style="mso-next-textbox:#Rectángulo 619"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725C8A" w:rsidRPr="009A7ECC" w:rsidTr="001802FF">
                    <w:trPr>
                      <w:trHeight w:val="144"/>
                      <w:jc w:val="center"/>
                    </w:trPr>
                    <w:tc>
                      <w:tcPr>
                        <w:tcW w:w="0" w:type="auto"/>
                        <w:shd w:val="clear" w:color="auto" w:fill="F4B29B"/>
                        <w:tcMar>
                          <w:top w:w="0" w:type="dxa"/>
                          <w:bottom w:w="0" w:type="dxa"/>
                        </w:tcMar>
                        <w:vAlign w:val="center"/>
                      </w:tcPr>
                      <w:p w:rsidR="00725C8A" w:rsidRPr="009A7ECC" w:rsidRDefault="00725C8A">
                        <w:pPr>
                          <w:pStyle w:val="Sinespaciado"/>
                          <w:rPr>
                            <w:sz w:val="8"/>
                            <w:szCs w:val="8"/>
                          </w:rPr>
                        </w:pPr>
                      </w:p>
                    </w:tc>
                  </w:tr>
                  <w:tr w:rsidR="00725C8A" w:rsidRPr="009A7ECC" w:rsidTr="001802FF">
                    <w:trPr>
                      <w:trHeight w:val="1440"/>
                      <w:jc w:val="center"/>
                    </w:trPr>
                    <w:tc>
                      <w:tcPr>
                        <w:tcW w:w="0" w:type="auto"/>
                        <w:shd w:val="clear" w:color="auto" w:fill="D34817"/>
                        <w:vAlign w:val="center"/>
                      </w:tcPr>
                      <w:p w:rsidR="00725C8A" w:rsidRPr="001802FF" w:rsidRDefault="00725C8A"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 xml:space="preserve">SUMINISTRO DE </w:t>
                        </w:r>
                        <w:r w:rsidRPr="001802FF">
                          <w:rPr>
                            <w:rFonts w:ascii="Tw Cen MT" w:eastAsia="Times New Roman" w:hAnsi="Tw Cen MT"/>
                            <w:i/>
                            <w:color w:val="FFFFFF"/>
                            <w:sz w:val="56"/>
                            <w:szCs w:val="72"/>
                            <w:lang w:val="es-ES"/>
                          </w:rPr>
                          <w:t>BIENES</w:t>
                        </w:r>
                      </w:p>
                    </w:tc>
                  </w:tr>
                  <w:tr w:rsidR="00725C8A" w:rsidRPr="009A7ECC" w:rsidTr="001802FF">
                    <w:trPr>
                      <w:trHeight w:val="144"/>
                      <w:jc w:val="center"/>
                    </w:trPr>
                    <w:tc>
                      <w:tcPr>
                        <w:tcW w:w="0" w:type="auto"/>
                        <w:shd w:val="clear" w:color="auto" w:fill="918485"/>
                        <w:tcMar>
                          <w:top w:w="0" w:type="dxa"/>
                          <w:bottom w:w="0" w:type="dxa"/>
                        </w:tcMar>
                        <w:vAlign w:val="center"/>
                      </w:tcPr>
                      <w:p w:rsidR="00725C8A" w:rsidRPr="009A7ECC" w:rsidRDefault="00725C8A">
                        <w:pPr>
                          <w:pStyle w:val="Sinespaciado"/>
                          <w:rPr>
                            <w:sz w:val="56"/>
                            <w:szCs w:val="8"/>
                          </w:rPr>
                        </w:pPr>
                      </w:p>
                    </w:tc>
                  </w:tr>
                  <w:tr w:rsidR="00725C8A" w:rsidRPr="009A7ECC">
                    <w:trPr>
                      <w:trHeight w:val="720"/>
                      <w:jc w:val="center"/>
                    </w:trPr>
                    <w:tc>
                      <w:tcPr>
                        <w:tcW w:w="0" w:type="auto"/>
                        <w:vAlign w:val="bottom"/>
                      </w:tcPr>
                      <w:p w:rsidR="00725C8A" w:rsidRPr="009A7ECC" w:rsidRDefault="00725C8A" w:rsidP="00AB085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725C8A" w:rsidRDefault="00725C8A"/>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74.9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" o:allowincell="f" filled="f" stroked="f" strokeweight=".25pt">
            <v:textbox style="mso-next-textbox:#Rectángulo 618;mso-fit-shape-to-text:t" inset=",18pt,,18pt">
              <w:txbxContent>
                <w:p w:rsidR="00725C8A" w:rsidRDefault="00725C8A"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725C8A" w:rsidRPr="005349EA" w:rsidRDefault="00725C8A">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363"/>
        <w:gridCol w:w="5700"/>
      </w:tblGrid>
      <w:tr w:rsidR="00A62170" w:rsidRPr="001802FF" w:rsidTr="00D622FA">
        <w:tc>
          <w:tcPr>
            <w:tcW w:w="516"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6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700"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D622FA">
        <w:trPr>
          <w:trHeight w:val="466"/>
        </w:trPr>
        <w:tc>
          <w:tcPr>
            <w:tcW w:w="516"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63"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700"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D622FA">
        <w:tc>
          <w:tcPr>
            <w:tcW w:w="516"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63"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700"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7A6227" w:rsidRPr="001802FF" w:rsidTr="00D622FA">
        <w:tc>
          <w:tcPr>
            <w:tcW w:w="516" w:type="dxa"/>
            <w:tcBorders>
              <w:top w:val="single" w:sz="4" w:space="0" w:color="000000"/>
              <w:left w:val="single" w:sz="4" w:space="0" w:color="000000"/>
              <w:bottom w:val="single" w:sz="4" w:space="0" w:color="000000"/>
              <w:right w:val="single" w:sz="4" w:space="0" w:color="000000"/>
            </w:tcBorders>
            <w:vAlign w:val="center"/>
          </w:tcPr>
          <w:p w:rsidR="007A6227" w:rsidRPr="001802FF" w:rsidRDefault="007A6227" w:rsidP="002B7AFE">
            <w:pPr>
              <w:spacing w:after="0" w:line="240" w:lineRule="auto"/>
              <w:jc w:val="center"/>
              <w:rPr>
                <w:rFonts w:ascii="Tw Cen MT" w:hAnsi="Tw Cen MT" w:cs="Arial"/>
                <w:b/>
                <w:sz w:val="20"/>
              </w:rPr>
            </w:pPr>
            <w:r w:rsidRPr="001802FF">
              <w:rPr>
                <w:rFonts w:ascii="Tw Cen MT" w:hAnsi="Tw Cen MT" w:cs="Arial"/>
                <w:b/>
                <w:sz w:val="20"/>
              </w:rPr>
              <w:t>3</w:t>
            </w:r>
          </w:p>
        </w:tc>
        <w:tc>
          <w:tcPr>
            <w:tcW w:w="2363" w:type="dxa"/>
            <w:tcBorders>
              <w:top w:val="single" w:sz="4" w:space="0" w:color="000000"/>
              <w:left w:val="single" w:sz="4" w:space="0" w:color="000000"/>
              <w:bottom w:val="single" w:sz="4" w:space="0" w:color="000000"/>
              <w:right w:val="single" w:sz="4" w:space="0" w:color="000000"/>
            </w:tcBorders>
            <w:vAlign w:val="center"/>
          </w:tcPr>
          <w:p w:rsidR="007A6227" w:rsidRPr="007A6227" w:rsidRDefault="007A6227" w:rsidP="007A6227">
            <w:pPr>
              <w:spacing w:after="0" w:line="240" w:lineRule="auto"/>
              <w:jc w:val="both"/>
              <w:rPr>
                <w:rFonts w:ascii="Tw Cen MT" w:hAnsi="Tw Cen MT" w:cs="Arial"/>
              </w:rPr>
            </w:pPr>
            <w:r w:rsidRPr="007A6227">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6.55pt" o:ole="">
                  <v:imagedata r:id="rId13" o:title=""/>
                </v:shape>
                <o:OLEObject Type="Embed" ProgID="PBrush" ShapeID="_x0000_i1025" DrawAspect="Content" ObjectID="_1638949947" r:id="rId14"/>
              </w:object>
            </w:r>
          </w:p>
        </w:tc>
        <w:tc>
          <w:tcPr>
            <w:tcW w:w="5700" w:type="dxa"/>
            <w:tcBorders>
              <w:top w:val="single" w:sz="4" w:space="0" w:color="000000"/>
              <w:left w:val="single" w:sz="4" w:space="0" w:color="000000"/>
              <w:bottom w:val="single" w:sz="4" w:space="0" w:color="000000"/>
              <w:right w:val="single" w:sz="4" w:space="0" w:color="000000"/>
            </w:tcBorders>
            <w:vAlign w:val="center"/>
          </w:tcPr>
          <w:p w:rsidR="007A6227" w:rsidRPr="001802FF" w:rsidRDefault="007A6227" w:rsidP="002B7AFE">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D622FA" w:rsidRPr="001802FF" w:rsidTr="00D622FA">
        <w:tc>
          <w:tcPr>
            <w:tcW w:w="516" w:type="dxa"/>
            <w:tcBorders>
              <w:top w:val="single" w:sz="4" w:space="0" w:color="000000"/>
              <w:left w:val="single" w:sz="4" w:space="0" w:color="000000"/>
              <w:bottom w:val="single" w:sz="4" w:space="0" w:color="000000"/>
              <w:right w:val="single" w:sz="4" w:space="0" w:color="000000"/>
            </w:tcBorders>
            <w:vAlign w:val="center"/>
          </w:tcPr>
          <w:p w:rsidR="00D622FA" w:rsidRDefault="00D622FA" w:rsidP="00D622FA">
            <w:pPr>
              <w:spacing w:after="0" w:line="240" w:lineRule="auto"/>
              <w:jc w:val="center"/>
              <w:rPr>
                <w:rFonts w:ascii="Tw Cen MT" w:hAnsi="Tw Cen MT" w:cs="Arial"/>
                <w:b/>
                <w:sz w:val="20"/>
              </w:rPr>
            </w:pPr>
            <w:r>
              <w:rPr>
                <w:rFonts w:ascii="Tw Cen MT" w:hAnsi="Tw Cen MT" w:cs="Arial"/>
                <w:b/>
                <w:sz w:val="20"/>
              </w:rPr>
              <w:t>4</w:t>
            </w:r>
          </w:p>
        </w:tc>
        <w:tc>
          <w:tcPr>
            <w:tcW w:w="2363" w:type="dxa"/>
            <w:tcBorders>
              <w:top w:val="single" w:sz="4" w:space="0" w:color="000000"/>
              <w:left w:val="single" w:sz="4" w:space="0" w:color="000000"/>
              <w:bottom w:val="single" w:sz="4" w:space="0" w:color="000000"/>
              <w:right w:val="single" w:sz="4" w:space="0" w:color="000000"/>
            </w:tcBorders>
            <w:vAlign w:val="center"/>
          </w:tcPr>
          <w:p w:rsidR="00D622FA" w:rsidRPr="007A6227" w:rsidRDefault="00D622FA" w:rsidP="00D622FA">
            <w:pPr>
              <w:spacing w:after="0" w:line="240" w:lineRule="auto"/>
              <w:jc w:val="both"/>
              <w:rPr>
                <w:rFonts w:ascii="Tw Cen MT" w:hAnsi="Tw Cen MT" w:cs="Arial"/>
              </w:rPr>
            </w:pPr>
            <w:r>
              <w:rPr>
                <w:rFonts w:ascii="Tw Cen MT" w:hAnsi="Tw Cen MT" w:cs="Arial"/>
                <w:noProof/>
              </w:rPr>
              <w:drawing>
                <wp:inline distT="0" distB="0" distL="0" distR="0">
                  <wp:extent cx="1093591" cy="3968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3591" cy="396815"/>
                          </a:xfrm>
                          <a:prstGeom prst="rect">
                            <a:avLst/>
                          </a:prstGeom>
                        </pic:spPr>
                      </pic:pic>
                    </a:graphicData>
                  </a:graphic>
                </wp:inline>
              </w:drawing>
            </w:r>
          </w:p>
        </w:tc>
        <w:tc>
          <w:tcPr>
            <w:tcW w:w="5700" w:type="dxa"/>
            <w:tcBorders>
              <w:top w:val="single" w:sz="4" w:space="0" w:color="000000"/>
              <w:left w:val="single" w:sz="4" w:space="0" w:color="000000"/>
              <w:bottom w:val="single" w:sz="4" w:space="0" w:color="000000"/>
              <w:right w:val="single" w:sz="4" w:space="0" w:color="000000"/>
            </w:tcBorders>
            <w:vAlign w:val="center"/>
          </w:tcPr>
          <w:p w:rsidR="00D622FA" w:rsidRPr="00CC70E7" w:rsidRDefault="00D622FA" w:rsidP="00D622FA">
            <w:pPr>
              <w:spacing w:after="0" w:line="240" w:lineRule="auto"/>
              <w:jc w:val="both"/>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por el </w:t>
            </w:r>
            <w:r>
              <w:rPr>
                <w:rFonts w:ascii="Tw Cen MT" w:hAnsi="Tw Cen MT" w:cs="Arial"/>
                <w:sz w:val="18"/>
              </w:rPr>
              <w:t>comité</w:t>
            </w:r>
            <w:r w:rsidRPr="00CC70E7">
              <w:rPr>
                <w:rFonts w:ascii="Tw Cen MT" w:hAnsi="Tw Cen MT" w:cs="Arial"/>
                <w:sz w:val="18"/>
              </w:rPr>
              <w:t xml:space="preserve"> de selección</w:t>
            </w:r>
            <w:r>
              <w:rPr>
                <w:rFonts w:ascii="Tw Cen MT" w:hAnsi="Tw Cen MT" w:cs="Arial"/>
                <w:sz w:val="18"/>
              </w:rPr>
              <w:t xml:space="preserve"> y</w:t>
            </w:r>
            <w:r w:rsidRPr="00CC70E7">
              <w:rPr>
                <w:rFonts w:ascii="Tw Cen MT" w:hAnsi="Tw Cen MT" w:cs="Arial"/>
                <w:sz w:val="18"/>
              </w:rPr>
              <w:t xml:space="preserve"> por los proveedores.</w:t>
            </w:r>
          </w:p>
        </w:tc>
      </w:tr>
      <w:tr w:rsidR="007A6227" w:rsidRPr="001802FF" w:rsidTr="00D622FA">
        <w:tc>
          <w:tcPr>
            <w:tcW w:w="516" w:type="dxa"/>
            <w:tcBorders>
              <w:top w:val="single" w:sz="4" w:space="0" w:color="000000"/>
              <w:left w:val="single" w:sz="4" w:space="0" w:color="000000"/>
              <w:bottom w:val="single" w:sz="4" w:space="0" w:color="000000"/>
              <w:right w:val="single" w:sz="4" w:space="0" w:color="000000"/>
            </w:tcBorders>
            <w:vAlign w:val="center"/>
          </w:tcPr>
          <w:p w:rsidR="007A6227" w:rsidRPr="001802FF" w:rsidRDefault="00D622FA" w:rsidP="002B7AFE">
            <w:pPr>
              <w:spacing w:after="0" w:line="240" w:lineRule="auto"/>
              <w:jc w:val="center"/>
              <w:rPr>
                <w:rFonts w:ascii="Tw Cen MT" w:hAnsi="Tw Cen MT" w:cs="Arial"/>
                <w:b/>
                <w:sz w:val="20"/>
              </w:rPr>
            </w:pPr>
            <w:r>
              <w:rPr>
                <w:rFonts w:ascii="Tw Cen MT" w:hAnsi="Tw Cen MT" w:cs="Arial"/>
                <w:b/>
                <w:sz w:val="20"/>
              </w:rPr>
              <w:t>5</w:t>
            </w:r>
          </w:p>
        </w:tc>
        <w:tc>
          <w:tcPr>
            <w:tcW w:w="2363" w:type="dxa"/>
            <w:tcBorders>
              <w:top w:val="single" w:sz="4" w:space="0" w:color="000000"/>
              <w:left w:val="single" w:sz="4" w:space="0" w:color="000000"/>
              <w:bottom w:val="single" w:sz="4" w:space="0" w:color="000000"/>
              <w:right w:val="single" w:sz="4" w:space="0" w:color="000000"/>
            </w:tcBorders>
            <w:vAlign w:val="center"/>
          </w:tcPr>
          <w:p w:rsidR="007A6227" w:rsidRPr="007A6227" w:rsidRDefault="007A6227" w:rsidP="002B7AFE">
            <w:pPr>
              <w:spacing w:after="0" w:line="240" w:lineRule="auto"/>
              <w:jc w:val="both"/>
              <w:rPr>
                <w:rFonts w:ascii="Tw Cen MT" w:hAnsi="Tw Cen MT" w:cs="Arial"/>
              </w:rPr>
            </w:pPr>
            <w:r w:rsidRPr="007A6227">
              <w:rPr>
                <w:rFonts w:ascii="Tw Cen MT" w:hAnsi="Tw Cen MT" w:cs="Arial"/>
              </w:rPr>
              <w:object w:dxaOrig="4185" w:dyaOrig="1260">
                <v:shape id="_x0000_i1026" type="#_x0000_t75" style="width:107.45pt;height:35.45pt" o:ole="">
                  <v:imagedata r:id="rId16" o:title=""/>
                </v:shape>
                <o:OLEObject Type="Embed" ProgID="PBrush" ShapeID="_x0000_i1026" DrawAspect="Content" ObjectID="_1638949948" r:id="rId17"/>
              </w:object>
            </w:r>
          </w:p>
        </w:tc>
        <w:tc>
          <w:tcPr>
            <w:tcW w:w="5700" w:type="dxa"/>
            <w:tcBorders>
              <w:top w:val="single" w:sz="4" w:space="0" w:color="000000"/>
              <w:left w:val="single" w:sz="4" w:space="0" w:color="000000"/>
              <w:bottom w:val="single" w:sz="4" w:space="0" w:color="000000"/>
              <w:right w:val="single" w:sz="4" w:space="0" w:color="000000"/>
            </w:tcBorders>
            <w:vAlign w:val="center"/>
          </w:tcPr>
          <w:p w:rsidR="007A6227" w:rsidRPr="001802FF" w:rsidRDefault="007A6227" w:rsidP="00935DBC">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w:t>
            </w:r>
            <w:r w:rsidR="00935DBC">
              <w:rPr>
                <w:rFonts w:ascii="Tw Cen MT" w:hAnsi="Tw Cen MT" w:cs="Arial"/>
                <w:sz w:val="18"/>
              </w:rPr>
              <w:t>n</w:t>
            </w:r>
            <w:r>
              <w:rPr>
                <w:rFonts w:ascii="Tw Cen MT" w:hAnsi="Tw Cen MT" w:cs="Arial"/>
                <w:sz w:val="18"/>
              </w:rPr>
              <w:t xml:space="preserve"> ser eliminad</w:t>
            </w:r>
            <w:r w:rsidR="00935DBC">
              <w:rPr>
                <w:rFonts w:ascii="Tw Cen MT" w:hAnsi="Tw Cen MT" w:cs="Arial"/>
                <w:sz w:val="18"/>
              </w:rPr>
              <w:t>as</w:t>
            </w:r>
            <w:r>
              <w:rPr>
                <w:rFonts w:ascii="Tw Cen MT" w:hAnsi="Tw Cen MT" w:cs="Arial"/>
                <w:sz w:val="18"/>
              </w:rPr>
              <w:t xml:space="preserve">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3740FB">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FF3B78">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FF3B78">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211D79" w:rsidRDefault="00211D79" w:rsidP="00211D79">
      <w:pPr>
        <w:spacing w:after="0" w:line="240" w:lineRule="auto"/>
        <w:ind w:left="5760"/>
        <w:jc w:val="right"/>
        <w:rPr>
          <w:rFonts w:ascii="Tw Cen MT" w:hAnsi="Tw Cen MT" w:cs="Arial"/>
          <w:i/>
          <w:sz w:val="20"/>
        </w:rPr>
      </w:pPr>
      <w:bookmarkStart w:id="0" w:name="_Hlk10021381"/>
      <w:r>
        <w:rPr>
          <w:rFonts w:ascii="Tw Cen MT" w:hAnsi="Tw Cen MT" w:cs="Arial"/>
          <w:i/>
          <w:sz w:val="20"/>
        </w:rPr>
        <w:t xml:space="preserve">Elaboradas en </w:t>
      </w:r>
      <w:r w:rsidR="007C3494">
        <w:rPr>
          <w:rFonts w:ascii="Tw Cen MT" w:hAnsi="Tw Cen MT" w:cs="Arial"/>
          <w:i/>
          <w:sz w:val="20"/>
        </w:rPr>
        <w:t>enero</w:t>
      </w:r>
      <w:r w:rsidRPr="001B1167">
        <w:rPr>
          <w:rFonts w:ascii="Tw Cen MT" w:hAnsi="Tw Cen MT" w:cs="Arial"/>
          <w:i/>
          <w:sz w:val="20"/>
        </w:rPr>
        <w:t xml:space="preserve"> de 201</w:t>
      </w:r>
      <w:r w:rsidR="007C3494">
        <w:rPr>
          <w:rFonts w:ascii="Tw Cen MT" w:hAnsi="Tw Cen MT" w:cs="Arial"/>
          <w:i/>
          <w:sz w:val="20"/>
        </w:rPr>
        <w:t>9</w:t>
      </w:r>
    </w:p>
    <w:p w:rsidR="004D3875" w:rsidRDefault="008869DA" w:rsidP="008869DA">
      <w:pPr>
        <w:spacing w:after="0" w:line="240" w:lineRule="auto"/>
        <w:rPr>
          <w:rFonts w:ascii="Tw Cen MT" w:hAnsi="Tw Cen MT" w:cs="Arial"/>
          <w:i/>
          <w:sz w:val="20"/>
        </w:rPr>
      </w:pPr>
      <w:r>
        <w:rPr>
          <w:rFonts w:ascii="Tw Cen MT" w:hAnsi="Tw Cen MT" w:cs="Arial"/>
          <w:i/>
          <w:sz w:val="20"/>
        </w:rPr>
        <w:t xml:space="preserve">                                                                                                       </w:t>
      </w:r>
      <w:r w:rsidR="007A207F">
        <w:rPr>
          <w:rFonts w:ascii="Tw Cen MT" w:hAnsi="Tw Cen MT" w:cs="Arial"/>
          <w:i/>
          <w:sz w:val="20"/>
        </w:rPr>
        <w:t xml:space="preserve"> </w:t>
      </w:r>
      <w:r w:rsidR="004D3875">
        <w:rPr>
          <w:rFonts w:ascii="Tw Cen MT" w:hAnsi="Tw Cen MT" w:cs="Arial"/>
          <w:i/>
          <w:sz w:val="20"/>
        </w:rPr>
        <w:t xml:space="preserve">Modificadas en </w:t>
      </w:r>
      <w:r w:rsidR="00044B91">
        <w:rPr>
          <w:rFonts w:ascii="Tw Cen MT" w:hAnsi="Tw Cen MT" w:cs="Arial"/>
          <w:i/>
          <w:sz w:val="20"/>
        </w:rPr>
        <w:t>junio</w:t>
      </w:r>
      <w:r w:rsidR="004D3875" w:rsidRPr="001B1167">
        <w:rPr>
          <w:rFonts w:ascii="Tw Cen MT" w:hAnsi="Tw Cen MT" w:cs="Arial"/>
          <w:i/>
          <w:sz w:val="20"/>
        </w:rPr>
        <w:t xml:space="preserve"> </w:t>
      </w:r>
      <w:r>
        <w:rPr>
          <w:rFonts w:ascii="Tw Cen MT" w:hAnsi="Tw Cen MT" w:cs="Arial"/>
          <w:i/>
          <w:sz w:val="20"/>
        </w:rPr>
        <w:t xml:space="preserve">y </w:t>
      </w:r>
      <w:r w:rsidR="007A207F">
        <w:rPr>
          <w:rFonts w:ascii="Tw Cen MT" w:hAnsi="Tw Cen MT" w:cs="Arial"/>
          <w:i/>
          <w:sz w:val="20"/>
        </w:rPr>
        <w:t>dic</w:t>
      </w:r>
      <w:r>
        <w:rPr>
          <w:rFonts w:ascii="Tw Cen MT" w:hAnsi="Tw Cen MT" w:cs="Arial"/>
          <w:i/>
          <w:sz w:val="20"/>
        </w:rPr>
        <w:t xml:space="preserve">iembre </w:t>
      </w:r>
      <w:r w:rsidR="004D3875" w:rsidRPr="001B1167">
        <w:rPr>
          <w:rFonts w:ascii="Tw Cen MT" w:hAnsi="Tw Cen MT" w:cs="Arial"/>
          <w:i/>
          <w:sz w:val="20"/>
        </w:rPr>
        <w:t>de 201</w:t>
      </w:r>
      <w:r w:rsidR="004D3875">
        <w:rPr>
          <w:rFonts w:ascii="Tw Cen MT" w:hAnsi="Tw Cen MT" w:cs="Arial"/>
          <w:i/>
          <w:sz w:val="20"/>
        </w:rPr>
        <w:t>9</w:t>
      </w:r>
    </w:p>
    <w:bookmarkEnd w:id="0"/>
    <w:p w:rsidR="00211D79" w:rsidRDefault="00211D79" w:rsidP="00211D79">
      <w:pPr>
        <w:spacing w:after="0" w:line="240" w:lineRule="auto"/>
        <w:ind w:left="5760"/>
        <w:jc w:val="right"/>
        <w:rPr>
          <w:rFonts w:ascii="Tw Cen MT" w:hAnsi="Tw Cen MT" w:cs="Arial"/>
          <w:i/>
          <w:sz w:val="20"/>
        </w:rPr>
      </w:pPr>
    </w:p>
    <w:p w:rsidR="00DA212A" w:rsidRPr="0038693E" w:rsidRDefault="00DA212A" w:rsidP="00E148B2">
      <w:pPr>
        <w:spacing w:after="0" w:line="240" w:lineRule="auto"/>
        <w:rPr>
          <w:rFonts w:ascii="Arial" w:hAnsi="Arial" w:cs="Arial"/>
          <w:sz w:val="20"/>
        </w:rPr>
      </w:pPr>
    </w:p>
    <w:p w:rsidR="00E148B2" w:rsidRDefault="00E148B2" w:rsidP="00E148B2">
      <w:pPr>
        <w:widowControl w:val="0"/>
        <w:spacing w:after="0" w:line="240" w:lineRule="auto"/>
        <w:jc w:val="center"/>
        <w:rPr>
          <w:rFonts w:ascii="Arial" w:hAnsi="Arial" w:cs="Arial"/>
          <w:sz w:val="20"/>
        </w:rPr>
        <w:sectPr w:rsidR="00E148B2" w:rsidSect="00031254">
          <w:headerReference w:type="even" r:id="rId18"/>
          <w:headerReference w:type="default" r:id="rId19"/>
          <w:pgSz w:w="11907" w:h="16839" w:code="9"/>
          <w:pgMar w:top="1418" w:right="1418" w:bottom="0" w:left="1418" w:header="567" w:footer="567" w:gutter="0"/>
          <w:pgNumType w:start="1"/>
          <w:cols w:space="720"/>
          <w:docGrid w:linePitch="360"/>
        </w:sect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E148B2" w:rsidRPr="003B3389" w:rsidRDefault="00E148B2" w:rsidP="00E0479D">
      <w:pPr>
        <w:widowControl w:val="0"/>
        <w:spacing w:after="0" w:line="240" w:lineRule="auto"/>
        <w:jc w:val="both"/>
        <w:rPr>
          <w:rFonts w:ascii="Arial" w:hAnsi="Arial" w:cs="Arial"/>
          <w:sz w:val="20"/>
        </w:rPr>
      </w:pPr>
    </w:p>
    <w:p w:rsidR="007147EF" w:rsidRPr="007147EF" w:rsidRDefault="00583DB3" w:rsidP="007147EF">
      <w:pPr>
        <w:widowControl w:val="0"/>
        <w:spacing w:after="0" w:line="240" w:lineRule="auto"/>
        <w:jc w:val="center"/>
        <w:rPr>
          <w:rFonts w:ascii="Arial" w:hAnsi="Arial" w:cs="Arial"/>
          <w:b/>
          <w:color w:val="auto"/>
          <w:sz w:val="32"/>
          <w:szCs w:val="32"/>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w:t>
      </w:r>
      <w:r w:rsidR="00956309">
        <w:rPr>
          <w:rFonts w:ascii="Arial" w:hAnsi="Arial" w:cs="Arial"/>
          <w:b/>
          <w:color w:val="D34817"/>
          <w:sz w:val="32"/>
          <w:szCs w:val="48"/>
          <w:lang w:val="es-ES"/>
        </w:rPr>
        <w:t xml:space="preserve">SUMINISTRO DE </w:t>
      </w:r>
      <w:r w:rsidR="007E5D08" w:rsidRPr="00CD5328">
        <w:rPr>
          <w:rFonts w:ascii="Arial" w:hAnsi="Arial" w:cs="Arial"/>
          <w:b/>
          <w:color w:val="D34817"/>
          <w:sz w:val="32"/>
          <w:szCs w:val="48"/>
          <w:lang w:val="es-ES"/>
        </w:rPr>
        <w:t>BIENES</w:t>
      </w:r>
      <w:r w:rsidR="007147EF" w:rsidRPr="007147EF">
        <w:rPr>
          <w:rFonts w:ascii="Arial" w:hAnsi="Arial" w:cs="Arial"/>
          <w:b/>
          <w:color w:val="D34817"/>
          <w:sz w:val="32"/>
          <w:szCs w:val="32"/>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712207" w:rsidRDefault="00712207" w:rsidP="00CD5328">
      <w:pPr>
        <w:widowControl w:val="0"/>
        <w:spacing w:after="0" w:line="240" w:lineRule="auto"/>
        <w:jc w:val="center"/>
        <w:rPr>
          <w:rFonts w:ascii="Arial" w:hAnsi="Arial" w:cs="Arial"/>
        </w:rPr>
      </w:pPr>
    </w:p>
    <w:p w:rsidR="00712207" w:rsidRPr="00CD5328" w:rsidRDefault="00712207" w:rsidP="00CD5328">
      <w:pPr>
        <w:widowControl w:val="0"/>
        <w:spacing w:after="0" w:line="240" w:lineRule="auto"/>
        <w:jc w:val="center"/>
        <w:rPr>
          <w:rFonts w:ascii="Arial" w:hAnsi="Arial" w:cs="Arial"/>
          <w:sz w:val="18"/>
        </w:rPr>
      </w:pPr>
    </w:p>
    <w:p w:rsidR="00236176" w:rsidRPr="00CD5328" w:rsidRDefault="00236176" w:rsidP="00CD5328">
      <w:pPr>
        <w:widowControl w:val="0"/>
        <w:spacing w:after="0" w:line="240" w:lineRule="auto"/>
        <w:jc w:val="both"/>
        <w:rPr>
          <w:rFonts w:ascii="Arial" w:hAnsi="Arial" w:cs="Arial"/>
          <w:sz w:val="20"/>
        </w:rPr>
      </w:pPr>
    </w:p>
    <w:p w:rsidR="00236176" w:rsidRDefault="00236176" w:rsidP="00CD5328">
      <w:pPr>
        <w:widowControl w:val="0"/>
        <w:spacing w:after="0" w:line="240" w:lineRule="auto"/>
        <w:jc w:val="both"/>
        <w:rPr>
          <w:rFonts w:ascii="Arial" w:hAnsi="Arial" w:cs="Arial"/>
          <w:sz w:val="20"/>
        </w:rPr>
      </w:pPr>
    </w:p>
    <w:p w:rsidR="000804D7" w:rsidRPr="00CD5328" w:rsidRDefault="000804D7"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3740FB">
        <w:rPr>
          <w:rFonts w:ascii="Arial" w:hAnsi="Arial" w:cs="Arial"/>
          <w:b/>
          <w:sz w:val="32"/>
        </w:rPr>
        <w:t xml:space="preserve"> </w:t>
      </w:r>
      <w:r w:rsidR="00956309">
        <w:rPr>
          <w:rFonts w:ascii="Arial" w:hAnsi="Arial" w:cs="Arial"/>
          <w:b/>
          <w:sz w:val="32"/>
        </w:rPr>
        <w:t xml:space="preserve">SUMINISTRO DE </w:t>
      </w:r>
      <w:r w:rsidR="00F3000B" w:rsidRPr="00CD5328">
        <w:rPr>
          <w:rFonts w:ascii="Arial" w:hAnsi="Arial" w:cs="Arial"/>
          <w:b/>
          <w:sz w:val="32"/>
        </w:rPr>
        <w:t>BIENES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537B9C">
      <w:pPr>
        <w:widowControl w:val="0"/>
        <w:spacing w:after="0" w:line="240" w:lineRule="auto"/>
        <w:jc w:val="both"/>
        <w:rPr>
          <w:rFonts w:ascii="Arial" w:hAnsi="Arial" w:cs="Arial"/>
          <w:sz w:val="20"/>
        </w:rPr>
      </w:pPr>
    </w:p>
    <w:p w:rsidR="00F77D95" w:rsidRPr="003B3389" w:rsidRDefault="00F77D95" w:rsidP="00537B9C">
      <w:pPr>
        <w:widowControl w:val="0"/>
        <w:spacing w:after="0" w:line="240" w:lineRule="auto"/>
        <w:jc w:val="both"/>
        <w:rPr>
          <w:rFonts w:ascii="Arial" w:hAnsi="Arial" w:cs="Arial"/>
          <w:sz w:val="20"/>
        </w:rPr>
      </w:pPr>
    </w:p>
    <w:p w:rsidR="00F77D95" w:rsidRPr="003B3389" w:rsidRDefault="00F77D95" w:rsidP="00537B9C">
      <w:pPr>
        <w:widowControl w:val="0"/>
        <w:spacing w:after="0" w:line="240" w:lineRule="auto"/>
        <w:jc w:val="both"/>
        <w:rPr>
          <w:rFonts w:ascii="Arial" w:hAnsi="Arial" w:cs="Arial"/>
          <w:sz w:val="20"/>
        </w:rPr>
      </w:pPr>
    </w:p>
    <w:p w:rsidR="00F77D95" w:rsidRPr="003B3389" w:rsidRDefault="00F77D95" w:rsidP="00537B9C">
      <w:pPr>
        <w:widowControl w:val="0"/>
        <w:spacing w:after="0" w:line="240" w:lineRule="auto"/>
        <w:jc w:val="both"/>
        <w:rPr>
          <w:rFonts w:ascii="Arial" w:hAnsi="Arial" w:cs="Arial"/>
          <w:sz w:val="20"/>
        </w:rPr>
      </w:pPr>
    </w:p>
    <w:p w:rsidR="00F77D95" w:rsidRDefault="00F77D95" w:rsidP="00537B9C">
      <w:pPr>
        <w:widowControl w:val="0"/>
        <w:spacing w:after="0" w:line="240" w:lineRule="auto"/>
        <w:jc w:val="both"/>
        <w:rPr>
          <w:rFonts w:ascii="Arial" w:hAnsi="Arial" w:cs="Arial"/>
          <w:sz w:val="20"/>
        </w:rPr>
      </w:pPr>
    </w:p>
    <w:p w:rsidR="000804D7" w:rsidRDefault="000804D7" w:rsidP="00537B9C">
      <w:pPr>
        <w:widowControl w:val="0"/>
        <w:spacing w:after="0" w:line="240" w:lineRule="auto"/>
        <w:jc w:val="both"/>
        <w:rPr>
          <w:rFonts w:ascii="Arial" w:hAnsi="Arial" w:cs="Arial"/>
          <w:sz w:val="20"/>
        </w:rPr>
      </w:pPr>
    </w:p>
    <w:p w:rsidR="00F761A7" w:rsidRPr="00C0537E" w:rsidRDefault="00F761A7" w:rsidP="00537B9C">
      <w:pPr>
        <w:widowControl w:val="0"/>
        <w:autoSpaceDE w:val="0"/>
        <w:autoSpaceDN w:val="0"/>
        <w:adjustRightInd w:val="0"/>
        <w:spacing w:after="0" w:line="240" w:lineRule="auto"/>
        <w:ind w:left="477"/>
        <w:jc w:val="center"/>
        <w:rPr>
          <w:rFonts w:ascii="Arial" w:hAnsi="Arial" w:cs="Arial"/>
          <w:b/>
          <w:sz w:val="32"/>
        </w:rPr>
      </w:pPr>
      <w:r w:rsidRPr="00C0537E">
        <w:rPr>
          <w:rFonts w:ascii="Arial" w:hAnsi="Arial" w:cs="Arial"/>
          <w:b/>
          <w:sz w:val="32"/>
        </w:rPr>
        <w:t>DEBER DE COLABORACIÓN</w:t>
      </w:r>
    </w:p>
    <w:p w:rsidR="00F761A7" w:rsidRDefault="00F761A7" w:rsidP="00537B9C">
      <w:pPr>
        <w:widowControl w:val="0"/>
        <w:spacing w:after="0" w:line="240" w:lineRule="auto"/>
        <w:ind w:left="477"/>
        <w:jc w:val="both"/>
        <w:rPr>
          <w:rFonts w:ascii="Arial" w:hAnsi="Arial" w:cs="Arial"/>
          <w:sz w:val="20"/>
        </w:rPr>
      </w:pPr>
    </w:p>
    <w:p w:rsidR="00537B9C" w:rsidRDefault="00537B9C" w:rsidP="00537B9C">
      <w:pPr>
        <w:widowControl w:val="0"/>
        <w:spacing w:after="0" w:line="240" w:lineRule="auto"/>
        <w:ind w:left="477"/>
        <w:jc w:val="both"/>
        <w:rPr>
          <w:rFonts w:ascii="Arial" w:hAnsi="Arial" w:cs="Arial"/>
          <w:sz w:val="20"/>
        </w:rPr>
      </w:pPr>
    </w:p>
    <w:p w:rsidR="00537B9C" w:rsidRPr="00537B9C" w:rsidRDefault="00537B9C" w:rsidP="00537B9C">
      <w:pPr>
        <w:widowControl w:val="0"/>
        <w:spacing w:after="0" w:line="240" w:lineRule="auto"/>
        <w:ind w:left="477"/>
        <w:jc w:val="both"/>
        <w:rPr>
          <w:rFonts w:ascii="Arial" w:hAnsi="Arial" w:cs="Arial"/>
          <w:sz w:val="20"/>
        </w:rPr>
      </w:pPr>
    </w:p>
    <w:p w:rsidR="007E2D8A" w:rsidRDefault="007E2D8A" w:rsidP="007E2D8A">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7E2D8A" w:rsidRPr="0019233B" w:rsidRDefault="007E2D8A" w:rsidP="007E2D8A">
      <w:pPr>
        <w:widowControl w:val="0"/>
        <w:autoSpaceDE w:val="0"/>
        <w:autoSpaceDN w:val="0"/>
        <w:adjustRightInd w:val="0"/>
        <w:spacing w:after="0" w:line="240" w:lineRule="auto"/>
        <w:ind w:left="477"/>
        <w:jc w:val="both"/>
        <w:rPr>
          <w:rFonts w:ascii="Arial" w:hAnsi="Arial" w:cs="Arial"/>
          <w:sz w:val="20"/>
        </w:rPr>
      </w:pPr>
    </w:p>
    <w:p w:rsidR="007E2D8A" w:rsidRDefault="007E2D8A" w:rsidP="007E2D8A">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7E2D8A" w:rsidRPr="0019233B" w:rsidRDefault="007E2D8A" w:rsidP="007E2D8A">
      <w:pPr>
        <w:widowControl w:val="0"/>
        <w:autoSpaceDE w:val="0"/>
        <w:autoSpaceDN w:val="0"/>
        <w:adjustRightInd w:val="0"/>
        <w:spacing w:after="0" w:line="240" w:lineRule="auto"/>
        <w:ind w:left="477"/>
        <w:jc w:val="both"/>
        <w:rPr>
          <w:rFonts w:ascii="Arial" w:hAnsi="Arial" w:cs="Arial"/>
          <w:sz w:val="20"/>
        </w:rPr>
      </w:pPr>
    </w:p>
    <w:p w:rsidR="007E2D8A" w:rsidRDefault="007E2D8A" w:rsidP="007E2D8A">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 xml:space="preserve">a la </w:t>
      </w:r>
      <w:r w:rsidR="00CF3F95">
        <w:rPr>
          <w:rFonts w:ascii="Arial" w:hAnsi="Arial" w:cs="Arial"/>
          <w:sz w:val="20"/>
        </w:rPr>
        <w:t>Secretaría Técnica de</w:t>
      </w:r>
      <w:r w:rsidR="00CF3F95" w:rsidRPr="0019233B">
        <w:rPr>
          <w:rFonts w:ascii="Arial" w:eastAsia="Times New Roman" w:hAnsi="Arial" w:cs="Arial"/>
          <w:sz w:val="20"/>
        </w:rPr>
        <w:t xml:space="preserve"> </w:t>
      </w:r>
      <w:r w:rsidR="00CF3F95">
        <w:rPr>
          <w:rFonts w:ascii="Arial" w:eastAsia="Times New Roman" w:hAnsi="Arial" w:cs="Arial"/>
          <w:sz w:val="20"/>
        </w:rPr>
        <w:t xml:space="preserve">la </w:t>
      </w:r>
      <w:r w:rsidRPr="0019233B">
        <w:rPr>
          <w:rFonts w:ascii="Arial" w:eastAsia="Times New Roman" w:hAnsi="Arial" w:cs="Arial"/>
          <w:sz w:val="20"/>
        </w:rPr>
        <w:t>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7E2D8A" w:rsidRPr="0019233B" w:rsidRDefault="007E2D8A" w:rsidP="007E2D8A">
      <w:pPr>
        <w:widowControl w:val="0"/>
        <w:autoSpaceDE w:val="0"/>
        <w:autoSpaceDN w:val="0"/>
        <w:adjustRightInd w:val="0"/>
        <w:spacing w:after="0" w:line="240" w:lineRule="auto"/>
        <w:ind w:left="477"/>
        <w:jc w:val="both"/>
        <w:rPr>
          <w:rFonts w:ascii="Arial" w:hAnsi="Arial" w:cs="Arial"/>
          <w:sz w:val="20"/>
        </w:rPr>
      </w:pPr>
    </w:p>
    <w:p w:rsidR="00F761A7" w:rsidRPr="003A247A" w:rsidRDefault="007E2D8A" w:rsidP="007E2D8A">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rsidR="000804D7" w:rsidRPr="003B3389" w:rsidRDefault="000804D7" w:rsidP="00537B9C">
      <w:pPr>
        <w:widowControl w:val="0"/>
        <w:spacing w:after="0" w:line="240" w:lineRule="auto"/>
        <w:jc w:val="both"/>
        <w:rPr>
          <w:rFonts w:ascii="Arial" w:hAnsi="Arial" w:cs="Arial"/>
          <w:sz w:val="20"/>
        </w:rPr>
      </w:pPr>
    </w:p>
    <w:p w:rsidR="00F77D95" w:rsidRDefault="00F77D95" w:rsidP="00537B9C">
      <w:pPr>
        <w:widowControl w:val="0"/>
        <w:spacing w:after="0" w:line="240" w:lineRule="auto"/>
        <w:jc w:val="both"/>
        <w:rPr>
          <w:rFonts w:ascii="Arial" w:hAnsi="Arial" w:cs="Arial"/>
          <w:sz w:val="20"/>
        </w:rPr>
      </w:pPr>
    </w:p>
    <w:p w:rsidR="000F7870" w:rsidRDefault="000F7870" w:rsidP="00537B9C">
      <w:pPr>
        <w:widowControl w:val="0"/>
        <w:spacing w:after="0" w:line="240" w:lineRule="auto"/>
        <w:jc w:val="both"/>
        <w:rPr>
          <w:rFonts w:ascii="Arial" w:hAnsi="Arial" w:cs="Arial"/>
          <w:sz w:val="20"/>
        </w:rPr>
      </w:pPr>
    </w:p>
    <w:p w:rsidR="000F7870" w:rsidRDefault="000F7870" w:rsidP="00537B9C">
      <w:pPr>
        <w:widowControl w:val="0"/>
        <w:spacing w:after="0" w:line="240" w:lineRule="auto"/>
        <w:jc w:val="both"/>
        <w:rPr>
          <w:rFonts w:ascii="Arial" w:hAnsi="Arial" w:cs="Arial"/>
          <w:sz w:val="20"/>
        </w:rPr>
      </w:pPr>
    </w:p>
    <w:p w:rsidR="000F7870" w:rsidRDefault="000F7870" w:rsidP="00537B9C">
      <w:pPr>
        <w:widowControl w:val="0"/>
        <w:spacing w:after="0" w:line="240" w:lineRule="auto"/>
        <w:jc w:val="both"/>
        <w:rPr>
          <w:rFonts w:ascii="Arial" w:hAnsi="Arial" w:cs="Arial"/>
          <w:sz w:val="20"/>
        </w:rPr>
      </w:pPr>
    </w:p>
    <w:p w:rsidR="00537B9C" w:rsidRDefault="00537B9C">
      <w:pPr>
        <w:spacing w:after="0" w:line="240" w:lineRule="auto"/>
        <w:rPr>
          <w:rFonts w:ascii="Arial" w:hAnsi="Arial" w:cs="Arial"/>
          <w:sz w:val="20"/>
        </w:rPr>
      </w:pPr>
      <w:r>
        <w:rPr>
          <w:rFonts w:ascii="Arial" w:hAnsi="Arial" w:cs="Arial"/>
          <w:sz w:val="20"/>
        </w:rPr>
        <w:br w:type="page"/>
      </w: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0F7870" w:rsidRDefault="000F7870"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537B9C" w:rsidRDefault="00537B9C"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rsidR="00A23998" w:rsidRPr="00CD5328" w:rsidRDefault="00A23998" w:rsidP="00FF29FC">
      <w:pPr>
        <w:widowControl w:val="0"/>
        <w:spacing w:after="0" w:line="240" w:lineRule="auto"/>
        <w:ind w:left="142"/>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7977AF" w:rsidRDefault="00F97985" w:rsidP="007977AF">
      <w:pPr>
        <w:widowControl w:val="0"/>
        <w:spacing w:after="0" w:line="240" w:lineRule="auto"/>
        <w:ind w:left="142"/>
        <w:jc w:val="both"/>
        <w:rPr>
          <w:rFonts w:ascii="Arial" w:hAnsi="Arial" w:cs="Arial"/>
          <w:i/>
          <w:sz w:val="20"/>
        </w:rPr>
      </w:pPr>
    </w:p>
    <w:p w:rsidR="00F97985" w:rsidRPr="007977AF" w:rsidRDefault="00F97985" w:rsidP="007977AF">
      <w:pPr>
        <w:widowControl w:val="0"/>
        <w:tabs>
          <w:tab w:val="center" w:pos="7248"/>
          <w:tab w:val="right" w:pos="11667"/>
        </w:tabs>
        <w:spacing w:after="0" w:line="240" w:lineRule="auto"/>
        <w:ind w:left="142"/>
        <w:jc w:val="both"/>
        <w:rPr>
          <w:rFonts w:ascii="Arial" w:hAnsi="Arial" w:cs="Arial"/>
          <w:i/>
          <w:sz w:val="20"/>
        </w:rPr>
      </w:pPr>
    </w:p>
    <w:p w:rsidR="00F97985" w:rsidRPr="007977AF" w:rsidRDefault="00F97985" w:rsidP="007977AF">
      <w:pPr>
        <w:pStyle w:val="WW-Textosinformato"/>
        <w:widowControl w:val="0"/>
        <w:tabs>
          <w:tab w:val="center" w:pos="6363"/>
          <w:tab w:val="right" w:pos="10782"/>
        </w:tabs>
        <w:ind w:left="142"/>
        <w:jc w:val="both"/>
        <w:rPr>
          <w:rFonts w:ascii="Arial" w:hAnsi="Arial" w:cs="Arial"/>
          <w:i/>
          <w:lang w:val="es-ES_tradnl"/>
        </w:rPr>
      </w:pPr>
    </w:p>
    <w:p w:rsidR="00DF143E" w:rsidRPr="00513150" w:rsidRDefault="00DF143E" w:rsidP="00FF3B78">
      <w:pPr>
        <w:pStyle w:val="WW-Textosinformato"/>
        <w:widowControl w:val="0"/>
        <w:numPr>
          <w:ilvl w:val="1"/>
          <w:numId w:val="8"/>
        </w:numPr>
        <w:ind w:left="709" w:hanging="567"/>
        <w:jc w:val="both"/>
        <w:rPr>
          <w:rFonts w:ascii="Arial" w:hAnsi="Arial" w:cs="Arial"/>
          <w:b/>
          <w:strike/>
          <w:lang w:val="es-ES_tradnl"/>
        </w:rPr>
      </w:pPr>
      <w:r w:rsidRPr="00513150">
        <w:rPr>
          <w:rFonts w:ascii="Arial" w:hAnsi="Arial" w:cs="Arial"/>
          <w:b/>
          <w:lang w:val="es-ES_tradnl"/>
        </w:rPr>
        <w:t>REFERENCIAS</w:t>
      </w:r>
    </w:p>
    <w:p w:rsidR="00DF143E" w:rsidRPr="00513150" w:rsidRDefault="00DF143E" w:rsidP="00DF143E">
      <w:pPr>
        <w:widowControl w:val="0"/>
        <w:spacing w:after="0" w:line="240" w:lineRule="auto"/>
        <w:ind w:left="705"/>
        <w:jc w:val="both"/>
        <w:rPr>
          <w:rFonts w:ascii="Arial" w:hAnsi="Arial" w:cs="Arial"/>
          <w:strike/>
        </w:rPr>
      </w:pPr>
    </w:p>
    <w:p w:rsidR="00DF143E" w:rsidRPr="00513150" w:rsidRDefault="00DF143E" w:rsidP="00DF143E">
      <w:pPr>
        <w:widowControl w:val="0"/>
        <w:spacing w:after="0" w:line="240" w:lineRule="auto"/>
        <w:ind w:left="709"/>
        <w:jc w:val="both"/>
        <w:rPr>
          <w:rFonts w:ascii="Arial" w:hAnsi="Arial" w:cs="Arial"/>
          <w:color w:val="auto"/>
          <w:sz w:val="20"/>
        </w:rPr>
      </w:pPr>
      <w:r w:rsidRPr="00513150">
        <w:rPr>
          <w:rFonts w:ascii="Arial" w:hAnsi="Arial" w:cs="Arial"/>
          <w:sz w:val="20"/>
        </w:rPr>
        <w:t xml:space="preserve">Cuando en el presente documento se mencione la palabra Ley, se entiende que se está haciendo referencia a la Ley N° 30225, Ley de </w:t>
      </w:r>
      <w:r w:rsidRPr="00513150">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w:t>
      </w:r>
      <w:r w:rsidR="007E2D8A">
        <w:rPr>
          <w:rFonts w:ascii="Arial" w:hAnsi="Arial" w:cs="Arial"/>
          <w:color w:val="auto"/>
          <w:sz w:val="20"/>
        </w:rPr>
        <w:t>44</w:t>
      </w:r>
      <w:r w:rsidRPr="00513150">
        <w:rPr>
          <w:rFonts w:ascii="Arial" w:hAnsi="Arial" w:cs="Arial"/>
          <w:color w:val="auto"/>
          <w:sz w:val="20"/>
        </w:rPr>
        <w:t>-201</w:t>
      </w:r>
      <w:r w:rsidR="007E2D8A">
        <w:rPr>
          <w:rFonts w:ascii="Arial" w:hAnsi="Arial" w:cs="Arial"/>
          <w:color w:val="auto"/>
          <w:sz w:val="20"/>
        </w:rPr>
        <w:t>8</w:t>
      </w:r>
      <w:r w:rsidRPr="00513150">
        <w:rPr>
          <w:rFonts w:ascii="Arial" w:hAnsi="Arial" w:cs="Arial"/>
          <w:color w:val="auto"/>
          <w:sz w:val="20"/>
        </w:rPr>
        <w:t>-EF.</w:t>
      </w:r>
    </w:p>
    <w:p w:rsidR="00DF143E" w:rsidRPr="00513150" w:rsidRDefault="00DF143E" w:rsidP="00DF143E">
      <w:pPr>
        <w:pStyle w:val="WW-Textosinformato"/>
        <w:widowControl w:val="0"/>
        <w:ind w:left="720"/>
        <w:jc w:val="both"/>
        <w:rPr>
          <w:rFonts w:ascii="Arial" w:hAnsi="Arial" w:cs="Arial"/>
        </w:rPr>
      </w:pPr>
    </w:p>
    <w:p w:rsidR="00DF143E" w:rsidRPr="00513150" w:rsidRDefault="00DF143E" w:rsidP="00DF143E">
      <w:pPr>
        <w:widowControl w:val="0"/>
        <w:spacing w:after="0" w:line="240" w:lineRule="auto"/>
        <w:ind w:left="709"/>
        <w:jc w:val="both"/>
        <w:rPr>
          <w:rFonts w:ascii="Arial" w:hAnsi="Arial" w:cs="Arial"/>
          <w:color w:val="auto"/>
          <w:sz w:val="20"/>
        </w:rPr>
      </w:pPr>
      <w:r w:rsidRPr="00513150">
        <w:rPr>
          <w:rFonts w:ascii="Arial" w:hAnsi="Arial" w:cs="Arial"/>
          <w:color w:val="auto"/>
          <w:sz w:val="20"/>
        </w:rPr>
        <w:t>Las referidas normas incluyen sus respectivas modificaciones, de ser el caso.</w:t>
      </w:r>
    </w:p>
    <w:p w:rsidR="00296F94" w:rsidRPr="007C3A92" w:rsidRDefault="00296F94" w:rsidP="00FA2C25">
      <w:pPr>
        <w:pStyle w:val="WW-Textosinformato"/>
        <w:widowControl w:val="0"/>
        <w:ind w:left="720"/>
        <w:jc w:val="both"/>
        <w:rPr>
          <w:rFonts w:ascii="Arial" w:hAnsi="Arial" w:cs="Arial"/>
        </w:rPr>
      </w:pPr>
    </w:p>
    <w:p w:rsidR="00296F94" w:rsidRPr="007C3A92" w:rsidRDefault="00296F94" w:rsidP="00FA2C25">
      <w:pPr>
        <w:pStyle w:val="WW-Textosinformato"/>
        <w:widowControl w:val="0"/>
        <w:ind w:left="720"/>
        <w:jc w:val="both"/>
        <w:rPr>
          <w:rFonts w:ascii="Arial" w:hAnsi="Arial" w:cs="Arial"/>
          <w:lang w:val="es-ES_tradnl"/>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rsidR="00F97985" w:rsidRPr="00BE4440" w:rsidRDefault="00F97985" w:rsidP="00FF29FC">
      <w:pPr>
        <w:pStyle w:val="WW-Textosinformato"/>
        <w:widowControl w:val="0"/>
        <w:ind w:left="709"/>
        <w:jc w:val="both"/>
        <w:rPr>
          <w:rFonts w:ascii="Arial" w:hAnsi="Arial" w:cs="Arial"/>
          <w:b/>
          <w:lang w:val="es-ES_tradnl"/>
        </w:rPr>
      </w:pPr>
    </w:p>
    <w:p w:rsidR="005A39F3" w:rsidRDefault="00FB59A5" w:rsidP="00FF29FC">
      <w:pPr>
        <w:pStyle w:val="Sangra3detindependiente"/>
        <w:widowControl w:val="0"/>
        <w:ind w:left="709" w:firstLine="0"/>
        <w:jc w:val="both"/>
        <w:rPr>
          <w:rFonts w:cs="Arial"/>
          <w:i w:val="0"/>
        </w:rPr>
      </w:pPr>
      <w:r w:rsidRPr="005A39F3">
        <w:rPr>
          <w:rFonts w:cs="Arial"/>
          <w:i w:val="0"/>
        </w:rPr>
        <w:t xml:space="preserve">Se realiza a través de </w:t>
      </w:r>
      <w:r w:rsidR="00B61603" w:rsidRPr="005A39F3">
        <w:rPr>
          <w:rFonts w:cs="Arial"/>
          <w:i w:val="0"/>
        </w:rPr>
        <w:t>su</w:t>
      </w:r>
      <w:r w:rsidRPr="005A39F3">
        <w:rPr>
          <w:rFonts w:cs="Arial"/>
          <w:i w:val="0"/>
        </w:rPr>
        <w:t xml:space="preserve"> publicación en el SEACE </w:t>
      </w:r>
      <w:r w:rsidR="00F97985" w:rsidRPr="005A39F3">
        <w:rPr>
          <w:rFonts w:cs="Arial"/>
          <w:i w:val="0"/>
        </w:rPr>
        <w:t xml:space="preserve">de conformidad con lo señalado en el artículo </w:t>
      </w:r>
      <w:r w:rsidR="007E2D8A">
        <w:rPr>
          <w:rFonts w:cs="Arial"/>
          <w:i w:val="0"/>
        </w:rPr>
        <w:t>54</w:t>
      </w:r>
      <w:r w:rsidR="00F97985" w:rsidRPr="005A39F3">
        <w:rPr>
          <w:rFonts w:cs="Arial"/>
          <w:i w:val="0"/>
        </w:rPr>
        <w:t xml:space="preserve"> del Reglamento, en la fecha señalada en el c</w:t>
      </w:r>
      <w:r w:rsidR="0048377A" w:rsidRPr="005A39F3">
        <w:rPr>
          <w:rFonts w:cs="Arial"/>
          <w:i w:val="0"/>
        </w:rPr>
        <w:t>alendario del procedimiento de selección</w:t>
      </w:r>
      <w:r w:rsidR="0081459C">
        <w:rPr>
          <w:rFonts w:cs="Arial"/>
          <w:i w:val="0"/>
        </w:rPr>
        <w:t>,</w:t>
      </w:r>
      <w:r w:rsidR="005A39F3" w:rsidRPr="005A39F3">
        <w:rPr>
          <w:rFonts w:cs="Arial"/>
          <w:i w:val="0"/>
        </w:rPr>
        <w:t xml:space="preserve"> debiendo adjuntar las bases</w:t>
      </w:r>
      <w:r w:rsidR="00F7602C">
        <w:rPr>
          <w:rFonts w:cs="Arial"/>
          <w:i w:val="0"/>
        </w:rPr>
        <w:t xml:space="preserve"> y resumen ejecutivo</w:t>
      </w:r>
      <w:r w:rsidR="005A39F3" w:rsidRPr="005A39F3">
        <w:rPr>
          <w:rFonts w:cs="Arial"/>
          <w:i w:val="0"/>
        </w:rPr>
        <w:t>.</w:t>
      </w:r>
    </w:p>
    <w:p w:rsidR="007C3A92" w:rsidRDefault="007C3A92" w:rsidP="00FF29FC">
      <w:pPr>
        <w:pStyle w:val="Sangra3detindependiente"/>
        <w:widowControl w:val="0"/>
        <w:ind w:left="709" w:firstLine="0"/>
        <w:jc w:val="both"/>
        <w:rPr>
          <w:rFonts w:cs="Arial"/>
          <w:i w:val="0"/>
        </w:rPr>
      </w:pPr>
    </w:p>
    <w:p w:rsidR="007C3A92" w:rsidRPr="003203DA" w:rsidRDefault="007C3A92" w:rsidP="00FF29FC">
      <w:pPr>
        <w:pStyle w:val="Sangra3detindependiente"/>
        <w:widowControl w:val="0"/>
        <w:ind w:left="709" w:firstLine="0"/>
        <w:jc w:val="both"/>
        <w:rPr>
          <w:rFonts w:cs="Arial"/>
          <w:i w:val="0"/>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A57CA6">
        <w:rPr>
          <w:rFonts w:cs="Arial"/>
          <w:i w:val="0"/>
        </w:rPr>
        <w:t xml:space="preserve">El registro de participantes se </w:t>
      </w:r>
      <w:r w:rsidR="007E2D8A">
        <w:rPr>
          <w:rFonts w:cs="Arial"/>
          <w:i w:val="0"/>
        </w:rPr>
        <w:t>realiza conforme al artículo 55 del Reglamento</w:t>
      </w:r>
      <w:r w:rsidRPr="00A57CA6">
        <w:rPr>
          <w:rFonts w:cs="Arial"/>
          <w:i w:val="0"/>
        </w:rPr>
        <w:t>.</w:t>
      </w:r>
      <w:r w:rsidR="006C36B3">
        <w:rPr>
          <w:rFonts w:cs="Arial"/>
          <w:i w:val="0"/>
        </w:rPr>
        <w:t xml:space="preserve"> </w:t>
      </w:r>
      <w:r w:rsidRPr="00A57CA6">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C0537E" w:rsidRPr="0069075E" w:rsidTr="007977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rsidTr="00B62873">
        <w:trPr>
          <w:trHeight w:val="153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735521" w:rsidRDefault="00735521" w:rsidP="00735521">
            <w:pPr>
              <w:pStyle w:val="Prrafodelista"/>
              <w:widowControl w:val="0"/>
              <w:spacing w:after="0" w:line="240" w:lineRule="auto"/>
              <w:ind w:left="459"/>
              <w:jc w:val="both"/>
              <w:rPr>
                <w:rFonts w:ascii="Arial" w:hAnsi="Arial" w:cs="Arial"/>
                <w:b w:val="0"/>
                <w:i/>
                <w:color w:val="0000FF"/>
                <w:sz w:val="19"/>
                <w:szCs w:val="19"/>
              </w:rPr>
            </w:pPr>
          </w:p>
          <w:p w:rsidR="00C0537E" w:rsidRPr="007977AF" w:rsidRDefault="00C0537E" w:rsidP="00D536AA">
            <w:pPr>
              <w:pStyle w:val="Prrafodelista"/>
              <w:widowControl w:val="0"/>
              <w:numPr>
                <w:ilvl w:val="0"/>
                <w:numId w:val="28"/>
              </w:numPr>
              <w:spacing w:after="0" w:line="240" w:lineRule="auto"/>
              <w:ind w:left="459"/>
              <w:jc w:val="both"/>
              <w:rPr>
                <w:rFonts w:ascii="Arial" w:hAnsi="Arial" w:cs="Arial"/>
                <w:b w:val="0"/>
                <w:i/>
                <w:color w:val="0000FF"/>
                <w:sz w:val="19"/>
                <w:szCs w:val="19"/>
              </w:rPr>
            </w:pPr>
            <w:r w:rsidRPr="007977AF">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20" w:history="1">
              <w:r w:rsidRPr="007977AF">
                <w:rPr>
                  <w:rFonts w:ascii="Arial" w:hAnsi="Arial" w:cs="Arial"/>
                  <w:b w:val="0"/>
                  <w:i/>
                  <w:color w:val="0000FF"/>
                  <w:sz w:val="19"/>
                  <w:szCs w:val="19"/>
                </w:rPr>
                <w:t>www.rnp.gob.pe</w:t>
              </w:r>
            </w:hyperlink>
            <w:r w:rsidRPr="007977AF">
              <w:rPr>
                <w:rFonts w:ascii="Arial" w:hAnsi="Arial" w:cs="Arial"/>
                <w:b w:val="0"/>
                <w:i/>
                <w:color w:val="0000FF"/>
                <w:sz w:val="19"/>
                <w:szCs w:val="19"/>
              </w:rPr>
              <w:t>.</w:t>
            </w:r>
          </w:p>
          <w:p w:rsidR="007977AF" w:rsidRPr="007977AF" w:rsidRDefault="007977AF" w:rsidP="007977AF">
            <w:pPr>
              <w:pStyle w:val="Prrafodelista"/>
              <w:spacing w:after="0" w:line="240" w:lineRule="auto"/>
              <w:ind w:left="459"/>
              <w:jc w:val="both"/>
              <w:rPr>
                <w:rFonts w:ascii="Arial" w:hAnsi="Arial" w:cs="Arial"/>
                <w:b w:val="0"/>
                <w:i/>
                <w:color w:val="0000FF"/>
                <w:sz w:val="19"/>
                <w:szCs w:val="19"/>
              </w:rPr>
            </w:pPr>
          </w:p>
          <w:p w:rsidR="00C0537E" w:rsidRPr="007977AF" w:rsidRDefault="00C0537E" w:rsidP="00D536AA">
            <w:pPr>
              <w:pStyle w:val="Prrafodelista"/>
              <w:numPr>
                <w:ilvl w:val="0"/>
                <w:numId w:val="28"/>
              </w:numPr>
              <w:spacing w:after="0" w:line="240" w:lineRule="auto"/>
              <w:ind w:left="459"/>
              <w:jc w:val="both"/>
              <w:rPr>
                <w:rFonts w:ascii="Arial" w:hAnsi="Arial" w:cs="Arial"/>
                <w:b w:val="0"/>
                <w:i/>
                <w:color w:val="0000FF"/>
                <w:sz w:val="19"/>
                <w:szCs w:val="19"/>
              </w:rPr>
            </w:pPr>
            <w:r w:rsidRPr="007977AF">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00702C">
              <w:rPr>
                <w:rFonts w:ascii="Arial" w:hAnsi="Arial" w:cs="Arial"/>
                <w:b w:val="0"/>
                <w:i/>
                <w:color w:val="0000FF"/>
                <w:sz w:val="19"/>
                <w:szCs w:val="19"/>
              </w:rPr>
              <w:t>https://</w:t>
            </w:r>
            <w:hyperlink r:id="rId21" w:history="1">
              <w:r w:rsidRPr="007977AF">
                <w:rPr>
                  <w:rStyle w:val="Hipervnculo"/>
                  <w:rFonts w:ascii="Arial" w:hAnsi="Arial" w:cs="Arial"/>
                  <w:b w:val="0"/>
                  <w:i/>
                  <w:color w:val="0000FF"/>
                  <w:sz w:val="19"/>
                  <w:szCs w:val="19"/>
                  <w:u w:val="none"/>
                </w:rPr>
                <w:t>www</w:t>
              </w:r>
              <w:r w:rsidR="0000702C">
                <w:rPr>
                  <w:rStyle w:val="Hipervnculo"/>
                  <w:rFonts w:ascii="Arial" w:hAnsi="Arial" w:cs="Arial"/>
                  <w:b w:val="0"/>
                  <w:i/>
                  <w:color w:val="0000FF"/>
                  <w:sz w:val="19"/>
                  <w:szCs w:val="19"/>
                  <w:u w:val="none"/>
                </w:rPr>
                <w:t>2</w:t>
              </w:r>
              <w:r w:rsidRPr="007977AF">
                <w:rPr>
                  <w:rStyle w:val="Hipervnculo"/>
                  <w:rFonts w:ascii="Arial" w:hAnsi="Arial" w:cs="Arial"/>
                  <w:b w:val="0"/>
                  <w:i/>
                  <w:color w:val="0000FF"/>
                  <w:sz w:val="19"/>
                  <w:szCs w:val="19"/>
                  <w:u w:val="none"/>
                </w:rPr>
                <w:t>.seace.gob.pe</w:t>
              </w:r>
            </w:hyperlink>
            <w:r w:rsidR="0000702C">
              <w:rPr>
                <w:rStyle w:val="Hipervnculo"/>
                <w:rFonts w:ascii="Arial" w:hAnsi="Arial" w:cs="Arial"/>
                <w:i/>
                <w:color w:val="0000FF"/>
                <w:sz w:val="19"/>
                <w:szCs w:val="19"/>
                <w:u w:val="none"/>
              </w:rPr>
              <w:t>/</w:t>
            </w:r>
            <w:r w:rsidRPr="007977AF">
              <w:rPr>
                <w:rFonts w:ascii="Arial" w:hAnsi="Arial" w:cs="Arial"/>
                <w:b w:val="0"/>
                <w:i/>
                <w:color w:val="0000FF"/>
                <w:sz w:val="19"/>
                <w:szCs w:val="19"/>
              </w:rPr>
              <w:t xml:space="preserve">. </w:t>
            </w:r>
          </w:p>
          <w:p w:rsidR="00C0537E" w:rsidRPr="007977AF" w:rsidRDefault="00C0537E" w:rsidP="007977AF">
            <w:pPr>
              <w:pStyle w:val="Prrafodelista"/>
              <w:spacing w:after="0" w:line="240" w:lineRule="auto"/>
              <w:ind w:left="459"/>
              <w:jc w:val="both"/>
              <w:rPr>
                <w:rFonts w:ascii="Arial" w:hAnsi="Arial" w:cs="Arial"/>
                <w:b w:val="0"/>
                <w:i/>
                <w:color w:val="0000FF"/>
                <w:sz w:val="19"/>
                <w:szCs w:val="19"/>
              </w:rPr>
            </w:pPr>
          </w:p>
          <w:p w:rsidR="00C0537E" w:rsidRPr="007977AF" w:rsidRDefault="00C0537E" w:rsidP="00D536AA">
            <w:pPr>
              <w:pStyle w:val="Prrafodelista"/>
              <w:numPr>
                <w:ilvl w:val="0"/>
                <w:numId w:val="28"/>
              </w:numPr>
              <w:spacing w:after="0" w:line="240" w:lineRule="auto"/>
              <w:ind w:left="459"/>
              <w:jc w:val="both"/>
              <w:rPr>
                <w:rFonts w:ascii="Arial" w:hAnsi="Arial" w:cs="Arial"/>
                <w:color w:val="0000FF"/>
                <w:sz w:val="19"/>
                <w:szCs w:val="19"/>
              </w:rPr>
            </w:pPr>
            <w:r w:rsidRPr="007977AF">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w:t>
            </w:r>
            <w:r w:rsidR="00BD2E60">
              <w:rPr>
                <w:rFonts w:ascii="Arial" w:hAnsi="Arial" w:cs="Arial"/>
                <w:b w:val="0"/>
                <w:i/>
                <w:color w:val="0000FF"/>
                <w:sz w:val="19"/>
                <w:szCs w:val="19"/>
              </w:rPr>
              <w:t xml:space="preserve"> </w:t>
            </w:r>
            <w:r w:rsidRPr="007977AF">
              <w:rPr>
                <w:rFonts w:ascii="Arial" w:hAnsi="Arial" w:cs="Arial"/>
                <w:b w:val="0"/>
                <w:i/>
                <w:color w:val="0000FF"/>
                <w:sz w:val="19"/>
                <w:szCs w:val="19"/>
              </w:rPr>
              <w:t>impuso el Tribunal de Contrataciones del Estado.</w:t>
            </w:r>
          </w:p>
        </w:tc>
      </w:tr>
    </w:tbl>
    <w:p w:rsidR="00C600C7" w:rsidRDefault="00C600C7" w:rsidP="00FF29FC">
      <w:pPr>
        <w:pStyle w:val="Sangra3detindependiente"/>
        <w:widowControl w:val="0"/>
        <w:ind w:left="709" w:firstLine="0"/>
        <w:jc w:val="both"/>
        <w:rPr>
          <w:rFonts w:cs="Arial"/>
          <w:i w:val="0"/>
          <w:lang w:val="es-PE"/>
        </w:rPr>
      </w:pPr>
    </w:p>
    <w:p w:rsidR="00455D7B" w:rsidRPr="00C600C7" w:rsidRDefault="00455D7B" w:rsidP="00FF29FC">
      <w:pPr>
        <w:pStyle w:val="Sangra3detindependiente"/>
        <w:widowControl w:val="0"/>
        <w:ind w:left="709" w:firstLine="0"/>
        <w:jc w:val="both"/>
        <w:rPr>
          <w:rFonts w:cs="Arial"/>
          <w:i w:val="0"/>
          <w:lang w:val="es-PE"/>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455D7B" w:rsidRDefault="00455D7B" w:rsidP="00FF29FC">
      <w:pPr>
        <w:pStyle w:val="Sangra3detindependiente"/>
        <w:widowControl w:val="0"/>
        <w:ind w:left="709" w:firstLine="0"/>
        <w:jc w:val="both"/>
        <w:rPr>
          <w:rFonts w:cs="Arial"/>
          <w:i w:val="0"/>
        </w:rPr>
      </w:pPr>
    </w:p>
    <w:p w:rsidR="00F97985" w:rsidRPr="00CD5328" w:rsidRDefault="007E2D8A" w:rsidP="00FF29FC">
      <w:pPr>
        <w:pStyle w:val="Sangra3detindependiente"/>
        <w:widowControl w:val="0"/>
        <w:ind w:left="709" w:firstLine="0"/>
        <w:jc w:val="both"/>
        <w:rPr>
          <w:rFonts w:cs="Arial"/>
          <w:i w:val="0"/>
        </w:rPr>
      </w:pPr>
      <w:r>
        <w:rPr>
          <w:rFonts w:cs="Arial"/>
          <w:i w:val="0"/>
        </w:rPr>
        <w:t>La</w:t>
      </w:r>
      <w:r w:rsidR="00E71AB5" w:rsidRPr="00007F31">
        <w:rPr>
          <w:rFonts w:cs="Arial"/>
          <w:i w:val="0"/>
        </w:rPr>
        <w:t xml:space="preserve"> formula</w:t>
      </w:r>
      <w:r>
        <w:rPr>
          <w:rFonts w:cs="Arial"/>
          <w:i w:val="0"/>
        </w:rPr>
        <w:t>ción de</w:t>
      </w:r>
      <w:r w:rsidR="00E71AB5" w:rsidRPr="00007F31">
        <w:rPr>
          <w:rFonts w:cs="Arial"/>
          <w:i w:val="0"/>
        </w:rPr>
        <w:t xml:space="preserve"> consultas </w:t>
      </w:r>
      <w:r w:rsidR="00007F31">
        <w:rPr>
          <w:rFonts w:cs="Arial"/>
          <w:i w:val="0"/>
        </w:rPr>
        <w:t xml:space="preserve">y observaciones a las </w:t>
      </w:r>
      <w:r w:rsidR="008F05B7">
        <w:rPr>
          <w:rFonts w:cs="Arial"/>
          <w:i w:val="0"/>
        </w:rPr>
        <w:t>b</w:t>
      </w:r>
      <w:r w:rsidR="0026589B">
        <w:rPr>
          <w:rFonts w:cs="Arial"/>
          <w:i w:val="0"/>
        </w:rPr>
        <w:t>ases</w:t>
      </w:r>
      <w:r>
        <w:rPr>
          <w:rFonts w:cs="Arial"/>
          <w:i w:val="0"/>
        </w:rPr>
        <w:t xml:space="preserve"> se efectúa</w:t>
      </w:r>
      <w:r w:rsidR="00F97985" w:rsidRPr="00CD5328">
        <w:rPr>
          <w:rFonts w:cs="Arial"/>
          <w:i w:val="0"/>
        </w:rPr>
        <w:t xml:space="preserve"> de conformidad con lo establecido en </w:t>
      </w:r>
      <w:r>
        <w:rPr>
          <w:rFonts w:cs="Arial"/>
          <w:i w:val="0"/>
        </w:rPr>
        <w:t>los numerales</w:t>
      </w:r>
      <w:r w:rsidR="00F97985" w:rsidRPr="00CD5328">
        <w:rPr>
          <w:rFonts w:cs="Arial"/>
          <w:i w:val="0"/>
        </w:rPr>
        <w:t xml:space="preserve"> </w:t>
      </w:r>
      <w:r>
        <w:rPr>
          <w:rFonts w:cs="Arial"/>
          <w:i w:val="0"/>
        </w:rPr>
        <w:t xml:space="preserve">72.1 y 72.2 del </w:t>
      </w:r>
      <w:r w:rsidR="00F97985" w:rsidRPr="00CD5328">
        <w:rPr>
          <w:rFonts w:cs="Arial"/>
          <w:i w:val="0"/>
        </w:rPr>
        <w:t xml:space="preserve">artículo </w:t>
      </w:r>
      <w:r>
        <w:rPr>
          <w:rFonts w:cs="Arial"/>
          <w:i w:val="0"/>
        </w:rPr>
        <w:t>72</w:t>
      </w:r>
      <w:r w:rsidR="00F97985" w:rsidRPr="00CD5328">
        <w:rPr>
          <w:rFonts w:cs="Arial"/>
          <w:i w:val="0"/>
        </w:rPr>
        <w:t xml:space="preserve"> del Reglamento.</w:t>
      </w:r>
    </w:p>
    <w:p w:rsidR="00455D7B" w:rsidRDefault="00455D7B" w:rsidP="00FF29FC">
      <w:pPr>
        <w:spacing w:after="0" w:line="240" w:lineRule="auto"/>
        <w:ind w:left="709"/>
        <w:jc w:val="both"/>
        <w:rPr>
          <w:rFonts w:ascii="Arial" w:eastAsia="Times New Roman" w:hAnsi="Arial" w:cs="Arial"/>
          <w:color w:val="auto"/>
          <w:sz w:val="20"/>
          <w:lang w:val="es-ES" w:eastAsia="es-ES"/>
        </w:rPr>
      </w:pPr>
    </w:p>
    <w:p w:rsidR="00C628F6" w:rsidRPr="00202108" w:rsidRDefault="00C628F6" w:rsidP="00FF29FC">
      <w:pPr>
        <w:pStyle w:val="Sangra3detindependiente"/>
        <w:widowControl w:val="0"/>
        <w:ind w:left="709" w:firstLine="0"/>
        <w:jc w:val="both"/>
        <w:rPr>
          <w:rFonts w:cs="Arial"/>
          <w:i w:val="0"/>
          <w:lang w:val="es-PE"/>
        </w:rPr>
      </w:pPr>
    </w:p>
    <w:p w:rsidR="00F97985" w:rsidRPr="00202108" w:rsidRDefault="00F97985" w:rsidP="00FF3B78">
      <w:pPr>
        <w:pStyle w:val="WW-Textosinformato"/>
        <w:widowControl w:val="0"/>
        <w:numPr>
          <w:ilvl w:val="1"/>
          <w:numId w:val="8"/>
        </w:numPr>
        <w:ind w:left="709" w:hanging="567"/>
        <w:jc w:val="both"/>
        <w:rPr>
          <w:rFonts w:ascii="Arial" w:hAnsi="Arial" w:cs="Arial"/>
          <w:b/>
          <w:lang w:val="es-ES_tradnl"/>
        </w:rPr>
      </w:pPr>
      <w:r w:rsidRPr="00202108">
        <w:rPr>
          <w:rFonts w:ascii="Arial" w:hAnsi="Arial" w:cs="Arial"/>
          <w:b/>
          <w:lang w:val="es-ES_tradnl"/>
        </w:rPr>
        <w:t>ABSOLUCIÓN DE CONSULTAS</w:t>
      </w:r>
      <w:r w:rsidR="00AF7B08">
        <w:rPr>
          <w:rFonts w:ascii="Arial" w:hAnsi="Arial" w:cs="Arial"/>
          <w:b/>
          <w:lang w:val="es-ES_tradnl"/>
        </w:rPr>
        <w:t>,</w:t>
      </w:r>
      <w:r w:rsidR="00A01144" w:rsidRPr="00202108">
        <w:rPr>
          <w:rFonts w:ascii="Arial" w:hAnsi="Arial" w:cs="Arial"/>
          <w:b/>
          <w:lang w:val="es-ES_tradnl"/>
        </w:rPr>
        <w:t xml:space="preserve"> OBSERVACIONES </w:t>
      </w:r>
      <w:r w:rsidR="00AF7B08">
        <w:rPr>
          <w:rFonts w:ascii="Arial" w:hAnsi="Arial" w:cs="Arial"/>
          <w:b/>
          <w:lang w:val="es-ES_tradnl"/>
        </w:rPr>
        <w:t xml:space="preserve">E INTEGRACIÓN </w:t>
      </w:r>
      <w:r w:rsidR="000917DF">
        <w:rPr>
          <w:rFonts w:ascii="Arial" w:hAnsi="Arial" w:cs="Arial"/>
          <w:b/>
          <w:lang w:val="es-ES_tradnl"/>
        </w:rPr>
        <w:t>DE</w:t>
      </w:r>
      <w:r w:rsidRPr="00202108">
        <w:rPr>
          <w:rFonts w:ascii="Arial" w:hAnsi="Arial" w:cs="Arial"/>
          <w:b/>
          <w:lang w:val="es-ES_tradnl"/>
        </w:rPr>
        <w:t xml:space="preserve"> </w:t>
      </w:r>
      <w:r w:rsidR="00583DB3" w:rsidRPr="00202108">
        <w:rPr>
          <w:rFonts w:ascii="Arial" w:hAnsi="Arial" w:cs="Arial"/>
          <w:b/>
          <w:lang w:val="es-ES_tradnl"/>
        </w:rPr>
        <w:t>BASES</w:t>
      </w:r>
    </w:p>
    <w:p w:rsidR="00455D7B" w:rsidRDefault="00455D7B" w:rsidP="00FF29FC">
      <w:pPr>
        <w:spacing w:after="0" w:line="240" w:lineRule="auto"/>
        <w:ind w:left="709"/>
        <w:jc w:val="both"/>
        <w:rPr>
          <w:rFonts w:ascii="Arial" w:eastAsia="Times New Roman" w:hAnsi="Arial" w:cs="Arial"/>
          <w:color w:val="auto"/>
          <w:sz w:val="20"/>
          <w:lang w:val="es-ES" w:eastAsia="es-ES"/>
        </w:rPr>
      </w:pPr>
    </w:p>
    <w:p w:rsidR="00D4537C" w:rsidRPr="00513150" w:rsidRDefault="00EE435D" w:rsidP="007E2D8A">
      <w:pPr>
        <w:spacing w:after="0" w:line="240" w:lineRule="auto"/>
        <w:ind w:left="709"/>
        <w:jc w:val="both"/>
        <w:rPr>
          <w:rFonts w:cs="Arial"/>
          <w:i/>
        </w:rPr>
      </w:pPr>
      <w:r w:rsidRPr="00513150">
        <w:rPr>
          <w:rFonts w:ascii="Arial" w:eastAsia="Times New Roman" w:hAnsi="Arial" w:cs="Arial"/>
          <w:color w:val="auto"/>
          <w:sz w:val="20"/>
          <w:lang w:val="es-ES" w:eastAsia="es-ES"/>
        </w:rPr>
        <w:t>La absolución de consultas</w:t>
      </w:r>
      <w:r w:rsidR="007E2D8A">
        <w:rPr>
          <w:rFonts w:ascii="Arial" w:eastAsia="Times New Roman" w:hAnsi="Arial" w:cs="Arial"/>
          <w:color w:val="auto"/>
          <w:sz w:val="20"/>
          <w:lang w:val="es-ES" w:eastAsia="es-ES"/>
        </w:rPr>
        <w:t>,</w:t>
      </w:r>
      <w:r w:rsidRPr="00513150">
        <w:rPr>
          <w:rFonts w:ascii="Arial" w:eastAsia="Times New Roman" w:hAnsi="Arial" w:cs="Arial"/>
          <w:color w:val="auto"/>
          <w:sz w:val="20"/>
          <w:lang w:val="es-ES" w:eastAsia="es-ES"/>
        </w:rPr>
        <w:t xml:space="preserve"> observaciones </w:t>
      </w:r>
      <w:r w:rsidR="007E2D8A">
        <w:rPr>
          <w:rFonts w:ascii="Arial" w:eastAsia="Times New Roman" w:hAnsi="Arial" w:cs="Arial"/>
          <w:color w:val="auto"/>
          <w:sz w:val="20"/>
          <w:lang w:val="es-ES" w:eastAsia="es-ES"/>
        </w:rPr>
        <w:t xml:space="preserve">e integración de las bases se realizan conforme a las disposiciones previstas en los numerales 72.4 y 72.5 del </w:t>
      </w:r>
      <w:r w:rsidR="00BB3CFC">
        <w:rPr>
          <w:rFonts w:ascii="Arial" w:eastAsia="Times New Roman" w:hAnsi="Arial" w:cs="Arial"/>
          <w:color w:val="auto"/>
          <w:sz w:val="20"/>
          <w:lang w:val="es-ES" w:eastAsia="es-ES"/>
        </w:rPr>
        <w:t xml:space="preserve">artículo 72 del </w:t>
      </w:r>
      <w:r w:rsidR="007E2D8A">
        <w:rPr>
          <w:rFonts w:ascii="Arial" w:eastAsia="Times New Roman" w:hAnsi="Arial" w:cs="Arial"/>
          <w:color w:val="auto"/>
          <w:sz w:val="20"/>
          <w:lang w:val="es-ES" w:eastAsia="es-ES"/>
        </w:rPr>
        <w:t>Reglamento.</w:t>
      </w:r>
    </w:p>
    <w:p w:rsidR="0006224A" w:rsidRPr="00513150" w:rsidRDefault="0006224A" w:rsidP="000F7870">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C0537E" w:rsidRPr="00513150" w:rsidTr="000622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513150" w:rsidRDefault="00C0537E" w:rsidP="00C0537E">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lastRenderedPageBreak/>
              <w:t>Importante</w:t>
            </w:r>
          </w:p>
        </w:tc>
      </w:tr>
      <w:tr w:rsidR="00C0537E" w:rsidRPr="0069075E" w:rsidTr="0006224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D972A1" w:rsidRPr="00D536AA" w:rsidRDefault="00C0537E" w:rsidP="00D536AA">
            <w:pPr>
              <w:pStyle w:val="Prrafodelista"/>
              <w:numPr>
                <w:ilvl w:val="0"/>
                <w:numId w:val="48"/>
              </w:numPr>
              <w:spacing w:after="0" w:line="240" w:lineRule="auto"/>
              <w:ind w:left="324"/>
              <w:jc w:val="both"/>
              <w:rPr>
                <w:rFonts w:ascii="Arial" w:hAnsi="Arial" w:cs="Arial"/>
                <w:b w:val="0"/>
                <w:bCs w:val="0"/>
                <w:i/>
                <w:color w:val="0000FF"/>
                <w:sz w:val="19"/>
                <w:szCs w:val="19"/>
              </w:rPr>
            </w:pPr>
            <w:r w:rsidRPr="00D536AA">
              <w:rPr>
                <w:rFonts w:ascii="Arial" w:hAnsi="Arial" w:cs="Arial"/>
                <w:b w:val="0"/>
                <w:i/>
                <w:color w:val="0000FF"/>
                <w:sz w:val="19"/>
                <w:szCs w:val="19"/>
              </w:rPr>
              <w:t xml:space="preserve">No se absolverán consultas y observaciones a las bases que se presenten </w:t>
            </w:r>
            <w:r w:rsidR="0066320B" w:rsidRPr="00D536AA">
              <w:rPr>
                <w:rFonts w:ascii="Arial" w:hAnsi="Arial" w:cs="Arial"/>
                <w:b w:val="0"/>
                <w:i/>
                <w:color w:val="0000FF"/>
                <w:sz w:val="19"/>
                <w:szCs w:val="19"/>
              </w:rPr>
              <w:t xml:space="preserve">en forma física. </w:t>
            </w:r>
          </w:p>
          <w:p w:rsidR="00D972A1" w:rsidRPr="00D536AA" w:rsidRDefault="00D972A1" w:rsidP="00D972A1">
            <w:pPr>
              <w:spacing w:after="0" w:line="240" w:lineRule="auto"/>
              <w:ind w:left="324"/>
              <w:jc w:val="both"/>
              <w:rPr>
                <w:rFonts w:ascii="Arial" w:hAnsi="Arial" w:cs="Arial"/>
                <w:b w:val="0"/>
                <w:bCs w:val="0"/>
                <w:i/>
                <w:color w:val="0000FF"/>
                <w:sz w:val="19"/>
                <w:szCs w:val="19"/>
                <w:lang w:val="es-ES_tradnl"/>
              </w:rPr>
            </w:pPr>
          </w:p>
          <w:p w:rsidR="00C0537E" w:rsidRPr="00D536AA" w:rsidRDefault="00D972A1" w:rsidP="00D536AA">
            <w:pPr>
              <w:pStyle w:val="Prrafodelista"/>
              <w:numPr>
                <w:ilvl w:val="0"/>
                <w:numId w:val="48"/>
              </w:numPr>
              <w:spacing w:after="0" w:line="240" w:lineRule="auto"/>
              <w:ind w:left="324"/>
              <w:jc w:val="both"/>
              <w:rPr>
                <w:rFonts w:ascii="Arial" w:hAnsi="Arial" w:cs="Arial"/>
                <w:color w:val="0000FF"/>
                <w:sz w:val="19"/>
                <w:szCs w:val="19"/>
              </w:rPr>
            </w:pPr>
            <w:r w:rsidRPr="00D536AA">
              <w:rPr>
                <w:rFonts w:ascii="Arial" w:hAnsi="Arial" w:cs="Arial"/>
                <w:b w:val="0"/>
                <w:i/>
                <w:color w:val="0000FF"/>
                <w:sz w:val="19"/>
                <w:szCs w:val="19"/>
                <w:lang w:val="es-ES_tradnl"/>
              </w:rPr>
              <w:t>Cuando exista divergencia entre lo indicado en el pliego de absolución de consultas y observaciones y la integración de bases, prevalece lo absuelto en el referido pliego; sin perjuicio, del deslinde de responsabilidades correspondiente.</w:t>
            </w:r>
          </w:p>
        </w:tc>
      </w:tr>
    </w:tbl>
    <w:p w:rsidR="00041F69" w:rsidRPr="006C36B3" w:rsidRDefault="00041F69" w:rsidP="00041F69">
      <w:pPr>
        <w:pStyle w:val="WW-Textosinformato"/>
        <w:widowControl w:val="0"/>
        <w:ind w:left="709"/>
        <w:jc w:val="both"/>
        <w:rPr>
          <w:rFonts w:ascii="Arial" w:hAnsi="Arial" w:cs="Arial"/>
          <w:lang w:val="es-ES_tradnl"/>
        </w:rPr>
      </w:pPr>
    </w:p>
    <w:p w:rsidR="0006224A" w:rsidRPr="006C36B3" w:rsidRDefault="0006224A" w:rsidP="00041F69">
      <w:pPr>
        <w:pStyle w:val="WW-Textosinformato"/>
        <w:widowControl w:val="0"/>
        <w:ind w:left="709"/>
        <w:jc w:val="both"/>
        <w:rPr>
          <w:rFonts w:ascii="Arial" w:hAnsi="Arial" w:cs="Arial"/>
          <w:lang w:val="es-ES_tradnl"/>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r w:rsidR="007E2D8A">
        <w:rPr>
          <w:rFonts w:ascii="Arial" w:hAnsi="Arial" w:cs="Arial"/>
          <w:b/>
          <w:lang w:val="es-ES_tradnl"/>
        </w:rPr>
        <w:t>E INTEGRACI</w:t>
      </w:r>
      <w:r w:rsidR="0006459B">
        <w:rPr>
          <w:rFonts w:ascii="Arial" w:hAnsi="Arial" w:cs="Arial"/>
          <w:b/>
          <w:lang w:val="es-ES_tradnl"/>
        </w:rPr>
        <w:t>Ó</w:t>
      </w:r>
      <w:r w:rsidR="007E2D8A">
        <w:rPr>
          <w:rFonts w:ascii="Arial" w:hAnsi="Arial" w:cs="Arial"/>
          <w:b/>
          <w:lang w:val="es-ES_tradnl"/>
        </w:rPr>
        <w:t>N DE BASES</w:t>
      </w:r>
    </w:p>
    <w:p w:rsidR="00455D7B" w:rsidRDefault="00455D7B" w:rsidP="006664F9">
      <w:pPr>
        <w:pStyle w:val="Prrafodelista"/>
        <w:widowControl w:val="0"/>
        <w:spacing w:after="0" w:line="240" w:lineRule="auto"/>
        <w:ind w:left="709"/>
        <w:jc w:val="both"/>
        <w:rPr>
          <w:rFonts w:ascii="Arial" w:hAnsi="Arial" w:cs="Arial"/>
          <w:sz w:val="20"/>
        </w:rPr>
      </w:pPr>
    </w:p>
    <w:p w:rsidR="00BE0BB2" w:rsidRPr="00BE0BB2" w:rsidRDefault="007E2D8A" w:rsidP="00431018">
      <w:pPr>
        <w:pStyle w:val="Prrafodelista"/>
        <w:widowControl w:val="0"/>
        <w:spacing w:after="0" w:line="240" w:lineRule="auto"/>
        <w:ind w:left="709"/>
        <w:jc w:val="both"/>
        <w:rPr>
          <w:rFonts w:ascii="Arial" w:hAnsi="Arial" w:cs="Arial"/>
          <w:sz w:val="20"/>
        </w:rPr>
      </w:pPr>
      <w:r w:rsidRPr="00D536AA">
        <w:rPr>
          <w:rFonts w:ascii="Arial" w:hAnsi="Arial" w:cs="Arial"/>
          <w:sz w:val="20"/>
        </w:rPr>
        <w:t>L</w:t>
      </w:r>
      <w:r w:rsidR="008500EF" w:rsidRPr="00D536AA">
        <w:rPr>
          <w:rFonts w:ascii="Arial" w:hAnsi="Arial" w:cs="Arial"/>
          <w:sz w:val="20"/>
        </w:rPr>
        <w:t>os cuestionamientos al pliego de absolución de consultas y observaciones</w:t>
      </w:r>
      <w:r w:rsidR="00431018" w:rsidRPr="00D536AA">
        <w:rPr>
          <w:rFonts w:ascii="Arial" w:hAnsi="Arial" w:cs="Arial"/>
          <w:sz w:val="20"/>
        </w:rPr>
        <w:t xml:space="preserve"> </w:t>
      </w:r>
      <w:r w:rsidR="00D972A1" w:rsidRPr="00D536AA">
        <w:rPr>
          <w:rFonts w:ascii="Arial" w:hAnsi="Arial" w:cs="Arial"/>
          <w:sz w:val="20"/>
        </w:rPr>
        <w:t>así como a las</w:t>
      </w:r>
      <w:r w:rsidR="00431018" w:rsidRPr="00D536AA">
        <w:rPr>
          <w:rFonts w:ascii="Arial" w:hAnsi="Arial" w:cs="Arial"/>
          <w:sz w:val="20"/>
        </w:rPr>
        <w:t xml:space="preserve"> bases</w:t>
      </w:r>
      <w:r w:rsidR="00D972A1" w:rsidRPr="00D536AA">
        <w:rPr>
          <w:rFonts w:ascii="Arial" w:hAnsi="Arial" w:cs="Arial"/>
          <w:sz w:val="20"/>
        </w:rPr>
        <w:t xml:space="preserve"> integradas</w:t>
      </w:r>
      <w:r w:rsidR="00431018" w:rsidRPr="00D536AA">
        <w:rPr>
          <w:rFonts w:ascii="Arial" w:hAnsi="Arial" w:cs="Arial"/>
          <w:sz w:val="20"/>
        </w:rPr>
        <w:t xml:space="preserve"> por supuestas vulneraciones</w:t>
      </w:r>
      <w:r w:rsidR="00446E22" w:rsidRPr="00D536AA">
        <w:rPr>
          <w:rFonts w:ascii="Arial" w:hAnsi="Arial" w:cs="Arial"/>
          <w:sz w:val="20"/>
        </w:rPr>
        <w:t xml:space="preserve"> a la normativa de contrataci</w:t>
      </w:r>
      <w:r w:rsidR="00431018" w:rsidRPr="00D536AA">
        <w:rPr>
          <w:rFonts w:ascii="Arial" w:hAnsi="Arial" w:cs="Arial"/>
          <w:sz w:val="20"/>
        </w:rPr>
        <w:t>o</w:t>
      </w:r>
      <w:r w:rsidR="00446E22" w:rsidRPr="00D536AA">
        <w:rPr>
          <w:rFonts w:ascii="Arial" w:hAnsi="Arial" w:cs="Arial"/>
          <w:sz w:val="20"/>
        </w:rPr>
        <w:t>n</w:t>
      </w:r>
      <w:r w:rsidR="00431018" w:rsidRPr="00D536AA">
        <w:rPr>
          <w:rFonts w:ascii="Arial" w:hAnsi="Arial" w:cs="Arial"/>
          <w:sz w:val="20"/>
        </w:rPr>
        <w:t>es, a los principios que rigen la contratación</w:t>
      </w:r>
      <w:r w:rsidR="00446E22" w:rsidRPr="00D536AA">
        <w:rPr>
          <w:rFonts w:ascii="Arial" w:hAnsi="Arial" w:cs="Arial"/>
          <w:sz w:val="20"/>
        </w:rPr>
        <w:t xml:space="preserve"> pública u otra norma</w:t>
      </w:r>
      <w:r w:rsidR="00431018" w:rsidRPr="00D536AA">
        <w:rPr>
          <w:rFonts w:ascii="Arial" w:hAnsi="Arial" w:cs="Arial"/>
          <w:sz w:val="20"/>
        </w:rPr>
        <w:t>tiva</w:t>
      </w:r>
      <w:r w:rsidR="00446E22" w:rsidRPr="00D536AA">
        <w:rPr>
          <w:rFonts w:ascii="Arial" w:hAnsi="Arial" w:cs="Arial"/>
          <w:sz w:val="20"/>
        </w:rPr>
        <w:t xml:space="preserve"> que tenga relación con el </w:t>
      </w:r>
      <w:r w:rsidR="00C90171" w:rsidRPr="00D536AA">
        <w:rPr>
          <w:rFonts w:ascii="Arial" w:hAnsi="Arial" w:cs="Arial"/>
          <w:sz w:val="20"/>
        </w:rPr>
        <w:t>objeto de la contratación</w:t>
      </w:r>
      <w:r w:rsidR="00431018" w:rsidRPr="00D536AA">
        <w:rPr>
          <w:rFonts w:ascii="Arial" w:hAnsi="Arial" w:cs="Arial"/>
          <w:sz w:val="20"/>
        </w:rPr>
        <w:t>, pueden ser elevados al</w:t>
      </w:r>
      <w:r w:rsidR="00BE0BB2" w:rsidRPr="00D536AA">
        <w:rPr>
          <w:rFonts w:ascii="Arial" w:hAnsi="Arial" w:cs="Arial"/>
          <w:sz w:val="20"/>
        </w:rPr>
        <w:t xml:space="preserve"> OSCE de</w:t>
      </w:r>
      <w:r w:rsidR="00431018" w:rsidRPr="00D536AA">
        <w:rPr>
          <w:rFonts w:ascii="Arial" w:hAnsi="Arial" w:cs="Arial"/>
          <w:sz w:val="20"/>
        </w:rPr>
        <w:t xml:space="preserve"> acuerdo a lo indicado en los numerales del 72.8 al 72.11 del artículo 72 del Reglamento.</w:t>
      </w:r>
    </w:p>
    <w:p w:rsidR="004549F8" w:rsidRDefault="004549F8" w:rsidP="00FA2C25">
      <w:pPr>
        <w:pStyle w:val="Prrafodelista"/>
        <w:widowControl w:val="0"/>
        <w:spacing w:after="0" w:line="240" w:lineRule="auto"/>
        <w:ind w:left="709"/>
        <w:jc w:val="both"/>
        <w:rPr>
          <w:rFonts w:ascii="Arial" w:hAnsi="Arial" w:cs="Arial"/>
          <w:sz w:val="20"/>
        </w:rPr>
      </w:pPr>
    </w:p>
    <w:p w:rsidR="002123B3" w:rsidRDefault="002123B3" w:rsidP="00FA2C25">
      <w:pPr>
        <w:pStyle w:val="Prrafodelista"/>
        <w:widowControl w:val="0"/>
        <w:spacing w:after="0" w:line="240" w:lineRule="auto"/>
        <w:ind w:left="709"/>
        <w:jc w:val="both"/>
        <w:rPr>
          <w:rFonts w:ascii="Arial" w:hAnsi="Arial" w:cs="Arial"/>
          <w:sz w:val="20"/>
        </w:rPr>
      </w:pPr>
      <w:r w:rsidRPr="002123B3">
        <w:rPr>
          <w:rFonts w:ascii="Arial" w:hAnsi="Arial" w:cs="Arial"/>
          <w:sz w:val="20"/>
        </w:rPr>
        <w:t>La solicitud de elevación para emisión de Pronunciamiento se presenta ante la Entidad, la cual debe remitir al OSCE el expediente completo, de acuerdo a lo señalado en el artículo 124 del TUO de la Ley 27444, aprobado por Decreto Supremo N° 004-2019-JUS, al día hábil siguiente de recibida dicha solicitud.</w:t>
      </w:r>
    </w:p>
    <w:p w:rsidR="002123B3" w:rsidRDefault="002123B3" w:rsidP="00FA2C25">
      <w:pPr>
        <w:pStyle w:val="Prrafodelista"/>
        <w:widowControl w:val="0"/>
        <w:spacing w:after="0" w:line="240" w:lineRule="auto"/>
        <w:ind w:left="709"/>
        <w:jc w:val="both"/>
        <w:rPr>
          <w:rFonts w:ascii="Arial" w:hAnsi="Arial" w:cs="Arial"/>
          <w:sz w:val="20"/>
        </w:rPr>
      </w:pPr>
    </w:p>
    <w:tbl>
      <w:tblPr>
        <w:tblStyle w:val="Tabladecuadrcula1clara1"/>
        <w:tblW w:w="8363" w:type="dxa"/>
        <w:tblInd w:w="704" w:type="dxa"/>
        <w:tblLook w:val="04A0" w:firstRow="1" w:lastRow="0" w:firstColumn="1" w:lastColumn="0" w:noHBand="0" w:noVBand="1"/>
      </w:tblPr>
      <w:tblGrid>
        <w:gridCol w:w="8363"/>
      </w:tblGrid>
      <w:tr w:rsidR="0061297A" w:rsidRPr="00200CAD" w:rsidTr="00725C8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1297A" w:rsidRPr="00200CAD" w:rsidRDefault="0061297A" w:rsidP="00725C8A">
            <w:pPr>
              <w:spacing w:after="0"/>
              <w:jc w:val="both"/>
              <w:rPr>
                <w:rFonts w:ascii="Arial" w:hAnsi="Arial" w:cs="Arial"/>
                <w:color w:val="auto"/>
                <w:sz w:val="20"/>
                <w:lang w:val="es-ES"/>
              </w:rPr>
            </w:pPr>
            <w:r w:rsidRPr="00200CAD">
              <w:rPr>
                <w:rFonts w:ascii="Arial" w:hAnsi="Arial" w:cs="Arial"/>
                <w:i/>
                <w:color w:val="FF0000"/>
                <w:sz w:val="20"/>
                <w:lang w:val="es-ES"/>
              </w:rPr>
              <w:t>Advertencia</w:t>
            </w:r>
            <w:r w:rsidRPr="00200CAD">
              <w:rPr>
                <w:rFonts w:ascii="Arial" w:hAnsi="Arial" w:cs="Arial"/>
                <w:color w:val="FF0000"/>
                <w:sz w:val="20"/>
                <w:lang w:val="es-ES"/>
              </w:rPr>
              <w:t xml:space="preserve">               </w:t>
            </w:r>
          </w:p>
        </w:tc>
      </w:tr>
      <w:tr w:rsidR="0061297A" w:rsidRPr="00200CAD" w:rsidTr="00725C8A">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61297A" w:rsidRPr="00EC5484" w:rsidRDefault="0061297A" w:rsidP="00725C8A">
            <w:pPr>
              <w:widowControl w:val="0"/>
              <w:spacing w:after="0"/>
              <w:jc w:val="both"/>
              <w:rPr>
                <w:rFonts w:ascii="Arial" w:hAnsi="Arial" w:cs="Arial"/>
                <w:b w:val="0"/>
                <w:color w:val="auto"/>
                <w:sz w:val="20"/>
              </w:rPr>
            </w:pPr>
            <w:r w:rsidRPr="00EC5484">
              <w:rPr>
                <w:rFonts w:ascii="Arial" w:hAnsi="Arial" w:cs="Arial"/>
                <w:i/>
                <w:color w:val="FF0000"/>
                <w:sz w:val="19"/>
                <w:szCs w:val="19"/>
              </w:rPr>
              <w:t xml:space="preserve">La solicitud de elevación al OSCE de los cuestionamientos al pliego de absolución de consultas y observaciones, así como a las Bases integradas, se realiza de manera electrónica a través del SEACE, </w:t>
            </w:r>
            <w:r w:rsidR="00E04E7B" w:rsidRPr="00E04E7B">
              <w:rPr>
                <w:rFonts w:ascii="Arial" w:hAnsi="Arial" w:cs="Arial"/>
                <w:i/>
                <w:color w:val="FF0000"/>
                <w:sz w:val="19"/>
                <w:szCs w:val="19"/>
              </w:rPr>
              <w:t>a partir de la oportunidad en que establezca el OSCE mediante comunicado</w:t>
            </w:r>
            <w:r w:rsidRPr="00EC5484">
              <w:rPr>
                <w:rFonts w:ascii="Arial" w:hAnsi="Arial" w:cs="Arial"/>
                <w:i/>
                <w:color w:val="FF0000"/>
                <w:sz w:val="19"/>
                <w:szCs w:val="19"/>
              </w:rPr>
              <w:t>.</w:t>
            </w:r>
          </w:p>
        </w:tc>
      </w:tr>
    </w:tbl>
    <w:p w:rsidR="0061297A" w:rsidRDefault="0061297A" w:rsidP="00FA2C25">
      <w:pPr>
        <w:pStyle w:val="Prrafodelista"/>
        <w:widowControl w:val="0"/>
        <w:spacing w:after="0" w:line="240" w:lineRule="auto"/>
        <w:ind w:left="709"/>
        <w:jc w:val="both"/>
        <w:rPr>
          <w:rFonts w:ascii="Arial" w:hAnsi="Arial" w:cs="Arial"/>
          <w:sz w:val="20"/>
        </w:rPr>
      </w:pPr>
    </w:p>
    <w:p w:rsidR="0061297A" w:rsidRDefault="0061297A" w:rsidP="00FA2C25">
      <w:pPr>
        <w:pStyle w:val="Prrafodelista"/>
        <w:widowControl w:val="0"/>
        <w:spacing w:after="0" w:line="240" w:lineRule="auto"/>
        <w:ind w:left="709"/>
        <w:jc w:val="both"/>
        <w:rPr>
          <w:rFonts w:ascii="Arial" w:hAnsi="Arial" w:cs="Arial"/>
          <w:sz w:val="20"/>
        </w:rPr>
      </w:pPr>
    </w:p>
    <w:tbl>
      <w:tblPr>
        <w:tblStyle w:val="Tabladecuadrcula1clara-nfasis53"/>
        <w:tblW w:w="8363" w:type="dxa"/>
        <w:tblInd w:w="704" w:type="dxa"/>
        <w:tblLook w:val="04A0" w:firstRow="1" w:lastRow="0" w:firstColumn="1" w:lastColumn="0" w:noHBand="0" w:noVBand="1"/>
      </w:tblPr>
      <w:tblGrid>
        <w:gridCol w:w="8363"/>
      </w:tblGrid>
      <w:tr w:rsidR="000562FE" w:rsidRPr="0069075E" w:rsidTr="00A63E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562FE" w:rsidRPr="00513150" w:rsidRDefault="000562FE" w:rsidP="00A63E8F">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0562FE" w:rsidRPr="006A7905" w:rsidTr="00CF3F95">
        <w:trPr>
          <w:trHeight w:val="80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562FE" w:rsidRPr="00513150" w:rsidRDefault="0066320B" w:rsidP="00CF3F95">
            <w:pPr>
              <w:widowControl w:val="0"/>
              <w:spacing w:after="0" w:line="240" w:lineRule="auto"/>
              <w:jc w:val="both"/>
              <w:rPr>
                <w:rFonts w:ascii="Arial" w:hAnsi="Arial" w:cs="Arial"/>
                <w:b w:val="0"/>
                <w:i/>
                <w:color w:val="0000FF"/>
                <w:sz w:val="19"/>
                <w:szCs w:val="19"/>
              </w:rPr>
            </w:pPr>
            <w:r w:rsidRPr="00CF3F95">
              <w:rPr>
                <w:rFonts w:ascii="Arial" w:hAnsi="Arial" w:cs="Arial"/>
                <w:b w:val="0"/>
                <w:i/>
                <w:color w:val="0000FF"/>
                <w:sz w:val="19"/>
                <w:szCs w:val="19"/>
              </w:rPr>
              <w:t xml:space="preserve">Constituye infracción pasible de sanción según lo previsto en el </w:t>
            </w:r>
            <w:r w:rsidR="00431018" w:rsidRPr="00CF3F95">
              <w:rPr>
                <w:rFonts w:ascii="Arial" w:hAnsi="Arial" w:cs="Arial"/>
                <w:b w:val="0"/>
                <w:i/>
                <w:color w:val="0000FF"/>
                <w:sz w:val="19"/>
                <w:szCs w:val="19"/>
              </w:rPr>
              <w:t xml:space="preserve">literal n) del numeral 50.1 del </w:t>
            </w:r>
            <w:r w:rsidRPr="00CF3F95">
              <w:rPr>
                <w:rFonts w:ascii="Arial" w:hAnsi="Arial" w:cs="Arial"/>
                <w:b w:val="0"/>
                <w:i/>
                <w:color w:val="0000FF"/>
                <w:sz w:val="19"/>
                <w:szCs w:val="19"/>
              </w:rPr>
              <w:t>artículo 50 de la Ley, presentar cuestionamientos maliciosos o manifiestamente infundados al pliego de absolución de consultas y/u observaciones.</w:t>
            </w:r>
          </w:p>
        </w:tc>
      </w:tr>
    </w:tbl>
    <w:p w:rsidR="0002687A" w:rsidRDefault="0002687A" w:rsidP="00B22574">
      <w:pPr>
        <w:pStyle w:val="WW-Textosinformato"/>
        <w:widowControl w:val="0"/>
        <w:ind w:left="709"/>
        <w:jc w:val="both"/>
        <w:rPr>
          <w:rFonts w:ascii="Arial" w:hAnsi="Arial" w:cs="Arial"/>
          <w:lang w:val="es-ES_tradnl"/>
        </w:rPr>
      </w:pPr>
    </w:p>
    <w:p w:rsidR="00BB2AC4" w:rsidRPr="0002687A" w:rsidRDefault="00BB2AC4" w:rsidP="00B22574">
      <w:pPr>
        <w:pStyle w:val="WW-Textosinformato"/>
        <w:widowControl w:val="0"/>
        <w:ind w:left="709"/>
        <w:jc w:val="both"/>
        <w:rPr>
          <w:rFonts w:ascii="Arial" w:hAnsi="Arial" w:cs="Arial"/>
          <w:lang w:val="es-ES_tradnl"/>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FF29FC">
      <w:pPr>
        <w:pStyle w:val="Sangra3detindependiente"/>
        <w:widowControl w:val="0"/>
        <w:ind w:left="709" w:firstLine="0"/>
        <w:jc w:val="both"/>
        <w:rPr>
          <w:rFonts w:cs="Arial"/>
          <w:i w:val="0"/>
          <w:lang w:val="es-ES_tradnl"/>
        </w:rPr>
      </w:pPr>
    </w:p>
    <w:p w:rsidR="00EC3D15" w:rsidRPr="00202108" w:rsidRDefault="00EC3D15" w:rsidP="00EC3D15">
      <w:pPr>
        <w:spacing w:after="0" w:line="240" w:lineRule="auto"/>
        <w:ind w:left="709"/>
        <w:jc w:val="both"/>
        <w:rPr>
          <w:rFonts w:ascii="Arial" w:hAnsi="Arial" w:cs="Arial"/>
          <w:color w:val="auto"/>
          <w:sz w:val="20"/>
          <w:lang w:val="es-ES"/>
        </w:rPr>
      </w:pPr>
      <w:r w:rsidRPr="00202108">
        <w:rPr>
          <w:rFonts w:ascii="Arial" w:hAnsi="Arial" w:cs="Arial"/>
          <w:sz w:val="20"/>
          <w:lang w:val="es-ES"/>
        </w:rPr>
        <w:t>Las ofertas se presentan</w:t>
      </w:r>
      <w:r w:rsidR="00431018">
        <w:rPr>
          <w:rFonts w:ascii="Arial" w:hAnsi="Arial" w:cs="Arial"/>
          <w:sz w:val="20"/>
          <w:lang w:val="es-ES"/>
        </w:rPr>
        <w:t xml:space="preserve"> conforme lo establecido en el </w:t>
      </w:r>
      <w:r w:rsidR="00431018">
        <w:rPr>
          <w:rFonts w:ascii="Arial" w:hAnsi="Arial" w:cs="Arial"/>
          <w:color w:val="auto"/>
          <w:sz w:val="20"/>
          <w:lang w:val="es-ES"/>
        </w:rPr>
        <w:t xml:space="preserve">artículo 59 del </w:t>
      </w:r>
      <w:r w:rsidR="004D3875">
        <w:rPr>
          <w:rFonts w:ascii="Arial" w:hAnsi="Arial" w:cs="Arial"/>
          <w:color w:val="auto"/>
          <w:sz w:val="20"/>
          <w:lang w:val="es-ES"/>
        </w:rPr>
        <w:t>Reglamento</w:t>
      </w:r>
      <w:r w:rsidRPr="00202108">
        <w:rPr>
          <w:rFonts w:ascii="Arial" w:hAnsi="Arial" w:cs="Arial"/>
          <w:color w:val="auto"/>
          <w:sz w:val="20"/>
          <w:lang w:val="es-ES"/>
        </w:rPr>
        <w:t>.</w:t>
      </w:r>
    </w:p>
    <w:p w:rsidR="00EC3D15" w:rsidRPr="00202108" w:rsidRDefault="00EC3D15" w:rsidP="00EC3D15">
      <w:pPr>
        <w:spacing w:after="0" w:line="240" w:lineRule="auto"/>
        <w:ind w:left="709"/>
        <w:jc w:val="both"/>
        <w:rPr>
          <w:rFonts w:ascii="Arial" w:hAnsi="Arial" w:cs="Arial"/>
          <w:color w:val="auto"/>
          <w:sz w:val="20"/>
          <w:lang w:val="es-ES"/>
        </w:rPr>
      </w:pPr>
    </w:p>
    <w:p w:rsidR="00EC3D15" w:rsidRPr="00202108" w:rsidRDefault="00EC3D15" w:rsidP="00EC3D15">
      <w:pPr>
        <w:spacing w:after="0" w:line="240" w:lineRule="auto"/>
        <w:ind w:left="709"/>
        <w:jc w:val="both"/>
        <w:rPr>
          <w:rFonts w:ascii="Arial" w:hAnsi="Arial" w:cs="Arial"/>
          <w:color w:val="auto"/>
          <w:sz w:val="20"/>
          <w:lang w:val="es-ES"/>
        </w:rPr>
      </w:pPr>
      <w:r w:rsidRPr="00202108">
        <w:rPr>
          <w:rFonts w:ascii="Arial" w:hAnsi="Arial" w:cs="Arial"/>
          <w:color w:val="auto"/>
          <w:sz w:val="20"/>
        </w:rPr>
        <w:t>Las declaraciones juradas, formatos o formularios previstos en las bases que conforman la oferta deben estar debidamente firmados por el postor</w:t>
      </w:r>
      <w:r w:rsidR="004D3875">
        <w:rPr>
          <w:rFonts w:ascii="Arial" w:hAnsi="Arial" w:cs="Arial"/>
          <w:color w:val="auto"/>
          <w:sz w:val="20"/>
        </w:rPr>
        <w:t xml:space="preserve"> (firma manuscrita)</w:t>
      </w:r>
      <w:r w:rsidRPr="00202108">
        <w:rPr>
          <w:rFonts w:ascii="Arial" w:hAnsi="Arial" w:cs="Arial"/>
          <w:color w:val="auto"/>
          <w:sz w:val="20"/>
        </w:rPr>
        <w:t xml:space="preserve">. Los demás documentos deben </w:t>
      </w:r>
      <w:r w:rsidR="00CA385E" w:rsidRPr="00202108">
        <w:rPr>
          <w:rFonts w:ascii="Arial" w:hAnsi="Arial" w:cs="Arial"/>
          <w:color w:val="auto"/>
          <w:sz w:val="20"/>
        </w:rPr>
        <w:t xml:space="preserve">ser </w:t>
      </w:r>
      <w:r w:rsidRPr="00202108">
        <w:rPr>
          <w:rFonts w:ascii="Arial" w:hAnsi="Arial" w:cs="Arial"/>
          <w:color w:val="auto"/>
          <w:sz w:val="20"/>
        </w:rPr>
        <w:t>visados por el postor. En el caso de persona jurídica, por su representante legal, apoderado o mandatario designado para dicho fin y, en el caso de persona natural, por este o su apoderado</w:t>
      </w:r>
      <w:r w:rsidR="004D3875">
        <w:rPr>
          <w:rFonts w:ascii="Arial" w:hAnsi="Arial" w:cs="Arial"/>
          <w:color w:val="auto"/>
          <w:sz w:val="20"/>
        </w:rPr>
        <w:t>. No se acepta el pegado de la imagen de una firma o visto. Las ofertas se presentan foliadas.</w:t>
      </w:r>
    </w:p>
    <w:p w:rsidR="00B452E4" w:rsidRDefault="00B452E4" w:rsidP="00FF29FC">
      <w:pPr>
        <w:pStyle w:val="Prrafodelista"/>
        <w:spacing w:after="0" w:line="240" w:lineRule="auto"/>
        <w:ind w:left="709"/>
        <w:jc w:val="both"/>
        <w:rPr>
          <w:rFonts w:ascii="Arial" w:hAnsi="Arial" w:cs="Arial"/>
          <w:color w:val="auto"/>
          <w:sz w:val="20"/>
        </w:rPr>
      </w:pPr>
    </w:p>
    <w:tbl>
      <w:tblPr>
        <w:tblStyle w:val="Tabladecuadrcula1clara-nfasis53"/>
        <w:tblW w:w="8363" w:type="dxa"/>
        <w:tblInd w:w="817" w:type="dxa"/>
        <w:tblLook w:val="04A0" w:firstRow="1" w:lastRow="0" w:firstColumn="1" w:lastColumn="0" w:noHBand="0" w:noVBand="1"/>
      </w:tblPr>
      <w:tblGrid>
        <w:gridCol w:w="8363"/>
      </w:tblGrid>
      <w:tr w:rsidR="004D3875" w:rsidRPr="00C757C8" w:rsidTr="004D387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D3875" w:rsidRPr="00C757C8" w:rsidRDefault="004D3875" w:rsidP="004D3875">
            <w:pPr>
              <w:spacing w:after="0" w:line="240" w:lineRule="auto"/>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4D3875" w:rsidRPr="00C757C8" w:rsidTr="004D3875">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D3875" w:rsidRPr="00C757C8" w:rsidRDefault="004D3875" w:rsidP="004D3875">
            <w:pPr>
              <w:pStyle w:val="Prrafodelista"/>
              <w:widowControl w:val="0"/>
              <w:numPr>
                <w:ilvl w:val="0"/>
                <w:numId w:val="5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rsidR="004D3875" w:rsidRPr="00C757C8" w:rsidRDefault="004D3875" w:rsidP="004D3875">
            <w:pPr>
              <w:pStyle w:val="Prrafodelista"/>
              <w:widowControl w:val="0"/>
              <w:spacing w:after="0" w:line="240" w:lineRule="auto"/>
              <w:ind w:left="360"/>
              <w:jc w:val="both"/>
              <w:rPr>
                <w:rFonts w:ascii="Arial" w:hAnsi="Arial" w:cs="Arial"/>
                <w:b w:val="0"/>
                <w:i/>
                <w:color w:val="0000FF"/>
                <w:sz w:val="19"/>
                <w:szCs w:val="19"/>
              </w:rPr>
            </w:pPr>
          </w:p>
          <w:p w:rsidR="00970CAB" w:rsidRPr="00970CAB" w:rsidRDefault="004D3875" w:rsidP="00970CAB">
            <w:pPr>
              <w:pStyle w:val="Prrafodelista"/>
              <w:widowControl w:val="0"/>
              <w:numPr>
                <w:ilvl w:val="0"/>
                <w:numId w:val="5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241B0B" w:rsidRPr="00C757C8">
              <w:rPr>
                <w:rFonts w:ascii="Arial" w:hAnsi="Arial" w:cs="Arial"/>
                <w:b w:val="0"/>
                <w:i/>
                <w:color w:val="0000FF"/>
                <w:sz w:val="19"/>
                <w:szCs w:val="19"/>
              </w:rPr>
              <w:t xml:space="preserve">la información contenida en los documentos </w:t>
            </w:r>
            <w:r w:rsidR="00241B0B">
              <w:rPr>
                <w:rFonts w:ascii="Arial" w:hAnsi="Arial" w:cs="Arial"/>
                <w:b w:val="0"/>
                <w:i/>
                <w:color w:val="0000FF"/>
                <w:sz w:val="19"/>
                <w:szCs w:val="19"/>
              </w:rPr>
              <w:t>escaneados</w:t>
            </w:r>
            <w:r w:rsidR="00241B0B" w:rsidRPr="00C757C8">
              <w:rPr>
                <w:rFonts w:ascii="Arial" w:hAnsi="Arial" w:cs="Arial"/>
                <w:b w:val="0"/>
                <w:i/>
                <w:color w:val="0000FF"/>
                <w:sz w:val="19"/>
                <w:szCs w:val="19"/>
              </w:rPr>
              <w:t xml:space="preserve"> que conforman la oferta no coincida con lo declarado a través del SEACE, prevalece la información declarada</w:t>
            </w:r>
            <w:r w:rsidR="00241B0B">
              <w:rPr>
                <w:rFonts w:ascii="Arial" w:hAnsi="Arial" w:cs="Arial"/>
                <w:b w:val="0"/>
                <w:i/>
                <w:color w:val="0000FF"/>
                <w:sz w:val="19"/>
                <w:szCs w:val="19"/>
              </w:rPr>
              <w:t xml:space="preserve"> en los documentos escaneados</w:t>
            </w:r>
            <w:r w:rsidR="00241B0B" w:rsidRPr="00C757C8">
              <w:rPr>
                <w:rFonts w:ascii="Arial" w:hAnsi="Arial" w:cs="Arial"/>
                <w:b w:val="0"/>
                <w:i/>
                <w:color w:val="0000FF"/>
                <w:sz w:val="19"/>
                <w:szCs w:val="19"/>
              </w:rPr>
              <w:t>.</w:t>
            </w:r>
          </w:p>
          <w:p w:rsidR="00970CAB" w:rsidRPr="00970CAB" w:rsidRDefault="00970CAB" w:rsidP="00970CAB">
            <w:pPr>
              <w:widowControl w:val="0"/>
              <w:spacing w:after="0" w:line="240" w:lineRule="auto"/>
              <w:jc w:val="both"/>
              <w:rPr>
                <w:rFonts w:ascii="Arial" w:hAnsi="Arial" w:cs="Arial"/>
                <w:i/>
                <w:color w:val="0000FF"/>
                <w:sz w:val="19"/>
                <w:szCs w:val="19"/>
              </w:rPr>
            </w:pPr>
          </w:p>
          <w:p w:rsidR="004D3875" w:rsidRPr="00F62A8C" w:rsidRDefault="004D3875" w:rsidP="004D3875">
            <w:pPr>
              <w:pStyle w:val="Prrafodelista"/>
              <w:widowControl w:val="0"/>
              <w:numPr>
                <w:ilvl w:val="0"/>
                <w:numId w:val="5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No se tomará</w:t>
            </w:r>
            <w:r>
              <w:rPr>
                <w:rFonts w:ascii="Arial" w:hAnsi="Arial" w:cs="Arial"/>
                <w:b w:val="0"/>
                <w:i/>
                <w:color w:val="0000FF"/>
                <w:sz w:val="19"/>
                <w:szCs w:val="19"/>
              </w:rPr>
              <w:t>n</w:t>
            </w:r>
            <w:r w:rsidRPr="00C757C8">
              <w:rPr>
                <w:rFonts w:ascii="Arial" w:hAnsi="Arial" w:cs="Arial"/>
                <w:b w:val="0"/>
                <w:i/>
                <w:color w:val="0000FF"/>
                <w:sz w:val="19"/>
                <w:szCs w:val="19"/>
              </w:rPr>
              <w:t xml:space="preserve"> en cuenta las ofertas que se presenten en físico a la Entidad.</w:t>
            </w:r>
          </w:p>
          <w:p w:rsidR="004D3875" w:rsidRPr="00C757C8" w:rsidRDefault="004D3875" w:rsidP="004D3875">
            <w:pPr>
              <w:pStyle w:val="Prrafodelista"/>
              <w:widowControl w:val="0"/>
              <w:spacing w:after="0" w:line="240" w:lineRule="auto"/>
              <w:ind w:left="360"/>
              <w:jc w:val="both"/>
              <w:rPr>
                <w:rFonts w:ascii="Arial" w:hAnsi="Arial" w:cs="Arial"/>
                <w:b w:val="0"/>
                <w:i/>
                <w:color w:val="0000FF"/>
                <w:sz w:val="19"/>
                <w:szCs w:val="19"/>
              </w:rPr>
            </w:pPr>
          </w:p>
        </w:tc>
      </w:tr>
    </w:tbl>
    <w:p w:rsidR="004D3875" w:rsidRPr="00202108" w:rsidRDefault="004D3875" w:rsidP="00FF29FC">
      <w:pPr>
        <w:pStyle w:val="Prrafodelista"/>
        <w:spacing w:after="0" w:line="240" w:lineRule="auto"/>
        <w:ind w:left="709"/>
        <w:jc w:val="both"/>
        <w:rPr>
          <w:rFonts w:ascii="Arial" w:hAnsi="Arial" w:cs="Arial"/>
          <w:color w:val="auto"/>
          <w:sz w:val="20"/>
        </w:rPr>
      </w:pPr>
    </w:p>
    <w:p w:rsidR="00AF6E6E" w:rsidRDefault="00AF6E6E" w:rsidP="00FF29FC">
      <w:pPr>
        <w:pStyle w:val="Sangra3detindependiente"/>
        <w:widowControl w:val="0"/>
        <w:ind w:left="709" w:firstLine="0"/>
        <w:jc w:val="both"/>
        <w:rPr>
          <w:rFonts w:cs="Arial"/>
          <w:i w:val="0"/>
          <w:lang w:val="es-PE"/>
        </w:rPr>
      </w:pPr>
    </w:p>
    <w:p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lastRenderedPageBreak/>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rsidR="00F97985" w:rsidRPr="0006224A" w:rsidRDefault="00F97985" w:rsidP="003512C2">
      <w:pPr>
        <w:widowControl w:val="0"/>
        <w:spacing w:after="0" w:line="240" w:lineRule="auto"/>
        <w:ind w:left="709"/>
        <w:jc w:val="both"/>
        <w:rPr>
          <w:rFonts w:ascii="Arial" w:hAnsi="Arial" w:cs="Arial"/>
          <w:lang w:val="es-ES_tradnl"/>
        </w:rPr>
      </w:pPr>
    </w:p>
    <w:p w:rsidR="004D3875" w:rsidRPr="004D3875" w:rsidRDefault="004D3875" w:rsidP="004D3875">
      <w:pPr>
        <w:pStyle w:val="Prrafodelista"/>
        <w:widowControl w:val="0"/>
        <w:spacing w:after="0" w:line="240" w:lineRule="auto"/>
        <w:jc w:val="both"/>
        <w:rPr>
          <w:rFonts w:ascii="Arial" w:hAnsi="Arial" w:cs="Arial"/>
          <w:sz w:val="20"/>
        </w:rPr>
      </w:pPr>
      <w:r w:rsidRPr="004D3875">
        <w:rPr>
          <w:rFonts w:ascii="Arial" w:hAnsi="Arial" w:cs="Arial"/>
          <w:sz w:val="20"/>
        </w:rPr>
        <w:t xml:space="preserve">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 </w:t>
      </w:r>
    </w:p>
    <w:p w:rsidR="004D3875" w:rsidRPr="004D3875" w:rsidRDefault="004D3875" w:rsidP="004D3875">
      <w:pPr>
        <w:pStyle w:val="Prrafodelista"/>
        <w:widowControl w:val="0"/>
        <w:spacing w:after="0" w:line="240" w:lineRule="auto"/>
        <w:jc w:val="both"/>
        <w:rPr>
          <w:rFonts w:ascii="Arial" w:hAnsi="Arial" w:cs="Arial"/>
          <w:sz w:val="20"/>
        </w:rPr>
      </w:pPr>
    </w:p>
    <w:p w:rsidR="007448A8" w:rsidRDefault="004D3875" w:rsidP="004D3875">
      <w:pPr>
        <w:pStyle w:val="Prrafodelista"/>
        <w:widowControl w:val="0"/>
        <w:spacing w:after="0" w:line="240" w:lineRule="auto"/>
        <w:jc w:val="both"/>
        <w:rPr>
          <w:rFonts w:ascii="Arial" w:hAnsi="Arial" w:cs="Arial"/>
          <w:sz w:val="20"/>
        </w:rPr>
      </w:pPr>
      <w:r w:rsidRPr="004D3875">
        <w:rPr>
          <w:rFonts w:ascii="Arial" w:hAnsi="Arial" w:cs="Arial"/>
          <w:sz w:val="20"/>
        </w:rPr>
        <w:t>El participante debe verificar antes de su envío, bajo su responsabilidad, que el archivo pueda ser descargado y su contenido sea legible.</w:t>
      </w:r>
    </w:p>
    <w:p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C0537E" w:rsidRPr="0069075E"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rsidTr="00C0537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0537E" w:rsidRPr="003C761C" w:rsidRDefault="00C0537E" w:rsidP="00C0537E">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F50614">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rsidR="00AF6E6E" w:rsidRPr="00AF6E6E" w:rsidRDefault="00AF6E6E" w:rsidP="00080F1C">
      <w:pPr>
        <w:widowControl w:val="0"/>
        <w:spacing w:after="0" w:line="240" w:lineRule="auto"/>
        <w:ind w:left="709"/>
        <w:jc w:val="both"/>
        <w:rPr>
          <w:rFonts w:ascii="Arial" w:hAnsi="Arial" w:cs="Arial"/>
          <w:sz w:val="20"/>
        </w:rPr>
      </w:pPr>
    </w:p>
    <w:p w:rsidR="00F97985" w:rsidRPr="002C522C" w:rsidRDefault="004D3875" w:rsidP="003512C2">
      <w:pPr>
        <w:widowControl w:val="0"/>
        <w:spacing w:after="0" w:line="240" w:lineRule="auto"/>
        <w:ind w:left="709"/>
        <w:jc w:val="both"/>
        <w:rPr>
          <w:rFonts w:ascii="Arial" w:hAnsi="Arial" w:cs="Arial"/>
          <w:sz w:val="20"/>
        </w:rPr>
      </w:pPr>
      <w:r w:rsidRPr="00C757C8">
        <w:rPr>
          <w:rFonts w:ascii="Arial" w:hAnsi="Arial" w:cs="Arial"/>
          <w:color w:val="auto"/>
          <w:sz w:val="20"/>
        </w:rPr>
        <w:t xml:space="preserve">En la apertura electrónica de la oferta, el </w:t>
      </w:r>
      <w:r>
        <w:rPr>
          <w:rFonts w:ascii="Arial" w:eastAsia="Times New Roman" w:hAnsi="Arial" w:cs="Arial"/>
          <w:color w:val="auto"/>
          <w:sz w:val="20"/>
          <w:lang w:val="es-ES" w:eastAsia="es-ES"/>
        </w:rPr>
        <w:t>comité</w:t>
      </w:r>
      <w:r w:rsidRPr="00C757C8">
        <w:rPr>
          <w:rFonts w:ascii="Arial" w:eastAsia="Times New Roman" w:hAnsi="Arial" w:cs="Arial"/>
          <w:color w:val="auto"/>
          <w:sz w:val="20"/>
          <w:lang w:val="es-ES" w:eastAsia="es-ES"/>
        </w:rPr>
        <w:t xml:space="preserve"> de selección, </w:t>
      </w:r>
      <w:r w:rsidRPr="00C757C8">
        <w:rPr>
          <w:rFonts w:ascii="Arial" w:hAnsi="Arial" w:cs="Arial"/>
          <w:color w:val="auto"/>
          <w:sz w:val="20"/>
        </w:rPr>
        <w:t xml:space="preserve">verifica la presentación de lo </w:t>
      </w:r>
      <w:r w:rsidR="008869DA">
        <w:rPr>
          <w:rFonts w:ascii="Arial" w:hAnsi="Arial" w:cs="Arial"/>
          <w:color w:val="auto"/>
          <w:sz w:val="20"/>
        </w:rPr>
        <w:t>exigido</w:t>
      </w:r>
      <w:r w:rsidRPr="00C757C8">
        <w:rPr>
          <w:rFonts w:ascii="Arial" w:hAnsi="Arial" w:cs="Arial"/>
          <w:color w:val="auto"/>
          <w:sz w:val="20"/>
        </w:rPr>
        <w:t xml:space="preserve"> en </w:t>
      </w:r>
      <w:r>
        <w:rPr>
          <w:rFonts w:ascii="Arial" w:hAnsi="Arial" w:cs="Arial"/>
          <w:color w:val="auto"/>
          <w:sz w:val="20"/>
        </w:rPr>
        <w:t>la sección específica de las bases, de conformidad con el numeral 73.2 del</w:t>
      </w:r>
      <w:r w:rsidRPr="009A0FA9">
        <w:rPr>
          <w:rFonts w:ascii="Arial" w:hAnsi="Arial" w:cs="Arial"/>
          <w:color w:val="auto"/>
          <w:sz w:val="20"/>
        </w:rPr>
        <w:t xml:space="preserve"> artículo </w:t>
      </w:r>
      <w:r>
        <w:rPr>
          <w:rFonts w:ascii="Arial" w:hAnsi="Arial" w:cs="Arial"/>
          <w:color w:val="auto"/>
          <w:sz w:val="20"/>
        </w:rPr>
        <w:t>73</w:t>
      </w:r>
      <w:r w:rsidRPr="009A0FA9">
        <w:rPr>
          <w:rFonts w:ascii="Arial" w:hAnsi="Arial" w:cs="Arial"/>
          <w:color w:val="auto"/>
          <w:sz w:val="20"/>
        </w:rPr>
        <w:t xml:space="preserve"> del Reglamento</w:t>
      </w:r>
      <w:r w:rsidRPr="00C757C8">
        <w:rPr>
          <w:rFonts w:ascii="Arial" w:hAnsi="Arial" w:cs="Arial"/>
          <w:color w:val="auto"/>
          <w:sz w:val="20"/>
        </w:rPr>
        <w:t xml:space="preserve"> y </w:t>
      </w:r>
      <w:r w:rsidRPr="00C757C8">
        <w:rPr>
          <w:rFonts w:ascii="Arial" w:hAnsi="Arial" w:cs="Arial"/>
          <w:color w:val="auto"/>
          <w:sz w:val="20"/>
          <w:lang w:val="es-ES"/>
        </w:rPr>
        <w:t>determina si las ofertas responden a las características y/o requisitos funcionales y condiciones de las Especificaciones Técnicas, detallad</w:t>
      </w:r>
      <w:r>
        <w:rPr>
          <w:rFonts w:ascii="Arial" w:hAnsi="Arial" w:cs="Arial"/>
          <w:color w:val="auto"/>
          <w:sz w:val="20"/>
          <w:lang w:val="es-ES"/>
        </w:rPr>
        <w:t>a</w:t>
      </w:r>
      <w:r w:rsidRPr="00C757C8">
        <w:rPr>
          <w:rFonts w:ascii="Arial" w:hAnsi="Arial" w:cs="Arial"/>
          <w:color w:val="auto"/>
          <w:sz w:val="20"/>
          <w:lang w:val="es-ES"/>
        </w:rPr>
        <w:t>s en la sección específica de las bases. De no cumplir con lo requerido, la oferta se considera no admitida.</w:t>
      </w:r>
    </w:p>
    <w:p w:rsidR="0006224A" w:rsidRDefault="0006224A" w:rsidP="003512C2">
      <w:pPr>
        <w:widowControl w:val="0"/>
        <w:spacing w:after="0" w:line="240" w:lineRule="auto"/>
        <w:ind w:left="709"/>
        <w:jc w:val="both"/>
        <w:rPr>
          <w:rFonts w:ascii="Arial" w:hAnsi="Arial" w:cs="Arial"/>
          <w:sz w:val="20"/>
        </w:rPr>
      </w:pPr>
    </w:p>
    <w:p w:rsidR="004D3875" w:rsidRPr="002C522C" w:rsidRDefault="004D3875" w:rsidP="003512C2">
      <w:pPr>
        <w:widowControl w:val="0"/>
        <w:spacing w:after="0" w:line="240" w:lineRule="auto"/>
        <w:ind w:left="709"/>
        <w:jc w:val="both"/>
        <w:rPr>
          <w:rFonts w:ascii="Arial" w:hAnsi="Arial" w:cs="Arial"/>
          <w:sz w:val="20"/>
        </w:rPr>
      </w:pPr>
    </w:p>
    <w:p w:rsidR="00F97985" w:rsidRPr="00202108" w:rsidRDefault="00F97985" w:rsidP="00FF3B78">
      <w:pPr>
        <w:pStyle w:val="WW-Textosinformato"/>
        <w:widowControl w:val="0"/>
        <w:numPr>
          <w:ilvl w:val="1"/>
          <w:numId w:val="8"/>
        </w:numPr>
        <w:ind w:left="709" w:hanging="567"/>
        <w:jc w:val="both"/>
        <w:rPr>
          <w:rFonts w:ascii="Arial" w:hAnsi="Arial" w:cs="Arial"/>
          <w:b/>
          <w:lang w:val="es-ES_tradnl"/>
        </w:rPr>
      </w:pPr>
      <w:r w:rsidRPr="00202108">
        <w:rPr>
          <w:rFonts w:ascii="Arial" w:hAnsi="Arial" w:cs="Arial"/>
          <w:b/>
          <w:lang w:val="es-ES_tradnl"/>
        </w:rPr>
        <w:t xml:space="preserve">EVALUACIÓN DE </w:t>
      </w:r>
      <w:r w:rsidR="005B7E9D" w:rsidRPr="00202108">
        <w:rPr>
          <w:rFonts w:ascii="Arial" w:hAnsi="Arial" w:cs="Arial"/>
          <w:b/>
          <w:lang w:val="es-ES_tradnl"/>
        </w:rPr>
        <w:t xml:space="preserve">LAS </w:t>
      </w:r>
      <w:r w:rsidR="00C63AD7" w:rsidRPr="00202108">
        <w:rPr>
          <w:rFonts w:ascii="Arial" w:hAnsi="Arial" w:cs="Arial"/>
          <w:b/>
          <w:lang w:val="es-ES_tradnl"/>
        </w:rPr>
        <w:t>OFERTAS</w:t>
      </w:r>
    </w:p>
    <w:p w:rsidR="00F97985" w:rsidRPr="00202108" w:rsidRDefault="00F97985" w:rsidP="00CD5328">
      <w:pPr>
        <w:pStyle w:val="WW-Textosinformato"/>
        <w:widowControl w:val="0"/>
        <w:tabs>
          <w:tab w:val="center" w:pos="709"/>
          <w:tab w:val="center" w:pos="6402"/>
          <w:tab w:val="right" w:pos="10821"/>
        </w:tabs>
        <w:ind w:left="709"/>
        <w:jc w:val="both"/>
        <w:rPr>
          <w:rFonts w:ascii="Arial" w:hAnsi="Arial" w:cs="Arial"/>
        </w:rPr>
      </w:pPr>
    </w:p>
    <w:p w:rsidR="00AC6109" w:rsidRPr="00B0197F" w:rsidRDefault="004D3875" w:rsidP="000917DF">
      <w:pPr>
        <w:pStyle w:val="Prrafodelista"/>
        <w:spacing w:after="0" w:line="240" w:lineRule="auto"/>
        <w:ind w:left="709"/>
        <w:jc w:val="both"/>
        <w:rPr>
          <w:rFonts w:ascii="Arial" w:hAnsi="Arial" w:cs="Arial"/>
          <w:color w:val="auto"/>
          <w:sz w:val="20"/>
          <w:lang w:val="es-ES"/>
        </w:rPr>
      </w:pPr>
      <w:r>
        <w:rPr>
          <w:rFonts w:ascii="Arial" w:hAnsi="Arial" w:cs="Arial"/>
          <w:sz w:val="20"/>
        </w:rPr>
        <w:t xml:space="preserve">La evaluación de las ofertas se realiza conforme a lo establecido en </w:t>
      </w:r>
      <w:r w:rsidR="00674CB9">
        <w:rPr>
          <w:rFonts w:ascii="Arial" w:hAnsi="Arial" w:cs="Arial"/>
          <w:sz w:val="20"/>
        </w:rPr>
        <w:t xml:space="preserve">el artículo 74 del </w:t>
      </w:r>
      <w:r w:rsidR="000917DF">
        <w:rPr>
          <w:rFonts w:ascii="Arial" w:hAnsi="Arial" w:cs="Arial"/>
          <w:sz w:val="20"/>
        </w:rPr>
        <w:t>Reglamento</w:t>
      </w:r>
      <w:r w:rsidR="00674CB9">
        <w:rPr>
          <w:rFonts w:ascii="Arial" w:hAnsi="Arial" w:cs="Arial"/>
          <w:sz w:val="20"/>
        </w:rPr>
        <w:t>.</w:t>
      </w:r>
    </w:p>
    <w:p w:rsidR="007D43AC" w:rsidRPr="00AC6109" w:rsidRDefault="007D43AC" w:rsidP="00AC6109">
      <w:pPr>
        <w:pStyle w:val="Prrafodelista"/>
        <w:widowControl w:val="0"/>
        <w:spacing w:after="0" w:line="240" w:lineRule="auto"/>
        <w:ind w:left="1080"/>
        <w:jc w:val="both"/>
        <w:rPr>
          <w:rFonts w:ascii="Arial" w:hAnsi="Arial" w:cs="Arial"/>
          <w:sz w:val="20"/>
          <w:lang w:val="es-ES"/>
        </w:rPr>
      </w:pPr>
    </w:p>
    <w:p w:rsidR="00D81FDB" w:rsidRPr="00B57E63" w:rsidRDefault="00D81FDB" w:rsidP="00D81FDB">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w:t>
      </w:r>
      <w:r w:rsidR="009740F0">
        <w:rPr>
          <w:rFonts w:ascii="Arial" w:hAnsi="Arial" w:cs="Arial"/>
          <w:color w:val="auto"/>
          <w:sz w:val="20"/>
          <w:lang w:val="es-ES"/>
        </w:rPr>
        <w:t>nte sorteo se realiza de manera</w:t>
      </w:r>
      <w:r>
        <w:rPr>
          <w:rFonts w:ascii="Arial" w:hAnsi="Arial" w:cs="Arial"/>
          <w:color w:val="auto"/>
          <w:sz w:val="20"/>
          <w:lang w:val="es-ES"/>
        </w:rPr>
        <w:t xml:space="preserve"> electrónica a través del SEACE</w:t>
      </w:r>
      <w:r w:rsidRPr="00B57E63">
        <w:rPr>
          <w:rFonts w:ascii="Arial" w:hAnsi="Arial" w:cs="Arial"/>
          <w:color w:val="auto"/>
          <w:sz w:val="20"/>
          <w:lang w:val="es-ES"/>
        </w:rPr>
        <w:t>.</w:t>
      </w:r>
    </w:p>
    <w:p w:rsidR="005C1394" w:rsidRDefault="005C1394" w:rsidP="00EC5C38">
      <w:pPr>
        <w:pStyle w:val="WW-Textosinformato"/>
        <w:widowControl w:val="0"/>
        <w:ind w:left="709"/>
        <w:jc w:val="both"/>
        <w:rPr>
          <w:rFonts w:ascii="Arial" w:hAnsi="Arial" w:cs="Arial"/>
        </w:rPr>
      </w:pPr>
    </w:p>
    <w:p w:rsidR="00876453" w:rsidRPr="0006224A" w:rsidRDefault="00876453" w:rsidP="00EC5C38">
      <w:pPr>
        <w:pStyle w:val="WW-Textosinformato"/>
        <w:widowControl w:val="0"/>
        <w:ind w:left="709"/>
        <w:jc w:val="both"/>
        <w:rPr>
          <w:rFonts w:ascii="Arial" w:hAnsi="Arial" w:cs="Arial"/>
        </w:rPr>
      </w:pPr>
    </w:p>
    <w:p w:rsidR="008D26EA" w:rsidRPr="00B70080" w:rsidRDefault="008D26EA" w:rsidP="00FF3B78">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jc w:val="both"/>
        <w:rPr>
          <w:rFonts w:ascii="Arial" w:hAnsi="Arial" w:cs="Arial"/>
          <w:sz w:val="20"/>
        </w:rPr>
      </w:pPr>
    </w:p>
    <w:p w:rsidR="00AB2B21" w:rsidRPr="00E16BEB" w:rsidRDefault="00553881" w:rsidP="00AB2B21">
      <w:pPr>
        <w:pStyle w:val="WW-Textosinformato"/>
        <w:widowControl w:val="0"/>
        <w:ind w:left="709"/>
        <w:jc w:val="both"/>
        <w:rPr>
          <w:rFonts w:ascii="Arial" w:eastAsia="Batang" w:hAnsi="Arial" w:cs="Arial"/>
          <w:lang w:eastAsia="es-PE"/>
        </w:rPr>
      </w:pPr>
      <w:r>
        <w:rPr>
          <w:rFonts w:ascii="Arial" w:hAnsi="Arial" w:cs="Arial"/>
          <w:lang w:val="es-ES_tradnl"/>
        </w:rPr>
        <w:t>La</w:t>
      </w:r>
      <w:r w:rsidR="00AB2B21" w:rsidRPr="00513150">
        <w:rPr>
          <w:rFonts w:ascii="Arial" w:hAnsi="Arial" w:cs="Arial"/>
          <w:lang w:val="es-ES_tradnl"/>
        </w:rPr>
        <w:t xml:space="preserve"> calificación</w:t>
      </w:r>
      <w:r>
        <w:rPr>
          <w:rFonts w:ascii="Arial" w:hAnsi="Arial" w:cs="Arial"/>
          <w:lang w:val="es-ES_tradnl"/>
        </w:rPr>
        <w:t xml:space="preserve"> de las ofertas</w:t>
      </w:r>
      <w:r w:rsidR="00AB2B21" w:rsidRPr="00513150">
        <w:rPr>
          <w:rFonts w:ascii="Arial" w:hAnsi="Arial" w:cs="Arial"/>
          <w:lang w:val="es-ES_tradnl"/>
        </w:rPr>
        <w:t xml:space="preserve"> </w:t>
      </w:r>
      <w:r w:rsidR="00674CB9">
        <w:rPr>
          <w:rFonts w:ascii="Arial" w:hAnsi="Arial" w:cs="Arial"/>
          <w:lang w:val="es-ES_tradnl"/>
        </w:rPr>
        <w:t xml:space="preserve">se </w:t>
      </w:r>
      <w:r>
        <w:rPr>
          <w:rFonts w:ascii="Arial" w:hAnsi="Arial" w:cs="Arial"/>
          <w:lang w:val="es-ES_tradnl"/>
        </w:rPr>
        <w:t>realiz</w:t>
      </w:r>
      <w:r w:rsidR="00674CB9">
        <w:rPr>
          <w:rFonts w:ascii="Arial" w:hAnsi="Arial" w:cs="Arial"/>
          <w:lang w:val="es-ES_tradnl"/>
        </w:rPr>
        <w:t xml:space="preserve">a </w:t>
      </w:r>
      <w:r>
        <w:rPr>
          <w:rFonts w:ascii="Arial" w:hAnsi="Arial" w:cs="Arial"/>
          <w:lang w:val="es-ES_tradnl"/>
        </w:rPr>
        <w:t xml:space="preserve">conforme a </w:t>
      </w:r>
      <w:r w:rsidR="00674CB9">
        <w:rPr>
          <w:rFonts w:ascii="Arial" w:hAnsi="Arial" w:cs="Arial"/>
          <w:lang w:val="es-ES_tradnl"/>
        </w:rPr>
        <w:t>lo establecido en l</w:t>
      </w:r>
      <w:r>
        <w:rPr>
          <w:rFonts w:ascii="Arial" w:hAnsi="Arial" w:cs="Arial"/>
          <w:lang w:val="es-ES_tradnl"/>
        </w:rPr>
        <w:t>os</w:t>
      </w:r>
      <w:r w:rsidR="00674CB9">
        <w:rPr>
          <w:rFonts w:ascii="Arial" w:hAnsi="Arial" w:cs="Arial"/>
          <w:lang w:val="es-ES_tradnl"/>
        </w:rPr>
        <w:t xml:space="preserve"> numeral</w:t>
      </w:r>
      <w:r>
        <w:rPr>
          <w:rFonts w:ascii="Arial" w:hAnsi="Arial" w:cs="Arial"/>
          <w:lang w:val="es-ES_tradnl"/>
        </w:rPr>
        <w:t>es 75.1 y</w:t>
      </w:r>
      <w:r w:rsidR="00674CB9">
        <w:rPr>
          <w:rFonts w:ascii="Arial" w:hAnsi="Arial" w:cs="Arial"/>
          <w:lang w:val="es-ES_tradnl"/>
        </w:rPr>
        <w:t xml:space="preserve"> 75.2 del artículo 75 del Reglamento</w:t>
      </w:r>
      <w:r w:rsidR="00AB2B21" w:rsidRPr="00513150">
        <w:rPr>
          <w:rFonts w:ascii="Arial" w:hAnsi="Arial" w:cs="Arial"/>
          <w:lang w:val="es-ES_tradnl"/>
        </w:rPr>
        <w:t>.</w:t>
      </w:r>
    </w:p>
    <w:p w:rsidR="007E0879" w:rsidRDefault="007E0879" w:rsidP="009B52AD">
      <w:pPr>
        <w:pStyle w:val="WW-Textosinformato"/>
        <w:widowControl w:val="0"/>
        <w:ind w:left="709"/>
        <w:jc w:val="both"/>
        <w:rPr>
          <w:rFonts w:ascii="Arial" w:hAnsi="Arial" w:cs="Arial"/>
        </w:rPr>
      </w:pPr>
    </w:p>
    <w:p w:rsidR="0002687A" w:rsidRPr="0006224A" w:rsidRDefault="0002687A" w:rsidP="009B52AD">
      <w:pPr>
        <w:pStyle w:val="WW-Textosinformato"/>
        <w:widowControl w:val="0"/>
        <w:ind w:left="709"/>
        <w:jc w:val="both"/>
        <w:rPr>
          <w:rFonts w:ascii="Arial" w:hAnsi="Arial" w:cs="Arial"/>
        </w:rPr>
      </w:pPr>
    </w:p>
    <w:p w:rsidR="00B70080" w:rsidRPr="006927AD" w:rsidRDefault="00183D5C" w:rsidP="00FF3B78">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 estableci</w:t>
      </w:r>
      <w:r w:rsidR="00270872">
        <w:rPr>
          <w:rFonts w:ascii="Arial" w:eastAsia="Batang" w:hAnsi="Arial" w:cs="Arial"/>
          <w:color w:val="000000"/>
          <w:lang w:val="es-PE" w:eastAsia="es-PE"/>
        </w:rPr>
        <w:t>do</w:t>
      </w:r>
      <w:r>
        <w:rPr>
          <w:rFonts w:ascii="Arial" w:eastAsia="Batang" w:hAnsi="Arial" w:cs="Arial"/>
          <w:color w:val="000000"/>
          <w:lang w:val="es-PE" w:eastAsia="es-PE"/>
        </w:rPr>
        <w:t xml:space="preserve"> en el artículo </w:t>
      </w:r>
      <w:r w:rsidR="00674CB9">
        <w:rPr>
          <w:rFonts w:ascii="Arial" w:eastAsia="Batang" w:hAnsi="Arial" w:cs="Arial"/>
          <w:color w:val="000000"/>
          <w:lang w:val="es-PE" w:eastAsia="es-PE"/>
        </w:rPr>
        <w:t>60</w:t>
      </w:r>
      <w:r w:rsidR="00086B4C">
        <w:rPr>
          <w:rFonts w:ascii="Arial" w:eastAsia="Batang" w:hAnsi="Arial" w:cs="Arial"/>
          <w:color w:val="000000"/>
          <w:lang w:val="es-PE" w:eastAsia="es-PE"/>
        </w:rPr>
        <w:t xml:space="preserve"> </w:t>
      </w:r>
      <w:r>
        <w:rPr>
          <w:rFonts w:ascii="Arial" w:eastAsia="Batang" w:hAnsi="Arial" w:cs="Arial"/>
          <w:color w:val="000000"/>
          <w:lang w:val="es-PE" w:eastAsia="es-PE"/>
        </w:rPr>
        <w:t>del Reglamento.</w:t>
      </w:r>
      <w:r w:rsidR="00586D22">
        <w:rPr>
          <w:rFonts w:ascii="Arial" w:eastAsia="Batang" w:hAnsi="Arial" w:cs="Arial"/>
          <w:color w:val="000000"/>
          <w:lang w:val="es-PE" w:eastAsia="es-PE"/>
        </w:rPr>
        <w:t xml:space="preserve"> El plazo que se otorgue para la subsanación no puede ser inferior a un (1) día hábil.</w:t>
      </w:r>
    </w:p>
    <w:p w:rsidR="00DE3497" w:rsidRPr="007E0879" w:rsidRDefault="00DE3497" w:rsidP="007E0879">
      <w:pPr>
        <w:pStyle w:val="Textosinformato"/>
        <w:ind w:left="709"/>
        <w:jc w:val="both"/>
        <w:rPr>
          <w:rFonts w:ascii="Arial" w:eastAsia="Batang" w:hAnsi="Arial" w:cs="Arial"/>
          <w:color w:val="000000"/>
          <w:lang w:val="es-PE" w:eastAsia="es-PE"/>
        </w:rPr>
      </w:pPr>
    </w:p>
    <w:p w:rsidR="00553881" w:rsidRPr="00C757C8" w:rsidRDefault="00553881" w:rsidP="00553881">
      <w:pPr>
        <w:pStyle w:val="Textosinformato"/>
        <w:ind w:left="709"/>
        <w:jc w:val="both"/>
        <w:rPr>
          <w:rFonts w:ascii="Arial" w:eastAsia="Batang" w:hAnsi="Arial" w:cs="Arial"/>
          <w:color w:val="000000"/>
          <w:lang w:val="es-PE" w:eastAsia="es-PE"/>
        </w:rPr>
      </w:pPr>
      <w:r w:rsidRPr="00C757C8">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rsidR="00553881" w:rsidRDefault="00553881" w:rsidP="00553881">
      <w:pPr>
        <w:pStyle w:val="Textosinformato"/>
        <w:ind w:left="709"/>
        <w:jc w:val="both"/>
        <w:rPr>
          <w:rFonts w:ascii="Arial" w:eastAsia="Batang" w:hAnsi="Arial" w:cs="Arial"/>
          <w:color w:val="000000"/>
          <w:lang w:val="es-PE" w:eastAsia="es-PE"/>
        </w:rPr>
      </w:pPr>
    </w:p>
    <w:p w:rsidR="00553881" w:rsidRDefault="00553881" w:rsidP="00553881">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rsidR="003A7D00" w:rsidRDefault="003A7D00" w:rsidP="007E0879">
      <w:pPr>
        <w:pStyle w:val="Textosinformato"/>
        <w:ind w:left="709"/>
        <w:jc w:val="both"/>
        <w:rPr>
          <w:rFonts w:ascii="Arial" w:eastAsia="Batang" w:hAnsi="Arial" w:cs="Arial"/>
          <w:color w:val="000000"/>
          <w:lang w:val="es-PE" w:eastAsia="es-PE"/>
        </w:rPr>
      </w:pPr>
    </w:p>
    <w:p w:rsidR="005431C9" w:rsidRDefault="005431C9" w:rsidP="007E0879">
      <w:pPr>
        <w:pStyle w:val="Textosinformato"/>
        <w:ind w:left="709"/>
        <w:jc w:val="both"/>
        <w:rPr>
          <w:rFonts w:ascii="Arial" w:eastAsia="Batang" w:hAnsi="Arial" w:cs="Arial"/>
          <w:color w:val="000000"/>
          <w:lang w:val="es-PE" w:eastAsia="es-PE"/>
        </w:rPr>
      </w:pPr>
    </w:p>
    <w:p w:rsidR="002C009F" w:rsidRPr="006927AD" w:rsidRDefault="002C009F" w:rsidP="002C009F">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RECHAZO</w:t>
      </w:r>
      <w:r w:rsidRPr="006927AD">
        <w:rPr>
          <w:rFonts w:ascii="Arial" w:hAnsi="Arial" w:cs="Arial"/>
          <w:b/>
          <w:lang w:val="es-ES_tradnl"/>
        </w:rPr>
        <w:t xml:space="preserve"> DE </w:t>
      </w:r>
      <w:r>
        <w:rPr>
          <w:rFonts w:ascii="Arial" w:hAnsi="Arial" w:cs="Arial"/>
          <w:b/>
          <w:lang w:val="es-ES_tradnl"/>
        </w:rPr>
        <w:t xml:space="preserve">LAS </w:t>
      </w:r>
      <w:r w:rsidRPr="006927AD">
        <w:rPr>
          <w:rFonts w:ascii="Arial" w:hAnsi="Arial" w:cs="Arial"/>
          <w:b/>
          <w:lang w:val="es-ES_tradnl"/>
        </w:rPr>
        <w:t>OFERTAS</w:t>
      </w:r>
    </w:p>
    <w:p w:rsidR="002C009F" w:rsidRDefault="002C009F" w:rsidP="002C009F">
      <w:pPr>
        <w:pStyle w:val="WW-Textosinformato"/>
        <w:widowControl w:val="0"/>
        <w:ind w:left="709"/>
        <w:jc w:val="both"/>
        <w:rPr>
          <w:rFonts w:ascii="Arial" w:eastAsia="Batang" w:hAnsi="Arial" w:cs="Arial"/>
          <w:color w:val="000000"/>
          <w:lang w:eastAsia="es-PE"/>
        </w:rPr>
      </w:pPr>
    </w:p>
    <w:p w:rsidR="002C009F" w:rsidRDefault="002C009F" w:rsidP="002C009F">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Previo al otorgamiento de la buena pro, el comité de selección revisa las ofertas económicas que cumplen los requisitos de calificación, de conformidad con lo establecido para el rechazo de ofertas, previsto en el artículo 68 del Reglamento, de ser el caso.</w:t>
      </w:r>
    </w:p>
    <w:p w:rsidR="002C009F" w:rsidRDefault="002C009F" w:rsidP="007E0879">
      <w:pPr>
        <w:pStyle w:val="Textosinformato"/>
        <w:ind w:left="709"/>
        <w:jc w:val="both"/>
        <w:rPr>
          <w:rFonts w:ascii="Arial" w:eastAsia="Batang" w:hAnsi="Arial" w:cs="Arial"/>
          <w:color w:val="000000"/>
          <w:lang w:val="es-PE" w:eastAsia="es-PE"/>
        </w:rPr>
      </w:pPr>
    </w:p>
    <w:p w:rsidR="002C009F" w:rsidRDefault="002C009F" w:rsidP="007E0879">
      <w:pPr>
        <w:pStyle w:val="Textosinformato"/>
        <w:ind w:left="709"/>
        <w:jc w:val="both"/>
        <w:rPr>
          <w:rFonts w:ascii="Arial" w:eastAsia="Batang" w:hAnsi="Arial" w:cs="Arial"/>
          <w:color w:val="000000"/>
          <w:lang w:val="es-PE" w:eastAsia="es-PE"/>
        </w:rPr>
      </w:pPr>
      <w:r w:rsidRPr="00D536AA">
        <w:rPr>
          <w:rFonts w:ascii="Arial" w:eastAsia="Batang" w:hAnsi="Arial" w:cs="Arial"/>
          <w:color w:val="000000"/>
          <w:lang w:val="es-PE" w:eastAsia="es-PE"/>
        </w:rPr>
        <w:t xml:space="preserve">De rechazarse </w:t>
      </w:r>
      <w:r w:rsidR="00553881">
        <w:rPr>
          <w:rFonts w:ascii="Arial" w:eastAsia="Batang" w:hAnsi="Arial" w:cs="Arial"/>
          <w:color w:val="000000"/>
          <w:lang w:val="es-PE" w:eastAsia="es-PE"/>
        </w:rPr>
        <w:t>alguna de</w:t>
      </w:r>
      <w:r w:rsidRPr="00D536AA">
        <w:rPr>
          <w:rFonts w:ascii="Arial" w:eastAsia="Batang" w:hAnsi="Arial" w:cs="Arial"/>
          <w:color w:val="000000"/>
          <w:lang w:val="es-PE" w:eastAsia="es-PE"/>
        </w:rPr>
        <w:t xml:space="preserve"> las ofertas</w:t>
      </w:r>
      <w:r w:rsidR="00D972A1" w:rsidRPr="00D536AA">
        <w:rPr>
          <w:rFonts w:ascii="Arial" w:eastAsia="Batang" w:hAnsi="Arial" w:cs="Arial"/>
          <w:color w:val="000000"/>
          <w:lang w:val="es-PE" w:eastAsia="es-PE"/>
        </w:rPr>
        <w:t xml:space="preserve"> calificadas</w:t>
      </w:r>
      <w:r w:rsidRPr="00D536AA">
        <w:rPr>
          <w:rFonts w:ascii="Arial" w:eastAsia="Batang" w:hAnsi="Arial" w:cs="Arial"/>
          <w:color w:val="000000"/>
          <w:lang w:val="es-PE" w:eastAsia="es-PE"/>
        </w:rPr>
        <w:t>, el comité de selección revisa el cumplimiento de los requisitos de calificación de los postores que siguen en el orden de prelación</w:t>
      </w:r>
      <w:r w:rsidR="00553881">
        <w:rPr>
          <w:rFonts w:ascii="Arial" w:eastAsia="Batang" w:hAnsi="Arial" w:cs="Arial"/>
          <w:color w:val="000000"/>
          <w:lang w:val="es-PE" w:eastAsia="es-PE"/>
        </w:rPr>
        <w:t>, en caso las hubiere</w:t>
      </w:r>
      <w:r w:rsidRPr="00D536AA">
        <w:rPr>
          <w:rFonts w:ascii="Arial" w:eastAsia="Batang" w:hAnsi="Arial" w:cs="Arial"/>
          <w:color w:val="000000"/>
          <w:lang w:val="es-PE" w:eastAsia="es-PE"/>
        </w:rPr>
        <w:t>.</w:t>
      </w:r>
    </w:p>
    <w:p w:rsidR="002C009F" w:rsidRDefault="002C009F" w:rsidP="007E0879">
      <w:pPr>
        <w:pStyle w:val="Textosinformato"/>
        <w:ind w:left="709"/>
        <w:jc w:val="both"/>
        <w:rPr>
          <w:rFonts w:ascii="Arial" w:eastAsia="Batang" w:hAnsi="Arial" w:cs="Arial"/>
          <w:color w:val="000000"/>
          <w:lang w:val="es-PE" w:eastAsia="es-PE"/>
        </w:rPr>
      </w:pPr>
    </w:p>
    <w:p w:rsidR="00F72F94" w:rsidRPr="007E0879" w:rsidRDefault="00F72F94" w:rsidP="007E0879">
      <w:pPr>
        <w:pStyle w:val="Textosinformato"/>
        <w:ind w:left="709"/>
        <w:jc w:val="both"/>
        <w:rPr>
          <w:rFonts w:ascii="Arial" w:eastAsia="Batang" w:hAnsi="Arial" w:cs="Arial"/>
          <w:color w:val="000000"/>
          <w:lang w:val="es-PE" w:eastAsia="es-PE"/>
        </w:rPr>
      </w:pPr>
    </w:p>
    <w:p w:rsidR="00F97985" w:rsidRPr="00CD5328" w:rsidRDefault="00F97985" w:rsidP="002C009F">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02687A" w:rsidRDefault="0002687A" w:rsidP="00182AFA">
      <w:pPr>
        <w:spacing w:after="0" w:line="240" w:lineRule="auto"/>
        <w:ind w:left="720"/>
        <w:jc w:val="both"/>
        <w:rPr>
          <w:rFonts w:ascii="Arial" w:hAnsi="Arial" w:cs="Arial"/>
          <w:color w:val="auto"/>
          <w:sz w:val="20"/>
          <w:lang w:val="es-ES"/>
        </w:rPr>
      </w:pPr>
    </w:p>
    <w:p w:rsidR="009C5FCF" w:rsidRDefault="002C009F" w:rsidP="00182AFA">
      <w:pPr>
        <w:spacing w:after="0" w:line="240" w:lineRule="auto"/>
        <w:ind w:left="720"/>
        <w:jc w:val="both"/>
        <w:rPr>
          <w:rFonts w:ascii="Arial" w:hAnsi="Arial" w:cs="Arial"/>
          <w:color w:val="auto"/>
          <w:sz w:val="20"/>
          <w:lang w:val="es-ES"/>
        </w:rPr>
      </w:pPr>
      <w:r>
        <w:rPr>
          <w:rFonts w:ascii="Arial" w:hAnsi="Arial" w:cs="Arial"/>
          <w:color w:val="auto"/>
          <w:sz w:val="20"/>
          <w:lang w:val="es-ES"/>
        </w:rPr>
        <w:t>Definida</w:t>
      </w:r>
      <w:r w:rsidR="00240DEF" w:rsidRPr="00675ED0">
        <w:rPr>
          <w:rFonts w:ascii="Arial" w:hAnsi="Arial" w:cs="Arial"/>
          <w:color w:val="auto"/>
          <w:sz w:val="20"/>
          <w:lang w:val="es-ES"/>
        </w:rPr>
        <w:t xml:space="preserve"> la oferta</w:t>
      </w:r>
      <w:r>
        <w:rPr>
          <w:rFonts w:ascii="Arial" w:hAnsi="Arial" w:cs="Arial"/>
          <w:color w:val="auto"/>
          <w:sz w:val="20"/>
          <w:lang w:val="es-ES"/>
        </w:rPr>
        <w:t xml:space="preserve"> ganadora</w:t>
      </w:r>
      <w:r w:rsidR="00240DEF" w:rsidRPr="00675ED0">
        <w:rPr>
          <w:rFonts w:ascii="Arial" w:hAnsi="Arial" w:cs="Arial"/>
          <w:color w:val="auto"/>
          <w:sz w:val="20"/>
          <w:lang w:val="es-ES"/>
        </w:rPr>
        <w:t xml:space="preserve">, el comité de selección otorga la buena pro </w:t>
      </w:r>
      <w:r w:rsidR="00A74C23">
        <w:rPr>
          <w:rFonts w:ascii="Arial" w:hAnsi="Arial" w:cs="Arial"/>
          <w:color w:val="auto"/>
          <w:sz w:val="20"/>
          <w:lang w:val="es-ES"/>
        </w:rPr>
        <w:t>mediante su publicación en el SEACE</w:t>
      </w:r>
      <w:r>
        <w:rPr>
          <w:rFonts w:ascii="Arial" w:hAnsi="Arial" w:cs="Arial"/>
          <w:color w:val="auto"/>
          <w:sz w:val="20"/>
          <w:lang w:val="es-ES"/>
        </w:rPr>
        <w:t>, incluyendo el cuadro comparativo y las actas debidamente motivadas de los resultados de la admisión, no admisión, evaluación, calificación, descalificación y el otorgamiento de la buena pro.</w:t>
      </w:r>
    </w:p>
    <w:p w:rsidR="005431C9" w:rsidRDefault="005431C9" w:rsidP="005431C9">
      <w:pPr>
        <w:spacing w:after="0" w:line="240" w:lineRule="auto"/>
        <w:ind w:left="709"/>
        <w:jc w:val="both"/>
        <w:rPr>
          <w:rFonts w:ascii="Arial" w:hAnsi="Arial" w:cs="Arial"/>
          <w:sz w:val="20"/>
          <w:highlight w:val="yellow"/>
        </w:rPr>
      </w:pPr>
    </w:p>
    <w:p w:rsidR="00820A70" w:rsidRPr="002938BC" w:rsidRDefault="00820A70" w:rsidP="00614DA3">
      <w:pPr>
        <w:pStyle w:val="Prrafodelista"/>
        <w:widowControl w:val="0"/>
        <w:spacing w:after="0" w:line="240" w:lineRule="auto"/>
        <w:jc w:val="both"/>
        <w:rPr>
          <w:rFonts w:ascii="Arial" w:hAnsi="Arial" w:cs="Arial"/>
          <w:sz w:val="20"/>
        </w:rPr>
      </w:pPr>
    </w:p>
    <w:p w:rsidR="00F97985" w:rsidRPr="00CD5328" w:rsidRDefault="00F97985" w:rsidP="002C009F">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085607">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spacing w:after="0" w:line="240" w:lineRule="auto"/>
        <w:ind w:left="720"/>
        <w:jc w:val="both"/>
        <w:rPr>
          <w:rFonts w:ascii="Arial" w:hAnsi="Arial" w:cs="Arial"/>
          <w:sz w:val="20"/>
          <w:lang w:val="es-ES"/>
        </w:rPr>
      </w:pPr>
    </w:p>
    <w:p w:rsidR="000B7661"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día </w:t>
      </w:r>
      <w:r w:rsidR="000E27AD" w:rsidRPr="00A57CA6">
        <w:rPr>
          <w:rFonts w:ascii="Arial" w:hAnsi="Arial" w:cs="Arial"/>
          <w:sz w:val="20"/>
          <w:lang w:val="es-ES"/>
        </w:rPr>
        <w:t xml:space="preserve">hábil </w:t>
      </w:r>
      <w:r w:rsidRPr="004B0E6E">
        <w:rPr>
          <w:rFonts w:ascii="Arial" w:hAnsi="Arial" w:cs="Arial"/>
          <w:sz w:val="20"/>
          <w:lang w:val="es-ES"/>
        </w:rPr>
        <w:t xml:space="preserve">siguiente de producido. </w:t>
      </w:r>
    </w:p>
    <w:p w:rsidR="001F4616" w:rsidRDefault="001F4616" w:rsidP="004B0E6E">
      <w:pPr>
        <w:spacing w:after="0" w:line="240" w:lineRule="auto"/>
        <w:ind w:left="720"/>
        <w:jc w:val="both"/>
        <w:rPr>
          <w:rFonts w:ascii="Arial" w:hAnsi="Arial" w:cs="Arial"/>
          <w:sz w:val="20"/>
          <w:lang w:val="es-ES"/>
        </w:rPr>
      </w:pPr>
    </w:p>
    <w:p w:rsidR="001F4616" w:rsidRDefault="001F4616" w:rsidP="004B0E6E">
      <w:pPr>
        <w:spacing w:after="0" w:line="240" w:lineRule="auto"/>
        <w:ind w:left="720"/>
        <w:jc w:val="both"/>
        <w:rPr>
          <w:rFonts w:ascii="Arial" w:hAnsi="Arial" w:cs="Arial"/>
          <w:sz w:val="20"/>
          <w:lang w:val="es-ES"/>
        </w:rPr>
      </w:pPr>
    </w:p>
    <w:tbl>
      <w:tblPr>
        <w:tblStyle w:val="Tabladecuadrcula1clara-nfasis53"/>
        <w:tblW w:w="8363" w:type="dxa"/>
        <w:tblInd w:w="704" w:type="dxa"/>
        <w:tblLook w:val="04A0" w:firstRow="1" w:lastRow="0" w:firstColumn="1" w:lastColumn="0" w:noHBand="0" w:noVBand="1"/>
      </w:tblPr>
      <w:tblGrid>
        <w:gridCol w:w="8363"/>
      </w:tblGrid>
      <w:tr w:rsidR="00085607" w:rsidRPr="0069075E" w:rsidTr="00A63E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85607" w:rsidRPr="0069075E" w:rsidRDefault="00085607" w:rsidP="00A63E8F">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85607" w:rsidRPr="00E20695" w:rsidTr="006D137E">
        <w:trPr>
          <w:trHeight w:val="102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85607" w:rsidRPr="006D137E" w:rsidRDefault="00085607" w:rsidP="00A63E8F">
            <w:pPr>
              <w:spacing w:after="0" w:line="240" w:lineRule="auto"/>
              <w:jc w:val="both"/>
              <w:rPr>
                <w:rFonts w:ascii="Arial" w:hAnsi="Arial" w:cs="Arial"/>
                <w:bCs w:val="0"/>
                <w:i/>
                <w:color w:val="0000FF"/>
                <w:sz w:val="19"/>
                <w:szCs w:val="19"/>
              </w:rPr>
            </w:pPr>
            <w:r w:rsidRPr="001E6590">
              <w:rPr>
                <w:rFonts w:ascii="Arial" w:hAnsi="Arial" w:cs="Arial"/>
                <w:b w:val="0"/>
                <w:i/>
                <w:color w:val="0000FF"/>
                <w:sz w:val="19"/>
                <w:szCs w:val="19"/>
              </w:rPr>
              <w:t xml:space="preserve">Una vez consentido el otorgamiento de la buena pro, </w:t>
            </w:r>
            <w:r w:rsidR="006D137E">
              <w:rPr>
                <w:rFonts w:ascii="Arial" w:hAnsi="Arial" w:cs="Arial"/>
                <w:b w:val="0"/>
                <w:i/>
                <w:color w:val="0000FF"/>
                <w:sz w:val="19"/>
                <w:szCs w:val="19"/>
              </w:rPr>
              <w:t>e</w:t>
            </w:r>
            <w:r w:rsidRPr="001E6590">
              <w:rPr>
                <w:rFonts w:ascii="Arial" w:hAnsi="Arial" w:cs="Arial"/>
                <w:b w:val="0"/>
                <w:i/>
                <w:color w:val="0000FF"/>
                <w:sz w:val="19"/>
                <w:szCs w:val="19"/>
              </w:rPr>
              <w:t xml:space="preserve">l </w:t>
            </w:r>
            <w:r w:rsidR="006D137E">
              <w:rPr>
                <w:rFonts w:ascii="Arial" w:hAnsi="Arial" w:cs="Arial"/>
                <w:b w:val="0"/>
                <w:i/>
                <w:color w:val="0000FF"/>
                <w:sz w:val="19"/>
                <w:szCs w:val="19"/>
              </w:rPr>
              <w:t xml:space="preserve">órgano encargado de las contrataciones o </w:t>
            </w:r>
            <w:r w:rsidR="00DC62B9">
              <w:rPr>
                <w:rFonts w:ascii="Arial" w:hAnsi="Arial" w:cs="Arial"/>
                <w:b w:val="0"/>
                <w:i/>
                <w:color w:val="0000FF"/>
                <w:sz w:val="19"/>
                <w:szCs w:val="19"/>
              </w:rPr>
              <w:t>e</w:t>
            </w:r>
            <w:r w:rsidR="006D137E">
              <w:rPr>
                <w:rFonts w:ascii="Arial" w:hAnsi="Arial" w:cs="Arial"/>
                <w:b w:val="0"/>
                <w:i/>
                <w:color w:val="0000FF"/>
                <w:sz w:val="19"/>
                <w:szCs w:val="19"/>
              </w:rPr>
              <w:t xml:space="preserve">l órgano de la </w:t>
            </w:r>
            <w:r w:rsidRPr="001E6590">
              <w:rPr>
                <w:rFonts w:ascii="Arial" w:hAnsi="Arial" w:cs="Arial"/>
                <w:b w:val="0"/>
                <w:i/>
                <w:color w:val="0000FF"/>
                <w:sz w:val="19"/>
                <w:szCs w:val="19"/>
              </w:rPr>
              <w:t>Entidad</w:t>
            </w:r>
            <w:r w:rsidR="006D137E">
              <w:rPr>
                <w:rFonts w:ascii="Arial" w:hAnsi="Arial" w:cs="Arial"/>
                <w:b w:val="0"/>
                <w:i/>
                <w:color w:val="0000FF"/>
                <w:sz w:val="19"/>
                <w:szCs w:val="19"/>
              </w:rPr>
              <w:t xml:space="preserve"> al que se haya asignado tal función</w:t>
            </w:r>
            <w:r w:rsidRPr="001E6590">
              <w:rPr>
                <w:rFonts w:ascii="Arial" w:hAnsi="Arial" w:cs="Arial"/>
                <w:b w:val="0"/>
                <w:i/>
                <w:color w:val="0000FF"/>
                <w:sz w:val="19"/>
                <w:szCs w:val="19"/>
              </w:rPr>
              <w:t xml:space="preserve"> 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sidR="006D137E">
              <w:rPr>
                <w:rFonts w:ascii="Arial" w:hAnsi="Arial" w:cs="Arial"/>
                <w:b w:val="0"/>
                <w:i/>
                <w:color w:val="0000FF"/>
                <w:sz w:val="19"/>
                <w:szCs w:val="19"/>
              </w:rPr>
              <w:t xml:space="preserve"> </w:t>
            </w:r>
            <w:r w:rsidRPr="001E6590">
              <w:rPr>
                <w:rFonts w:ascii="Arial" w:hAnsi="Arial" w:cs="Arial"/>
                <w:b w:val="0"/>
                <w:i/>
                <w:color w:val="0000FF"/>
                <w:sz w:val="19"/>
                <w:szCs w:val="19"/>
              </w:rPr>
              <w:t>conform</w:t>
            </w:r>
            <w:r w:rsidR="006D137E">
              <w:rPr>
                <w:rFonts w:ascii="Arial" w:hAnsi="Arial" w:cs="Arial"/>
                <w:b w:val="0"/>
                <w:i/>
                <w:color w:val="0000FF"/>
                <w:sz w:val="19"/>
                <w:szCs w:val="19"/>
              </w:rPr>
              <w:t>e</w:t>
            </w:r>
            <w:r w:rsidRPr="001E6590">
              <w:rPr>
                <w:rFonts w:ascii="Arial" w:hAnsi="Arial" w:cs="Arial"/>
                <w:b w:val="0"/>
                <w:i/>
                <w:color w:val="0000FF"/>
                <w:sz w:val="19"/>
                <w:szCs w:val="19"/>
              </w:rPr>
              <w:t xml:space="preserve"> lo establecido en </w:t>
            </w:r>
            <w:r w:rsidR="006D137E">
              <w:rPr>
                <w:rFonts w:ascii="Arial" w:hAnsi="Arial" w:cs="Arial"/>
                <w:b w:val="0"/>
                <w:i/>
                <w:color w:val="0000FF"/>
                <w:sz w:val="19"/>
                <w:szCs w:val="19"/>
              </w:rPr>
              <w:t>el numeral 64.6 del artículo 64 del Reglamento.</w:t>
            </w:r>
          </w:p>
        </w:tc>
      </w:tr>
    </w:tbl>
    <w:p w:rsidR="0002687A" w:rsidRPr="003D3FCE" w:rsidRDefault="0002687A" w:rsidP="004B0E6E">
      <w:pPr>
        <w:spacing w:after="0" w:line="240" w:lineRule="auto"/>
        <w:ind w:left="720"/>
        <w:jc w:val="both"/>
        <w:rPr>
          <w:rFonts w:ascii="Arial" w:hAnsi="Arial" w:cs="Arial"/>
          <w:sz w:val="20"/>
        </w:rPr>
      </w:pPr>
    </w:p>
    <w:p w:rsidR="00820A70" w:rsidRPr="00371591" w:rsidRDefault="00820A70" w:rsidP="00820A70">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rsidR="00F97985" w:rsidRDefault="00F97985" w:rsidP="00820A70">
      <w:pPr>
        <w:widowControl w:val="0"/>
        <w:spacing w:after="0" w:line="240" w:lineRule="auto"/>
        <w:jc w:val="both"/>
        <w:rPr>
          <w:rFonts w:ascii="Arial" w:hAnsi="Arial" w:cs="Arial"/>
        </w:rPr>
      </w:pPr>
      <w:r w:rsidRPr="00CD5328">
        <w:rPr>
          <w:rFonts w:ascii="Arial" w:hAnsi="Arial" w:cs="Arial"/>
        </w:rPr>
        <w:br w:type="page"/>
      </w:r>
    </w:p>
    <w:p w:rsidR="000804D7" w:rsidRPr="00FF29FC" w:rsidRDefault="000804D7"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820A70">
      <w:pPr>
        <w:widowControl w:val="0"/>
        <w:spacing w:after="0" w:line="240" w:lineRule="auto"/>
        <w:ind w:left="142"/>
        <w:jc w:val="both"/>
        <w:rPr>
          <w:rFonts w:ascii="Arial" w:hAnsi="Arial" w:cs="Arial"/>
        </w:rPr>
      </w:pPr>
    </w:p>
    <w:p w:rsidR="00F97985" w:rsidRPr="00CD5328" w:rsidRDefault="00F97985" w:rsidP="00820A70">
      <w:pPr>
        <w:widowControl w:val="0"/>
        <w:spacing w:after="0" w:line="240" w:lineRule="auto"/>
        <w:ind w:left="142"/>
        <w:jc w:val="both"/>
        <w:rPr>
          <w:rFonts w:ascii="Arial" w:hAnsi="Arial" w:cs="Arial"/>
        </w:rPr>
      </w:pPr>
    </w:p>
    <w:p w:rsidR="00F97985" w:rsidRPr="00CD5328" w:rsidRDefault="00F97985" w:rsidP="00820A70">
      <w:pPr>
        <w:pStyle w:val="Prrafodelista"/>
        <w:widowControl w:val="0"/>
        <w:spacing w:after="0" w:line="240" w:lineRule="auto"/>
        <w:ind w:left="142"/>
        <w:jc w:val="both"/>
        <w:rPr>
          <w:rFonts w:ascii="Arial" w:hAnsi="Arial" w:cs="Arial"/>
        </w:rPr>
      </w:pPr>
    </w:p>
    <w:p w:rsidR="00F97985" w:rsidRPr="00CD5328" w:rsidRDefault="00F97985" w:rsidP="00D536AA">
      <w:pPr>
        <w:pStyle w:val="Prrafodelista"/>
        <w:widowControl w:val="0"/>
        <w:numPr>
          <w:ilvl w:val="1"/>
          <w:numId w:val="12"/>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que declaren la nulidad de oficio</w:t>
      </w:r>
      <w:r w:rsidR="006C0318">
        <w:rPr>
          <w:rFonts w:ascii="Arial" w:hAnsi="Arial" w:cs="Arial"/>
          <w:sz w:val="20"/>
          <w:lang w:val="es-ES"/>
        </w:rPr>
        <w:t>, la cancelación del procedimiento de selección</w:t>
      </w:r>
      <w:r w:rsidR="008D4F73" w:rsidRPr="00254D92">
        <w:rPr>
          <w:rFonts w:ascii="Arial" w:hAnsi="Arial" w:cs="Arial"/>
          <w:sz w:val="20"/>
          <w:lang w:val="es-ES"/>
        </w:rPr>
        <w:t xml:space="preserve">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w:t>
      </w:r>
      <w:r w:rsidR="006C0318">
        <w:rPr>
          <w:rFonts w:ascii="Arial" w:hAnsi="Arial" w:cs="Arial"/>
          <w:sz w:val="20"/>
          <w:lang w:val="es-ES"/>
        </w:rPr>
        <w:t xml:space="preserve"> este, se</w:t>
      </w:r>
      <w:r w:rsidRPr="00254D92">
        <w:rPr>
          <w:rFonts w:ascii="Arial" w:hAnsi="Arial" w:cs="Arial"/>
          <w:sz w:val="20"/>
          <w:lang w:val="es-ES"/>
        </w:rPr>
        <w:t xml:space="preserve"> impugna</w:t>
      </w:r>
      <w:r w:rsidR="006C0318">
        <w:rPr>
          <w:rFonts w:ascii="Arial" w:hAnsi="Arial" w:cs="Arial"/>
          <w:sz w:val="20"/>
          <w:lang w:val="es-ES"/>
        </w:rPr>
        <w:t>n</w:t>
      </w:r>
      <w:r w:rsidRPr="00254D92">
        <w:rPr>
          <w:rFonts w:ascii="Arial" w:hAnsi="Arial" w:cs="Arial"/>
          <w:sz w:val="20"/>
          <w:lang w:val="es-ES"/>
        </w:rPr>
        <w:t xml:space="preserve"> ante el Tribunal de Contrataciones del Estado.</w:t>
      </w:r>
    </w:p>
    <w:p w:rsidR="00F97985" w:rsidRPr="00FF29FC" w:rsidRDefault="00F97985" w:rsidP="004E4F88">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5431C9" w:rsidRPr="0069075E" w:rsidTr="005664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431C9" w:rsidRPr="00513150" w:rsidRDefault="005431C9" w:rsidP="005664C2">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5431C9" w:rsidRPr="00E20695" w:rsidTr="005664C2">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5431C9" w:rsidRPr="004035BA" w:rsidRDefault="005431C9" w:rsidP="00D536AA">
            <w:pPr>
              <w:pStyle w:val="Prrafodelista"/>
              <w:numPr>
                <w:ilvl w:val="0"/>
                <w:numId w:val="33"/>
              </w:numPr>
              <w:spacing w:after="0" w:line="240" w:lineRule="auto"/>
              <w:jc w:val="both"/>
              <w:rPr>
                <w:rFonts w:ascii="Arial" w:hAnsi="Arial" w:cs="Arial"/>
                <w:b w:val="0"/>
                <w:color w:val="0000FF"/>
                <w:sz w:val="19"/>
                <w:szCs w:val="19"/>
              </w:rPr>
            </w:pPr>
            <w:r w:rsidRPr="00513150">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4035BA" w:rsidRPr="004035BA" w:rsidRDefault="004035BA" w:rsidP="004035BA">
            <w:pPr>
              <w:pStyle w:val="Prrafodelista"/>
              <w:spacing w:after="0" w:line="240" w:lineRule="auto"/>
              <w:ind w:left="360"/>
              <w:jc w:val="both"/>
              <w:rPr>
                <w:rFonts w:ascii="Arial" w:hAnsi="Arial" w:cs="Arial"/>
                <w:b w:val="0"/>
                <w:color w:val="0000FF"/>
                <w:sz w:val="19"/>
                <w:szCs w:val="19"/>
              </w:rPr>
            </w:pPr>
          </w:p>
          <w:p w:rsidR="00BB20BB" w:rsidRPr="005C351D" w:rsidRDefault="00BB20BB" w:rsidP="00BB20BB">
            <w:pPr>
              <w:pStyle w:val="Prrafodelista"/>
              <w:spacing w:after="0" w:line="240" w:lineRule="auto"/>
              <w:ind w:left="360"/>
              <w:jc w:val="both"/>
              <w:rPr>
                <w:rFonts w:ascii="Arial" w:hAnsi="Arial" w:cs="Arial"/>
                <w:b w:val="0"/>
                <w:i/>
                <w:color w:val="0000FF"/>
                <w:sz w:val="19"/>
                <w:szCs w:val="19"/>
              </w:rPr>
            </w:pPr>
            <w:r w:rsidRPr="00D536AA">
              <w:rPr>
                <w:rFonts w:ascii="Arial" w:hAnsi="Arial" w:cs="Arial"/>
                <w:b w:val="0"/>
                <w:i/>
                <w:color w:val="0000FF"/>
                <w:sz w:val="19"/>
                <w:szCs w:val="19"/>
              </w:rPr>
              <w:t xml:space="preserve">Luego de otorgada la </w:t>
            </w:r>
            <w:r w:rsidR="00D972A1" w:rsidRPr="00D536AA">
              <w:rPr>
                <w:rFonts w:ascii="Arial" w:hAnsi="Arial" w:cs="Arial"/>
                <w:b w:val="0"/>
                <w:i/>
                <w:color w:val="0000FF"/>
                <w:sz w:val="19"/>
                <w:szCs w:val="19"/>
              </w:rPr>
              <w:t>b</w:t>
            </w:r>
            <w:r w:rsidRPr="00D536AA">
              <w:rPr>
                <w:rFonts w:ascii="Arial" w:hAnsi="Arial" w:cs="Arial"/>
                <w:b w:val="0"/>
                <w:i/>
                <w:color w:val="0000FF"/>
                <w:sz w:val="19"/>
                <w:szCs w:val="19"/>
              </w:rPr>
              <w:t>uena pro no se da a conocer las ofertas cuyos requisitos de calificación no fueron analizados y revisados por el comité de selección.</w:t>
            </w:r>
          </w:p>
          <w:p w:rsidR="005431C9" w:rsidRDefault="005431C9" w:rsidP="005664C2">
            <w:pPr>
              <w:pStyle w:val="Prrafodelista"/>
              <w:spacing w:after="0" w:line="240" w:lineRule="auto"/>
              <w:ind w:left="360"/>
              <w:jc w:val="both"/>
              <w:rPr>
                <w:rFonts w:ascii="Arial" w:hAnsi="Arial" w:cs="Arial"/>
                <w:bCs w:val="0"/>
                <w:color w:val="0000FF"/>
                <w:sz w:val="19"/>
                <w:szCs w:val="19"/>
              </w:rPr>
            </w:pPr>
          </w:p>
          <w:p w:rsidR="006C0318" w:rsidRPr="006C0318" w:rsidRDefault="006C0318" w:rsidP="006C0318">
            <w:pPr>
              <w:pStyle w:val="Prrafodelista"/>
              <w:numPr>
                <w:ilvl w:val="0"/>
                <w:numId w:val="33"/>
              </w:numPr>
              <w:spacing w:after="0" w:line="240" w:lineRule="auto"/>
              <w:jc w:val="both"/>
              <w:rPr>
                <w:rFonts w:ascii="Arial" w:hAnsi="Arial" w:cs="Arial"/>
                <w:b w:val="0"/>
                <w:i/>
                <w:color w:val="0000FF"/>
                <w:sz w:val="19"/>
                <w:szCs w:val="19"/>
              </w:rPr>
            </w:pPr>
            <w:r w:rsidRPr="006C0318">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6C0318" w:rsidRPr="00513150" w:rsidRDefault="006C0318" w:rsidP="005664C2">
            <w:pPr>
              <w:pStyle w:val="Prrafodelista"/>
              <w:spacing w:after="0" w:line="240" w:lineRule="auto"/>
              <w:ind w:left="360"/>
              <w:jc w:val="both"/>
              <w:rPr>
                <w:rFonts w:ascii="Arial" w:hAnsi="Arial" w:cs="Arial"/>
                <w:b w:val="0"/>
                <w:color w:val="0000FF"/>
                <w:sz w:val="19"/>
                <w:szCs w:val="19"/>
              </w:rPr>
            </w:pPr>
          </w:p>
          <w:p w:rsidR="005431C9" w:rsidRPr="00513150" w:rsidRDefault="005431C9" w:rsidP="00D536AA">
            <w:pPr>
              <w:pStyle w:val="Prrafodelista"/>
              <w:numPr>
                <w:ilvl w:val="0"/>
                <w:numId w:val="33"/>
              </w:numPr>
              <w:spacing w:after="0" w:line="240" w:lineRule="auto"/>
              <w:jc w:val="both"/>
              <w:rPr>
                <w:rFonts w:ascii="Arial" w:hAnsi="Arial" w:cs="Arial"/>
                <w:b w:val="0"/>
                <w:color w:val="0000FF"/>
                <w:sz w:val="19"/>
                <w:szCs w:val="19"/>
              </w:rPr>
            </w:pPr>
            <w:r w:rsidRPr="00513150">
              <w:rPr>
                <w:rFonts w:ascii="Arial" w:hAnsi="Arial" w:cs="Arial"/>
                <w:b w:val="0"/>
                <w:i/>
                <w:color w:val="0000FF"/>
                <w:sz w:val="19"/>
                <w:szCs w:val="19"/>
              </w:rPr>
              <w:t>El recurso de apelación se presenta ante la Mesa de Partes del Tribunal o ante las oficinas desconcentradas del OSCE.</w:t>
            </w:r>
          </w:p>
          <w:p w:rsidR="005431C9" w:rsidRPr="004035BA" w:rsidRDefault="005431C9" w:rsidP="004035BA">
            <w:pPr>
              <w:spacing w:after="0" w:line="240" w:lineRule="auto"/>
              <w:jc w:val="both"/>
              <w:rPr>
                <w:rFonts w:ascii="Arial" w:hAnsi="Arial" w:cs="Arial"/>
                <w:color w:val="0000FF"/>
                <w:sz w:val="19"/>
                <w:szCs w:val="19"/>
              </w:rPr>
            </w:pPr>
          </w:p>
        </w:tc>
      </w:tr>
    </w:tbl>
    <w:p w:rsidR="001C59B5" w:rsidRDefault="001C59B5" w:rsidP="004E4F88">
      <w:pPr>
        <w:pStyle w:val="Sangra3detindependiente"/>
        <w:widowControl w:val="0"/>
        <w:ind w:left="709" w:firstLine="0"/>
        <w:jc w:val="both"/>
        <w:rPr>
          <w:rFonts w:cs="Arial"/>
          <w:i w:val="0"/>
        </w:rPr>
      </w:pPr>
    </w:p>
    <w:p w:rsidR="005431C9" w:rsidRPr="00FF29FC" w:rsidRDefault="005431C9" w:rsidP="004E4F88">
      <w:pPr>
        <w:pStyle w:val="Sangra3detindependiente"/>
        <w:widowControl w:val="0"/>
        <w:ind w:left="709" w:firstLine="0"/>
        <w:jc w:val="both"/>
        <w:rPr>
          <w:rFonts w:cs="Arial"/>
          <w:i w:val="0"/>
        </w:rPr>
      </w:pPr>
    </w:p>
    <w:p w:rsidR="00F97985" w:rsidRPr="00CD5328" w:rsidRDefault="00F97985" w:rsidP="00D536AA">
      <w:pPr>
        <w:pStyle w:val="Prrafodelista"/>
        <w:widowControl w:val="0"/>
        <w:numPr>
          <w:ilvl w:val="1"/>
          <w:numId w:val="12"/>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B07886">
        <w:rPr>
          <w:rFonts w:ascii="Arial" w:hAnsi="Arial" w:cs="Arial"/>
          <w:sz w:val="20"/>
          <w:lang w:val="es-ES"/>
        </w:rPr>
        <w:t>s</w:t>
      </w:r>
      <w:r w:rsidRPr="00C55E26">
        <w:rPr>
          <w:rFonts w:ascii="Arial" w:hAnsi="Arial" w:cs="Arial"/>
          <w:sz w:val="20"/>
          <w:lang w:val="es-ES"/>
        </w:rPr>
        <w:t xml:space="preserve">e interpone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EE6F23">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2413E">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4035BA">
        <w:rPr>
          <w:rFonts w:ascii="Arial" w:hAnsi="Arial" w:cs="Arial"/>
          <w:sz w:val="20"/>
          <w:lang w:val="es-ES"/>
        </w:rPr>
        <w:t>s</w:t>
      </w:r>
      <w:r w:rsidRPr="00FC7463">
        <w:rPr>
          <w:rFonts w:ascii="Arial" w:hAnsi="Arial" w:cs="Arial"/>
          <w:sz w:val="20"/>
          <w:lang w:val="es-ES"/>
        </w:rPr>
        <w:t>e interpone dentro de los ocho (8) días hábiles siguientes de haberse tomado conocimiento del acto que se desea impugnar.</w:t>
      </w:r>
    </w:p>
    <w:p w:rsidR="00F97985" w:rsidRPr="00CD5328" w:rsidRDefault="00F97985" w:rsidP="00FF29FC">
      <w:pPr>
        <w:widowControl w:val="0"/>
        <w:spacing w:after="0" w:line="240" w:lineRule="auto"/>
        <w:ind w:left="709"/>
        <w:jc w:val="both"/>
        <w:rPr>
          <w:rFonts w:ascii="Arial" w:hAnsi="Arial" w:cs="Arial"/>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p w:rsidR="00FF29FC" w:rsidRPr="00FF29FC" w:rsidRDefault="00FF29FC"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3E7F5B" w:rsidRDefault="00F97985" w:rsidP="00FF29FC">
      <w:pPr>
        <w:widowControl w:val="0"/>
        <w:spacing w:after="0" w:line="240" w:lineRule="auto"/>
        <w:ind w:left="567"/>
        <w:jc w:val="both"/>
        <w:rPr>
          <w:rFonts w:ascii="Arial" w:hAnsi="Arial" w:cs="Arial"/>
          <w:sz w:val="20"/>
        </w:rPr>
      </w:pPr>
    </w:p>
    <w:p w:rsidR="00101033" w:rsidRPr="003E7F5B" w:rsidRDefault="00101033" w:rsidP="00FF29FC">
      <w:pPr>
        <w:widowControl w:val="0"/>
        <w:spacing w:after="0" w:line="240" w:lineRule="auto"/>
        <w:ind w:left="567"/>
        <w:jc w:val="both"/>
        <w:rPr>
          <w:rFonts w:ascii="Arial" w:hAnsi="Arial" w:cs="Arial"/>
          <w:sz w:val="20"/>
        </w:rPr>
      </w:pPr>
    </w:p>
    <w:p w:rsidR="008B513C" w:rsidRPr="003E7F5B" w:rsidRDefault="008B513C" w:rsidP="00FF29FC">
      <w:pPr>
        <w:widowControl w:val="0"/>
        <w:spacing w:after="0" w:line="240" w:lineRule="auto"/>
        <w:ind w:left="567"/>
        <w:jc w:val="both"/>
        <w:rPr>
          <w:rFonts w:ascii="Arial" w:hAnsi="Arial" w:cs="Arial"/>
          <w:sz w:val="20"/>
        </w:rPr>
      </w:pPr>
    </w:p>
    <w:p w:rsidR="00F97985" w:rsidRPr="00CD5328" w:rsidRDefault="003D5A05" w:rsidP="00FF3B78">
      <w:pPr>
        <w:pStyle w:val="Prrafodelista"/>
        <w:widowControl w:val="0"/>
        <w:numPr>
          <w:ilvl w:val="1"/>
          <w:numId w:val="9"/>
        </w:numPr>
        <w:spacing w:after="0" w:line="240" w:lineRule="auto"/>
        <w:ind w:left="567" w:hanging="567"/>
        <w:jc w:val="both"/>
        <w:rPr>
          <w:rFonts w:ascii="Arial" w:hAnsi="Arial" w:cs="Arial"/>
          <w:b/>
          <w:caps/>
          <w:sz w:val="20"/>
        </w:rPr>
      </w:pPr>
      <w:r w:rsidRPr="00CD5328">
        <w:rPr>
          <w:rFonts w:ascii="Arial" w:hAnsi="Arial" w:cs="Arial"/>
          <w:b/>
          <w:caps/>
          <w:sz w:val="20"/>
        </w:rPr>
        <w:t>PERFECCIONAMIENTO DEL CONTRATO</w:t>
      </w:r>
    </w:p>
    <w:p w:rsidR="00F97985" w:rsidRPr="00DC3AE4" w:rsidRDefault="00F97985" w:rsidP="003F72CD">
      <w:pPr>
        <w:widowControl w:val="0"/>
        <w:spacing w:after="0" w:line="240" w:lineRule="auto"/>
        <w:ind w:left="567"/>
        <w:jc w:val="both"/>
        <w:rPr>
          <w:rFonts w:ascii="Arial" w:hAnsi="Arial" w:cs="Arial"/>
          <w:sz w:val="20"/>
        </w:rPr>
      </w:pPr>
    </w:p>
    <w:p w:rsidR="00D06612" w:rsidRPr="00D06612" w:rsidRDefault="00587C8D" w:rsidP="003F72CD">
      <w:pPr>
        <w:pStyle w:val="Prrafodelista"/>
        <w:spacing w:after="0" w:line="240" w:lineRule="auto"/>
        <w:ind w:left="567"/>
        <w:jc w:val="both"/>
        <w:rPr>
          <w:rFonts w:ascii="Arial" w:hAnsi="Arial" w:cs="Arial"/>
          <w:color w:val="auto"/>
          <w:sz w:val="20"/>
          <w:lang w:val="es-ES"/>
        </w:rPr>
      </w:pPr>
      <w:r>
        <w:rPr>
          <w:rFonts w:ascii="Arial" w:hAnsi="Arial" w:cs="Arial"/>
          <w:color w:val="auto"/>
          <w:sz w:val="20"/>
          <w:lang w:val="es-ES"/>
        </w:rPr>
        <w:t>Los plazos y el procedimiento p</w:t>
      </w:r>
      <w:r w:rsidR="004035BA">
        <w:rPr>
          <w:rFonts w:ascii="Arial" w:hAnsi="Arial" w:cs="Arial"/>
          <w:color w:val="auto"/>
          <w:sz w:val="20"/>
          <w:lang w:val="es-ES"/>
        </w:rPr>
        <w:t>ara</w:t>
      </w:r>
      <w:r w:rsidR="00D06612" w:rsidRPr="00D06612">
        <w:rPr>
          <w:rFonts w:ascii="Arial" w:hAnsi="Arial" w:cs="Arial"/>
          <w:color w:val="auto"/>
          <w:sz w:val="20"/>
          <w:lang w:val="es-ES"/>
        </w:rPr>
        <w:t xml:space="preserve"> </w:t>
      </w:r>
      <w:r>
        <w:rPr>
          <w:rFonts w:ascii="Arial" w:hAnsi="Arial" w:cs="Arial"/>
          <w:color w:val="auto"/>
          <w:sz w:val="20"/>
          <w:lang w:val="es-ES"/>
        </w:rPr>
        <w:t>perfeccionar el contrato se realiza conforme a lo indicado en el artículo 141 del Reglamento.</w:t>
      </w:r>
    </w:p>
    <w:p w:rsidR="009172B9" w:rsidRPr="00D06612" w:rsidRDefault="009172B9" w:rsidP="003F72CD">
      <w:pPr>
        <w:pStyle w:val="Prrafodelista"/>
        <w:widowControl w:val="0"/>
        <w:spacing w:after="0" w:line="240" w:lineRule="auto"/>
        <w:ind w:left="567"/>
        <w:jc w:val="both"/>
        <w:rPr>
          <w:rFonts w:ascii="Arial" w:hAnsi="Arial" w:cs="Arial"/>
          <w:color w:val="auto"/>
          <w:sz w:val="20"/>
          <w:lang w:val="es-ES"/>
        </w:rPr>
      </w:pPr>
    </w:p>
    <w:p w:rsidR="0052639E" w:rsidRPr="00D06612" w:rsidRDefault="0052639E" w:rsidP="003F72CD">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perfeccionar el contrato, el postor ganador de la </w:t>
      </w:r>
      <w:r w:rsidR="003C26C8" w:rsidRPr="00B0197F">
        <w:rPr>
          <w:rFonts w:ascii="Arial" w:hAnsi="Arial" w:cs="Arial"/>
          <w:color w:val="auto"/>
          <w:sz w:val="20"/>
          <w:lang w:val="es-ES"/>
        </w:rPr>
        <w:t>b</w:t>
      </w:r>
      <w:r w:rsidRPr="00B0197F">
        <w:rPr>
          <w:rFonts w:ascii="Arial" w:hAnsi="Arial" w:cs="Arial"/>
          <w:color w:val="auto"/>
          <w:sz w:val="20"/>
          <w:lang w:val="es-ES"/>
        </w:rPr>
        <w:t xml:space="preserve">uena </w:t>
      </w:r>
      <w:r w:rsidR="003C26C8" w:rsidRPr="00B0197F">
        <w:rPr>
          <w:rFonts w:ascii="Arial" w:hAnsi="Arial" w:cs="Arial"/>
          <w:color w:val="auto"/>
          <w:sz w:val="20"/>
          <w:lang w:val="es-ES"/>
        </w:rPr>
        <w:t>p</w:t>
      </w:r>
      <w:r w:rsidRPr="00B0197F">
        <w:rPr>
          <w:rFonts w:ascii="Arial" w:hAnsi="Arial" w:cs="Arial"/>
          <w:color w:val="auto"/>
          <w:sz w:val="20"/>
          <w:lang w:val="es-ES"/>
        </w:rPr>
        <w:t>ro debe presentar los documentos</w:t>
      </w:r>
      <w:r w:rsidR="00031A30" w:rsidRPr="00B0197F">
        <w:rPr>
          <w:rFonts w:ascii="Arial" w:hAnsi="Arial" w:cs="Arial"/>
          <w:color w:val="auto"/>
          <w:sz w:val="20"/>
          <w:lang w:val="es-ES"/>
        </w:rPr>
        <w:t xml:space="preserve"> señalados en el artículo </w:t>
      </w:r>
      <w:r w:rsidR="00903FE7" w:rsidRPr="00EF7607">
        <w:rPr>
          <w:rFonts w:ascii="Arial" w:hAnsi="Arial" w:cs="Arial"/>
          <w:color w:val="auto"/>
          <w:sz w:val="20"/>
          <w:lang w:val="es-ES"/>
        </w:rPr>
        <w:t>1</w:t>
      </w:r>
      <w:r w:rsidR="00587C8D">
        <w:rPr>
          <w:rFonts w:ascii="Arial" w:hAnsi="Arial" w:cs="Arial"/>
          <w:color w:val="auto"/>
          <w:sz w:val="20"/>
          <w:lang w:val="es-ES"/>
        </w:rPr>
        <w:t>39</w:t>
      </w:r>
      <w:r w:rsidR="00031A30" w:rsidRPr="00B0197F">
        <w:rPr>
          <w:rFonts w:ascii="Arial" w:hAnsi="Arial" w:cs="Arial"/>
          <w:color w:val="auto"/>
          <w:sz w:val="20"/>
          <w:lang w:val="es-ES"/>
        </w:rPr>
        <w:t xml:space="preserve"> del Reglamento y los </w:t>
      </w:r>
      <w:r w:rsidRPr="00B0197F">
        <w:rPr>
          <w:rFonts w:ascii="Arial" w:hAnsi="Arial" w:cs="Arial"/>
          <w:color w:val="auto"/>
          <w:sz w:val="20"/>
          <w:lang w:val="es-ES"/>
        </w:rPr>
        <w:t xml:space="preserve">previstos en </w:t>
      </w:r>
      <w:r w:rsidR="00031A30" w:rsidRPr="00B0197F">
        <w:rPr>
          <w:rFonts w:ascii="Arial" w:hAnsi="Arial" w:cs="Arial"/>
          <w:color w:val="auto"/>
          <w:sz w:val="20"/>
          <w:lang w:val="es-ES"/>
        </w:rPr>
        <w:t xml:space="preserve">la sección específica de </w:t>
      </w:r>
      <w:r w:rsidRPr="00B0197F">
        <w:rPr>
          <w:rFonts w:ascii="Arial" w:hAnsi="Arial" w:cs="Arial"/>
          <w:color w:val="auto"/>
          <w:sz w:val="20"/>
          <w:lang w:val="es-ES"/>
        </w:rPr>
        <w:t>l</w:t>
      </w:r>
      <w:r w:rsidR="00A06A94" w:rsidRPr="00B0197F">
        <w:rPr>
          <w:rFonts w:ascii="Arial" w:hAnsi="Arial" w:cs="Arial"/>
          <w:color w:val="auto"/>
          <w:sz w:val="20"/>
          <w:lang w:val="es-ES"/>
        </w:rPr>
        <w:t>as bases</w:t>
      </w:r>
      <w:r w:rsidR="00031A30" w:rsidRPr="00B0197F">
        <w:rPr>
          <w:rFonts w:ascii="Arial" w:hAnsi="Arial" w:cs="Arial"/>
          <w:color w:val="auto"/>
          <w:sz w:val="20"/>
          <w:lang w:val="es-ES"/>
        </w:rPr>
        <w:t>.</w:t>
      </w:r>
    </w:p>
    <w:p w:rsidR="00627396" w:rsidRDefault="00627396" w:rsidP="003F72CD">
      <w:pPr>
        <w:widowControl w:val="0"/>
        <w:spacing w:after="0" w:line="240" w:lineRule="auto"/>
        <w:ind w:left="567"/>
        <w:jc w:val="both"/>
        <w:rPr>
          <w:rFonts w:ascii="Arial" w:hAnsi="Arial" w:cs="Arial"/>
          <w:color w:val="auto"/>
          <w:sz w:val="20"/>
          <w:lang w:val="es-ES"/>
        </w:rPr>
      </w:pPr>
    </w:p>
    <w:p w:rsidR="00085607" w:rsidRPr="004C0671" w:rsidRDefault="00085607" w:rsidP="003F72CD">
      <w:pPr>
        <w:widowControl w:val="0"/>
        <w:spacing w:after="0" w:line="240" w:lineRule="auto"/>
        <w:ind w:left="567"/>
        <w:jc w:val="both"/>
        <w:rPr>
          <w:rFonts w:ascii="Arial" w:hAnsi="Arial" w:cs="Arial"/>
          <w:color w:val="auto"/>
          <w:sz w:val="20"/>
          <w:lang w:val="es-ES"/>
        </w:rPr>
      </w:pPr>
    </w:p>
    <w:p w:rsidR="004144BB" w:rsidRDefault="004144BB" w:rsidP="00FF3B78">
      <w:pPr>
        <w:pStyle w:val="Prrafodelista"/>
        <w:widowControl w:val="0"/>
        <w:numPr>
          <w:ilvl w:val="1"/>
          <w:numId w:val="9"/>
        </w:numPr>
        <w:spacing w:after="0" w:line="240" w:lineRule="auto"/>
        <w:ind w:left="567" w:hanging="567"/>
        <w:jc w:val="both"/>
        <w:rPr>
          <w:rFonts w:ascii="Arial" w:hAnsi="Arial" w:cs="Arial"/>
          <w:b/>
          <w:caps/>
          <w:sz w:val="20"/>
        </w:rPr>
      </w:pPr>
      <w:r w:rsidRPr="00CD5328">
        <w:rPr>
          <w:rFonts w:ascii="Arial" w:hAnsi="Arial" w:cs="Arial"/>
          <w:b/>
          <w:caps/>
          <w:sz w:val="20"/>
        </w:rPr>
        <w:t>GARANTÍAS</w:t>
      </w:r>
    </w:p>
    <w:p w:rsidR="0002687A" w:rsidRDefault="0002687A" w:rsidP="003F72CD">
      <w:pPr>
        <w:pStyle w:val="Prrafodelista"/>
        <w:widowControl w:val="0"/>
        <w:spacing w:after="0" w:line="240" w:lineRule="auto"/>
        <w:ind w:left="567"/>
        <w:jc w:val="both"/>
        <w:rPr>
          <w:rFonts w:ascii="Arial" w:hAnsi="Arial" w:cs="Arial"/>
          <w:sz w:val="20"/>
        </w:rPr>
      </w:pPr>
    </w:p>
    <w:p w:rsidR="008B0468" w:rsidRPr="008B0468" w:rsidRDefault="008B0468" w:rsidP="003F72CD">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7027DD" w:rsidRDefault="007027DD" w:rsidP="003F72CD">
      <w:pPr>
        <w:pStyle w:val="Prrafodelista"/>
        <w:widowControl w:val="0"/>
        <w:spacing w:after="0" w:line="240" w:lineRule="auto"/>
        <w:ind w:left="567"/>
        <w:jc w:val="both"/>
        <w:rPr>
          <w:rFonts w:ascii="Arial" w:hAnsi="Arial" w:cs="Arial"/>
          <w:sz w:val="20"/>
        </w:rPr>
      </w:pPr>
    </w:p>
    <w:p w:rsidR="007027DD" w:rsidRDefault="007027DD" w:rsidP="003F72CD">
      <w:pPr>
        <w:pStyle w:val="Prrafodelista"/>
        <w:widowControl w:val="0"/>
        <w:spacing w:after="0" w:line="240" w:lineRule="auto"/>
        <w:ind w:left="567"/>
        <w:jc w:val="both"/>
        <w:rPr>
          <w:rFonts w:ascii="Arial" w:hAnsi="Arial" w:cs="Arial"/>
          <w:sz w:val="20"/>
        </w:rPr>
      </w:pPr>
    </w:p>
    <w:p w:rsidR="00AF4AE8" w:rsidRPr="00AF4AE8" w:rsidRDefault="00AF4AE8" w:rsidP="00D536AA">
      <w:pPr>
        <w:pStyle w:val="Prrafodelista"/>
        <w:widowControl w:val="0"/>
        <w:numPr>
          <w:ilvl w:val="0"/>
          <w:numId w:val="20"/>
        </w:numPr>
        <w:spacing w:after="0" w:line="240" w:lineRule="auto"/>
        <w:jc w:val="both"/>
        <w:rPr>
          <w:rFonts w:ascii="Arial" w:hAnsi="Arial" w:cs="Arial"/>
          <w:b/>
          <w:vanish/>
          <w:sz w:val="20"/>
        </w:rPr>
      </w:pPr>
    </w:p>
    <w:p w:rsidR="00AF4AE8" w:rsidRPr="00AF4AE8" w:rsidRDefault="00AF4AE8" w:rsidP="00D536AA">
      <w:pPr>
        <w:pStyle w:val="Prrafodelista"/>
        <w:widowControl w:val="0"/>
        <w:numPr>
          <w:ilvl w:val="0"/>
          <w:numId w:val="20"/>
        </w:numPr>
        <w:spacing w:after="0" w:line="240" w:lineRule="auto"/>
        <w:jc w:val="both"/>
        <w:rPr>
          <w:rFonts w:ascii="Arial" w:hAnsi="Arial" w:cs="Arial"/>
          <w:b/>
          <w:vanish/>
          <w:sz w:val="20"/>
        </w:rPr>
      </w:pPr>
    </w:p>
    <w:p w:rsidR="00AF4AE8" w:rsidRPr="00AF4AE8" w:rsidRDefault="00AF4AE8" w:rsidP="00D536AA">
      <w:pPr>
        <w:pStyle w:val="Prrafodelista"/>
        <w:widowControl w:val="0"/>
        <w:numPr>
          <w:ilvl w:val="1"/>
          <w:numId w:val="20"/>
        </w:numPr>
        <w:spacing w:after="0" w:line="240" w:lineRule="auto"/>
        <w:jc w:val="both"/>
        <w:rPr>
          <w:rFonts w:ascii="Arial" w:hAnsi="Arial" w:cs="Arial"/>
          <w:b/>
          <w:vanish/>
          <w:sz w:val="20"/>
        </w:rPr>
      </w:pPr>
    </w:p>
    <w:p w:rsidR="00AF4AE8" w:rsidRPr="00AF4AE8" w:rsidRDefault="00AF4AE8" w:rsidP="00D536AA">
      <w:pPr>
        <w:pStyle w:val="Prrafodelista"/>
        <w:widowControl w:val="0"/>
        <w:numPr>
          <w:ilvl w:val="1"/>
          <w:numId w:val="20"/>
        </w:numPr>
        <w:spacing w:after="0" w:line="240" w:lineRule="auto"/>
        <w:jc w:val="both"/>
        <w:rPr>
          <w:rFonts w:ascii="Arial" w:hAnsi="Arial" w:cs="Arial"/>
          <w:b/>
          <w:vanish/>
          <w:sz w:val="20"/>
        </w:rPr>
      </w:pPr>
    </w:p>
    <w:p w:rsidR="004144BB" w:rsidRPr="00CD5328" w:rsidRDefault="004144BB" w:rsidP="00D536AA">
      <w:pPr>
        <w:pStyle w:val="Prrafodelista"/>
        <w:widowControl w:val="0"/>
        <w:numPr>
          <w:ilvl w:val="2"/>
          <w:numId w:val="20"/>
        </w:numPr>
        <w:spacing w:after="0" w:line="240" w:lineRule="auto"/>
        <w:ind w:left="1146" w:hanging="579"/>
        <w:jc w:val="both"/>
        <w:rPr>
          <w:rFonts w:ascii="Arial" w:hAnsi="Arial" w:cs="Arial"/>
          <w:b/>
          <w:sz w:val="20"/>
        </w:rPr>
      </w:pPr>
      <w:r w:rsidRPr="00CD5328">
        <w:rPr>
          <w:rFonts w:ascii="Arial" w:hAnsi="Arial" w:cs="Arial"/>
          <w:b/>
          <w:sz w:val="20"/>
        </w:rPr>
        <w:t>GARANTÍA DE FIEL CUMPLIMIENTO</w:t>
      </w:r>
    </w:p>
    <w:p w:rsidR="004144BB" w:rsidRPr="00CD5328" w:rsidRDefault="004144BB" w:rsidP="006576FA">
      <w:pPr>
        <w:pStyle w:val="Prrafodelista"/>
        <w:widowControl w:val="0"/>
        <w:spacing w:after="0" w:line="240" w:lineRule="auto"/>
        <w:ind w:left="1134"/>
        <w:jc w:val="both"/>
        <w:rPr>
          <w:rFonts w:ascii="Arial" w:hAnsi="Arial" w:cs="Arial"/>
          <w:sz w:val="20"/>
        </w:rPr>
      </w:pPr>
    </w:p>
    <w:p w:rsidR="00903FE7" w:rsidRPr="00903FE7" w:rsidRDefault="00903FE7" w:rsidP="006576FA">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587C8D">
        <w:rPr>
          <w:rFonts w:ascii="Arial" w:hAnsi="Arial" w:cs="Arial"/>
          <w:sz w:val="20"/>
        </w:rPr>
        <w:t>s</w:t>
      </w:r>
      <w:r w:rsidRPr="00365E14">
        <w:rPr>
          <w:rFonts w:ascii="Arial" w:hAnsi="Arial" w:cs="Arial"/>
          <w:sz w:val="20"/>
        </w:rPr>
        <w:t>e mant</w:t>
      </w:r>
      <w:r w:rsidR="00587C8D">
        <w:rPr>
          <w:rFonts w:ascii="Arial" w:hAnsi="Arial" w:cs="Arial"/>
          <w:sz w:val="20"/>
        </w:rPr>
        <w:t>i</w:t>
      </w:r>
      <w:r w:rsidRPr="00365E14">
        <w:rPr>
          <w:rFonts w:ascii="Arial" w:hAnsi="Arial" w:cs="Arial"/>
          <w:sz w:val="20"/>
        </w:rPr>
        <w:t>ene vigente hasta la conformidad de la recepción de la prestación a cargo del contratista.</w:t>
      </w:r>
    </w:p>
    <w:p w:rsidR="00903FE7" w:rsidRDefault="00903FE7" w:rsidP="006576FA">
      <w:pPr>
        <w:spacing w:after="0" w:line="240" w:lineRule="auto"/>
        <w:ind w:left="1134"/>
        <w:jc w:val="both"/>
        <w:rPr>
          <w:rFonts w:ascii="Arial" w:hAnsi="Arial" w:cs="Arial"/>
          <w:sz w:val="20"/>
        </w:rPr>
      </w:pPr>
    </w:p>
    <w:tbl>
      <w:tblPr>
        <w:tblStyle w:val="Tabladecuadrcula1clara-nfasis51"/>
        <w:tblpPr w:leftFromText="141" w:rightFromText="141" w:vertAnchor="text" w:horzAnchor="margin" w:tblpXSpec="right" w:tblpY="39"/>
        <w:tblW w:w="7943" w:type="dxa"/>
        <w:jc w:val="right"/>
        <w:tblLook w:val="04A0" w:firstRow="1" w:lastRow="0" w:firstColumn="1" w:lastColumn="0" w:noHBand="0" w:noVBand="1"/>
      </w:tblPr>
      <w:tblGrid>
        <w:gridCol w:w="7943"/>
      </w:tblGrid>
      <w:tr w:rsidR="008D137B" w:rsidRPr="008726FA" w:rsidTr="008D137B">
        <w:trPr>
          <w:cnfStyle w:val="100000000000" w:firstRow="1" w:lastRow="0" w:firstColumn="0" w:lastColumn="0" w:oddVBand="0" w:evenVBand="0" w:oddHBand="0" w:evenHBand="0" w:firstRowFirstColumn="0" w:firstRowLastColumn="0" w:lastRowFirstColumn="0" w:lastRowLastColumn="0"/>
          <w:trHeight w:val="349"/>
          <w:jc w:val="right"/>
        </w:trPr>
        <w:tc>
          <w:tcPr>
            <w:cnfStyle w:val="001000000000" w:firstRow="0" w:lastRow="0" w:firstColumn="1" w:lastColumn="0" w:oddVBand="0" w:evenVBand="0" w:oddHBand="0" w:evenHBand="0" w:firstRowFirstColumn="0" w:firstRowLastColumn="0" w:lastRowFirstColumn="0" w:lastRowLastColumn="0"/>
            <w:tcW w:w="7943" w:type="dxa"/>
            <w:vAlign w:val="center"/>
          </w:tcPr>
          <w:p w:rsidR="008D137B" w:rsidRPr="008726FA" w:rsidRDefault="008D137B" w:rsidP="0089622D">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8D137B" w:rsidRPr="008726FA" w:rsidTr="00A63E8F">
        <w:trPr>
          <w:trHeight w:val="1598"/>
          <w:jc w:val="right"/>
        </w:trPr>
        <w:tc>
          <w:tcPr>
            <w:cnfStyle w:val="001000000000" w:firstRow="0" w:lastRow="0" w:firstColumn="1" w:lastColumn="0" w:oddVBand="0" w:evenVBand="0" w:oddHBand="0" w:evenHBand="0" w:firstRowFirstColumn="0" w:firstRowLastColumn="0" w:lastRowFirstColumn="0" w:lastRowLastColumn="0"/>
            <w:tcW w:w="7943" w:type="dxa"/>
            <w:vAlign w:val="center"/>
          </w:tcPr>
          <w:p w:rsidR="008D137B" w:rsidRPr="008D137B" w:rsidRDefault="008D137B" w:rsidP="00A63E8F">
            <w:pPr>
              <w:widowControl w:val="0"/>
              <w:spacing w:after="0" w:line="240" w:lineRule="auto"/>
              <w:jc w:val="both"/>
              <w:rPr>
                <w:rFonts w:ascii="Arial" w:hAnsi="Arial" w:cs="Arial"/>
                <w:color w:val="0000FF"/>
                <w:sz w:val="19"/>
                <w:szCs w:val="19"/>
              </w:rPr>
            </w:pPr>
            <w:r w:rsidRPr="008D137B">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w:t>
            </w:r>
            <w:r w:rsidR="00EA132E">
              <w:rPr>
                <w:rFonts w:ascii="Arial" w:hAnsi="Arial" w:cs="Arial"/>
                <w:b w:val="0"/>
                <w:i/>
                <w:color w:val="0000FF"/>
                <w:sz w:val="19"/>
                <w:szCs w:val="19"/>
              </w:rPr>
              <w:t>n los numerales 149.4 y 149.5</w:t>
            </w:r>
            <w:r w:rsidRPr="008D137B">
              <w:rPr>
                <w:rFonts w:ascii="Arial" w:hAnsi="Arial" w:cs="Arial"/>
                <w:b w:val="0"/>
                <w:i/>
                <w:color w:val="0000FF"/>
                <w:sz w:val="19"/>
                <w:szCs w:val="19"/>
              </w:rPr>
              <w:t xml:space="preserve"> </w:t>
            </w:r>
            <w:r w:rsidR="00EA132E">
              <w:rPr>
                <w:rFonts w:ascii="Arial" w:hAnsi="Arial" w:cs="Arial"/>
                <w:b w:val="0"/>
                <w:i/>
                <w:color w:val="0000FF"/>
                <w:sz w:val="19"/>
                <w:szCs w:val="19"/>
              </w:rPr>
              <w:t>d</w:t>
            </w:r>
            <w:r w:rsidRPr="008D137B">
              <w:rPr>
                <w:rFonts w:ascii="Arial" w:hAnsi="Arial" w:cs="Arial"/>
                <w:b w:val="0"/>
                <w:i/>
                <w:color w:val="0000FF"/>
                <w:sz w:val="19"/>
                <w:szCs w:val="19"/>
              </w:rPr>
              <w:t>el artículo 1</w:t>
            </w:r>
            <w:r w:rsidR="00EA132E">
              <w:rPr>
                <w:rFonts w:ascii="Arial" w:hAnsi="Arial" w:cs="Arial"/>
                <w:b w:val="0"/>
                <w:i/>
                <w:color w:val="0000FF"/>
                <w:sz w:val="19"/>
                <w:szCs w:val="19"/>
              </w:rPr>
              <w:t>49</w:t>
            </w:r>
            <w:r w:rsidRPr="008D137B">
              <w:rPr>
                <w:rFonts w:ascii="Arial" w:hAnsi="Arial" w:cs="Arial"/>
                <w:b w:val="0"/>
                <w:i/>
                <w:color w:val="0000FF"/>
                <w:sz w:val="19"/>
                <w:szCs w:val="19"/>
              </w:rPr>
              <w:t xml:space="preserve"> del Reglamento.</w:t>
            </w:r>
          </w:p>
        </w:tc>
      </w:tr>
    </w:tbl>
    <w:p w:rsidR="008D137B" w:rsidRDefault="008D137B"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311270" w:rsidRDefault="00311270" w:rsidP="006576FA">
      <w:pPr>
        <w:spacing w:after="0" w:line="240" w:lineRule="auto"/>
        <w:ind w:left="1134"/>
        <w:jc w:val="both"/>
        <w:rPr>
          <w:rFonts w:ascii="Arial" w:hAnsi="Arial" w:cs="Arial"/>
          <w:sz w:val="20"/>
        </w:rPr>
      </w:pPr>
    </w:p>
    <w:p w:rsidR="00F6435B" w:rsidRPr="00CD5328" w:rsidRDefault="00F6435B" w:rsidP="006576FA">
      <w:pPr>
        <w:pStyle w:val="Prrafodelista"/>
        <w:widowControl w:val="0"/>
        <w:spacing w:after="0" w:line="240" w:lineRule="auto"/>
        <w:ind w:left="1134"/>
        <w:jc w:val="both"/>
        <w:rPr>
          <w:rFonts w:ascii="Arial" w:hAnsi="Arial" w:cs="Arial"/>
          <w:sz w:val="20"/>
        </w:rPr>
      </w:pPr>
    </w:p>
    <w:p w:rsidR="008D408F" w:rsidRPr="00CD5328" w:rsidRDefault="008D408F" w:rsidP="00D536AA">
      <w:pPr>
        <w:pStyle w:val="Prrafodelista"/>
        <w:widowControl w:val="0"/>
        <w:numPr>
          <w:ilvl w:val="2"/>
          <w:numId w:val="20"/>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6576FA">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otorga una garantía adicional por </w:t>
      </w:r>
      <w:r w:rsidR="00ED64C5">
        <w:rPr>
          <w:rFonts w:ascii="Arial" w:hAnsi="Arial" w:cs="Arial"/>
          <w:sz w:val="20"/>
        </w:rPr>
        <w:t>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pPr w:leftFromText="141" w:rightFromText="141" w:vertAnchor="text" w:horzAnchor="margin" w:tblpXSpec="right" w:tblpY="39"/>
        <w:tblW w:w="7972" w:type="dxa"/>
        <w:jc w:val="right"/>
        <w:tblLook w:val="04A0" w:firstRow="1" w:lastRow="0" w:firstColumn="1" w:lastColumn="0" w:noHBand="0" w:noVBand="1"/>
      </w:tblPr>
      <w:tblGrid>
        <w:gridCol w:w="7972"/>
      </w:tblGrid>
      <w:tr w:rsidR="006576FA" w:rsidRPr="008726FA" w:rsidTr="00EA132E">
        <w:trPr>
          <w:cnfStyle w:val="100000000000" w:firstRow="1" w:lastRow="0" w:firstColumn="0" w:lastColumn="0" w:oddVBand="0" w:evenVBand="0" w:oddHBand="0" w:evenHBand="0" w:firstRowFirstColumn="0" w:firstRowLastColumn="0" w:lastRowFirstColumn="0" w:lastRowLastColumn="0"/>
          <w:trHeight w:val="349"/>
          <w:jc w:val="right"/>
        </w:trPr>
        <w:tc>
          <w:tcPr>
            <w:cnfStyle w:val="001000000000" w:firstRow="0" w:lastRow="0" w:firstColumn="1" w:lastColumn="0" w:oddVBand="0" w:evenVBand="0" w:oddHBand="0" w:evenHBand="0" w:firstRowFirstColumn="0" w:firstRowLastColumn="0" w:lastRowFirstColumn="0" w:lastRowLastColumn="0"/>
            <w:tcW w:w="7972" w:type="dxa"/>
            <w:vAlign w:val="center"/>
          </w:tcPr>
          <w:p w:rsidR="006576FA" w:rsidRPr="008726FA" w:rsidRDefault="006576FA" w:rsidP="003740FB">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576FA" w:rsidRPr="008726FA" w:rsidTr="00EA132E">
        <w:trPr>
          <w:trHeight w:val="1197"/>
          <w:jc w:val="right"/>
        </w:trPr>
        <w:tc>
          <w:tcPr>
            <w:cnfStyle w:val="001000000000" w:firstRow="0" w:lastRow="0" w:firstColumn="1" w:lastColumn="0" w:oddVBand="0" w:evenVBand="0" w:oddHBand="0" w:evenHBand="0" w:firstRowFirstColumn="0" w:firstRowLastColumn="0" w:lastRowFirstColumn="0" w:lastRowLastColumn="0"/>
            <w:tcW w:w="7972" w:type="dxa"/>
            <w:vAlign w:val="center"/>
          </w:tcPr>
          <w:p w:rsidR="006576FA" w:rsidRPr="008726FA" w:rsidRDefault="006576FA" w:rsidP="007C5FD2">
            <w:pPr>
              <w:widowControl w:val="0"/>
              <w:spacing w:after="0" w:line="240" w:lineRule="auto"/>
              <w:ind w:left="34"/>
              <w:jc w:val="both"/>
              <w:rPr>
                <w:rFonts w:ascii="Arial" w:hAnsi="Arial" w:cs="Arial"/>
                <w:color w:val="0000FF"/>
                <w:sz w:val="19"/>
                <w:szCs w:val="19"/>
                <w:lang w:val="es-ES"/>
              </w:rPr>
            </w:pPr>
            <w:r w:rsidRPr="008726FA">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EA132E">
              <w:rPr>
                <w:rFonts w:ascii="Arial" w:hAnsi="Arial" w:cs="Arial"/>
                <w:b w:val="0"/>
                <w:i/>
                <w:color w:val="0000FF"/>
                <w:sz w:val="19"/>
                <w:szCs w:val="19"/>
              </w:rPr>
              <w:t>literal</w:t>
            </w:r>
            <w:r w:rsidRPr="008726FA">
              <w:rPr>
                <w:rFonts w:ascii="Arial" w:hAnsi="Arial" w:cs="Arial"/>
                <w:b w:val="0"/>
                <w:i/>
                <w:color w:val="0000FF"/>
                <w:sz w:val="19"/>
                <w:szCs w:val="19"/>
              </w:rPr>
              <w:t xml:space="preserve"> </w:t>
            </w:r>
            <w:r w:rsidR="00EA132E">
              <w:rPr>
                <w:rFonts w:ascii="Arial" w:hAnsi="Arial" w:cs="Arial"/>
                <w:b w:val="0"/>
                <w:i/>
                <w:color w:val="0000FF"/>
                <w:sz w:val="19"/>
                <w:szCs w:val="19"/>
              </w:rPr>
              <w:t>a)</w:t>
            </w:r>
            <w:r w:rsidRPr="008726FA">
              <w:rPr>
                <w:rFonts w:ascii="Arial" w:hAnsi="Arial" w:cs="Arial"/>
                <w:b w:val="0"/>
                <w:i/>
                <w:color w:val="0000FF"/>
                <w:sz w:val="19"/>
                <w:szCs w:val="19"/>
              </w:rPr>
              <w:t xml:space="preserve"> del artículo 1</w:t>
            </w:r>
            <w:r w:rsidR="00EA132E">
              <w:rPr>
                <w:rFonts w:ascii="Arial" w:hAnsi="Arial" w:cs="Arial"/>
                <w:b w:val="0"/>
                <w:i/>
                <w:color w:val="0000FF"/>
                <w:sz w:val="19"/>
                <w:szCs w:val="19"/>
              </w:rPr>
              <w:t>52</w:t>
            </w:r>
            <w:r w:rsidRPr="008726FA">
              <w:rPr>
                <w:rFonts w:ascii="Arial" w:hAnsi="Arial" w:cs="Arial"/>
                <w:b w:val="0"/>
                <w:i/>
                <w:color w:val="0000FF"/>
                <w:sz w:val="19"/>
                <w:szCs w:val="19"/>
              </w:rPr>
              <w:t xml:space="preserve"> del Reglamento</w:t>
            </w:r>
            <w:r w:rsidRPr="008726FA">
              <w:rPr>
                <w:rFonts w:ascii="Arial" w:hAnsi="Arial" w:cs="Arial"/>
                <w:b w:val="0"/>
                <w:i/>
                <w:color w:val="0000FF"/>
                <w:sz w:val="19"/>
                <w:szCs w:val="19"/>
                <w:lang w:val="es-ES_tradnl"/>
              </w:rPr>
              <w:t>.</w:t>
            </w:r>
          </w:p>
        </w:tc>
      </w:tr>
    </w:tbl>
    <w:p w:rsidR="006576FA" w:rsidRDefault="006576FA" w:rsidP="00AF277B">
      <w:pPr>
        <w:pStyle w:val="Prrafodelista"/>
        <w:widowControl w:val="0"/>
        <w:spacing w:after="0" w:line="240" w:lineRule="auto"/>
        <w:ind w:left="1134"/>
        <w:jc w:val="both"/>
        <w:rPr>
          <w:rFonts w:ascii="Arial" w:hAnsi="Arial" w:cs="Arial"/>
          <w:sz w:val="20"/>
        </w:rPr>
      </w:pPr>
    </w:p>
    <w:p w:rsidR="00EA132E" w:rsidRDefault="00EA132E" w:rsidP="00AF277B">
      <w:pPr>
        <w:pStyle w:val="Prrafodelista"/>
        <w:widowControl w:val="0"/>
        <w:spacing w:after="0" w:line="240" w:lineRule="auto"/>
        <w:ind w:left="1134"/>
        <w:jc w:val="both"/>
        <w:rPr>
          <w:rFonts w:ascii="Arial" w:hAnsi="Arial" w:cs="Arial"/>
          <w:sz w:val="20"/>
        </w:rPr>
      </w:pPr>
    </w:p>
    <w:p w:rsidR="00EA132E" w:rsidRDefault="00EA132E" w:rsidP="00AF277B">
      <w:pPr>
        <w:pStyle w:val="Prrafodelista"/>
        <w:widowControl w:val="0"/>
        <w:spacing w:after="0" w:line="240" w:lineRule="auto"/>
        <w:ind w:left="1134"/>
        <w:jc w:val="both"/>
        <w:rPr>
          <w:rFonts w:ascii="Arial" w:hAnsi="Arial" w:cs="Arial"/>
          <w:sz w:val="20"/>
        </w:rPr>
      </w:pPr>
    </w:p>
    <w:p w:rsidR="00EA132E" w:rsidRDefault="00EA132E" w:rsidP="00AF277B">
      <w:pPr>
        <w:pStyle w:val="Prrafodelista"/>
        <w:widowControl w:val="0"/>
        <w:spacing w:after="0" w:line="240" w:lineRule="auto"/>
        <w:ind w:left="1134"/>
        <w:jc w:val="both"/>
        <w:rPr>
          <w:rFonts w:ascii="Arial" w:hAnsi="Arial" w:cs="Arial"/>
          <w:sz w:val="20"/>
        </w:rPr>
      </w:pPr>
    </w:p>
    <w:p w:rsidR="00EA132E" w:rsidRDefault="00EA132E" w:rsidP="00AF277B">
      <w:pPr>
        <w:pStyle w:val="Prrafodelista"/>
        <w:widowControl w:val="0"/>
        <w:spacing w:after="0" w:line="240" w:lineRule="auto"/>
        <w:ind w:left="1134"/>
        <w:jc w:val="both"/>
        <w:rPr>
          <w:rFonts w:ascii="Arial" w:hAnsi="Arial" w:cs="Arial"/>
          <w:sz w:val="20"/>
        </w:rPr>
      </w:pPr>
    </w:p>
    <w:p w:rsidR="00EA132E" w:rsidRDefault="00EA132E" w:rsidP="00AF277B">
      <w:pPr>
        <w:pStyle w:val="Prrafodelista"/>
        <w:widowControl w:val="0"/>
        <w:spacing w:after="0" w:line="240" w:lineRule="auto"/>
        <w:ind w:left="1134"/>
        <w:jc w:val="both"/>
        <w:rPr>
          <w:rFonts w:ascii="Arial" w:hAnsi="Arial" w:cs="Arial"/>
          <w:sz w:val="20"/>
        </w:rPr>
      </w:pPr>
    </w:p>
    <w:p w:rsidR="00EA132E" w:rsidRDefault="00EA132E" w:rsidP="00AF277B">
      <w:pPr>
        <w:pStyle w:val="Prrafodelista"/>
        <w:widowControl w:val="0"/>
        <w:spacing w:after="0" w:line="240" w:lineRule="auto"/>
        <w:ind w:left="1134"/>
        <w:jc w:val="both"/>
        <w:rPr>
          <w:rFonts w:ascii="Arial" w:hAnsi="Arial" w:cs="Arial"/>
          <w:sz w:val="20"/>
        </w:rPr>
      </w:pPr>
    </w:p>
    <w:p w:rsidR="00A24BD0" w:rsidRDefault="00A24BD0" w:rsidP="00AF277B">
      <w:pPr>
        <w:pStyle w:val="Prrafodelista"/>
        <w:widowControl w:val="0"/>
        <w:spacing w:after="0" w:line="240" w:lineRule="auto"/>
        <w:ind w:left="1134"/>
        <w:jc w:val="both"/>
        <w:rPr>
          <w:rFonts w:ascii="Arial" w:hAnsi="Arial" w:cs="Arial"/>
          <w:sz w:val="20"/>
        </w:rPr>
      </w:pPr>
    </w:p>
    <w:p w:rsidR="008B0468" w:rsidRDefault="008B0468" w:rsidP="00D536AA">
      <w:pPr>
        <w:pStyle w:val="Prrafodelista"/>
        <w:widowControl w:val="0"/>
        <w:numPr>
          <w:ilvl w:val="2"/>
          <w:numId w:val="20"/>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133158" w:rsidRDefault="00133158" w:rsidP="00101033">
      <w:pPr>
        <w:pStyle w:val="Prrafodelista"/>
        <w:widowControl w:val="0"/>
        <w:spacing w:after="0" w:line="240" w:lineRule="auto"/>
        <w:ind w:left="1134"/>
        <w:jc w:val="both"/>
        <w:rPr>
          <w:rFonts w:ascii="Arial" w:hAnsi="Arial" w:cs="Arial"/>
          <w:sz w:val="20"/>
        </w:rPr>
      </w:pPr>
    </w:p>
    <w:p w:rsidR="00ED64C5" w:rsidRDefault="000E55E6" w:rsidP="00101033">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sidR="000A3B57">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EF7607">
        <w:rPr>
          <w:rFonts w:ascii="Arial" w:hAnsi="Arial" w:cs="Arial"/>
          <w:color w:val="auto"/>
          <w:sz w:val="20"/>
        </w:rPr>
        <w:t>artículo 1</w:t>
      </w:r>
      <w:r w:rsidR="00ED64C5">
        <w:rPr>
          <w:rFonts w:ascii="Arial" w:hAnsi="Arial" w:cs="Arial"/>
          <w:color w:val="auto"/>
          <w:sz w:val="20"/>
        </w:rPr>
        <w:t>53</w:t>
      </w:r>
      <w:r w:rsidRPr="00EF7607">
        <w:rPr>
          <w:rFonts w:ascii="Arial" w:hAnsi="Arial" w:cs="Arial"/>
          <w:color w:val="auto"/>
          <w:sz w:val="20"/>
        </w:rPr>
        <w:t xml:space="preserve"> del </w:t>
      </w:r>
      <w:r w:rsidRPr="00B204E6">
        <w:rPr>
          <w:rFonts w:ascii="Arial" w:hAnsi="Arial" w:cs="Arial"/>
          <w:sz w:val="20"/>
        </w:rPr>
        <w:t>Reglamento.</w:t>
      </w:r>
    </w:p>
    <w:p w:rsidR="008D408F" w:rsidRPr="00CD5328" w:rsidRDefault="00ED64C5" w:rsidP="00101033">
      <w:pPr>
        <w:pStyle w:val="Prrafodelista"/>
        <w:widowControl w:val="0"/>
        <w:spacing w:after="0" w:line="240" w:lineRule="auto"/>
        <w:ind w:left="1134"/>
        <w:jc w:val="both"/>
        <w:rPr>
          <w:rFonts w:ascii="Arial" w:hAnsi="Arial" w:cs="Arial"/>
          <w:sz w:val="20"/>
        </w:rPr>
      </w:pPr>
      <w:r>
        <w:rPr>
          <w:rFonts w:ascii="Arial" w:hAnsi="Arial" w:cs="Arial"/>
          <w:sz w:val="20"/>
        </w:rPr>
        <w:lastRenderedPageBreak/>
        <w:t xml:space="preserve"> </w:t>
      </w:r>
    </w:p>
    <w:p w:rsidR="004144BB" w:rsidRPr="00C238A3"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3F72CD">
      <w:pPr>
        <w:pStyle w:val="Prrafodelista"/>
        <w:widowControl w:val="0"/>
        <w:spacing w:after="0" w:line="240" w:lineRule="auto"/>
        <w:ind w:left="567"/>
        <w:jc w:val="both"/>
        <w:rPr>
          <w:rFonts w:ascii="Arial" w:hAnsi="Arial" w:cs="Arial"/>
          <w:sz w:val="20"/>
        </w:rPr>
      </w:pPr>
    </w:p>
    <w:p w:rsidR="004144BB" w:rsidRPr="00CD5328" w:rsidRDefault="00174D5D" w:rsidP="003F72CD">
      <w:pPr>
        <w:pStyle w:val="Prrafodelista"/>
        <w:widowControl w:val="0"/>
        <w:spacing w:after="0" w:line="240" w:lineRule="auto"/>
        <w:ind w:left="567"/>
        <w:jc w:val="both"/>
        <w:rPr>
          <w:rFonts w:ascii="Arial" w:hAnsi="Arial" w:cs="Arial"/>
          <w:sz w:val="20"/>
          <w:lang w:val="es-ES"/>
        </w:rPr>
      </w:pPr>
      <w:r w:rsidRPr="00D536AA">
        <w:rPr>
          <w:rFonts w:ascii="Arial" w:hAnsi="Arial" w:cs="Arial"/>
          <w:sz w:val="20"/>
          <w:lang w:val="es-ES"/>
        </w:rPr>
        <w:t>Las garantías que se presenten deben ser incondicionales, solidarias, irrevocables y de realización automática en el país</w:t>
      </w:r>
      <w:r w:rsidR="003E363A" w:rsidRPr="00D536AA">
        <w:rPr>
          <w:rFonts w:ascii="Arial" w:hAnsi="Arial" w:cs="Arial"/>
          <w:sz w:val="20"/>
          <w:lang w:val="es-ES"/>
        </w:rPr>
        <w:t>,</w:t>
      </w:r>
      <w:r w:rsidRPr="00D536AA">
        <w:rPr>
          <w:rFonts w:ascii="Arial" w:hAnsi="Arial" w:cs="Arial"/>
          <w:sz w:val="20"/>
          <w:lang w:val="es-ES"/>
        </w:rPr>
        <w:t xml:space="preserve"> al s</w:t>
      </w:r>
      <w:r w:rsidR="003E363A" w:rsidRPr="00D536AA">
        <w:rPr>
          <w:rFonts w:ascii="Arial" w:hAnsi="Arial" w:cs="Arial"/>
          <w:sz w:val="20"/>
          <w:lang w:val="es-ES"/>
        </w:rPr>
        <w:t>o</w:t>
      </w:r>
      <w:r w:rsidRPr="00D536AA">
        <w:rPr>
          <w:rFonts w:ascii="Arial" w:hAnsi="Arial" w:cs="Arial"/>
          <w:sz w:val="20"/>
          <w:lang w:val="es-ES"/>
        </w:rPr>
        <w:t xml:space="preserve">lo requerimiento de la Entidad. Asimismo, deben ser emitidas por empresas que se encuentren bajo la supervisión </w:t>
      </w:r>
      <w:r w:rsidR="001C180C" w:rsidRPr="00D536AA">
        <w:rPr>
          <w:rFonts w:ascii="Arial" w:hAnsi="Arial" w:cs="Arial"/>
          <w:sz w:val="20"/>
          <w:lang w:val="es-ES"/>
        </w:rPr>
        <w:t xml:space="preserve">directa </w:t>
      </w:r>
      <w:r w:rsidRPr="00D536AA">
        <w:rPr>
          <w:rFonts w:ascii="Arial" w:hAnsi="Arial" w:cs="Arial"/>
          <w:sz w:val="20"/>
          <w:lang w:val="es-ES"/>
        </w:rPr>
        <w:t>de la Superintendencia de Banca, Seguros y Administradoras Privadas de Fondos de Pensiones</w:t>
      </w:r>
      <w:r w:rsidR="00ED64C5" w:rsidRPr="00D536AA">
        <w:rPr>
          <w:rFonts w:ascii="Arial" w:hAnsi="Arial" w:cs="Arial"/>
          <w:sz w:val="20"/>
          <w:lang w:val="es-ES"/>
        </w:rPr>
        <w:t xml:space="preserve"> </w:t>
      </w:r>
      <w:r w:rsidR="00D972A1" w:rsidRPr="00D536AA">
        <w:rPr>
          <w:rFonts w:ascii="Arial" w:hAnsi="Arial" w:cs="Arial"/>
          <w:sz w:val="20"/>
          <w:lang w:val="es-ES"/>
        </w:rPr>
        <w:t xml:space="preserve">y </w:t>
      </w:r>
      <w:r w:rsidR="00ED64C5" w:rsidRPr="00D536AA">
        <w:rPr>
          <w:rFonts w:ascii="Arial" w:hAnsi="Arial" w:cs="Arial"/>
          <w:sz w:val="20"/>
          <w:lang w:val="es-ES"/>
        </w:rPr>
        <w:t>que cuenten con clasificación de riesgo B o superior</w:t>
      </w:r>
      <w:r w:rsidR="00D972A1" w:rsidRPr="00D536AA">
        <w:rPr>
          <w:rFonts w:ascii="Arial" w:hAnsi="Arial" w:cs="Arial"/>
          <w:sz w:val="20"/>
          <w:lang w:val="es-ES"/>
        </w:rPr>
        <w:t>. Asimismo,</w:t>
      </w:r>
      <w:r w:rsidRPr="00D536AA">
        <w:rPr>
          <w:rFonts w:ascii="Arial" w:hAnsi="Arial" w:cs="Arial"/>
          <w:sz w:val="20"/>
          <w:lang w:val="es-ES"/>
        </w:rPr>
        <w:t xml:space="preserve"> deben estar autorizadas para emitir garantías; o estar consideradas en la </w:t>
      </w:r>
      <w:r w:rsidR="00B76CD0" w:rsidRPr="00D536AA">
        <w:rPr>
          <w:rFonts w:ascii="Arial" w:hAnsi="Arial" w:cs="Arial"/>
          <w:sz w:val="20"/>
          <w:lang w:val="es-ES"/>
        </w:rPr>
        <w:t xml:space="preserve">última </w:t>
      </w:r>
      <w:r w:rsidRPr="00D536AA">
        <w:rPr>
          <w:rFonts w:ascii="Arial" w:hAnsi="Arial" w:cs="Arial"/>
          <w:sz w:val="20"/>
          <w:lang w:val="es-ES"/>
        </w:rPr>
        <w:t>lista de bancos extranjeros de primera categoría que periódicamente publica el Banco Central de Reserva del Perú.</w:t>
      </w:r>
    </w:p>
    <w:p w:rsidR="004144BB" w:rsidRPr="00CD5328" w:rsidRDefault="004144BB" w:rsidP="00101033">
      <w:pPr>
        <w:pStyle w:val="Prrafodelista"/>
        <w:widowControl w:val="0"/>
        <w:spacing w:after="0" w:line="240" w:lineRule="auto"/>
        <w:ind w:left="567"/>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537E" w:rsidRPr="00B444A6" w:rsidTr="00F767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537E" w:rsidRPr="00B444A6" w:rsidRDefault="00C0537E" w:rsidP="00C0537E">
            <w:pPr>
              <w:spacing w:after="0" w:line="240" w:lineRule="auto"/>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C0537E" w:rsidRPr="00B444A6" w:rsidTr="00F76769">
        <w:trPr>
          <w:trHeight w:val="1006"/>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537E" w:rsidRPr="000B044C" w:rsidRDefault="00C0537E" w:rsidP="00C0537E">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566875" w:rsidRDefault="00566875" w:rsidP="00101033">
      <w:pPr>
        <w:pStyle w:val="Prrafodelista"/>
        <w:widowControl w:val="0"/>
        <w:spacing w:after="0" w:line="240" w:lineRule="auto"/>
        <w:ind w:left="567"/>
        <w:jc w:val="both"/>
        <w:rPr>
          <w:rFonts w:ascii="Arial" w:hAnsi="Arial" w:cs="Arial"/>
          <w:sz w:val="20"/>
        </w:rPr>
      </w:pPr>
    </w:p>
    <w:p w:rsidR="001E5E7F" w:rsidRDefault="001E5E7F" w:rsidP="00101033">
      <w:pPr>
        <w:pStyle w:val="Prrafodelista"/>
        <w:widowControl w:val="0"/>
        <w:spacing w:after="0" w:line="240" w:lineRule="auto"/>
        <w:ind w:left="567"/>
        <w:jc w:val="both"/>
        <w:rPr>
          <w:rFonts w:ascii="Arial" w:hAnsi="Arial" w:cs="Arial"/>
          <w:sz w:val="20"/>
        </w:rPr>
      </w:pPr>
    </w:p>
    <w:tbl>
      <w:tblPr>
        <w:tblStyle w:val="Tabladecuadrcula1clara1"/>
        <w:tblW w:w="8505" w:type="dxa"/>
        <w:tblInd w:w="704" w:type="dxa"/>
        <w:tblLook w:val="04A0" w:firstRow="1" w:lastRow="0" w:firstColumn="1" w:lastColumn="0" w:noHBand="0" w:noVBand="1"/>
      </w:tblPr>
      <w:tblGrid>
        <w:gridCol w:w="8505"/>
      </w:tblGrid>
      <w:tr w:rsidR="005431C9" w:rsidTr="005431C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431C9" w:rsidRPr="00513150" w:rsidRDefault="005431C9"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p>
        </w:tc>
      </w:tr>
      <w:tr w:rsidR="005431C9" w:rsidTr="005431C9">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18493E" w:rsidRPr="00691B79" w:rsidRDefault="0018493E" w:rsidP="0018493E">
            <w:pPr>
              <w:spacing w:after="0" w:line="240" w:lineRule="auto"/>
              <w:jc w:val="both"/>
              <w:rPr>
                <w:rFonts w:ascii="Arial" w:hAnsi="Arial" w:cs="Arial"/>
                <w:b w:val="0"/>
                <w:i/>
                <w:color w:val="FF0000"/>
                <w:sz w:val="20"/>
                <w:lang w:val="es-ES"/>
              </w:rPr>
            </w:pPr>
          </w:p>
          <w:p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2"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18493E" w:rsidRPr="00691B79" w:rsidRDefault="0018493E" w:rsidP="0018493E">
            <w:pPr>
              <w:spacing w:after="0" w:line="240" w:lineRule="auto"/>
              <w:jc w:val="both"/>
              <w:rPr>
                <w:rFonts w:ascii="Arial" w:hAnsi="Arial" w:cs="Arial"/>
                <w:b w:val="0"/>
                <w:i/>
                <w:color w:val="FF0000"/>
                <w:sz w:val="20"/>
                <w:lang w:val="es-ES"/>
              </w:rPr>
            </w:pPr>
          </w:p>
          <w:p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18493E" w:rsidRPr="00691B79" w:rsidRDefault="0018493E" w:rsidP="0018493E">
            <w:pPr>
              <w:spacing w:after="0" w:line="240" w:lineRule="auto"/>
              <w:jc w:val="both"/>
              <w:rPr>
                <w:rFonts w:ascii="Arial" w:hAnsi="Arial" w:cs="Arial"/>
                <w:b w:val="0"/>
                <w:i/>
                <w:color w:val="FF0000"/>
                <w:sz w:val="20"/>
                <w:lang w:val="es-ES"/>
              </w:rPr>
            </w:pPr>
          </w:p>
          <w:p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34701D">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18493E" w:rsidRPr="00691B79" w:rsidRDefault="0018493E" w:rsidP="0018493E">
            <w:pPr>
              <w:spacing w:after="0" w:line="240" w:lineRule="auto"/>
              <w:jc w:val="both"/>
              <w:rPr>
                <w:rFonts w:ascii="Arial" w:hAnsi="Arial" w:cs="Arial"/>
                <w:b w:val="0"/>
                <w:i/>
                <w:color w:val="FF0000"/>
                <w:sz w:val="20"/>
                <w:lang w:val="es-ES"/>
              </w:rPr>
            </w:pPr>
          </w:p>
          <w:p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18493E" w:rsidRPr="00691B79" w:rsidRDefault="0018493E" w:rsidP="0018493E">
            <w:pPr>
              <w:spacing w:after="0" w:line="240" w:lineRule="auto"/>
              <w:jc w:val="both"/>
              <w:rPr>
                <w:rFonts w:ascii="Arial" w:hAnsi="Arial" w:cs="Arial"/>
                <w:b w:val="0"/>
                <w:i/>
                <w:color w:val="FF0000"/>
                <w:sz w:val="20"/>
                <w:lang w:val="es-ES"/>
              </w:rPr>
            </w:pPr>
          </w:p>
          <w:p w:rsidR="0018493E"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18493E" w:rsidRDefault="0018493E" w:rsidP="0018493E">
            <w:pPr>
              <w:spacing w:after="0" w:line="240" w:lineRule="auto"/>
              <w:jc w:val="both"/>
              <w:rPr>
                <w:rFonts w:ascii="Arial" w:hAnsi="Arial" w:cs="Arial"/>
                <w:b w:val="0"/>
                <w:i/>
                <w:color w:val="FF0000"/>
                <w:sz w:val="20"/>
                <w:lang w:val="es-ES"/>
              </w:rPr>
            </w:pPr>
          </w:p>
          <w:p w:rsidR="0018493E" w:rsidRPr="00200CAD" w:rsidRDefault="0018493E" w:rsidP="0018493E">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3"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18493E" w:rsidRPr="00200CAD" w:rsidRDefault="0018493E" w:rsidP="0018493E">
            <w:pPr>
              <w:spacing w:after="0" w:line="240" w:lineRule="auto"/>
              <w:jc w:val="both"/>
              <w:rPr>
                <w:rFonts w:ascii="Arial" w:hAnsi="Arial" w:cs="Arial"/>
                <w:b w:val="0"/>
                <w:i/>
                <w:color w:val="FF0000"/>
                <w:sz w:val="20"/>
                <w:lang w:val="es-ES"/>
              </w:rPr>
            </w:pPr>
          </w:p>
          <w:p w:rsidR="005431C9" w:rsidRPr="00513150" w:rsidRDefault="0018493E" w:rsidP="0018493E">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BA6E1F" w:rsidRDefault="00BA6E1F" w:rsidP="00101033">
      <w:pPr>
        <w:pStyle w:val="Prrafodelista"/>
        <w:widowControl w:val="0"/>
        <w:spacing w:after="0" w:line="240" w:lineRule="auto"/>
        <w:ind w:left="567"/>
        <w:jc w:val="both"/>
        <w:rPr>
          <w:rFonts w:ascii="Arial" w:hAnsi="Arial" w:cs="Arial"/>
          <w:sz w:val="20"/>
        </w:rPr>
      </w:pPr>
    </w:p>
    <w:p w:rsidR="00F76769" w:rsidRPr="00CD5328" w:rsidRDefault="00F76769" w:rsidP="00101033">
      <w:pPr>
        <w:pStyle w:val="Prrafodelista"/>
        <w:widowControl w:val="0"/>
        <w:spacing w:after="0" w:line="240" w:lineRule="auto"/>
        <w:ind w:left="567"/>
        <w:jc w:val="both"/>
        <w:rPr>
          <w:rFonts w:ascii="Arial" w:hAnsi="Arial" w:cs="Arial"/>
          <w:sz w:val="20"/>
        </w:rPr>
      </w:pPr>
    </w:p>
    <w:p w:rsidR="004144BB" w:rsidRPr="003F72CD"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 xml:space="preserve">EJECUCIÓN DE </w:t>
      </w:r>
      <w:r w:rsidR="009A4B81" w:rsidRPr="003F72CD">
        <w:rPr>
          <w:rFonts w:ascii="Arial" w:hAnsi="Arial" w:cs="Arial"/>
          <w:b/>
          <w:caps/>
          <w:sz w:val="20"/>
        </w:rPr>
        <w:t>GARANTÍAS</w:t>
      </w:r>
    </w:p>
    <w:p w:rsidR="004144BB" w:rsidRPr="00CD5328" w:rsidRDefault="004144BB" w:rsidP="003F72CD">
      <w:pPr>
        <w:pStyle w:val="Prrafodelista"/>
        <w:widowControl w:val="0"/>
        <w:spacing w:after="0" w:line="240" w:lineRule="auto"/>
        <w:ind w:left="567"/>
        <w:jc w:val="both"/>
        <w:rPr>
          <w:rFonts w:ascii="Arial" w:hAnsi="Arial" w:cs="Arial"/>
          <w:sz w:val="20"/>
        </w:rPr>
      </w:pPr>
    </w:p>
    <w:p w:rsidR="004144BB" w:rsidRPr="00587C94" w:rsidRDefault="004144BB" w:rsidP="003F72CD">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EF7607">
        <w:rPr>
          <w:rFonts w:ascii="Arial" w:hAnsi="Arial" w:cs="Arial"/>
          <w:color w:val="auto"/>
          <w:sz w:val="20"/>
          <w:lang w:val="es-ES"/>
        </w:rPr>
        <w:t xml:space="preserve">artículo </w:t>
      </w:r>
      <w:r w:rsidR="00ED64C5">
        <w:rPr>
          <w:rFonts w:ascii="Arial" w:hAnsi="Arial" w:cs="Arial"/>
          <w:color w:val="auto"/>
          <w:sz w:val="20"/>
          <w:lang w:val="es-ES"/>
        </w:rPr>
        <w:t>155</w:t>
      </w:r>
      <w:r w:rsidRPr="00EF7607">
        <w:rPr>
          <w:rFonts w:ascii="Arial" w:hAnsi="Arial" w:cs="Arial"/>
          <w:color w:val="auto"/>
          <w:sz w:val="20"/>
          <w:lang w:val="es-ES"/>
        </w:rPr>
        <w:t xml:space="preserve"> del Reglamento</w:t>
      </w:r>
      <w:r w:rsidRPr="00587C94">
        <w:rPr>
          <w:rFonts w:ascii="Arial" w:hAnsi="Arial" w:cs="Arial"/>
          <w:sz w:val="20"/>
          <w:lang w:val="es-ES"/>
        </w:rPr>
        <w:t>.</w:t>
      </w:r>
    </w:p>
    <w:p w:rsidR="004F2CF5" w:rsidRPr="00CD5328" w:rsidRDefault="004F2CF5" w:rsidP="003F72CD">
      <w:pPr>
        <w:pStyle w:val="Prrafodelista"/>
        <w:widowControl w:val="0"/>
        <w:spacing w:after="0" w:line="240" w:lineRule="auto"/>
        <w:ind w:left="567"/>
        <w:jc w:val="both"/>
        <w:rPr>
          <w:rFonts w:ascii="Arial" w:hAnsi="Arial" w:cs="Arial"/>
          <w:sz w:val="20"/>
        </w:rPr>
      </w:pPr>
    </w:p>
    <w:p w:rsidR="004F2CF5" w:rsidRPr="00CD5328" w:rsidRDefault="004F2CF5" w:rsidP="003F72CD">
      <w:pPr>
        <w:pStyle w:val="Prrafodelista"/>
        <w:widowControl w:val="0"/>
        <w:spacing w:after="0" w:line="240" w:lineRule="auto"/>
        <w:ind w:left="567"/>
        <w:jc w:val="both"/>
        <w:rPr>
          <w:rFonts w:ascii="Arial" w:hAnsi="Arial" w:cs="Arial"/>
          <w:sz w:val="20"/>
        </w:rPr>
      </w:pPr>
    </w:p>
    <w:p w:rsidR="001230D9" w:rsidRPr="003F72CD" w:rsidRDefault="001230D9" w:rsidP="00D536AA">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ADELANTOS</w:t>
      </w:r>
    </w:p>
    <w:p w:rsidR="001230D9" w:rsidRPr="00CD5328" w:rsidRDefault="001230D9" w:rsidP="003F72CD">
      <w:pPr>
        <w:pStyle w:val="Prrafodelista"/>
        <w:widowControl w:val="0"/>
        <w:spacing w:after="0" w:line="240" w:lineRule="auto"/>
        <w:ind w:left="567"/>
        <w:jc w:val="both"/>
        <w:rPr>
          <w:rFonts w:ascii="Arial" w:hAnsi="Arial" w:cs="Arial"/>
          <w:sz w:val="20"/>
        </w:rPr>
      </w:pPr>
    </w:p>
    <w:p w:rsidR="001230D9" w:rsidRDefault="001230D9" w:rsidP="003F72CD">
      <w:pPr>
        <w:pStyle w:val="Estiloparrafo2"/>
        <w:ind w:left="567"/>
      </w:pPr>
      <w:r w:rsidRPr="00F9595F">
        <w:t xml:space="preserve">La Entidad </w:t>
      </w:r>
      <w:r w:rsidR="00593EEA">
        <w:t xml:space="preserve">puede </w:t>
      </w:r>
      <w:r w:rsidRPr="00F9595F">
        <w:t>entregar adelantos directos</w:t>
      </w:r>
      <w:r w:rsidR="000A3B57">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133158" w:rsidRDefault="00133158" w:rsidP="003F72CD">
      <w:pPr>
        <w:pStyle w:val="Estiloparrafo2"/>
        <w:ind w:left="567"/>
      </w:pPr>
    </w:p>
    <w:p w:rsidR="00133158" w:rsidRPr="00D032FE" w:rsidRDefault="00133158" w:rsidP="003F72CD">
      <w:pPr>
        <w:pStyle w:val="Estiloparrafo2"/>
        <w:ind w:left="567"/>
      </w:pPr>
    </w:p>
    <w:p w:rsidR="00C91797" w:rsidRDefault="004144BB" w:rsidP="00C91797">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 xml:space="preserve">PENALIDADES </w:t>
      </w:r>
    </w:p>
    <w:p w:rsidR="00C91797" w:rsidRPr="00C91797" w:rsidRDefault="00C91797" w:rsidP="00C91797">
      <w:pPr>
        <w:pStyle w:val="Prrafodelista"/>
        <w:widowControl w:val="0"/>
        <w:spacing w:after="0" w:line="240" w:lineRule="auto"/>
        <w:ind w:left="567"/>
        <w:jc w:val="both"/>
        <w:rPr>
          <w:rFonts w:ascii="Arial" w:hAnsi="Arial" w:cs="Arial"/>
          <w:b/>
          <w:caps/>
          <w:sz w:val="20"/>
        </w:rPr>
      </w:pPr>
    </w:p>
    <w:p w:rsidR="00F909F7" w:rsidRPr="00C91797" w:rsidRDefault="00F909F7" w:rsidP="00C91797">
      <w:pPr>
        <w:pStyle w:val="Prrafodelista"/>
        <w:widowControl w:val="0"/>
        <w:numPr>
          <w:ilvl w:val="2"/>
          <w:numId w:val="20"/>
        </w:numPr>
        <w:spacing w:after="0" w:line="240" w:lineRule="auto"/>
        <w:ind w:left="1134" w:hanging="578"/>
        <w:jc w:val="both"/>
        <w:rPr>
          <w:rFonts w:ascii="Arial" w:hAnsi="Arial" w:cs="Arial"/>
          <w:b/>
          <w:caps/>
          <w:sz w:val="20"/>
        </w:rPr>
      </w:pPr>
      <w:r w:rsidRPr="00C91797">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C91797" w:rsidRDefault="004102CF" w:rsidP="00C9179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w:t>
      </w:r>
      <w:r w:rsidR="005C6E8A">
        <w:rPr>
          <w:rFonts w:ascii="Arial" w:hAnsi="Arial" w:cs="Arial"/>
          <w:color w:val="auto"/>
          <w:sz w:val="20"/>
        </w:rPr>
        <w:t xml:space="preserve">el </w:t>
      </w:r>
      <w:r w:rsidR="005C6E8A" w:rsidRPr="00EF7607">
        <w:rPr>
          <w:rFonts w:ascii="Arial" w:hAnsi="Arial" w:cs="Arial"/>
          <w:color w:val="auto"/>
          <w:sz w:val="20"/>
        </w:rPr>
        <w:t xml:space="preserve">artículo </w:t>
      </w:r>
      <w:r w:rsidR="00ED64C5">
        <w:rPr>
          <w:rFonts w:ascii="Arial" w:hAnsi="Arial" w:cs="Arial"/>
          <w:color w:val="auto"/>
          <w:sz w:val="20"/>
        </w:rPr>
        <w:t>162</w:t>
      </w:r>
      <w:r w:rsidR="005C6E8A" w:rsidRPr="00EF7607">
        <w:rPr>
          <w:rFonts w:ascii="Arial" w:hAnsi="Arial" w:cs="Arial"/>
          <w:color w:val="auto"/>
          <w:sz w:val="20"/>
        </w:rPr>
        <w:t xml:space="preserve"> del </w:t>
      </w:r>
      <w:r w:rsidR="005C6E8A">
        <w:rPr>
          <w:rFonts w:ascii="Arial" w:hAnsi="Arial" w:cs="Arial"/>
          <w:color w:val="auto"/>
          <w:sz w:val="20"/>
        </w:rPr>
        <w:t>Reglamento</w:t>
      </w:r>
      <w:r w:rsidR="00F909F7" w:rsidRPr="00B0197F">
        <w:rPr>
          <w:rFonts w:ascii="Arial" w:hAnsi="Arial" w:cs="Arial"/>
          <w:color w:val="auto"/>
          <w:sz w:val="20"/>
        </w:rPr>
        <w:t>.</w:t>
      </w:r>
    </w:p>
    <w:p w:rsidR="00C91797" w:rsidRDefault="00C91797" w:rsidP="00C91797">
      <w:pPr>
        <w:pStyle w:val="Prrafodelista"/>
        <w:widowControl w:val="0"/>
        <w:spacing w:after="0" w:line="240" w:lineRule="auto"/>
        <w:ind w:left="1134"/>
        <w:jc w:val="both"/>
        <w:rPr>
          <w:rFonts w:ascii="Arial" w:hAnsi="Arial" w:cs="Arial"/>
          <w:b/>
          <w:sz w:val="20"/>
        </w:rPr>
      </w:pPr>
    </w:p>
    <w:p w:rsidR="00F909F7" w:rsidRPr="00C91797" w:rsidRDefault="00F909F7" w:rsidP="00C91797">
      <w:pPr>
        <w:pStyle w:val="Prrafodelista"/>
        <w:widowControl w:val="0"/>
        <w:numPr>
          <w:ilvl w:val="2"/>
          <w:numId w:val="20"/>
        </w:numPr>
        <w:spacing w:after="0" w:line="240" w:lineRule="auto"/>
        <w:ind w:left="1134" w:hanging="578"/>
        <w:jc w:val="both"/>
        <w:rPr>
          <w:rFonts w:ascii="Arial" w:hAnsi="Arial" w:cs="Arial"/>
          <w:b/>
          <w:sz w:val="20"/>
        </w:rPr>
      </w:pPr>
      <w:r w:rsidRPr="00C91797">
        <w:rPr>
          <w:rFonts w:ascii="Arial" w:hAnsi="Arial" w:cs="Arial"/>
          <w:b/>
          <w:sz w:val="20"/>
        </w:rPr>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w:t>
      </w:r>
      <w:r w:rsidR="00ED64C5">
        <w:rPr>
          <w:rFonts w:ascii="Arial" w:hAnsi="Arial" w:cs="Arial"/>
          <w:color w:val="auto"/>
          <w:sz w:val="20"/>
        </w:rPr>
        <w:t>según lo previsto en el artículo 163 del Reglamento y lo indicado en la sección específica de las bases.</w:t>
      </w:r>
    </w:p>
    <w:p w:rsidR="00F909F7" w:rsidRPr="001D1DDD" w:rsidRDefault="00F909F7" w:rsidP="00F909F7">
      <w:pPr>
        <w:spacing w:after="0" w:line="240" w:lineRule="auto"/>
        <w:ind w:left="1134"/>
        <w:jc w:val="both"/>
        <w:rPr>
          <w:rFonts w:ascii="Arial" w:hAnsi="Arial" w:cs="Arial"/>
          <w:sz w:val="20"/>
        </w:rPr>
      </w:pPr>
    </w:p>
    <w:p w:rsidR="00F9595F" w:rsidRDefault="001D1DDD" w:rsidP="00D930D9">
      <w:pPr>
        <w:pStyle w:val="Prrafodelista"/>
        <w:widowControl w:val="0"/>
        <w:spacing w:after="0" w:line="240" w:lineRule="auto"/>
        <w:ind w:left="567"/>
        <w:jc w:val="both"/>
        <w:rPr>
          <w:rFonts w:ascii="Arial" w:hAnsi="Arial" w:cs="Arial"/>
          <w:sz w:val="20"/>
        </w:rPr>
      </w:pPr>
      <w:r w:rsidRPr="001D1DDD">
        <w:rPr>
          <w:rFonts w:ascii="Arial" w:hAnsi="Arial" w:cs="Arial"/>
          <w:sz w:val="20"/>
        </w:rPr>
        <w:t xml:space="preserve">Estos dos tipos de penalidades </w:t>
      </w:r>
      <w:r w:rsidR="00AB5C32">
        <w:rPr>
          <w:rFonts w:ascii="Arial" w:hAnsi="Arial" w:cs="Arial"/>
          <w:sz w:val="20"/>
        </w:rPr>
        <w:t xml:space="preserve">se calculan en forma independiente y </w:t>
      </w:r>
      <w:r w:rsidRPr="001D1DDD">
        <w:rPr>
          <w:rFonts w:ascii="Arial" w:hAnsi="Arial" w:cs="Arial"/>
          <w:sz w:val="20"/>
        </w:rPr>
        <w:t xml:space="preserve">pueden alcanzar </w:t>
      </w:r>
      <w:r w:rsidR="00AB5C32">
        <w:rPr>
          <w:rFonts w:ascii="Arial" w:hAnsi="Arial" w:cs="Arial"/>
          <w:sz w:val="20"/>
        </w:rPr>
        <w:t xml:space="preserve">cada una </w:t>
      </w:r>
      <w:r w:rsidRPr="001D1DDD">
        <w:rPr>
          <w:rFonts w:ascii="Arial" w:hAnsi="Arial" w:cs="Arial"/>
          <w:sz w:val="20"/>
        </w:rPr>
        <w:t xml:space="preserve">un monto </w:t>
      </w:r>
      <w:r w:rsidR="00AB5C32">
        <w:rPr>
          <w:rFonts w:ascii="Arial" w:hAnsi="Arial" w:cs="Arial"/>
          <w:sz w:val="20"/>
        </w:rPr>
        <w:t xml:space="preserve">máximo equivalente </w:t>
      </w:r>
      <w:r w:rsidRPr="001D1DDD">
        <w:rPr>
          <w:rFonts w:ascii="Arial" w:hAnsi="Arial" w:cs="Arial"/>
          <w:sz w:val="20"/>
        </w:rPr>
        <w:t xml:space="preserve">al diez por ciento (10%) del monto del contrato vigente, </w:t>
      </w:r>
      <w:r w:rsidR="00AB5C32">
        <w:rPr>
          <w:rFonts w:ascii="Arial" w:hAnsi="Arial" w:cs="Arial"/>
          <w:sz w:val="20"/>
        </w:rPr>
        <w:t>o de ser el caso, del ítem que debió ejecutarse.</w:t>
      </w:r>
    </w:p>
    <w:p w:rsidR="00AB5C32" w:rsidRDefault="00AB5C32" w:rsidP="00D930D9">
      <w:pPr>
        <w:pStyle w:val="Prrafodelista"/>
        <w:widowControl w:val="0"/>
        <w:spacing w:after="0" w:line="240" w:lineRule="auto"/>
        <w:ind w:left="567"/>
        <w:jc w:val="both"/>
        <w:rPr>
          <w:rFonts w:ascii="Arial" w:hAnsi="Arial" w:cs="Arial"/>
          <w:sz w:val="20"/>
        </w:rPr>
      </w:pPr>
    </w:p>
    <w:p w:rsidR="00AB5C32" w:rsidRPr="00D930D9" w:rsidRDefault="00AB5C32" w:rsidP="00D930D9">
      <w:pPr>
        <w:pStyle w:val="Prrafodelista"/>
        <w:widowControl w:val="0"/>
        <w:spacing w:after="0" w:line="240" w:lineRule="auto"/>
        <w:ind w:left="567"/>
        <w:jc w:val="both"/>
        <w:rPr>
          <w:rFonts w:ascii="Arial" w:hAnsi="Arial" w:cs="Arial"/>
          <w:sz w:val="20"/>
        </w:rPr>
      </w:pPr>
    </w:p>
    <w:p w:rsidR="004144BB" w:rsidRPr="003F72CD"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INCUMPLIMIENTO DEL CONTRATO</w:t>
      </w:r>
    </w:p>
    <w:p w:rsidR="004144BB" w:rsidRPr="00CD5328" w:rsidRDefault="004144BB" w:rsidP="00D930D9">
      <w:pPr>
        <w:pStyle w:val="Prrafodelista"/>
        <w:widowControl w:val="0"/>
        <w:spacing w:after="0" w:line="240" w:lineRule="auto"/>
        <w:ind w:left="567"/>
        <w:jc w:val="both"/>
        <w:rPr>
          <w:rFonts w:ascii="Arial" w:hAnsi="Arial" w:cs="Arial"/>
          <w:sz w:val="20"/>
        </w:rPr>
      </w:pPr>
    </w:p>
    <w:p w:rsidR="004144BB" w:rsidRPr="00EF7607" w:rsidRDefault="001D1DDD" w:rsidP="00D930D9">
      <w:pPr>
        <w:pStyle w:val="Estiloparrafo2"/>
        <w:ind w:left="567"/>
        <w:rPr>
          <w:color w:val="auto"/>
        </w:rPr>
      </w:pPr>
      <w:r>
        <w:t>La</w:t>
      </w:r>
      <w:r w:rsidR="004144BB" w:rsidRPr="00CD5328">
        <w:t xml:space="preserve">s causales para la resolución del contrato, serán aplicadas de conformidad con </w:t>
      </w:r>
      <w:r>
        <w:t>el</w:t>
      </w:r>
      <w:r w:rsidR="004144BB" w:rsidRPr="00CD5328">
        <w:t xml:space="preserve"> artículo </w:t>
      </w:r>
      <w:r w:rsidR="003C2EC7">
        <w:t xml:space="preserve">36 de la </w:t>
      </w:r>
      <w:r w:rsidR="003C2EC7" w:rsidRPr="00EF7607">
        <w:rPr>
          <w:color w:val="auto"/>
        </w:rPr>
        <w:t xml:space="preserve">Ley y </w:t>
      </w:r>
      <w:r w:rsidR="00ED64C5">
        <w:rPr>
          <w:color w:val="auto"/>
        </w:rPr>
        <w:t>164</w:t>
      </w:r>
      <w:r w:rsidR="004144BB" w:rsidRPr="00EF7607">
        <w:rPr>
          <w:color w:val="auto"/>
        </w:rPr>
        <w:t xml:space="preserve"> del Reglamento.</w:t>
      </w:r>
    </w:p>
    <w:p w:rsidR="00982DC2" w:rsidRDefault="00982DC2" w:rsidP="00D930D9">
      <w:pPr>
        <w:pStyle w:val="Estiloparrafo2"/>
        <w:ind w:left="567"/>
      </w:pPr>
    </w:p>
    <w:p w:rsidR="00CD333B" w:rsidRPr="00CD5328" w:rsidRDefault="00CD333B" w:rsidP="00D930D9">
      <w:pPr>
        <w:pStyle w:val="Estiloparrafo2"/>
        <w:ind w:left="567"/>
      </w:pPr>
    </w:p>
    <w:p w:rsidR="00CD333B" w:rsidRPr="003F72CD"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PAGOS</w:t>
      </w:r>
    </w:p>
    <w:p w:rsidR="00CF2043" w:rsidRDefault="00CF2043" w:rsidP="00D930D9">
      <w:pPr>
        <w:pStyle w:val="Estilonum"/>
        <w:ind w:left="567"/>
        <w:rPr>
          <w:b w:val="0"/>
          <w:caps w:val="0"/>
          <w:color w:val="auto"/>
          <w:lang w:eastAsia="es-ES"/>
        </w:rPr>
      </w:pPr>
    </w:p>
    <w:p w:rsidR="00CD333B" w:rsidRDefault="00CD333B" w:rsidP="00D930D9">
      <w:pPr>
        <w:pStyle w:val="Estilonum"/>
        <w:ind w:left="567"/>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9526E">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rsidR="00CD333B" w:rsidRPr="0009526E" w:rsidRDefault="00CD333B" w:rsidP="00D930D9">
      <w:pPr>
        <w:pStyle w:val="Estilonum"/>
        <w:ind w:left="567"/>
        <w:rPr>
          <w:b w:val="0"/>
          <w:caps w:val="0"/>
          <w:color w:val="auto"/>
          <w:lang w:eastAsia="es-ES"/>
        </w:rPr>
      </w:pPr>
    </w:p>
    <w:p w:rsidR="00035B21" w:rsidRDefault="00CD333B" w:rsidP="00D930D9">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sidRPr="00370BEB">
        <w:rPr>
          <w:rFonts w:ascii="Arial" w:hAnsi="Arial" w:cs="Arial"/>
          <w:color w:val="auto"/>
          <w:sz w:val="20"/>
          <w:lang w:val="es-ES"/>
        </w:rPr>
        <w:t>paga</w:t>
      </w:r>
      <w:r w:rsidR="00EA7863">
        <w:rPr>
          <w:rFonts w:ascii="Arial" w:hAnsi="Arial" w:cs="Arial"/>
          <w:color w:val="auto"/>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bienes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xml:space="preserve">. </w:t>
      </w:r>
    </w:p>
    <w:p w:rsidR="00035B21" w:rsidRDefault="00035B21" w:rsidP="00D930D9">
      <w:pPr>
        <w:spacing w:after="0" w:line="240" w:lineRule="auto"/>
        <w:ind w:left="567"/>
        <w:jc w:val="both"/>
        <w:rPr>
          <w:rFonts w:ascii="Arial" w:hAnsi="Arial" w:cs="Arial"/>
          <w:sz w:val="20"/>
          <w:lang w:val="es-ES"/>
        </w:rPr>
      </w:pPr>
    </w:p>
    <w:p w:rsidR="00035B21" w:rsidRPr="00F947C8" w:rsidRDefault="00F947C8" w:rsidP="00035B21">
      <w:pPr>
        <w:spacing w:after="0" w:line="240" w:lineRule="auto"/>
        <w:ind w:left="567"/>
        <w:jc w:val="both"/>
        <w:rPr>
          <w:rFonts w:ascii="Arial" w:hAnsi="Arial" w:cs="Arial"/>
          <w:sz w:val="20"/>
          <w:lang w:val="es-ES"/>
        </w:rPr>
      </w:pPr>
      <w:r>
        <w:rPr>
          <w:rFonts w:ascii="Arial" w:hAnsi="Arial" w:cs="Arial"/>
          <w:sz w:val="20"/>
          <w:lang w:val="es-ES"/>
        </w:rPr>
        <w:t>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035B21">
        <w:rPr>
          <w:rFonts w:ascii="Arial" w:hAnsi="Arial" w:cs="Arial"/>
          <w:sz w:val="20"/>
          <w:lang w:val="es-ES"/>
        </w:rPr>
        <w:t xml:space="preserve">plazo </w:t>
      </w:r>
      <w:r w:rsidR="005D4FA3" w:rsidRPr="00035B21">
        <w:rPr>
          <w:rFonts w:ascii="Arial" w:hAnsi="Arial" w:cs="Arial"/>
          <w:sz w:val="20"/>
          <w:lang w:val="es-ES"/>
        </w:rPr>
        <w:t>máximo</w:t>
      </w:r>
      <w:r w:rsidR="004144BB" w:rsidRPr="00035B21">
        <w:rPr>
          <w:rFonts w:ascii="Arial" w:hAnsi="Arial" w:cs="Arial"/>
          <w:sz w:val="20"/>
          <w:lang w:val="es-ES"/>
        </w:rPr>
        <w:t xml:space="preserve"> de diez (10) días </w:t>
      </w:r>
      <w:r w:rsidR="005D4FA3" w:rsidRPr="00035B21">
        <w:rPr>
          <w:rFonts w:ascii="Arial" w:hAnsi="Arial" w:cs="Arial"/>
          <w:sz w:val="20"/>
          <w:lang w:val="es-ES"/>
        </w:rPr>
        <w:t>de producida la recepción</w:t>
      </w:r>
      <w:r w:rsidR="00035B21" w:rsidRPr="00035B21">
        <w:rPr>
          <w:rFonts w:ascii="Arial" w:hAnsi="Arial" w:cs="Arial"/>
          <w:sz w:val="20"/>
          <w:lang w:val="es-ES"/>
        </w:rPr>
        <w:t xml:space="preserve"> o dependiendo de la complejidad o sofisticación de la contratación, la conformidad se emite en un plazo máximo de veinte (20) días.</w:t>
      </w:r>
    </w:p>
    <w:p w:rsidR="009C45C1" w:rsidRPr="00665D9C" w:rsidRDefault="009C45C1" w:rsidP="00D930D9">
      <w:pPr>
        <w:pStyle w:val="Estiloparrafo2"/>
        <w:ind w:left="567"/>
        <w:rPr>
          <w:lang w:val="es-ES"/>
        </w:rPr>
      </w:pPr>
    </w:p>
    <w:p w:rsidR="00727A98" w:rsidRDefault="001671AE" w:rsidP="00D930D9">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CD333B" w:rsidRDefault="00CD333B" w:rsidP="00101033">
      <w:pPr>
        <w:spacing w:after="0" w:line="240" w:lineRule="auto"/>
        <w:ind w:left="567"/>
        <w:jc w:val="both"/>
        <w:rPr>
          <w:rFonts w:ascii="Arial" w:hAnsi="Arial" w:cs="Arial"/>
          <w:sz w:val="20"/>
          <w:lang w:eastAsia="es-ES"/>
        </w:rPr>
      </w:pPr>
    </w:p>
    <w:p w:rsidR="0091477D" w:rsidRPr="00101033" w:rsidRDefault="0091477D" w:rsidP="00101033">
      <w:pPr>
        <w:spacing w:after="0" w:line="240" w:lineRule="auto"/>
        <w:ind w:left="567"/>
        <w:jc w:val="both"/>
        <w:rPr>
          <w:rFonts w:ascii="Arial" w:hAnsi="Arial" w:cs="Arial"/>
          <w:sz w:val="20"/>
          <w:lang w:eastAsia="es-ES"/>
        </w:rPr>
      </w:pPr>
    </w:p>
    <w:tbl>
      <w:tblPr>
        <w:tblStyle w:val="Tabladecuadrcula1clara1"/>
        <w:tblW w:w="8363" w:type="dxa"/>
        <w:tblInd w:w="704" w:type="dxa"/>
        <w:tblLook w:val="04A0" w:firstRow="1" w:lastRow="0" w:firstColumn="1" w:lastColumn="0" w:noHBand="0" w:noVBand="1"/>
      </w:tblPr>
      <w:tblGrid>
        <w:gridCol w:w="8363"/>
      </w:tblGrid>
      <w:tr w:rsidR="00A53F98" w:rsidRPr="00214203" w:rsidTr="005664C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53F98" w:rsidRPr="00513150" w:rsidRDefault="00A53F98"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r w:rsidRPr="00513150">
              <w:rPr>
                <w:rFonts w:ascii="Arial" w:hAnsi="Arial" w:cs="Arial"/>
                <w:color w:val="FF0000"/>
                <w:sz w:val="20"/>
                <w:lang w:val="es-ES"/>
              </w:rPr>
              <w:t xml:space="preserve">               </w:t>
            </w:r>
          </w:p>
        </w:tc>
      </w:tr>
      <w:tr w:rsidR="00A53F98" w:rsidRPr="00214203" w:rsidTr="005664C2">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53F98" w:rsidRPr="00513150" w:rsidRDefault="00A53F98" w:rsidP="005664C2">
            <w:pPr>
              <w:spacing w:after="0" w:line="240" w:lineRule="auto"/>
              <w:jc w:val="both"/>
              <w:rPr>
                <w:rFonts w:ascii="Arial" w:hAnsi="Arial" w:cs="Arial"/>
                <w:b w:val="0"/>
                <w:color w:val="auto"/>
                <w:sz w:val="20"/>
                <w:lang w:val="es-ES"/>
              </w:rPr>
            </w:pPr>
            <w:r w:rsidRPr="00513150">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w:t>
            </w:r>
            <w:r w:rsidR="00ED64C5">
              <w:rPr>
                <w:rFonts w:ascii="Arial" w:hAnsi="Arial" w:cs="Arial"/>
                <w:b w:val="0"/>
                <w:i/>
                <w:color w:val="FF0000"/>
                <w:sz w:val="20"/>
                <w:lang w:val="es-ES"/>
              </w:rPr>
              <w:t>171</w:t>
            </w:r>
            <w:r w:rsidRPr="00513150">
              <w:rPr>
                <w:rFonts w:ascii="Arial" w:hAnsi="Arial" w:cs="Arial"/>
                <w:b w:val="0"/>
                <w:i/>
                <w:color w:val="FF0000"/>
                <w:sz w:val="20"/>
                <w:lang w:val="es-ES"/>
              </w:rPr>
              <w:t xml:space="preserve"> del Reglamento, debiendo repetir contra los responsables de la demora injustificada. </w:t>
            </w:r>
          </w:p>
        </w:tc>
      </w:tr>
    </w:tbl>
    <w:p w:rsidR="00FB239D" w:rsidRDefault="00FB239D" w:rsidP="00D930D9">
      <w:pPr>
        <w:pStyle w:val="Prrafodelista"/>
        <w:widowControl w:val="0"/>
        <w:spacing w:after="0" w:line="240" w:lineRule="auto"/>
        <w:ind w:left="567"/>
        <w:jc w:val="both"/>
        <w:rPr>
          <w:rFonts w:ascii="Arial" w:hAnsi="Arial" w:cs="Arial"/>
          <w:sz w:val="20"/>
          <w:lang w:val="es-MX"/>
        </w:rPr>
      </w:pPr>
    </w:p>
    <w:p w:rsidR="00A120C1" w:rsidRPr="00FB239D" w:rsidRDefault="00A120C1" w:rsidP="00D930D9">
      <w:pPr>
        <w:pStyle w:val="Prrafodelista"/>
        <w:widowControl w:val="0"/>
        <w:spacing w:after="0" w:line="240" w:lineRule="auto"/>
        <w:ind w:left="567"/>
        <w:jc w:val="both"/>
        <w:rPr>
          <w:rFonts w:ascii="Arial" w:hAnsi="Arial" w:cs="Arial"/>
          <w:sz w:val="20"/>
          <w:lang w:val="es-MX"/>
        </w:rPr>
      </w:pPr>
    </w:p>
    <w:p w:rsidR="004144BB" w:rsidRPr="003512C2"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3512C2">
        <w:rPr>
          <w:rFonts w:ascii="Arial" w:hAnsi="Arial" w:cs="Arial"/>
          <w:b/>
          <w:caps/>
          <w:sz w:val="20"/>
        </w:rPr>
        <w:t>DISPOSICIONES FINALES</w:t>
      </w:r>
    </w:p>
    <w:p w:rsidR="004144BB" w:rsidRPr="00CD5328" w:rsidRDefault="004144BB" w:rsidP="00D930D9">
      <w:pPr>
        <w:pStyle w:val="Prrafodelista"/>
        <w:widowControl w:val="0"/>
        <w:spacing w:after="0" w:line="240" w:lineRule="auto"/>
        <w:ind w:left="567"/>
        <w:jc w:val="both"/>
        <w:rPr>
          <w:rFonts w:ascii="Arial" w:hAnsi="Arial" w:cs="Arial"/>
          <w:sz w:val="20"/>
        </w:rPr>
      </w:pPr>
    </w:p>
    <w:p w:rsidR="004144BB" w:rsidRPr="00CD5328" w:rsidRDefault="004144BB" w:rsidP="00101033">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38CC" w:rsidRPr="009B7482" w:rsidRDefault="00F938CC" w:rsidP="00101033">
      <w:pPr>
        <w:widowControl w:val="0"/>
        <w:spacing w:after="0" w:line="240" w:lineRule="auto"/>
        <w:ind w:left="567"/>
        <w:jc w:val="both"/>
        <w:rPr>
          <w:rFonts w:ascii="Arial" w:hAnsi="Arial" w:cs="Arial"/>
          <w:sz w:val="20"/>
          <w:lang w:val="es-ES"/>
        </w:rPr>
      </w:pPr>
    </w:p>
    <w:p w:rsidR="006C30B0" w:rsidRDefault="006C30B0">
      <w:pPr>
        <w:spacing w:after="0" w:line="240" w:lineRule="auto"/>
        <w:rPr>
          <w:rFonts w:ascii="Arial" w:hAnsi="Arial" w:cs="Arial"/>
          <w:sz w:val="20"/>
        </w:rPr>
      </w:pPr>
      <w:r>
        <w:rPr>
          <w:rFonts w:ascii="Arial" w:hAnsi="Arial" w:cs="Arial"/>
          <w:sz w:val="20"/>
        </w:rPr>
        <w:br w:type="page"/>
      </w: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294873" w:rsidRPr="003B3389" w:rsidRDefault="00294873" w:rsidP="00C85DB2">
      <w:pPr>
        <w:widowControl w:val="0"/>
        <w:spacing w:after="0" w:line="240" w:lineRule="auto"/>
        <w:jc w:val="both"/>
        <w:rPr>
          <w:rFonts w:ascii="Arial" w:hAnsi="Arial" w:cs="Arial"/>
          <w:sz w:val="20"/>
        </w:rPr>
      </w:pPr>
    </w:p>
    <w:p w:rsidR="00C85DB2" w:rsidRDefault="00C85DB2" w:rsidP="00C85DB2">
      <w:pPr>
        <w:widowControl w:val="0"/>
        <w:spacing w:after="0" w:line="240" w:lineRule="auto"/>
        <w:jc w:val="both"/>
        <w:rPr>
          <w:rFonts w:ascii="Arial" w:hAnsi="Arial" w:cs="Arial"/>
          <w:sz w:val="20"/>
        </w:rPr>
      </w:pPr>
    </w:p>
    <w:p w:rsidR="00C85DB2" w:rsidRPr="003B3389" w:rsidRDefault="00C85DB2" w:rsidP="00C85DB2">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5E45C0" w:rsidRPr="005E45C0" w:rsidRDefault="005E45C0"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D65259">
      <w:pPr>
        <w:widowControl w:val="0"/>
        <w:spacing w:after="0" w:line="240" w:lineRule="auto"/>
        <w:ind w:left="96"/>
        <w:jc w:val="both"/>
        <w:rPr>
          <w:rFonts w:ascii="Arial" w:hAnsi="Arial" w:cs="Arial"/>
          <w:sz w:val="20"/>
        </w:rPr>
      </w:pPr>
    </w:p>
    <w:p w:rsidR="00D65259" w:rsidRPr="00D65259" w:rsidRDefault="00D65259" w:rsidP="00D65259">
      <w:pPr>
        <w:widowControl w:val="0"/>
        <w:spacing w:after="0" w:line="240" w:lineRule="auto"/>
        <w:ind w:left="96"/>
        <w:jc w:val="both"/>
        <w:rPr>
          <w:rFonts w:ascii="Arial" w:hAnsi="Arial" w:cs="Arial"/>
          <w:sz w:val="20"/>
        </w:rPr>
      </w:pPr>
    </w:p>
    <w:p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OBJETO DE LA CONVOCATORIA</w:t>
      </w:r>
    </w:p>
    <w:p w:rsidR="00D5597F" w:rsidRPr="00CD5328" w:rsidRDefault="00D5597F" w:rsidP="003301C5">
      <w:pPr>
        <w:widowControl w:val="0"/>
        <w:spacing w:after="0" w:line="240" w:lineRule="auto"/>
        <w:ind w:left="567"/>
        <w:jc w:val="both"/>
        <w:rPr>
          <w:rFonts w:ascii="Arial" w:hAnsi="Arial" w:cs="Arial"/>
          <w:sz w:val="20"/>
        </w:rPr>
      </w:pPr>
    </w:p>
    <w:p w:rsidR="00D5597F" w:rsidRPr="00C55063" w:rsidRDefault="00D5597F" w:rsidP="003301C5">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00FC5B81">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l suministro</w:t>
      </w:r>
      <w:r w:rsidR="005E45C0">
        <w:rPr>
          <w:rFonts w:ascii="Arial" w:hAnsi="Arial" w:cs="Arial"/>
          <w:sz w:val="20"/>
        </w:rPr>
        <w:t xml:space="preserve"> </w:t>
      </w:r>
      <w:r w:rsidR="00121BEF">
        <w:rPr>
          <w:rFonts w:ascii="Arial" w:hAnsi="Arial" w:cs="Arial"/>
          <w:sz w:val="20"/>
        </w:rPr>
        <w:t xml:space="preserve">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3740FB">
        <w:rPr>
          <w:rFonts w:ascii="Arial" w:hAnsi="Arial" w:cs="Arial"/>
          <w:sz w:val="20"/>
          <w:highlight w:val="lightGray"/>
        </w:rPr>
        <w:t xml:space="preserve"> </w:t>
      </w:r>
      <w:r w:rsidR="00AD0AB4" w:rsidRPr="00CD5328">
        <w:rPr>
          <w:rFonts w:ascii="Arial" w:hAnsi="Arial" w:cs="Arial"/>
          <w:sz w:val="20"/>
          <w:highlight w:val="lightGray"/>
        </w:rPr>
        <w:t>A CONTRATAR]</w:t>
      </w:r>
    </w:p>
    <w:p w:rsidR="00D5597F" w:rsidRPr="00CF2043" w:rsidRDefault="00D5597F" w:rsidP="003301C5">
      <w:pPr>
        <w:widowControl w:val="0"/>
        <w:spacing w:after="0" w:line="240" w:lineRule="auto"/>
        <w:ind w:left="567"/>
        <w:jc w:val="both"/>
        <w:rPr>
          <w:rFonts w:ascii="Arial" w:hAnsi="Arial" w:cs="Arial"/>
          <w:sz w:val="20"/>
          <w:lang w:val="es-MX"/>
        </w:rPr>
      </w:pPr>
    </w:p>
    <w:tbl>
      <w:tblPr>
        <w:tblStyle w:val="Tabladecuadrcula1clara-nfasis52"/>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FC5B81" w:rsidRPr="00CA6AE9" w:rsidTr="008764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single" w:sz="12" w:space="0" w:color="DBDBDB" w:themeColor="accent3" w:themeTint="66"/>
            </w:tcBorders>
            <w:vAlign w:val="center"/>
          </w:tcPr>
          <w:p w:rsidR="00FC5B81" w:rsidRPr="00CA6AE9" w:rsidRDefault="00FC5B81" w:rsidP="005E45C0">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FC5B81" w:rsidRPr="00CA6AE9" w:rsidTr="00876453">
        <w:trPr>
          <w:trHeight w:val="575"/>
        </w:trPr>
        <w:tc>
          <w:tcPr>
            <w:cnfStyle w:val="001000000000" w:firstRow="0" w:lastRow="0" w:firstColumn="1" w:lastColumn="0" w:oddVBand="0" w:evenVBand="0" w:oddHBand="0" w:evenHBand="0" w:firstRowFirstColumn="0" w:firstRowLastColumn="0" w:lastRowFirstColumn="0" w:lastRowLastColumn="0"/>
            <w:tcW w:w="8505" w:type="dxa"/>
            <w:tcBorders>
              <w:top w:val="single" w:sz="12" w:space="0" w:color="DBDBDB" w:themeColor="accent3" w:themeTint="66"/>
            </w:tcBorders>
            <w:vAlign w:val="center"/>
          </w:tcPr>
          <w:p w:rsidR="00FC5B81" w:rsidRPr="00F2610E" w:rsidRDefault="00FC5B81" w:rsidP="00D536AA">
            <w:pPr>
              <w:pStyle w:val="Prrafodelista"/>
              <w:widowControl w:val="0"/>
              <w:numPr>
                <w:ilvl w:val="0"/>
                <w:numId w:val="31"/>
              </w:numPr>
              <w:spacing w:after="0" w:line="240" w:lineRule="auto"/>
              <w:jc w:val="both"/>
              <w:rPr>
                <w:rFonts w:ascii="Arial" w:hAnsi="Arial" w:cs="Arial"/>
                <w:b w:val="0"/>
                <w:i/>
                <w:color w:val="000099"/>
                <w:sz w:val="19"/>
                <w:szCs w:val="19"/>
                <w:lang w:val="es-ES"/>
              </w:rPr>
            </w:pPr>
            <w:r w:rsidRPr="00F2610E">
              <w:rPr>
                <w:rFonts w:ascii="Arial" w:hAnsi="Arial" w:cs="Arial"/>
                <w:b w:val="0"/>
                <w:i/>
                <w:color w:val="000099"/>
                <w:sz w:val="19"/>
                <w:szCs w:val="19"/>
                <w:lang w:val="es-ES"/>
              </w:rPr>
              <w:t>En caso de procedimientos de selección según relación de ítems o por paquete consignar el detalle del objeto de estos.</w:t>
            </w:r>
          </w:p>
          <w:p w:rsidR="00F2610E" w:rsidRPr="00F2610E" w:rsidRDefault="00F2610E" w:rsidP="00F2610E">
            <w:pPr>
              <w:pStyle w:val="Prrafodelista"/>
              <w:widowControl w:val="0"/>
              <w:spacing w:after="0" w:line="240" w:lineRule="auto"/>
              <w:ind w:left="360"/>
              <w:jc w:val="both"/>
              <w:rPr>
                <w:rFonts w:ascii="Arial" w:hAnsi="Arial" w:cs="Arial"/>
                <w:b w:val="0"/>
                <w:i/>
                <w:color w:val="000099"/>
                <w:sz w:val="19"/>
                <w:szCs w:val="19"/>
                <w:lang w:val="es-ES"/>
              </w:rPr>
            </w:pPr>
          </w:p>
          <w:p w:rsidR="00F2610E" w:rsidRPr="00F2610E" w:rsidRDefault="00F2610E" w:rsidP="00D536AA">
            <w:pPr>
              <w:pStyle w:val="Prrafodelista"/>
              <w:widowControl w:val="0"/>
              <w:numPr>
                <w:ilvl w:val="0"/>
                <w:numId w:val="31"/>
              </w:numPr>
              <w:spacing w:after="0" w:line="240" w:lineRule="auto"/>
              <w:jc w:val="both"/>
              <w:rPr>
                <w:rFonts w:ascii="Arial" w:hAnsi="Arial" w:cs="Arial"/>
                <w:color w:val="000099"/>
                <w:sz w:val="19"/>
                <w:szCs w:val="19"/>
                <w:lang w:val="es-ES_tradnl"/>
              </w:rPr>
            </w:pPr>
            <w:r w:rsidRPr="00F2610E">
              <w:rPr>
                <w:rFonts w:ascii="Arial" w:hAnsi="Arial" w:cs="Arial"/>
                <w:b w:val="0"/>
                <w:i/>
                <w:color w:val="000099"/>
                <w:sz w:val="19"/>
                <w:szCs w:val="19"/>
                <w:lang w:val="es-ES"/>
              </w:rPr>
              <w:t>En caso de proyectos de inversión</w:t>
            </w:r>
            <w:r w:rsidR="008E4390">
              <w:rPr>
                <w:rFonts w:ascii="Arial" w:hAnsi="Arial" w:cs="Arial"/>
                <w:b w:val="0"/>
                <w:i/>
                <w:color w:val="000099"/>
                <w:sz w:val="19"/>
                <w:szCs w:val="19"/>
                <w:lang w:val="es-ES"/>
              </w:rPr>
              <w:t>, se</w:t>
            </w:r>
            <w:r w:rsidRPr="00F2610E">
              <w:rPr>
                <w:rFonts w:ascii="Arial" w:hAnsi="Arial" w:cs="Arial"/>
                <w:b w:val="0"/>
                <w:i/>
                <w:color w:val="000099"/>
                <w:sz w:val="19"/>
                <w:szCs w:val="19"/>
                <w:lang w:val="es-ES"/>
              </w:rPr>
              <w:t xml:space="preserve"> debe consignar el bien materia de la convocatoria, y no </w:t>
            </w:r>
            <w:r w:rsidR="00A47437">
              <w:rPr>
                <w:rFonts w:ascii="Arial" w:hAnsi="Arial" w:cs="Arial"/>
                <w:b w:val="0"/>
                <w:i/>
                <w:color w:val="000099"/>
                <w:sz w:val="19"/>
                <w:szCs w:val="19"/>
                <w:lang w:val="es-ES"/>
              </w:rPr>
              <w:t>la</w:t>
            </w:r>
            <w:r w:rsidRPr="00F2610E">
              <w:rPr>
                <w:rFonts w:ascii="Arial" w:hAnsi="Arial" w:cs="Arial"/>
                <w:b w:val="0"/>
                <w:i/>
                <w:color w:val="000099"/>
                <w:sz w:val="19"/>
                <w:szCs w:val="19"/>
                <w:lang w:val="es-ES"/>
              </w:rPr>
              <w:t xml:space="preserve"> denominación</w:t>
            </w:r>
            <w:r w:rsidR="00A47437">
              <w:rPr>
                <w:rFonts w:ascii="Arial" w:hAnsi="Arial" w:cs="Arial"/>
                <w:b w:val="0"/>
                <w:i/>
                <w:color w:val="000099"/>
                <w:sz w:val="19"/>
                <w:szCs w:val="19"/>
                <w:lang w:val="es-ES"/>
              </w:rPr>
              <w:t xml:space="preserve"> del proyecto</w:t>
            </w:r>
            <w:r w:rsidRPr="00F2610E">
              <w:rPr>
                <w:rFonts w:ascii="Arial" w:hAnsi="Arial" w:cs="Arial"/>
                <w:b w:val="0"/>
                <w:i/>
                <w:color w:val="000099"/>
                <w:sz w:val="19"/>
                <w:szCs w:val="19"/>
                <w:lang w:val="es-ES"/>
              </w:rPr>
              <w:t>.</w:t>
            </w:r>
          </w:p>
          <w:p w:rsidR="00F2610E" w:rsidRPr="00F2610E" w:rsidRDefault="00F2610E" w:rsidP="005E45C0">
            <w:pPr>
              <w:spacing w:after="0" w:line="240" w:lineRule="auto"/>
              <w:jc w:val="both"/>
              <w:rPr>
                <w:rFonts w:ascii="Arial" w:hAnsi="Arial" w:cs="Arial"/>
                <w:b w:val="0"/>
                <w:color w:val="000099"/>
                <w:sz w:val="19"/>
                <w:szCs w:val="19"/>
                <w:lang w:val="es-ES_tradnl"/>
              </w:rPr>
            </w:pPr>
          </w:p>
        </w:tc>
      </w:tr>
    </w:tbl>
    <w:p w:rsidR="000E0B9A" w:rsidRPr="00FC5B81" w:rsidRDefault="00FC5B81" w:rsidP="006C36B3">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rsidR="00D65259" w:rsidRDefault="00D65259" w:rsidP="006C36B3">
      <w:pPr>
        <w:widowControl w:val="0"/>
        <w:spacing w:after="0" w:line="240" w:lineRule="auto"/>
        <w:ind w:left="567"/>
        <w:jc w:val="both"/>
        <w:rPr>
          <w:rFonts w:ascii="Arial" w:hAnsi="Arial" w:cs="Arial"/>
          <w:sz w:val="20"/>
        </w:rPr>
      </w:pPr>
    </w:p>
    <w:p w:rsidR="006C36B3" w:rsidRPr="00CD5328" w:rsidRDefault="006C36B3" w:rsidP="006C36B3">
      <w:pPr>
        <w:widowControl w:val="0"/>
        <w:spacing w:after="0" w:line="240" w:lineRule="auto"/>
        <w:ind w:left="567"/>
        <w:jc w:val="both"/>
        <w:rPr>
          <w:rFonts w:ascii="Arial" w:hAnsi="Arial" w:cs="Arial"/>
          <w:sz w:val="20"/>
        </w:rPr>
      </w:pPr>
    </w:p>
    <w:p w:rsidR="00FB16C8" w:rsidRPr="00CD5328" w:rsidRDefault="00FB16C8"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3301C5">
      <w:pPr>
        <w:widowControl w:val="0"/>
        <w:spacing w:after="0" w:line="240" w:lineRule="auto"/>
        <w:ind w:left="567"/>
        <w:jc w:val="both"/>
        <w:rPr>
          <w:rFonts w:ascii="Arial" w:hAnsi="Arial" w:cs="Arial"/>
          <w:sz w:val="20"/>
        </w:rPr>
      </w:pPr>
    </w:p>
    <w:p w:rsidR="00FB16C8" w:rsidRDefault="00FB16C8" w:rsidP="003301C5">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4367DF" w:rsidRPr="003D3FCE">
        <w:rPr>
          <w:rFonts w:ascii="Arial" w:hAnsi="Arial" w:cs="Arial"/>
          <w:sz w:val="20"/>
          <w:highlight w:val="lightGray"/>
        </w:rPr>
        <w:t>[</w:t>
      </w:r>
      <w:r w:rsidRPr="004367DF">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600AD2" w:rsidRDefault="00600AD2" w:rsidP="003301C5">
      <w:pPr>
        <w:widowControl w:val="0"/>
        <w:spacing w:after="0" w:line="240" w:lineRule="auto"/>
        <w:ind w:left="567"/>
        <w:jc w:val="both"/>
        <w:rPr>
          <w:rFonts w:ascii="Arial" w:hAnsi="Arial" w:cs="Arial"/>
          <w:sz w:val="20"/>
        </w:rPr>
      </w:pPr>
    </w:p>
    <w:p w:rsidR="00600AD2" w:rsidRPr="00CD5328" w:rsidRDefault="00600AD2" w:rsidP="003301C5">
      <w:pPr>
        <w:widowControl w:val="0"/>
        <w:spacing w:after="0" w:line="240" w:lineRule="auto"/>
        <w:ind w:left="567"/>
        <w:jc w:val="both"/>
        <w:rPr>
          <w:rFonts w:ascii="Arial" w:hAnsi="Arial" w:cs="Arial"/>
          <w:sz w:val="20"/>
        </w:rPr>
      </w:pPr>
    </w:p>
    <w:p w:rsidR="00582C8A" w:rsidRPr="00CD5328" w:rsidRDefault="00582C8A"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FUENTE DE FINANCIAMIENTO</w:t>
      </w:r>
    </w:p>
    <w:p w:rsidR="00582C8A" w:rsidRPr="00CD5328" w:rsidRDefault="00582C8A" w:rsidP="003301C5">
      <w:pPr>
        <w:widowControl w:val="0"/>
        <w:spacing w:after="0" w:line="240" w:lineRule="auto"/>
        <w:ind w:left="567"/>
        <w:jc w:val="both"/>
        <w:rPr>
          <w:rFonts w:ascii="Arial" w:hAnsi="Arial" w:cs="Arial"/>
          <w:sz w:val="20"/>
        </w:rPr>
      </w:pPr>
    </w:p>
    <w:p w:rsidR="00582C8A" w:rsidRPr="00CD5328" w:rsidRDefault="00582C8A" w:rsidP="003301C5">
      <w:pPr>
        <w:widowControl w:val="0"/>
        <w:spacing w:after="0" w:line="240" w:lineRule="auto"/>
        <w:ind w:left="567"/>
        <w:jc w:val="both"/>
        <w:rPr>
          <w:rFonts w:ascii="Arial" w:hAnsi="Arial" w:cs="Arial"/>
          <w:sz w:val="20"/>
        </w:rPr>
      </w:pPr>
      <w:r w:rsidRPr="00CD5328">
        <w:rPr>
          <w:rFonts w:ascii="Arial" w:hAnsi="Arial" w:cs="Arial"/>
          <w:sz w:val="20"/>
          <w:highlight w:val="lightGray"/>
          <w:lang w:val="pt-BR"/>
        </w:rPr>
        <w:t>[............................................................................]</w:t>
      </w:r>
    </w:p>
    <w:p w:rsidR="00582C8A" w:rsidRPr="00CD5328" w:rsidRDefault="00582C8A" w:rsidP="003301C5">
      <w:pPr>
        <w:widowControl w:val="0"/>
        <w:spacing w:after="0" w:line="240" w:lineRule="auto"/>
        <w:ind w:left="567"/>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537E" w:rsidRPr="00D65259" w:rsidTr="00D6525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537E" w:rsidRPr="00D65259" w:rsidRDefault="00C0537E" w:rsidP="00C0537E">
            <w:pPr>
              <w:spacing w:after="0" w:line="240" w:lineRule="auto"/>
              <w:jc w:val="both"/>
              <w:rPr>
                <w:rFonts w:ascii="Arial" w:hAnsi="Arial" w:cs="Arial"/>
                <w:color w:val="3333CC"/>
                <w:sz w:val="19"/>
                <w:szCs w:val="19"/>
                <w:lang w:val="es-ES"/>
              </w:rPr>
            </w:pPr>
            <w:r w:rsidRPr="00D65259">
              <w:rPr>
                <w:rFonts w:ascii="Arial" w:hAnsi="Arial" w:cs="Arial"/>
                <w:color w:val="0000FF"/>
                <w:sz w:val="19"/>
                <w:szCs w:val="19"/>
                <w:lang w:val="es-ES"/>
              </w:rPr>
              <w:t>Importante</w:t>
            </w:r>
          </w:p>
        </w:tc>
      </w:tr>
      <w:tr w:rsidR="00C0537E" w:rsidRPr="00D65259" w:rsidTr="00D65259">
        <w:trPr>
          <w:trHeight w:val="834"/>
        </w:trPr>
        <w:tc>
          <w:tcPr>
            <w:cnfStyle w:val="001000000000" w:firstRow="0" w:lastRow="0" w:firstColumn="1" w:lastColumn="0" w:oddVBand="0" w:evenVBand="0" w:oddHBand="0" w:evenHBand="0" w:firstRowFirstColumn="0" w:firstRowLastColumn="0" w:lastRowFirstColumn="0" w:lastRowLastColumn="0"/>
            <w:tcW w:w="8476" w:type="dxa"/>
            <w:vAlign w:val="center"/>
          </w:tcPr>
          <w:p w:rsidR="00C0537E" w:rsidRPr="00D65259" w:rsidRDefault="00C0537E" w:rsidP="00C0537E">
            <w:pPr>
              <w:pStyle w:val="Prrafodelista"/>
              <w:spacing w:after="0" w:line="240" w:lineRule="auto"/>
              <w:ind w:left="34"/>
              <w:jc w:val="both"/>
              <w:rPr>
                <w:rFonts w:ascii="Arial" w:hAnsi="Arial" w:cs="Arial"/>
                <w:color w:val="0000FF"/>
                <w:sz w:val="19"/>
                <w:szCs w:val="19"/>
              </w:rPr>
            </w:pPr>
            <w:r w:rsidRPr="00D6525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D5597F" w:rsidRPr="008802DB" w:rsidRDefault="00D5597F" w:rsidP="003301C5">
      <w:pPr>
        <w:pStyle w:val="Prrafodelista"/>
        <w:widowControl w:val="0"/>
        <w:spacing w:after="0" w:line="240" w:lineRule="auto"/>
        <w:ind w:left="426"/>
        <w:jc w:val="both"/>
        <w:rPr>
          <w:rFonts w:ascii="Arial" w:hAnsi="Arial" w:cs="Arial"/>
          <w:sz w:val="20"/>
        </w:rPr>
      </w:pPr>
    </w:p>
    <w:p w:rsidR="001D00A8" w:rsidRPr="008802DB" w:rsidRDefault="001D00A8" w:rsidP="003301C5">
      <w:pPr>
        <w:pStyle w:val="Prrafodelista"/>
        <w:widowControl w:val="0"/>
        <w:spacing w:after="0" w:line="240" w:lineRule="auto"/>
        <w:ind w:left="426"/>
        <w:jc w:val="both"/>
        <w:rPr>
          <w:rFonts w:ascii="Arial" w:hAnsi="Arial" w:cs="Arial"/>
          <w:sz w:val="20"/>
        </w:rPr>
      </w:pPr>
    </w:p>
    <w:p w:rsidR="00767C3C" w:rsidRPr="00CD5328" w:rsidRDefault="00767C3C"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SISTEMA DE CONTRATACIÓN</w:t>
      </w:r>
    </w:p>
    <w:p w:rsidR="00767C3C" w:rsidRPr="00CD5328" w:rsidRDefault="00767C3C" w:rsidP="003301C5">
      <w:pPr>
        <w:widowControl w:val="0"/>
        <w:spacing w:after="0" w:line="240" w:lineRule="auto"/>
        <w:ind w:left="567"/>
        <w:jc w:val="both"/>
        <w:rPr>
          <w:rFonts w:ascii="Arial" w:hAnsi="Arial" w:cs="Arial"/>
          <w:sz w:val="20"/>
        </w:rPr>
      </w:pPr>
    </w:p>
    <w:p w:rsidR="00767C3C" w:rsidRPr="00CD5328" w:rsidRDefault="00760127" w:rsidP="003301C5">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005E45C0">
        <w:rPr>
          <w:rFonts w:ascii="Arial" w:hAnsi="Arial" w:cs="Arial"/>
          <w:i/>
          <w:sz w:val="20"/>
        </w:rPr>
        <w:t xml:space="preserve"> </w:t>
      </w:r>
      <w:r w:rsidRPr="00CD5328">
        <w:rPr>
          <w:rFonts w:ascii="Arial" w:hAnsi="Arial" w:cs="Arial"/>
          <w:sz w:val="20"/>
        </w:rPr>
        <w:t>de acuerdo con lo establecido en el expediente de contratación respectivo.</w:t>
      </w:r>
    </w:p>
    <w:p w:rsidR="00D5597F" w:rsidRPr="00CD5328" w:rsidRDefault="00D5597F" w:rsidP="003301C5">
      <w:pPr>
        <w:widowControl w:val="0"/>
        <w:spacing w:after="0" w:line="240" w:lineRule="auto"/>
        <w:ind w:left="567"/>
        <w:jc w:val="both"/>
        <w:rPr>
          <w:rFonts w:ascii="Arial" w:hAnsi="Arial" w:cs="Arial"/>
          <w:sz w:val="20"/>
        </w:rPr>
      </w:pPr>
    </w:p>
    <w:p w:rsidR="00760127" w:rsidRPr="00CD5328" w:rsidRDefault="00760127" w:rsidP="003301C5">
      <w:pPr>
        <w:widowControl w:val="0"/>
        <w:spacing w:after="0" w:line="240" w:lineRule="auto"/>
        <w:ind w:left="567"/>
        <w:jc w:val="both"/>
        <w:rPr>
          <w:rFonts w:ascii="Arial" w:hAnsi="Arial" w:cs="Arial"/>
          <w:sz w:val="20"/>
        </w:rPr>
      </w:pPr>
    </w:p>
    <w:p w:rsidR="00760127" w:rsidRPr="00CD5328" w:rsidRDefault="00760127"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MODALIDAD DE EJECUCIÓN</w:t>
      </w:r>
    </w:p>
    <w:p w:rsidR="00760127" w:rsidRPr="00CD5328" w:rsidRDefault="00760127" w:rsidP="003301C5">
      <w:pPr>
        <w:widowControl w:val="0"/>
        <w:spacing w:after="0" w:line="240" w:lineRule="auto"/>
        <w:ind w:left="567"/>
        <w:jc w:val="both"/>
        <w:rPr>
          <w:rFonts w:ascii="Arial" w:hAnsi="Arial" w:cs="Arial"/>
          <w:sz w:val="20"/>
        </w:rPr>
      </w:pPr>
    </w:p>
    <w:p w:rsidR="00B709EA" w:rsidRPr="00CD5328" w:rsidRDefault="00B709EA" w:rsidP="003301C5">
      <w:pPr>
        <w:widowControl w:val="0"/>
        <w:spacing w:after="0" w:line="240" w:lineRule="auto"/>
        <w:ind w:left="567"/>
        <w:jc w:val="both"/>
        <w:rPr>
          <w:rFonts w:ascii="Arial" w:hAnsi="Arial" w:cs="Arial"/>
          <w:sz w:val="20"/>
          <w:highlight w:val="lightGray"/>
        </w:rPr>
      </w:pPr>
      <w:r w:rsidRPr="00CD5328">
        <w:rPr>
          <w:rFonts w:ascii="Arial" w:hAnsi="Arial" w:cs="Arial"/>
          <w:sz w:val="20"/>
          <w:highlight w:val="lightGray"/>
        </w:rPr>
        <w:t xml:space="preserve">[CONSIGNAR MODALIDAD LLAVE EN MANO SI ÉSTA FUE PREVISTA EN EL EXPEDIENTE </w:t>
      </w:r>
      <w:r w:rsidRPr="00CD5328">
        <w:rPr>
          <w:rFonts w:ascii="Arial" w:hAnsi="Arial" w:cs="Arial"/>
          <w:sz w:val="20"/>
          <w:highlight w:val="lightGray"/>
        </w:rPr>
        <w:lastRenderedPageBreak/>
        <w:t>DE CONTRATACIÓN]</w:t>
      </w:r>
    </w:p>
    <w:p w:rsidR="00BA4B4F" w:rsidRDefault="00BA4B4F" w:rsidP="003301C5">
      <w:pPr>
        <w:widowControl w:val="0"/>
        <w:spacing w:after="0" w:line="240" w:lineRule="auto"/>
        <w:ind w:left="567"/>
        <w:jc w:val="both"/>
        <w:rPr>
          <w:rFonts w:ascii="Arial" w:hAnsi="Arial" w:cs="Arial"/>
          <w:sz w:val="20"/>
        </w:rPr>
      </w:pPr>
    </w:p>
    <w:p w:rsidR="00525F07" w:rsidRPr="00CD5328" w:rsidRDefault="00525F07" w:rsidP="003301C5">
      <w:pPr>
        <w:widowControl w:val="0"/>
        <w:spacing w:after="0" w:line="240" w:lineRule="auto"/>
        <w:ind w:left="567"/>
        <w:jc w:val="both"/>
        <w:rPr>
          <w:rFonts w:ascii="Arial" w:hAnsi="Arial" w:cs="Arial"/>
          <w:sz w:val="20"/>
        </w:rPr>
      </w:pPr>
    </w:p>
    <w:p w:rsidR="00D5597F" w:rsidRPr="00CD5328" w:rsidRDefault="00553881" w:rsidP="00FF3B78">
      <w:pPr>
        <w:pStyle w:val="Prrafodelista"/>
        <w:widowControl w:val="0"/>
        <w:numPr>
          <w:ilvl w:val="1"/>
          <w:numId w:val="10"/>
        </w:numPr>
        <w:spacing w:after="0" w:line="240" w:lineRule="auto"/>
        <w:ind w:left="567" w:hanging="567"/>
        <w:jc w:val="both"/>
        <w:rPr>
          <w:rFonts w:ascii="Arial" w:hAnsi="Arial" w:cs="Arial"/>
          <w:b/>
          <w:sz w:val="20"/>
        </w:rPr>
      </w:pPr>
      <w:r>
        <w:rPr>
          <w:rFonts w:ascii="Arial" w:hAnsi="Arial" w:cs="Arial"/>
          <w:b/>
          <w:sz w:val="20"/>
        </w:rPr>
        <w:t>DISTRIBUCIÓN DE LA BUENA PRO</w:t>
      </w:r>
    </w:p>
    <w:p w:rsidR="00D5597F" w:rsidRPr="00CD5328" w:rsidRDefault="00D5597F" w:rsidP="003301C5">
      <w:pPr>
        <w:pStyle w:val="Sangra2detindependiente1"/>
        <w:widowControl w:val="0"/>
        <w:tabs>
          <w:tab w:val="center" w:pos="6384"/>
          <w:tab w:val="right" w:pos="10803"/>
        </w:tabs>
        <w:ind w:left="567" w:firstLine="0"/>
        <w:rPr>
          <w:rFonts w:ascii="Arial" w:eastAsia="Times New Roman" w:hAnsi="Arial" w:cs="Arial"/>
          <w:sz w:val="20"/>
          <w:lang w:val="es-ES"/>
        </w:rPr>
      </w:pPr>
    </w:p>
    <w:p w:rsidR="00553881" w:rsidRDefault="00553881" w:rsidP="00553881">
      <w:pPr>
        <w:pStyle w:val="Prrafodelista"/>
        <w:widowControl w:val="0"/>
        <w:spacing w:after="0" w:line="240" w:lineRule="auto"/>
        <w:ind w:left="567"/>
        <w:jc w:val="both"/>
        <w:rPr>
          <w:rFonts w:ascii="Arial" w:hAnsi="Arial" w:cs="Arial"/>
          <w:b/>
          <w:sz w:val="20"/>
        </w:rPr>
      </w:pPr>
      <w:r w:rsidRPr="00553881">
        <w:rPr>
          <w:rFonts w:ascii="Arial" w:hAnsi="Arial" w:cs="Arial"/>
          <w:sz w:val="20"/>
          <w:highlight w:val="lightGray"/>
        </w:rPr>
        <w:t>[EN CASO QUE LA INDAGACIÓN DE MERCADO HUBIESE DETERMINADO QUE EL REQUERIMIENTO NO PUEDE SER CUBIERTO POR UN SOLO PROVEEDOR, CONSIGNAR QUE APLICA LA DISTRIBUCIÓN DE LA BUENA PRO CONFORME A LO DISPUESTO EN EL ARTÍCULO 62 DEL REGLAMENTO]</w:t>
      </w:r>
      <w:r>
        <w:rPr>
          <w:rFonts w:ascii="Arial" w:hAnsi="Arial" w:cs="Arial"/>
          <w:sz w:val="20"/>
        </w:rPr>
        <w:t>.</w:t>
      </w:r>
    </w:p>
    <w:p w:rsidR="00ED3CC3" w:rsidRPr="009D3C73" w:rsidRDefault="00ED3CC3" w:rsidP="003301C5">
      <w:pPr>
        <w:pStyle w:val="Sangra2detindependiente1"/>
        <w:widowControl w:val="0"/>
        <w:tabs>
          <w:tab w:val="center" w:pos="6384"/>
          <w:tab w:val="right" w:pos="10803"/>
        </w:tabs>
        <w:ind w:left="567" w:firstLine="0"/>
        <w:rPr>
          <w:rFonts w:ascii="Arial" w:eastAsia="Times New Roman" w:hAnsi="Arial" w:cs="Arial"/>
          <w:sz w:val="20"/>
          <w:lang w:val="es-ES"/>
        </w:rPr>
      </w:pPr>
    </w:p>
    <w:p w:rsidR="00553881" w:rsidRPr="00CD5328" w:rsidRDefault="00553881" w:rsidP="00553881">
      <w:pPr>
        <w:widowControl w:val="0"/>
        <w:spacing w:after="0" w:line="240" w:lineRule="auto"/>
        <w:ind w:left="567"/>
        <w:jc w:val="both"/>
        <w:rPr>
          <w:rFonts w:ascii="Arial" w:hAnsi="Arial" w:cs="Arial"/>
          <w:sz w:val="20"/>
        </w:rPr>
      </w:pPr>
    </w:p>
    <w:p w:rsidR="00553881" w:rsidRPr="00CD5328" w:rsidRDefault="00553881" w:rsidP="00553881">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ALCANCES DEL REQUERIMIENTO</w:t>
      </w:r>
    </w:p>
    <w:p w:rsidR="00553881" w:rsidRPr="00CD5328" w:rsidRDefault="00553881" w:rsidP="00553881">
      <w:pPr>
        <w:pStyle w:val="Sangra2detindependiente1"/>
        <w:widowControl w:val="0"/>
        <w:tabs>
          <w:tab w:val="center" w:pos="6384"/>
          <w:tab w:val="right" w:pos="10803"/>
        </w:tabs>
        <w:ind w:left="567" w:firstLine="0"/>
        <w:rPr>
          <w:rFonts w:ascii="Arial" w:eastAsia="Times New Roman" w:hAnsi="Arial" w:cs="Arial"/>
          <w:sz w:val="20"/>
          <w:lang w:val="es-ES"/>
        </w:rPr>
      </w:pPr>
    </w:p>
    <w:p w:rsidR="00553881" w:rsidRPr="009D3C73" w:rsidRDefault="00553881" w:rsidP="00553881">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113EBD" w:rsidRDefault="00113EBD" w:rsidP="003301C5">
      <w:pPr>
        <w:widowControl w:val="0"/>
        <w:spacing w:after="0" w:line="240" w:lineRule="auto"/>
        <w:ind w:left="567"/>
        <w:jc w:val="both"/>
        <w:rPr>
          <w:rFonts w:ascii="Arial" w:hAnsi="Arial" w:cs="Arial"/>
          <w:sz w:val="20"/>
        </w:rPr>
      </w:pPr>
    </w:p>
    <w:p w:rsidR="00553881" w:rsidRPr="008802DB" w:rsidRDefault="00553881" w:rsidP="003301C5">
      <w:pPr>
        <w:widowControl w:val="0"/>
        <w:spacing w:after="0" w:line="240" w:lineRule="auto"/>
        <w:ind w:left="567"/>
        <w:jc w:val="both"/>
        <w:rPr>
          <w:rFonts w:ascii="Arial" w:hAnsi="Arial" w:cs="Arial"/>
          <w:sz w:val="20"/>
        </w:rPr>
      </w:pPr>
    </w:p>
    <w:p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PLAZO DE ENTREGA</w:t>
      </w:r>
    </w:p>
    <w:p w:rsidR="007D5366" w:rsidRDefault="007D5366" w:rsidP="003301C5">
      <w:pPr>
        <w:widowControl w:val="0"/>
        <w:spacing w:after="0" w:line="240" w:lineRule="auto"/>
        <w:ind w:left="567"/>
        <w:jc w:val="both"/>
        <w:rPr>
          <w:rFonts w:ascii="Arial" w:hAnsi="Arial" w:cs="Arial"/>
          <w:sz w:val="20"/>
        </w:rPr>
      </w:pPr>
    </w:p>
    <w:p w:rsidR="00D86313" w:rsidRPr="00CD5328" w:rsidRDefault="00D86313" w:rsidP="003301C5">
      <w:pPr>
        <w:widowControl w:val="0"/>
        <w:spacing w:after="0" w:line="240" w:lineRule="auto"/>
        <w:ind w:left="567"/>
        <w:jc w:val="both"/>
        <w:rPr>
          <w:rFonts w:ascii="Arial" w:hAnsi="Arial" w:cs="Arial"/>
          <w:i/>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w:t>
      </w:r>
      <w:r w:rsidR="00D569FA">
        <w:rPr>
          <w:rFonts w:ascii="Arial" w:eastAsia="Times New Roman" w:hAnsi="Arial" w:cs="Arial"/>
          <w:color w:val="auto"/>
          <w:sz w:val="20"/>
          <w:highlight w:val="lightGray"/>
          <w:lang w:val="es-ES" w:eastAsia="es-ES"/>
        </w:rPr>
        <w:t xml:space="preserve">LA PRIMERA </w:t>
      </w:r>
      <w:r w:rsidR="008E65DE" w:rsidRPr="00395711">
        <w:rPr>
          <w:rFonts w:ascii="Arial" w:eastAsia="Times New Roman" w:hAnsi="Arial" w:cs="Arial"/>
          <w:color w:val="auto"/>
          <w:sz w:val="20"/>
          <w:highlight w:val="lightGray"/>
          <w:lang w:val="es-ES" w:eastAsia="es-ES"/>
        </w:rPr>
        <w:t xml:space="preserve">ENTREGA </w:t>
      </w:r>
      <w:r w:rsidR="00D569FA">
        <w:rPr>
          <w:rFonts w:ascii="Arial" w:eastAsia="Times New Roman" w:hAnsi="Arial" w:cs="Arial"/>
          <w:color w:val="auto"/>
          <w:sz w:val="20"/>
          <w:highlight w:val="lightGray"/>
          <w:lang w:val="es-ES" w:eastAsia="es-ES"/>
        </w:rPr>
        <w:t xml:space="preserve">Y DE CADA UNA DE LAS ENTREGAS </w:t>
      </w:r>
      <w:r w:rsidR="008E65DE" w:rsidRPr="00395711">
        <w:rPr>
          <w:rFonts w:ascii="Arial" w:eastAsia="Times New Roman" w:hAnsi="Arial" w:cs="Arial"/>
          <w:color w:val="auto"/>
          <w:sz w:val="20"/>
          <w:highlight w:val="lightGray"/>
          <w:lang w:val="es-ES" w:eastAsia="es-ES"/>
        </w:rPr>
        <w:t>DE LOS BIENES</w:t>
      </w:r>
      <w:r w:rsidR="006C0318">
        <w:rPr>
          <w:rFonts w:ascii="Arial" w:eastAsia="Times New Roman" w:hAnsi="Arial" w:cs="Arial"/>
          <w:color w:val="auto"/>
          <w:sz w:val="20"/>
          <w:highlight w:val="lightGray"/>
          <w:lang w:val="es-ES" w:eastAsia="es-ES"/>
        </w:rPr>
        <w:t xml:space="preserve"> O EN EL CASO DE LA MODALIDAD DE LLAVE EN MANO INDICAR EL PLAZO DE ENTREGA, SU INSTALACIÓN Y PUESTA EN FUNCIONAMIENTO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en concordancia c</w:t>
      </w:r>
      <w:r w:rsidRPr="002868E0">
        <w:rPr>
          <w:rFonts w:ascii="Arial" w:hAnsi="Arial" w:cs="Arial"/>
          <w:sz w:val="20"/>
        </w:rPr>
        <w:t>on lo establecido en el expediente de contratación.</w:t>
      </w:r>
    </w:p>
    <w:p w:rsidR="00D5597F" w:rsidRDefault="00D5597F" w:rsidP="003301C5">
      <w:pPr>
        <w:widowControl w:val="0"/>
        <w:spacing w:after="0" w:line="240" w:lineRule="auto"/>
        <w:ind w:left="567"/>
        <w:jc w:val="both"/>
        <w:rPr>
          <w:rFonts w:ascii="Arial" w:hAnsi="Arial" w:cs="Arial"/>
          <w:b/>
          <w:sz w:val="20"/>
        </w:rPr>
      </w:pPr>
    </w:p>
    <w:p w:rsidR="001F4616" w:rsidRPr="00CD5328" w:rsidRDefault="001F4616" w:rsidP="003301C5">
      <w:pPr>
        <w:widowControl w:val="0"/>
        <w:spacing w:after="0" w:line="240" w:lineRule="auto"/>
        <w:ind w:left="567"/>
        <w:jc w:val="both"/>
        <w:rPr>
          <w:rFonts w:ascii="Arial" w:hAnsi="Arial" w:cs="Arial"/>
          <w:b/>
          <w:sz w:val="20"/>
        </w:rPr>
      </w:pPr>
    </w:p>
    <w:p w:rsidR="00795334" w:rsidRPr="00437CB9" w:rsidRDefault="00795334" w:rsidP="003301C5">
      <w:pPr>
        <w:pStyle w:val="Prrafodelista"/>
        <w:widowControl w:val="0"/>
        <w:spacing w:after="0" w:line="240" w:lineRule="auto"/>
        <w:ind w:left="567"/>
        <w:jc w:val="both"/>
        <w:rPr>
          <w:rFonts w:ascii="Arial" w:hAnsi="Arial" w:cs="Arial"/>
          <w:b/>
          <w:sz w:val="20"/>
        </w:rPr>
      </w:pPr>
      <w:r w:rsidRPr="00437CB9">
        <w:rPr>
          <w:rFonts w:ascii="Arial" w:hAnsi="Arial" w:cs="Arial"/>
          <w:b/>
          <w:sz w:val="20"/>
        </w:rPr>
        <w:t>CRONOGRAMA DE ENTREGA</w:t>
      </w:r>
    </w:p>
    <w:p w:rsidR="00795334" w:rsidRPr="00437CB9" w:rsidRDefault="00795334" w:rsidP="003301C5">
      <w:pPr>
        <w:widowControl w:val="0"/>
        <w:spacing w:after="0" w:line="240" w:lineRule="auto"/>
        <w:ind w:left="567"/>
        <w:jc w:val="both"/>
        <w:rPr>
          <w:rFonts w:ascii="Arial" w:hAnsi="Arial" w:cs="Arial"/>
          <w:i/>
          <w:sz w:val="20"/>
          <w:highlight w:val="yellow"/>
        </w:rPr>
      </w:pPr>
    </w:p>
    <w:p w:rsidR="00795334" w:rsidRDefault="00795334" w:rsidP="003301C5">
      <w:pPr>
        <w:widowControl w:val="0"/>
        <w:spacing w:after="0" w:line="240" w:lineRule="auto"/>
        <w:ind w:left="567"/>
        <w:jc w:val="both"/>
        <w:rPr>
          <w:rFonts w:ascii="Arial" w:hAnsi="Arial" w:cs="Arial"/>
          <w:sz w:val="20"/>
          <w:highlight w:val="lightGray"/>
        </w:rPr>
      </w:pPr>
      <w:r w:rsidRPr="00437CB9">
        <w:rPr>
          <w:rFonts w:ascii="Arial" w:hAnsi="Arial" w:cs="Arial"/>
          <w:sz w:val="20"/>
          <w:highlight w:val="lightGray"/>
        </w:rPr>
        <w:t>[CONSIGNAR EL CRONOGRAMA DE ENTREGA PERIÓDICA DE LOS BIENES]</w:t>
      </w:r>
    </w:p>
    <w:p w:rsidR="00D65259" w:rsidRPr="00437CB9" w:rsidRDefault="00D65259" w:rsidP="003301C5">
      <w:pPr>
        <w:widowControl w:val="0"/>
        <w:spacing w:after="0" w:line="240" w:lineRule="auto"/>
        <w:ind w:left="567"/>
        <w:jc w:val="both"/>
        <w:rPr>
          <w:rFonts w:ascii="Arial" w:hAnsi="Arial" w:cs="Arial"/>
          <w:sz w:val="20"/>
          <w:highlight w:val="lightGray"/>
        </w:rPr>
      </w:pPr>
    </w:p>
    <w:tbl>
      <w:tblPr>
        <w:tblStyle w:val="Tabladecuadrcula1clara-nfasis51"/>
        <w:tblW w:w="0" w:type="auto"/>
        <w:tblInd w:w="67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386"/>
      </w:tblGrid>
      <w:tr w:rsidR="007D5366" w:rsidRPr="007D5366" w:rsidTr="007D536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6" w:type="dxa"/>
            <w:tcBorders>
              <w:top w:val="single" w:sz="4" w:space="0" w:color="DBDBDB" w:themeColor="accent3" w:themeTint="66"/>
              <w:bottom w:val="single" w:sz="12" w:space="0" w:color="DBDBDB" w:themeColor="accent3" w:themeTint="66"/>
            </w:tcBorders>
            <w:vAlign w:val="center"/>
          </w:tcPr>
          <w:p w:rsidR="004D1D89" w:rsidRPr="007D5366" w:rsidRDefault="004D1D89" w:rsidP="004D1D89">
            <w:pPr>
              <w:pStyle w:val="Sangra3detindependiente"/>
              <w:widowControl w:val="0"/>
              <w:ind w:left="0" w:firstLine="0"/>
              <w:jc w:val="both"/>
              <w:rPr>
                <w:rFonts w:cs="Arial"/>
                <w:b w:val="0"/>
                <w:i w:val="0"/>
                <w:color w:val="000099"/>
                <w:sz w:val="18"/>
                <w:szCs w:val="18"/>
              </w:rPr>
            </w:pPr>
            <w:r w:rsidRPr="007D5366">
              <w:rPr>
                <w:rFonts w:cs="Arial"/>
                <w:color w:val="000099"/>
                <w:sz w:val="19"/>
                <w:szCs w:val="19"/>
              </w:rPr>
              <w:t>Importante para la Entidad</w:t>
            </w:r>
          </w:p>
        </w:tc>
      </w:tr>
      <w:tr w:rsidR="007D5366" w:rsidRPr="007D5366" w:rsidTr="007D5366">
        <w:trPr>
          <w:trHeight w:val="780"/>
        </w:trPr>
        <w:tc>
          <w:tcPr>
            <w:cnfStyle w:val="001000000000" w:firstRow="0" w:lastRow="0" w:firstColumn="1" w:lastColumn="0" w:oddVBand="0" w:evenVBand="0" w:oddHBand="0" w:evenHBand="0" w:firstRowFirstColumn="0" w:firstRowLastColumn="0" w:lastRowFirstColumn="0" w:lastRowLastColumn="0"/>
            <w:tcW w:w="8386" w:type="dxa"/>
            <w:tcBorders>
              <w:top w:val="single" w:sz="12" w:space="0" w:color="DBDBDB" w:themeColor="accent3" w:themeTint="66"/>
            </w:tcBorders>
            <w:vAlign w:val="center"/>
          </w:tcPr>
          <w:p w:rsidR="004D1D89" w:rsidRPr="007D5366" w:rsidRDefault="004D1D89" w:rsidP="004D1D89">
            <w:pPr>
              <w:widowControl w:val="0"/>
              <w:spacing w:after="0" w:line="240" w:lineRule="auto"/>
              <w:jc w:val="both"/>
              <w:rPr>
                <w:rFonts w:ascii="Arial" w:hAnsi="Arial" w:cs="Arial"/>
                <w:b w:val="0"/>
                <w:i/>
                <w:color w:val="000099"/>
                <w:sz w:val="19"/>
                <w:szCs w:val="19"/>
                <w:lang w:val="es-ES_tradnl"/>
              </w:rPr>
            </w:pPr>
            <w:r w:rsidRPr="007D5366">
              <w:rPr>
                <w:rFonts w:ascii="Arial" w:eastAsia="Times New Roman" w:hAnsi="Arial" w:cs="Arial"/>
                <w:b w:val="0"/>
                <w:i/>
                <w:color w:val="000099"/>
                <w:sz w:val="19"/>
                <w:szCs w:val="19"/>
                <w:lang w:val="es-ES" w:eastAsia="es-ES"/>
              </w:rPr>
              <w:t>El cronograma debe señalar la periodicidad de las entregas, de acuerdo al objeto de la convocatoria (por ejemplo, puede establecerse fechas fijas, semanales, quincenales o mensuales).</w:t>
            </w:r>
          </w:p>
        </w:tc>
      </w:tr>
    </w:tbl>
    <w:p w:rsidR="00532922" w:rsidRDefault="00CF11CF" w:rsidP="007D5366">
      <w:pPr>
        <w:widowControl w:val="0"/>
        <w:spacing w:after="0" w:line="240" w:lineRule="auto"/>
        <w:ind w:left="709"/>
        <w:jc w:val="both"/>
        <w:rPr>
          <w:rFonts w:ascii="Arial" w:hAnsi="Arial" w:cs="Arial"/>
          <w:sz w:val="20"/>
          <w:lang w:val="es-ES_tradnl"/>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E845D6" w:rsidRDefault="00E845D6" w:rsidP="003301C5">
      <w:pPr>
        <w:widowControl w:val="0"/>
        <w:spacing w:after="0" w:line="240" w:lineRule="auto"/>
        <w:ind w:left="567"/>
        <w:jc w:val="both"/>
        <w:rPr>
          <w:rFonts w:ascii="Arial" w:hAnsi="Arial" w:cs="Arial"/>
          <w:sz w:val="20"/>
          <w:lang w:val="es-ES_tradnl"/>
        </w:rPr>
      </w:pPr>
    </w:p>
    <w:p w:rsidR="00177E46" w:rsidRPr="00E845D6" w:rsidRDefault="00177E46" w:rsidP="003301C5">
      <w:pPr>
        <w:widowControl w:val="0"/>
        <w:spacing w:after="0" w:line="240" w:lineRule="auto"/>
        <w:ind w:left="567"/>
        <w:jc w:val="both"/>
        <w:rPr>
          <w:rFonts w:ascii="Arial" w:hAnsi="Arial" w:cs="Arial"/>
          <w:sz w:val="20"/>
          <w:lang w:val="es-ES_tradnl"/>
        </w:rPr>
      </w:pPr>
    </w:p>
    <w:p w:rsidR="00D41DFC" w:rsidRPr="00CD5328" w:rsidRDefault="00D41DFC"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3301C5">
      <w:pPr>
        <w:widowControl w:val="0"/>
        <w:spacing w:after="0" w:line="240" w:lineRule="auto"/>
        <w:ind w:left="567"/>
        <w:jc w:val="both"/>
        <w:rPr>
          <w:rFonts w:ascii="Arial" w:hAnsi="Arial" w:cs="Arial"/>
          <w:sz w:val="20"/>
        </w:rPr>
      </w:pPr>
    </w:p>
    <w:p w:rsidR="008C67A4" w:rsidRPr="008C67A4" w:rsidRDefault="008C67A4" w:rsidP="003301C5">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711EBF" w:rsidRPr="007D5366" w:rsidRDefault="00711EBF" w:rsidP="003301C5">
      <w:pPr>
        <w:widowControl w:val="0"/>
        <w:spacing w:after="0" w:line="240" w:lineRule="auto"/>
        <w:ind w:left="567"/>
        <w:jc w:val="both"/>
        <w:rPr>
          <w:rFonts w:ascii="Arial" w:hAnsi="Arial" w:cs="Arial"/>
          <w:sz w:val="20"/>
          <w:lang w:val="es-ES"/>
        </w:rPr>
      </w:pPr>
    </w:p>
    <w:tbl>
      <w:tblPr>
        <w:tblStyle w:val="Tabladecuadrcula1clara-nfasis53"/>
        <w:tblW w:w="8505" w:type="dxa"/>
        <w:tblInd w:w="562" w:type="dxa"/>
        <w:tblLook w:val="04A0" w:firstRow="1" w:lastRow="0" w:firstColumn="1" w:lastColumn="0" w:noHBand="0" w:noVBand="1"/>
      </w:tblPr>
      <w:tblGrid>
        <w:gridCol w:w="8505"/>
      </w:tblGrid>
      <w:tr w:rsidR="00544690" w:rsidRPr="00544690" w:rsidTr="00D208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44690" w:rsidRPr="00544690" w:rsidRDefault="00544690" w:rsidP="003A7D00">
            <w:pPr>
              <w:widowControl w:val="0"/>
              <w:spacing w:after="0" w:line="240" w:lineRule="auto"/>
              <w:jc w:val="both"/>
              <w:rPr>
                <w:rFonts w:ascii="Arial" w:hAnsi="Arial" w:cs="Arial"/>
                <w:color w:val="3333CC"/>
                <w:sz w:val="19"/>
                <w:szCs w:val="19"/>
                <w:lang w:val="es-ES"/>
              </w:rPr>
            </w:pPr>
            <w:r w:rsidRPr="00544690">
              <w:rPr>
                <w:rFonts w:ascii="Arial" w:hAnsi="Arial" w:cs="Arial"/>
                <w:color w:val="0000FF"/>
                <w:sz w:val="19"/>
                <w:szCs w:val="19"/>
                <w:lang w:val="es-ES"/>
              </w:rPr>
              <w:t>Importante</w:t>
            </w:r>
          </w:p>
        </w:tc>
      </w:tr>
      <w:tr w:rsidR="00544690" w:rsidRPr="002B4536" w:rsidTr="00D208B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544690" w:rsidRPr="00544690" w:rsidRDefault="00544690" w:rsidP="003A7D00">
            <w:pPr>
              <w:widowControl w:val="0"/>
              <w:spacing w:after="0" w:line="240" w:lineRule="auto"/>
              <w:jc w:val="both"/>
              <w:rPr>
                <w:rFonts w:ascii="Arial" w:hAnsi="Arial" w:cs="Arial"/>
                <w:color w:val="0000FF"/>
                <w:sz w:val="19"/>
                <w:szCs w:val="19"/>
              </w:rPr>
            </w:pPr>
            <w:r w:rsidRPr="00544690">
              <w:rPr>
                <w:rFonts w:ascii="Arial" w:hAnsi="Arial" w:cs="Arial"/>
                <w:b w:val="0"/>
                <w:i/>
                <w:color w:val="0000FF"/>
                <w:sz w:val="19"/>
                <w:szCs w:val="19"/>
                <w:lang w:val="es-ES_tradnl"/>
              </w:rPr>
              <w:t>El costo de entrega de un ejemplar de las bases no puede exceder el costo de su reproducción.</w:t>
            </w:r>
          </w:p>
        </w:tc>
      </w:tr>
    </w:tbl>
    <w:p w:rsidR="00544690" w:rsidRPr="007D5366" w:rsidRDefault="00544690" w:rsidP="007D5366">
      <w:pPr>
        <w:widowControl w:val="0"/>
        <w:spacing w:after="0" w:line="240" w:lineRule="auto"/>
        <w:ind w:left="567"/>
        <w:jc w:val="both"/>
        <w:rPr>
          <w:rFonts w:ascii="Arial" w:hAnsi="Arial" w:cs="Arial"/>
          <w:sz w:val="20"/>
          <w:lang w:val="es-ES"/>
        </w:rPr>
      </w:pPr>
    </w:p>
    <w:p w:rsidR="00CB1C0A" w:rsidRPr="007D5366" w:rsidRDefault="00CB1C0A" w:rsidP="003301C5">
      <w:pPr>
        <w:widowControl w:val="0"/>
        <w:spacing w:after="0" w:line="240" w:lineRule="auto"/>
        <w:ind w:left="567"/>
        <w:jc w:val="both"/>
        <w:rPr>
          <w:rFonts w:ascii="Arial" w:hAnsi="Arial" w:cs="Arial"/>
          <w:sz w:val="20"/>
          <w:lang w:val="es-ES"/>
        </w:rPr>
      </w:pPr>
    </w:p>
    <w:p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BASE LEGAL</w:t>
      </w:r>
    </w:p>
    <w:p w:rsidR="00D5597F" w:rsidRPr="007D5366" w:rsidRDefault="00D5597F" w:rsidP="007D5366">
      <w:pPr>
        <w:widowControl w:val="0"/>
        <w:spacing w:after="0" w:line="240" w:lineRule="auto"/>
        <w:ind w:left="567"/>
        <w:jc w:val="both"/>
        <w:rPr>
          <w:rFonts w:ascii="Arial" w:hAnsi="Arial" w:cs="Arial"/>
          <w:sz w:val="20"/>
          <w:lang w:val="es-ES"/>
        </w:rPr>
      </w:pPr>
    </w:p>
    <w:p w:rsidR="00F510B7" w:rsidRDefault="00F510B7" w:rsidP="00FF3B78">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9A68C8">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FF3B78">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9A68C8">
        <w:rPr>
          <w:rFonts w:eastAsia="Times New Roman" w:cs="Arial"/>
          <w:sz w:val="20"/>
          <w:lang w:val="es-ES"/>
        </w:rPr>
        <w:t xml:space="preserve"> </w:t>
      </w:r>
      <w:r w:rsidRPr="00F510B7">
        <w:rPr>
          <w:rFonts w:cs="Arial"/>
          <w:sz w:val="20"/>
          <w:lang w:val="es-ES"/>
        </w:rPr>
        <w:t>Ley de Equilibrio Financiero del Presupuesto del Sector Público del año fiscal</w:t>
      </w:r>
      <w:r w:rsidR="006C36B3">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FF3B78">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7D5366" w:rsidRDefault="00F510B7" w:rsidP="007D5366">
      <w:pPr>
        <w:widowControl w:val="0"/>
        <w:spacing w:after="0" w:line="240" w:lineRule="auto"/>
        <w:ind w:left="567"/>
        <w:jc w:val="both"/>
        <w:rPr>
          <w:rFonts w:ascii="Arial" w:hAnsi="Arial" w:cs="Arial"/>
          <w:sz w:val="20"/>
          <w:lang w:val="es-ES"/>
        </w:rPr>
      </w:pPr>
    </w:p>
    <w:p w:rsidR="001F130D" w:rsidRPr="007D5366" w:rsidRDefault="00FC5FB3" w:rsidP="007D5366">
      <w:pPr>
        <w:widowControl w:val="0"/>
        <w:spacing w:after="0" w:line="240" w:lineRule="auto"/>
        <w:ind w:left="567"/>
        <w:jc w:val="both"/>
        <w:rPr>
          <w:rFonts w:ascii="Arial" w:hAnsi="Arial" w:cs="Arial"/>
          <w:sz w:val="20"/>
          <w:lang w:val="es-ES"/>
        </w:rPr>
      </w:pPr>
      <w:r w:rsidRPr="007D5366">
        <w:rPr>
          <w:rFonts w:ascii="Arial" w:hAnsi="Arial" w:cs="Arial"/>
          <w:sz w:val="20"/>
          <w:lang w:val="es-ES"/>
        </w:rPr>
        <w:t>Las referidas normas incluyen sus respectivas modificaciones, de ser el caso.</w:t>
      </w:r>
    </w:p>
    <w:p w:rsidR="00D5597F" w:rsidRPr="007D5366" w:rsidRDefault="00D5597F" w:rsidP="007D5366">
      <w:pPr>
        <w:widowControl w:val="0"/>
        <w:spacing w:after="0" w:line="240" w:lineRule="auto"/>
        <w:ind w:left="567"/>
        <w:jc w:val="both"/>
        <w:rPr>
          <w:rFonts w:ascii="Arial" w:hAnsi="Arial" w:cs="Arial"/>
          <w:sz w:val="20"/>
          <w:lang w:val="es-ES"/>
        </w:rPr>
      </w:pPr>
    </w:p>
    <w:p w:rsidR="00D5597F" w:rsidRPr="007D5366" w:rsidRDefault="00D5597F" w:rsidP="007D5366">
      <w:pPr>
        <w:widowControl w:val="0"/>
        <w:spacing w:after="0" w:line="240" w:lineRule="auto"/>
        <w:ind w:left="567"/>
        <w:jc w:val="both"/>
        <w:rPr>
          <w:rFonts w:ascii="Arial" w:hAnsi="Arial" w:cs="Arial"/>
          <w:sz w:val="20"/>
          <w:lang w:val="es-ES"/>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137651">
      <w:pPr>
        <w:widowControl w:val="0"/>
        <w:spacing w:after="0" w:line="240" w:lineRule="auto"/>
        <w:jc w:val="both"/>
        <w:rPr>
          <w:rFonts w:ascii="Arial" w:hAnsi="Arial" w:cs="Arial"/>
          <w:sz w:val="20"/>
        </w:rPr>
      </w:pPr>
    </w:p>
    <w:p w:rsidR="00D5597F" w:rsidRPr="00CD5328" w:rsidRDefault="00D5597F" w:rsidP="00137651">
      <w:pPr>
        <w:widowControl w:val="0"/>
        <w:tabs>
          <w:tab w:val="num" w:pos="1701"/>
          <w:tab w:val="center" w:pos="6361"/>
          <w:tab w:val="right" w:pos="10780"/>
        </w:tabs>
        <w:spacing w:after="0" w:line="240" w:lineRule="auto"/>
        <w:jc w:val="both"/>
        <w:rPr>
          <w:rFonts w:ascii="Arial" w:hAnsi="Arial" w:cs="Arial"/>
          <w:sz w:val="20"/>
        </w:rPr>
      </w:pPr>
    </w:p>
    <w:p w:rsidR="00D34DEC" w:rsidRPr="00E9023F" w:rsidRDefault="009A4B81" w:rsidP="00D536AA">
      <w:pPr>
        <w:pStyle w:val="Prrafodelista"/>
        <w:widowControl w:val="0"/>
        <w:numPr>
          <w:ilvl w:val="1"/>
          <w:numId w:val="13"/>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rsidR="00ED3F52" w:rsidRDefault="00ED3F52" w:rsidP="007C7A73">
      <w:pPr>
        <w:widowControl w:val="0"/>
        <w:spacing w:after="0" w:line="240" w:lineRule="auto"/>
        <w:ind w:left="360"/>
        <w:jc w:val="both"/>
        <w:rPr>
          <w:rFonts w:ascii="Arial" w:hAnsi="Arial" w:cs="Arial"/>
          <w:sz w:val="20"/>
        </w:rPr>
      </w:pPr>
    </w:p>
    <w:p w:rsidR="00AB4D38" w:rsidRDefault="00AB4D38" w:rsidP="00AB4D38">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rsidR="00AB4D38" w:rsidRDefault="00AB4D38" w:rsidP="00AB4D38">
      <w:pPr>
        <w:widowControl w:val="0"/>
        <w:spacing w:after="0" w:line="240" w:lineRule="auto"/>
        <w:ind w:left="567"/>
        <w:jc w:val="both"/>
        <w:rPr>
          <w:rFonts w:ascii="Arial" w:hAnsi="Arial" w:cs="Arial"/>
          <w:sz w:val="20"/>
        </w:rPr>
      </w:pPr>
    </w:p>
    <w:tbl>
      <w:tblPr>
        <w:tblStyle w:val="Tabladecuadrcula1clara-nfasis51"/>
        <w:tblW w:w="8392" w:type="dxa"/>
        <w:tblInd w:w="675" w:type="dxa"/>
        <w:tblLook w:val="04A0" w:firstRow="1" w:lastRow="0" w:firstColumn="1" w:lastColumn="0" w:noHBand="0" w:noVBand="1"/>
      </w:tblPr>
      <w:tblGrid>
        <w:gridCol w:w="8392"/>
      </w:tblGrid>
      <w:tr w:rsidR="00AB4D38" w:rsidRPr="00CA6AE9" w:rsidTr="00AB4D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92" w:type="dxa"/>
            <w:vAlign w:val="center"/>
          </w:tcPr>
          <w:p w:rsidR="00AB4D38" w:rsidRPr="00CA6AE9" w:rsidRDefault="00AB4D38" w:rsidP="00CE5822">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B4D38" w:rsidRPr="00CA6AE9" w:rsidTr="00713B74">
        <w:trPr>
          <w:trHeight w:val="905"/>
        </w:trPr>
        <w:tc>
          <w:tcPr>
            <w:cnfStyle w:val="001000000000" w:firstRow="0" w:lastRow="0" w:firstColumn="1" w:lastColumn="0" w:oddVBand="0" w:evenVBand="0" w:oddHBand="0" w:evenHBand="0" w:firstRowFirstColumn="0" w:firstRowLastColumn="0" w:lastRowFirstColumn="0" w:lastRowLastColumn="0"/>
            <w:tcW w:w="8392" w:type="dxa"/>
            <w:vAlign w:val="center"/>
          </w:tcPr>
          <w:p w:rsidR="00AB4D38" w:rsidRPr="00713B74" w:rsidRDefault="00AB4D38" w:rsidP="00713B74">
            <w:pPr>
              <w:spacing w:after="0" w:line="240" w:lineRule="auto"/>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tc>
      </w:tr>
    </w:tbl>
    <w:p w:rsidR="001F4616" w:rsidRDefault="001F4616" w:rsidP="007C7A73">
      <w:pPr>
        <w:widowControl w:val="0"/>
        <w:spacing w:after="0" w:line="240" w:lineRule="auto"/>
        <w:ind w:left="360"/>
        <w:jc w:val="both"/>
        <w:rPr>
          <w:rFonts w:ascii="Arial" w:hAnsi="Arial" w:cs="Arial"/>
          <w:sz w:val="20"/>
        </w:rPr>
      </w:pPr>
    </w:p>
    <w:p w:rsidR="001F4616" w:rsidRDefault="001F4616" w:rsidP="007C7A73">
      <w:pPr>
        <w:widowControl w:val="0"/>
        <w:spacing w:after="0" w:line="240" w:lineRule="auto"/>
        <w:ind w:left="360"/>
        <w:jc w:val="both"/>
        <w:rPr>
          <w:rFonts w:ascii="Arial" w:hAnsi="Arial" w:cs="Arial"/>
          <w:sz w:val="20"/>
        </w:rPr>
      </w:pPr>
    </w:p>
    <w:p w:rsidR="005B4428" w:rsidRDefault="005B4428" w:rsidP="00D536AA">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CA373A">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101033">
      <w:pPr>
        <w:pStyle w:val="Prrafodelista"/>
        <w:widowControl w:val="0"/>
        <w:spacing w:after="0" w:line="240" w:lineRule="auto"/>
        <w:ind w:left="567"/>
        <w:jc w:val="both"/>
        <w:rPr>
          <w:rFonts w:ascii="Arial" w:hAnsi="Arial" w:cs="Arial"/>
          <w:sz w:val="20"/>
        </w:rPr>
      </w:pPr>
    </w:p>
    <w:p w:rsidR="0033651F" w:rsidRPr="0033651F" w:rsidRDefault="00BB12F8" w:rsidP="00101033">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w:t>
      </w:r>
      <w:r w:rsidR="00A64D1D" w:rsidRPr="00CD5328">
        <w:rPr>
          <w:rFonts w:ascii="Arial" w:hAnsi="Arial" w:cs="Arial"/>
          <w:sz w:val="20"/>
          <w:vertAlign w:val="superscript"/>
          <w:lang w:val="es-ES_tradnl"/>
        </w:rPr>
        <w:footnoteReference w:id="2"/>
      </w:r>
      <w:r w:rsidR="0033651F" w:rsidRPr="0033651F">
        <w:rPr>
          <w:rFonts w:ascii="Arial" w:hAnsi="Arial" w:cs="Arial"/>
          <w:sz w:val="20"/>
        </w:rPr>
        <w:t xml:space="preserve">, la </w:t>
      </w:r>
      <w:r w:rsidR="007F3D86" w:rsidRPr="0033651F">
        <w:rPr>
          <w:rFonts w:ascii="Arial" w:hAnsi="Arial" w:cs="Arial"/>
          <w:sz w:val="20"/>
        </w:rPr>
        <w:t>siguiente documentación</w:t>
      </w:r>
      <w:r w:rsidR="0033651F" w:rsidRPr="0033651F">
        <w:rPr>
          <w:rFonts w:ascii="Arial" w:hAnsi="Arial" w:cs="Arial"/>
          <w:sz w:val="20"/>
        </w:rPr>
        <w:t>:</w:t>
      </w:r>
    </w:p>
    <w:p w:rsidR="00F46672" w:rsidRPr="007372AB" w:rsidRDefault="00F46672" w:rsidP="000A3192">
      <w:pPr>
        <w:widowControl w:val="0"/>
        <w:tabs>
          <w:tab w:val="left" w:pos="709"/>
        </w:tabs>
        <w:autoSpaceDE w:val="0"/>
        <w:autoSpaceDN w:val="0"/>
        <w:adjustRightInd w:val="0"/>
        <w:spacing w:after="0" w:line="240" w:lineRule="auto"/>
        <w:ind w:left="567" w:right="539"/>
        <w:jc w:val="both"/>
        <w:rPr>
          <w:rFonts w:ascii="Arial" w:hAnsi="Arial" w:cs="Arial"/>
          <w:sz w:val="20"/>
        </w:rPr>
      </w:pPr>
    </w:p>
    <w:p w:rsidR="005B4428" w:rsidRPr="007372AB" w:rsidRDefault="005B4428" w:rsidP="000A3192">
      <w:pPr>
        <w:widowControl w:val="0"/>
        <w:tabs>
          <w:tab w:val="left" w:pos="709"/>
        </w:tabs>
        <w:autoSpaceDE w:val="0"/>
        <w:autoSpaceDN w:val="0"/>
        <w:adjustRightInd w:val="0"/>
        <w:spacing w:after="0" w:line="240" w:lineRule="auto"/>
        <w:ind w:left="567" w:right="539"/>
        <w:jc w:val="both"/>
        <w:rPr>
          <w:rFonts w:ascii="Arial" w:hAnsi="Arial" w:cs="Arial"/>
          <w:sz w:val="20"/>
        </w:rPr>
      </w:pPr>
    </w:p>
    <w:p w:rsidR="0033651F" w:rsidRPr="006C30B0" w:rsidRDefault="0033651F" w:rsidP="00D536AA">
      <w:pPr>
        <w:pStyle w:val="Prrafodelista"/>
        <w:widowControl w:val="0"/>
        <w:numPr>
          <w:ilvl w:val="2"/>
          <w:numId w:val="13"/>
        </w:numPr>
        <w:spacing w:after="0" w:line="240" w:lineRule="auto"/>
        <w:ind w:left="1134" w:hanging="708"/>
        <w:jc w:val="both"/>
        <w:rPr>
          <w:rFonts w:ascii="Arial" w:hAnsi="Arial" w:cs="Arial"/>
          <w:b/>
          <w:color w:val="auto"/>
          <w:sz w:val="20"/>
        </w:rPr>
      </w:pPr>
      <w:r w:rsidRPr="006C30B0">
        <w:rPr>
          <w:rFonts w:ascii="Arial" w:hAnsi="Arial" w:cs="Arial"/>
          <w:b/>
          <w:color w:val="auto"/>
          <w:sz w:val="20"/>
          <w:u w:val="single"/>
          <w:lang w:val="es-ES_tradnl"/>
        </w:rPr>
        <w:t>Documentación de presentación obligatoria</w:t>
      </w:r>
    </w:p>
    <w:p w:rsidR="00C56BDB" w:rsidRPr="007372AB" w:rsidRDefault="00C56BDB" w:rsidP="00DE20E7">
      <w:pPr>
        <w:pStyle w:val="Prrafodelista"/>
        <w:widowControl w:val="0"/>
        <w:spacing w:after="0" w:line="240" w:lineRule="auto"/>
        <w:ind w:left="426"/>
        <w:jc w:val="both"/>
        <w:rPr>
          <w:rFonts w:ascii="Arial" w:hAnsi="Arial" w:cs="Arial"/>
          <w:color w:val="auto"/>
          <w:sz w:val="20"/>
          <w:lang w:val="es-ES_tradnl"/>
        </w:rPr>
      </w:pPr>
    </w:p>
    <w:p w:rsidR="00C56BDB" w:rsidRPr="006C30B0" w:rsidRDefault="00C56BDB" w:rsidP="00D536AA">
      <w:pPr>
        <w:pStyle w:val="Prrafodelista"/>
        <w:widowControl w:val="0"/>
        <w:numPr>
          <w:ilvl w:val="3"/>
          <w:numId w:val="13"/>
        </w:numPr>
        <w:spacing w:after="0" w:line="240" w:lineRule="auto"/>
        <w:ind w:hanging="294"/>
        <w:jc w:val="both"/>
        <w:rPr>
          <w:rFonts w:ascii="Arial" w:hAnsi="Arial" w:cs="Arial"/>
          <w:b/>
          <w:color w:val="auto"/>
          <w:sz w:val="20"/>
        </w:rPr>
      </w:pPr>
      <w:r w:rsidRPr="006C30B0">
        <w:rPr>
          <w:rFonts w:ascii="Arial" w:hAnsi="Arial" w:cs="Arial"/>
          <w:b/>
          <w:color w:val="auto"/>
          <w:sz w:val="20"/>
          <w:lang w:val="es-ES_tradnl"/>
        </w:rPr>
        <w:t xml:space="preserve">Documentos </w:t>
      </w:r>
      <w:r w:rsidR="00365E14" w:rsidRPr="006C30B0">
        <w:rPr>
          <w:rFonts w:ascii="Arial" w:hAnsi="Arial" w:cs="Arial"/>
          <w:b/>
          <w:color w:val="auto"/>
          <w:sz w:val="20"/>
          <w:lang w:val="es-ES_tradnl"/>
        </w:rPr>
        <w:t>para la admisión de la oferta</w:t>
      </w:r>
    </w:p>
    <w:p w:rsidR="005B4428" w:rsidRPr="00101033" w:rsidRDefault="005B4428" w:rsidP="00CD5328">
      <w:pPr>
        <w:pStyle w:val="WW-Textosinformato"/>
        <w:widowControl w:val="0"/>
        <w:ind w:left="1440"/>
        <w:rPr>
          <w:rFonts w:ascii="Arial" w:hAnsi="Arial" w:cs="Arial"/>
        </w:rPr>
      </w:pPr>
    </w:p>
    <w:p w:rsidR="005B4428" w:rsidRPr="006C30B0" w:rsidRDefault="005B4428" w:rsidP="00D536AA">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r w:rsidRPr="006C30B0">
        <w:rPr>
          <w:rFonts w:ascii="Arial" w:hAnsi="Arial" w:cs="Arial"/>
        </w:rPr>
        <w:t xml:space="preserve">Declaración </w:t>
      </w:r>
      <w:r w:rsidR="00241A1A" w:rsidRPr="006C30B0">
        <w:rPr>
          <w:rFonts w:ascii="Arial" w:hAnsi="Arial" w:cs="Arial"/>
        </w:rPr>
        <w:t>j</w:t>
      </w:r>
      <w:r w:rsidRPr="006C30B0">
        <w:rPr>
          <w:rFonts w:ascii="Arial" w:hAnsi="Arial" w:cs="Arial"/>
        </w:rPr>
        <w:t>urada de datos del postor.</w:t>
      </w:r>
      <w:r w:rsidR="00A41B60">
        <w:rPr>
          <w:rFonts w:ascii="Arial" w:hAnsi="Arial" w:cs="Arial"/>
        </w:rPr>
        <w:t xml:space="preserve"> </w:t>
      </w:r>
      <w:r w:rsidR="00A41B60" w:rsidRPr="00A41B60">
        <w:rPr>
          <w:rFonts w:ascii="Arial" w:hAnsi="Arial" w:cs="Arial"/>
          <w:b/>
        </w:rPr>
        <w:t>(</w:t>
      </w:r>
      <w:r w:rsidR="00A41B60" w:rsidRPr="009C41E6">
        <w:rPr>
          <w:rFonts w:ascii="Arial" w:hAnsi="Arial" w:cs="Arial"/>
          <w:b/>
        </w:rPr>
        <w:t>Anexo Nº 1)</w:t>
      </w:r>
    </w:p>
    <w:p w:rsidR="005B4428" w:rsidRDefault="005B4428" w:rsidP="006C30B0">
      <w:pPr>
        <w:widowControl w:val="0"/>
        <w:spacing w:after="0" w:line="240" w:lineRule="auto"/>
        <w:ind w:left="2375" w:hanging="532"/>
        <w:jc w:val="both"/>
        <w:rPr>
          <w:rFonts w:ascii="Arial" w:hAnsi="Arial" w:cs="Arial"/>
          <w:color w:val="auto"/>
          <w:sz w:val="20"/>
        </w:rPr>
      </w:pPr>
    </w:p>
    <w:p w:rsidR="00C53EBE" w:rsidRPr="00952415" w:rsidRDefault="00C53EBE" w:rsidP="00C53EBE">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C53EBE" w:rsidRPr="00952415" w:rsidRDefault="00C53EBE" w:rsidP="00C53EBE">
      <w:pPr>
        <w:pStyle w:val="Prrafodelista"/>
        <w:widowControl w:val="0"/>
        <w:ind w:left="1068"/>
        <w:jc w:val="both"/>
        <w:rPr>
          <w:rFonts w:ascii="Arial" w:hAnsi="Arial" w:cs="Arial"/>
          <w:color w:val="auto"/>
          <w:sz w:val="20"/>
          <w:lang w:val="es-ES"/>
        </w:rPr>
      </w:pPr>
    </w:p>
    <w:p w:rsidR="00C53EBE" w:rsidRPr="00952415" w:rsidRDefault="00C53EBE" w:rsidP="00C53EBE">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C53EBE" w:rsidRPr="00952415" w:rsidRDefault="00C53EBE" w:rsidP="00C53EBE">
      <w:pPr>
        <w:pStyle w:val="Prrafodelista"/>
        <w:widowControl w:val="0"/>
        <w:ind w:left="1843"/>
        <w:jc w:val="both"/>
        <w:rPr>
          <w:rFonts w:ascii="Arial" w:hAnsi="Arial" w:cs="Arial"/>
          <w:color w:val="auto"/>
          <w:sz w:val="20"/>
          <w:lang w:val="es-ES"/>
        </w:rPr>
      </w:pPr>
    </w:p>
    <w:p w:rsidR="00C53EBE" w:rsidRPr="00952415" w:rsidRDefault="00C53EBE" w:rsidP="00C53EBE">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C53EBE" w:rsidRDefault="00C53EBE" w:rsidP="00C53EBE">
      <w:pPr>
        <w:pStyle w:val="WW-Textosinformato"/>
        <w:widowControl w:val="0"/>
        <w:tabs>
          <w:tab w:val="left" w:pos="993"/>
          <w:tab w:val="center" w:pos="1560"/>
          <w:tab w:val="center" w:pos="1843"/>
          <w:tab w:val="right" w:pos="11163"/>
        </w:tabs>
        <w:ind w:left="1843"/>
        <w:jc w:val="both"/>
        <w:rPr>
          <w:rFonts w:ascii="Arial" w:hAnsi="Arial" w:cs="Arial"/>
          <w:lang w:val="es-ES"/>
        </w:rPr>
      </w:pPr>
    </w:p>
    <w:p w:rsidR="00C53EBE" w:rsidRDefault="00C53EBE" w:rsidP="00C53EBE">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C53EBE" w:rsidRPr="00952415" w:rsidRDefault="00C53EBE" w:rsidP="00C53EBE">
      <w:pPr>
        <w:pStyle w:val="WW-Textosinformato"/>
        <w:widowControl w:val="0"/>
        <w:tabs>
          <w:tab w:val="left" w:pos="993"/>
          <w:tab w:val="center" w:pos="1560"/>
          <w:tab w:val="center" w:pos="1843"/>
          <w:tab w:val="right" w:pos="11163"/>
        </w:tabs>
        <w:ind w:left="1843"/>
        <w:jc w:val="both"/>
        <w:rPr>
          <w:rFonts w:ascii="Arial" w:hAnsi="Arial" w:cs="Arial"/>
          <w:lang w:val="es-ES"/>
        </w:rPr>
      </w:pPr>
    </w:p>
    <w:p w:rsidR="00C53EBE" w:rsidRDefault="00C53EBE" w:rsidP="00C53EBE">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
        <w:tblW w:w="7460" w:type="dxa"/>
        <w:tblInd w:w="1862" w:type="dxa"/>
        <w:tblLook w:val="04A0" w:firstRow="1" w:lastRow="0" w:firstColumn="1" w:lastColumn="0" w:noHBand="0" w:noVBand="1"/>
      </w:tblPr>
      <w:tblGrid>
        <w:gridCol w:w="7460"/>
      </w:tblGrid>
      <w:tr w:rsidR="00C53EBE" w:rsidRPr="00200CAD" w:rsidTr="00813EC2">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460" w:type="dxa"/>
            <w:vAlign w:val="center"/>
          </w:tcPr>
          <w:p w:rsidR="00C53EBE" w:rsidRPr="00200CAD" w:rsidRDefault="00C53EBE" w:rsidP="000F734B">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C53EBE" w:rsidRPr="00200CAD" w:rsidTr="00813EC2">
        <w:trPr>
          <w:trHeight w:val="880"/>
        </w:trPr>
        <w:tc>
          <w:tcPr>
            <w:cnfStyle w:val="001000000000" w:firstRow="0" w:lastRow="0" w:firstColumn="1" w:lastColumn="0" w:oddVBand="0" w:evenVBand="0" w:oddHBand="0" w:evenHBand="0" w:firstRowFirstColumn="0" w:firstRowLastColumn="0" w:lastRowFirstColumn="0" w:lastRowLastColumn="0"/>
            <w:tcW w:w="7460" w:type="dxa"/>
            <w:vAlign w:val="center"/>
          </w:tcPr>
          <w:p w:rsidR="00C53EBE" w:rsidRPr="00200CAD" w:rsidRDefault="00C53EBE" w:rsidP="000F734B">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3"/>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C53EBE" w:rsidRPr="00AA7FCD" w:rsidRDefault="00C53EBE" w:rsidP="006C30B0">
      <w:pPr>
        <w:widowControl w:val="0"/>
        <w:spacing w:after="0" w:line="240" w:lineRule="auto"/>
        <w:ind w:left="2375" w:hanging="532"/>
        <w:jc w:val="both"/>
        <w:rPr>
          <w:rFonts w:ascii="Arial" w:hAnsi="Arial" w:cs="Arial"/>
          <w:color w:val="auto"/>
          <w:sz w:val="20"/>
        </w:rPr>
      </w:pPr>
    </w:p>
    <w:p w:rsidR="005B4428" w:rsidRPr="006C30B0" w:rsidRDefault="005B4428" w:rsidP="00D536AA">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r w:rsidRPr="006C30B0">
        <w:rPr>
          <w:rFonts w:ascii="Arial" w:hAnsi="Arial" w:cs="Arial"/>
        </w:rPr>
        <w:t xml:space="preserve">Declaración jurada de acuerdo </w:t>
      </w:r>
      <w:r w:rsidR="00C56BDB" w:rsidRPr="006C30B0">
        <w:rPr>
          <w:rFonts w:ascii="Arial" w:hAnsi="Arial" w:cs="Arial"/>
        </w:rPr>
        <w:t xml:space="preserve">con el </w:t>
      </w:r>
      <w:r w:rsidR="00E011BC">
        <w:rPr>
          <w:rFonts w:ascii="Arial" w:hAnsi="Arial" w:cs="Arial"/>
        </w:rPr>
        <w:t>literal</w:t>
      </w:r>
      <w:r w:rsidR="00C56BDB" w:rsidRPr="006C30B0">
        <w:rPr>
          <w:rFonts w:ascii="Arial" w:hAnsi="Arial" w:cs="Arial"/>
        </w:rPr>
        <w:t xml:space="preserve"> </w:t>
      </w:r>
      <w:r w:rsidR="00E011BC">
        <w:rPr>
          <w:rFonts w:ascii="Arial" w:hAnsi="Arial" w:cs="Arial"/>
        </w:rPr>
        <w:t>b)</w:t>
      </w:r>
      <w:r w:rsidR="00C56BDB" w:rsidRPr="006C30B0">
        <w:rPr>
          <w:rFonts w:ascii="Arial" w:hAnsi="Arial" w:cs="Arial"/>
        </w:rPr>
        <w:t xml:space="preserve"> de</w:t>
      </w:r>
      <w:r w:rsidRPr="006C30B0">
        <w:rPr>
          <w:rFonts w:ascii="Arial" w:hAnsi="Arial" w:cs="Arial"/>
        </w:rPr>
        <w:t xml:space="preserve">l artículo </w:t>
      </w:r>
      <w:r w:rsidR="00E011BC">
        <w:rPr>
          <w:rFonts w:ascii="Arial" w:hAnsi="Arial" w:cs="Arial"/>
        </w:rPr>
        <w:t>52</w:t>
      </w:r>
      <w:r w:rsidRPr="006C30B0">
        <w:rPr>
          <w:rFonts w:ascii="Arial" w:hAnsi="Arial" w:cs="Arial"/>
        </w:rPr>
        <w:t xml:space="preserve"> </w:t>
      </w:r>
      <w:r w:rsidR="008F608A" w:rsidRPr="006C30B0">
        <w:rPr>
          <w:rFonts w:ascii="Arial" w:hAnsi="Arial" w:cs="Arial"/>
        </w:rPr>
        <w:t>del Reglamento.</w:t>
      </w:r>
      <w:r w:rsidR="008F608A" w:rsidRPr="006C30B0">
        <w:rPr>
          <w:rFonts w:ascii="Arial" w:hAnsi="Arial" w:cs="Arial"/>
          <w:b/>
        </w:rPr>
        <w:t xml:space="preserve"> (</w:t>
      </w:r>
      <w:r w:rsidRPr="006C30B0">
        <w:rPr>
          <w:rFonts w:ascii="Arial" w:hAnsi="Arial" w:cs="Arial"/>
          <w:b/>
        </w:rPr>
        <w:t xml:space="preserve">Anexo Nº </w:t>
      </w:r>
      <w:r w:rsidR="00CE2844" w:rsidRPr="006C30B0">
        <w:rPr>
          <w:rFonts w:ascii="Arial" w:hAnsi="Arial" w:cs="Arial"/>
          <w:b/>
        </w:rPr>
        <w:t>2</w:t>
      </w:r>
      <w:r w:rsidRPr="006C30B0">
        <w:rPr>
          <w:rFonts w:ascii="Arial" w:hAnsi="Arial" w:cs="Arial"/>
          <w:b/>
        </w:rPr>
        <w:t>)</w:t>
      </w:r>
    </w:p>
    <w:p w:rsidR="005B4428" w:rsidRPr="00AA7FCD" w:rsidRDefault="005B4428" w:rsidP="00AA7FCD">
      <w:pPr>
        <w:widowControl w:val="0"/>
        <w:spacing w:after="0" w:line="240" w:lineRule="auto"/>
        <w:ind w:left="2375" w:hanging="532"/>
        <w:jc w:val="both"/>
        <w:rPr>
          <w:rFonts w:ascii="Arial" w:hAnsi="Arial" w:cs="Arial"/>
          <w:color w:val="auto"/>
          <w:sz w:val="20"/>
        </w:rPr>
      </w:pPr>
    </w:p>
    <w:p w:rsidR="00B04A9D" w:rsidRDefault="00B04A9D" w:rsidP="00D536AA">
      <w:pPr>
        <w:pStyle w:val="WW-Textosinformato"/>
        <w:widowControl w:val="0"/>
        <w:numPr>
          <w:ilvl w:val="0"/>
          <w:numId w:val="14"/>
        </w:numPr>
        <w:ind w:left="1843" w:hanging="425"/>
        <w:jc w:val="both"/>
        <w:rPr>
          <w:rFonts w:ascii="Arial" w:hAnsi="Arial" w:cs="Arial"/>
        </w:rPr>
      </w:pPr>
      <w:r w:rsidRPr="006C30B0">
        <w:rPr>
          <w:rFonts w:ascii="Arial" w:hAnsi="Arial" w:cs="Arial"/>
        </w:rPr>
        <w:t xml:space="preserve">Declaración jurada de cumplimiento de las Especificaciones Técnicas contenidas en el </w:t>
      </w:r>
      <w:r w:rsidR="00874B2A" w:rsidRPr="006C30B0">
        <w:rPr>
          <w:rFonts w:ascii="Arial" w:hAnsi="Arial" w:cs="Arial"/>
        </w:rPr>
        <w:t xml:space="preserve">numeral 3.1 del </w:t>
      </w:r>
      <w:r w:rsidRPr="006C30B0">
        <w:rPr>
          <w:rFonts w:ascii="Arial" w:hAnsi="Arial" w:cs="Arial"/>
        </w:rPr>
        <w:t>Capítulo III de la presente sección</w:t>
      </w:r>
      <w:r w:rsidR="001435FE" w:rsidRPr="006C30B0">
        <w:rPr>
          <w:rFonts w:ascii="Arial" w:hAnsi="Arial" w:cs="Arial"/>
        </w:rPr>
        <w:t>.</w:t>
      </w:r>
      <w:r w:rsidRPr="006C30B0">
        <w:rPr>
          <w:rFonts w:ascii="Arial" w:hAnsi="Arial" w:cs="Arial"/>
        </w:rPr>
        <w:t xml:space="preserve"> (</w:t>
      </w:r>
      <w:r w:rsidRPr="006C30B0">
        <w:rPr>
          <w:rFonts w:ascii="Arial" w:hAnsi="Arial" w:cs="Arial"/>
          <w:b/>
        </w:rPr>
        <w:t xml:space="preserve">Anexo Nº </w:t>
      </w:r>
      <w:r w:rsidR="00CE2844" w:rsidRPr="006C30B0">
        <w:rPr>
          <w:rFonts w:ascii="Arial" w:hAnsi="Arial" w:cs="Arial"/>
          <w:b/>
        </w:rPr>
        <w:t>3</w:t>
      </w:r>
      <w:r w:rsidRPr="006C30B0">
        <w:rPr>
          <w:rFonts w:ascii="Arial" w:hAnsi="Arial" w:cs="Arial"/>
        </w:rPr>
        <w:t>)</w:t>
      </w:r>
    </w:p>
    <w:p w:rsidR="00DE1981" w:rsidRPr="006C30B0" w:rsidRDefault="00DE1981" w:rsidP="00DE1981">
      <w:pPr>
        <w:pStyle w:val="WW-Textosinformato"/>
        <w:widowControl w:val="0"/>
        <w:ind w:left="1843"/>
        <w:jc w:val="both"/>
        <w:rPr>
          <w:rFonts w:ascii="Arial" w:hAnsi="Arial" w:cs="Arial"/>
        </w:rPr>
      </w:pPr>
    </w:p>
    <w:tbl>
      <w:tblPr>
        <w:tblStyle w:val="Tabladecuadrcula1clara-nfasis31"/>
        <w:tblW w:w="7877" w:type="dxa"/>
        <w:tblInd w:w="1327" w:type="dxa"/>
        <w:tblLook w:val="04A0" w:firstRow="1" w:lastRow="0" w:firstColumn="1" w:lastColumn="0" w:noHBand="0" w:noVBand="1"/>
      </w:tblPr>
      <w:tblGrid>
        <w:gridCol w:w="7877"/>
      </w:tblGrid>
      <w:tr w:rsidR="00A41B60" w:rsidRPr="00A61510" w:rsidTr="005664C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77" w:type="dxa"/>
            <w:vAlign w:val="center"/>
          </w:tcPr>
          <w:p w:rsidR="00A41B60" w:rsidRPr="00A61510" w:rsidRDefault="00A41B60" w:rsidP="005664C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A41B60" w:rsidRPr="00A61510" w:rsidTr="005664C2">
        <w:trPr>
          <w:trHeight w:val="1524"/>
        </w:trPr>
        <w:tc>
          <w:tcPr>
            <w:cnfStyle w:val="001000000000" w:firstRow="0" w:lastRow="0" w:firstColumn="1" w:lastColumn="0" w:oddVBand="0" w:evenVBand="0" w:oddHBand="0" w:evenHBand="0" w:firstRowFirstColumn="0" w:firstRowLastColumn="0" w:lastRowFirstColumn="0" w:lastRowLastColumn="0"/>
            <w:tcW w:w="7877" w:type="dxa"/>
            <w:vAlign w:val="center"/>
          </w:tcPr>
          <w:p w:rsidR="00A41B60" w:rsidRPr="00513150" w:rsidRDefault="00A41B60" w:rsidP="005664C2">
            <w:pPr>
              <w:widowControl w:val="0"/>
              <w:spacing w:after="0" w:line="240" w:lineRule="auto"/>
              <w:ind w:left="43"/>
              <w:jc w:val="both"/>
              <w:rPr>
                <w:rFonts w:ascii="Arial" w:hAnsi="Arial" w:cs="Arial"/>
                <w:b w:val="0"/>
                <w:color w:val="000099"/>
                <w:sz w:val="19"/>
                <w:szCs w:val="19"/>
                <w:lang w:val="es-ES"/>
              </w:rPr>
            </w:pPr>
            <w:r w:rsidRPr="00513150">
              <w:rPr>
                <w:rFonts w:ascii="Arial" w:hAnsi="Arial" w:cs="Arial"/>
                <w:b w:val="0"/>
                <w:i/>
                <w:color w:val="000099"/>
                <w:sz w:val="19"/>
                <w:szCs w:val="19"/>
              </w:rPr>
              <w:t>En caso se determine que adicionalmente a la declaración jurada de cumplimiento de las Especificaciones Técnicas, el postor deba presentar algún otro documento, consignar en el siguiente literal:</w:t>
            </w:r>
          </w:p>
          <w:p w:rsidR="00A41B60" w:rsidRPr="00513150" w:rsidRDefault="00A41B60" w:rsidP="005664C2">
            <w:pPr>
              <w:pStyle w:val="Prrafodelista"/>
              <w:widowControl w:val="0"/>
              <w:tabs>
                <w:tab w:val="left" w:pos="1422"/>
              </w:tabs>
              <w:spacing w:after="0" w:line="240" w:lineRule="auto"/>
              <w:ind w:left="459"/>
              <w:jc w:val="both"/>
              <w:rPr>
                <w:rFonts w:ascii="Arial" w:hAnsi="Arial" w:cs="Arial"/>
                <w:b w:val="0"/>
                <w:i/>
                <w:color w:val="000099"/>
                <w:sz w:val="19"/>
                <w:szCs w:val="19"/>
              </w:rPr>
            </w:pPr>
          </w:p>
          <w:p w:rsidR="00A41B60" w:rsidRPr="00513150" w:rsidRDefault="00A41B60" w:rsidP="00D536AA">
            <w:pPr>
              <w:pStyle w:val="WW-Textosinformato"/>
              <w:widowControl w:val="0"/>
              <w:numPr>
                <w:ilvl w:val="0"/>
                <w:numId w:val="14"/>
              </w:numPr>
              <w:ind w:left="317" w:hanging="283"/>
              <w:jc w:val="both"/>
              <w:rPr>
                <w:rFonts w:ascii="Arial" w:hAnsi="Arial" w:cs="Arial"/>
                <w:b w:val="0"/>
                <w:bCs w:val="0"/>
                <w:i/>
                <w:color w:val="000099"/>
                <w:sz w:val="19"/>
                <w:szCs w:val="19"/>
              </w:rPr>
            </w:pPr>
            <w:r w:rsidRPr="003D190F">
              <w:rPr>
                <w:rFonts w:ascii="Arial" w:hAnsi="Arial" w:cs="Arial"/>
                <w:b w:val="0"/>
                <w:bCs w:val="0"/>
                <w:i/>
                <w:color w:val="000099"/>
                <w:sz w:val="19"/>
                <w:szCs w:val="19"/>
                <w:highlight w:val="lightGray"/>
              </w:rPr>
              <w:t>[CONSIGNAR LA DOCUMENTACIÓN ADICIONAL QUE EL POSTOR DEBE PRESENTAR TALES COMO AUTORIZACIONES DEL PRODUCTO,</w:t>
            </w:r>
            <w:r w:rsidRPr="003D190F">
              <w:rPr>
                <w:rFonts w:ascii="Arial" w:hAnsi="Arial" w:cs="Arial"/>
                <w:b w:val="0"/>
                <w:i/>
                <w:color w:val="000099"/>
                <w:sz w:val="19"/>
                <w:szCs w:val="19"/>
                <w:highlight w:val="lightGray"/>
              </w:rPr>
              <w:t xml:space="preserve"> FOLLETOS, INSTRUCTIVOS, CATÁLOGOS O SIMILARES</w:t>
            </w:r>
            <w:r w:rsidRPr="003D190F">
              <w:rPr>
                <w:rFonts w:ascii="Arial" w:hAnsi="Arial" w:cs="Arial"/>
                <w:b w:val="0"/>
                <w:i/>
                <w:color w:val="000099"/>
                <w:sz w:val="19"/>
                <w:szCs w:val="19"/>
                <w:highlight w:val="lightGray"/>
                <w:vertAlign w:val="superscript"/>
              </w:rPr>
              <w:footnoteReference w:id="4"/>
            </w:r>
            <w:r w:rsidRPr="003D190F">
              <w:rPr>
                <w:rFonts w:ascii="Arial" w:hAnsi="Arial" w:cs="Arial"/>
                <w:b w:val="0"/>
                <w:bCs w:val="0"/>
                <w:i/>
                <w:color w:val="000099"/>
                <w:sz w:val="19"/>
                <w:szCs w:val="19"/>
                <w:highlight w:val="lightGray"/>
              </w:rPr>
              <w:t>]</w:t>
            </w:r>
            <w:r w:rsidRPr="00513150">
              <w:rPr>
                <w:rFonts w:ascii="Arial" w:hAnsi="Arial" w:cs="Arial"/>
                <w:b w:val="0"/>
                <w:bCs w:val="0"/>
                <w:i/>
                <w:color w:val="000099"/>
                <w:sz w:val="19"/>
                <w:szCs w:val="19"/>
              </w:rPr>
              <w:t xml:space="preserve"> para acreditar </w:t>
            </w:r>
            <w:r w:rsidRPr="003D190F">
              <w:rPr>
                <w:rFonts w:ascii="Arial" w:hAnsi="Arial" w:cs="Arial"/>
                <w:b w:val="0"/>
                <w:bCs w:val="0"/>
                <w:i/>
                <w:color w:val="000099"/>
                <w:sz w:val="19"/>
                <w:szCs w:val="19"/>
                <w:highlight w:val="lightGray"/>
              </w:rPr>
              <w:t>[DETALLAR QUÉ CARACTERÍSTICAS Y/O REQUISITOS FUNCIONALES ESPECÍFICOS DEL BIEN PREVISTOS EN LAS ESPECIFICACIONES TÉCNICAS DEBEN SER ACREDITADAS POR EL POSTOR]</w:t>
            </w:r>
            <w:r w:rsidRPr="00513150">
              <w:rPr>
                <w:rFonts w:ascii="Arial" w:hAnsi="Arial" w:cs="Arial"/>
                <w:b w:val="0"/>
                <w:bCs w:val="0"/>
                <w:i/>
                <w:color w:val="000099"/>
                <w:sz w:val="19"/>
                <w:szCs w:val="19"/>
              </w:rPr>
              <w:t>.</w:t>
            </w:r>
          </w:p>
          <w:p w:rsidR="00A41B60" w:rsidRPr="00513150" w:rsidRDefault="00A41B60" w:rsidP="005664C2">
            <w:pPr>
              <w:pStyle w:val="Prrafodelista"/>
              <w:widowControl w:val="0"/>
              <w:spacing w:after="0" w:line="240" w:lineRule="auto"/>
              <w:ind w:left="459"/>
              <w:jc w:val="both"/>
              <w:rPr>
                <w:rFonts w:ascii="Arial" w:hAnsi="Arial" w:cs="Arial"/>
                <w:b w:val="0"/>
                <w:i/>
                <w:color w:val="000099"/>
                <w:sz w:val="19"/>
                <w:szCs w:val="19"/>
              </w:rPr>
            </w:pPr>
          </w:p>
          <w:p w:rsidR="00A41B60" w:rsidRPr="00513150" w:rsidRDefault="00A41B60" w:rsidP="005664C2">
            <w:pPr>
              <w:pStyle w:val="Prrafodelista"/>
              <w:widowControl w:val="0"/>
              <w:spacing w:after="0" w:line="240" w:lineRule="auto"/>
              <w:ind w:left="34"/>
              <w:jc w:val="both"/>
              <w:rPr>
                <w:rFonts w:ascii="Arial" w:hAnsi="Arial" w:cs="Arial"/>
                <w:b w:val="0"/>
                <w:i/>
                <w:color w:val="000099"/>
                <w:sz w:val="19"/>
                <w:szCs w:val="19"/>
              </w:rPr>
            </w:pPr>
            <w:r w:rsidRPr="003E7BBB">
              <w:rPr>
                <w:rFonts w:ascii="Arial" w:hAnsi="Arial" w:cs="Arial"/>
                <w:i/>
                <w:color w:val="000099"/>
                <w:sz w:val="19"/>
                <w:szCs w:val="19"/>
                <w:u w:val="single"/>
              </w:rPr>
              <w:t>La Entidad debe especificar con claridad qué aspecto de las características y/o requisitos funcionales serán acreditados con la documentación requerida</w:t>
            </w:r>
            <w:r w:rsidRPr="00513150">
              <w:rPr>
                <w:rFonts w:ascii="Arial" w:hAnsi="Arial" w:cs="Arial"/>
                <w:b w:val="0"/>
                <w:i/>
                <w:color w:val="000099"/>
                <w:sz w:val="19"/>
                <w:szCs w:val="19"/>
              </w:rPr>
              <w:t>. En este literal no debe 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calificaciones y experiencia del personal en general.</w:t>
            </w:r>
          </w:p>
          <w:p w:rsidR="00A41B60" w:rsidRPr="00513150" w:rsidRDefault="00A41B60" w:rsidP="005664C2">
            <w:pPr>
              <w:pStyle w:val="Prrafodelista"/>
              <w:widowControl w:val="0"/>
              <w:spacing w:after="0" w:line="240" w:lineRule="auto"/>
              <w:ind w:left="34"/>
              <w:jc w:val="both"/>
              <w:rPr>
                <w:rFonts w:ascii="Arial" w:hAnsi="Arial" w:cs="Arial"/>
                <w:b w:val="0"/>
                <w:i/>
                <w:color w:val="000099"/>
                <w:sz w:val="19"/>
                <w:szCs w:val="19"/>
              </w:rPr>
            </w:pPr>
          </w:p>
          <w:p w:rsidR="00A41B60" w:rsidRPr="00513150" w:rsidRDefault="00A41B60" w:rsidP="005664C2">
            <w:pPr>
              <w:pStyle w:val="Prrafodelista"/>
              <w:widowControl w:val="0"/>
              <w:spacing w:after="0" w:line="240" w:lineRule="auto"/>
              <w:ind w:left="34"/>
              <w:jc w:val="both"/>
              <w:rPr>
                <w:rFonts w:ascii="Arial" w:hAnsi="Arial" w:cs="Arial"/>
                <w:b w:val="0"/>
                <w:i/>
                <w:color w:val="000099"/>
                <w:sz w:val="19"/>
                <w:szCs w:val="19"/>
              </w:rPr>
            </w:pPr>
            <w:r w:rsidRPr="00513150">
              <w:rPr>
                <w:rFonts w:ascii="Arial" w:hAnsi="Arial" w:cs="Arial"/>
                <w:b w:val="0"/>
                <w:i/>
                <w:color w:val="000099"/>
                <w:sz w:val="19"/>
                <w:szCs w:val="19"/>
              </w:rPr>
              <w:t>Además, no debe requerirse declaraciones juradas adicionales cuyo alcance se encuentre comprendido en la Declaración Jurada de Cumplimiento de Especificaciones Técnicas y que, por ende, no aporten información adicional a dicho documento.</w:t>
            </w:r>
          </w:p>
          <w:p w:rsidR="00A41B60" w:rsidRPr="00513150" w:rsidRDefault="00A41B60" w:rsidP="005664C2">
            <w:pPr>
              <w:pStyle w:val="Prrafodelista"/>
              <w:widowControl w:val="0"/>
              <w:spacing w:after="0" w:line="240" w:lineRule="auto"/>
              <w:ind w:left="0"/>
              <w:rPr>
                <w:rFonts w:ascii="Arial" w:hAnsi="Arial" w:cs="Arial"/>
                <w:b w:val="0"/>
                <w:i/>
                <w:color w:val="000099"/>
                <w:sz w:val="19"/>
                <w:szCs w:val="19"/>
              </w:rPr>
            </w:pPr>
          </w:p>
          <w:p w:rsidR="00A41B60" w:rsidRPr="00513150" w:rsidRDefault="00A41B60" w:rsidP="005664C2">
            <w:pPr>
              <w:autoSpaceDE w:val="0"/>
              <w:autoSpaceDN w:val="0"/>
              <w:adjustRightInd w:val="0"/>
              <w:spacing w:after="0" w:line="240" w:lineRule="auto"/>
              <w:jc w:val="both"/>
              <w:rPr>
                <w:rFonts w:ascii="Arial" w:hAnsi="Arial" w:cs="Arial"/>
                <w:b w:val="0"/>
                <w:i/>
                <w:color w:val="000099"/>
                <w:sz w:val="19"/>
                <w:szCs w:val="19"/>
              </w:rPr>
            </w:pPr>
            <w:r w:rsidRPr="00513150">
              <w:rPr>
                <w:rFonts w:ascii="Arial" w:hAnsi="Arial" w:cs="Arial"/>
                <w:b w:val="0"/>
                <w:i/>
                <w:color w:val="000099"/>
                <w:sz w:val="19"/>
                <w:szCs w:val="19"/>
              </w:rPr>
              <w:t>Cuando excepcionalmente la Entidad requiera la presentación de muestras, deberá precisar lo siguiente: (i) los aspectos de las características y/o requisitos funcionales que serán verificados mediante la presentación de la muestra; (ii) la metodología que se utilizará; (iii) los mecanismos o pruebas a los que serán sometidas las muestras para determinar el cumplimiento de las características y/o requisitos funcionales que la Entidad ha considerado pertinente verificar; (iv) el número de muestras solicitadas por cada producto; (v) el órgano que se encargará de realizar la evaluación de dichas muestras</w:t>
            </w:r>
            <w:r w:rsidR="00CF713E" w:rsidRPr="00415FD7">
              <w:rPr>
                <w:rFonts w:ascii="Arial" w:hAnsi="Arial" w:cs="Arial"/>
                <w:b w:val="0"/>
                <w:i/>
                <w:color w:val="000099"/>
                <w:sz w:val="19"/>
                <w:szCs w:val="19"/>
              </w:rPr>
              <w:t>;</w:t>
            </w:r>
            <w:r w:rsidR="003E7BBB" w:rsidRPr="00415FD7">
              <w:rPr>
                <w:rFonts w:ascii="Arial" w:hAnsi="Arial" w:cs="Arial"/>
                <w:b w:val="0"/>
                <w:i/>
                <w:color w:val="000099"/>
                <w:sz w:val="19"/>
                <w:szCs w:val="19"/>
              </w:rPr>
              <w:t xml:space="preserve"> y </w:t>
            </w:r>
            <w:r w:rsidR="00CF713E" w:rsidRPr="00415FD7">
              <w:rPr>
                <w:rFonts w:ascii="Arial" w:hAnsi="Arial" w:cs="Arial"/>
                <w:b w:val="0"/>
                <w:i/>
                <w:color w:val="000099"/>
                <w:sz w:val="19"/>
                <w:szCs w:val="19"/>
              </w:rPr>
              <w:t>(</w:t>
            </w:r>
            <w:r w:rsidR="003E7BBB" w:rsidRPr="00415FD7">
              <w:rPr>
                <w:rFonts w:ascii="Arial" w:hAnsi="Arial" w:cs="Arial"/>
                <w:b w:val="0"/>
                <w:i/>
                <w:color w:val="000099"/>
                <w:sz w:val="19"/>
                <w:szCs w:val="19"/>
              </w:rPr>
              <w:t>vi) dirección, lugar exacto y horario</w:t>
            </w:r>
            <w:r w:rsidR="003E7BBB" w:rsidRPr="00415FD7">
              <w:rPr>
                <w:rFonts w:ascii="Arial" w:eastAsia="MS Mincho" w:hAnsi="Arial" w:cs="Arial"/>
                <w:b w:val="0"/>
                <w:i/>
                <w:color w:val="000099"/>
                <w:sz w:val="19"/>
                <w:szCs w:val="19"/>
                <w:vertAlign w:val="superscript"/>
                <w:lang w:eastAsia="es-ES"/>
              </w:rPr>
              <w:footnoteReference w:id="5"/>
            </w:r>
            <w:r w:rsidR="003E7BBB" w:rsidRPr="00415FD7">
              <w:rPr>
                <w:rFonts w:ascii="Arial" w:hAnsi="Arial" w:cs="Arial"/>
                <w:b w:val="0"/>
                <w:i/>
                <w:color w:val="000099"/>
                <w:sz w:val="19"/>
                <w:szCs w:val="19"/>
              </w:rPr>
              <w:t xml:space="preserve"> para la presentación de muestras</w:t>
            </w:r>
            <w:r w:rsidRPr="00415FD7">
              <w:rPr>
                <w:rFonts w:ascii="Arial" w:hAnsi="Arial" w:cs="Arial"/>
                <w:b w:val="0"/>
                <w:i/>
                <w:color w:val="000099"/>
                <w:sz w:val="19"/>
                <w:szCs w:val="19"/>
              </w:rPr>
              <w:t>.</w:t>
            </w:r>
          </w:p>
          <w:p w:rsidR="00A41B60" w:rsidRPr="00513150" w:rsidRDefault="00A41B60" w:rsidP="005664C2">
            <w:pPr>
              <w:autoSpaceDE w:val="0"/>
              <w:autoSpaceDN w:val="0"/>
              <w:adjustRightInd w:val="0"/>
              <w:spacing w:after="0" w:line="240" w:lineRule="auto"/>
              <w:jc w:val="both"/>
              <w:rPr>
                <w:rFonts w:ascii="Arial" w:hAnsi="Arial" w:cs="Arial"/>
                <w:b w:val="0"/>
                <w:i/>
                <w:color w:val="000099"/>
                <w:sz w:val="19"/>
                <w:szCs w:val="19"/>
              </w:rPr>
            </w:pPr>
          </w:p>
          <w:p w:rsidR="00A41B60" w:rsidRPr="00BF1C0C" w:rsidRDefault="00A41B60" w:rsidP="00813EC2">
            <w:pPr>
              <w:autoSpaceDE w:val="0"/>
              <w:autoSpaceDN w:val="0"/>
              <w:adjustRightInd w:val="0"/>
              <w:spacing w:after="0" w:line="240" w:lineRule="auto"/>
              <w:jc w:val="both"/>
              <w:rPr>
                <w:rFonts w:ascii="Arial" w:hAnsi="Arial" w:cs="Arial"/>
                <w:b w:val="0"/>
                <w:i/>
                <w:color w:val="000099"/>
                <w:sz w:val="19"/>
                <w:szCs w:val="19"/>
              </w:rPr>
            </w:pPr>
            <w:r w:rsidRPr="00513150">
              <w:rPr>
                <w:rFonts w:ascii="Arial" w:hAnsi="Arial" w:cs="Arial"/>
                <w:b w:val="0"/>
                <w:i/>
                <w:color w:val="000099"/>
                <w:sz w:val="19"/>
                <w:szCs w:val="19"/>
              </w:rPr>
              <w:t>No corresponde exigir la presentación de muestras cuando su excesivo costo afecte la libre concurrencia de proveedores.</w:t>
            </w:r>
            <w:r>
              <w:rPr>
                <w:rFonts w:ascii="Arial" w:hAnsi="Arial" w:cs="Arial"/>
                <w:b w:val="0"/>
                <w:i/>
                <w:color w:val="000099"/>
                <w:sz w:val="19"/>
                <w:szCs w:val="19"/>
              </w:rPr>
              <w:t xml:space="preserve"> </w:t>
            </w:r>
          </w:p>
        </w:tc>
      </w:tr>
    </w:tbl>
    <w:p w:rsidR="00C0537E" w:rsidRPr="00261047" w:rsidRDefault="008B0A1C" w:rsidP="00DA3AC0">
      <w:pPr>
        <w:spacing w:after="0" w:line="240" w:lineRule="auto"/>
        <w:ind w:left="1276"/>
        <w:jc w:val="both"/>
        <w:rPr>
          <w:rFonts w:ascii="Arial" w:hAnsi="Arial" w:cs="Arial"/>
          <w:b/>
          <w:i/>
          <w:color w:val="000099"/>
          <w:sz w:val="14"/>
          <w:lang w:val="es-ES"/>
        </w:rPr>
      </w:pPr>
      <w:r>
        <w:rPr>
          <w:rFonts w:ascii="Arial" w:hAnsi="Arial" w:cs="Arial"/>
          <w:b/>
          <w:i/>
          <w:color w:val="000099"/>
          <w:sz w:val="16"/>
          <w:lang w:val="es-ES"/>
        </w:rPr>
        <w:t xml:space="preserve"> </w:t>
      </w:r>
      <w:r w:rsidR="00DA3AC0">
        <w:rPr>
          <w:rFonts w:ascii="Arial" w:hAnsi="Arial" w:cs="Arial"/>
          <w:b/>
          <w:i/>
          <w:color w:val="000099"/>
          <w:sz w:val="16"/>
          <w:lang w:val="es-ES"/>
        </w:rPr>
        <w:t>Incorporar a las bases o</w:t>
      </w:r>
      <w:r w:rsidR="00DA3AC0" w:rsidRPr="000E41BF">
        <w:rPr>
          <w:rFonts w:ascii="Arial" w:hAnsi="Arial" w:cs="Arial"/>
          <w:b/>
          <w:i/>
          <w:color w:val="000099"/>
          <w:sz w:val="16"/>
          <w:lang w:val="es-ES"/>
        </w:rPr>
        <w:t xml:space="preserve"> elimina</w:t>
      </w:r>
      <w:r w:rsidR="00DA3AC0">
        <w:rPr>
          <w:rFonts w:ascii="Arial" w:hAnsi="Arial" w:cs="Arial"/>
          <w:b/>
          <w:i/>
          <w:color w:val="000099"/>
          <w:sz w:val="16"/>
          <w:lang w:val="es-ES"/>
        </w:rPr>
        <w:t>r, según corresponda</w:t>
      </w:r>
      <w:r w:rsidR="00C0537E">
        <w:rPr>
          <w:rFonts w:ascii="Arial" w:hAnsi="Arial" w:cs="Arial"/>
          <w:b/>
          <w:i/>
          <w:color w:val="000099"/>
          <w:sz w:val="14"/>
          <w:lang w:val="es-ES"/>
        </w:rPr>
        <w:t>.</w:t>
      </w:r>
    </w:p>
    <w:p w:rsidR="00A97E54" w:rsidRPr="006C30B0" w:rsidRDefault="00A97E5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rsidR="00186372" w:rsidRPr="006C30B0" w:rsidRDefault="00186372" w:rsidP="00D536AA">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6C30B0">
        <w:rPr>
          <w:rFonts w:ascii="Arial" w:hAnsi="Arial" w:cs="Arial"/>
        </w:rPr>
        <w:t xml:space="preserve">Declaración jurada de </w:t>
      </w:r>
      <w:r w:rsidR="00763499" w:rsidRPr="006C30B0">
        <w:rPr>
          <w:rFonts w:ascii="Arial" w:hAnsi="Arial" w:cs="Arial"/>
        </w:rPr>
        <w:t>p</w:t>
      </w:r>
      <w:r w:rsidRPr="006C30B0">
        <w:rPr>
          <w:rFonts w:ascii="Arial" w:hAnsi="Arial" w:cs="Arial"/>
        </w:rPr>
        <w:t>lazo de entrega</w:t>
      </w:r>
      <w:r w:rsidR="001435FE" w:rsidRPr="006C30B0">
        <w:rPr>
          <w:rFonts w:ascii="Arial" w:hAnsi="Arial" w:cs="Arial"/>
        </w:rPr>
        <w:t>.</w:t>
      </w:r>
      <w:r w:rsidR="008F608A">
        <w:rPr>
          <w:rFonts w:ascii="Arial" w:hAnsi="Arial" w:cs="Arial"/>
        </w:rPr>
        <w:t xml:space="preserve"> </w:t>
      </w:r>
      <w:r w:rsidRPr="006C30B0">
        <w:rPr>
          <w:rFonts w:ascii="Arial" w:hAnsi="Arial" w:cs="Arial"/>
          <w:b/>
        </w:rPr>
        <w:t>(Anexo Nº 4)</w:t>
      </w:r>
      <w:r w:rsidRPr="006C30B0">
        <w:rPr>
          <w:rFonts w:ascii="Arial" w:hAnsi="Arial" w:cs="Arial"/>
          <w:vertAlign w:val="superscript"/>
        </w:rPr>
        <w:footnoteReference w:id="6"/>
      </w:r>
    </w:p>
    <w:p w:rsidR="008024ED" w:rsidRDefault="008024ED" w:rsidP="008024ED">
      <w:pPr>
        <w:pStyle w:val="WW-Textosinformato"/>
        <w:widowControl w:val="0"/>
        <w:tabs>
          <w:tab w:val="left" w:pos="993"/>
          <w:tab w:val="center" w:pos="1843"/>
          <w:tab w:val="right" w:pos="11163"/>
        </w:tabs>
        <w:ind w:left="1843"/>
        <w:jc w:val="both"/>
        <w:rPr>
          <w:rFonts w:ascii="Arial" w:hAnsi="Arial" w:cs="Arial"/>
        </w:rPr>
      </w:pPr>
    </w:p>
    <w:p w:rsidR="001B1898" w:rsidRPr="003C0289" w:rsidRDefault="001B1898" w:rsidP="001B1898">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rsidR="001B1898" w:rsidRPr="006C30B0" w:rsidRDefault="001B1898" w:rsidP="008024ED">
      <w:pPr>
        <w:pStyle w:val="WW-Textosinformato"/>
        <w:widowControl w:val="0"/>
        <w:tabs>
          <w:tab w:val="left" w:pos="993"/>
          <w:tab w:val="center" w:pos="1843"/>
          <w:tab w:val="right" w:pos="11163"/>
        </w:tabs>
        <w:ind w:left="1843"/>
        <w:jc w:val="both"/>
        <w:rPr>
          <w:rFonts w:ascii="Arial" w:hAnsi="Arial" w:cs="Arial"/>
        </w:rPr>
      </w:pPr>
    </w:p>
    <w:p w:rsidR="00DB620C" w:rsidRDefault="00C747C2" w:rsidP="00D536AA">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6C30B0">
        <w:rPr>
          <w:rFonts w:ascii="Arial" w:hAnsi="Arial" w:cs="Arial"/>
        </w:rPr>
        <w:t xml:space="preserve">El </w:t>
      </w:r>
      <w:r w:rsidR="001C6DDD">
        <w:rPr>
          <w:rFonts w:ascii="Arial" w:hAnsi="Arial" w:cs="Arial"/>
        </w:rPr>
        <w:t>precio</w:t>
      </w:r>
      <w:r w:rsidRPr="006C30B0">
        <w:rPr>
          <w:rFonts w:ascii="Arial" w:hAnsi="Arial" w:cs="Arial"/>
        </w:rPr>
        <w:t xml:space="preserve"> de la oferta</w:t>
      </w:r>
      <w:r w:rsidR="00CB5999" w:rsidRPr="006C30B0">
        <w:rPr>
          <w:rFonts w:ascii="Arial" w:hAnsi="Arial" w:cs="Arial"/>
        </w:rPr>
        <w:t xml:space="preserve"> en</w:t>
      </w:r>
      <w:r w:rsidR="00570D3F">
        <w:rPr>
          <w:rFonts w:ascii="Arial" w:hAnsi="Arial" w:cs="Arial"/>
        </w:rPr>
        <w:t xml:space="preserve"> </w:t>
      </w:r>
      <w:r w:rsidR="00CB5999" w:rsidRPr="006C30B0">
        <w:rPr>
          <w:rFonts w:ascii="Arial" w:hAnsi="Arial" w:cs="Arial"/>
          <w:highlight w:val="lightGray"/>
        </w:rPr>
        <w:t xml:space="preserve">[CONSIGNAR LA </w:t>
      </w:r>
      <w:r w:rsidR="00CB5999" w:rsidRPr="00FB6865">
        <w:rPr>
          <w:rFonts w:ascii="Arial" w:hAnsi="Arial" w:cs="Arial"/>
          <w:highlight w:val="lightGray"/>
        </w:rPr>
        <w:t>MONEDA EN LA QUE SE DEBE PRESENTAR LA OFERTA]</w:t>
      </w:r>
      <w:r w:rsidR="00DB620C">
        <w:rPr>
          <w:rFonts w:ascii="Arial" w:hAnsi="Arial" w:cs="Arial"/>
        </w:rPr>
        <w:t xml:space="preserve"> debe registrarse directamente en el formulario electrónico del SEACE.</w:t>
      </w:r>
      <w:r w:rsidR="006C36B3">
        <w:rPr>
          <w:rFonts w:ascii="Arial" w:hAnsi="Arial" w:cs="Arial"/>
        </w:rPr>
        <w:t xml:space="preserve"> </w:t>
      </w:r>
    </w:p>
    <w:p w:rsidR="00DB620C" w:rsidRDefault="00DB620C" w:rsidP="00DB620C">
      <w:pPr>
        <w:pStyle w:val="WW-Textosinformato"/>
        <w:widowControl w:val="0"/>
        <w:tabs>
          <w:tab w:val="left" w:pos="993"/>
          <w:tab w:val="center" w:pos="1843"/>
          <w:tab w:val="right" w:pos="11163"/>
        </w:tabs>
        <w:ind w:left="1843"/>
        <w:jc w:val="both"/>
        <w:rPr>
          <w:rFonts w:ascii="Arial" w:hAnsi="Arial" w:cs="Arial"/>
        </w:rPr>
      </w:pPr>
    </w:p>
    <w:p w:rsidR="00DB620C" w:rsidRDefault="00DB620C" w:rsidP="00DB620C">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Adicionalmente</w:t>
      </w:r>
      <w:r w:rsidR="00845513">
        <w:rPr>
          <w:rFonts w:ascii="Arial" w:hAnsi="Arial" w:cs="Arial"/>
        </w:rPr>
        <w:t>,</w:t>
      </w:r>
      <w:r>
        <w:rPr>
          <w:rFonts w:ascii="Arial" w:hAnsi="Arial" w:cs="Arial"/>
        </w:rPr>
        <w:t xml:space="preserve"> se debe adjuntar e</w:t>
      </w:r>
      <w:r w:rsidR="0019369A">
        <w:rPr>
          <w:rFonts w:ascii="Arial" w:hAnsi="Arial" w:cs="Arial"/>
        </w:rPr>
        <w:t>l</w:t>
      </w:r>
      <w:r>
        <w:rPr>
          <w:rFonts w:ascii="Arial" w:hAnsi="Arial" w:cs="Arial"/>
        </w:rPr>
        <w:t xml:space="preserve"> Anexo N° 6 en el caso de procedimientos convocados a</w:t>
      </w:r>
      <w:r w:rsidR="00C747C2" w:rsidRPr="00C747C2">
        <w:rPr>
          <w:rFonts w:ascii="Arial" w:hAnsi="Arial" w:cs="Arial"/>
        </w:rPr>
        <w:t xml:space="preserve"> precios unitarios</w:t>
      </w:r>
      <w:r w:rsidR="003B6833" w:rsidRPr="00513150">
        <w:rPr>
          <w:rFonts w:ascii="Arial" w:hAnsi="Arial" w:cs="Arial"/>
        </w:rPr>
        <w:t xml:space="preserve">. </w:t>
      </w:r>
    </w:p>
    <w:p w:rsidR="00DB620C" w:rsidRDefault="00DB620C" w:rsidP="00DB620C">
      <w:pPr>
        <w:pStyle w:val="WW-Textosinformato"/>
        <w:widowControl w:val="0"/>
        <w:tabs>
          <w:tab w:val="left" w:pos="993"/>
          <w:tab w:val="center" w:pos="1843"/>
          <w:tab w:val="right" w:pos="11163"/>
        </w:tabs>
        <w:ind w:left="1843"/>
        <w:jc w:val="both"/>
        <w:rPr>
          <w:rFonts w:ascii="Arial" w:hAnsi="Arial" w:cs="Arial"/>
        </w:rPr>
      </w:pPr>
    </w:p>
    <w:p w:rsidR="003B6833" w:rsidRPr="00513150" w:rsidRDefault="00DB620C" w:rsidP="00DB620C">
      <w:pPr>
        <w:pStyle w:val="WW-Textosinformato"/>
        <w:widowControl w:val="0"/>
        <w:tabs>
          <w:tab w:val="left" w:pos="993"/>
          <w:tab w:val="center" w:pos="1843"/>
          <w:tab w:val="right" w:pos="11163"/>
        </w:tabs>
        <w:ind w:left="1843"/>
        <w:jc w:val="both"/>
        <w:rPr>
          <w:rFonts w:ascii="Arial" w:hAnsi="Arial" w:cs="Arial"/>
        </w:rPr>
      </w:pPr>
      <w:r>
        <w:rPr>
          <w:rFonts w:ascii="Arial" w:hAnsi="Arial" w:cs="Arial"/>
        </w:rPr>
        <w:lastRenderedPageBreak/>
        <w:t xml:space="preserve">En el caso de procedimientos convocados a suma alzada únicamente se debe adjuntar el Anexo N° 6, cuando corresponda indicar </w:t>
      </w:r>
      <w:r w:rsidR="001B1898">
        <w:rPr>
          <w:rFonts w:ascii="Arial" w:hAnsi="Arial" w:cs="Arial"/>
        </w:rPr>
        <w:t>el monto de la oferta de la prestación accesoria</w:t>
      </w:r>
      <w:r>
        <w:rPr>
          <w:rFonts w:ascii="Arial" w:hAnsi="Arial" w:cs="Arial"/>
        </w:rPr>
        <w:t xml:space="preserve"> o que el postor goza de alguna exoneración legal.</w:t>
      </w:r>
    </w:p>
    <w:p w:rsidR="003B6833" w:rsidRPr="00513150" w:rsidRDefault="003B6833" w:rsidP="00C97E5C">
      <w:pPr>
        <w:widowControl w:val="0"/>
        <w:tabs>
          <w:tab w:val="num" w:pos="993"/>
        </w:tabs>
        <w:spacing w:after="0" w:line="240" w:lineRule="auto"/>
        <w:ind w:left="1843"/>
        <w:jc w:val="both"/>
        <w:rPr>
          <w:rFonts w:ascii="Arial" w:hAnsi="Arial" w:cs="Arial"/>
          <w:sz w:val="20"/>
        </w:rPr>
      </w:pPr>
    </w:p>
    <w:p w:rsidR="001B1898" w:rsidRPr="00200CAD" w:rsidRDefault="001B1898" w:rsidP="001B1898">
      <w:pPr>
        <w:widowControl w:val="0"/>
        <w:spacing w:after="0" w:line="240" w:lineRule="auto"/>
        <w:ind w:left="1843"/>
        <w:jc w:val="both"/>
        <w:rPr>
          <w:rFonts w:ascii="Arial" w:hAnsi="Arial" w:cs="Arial"/>
          <w:sz w:val="20"/>
        </w:rPr>
      </w:pPr>
      <w:r w:rsidRPr="00200CAD">
        <w:rPr>
          <w:rFonts w:ascii="Arial" w:hAnsi="Arial" w:cs="Arial"/>
          <w:sz w:val="20"/>
        </w:rPr>
        <w:t xml:space="preserve">El precio total de la oferta y los subtotales que lo componen </w:t>
      </w:r>
      <w:r>
        <w:rPr>
          <w:rFonts w:ascii="Arial" w:hAnsi="Arial" w:cs="Arial"/>
          <w:sz w:val="20"/>
        </w:rPr>
        <w:t>son</w:t>
      </w:r>
      <w:r w:rsidRPr="00200CAD">
        <w:rPr>
          <w:rFonts w:ascii="Arial" w:hAnsi="Arial" w:cs="Arial"/>
          <w:sz w:val="20"/>
        </w:rPr>
        <w:t xml:space="preserve"> expresados con dos </w:t>
      </w:r>
      <w:r>
        <w:rPr>
          <w:rFonts w:ascii="Arial" w:hAnsi="Arial" w:cs="Arial"/>
          <w:sz w:val="20"/>
        </w:rPr>
        <w:t xml:space="preserve">(2) </w:t>
      </w:r>
      <w:r w:rsidRPr="00200CAD">
        <w:rPr>
          <w:rFonts w:ascii="Arial" w:hAnsi="Arial" w:cs="Arial"/>
          <w:sz w:val="20"/>
        </w:rPr>
        <w:t xml:space="preserve">decimales. Los precios unitarios pueden ser expresados con más de dos </w:t>
      </w:r>
      <w:r w:rsidR="00E85965">
        <w:rPr>
          <w:rFonts w:ascii="Arial" w:hAnsi="Arial" w:cs="Arial"/>
          <w:sz w:val="20"/>
        </w:rPr>
        <w:t xml:space="preserve">(2) </w:t>
      </w:r>
      <w:r w:rsidRPr="00200CAD">
        <w:rPr>
          <w:rFonts w:ascii="Arial" w:hAnsi="Arial" w:cs="Arial"/>
          <w:sz w:val="20"/>
        </w:rPr>
        <w:t>decimales.</w:t>
      </w:r>
    </w:p>
    <w:p w:rsidR="00322CC4" w:rsidRPr="00CD5328" w:rsidRDefault="00322CC4" w:rsidP="003B6833">
      <w:pPr>
        <w:widowControl w:val="0"/>
        <w:spacing w:after="0" w:line="240" w:lineRule="auto"/>
        <w:ind w:left="1843"/>
        <w:jc w:val="both"/>
        <w:rPr>
          <w:rFonts w:ascii="Arial" w:hAnsi="Arial" w:cs="Arial"/>
          <w:sz w:val="20"/>
        </w:rPr>
      </w:pPr>
    </w:p>
    <w:tbl>
      <w:tblPr>
        <w:tblStyle w:val="Tabladecuadrcula1clara-nfasis51"/>
        <w:tblW w:w="7654" w:type="dxa"/>
        <w:tblInd w:w="1526" w:type="dxa"/>
        <w:tblLook w:val="04A0" w:firstRow="1" w:lastRow="0" w:firstColumn="1" w:lastColumn="0" w:noHBand="0" w:noVBand="1"/>
      </w:tblPr>
      <w:tblGrid>
        <w:gridCol w:w="7654"/>
      </w:tblGrid>
      <w:tr w:rsidR="00C0537E" w:rsidRPr="00AF41B0" w:rsidTr="00C97E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C0537E" w:rsidRPr="00AF41B0" w:rsidRDefault="00C0537E" w:rsidP="00C0537E">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C0537E" w:rsidRPr="00AF41B0" w:rsidTr="00C97E5C">
        <w:trPr>
          <w:trHeight w:val="56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C0537E" w:rsidRPr="00AF41B0" w:rsidRDefault="00C0537E" w:rsidP="00C0537E">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A7476F" w:rsidRPr="00AA7FCD" w:rsidRDefault="00A7476F" w:rsidP="00AA7FCD">
      <w:pPr>
        <w:widowControl w:val="0"/>
        <w:spacing w:after="0" w:line="240" w:lineRule="auto"/>
        <w:ind w:left="2375" w:hanging="532"/>
        <w:jc w:val="both"/>
        <w:rPr>
          <w:rFonts w:ascii="Arial" w:hAnsi="Arial" w:cs="Arial"/>
          <w:color w:val="auto"/>
          <w:sz w:val="20"/>
        </w:rPr>
      </w:pPr>
    </w:p>
    <w:p w:rsidR="00186372" w:rsidRPr="00A647AA" w:rsidRDefault="00186372" w:rsidP="00D536AA">
      <w:pPr>
        <w:pStyle w:val="Prrafodelista"/>
        <w:widowControl w:val="0"/>
        <w:numPr>
          <w:ilvl w:val="3"/>
          <w:numId w:val="13"/>
        </w:numPr>
        <w:spacing w:after="0" w:line="240" w:lineRule="auto"/>
        <w:ind w:hanging="294"/>
        <w:jc w:val="both"/>
        <w:rPr>
          <w:rFonts w:ascii="Arial" w:hAnsi="Arial" w:cs="Arial"/>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rsidR="00C0026E" w:rsidRPr="00A647AA" w:rsidRDefault="00C0026E" w:rsidP="006C30B0">
      <w:pPr>
        <w:widowControl w:val="0"/>
        <w:spacing w:after="0" w:line="240" w:lineRule="auto"/>
        <w:ind w:left="1440"/>
        <w:jc w:val="both"/>
        <w:rPr>
          <w:rFonts w:ascii="Arial" w:hAnsi="Arial" w:cs="Arial"/>
          <w:color w:val="auto"/>
          <w:sz w:val="20"/>
          <w:lang w:val="es-ES_tradnl"/>
        </w:rPr>
      </w:pPr>
    </w:p>
    <w:p w:rsidR="00570D3F" w:rsidRDefault="00AC11FE" w:rsidP="00570D3F">
      <w:pPr>
        <w:widowControl w:val="0"/>
        <w:tabs>
          <w:tab w:val="left" w:pos="0"/>
        </w:tabs>
        <w:spacing w:after="0" w:line="240" w:lineRule="auto"/>
        <w:ind w:left="1418"/>
        <w:jc w:val="both"/>
        <w:rPr>
          <w:rFonts w:ascii="Arial" w:hAnsi="Arial" w:cs="Arial"/>
          <w:sz w:val="20"/>
        </w:rPr>
      </w:pPr>
      <w:r w:rsidRPr="00AC11FE">
        <w:rPr>
          <w:rFonts w:ascii="Arial" w:hAnsi="Arial" w:cs="Arial"/>
          <w:sz w:val="20"/>
        </w:rPr>
        <w:t>Incorporar en la oferta los documentos que acreditan los “</w:t>
      </w:r>
      <w:r w:rsidRPr="00AC11FE">
        <w:rPr>
          <w:rFonts w:ascii="Arial" w:hAnsi="Arial" w:cs="Arial"/>
          <w:b/>
          <w:sz w:val="20"/>
        </w:rPr>
        <w:t>Requisitos de Calificación</w:t>
      </w:r>
      <w:r w:rsidRPr="00AC11FE">
        <w:rPr>
          <w:rFonts w:ascii="Arial" w:hAnsi="Arial" w:cs="Arial"/>
          <w:sz w:val="20"/>
        </w:rPr>
        <w:t>” que se detallan en el numeral 3.2 del Capítulo III de la presente sección de las bases</w:t>
      </w:r>
    </w:p>
    <w:p w:rsidR="00AC11FE" w:rsidRPr="00F359D2" w:rsidRDefault="00AC11FE" w:rsidP="00570D3F">
      <w:pPr>
        <w:widowControl w:val="0"/>
        <w:tabs>
          <w:tab w:val="left" w:pos="0"/>
        </w:tabs>
        <w:spacing w:after="0" w:line="240" w:lineRule="auto"/>
        <w:ind w:left="1418"/>
        <w:jc w:val="both"/>
        <w:rPr>
          <w:rFonts w:ascii="Arial" w:hAnsi="Arial" w:cs="Arial"/>
          <w:color w:val="auto"/>
          <w:sz w:val="20"/>
          <w:lang w:val="es-ES_tradnl"/>
        </w:rPr>
      </w:pPr>
    </w:p>
    <w:p w:rsidR="00574084" w:rsidRPr="00513150" w:rsidRDefault="00574084" w:rsidP="00D536AA">
      <w:pPr>
        <w:pStyle w:val="Prrafodelista"/>
        <w:widowControl w:val="0"/>
        <w:numPr>
          <w:ilvl w:val="2"/>
          <w:numId w:val="13"/>
        </w:numPr>
        <w:spacing w:after="0" w:line="240" w:lineRule="auto"/>
        <w:ind w:left="1134" w:hanging="708"/>
        <w:jc w:val="both"/>
        <w:rPr>
          <w:rFonts w:ascii="Arial" w:hAnsi="Arial" w:cs="Arial"/>
          <w:b/>
          <w:color w:val="auto"/>
          <w:sz w:val="20"/>
          <w:u w:val="single"/>
          <w:lang w:val="es-ES_tradnl"/>
        </w:rPr>
      </w:pPr>
      <w:r w:rsidRPr="00513150">
        <w:rPr>
          <w:rFonts w:ascii="Arial" w:hAnsi="Arial" w:cs="Arial"/>
          <w:b/>
          <w:color w:val="auto"/>
          <w:sz w:val="20"/>
          <w:u w:val="single"/>
          <w:lang w:val="es-ES_tradnl"/>
        </w:rPr>
        <w:t xml:space="preserve">Documentación </w:t>
      </w:r>
      <w:r w:rsidR="00AE019D" w:rsidRPr="00513150">
        <w:rPr>
          <w:rFonts w:ascii="Arial" w:hAnsi="Arial" w:cs="Arial"/>
          <w:b/>
          <w:color w:val="auto"/>
          <w:sz w:val="20"/>
          <w:u w:val="single"/>
          <w:lang w:val="es-ES_tradnl"/>
        </w:rPr>
        <w:t>de presentación facultativa</w:t>
      </w:r>
      <w:r w:rsidRPr="00513150">
        <w:rPr>
          <w:rFonts w:ascii="Arial" w:hAnsi="Arial" w:cs="Arial"/>
          <w:b/>
          <w:color w:val="auto"/>
          <w:sz w:val="20"/>
          <w:u w:val="single"/>
          <w:lang w:val="es-ES_tradnl"/>
        </w:rPr>
        <w:t>:</w:t>
      </w:r>
    </w:p>
    <w:p w:rsidR="00C0537E" w:rsidRPr="00F359D2" w:rsidRDefault="00C0537E" w:rsidP="00F359D2">
      <w:pPr>
        <w:widowControl w:val="0"/>
        <w:tabs>
          <w:tab w:val="left" w:pos="0"/>
        </w:tabs>
        <w:spacing w:after="0" w:line="240" w:lineRule="auto"/>
        <w:ind w:left="1560"/>
        <w:jc w:val="both"/>
        <w:rPr>
          <w:rFonts w:ascii="Arial" w:hAnsi="Arial" w:cs="Arial"/>
          <w:color w:val="auto"/>
          <w:sz w:val="20"/>
          <w:lang w:val="es-ES_tradnl"/>
        </w:rPr>
      </w:pPr>
    </w:p>
    <w:tbl>
      <w:tblPr>
        <w:tblStyle w:val="Tabladecuadrcula1clara-nfasis31"/>
        <w:tblW w:w="7827" w:type="dxa"/>
        <w:tblInd w:w="1242" w:type="dxa"/>
        <w:tblLook w:val="04A0" w:firstRow="1" w:lastRow="0" w:firstColumn="1" w:lastColumn="0" w:noHBand="0" w:noVBand="1"/>
      </w:tblPr>
      <w:tblGrid>
        <w:gridCol w:w="7827"/>
      </w:tblGrid>
      <w:tr w:rsidR="00BD10D4" w:rsidRPr="00A61510" w:rsidTr="00AC11F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827" w:type="dxa"/>
            <w:vAlign w:val="center"/>
          </w:tcPr>
          <w:p w:rsidR="00BD10D4" w:rsidRPr="00A61510" w:rsidRDefault="00BD10D4" w:rsidP="00D2470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D10D4" w:rsidRPr="00A61510" w:rsidTr="00AC11FE">
        <w:trPr>
          <w:trHeight w:val="1435"/>
        </w:trPr>
        <w:tc>
          <w:tcPr>
            <w:cnfStyle w:val="001000000000" w:firstRow="0" w:lastRow="0" w:firstColumn="1" w:lastColumn="0" w:oddVBand="0" w:evenVBand="0" w:oddHBand="0" w:evenHBand="0" w:firstRowFirstColumn="0" w:firstRowLastColumn="0" w:lastRowFirstColumn="0" w:lastRowLastColumn="0"/>
            <w:tcW w:w="7827" w:type="dxa"/>
          </w:tcPr>
          <w:p w:rsidR="00C658BA" w:rsidRPr="0018493E" w:rsidRDefault="006049D5" w:rsidP="0018493E">
            <w:pPr>
              <w:pStyle w:val="Prrafodelista"/>
              <w:widowControl w:val="0"/>
              <w:numPr>
                <w:ilvl w:val="0"/>
                <w:numId w:val="50"/>
              </w:numPr>
              <w:spacing w:after="0" w:line="240" w:lineRule="auto"/>
              <w:ind w:left="315"/>
              <w:jc w:val="both"/>
              <w:rPr>
                <w:rFonts w:ascii="Arial" w:hAnsi="Arial" w:cs="Arial"/>
                <w:i/>
                <w:color w:val="000099"/>
                <w:sz w:val="19"/>
                <w:szCs w:val="19"/>
                <w:lang w:val="es-ES_tradnl"/>
              </w:rPr>
            </w:pPr>
            <w:r w:rsidRPr="0018493E">
              <w:rPr>
                <w:rFonts w:ascii="Arial" w:hAnsi="Arial" w:cs="Arial"/>
                <w:i/>
                <w:color w:val="000099"/>
                <w:sz w:val="19"/>
                <w:szCs w:val="19"/>
                <w:lang w:val="es-ES_tradnl"/>
              </w:rPr>
              <w:t>En caso el comité de selección considere evaluar otros factores además del precio</w:t>
            </w:r>
            <w:r w:rsidR="003B729D" w:rsidRPr="0018493E">
              <w:rPr>
                <w:rFonts w:ascii="Arial" w:hAnsi="Arial" w:cs="Arial"/>
                <w:i/>
                <w:color w:val="000099"/>
                <w:sz w:val="19"/>
                <w:szCs w:val="19"/>
                <w:lang w:val="es-ES_tradnl"/>
              </w:rPr>
              <w:t xml:space="preserve">, incluir </w:t>
            </w:r>
            <w:r w:rsidR="003D6EED" w:rsidRPr="0018493E">
              <w:rPr>
                <w:rFonts w:ascii="Arial" w:hAnsi="Arial" w:cs="Arial"/>
                <w:i/>
                <w:color w:val="000099"/>
                <w:sz w:val="19"/>
                <w:szCs w:val="19"/>
                <w:lang w:val="es-ES_tradnl"/>
              </w:rPr>
              <w:t xml:space="preserve">el siguiente </w:t>
            </w:r>
            <w:r w:rsidR="00653A49" w:rsidRPr="0018493E">
              <w:rPr>
                <w:rFonts w:ascii="Arial" w:hAnsi="Arial" w:cs="Arial"/>
                <w:i/>
                <w:color w:val="000099"/>
                <w:sz w:val="19"/>
                <w:szCs w:val="19"/>
                <w:lang w:val="es-ES_tradnl"/>
              </w:rPr>
              <w:t>literal</w:t>
            </w:r>
            <w:r w:rsidR="003B729D" w:rsidRPr="0018493E">
              <w:rPr>
                <w:rFonts w:ascii="Arial" w:hAnsi="Arial" w:cs="Arial"/>
                <w:i/>
                <w:color w:val="000099"/>
                <w:sz w:val="19"/>
                <w:szCs w:val="19"/>
                <w:lang w:val="es-ES_tradnl"/>
              </w:rPr>
              <w:t>:</w:t>
            </w:r>
          </w:p>
          <w:p w:rsidR="00C658BA" w:rsidRPr="003B729D" w:rsidRDefault="00C658BA" w:rsidP="00C658BA">
            <w:pPr>
              <w:pStyle w:val="Prrafodelista"/>
              <w:widowControl w:val="0"/>
              <w:spacing w:after="0" w:line="240" w:lineRule="auto"/>
              <w:ind w:left="91"/>
              <w:jc w:val="both"/>
              <w:rPr>
                <w:rFonts w:ascii="Arial" w:hAnsi="Arial" w:cs="Arial"/>
                <w:b w:val="0"/>
                <w:i/>
                <w:color w:val="000099"/>
                <w:sz w:val="19"/>
                <w:szCs w:val="19"/>
                <w:lang w:val="es-ES_tradnl"/>
              </w:rPr>
            </w:pPr>
          </w:p>
          <w:p w:rsidR="003B729D" w:rsidRPr="003B729D" w:rsidRDefault="003B729D" w:rsidP="00D536AA">
            <w:pPr>
              <w:widowControl w:val="0"/>
              <w:numPr>
                <w:ilvl w:val="0"/>
                <w:numId w:val="34"/>
              </w:numPr>
              <w:tabs>
                <w:tab w:val="left" w:pos="1560"/>
              </w:tabs>
              <w:spacing w:after="0" w:line="240" w:lineRule="auto"/>
              <w:ind w:left="573" w:hanging="426"/>
              <w:jc w:val="both"/>
              <w:rPr>
                <w:rFonts w:ascii="Arial" w:eastAsia="MS Mincho" w:hAnsi="Arial" w:cs="Arial"/>
                <w:b w:val="0"/>
                <w:bCs w:val="0"/>
                <w:i/>
                <w:color w:val="000099"/>
                <w:sz w:val="19"/>
                <w:szCs w:val="19"/>
                <w:lang w:eastAsia="es-ES"/>
              </w:rPr>
            </w:pPr>
            <w:r w:rsidRPr="003B729D">
              <w:rPr>
                <w:rFonts w:ascii="Arial" w:hAnsi="Arial" w:cs="Arial"/>
                <w:b w:val="0"/>
                <w:i/>
                <w:color w:val="000099"/>
                <w:sz w:val="19"/>
                <w:szCs w:val="19"/>
                <w:lang w:val="es-ES_tradnl"/>
              </w:rPr>
              <w:t xml:space="preserve">Incorporar en la oferta los documentos que acreditan los </w:t>
            </w:r>
            <w:r w:rsidR="000D6564" w:rsidRPr="000D6564">
              <w:rPr>
                <w:rFonts w:ascii="Arial" w:hAnsi="Arial" w:cs="Arial"/>
                <w:i/>
                <w:color w:val="000099"/>
                <w:sz w:val="19"/>
                <w:szCs w:val="19"/>
                <w:lang w:val="es-ES_tradnl"/>
              </w:rPr>
              <w:t>“F</w:t>
            </w:r>
            <w:r w:rsidRPr="000D6564">
              <w:rPr>
                <w:rFonts w:ascii="Arial" w:hAnsi="Arial" w:cs="Arial"/>
                <w:i/>
                <w:color w:val="000099"/>
                <w:sz w:val="19"/>
                <w:szCs w:val="19"/>
                <w:lang w:val="es-ES_tradnl"/>
              </w:rPr>
              <w:t xml:space="preserve">actores de </w:t>
            </w:r>
            <w:r w:rsidR="000D6564" w:rsidRPr="000D6564">
              <w:rPr>
                <w:rFonts w:ascii="Arial" w:hAnsi="Arial" w:cs="Arial"/>
                <w:i/>
                <w:color w:val="000099"/>
                <w:sz w:val="19"/>
                <w:szCs w:val="19"/>
                <w:lang w:val="es-ES_tradnl"/>
              </w:rPr>
              <w:t>E</w:t>
            </w:r>
            <w:r w:rsidRPr="000D6564">
              <w:rPr>
                <w:rFonts w:ascii="Arial" w:hAnsi="Arial" w:cs="Arial"/>
                <w:i/>
                <w:color w:val="000099"/>
                <w:sz w:val="19"/>
                <w:szCs w:val="19"/>
                <w:lang w:val="es-ES_tradnl"/>
              </w:rPr>
              <w:t>valuación</w:t>
            </w:r>
            <w:r w:rsidR="000D6564" w:rsidRPr="000D6564">
              <w:rPr>
                <w:rFonts w:ascii="Arial" w:hAnsi="Arial" w:cs="Arial"/>
                <w:i/>
                <w:color w:val="000099"/>
                <w:sz w:val="19"/>
                <w:szCs w:val="19"/>
                <w:lang w:val="es-ES_tradnl"/>
              </w:rPr>
              <w:t>”</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sidR="000D6564">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sidR="000D6564">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rsidR="00BD10D4" w:rsidRPr="00CF713E" w:rsidRDefault="00BD10D4" w:rsidP="00D24702">
            <w:pPr>
              <w:widowControl w:val="0"/>
              <w:spacing w:after="0" w:line="240" w:lineRule="auto"/>
              <w:jc w:val="both"/>
              <w:rPr>
                <w:rFonts w:ascii="Arial" w:hAnsi="Arial" w:cs="Arial"/>
                <w:b w:val="0"/>
                <w:i/>
                <w:color w:val="000099"/>
                <w:sz w:val="19"/>
                <w:szCs w:val="19"/>
                <w:lang w:val="es-ES_tradnl"/>
              </w:rPr>
            </w:pPr>
          </w:p>
          <w:p w:rsidR="0018493E" w:rsidRPr="00CF713E" w:rsidRDefault="0018493E" w:rsidP="0018493E">
            <w:pPr>
              <w:pStyle w:val="Prrafodelista"/>
              <w:widowControl w:val="0"/>
              <w:numPr>
                <w:ilvl w:val="0"/>
                <w:numId w:val="49"/>
              </w:numPr>
              <w:spacing w:after="0" w:line="240" w:lineRule="auto"/>
              <w:ind w:left="317"/>
              <w:jc w:val="both"/>
              <w:rPr>
                <w:rFonts w:ascii="Arial" w:hAnsi="Arial" w:cs="Arial"/>
                <w:b w:val="0"/>
                <w:i/>
                <w:color w:val="000099"/>
                <w:sz w:val="19"/>
                <w:szCs w:val="19"/>
                <w:lang w:val="es-ES_tradnl"/>
              </w:rPr>
            </w:pPr>
            <w:r w:rsidRPr="00CF713E">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p>
          <w:p w:rsidR="0018493E" w:rsidRPr="00CF713E" w:rsidRDefault="0018493E" w:rsidP="0018493E">
            <w:pPr>
              <w:pStyle w:val="Prrafodelista"/>
              <w:widowControl w:val="0"/>
              <w:spacing w:after="0" w:line="240" w:lineRule="auto"/>
              <w:ind w:left="545"/>
              <w:jc w:val="both"/>
              <w:rPr>
                <w:rFonts w:ascii="Arial" w:hAnsi="Arial" w:cs="Arial"/>
                <w:b w:val="0"/>
                <w:i/>
                <w:color w:val="000099"/>
                <w:sz w:val="19"/>
                <w:szCs w:val="19"/>
                <w:lang w:val="es-ES_tradnl"/>
              </w:rPr>
            </w:pPr>
          </w:p>
          <w:p w:rsidR="0018493E" w:rsidRPr="00CF713E" w:rsidRDefault="0018493E" w:rsidP="0018493E">
            <w:pPr>
              <w:pStyle w:val="WW-Textosinformato"/>
              <w:widowControl w:val="0"/>
              <w:numPr>
                <w:ilvl w:val="0"/>
                <w:numId w:val="34"/>
              </w:numPr>
              <w:ind w:left="605" w:hanging="426"/>
              <w:jc w:val="both"/>
              <w:rPr>
                <w:rFonts w:ascii="Arial" w:eastAsia="Batang" w:hAnsi="Arial" w:cs="Arial"/>
                <w:b w:val="0"/>
                <w:i/>
                <w:color w:val="000099"/>
                <w:sz w:val="19"/>
                <w:szCs w:val="19"/>
                <w:lang w:val="es-ES_tradnl" w:eastAsia="es-PE"/>
              </w:rPr>
            </w:pPr>
            <w:r w:rsidRPr="00CF713E">
              <w:rPr>
                <w:rFonts w:ascii="Arial" w:eastAsia="Batang" w:hAnsi="Arial" w:cs="Arial"/>
                <w:b w:val="0"/>
                <w:i/>
                <w:color w:val="000099"/>
                <w:sz w:val="19"/>
                <w:szCs w:val="19"/>
                <w:lang w:val="es-ES_tradnl" w:eastAsia="es-PE"/>
              </w:rPr>
              <w:t>Los postores que apliquen el beneficio de la exoneración del IGV previsto en la Ley Nº 27037, Ley de Promoción de la Inversión en la Amazonía, deben presentar la Declaración Jurada de cumplimiento de condiciones para la aplicación de la exoneración del IGV (</w:t>
            </w:r>
            <w:r w:rsidRPr="00CF713E">
              <w:rPr>
                <w:rFonts w:ascii="Arial" w:eastAsia="Batang" w:hAnsi="Arial" w:cs="Arial"/>
                <w:i/>
                <w:color w:val="000099"/>
                <w:sz w:val="19"/>
                <w:szCs w:val="19"/>
                <w:lang w:val="es-ES_tradnl" w:eastAsia="es-PE"/>
              </w:rPr>
              <w:t>Anexo Nº 7</w:t>
            </w:r>
            <w:r w:rsidRPr="00CF713E">
              <w:rPr>
                <w:rFonts w:ascii="Arial" w:eastAsia="Batang" w:hAnsi="Arial" w:cs="Arial"/>
                <w:b w:val="0"/>
                <w:i/>
                <w:color w:val="000099"/>
                <w:sz w:val="19"/>
                <w:szCs w:val="19"/>
                <w:lang w:val="es-ES_tradnl" w:eastAsia="es-PE"/>
              </w:rPr>
              <w:t>).</w:t>
            </w:r>
          </w:p>
          <w:p w:rsidR="0018493E" w:rsidRPr="00A7476F" w:rsidRDefault="0018493E" w:rsidP="00D24702">
            <w:pPr>
              <w:widowControl w:val="0"/>
              <w:spacing w:after="0" w:line="240" w:lineRule="auto"/>
              <w:jc w:val="both"/>
              <w:rPr>
                <w:rFonts w:ascii="Arial" w:hAnsi="Arial" w:cs="Arial"/>
                <w:b w:val="0"/>
                <w:color w:val="000099"/>
                <w:sz w:val="19"/>
                <w:szCs w:val="19"/>
                <w:lang w:val="es-ES"/>
              </w:rPr>
            </w:pPr>
          </w:p>
        </w:tc>
      </w:tr>
    </w:tbl>
    <w:p w:rsidR="00C0537E" w:rsidRPr="00B72112" w:rsidRDefault="00AC11FE" w:rsidP="007D3524">
      <w:pPr>
        <w:spacing w:after="0" w:line="240" w:lineRule="auto"/>
        <w:ind w:left="1276" w:hanging="283"/>
        <w:jc w:val="both"/>
        <w:rPr>
          <w:rFonts w:ascii="Arial" w:hAnsi="Arial" w:cs="Arial"/>
          <w:b/>
          <w:i/>
          <w:color w:val="000099"/>
          <w:sz w:val="16"/>
          <w:lang w:val="es-ES"/>
        </w:rPr>
      </w:pPr>
      <w:r>
        <w:rPr>
          <w:rFonts w:ascii="Arial" w:hAnsi="Arial" w:cs="Arial"/>
          <w:b/>
          <w:i/>
          <w:color w:val="000099"/>
          <w:sz w:val="16"/>
          <w:lang w:val="es-ES"/>
        </w:rPr>
        <w:t xml:space="preserve">  </w:t>
      </w:r>
      <w:r w:rsidR="00D208BE" w:rsidRPr="00B72112">
        <w:rPr>
          <w:rFonts w:ascii="Arial" w:hAnsi="Arial" w:cs="Arial"/>
          <w:b/>
          <w:i/>
          <w:color w:val="000099"/>
          <w:sz w:val="16"/>
          <w:lang w:val="es-ES"/>
        </w:rPr>
        <w:t xml:space="preserve">Incorporar a las bases o eliminar según corresponda </w:t>
      </w:r>
    </w:p>
    <w:p w:rsidR="00C0537E" w:rsidRPr="008018D9" w:rsidRDefault="00C0537E" w:rsidP="00C0537E">
      <w:pPr>
        <w:pStyle w:val="Prrafodelista"/>
        <w:widowControl w:val="0"/>
        <w:spacing w:after="0" w:line="240" w:lineRule="auto"/>
        <w:ind w:left="1440"/>
        <w:jc w:val="both"/>
        <w:rPr>
          <w:rFonts w:ascii="Arial" w:hAnsi="Arial" w:cs="Arial"/>
          <w:sz w:val="18"/>
          <w:lang w:val="es-ES"/>
        </w:rPr>
      </w:pPr>
    </w:p>
    <w:p w:rsidR="00797DB0" w:rsidRPr="00513150" w:rsidRDefault="00797DB0" w:rsidP="00206540">
      <w:pPr>
        <w:pStyle w:val="Prrafodelista"/>
        <w:widowControl w:val="0"/>
        <w:spacing w:after="0" w:line="240" w:lineRule="auto"/>
        <w:ind w:left="1440"/>
        <w:jc w:val="both"/>
        <w:rPr>
          <w:rFonts w:ascii="Arial" w:hAnsi="Arial" w:cs="Arial"/>
          <w:sz w:val="18"/>
          <w:lang w:val="es-ES"/>
        </w:rPr>
      </w:pPr>
    </w:p>
    <w:tbl>
      <w:tblPr>
        <w:tblStyle w:val="Tabladecuadrcula1clara1"/>
        <w:tblW w:w="8533" w:type="dxa"/>
        <w:tblInd w:w="534" w:type="dxa"/>
        <w:tblLook w:val="04A0" w:firstRow="1" w:lastRow="0" w:firstColumn="1" w:lastColumn="0" w:noHBand="0" w:noVBand="1"/>
      </w:tblPr>
      <w:tblGrid>
        <w:gridCol w:w="8533"/>
      </w:tblGrid>
      <w:tr w:rsidR="00C22F1F" w:rsidRPr="00513150" w:rsidTr="005664C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C22F1F" w:rsidRPr="00513150" w:rsidRDefault="00C22F1F"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p>
        </w:tc>
      </w:tr>
      <w:tr w:rsidR="00C22F1F" w:rsidRPr="00214203" w:rsidTr="005664C2">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C22F1F" w:rsidRPr="00513150" w:rsidRDefault="00C22F1F" w:rsidP="005664C2">
            <w:pPr>
              <w:spacing w:after="0" w:line="240" w:lineRule="auto"/>
              <w:jc w:val="both"/>
              <w:rPr>
                <w:rFonts w:ascii="Arial" w:hAnsi="Arial" w:cs="Arial"/>
                <w:b w:val="0"/>
                <w:color w:val="auto"/>
                <w:sz w:val="20"/>
                <w:lang w:val="es-ES"/>
              </w:rPr>
            </w:pPr>
            <w:r w:rsidRPr="00513150">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C22F1F" w:rsidRDefault="00C22F1F" w:rsidP="00206540">
      <w:pPr>
        <w:pStyle w:val="Prrafodelista"/>
        <w:widowControl w:val="0"/>
        <w:spacing w:after="0" w:line="240" w:lineRule="auto"/>
        <w:ind w:left="1440"/>
        <w:jc w:val="both"/>
        <w:rPr>
          <w:rFonts w:ascii="Arial" w:hAnsi="Arial" w:cs="Arial"/>
          <w:sz w:val="18"/>
          <w:lang w:val="es-ES"/>
        </w:rPr>
      </w:pPr>
    </w:p>
    <w:p w:rsidR="00C22F1F" w:rsidRPr="00206540" w:rsidRDefault="00C22F1F" w:rsidP="00206540">
      <w:pPr>
        <w:pStyle w:val="Prrafodelista"/>
        <w:widowControl w:val="0"/>
        <w:spacing w:after="0" w:line="240" w:lineRule="auto"/>
        <w:ind w:left="1440"/>
        <w:jc w:val="both"/>
        <w:rPr>
          <w:rFonts w:ascii="Arial" w:hAnsi="Arial" w:cs="Arial"/>
          <w:sz w:val="18"/>
          <w:lang w:val="es-ES"/>
        </w:rPr>
      </w:pPr>
    </w:p>
    <w:p w:rsidR="00D97207" w:rsidRPr="00CD5328" w:rsidRDefault="00D97207" w:rsidP="00D536AA">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091939">
      <w:pPr>
        <w:widowControl w:val="0"/>
        <w:spacing w:after="0" w:line="240" w:lineRule="auto"/>
        <w:ind w:left="567"/>
        <w:jc w:val="both"/>
        <w:rPr>
          <w:rFonts w:ascii="Arial" w:hAnsi="Arial" w:cs="Arial"/>
          <w:sz w:val="20"/>
        </w:rPr>
      </w:pPr>
    </w:p>
    <w:p w:rsidR="007B6D5D" w:rsidRPr="00CD5328" w:rsidRDefault="007B6D5D" w:rsidP="0009193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091939">
      <w:pPr>
        <w:widowControl w:val="0"/>
        <w:spacing w:after="0" w:line="240" w:lineRule="auto"/>
        <w:ind w:left="567"/>
        <w:jc w:val="both"/>
        <w:rPr>
          <w:rFonts w:ascii="Arial" w:hAnsi="Arial" w:cs="Arial"/>
          <w:sz w:val="20"/>
        </w:rPr>
      </w:pPr>
    </w:p>
    <w:p w:rsidR="007B6D5D" w:rsidRPr="0069760B" w:rsidRDefault="007B6D5D" w:rsidP="00D536AA">
      <w:pPr>
        <w:widowControl w:val="0"/>
        <w:numPr>
          <w:ilvl w:val="0"/>
          <w:numId w:val="15"/>
        </w:numPr>
        <w:spacing w:after="0" w:line="240" w:lineRule="auto"/>
        <w:ind w:left="993"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194744">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D536AA">
      <w:pPr>
        <w:widowControl w:val="0"/>
        <w:numPr>
          <w:ilvl w:val="0"/>
          <w:numId w:val="15"/>
        </w:numPr>
        <w:spacing w:after="0" w:line="240" w:lineRule="auto"/>
        <w:ind w:left="993"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194744">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D536AA">
      <w:pPr>
        <w:widowControl w:val="0"/>
        <w:numPr>
          <w:ilvl w:val="0"/>
          <w:numId w:val="15"/>
        </w:numPr>
        <w:spacing w:after="0" w:line="240" w:lineRule="auto"/>
        <w:ind w:left="993"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AC11FE">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000B63C2" w:rsidRPr="0069760B">
        <w:rPr>
          <w:rFonts w:ascii="Arial" w:hAnsi="Arial" w:cs="Arial"/>
          <w:sz w:val="20"/>
          <w:lang w:val="es-ES"/>
        </w:rPr>
        <w:t>los integrantes</w:t>
      </w:r>
      <w:r w:rsidRPr="0069760B">
        <w:rPr>
          <w:rFonts w:ascii="Arial" w:hAnsi="Arial" w:cs="Arial"/>
          <w:sz w:val="20"/>
          <w:lang w:val="es-ES"/>
        </w:rPr>
        <w:t>, de ser el caso.</w:t>
      </w:r>
    </w:p>
    <w:p w:rsidR="00E93DF3" w:rsidRDefault="007B6D5D" w:rsidP="00D536AA">
      <w:pPr>
        <w:widowControl w:val="0"/>
        <w:numPr>
          <w:ilvl w:val="0"/>
          <w:numId w:val="15"/>
        </w:numPr>
        <w:spacing w:after="0" w:line="240" w:lineRule="auto"/>
        <w:ind w:left="993"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570D3F">
        <w:rPr>
          <w:rFonts w:ascii="Arial" w:hAnsi="Arial" w:cs="Arial"/>
          <w:sz w:val="20"/>
          <w:lang w:val="es-ES"/>
        </w:rPr>
        <w:t xml:space="preserve"> </w:t>
      </w:r>
      <w:r w:rsidRPr="0069760B">
        <w:rPr>
          <w:rFonts w:ascii="Arial" w:hAnsi="Arial" w:cs="Arial"/>
          <w:sz w:val="20"/>
          <w:lang w:val="es-ES"/>
        </w:rPr>
        <w:t>(CCI)</w:t>
      </w:r>
      <w:r w:rsidR="008869DA">
        <w:rPr>
          <w:rFonts w:ascii="Arial" w:hAnsi="Arial" w:cs="Arial"/>
          <w:sz w:val="20"/>
          <w:lang w:val="es-ES"/>
        </w:rPr>
        <w:t xml:space="preserve"> o, en el caso de proveedores no domiciliados, el </w:t>
      </w:r>
      <w:r w:rsidR="008869DA">
        <w:rPr>
          <w:rFonts w:ascii="Arial" w:hAnsi="Arial" w:cs="Arial"/>
          <w:sz w:val="20"/>
          <w:lang w:val="es-ES"/>
        </w:rPr>
        <w:lastRenderedPageBreak/>
        <w:t>número de su cuenta bancaria y la entidad bancaria en el exterior</w:t>
      </w:r>
      <w:r w:rsidRPr="0069760B">
        <w:rPr>
          <w:rFonts w:ascii="Arial" w:hAnsi="Arial" w:cs="Arial"/>
          <w:sz w:val="20"/>
          <w:lang w:val="es-ES"/>
        </w:rPr>
        <w:t xml:space="preserve">. </w:t>
      </w:r>
    </w:p>
    <w:p w:rsidR="00031A30" w:rsidRDefault="00056624" w:rsidP="00D536AA">
      <w:pPr>
        <w:widowControl w:val="0"/>
        <w:numPr>
          <w:ilvl w:val="0"/>
          <w:numId w:val="15"/>
        </w:numPr>
        <w:spacing w:after="0" w:line="240" w:lineRule="auto"/>
        <w:ind w:left="993"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6C259C">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D536AA">
      <w:pPr>
        <w:widowControl w:val="0"/>
        <w:numPr>
          <w:ilvl w:val="0"/>
          <w:numId w:val="15"/>
        </w:numPr>
        <w:spacing w:after="0" w:line="240" w:lineRule="auto"/>
        <w:ind w:left="993"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C22F1F" w:rsidRDefault="00C22F1F" w:rsidP="00C22F1F">
      <w:pPr>
        <w:widowControl w:val="0"/>
        <w:spacing w:after="0" w:line="240" w:lineRule="auto"/>
        <w:ind w:left="993"/>
        <w:jc w:val="both"/>
        <w:rPr>
          <w:rFonts w:ascii="Arial" w:hAnsi="Arial" w:cs="Arial"/>
          <w:sz w:val="20"/>
          <w:lang w:val="es-ES"/>
        </w:rPr>
      </w:pPr>
    </w:p>
    <w:p w:rsidR="00553881" w:rsidRDefault="00553881" w:rsidP="00C22F1F">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C22F1F" w:rsidRPr="00116A65" w:rsidTr="005664C2">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rsidR="00C22F1F" w:rsidRPr="003247FF" w:rsidRDefault="00C22F1F" w:rsidP="006E35EC">
            <w:pPr>
              <w:spacing w:after="0"/>
              <w:jc w:val="both"/>
              <w:rPr>
                <w:rFonts w:ascii="Arial" w:hAnsi="Arial" w:cs="Arial"/>
                <w:color w:val="FF0000"/>
                <w:sz w:val="19"/>
                <w:szCs w:val="19"/>
                <w:lang w:val="es-ES"/>
              </w:rPr>
            </w:pPr>
            <w:r w:rsidRPr="003247FF">
              <w:rPr>
                <w:rFonts w:ascii="Arial" w:hAnsi="Arial" w:cs="Arial"/>
                <w:color w:val="FF0000"/>
                <w:sz w:val="19"/>
                <w:szCs w:val="19"/>
                <w:lang w:val="es-ES"/>
              </w:rPr>
              <w:t>Advertencia</w:t>
            </w:r>
          </w:p>
        </w:tc>
      </w:tr>
      <w:tr w:rsidR="00C22F1F" w:rsidRPr="00A115CE" w:rsidTr="005664C2">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C22F1F" w:rsidRPr="003247FF" w:rsidRDefault="00C22F1F" w:rsidP="005664C2">
            <w:pPr>
              <w:spacing w:after="0" w:line="240" w:lineRule="auto"/>
              <w:jc w:val="both"/>
              <w:rPr>
                <w:rFonts w:ascii="Arial" w:hAnsi="Arial" w:cs="Arial"/>
                <w:color w:val="FF0000"/>
                <w:sz w:val="19"/>
                <w:szCs w:val="19"/>
                <w:lang w:val="es-ES_tradnl"/>
              </w:rPr>
            </w:pPr>
            <w:r w:rsidRPr="003247FF">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006E35EC" w:rsidRPr="00200CAD">
              <w:rPr>
                <w:rStyle w:val="Refdenotaalpie"/>
                <w:rFonts w:ascii="Arial" w:hAnsi="Arial" w:cs="Arial"/>
                <w:i/>
                <w:color w:val="FF0000"/>
                <w:sz w:val="19"/>
                <w:szCs w:val="19"/>
                <w:lang w:val="es-ES"/>
              </w:rPr>
              <w:footnoteReference w:id="7"/>
            </w:r>
            <w:r w:rsidR="006E35EC">
              <w:rPr>
                <w:rFonts w:ascii="Arial" w:hAnsi="Arial" w:cs="Arial"/>
                <w:b w:val="0"/>
                <w:i/>
                <w:color w:val="FF0000"/>
                <w:sz w:val="19"/>
                <w:szCs w:val="19"/>
                <w:lang w:val="es-ES_tradnl"/>
              </w:rPr>
              <w:t xml:space="preserve"> y siempre que el servicio web se encuentre activo en el Catálogo de Servicios de dicha plataforma</w:t>
            </w:r>
            <w:r w:rsidRPr="003247FF">
              <w:rPr>
                <w:rFonts w:ascii="Arial" w:hAnsi="Arial" w:cs="Arial"/>
                <w:b w:val="0"/>
                <w:i/>
                <w:color w:val="FF0000"/>
                <w:sz w:val="19"/>
                <w:szCs w:val="19"/>
                <w:lang w:val="es-ES_tradnl"/>
              </w:rPr>
              <w:t>, no corresponderá exigir los documentos previstos en l</w:t>
            </w:r>
            <w:r w:rsidR="006E35EC">
              <w:rPr>
                <w:rFonts w:ascii="Arial" w:hAnsi="Arial" w:cs="Arial"/>
                <w:b w:val="0"/>
                <w:i/>
                <w:color w:val="FF0000"/>
                <w:sz w:val="19"/>
                <w:szCs w:val="19"/>
                <w:lang w:val="es-ES_tradnl"/>
              </w:rPr>
              <w:t>os</w:t>
            </w:r>
            <w:r w:rsidRPr="003247FF">
              <w:rPr>
                <w:rFonts w:ascii="Arial" w:hAnsi="Arial" w:cs="Arial"/>
                <w:b w:val="0"/>
                <w:i/>
                <w:color w:val="FF0000"/>
                <w:sz w:val="19"/>
                <w:szCs w:val="19"/>
                <w:lang w:val="es-ES_tradnl"/>
              </w:rPr>
              <w:t xml:space="preserve"> literal</w:t>
            </w:r>
            <w:r w:rsidR="006E35EC">
              <w:rPr>
                <w:rFonts w:ascii="Arial" w:hAnsi="Arial" w:cs="Arial"/>
                <w:b w:val="0"/>
                <w:i/>
                <w:color w:val="FF0000"/>
                <w:sz w:val="19"/>
                <w:szCs w:val="19"/>
                <w:lang w:val="es-ES_tradnl"/>
              </w:rPr>
              <w:t>es</w:t>
            </w:r>
            <w:r w:rsidRPr="003247FF">
              <w:rPr>
                <w:rFonts w:ascii="Arial" w:hAnsi="Arial" w:cs="Arial"/>
                <w:b w:val="0"/>
                <w:i/>
                <w:color w:val="FF0000"/>
                <w:sz w:val="19"/>
                <w:szCs w:val="19"/>
                <w:lang w:val="es-ES_tradnl"/>
              </w:rPr>
              <w:t xml:space="preserve"> e) y f).</w:t>
            </w:r>
          </w:p>
        </w:tc>
      </w:tr>
    </w:tbl>
    <w:p w:rsidR="00C22F1F" w:rsidRDefault="00C22F1F" w:rsidP="00C22F1F">
      <w:pPr>
        <w:widowControl w:val="0"/>
        <w:spacing w:after="0" w:line="240" w:lineRule="auto"/>
        <w:ind w:left="993"/>
        <w:jc w:val="both"/>
        <w:rPr>
          <w:rFonts w:ascii="Arial" w:hAnsi="Arial" w:cs="Arial"/>
          <w:sz w:val="20"/>
          <w:lang w:val="es-ES"/>
        </w:rPr>
      </w:pPr>
    </w:p>
    <w:p w:rsidR="00DA017A" w:rsidRDefault="00031A30" w:rsidP="00D536AA">
      <w:pPr>
        <w:widowControl w:val="0"/>
        <w:numPr>
          <w:ilvl w:val="0"/>
          <w:numId w:val="15"/>
        </w:numPr>
        <w:spacing w:after="0" w:line="240" w:lineRule="auto"/>
        <w:ind w:left="993" w:hanging="425"/>
        <w:jc w:val="both"/>
        <w:rPr>
          <w:rFonts w:ascii="Arial" w:hAnsi="Arial" w:cs="Arial"/>
          <w:sz w:val="20"/>
          <w:lang w:val="es-ES"/>
        </w:rPr>
      </w:pPr>
      <w:r w:rsidRPr="00031A30">
        <w:rPr>
          <w:rFonts w:ascii="Arial" w:hAnsi="Arial" w:cs="Arial"/>
          <w:sz w:val="20"/>
          <w:lang w:val="es-ES"/>
        </w:rPr>
        <w:t xml:space="preserve">Domicilio para </w:t>
      </w:r>
      <w:r w:rsidRPr="004957B0">
        <w:rPr>
          <w:rFonts w:ascii="Arial" w:hAnsi="Arial" w:cs="Arial"/>
          <w:sz w:val="20"/>
          <w:lang w:val="es-ES"/>
        </w:rPr>
        <w:t>efectos de la notificación durante la ejecución del contrato.</w:t>
      </w:r>
    </w:p>
    <w:p w:rsidR="00DA017A" w:rsidRPr="00CD4B08" w:rsidRDefault="000C5B99" w:rsidP="00D536AA">
      <w:pPr>
        <w:widowControl w:val="0"/>
        <w:numPr>
          <w:ilvl w:val="0"/>
          <w:numId w:val="15"/>
        </w:numPr>
        <w:spacing w:after="0" w:line="240" w:lineRule="auto"/>
        <w:ind w:left="993" w:hanging="425"/>
        <w:jc w:val="both"/>
        <w:rPr>
          <w:rFonts w:ascii="Arial" w:hAnsi="Arial" w:cs="Arial"/>
          <w:color w:val="auto"/>
          <w:sz w:val="20"/>
        </w:rPr>
      </w:pPr>
      <w:r w:rsidRPr="00CD4B08">
        <w:rPr>
          <w:rFonts w:ascii="Arial" w:hAnsi="Arial" w:cs="Arial"/>
          <w:color w:val="auto"/>
          <w:sz w:val="20"/>
        </w:rPr>
        <w:t>D</w:t>
      </w:r>
      <w:r w:rsidR="00DA017A" w:rsidRPr="00CD4B08">
        <w:rPr>
          <w:rFonts w:ascii="Arial" w:hAnsi="Arial" w:cs="Arial"/>
          <w:color w:val="auto"/>
          <w:sz w:val="20"/>
        </w:rPr>
        <w:t xml:space="preserve">etalle de </w:t>
      </w:r>
      <w:r w:rsidR="00641B72" w:rsidRPr="00CD4B08">
        <w:rPr>
          <w:rFonts w:ascii="Arial" w:hAnsi="Arial" w:cs="Arial"/>
          <w:color w:val="auto"/>
          <w:sz w:val="20"/>
        </w:rPr>
        <w:t xml:space="preserve">los </w:t>
      </w:r>
      <w:r w:rsidR="00DA017A" w:rsidRPr="00CD4B08">
        <w:rPr>
          <w:rFonts w:ascii="Arial" w:hAnsi="Arial" w:cs="Arial"/>
          <w:color w:val="auto"/>
          <w:sz w:val="20"/>
        </w:rPr>
        <w:t xml:space="preserve">precios unitarios del </w:t>
      </w:r>
      <w:r w:rsidR="00AD75E8" w:rsidRPr="00CD4B08">
        <w:rPr>
          <w:rFonts w:ascii="Arial" w:hAnsi="Arial" w:cs="Arial"/>
          <w:color w:val="auto"/>
          <w:sz w:val="20"/>
        </w:rPr>
        <w:t>precio</w:t>
      </w:r>
      <w:r w:rsidR="00DA017A" w:rsidRPr="00CD4B08">
        <w:rPr>
          <w:rFonts w:ascii="Arial" w:hAnsi="Arial" w:cs="Arial"/>
          <w:color w:val="auto"/>
          <w:sz w:val="20"/>
        </w:rPr>
        <w:t xml:space="preserve"> ofertado</w:t>
      </w:r>
      <w:r w:rsidR="00DA017A" w:rsidRPr="00CD4B08">
        <w:rPr>
          <w:rStyle w:val="Refdenotaalpie"/>
          <w:rFonts w:ascii="Arial" w:hAnsi="Arial" w:cs="Arial"/>
          <w:b/>
          <w:color w:val="auto"/>
          <w:sz w:val="20"/>
          <w:lang w:val="es-ES_tradnl"/>
        </w:rPr>
        <w:footnoteReference w:id="8"/>
      </w:r>
      <w:r w:rsidR="00DA017A" w:rsidRPr="00CD4B08">
        <w:rPr>
          <w:rFonts w:ascii="Arial" w:hAnsi="Arial" w:cs="Arial"/>
          <w:color w:val="auto"/>
          <w:sz w:val="20"/>
        </w:rPr>
        <w:t>.</w:t>
      </w:r>
    </w:p>
    <w:p w:rsidR="00654BDA" w:rsidRPr="00CD4B08" w:rsidRDefault="00654BDA" w:rsidP="00D536AA">
      <w:pPr>
        <w:widowControl w:val="0"/>
        <w:numPr>
          <w:ilvl w:val="0"/>
          <w:numId w:val="15"/>
        </w:numPr>
        <w:spacing w:after="0" w:line="240" w:lineRule="auto"/>
        <w:ind w:left="993" w:hanging="425"/>
        <w:jc w:val="both"/>
        <w:rPr>
          <w:rFonts w:ascii="Arial" w:hAnsi="Arial" w:cs="Arial"/>
          <w:color w:val="auto"/>
          <w:sz w:val="20"/>
        </w:rPr>
      </w:pPr>
      <w:r w:rsidRPr="00CD4B08">
        <w:rPr>
          <w:rFonts w:ascii="Arial" w:hAnsi="Arial" w:cs="Arial"/>
          <w:color w:val="auto"/>
          <w:sz w:val="20"/>
        </w:rPr>
        <w:t>Detalle de</w:t>
      </w:r>
      <w:r w:rsidR="00AD75E8" w:rsidRPr="00CD4B08">
        <w:rPr>
          <w:rFonts w:ascii="Arial" w:hAnsi="Arial" w:cs="Arial"/>
          <w:color w:val="auto"/>
          <w:sz w:val="20"/>
        </w:rPr>
        <w:t>l</w:t>
      </w:r>
      <w:r w:rsidRPr="00CD4B08">
        <w:rPr>
          <w:rFonts w:ascii="Arial" w:hAnsi="Arial" w:cs="Arial"/>
          <w:color w:val="auto"/>
          <w:sz w:val="20"/>
        </w:rPr>
        <w:t xml:space="preserve"> precio de la oferta de cada uno de los </w:t>
      </w:r>
      <w:r w:rsidR="00C22F1F" w:rsidRPr="00171F83">
        <w:rPr>
          <w:rFonts w:ascii="Arial" w:hAnsi="Arial" w:cs="Arial"/>
          <w:color w:val="auto"/>
          <w:sz w:val="20"/>
        </w:rPr>
        <w:t>bienes</w:t>
      </w:r>
      <w:r w:rsidRPr="00CD4B08">
        <w:rPr>
          <w:rFonts w:ascii="Arial" w:hAnsi="Arial" w:cs="Arial"/>
          <w:color w:val="auto"/>
          <w:sz w:val="20"/>
        </w:rPr>
        <w:t xml:space="preserve"> que conforman el paquete</w:t>
      </w:r>
      <w:r w:rsidRPr="00CD4B08">
        <w:rPr>
          <w:rStyle w:val="Refdenotaalpie"/>
          <w:rFonts w:ascii="Arial" w:hAnsi="Arial" w:cs="Arial"/>
          <w:b/>
          <w:color w:val="auto"/>
          <w:sz w:val="20"/>
          <w:lang w:val="es-ES_tradnl"/>
        </w:rPr>
        <w:footnoteReference w:id="9"/>
      </w:r>
      <w:r w:rsidRPr="00CD4B08">
        <w:rPr>
          <w:rFonts w:ascii="Arial" w:hAnsi="Arial" w:cs="Arial"/>
          <w:color w:val="auto"/>
          <w:sz w:val="20"/>
        </w:rPr>
        <w:t xml:space="preserve">. </w:t>
      </w:r>
    </w:p>
    <w:p w:rsidR="006810E6" w:rsidRPr="00CD5328" w:rsidRDefault="006810E6"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C0537E" w:rsidRPr="00992523"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992523" w:rsidRDefault="00C0537E" w:rsidP="00C0537E">
            <w:pPr>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C0537E" w:rsidRPr="00992523" w:rsidTr="009D6693">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992523" w:rsidRDefault="00C0537E" w:rsidP="00D536AA">
            <w:pPr>
              <w:pStyle w:val="Prrafodelista"/>
              <w:widowControl w:val="0"/>
              <w:numPr>
                <w:ilvl w:val="0"/>
                <w:numId w:val="26"/>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2F2897">
              <w:rPr>
                <w:rFonts w:ascii="Arial" w:hAnsi="Arial"/>
                <w:b w:val="0"/>
                <w:i/>
                <w:color w:val="0000FF"/>
                <w:sz w:val="19"/>
                <w:szCs w:val="19"/>
              </w:rPr>
              <w:t xml:space="preserve"> y en el artículo 148 del Reglamento</w:t>
            </w:r>
            <w:r w:rsidRPr="00992523">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rsidR="00D24702" w:rsidRPr="00D24702" w:rsidRDefault="00D24702" w:rsidP="00C559B3">
            <w:pPr>
              <w:pStyle w:val="Prrafodelista"/>
              <w:widowControl w:val="0"/>
              <w:spacing w:after="0" w:line="240" w:lineRule="auto"/>
              <w:ind w:left="459"/>
              <w:jc w:val="both"/>
              <w:rPr>
                <w:rFonts w:ascii="Arial" w:hAnsi="Arial" w:cs="Arial"/>
                <w:color w:val="0000FF"/>
                <w:sz w:val="19"/>
                <w:szCs w:val="19"/>
                <w:lang w:val="es-ES"/>
              </w:rPr>
            </w:pPr>
          </w:p>
          <w:p w:rsidR="00D24702" w:rsidRPr="003247FF" w:rsidRDefault="00D24702" w:rsidP="00D536AA">
            <w:pPr>
              <w:pStyle w:val="Prrafodelista"/>
              <w:widowControl w:val="0"/>
              <w:numPr>
                <w:ilvl w:val="0"/>
                <w:numId w:val="26"/>
              </w:numPr>
              <w:spacing w:after="0" w:line="240" w:lineRule="auto"/>
              <w:ind w:left="459"/>
              <w:jc w:val="both"/>
              <w:rPr>
                <w:rFonts w:ascii="Arial" w:hAnsi="Arial" w:cs="Arial"/>
                <w:b w:val="0"/>
                <w:color w:val="0000FF"/>
                <w:sz w:val="19"/>
                <w:szCs w:val="19"/>
                <w:lang w:val="es-ES"/>
              </w:rPr>
            </w:pPr>
            <w:r w:rsidRPr="00080B82">
              <w:rPr>
                <w:rFonts w:ascii="Arial" w:hAnsi="Arial" w:cs="Arial"/>
                <w:b w:val="0"/>
                <w:i/>
                <w:color w:val="0000FF"/>
                <w:sz w:val="19"/>
                <w:szCs w:val="19"/>
              </w:rPr>
              <w:t xml:space="preserve">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w:t>
            </w:r>
            <w:r w:rsidR="005E450F">
              <w:rPr>
                <w:rFonts w:ascii="Arial" w:hAnsi="Arial" w:cs="Arial"/>
                <w:b w:val="0"/>
                <w:i/>
                <w:color w:val="0000FF"/>
                <w:sz w:val="19"/>
                <w:szCs w:val="19"/>
              </w:rPr>
              <w:t xml:space="preserve">numeral 149.4 del </w:t>
            </w:r>
            <w:r w:rsidRPr="00080B82">
              <w:rPr>
                <w:rFonts w:ascii="Arial" w:hAnsi="Arial" w:cs="Arial"/>
                <w:b w:val="0"/>
                <w:i/>
                <w:color w:val="0000FF"/>
                <w:sz w:val="19"/>
                <w:szCs w:val="19"/>
              </w:rPr>
              <w:t xml:space="preserve">artículo </w:t>
            </w:r>
            <w:r w:rsidR="00CD5427">
              <w:rPr>
                <w:rFonts w:ascii="Arial" w:hAnsi="Arial" w:cs="Arial"/>
                <w:b w:val="0"/>
                <w:i/>
                <w:color w:val="0000FF"/>
                <w:sz w:val="19"/>
                <w:szCs w:val="19"/>
              </w:rPr>
              <w:t>149</w:t>
            </w:r>
            <w:r w:rsidRPr="00080B82">
              <w:rPr>
                <w:rFonts w:ascii="Arial" w:hAnsi="Arial" w:cs="Arial"/>
                <w:b w:val="0"/>
                <w:i/>
                <w:color w:val="0000FF"/>
                <w:sz w:val="19"/>
                <w:szCs w:val="19"/>
              </w:rPr>
              <w:t xml:space="preserve"> del Reglamento. </w:t>
            </w:r>
            <w:r w:rsidR="005A1F1A" w:rsidRPr="003247FF">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C0537E" w:rsidRPr="00992523" w:rsidRDefault="00C0537E" w:rsidP="00C559B3">
            <w:pPr>
              <w:pStyle w:val="Prrafodelista"/>
              <w:widowControl w:val="0"/>
              <w:spacing w:after="0" w:line="240" w:lineRule="auto"/>
              <w:ind w:left="459"/>
              <w:jc w:val="both"/>
              <w:rPr>
                <w:rFonts w:ascii="Arial" w:hAnsi="Arial" w:cs="Arial"/>
                <w:b w:val="0"/>
                <w:color w:val="0000FF"/>
                <w:sz w:val="19"/>
                <w:szCs w:val="19"/>
                <w:lang w:val="es-ES"/>
              </w:rPr>
            </w:pPr>
          </w:p>
          <w:p w:rsidR="00C559B3" w:rsidRPr="00992523" w:rsidRDefault="00C0537E" w:rsidP="00DB5505">
            <w:pPr>
              <w:pStyle w:val="Prrafodelista"/>
              <w:widowControl w:val="0"/>
              <w:numPr>
                <w:ilvl w:val="0"/>
                <w:numId w:val="26"/>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581607">
              <w:rPr>
                <w:rFonts w:ascii="Arial" w:hAnsi="Arial" w:cs="Arial"/>
                <w:b w:val="0"/>
                <w:i/>
                <w:color w:val="0000FF"/>
                <w:sz w:val="19"/>
                <w:szCs w:val="19"/>
              </w:rPr>
              <w:t>lit</w:t>
            </w:r>
            <w:r w:rsidRPr="00992523">
              <w:rPr>
                <w:rFonts w:ascii="Arial" w:hAnsi="Arial" w:cs="Arial"/>
                <w:b w:val="0"/>
                <w:i/>
                <w:color w:val="0000FF"/>
                <w:sz w:val="19"/>
                <w:szCs w:val="19"/>
              </w:rPr>
              <w:t xml:space="preserve">eral </w:t>
            </w:r>
            <w:r w:rsidR="00581607">
              <w:rPr>
                <w:rFonts w:ascii="Arial" w:hAnsi="Arial" w:cs="Arial"/>
                <w:b w:val="0"/>
                <w:i/>
                <w:color w:val="0000FF"/>
                <w:sz w:val="19"/>
                <w:szCs w:val="19"/>
              </w:rPr>
              <w:t>a)</w:t>
            </w:r>
            <w:r w:rsidRPr="00992523">
              <w:rPr>
                <w:rFonts w:ascii="Arial" w:hAnsi="Arial" w:cs="Arial"/>
                <w:b w:val="0"/>
                <w:i/>
                <w:color w:val="0000FF"/>
                <w:sz w:val="19"/>
                <w:szCs w:val="19"/>
              </w:rPr>
              <w:t xml:space="preserve"> del artículo 1</w:t>
            </w:r>
            <w:r w:rsidR="00581607">
              <w:rPr>
                <w:rFonts w:ascii="Arial" w:hAnsi="Arial" w:cs="Arial"/>
                <w:b w:val="0"/>
                <w:i/>
                <w:color w:val="0000FF"/>
                <w:sz w:val="19"/>
                <w:szCs w:val="19"/>
              </w:rPr>
              <w:t>52</w:t>
            </w:r>
            <w:r w:rsidRPr="00992523">
              <w:rPr>
                <w:rFonts w:ascii="Arial" w:hAnsi="Arial" w:cs="Arial"/>
                <w:b w:val="0"/>
                <w:i/>
                <w:color w:val="0000FF"/>
                <w:sz w:val="19"/>
                <w:szCs w:val="19"/>
              </w:rPr>
              <w:t xml:space="preserve"> del Reglamento.</w:t>
            </w:r>
          </w:p>
        </w:tc>
      </w:tr>
    </w:tbl>
    <w:p w:rsidR="007D13CA" w:rsidRDefault="007D13CA" w:rsidP="00900917">
      <w:pPr>
        <w:ind w:left="426"/>
        <w:jc w:val="both"/>
        <w:rPr>
          <w:rFonts w:ascii="Arial" w:hAnsi="Arial" w:cs="Arial"/>
          <w:b/>
          <w:i/>
          <w:color w:val="000099"/>
          <w:sz w:val="16"/>
          <w:lang w:val="es-ES"/>
        </w:rPr>
      </w:pPr>
    </w:p>
    <w:tbl>
      <w:tblPr>
        <w:tblStyle w:val="Tablaconcuadrcula1clara-nfasis31"/>
        <w:tblW w:w="8533" w:type="dxa"/>
        <w:tblInd w:w="534" w:type="dxa"/>
        <w:tblLook w:val="04A0" w:firstRow="1" w:lastRow="0" w:firstColumn="1" w:lastColumn="0" w:noHBand="0" w:noVBand="1"/>
      </w:tblPr>
      <w:tblGrid>
        <w:gridCol w:w="8533"/>
      </w:tblGrid>
      <w:tr w:rsidR="007D13CA" w:rsidRPr="00A56143" w:rsidTr="007D13C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533" w:type="dxa"/>
            <w:vAlign w:val="center"/>
          </w:tcPr>
          <w:p w:rsidR="007D13CA" w:rsidRPr="00A56143" w:rsidRDefault="007D13CA" w:rsidP="007D13CA">
            <w:pPr>
              <w:widowControl w:val="0"/>
              <w:spacing w:after="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7D13CA" w:rsidRPr="000B7621" w:rsidTr="00725C8A">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7D13CA" w:rsidRDefault="007D13CA" w:rsidP="00725C8A">
            <w:pPr>
              <w:widowControl w:val="0"/>
              <w:spacing w:after="0"/>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7D13CA" w:rsidRPr="000B7621" w:rsidRDefault="007D13CA" w:rsidP="00725C8A">
            <w:pPr>
              <w:widowControl w:val="0"/>
              <w:spacing w:after="0"/>
              <w:jc w:val="both"/>
              <w:rPr>
                <w:rFonts w:ascii="Arial" w:hAnsi="Arial" w:cs="Arial"/>
                <w:b w:val="0"/>
                <w:i/>
                <w:color w:val="000099"/>
                <w:sz w:val="19"/>
                <w:szCs w:val="19"/>
                <w:lang w:val="es-ES"/>
              </w:rPr>
            </w:pPr>
          </w:p>
          <w:p w:rsidR="007D13CA" w:rsidRPr="000B7621" w:rsidRDefault="007D13CA" w:rsidP="007D13CA">
            <w:pPr>
              <w:widowControl w:val="0"/>
              <w:numPr>
                <w:ilvl w:val="0"/>
                <w:numId w:val="15"/>
              </w:numPr>
              <w:tabs>
                <w:tab w:val="left" w:pos="317"/>
              </w:tabs>
              <w:spacing w:after="0" w:line="240" w:lineRule="auto"/>
              <w:ind w:left="317" w:hanging="317"/>
              <w:jc w:val="both"/>
              <w:rPr>
                <w:rFonts w:ascii="Arial" w:hAnsi="Arial" w:cs="Arial"/>
                <w:b w:val="0"/>
                <w:color w:val="000099"/>
                <w:sz w:val="19"/>
                <w:szCs w:val="19"/>
              </w:rPr>
            </w:pPr>
            <w:r w:rsidRPr="007D13CA">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tc>
      </w:tr>
    </w:tbl>
    <w:p w:rsidR="007D13CA" w:rsidRDefault="007D13CA" w:rsidP="007D13CA">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rsidR="007D13CA" w:rsidRPr="00973903" w:rsidRDefault="007D13CA" w:rsidP="00900917">
      <w:pPr>
        <w:ind w:left="426"/>
        <w:jc w:val="both"/>
        <w:rPr>
          <w:rFonts w:ascii="Arial" w:hAnsi="Arial" w:cs="Arial"/>
          <w:b/>
          <w:i/>
          <w:color w:val="000099"/>
          <w:sz w:val="16"/>
          <w:lang w:val="es-ES"/>
        </w:rPr>
      </w:pPr>
    </w:p>
    <w:tbl>
      <w:tblPr>
        <w:tblStyle w:val="Tabladecuadrcula1clara-nfasis51"/>
        <w:tblW w:w="8505" w:type="dxa"/>
        <w:tblInd w:w="562" w:type="dxa"/>
        <w:tblLook w:val="04A0" w:firstRow="1" w:lastRow="0" w:firstColumn="1" w:lastColumn="0" w:noHBand="0" w:noVBand="1"/>
      </w:tblPr>
      <w:tblGrid>
        <w:gridCol w:w="8505"/>
      </w:tblGrid>
      <w:tr w:rsidR="00264134" w:rsidRPr="008018D9" w:rsidTr="005664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64134" w:rsidRPr="008018D9" w:rsidRDefault="00264134" w:rsidP="005664C2">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64134" w:rsidRPr="008018D9" w:rsidTr="005664C2">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64134" w:rsidRPr="003247FF" w:rsidRDefault="00264134" w:rsidP="00D536AA">
            <w:pPr>
              <w:pStyle w:val="Prrafodelista"/>
              <w:widowControl w:val="0"/>
              <w:numPr>
                <w:ilvl w:val="0"/>
                <w:numId w:val="26"/>
              </w:numPr>
              <w:spacing w:after="120" w:line="240" w:lineRule="auto"/>
              <w:ind w:left="453" w:hanging="357"/>
              <w:jc w:val="both"/>
              <w:rPr>
                <w:rFonts w:ascii="Arial" w:hAnsi="Arial" w:cs="Arial"/>
                <w:b w:val="0"/>
                <w:i/>
                <w:color w:val="0000FF"/>
                <w:sz w:val="19"/>
                <w:szCs w:val="19"/>
                <w:lang w:val="es-ES_tradnl"/>
              </w:rPr>
            </w:pPr>
            <w:r w:rsidRPr="003247FF">
              <w:rPr>
                <w:rFonts w:ascii="Arial" w:hAnsi="Arial" w:cs="Arial"/>
                <w:b w:val="0"/>
                <w:i/>
                <w:color w:val="0000FF"/>
                <w:sz w:val="19"/>
                <w:szCs w:val="19"/>
                <w:lang w:val="es-ES_tradnl"/>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264134" w:rsidRPr="003247FF" w:rsidRDefault="00264134" w:rsidP="005664C2">
            <w:pPr>
              <w:pStyle w:val="Prrafodelista"/>
              <w:widowControl w:val="0"/>
              <w:spacing w:after="120" w:line="240" w:lineRule="auto"/>
              <w:ind w:left="453"/>
              <w:jc w:val="both"/>
              <w:rPr>
                <w:rFonts w:ascii="Arial" w:hAnsi="Arial" w:cs="Arial"/>
                <w:b w:val="0"/>
                <w:i/>
                <w:color w:val="0000FF"/>
                <w:sz w:val="19"/>
                <w:szCs w:val="19"/>
                <w:lang w:val="es-ES_tradnl"/>
              </w:rPr>
            </w:pPr>
          </w:p>
          <w:p w:rsidR="00264134" w:rsidRPr="003247FF" w:rsidRDefault="00264134" w:rsidP="00D536AA">
            <w:pPr>
              <w:pStyle w:val="Prrafodelista"/>
              <w:widowControl w:val="0"/>
              <w:numPr>
                <w:ilvl w:val="0"/>
                <w:numId w:val="26"/>
              </w:numPr>
              <w:spacing w:after="120" w:line="240" w:lineRule="auto"/>
              <w:ind w:left="453" w:hanging="357"/>
              <w:jc w:val="both"/>
              <w:rPr>
                <w:rFonts w:ascii="Arial" w:hAnsi="Arial" w:cs="Arial"/>
                <w:b w:val="0"/>
                <w:i/>
                <w:color w:val="0000FF"/>
                <w:sz w:val="19"/>
                <w:szCs w:val="19"/>
                <w:lang w:val="es-ES_tradnl"/>
              </w:rPr>
            </w:pPr>
            <w:r w:rsidRPr="003247FF">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3247FF">
              <w:rPr>
                <w:rFonts w:ascii="Arial" w:hAnsi="Arial" w:cs="Arial"/>
                <w:b w:val="0"/>
                <w:i/>
                <w:color w:val="0000FF"/>
                <w:sz w:val="19"/>
                <w:szCs w:val="19"/>
                <w:vertAlign w:val="superscript"/>
                <w:lang w:val="es-ES_tradnl"/>
              </w:rPr>
              <w:footnoteReference w:id="10"/>
            </w:r>
            <w:r w:rsidRPr="003247FF">
              <w:rPr>
                <w:rFonts w:ascii="Arial" w:hAnsi="Arial" w:cs="Arial"/>
                <w:b w:val="0"/>
                <w:i/>
                <w:color w:val="0000FF"/>
                <w:sz w:val="19"/>
                <w:szCs w:val="19"/>
                <w:lang w:val="es-ES_tradnl"/>
              </w:rPr>
              <w:t>.</w:t>
            </w:r>
          </w:p>
          <w:p w:rsidR="00264134" w:rsidRPr="00E34A12" w:rsidRDefault="00264134" w:rsidP="005664C2">
            <w:pPr>
              <w:pStyle w:val="Prrafodelista"/>
              <w:widowControl w:val="0"/>
              <w:spacing w:after="120" w:line="240" w:lineRule="auto"/>
              <w:ind w:left="453"/>
              <w:jc w:val="both"/>
              <w:rPr>
                <w:rFonts w:ascii="Arial" w:hAnsi="Arial" w:cs="Arial"/>
                <w:b w:val="0"/>
                <w:i/>
                <w:color w:val="0000FF"/>
                <w:sz w:val="19"/>
                <w:szCs w:val="19"/>
                <w:lang w:val="es-ES_tradnl"/>
              </w:rPr>
            </w:pPr>
          </w:p>
          <w:p w:rsidR="00264134" w:rsidRPr="00393C5D" w:rsidRDefault="00264134" w:rsidP="00D536AA">
            <w:pPr>
              <w:pStyle w:val="Prrafodelista"/>
              <w:widowControl w:val="0"/>
              <w:numPr>
                <w:ilvl w:val="0"/>
                <w:numId w:val="26"/>
              </w:numPr>
              <w:spacing w:after="120" w:line="240" w:lineRule="auto"/>
              <w:ind w:left="453" w:hanging="357"/>
              <w:jc w:val="both"/>
              <w:rPr>
                <w:rFonts w:ascii="Arial" w:hAnsi="Arial" w:cs="Arial"/>
                <w:b w:val="0"/>
                <w:i/>
                <w:color w:val="0000FF"/>
                <w:sz w:val="19"/>
                <w:szCs w:val="19"/>
                <w:lang w:val="es-ES_tradnl"/>
              </w:rPr>
            </w:pPr>
            <w:r w:rsidRPr="0034577B">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5D7FFE" w:rsidRDefault="005D7FFE" w:rsidP="008657B7">
      <w:pPr>
        <w:widowControl w:val="0"/>
        <w:autoSpaceDE w:val="0"/>
        <w:autoSpaceDN w:val="0"/>
        <w:adjustRightInd w:val="0"/>
        <w:spacing w:after="0" w:line="240" w:lineRule="auto"/>
        <w:ind w:left="567"/>
        <w:jc w:val="both"/>
        <w:rPr>
          <w:rFonts w:ascii="Arial" w:hAnsi="Arial" w:cs="Arial"/>
          <w:sz w:val="20"/>
        </w:rPr>
      </w:pPr>
    </w:p>
    <w:p w:rsidR="00570D3F" w:rsidRPr="00CD5328" w:rsidRDefault="00570D3F" w:rsidP="008657B7">
      <w:pPr>
        <w:widowControl w:val="0"/>
        <w:autoSpaceDE w:val="0"/>
        <w:autoSpaceDN w:val="0"/>
        <w:adjustRightInd w:val="0"/>
        <w:spacing w:after="0" w:line="240" w:lineRule="auto"/>
        <w:ind w:left="567"/>
        <w:jc w:val="both"/>
        <w:rPr>
          <w:rFonts w:ascii="Arial" w:hAnsi="Arial" w:cs="Arial"/>
          <w:sz w:val="20"/>
        </w:rPr>
      </w:pPr>
    </w:p>
    <w:p w:rsidR="00B4599A" w:rsidRPr="00CD5328" w:rsidRDefault="006B55F2" w:rsidP="00D536AA">
      <w:pPr>
        <w:pStyle w:val="Prrafodelista"/>
        <w:widowControl w:val="0"/>
        <w:numPr>
          <w:ilvl w:val="1"/>
          <w:numId w:val="13"/>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FC5B81">
        <w:rPr>
          <w:rFonts w:ascii="Arial" w:hAnsi="Arial" w:cs="Arial"/>
          <w:b/>
          <w:sz w:val="20"/>
        </w:rPr>
        <w:t xml:space="preserve"> D</w:t>
      </w:r>
      <w:r w:rsidR="00B4599A" w:rsidRPr="00CD5328">
        <w:rPr>
          <w:rFonts w:ascii="Arial" w:hAnsi="Arial" w:cs="Arial"/>
          <w:b/>
          <w:sz w:val="20"/>
        </w:rPr>
        <w:t>EL CONTRATO</w:t>
      </w:r>
    </w:p>
    <w:p w:rsidR="00B4599A" w:rsidRPr="00CD5328" w:rsidRDefault="00B4599A" w:rsidP="00091939">
      <w:pPr>
        <w:widowControl w:val="0"/>
        <w:spacing w:after="0" w:line="240" w:lineRule="auto"/>
        <w:ind w:left="567"/>
        <w:jc w:val="both"/>
        <w:rPr>
          <w:rFonts w:ascii="Arial" w:hAnsi="Arial" w:cs="Arial"/>
          <w:sz w:val="20"/>
        </w:rPr>
      </w:pPr>
    </w:p>
    <w:p w:rsidR="00B4599A" w:rsidRPr="00CD5328" w:rsidRDefault="00382713" w:rsidP="0009193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581607">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C0537E" w:rsidRDefault="00C0537E" w:rsidP="00C0537E">
      <w:pPr>
        <w:widowControl w:val="0"/>
        <w:spacing w:after="0" w:line="240" w:lineRule="auto"/>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C0537E" w:rsidRPr="008018D9"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227384" w:rsidRDefault="00373D6F" w:rsidP="00882153">
            <w:pPr>
              <w:spacing w:after="0" w:line="240" w:lineRule="auto"/>
              <w:jc w:val="both"/>
              <w:rPr>
                <w:rFonts w:ascii="Arial" w:hAnsi="Arial" w:cs="Arial"/>
                <w:color w:val="0000FF"/>
                <w:sz w:val="19"/>
                <w:szCs w:val="19"/>
                <w:lang w:val="es-ES"/>
              </w:rPr>
            </w:pPr>
            <w:r w:rsidRPr="00227384">
              <w:rPr>
                <w:rFonts w:ascii="Arial" w:hAnsi="Arial" w:cs="Arial"/>
                <w:color w:val="0000FF"/>
                <w:sz w:val="19"/>
                <w:szCs w:val="19"/>
                <w:lang w:val="es-ES"/>
              </w:rPr>
              <w:t xml:space="preserve">Importante </w:t>
            </w:r>
          </w:p>
        </w:tc>
      </w:tr>
      <w:tr w:rsidR="00C0537E" w:rsidRPr="008018D9" w:rsidTr="00C0537E">
        <w:trPr>
          <w:trHeight w:val="792"/>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0537E" w:rsidRPr="004E5341" w:rsidRDefault="00C0537E" w:rsidP="006C199B">
            <w:pPr>
              <w:widowControl w:val="0"/>
              <w:spacing w:after="0" w:line="240" w:lineRule="auto"/>
              <w:ind w:left="34"/>
              <w:jc w:val="both"/>
              <w:rPr>
                <w:rFonts w:ascii="Arial" w:hAnsi="Arial" w:cs="Arial"/>
                <w:b w:val="0"/>
                <w:color w:val="0000FF"/>
                <w:sz w:val="19"/>
                <w:szCs w:val="19"/>
                <w:lang w:val="es-ES"/>
              </w:rPr>
            </w:pPr>
            <w:r w:rsidRPr="004E5341">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compra, cuando el monto del valor </w:t>
            </w:r>
            <w:r w:rsidR="008305BC">
              <w:rPr>
                <w:rFonts w:ascii="Arial" w:hAnsi="Arial" w:cs="Arial"/>
                <w:b w:val="0"/>
                <w:i/>
                <w:color w:val="0000FF"/>
                <w:sz w:val="19"/>
                <w:szCs w:val="19"/>
                <w:lang w:val="es-ES_tradnl"/>
              </w:rPr>
              <w:t>estimado</w:t>
            </w:r>
            <w:r w:rsidRPr="004E5341">
              <w:rPr>
                <w:rFonts w:ascii="Arial" w:hAnsi="Arial" w:cs="Arial"/>
                <w:b w:val="0"/>
                <w:i/>
                <w:color w:val="0000FF"/>
                <w:sz w:val="19"/>
                <w:szCs w:val="19"/>
                <w:lang w:val="es-ES_tradnl"/>
              </w:rPr>
              <w:t xml:space="preserve"> del ítem no supere los cien mil Soles (S/ 100,000.00).</w:t>
            </w:r>
          </w:p>
        </w:tc>
      </w:tr>
    </w:tbl>
    <w:p w:rsidR="008916B6" w:rsidRPr="00ED5AE6" w:rsidRDefault="008916B6" w:rsidP="008916B6">
      <w:pPr>
        <w:spacing w:after="0" w:line="240" w:lineRule="auto"/>
        <w:ind w:left="567"/>
        <w:jc w:val="both"/>
        <w:rPr>
          <w:rFonts w:ascii="Arial" w:hAnsi="Arial" w:cs="Arial"/>
          <w:b/>
          <w:i/>
          <w:color w:val="000099"/>
          <w:sz w:val="16"/>
          <w:szCs w:val="16"/>
          <w:lang w:val="es-ES"/>
        </w:rPr>
      </w:pPr>
      <w:r w:rsidRPr="00ED5AE6">
        <w:rPr>
          <w:rFonts w:ascii="Arial" w:hAnsi="Arial" w:cs="Arial"/>
          <w:b/>
          <w:i/>
          <w:color w:val="000099"/>
          <w:sz w:val="16"/>
          <w:szCs w:val="16"/>
          <w:lang w:val="es-ES"/>
        </w:rPr>
        <w:t xml:space="preserve"> </w:t>
      </w:r>
    </w:p>
    <w:p w:rsidR="00C0537E" w:rsidRDefault="00C0537E" w:rsidP="00C0537E">
      <w:pPr>
        <w:widowControl w:val="0"/>
        <w:spacing w:after="0" w:line="240" w:lineRule="auto"/>
        <w:ind w:left="567"/>
        <w:jc w:val="both"/>
        <w:rPr>
          <w:rFonts w:ascii="Arial" w:hAnsi="Arial" w:cs="Arial"/>
          <w:sz w:val="20"/>
          <w:lang w:val="es-ES_tradnl"/>
        </w:rPr>
      </w:pPr>
    </w:p>
    <w:tbl>
      <w:tblPr>
        <w:tblStyle w:val="Tabladecuadrcula1clara-nfasis51"/>
        <w:tblW w:w="9214" w:type="dxa"/>
        <w:tblInd w:w="-147" w:type="dxa"/>
        <w:tblLook w:val="04A0" w:firstRow="1" w:lastRow="0" w:firstColumn="1" w:lastColumn="0" w:noHBand="0" w:noVBand="1"/>
      </w:tblPr>
      <w:tblGrid>
        <w:gridCol w:w="9214"/>
      </w:tblGrid>
      <w:tr w:rsidR="00C0537E" w:rsidRPr="00E00881"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C0537E" w:rsidRPr="00E00881" w:rsidRDefault="00C0537E" w:rsidP="00C0537E">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0537E" w:rsidRPr="00E00881" w:rsidTr="00B42A92">
        <w:trPr>
          <w:trHeight w:val="396"/>
        </w:trPr>
        <w:tc>
          <w:tcPr>
            <w:cnfStyle w:val="001000000000" w:firstRow="0" w:lastRow="0" w:firstColumn="1" w:lastColumn="0" w:oddVBand="0" w:evenVBand="0" w:oddHBand="0" w:evenHBand="0" w:firstRowFirstColumn="0" w:firstRowLastColumn="0" w:lastRowFirstColumn="0" w:lastRowLastColumn="0"/>
            <w:tcW w:w="9214" w:type="dxa"/>
            <w:vAlign w:val="center"/>
          </w:tcPr>
          <w:p w:rsidR="00C0537E" w:rsidRPr="00E00881" w:rsidRDefault="00C0537E" w:rsidP="00C0537E">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C0537E" w:rsidRPr="00E00881" w:rsidRDefault="00C0537E" w:rsidP="00C0537E">
            <w:pPr>
              <w:widowControl w:val="0"/>
              <w:spacing w:after="0" w:line="240" w:lineRule="auto"/>
              <w:ind w:left="34"/>
              <w:jc w:val="both"/>
              <w:rPr>
                <w:rFonts w:ascii="Arial" w:hAnsi="Arial" w:cs="Arial"/>
                <w:b w:val="0"/>
                <w:i/>
                <w:color w:val="000099"/>
                <w:sz w:val="19"/>
                <w:szCs w:val="19"/>
                <w:lang w:val="es-ES_tradnl"/>
              </w:rPr>
            </w:pPr>
          </w:p>
          <w:p w:rsidR="00C0537E" w:rsidRPr="00E00881" w:rsidRDefault="00C0537E" w:rsidP="00D536AA">
            <w:pPr>
              <w:pStyle w:val="Prrafodelista"/>
              <w:widowControl w:val="0"/>
              <w:numPr>
                <w:ilvl w:val="1"/>
                <w:numId w:val="13"/>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1"/>
            </w:r>
          </w:p>
          <w:p w:rsidR="00C0537E" w:rsidRPr="00E00881" w:rsidRDefault="00C0537E" w:rsidP="00C0537E">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C0537E" w:rsidRPr="00E00881" w:rsidRDefault="00C0537E" w:rsidP="00C0537E">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00650909">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001322B5">
              <w:rPr>
                <w:rFonts w:ascii="Arial" w:hAnsi="Arial" w:cs="Arial"/>
                <w:b w:val="0"/>
                <w:i/>
                <w:color w:val="000099"/>
                <w:sz w:val="19"/>
                <w:szCs w:val="19"/>
                <w:lang w:val="es-ES"/>
              </w:rPr>
              <w:t xml:space="preserve"> </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C0537E" w:rsidRPr="00E00881" w:rsidRDefault="00C0537E" w:rsidP="00C0537E">
            <w:pPr>
              <w:widowControl w:val="0"/>
              <w:spacing w:after="0" w:line="240" w:lineRule="auto"/>
              <w:ind w:left="567"/>
              <w:jc w:val="both"/>
              <w:rPr>
                <w:rFonts w:ascii="Arial" w:hAnsi="Arial" w:cs="Arial"/>
                <w:b w:val="0"/>
                <w:i/>
                <w:color w:val="000099"/>
                <w:sz w:val="19"/>
                <w:szCs w:val="19"/>
              </w:rPr>
            </w:pPr>
          </w:p>
          <w:p w:rsidR="00C0537E" w:rsidRPr="00E00881" w:rsidRDefault="00C0537E" w:rsidP="00C0537E">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2"/>
            </w:r>
            <w:r w:rsidR="00421EF8">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E00881">
              <w:rPr>
                <w:rFonts w:ascii="Arial" w:hAnsi="Arial" w:cs="Arial"/>
                <w:b w:val="0"/>
                <w:color w:val="000099"/>
                <w:sz w:val="19"/>
                <w:szCs w:val="19"/>
                <w:highlight w:val="lightGray"/>
                <w:lang w:val="es-ES"/>
              </w:rPr>
              <w:t xml:space="preserve">[CONSIGNAR CARTA FIANZA </w:t>
            </w:r>
            <w:r w:rsidR="00194744">
              <w:rPr>
                <w:rFonts w:ascii="Arial" w:hAnsi="Arial" w:cs="Arial"/>
                <w:b w:val="0"/>
                <w:color w:val="000099"/>
                <w:sz w:val="19"/>
                <w:szCs w:val="19"/>
                <w:highlight w:val="lightGray"/>
                <w:lang w:val="es-ES"/>
              </w:rPr>
              <w:t>Y/</w:t>
            </w:r>
            <w:r w:rsidRPr="00E00881">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C0537E" w:rsidRPr="00E00881" w:rsidRDefault="00C0537E" w:rsidP="00C0537E">
            <w:pPr>
              <w:widowControl w:val="0"/>
              <w:spacing w:after="0" w:line="240" w:lineRule="auto"/>
              <w:ind w:left="567"/>
              <w:jc w:val="both"/>
              <w:rPr>
                <w:rFonts w:ascii="Arial" w:hAnsi="Arial" w:cs="Arial"/>
                <w:b w:val="0"/>
                <w:bCs w:val="0"/>
                <w:i/>
                <w:color w:val="000099"/>
                <w:sz w:val="19"/>
                <w:szCs w:val="19"/>
                <w:lang w:val="es-ES"/>
              </w:rPr>
            </w:pPr>
          </w:p>
          <w:p w:rsidR="00C0537E" w:rsidRPr="00E00881" w:rsidRDefault="00C0537E" w:rsidP="00DB5505">
            <w:pPr>
              <w:pStyle w:val="WW-Textosinformato"/>
              <w:widowControl w:val="0"/>
              <w:tabs>
                <w:tab w:val="left" w:pos="851"/>
                <w:tab w:val="right" w:pos="10782"/>
              </w:tabs>
              <w:ind w:left="567"/>
              <w:jc w:val="both"/>
              <w:rPr>
                <w:rFonts w:ascii="Arial" w:hAnsi="Arial" w:cs="Arial"/>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r w:rsidR="00650909">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 xml:space="preserve">siguientes a la presentación de la solicitud del </w:t>
            </w:r>
            <w:r w:rsidRPr="003247FF">
              <w:rPr>
                <w:rFonts w:ascii="Arial" w:hAnsi="Arial" w:cs="Arial"/>
                <w:b w:val="0"/>
                <w:i/>
                <w:color w:val="000099"/>
                <w:sz w:val="19"/>
                <w:szCs w:val="19"/>
                <w:lang w:val="es-ES"/>
              </w:rPr>
              <w:t>contratista</w:t>
            </w:r>
            <w:r w:rsidR="00264134" w:rsidRPr="003247FF">
              <w:rPr>
                <w:rFonts w:ascii="Arial" w:hAnsi="Arial" w:cs="Arial"/>
                <w:b w:val="0"/>
                <w:i/>
                <w:color w:val="000099"/>
                <w:sz w:val="19"/>
                <w:szCs w:val="19"/>
                <w:lang w:val="es-ES"/>
              </w:rPr>
              <w:t>”</w:t>
            </w:r>
            <w:r w:rsidRPr="003247FF">
              <w:rPr>
                <w:rFonts w:ascii="Arial" w:hAnsi="Arial" w:cs="Arial"/>
                <w:b w:val="0"/>
                <w:i/>
                <w:color w:val="000099"/>
                <w:sz w:val="19"/>
                <w:szCs w:val="19"/>
                <w:lang w:val="es-ES"/>
              </w:rPr>
              <w:t>.</w:t>
            </w:r>
          </w:p>
        </w:tc>
      </w:tr>
    </w:tbl>
    <w:p w:rsidR="002F7449" w:rsidRDefault="00BF1875" w:rsidP="008202AA">
      <w:pPr>
        <w:pStyle w:val="WW-Textosinformato"/>
        <w:widowControl w:val="0"/>
        <w:tabs>
          <w:tab w:val="right" w:pos="10782"/>
        </w:tabs>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BF1875" w:rsidRDefault="00BF1875" w:rsidP="003B0E4B">
      <w:pPr>
        <w:pStyle w:val="WW-Textosinformato"/>
        <w:widowControl w:val="0"/>
        <w:tabs>
          <w:tab w:val="left" w:pos="567"/>
          <w:tab w:val="right" w:pos="10782"/>
        </w:tabs>
        <w:ind w:left="567"/>
        <w:jc w:val="both"/>
        <w:rPr>
          <w:rFonts w:ascii="Arial" w:hAnsi="Arial" w:cs="Arial"/>
          <w:lang w:val="es-ES"/>
        </w:rPr>
      </w:pPr>
    </w:p>
    <w:p w:rsidR="00813EC2" w:rsidRPr="00BF1875" w:rsidRDefault="00813EC2" w:rsidP="003B0E4B">
      <w:pPr>
        <w:pStyle w:val="WW-Textosinformato"/>
        <w:widowControl w:val="0"/>
        <w:tabs>
          <w:tab w:val="left" w:pos="567"/>
          <w:tab w:val="right" w:pos="10782"/>
        </w:tabs>
        <w:ind w:left="567"/>
        <w:jc w:val="both"/>
        <w:rPr>
          <w:rFonts w:ascii="Arial" w:hAnsi="Arial" w:cs="Arial"/>
          <w:lang w:val="es-ES"/>
        </w:rPr>
      </w:pPr>
    </w:p>
    <w:p w:rsidR="00CB3BCF" w:rsidRPr="00CD5328" w:rsidRDefault="00CB3BCF" w:rsidP="00D536AA">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lastRenderedPageBreak/>
        <w:t>FORMA DE PAGO</w:t>
      </w:r>
    </w:p>
    <w:p w:rsidR="00CB3BCF" w:rsidRPr="00CD5328" w:rsidRDefault="00CB3BCF" w:rsidP="003B0E4B">
      <w:pPr>
        <w:widowControl w:val="0"/>
        <w:spacing w:after="0" w:line="240" w:lineRule="auto"/>
        <w:ind w:left="567"/>
        <w:jc w:val="both"/>
        <w:rPr>
          <w:rFonts w:ascii="Arial" w:hAnsi="Arial" w:cs="Arial"/>
          <w:sz w:val="20"/>
        </w:rPr>
      </w:pPr>
    </w:p>
    <w:p w:rsidR="00CB64C4" w:rsidRPr="00CD5328" w:rsidRDefault="00CB64C4" w:rsidP="003B0E4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w:t>
      </w:r>
      <w:r w:rsidR="003F1BA4" w:rsidRPr="00CD5328">
        <w:rPr>
          <w:rFonts w:ascii="Arial" w:hAnsi="Arial" w:cs="Arial"/>
          <w:sz w:val="20"/>
        </w:rPr>
        <w:t>en [</w:t>
      </w:r>
      <w:r w:rsidRPr="00CD5328">
        <w:rPr>
          <w:rFonts w:ascii="Arial" w:hAnsi="Arial" w:cs="Arial"/>
          <w:sz w:val="20"/>
          <w:highlight w:val="lightGray"/>
        </w:rPr>
        <w:t>CONSIGNAR</w:t>
      </w:r>
      <w:r w:rsidR="00FC5B81">
        <w:rPr>
          <w:rFonts w:ascii="Arial" w:hAnsi="Arial" w:cs="Arial"/>
          <w:sz w:val="20"/>
          <w:highlight w:val="lightGray"/>
        </w:rPr>
        <w:t xml:space="preserve"> </w:t>
      </w:r>
      <w:r w:rsidR="00895021">
        <w:rPr>
          <w:rFonts w:ascii="Arial" w:hAnsi="Arial" w:cs="Arial"/>
          <w:sz w:val="20"/>
          <w:highlight w:val="lightGray"/>
        </w:rPr>
        <w:t xml:space="preserve">EL DETALLE </w:t>
      </w:r>
      <w:r w:rsidR="00D74FE6">
        <w:rPr>
          <w:rFonts w:ascii="Arial" w:hAnsi="Arial" w:cs="Arial"/>
          <w:sz w:val="20"/>
          <w:highlight w:val="lightGray"/>
        </w:rPr>
        <w:t>DE LOS PAGOS PERIÓDICOS</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3B0E4B">
      <w:pPr>
        <w:widowControl w:val="0"/>
        <w:spacing w:after="0" w:line="240" w:lineRule="auto"/>
        <w:ind w:left="567"/>
        <w:jc w:val="both"/>
        <w:rPr>
          <w:rFonts w:ascii="Arial" w:hAnsi="Arial" w:cs="Arial"/>
          <w:sz w:val="20"/>
        </w:rPr>
      </w:pPr>
    </w:p>
    <w:p w:rsidR="00CB64C4" w:rsidRPr="00CD5328" w:rsidRDefault="00550978" w:rsidP="003B0E4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3B0E4B">
      <w:pPr>
        <w:widowControl w:val="0"/>
        <w:spacing w:after="0" w:line="240" w:lineRule="auto"/>
        <w:ind w:left="567"/>
        <w:jc w:val="both"/>
        <w:rPr>
          <w:rFonts w:ascii="Arial" w:hAnsi="Arial" w:cs="Arial"/>
          <w:b/>
          <w:sz w:val="20"/>
        </w:rPr>
      </w:pPr>
    </w:p>
    <w:p w:rsidR="00452BDF" w:rsidRPr="00650909" w:rsidRDefault="00CB64C4" w:rsidP="00FF3B78">
      <w:pPr>
        <w:widowControl w:val="0"/>
        <w:numPr>
          <w:ilvl w:val="0"/>
          <w:numId w:val="7"/>
        </w:numPr>
        <w:tabs>
          <w:tab w:val="clear" w:pos="1470"/>
          <w:tab w:val="num" w:pos="449"/>
        </w:tabs>
        <w:spacing w:after="0" w:line="240" w:lineRule="auto"/>
        <w:ind w:left="927"/>
        <w:jc w:val="both"/>
        <w:rPr>
          <w:rFonts w:ascii="Arial" w:hAnsi="Arial" w:cs="Arial"/>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3F1BA4" w:rsidRPr="00CD5328">
        <w:rPr>
          <w:rFonts w:ascii="Arial" w:hAnsi="Arial" w:cs="Arial"/>
          <w:sz w:val="20"/>
          <w:highlight w:val="lightGray"/>
          <w:lang w:val="es-ES"/>
        </w:rPr>
        <w:t>REGISTRAR</w:t>
      </w:r>
      <w:r w:rsidR="003F1BA4">
        <w:rPr>
          <w:rFonts w:ascii="Arial" w:hAnsi="Arial" w:cs="Arial"/>
          <w:sz w:val="20"/>
          <w:highlight w:val="lightGray"/>
          <w:lang w:val="es-ES"/>
        </w:rPr>
        <w:t xml:space="preserve"> LA</w:t>
      </w:r>
      <w:r w:rsidR="004E79E6">
        <w:rPr>
          <w:rFonts w:ascii="Arial" w:hAnsi="Arial" w:cs="Arial"/>
          <w:sz w:val="20"/>
          <w:highlight w:val="lightGray"/>
          <w:lang w:val="es-ES"/>
        </w:rPr>
        <w:t xml:space="preserve">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rsidR="00452BDF" w:rsidRPr="004D578D" w:rsidRDefault="00CB64C4" w:rsidP="00FF3B78">
      <w:pPr>
        <w:widowControl w:val="0"/>
        <w:numPr>
          <w:ilvl w:val="0"/>
          <w:numId w:val="7"/>
        </w:numPr>
        <w:tabs>
          <w:tab w:val="clear" w:pos="1470"/>
          <w:tab w:val="num" w:pos="449"/>
        </w:tabs>
        <w:spacing w:after="0" w:line="240" w:lineRule="auto"/>
        <w:ind w:left="927"/>
        <w:jc w:val="both"/>
        <w:rPr>
          <w:rFonts w:ascii="Arial" w:hAnsi="Arial" w:cs="Arial"/>
          <w:i/>
          <w:sz w:val="20"/>
        </w:rPr>
      </w:pPr>
      <w:r w:rsidRPr="00650909">
        <w:rPr>
          <w:rFonts w:ascii="Arial" w:hAnsi="Arial" w:cs="Arial"/>
          <w:sz w:val="20"/>
        </w:rPr>
        <w:t>Informe del funcionario</w:t>
      </w:r>
      <w:r w:rsidRPr="00452BDF">
        <w:rPr>
          <w:rFonts w:ascii="Arial" w:hAnsi="Arial" w:cs="Arial"/>
          <w:sz w:val="20"/>
        </w:rPr>
        <w:t xml:space="preserve"> responsable del </w:t>
      </w:r>
      <w:r w:rsidR="00FC3C5E" w:rsidRPr="00452BDF">
        <w:rPr>
          <w:rFonts w:ascii="Arial" w:hAnsi="Arial" w:cs="Arial"/>
          <w:sz w:val="20"/>
          <w:highlight w:val="lightGray"/>
        </w:rPr>
        <w:t>[</w:t>
      </w:r>
      <w:r w:rsidR="003F1BA4"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w:t>
      </w:r>
      <w:r w:rsidRPr="004D578D">
        <w:rPr>
          <w:rFonts w:ascii="Arial" w:hAnsi="Arial" w:cs="Arial"/>
          <w:sz w:val="20"/>
        </w:rPr>
        <w:t>efectuada</w:t>
      </w:r>
      <w:r w:rsidR="0025775E" w:rsidRPr="004D578D">
        <w:rPr>
          <w:rFonts w:ascii="Arial" w:hAnsi="Arial" w:cs="Arial"/>
          <w:sz w:val="20"/>
        </w:rPr>
        <w:t>.</w:t>
      </w:r>
    </w:p>
    <w:p w:rsidR="00452BDF" w:rsidRPr="004D578D" w:rsidRDefault="00CB64C4" w:rsidP="00FF3B78">
      <w:pPr>
        <w:widowControl w:val="0"/>
        <w:numPr>
          <w:ilvl w:val="0"/>
          <w:numId w:val="7"/>
        </w:numPr>
        <w:tabs>
          <w:tab w:val="clear" w:pos="1470"/>
          <w:tab w:val="num" w:pos="449"/>
        </w:tabs>
        <w:spacing w:after="0" w:line="240" w:lineRule="auto"/>
        <w:ind w:left="927"/>
        <w:jc w:val="both"/>
        <w:rPr>
          <w:rFonts w:ascii="Arial" w:hAnsi="Arial" w:cs="Arial"/>
          <w:i/>
          <w:sz w:val="20"/>
        </w:rPr>
      </w:pPr>
      <w:r w:rsidRPr="004D578D">
        <w:rPr>
          <w:rFonts w:ascii="Arial" w:hAnsi="Arial" w:cs="Arial"/>
          <w:sz w:val="20"/>
        </w:rPr>
        <w:t>Comprobante de pago.</w:t>
      </w:r>
    </w:p>
    <w:p w:rsidR="00CB64C4" w:rsidRPr="004D578D" w:rsidRDefault="00CB64C4" w:rsidP="00FF3B78">
      <w:pPr>
        <w:widowControl w:val="0"/>
        <w:numPr>
          <w:ilvl w:val="0"/>
          <w:numId w:val="7"/>
        </w:numPr>
        <w:tabs>
          <w:tab w:val="clear" w:pos="1470"/>
          <w:tab w:val="num" w:pos="449"/>
        </w:tabs>
        <w:spacing w:after="0" w:line="240" w:lineRule="auto"/>
        <w:ind w:left="927"/>
        <w:jc w:val="both"/>
        <w:rPr>
          <w:rFonts w:ascii="Arial" w:hAnsi="Arial" w:cs="Arial"/>
          <w:sz w:val="20"/>
        </w:rPr>
      </w:pPr>
      <w:r w:rsidRPr="004D578D">
        <w:rPr>
          <w:rFonts w:ascii="Arial" w:hAnsi="Arial" w:cs="Arial"/>
          <w:sz w:val="20"/>
          <w:highlight w:val="lightGray"/>
        </w:rPr>
        <w:t xml:space="preserve">[CONSIGNAR OTRA </w:t>
      </w:r>
      <w:r w:rsidR="009A4B81" w:rsidRPr="004D578D">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EE6223">
      <w:pPr>
        <w:pStyle w:val="WW-Textosinformato"/>
        <w:widowControl w:val="0"/>
        <w:tabs>
          <w:tab w:val="left" w:pos="567"/>
          <w:tab w:val="right" w:pos="10782"/>
        </w:tabs>
        <w:ind w:left="700"/>
        <w:jc w:val="both"/>
        <w:rPr>
          <w:rFonts w:ascii="Arial" w:hAnsi="Arial" w:cs="Arial"/>
        </w:rPr>
      </w:pPr>
    </w:p>
    <w:p w:rsidR="00264134" w:rsidRDefault="00264134" w:rsidP="00264134">
      <w:pPr>
        <w:pStyle w:val="WW-Textosinformato"/>
        <w:widowControl w:val="0"/>
        <w:tabs>
          <w:tab w:val="left" w:pos="567"/>
          <w:tab w:val="right" w:pos="10782"/>
        </w:tabs>
        <w:ind w:left="567"/>
        <w:jc w:val="both"/>
        <w:rPr>
          <w:rFonts w:ascii="Arial" w:hAnsi="Arial" w:cs="Arial"/>
        </w:rPr>
      </w:pPr>
      <w:r w:rsidRPr="003247FF">
        <w:rPr>
          <w:rFonts w:ascii="Arial" w:hAnsi="Arial" w:cs="Arial"/>
        </w:rPr>
        <w:t xml:space="preserve">Dicha documentación se debe presentar en </w:t>
      </w:r>
      <w:r w:rsidRPr="003247FF">
        <w:rPr>
          <w:rFonts w:ascii="Arial" w:hAnsi="Arial" w:cs="Arial"/>
          <w:highlight w:val="lightGray"/>
        </w:rPr>
        <w:t>[CONSIGNAR MESA DE PARTES O LA DEPENDENCIA ESPECÍFICA DE LA ENTIDAD DONDE SE DEBE PRESENTAR LA DOCUMENTACIÓN]</w:t>
      </w:r>
      <w:r w:rsidRPr="003247FF">
        <w:rPr>
          <w:rFonts w:ascii="Arial" w:hAnsi="Arial" w:cs="Arial"/>
        </w:rPr>
        <w:t xml:space="preserve">, sito en </w:t>
      </w:r>
      <w:r w:rsidRPr="003247FF">
        <w:rPr>
          <w:rFonts w:ascii="Arial" w:hAnsi="Arial" w:cs="Arial"/>
          <w:highlight w:val="lightGray"/>
        </w:rPr>
        <w:t>[CONSIGNAR LA DIRECCIÓN EXACTA].</w:t>
      </w:r>
    </w:p>
    <w:p w:rsidR="00650909" w:rsidRDefault="00650909" w:rsidP="00091939">
      <w:pPr>
        <w:widowControl w:val="0"/>
        <w:spacing w:after="0" w:line="240" w:lineRule="auto"/>
        <w:ind w:left="567"/>
        <w:jc w:val="both"/>
        <w:rPr>
          <w:rFonts w:ascii="Arial" w:hAnsi="Arial" w:cs="Arial"/>
          <w:sz w:val="20"/>
        </w:rPr>
      </w:pPr>
    </w:p>
    <w:p w:rsidR="00DB5505" w:rsidRDefault="00DB5505" w:rsidP="00091939">
      <w:pPr>
        <w:widowControl w:val="0"/>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FC5B81" w:rsidRPr="00E00881" w:rsidTr="00650909">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rsidR="00FC5B81" w:rsidRPr="00E00881" w:rsidRDefault="00FC5B81" w:rsidP="005C248B">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C5B81" w:rsidRPr="00E00881" w:rsidTr="00C24027">
        <w:trPr>
          <w:cantSplit/>
          <w:trHeight w:val="1063"/>
        </w:trPr>
        <w:tc>
          <w:tcPr>
            <w:cnfStyle w:val="001000000000" w:firstRow="0" w:lastRow="0" w:firstColumn="1" w:lastColumn="0" w:oddVBand="0" w:evenVBand="0" w:oddHBand="0" w:evenHBand="0" w:firstRowFirstColumn="0" w:firstRowLastColumn="0" w:lastRowFirstColumn="0" w:lastRowLastColumn="0"/>
            <w:tcW w:w="9248" w:type="dxa"/>
            <w:vAlign w:val="center"/>
          </w:tcPr>
          <w:p w:rsidR="00C32528" w:rsidRDefault="00C32528" w:rsidP="00C32528">
            <w:pPr>
              <w:pStyle w:val="Prrafodelista"/>
              <w:widowControl w:val="0"/>
              <w:spacing w:after="0" w:line="240" w:lineRule="auto"/>
              <w:ind w:left="5"/>
              <w:jc w:val="both"/>
              <w:rPr>
                <w:rFonts w:ascii="Arial" w:hAnsi="Arial" w:cs="Arial"/>
                <w:b w:val="0"/>
                <w:i/>
                <w:color w:val="000099"/>
                <w:sz w:val="19"/>
                <w:szCs w:val="19"/>
              </w:rPr>
            </w:pPr>
            <w:r w:rsidRPr="00E147EE">
              <w:rPr>
                <w:rFonts w:ascii="Arial" w:hAnsi="Arial" w:cs="Arial"/>
                <w:b w:val="0"/>
                <w:i/>
                <w:color w:val="000099"/>
                <w:sz w:val="19"/>
                <w:szCs w:val="19"/>
              </w:rPr>
              <w:t>Esta disposición sólo deberá ser incluida en el caso de ejecución periódica o continuada de bienes, cuando la Entidad considere el reajuste de los pagos, según lo establecido en el expediente de contratación.</w:t>
            </w:r>
          </w:p>
          <w:p w:rsidR="00C32528" w:rsidRDefault="00C32528" w:rsidP="00C32528">
            <w:pPr>
              <w:pStyle w:val="Prrafodelista"/>
              <w:widowControl w:val="0"/>
              <w:spacing w:after="0" w:line="240" w:lineRule="auto"/>
              <w:ind w:left="5"/>
              <w:jc w:val="both"/>
              <w:rPr>
                <w:rFonts w:ascii="Arial" w:hAnsi="Arial" w:cs="Arial"/>
                <w:i/>
                <w:color w:val="000099"/>
                <w:sz w:val="19"/>
                <w:szCs w:val="19"/>
              </w:rPr>
            </w:pPr>
          </w:p>
          <w:p w:rsidR="00C32528" w:rsidRPr="00E00881" w:rsidRDefault="00C32528" w:rsidP="00C32528">
            <w:pPr>
              <w:pStyle w:val="Prrafodelista"/>
              <w:widowControl w:val="0"/>
              <w:numPr>
                <w:ilvl w:val="1"/>
                <w:numId w:val="13"/>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C32528" w:rsidRPr="005253F2" w:rsidRDefault="00C32528" w:rsidP="00C3252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FC5B81" w:rsidRPr="00155126" w:rsidRDefault="00C32528" w:rsidP="00C32528">
            <w:pPr>
              <w:widowControl w:val="0"/>
              <w:spacing w:after="0" w:line="240" w:lineRule="auto"/>
              <w:ind w:left="488"/>
              <w:jc w:val="both"/>
              <w:rPr>
                <w:rFonts w:ascii="Arial" w:hAnsi="Arial" w:cs="Arial"/>
                <w:b w:val="0"/>
                <w:i/>
                <w:color w:val="000099"/>
                <w:sz w:val="19"/>
                <w:szCs w:val="19"/>
              </w:rPr>
            </w:pPr>
            <w:r w:rsidRPr="00C32528">
              <w:rPr>
                <w:rFonts w:ascii="Arial" w:eastAsia="Times New Roman" w:hAnsi="Arial" w:cs="Arial"/>
                <w:b w:val="0"/>
                <w:color w:val="000099"/>
                <w:sz w:val="19"/>
                <w:szCs w:val="19"/>
                <w:highlight w:val="lightGray"/>
                <w:lang w:val="es-ES" w:eastAsia="es-ES"/>
              </w:rPr>
              <w:t>[[DE SER EL CASO, CONSIGNAR EL PROCEDIMIENTO DE ACUERDO A LO PREVISTO EN EL NUMERAL 38.1 DEL ARTÍCULO 38 DEL REGLAMENTO</w:t>
            </w:r>
            <w:r w:rsidRPr="00C32528">
              <w:rPr>
                <w:rFonts w:ascii="Arial" w:hAnsi="Arial" w:cs="Arial"/>
                <w:b w:val="0"/>
                <w:color w:val="000099"/>
                <w:sz w:val="19"/>
                <w:szCs w:val="19"/>
                <w:highlight w:val="lightGray"/>
                <w:lang w:val="es-ES"/>
              </w:rPr>
              <w:t>]</w:t>
            </w:r>
            <w:r w:rsidR="00032FDB">
              <w:rPr>
                <w:rFonts w:ascii="Arial" w:hAnsi="Arial" w:cs="Arial"/>
                <w:b w:val="0"/>
                <w:color w:val="000099"/>
                <w:sz w:val="19"/>
                <w:szCs w:val="19"/>
                <w:lang w:val="es-ES"/>
              </w:rPr>
              <w:t>.</w:t>
            </w:r>
          </w:p>
        </w:tc>
      </w:tr>
    </w:tbl>
    <w:p w:rsidR="00FC5B81" w:rsidRPr="000E41BF" w:rsidRDefault="00FC5B81" w:rsidP="00C27C12">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AD4D4C" w:rsidRDefault="00AD4D4C" w:rsidP="001D35DF">
      <w:pPr>
        <w:widowControl w:val="0"/>
        <w:spacing w:after="0" w:line="240" w:lineRule="auto"/>
        <w:ind w:left="567"/>
        <w:jc w:val="both"/>
        <w:rPr>
          <w:rFonts w:ascii="Arial" w:hAnsi="Arial" w:cs="Arial"/>
          <w:sz w:val="20"/>
          <w:lang w:val="es-ES"/>
        </w:rPr>
      </w:pPr>
    </w:p>
    <w:p w:rsidR="00DF1808" w:rsidRDefault="00DF1808" w:rsidP="001D35DF">
      <w:pPr>
        <w:widowControl w:val="0"/>
        <w:spacing w:after="0" w:line="240" w:lineRule="auto"/>
        <w:ind w:left="567"/>
        <w:jc w:val="both"/>
        <w:rPr>
          <w:rFonts w:ascii="Arial" w:hAnsi="Arial" w:cs="Arial"/>
          <w:sz w:val="20"/>
          <w:lang w:val="es-ES"/>
        </w:rPr>
      </w:pPr>
    </w:p>
    <w:p w:rsidR="00264134" w:rsidRDefault="00264134" w:rsidP="001D35DF">
      <w:pPr>
        <w:widowControl w:val="0"/>
        <w:spacing w:after="0" w:line="240" w:lineRule="auto"/>
        <w:ind w:left="567"/>
        <w:jc w:val="both"/>
        <w:rPr>
          <w:rFonts w:ascii="Arial" w:hAnsi="Arial" w:cs="Arial"/>
          <w:sz w:val="20"/>
          <w:lang w:val="es-ES"/>
        </w:rPr>
      </w:pPr>
    </w:p>
    <w:p w:rsidR="00264134" w:rsidRDefault="00264134" w:rsidP="001D35DF">
      <w:pPr>
        <w:widowControl w:val="0"/>
        <w:spacing w:after="0" w:line="240" w:lineRule="auto"/>
        <w:ind w:left="567"/>
        <w:jc w:val="both"/>
        <w:rPr>
          <w:rFonts w:ascii="Arial" w:hAnsi="Arial" w:cs="Arial"/>
          <w:sz w:val="20"/>
          <w:lang w:val="es-ES"/>
        </w:rPr>
      </w:pPr>
    </w:p>
    <w:p w:rsidR="00264134" w:rsidRDefault="00264134" w:rsidP="001D35DF">
      <w:pPr>
        <w:widowControl w:val="0"/>
        <w:spacing w:after="0" w:line="240" w:lineRule="auto"/>
        <w:ind w:left="567"/>
        <w:jc w:val="both"/>
        <w:rPr>
          <w:rFonts w:ascii="Arial" w:hAnsi="Arial" w:cs="Arial"/>
          <w:sz w:val="20"/>
          <w:lang w:val="es-ES"/>
        </w:rPr>
      </w:pPr>
    </w:p>
    <w:p w:rsidR="00CA385E" w:rsidRDefault="00CA385E" w:rsidP="001D35DF">
      <w:pPr>
        <w:widowControl w:val="0"/>
        <w:spacing w:after="0" w:line="240" w:lineRule="auto"/>
        <w:ind w:left="567"/>
        <w:jc w:val="both"/>
        <w:rPr>
          <w:rFonts w:ascii="Arial" w:hAnsi="Arial" w:cs="Arial"/>
          <w:sz w:val="20"/>
          <w:lang w:val="es-ES"/>
        </w:rPr>
      </w:pPr>
    </w:p>
    <w:p w:rsidR="00CA385E" w:rsidRDefault="00CA385E" w:rsidP="001D35DF">
      <w:pPr>
        <w:widowControl w:val="0"/>
        <w:spacing w:after="0" w:line="240" w:lineRule="auto"/>
        <w:ind w:left="567"/>
        <w:jc w:val="both"/>
        <w:rPr>
          <w:rFonts w:ascii="Arial" w:hAnsi="Arial" w:cs="Arial"/>
          <w:sz w:val="20"/>
          <w:lang w:val="es-ES"/>
        </w:rPr>
      </w:pPr>
    </w:p>
    <w:p w:rsidR="00CA385E" w:rsidRDefault="00CA385E" w:rsidP="001D35DF">
      <w:pPr>
        <w:widowControl w:val="0"/>
        <w:spacing w:after="0" w:line="240" w:lineRule="auto"/>
        <w:ind w:left="567"/>
        <w:jc w:val="both"/>
        <w:rPr>
          <w:rFonts w:ascii="Arial" w:hAnsi="Arial" w:cs="Arial"/>
          <w:sz w:val="20"/>
          <w:lang w:val="es-ES"/>
        </w:rPr>
      </w:pPr>
    </w:p>
    <w:p w:rsidR="00CA385E" w:rsidRDefault="00CA385E"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7E534A" w:rsidRDefault="007E534A" w:rsidP="001D35DF">
      <w:pPr>
        <w:widowControl w:val="0"/>
        <w:spacing w:after="0" w:line="240" w:lineRule="auto"/>
        <w:ind w:left="567"/>
        <w:jc w:val="both"/>
        <w:rPr>
          <w:rFonts w:ascii="Arial" w:hAnsi="Arial" w:cs="Arial"/>
          <w:sz w:val="20"/>
          <w:lang w:val="es-ES"/>
        </w:rPr>
      </w:pPr>
    </w:p>
    <w:p w:rsidR="00676601" w:rsidRDefault="00676601" w:rsidP="001D35DF">
      <w:pPr>
        <w:widowControl w:val="0"/>
        <w:spacing w:after="0" w:line="240" w:lineRule="auto"/>
        <w:ind w:left="567"/>
        <w:jc w:val="both"/>
        <w:rPr>
          <w:rFonts w:ascii="Arial" w:hAnsi="Arial" w:cs="Arial"/>
          <w:sz w:val="20"/>
          <w:lang w:val="es-ES"/>
        </w:rPr>
      </w:pPr>
    </w:p>
    <w:p w:rsidR="00676601" w:rsidRDefault="00676601" w:rsidP="001D35DF">
      <w:pPr>
        <w:widowControl w:val="0"/>
        <w:spacing w:after="0" w:line="240" w:lineRule="auto"/>
        <w:ind w:left="567"/>
        <w:jc w:val="both"/>
        <w:rPr>
          <w:rFonts w:ascii="Arial" w:hAnsi="Arial" w:cs="Arial"/>
          <w:sz w:val="20"/>
          <w:lang w:val="es-ES"/>
        </w:rPr>
      </w:pPr>
    </w:p>
    <w:p w:rsidR="007955A1" w:rsidRDefault="007955A1" w:rsidP="001D35DF">
      <w:pPr>
        <w:widowControl w:val="0"/>
        <w:spacing w:after="0" w:line="240" w:lineRule="auto"/>
        <w:ind w:left="567"/>
        <w:jc w:val="both"/>
        <w:rPr>
          <w:rFonts w:ascii="Arial" w:hAnsi="Arial" w:cs="Arial"/>
          <w:sz w:val="20"/>
          <w:lang w:val="es-ES"/>
        </w:rPr>
      </w:pPr>
    </w:p>
    <w:p w:rsidR="007955A1" w:rsidRDefault="007955A1" w:rsidP="001D35DF">
      <w:pPr>
        <w:widowControl w:val="0"/>
        <w:spacing w:after="0" w:line="240" w:lineRule="auto"/>
        <w:ind w:left="567"/>
        <w:jc w:val="both"/>
        <w:rPr>
          <w:rFonts w:ascii="Arial" w:hAnsi="Arial" w:cs="Arial"/>
          <w:sz w:val="20"/>
          <w:lang w:val="es-ES"/>
        </w:rPr>
      </w:pPr>
    </w:p>
    <w:p w:rsidR="007955A1" w:rsidRDefault="007955A1" w:rsidP="001D35DF">
      <w:pPr>
        <w:widowControl w:val="0"/>
        <w:spacing w:after="0" w:line="240" w:lineRule="auto"/>
        <w:ind w:left="567"/>
        <w:jc w:val="both"/>
        <w:rPr>
          <w:rFonts w:ascii="Arial" w:hAnsi="Arial" w:cs="Arial"/>
          <w:sz w:val="20"/>
          <w:lang w:val="es-ES"/>
        </w:rPr>
      </w:pPr>
    </w:p>
    <w:p w:rsidR="007955A1" w:rsidRDefault="007955A1" w:rsidP="001D35DF">
      <w:pPr>
        <w:widowControl w:val="0"/>
        <w:spacing w:after="0" w:line="240" w:lineRule="auto"/>
        <w:ind w:left="567"/>
        <w:jc w:val="both"/>
        <w:rPr>
          <w:rFonts w:ascii="Arial" w:hAnsi="Arial" w:cs="Arial"/>
          <w:sz w:val="20"/>
          <w:lang w:val="es-ES"/>
        </w:rPr>
      </w:pPr>
    </w:p>
    <w:p w:rsidR="007955A1" w:rsidRDefault="007955A1" w:rsidP="001D35DF">
      <w:pPr>
        <w:widowControl w:val="0"/>
        <w:spacing w:after="0" w:line="240" w:lineRule="auto"/>
        <w:ind w:left="567"/>
        <w:jc w:val="both"/>
        <w:rPr>
          <w:rFonts w:ascii="Arial" w:hAnsi="Arial" w:cs="Arial"/>
          <w:sz w:val="20"/>
          <w:lang w:val="es-ES"/>
        </w:rPr>
      </w:pPr>
    </w:p>
    <w:p w:rsidR="007955A1" w:rsidRDefault="007955A1" w:rsidP="001D35DF">
      <w:pPr>
        <w:widowControl w:val="0"/>
        <w:spacing w:after="0" w:line="240" w:lineRule="auto"/>
        <w:ind w:left="567"/>
        <w:jc w:val="both"/>
        <w:rPr>
          <w:rFonts w:ascii="Arial" w:hAnsi="Arial" w:cs="Arial"/>
          <w:sz w:val="20"/>
          <w:lang w:val="es-ES"/>
        </w:rPr>
      </w:pPr>
    </w:p>
    <w:p w:rsidR="007955A1" w:rsidRDefault="007955A1" w:rsidP="001D35DF">
      <w:pPr>
        <w:widowControl w:val="0"/>
        <w:spacing w:after="0" w:line="240" w:lineRule="auto"/>
        <w:ind w:left="567"/>
        <w:jc w:val="both"/>
        <w:rPr>
          <w:rFonts w:ascii="Arial" w:hAnsi="Arial" w:cs="Arial"/>
          <w:sz w:val="20"/>
          <w:lang w:val="es-ES"/>
        </w:rPr>
      </w:pPr>
    </w:p>
    <w:p w:rsidR="007955A1" w:rsidRDefault="007955A1" w:rsidP="001D35DF">
      <w:pPr>
        <w:widowControl w:val="0"/>
        <w:spacing w:after="0" w:line="240" w:lineRule="auto"/>
        <w:ind w:left="567"/>
        <w:jc w:val="both"/>
        <w:rPr>
          <w:rFonts w:ascii="Arial" w:hAnsi="Arial" w:cs="Arial"/>
          <w:sz w:val="20"/>
          <w:lang w:val="es-ES"/>
        </w:rPr>
      </w:pPr>
    </w:p>
    <w:p w:rsidR="009D3D79" w:rsidRDefault="009D3D79">
      <w:pPr>
        <w:spacing w:after="0" w:line="240" w:lineRule="auto"/>
        <w:rPr>
          <w:rFonts w:ascii="Arial" w:hAnsi="Arial" w:cs="Arial"/>
          <w:sz w:val="20"/>
          <w:lang w:val="es-ES"/>
        </w:rPr>
      </w:pPr>
      <w:r>
        <w:rPr>
          <w:rFonts w:ascii="Arial" w:hAnsi="Arial" w:cs="Arial"/>
          <w:sz w:val="20"/>
          <w:lang w:val="es-ES"/>
        </w:rPr>
        <w:br w:type="page"/>
      </w:r>
    </w:p>
    <w:p w:rsidR="007E534A" w:rsidRDefault="007E534A" w:rsidP="001D35DF">
      <w:pPr>
        <w:widowControl w:val="0"/>
        <w:spacing w:after="0" w:line="240" w:lineRule="auto"/>
        <w:ind w:left="567"/>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094216">
        <w:tc>
          <w:tcPr>
            <w:tcW w:w="8701" w:type="dxa"/>
          </w:tcPr>
          <w:p w:rsidR="00525E00" w:rsidRPr="00CD5328" w:rsidRDefault="003B0E4B" w:rsidP="00CD5328">
            <w:pPr>
              <w:pStyle w:val="Prrafodelista"/>
              <w:widowControl w:val="0"/>
              <w:spacing w:after="0" w:line="240" w:lineRule="auto"/>
              <w:ind w:left="360"/>
              <w:jc w:val="center"/>
              <w:rPr>
                <w:rFonts w:ascii="Arial" w:hAnsi="Arial" w:cs="Arial"/>
                <w:b/>
                <w:sz w:val="12"/>
              </w:rPr>
            </w:pPr>
            <w:r>
              <w:rPr>
                <w:rFonts w:ascii="Arial" w:hAnsi="Arial" w:cs="Arial"/>
                <w:sz w:val="20"/>
                <w:lang w:val="es-ES"/>
              </w:rPr>
              <w:br w:type="page"/>
            </w:r>
            <w:r w:rsidR="00D5597F"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tbl>
      <w:tblPr>
        <w:tblStyle w:val="Tabladecuadrcula1clara-nfasis52"/>
        <w:tblW w:w="8726" w:type="dxa"/>
        <w:tblInd w:w="366" w:type="dxa"/>
        <w:tblLook w:val="04A0" w:firstRow="1" w:lastRow="0" w:firstColumn="1" w:lastColumn="0" w:noHBand="0" w:noVBand="1"/>
      </w:tblPr>
      <w:tblGrid>
        <w:gridCol w:w="8726"/>
      </w:tblGrid>
      <w:tr w:rsidR="009951F0" w:rsidRPr="00A61510" w:rsidTr="00D104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6" w:type="dxa"/>
            <w:vAlign w:val="center"/>
          </w:tcPr>
          <w:p w:rsidR="009951F0" w:rsidRPr="00A61510" w:rsidRDefault="009951F0" w:rsidP="002B7AFE">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9951F0" w:rsidRPr="00CA776E" w:rsidTr="00D1040F">
        <w:trPr>
          <w:trHeight w:val="1084"/>
        </w:trPr>
        <w:tc>
          <w:tcPr>
            <w:cnfStyle w:val="001000000000" w:firstRow="0" w:lastRow="0" w:firstColumn="1" w:lastColumn="0" w:oddVBand="0" w:evenVBand="0" w:oddHBand="0" w:evenHBand="0" w:firstRowFirstColumn="0" w:firstRowLastColumn="0" w:lastRowFirstColumn="0" w:lastRowLastColumn="0"/>
            <w:tcW w:w="8726" w:type="dxa"/>
            <w:vAlign w:val="center"/>
          </w:tcPr>
          <w:p w:rsidR="005664C2" w:rsidRPr="00CA776E" w:rsidRDefault="009951F0" w:rsidP="00676601">
            <w:pPr>
              <w:pStyle w:val="Prrafodelista"/>
              <w:widowControl w:val="0"/>
              <w:spacing w:after="0" w:line="240" w:lineRule="auto"/>
              <w:ind w:left="33"/>
              <w:jc w:val="both"/>
              <w:rPr>
                <w:rFonts w:ascii="Arial" w:hAnsi="Arial" w:cs="Arial"/>
                <w:b w:val="0"/>
                <w:i/>
                <w:color w:val="0000FF"/>
                <w:sz w:val="19"/>
                <w:szCs w:val="19"/>
              </w:rPr>
            </w:pPr>
            <w:r w:rsidRPr="00CA776E">
              <w:rPr>
                <w:rFonts w:ascii="Arial" w:hAnsi="Arial" w:cs="Arial"/>
                <w:b w:val="0"/>
                <w:i/>
                <w:color w:val="0000FF"/>
                <w:sz w:val="19"/>
                <w:szCs w:val="19"/>
              </w:rPr>
              <w:t xml:space="preserve">De conformidad con el </w:t>
            </w:r>
            <w:r w:rsidR="00676601">
              <w:rPr>
                <w:rFonts w:ascii="Arial" w:hAnsi="Arial" w:cs="Arial"/>
                <w:b w:val="0"/>
                <w:i/>
                <w:color w:val="0000FF"/>
                <w:sz w:val="19"/>
                <w:szCs w:val="19"/>
              </w:rPr>
              <w:t xml:space="preserve">numeral 29.8 del </w:t>
            </w:r>
            <w:r w:rsidRPr="00CA776E">
              <w:rPr>
                <w:rFonts w:ascii="Arial" w:hAnsi="Arial" w:cs="Arial"/>
                <w:b w:val="0"/>
                <w:i/>
                <w:color w:val="0000FF"/>
                <w:sz w:val="19"/>
                <w:szCs w:val="19"/>
              </w:rPr>
              <w:t xml:space="preserve">artículo </w:t>
            </w:r>
            <w:r w:rsidR="00676601">
              <w:rPr>
                <w:rFonts w:ascii="Arial" w:hAnsi="Arial" w:cs="Arial"/>
                <w:b w:val="0"/>
                <w:i/>
                <w:color w:val="0000FF"/>
                <w:sz w:val="19"/>
                <w:szCs w:val="19"/>
              </w:rPr>
              <w:t>29</w:t>
            </w:r>
            <w:r w:rsidRPr="00CA776E">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9951F0" w:rsidRPr="00CA776E" w:rsidRDefault="009951F0" w:rsidP="00163091">
      <w:pPr>
        <w:widowControl w:val="0"/>
        <w:spacing w:after="0" w:line="240" w:lineRule="auto"/>
        <w:ind w:left="567"/>
        <w:jc w:val="both"/>
        <w:rPr>
          <w:rFonts w:ascii="Arial" w:hAnsi="Arial" w:cs="Arial"/>
          <w:sz w:val="20"/>
        </w:rPr>
      </w:pPr>
    </w:p>
    <w:p w:rsidR="00874B2A" w:rsidRPr="00CA776E" w:rsidRDefault="00874B2A" w:rsidP="00D536AA">
      <w:pPr>
        <w:pStyle w:val="Prrafodelista"/>
        <w:widowControl w:val="0"/>
        <w:numPr>
          <w:ilvl w:val="0"/>
          <w:numId w:val="22"/>
        </w:numPr>
        <w:spacing w:after="0" w:line="240" w:lineRule="auto"/>
        <w:ind w:left="567" w:hanging="567"/>
        <w:jc w:val="both"/>
        <w:rPr>
          <w:rFonts w:ascii="Arial" w:hAnsi="Arial" w:cs="Arial"/>
          <w:b/>
          <w:sz w:val="18"/>
        </w:rPr>
      </w:pPr>
      <w:r w:rsidRPr="00CA776E">
        <w:rPr>
          <w:rFonts w:ascii="Arial" w:hAnsi="Arial" w:cs="Arial"/>
          <w:b/>
          <w:sz w:val="20"/>
          <w:szCs w:val="22"/>
        </w:rPr>
        <w:t>ESPECIFICACIONES TÉCNICAS</w:t>
      </w:r>
    </w:p>
    <w:p w:rsidR="003610C1" w:rsidRPr="00CA776E" w:rsidRDefault="003610C1" w:rsidP="00632E0C">
      <w:pPr>
        <w:widowControl w:val="0"/>
        <w:spacing w:after="0" w:line="240" w:lineRule="auto"/>
        <w:ind w:left="567"/>
        <w:jc w:val="both"/>
        <w:rPr>
          <w:rFonts w:ascii="Arial" w:hAnsi="Arial" w:cs="Arial"/>
          <w:sz w:val="20"/>
        </w:rPr>
      </w:pPr>
    </w:p>
    <w:p w:rsidR="00CD4B08" w:rsidRPr="00CA776E" w:rsidRDefault="00525E00" w:rsidP="00632E0C">
      <w:pPr>
        <w:widowControl w:val="0"/>
        <w:spacing w:after="0" w:line="240" w:lineRule="auto"/>
        <w:ind w:left="567"/>
        <w:jc w:val="both"/>
        <w:rPr>
          <w:rFonts w:ascii="Arial" w:hAnsi="Arial" w:cs="Arial"/>
          <w:bCs/>
          <w:i/>
          <w:color w:val="000099"/>
          <w:sz w:val="19"/>
          <w:szCs w:val="19"/>
        </w:rPr>
      </w:pPr>
      <w:r w:rsidRPr="00CA776E">
        <w:rPr>
          <w:rFonts w:ascii="Arial" w:hAnsi="Arial" w:cs="Arial"/>
          <w:b/>
          <w:bCs/>
          <w:color w:val="000099"/>
          <w:sz w:val="19"/>
          <w:szCs w:val="19"/>
        </w:rPr>
        <w:t>[</w:t>
      </w:r>
      <w:r w:rsidR="00084B3C" w:rsidRPr="00CA776E">
        <w:rPr>
          <w:rFonts w:ascii="Arial" w:hAnsi="Arial" w:cs="Arial"/>
          <w:b/>
          <w:bCs/>
          <w:color w:val="000099"/>
          <w:sz w:val="19"/>
          <w:szCs w:val="19"/>
        </w:rPr>
        <w:t xml:space="preserve"> </w:t>
      </w:r>
      <w:r w:rsidR="00084B3C" w:rsidRPr="00CA776E">
        <w:rPr>
          <w:rFonts w:ascii="Arial" w:hAnsi="Arial" w:cs="Arial"/>
          <w:b/>
          <w:color w:val="000099"/>
          <w:sz w:val="19"/>
          <w:szCs w:val="19"/>
        </w:rPr>
        <w:t xml:space="preserve">…. </w:t>
      </w:r>
      <w:r w:rsidR="00C559B3" w:rsidRPr="00CA776E">
        <w:rPr>
          <w:rFonts w:ascii="Arial" w:hAnsi="Arial" w:cs="Arial"/>
          <w:bCs/>
          <w:i/>
          <w:color w:val="000099"/>
          <w:sz w:val="19"/>
          <w:szCs w:val="19"/>
        </w:rPr>
        <w:t xml:space="preserve"> </w:t>
      </w:r>
      <w:r w:rsidRPr="00CA776E">
        <w:rPr>
          <w:rFonts w:ascii="Arial" w:hAnsi="Arial" w:cs="Arial"/>
          <w:bCs/>
          <w:i/>
          <w:color w:val="000099"/>
          <w:sz w:val="19"/>
          <w:szCs w:val="19"/>
        </w:rPr>
        <w:t>Aquí debe</w:t>
      </w:r>
      <w:r w:rsidR="008950D7" w:rsidRPr="00CA776E">
        <w:rPr>
          <w:rFonts w:ascii="Arial" w:hAnsi="Arial" w:cs="Arial"/>
          <w:bCs/>
          <w:i/>
          <w:color w:val="000099"/>
          <w:sz w:val="19"/>
          <w:szCs w:val="19"/>
        </w:rPr>
        <w:t xml:space="preserve"> señalarse</w:t>
      </w:r>
      <w:r w:rsidR="00CD4B08" w:rsidRPr="00CA776E">
        <w:rPr>
          <w:rFonts w:ascii="Arial" w:hAnsi="Arial" w:cs="Arial"/>
          <w:bCs/>
          <w:i/>
          <w:color w:val="000099"/>
          <w:sz w:val="19"/>
          <w:szCs w:val="19"/>
        </w:rPr>
        <w:t>:</w:t>
      </w:r>
    </w:p>
    <w:p w:rsidR="00CD4B08" w:rsidRPr="00CA776E" w:rsidRDefault="00CD4B08"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8D578E">
      <w:pPr>
        <w:pStyle w:val="Prrafodelista"/>
        <w:widowControl w:val="0"/>
        <w:ind w:left="567"/>
        <w:rPr>
          <w:rFonts w:ascii="Arial" w:hAnsi="Arial" w:cs="Arial"/>
          <w:b/>
          <w:color w:val="000099"/>
          <w:sz w:val="20"/>
          <w:lang w:val="es-ES"/>
        </w:rPr>
      </w:pPr>
      <w:r w:rsidRPr="00CA776E">
        <w:rPr>
          <w:rFonts w:ascii="Arial" w:hAnsi="Arial" w:cs="Arial"/>
          <w:b/>
          <w:color w:val="000099"/>
          <w:sz w:val="20"/>
          <w:lang w:val="es-ES"/>
        </w:rPr>
        <w:t xml:space="preserve">3.1.1 Consideraciones generales </w:t>
      </w:r>
    </w:p>
    <w:p w:rsidR="00C56571" w:rsidRDefault="00C56571" w:rsidP="00C56571">
      <w:pPr>
        <w:pStyle w:val="Prrafodelista"/>
        <w:widowControl w:val="0"/>
        <w:spacing w:after="0" w:line="240" w:lineRule="auto"/>
        <w:ind w:left="993"/>
        <w:jc w:val="both"/>
        <w:rPr>
          <w:rFonts w:ascii="Arial" w:hAnsi="Arial" w:cs="Arial"/>
          <w:bCs/>
          <w:i/>
          <w:color w:val="000099"/>
          <w:sz w:val="19"/>
          <w:szCs w:val="19"/>
        </w:rPr>
      </w:pPr>
    </w:p>
    <w:p w:rsidR="008950D7" w:rsidRPr="00CA776E" w:rsidRDefault="00CD4B08" w:rsidP="00D536AA">
      <w:pPr>
        <w:pStyle w:val="Prrafodelista"/>
        <w:widowControl w:val="0"/>
        <w:numPr>
          <w:ilvl w:val="0"/>
          <w:numId w:val="44"/>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L</w:t>
      </w:r>
      <w:r w:rsidR="008950D7" w:rsidRPr="00CA776E">
        <w:rPr>
          <w:rFonts w:ascii="Arial" w:hAnsi="Arial" w:cs="Arial"/>
          <w:bCs/>
          <w:i/>
          <w:color w:val="000099"/>
          <w:sz w:val="19"/>
          <w:szCs w:val="19"/>
        </w:rPr>
        <w:t xml:space="preserve">a descripción objetiva y precisa de las características y/o requisitos funcionales relevantes para cumplir la finalidad pública de la contratación, y las condiciones en las que </w:t>
      </w:r>
      <w:r w:rsidR="00676601">
        <w:rPr>
          <w:rFonts w:ascii="Arial" w:hAnsi="Arial" w:cs="Arial"/>
          <w:bCs/>
          <w:i/>
          <w:color w:val="000099"/>
          <w:sz w:val="19"/>
          <w:szCs w:val="19"/>
        </w:rPr>
        <w:t>s</w:t>
      </w:r>
      <w:r w:rsidR="008950D7" w:rsidRPr="00CA776E">
        <w:rPr>
          <w:rFonts w:ascii="Arial" w:hAnsi="Arial" w:cs="Arial"/>
          <w:bCs/>
          <w:i/>
          <w:color w:val="000099"/>
          <w:sz w:val="19"/>
          <w:szCs w:val="19"/>
        </w:rPr>
        <w:t>e ejecuta</w:t>
      </w:r>
      <w:r w:rsidR="00525E00" w:rsidRPr="00CA776E">
        <w:rPr>
          <w:rFonts w:ascii="Arial" w:hAnsi="Arial" w:cs="Arial"/>
          <w:bCs/>
          <w:i/>
          <w:color w:val="000099"/>
          <w:sz w:val="19"/>
          <w:szCs w:val="19"/>
        </w:rPr>
        <w:t xml:space="preserve">, en estricta concordancia con el </w:t>
      </w:r>
      <w:r w:rsidR="005664C2" w:rsidRPr="00CA776E">
        <w:rPr>
          <w:rFonts w:ascii="Arial" w:hAnsi="Arial" w:cs="Arial"/>
          <w:i/>
          <w:color w:val="000099"/>
          <w:sz w:val="19"/>
          <w:szCs w:val="19"/>
          <w:lang w:val="es-ES"/>
        </w:rPr>
        <w:t>requerimiento. En caso se opte por incluir el requerimiento escaneado se debe cautelar que este sea completamente legible.</w:t>
      </w:r>
    </w:p>
    <w:p w:rsidR="00277C88" w:rsidRPr="00CA776E" w:rsidRDefault="00277C88" w:rsidP="008D578E">
      <w:pPr>
        <w:widowControl w:val="0"/>
        <w:spacing w:after="0" w:line="240" w:lineRule="auto"/>
        <w:ind w:left="993" w:hanging="426"/>
        <w:jc w:val="both"/>
        <w:rPr>
          <w:rFonts w:ascii="Arial" w:hAnsi="Arial" w:cs="Arial"/>
          <w:bCs/>
          <w:i/>
          <w:color w:val="000099"/>
          <w:sz w:val="19"/>
          <w:szCs w:val="19"/>
        </w:rPr>
      </w:pPr>
    </w:p>
    <w:p w:rsidR="00277C88" w:rsidRPr="00CA776E" w:rsidRDefault="00277C88" w:rsidP="00D536AA">
      <w:pPr>
        <w:pStyle w:val="Prrafodelista"/>
        <w:numPr>
          <w:ilvl w:val="0"/>
          <w:numId w:val="44"/>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 xml:space="preserve">En caso la Entidad haya implementado el correspondiente proceso de estandarización debidamente autorizado por su Titular, debe consignarse el documento mediante el cual se aprobó dicha estandarización.  </w:t>
      </w:r>
    </w:p>
    <w:p w:rsidR="00277C88" w:rsidRPr="00CA776E" w:rsidRDefault="00277C88" w:rsidP="008D578E">
      <w:pPr>
        <w:widowControl w:val="0"/>
        <w:spacing w:after="0" w:line="240" w:lineRule="auto"/>
        <w:ind w:left="993" w:hanging="426"/>
        <w:jc w:val="both"/>
        <w:rPr>
          <w:rFonts w:ascii="Arial" w:hAnsi="Arial" w:cs="Arial"/>
          <w:bCs/>
          <w:i/>
          <w:color w:val="000099"/>
          <w:sz w:val="19"/>
          <w:szCs w:val="19"/>
        </w:rPr>
      </w:pPr>
    </w:p>
    <w:p w:rsidR="00931926" w:rsidRDefault="0049358D" w:rsidP="003D69AF">
      <w:pPr>
        <w:widowControl w:val="0"/>
        <w:spacing w:after="0" w:line="240" w:lineRule="auto"/>
        <w:ind w:left="993"/>
        <w:jc w:val="both"/>
        <w:rPr>
          <w:rFonts w:ascii="Arial" w:hAnsi="Arial" w:cs="Arial"/>
          <w:i/>
          <w:color w:val="000099"/>
          <w:sz w:val="19"/>
          <w:szCs w:val="19"/>
          <w:lang w:val="es-ES"/>
        </w:rPr>
      </w:pPr>
      <w:r w:rsidRPr="00CA776E">
        <w:rPr>
          <w:rFonts w:ascii="Arial" w:hAnsi="Arial" w:cs="Arial"/>
          <w:bCs/>
          <w:i/>
          <w:color w:val="000099"/>
          <w:sz w:val="19"/>
          <w:szCs w:val="19"/>
        </w:rPr>
        <w:t>El detalle de</w:t>
      </w:r>
      <w:r w:rsidR="00055C22" w:rsidRPr="00CA776E">
        <w:rPr>
          <w:rFonts w:ascii="Arial" w:hAnsi="Arial" w:cs="Arial"/>
          <w:bCs/>
          <w:i/>
          <w:color w:val="000099"/>
          <w:sz w:val="19"/>
          <w:szCs w:val="19"/>
        </w:rPr>
        <w:t xml:space="preserve"> </w:t>
      </w:r>
      <w:r w:rsidR="00986B95" w:rsidRPr="00CA776E">
        <w:rPr>
          <w:rFonts w:ascii="Arial" w:hAnsi="Arial" w:cs="Arial"/>
          <w:bCs/>
          <w:i/>
          <w:color w:val="000099"/>
          <w:sz w:val="19"/>
          <w:szCs w:val="19"/>
        </w:rPr>
        <w:t>las especificaciones técnicas</w:t>
      </w:r>
      <w:r w:rsidRPr="00CA776E">
        <w:rPr>
          <w:rFonts w:ascii="Arial" w:hAnsi="Arial" w:cs="Arial"/>
          <w:bCs/>
          <w:i/>
          <w:color w:val="000099"/>
          <w:sz w:val="19"/>
          <w:szCs w:val="19"/>
        </w:rPr>
        <w:t xml:space="preserve"> debe</w:t>
      </w:r>
      <w:r w:rsidR="00A42A7F" w:rsidRPr="00CA776E">
        <w:rPr>
          <w:rFonts w:ascii="Arial" w:hAnsi="Arial" w:cs="Arial"/>
          <w:bCs/>
          <w:i/>
          <w:color w:val="000099"/>
          <w:sz w:val="19"/>
          <w:szCs w:val="19"/>
        </w:rPr>
        <w:t xml:space="preserve"> incluir las exigencias previstas en leyes, reglamentos técnicos, normas metrológicas y/o sanitarias, reglamentos</w:t>
      </w:r>
      <w:r w:rsidR="00055C22" w:rsidRPr="00CA776E">
        <w:rPr>
          <w:rFonts w:ascii="Arial" w:hAnsi="Arial" w:cs="Arial"/>
          <w:bCs/>
          <w:i/>
          <w:color w:val="000099"/>
          <w:sz w:val="19"/>
          <w:szCs w:val="19"/>
        </w:rPr>
        <w:t xml:space="preserve"> </w:t>
      </w:r>
      <w:r w:rsidR="00A42A7F" w:rsidRPr="00CA776E">
        <w:rPr>
          <w:rFonts w:ascii="Arial" w:hAnsi="Arial" w:cs="Arial"/>
          <w:bCs/>
          <w:i/>
          <w:color w:val="000099"/>
          <w:sz w:val="19"/>
          <w:szCs w:val="19"/>
        </w:rPr>
        <w:t xml:space="preserve">y demás normas que regulan el objeto de la contratación con carácter obligatorio. </w:t>
      </w:r>
      <w:r w:rsidR="008D578E" w:rsidRPr="00CA776E">
        <w:rPr>
          <w:rFonts w:ascii="Arial" w:hAnsi="Arial" w:cs="Arial"/>
          <w:i/>
          <w:color w:val="000099"/>
          <w:sz w:val="19"/>
          <w:szCs w:val="19"/>
          <w:lang w:val="es-ES"/>
        </w:rPr>
        <w:t xml:space="preserve">Así, por ejemplo, en el caso del suministro de madera, se debe verificar </w:t>
      </w:r>
      <w:r w:rsidR="00674A50" w:rsidRPr="00CA776E">
        <w:rPr>
          <w:rFonts w:ascii="Arial" w:hAnsi="Arial" w:cs="Arial"/>
          <w:i/>
          <w:color w:val="000099"/>
          <w:sz w:val="19"/>
          <w:szCs w:val="19"/>
          <w:lang w:val="es-ES"/>
        </w:rPr>
        <w:t>su</w:t>
      </w:r>
      <w:r w:rsidR="008D578E" w:rsidRPr="00CA776E">
        <w:rPr>
          <w:rFonts w:ascii="Arial" w:hAnsi="Arial" w:cs="Arial"/>
          <w:i/>
          <w:color w:val="000099"/>
          <w:sz w:val="19"/>
          <w:szCs w:val="19"/>
          <w:lang w:val="es-ES"/>
        </w:rPr>
        <w:t xml:space="preserve"> procedencia legal conforme al artículo 183 del Reglamento </w:t>
      </w:r>
      <w:r w:rsidR="002D0037">
        <w:rPr>
          <w:rFonts w:ascii="Arial" w:hAnsi="Arial" w:cs="Arial"/>
          <w:i/>
          <w:color w:val="000099"/>
          <w:sz w:val="19"/>
          <w:szCs w:val="19"/>
          <w:lang w:val="es-ES"/>
        </w:rPr>
        <w:t>para la Gestión Forestal</w:t>
      </w:r>
      <w:r w:rsidR="008D578E" w:rsidRPr="00CA776E">
        <w:rPr>
          <w:rFonts w:ascii="Arial" w:hAnsi="Arial" w:cs="Arial"/>
          <w:i/>
          <w:color w:val="000099"/>
          <w:sz w:val="19"/>
          <w:szCs w:val="19"/>
          <w:lang w:val="es-ES"/>
        </w:rPr>
        <w:t xml:space="preserve">, debiendo requerirse al contratista presentar para el 100% de la madera a </w:t>
      </w:r>
      <w:r w:rsidR="00931926">
        <w:rPr>
          <w:rFonts w:ascii="Arial" w:hAnsi="Arial" w:cs="Arial"/>
          <w:i/>
          <w:color w:val="000099"/>
          <w:sz w:val="19"/>
          <w:szCs w:val="19"/>
          <w:lang w:val="es-ES"/>
        </w:rPr>
        <w:t>entregar</w:t>
      </w:r>
      <w:r w:rsidR="008D578E" w:rsidRPr="00CA776E">
        <w:rPr>
          <w:rFonts w:ascii="Arial" w:hAnsi="Arial" w:cs="Arial"/>
          <w:i/>
          <w:color w:val="000099"/>
          <w:sz w:val="19"/>
          <w:szCs w:val="19"/>
          <w:lang w:val="es-ES"/>
        </w:rPr>
        <w:t xml:space="preserve">: a) Las Guías de Transporte Forestal, </w:t>
      </w:r>
      <w:r w:rsidR="00674A50" w:rsidRPr="00CA776E">
        <w:rPr>
          <w:rFonts w:ascii="Arial" w:hAnsi="Arial" w:cs="Arial"/>
          <w:i/>
          <w:color w:val="000099"/>
          <w:sz w:val="19"/>
          <w:szCs w:val="19"/>
          <w:lang w:val="es-ES"/>
        </w:rPr>
        <w:t>de acuerdo con el Formato aprobado</w:t>
      </w:r>
      <w:r w:rsidR="008D578E" w:rsidRPr="00CA776E">
        <w:rPr>
          <w:rFonts w:ascii="Arial" w:hAnsi="Arial" w:cs="Arial"/>
          <w:i/>
          <w:color w:val="000099"/>
          <w:sz w:val="19"/>
          <w:szCs w:val="19"/>
          <w:lang w:val="es-ES"/>
        </w:rPr>
        <w:t xml:space="preserve"> por SERFOR, y b) Factura con información detallada del volumen, cantidad o piezas, así como la especie de madera.</w:t>
      </w:r>
      <w:r w:rsidR="003D69AF" w:rsidRPr="00CA776E">
        <w:rPr>
          <w:rFonts w:ascii="Arial" w:hAnsi="Arial" w:cs="Arial"/>
          <w:i/>
          <w:color w:val="000099"/>
          <w:sz w:val="19"/>
          <w:szCs w:val="19"/>
          <w:lang w:val="es-ES"/>
        </w:rPr>
        <w:t xml:space="preserve"> </w:t>
      </w:r>
    </w:p>
    <w:p w:rsidR="00931926" w:rsidRDefault="00931926" w:rsidP="003D69AF">
      <w:pPr>
        <w:widowControl w:val="0"/>
        <w:spacing w:after="0" w:line="240" w:lineRule="auto"/>
        <w:ind w:left="993"/>
        <w:jc w:val="both"/>
        <w:rPr>
          <w:rFonts w:ascii="Arial" w:hAnsi="Arial" w:cs="Arial"/>
          <w:i/>
          <w:color w:val="000099"/>
          <w:sz w:val="19"/>
          <w:szCs w:val="19"/>
          <w:lang w:val="es-ES"/>
        </w:rPr>
      </w:pPr>
    </w:p>
    <w:p w:rsidR="003D69AF" w:rsidRPr="00CA776E" w:rsidRDefault="003D69AF" w:rsidP="003D69AF">
      <w:pPr>
        <w:widowControl w:val="0"/>
        <w:spacing w:after="0" w:line="240" w:lineRule="auto"/>
        <w:ind w:left="993"/>
        <w:jc w:val="both"/>
        <w:rPr>
          <w:rFonts w:ascii="Arial" w:hAnsi="Arial" w:cs="Arial"/>
          <w:bCs/>
          <w:i/>
          <w:color w:val="000099"/>
          <w:sz w:val="19"/>
          <w:szCs w:val="19"/>
        </w:rPr>
      </w:pPr>
      <w:r w:rsidRPr="00CA776E">
        <w:rPr>
          <w:rFonts w:ascii="Arial" w:hAnsi="Arial" w:cs="Arial"/>
          <w:bCs/>
          <w:i/>
          <w:color w:val="000099"/>
          <w:sz w:val="19"/>
          <w:szCs w:val="19"/>
        </w:rPr>
        <w:t xml:space="preserve">Asimismo, </w:t>
      </w:r>
      <w:r w:rsidR="00931926">
        <w:rPr>
          <w:rFonts w:ascii="Arial" w:hAnsi="Arial" w:cs="Arial"/>
          <w:bCs/>
          <w:i/>
          <w:color w:val="000099"/>
          <w:sz w:val="19"/>
          <w:szCs w:val="19"/>
        </w:rPr>
        <w:t xml:space="preserve">las especificaciones técnicas </w:t>
      </w:r>
      <w:r w:rsidRPr="00CA776E">
        <w:rPr>
          <w:rFonts w:ascii="Arial" w:hAnsi="Arial" w:cs="Arial"/>
          <w:bCs/>
          <w:i/>
          <w:color w:val="000099"/>
          <w:sz w:val="19"/>
          <w:szCs w:val="19"/>
        </w:rPr>
        <w:t>puede</w:t>
      </w:r>
      <w:r w:rsidR="00931926">
        <w:rPr>
          <w:rFonts w:ascii="Arial" w:hAnsi="Arial" w:cs="Arial"/>
          <w:bCs/>
          <w:i/>
          <w:color w:val="000099"/>
          <w:sz w:val="19"/>
          <w:szCs w:val="19"/>
        </w:rPr>
        <w:t>n</w:t>
      </w:r>
      <w:r w:rsidRPr="00CA776E">
        <w:rPr>
          <w:rFonts w:ascii="Arial" w:hAnsi="Arial" w:cs="Arial"/>
          <w:bCs/>
          <w:i/>
          <w:color w:val="000099"/>
          <w:sz w:val="19"/>
          <w:szCs w:val="19"/>
        </w:rPr>
        <w:t xml:space="preserve"> incluir disposiciones previstas en normas técnicas de carácter voluntario, siempre que se ajusten a lo dispuesto en el </w:t>
      </w:r>
      <w:r w:rsidR="00676601">
        <w:rPr>
          <w:rFonts w:ascii="Arial" w:hAnsi="Arial" w:cs="Arial"/>
          <w:bCs/>
          <w:i/>
          <w:color w:val="000099"/>
          <w:sz w:val="19"/>
          <w:szCs w:val="19"/>
        </w:rPr>
        <w:t xml:space="preserve">numeral 29.6 del </w:t>
      </w:r>
      <w:r w:rsidRPr="00CA776E">
        <w:rPr>
          <w:rFonts w:ascii="Arial" w:hAnsi="Arial" w:cs="Arial"/>
          <w:bCs/>
          <w:i/>
          <w:color w:val="000099"/>
          <w:sz w:val="19"/>
          <w:szCs w:val="19"/>
        </w:rPr>
        <w:t xml:space="preserve">artículo </w:t>
      </w:r>
      <w:r w:rsidR="00676601">
        <w:rPr>
          <w:rFonts w:ascii="Arial" w:hAnsi="Arial" w:cs="Arial"/>
          <w:bCs/>
          <w:i/>
          <w:color w:val="000099"/>
          <w:sz w:val="19"/>
          <w:szCs w:val="19"/>
        </w:rPr>
        <w:t>29</w:t>
      </w:r>
      <w:r w:rsidRPr="00CA776E">
        <w:rPr>
          <w:rFonts w:ascii="Arial" w:hAnsi="Arial" w:cs="Arial"/>
          <w:bCs/>
          <w:i/>
          <w:color w:val="000099"/>
          <w:sz w:val="19"/>
          <w:szCs w:val="19"/>
        </w:rPr>
        <w:t xml:space="preserve"> del Reglamento.</w:t>
      </w: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8D578E">
      <w:pPr>
        <w:widowControl w:val="0"/>
        <w:spacing w:after="0"/>
        <w:ind w:firstLine="567"/>
        <w:rPr>
          <w:rFonts w:ascii="Arial" w:hAnsi="Arial" w:cs="Arial"/>
          <w:b/>
          <w:i/>
          <w:color w:val="000099"/>
          <w:sz w:val="20"/>
          <w:lang w:val="es-ES"/>
        </w:rPr>
      </w:pPr>
      <w:r w:rsidRPr="00CA776E">
        <w:rPr>
          <w:rFonts w:ascii="Arial" w:hAnsi="Arial" w:cs="Arial"/>
          <w:b/>
          <w:i/>
          <w:color w:val="000099"/>
          <w:sz w:val="20"/>
          <w:lang w:val="es-ES"/>
        </w:rPr>
        <w:t>3.1.2 Consideraciones específicas</w:t>
      </w: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D536AA">
      <w:pPr>
        <w:pStyle w:val="Prrafodelista"/>
        <w:widowControl w:val="0"/>
        <w:numPr>
          <w:ilvl w:val="0"/>
          <w:numId w:val="43"/>
        </w:numPr>
        <w:spacing w:after="0"/>
        <w:jc w:val="both"/>
        <w:rPr>
          <w:rFonts w:ascii="Arial" w:hAnsi="Arial" w:cs="Arial"/>
          <w:b/>
          <w:i/>
          <w:color w:val="000099"/>
          <w:sz w:val="20"/>
          <w:lang w:val="es-ES"/>
        </w:rPr>
      </w:pPr>
      <w:r w:rsidRPr="00CA776E">
        <w:rPr>
          <w:rFonts w:ascii="Arial" w:hAnsi="Arial" w:cs="Arial"/>
          <w:b/>
          <w:i/>
          <w:color w:val="000099"/>
          <w:sz w:val="20"/>
          <w:lang w:val="es-ES"/>
        </w:rPr>
        <w:t>De la habilitación del proveedor</w:t>
      </w: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A42A7F" w:rsidRPr="00CA776E" w:rsidRDefault="008D578E" w:rsidP="008D578E">
      <w:pPr>
        <w:widowControl w:val="0"/>
        <w:spacing w:after="0" w:line="240" w:lineRule="auto"/>
        <w:ind w:left="993"/>
        <w:jc w:val="both"/>
        <w:rPr>
          <w:rFonts w:ascii="Arial" w:hAnsi="Arial" w:cs="Arial"/>
          <w:bCs/>
          <w:i/>
          <w:color w:val="000099"/>
          <w:sz w:val="19"/>
          <w:szCs w:val="19"/>
        </w:rPr>
      </w:pPr>
      <w:r w:rsidRPr="00CA776E">
        <w:rPr>
          <w:rFonts w:ascii="Arial" w:hAnsi="Arial" w:cs="Arial"/>
          <w:bCs/>
          <w:i/>
          <w:color w:val="000099"/>
          <w:sz w:val="19"/>
          <w:szCs w:val="19"/>
        </w:rPr>
        <w:t>S</w:t>
      </w:r>
      <w:r w:rsidR="00277C88" w:rsidRPr="00CA776E">
        <w:rPr>
          <w:rFonts w:ascii="Arial" w:hAnsi="Arial" w:cs="Arial"/>
          <w:bCs/>
          <w:i/>
          <w:color w:val="000099"/>
          <w:sz w:val="19"/>
          <w:szCs w:val="19"/>
        </w:rPr>
        <w:t xml:space="preserve">i el objeto de la contratación requiere de la </w:t>
      </w:r>
      <w:r w:rsidR="00277C88" w:rsidRPr="00CA776E">
        <w:rPr>
          <w:rFonts w:ascii="Arial" w:hAnsi="Arial" w:cs="Arial"/>
          <w:b/>
          <w:bCs/>
          <w:i/>
          <w:color w:val="000099"/>
          <w:sz w:val="19"/>
          <w:szCs w:val="19"/>
        </w:rPr>
        <w:t>habilitación</w:t>
      </w:r>
      <w:r w:rsidR="00277C88" w:rsidRPr="00CA776E">
        <w:rPr>
          <w:rFonts w:ascii="Arial" w:hAnsi="Arial" w:cs="Arial"/>
          <w:bCs/>
          <w:i/>
          <w:color w:val="000099"/>
          <w:sz w:val="19"/>
          <w:szCs w:val="19"/>
        </w:rPr>
        <w:t xml:space="preserve"> </w:t>
      </w:r>
      <w:r w:rsidR="00277C88" w:rsidRPr="003D190F">
        <w:rPr>
          <w:rFonts w:ascii="Arial" w:hAnsi="Arial" w:cs="Arial"/>
          <w:b/>
          <w:bCs/>
          <w:i/>
          <w:color w:val="000099"/>
          <w:sz w:val="19"/>
          <w:szCs w:val="19"/>
        </w:rPr>
        <w:t>del proveedor</w:t>
      </w:r>
      <w:r w:rsidR="00277C88" w:rsidRPr="00CA776E">
        <w:rPr>
          <w:rFonts w:ascii="Arial" w:hAnsi="Arial" w:cs="Arial"/>
          <w:bCs/>
          <w:i/>
          <w:color w:val="000099"/>
          <w:sz w:val="19"/>
          <w:szCs w:val="19"/>
        </w:rPr>
        <w:t xml:space="preserve"> para llevar a cabo la actividad económica materia de la contratación, esta debe ser incluida obligatoriamente como requisito de calificación en el literal A de este Capítulo. </w:t>
      </w:r>
    </w:p>
    <w:p w:rsidR="00F63FAA" w:rsidRDefault="00F63FAA" w:rsidP="00632E0C">
      <w:pPr>
        <w:widowControl w:val="0"/>
        <w:spacing w:after="0" w:line="240" w:lineRule="auto"/>
        <w:ind w:left="567"/>
        <w:jc w:val="both"/>
        <w:rPr>
          <w:rFonts w:ascii="Arial" w:hAnsi="Arial" w:cs="Arial"/>
          <w:bCs/>
          <w:i/>
          <w:color w:val="000099"/>
          <w:sz w:val="19"/>
          <w:szCs w:val="19"/>
        </w:rPr>
      </w:pPr>
    </w:p>
    <w:p w:rsidR="00CF713E" w:rsidRPr="00B15E00" w:rsidRDefault="00CF713E" w:rsidP="00CF713E">
      <w:pPr>
        <w:widowControl w:val="0"/>
        <w:spacing w:after="0" w:line="240" w:lineRule="auto"/>
        <w:ind w:left="993"/>
        <w:jc w:val="both"/>
        <w:rPr>
          <w:rFonts w:ascii="Arial" w:hAnsi="Arial" w:cs="Arial"/>
          <w:i/>
          <w:color w:val="000099"/>
          <w:sz w:val="19"/>
          <w:szCs w:val="19"/>
          <w:lang w:val="es-ES"/>
        </w:rPr>
      </w:pPr>
      <w:r w:rsidRPr="00CF713E">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rsidR="00CF713E" w:rsidRPr="00CA776E" w:rsidRDefault="00CF713E" w:rsidP="00632E0C">
      <w:pPr>
        <w:widowControl w:val="0"/>
        <w:spacing w:after="0" w:line="240" w:lineRule="auto"/>
        <w:ind w:left="567"/>
        <w:jc w:val="both"/>
        <w:rPr>
          <w:rFonts w:ascii="Arial" w:hAnsi="Arial" w:cs="Arial"/>
          <w:bCs/>
          <w:i/>
          <w:color w:val="000099"/>
          <w:sz w:val="19"/>
          <w:szCs w:val="19"/>
        </w:rPr>
      </w:pPr>
    </w:p>
    <w:p w:rsidR="008D578E" w:rsidRPr="00CA776E" w:rsidRDefault="008D578E" w:rsidP="00D536AA">
      <w:pPr>
        <w:pStyle w:val="Prrafodelista"/>
        <w:widowControl w:val="0"/>
        <w:numPr>
          <w:ilvl w:val="0"/>
          <w:numId w:val="43"/>
        </w:numPr>
        <w:spacing w:after="0"/>
        <w:jc w:val="both"/>
        <w:rPr>
          <w:rFonts w:ascii="Arial" w:hAnsi="Arial" w:cs="Arial"/>
          <w:b/>
          <w:bCs/>
          <w:i/>
          <w:color w:val="000099"/>
          <w:sz w:val="19"/>
          <w:szCs w:val="19"/>
          <w:lang w:val="es-ES"/>
        </w:rPr>
      </w:pPr>
      <w:r w:rsidRPr="00CA776E">
        <w:rPr>
          <w:rFonts w:ascii="Arial" w:hAnsi="Arial" w:cs="Arial"/>
          <w:b/>
          <w:bCs/>
          <w:i/>
          <w:color w:val="000099"/>
          <w:sz w:val="19"/>
          <w:szCs w:val="19"/>
          <w:lang w:val="es-ES"/>
        </w:rPr>
        <w:t>De la experiencia del proveedor</w:t>
      </w:r>
      <w:r w:rsidR="001B4924">
        <w:rPr>
          <w:rFonts w:ascii="Arial" w:hAnsi="Arial" w:cs="Arial"/>
          <w:b/>
          <w:bCs/>
          <w:i/>
          <w:color w:val="000099"/>
          <w:sz w:val="19"/>
          <w:szCs w:val="19"/>
          <w:lang w:val="es-ES"/>
        </w:rPr>
        <w:t xml:space="preserve"> en la especialidad</w:t>
      </w:r>
    </w:p>
    <w:p w:rsidR="008D578E" w:rsidRPr="00CA776E" w:rsidRDefault="008D578E" w:rsidP="00632E0C">
      <w:pPr>
        <w:widowControl w:val="0"/>
        <w:spacing w:after="0" w:line="240" w:lineRule="auto"/>
        <w:ind w:left="567"/>
        <w:jc w:val="both"/>
        <w:rPr>
          <w:rFonts w:ascii="Arial" w:hAnsi="Arial" w:cs="Arial"/>
          <w:bCs/>
          <w:i/>
          <w:color w:val="000099"/>
          <w:sz w:val="19"/>
          <w:szCs w:val="19"/>
        </w:rPr>
      </w:pPr>
    </w:p>
    <w:p w:rsidR="00277C88" w:rsidRDefault="00277C88" w:rsidP="008D578E">
      <w:pPr>
        <w:widowControl w:val="0"/>
        <w:spacing w:after="0" w:line="240" w:lineRule="auto"/>
        <w:ind w:left="993"/>
        <w:jc w:val="both"/>
        <w:rPr>
          <w:rFonts w:ascii="Arial" w:hAnsi="Arial" w:cs="Arial"/>
          <w:bCs/>
          <w:i/>
          <w:color w:val="000099"/>
          <w:sz w:val="19"/>
          <w:szCs w:val="19"/>
        </w:rPr>
      </w:pPr>
      <w:r w:rsidRPr="00CA776E">
        <w:rPr>
          <w:rFonts w:ascii="Arial" w:hAnsi="Arial" w:cs="Arial"/>
          <w:bCs/>
          <w:i/>
          <w:color w:val="000099"/>
          <w:sz w:val="19"/>
          <w:szCs w:val="19"/>
        </w:rPr>
        <w:t xml:space="preserve">En caso de requerir que el proveedor cuente con </w:t>
      </w:r>
      <w:r w:rsidRPr="00CA776E">
        <w:rPr>
          <w:rFonts w:ascii="Arial" w:hAnsi="Arial" w:cs="Arial"/>
          <w:b/>
          <w:bCs/>
          <w:i/>
          <w:color w:val="000099"/>
          <w:sz w:val="19"/>
          <w:szCs w:val="19"/>
        </w:rPr>
        <w:t>experiencia</w:t>
      </w:r>
      <w:r w:rsidRPr="00CA776E">
        <w:rPr>
          <w:rFonts w:ascii="Arial" w:hAnsi="Arial" w:cs="Arial"/>
          <w:bCs/>
          <w:i/>
          <w:color w:val="000099"/>
          <w:sz w:val="19"/>
          <w:szCs w:val="19"/>
        </w:rPr>
        <w:t>, esta solo se puede exigir</w:t>
      </w:r>
      <w:r w:rsidR="00055C22" w:rsidRPr="00CA776E">
        <w:rPr>
          <w:rFonts w:ascii="Arial" w:hAnsi="Arial" w:cs="Arial"/>
          <w:bCs/>
          <w:i/>
          <w:color w:val="000099"/>
          <w:sz w:val="19"/>
          <w:szCs w:val="19"/>
        </w:rPr>
        <w:t xml:space="preserve"> a</w:t>
      </w:r>
      <w:r w:rsidRPr="00CA776E">
        <w:rPr>
          <w:rFonts w:ascii="Arial" w:hAnsi="Arial" w:cs="Arial"/>
          <w:bCs/>
          <w:i/>
          <w:color w:val="000099"/>
          <w:sz w:val="19"/>
          <w:szCs w:val="19"/>
        </w:rPr>
        <w:t xml:space="preserve"> través de la acreditación de un determinado monto facturado acumulado. Por consiguiente, no se puede exigir que el proveedor cuente con una determinada experiencia expresada en tiempo (años, meses, etc</w:t>
      </w:r>
      <w:r w:rsidR="0070488B" w:rsidRPr="00CA776E">
        <w:rPr>
          <w:rFonts w:ascii="Arial" w:hAnsi="Arial" w:cs="Arial"/>
          <w:bCs/>
          <w:i/>
          <w:color w:val="000099"/>
          <w:sz w:val="19"/>
          <w:szCs w:val="19"/>
        </w:rPr>
        <w:t>.</w:t>
      </w:r>
      <w:r w:rsidRPr="00CA776E">
        <w:rPr>
          <w:rFonts w:ascii="Arial" w:hAnsi="Arial" w:cs="Arial"/>
          <w:bCs/>
          <w:i/>
          <w:color w:val="000099"/>
          <w:sz w:val="19"/>
          <w:szCs w:val="19"/>
        </w:rPr>
        <w:t>) o número de contrataciones. Para dicho efecto, debe incluirse el requisito de calificación “Experiencia del postor</w:t>
      </w:r>
      <w:r w:rsidR="0048785E">
        <w:rPr>
          <w:rFonts w:ascii="Arial" w:hAnsi="Arial" w:cs="Arial"/>
          <w:bCs/>
          <w:i/>
          <w:color w:val="000099"/>
          <w:sz w:val="19"/>
          <w:szCs w:val="19"/>
        </w:rPr>
        <w:t xml:space="preserve"> en la especialidad</w:t>
      </w:r>
      <w:r w:rsidRPr="00CA776E">
        <w:rPr>
          <w:rFonts w:ascii="Arial" w:hAnsi="Arial" w:cs="Arial"/>
          <w:bCs/>
          <w:i/>
          <w:color w:val="000099"/>
          <w:sz w:val="19"/>
          <w:szCs w:val="19"/>
        </w:rPr>
        <w:t xml:space="preserve">” previsto en el literal B del presente </w:t>
      </w:r>
      <w:r w:rsidR="004E5341" w:rsidRPr="00CA776E">
        <w:rPr>
          <w:rFonts w:ascii="Arial" w:hAnsi="Arial" w:cs="Arial"/>
          <w:bCs/>
          <w:i/>
          <w:color w:val="000099"/>
          <w:sz w:val="19"/>
          <w:szCs w:val="19"/>
        </w:rPr>
        <w:t>C</w:t>
      </w:r>
      <w:r w:rsidRPr="00CA776E">
        <w:rPr>
          <w:rFonts w:ascii="Arial" w:hAnsi="Arial" w:cs="Arial"/>
          <w:bCs/>
          <w:i/>
          <w:color w:val="000099"/>
          <w:sz w:val="19"/>
          <w:szCs w:val="19"/>
        </w:rPr>
        <w:t>apítulo</w:t>
      </w:r>
      <w:r w:rsidRPr="000D617A">
        <w:rPr>
          <w:rFonts w:ascii="Arial" w:hAnsi="Arial" w:cs="Arial"/>
          <w:bCs/>
          <w:i/>
          <w:color w:val="000099"/>
          <w:sz w:val="19"/>
          <w:szCs w:val="19"/>
        </w:rPr>
        <w:t>.</w:t>
      </w:r>
    </w:p>
    <w:p w:rsidR="008D578E" w:rsidRDefault="008D578E" w:rsidP="00E75726">
      <w:pPr>
        <w:widowControl w:val="0"/>
        <w:spacing w:after="0" w:line="240" w:lineRule="auto"/>
        <w:ind w:left="567"/>
        <w:jc w:val="both"/>
        <w:rPr>
          <w:rFonts w:ascii="Arial" w:hAnsi="Arial" w:cs="Arial"/>
          <w:bCs/>
          <w:i/>
          <w:color w:val="000099"/>
          <w:sz w:val="19"/>
          <w:szCs w:val="19"/>
          <w:lang w:val="es-ES"/>
        </w:rPr>
      </w:pPr>
    </w:p>
    <w:p w:rsidR="00676601" w:rsidRDefault="00676601" w:rsidP="00676601">
      <w:pPr>
        <w:pStyle w:val="Prrafodelista"/>
        <w:widowControl w:val="0"/>
        <w:numPr>
          <w:ilvl w:val="0"/>
          <w:numId w:val="43"/>
        </w:numPr>
        <w:spacing w:after="0"/>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676601" w:rsidRDefault="00676601" w:rsidP="00676601">
      <w:pPr>
        <w:widowControl w:val="0"/>
        <w:spacing w:after="0" w:line="240" w:lineRule="auto"/>
        <w:ind w:left="927"/>
        <w:jc w:val="both"/>
        <w:rPr>
          <w:rFonts w:ascii="Arial" w:hAnsi="Arial" w:cs="Arial"/>
          <w:b/>
          <w:i/>
          <w:color w:val="000099"/>
          <w:sz w:val="19"/>
          <w:szCs w:val="19"/>
          <w:lang w:val="es-ES_tradnl"/>
        </w:rPr>
      </w:pPr>
      <w:r>
        <w:rPr>
          <w:rFonts w:ascii="Arial" w:hAnsi="Arial" w:cs="Arial"/>
          <w:i/>
          <w:color w:val="000099"/>
          <w:sz w:val="19"/>
          <w:szCs w:val="19"/>
          <w:lang w:val="es-ES_tradnl"/>
        </w:rPr>
        <w:lastRenderedPageBreak/>
        <w:t>De conformidad con el numeral 49.5 del artículo 49 del Reglamento, el área usuaria puede incluir lo siguiente:</w:t>
      </w:r>
    </w:p>
    <w:p w:rsidR="00676601" w:rsidRDefault="00676601" w:rsidP="00676601">
      <w:pPr>
        <w:widowControl w:val="0"/>
        <w:spacing w:after="0" w:line="240" w:lineRule="auto"/>
        <w:ind w:left="927"/>
        <w:jc w:val="both"/>
        <w:rPr>
          <w:rFonts w:ascii="Arial" w:hAnsi="Arial" w:cs="Arial"/>
          <w:b/>
          <w:i/>
          <w:color w:val="000099"/>
          <w:sz w:val="19"/>
          <w:szCs w:val="19"/>
          <w:lang w:val="es-ES_tradnl"/>
        </w:rPr>
      </w:pPr>
    </w:p>
    <w:p w:rsidR="008721AC" w:rsidRDefault="00676601" w:rsidP="008721AC">
      <w:pPr>
        <w:pStyle w:val="Prrafodelista"/>
        <w:widowControl w:val="0"/>
        <w:numPr>
          <w:ilvl w:val="0"/>
          <w:numId w:val="55"/>
        </w:numPr>
        <w:spacing w:after="0" w:line="240" w:lineRule="auto"/>
        <w:jc w:val="both"/>
        <w:rPr>
          <w:rFonts w:ascii="Arial" w:hAnsi="Arial" w:cs="Arial"/>
          <w:i/>
          <w:color w:val="000099"/>
          <w:sz w:val="19"/>
          <w:szCs w:val="19"/>
          <w:lang w:val="es-ES_tradnl"/>
        </w:rPr>
      </w:pPr>
      <w:r w:rsidRPr="008721AC">
        <w:rPr>
          <w:rFonts w:ascii="Arial" w:hAnsi="Arial" w:cs="Arial"/>
          <w:i/>
          <w:color w:val="000099"/>
          <w:sz w:val="19"/>
          <w:szCs w:val="19"/>
          <w:lang w:val="es-ES_tradnl"/>
        </w:rPr>
        <w:t xml:space="preserve">El número máximo de consorciados es de </w:t>
      </w:r>
      <w:r w:rsidRPr="008721AC">
        <w:rPr>
          <w:rFonts w:ascii="Arial" w:hAnsi="Arial" w:cs="Arial"/>
          <w:i/>
          <w:color w:val="000099"/>
          <w:sz w:val="19"/>
          <w:szCs w:val="19"/>
          <w:highlight w:val="lightGray"/>
          <w:lang w:val="es-ES_tradnl"/>
        </w:rPr>
        <w:t>[CONSIGNAR EL NÚMERO MÁXIMO DE INTEGRANTES DEL CONSORCIO]</w:t>
      </w:r>
      <w:r w:rsidRPr="008721AC">
        <w:rPr>
          <w:rFonts w:ascii="Arial" w:hAnsi="Arial" w:cs="Arial"/>
          <w:i/>
          <w:color w:val="000099"/>
          <w:sz w:val="19"/>
          <w:szCs w:val="19"/>
          <w:lang w:val="es-ES_tradnl"/>
        </w:rPr>
        <w:t>.</w:t>
      </w:r>
    </w:p>
    <w:p w:rsidR="008721AC" w:rsidRDefault="008721AC" w:rsidP="008721AC">
      <w:pPr>
        <w:pStyle w:val="Prrafodelista"/>
        <w:widowControl w:val="0"/>
        <w:spacing w:after="0" w:line="240" w:lineRule="auto"/>
        <w:ind w:left="1287"/>
        <w:jc w:val="both"/>
        <w:rPr>
          <w:rFonts w:ascii="Arial" w:hAnsi="Arial" w:cs="Arial"/>
          <w:i/>
          <w:color w:val="000099"/>
          <w:sz w:val="19"/>
          <w:szCs w:val="19"/>
          <w:lang w:val="es-ES_tradnl"/>
        </w:rPr>
      </w:pPr>
    </w:p>
    <w:p w:rsidR="00676601" w:rsidRPr="008721AC" w:rsidRDefault="00676601" w:rsidP="008721AC">
      <w:pPr>
        <w:pStyle w:val="Prrafodelista"/>
        <w:widowControl w:val="0"/>
        <w:numPr>
          <w:ilvl w:val="0"/>
          <w:numId w:val="55"/>
        </w:numPr>
        <w:spacing w:after="0" w:line="240" w:lineRule="auto"/>
        <w:jc w:val="both"/>
        <w:rPr>
          <w:rFonts w:ascii="Arial" w:hAnsi="Arial" w:cs="Arial"/>
          <w:i/>
          <w:color w:val="000099"/>
          <w:sz w:val="19"/>
          <w:szCs w:val="19"/>
          <w:lang w:val="es-ES_tradnl"/>
        </w:rPr>
      </w:pPr>
      <w:r w:rsidRPr="008721AC">
        <w:rPr>
          <w:rFonts w:ascii="Arial" w:hAnsi="Arial" w:cs="Arial"/>
          <w:i/>
          <w:color w:val="000099"/>
          <w:sz w:val="19"/>
          <w:szCs w:val="19"/>
          <w:lang w:val="es-ES_tradnl"/>
        </w:rPr>
        <w:t xml:space="preserve">El porcentaje mínimo de participación de cada consorciado es de </w:t>
      </w:r>
      <w:r w:rsidRPr="008721AC">
        <w:rPr>
          <w:rFonts w:ascii="Arial" w:hAnsi="Arial" w:cs="Arial"/>
          <w:i/>
          <w:color w:val="000099"/>
          <w:sz w:val="19"/>
          <w:szCs w:val="19"/>
          <w:highlight w:val="lightGray"/>
          <w:lang w:val="es-ES_tradnl"/>
        </w:rPr>
        <w:t>[CONSIGNAR EL PORCENTAJE MÍNIMO DE PARTICIPACIÓN DE CADA INTEGRANTE DEL CONSORCIO]</w:t>
      </w:r>
      <w:r w:rsidRPr="008721AC">
        <w:rPr>
          <w:rFonts w:ascii="Arial" w:hAnsi="Arial" w:cs="Arial"/>
          <w:i/>
          <w:color w:val="000099"/>
          <w:sz w:val="19"/>
          <w:szCs w:val="19"/>
          <w:lang w:val="es-ES_tradnl"/>
        </w:rPr>
        <w:t>.</w:t>
      </w:r>
    </w:p>
    <w:p w:rsidR="00676601" w:rsidRPr="00F43DA0" w:rsidRDefault="00676601" w:rsidP="00676601">
      <w:pPr>
        <w:widowControl w:val="0"/>
        <w:spacing w:after="0" w:line="240" w:lineRule="auto"/>
        <w:ind w:left="927"/>
        <w:jc w:val="both"/>
        <w:rPr>
          <w:rFonts w:ascii="Arial" w:hAnsi="Arial" w:cs="Arial"/>
          <w:i/>
          <w:color w:val="000099"/>
          <w:sz w:val="19"/>
          <w:szCs w:val="19"/>
          <w:lang w:val="es-ES_tradnl"/>
        </w:rPr>
      </w:pPr>
    </w:p>
    <w:p w:rsidR="00676601" w:rsidRDefault="00676601" w:rsidP="008721AC">
      <w:pPr>
        <w:pStyle w:val="Prrafodelista"/>
        <w:widowControl w:val="0"/>
        <w:numPr>
          <w:ilvl w:val="0"/>
          <w:numId w:val="55"/>
        </w:numPr>
        <w:spacing w:after="0" w:line="240" w:lineRule="auto"/>
        <w:jc w:val="both"/>
        <w:rPr>
          <w:rFonts w:ascii="Arial" w:hAnsi="Arial" w:cs="Arial"/>
          <w:i/>
          <w:color w:val="000099"/>
          <w:sz w:val="19"/>
          <w:szCs w:val="19"/>
          <w:lang w:val="es-ES_tradnl"/>
        </w:rPr>
      </w:pPr>
      <w:r w:rsidRPr="008721AC">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8721AC">
        <w:rPr>
          <w:rFonts w:ascii="Arial" w:hAnsi="Arial" w:cs="Arial"/>
          <w:i/>
          <w:color w:val="000099"/>
          <w:sz w:val="19"/>
          <w:szCs w:val="19"/>
          <w:highlight w:val="lightGray"/>
          <w:lang w:val="es-ES_tradnl"/>
        </w:rPr>
        <w:t xml:space="preserve">[CONSIGNAR EL PORCENTAJE MÍNIMO DE PARTICIPACIÓN EN LAS OBLIGACIONES DEL </w:t>
      </w:r>
      <w:r w:rsidR="00A35D6B" w:rsidRPr="008721AC">
        <w:rPr>
          <w:rFonts w:ascii="Arial" w:hAnsi="Arial" w:cs="Arial"/>
          <w:i/>
          <w:color w:val="000099"/>
          <w:sz w:val="19"/>
          <w:szCs w:val="19"/>
          <w:highlight w:val="lightGray"/>
          <w:lang w:val="es-ES_tradnl"/>
        </w:rPr>
        <w:t>INTEGRANTE DEL CONSORCIO</w:t>
      </w:r>
      <w:r w:rsidRPr="008721AC">
        <w:rPr>
          <w:rFonts w:ascii="Arial" w:hAnsi="Arial" w:cs="Arial"/>
          <w:i/>
          <w:color w:val="000099"/>
          <w:sz w:val="19"/>
          <w:szCs w:val="19"/>
          <w:highlight w:val="lightGray"/>
          <w:lang w:val="es-ES_tradnl"/>
        </w:rPr>
        <w:t xml:space="preserve"> QUE ACREDITE LA MAYOR EXPERIENCIA]</w:t>
      </w:r>
      <w:r w:rsidRPr="008721AC">
        <w:rPr>
          <w:rFonts w:ascii="Arial" w:hAnsi="Arial" w:cs="Arial"/>
          <w:i/>
          <w:color w:val="000099"/>
          <w:sz w:val="19"/>
          <w:szCs w:val="19"/>
          <w:lang w:val="es-ES_tradnl"/>
        </w:rPr>
        <w:t>.</w:t>
      </w:r>
    </w:p>
    <w:p w:rsidR="00BF07A0" w:rsidRPr="00BF07A0" w:rsidRDefault="00BF07A0" w:rsidP="00BF07A0">
      <w:pPr>
        <w:pStyle w:val="Prrafodelista"/>
        <w:rPr>
          <w:rFonts w:ascii="Arial" w:hAnsi="Arial" w:cs="Arial"/>
          <w:i/>
          <w:color w:val="000099"/>
          <w:sz w:val="19"/>
          <w:szCs w:val="19"/>
          <w:lang w:val="es-ES_tradnl"/>
        </w:rPr>
      </w:pPr>
    </w:p>
    <w:p w:rsidR="008D578E" w:rsidRPr="005C7106" w:rsidRDefault="008D578E" w:rsidP="00D536AA">
      <w:pPr>
        <w:pStyle w:val="Prrafodelista"/>
        <w:widowControl w:val="0"/>
        <w:numPr>
          <w:ilvl w:val="0"/>
          <w:numId w:val="43"/>
        </w:numPr>
        <w:spacing w:after="0"/>
        <w:jc w:val="both"/>
        <w:rPr>
          <w:rFonts w:ascii="Arial" w:hAnsi="Arial" w:cs="Arial"/>
          <w:b/>
          <w:bCs/>
          <w:i/>
          <w:color w:val="000099"/>
          <w:sz w:val="19"/>
          <w:szCs w:val="19"/>
          <w:lang w:val="es-ES"/>
        </w:rPr>
      </w:pPr>
      <w:r w:rsidRPr="005C7106">
        <w:rPr>
          <w:rFonts w:ascii="Arial" w:hAnsi="Arial" w:cs="Arial"/>
          <w:b/>
          <w:bCs/>
          <w:i/>
          <w:color w:val="000099"/>
          <w:sz w:val="19"/>
          <w:szCs w:val="19"/>
          <w:lang w:val="es-ES"/>
        </w:rPr>
        <w:t xml:space="preserve">Del personal </w:t>
      </w:r>
    </w:p>
    <w:p w:rsidR="008D578E" w:rsidRDefault="008D578E" w:rsidP="00E75726">
      <w:pPr>
        <w:widowControl w:val="0"/>
        <w:spacing w:after="0" w:line="240" w:lineRule="auto"/>
        <w:ind w:left="567"/>
        <w:jc w:val="both"/>
        <w:rPr>
          <w:rFonts w:ascii="Arial" w:hAnsi="Arial" w:cs="Arial"/>
          <w:bCs/>
          <w:i/>
          <w:color w:val="000099"/>
          <w:sz w:val="19"/>
          <w:szCs w:val="19"/>
          <w:lang w:val="es-ES"/>
        </w:rPr>
      </w:pPr>
    </w:p>
    <w:p w:rsidR="00E75726" w:rsidRPr="00E75726" w:rsidRDefault="00CF713E" w:rsidP="008D578E">
      <w:pPr>
        <w:widowControl w:val="0"/>
        <w:spacing w:after="0" w:line="240" w:lineRule="auto"/>
        <w:ind w:left="993"/>
        <w:jc w:val="both"/>
        <w:rPr>
          <w:rFonts w:ascii="Arial" w:hAnsi="Arial" w:cs="Arial"/>
          <w:bCs/>
          <w:i/>
          <w:color w:val="000099"/>
          <w:sz w:val="19"/>
          <w:szCs w:val="19"/>
          <w:lang w:val="es-ES"/>
        </w:rPr>
      </w:pPr>
      <w:r>
        <w:rPr>
          <w:rFonts w:ascii="Arial" w:hAnsi="Arial" w:cs="Arial"/>
          <w:bCs/>
          <w:i/>
          <w:color w:val="000099"/>
          <w:sz w:val="19"/>
          <w:szCs w:val="19"/>
          <w:lang w:val="es-ES"/>
        </w:rPr>
        <w:t>Solo e</w:t>
      </w:r>
      <w:r w:rsidR="00E75726" w:rsidRPr="00CA776E">
        <w:rPr>
          <w:rFonts w:ascii="Arial" w:hAnsi="Arial" w:cs="Arial"/>
          <w:bCs/>
          <w:i/>
          <w:color w:val="000099"/>
          <w:sz w:val="19"/>
          <w:szCs w:val="19"/>
          <w:lang w:val="es-ES"/>
        </w:rPr>
        <w:t xml:space="preserve">n caso que el objeto de la convocatoria sea </w:t>
      </w:r>
      <w:r w:rsidR="0033042C" w:rsidRPr="00CA776E">
        <w:rPr>
          <w:rFonts w:ascii="Arial" w:hAnsi="Arial" w:cs="Arial"/>
          <w:bCs/>
          <w:i/>
          <w:color w:val="000099"/>
          <w:sz w:val="19"/>
          <w:szCs w:val="19"/>
          <w:lang w:val="es-ES"/>
        </w:rPr>
        <w:t>el suministro</w:t>
      </w:r>
      <w:r w:rsidR="00E75726" w:rsidRPr="00CA776E">
        <w:rPr>
          <w:rFonts w:ascii="Arial" w:hAnsi="Arial" w:cs="Arial"/>
          <w:bCs/>
          <w:i/>
          <w:color w:val="000099"/>
          <w:sz w:val="19"/>
          <w:szCs w:val="19"/>
          <w:lang w:val="es-ES"/>
        </w:rPr>
        <w:t xml:space="preserve"> de bienes bajo la modalidad de ejecución llave en mano, cuando se requiera personal para la instalación y puesta en funcionamiento, se puede r</w:t>
      </w:r>
      <w:r>
        <w:rPr>
          <w:rFonts w:ascii="Arial" w:hAnsi="Arial" w:cs="Arial"/>
          <w:bCs/>
          <w:i/>
          <w:color w:val="000099"/>
          <w:sz w:val="19"/>
          <w:szCs w:val="19"/>
          <w:lang w:val="es-ES"/>
        </w:rPr>
        <w:t>equerir</w:t>
      </w:r>
      <w:r w:rsidR="00E75726" w:rsidRPr="00CA776E">
        <w:rPr>
          <w:rFonts w:ascii="Arial" w:hAnsi="Arial" w:cs="Arial"/>
          <w:bCs/>
          <w:i/>
          <w:color w:val="000099"/>
          <w:sz w:val="19"/>
          <w:szCs w:val="19"/>
          <w:lang w:val="es-ES"/>
        </w:rPr>
        <w:t xml:space="preserve"> el </w:t>
      </w:r>
      <w:r w:rsidR="00E75726" w:rsidRPr="00CA776E">
        <w:rPr>
          <w:rFonts w:ascii="Arial" w:hAnsi="Arial" w:cs="Arial"/>
          <w:b/>
          <w:bCs/>
          <w:i/>
          <w:color w:val="000099"/>
          <w:sz w:val="19"/>
          <w:szCs w:val="19"/>
          <w:lang w:val="es-ES"/>
        </w:rPr>
        <w:t xml:space="preserve">personal </w:t>
      </w:r>
      <w:r w:rsidR="00E75726" w:rsidRPr="00CA776E">
        <w:rPr>
          <w:rFonts w:ascii="Arial" w:hAnsi="Arial" w:cs="Arial"/>
          <w:bCs/>
          <w:i/>
          <w:color w:val="000099"/>
          <w:sz w:val="19"/>
          <w:szCs w:val="19"/>
          <w:lang w:val="es-ES"/>
        </w:rPr>
        <w:t xml:space="preserve">necesario para la ejecución de dicha prestación, debiendo detallarse su perfil mínimo y </w:t>
      </w:r>
      <w:r w:rsidR="0033042C" w:rsidRPr="00CA776E">
        <w:rPr>
          <w:rFonts w:ascii="Arial" w:hAnsi="Arial" w:cs="Arial"/>
          <w:bCs/>
          <w:i/>
          <w:color w:val="000099"/>
          <w:sz w:val="19"/>
          <w:szCs w:val="19"/>
          <w:lang w:val="es-ES"/>
        </w:rPr>
        <w:t>las actividades</w:t>
      </w:r>
      <w:r w:rsidR="00E75726" w:rsidRPr="00CA776E">
        <w:rPr>
          <w:rFonts w:ascii="Arial" w:hAnsi="Arial" w:cs="Arial"/>
          <w:bCs/>
          <w:i/>
          <w:color w:val="000099"/>
          <w:sz w:val="19"/>
          <w:szCs w:val="19"/>
          <w:lang w:val="es-ES"/>
        </w:rPr>
        <w:t xml:space="preserve"> a desarrollar, así como </w:t>
      </w:r>
      <w:r>
        <w:rPr>
          <w:rFonts w:ascii="Arial" w:hAnsi="Arial" w:cs="Arial"/>
          <w:bCs/>
          <w:i/>
          <w:color w:val="000099"/>
          <w:sz w:val="19"/>
          <w:szCs w:val="19"/>
          <w:lang w:val="es-ES"/>
        </w:rPr>
        <w:t>identifi</w:t>
      </w:r>
      <w:r w:rsidR="00E75726" w:rsidRPr="00CA776E">
        <w:rPr>
          <w:rFonts w:ascii="Arial" w:hAnsi="Arial" w:cs="Arial"/>
          <w:bCs/>
          <w:i/>
          <w:color w:val="000099"/>
          <w:sz w:val="19"/>
          <w:szCs w:val="19"/>
          <w:lang w:val="es-ES"/>
        </w:rPr>
        <w:t xml:space="preserve">car al </w:t>
      </w:r>
      <w:r w:rsidR="00E75726" w:rsidRPr="0048785E">
        <w:rPr>
          <w:rFonts w:ascii="Arial" w:hAnsi="Arial" w:cs="Arial"/>
          <w:b/>
          <w:bCs/>
          <w:i/>
          <w:color w:val="000099"/>
          <w:sz w:val="19"/>
          <w:szCs w:val="19"/>
          <w:lang w:val="es-ES"/>
        </w:rPr>
        <w:t>personal clave</w:t>
      </w:r>
      <w:r w:rsidR="00B65F8A" w:rsidRPr="00CA776E">
        <w:rPr>
          <w:rFonts w:ascii="Arial" w:hAnsi="Arial" w:cs="Arial"/>
          <w:bCs/>
          <w:i/>
          <w:color w:val="000099"/>
          <w:sz w:val="19"/>
          <w:szCs w:val="19"/>
          <w:lang w:val="es-ES"/>
        </w:rPr>
        <w:t>, esto</w:t>
      </w:r>
      <w:r w:rsidR="00507093" w:rsidRPr="00CA776E">
        <w:rPr>
          <w:rFonts w:ascii="Arial" w:hAnsi="Arial" w:cs="Arial"/>
          <w:bCs/>
          <w:i/>
          <w:color w:val="000099"/>
          <w:sz w:val="19"/>
          <w:szCs w:val="19"/>
          <w:lang w:val="es-ES"/>
        </w:rPr>
        <w:t xml:space="preserve"> es, aquél que resulta esencial </w:t>
      </w:r>
      <w:r w:rsidR="00B65F8A" w:rsidRPr="00CA776E">
        <w:rPr>
          <w:rFonts w:ascii="Arial" w:hAnsi="Arial" w:cs="Arial"/>
          <w:bCs/>
          <w:i/>
          <w:color w:val="000099"/>
          <w:sz w:val="19"/>
          <w:szCs w:val="19"/>
          <w:lang w:val="es-ES"/>
        </w:rPr>
        <w:t>para la ejecución de la prestación</w:t>
      </w:r>
      <w:r w:rsidR="00E75726" w:rsidRPr="00CA776E">
        <w:rPr>
          <w:rFonts w:ascii="Arial" w:hAnsi="Arial" w:cs="Arial"/>
          <w:bCs/>
          <w:i/>
          <w:color w:val="000099"/>
          <w:sz w:val="19"/>
          <w:szCs w:val="19"/>
          <w:lang w:val="es-ES"/>
        </w:rPr>
        <w:t xml:space="preserve">. En el caso del personal </w:t>
      </w:r>
      <w:r w:rsidR="00E92536" w:rsidRPr="00CA776E">
        <w:rPr>
          <w:rFonts w:ascii="Arial" w:hAnsi="Arial" w:cs="Arial"/>
          <w:bCs/>
          <w:i/>
          <w:color w:val="000099"/>
          <w:sz w:val="19"/>
          <w:szCs w:val="19"/>
          <w:lang w:val="es-ES"/>
        </w:rPr>
        <w:t>clave, la</w:t>
      </w:r>
      <w:r w:rsidR="00E75726" w:rsidRPr="00CA776E">
        <w:rPr>
          <w:rFonts w:ascii="Arial" w:hAnsi="Arial" w:cs="Arial"/>
          <w:bCs/>
          <w:i/>
          <w:color w:val="000099"/>
          <w:sz w:val="19"/>
          <w:szCs w:val="19"/>
          <w:lang w:val="es-ES"/>
        </w:rPr>
        <w:t xml:space="preserve"> experiencia requerida debe acreditarse documentalmente, por lo que de haberse previsto esta, debe incluirse obligatoriamente como requisito de calificación en el literal C.1 del presente Capítulo.</w:t>
      </w:r>
      <w:r w:rsidR="00E75726" w:rsidRPr="00E75726">
        <w:rPr>
          <w:rFonts w:ascii="Arial" w:hAnsi="Arial" w:cs="Arial"/>
          <w:bCs/>
          <w:i/>
          <w:color w:val="000099"/>
          <w:sz w:val="19"/>
          <w:szCs w:val="19"/>
          <w:lang w:val="es-ES"/>
        </w:rPr>
        <w:t xml:space="preserve"> </w:t>
      </w:r>
    </w:p>
    <w:p w:rsidR="008D578E" w:rsidRDefault="008D578E" w:rsidP="00632E0C">
      <w:pPr>
        <w:widowControl w:val="0"/>
        <w:spacing w:after="0" w:line="240" w:lineRule="auto"/>
        <w:ind w:left="567"/>
        <w:jc w:val="both"/>
        <w:rPr>
          <w:rFonts w:ascii="Arial" w:hAnsi="Arial" w:cs="Arial"/>
          <w:bCs/>
          <w:i/>
          <w:color w:val="000099"/>
          <w:sz w:val="19"/>
          <w:szCs w:val="19"/>
        </w:rPr>
      </w:pPr>
    </w:p>
    <w:p w:rsidR="008D578E" w:rsidRDefault="008D578E" w:rsidP="00D536AA">
      <w:pPr>
        <w:pStyle w:val="Prrafodelista"/>
        <w:widowControl w:val="0"/>
        <w:numPr>
          <w:ilvl w:val="0"/>
          <w:numId w:val="43"/>
        </w:numPr>
        <w:spacing w:after="0"/>
        <w:jc w:val="both"/>
        <w:rPr>
          <w:rFonts w:ascii="Arial" w:hAnsi="Arial" w:cs="Arial"/>
          <w:b/>
          <w:bCs/>
          <w:i/>
          <w:color w:val="000099"/>
          <w:sz w:val="19"/>
          <w:szCs w:val="19"/>
          <w:lang w:val="es-ES"/>
        </w:rPr>
      </w:pPr>
      <w:r w:rsidRPr="005C7106">
        <w:rPr>
          <w:rFonts w:ascii="Arial" w:hAnsi="Arial" w:cs="Arial"/>
          <w:b/>
          <w:bCs/>
          <w:i/>
          <w:color w:val="000099"/>
          <w:sz w:val="19"/>
          <w:szCs w:val="19"/>
          <w:lang w:val="es-ES"/>
        </w:rPr>
        <w:t xml:space="preserve">De las </w:t>
      </w:r>
      <w:r w:rsidR="003C3445">
        <w:rPr>
          <w:rFonts w:ascii="Arial" w:hAnsi="Arial" w:cs="Arial"/>
          <w:b/>
          <w:bCs/>
          <w:i/>
          <w:color w:val="000099"/>
          <w:sz w:val="19"/>
          <w:szCs w:val="19"/>
          <w:lang w:val="es-ES"/>
        </w:rPr>
        <w:t xml:space="preserve">otras </w:t>
      </w:r>
      <w:r w:rsidRPr="005C7106">
        <w:rPr>
          <w:rFonts w:ascii="Arial" w:hAnsi="Arial" w:cs="Arial"/>
          <w:b/>
          <w:bCs/>
          <w:i/>
          <w:color w:val="000099"/>
          <w:sz w:val="19"/>
          <w:szCs w:val="19"/>
          <w:lang w:val="es-ES"/>
        </w:rPr>
        <w:t>penalidades</w:t>
      </w:r>
    </w:p>
    <w:p w:rsidR="008D578E" w:rsidRDefault="008D578E" w:rsidP="00632E0C">
      <w:pPr>
        <w:widowControl w:val="0"/>
        <w:spacing w:after="0" w:line="240" w:lineRule="auto"/>
        <w:ind w:left="567"/>
        <w:jc w:val="both"/>
        <w:rPr>
          <w:rFonts w:ascii="Arial" w:hAnsi="Arial" w:cs="Arial"/>
          <w:bCs/>
          <w:i/>
          <w:color w:val="000099"/>
          <w:sz w:val="19"/>
          <w:szCs w:val="19"/>
        </w:rPr>
      </w:pPr>
    </w:p>
    <w:p w:rsidR="003D69AF" w:rsidRPr="00CA776E" w:rsidRDefault="00DF4FF2" w:rsidP="00D536AA">
      <w:pPr>
        <w:pStyle w:val="Prrafodelista"/>
        <w:widowControl w:val="0"/>
        <w:numPr>
          <w:ilvl w:val="0"/>
          <w:numId w:val="45"/>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 xml:space="preserve">De acuerdo </w:t>
      </w:r>
      <w:r w:rsidR="00EB527B" w:rsidRPr="00CA776E">
        <w:rPr>
          <w:rFonts w:ascii="Arial" w:hAnsi="Arial" w:cs="Arial"/>
          <w:bCs/>
          <w:i/>
          <w:color w:val="000099"/>
          <w:sz w:val="19"/>
          <w:szCs w:val="19"/>
        </w:rPr>
        <w:t xml:space="preserve">con el artículo </w:t>
      </w:r>
      <w:r w:rsidR="004A4193">
        <w:rPr>
          <w:rFonts w:ascii="Arial" w:hAnsi="Arial" w:cs="Arial"/>
          <w:bCs/>
          <w:i/>
          <w:color w:val="000099"/>
          <w:sz w:val="19"/>
          <w:szCs w:val="19"/>
        </w:rPr>
        <w:t>163</w:t>
      </w:r>
      <w:r w:rsidR="0008356A" w:rsidRPr="00CA776E">
        <w:rPr>
          <w:rFonts w:ascii="Arial" w:hAnsi="Arial" w:cs="Arial"/>
          <w:bCs/>
          <w:i/>
          <w:color w:val="000099"/>
          <w:sz w:val="19"/>
          <w:szCs w:val="19"/>
        </w:rPr>
        <w:t xml:space="preserve"> </w:t>
      </w:r>
      <w:r w:rsidR="004A4193">
        <w:rPr>
          <w:rFonts w:ascii="Arial" w:hAnsi="Arial" w:cs="Arial"/>
          <w:bCs/>
          <w:i/>
          <w:color w:val="000099"/>
          <w:sz w:val="19"/>
          <w:szCs w:val="19"/>
        </w:rPr>
        <w:t xml:space="preserve">del Reglamento </w:t>
      </w:r>
      <w:r w:rsidR="006F1790" w:rsidRPr="00CA776E">
        <w:rPr>
          <w:rFonts w:ascii="Arial" w:hAnsi="Arial" w:cs="Arial"/>
          <w:bCs/>
          <w:i/>
          <w:color w:val="000099"/>
          <w:sz w:val="19"/>
          <w:szCs w:val="19"/>
        </w:rPr>
        <w:t>se pueden</w:t>
      </w:r>
      <w:r w:rsidR="007E316A" w:rsidRPr="00CA776E">
        <w:rPr>
          <w:rFonts w:ascii="Arial" w:hAnsi="Arial" w:cs="Arial"/>
          <w:bCs/>
          <w:i/>
          <w:color w:val="000099"/>
          <w:sz w:val="19"/>
          <w:szCs w:val="19"/>
        </w:rPr>
        <w:t xml:space="preserve"> establecer penalidades distintas </w:t>
      </w:r>
      <w:r w:rsidR="000C2665" w:rsidRPr="00CA776E">
        <w:rPr>
          <w:rFonts w:ascii="Arial" w:hAnsi="Arial" w:cs="Arial"/>
          <w:i/>
          <w:color w:val="000099"/>
          <w:sz w:val="19"/>
          <w:szCs w:val="19"/>
          <w:lang w:val="es-ES"/>
        </w:rPr>
        <w:t>al retraso o</w:t>
      </w:r>
      <w:r w:rsidR="003F3A25" w:rsidRPr="00CA776E">
        <w:rPr>
          <w:rFonts w:ascii="Arial" w:hAnsi="Arial" w:cs="Arial"/>
          <w:bCs/>
          <w:i/>
          <w:color w:val="000099"/>
          <w:sz w:val="19"/>
          <w:szCs w:val="19"/>
        </w:rPr>
        <w:t xml:space="preserve"> mora</w:t>
      </w:r>
      <w:r w:rsidR="006F1790" w:rsidRPr="00CA776E">
        <w:rPr>
          <w:rFonts w:ascii="Arial" w:hAnsi="Arial" w:cs="Arial"/>
          <w:bCs/>
          <w:i/>
          <w:color w:val="000099"/>
          <w:sz w:val="19"/>
          <w:szCs w:val="19"/>
        </w:rPr>
        <w:t xml:space="preserve"> en la ejecución de la prestación</w:t>
      </w:r>
      <w:r w:rsidR="003D69AF" w:rsidRPr="00CA776E">
        <w:rPr>
          <w:rFonts w:ascii="Arial" w:hAnsi="Arial" w:cs="Arial"/>
          <w:bCs/>
          <w:i/>
          <w:color w:val="000099"/>
          <w:sz w:val="19"/>
          <w:szCs w:val="19"/>
        </w:rPr>
        <w:t xml:space="preserve">, las cuales deben ser objetivas, razonables, congruentes y proporcionales con el objeto de la </w:t>
      </w:r>
      <w:r w:rsidR="004A4193">
        <w:rPr>
          <w:rFonts w:ascii="Arial" w:hAnsi="Arial" w:cs="Arial"/>
          <w:bCs/>
          <w:i/>
          <w:color w:val="000099"/>
          <w:sz w:val="19"/>
          <w:szCs w:val="19"/>
        </w:rPr>
        <w:t>contratación</w:t>
      </w:r>
      <w:r w:rsidR="003D69AF" w:rsidRPr="00CA776E">
        <w:rPr>
          <w:rFonts w:ascii="Arial" w:hAnsi="Arial" w:cs="Arial"/>
          <w:bCs/>
          <w:i/>
          <w:color w:val="000099"/>
          <w:sz w:val="19"/>
          <w:szCs w:val="19"/>
        </w:rPr>
        <w:t>.</w:t>
      </w:r>
      <w:r w:rsidR="007E316A" w:rsidRPr="00CA776E">
        <w:rPr>
          <w:rFonts w:ascii="Arial" w:hAnsi="Arial" w:cs="Arial"/>
          <w:bCs/>
          <w:i/>
          <w:color w:val="000099"/>
          <w:sz w:val="19"/>
          <w:szCs w:val="19"/>
        </w:rPr>
        <w:t xml:space="preserve"> </w:t>
      </w:r>
    </w:p>
    <w:p w:rsidR="003D69AF" w:rsidRPr="00CA776E" w:rsidRDefault="003D69AF" w:rsidP="003D69AF">
      <w:pPr>
        <w:pStyle w:val="Prrafodelista"/>
        <w:widowControl w:val="0"/>
        <w:spacing w:after="0" w:line="240" w:lineRule="auto"/>
        <w:ind w:left="993"/>
        <w:jc w:val="both"/>
        <w:rPr>
          <w:rFonts w:ascii="Arial" w:hAnsi="Arial" w:cs="Arial"/>
          <w:bCs/>
          <w:i/>
          <w:color w:val="000099"/>
          <w:sz w:val="19"/>
          <w:szCs w:val="19"/>
        </w:rPr>
      </w:pPr>
    </w:p>
    <w:p w:rsidR="008D578E" w:rsidRPr="00CA776E" w:rsidRDefault="007E316A" w:rsidP="00D536AA">
      <w:pPr>
        <w:pStyle w:val="Prrafodelista"/>
        <w:widowControl w:val="0"/>
        <w:numPr>
          <w:ilvl w:val="0"/>
          <w:numId w:val="45"/>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 xml:space="preserve">Para dicho efecto, </w:t>
      </w:r>
      <w:r w:rsidR="00156CB8" w:rsidRPr="00CA776E">
        <w:rPr>
          <w:rFonts w:ascii="Arial" w:hAnsi="Arial" w:cs="Arial"/>
          <w:bCs/>
          <w:i/>
          <w:color w:val="000099"/>
          <w:sz w:val="19"/>
          <w:szCs w:val="19"/>
        </w:rPr>
        <w:t xml:space="preserve">se </w:t>
      </w:r>
      <w:r w:rsidRPr="00CA776E">
        <w:rPr>
          <w:rFonts w:ascii="Arial" w:hAnsi="Arial" w:cs="Arial"/>
          <w:bCs/>
          <w:i/>
          <w:color w:val="000099"/>
          <w:sz w:val="19"/>
          <w:szCs w:val="19"/>
        </w:rPr>
        <w:t xml:space="preserve">debe incluir un listado detallado de los supuestos </w:t>
      </w:r>
      <w:r w:rsidR="00E735D3" w:rsidRPr="00CA776E">
        <w:rPr>
          <w:rFonts w:ascii="Arial" w:hAnsi="Arial" w:cs="Arial"/>
          <w:bCs/>
          <w:i/>
          <w:color w:val="000099"/>
          <w:sz w:val="19"/>
          <w:szCs w:val="19"/>
        </w:rPr>
        <w:t>de aplicación de penalidad</w:t>
      </w:r>
      <w:r w:rsidRPr="00CA776E">
        <w:rPr>
          <w:rFonts w:ascii="Arial" w:hAnsi="Arial" w:cs="Arial"/>
          <w:bCs/>
          <w:i/>
          <w:color w:val="000099"/>
          <w:sz w:val="19"/>
          <w:szCs w:val="19"/>
        </w:rPr>
        <w:t xml:space="preserve">, la forma de cálculo de la penalidad para cada supuesto y el </w:t>
      </w:r>
      <w:r w:rsidR="00152781" w:rsidRPr="00CA776E">
        <w:rPr>
          <w:rFonts w:ascii="Arial" w:hAnsi="Arial" w:cs="Arial"/>
          <w:bCs/>
          <w:i/>
          <w:color w:val="000099"/>
          <w:sz w:val="19"/>
          <w:szCs w:val="19"/>
        </w:rPr>
        <w:t>procedimiento</w:t>
      </w:r>
      <w:r w:rsidRPr="00CA776E">
        <w:rPr>
          <w:rFonts w:ascii="Arial" w:hAnsi="Arial" w:cs="Arial"/>
          <w:bCs/>
          <w:i/>
          <w:color w:val="000099"/>
          <w:sz w:val="19"/>
          <w:szCs w:val="19"/>
        </w:rPr>
        <w:t xml:space="preserve"> mediante el cual se verifica el supuesto </w:t>
      </w:r>
      <w:r w:rsidR="00E735D3" w:rsidRPr="00CA776E">
        <w:rPr>
          <w:rFonts w:ascii="Arial" w:hAnsi="Arial" w:cs="Arial"/>
          <w:bCs/>
          <w:i/>
          <w:color w:val="000099"/>
          <w:sz w:val="19"/>
          <w:szCs w:val="19"/>
        </w:rPr>
        <w:t>a penalizar</w:t>
      </w:r>
      <w:r w:rsidRPr="00CA776E">
        <w:rPr>
          <w:rFonts w:ascii="Arial" w:hAnsi="Arial" w:cs="Arial"/>
          <w:bCs/>
          <w:i/>
          <w:color w:val="000099"/>
          <w:sz w:val="19"/>
          <w:szCs w:val="19"/>
        </w:rPr>
        <w:t>.</w:t>
      </w:r>
    </w:p>
    <w:p w:rsidR="003D69AF" w:rsidRPr="00CA776E" w:rsidRDefault="003D69AF" w:rsidP="003D69AF">
      <w:pPr>
        <w:pStyle w:val="Prrafodelista"/>
        <w:rPr>
          <w:rFonts w:ascii="Arial" w:hAnsi="Arial" w:cs="Arial"/>
          <w:bCs/>
          <w:i/>
          <w:color w:val="000099"/>
          <w:sz w:val="19"/>
          <w:szCs w:val="19"/>
        </w:rPr>
      </w:pPr>
    </w:p>
    <w:tbl>
      <w:tblPr>
        <w:tblStyle w:val="Tablaconcuadrcula"/>
        <w:tblW w:w="8087" w:type="dxa"/>
        <w:tblInd w:w="988" w:type="dxa"/>
        <w:tblCellMar>
          <w:top w:w="28" w:type="dxa"/>
          <w:bottom w:w="28" w:type="dxa"/>
        </w:tblCellMar>
        <w:tblLook w:val="04A0" w:firstRow="1" w:lastRow="0" w:firstColumn="1" w:lastColumn="0" w:noHBand="0" w:noVBand="1"/>
      </w:tblPr>
      <w:tblGrid>
        <w:gridCol w:w="430"/>
        <w:gridCol w:w="3113"/>
        <w:gridCol w:w="2909"/>
        <w:gridCol w:w="1635"/>
      </w:tblGrid>
      <w:tr w:rsidR="003D69AF" w:rsidRPr="00CA776E" w:rsidTr="00CA385E">
        <w:trPr>
          <w:tblHeader/>
        </w:trPr>
        <w:tc>
          <w:tcPr>
            <w:tcW w:w="8087" w:type="dxa"/>
            <w:gridSpan w:val="4"/>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Otras penalidades</w:t>
            </w:r>
          </w:p>
        </w:tc>
      </w:tr>
      <w:tr w:rsidR="003D69AF" w:rsidRPr="00CA776E" w:rsidTr="00CA385E">
        <w:trPr>
          <w:tblHeader/>
        </w:trPr>
        <w:tc>
          <w:tcPr>
            <w:tcW w:w="430" w:type="dxa"/>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N°</w:t>
            </w:r>
          </w:p>
        </w:tc>
        <w:tc>
          <w:tcPr>
            <w:tcW w:w="3113" w:type="dxa"/>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 xml:space="preserve">Supuestos de aplicación de penalidad </w:t>
            </w:r>
          </w:p>
        </w:tc>
        <w:tc>
          <w:tcPr>
            <w:tcW w:w="2909" w:type="dxa"/>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Forma de cálculo</w:t>
            </w:r>
          </w:p>
        </w:tc>
        <w:tc>
          <w:tcPr>
            <w:tcW w:w="1635" w:type="dxa"/>
          </w:tcPr>
          <w:p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Procedimiento</w:t>
            </w:r>
          </w:p>
        </w:tc>
      </w:tr>
      <w:tr w:rsidR="003D69AF" w:rsidRPr="00381806" w:rsidTr="00CA385E">
        <w:tc>
          <w:tcPr>
            <w:tcW w:w="430" w:type="dxa"/>
          </w:tcPr>
          <w:p w:rsidR="003D69AF" w:rsidRPr="00CA776E" w:rsidRDefault="003D69AF" w:rsidP="00CA385E">
            <w:pPr>
              <w:widowControl w:val="0"/>
              <w:spacing w:after="0" w:line="240" w:lineRule="auto"/>
              <w:jc w:val="both"/>
              <w:rPr>
                <w:rFonts w:ascii="Arial" w:hAnsi="Arial" w:cs="Arial"/>
                <w:i/>
                <w:color w:val="000099"/>
                <w:sz w:val="19"/>
                <w:szCs w:val="19"/>
              </w:rPr>
            </w:pPr>
          </w:p>
        </w:tc>
        <w:tc>
          <w:tcPr>
            <w:tcW w:w="3113" w:type="dxa"/>
          </w:tcPr>
          <w:p w:rsidR="003D69AF" w:rsidRPr="00CA776E" w:rsidRDefault="003D69AF" w:rsidP="00CA385E">
            <w:pPr>
              <w:widowControl w:val="0"/>
              <w:spacing w:after="0" w:line="240" w:lineRule="auto"/>
              <w:jc w:val="both"/>
              <w:rPr>
                <w:rFonts w:ascii="Arial" w:hAnsi="Arial" w:cs="Arial"/>
                <w:i/>
                <w:color w:val="000099"/>
                <w:sz w:val="19"/>
                <w:szCs w:val="19"/>
              </w:rPr>
            </w:pPr>
          </w:p>
        </w:tc>
        <w:tc>
          <w:tcPr>
            <w:tcW w:w="2909" w:type="dxa"/>
          </w:tcPr>
          <w:p w:rsidR="003D69AF" w:rsidRPr="00CA776E" w:rsidRDefault="003D69AF" w:rsidP="00CA385E">
            <w:pPr>
              <w:widowControl w:val="0"/>
              <w:spacing w:after="0" w:line="240" w:lineRule="auto"/>
              <w:jc w:val="both"/>
              <w:rPr>
                <w:rFonts w:ascii="Arial" w:hAnsi="Arial" w:cs="Arial"/>
                <w:i/>
                <w:color w:val="000099"/>
                <w:sz w:val="19"/>
                <w:szCs w:val="19"/>
              </w:rPr>
            </w:pPr>
          </w:p>
        </w:tc>
        <w:tc>
          <w:tcPr>
            <w:tcW w:w="1635" w:type="dxa"/>
          </w:tcPr>
          <w:p w:rsidR="003D69AF" w:rsidRPr="00CA776E" w:rsidRDefault="003D69AF" w:rsidP="00CA385E">
            <w:pPr>
              <w:widowControl w:val="0"/>
              <w:spacing w:after="0" w:line="240" w:lineRule="auto"/>
              <w:jc w:val="both"/>
              <w:rPr>
                <w:rFonts w:ascii="Arial" w:hAnsi="Arial" w:cs="Arial"/>
                <w:i/>
                <w:color w:val="000099"/>
                <w:sz w:val="19"/>
                <w:szCs w:val="19"/>
              </w:rPr>
            </w:pPr>
          </w:p>
        </w:tc>
      </w:tr>
    </w:tbl>
    <w:p w:rsidR="003D69AF" w:rsidRPr="003D69AF" w:rsidRDefault="003D69AF" w:rsidP="003D69AF">
      <w:pPr>
        <w:pStyle w:val="Prrafodelista"/>
        <w:widowControl w:val="0"/>
        <w:spacing w:after="0" w:line="240" w:lineRule="auto"/>
        <w:ind w:left="993"/>
        <w:jc w:val="both"/>
        <w:rPr>
          <w:rFonts w:ascii="Arial" w:hAnsi="Arial" w:cs="Arial"/>
          <w:bCs/>
          <w:i/>
          <w:color w:val="000099"/>
          <w:sz w:val="19"/>
          <w:szCs w:val="19"/>
        </w:rPr>
      </w:pPr>
    </w:p>
    <w:p w:rsidR="008D578E" w:rsidRPr="005C7106" w:rsidRDefault="008D578E" w:rsidP="00D536AA">
      <w:pPr>
        <w:pStyle w:val="Prrafodelista"/>
        <w:widowControl w:val="0"/>
        <w:numPr>
          <w:ilvl w:val="0"/>
          <w:numId w:val="43"/>
        </w:numPr>
        <w:spacing w:after="0"/>
        <w:jc w:val="both"/>
        <w:rPr>
          <w:rFonts w:ascii="Arial" w:hAnsi="Arial" w:cs="Arial"/>
          <w:b/>
          <w:i/>
          <w:color w:val="000099"/>
          <w:sz w:val="19"/>
          <w:szCs w:val="19"/>
          <w:lang w:val="es-ES"/>
        </w:rPr>
      </w:pPr>
      <w:r w:rsidRPr="005C7106">
        <w:rPr>
          <w:rFonts w:ascii="Arial" w:hAnsi="Arial" w:cs="Arial"/>
          <w:b/>
          <w:i/>
          <w:color w:val="000099"/>
          <w:sz w:val="19"/>
          <w:szCs w:val="19"/>
          <w:lang w:val="es-ES"/>
        </w:rPr>
        <w:t>Otras consideraciones</w:t>
      </w:r>
    </w:p>
    <w:p w:rsidR="008D578E" w:rsidRDefault="008D578E" w:rsidP="00277C88">
      <w:pPr>
        <w:widowControl w:val="0"/>
        <w:spacing w:after="0" w:line="240" w:lineRule="auto"/>
        <w:ind w:left="567"/>
        <w:jc w:val="both"/>
        <w:rPr>
          <w:rFonts w:ascii="Arial" w:hAnsi="Arial" w:cs="Arial"/>
          <w:bCs/>
          <w:i/>
          <w:color w:val="000099"/>
          <w:sz w:val="19"/>
          <w:szCs w:val="19"/>
        </w:rPr>
      </w:pPr>
    </w:p>
    <w:p w:rsidR="008D578E" w:rsidRDefault="008D578E" w:rsidP="00D536AA">
      <w:pPr>
        <w:pStyle w:val="NormalWeb"/>
        <w:numPr>
          <w:ilvl w:val="0"/>
          <w:numId w:val="46"/>
        </w:numPr>
        <w:spacing w:before="0" w:beforeAutospacing="0" w:after="0" w:afterAutospacing="0"/>
        <w:ind w:left="993" w:hanging="426"/>
        <w:jc w:val="both"/>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rsidR="008D578E" w:rsidRDefault="008D578E" w:rsidP="008D578E">
      <w:pPr>
        <w:widowControl w:val="0"/>
        <w:spacing w:after="0" w:line="240" w:lineRule="auto"/>
        <w:ind w:left="993" w:hanging="426"/>
        <w:jc w:val="both"/>
        <w:rPr>
          <w:rFonts w:ascii="Arial" w:hAnsi="Arial" w:cs="Arial"/>
          <w:bCs/>
          <w:i/>
          <w:color w:val="000099"/>
          <w:sz w:val="19"/>
          <w:szCs w:val="19"/>
          <w:lang w:val="es-ES"/>
        </w:rPr>
      </w:pPr>
    </w:p>
    <w:p w:rsidR="008D578E" w:rsidRPr="008D578E" w:rsidRDefault="008D578E" w:rsidP="00D536AA">
      <w:pPr>
        <w:pStyle w:val="Prrafodelista"/>
        <w:widowControl w:val="0"/>
        <w:numPr>
          <w:ilvl w:val="0"/>
          <w:numId w:val="46"/>
        </w:numPr>
        <w:spacing w:after="0" w:line="240" w:lineRule="auto"/>
        <w:ind w:left="993" w:hanging="426"/>
        <w:jc w:val="both"/>
        <w:rPr>
          <w:rFonts w:ascii="Arial" w:hAnsi="Arial" w:cs="Arial"/>
          <w:bCs/>
          <w:i/>
          <w:color w:val="000099"/>
          <w:sz w:val="19"/>
          <w:szCs w:val="19"/>
        </w:rPr>
      </w:pPr>
      <w:r w:rsidRPr="008D578E">
        <w:rPr>
          <w:rFonts w:ascii="Arial" w:hAnsi="Arial" w:cs="Arial"/>
          <w:bCs/>
          <w:i/>
          <w:color w:val="000099"/>
          <w:sz w:val="19"/>
          <w:szCs w:val="19"/>
        </w:rPr>
        <w:t>Debe consignarse el cronograma de entregas, el cual debe guardar concordancia con el período de ejecución del contrato y con lo establecido en el expediente de contratación.</w:t>
      </w:r>
    </w:p>
    <w:p w:rsidR="008D578E" w:rsidRDefault="008D578E" w:rsidP="008D578E">
      <w:pPr>
        <w:widowControl w:val="0"/>
        <w:spacing w:after="0" w:line="240" w:lineRule="auto"/>
        <w:ind w:left="993" w:hanging="426"/>
        <w:jc w:val="both"/>
        <w:rPr>
          <w:rFonts w:ascii="Arial" w:hAnsi="Arial" w:cs="Arial"/>
          <w:bCs/>
          <w:i/>
          <w:color w:val="000099"/>
          <w:sz w:val="19"/>
          <w:szCs w:val="19"/>
        </w:rPr>
      </w:pPr>
    </w:p>
    <w:p w:rsidR="00277C88" w:rsidRPr="008D578E" w:rsidRDefault="00277C88" w:rsidP="00D536AA">
      <w:pPr>
        <w:pStyle w:val="Prrafodelista"/>
        <w:widowControl w:val="0"/>
        <w:numPr>
          <w:ilvl w:val="0"/>
          <w:numId w:val="46"/>
        </w:numPr>
        <w:spacing w:after="0" w:line="240" w:lineRule="auto"/>
        <w:ind w:left="993" w:hanging="426"/>
        <w:jc w:val="both"/>
        <w:rPr>
          <w:rFonts w:ascii="Arial" w:hAnsi="Arial" w:cs="Arial"/>
          <w:bCs/>
          <w:i/>
          <w:color w:val="000099"/>
          <w:sz w:val="19"/>
          <w:szCs w:val="19"/>
        </w:rPr>
      </w:pPr>
      <w:r w:rsidRPr="008D578E">
        <w:rPr>
          <w:rFonts w:ascii="Arial" w:hAnsi="Arial" w:cs="Arial"/>
          <w:bCs/>
          <w:i/>
          <w:color w:val="000099"/>
          <w:sz w:val="19"/>
          <w:szCs w:val="19"/>
        </w:rPr>
        <w:t>Indicar si se trata de una contratación por ítems, paquetes o lotes, en cuyo caso debe detallarse dicha información.</w:t>
      </w:r>
    </w:p>
    <w:p w:rsidR="00277C88" w:rsidRPr="000D617A" w:rsidRDefault="00277C88" w:rsidP="008D578E">
      <w:pPr>
        <w:widowControl w:val="0"/>
        <w:spacing w:after="0" w:line="240" w:lineRule="auto"/>
        <w:ind w:left="993" w:hanging="426"/>
        <w:jc w:val="both"/>
        <w:rPr>
          <w:rFonts w:ascii="Arial" w:hAnsi="Arial" w:cs="Arial"/>
          <w:bCs/>
          <w:i/>
          <w:color w:val="000099"/>
          <w:sz w:val="19"/>
          <w:szCs w:val="19"/>
        </w:rPr>
      </w:pPr>
    </w:p>
    <w:p w:rsidR="00277C88" w:rsidRPr="008D578E" w:rsidRDefault="00277C88" w:rsidP="00D536AA">
      <w:pPr>
        <w:pStyle w:val="Prrafodelista"/>
        <w:widowControl w:val="0"/>
        <w:numPr>
          <w:ilvl w:val="0"/>
          <w:numId w:val="46"/>
        </w:numPr>
        <w:spacing w:after="0" w:line="240" w:lineRule="auto"/>
        <w:ind w:left="993" w:hanging="426"/>
        <w:jc w:val="both"/>
        <w:rPr>
          <w:rFonts w:ascii="Arial" w:hAnsi="Arial" w:cs="Arial"/>
          <w:bCs/>
          <w:i/>
          <w:color w:val="000099"/>
          <w:sz w:val="20"/>
          <w:szCs w:val="19"/>
        </w:rPr>
      </w:pPr>
      <w:r w:rsidRPr="008D578E">
        <w:rPr>
          <w:rFonts w:ascii="Arial" w:hAnsi="Arial" w:cs="Arial"/>
          <w:bCs/>
          <w:i/>
          <w:color w:val="000099"/>
          <w:sz w:val="19"/>
          <w:szCs w:val="19"/>
        </w:rPr>
        <w:t xml:space="preserve">Se puede indicar expresamente si estará prohibida la subcontratación, de acuerdo a lo señalado en el artículo 35 de la Ley </w:t>
      </w:r>
      <w:r w:rsidRPr="008D578E">
        <w:rPr>
          <w:rFonts w:ascii="Arial" w:hAnsi="Arial" w:cs="Arial"/>
          <w:b/>
          <w:bCs/>
          <w:i/>
          <w:color w:val="000099"/>
          <w:sz w:val="19"/>
          <w:szCs w:val="19"/>
          <w:highlight w:val="lightGray"/>
        </w:rPr>
        <w:t>.…]</w:t>
      </w:r>
    </w:p>
    <w:p w:rsidR="00473666" w:rsidRDefault="00473666" w:rsidP="00632E0C">
      <w:pPr>
        <w:widowControl w:val="0"/>
        <w:spacing w:after="0" w:line="240" w:lineRule="auto"/>
        <w:ind w:left="567"/>
        <w:rPr>
          <w:rFonts w:ascii="Arial" w:hAnsi="Arial" w:cs="Arial"/>
          <w:color w:val="auto"/>
          <w:sz w:val="20"/>
        </w:rPr>
      </w:pPr>
    </w:p>
    <w:p w:rsidR="000E290E" w:rsidRPr="00163091" w:rsidRDefault="000E290E" w:rsidP="00632E0C">
      <w:pPr>
        <w:widowControl w:val="0"/>
        <w:spacing w:after="0" w:line="240" w:lineRule="auto"/>
        <w:ind w:left="567"/>
        <w:rPr>
          <w:rFonts w:ascii="Arial" w:hAnsi="Arial" w:cs="Arial"/>
          <w:color w:val="auto"/>
          <w:sz w:val="20"/>
        </w:rPr>
      </w:pPr>
    </w:p>
    <w:tbl>
      <w:tblPr>
        <w:tblStyle w:val="Tabladecuadrcula1clara-nfasis51"/>
        <w:tblW w:w="9214" w:type="dxa"/>
        <w:jc w:val="center"/>
        <w:tblLook w:val="04A0" w:firstRow="1" w:lastRow="0" w:firstColumn="1" w:lastColumn="0" w:noHBand="0" w:noVBand="1"/>
      </w:tblPr>
      <w:tblGrid>
        <w:gridCol w:w="9214"/>
      </w:tblGrid>
      <w:tr w:rsidR="000E290E" w:rsidRPr="000E290E" w:rsidTr="000E290E">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214" w:type="dxa"/>
            <w:vAlign w:val="center"/>
          </w:tcPr>
          <w:p w:rsidR="000E290E" w:rsidRPr="000E290E" w:rsidRDefault="000E290E" w:rsidP="00D44AB5">
            <w:pPr>
              <w:spacing w:after="0" w:line="240" w:lineRule="auto"/>
              <w:jc w:val="both"/>
              <w:rPr>
                <w:rFonts w:ascii="Arial" w:hAnsi="Arial" w:cs="Arial"/>
                <w:color w:val="3333CC"/>
                <w:sz w:val="19"/>
                <w:szCs w:val="19"/>
                <w:lang w:val="es-ES"/>
              </w:rPr>
            </w:pPr>
            <w:r w:rsidRPr="000E290E">
              <w:rPr>
                <w:rFonts w:ascii="Arial" w:hAnsi="Arial" w:cs="Arial"/>
                <w:color w:val="0000FF"/>
                <w:sz w:val="19"/>
                <w:szCs w:val="19"/>
                <w:lang w:val="es-ES"/>
              </w:rPr>
              <w:t>Importante</w:t>
            </w:r>
          </w:p>
        </w:tc>
      </w:tr>
      <w:tr w:rsidR="000E290E" w:rsidRPr="001F5E6A" w:rsidTr="000E290E">
        <w:trPr>
          <w:trHeight w:val="790"/>
          <w:jc w:val="center"/>
        </w:trPr>
        <w:tc>
          <w:tcPr>
            <w:cnfStyle w:val="001000000000" w:firstRow="0" w:lastRow="0" w:firstColumn="1" w:lastColumn="0" w:oddVBand="0" w:evenVBand="0" w:oddHBand="0" w:evenHBand="0" w:firstRowFirstColumn="0" w:firstRowLastColumn="0" w:lastRowFirstColumn="0" w:lastRowLastColumn="0"/>
            <w:tcW w:w="9214" w:type="dxa"/>
            <w:vAlign w:val="center"/>
          </w:tcPr>
          <w:p w:rsidR="000E290E" w:rsidRPr="001F5E6A" w:rsidRDefault="000E290E" w:rsidP="00D44AB5">
            <w:pPr>
              <w:widowControl w:val="0"/>
              <w:spacing w:after="0" w:line="240" w:lineRule="auto"/>
              <w:ind w:left="34"/>
              <w:jc w:val="both"/>
              <w:rPr>
                <w:rFonts w:ascii="Arial" w:hAnsi="Arial" w:cs="Arial"/>
                <w:b w:val="0"/>
                <w:i/>
                <w:color w:val="0000FF"/>
                <w:sz w:val="19"/>
                <w:szCs w:val="19"/>
              </w:rPr>
            </w:pPr>
            <w:r w:rsidRPr="000E290E">
              <w:rPr>
                <w:rFonts w:ascii="Arial" w:hAnsi="Arial" w:cs="Arial"/>
                <w:b w:val="0"/>
                <w:i/>
                <w:color w:val="0000FF"/>
                <w:sz w:val="19"/>
                <w:szCs w:val="19"/>
              </w:rPr>
              <w:t>Para determinar que los postores cuentan con las capacidades necesarias para ejecutar el contrato, el comité de selección incorpora los requisitos de calificación previstos por el área usuaria en el requerimiento, no pudiendo incluirse requisitos adicionales, ni distintos a los siguientes:</w:t>
            </w:r>
          </w:p>
        </w:tc>
      </w:tr>
    </w:tbl>
    <w:p w:rsidR="009D3D79" w:rsidRDefault="009D3D79" w:rsidP="00CD5328">
      <w:pPr>
        <w:widowControl w:val="0"/>
        <w:spacing w:after="0" w:line="240" w:lineRule="auto"/>
        <w:ind w:left="360"/>
        <w:jc w:val="both"/>
        <w:rPr>
          <w:rFonts w:ascii="Arial" w:hAnsi="Arial" w:cs="Arial"/>
          <w:sz w:val="20"/>
          <w:lang w:val="es-ES"/>
        </w:rPr>
      </w:pPr>
    </w:p>
    <w:p w:rsidR="00D604A9" w:rsidRPr="00632E0C" w:rsidRDefault="00874B2A" w:rsidP="00D536AA">
      <w:pPr>
        <w:pStyle w:val="Prrafodelista"/>
        <w:widowControl w:val="0"/>
        <w:numPr>
          <w:ilvl w:val="0"/>
          <w:numId w:val="22"/>
        </w:numPr>
        <w:spacing w:after="0" w:line="240" w:lineRule="auto"/>
        <w:ind w:left="567" w:hanging="567"/>
        <w:jc w:val="both"/>
        <w:rPr>
          <w:rFonts w:ascii="Arial" w:hAnsi="Arial" w:cs="Arial"/>
          <w:b/>
          <w:sz w:val="20"/>
          <w:szCs w:val="22"/>
        </w:rPr>
      </w:pPr>
      <w:r w:rsidRPr="00632E0C">
        <w:rPr>
          <w:rFonts w:ascii="Arial" w:hAnsi="Arial" w:cs="Arial"/>
          <w:b/>
          <w:sz w:val="20"/>
          <w:szCs w:val="22"/>
        </w:rPr>
        <w:lastRenderedPageBreak/>
        <w:t>REQUISITOS DE CALIFICACIÓN</w:t>
      </w:r>
    </w:p>
    <w:p w:rsidR="00D60191" w:rsidRDefault="00D60191" w:rsidP="00FC0573">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60191" w:rsidRPr="00A6151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A61510" w:rsidRDefault="00D60191" w:rsidP="00C0537E">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60191" w:rsidRPr="00A61510" w:rsidTr="00857D9C">
        <w:trPr>
          <w:trHeight w:val="37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DA19DF"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7D4D8B">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D60191" w:rsidRPr="00857D9C" w:rsidRDefault="00D60191" w:rsidP="00D60191">
      <w:pPr>
        <w:spacing w:after="0" w:line="240" w:lineRule="auto"/>
        <w:jc w:val="both"/>
        <w:rPr>
          <w:rFonts w:ascii="Arial" w:hAnsi="Arial" w:cs="Arial"/>
          <w:i/>
          <w:color w:val="000099"/>
          <w:sz w:val="6"/>
        </w:rPr>
      </w:pPr>
    </w:p>
    <w:p w:rsidR="00D60191" w:rsidRPr="001B62C9" w:rsidRDefault="00D60191" w:rsidP="00D60191">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w:t>
      </w:r>
      <w:r w:rsidR="000B377A">
        <w:rPr>
          <w:rFonts w:ascii="Arial" w:hAnsi="Arial" w:cs="Arial"/>
          <w:b/>
          <w:i/>
          <w:color w:val="000099"/>
          <w:sz w:val="16"/>
          <w:lang w:val="es-ES"/>
        </w:rPr>
        <w:t>ada la elaboración de las bases</w:t>
      </w:r>
    </w:p>
    <w:p w:rsidR="007707ED" w:rsidRPr="00F27A4A" w:rsidRDefault="007707ED" w:rsidP="00F27A4A">
      <w:pPr>
        <w:widowControl w:val="0"/>
        <w:spacing w:after="0" w:line="240" w:lineRule="auto"/>
        <w:jc w:val="both"/>
        <w:rPr>
          <w:rFonts w:ascii="Arial" w:hAnsi="Arial" w:cs="Arial"/>
          <w:color w:val="auto"/>
          <w:sz w:val="20"/>
          <w:lang w:val="es-ES"/>
        </w:rPr>
      </w:pPr>
    </w:p>
    <w:tbl>
      <w:tblPr>
        <w:tblStyle w:val="Tablaconcuadrcula"/>
        <w:tblW w:w="9469" w:type="dxa"/>
        <w:tblInd w:w="137" w:type="dxa"/>
        <w:tblCellMar>
          <w:top w:w="28" w:type="dxa"/>
          <w:bottom w:w="28" w:type="dxa"/>
        </w:tblCellMar>
        <w:tblLook w:val="04A0" w:firstRow="1" w:lastRow="0" w:firstColumn="1" w:lastColumn="0" w:noHBand="0" w:noVBand="1"/>
      </w:tblPr>
      <w:tblGrid>
        <w:gridCol w:w="497"/>
        <w:gridCol w:w="8972"/>
      </w:tblGrid>
      <w:tr w:rsidR="004A4193" w:rsidRPr="0087454E" w:rsidTr="004A4193">
        <w:trPr>
          <w:trHeight w:val="284"/>
        </w:trPr>
        <w:tc>
          <w:tcPr>
            <w:tcW w:w="497" w:type="dxa"/>
            <w:vMerge w:val="restart"/>
          </w:tcPr>
          <w:p w:rsidR="004A4193" w:rsidRPr="0087454E" w:rsidRDefault="004A4193" w:rsidP="004A4193">
            <w:pPr>
              <w:spacing w:after="0"/>
              <w:jc w:val="center"/>
              <w:rPr>
                <w:rFonts w:ascii="Arial" w:hAnsi="Arial" w:cs="Arial"/>
                <w:b/>
                <w:sz w:val="20"/>
              </w:rPr>
            </w:pPr>
            <w:r>
              <w:rPr>
                <w:rFonts w:ascii="Arial" w:hAnsi="Arial" w:cs="Arial"/>
                <w:b/>
                <w:sz w:val="20"/>
              </w:rPr>
              <w:t>A</w:t>
            </w:r>
          </w:p>
        </w:tc>
        <w:tc>
          <w:tcPr>
            <w:tcW w:w="8972" w:type="dxa"/>
            <w:vAlign w:val="center"/>
          </w:tcPr>
          <w:p w:rsidR="004A4193" w:rsidRPr="0087454E" w:rsidRDefault="004A4193" w:rsidP="00C0537E">
            <w:pPr>
              <w:spacing w:after="0"/>
              <w:rPr>
                <w:rFonts w:ascii="Arial" w:hAnsi="Arial" w:cs="Arial"/>
                <w:b/>
                <w:sz w:val="20"/>
              </w:rPr>
            </w:pPr>
            <w:r w:rsidRPr="004125CF">
              <w:rPr>
                <w:rFonts w:ascii="Arial" w:hAnsi="Arial" w:cs="Arial"/>
                <w:b/>
                <w:sz w:val="20"/>
              </w:rPr>
              <w:t>CAPACIDAD LEGAL</w:t>
            </w:r>
          </w:p>
        </w:tc>
      </w:tr>
      <w:tr w:rsidR="004A4193" w:rsidRPr="0087454E" w:rsidTr="004A4193">
        <w:trPr>
          <w:trHeight w:val="284"/>
        </w:trPr>
        <w:tc>
          <w:tcPr>
            <w:tcW w:w="497" w:type="dxa"/>
            <w:vMerge/>
            <w:vAlign w:val="center"/>
          </w:tcPr>
          <w:p w:rsidR="004A4193" w:rsidRPr="00770672" w:rsidRDefault="004A4193" w:rsidP="00C0537E">
            <w:pPr>
              <w:spacing w:after="0"/>
              <w:rPr>
                <w:rFonts w:ascii="Arial" w:hAnsi="Arial" w:cs="Arial"/>
                <w:b/>
                <w:sz w:val="18"/>
                <w:szCs w:val="18"/>
              </w:rPr>
            </w:pPr>
          </w:p>
        </w:tc>
        <w:tc>
          <w:tcPr>
            <w:tcW w:w="8972" w:type="dxa"/>
            <w:vAlign w:val="center"/>
          </w:tcPr>
          <w:p w:rsidR="004A4193" w:rsidRPr="007C538C" w:rsidRDefault="004A4193" w:rsidP="00C0537E">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4A4193" w:rsidRPr="0087454E" w:rsidTr="004A4193">
        <w:tc>
          <w:tcPr>
            <w:tcW w:w="497" w:type="dxa"/>
            <w:vMerge/>
            <w:vAlign w:val="center"/>
          </w:tcPr>
          <w:p w:rsidR="004A4193" w:rsidRPr="00770672" w:rsidRDefault="004A4193" w:rsidP="00C0537E">
            <w:pPr>
              <w:rPr>
                <w:rFonts w:ascii="Arial" w:hAnsi="Arial" w:cs="Arial"/>
                <w:b/>
                <w:sz w:val="18"/>
                <w:szCs w:val="18"/>
              </w:rPr>
            </w:pPr>
          </w:p>
        </w:tc>
        <w:tc>
          <w:tcPr>
            <w:tcW w:w="8972" w:type="dxa"/>
            <w:vAlign w:val="center"/>
          </w:tcPr>
          <w:p w:rsidR="004A4193" w:rsidRDefault="004A419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u w:val="single"/>
              </w:rPr>
              <w:t>Requisito</w:t>
            </w:r>
            <w:r>
              <w:rPr>
                <w:rFonts w:ascii="Arial" w:hAnsi="Arial" w:cs="Arial"/>
                <w:color w:val="auto"/>
                <w:sz w:val="18"/>
                <w:szCs w:val="18"/>
                <w:u w:val="single"/>
              </w:rPr>
              <w:t>s</w:t>
            </w:r>
            <w:r w:rsidRPr="00F27A4A">
              <w:rPr>
                <w:rFonts w:ascii="Arial" w:hAnsi="Arial" w:cs="Arial"/>
                <w:color w:val="auto"/>
                <w:sz w:val="18"/>
                <w:szCs w:val="18"/>
              </w:rPr>
              <w:t>:</w:t>
            </w:r>
          </w:p>
          <w:p w:rsidR="004A4193" w:rsidRPr="00F27A4A" w:rsidRDefault="004A4193" w:rsidP="00B27C01">
            <w:pPr>
              <w:widowControl w:val="0"/>
              <w:spacing w:after="0" w:line="240" w:lineRule="auto"/>
              <w:ind w:left="44"/>
              <w:jc w:val="both"/>
              <w:rPr>
                <w:rFonts w:ascii="Arial" w:hAnsi="Arial" w:cs="Arial"/>
                <w:color w:val="auto"/>
                <w:sz w:val="18"/>
                <w:szCs w:val="18"/>
              </w:rPr>
            </w:pPr>
          </w:p>
          <w:p w:rsidR="004A4193" w:rsidRPr="00F27A4A" w:rsidRDefault="004A419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highlight w:val="lightGray"/>
              </w:rPr>
              <w:t>[INCLUIR DE SER EL CASO, REQUISITOS RELACIONADOS A LA HABILITACIÓN PARA LLEVAR A CABO LA ACTIVIDAD ECONÓMICA MATERIA DE LA CONTRATACIÓN]</w:t>
            </w:r>
            <w:r w:rsidRPr="00F27A4A">
              <w:rPr>
                <w:rFonts w:ascii="Arial" w:hAnsi="Arial" w:cs="Arial"/>
                <w:color w:val="auto"/>
                <w:sz w:val="18"/>
                <w:szCs w:val="18"/>
              </w:rPr>
              <w:t>.</w:t>
            </w:r>
          </w:p>
          <w:p w:rsidR="004A4193" w:rsidRDefault="004A4193" w:rsidP="00B27C01">
            <w:pPr>
              <w:widowControl w:val="0"/>
              <w:spacing w:after="0" w:line="240" w:lineRule="auto"/>
              <w:ind w:left="44"/>
              <w:jc w:val="both"/>
              <w:rPr>
                <w:rFonts w:ascii="Arial" w:hAnsi="Arial" w:cs="Arial"/>
                <w:color w:val="auto"/>
                <w:sz w:val="18"/>
                <w:szCs w:val="18"/>
                <w:u w:val="single"/>
              </w:rPr>
            </w:pPr>
          </w:p>
          <w:tbl>
            <w:tblPr>
              <w:tblStyle w:val="Tabladecuadrcula1clara-nfasis51"/>
              <w:tblW w:w="8604" w:type="dxa"/>
              <w:tblLook w:val="04A0" w:firstRow="1" w:lastRow="0" w:firstColumn="1" w:lastColumn="0" w:noHBand="0" w:noVBand="1"/>
            </w:tblPr>
            <w:tblGrid>
              <w:gridCol w:w="8604"/>
            </w:tblGrid>
            <w:tr w:rsidR="004A4193" w:rsidRPr="002B4536" w:rsidTr="005526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04" w:type="dxa"/>
                  <w:vAlign w:val="center"/>
                </w:tcPr>
                <w:p w:rsidR="004A4193" w:rsidRPr="00CA776E" w:rsidRDefault="004A4193" w:rsidP="00857AC7">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4A4193" w:rsidRPr="002B4536" w:rsidTr="0055262C">
              <w:trPr>
                <w:trHeight w:val="362"/>
              </w:trPr>
              <w:tc>
                <w:tcPr>
                  <w:cnfStyle w:val="001000000000" w:firstRow="0" w:lastRow="0" w:firstColumn="1" w:lastColumn="0" w:oddVBand="0" w:evenVBand="0" w:oddHBand="0" w:evenHBand="0" w:firstRowFirstColumn="0" w:firstRowLastColumn="0" w:lastRowFirstColumn="0" w:lastRowLastColumn="0"/>
                  <w:tcW w:w="8604" w:type="dxa"/>
                  <w:vAlign w:val="center"/>
                </w:tcPr>
                <w:p w:rsidR="004A4193" w:rsidRPr="00CA776E" w:rsidRDefault="004A4193" w:rsidP="00857AC7">
                  <w:pPr>
                    <w:widowControl w:val="0"/>
                    <w:spacing w:after="0" w:line="240" w:lineRule="auto"/>
                    <w:jc w:val="both"/>
                    <w:rPr>
                      <w:rFonts w:ascii="Arial" w:hAnsi="Arial" w:cs="Arial"/>
                      <w:b w:val="0"/>
                      <w:color w:val="0000FF"/>
                      <w:sz w:val="19"/>
                      <w:szCs w:val="19"/>
                      <w:lang w:val="es-ES_tradnl"/>
                    </w:rPr>
                  </w:pPr>
                  <w:r w:rsidRPr="00CA776E">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4A4193" w:rsidRPr="00F27A4A" w:rsidRDefault="004A4193" w:rsidP="00B27C01">
            <w:pPr>
              <w:widowControl w:val="0"/>
              <w:spacing w:after="0" w:line="240" w:lineRule="auto"/>
              <w:ind w:left="44"/>
              <w:jc w:val="both"/>
              <w:rPr>
                <w:rFonts w:ascii="Arial" w:hAnsi="Arial" w:cs="Arial"/>
                <w:color w:val="auto"/>
                <w:sz w:val="18"/>
                <w:szCs w:val="18"/>
                <w:u w:val="single"/>
              </w:rPr>
            </w:pPr>
          </w:p>
          <w:p w:rsidR="004A4193" w:rsidRDefault="004A419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u w:val="single"/>
              </w:rPr>
              <w:t>Acreditación</w:t>
            </w:r>
            <w:r w:rsidRPr="00F27A4A">
              <w:rPr>
                <w:rFonts w:ascii="Arial" w:hAnsi="Arial" w:cs="Arial"/>
                <w:color w:val="auto"/>
                <w:sz w:val="18"/>
                <w:szCs w:val="18"/>
              </w:rPr>
              <w:t>:</w:t>
            </w:r>
          </w:p>
          <w:p w:rsidR="004A4193" w:rsidRPr="00F27A4A" w:rsidRDefault="004A4193" w:rsidP="00B27C01">
            <w:pPr>
              <w:widowControl w:val="0"/>
              <w:spacing w:after="0" w:line="240" w:lineRule="auto"/>
              <w:ind w:left="44"/>
              <w:jc w:val="both"/>
              <w:rPr>
                <w:rFonts w:ascii="Arial" w:hAnsi="Arial" w:cs="Arial"/>
                <w:color w:val="auto"/>
                <w:sz w:val="18"/>
                <w:szCs w:val="18"/>
              </w:rPr>
            </w:pPr>
          </w:p>
          <w:p w:rsidR="004A4193" w:rsidRDefault="004A419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highlight w:val="lightGray"/>
              </w:rPr>
              <w:t>[INCLUIR DE SER EL CASO, EL DOCUMENTO CON EL QUE SE DEBE ACREDITAR EL REQUISITO RELACIONADO A LA HABILITACIÓN]</w:t>
            </w:r>
            <w:r w:rsidRPr="00F27A4A">
              <w:rPr>
                <w:rFonts w:ascii="Arial" w:hAnsi="Arial" w:cs="Arial"/>
                <w:color w:val="auto"/>
                <w:sz w:val="18"/>
                <w:szCs w:val="18"/>
              </w:rPr>
              <w:t>.</w:t>
            </w:r>
          </w:p>
          <w:p w:rsidR="004A4193" w:rsidRDefault="004A4193" w:rsidP="00B27C01">
            <w:pPr>
              <w:widowControl w:val="0"/>
              <w:spacing w:after="0" w:line="240" w:lineRule="auto"/>
              <w:ind w:left="44"/>
              <w:jc w:val="both"/>
              <w:rPr>
                <w:rFonts w:ascii="Arial" w:hAnsi="Arial" w:cs="Arial"/>
                <w:color w:val="auto"/>
                <w:sz w:val="18"/>
                <w:szCs w:val="18"/>
              </w:rPr>
            </w:pPr>
          </w:p>
          <w:p w:rsidR="004A4193" w:rsidRPr="00F27A4A" w:rsidRDefault="004A4193" w:rsidP="00B27C01">
            <w:pPr>
              <w:widowControl w:val="0"/>
              <w:spacing w:after="0" w:line="240" w:lineRule="auto"/>
              <w:ind w:left="44"/>
              <w:jc w:val="both"/>
              <w:rPr>
                <w:rFonts w:ascii="Arial" w:hAnsi="Arial" w:cs="Arial"/>
                <w:color w:val="auto"/>
                <w:sz w:val="18"/>
                <w:szCs w:val="18"/>
              </w:rPr>
            </w:pPr>
          </w:p>
          <w:tbl>
            <w:tblPr>
              <w:tblStyle w:val="Tabladecuadrcula1clara-nfasis51"/>
              <w:tblW w:w="8669" w:type="dxa"/>
              <w:tblLook w:val="04A0" w:firstRow="1" w:lastRow="0" w:firstColumn="1" w:lastColumn="0" w:noHBand="0" w:noVBand="1"/>
            </w:tblPr>
            <w:tblGrid>
              <w:gridCol w:w="8669"/>
            </w:tblGrid>
            <w:tr w:rsidR="004A4193" w:rsidRPr="002B4536" w:rsidTr="00857D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69" w:type="dxa"/>
                  <w:vAlign w:val="center"/>
                </w:tcPr>
                <w:p w:rsidR="004A4193" w:rsidRPr="002B4536" w:rsidRDefault="004A4193" w:rsidP="00F27A4A">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A4193" w:rsidRPr="002B4536" w:rsidTr="00857D9C">
              <w:trPr>
                <w:trHeight w:val="621"/>
              </w:trPr>
              <w:tc>
                <w:tcPr>
                  <w:cnfStyle w:val="001000000000" w:firstRow="0" w:lastRow="0" w:firstColumn="1" w:lastColumn="0" w:oddVBand="0" w:evenVBand="0" w:oddHBand="0" w:evenHBand="0" w:firstRowFirstColumn="0" w:firstRowLastColumn="0" w:lastRowFirstColumn="0" w:lastRowLastColumn="0"/>
                  <w:tcW w:w="8669" w:type="dxa"/>
                  <w:vAlign w:val="center"/>
                </w:tcPr>
                <w:p w:rsidR="004A4193" w:rsidRPr="002B4536" w:rsidRDefault="004A4193" w:rsidP="00F27A4A">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rsidR="004A4193" w:rsidRPr="00472E4C" w:rsidRDefault="004A4193" w:rsidP="00F27A4A">
            <w:pPr>
              <w:widowControl w:val="0"/>
              <w:spacing w:after="0" w:line="240" w:lineRule="auto"/>
              <w:jc w:val="both"/>
              <w:rPr>
                <w:rFonts w:ascii="Arial" w:hAnsi="Arial" w:cs="Arial"/>
                <w:i/>
                <w:color w:val="auto"/>
                <w:sz w:val="18"/>
                <w:szCs w:val="18"/>
              </w:rPr>
            </w:pPr>
          </w:p>
          <w:p w:rsidR="004A4193" w:rsidRPr="0027750F" w:rsidRDefault="004A4193" w:rsidP="00F27A4A">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rPr>
              <w:t>Por ejemplo</w:t>
            </w:r>
            <w:r w:rsidRPr="0027750F">
              <w:rPr>
                <w:rFonts w:ascii="Arial" w:hAnsi="Arial" w:cs="Arial"/>
                <w:i/>
                <w:color w:val="000099"/>
                <w:sz w:val="18"/>
                <w:szCs w:val="18"/>
                <w:lang w:val="es-ES_tradnl"/>
              </w:rPr>
              <w:t xml:space="preserve">, en caso que el objeto de la convocatoria sea </w:t>
            </w:r>
            <w:r w:rsidRPr="00CA776E">
              <w:rPr>
                <w:rFonts w:ascii="Arial" w:hAnsi="Arial" w:cs="Arial"/>
                <w:i/>
                <w:color w:val="000099"/>
                <w:sz w:val="18"/>
                <w:szCs w:val="18"/>
                <w:lang w:val="es-ES_tradnl"/>
              </w:rPr>
              <w:t>el suministro de</w:t>
            </w:r>
            <w:r w:rsidRPr="0027750F">
              <w:rPr>
                <w:rFonts w:ascii="Arial" w:hAnsi="Arial" w:cs="Arial"/>
                <w:i/>
                <w:color w:val="000099"/>
                <w:sz w:val="18"/>
                <w:szCs w:val="18"/>
                <w:lang w:val="es-ES_tradnl"/>
              </w:rPr>
              <w:t xml:space="preserve"> algún insumo químico y/o producto o subproducto o derivado que esté sujeto al registro, control y fiscalización señalado en el Decreto Legislativo Nº 1126 y el Decreto Supremo Nº </w:t>
            </w:r>
            <w:r w:rsidR="006277A2">
              <w:rPr>
                <w:rFonts w:ascii="Arial" w:hAnsi="Arial" w:cs="Arial"/>
                <w:i/>
                <w:color w:val="000099"/>
                <w:sz w:val="18"/>
                <w:szCs w:val="18"/>
                <w:lang w:val="es-ES_tradnl"/>
              </w:rPr>
              <w:t>348</w:t>
            </w:r>
            <w:r w:rsidRPr="0027750F">
              <w:rPr>
                <w:rFonts w:ascii="Arial" w:hAnsi="Arial" w:cs="Arial"/>
                <w:i/>
                <w:color w:val="000099"/>
                <w:sz w:val="18"/>
                <w:szCs w:val="18"/>
                <w:lang w:val="es-ES_tradnl"/>
              </w:rPr>
              <w:t>-201</w:t>
            </w:r>
            <w:r w:rsidR="006277A2">
              <w:rPr>
                <w:rFonts w:ascii="Arial" w:hAnsi="Arial" w:cs="Arial"/>
                <w:i/>
                <w:color w:val="000099"/>
                <w:sz w:val="18"/>
                <w:szCs w:val="18"/>
                <w:lang w:val="es-ES_tradnl"/>
              </w:rPr>
              <w:t>5</w:t>
            </w:r>
            <w:r w:rsidRPr="0027750F">
              <w:rPr>
                <w:rFonts w:ascii="Arial" w:hAnsi="Arial" w:cs="Arial"/>
                <w:i/>
                <w:color w:val="000099"/>
                <w:sz w:val="18"/>
                <w:szCs w:val="18"/>
                <w:lang w:val="es-ES_tradnl"/>
              </w:rPr>
              <w:t>-EF y modificatorias, se debe requerir lo siguiente:</w:t>
            </w:r>
          </w:p>
          <w:p w:rsidR="004A4193" w:rsidRPr="0027750F" w:rsidRDefault="004A4193" w:rsidP="00F27A4A">
            <w:pPr>
              <w:widowControl w:val="0"/>
              <w:spacing w:after="0" w:line="240" w:lineRule="auto"/>
              <w:jc w:val="both"/>
              <w:rPr>
                <w:rFonts w:ascii="Arial" w:hAnsi="Arial" w:cs="Arial"/>
                <w:i/>
                <w:color w:val="000099"/>
                <w:sz w:val="18"/>
                <w:szCs w:val="18"/>
                <w:lang w:val="es-ES_tradnl"/>
              </w:rPr>
            </w:pPr>
          </w:p>
          <w:p w:rsidR="004A4193" w:rsidRDefault="004A4193" w:rsidP="00F27A4A">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u w:val="single"/>
                <w:lang w:val="es-ES_tradnl"/>
              </w:rPr>
              <w:t>Requisitos</w:t>
            </w:r>
            <w:r w:rsidRPr="0027750F">
              <w:rPr>
                <w:rFonts w:ascii="Arial" w:hAnsi="Arial" w:cs="Arial"/>
                <w:i/>
                <w:color w:val="000099"/>
                <w:sz w:val="18"/>
                <w:szCs w:val="18"/>
                <w:lang w:val="es-ES_tradnl"/>
              </w:rPr>
              <w:t>:</w:t>
            </w:r>
          </w:p>
          <w:p w:rsidR="004A4193" w:rsidRPr="0027750F" w:rsidRDefault="004A4193" w:rsidP="00F27A4A">
            <w:pPr>
              <w:widowControl w:val="0"/>
              <w:spacing w:after="0" w:line="240" w:lineRule="auto"/>
              <w:jc w:val="both"/>
              <w:rPr>
                <w:rFonts w:ascii="Arial" w:eastAsia="Times New Roman" w:hAnsi="Arial" w:cs="Arial"/>
                <w:i/>
                <w:color w:val="000099"/>
                <w:sz w:val="18"/>
                <w:szCs w:val="18"/>
                <w:lang w:val="es-ES" w:eastAsia="es-ES"/>
              </w:rPr>
            </w:pPr>
          </w:p>
          <w:p w:rsidR="004A4193" w:rsidRPr="0027750F" w:rsidRDefault="004A4193" w:rsidP="00F27A4A">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El postor debe contar con:</w:t>
            </w:r>
          </w:p>
          <w:p w:rsidR="004A4193" w:rsidRPr="0027750F" w:rsidRDefault="004A4193" w:rsidP="00F27A4A">
            <w:pPr>
              <w:pStyle w:val="Prrafodelista"/>
              <w:widowControl w:val="0"/>
              <w:spacing w:after="0" w:line="240" w:lineRule="auto"/>
              <w:ind w:left="0"/>
              <w:jc w:val="both"/>
              <w:rPr>
                <w:rFonts w:ascii="Arial" w:eastAsia="Times New Roman" w:hAnsi="Arial" w:cs="Arial"/>
                <w:color w:val="000099"/>
                <w:sz w:val="18"/>
                <w:szCs w:val="18"/>
                <w:lang w:val="es-ES" w:eastAsia="es-ES"/>
              </w:rPr>
            </w:pPr>
          </w:p>
          <w:p w:rsidR="004A4193" w:rsidRPr="0027750F" w:rsidRDefault="004A4193" w:rsidP="00D536AA">
            <w:pPr>
              <w:pStyle w:val="Prrafodelista"/>
              <w:widowControl w:val="0"/>
              <w:numPr>
                <w:ilvl w:val="0"/>
                <w:numId w:val="25"/>
              </w:numPr>
              <w:spacing w:after="0" w:line="240" w:lineRule="auto"/>
              <w:ind w:left="356"/>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rsidR="004A4193" w:rsidRPr="0027750F" w:rsidRDefault="004A4193" w:rsidP="00C0537E">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rsidR="004A4193" w:rsidRPr="00EC2BFA" w:rsidRDefault="004A4193" w:rsidP="002E6963">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u w:val="single"/>
                <w:lang w:val="es-ES_tradnl"/>
              </w:rPr>
              <w:t>Acreditación</w:t>
            </w:r>
            <w:r w:rsidRPr="0027750F">
              <w:rPr>
                <w:rFonts w:ascii="Arial" w:hAnsi="Arial" w:cs="Arial"/>
                <w:b/>
                <w:i/>
                <w:color w:val="000099"/>
                <w:sz w:val="18"/>
                <w:szCs w:val="18"/>
                <w:lang w:val="es-ES_tradnl"/>
              </w:rPr>
              <w:t>:</w:t>
            </w:r>
          </w:p>
          <w:p w:rsidR="004A4193" w:rsidRPr="00EC2BFA" w:rsidRDefault="004A4193" w:rsidP="002E6963">
            <w:pPr>
              <w:widowControl w:val="0"/>
              <w:spacing w:after="0" w:line="240" w:lineRule="auto"/>
              <w:jc w:val="both"/>
              <w:rPr>
                <w:rFonts w:ascii="Arial" w:eastAsia="Times New Roman" w:hAnsi="Arial" w:cs="Arial"/>
                <w:i/>
                <w:color w:val="000099"/>
                <w:sz w:val="18"/>
                <w:szCs w:val="18"/>
                <w:lang w:val="es-ES" w:eastAsia="es-ES"/>
              </w:rPr>
            </w:pPr>
          </w:p>
          <w:p w:rsidR="004A4193" w:rsidRPr="0027750F" w:rsidRDefault="004A4193" w:rsidP="00D536AA">
            <w:pPr>
              <w:pStyle w:val="Prrafodelista"/>
              <w:widowControl w:val="0"/>
              <w:numPr>
                <w:ilvl w:val="0"/>
                <w:numId w:val="25"/>
              </w:numPr>
              <w:spacing w:after="0" w:line="240" w:lineRule="auto"/>
              <w:ind w:left="356"/>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rsidR="004A4193" w:rsidRPr="0027750F" w:rsidRDefault="004A4193" w:rsidP="00C0537E">
            <w:pPr>
              <w:pStyle w:val="Prrafodelista"/>
              <w:widowControl w:val="0"/>
              <w:spacing w:line="240" w:lineRule="auto"/>
              <w:ind w:left="242"/>
              <w:jc w:val="both"/>
              <w:rPr>
                <w:rFonts w:ascii="Arial" w:hAnsi="Arial" w:cs="Arial"/>
                <w:i/>
                <w:iCs/>
                <w:color w:val="000099"/>
                <w:sz w:val="18"/>
                <w:szCs w:val="18"/>
                <w:lang w:eastAsia="es-ES"/>
              </w:rPr>
            </w:pPr>
          </w:p>
          <w:p w:rsidR="004A4193" w:rsidRPr="004A4193" w:rsidRDefault="004A4193" w:rsidP="00C0537E">
            <w:pPr>
              <w:pStyle w:val="Prrafodelista"/>
              <w:widowControl w:val="0"/>
              <w:numPr>
                <w:ilvl w:val="0"/>
                <w:numId w:val="19"/>
              </w:numPr>
              <w:spacing w:after="0" w:line="240" w:lineRule="auto"/>
              <w:jc w:val="both"/>
              <w:rPr>
                <w:rFonts w:ascii="Arial" w:hAnsi="Arial" w:cs="Arial"/>
                <w:i/>
                <w:iCs/>
                <w:color w:val="000099"/>
                <w:sz w:val="18"/>
                <w:szCs w:val="18"/>
                <w:lang w:val="es-ES_tradnl" w:eastAsia="es-ES"/>
              </w:rPr>
            </w:pPr>
            <w:r w:rsidRPr="0027750F">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tc>
      </w:tr>
    </w:tbl>
    <w:p w:rsidR="00D60191" w:rsidRDefault="00D60191" w:rsidP="00D60191">
      <w:pPr>
        <w:spacing w:after="0" w:line="240" w:lineRule="auto"/>
        <w:rPr>
          <w:rFonts w:ascii="Arial" w:hAnsi="Arial" w:cs="Arial"/>
          <w:sz w:val="20"/>
        </w:rPr>
      </w:pPr>
    </w:p>
    <w:p w:rsidR="00636F7F" w:rsidRDefault="00636F7F" w:rsidP="00D60191">
      <w:pPr>
        <w:spacing w:after="0" w:line="240" w:lineRule="auto"/>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60191" w:rsidRPr="00A6226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2260" w:rsidTr="00C0537E">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A62260"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rsidR="00D60191" w:rsidRPr="00614E01" w:rsidRDefault="00D60191" w:rsidP="00D60191">
      <w:pPr>
        <w:spacing w:after="0" w:line="240" w:lineRule="auto"/>
        <w:jc w:val="both"/>
        <w:rPr>
          <w:rFonts w:ascii="Arial" w:hAnsi="Arial" w:cs="Arial"/>
          <w:i/>
          <w:color w:val="000099"/>
          <w:sz w:val="10"/>
          <w:lang w:val="es-ES"/>
        </w:rPr>
      </w:pPr>
    </w:p>
    <w:p w:rsidR="00D60191" w:rsidRPr="00CE727F" w:rsidRDefault="00D60191" w:rsidP="00D60191">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sidR="0008129A">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sidR="00CE727F">
        <w:rPr>
          <w:rFonts w:ascii="Arial" w:hAnsi="Arial" w:cs="Arial"/>
          <w:b/>
          <w:i/>
          <w:color w:val="000099"/>
          <w:sz w:val="16"/>
          <w:lang w:val="es-ES"/>
        </w:rPr>
        <w:t>,</w:t>
      </w:r>
      <w:r w:rsidRPr="001B62C9">
        <w:rPr>
          <w:rFonts w:ascii="Arial" w:hAnsi="Arial" w:cs="Arial"/>
          <w:b/>
          <w:i/>
          <w:color w:val="000099"/>
          <w:sz w:val="16"/>
          <w:lang w:val="es-ES"/>
        </w:rPr>
        <w:t xml:space="preserve"> </w:t>
      </w:r>
      <w:r w:rsidR="0008129A">
        <w:rPr>
          <w:rFonts w:ascii="Arial" w:hAnsi="Arial" w:cs="Arial"/>
          <w:b/>
          <w:i/>
          <w:color w:val="000099"/>
          <w:sz w:val="16"/>
          <w:lang w:val="es-ES"/>
        </w:rPr>
        <w:t>si este no ha sido incluido</w:t>
      </w:r>
    </w:p>
    <w:p w:rsidR="00D60191" w:rsidRPr="009A0DD8" w:rsidRDefault="00D60191" w:rsidP="00D60191">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D60191" w:rsidRPr="0087454E" w:rsidTr="008D4051">
        <w:trPr>
          <w:trHeight w:val="284"/>
        </w:trPr>
        <w:tc>
          <w:tcPr>
            <w:tcW w:w="528" w:type="dxa"/>
            <w:vAlign w:val="center"/>
          </w:tcPr>
          <w:p w:rsidR="00D60191" w:rsidRPr="00DE62A5" w:rsidRDefault="00D60191" w:rsidP="00C0537E">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lastRenderedPageBreak/>
              <w:t>B</w:t>
            </w:r>
          </w:p>
        </w:tc>
        <w:tc>
          <w:tcPr>
            <w:tcW w:w="8402" w:type="dxa"/>
            <w:vAlign w:val="center"/>
          </w:tcPr>
          <w:p w:rsidR="00D60191" w:rsidRPr="00DE62A5" w:rsidRDefault="00D60191" w:rsidP="00C0537E">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EXPERIENCIA DEL POSTOR</w:t>
            </w:r>
            <w:r w:rsidR="001B4924">
              <w:rPr>
                <w:rFonts w:ascii="Arial" w:hAnsi="Arial" w:cs="Arial"/>
                <w:b/>
                <w:iCs/>
                <w:sz w:val="20"/>
                <w:lang w:eastAsia="es-ES"/>
              </w:rPr>
              <w:t xml:space="preserve"> EN LA ESPECIALIDAD</w:t>
            </w:r>
          </w:p>
        </w:tc>
      </w:tr>
      <w:tr w:rsidR="00D60191" w:rsidRPr="0087454E" w:rsidTr="00405FC5">
        <w:trPr>
          <w:trHeight w:val="2656"/>
        </w:trPr>
        <w:tc>
          <w:tcPr>
            <w:tcW w:w="528" w:type="dxa"/>
            <w:vAlign w:val="center"/>
          </w:tcPr>
          <w:p w:rsidR="00D60191" w:rsidRPr="00DE62A5" w:rsidRDefault="00D60191" w:rsidP="00C0537E">
            <w:pPr>
              <w:rPr>
                <w:rFonts w:ascii="Arial" w:hAnsi="Arial" w:cs="Arial"/>
                <w:b/>
                <w:sz w:val="18"/>
                <w:szCs w:val="18"/>
              </w:rPr>
            </w:pPr>
          </w:p>
        </w:tc>
        <w:tc>
          <w:tcPr>
            <w:tcW w:w="8402" w:type="dxa"/>
            <w:vAlign w:val="center"/>
          </w:tcPr>
          <w:p w:rsidR="00D60191"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u w:val="single"/>
                <w:lang w:eastAsia="es-ES"/>
              </w:rPr>
              <w:t>Requisito</w:t>
            </w:r>
            <w:r w:rsidR="00AE0CDA">
              <w:rPr>
                <w:rFonts w:ascii="Arial" w:hAnsi="Arial" w:cs="Arial"/>
                <w:iCs/>
                <w:sz w:val="18"/>
                <w:szCs w:val="18"/>
                <w:u w:val="single"/>
                <w:lang w:eastAsia="es-ES"/>
              </w:rPr>
              <w:t>s</w:t>
            </w:r>
            <w:r w:rsidRPr="00472E4C">
              <w:rPr>
                <w:rFonts w:ascii="Arial" w:hAnsi="Arial" w:cs="Arial"/>
                <w:iCs/>
                <w:sz w:val="18"/>
                <w:szCs w:val="18"/>
                <w:lang w:eastAsia="es-ES"/>
              </w:rPr>
              <w:t>:</w:t>
            </w:r>
          </w:p>
          <w:p w:rsidR="00472E4C" w:rsidRPr="00E63B60" w:rsidRDefault="00472E4C" w:rsidP="00C0537E">
            <w:pPr>
              <w:widowControl w:val="0"/>
              <w:spacing w:after="0" w:line="240" w:lineRule="auto"/>
              <w:jc w:val="both"/>
              <w:rPr>
                <w:rFonts w:ascii="Arial" w:hAnsi="Arial" w:cs="Arial"/>
                <w:iCs/>
                <w:sz w:val="18"/>
                <w:szCs w:val="18"/>
                <w:u w:val="single"/>
                <w:lang w:eastAsia="es-ES"/>
              </w:rPr>
            </w:pPr>
          </w:p>
          <w:p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 xml:space="preserve">El postor debe acreditar un monto facturado acumulado equivalente a </w:t>
            </w:r>
            <w:r w:rsidRPr="00E63B60">
              <w:rPr>
                <w:rFonts w:ascii="Arial" w:hAnsi="Arial" w:cs="Arial"/>
                <w:iCs/>
                <w:sz w:val="18"/>
                <w:szCs w:val="18"/>
                <w:highlight w:val="lightGray"/>
                <w:lang w:eastAsia="es-ES"/>
              </w:rPr>
              <w:t xml:space="preserve">[CONSIGNAR </w:t>
            </w:r>
            <w:r w:rsidR="004A4193">
              <w:rPr>
                <w:rFonts w:ascii="Arial" w:hAnsi="Arial" w:cs="Arial"/>
                <w:iCs/>
                <w:sz w:val="18"/>
                <w:szCs w:val="18"/>
                <w:highlight w:val="lightGray"/>
                <w:lang w:eastAsia="es-ES"/>
              </w:rPr>
              <w:t>EL MONTO DE</w:t>
            </w:r>
            <w:r w:rsidRPr="00E63B60">
              <w:rPr>
                <w:rFonts w:ascii="Arial" w:hAnsi="Arial" w:cs="Arial"/>
                <w:iCs/>
                <w:sz w:val="18"/>
                <w:szCs w:val="18"/>
                <w:highlight w:val="lightGray"/>
                <w:lang w:eastAsia="es-ES"/>
              </w:rPr>
              <w:t xml:space="preserve"> FACTURACIÓN </w:t>
            </w:r>
            <w:r w:rsidR="004A4193">
              <w:rPr>
                <w:rFonts w:ascii="Arial" w:hAnsi="Arial" w:cs="Arial"/>
                <w:iCs/>
                <w:sz w:val="18"/>
                <w:szCs w:val="18"/>
                <w:highlight w:val="lightGray"/>
                <w:lang w:eastAsia="es-ES"/>
              </w:rPr>
              <w:t>EXPRESADO EN NÚMEROS Y LETRAS EN LA MONEDA DE LA CONVOCATORIA, MONTO QUE NO PODRÁ SER</w:t>
            </w:r>
            <w:r w:rsidRPr="00E63B60">
              <w:rPr>
                <w:rFonts w:ascii="Arial" w:hAnsi="Arial" w:cs="Arial"/>
                <w:iCs/>
                <w:sz w:val="18"/>
                <w:szCs w:val="18"/>
                <w:highlight w:val="lightGray"/>
                <w:lang w:eastAsia="es-ES"/>
              </w:rPr>
              <w:t xml:space="preserve"> MAYOR A TRES (3) VECES EL VALOR </w:t>
            </w:r>
            <w:r w:rsidR="004A4193">
              <w:rPr>
                <w:rFonts w:ascii="Arial" w:hAnsi="Arial" w:cs="Arial"/>
                <w:iCs/>
                <w:sz w:val="18"/>
                <w:szCs w:val="18"/>
                <w:highlight w:val="lightGray"/>
                <w:lang w:eastAsia="es-ES"/>
              </w:rPr>
              <w:t>ESTIMADO</w:t>
            </w:r>
            <w:r w:rsidRPr="00E63B60">
              <w:rPr>
                <w:rFonts w:ascii="Arial" w:hAnsi="Arial" w:cs="Arial"/>
                <w:iCs/>
                <w:sz w:val="18"/>
                <w:szCs w:val="18"/>
                <w:highlight w:val="lightGray"/>
                <w:lang w:eastAsia="es-ES"/>
              </w:rPr>
              <w:t xml:space="preserve"> DE LA CONTRATACIÓN O DEL ÍTEM]</w:t>
            </w:r>
            <w:r w:rsidRPr="00E63B60">
              <w:rPr>
                <w:rFonts w:ascii="Arial" w:hAnsi="Arial" w:cs="Arial"/>
                <w:iCs/>
                <w:sz w:val="18"/>
                <w:szCs w:val="18"/>
                <w:lang w:eastAsia="es-ES"/>
              </w:rPr>
              <w:t>, por la venta de bienes iguales o similares al objeto de la convocatoria</w:t>
            </w:r>
            <w:r w:rsidRPr="00CA776E">
              <w:rPr>
                <w:rFonts w:ascii="Arial" w:hAnsi="Arial" w:cs="Arial"/>
                <w:iCs/>
                <w:sz w:val="18"/>
                <w:szCs w:val="18"/>
                <w:lang w:eastAsia="es-ES"/>
              </w:rPr>
              <w:t>,</w:t>
            </w:r>
            <w:r w:rsidR="009D1F3C" w:rsidRPr="00CA776E">
              <w:rPr>
                <w:rFonts w:ascii="Arial" w:hAnsi="Arial" w:cs="Arial"/>
                <w:iCs/>
                <w:sz w:val="18"/>
                <w:szCs w:val="18"/>
                <w:lang w:eastAsia="es-ES"/>
              </w:rPr>
              <w:t xml:space="preserve"> </w:t>
            </w:r>
            <w:r w:rsidR="002C2505" w:rsidRPr="00CA776E">
              <w:rPr>
                <w:rFonts w:ascii="Arial" w:hAnsi="Arial" w:cs="Arial"/>
                <w:iCs/>
                <w:sz w:val="18"/>
                <w:szCs w:val="18"/>
                <w:lang w:eastAsia="es-ES"/>
              </w:rPr>
              <w:t xml:space="preserve">durante los ocho (8) años anteriores a la fecha de la presentación de ofertas que se computarán desde </w:t>
            </w:r>
            <w:r w:rsidR="0077418C" w:rsidRPr="00CA776E">
              <w:rPr>
                <w:rFonts w:ascii="Arial" w:hAnsi="Arial" w:cs="Arial"/>
                <w:iCs/>
                <w:sz w:val="18"/>
                <w:szCs w:val="18"/>
                <w:lang w:eastAsia="es-ES"/>
              </w:rPr>
              <w:t>la fecha de la conformidad o emisión del comprobante de pago, según corresponda</w:t>
            </w:r>
            <w:r w:rsidR="001F4616" w:rsidRPr="00CA776E">
              <w:rPr>
                <w:rFonts w:ascii="Arial" w:hAnsi="Arial" w:cs="Arial"/>
                <w:iCs/>
                <w:sz w:val="18"/>
                <w:szCs w:val="18"/>
                <w:lang w:eastAsia="es-ES"/>
              </w:rPr>
              <w:t>.</w:t>
            </w:r>
          </w:p>
          <w:p w:rsidR="00D60191" w:rsidRPr="00E63B60" w:rsidRDefault="00D60191" w:rsidP="00C0537E">
            <w:pPr>
              <w:widowControl w:val="0"/>
              <w:spacing w:after="0" w:line="240" w:lineRule="auto"/>
              <w:jc w:val="both"/>
              <w:rPr>
                <w:rFonts w:ascii="Arial" w:hAnsi="Arial" w:cs="Arial"/>
                <w:iCs/>
                <w:sz w:val="18"/>
                <w:szCs w:val="18"/>
                <w:lang w:eastAsia="es-ES"/>
              </w:rPr>
            </w:pPr>
          </w:p>
          <w:p w:rsidR="00D60191" w:rsidRPr="00E63B60" w:rsidRDefault="00D60191" w:rsidP="00C0537E">
            <w:pPr>
              <w:widowControl w:val="0"/>
              <w:jc w:val="both"/>
              <w:rPr>
                <w:rFonts w:ascii="Arial" w:hAnsi="Arial" w:cs="Arial"/>
                <w:iCs/>
                <w:sz w:val="18"/>
                <w:szCs w:val="18"/>
                <w:lang w:eastAsia="es-ES"/>
              </w:rPr>
            </w:pPr>
            <w:r w:rsidRPr="00E63B60">
              <w:rPr>
                <w:rFonts w:ascii="Arial" w:hAnsi="Arial" w:cs="Arial"/>
                <w:iCs/>
                <w:sz w:val="18"/>
                <w:szCs w:val="18"/>
                <w:lang w:eastAsia="es-ES"/>
              </w:rPr>
              <w:t xml:space="preserve">Se consideran bienes similares a los siguientes </w:t>
            </w:r>
            <w:r w:rsidRPr="00E63B60">
              <w:rPr>
                <w:rFonts w:ascii="Arial" w:hAnsi="Arial" w:cs="Arial"/>
                <w:iCs/>
                <w:sz w:val="18"/>
                <w:szCs w:val="18"/>
                <w:highlight w:val="lightGray"/>
                <w:lang w:eastAsia="es-ES"/>
              </w:rPr>
              <w:t>[CONSIGNAR LOS BIENES SIMILARES AL OBJETO CONVOCADO]</w:t>
            </w:r>
          </w:p>
          <w:p w:rsidR="00D60191" w:rsidRDefault="00D60191" w:rsidP="00BB4016">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u w:val="single"/>
                <w:lang w:eastAsia="es-ES"/>
              </w:rPr>
              <w:t>Acreditación</w:t>
            </w:r>
            <w:r w:rsidRPr="00472E4C">
              <w:rPr>
                <w:rFonts w:ascii="Arial" w:hAnsi="Arial" w:cs="Arial"/>
                <w:iCs/>
                <w:sz w:val="18"/>
                <w:szCs w:val="18"/>
                <w:lang w:eastAsia="es-ES"/>
              </w:rPr>
              <w:t>:</w:t>
            </w:r>
          </w:p>
          <w:p w:rsidR="00472E4C" w:rsidRPr="00E63B60" w:rsidRDefault="00472E4C" w:rsidP="00BB4016">
            <w:pPr>
              <w:widowControl w:val="0"/>
              <w:spacing w:after="0" w:line="240" w:lineRule="auto"/>
              <w:jc w:val="both"/>
              <w:rPr>
                <w:rFonts w:ascii="Arial" w:hAnsi="Arial" w:cs="Arial"/>
                <w:iCs/>
                <w:sz w:val="18"/>
                <w:szCs w:val="18"/>
                <w:u w:val="single"/>
                <w:lang w:eastAsia="es-ES"/>
              </w:rPr>
            </w:pPr>
          </w:p>
          <w:p w:rsidR="00D60191" w:rsidRPr="00E63B60" w:rsidRDefault="002C2505" w:rsidP="00C0537E">
            <w:pPr>
              <w:widowControl w:val="0"/>
              <w:spacing w:after="0" w:line="240" w:lineRule="auto"/>
              <w:jc w:val="both"/>
              <w:rPr>
                <w:rFonts w:ascii="Arial" w:hAnsi="Arial" w:cs="Arial"/>
                <w:color w:val="auto"/>
                <w:sz w:val="18"/>
                <w:szCs w:val="18"/>
              </w:rPr>
            </w:pPr>
            <w:r w:rsidRPr="00CA776E">
              <w:rPr>
                <w:rFonts w:ascii="Arial" w:hAnsi="Arial" w:cs="Arial"/>
                <w:iCs/>
                <w:sz w:val="18"/>
                <w:szCs w:val="18"/>
                <w:lang w:eastAsia="es-ES"/>
              </w:rPr>
              <w:t xml:space="preserve">La experiencia del postor </w:t>
            </w:r>
            <w:r w:rsidR="00D257BA">
              <w:rPr>
                <w:rFonts w:ascii="Arial" w:hAnsi="Arial" w:cs="Arial"/>
                <w:iCs/>
                <w:sz w:val="18"/>
                <w:szCs w:val="18"/>
                <w:lang w:eastAsia="es-ES"/>
              </w:rPr>
              <w:t xml:space="preserve">en la especialidad </w:t>
            </w:r>
            <w:r w:rsidRPr="00CA776E">
              <w:rPr>
                <w:rFonts w:ascii="Arial" w:hAnsi="Arial" w:cs="Arial"/>
                <w:iCs/>
                <w:sz w:val="18"/>
                <w:szCs w:val="18"/>
                <w:lang w:eastAsia="es-ES"/>
              </w:rPr>
              <w:t>se acreditará con c</w:t>
            </w:r>
            <w:r w:rsidR="00D60191" w:rsidRPr="00CA776E">
              <w:rPr>
                <w:rFonts w:ascii="Arial" w:hAnsi="Arial" w:cs="Arial"/>
                <w:iCs/>
                <w:sz w:val="18"/>
                <w:szCs w:val="18"/>
                <w:lang w:eastAsia="es-ES"/>
              </w:rPr>
              <w:t xml:space="preserve">opia simple de </w:t>
            </w:r>
            <w:r w:rsidRPr="00CA776E">
              <w:rPr>
                <w:rFonts w:ascii="Arial" w:hAnsi="Arial" w:cs="Arial"/>
                <w:iCs/>
                <w:sz w:val="18"/>
                <w:szCs w:val="18"/>
                <w:lang w:eastAsia="es-ES"/>
              </w:rPr>
              <w:t xml:space="preserve">(i) </w:t>
            </w:r>
            <w:r w:rsidR="00D60191" w:rsidRPr="00CA776E">
              <w:rPr>
                <w:rFonts w:ascii="Arial" w:hAnsi="Arial" w:cs="Arial"/>
                <w:iCs/>
                <w:sz w:val="18"/>
                <w:szCs w:val="18"/>
                <w:lang w:eastAsia="es-ES"/>
              </w:rPr>
              <w:t xml:space="preserve">contratos u órdenes de compra, y su respectiva </w:t>
            </w:r>
            <w:r w:rsidRPr="00CA776E">
              <w:rPr>
                <w:rFonts w:ascii="Arial" w:hAnsi="Arial" w:cs="Arial"/>
                <w:iCs/>
                <w:sz w:val="18"/>
                <w:szCs w:val="18"/>
                <w:lang w:eastAsia="es-ES"/>
              </w:rPr>
              <w:t>conformidad o constancia de prestación</w:t>
            </w:r>
            <w:r w:rsidR="00D60191" w:rsidRPr="00CA776E">
              <w:rPr>
                <w:rFonts w:ascii="Arial" w:hAnsi="Arial" w:cs="Arial"/>
                <w:iCs/>
                <w:sz w:val="18"/>
                <w:szCs w:val="18"/>
                <w:lang w:eastAsia="es-ES"/>
              </w:rPr>
              <w:t xml:space="preserve">; </w:t>
            </w:r>
            <w:r w:rsidRPr="00CA776E">
              <w:rPr>
                <w:rFonts w:ascii="Arial" w:hAnsi="Arial" w:cs="Arial"/>
                <w:iCs/>
                <w:sz w:val="18"/>
                <w:szCs w:val="18"/>
                <w:lang w:eastAsia="es-ES"/>
              </w:rPr>
              <w:t>o (ii)</w:t>
            </w:r>
            <w:r>
              <w:rPr>
                <w:rFonts w:ascii="Arial" w:hAnsi="Arial" w:cs="Arial"/>
                <w:iCs/>
                <w:sz w:val="18"/>
                <w:szCs w:val="18"/>
                <w:lang w:eastAsia="es-ES"/>
              </w:rPr>
              <w:t xml:space="preserve"> </w:t>
            </w:r>
            <w:r w:rsidRPr="00E63B60">
              <w:rPr>
                <w:rFonts w:ascii="Arial" w:hAnsi="Arial" w:cs="Arial"/>
                <w:iCs/>
                <w:sz w:val="18"/>
                <w:szCs w:val="18"/>
                <w:lang w:eastAsia="es-ES"/>
              </w:rPr>
              <w:t>comprobantes</w:t>
            </w:r>
            <w:r w:rsidR="00D60191" w:rsidRPr="00E63B60">
              <w:rPr>
                <w:rFonts w:ascii="Arial" w:hAnsi="Arial" w:cs="Arial"/>
                <w:iCs/>
                <w:sz w:val="18"/>
                <w:szCs w:val="18"/>
                <w:lang w:eastAsia="es-ES"/>
              </w:rPr>
              <w:t xml:space="preserve"> de pago cuya cancelación se acredite documental y fehacientemente con </w:t>
            </w:r>
            <w:r w:rsidR="00C03898" w:rsidRPr="00C03898">
              <w:rPr>
                <w:rFonts w:ascii="Arial" w:hAnsi="Arial" w:cs="Arial"/>
                <w:iCs/>
                <w:sz w:val="18"/>
                <w:szCs w:val="18"/>
                <w:lang w:eastAsia="es-ES"/>
              </w:rPr>
              <w:t>voucher de de</w:t>
            </w:r>
            <w:r w:rsidR="00C03898">
              <w:rPr>
                <w:rFonts w:ascii="Arial" w:hAnsi="Arial" w:cs="Arial"/>
                <w:iCs/>
                <w:sz w:val="18"/>
                <w:szCs w:val="18"/>
                <w:lang w:eastAsia="es-ES"/>
              </w:rPr>
              <w:t>pósito, nota de abono, reporte de estado de cuenta, cualquier otro documento emitido por Entidad del sistema financiero que acredite el abono o mediante cancelación en el mismo comprobante de pago</w:t>
            </w:r>
            <w:r w:rsidR="00C03898" w:rsidRPr="003737E1">
              <w:rPr>
                <w:iCs/>
                <w:vertAlign w:val="superscript"/>
                <w:lang w:eastAsia="es-ES"/>
              </w:rPr>
              <w:footnoteReference w:id="13"/>
            </w:r>
            <w:r w:rsidR="00D60191" w:rsidRPr="00E63B60">
              <w:rPr>
                <w:rFonts w:ascii="Arial" w:hAnsi="Arial" w:cs="Arial"/>
                <w:iCs/>
                <w:sz w:val="18"/>
                <w:szCs w:val="18"/>
                <w:lang w:eastAsia="es-ES"/>
              </w:rPr>
              <w:t xml:space="preserve">, </w:t>
            </w:r>
            <w:r w:rsidR="00D60191" w:rsidRPr="00E63B60">
              <w:rPr>
                <w:rFonts w:ascii="Arial" w:hAnsi="Arial" w:cs="Arial"/>
                <w:iCs/>
                <w:color w:val="auto"/>
                <w:sz w:val="18"/>
                <w:szCs w:val="18"/>
                <w:lang w:eastAsia="es-ES"/>
              </w:rPr>
              <w:t>correspondientes a un máximo de veinte (20) contrataciones.</w:t>
            </w:r>
          </w:p>
          <w:p w:rsidR="00D60191" w:rsidRPr="00E63B60" w:rsidRDefault="00D60191" w:rsidP="00C0537E">
            <w:pPr>
              <w:widowControl w:val="0"/>
              <w:spacing w:after="0" w:line="240" w:lineRule="auto"/>
              <w:jc w:val="both"/>
              <w:rPr>
                <w:rFonts w:ascii="Arial" w:hAnsi="Arial" w:cs="Arial"/>
                <w:sz w:val="18"/>
                <w:szCs w:val="18"/>
              </w:rPr>
            </w:pPr>
          </w:p>
          <w:p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00757FE9">
              <w:rPr>
                <w:rFonts w:ascii="Arial" w:hAnsi="Arial" w:cs="Arial"/>
                <w:b/>
                <w:sz w:val="18"/>
                <w:szCs w:val="18"/>
                <w:lang w:eastAsia="es-ES"/>
              </w:rPr>
              <w:t xml:space="preserve">Anexo Nº </w:t>
            </w:r>
            <w:r w:rsidR="0018493E">
              <w:rPr>
                <w:rFonts w:ascii="Arial" w:hAnsi="Arial" w:cs="Arial"/>
                <w:b/>
                <w:sz w:val="18"/>
                <w:szCs w:val="18"/>
                <w:lang w:eastAsia="es-ES"/>
              </w:rPr>
              <w:t>8</w:t>
            </w:r>
            <w:r w:rsidRPr="00E63B60">
              <w:rPr>
                <w:rFonts w:ascii="Arial" w:hAnsi="Arial" w:cs="Arial"/>
                <w:sz w:val="18"/>
                <w:szCs w:val="18"/>
                <w:lang w:eastAsia="es-ES"/>
              </w:rPr>
              <w:t xml:space="preserve"> referido a la Experiencia del Postor</w:t>
            </w:r>
            <w:r w:rsidR="00415FD7">
              <w:rPr>
                <w:rFonts w:ascii="Arial" w:hAnsi="Arial" w:cs="Arial"/>
                <w:sz w:val="18"/>
                <w:szCs w:val="18"/>
                <w:lang w:eastAsia="es-ES"/>
              </w:rPr>
              <w:t xml:space="preserve"> en la Especialidad</w:t>
            </w:r>
            <w:r w:rsidRPr="00E63B60">
              <w:rPr>
                <w:rFonts w:ascii="Arial" w:hAnsi="Arial" w:cs="Arial"/>
                <w:sz w:val="18"/>
                <w:szCs w:val="18"/>
                <w:lang w:eastAsia="es-ES"/>
              </w:rPr>
              <w:t>.</w:t>
            </w:r>
          </w:p>
          <w:p w:rsidR="00D60191" w:rsidRPr="00E63B60" w:rsidRDefault="00D60191" w:rsidP="00C0537E">
            <w:pPr>
              <w:widowControl w:val="0"/>
              <w:spacing w:after="0" w:line="240" w:lineRule="auto"/>
              <w:jc w:val="both"/>
              <w:rPr>
                <w:rFonts w:ascii="Arial" w:hAnsi="Arial" w:cs="Arial"/>
                <w:sz w:val="18"/>
                <w:szCs w:val="18"/>
              </w:rPr>
            </w:pPr>
          </w:p>
          <w:p w:rsidR="00B47540" w:rsidRDefault="00B47540" w:rsidP="00B47540">
            <w:pPr>
              <w:widowControl w:val="0"/>
              <w:spacing w:after="0" w:line="240" w:lineRule="auto"/>
              <w:jc w:val="both"/>
              <w:rPr>
                <w:rFonts w:ascii="Arial" w:hAnsi="Arial" w:cs="Arial"/>
                <w:iCs/>
                <w:sz w:val="18"/>
                <w:szCs w:val="18"/>
                <w:lang w:eastAsia="es-ES"/>
              </w:rPr>
            </w:pPr>
            <w:r w:rsidRPr="002963BE">
              <w:rPr>
                <w:rFonts w:ascii="Arial" w:hAnsi="Arial" w:cs="Arial"/>
                <w:iCs/>
                <w:sz w:val="18"/>
                <w:szCs w:val="18"/>
                <w:lang w:eastAsia="es-ES"/>
              </w:rPr>
              <w:t xml:space="preserve">En el caso de </w:t>
            </w:r>
            <w:r w:rsidR="001425B2">
              <w:rPr>
                <w:rFonts w:ascii="Arial" w:hAnsi="Arial" w:cs="Arial"/>
                <w:iCs/>
                <w:sz w:val="18"/>
                <w:szCs w:val="18"/>
                <w:lang w:eastAsia="es-ES"/>
              </w:rPr>
              <w:t>suministro</w:t>
            </w:r>
            <w:r w:rsidRPr="002963BE">
              <w:rPr>
                <w:rFonts w:ascii="Arial" w:hAnsi="Arial" w:cs="Arial"/>
                <w:iCs/>
                <w:sz w:val="18"/>
                <w:szCs w:val="18"/>
                <w:lang w:eastAsia="es-ES"/>
              </w:rPr>
              <w:t xml:space="preserve">, solo se considera como experiencia la parte del contrato que haya sido ejecutada </w:t>
            </w:r>
            <w:r w:rsidR="00725C8A" w:rsidRPr="008B784F">
              <w:rPr>
                <w:rFonts w:ascii="Arial" w:hAnsi="Arial" w:cs="Arial"/>
                <w:iCs/>
                <w:sz w:val="18"/>
                <w:szCs w:val="18"/>
                <w:lang w:eastAsia="es-ES"/>
              </w:rPr>
              <w:t>durante los ocho (8) años anteriores</w:t>
            </w:r>
            <w:r w:rsidR="00725C8A">
              <w:rPr>
                <w:rFonts w:ascii="Arial" w:hAnsi="Arial" w:cs="Arial"/>
                <w:iCs/>
                <w:sz w:val="18"/>
                <w:szCs w:val="18"/>
                <w:lang w:eastAsia="es-ES"/>
              </w:rPr>
              <w:t xml:space="preserve"> </w:t>
            </w:r>
            <w:r w:rsidRPr="002963BE">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rsidR="00D60191" w:rsidRPr="00E63B60" w:rsidRDefault="00D60191" w:rsidP="00C0537E">
            <w:pPr>
              <w:widowControl w:val="0"/>
              <w:spacing w:after="0" w:line="240" w:lineRule="auto"/>
              <w:jc w:val="both"/>
              <w:rPr>
                <w:rFonts w:ascii="Arial" w:hAnsi="Arial" w:cs="Arial"/>
                <w:iCs/>
                <w:sz w:val="18"/>
                <w:szCs w:val="18"/>
                <w:lang w:eastAsia="es-ES"/>
              </w:rPr>
            </w:pPr>
          </w:p>
          <w:p w:rsidR="00D60191" w:rsidRPr="00E63B60" w:rsidRDefault="00D60191" w:rsidP="00C0537E">
            <w:pPr>
              <w:widowControl w:val="0"/>
              <w:spacing w:after="0" w:line="240" w:lineRule="auto"/>
              <w:jc w:val="both"/>
              <w:rPr>
                <w:rFonts w:ascii="Arial" w:hAnsi="Arial" w:cs="Arial"/>
                <w:sz w:val="18"/>
                <w:szCs w:val="18"/>
                <w:lang w:val="es-ES" w:eastAsia="ja-JP"/>
              </w:rPr>
            </w:pPr>
            <w:r w:rsidRPr="00E63B60">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D60191" w:rsidRPr="00E63B60" w:rsidRDefault="00D60191" w:rsidP="00C0537E">
            <w:pPr>
              <w:widowControl w:val="0"/>
              <w:tabs>
                <w:tab w:val="left" w:pos="3494"/>
              </w:tabs>
              <w:spacing w:after="0" w:line="240" w:lineRule="auto"/>
              <w:jc w:val="both"/>
              <w:rPr>
                <w:rFonts w:ascii="Arial" w:hAnsi="Arial" w:cs="Arial"/>
                <w:iCs/>
                <w:color w:val="auto"/>
                <w:sz w:val="18"/>
                <w:szCs w:val="18"/>
                <w:lang w:val="es-ES" w:eastAsia="es-ES"/>
              </w:rPr>
            </w:pPr>
          </w:p>
          <w:p w:rsidR="00D60191" w:rsidRPr="00E63B60" w:rsidRDefault="00D60191" w:rsidP="00C0537E">
            <w:pPr>
              <w:widowControl w:val="0"/>
              <w:spacing w:after="0" w:line="240" w:lineRule="auto"/>
              <w:jc w:val="both"/>
              <w:rPr>
                <w:rFonts w:ascii="Arial" w:hAnsi="Arial" w:cs="Arial"/>
                <w:color w:val="auto"/>
                <w:sz w:val="18"/>
                <w:szCs w:val="18"/>
                <w:lang w:val="es-ES" w:eastAsia="ja-JP"/>
              </w:rPr>
            </w:pPr>
            <w:r w:rsidRPr="00E63B60">
              <w:rPr>
                <w:rFonts w:ascii="Arial" w:hAnsi="Arial" w:cs="Arial"/>
                <w:color w:val="auto"/>
                <w:sz w:val="18"/>
                <w:szCs w:val="18"/>
                <w:lang w:val="es-ES" w:eastAsia="ja-JP"/>
              </w:rPr>
              <w:t>Asimismo, cuando se presenten contratos derivados de procesos de selección convocados antes del 20.09.2012, la calificación se ceñirá al método descrito en la Directiva</w:t>
            </w:r>
            <w:r w:rsidR="000B63C2">
              <w:rPr>
                <w:rFonts w:ascii="Arial" w:hAnsi="Arial" w:cs="Arial"/>
                <w:color w:val="auto"/>
                <w:sz w:val="18"/>
                <w:szCs w:val="18"/>
                <w:lang w:val="es-ES" w:eastAsia="ja-JP"/>
              </w:rPr>
              <w:t xml:space="preserve"> </w:t>
            </w:r>
            <w:r w:rsidR="00B73A4F" w:rsidRPr="003D3FCE">
              <w:rPr>
                <w:rFonts w:ascii="Arial" w:hAnsi="Arial"/>
                <w:color w:val="auto"/>
                <w:sz w:val="18"/>
                <w:szCs w:val="19"/>
              </w:rPr>
              <w:t>“Participación de Proveedores en Consorcio en las Contrataciones del Estado”</w:t>
            </w:r>
            <w:r w:rsidRPr="003D3FCE">
              <w:rPr>
                <w:rFonts w:ascii="Arial" w:hAnsi="Arial" w:cs="Arial"/>
                <w:color w:val="auto"/>
                <w:sz w:val="16"/>
                <w:szCs w:val="18"/>
                <w:lang w:val="es-ES" w:eastAsia="ja-JP"/>
              </w:rPr>
              <w:t xml:space="preserve">, </w:t>
            </w:r>
            <w:r w:rsidRPr="00E63B60">
              <w:rPr>
                <w:rFonts w:ascii="Arial" w:hAnsi="Arial" w:cs="Arial"/>
                <w:color w:val="auto"/>
                <w:sz w:val="18"/>
                <w:szCs w:val="18"/>
                <w:lang w:val="es-ES" w:eastAsia="ja-JP"/>
              </w:rPr>
              <w:t>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D60191" w:rsidRDefault="00D60191" w:rsidP="00C0537E">
            <w:pPr>
              <w:widowControl w:val="0"/>
              <w:spacing w:after="0" w:line="240" w:lineRule="auto"/>
              <w:jc w:val="both"/>
              <w:rPr>
                <w:rFonts w:ascii="Arial" w:hAnsi="Arial" w:cs="Arial"/>
                <w:iCs/>
                <w:color w:val="auto"/>
                <w:sz w:val="18"/>
                <w:szCs w:val="18"/>
                <w:lang w:val="es-ES" w:eastAsia="es-ES"/>
              </w:rPr>
            </w:pPr>
          </w:p>
          <w:p w:rsidR="00744DD8" w:rsidRPr="006875C0" w:rsidRDefault="00744DD8" w:rsidP="00744DD8">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Si el titular de la experiencia no es el postor, consignar si dicha experiencia corresponde a la matriz en caso que el postor sea sucursal, o fue transmitida por reorganización societaria, debiendo acompañar la documentación sustentatoria correspondiente.</w:t>
            </w:r>
          </w:p>
          <w:p w:rsidR="00744DD8" w:rsidRDefault="00744DD8" w:rsidP="00C03898">
            <w:pPr>
              <w:widowControl w:val="0"/>
              <w:spacing w:after="0" w:line="240" w:lineRule="auto"/>
              <w:jc w:val="both"/>
              <w:rPr>
                <w:rFonts w:ascii="Arial" w:hAnsi="Arial" w:cs="Arial"/>
                <w:color w:val="auto"/>
                <w:sz w:val="18"/>
                <w:szCs w:val="18"/>
                <w:lang w:val="es-ES" w:eastAsia="ja-JP"/>
              </w:rPr>
            </w:pPr>
          </w:p>
          <w:p w:rsidR="00C03898" w:rsidRPr="007B04FB" w:rsidRDefault="00C03898" w:rsidP="00C03898">
            <w:pPr>
              <w:widowControl w:val="0"/>
              <w:spacing w:after="0" w:line="240" w:lineRule="auto"/>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0E290E">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7B04FB">
              <w:rPr>
                <w:rFonts w:ascii="Arial" w:hAnsi="Arial" w:cs="Arial"/>
                <w:b/>
                <w:color w:val="auto"/>
                <w:sz w:val="18"/>
                <w:szCs w:val="18"/>
                <w:lang w:val="es-ES" w:eastAsia="ja-JP"/>
              </w:rPr>
              <w:t xml:space="preserve">Anexo N° </w:t>
            </w:r>
            <w:r w:rsidR="009357F8" w:rsidRPr="00744DD8">
              <w:rPr>
                <w:rFonts w:ascii="Arial" w:hAnsi="Arial" w:cs="Arial"/>
                <w:b/>
                <w:color w:val="auto"/>
                <w:sz w:val="18"/>
                <w:szCs w:val="18"/>
                <w:lang w:val="es-ES" w:eastAsia="ja-JP"/>
              </w:rPr>
              <w:t>9</w:t>
            </w:r>
            <w:r>
              <w:rPr>
                <w:rFonts w:ascii="Arial" w:hAnsi="Arial" w:cs="Arial"/>
                <w:color w:val="auto"/>
                <w:sz w:val="18"/>
                <w:szCs w:val="18"/>
                <w:lang w:eastAsia="ja-JP"/>
              </w:rPr>
              <w:t>.</w:t>
            </w:r>
          </w:p>
          <w:p w:rsidR="00C03898" w:rsidRDefault="00C03898" w:rsidP="00C03898">
            <w:pPr>
              <w:widowControl w:val="0"/>
              <w:spacing w:after="0" w:line="240" w:lineRule="auto"/>
              <w:jc w:val="both"/>
              <w:rPr>
                <w:rFonts w:ascii="Arial" w:hAnsi="Arial" w:cs="Arial"/>
                <w:color w:val="auto"/>
                <w:sz w:val="18"/>
                <w:szCs w:val="18"/>
                <w:lang w:val="es-ES" w:eastAsia="ja-JP"/>
              </w:rPr>
            </w:pPr>
          </w:p>
          <w:p w:rsidR="00D60191" w:rsidRPr="00E63B60" w:rsidRDefault="00D60191" w:rsidP="00C0537E">
            <w:pPr>
              <w:widowControl w:val="0"/>
              <w:spacing w:after="0" w:line="240" w:lineRule="auto"/>
              <w:jc w:val="both"/>
              <w:rPr>
                <w:rFonts w:ascii="Arial" w:hAnsi="Arial" w:cs="Arial"/>
                <w:iCs/>
                <w:color w:val="auto"/>
                <w:sz w:val="18"/>
                <w:szCs w:val="18"/>
                <w:lang w:eastAsia="es-ES"/>
              </w:rPr>
            </w:pPr>
            <w:r w:rsidRPr="00E63B60">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w:t>
            </w:r>
            <w:r w:rsidRPr="00E63B60">
              <w:rPr>
                <w:rFonts w:ascii="Arial" w:hAnsi="Arial" w:cs="Arial"/>
                <w:iCs/>
                <w:color w:val="auto"/>
                <w:sz w:val="18"/>
                <w:szCs w:val="18"/>
                <w:lang w:eastAsia="es-ES"/>
              </w:rPr>
              <w:lastRenderedPageBreak/>
              <w:t xml:space="preserve">emisión de la orden de compra o de cancelación del comprobante de pago, según corresponda. </w:t>
            </w:r>
          </w:p>
          <w:p w:rsidR="00D60191" w:rsidRPr="00E63B60" w:rsidRDefault="00D60191" w:rsidP="00C0537E">
            <w:pPr>
              <w:widowControl w:val="0"/>
              <w:spacing w:after="0" w:line="240" w:lineRule="auto"/>
              <w:jc w:val="both"/>
              <w:rPr>
                <w:rFonts w:ascii="Arial" w:hAnsi="Arial" w:cs="Arial"/>
                <w:iCs/>
                <w:color w:val="auto"/>
                <w:sz w:val="18"/>
                <w:szCs w:val="18"/>
                <w:lang w:eastAsia="es-ES"/>
              </w:rPr>
            </w:pPr>
          </w:p>
          <w:p w:rsidR="00D60191" w:rsidRPr="00E63B60" w:rsidRDefault="00D60191" w:rsidP="00C0537E">
            <w:pPr>
              <w:widowControl w:val="0"/>
              <w:spacing w:after="0" w:line="240" w:lineRule="auto"/>
              <w:jc w:val="both"/>
              <w:rPr>
                <w:rFonts w:ascii="Arial" w:hAnsi="Arial" w:cs="Arial"/>
                <w:color w:val="auto"/>
                <w:sz w:val="18"/>
                <w:szCs w:val="18"/>
                <w:lang w:eastAsia="es-ES"/>
              </w:rPr>
            </w:pPr>
            <w:r w:rsidRPr="00E63B60">
              <w:rPr>
                <w:rFonts w:ascii="Arial" w:hAnsi="Arial" w:cs="Arial"/>
                <w:color w:val="auto"/>
                <w:sz w:val="18"/>
                <w:szCs w:val="18"/>
                <w:lang w:eastAsia="es-ES"/>
              </w:rPr>
              <w:t xml:space="preserve">Sin perjuicio de lo anterior, los postores deben llenar y presentar el </w:t>
            </w:r>
            <w:r w:rsidRPr="00702D53">
              <w:rPr>
                <w:rFonts w:ascii="Arial" w:hAnsi="Arial" w:cs="Arial"/>
                <w:b/>
                <w:color w:val="auto"/>
                <w:sz w:val="18"/>
                <w:szCs w:val="18"/>
                <w:lang w:eastAsia="es-ES"/>
              </w:rPr>
              <w:t xml:space="preserve">Anexo Nº </w:t>
            </w:r>
            <w:r w:rsidR="0018493E">
              <w:rPr>
                <w:rFonts w:ascii="Arial" w:hAnsi="Arial" w:cs="Arial"/>
                <w:b/>
                <w:color w:val="auto"/>
                <w:sz w:val="18"/>
                <w:szCs w:val="18"/>
                <w:lang w:eastAsia="es-ES"/>
              </w:rPr>
              <w:t>8</w:t>
            </w:r>
            <w:r w:rsidRPr="00E63B60">
              <w:rPr>
                <w:rFonts w:ascii="Arial" w:hAnsi="Arial" w:cs="Arial"/>
                <w:color w:val="auto"/>
                <w:sz w:val="18"/>
                <w:szCs w:val="18"/>
                <w:lang w:eastAsia="es-ES"/>
              </w:rPr>
              <w:t xml:space="preserve"> referido a la Experiencia del Postor</w:t>
            </w:r>
            <w:r w:rsidR="00636F7F">
              <w:rPr>
                <w:rFonts w:ascii="Arial" w:hAnsi="Arial" w:cs="Arial"/>
                <w:color w:val="auto"/>
                <w:sz w:val="18"/>
                <w:szCs w:val="18"/>
                <w:lang w:eastAsia="es-ES"/>
              </w:rPr>
              <w:t xml:space="preserve"> en la Especialidad</w:t>
            </w:r>
            <w:r w:rsidRPr="00E63B60">
              <w:rPr>
                <w:rFonts w:ascii="Arial" w:hAnsi="Arial" w:cs="Arial"/>
                <w:color w:val="auto"/>
                <w:sz w:val="18"/>
                <w:szCs w:val="18"/>
                <w:lang w:eastAsia="es-ES"/>
              </w:rPr>
              <w:t>.</w:t>
            </w:r>
          </w:p>
          <w:p w:rsidR="00D60191" w:rsidRPr="00E63B60" w:rsidRDefault="00D60191" w:rsidP="00C0537E">
            <w:pPr>
              <w:widowControl w:val="0"/>
              <w:spacing w:after="0" w:line="240" w:lineRule="auto"/>
              <w:jc w:val="both"/>
              <w:rPr>
                <w:rFonts w:ascii="Arial" w:hAnsi="Arial" w:cs="Arial"/>
                <w:color w:val="auto"/>
                <w:sz w:val="18"/>
                <w:szCs w:val="18"/>
                <w:lang w:eastAsia="es-ES"/>
              </w:rPr>
            </w:pPr>
          </w:p>
          <w:tbl>
            <w:tblPr>
              <w:tblStyle w:val="Tabladecuadrcula1clara-nfasis51"/>
              <w:tblW w:w="8119" w:type="dxa"/>
              <w:tblLook w:val="04A0" w:firstRow="1" w:lastRow="0" w:firstColumn="1" w:lastColumn="0" w:noHBand="0" w:noVBand="1"/>
            </w:tblPr>
            <w:tblGrid>
              <w:gridCol w:w="8119"/>
            </w:tblGrid>
            <w:tr w:rsidR="00D60191" w:rsidRPr="00E63B60" w:rsidTr="008C774F">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8119" w:type="dxa"/>
                  <w:vAlign w:val="center"/>
                </w:tcPr>
                <w:p w:rsidR="00D60191" w:rsidRPr="00CA776E" w:rsidRDefault="00D60191" w:rsidP="00C0537E">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D60191" w:rsidRPr="00E63B60" w:rsidTr="008C774F">
              <w:trPr>
                <w:trHeight w:val="816"/>
              </w:trPr>
              <w:tc>
                <w:tcPr>
                  <w:cnfStyle w:val="001000000000" w:firstRow="0" w:lastRow="0" w:firstColumn="1" w:lastColumn="0" w:oddVBand="0" w:evenVBand="0" w:oddHBand="0" w:evenHBand="0" w:firstRowFirstColumn="0" w:firstRowLastColumn="0" w:lastRowFirstColumn="0" w:lastRowLastColumn="0"/>
                  <w:tcW w:w="8119" w:type="dxa"/>
                  <w:vAlign w:val="center"/>
                </w:tcPr>
                <w:p w:rsidR="00B34D0B" w:rsidRPr="00DD5F45" w:rsidRDefault="00021852" w:rsidP="001B2138">
                  <w:pPr>
                    <w:widowControl w:val="0"/>
                    <w:spacing w:after="0" w:line="240" w:lineRule="auto"/>
                    <w:ind w:left="29"/>
                    <w:jc w:val="both"/>
                    <w:rPr>
                      <w:rFonts w:ascii="Arial" w:hAnsi="Arial" w:cs="Arial"/>
                      <w:color w:val="0000FF"/>
                      <w:sz w:val="19"/>
                      <w:szCs w:val="19"/>
                      <w:lang w:val="es-ES"/>
                    </w:rPr>
                  </w:pPr>
                  <w:r w:rsidRPr="00261D15">
                    <w:rPr>
                      <w:rFonts w:ascii="Arial" w:hAnsi="Arial" w:cs="Arial"/>
                      <w:b w:val="0"/>
                      <w:i/>
                      <w:color w:val="0000FF"/>
                      <w:sz w:val="19"/>
                      <w:szCs w:val="19"/>
                      <w:lang w:val="es-ES_tradnl"/>
                    </w:rPr>
                    <w:t xml:space="preserve">En el caso de consorcios, solo se considera la experiencia de </w:t>
                  </w:r>
                  <w:r w:rsidRPr="00021852">
                    <w:rPr>
                      <w:rFonts w:ascii="Arial" w:hAnsi="Arial" w:cs="Arial"/>
                      <w:b w:val="0"/>
                      <w:i/>
                      <w:color w:val="0000FF"/>
                      <w:sz w:val="19"/>
                      <w:szCs w:val="19"/>
                      <w:lang w:val="es-ES_tradnl"/>
                    </w:rPr>
                    <w:t>aquellos integrantes que se hayan comprometido, según la promesa de consorcio, a ejecutar</w:t>
                  </w:r>
                  <w:r w:rsidRPr="00261D15">
                    <w:rPr>
                      <w:rFonts w:ascii="Arial" w:hAnsi="Arial" w:cs="Arial"/>
                      <w:b w:val="0"/>
                      <w:i/>
                      <w:color w:val="0000FF"/>
                      <w:sz w:val="19"/>
                      <w:szCs w:val="19"/>
                      <w:lang w:val="es-ES_tradnl"/>
                    </w:rPr>
                    <w:t xml:space="preserve"> el objeto materia de la convocatoria, conforme a la Directiva </w:t>
                  </w:r>
                  <w:r w:rsidRPr="00261D15">
                    <w:rPr>
                      <w:rFonts w:ascii="Arial" w:hAnsi="Arial"/>
                      <w:b w:val="0"/>
                      <w:i/>
                      <w:color w:val="0000FF"/>
                      <w:sz w:val="19"/>
                      <w:szCs w:val="19"/>
                    </w:rPr>
                    <w:t>“Participación de Proveedores en Consorcio en las Contrataciones del Estado”</w:t>
                  </w:r>
                  <w:r w:rsidRPr="00261D15">
                    <w:rPr>
                      <w:rFonts w:ascii="Arial" w:hAnsi="Arial" w:cs="Arial"/>
                      <w:b w:val="0"/>
                      <w:i/>
                      <w:color w:val="0000FF"/>
                      <w:sz w:val="19"/>
                      <w:szCs w:val="19"/>
                      <w:lang w:val="es-ES_tradnl"/>
                    </w:rPr>
                    <w:t>.</w:t>
                  </w:r>
                </w:p>
              </w:tc>
            </w:tr>
          </w:tbl>
          <w:p w:rsidR="00D60191" w:rsidRPr="00E63B60" w:rsidRDefault="00D60191" w:rsidP="00C0537E">
            <w:pPr>
              <w:widowControl w:val="0"/>
              <w:spacing w:after="0" w:line="240" w:lineRule="auto"/>
              <w:jc w:val="both"/>
              <w:rPr>
                <w:rFonts w:ascii="Arial" w:hAnsi="Arial" w:cs="Arial"/>
                <w:i/>
                <w:color w:val="0000FF"/>
                <w:sz w:val="18"/>
                <w:szCs w:val="18"/>
                <w:lang w:val="es-ES_tradnl"/>
              </w:rPr>
            </w:pPr>
          </w:p>
        </w:tc>
      </w:tr>
    </w:tbl>
    <w:p w:rsidR="00D60191" w:rsidRDefault="00D60191" w:rsidP="00D60191">
      <w:pPr>
        <w:pStyle w:val="Textoindependiente2"/>
        <w:widowControl w:val="0"/>
        <w:spacing w:after="0" w:line="240" w:lineRule="auto"/>
        <w:ind w:left="567"/>
        <w:jc w:val="both"/>
        <w:rPr>
          <w:rFonts w:ascii="Arial" w:hAnsi="Arial" w:cs="Arial"/>
        </w:rPr>
      </w:pPr>
    </w:p>
    <w:p w:rsidR="00AE0CDA" w:rsidRDefault="00AE0CDA" w:rsidP="00D60191">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firstRow="1" w:lastRow="0" w:firstColumn="1" w:lastColumn="0" w:noHBand="0" w:noVBand="1"/>
      </w:tblPr>
      <w:tblGrid>
        <w:gridCol w:w="9072"/>
      </w:tblGrid>
      <w:tr w:rsidR="00C82557" w:rsidRPr="00C8255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C82557" w:rsidRDefault="00D60191" w:rsidP="00C0537E">
            <w:pPr>
              <w:spacing w:after="0" w:line="240" w:lineRule="auto"/>
              <w:jc w:val="both"/>
              <w:rPr>
                <w:rFonts w:ascii="Arial" w:hAnsi="Arial" w:cs="Arial"/>
                <w:color w:val="000099"/>
                <w:sz w:val="19"/>
                <w:szCs w:val="19"/>
                <w:lang w:val="es-ES"/>
              </w:rPr>
            </w:pPr>
            <w:r w:rsidRPr="00C82557">
              <w:rPr>
                <w:rFonts w:ascii="Arial" w:hAnsi="Arial" w:cs="Arial"/>
                <w:color w:val="000099"/>
                <w:sz w:val="19"/>
                <w:szCs w:val="19"/>
                <w:lang w:val="es-ES"/>
              </w:rPr>
              <w:t>Importante para la Entidad</w:t>
            </w:r>
          </w:p>
        </w:tc>
      </w:tr>
      <w:tr w:rsidR="00C82557" w:rsidRPr="00C82557" w:rsidTr="00C0537E">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4E0149" w:rsidRDefault="004E0149" w:rsidP="00E163D0">
            <w:pPr>
              <w:pStyle w:val="Prrafodelista"/>
              <w:widowControl w:val="0"/>
              <w:spacing w:after="0" w:line="240" w:lineRule="auto"/>
              <w:ind w:left="33"/>
              <w:jc w:val="both"/>
              <w:rPr>
                <w:rFonts w:ascii="Arial" w:hAnsi="Arial" w:cs="Arial"/>
                <w:color w:val="000099"/>
                <w:sz w:val="19"/>
                <w:szCs w:val="19"/>
                <w:lang w:val="es-ES_tradnl"/>
              </w:rPr>
            </w:pPr>
            <w:r w:rsidRPr="004E0149">
              <w:rPr>
                <w:rFonts w:ascii="Arial" w:hAnsi="Arial" w:cs="Arial"/>
                <w:b w:val="0"/>
                <w:i/>
                <w:color w:val="000099"/>
                <w:sz w:val="19"/>
                <w:szCs w:val="19"/>
              </w:rPr>
              <w:t xml:space="preserve">En caso que el objeto de la convocatoria </w:t>
            </w:r>
            <w:r w:rsidRPr="00CA776E">
              <w:rPr>
                <w:rFonts w:ascii="Arial" w:hAnsi="Arial" w:cs="Arial"/>
                <w:b w:val="0"/>
                <w:i/>
                <w:color w:val="000099"/>
                <w:sz w:val="19"/>
                <w:szCs w:val="19"/>
              </w:rPr>
              <w:t xml:space="preserve">sea </w:t>
            </w:r>
            <w:r w:rsidR="0033042C" w:rsidRPr="00CA776E">
              <w:rPr>
                <w:rFonts w:ascii="Arial" w:hAnsi="Arial" w:cs="Arial"/>
                <w:b w:val="0"/>
                <w:i/>
                <w:color w:val="000099"/>
                <w:sz w:val="19"/>
                <w:szCs w:val="19"/>
              </w:rPr>
              <w:t>el suministro</w:t>
            </w:r>
            <w:r w:rsidRPr="00CA776E">
              <w:rPr>
                <w:rFonts w:ascii="Arial" w:hAnsi="Arial" w:cs="Arial"/>
                <w:b w:val="0"/>
                <w:i/>
                <w:color w:val="000099"/>
                <w:sz w:val="19"/>
                <w:szCs w:val="19"/>
              </w:rPr>
              <w:t xml:space="preserve"> de</w:t>
            </w:r>
            <w:r w:rsidRPr="004E0149">
              <w:rPr>
                <w:rFonts w:ascii="Arial" w:hAnsi="Arial" w:cs="Arial"/>
                <w:b w:val="0"/>
                <w:i/>
                <w:color w:val="000099"/>
                <w:sz w:val="19"/>
                <w:szCs w:val="19"/>
              </w:rPr>
              <w:t xml:space="preserve"> bienes bajo la modalidad de ejecución llave en mano, cuando se requiera per</w:t>
            </w:r>
            <w:r w:rsidRPr="007729D3">
              <w:rPr>
                <w:rFonts w:ascii="Arial" w:hAnsi="Arial" w:cs="Arial"/>
                <w:b w:val="0"/>
                <w:i/>
                <w:color w:val="000099"/>
                <w:sz w:val="19"/>
                <w:szCs w:val="19"/>
              </w:rPr>
              <w:t>sonal para la instalación y puesta en funcionamiento,</w:t>
            </w:r>
            <w:r w:rsidR="007729D3" w:rsidRPr="007729D3">
              <w:rPr>
                <w:rFonts w:ascii="Arial" w:hAnsi="Arial" w:cs="Arial"/>
                <w:b w:val="0"/>
                <w:i/>
                <w:color w:val="000099"/>
                <w:sz w:val="19"/>
                <w:szCs w:val="19"/>
              </w:rPr>
              <w:t xml:space="preserve"> y se haya considerado que éste es personal clave</w:t>
            </w:r>
            <w:r w:rsidR="007729D3">
              <w:rPr>
                <w:rFonts w:ascii="Arial" w:hAnsi="Arial" w:cs="Arial"/>
                <w:b w:val="0"/>
                <w:i/>
                <w:color w:val="000099"/>
                <w:sz w:val="19"/>
                <w:szCs w:val="19"/>
              </w:rPr>
              <w:t>,</w:t>
            </w:r>
            <w:r w:rsidRPr="004E0149">
              <w:rPr>
                <w:rFonts w:ascii="Arial" w:hAnsi="Arial" w:cs="Arial"/>
                <w:b w:val="0"/>
                <w:i/>
                <w:color w:val="000099"/>
                <w:sz w:val="19"/>
                <w:szCs w:val="19"/>
              </w:rPr>
              <w:t xml:space="preserve"> se puede </w:t>
            </w:r>
            <w:r w:rsidRPr="004E0149">
              <w:rPr>
                <w:rFonts w:ascii="Arial" w:hAnsi="Arial" w:cs="Arial"/>
                <w:b w:val="0"/>
                <w:i/>
                <w:color w:val="000099"/>
                <w:sz w:val="19"/>
                <w:szCs w:val="19"/>
                <w:lang w:val="es-ES_tradnl"/>
              </w:rPr>
              <w:t>incluir el siguiente requisito de calificación:</w:t>
            </w:r>
          </w:p>
        </w:tc>
      </w:tr>
    </w:tbl>
    <w:p w:rsidR="00D60191" w:rsidRPr="00614E01" w:rsidRDefault="00D60191" w:rsidP="00C82557">
      <w:pPr>
        <w:tabs>
          <w:tab w:val="left" w:pos="1290"/>
        </w:tabs>
        <w:spacing w:after="0" w:line="240" w:lineRule="auto"/>
        <w:jc w:val="both"/>
        <w:rPr>
          <w:rFonts w:ascii="Arial" w:hAnsi="Arial" w:cs="Arial"/>
          <w:i/>
          <w:color w:val="000099"/>
          <w:sz w:val="10"/>
          <w:lang w:val="es-ES"/>
        </w:rPr>
      </w:pPr>
    </w:p>
    <w:p w:rsidR="008E0A57" w:rsidRPr="00CE727F" w:rsidRDefault="008E0A57" w:rsidP="008E0A57">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p>
    <w:p w:rsidR="00D60191" w:rsidRPr="008E0A57" w:rsidRDefault="00D60191" w:rsidP="00D60191">
      <w:pPr>
        <w:pStyle w:val="Textoindependiente2"/>
        <w:widowControl w:val="0"/>
        <w:spacing w:after="0" w:line="240" w:lineRule="auto"/>
        <w:ind w:left="567"/>
        <w:jc w:val="both"/>
        <w:rPr>
          <w:rFonts w:ascii="Arial" w:hAnsi="Arial" w:cs="Arial"/>
          <w:lang w:val="es-PE"/>
        </w:rPr>
      </w:pPr>
    </w:p>
    <w:p w:rsidR="00D60191" w:rsidRPr="004C0EEC" w:rsidRDefault="00D60191" w:rsidP="00D60191">
      <w:pPr>
        <w:pStyle w:val="Textoindependiente2"/>
        <w:widowControl w:val="0"/>
        <w:spacing w:after="0" w:line="240" w:lineRule="auto"/>
        <w:ind w:left="567"/>
        <w:jc w:val="both"/>
        <w:rPr>
          <w:rFonts w:ascii="Arial" w:hAnsi="Arial" w:cs="Arial"/>
        </w:rPr>
      </w:pPr>
    </w:p>
    <w:tbl>
      <w:tblPr>
        <w:tblStyle w:val="Tablaconcuadrcula"/>
        <w:tblW w:w="8930" w:type="dxa"/>
        <w:tblInd w:w="161" w:type="dxa"/>
        <w:tblCellMar>
          <w:top w:w="28" w:type="dxa"/>
          <w:bottom w:w="28" w:type="dxa"/>
        </w:tblCellMar>
        <w:tblLook w:val="04A0" w:firstRow="1" w:lastRow="0" w:firstColumn="1" w:lastColumn="0" w:noHBand="0" w:noVBand="1"/>
      </w:tblPr>
      <w:tblGrid>
        <w:gridCol w:w="497"/>
        <w:gridCol w:w="8629"/>
      </w:tblGrid>
      <w:tr w:rsidR="00D60191" w:rsidRPr="0021195B" w:rsidTr="008D4051">
        <w:trPr>
          <w:trHeight w:val="284"/>
        </w:trPr>
        <w:tc>
          <w:tcPr>
            <w:tcW w:w="528" w:type="dxa"/>
            <w:vAlign w:val="center"/>
          </w:tcPr>
          <w:p w:rsidR="00D60191" w:rsidRPr="00DB4FFC" w:rsidRDefault="00D60191" w:rsidP="00C0537E">
            <w:pPr>
              <w:spacing w:after="0"/>
              <w:rPr>
                <w:rFonts w:ascii="Arial" w:hAnsi="Arial" w:cs="Arial"/>
                <w:b/>
                <w:color w:val="auto"/>
                <w:sz w:val="20"/>
              </w:rPr>
            </w:pPr>
            <w:r w:rsidRPr="00DB4FFC">
              <w:rPr>
                <w:rFonts w:ascii="Arial" w:hAnsi="Arial" w:cs="Arial"/>
                <w:b/>
                <w:color w:val="auto"/>
                <w:sz w:val="20"/>
              </w:rPr>
              <w:t>C</w:t>
            </w:r>
          </w:p>
        </w:tc>
        <w:tc>
          <w:tcPr>
            <w:tcW w:w="8402" w:type="dxa"/>
            <w:vAlign w:val="center"/>
          </w:tcPr>
          <w:p w:rsidR="00D60191" w:rsidRPr="00DB4FFC" w:rsidRDefault="00D60191" w:rsidP="00C0537E">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1571B8" w:rsidRPr="00E403EB" w:rsidTr="008D4051">
        <w:trPr>
          <w:trHeight w:val="284"/>
        </w:trPr>
        <w:tc>
          <w:tcPr>
            <w:tcW w:w="528" w:type="dxa"/>
            <w:vAlign w:val="center"/>
          </w:tcPr>
          <w:p w:rsidR="001571B8" w:rsidRPr="00AE0CDA" w:rsidRDefault="001571B8" w:rsidP="001571B8">
            <w:pPr>
              <w:spacing w:after="0"/>
              <w:rPr>
                <w:rFonts w:ascii="Arial" w:eastAsia="Times New Roman" w:hAnsi="Arial" w:cs="Arial"/>
                <w:b/>
                <w:color w:val="auto"/>
                <w:sz w:val="18"/>
                <w:highlight w:val="yellow"/>
                <w:lang w:val="es-ES" w:eastAsia="es-ES"/>
              </w:rPr>
            </w:pPr>
            <w:r w:rsidRPr="00AE0CDA">
              <w:rPr>
                <w:rFonts w:ascii="Arial" w:eastAsia="Times New Roman" w:hAnsi="Arial" w:cs="Arial"/>
                <w:b/>
                <w:color w:val="auto"/>
                <w:sz w:val="18"/>
                <w:lang w:val="es-ES" w:eastAsia="es-ES"/>
              </w:rPr>
              <w:t>C.1</w:t>
            </w:r>
          </w:p>
        </w:tc>
        <w:tc>
          <w:tcPr>
            <w:tcW w:w="8402" w:type="dxa"/>
            <w:vAlign w:val="center"/>
          </w:tcPr>
          <w:p w:rsidR="001571B8" w:rsidRPr="001571B8" w:rsidRDefault="001571B8" w:rsidP="001571B8">
            <w:pPr>
              <w:pStyle w:val="Prrafodelista"/>
              <w:widowControl w:val="0"/>
              <w:spacing w:after="0" w:line="240" w:lineRule="auto"/>
              <w:ind w:left="0"/>
              <w:jc w:val="both"/>
              <w:rPr>
                <w:rFonts w:ascii="Arial" w:hAnsi="Arial" w:cs="Arial"/>
                <w:color w:val="auto"/>
                <w:sz w:val="18"/>
                <w:szCs w:val="18"/>
                <w:u w:val="single"/>
                <w:lang w:val="es-ES_tradnl"/>
              </w:rPr>
            </w:pPr>
            <w:r w:rsidRPr="001571B8">
              <w:rPr>
                <w:rFonts w:ascii="Arial" w:eastAsia="Times New Roman" w:hAnsi="Arial" w:cs="Arial"/>
                <w:b/>
                <w:color w:val="auto"/>
                <w:sz w:val="18"/>
                <w:szCs w:val="18"/>
                <w:lang w:val="es-ES" w:eastAsia="es-ES"/>
              </w:rPr>
              <w:t>EXPERIENCIA DEL PERSONAL CLAVE</w:t>
            </w:r>
          </w:p>
        </w:tc>
      </w:tr>
      <w:tr w:rsidR="00D60191" w:rsidRPr="00E403EB" w:rsidTr="00A0792A">
        <w:trPr>
          <w:trHeight w:val="5202"/>
        </w:trPr>
        <w:tc>
          <w:tcPr>
            <w:tcW w:w="528" w:type="dxa"/>
            <w:vAlign w:val="center"/>
          </w:tcPr>
          <w:p w:rsidR="00D60191" w:rsidRPr="00C421DB" w:rsidRDefault="00D60191" w:rsidP="00C0537E">
            <w:pPr>
              <w:rPr>
                <w:rFonts w:ascii="Arial" w:hAnsi="Arial" w:cs="Arial"/>
                <w:color w:val="auto"/>
                <w:sz w:val="20"/>
              </w:rPr>
            </w:pPr>
          </w:p>
        </w:tc>
        <w:tc>
          <w:tcPr>
            <w:tcW w:w="8402" w:type="dxa"/>
            <w:vAlign w:val="center"/>
          </w:tcPr>
          <w:p w:rsidR="00D60191" w:rsidRDefault="00D60191" w:rsidP="00C0537E">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AE0CDA">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rsidR="00AA15EB" w:rsidRPr="004C0EEC" w:rsidRDefault="00AA15EB" w:rsidP="00C0537E">
            <w:pPr>
              <w:widowControl w:val="0"/>
              <w:spacing w:after="0" w:line="240" w:lineRule="auto"/>
              <w:jc w:val="both"/>
              <w:rPr>
                <w:rFonts w:ascii="Arial" w:hAnsi="Arial" w:cs="Arial"/>
                <w:color w:val="auto"/>
                <w:sz w:val="18"/>
                <w:szCs w:val="18"/>
                <w:u w:val="single"/>
                <w:lang w:val="es-ES_tradnl"/>
              </w:rPr>
            </w:pPr>
          </w:p>
          <w:p w:rsidR="00D60191" w:rsidRPr="00E839B7" w:rsidRDefault="00D60191" w:rsidP="00C0537E">
            <w:pPr>
              <w:widowControl w:val="0"/>
              <w:spacing w:after="0" w:line="240" w:lineRule="auto"/>
              <w:jc w:val="both"/>
              <w:rPr>
                <w:rFonts w:ascii="Arial" w:hAnsi="Arial" w:cs="Arial"/>
                <w:color w:val="auto"/>
                <w:sz w:val="18"/>
                <w:szCs w:val="18"/>
              </w:rPr>
            </w:pPr>
            <w:r w:rsidRPr="00E839B7">
              <w:rPr>
                <w:rFonts w:ascii="Arial" w:hAnsi="Arial" w:cs="Arial"/>
                <w:color w:val="auto"/>
                <w:sz w:val="18"/>
                <w:szCs w:val="18"/>
                <w:highlight w:val="lightGray"/>
                <w:lang w:val="es-ES_tradnl"/>
              </w:rPr>
              <w:t>[CONSIGNAR EL TIEMPO DE EXPERIENCIA MÍNIMO]</w:t>
            </w:r>
            <w:r w:rsidRPr="00E839B7">
              <w:rPr>
                <w:rFonts w:ascii="Arial" w:hAnsi="Arial" w:cs="Arial"/>
                <w:color w:val="auto"/>
                <w:sz w:val="18"/>
                <w:szCs w:val="18"/>
                <w:lang w:val="es-ES_tradnl"/>
              </w:rPr>
              <w:t xml:space="preserve"> en </w:t>
            </w:r>
            <w:r w:rsidRPr="00E839B7">
              <w:rPr>
                <w:rFonts w:ascii="Arial" w:hAnsi="Arial" w:cs="Arial"/>
                <w:color w:val="auto"/>
                <w:sz w:val="18"/>
                <w:szCs w:val="18"/>
                <w:highlight w:val="lightGray"/>
                <w:lang w:val="es-ES_tradnl"/>
              </w:rPr>
              <w:t>[CONSIGNAR LOS TRABAJOS O PRESTACIONES EN LA ACTIVIDAD REQUERIDA]</w:t>
            </w:r>
            <w:r w:rsidRPr="00E839B7">
              <w:rPr>
                <w:rFonts w:ascii="Arial" w:hAnsi="Arial" w:cs="Arial"/>
                <w:color w:val="auto"/>
                <w:sz w:val="18"/>
                <w:szCs w:val="18"/>
                <w:lang w:val="es-ES_tradnl"/>
              </w:rPr>
              <w:t xml:space="preserve"> del personal clave requerido como </w:t>
            </w:r>
            <w:r w:rsidRPr="00E839B7">
              <w:rPr>
                <w:rFonts w:ascii="Arial" w:hAnsi="Arial" w:cs="Arial"/>
                <w:color w:val="auto"/>
                <w:sz w:val="18"/>
                <w:szCs w:val="18"/>
                <w:highlight w:val="lightGray"/>
                <w:lang w:val="es-ES_tradnl"/>
              </w:rPr>
              <w:t>[CONSIGNAR</w:t>
            </w:r>
            <w:r w:rsidR="007729D3">
              <w:rPr>
                <w:rFonts w:ascii="Arial" w:hAnsi="Arial" w:cs="Arial"/>
                <w:color w:val="auto"/>
                <w:sz w:val="18"/>
                <w:szCs w:val="18"/>
                <w:highlight w:val="lightGray"/>
                <w:lang w:val="es-ES_tradnl"/>
              </w:rPr>
              <w:t xml:space="preserve"> </w:t>
            </w:r>
            <w:r w:rsidR="007729D3" w:rsidRPr="007729D3">
              <w:rPr>
                <w:rFonts w:ascii="Arial" w:hAnsi="Arial" w:cs="Arial"/>
                <w:color w:val="auto"/>
                <w:sz w:val="18"/>
                <w:szCs w:val="18"/>
                <w:highlight w:val="lightGray"/>
                <w:lang w:val="es-ES_tradnl"/>
              </w:rPr>
              <w:t>EL PUESTO, CARGO O DENOMINACIÓN DE LA POSICIÓN QUE OCUPAR</w:t>
            </w:r>
            <w:r w:rsidR="003C0703">
              <w:rPr>
                <w:rFonts w:ascii="Arial" w:hAnsi="Arial" w:cs="Arial"/>
                <w:color w:val="auto"/>
                <w:sz w:val="18"/>
                <w:szCs w:val="18"/>
                <w:highlight w:val="lightGray"/>
                <w:lang w:val="es-ES_tradnl"/>
              </w:rPr>
              <w:t>Á</w:t>
            </w:r>
            <w:r w:rsidRPr="00E839B7">
              <w:rPr>
                <w:rFonts w:ascii="Arial" w:hAnsi="Arial" w:cs="Arial"/>
                <w:color w:val="auto"/>
                <w:sz w:val="18"/>
                <w:szCs w:val="18"/>
                <w:highlight w:val="lightGray"/>
                <w:lang w:val="es-ES_tradnl"/>
              </w:rPr>
              <w:t xml:space="preserve"> EL PERSONAL CLAVE REQUERIDO PARA EJECUTAR LA PRESTACIÓN OBJETO DE LA CONVOCATORIA RESPECTO DEL CUAL SE DEBE ACREDITAR ESTE REQUISITO]</w:t>
            </w:r>
            <w:r w:rsidR="00473581">
              <w:rPr>
                <w:rFonts w:ascii="Arial" w:hAnsi="Arial" w:cs="Arial"/>
                <w:color w:val="auto"/>
                <w:sz w:val="18"/>
                <w:szCs w:val="18"/>
                <w:lang w:val="es-ES_tradnl"/>
              </w:rPr>
              <w:t>.</w:t>
            </w:r>
          </w:p>
          <w:p w:rsidR="00D60191" w:rsidRPr="004C0EEC" w:rsidRDefault="00D60191" w:rsidP="00C0537E">
            <w:pPr>
              <w:widowControl w:val="0"/>
              <w:spacing w:after="0" w:line="240" w:lineRule="auto"/>
              <w:jc w:val="both"/>
              <w:rPr>
                <w:rFonts w:ascii="Arial" w:hAnsi="Arial" w:cs="Arial"/>
                <w:color w:val="auto"/>
                <w:sz w:val="18"/>
                <w:szCs w:val="18"/>
                <w:u w:val="single"/>
              </w:rPr>
            </w:pPr>
          </w:p>
          <w:p w:rsidR="00D60191" w:rsidRPr="004C0EEC" w:rsidRDefault="00D60191" w:rsidP="00C0537E">
            <w:pPr>
              <w:widowControl w:val="0"/>
              <w:spacing w:after="0" w:line="240" w:lineRule="auto"/>
              <w:jc w:val="both"/>
              <w:rPr>
                <w:rFonts w:ascii="Arial" w:hAnsi="Arial" w:cs="Arial"/>
                <w:color w:val="auto"/>
                <w:sz w:val="18"/>
                <w:szCs w:val="18"/>
                <w:u w:val="single"/>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rsidR="00D60191" w:rsidRPr="004C0EEC" w:rsidRDefault="00D60191" w:rsidP="00C0537E">
            <w:pPr>
              <w:widowControl w:val="0"/>
              <w:spacing w:after="0" w:line="240" w:lineRule="auto"/>
              <w:jc w:val="both"/>
              <w:rPr>
                <w:rFonts w:ascii="Arial" w:eastAsia="Times New Roman" w:hAnsi="Arial" w:cs="Arial"/>
                <w:color w:val="auto"/>
                <w:sz w:val="18"/>
                <w:szCs w:val="18"/>
                <w:u w:val="single"/>
                <w:lang w:val="es-ES" w:eastAsia="es-ES"/>
              </w:rPr>
            </w:pPr>
          </w:p>
          <w:p w:rsidR="00D60191" w:rsidRDefault="00D60191" w:rsidP="00C0537E">
            <w:pPr>
              <w:widowControl w:val="0"/>
              <w:spacing w:after="0" w:line="240" w:lineRule="auto"/>
              <w:jc w:val="both"/>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0E5933" w:rsidRDefault="000E5933" w:rsidP="00C0537E">
            <w:pPr>
              <w:widowControl w:val="0"/>
              <w:spacing w:after="0" w:line="240" w:lineRule="auto"/>
              <w:jc w:val="both"/>
              <w:rPr>
                <w:rFonts w:ascii="Arial" w:hAnsi="Arial" w:cs="Arial"/>
                <w:color w:val="auto"/>
                <w:sz w:val="18"/>
                <w:szCs w:val="18"/>
                <w:lang w:val="es-ES"/>
              </w:rPr>
            </w:pPr>
          </w:p>
          <w:tbl>
            <w:tblPr>
              <w:tblStyle w:val="Tabladecuadrcula1clara-nfasis53"/>
              <w:tblW w:w="8406" w:type="dxa"/>
              <w:tblLook w:val="04A0" w:firstRow="1" w:lastRow="0" w:firstColumn="1" w:lastColumn="0" w:noHBand="0" w:noVBand="1"/>
            </w:tblPr>
            <w:tblGrid>
              <w:gridCol w:w="8406"/>
            </w:tblGrid>
            <w:tr w:rsidR="00706F92" w:rsidRPr="00535A83" w:rsidTr="00706F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706F92" w:rsidRPr="007729D3" w:rsidRDefault="00706F92" w:rsidP="003C3445">
                  <w:pPr>
                    <w:spacing w:after="0"/>
                    <w:jc w:val="both"/>
                    <w:rPr>
                      <w:rFonts w:ascii="Arial" w:hAnsi="Arial" w:cs="Arial"/>
                      <w:color w:val="3333CC"/>
                      <w:sz w:val="19"/>
                      <w:szCs w:val="19"/>
                      <w:lang w:val="es-ES"/>
                    </w:rPr>
                  </w:pPr>
                  <w:r w:rsidRPr="007729D3">
                    <w:rPr>
                      <w:rFonts w:ascii="Arial" w:hAnsi="Arial" w:cs="Arial"/>
                      <w:color w:val="0000FF"/>
                      <w:sz w:val="19"/>
                      <w:szCs w:val="19"/>
                      <w:lang w:val="es-ES"/>
                    </w:rPr>
                    <w:t>Importante</w:t>
                  </w:r>
                </w:p>
              </w:tc>
            </w:tr>
            <w:tr w:rsidR="00706F92" w:rsidRPr="00F426C6" w:rsidTr="00706F92">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7729D3" w:rsidRPr="007729D3" w:rsidRDefault="007729D3" w:rsidP="007729D3">
                  <w:pPr>
                    <w:pStyle w:val="Prrafodelista"/>
                    <w:widowControl w:val="0"/>
                    <w:numPr>
                      <w:ilvl w:val="0"/>
                      <w:numId w:val="31"/>
                    </w:numPr>
                    <w:spacing w:after="0" w:line="240" w:lineRule="auto"/>
                    <w:jc w:val="both"/>
                    <w:rPr>
                      <w:rFonts w:ascii="Arial" w:hAnsi="Arial" w:cs="Arial"/>
                      <w:b w:val="0"/>
                      <w:i/>
                      <w:color w:val="0000FF"/>
                      <w:sz w:val="18"/>
                      <w:szCs w:val="18"/>
                      <w:lang w:val="es-ES_tradnl"/>
                    </w:rPr>
                  </w:pPr>
                  <w:r w:rsidRPr="007729D3">
                    <w:rPr>
                      <w:rFonts w:ascii="Arial" w:hAnsi="Arial" w:cs="Arial"/>
                      <w:b w:val="0"/>
                      <w:i/>
                      <w:color w:val="0000FF"/>
                      <w:sz w:val="18"/>
                      <w:szCs w:val="18"/>
                      <w:lang w:val="es-ES_tradnl"/>
                    </w:rPr>
                    <w:t>El tiempo de experiencia mínimo debe ser razonable y congruente con el periodo en el cual el personal ejecutará las actividades para las que se le requiere, de forma tal que no constituya una restricción a la participación de postores.</w:t>
                  </w:r>
                </w:p>
                <w:p w:rsidR="007729D3" w:rsidRPr="007729D3" w:rsidRDefault="007729D3" w:rsidP="007729D3">
                  <w:pPr>
                    <w:pStyle w:val="Prrafodelista"/>
                    <w:widowControl w:val="0"/>
                    <w:spacing w:after="0" w:line="240" w:lineRule="auto"/>
                    <w:ind w:left="360"/>
                    <w:jc w:val="both"/>
                    <w:rPr>
                      <w:rFonts w:ascii="Arial" w:hAnsi="Arial" w:cs="Arial"/>
                      <w:b w:val="0"/>
                      <w:color w:val="0000FF"/>
                      <w:sz w:val="18"/>
                      <w:szCs w:val="18"/>
                      <w:lang w:val="es-ES"/>
                    </w:rPr>
                  </w:pPr>
                </w:p>
                <w:p w:rsidR="00737432" w:rsidRPr="007729D3" w:rsidRDefault="00737432" w:rsidP="00737432">
                  <w:pPr>
                    <w:pStyle w:val="Prrafodelista"/>
                    <w:widowControl w:val="0"/>
                    <w:numPr>
                      <w:ilvl w:val="0"/>
                      <w:numId w:val="31"/>
                    </w:numPr>
                    <w:spacing w:after="0" w:line="240" w:lineRule="auto"/>
                    <w:jc w:val="both"/>
                    <w:rPr>
                      <w:rFonts w:ascii="Arial" w:hAnsi="Arial" w:cs="Arial"/>
                      <w:b w:val="0"/>
                      <w:color w:val="0000FF"/>
                      <w:sz w:val="18"/>
                      <w:szCs w:val="18"/>
                      <w:lang w:val="es-ES"/>
                    </w:rPr>
                  </w:pPr>
                  <w:r w:rsidRPr="007729D3">
                    <w:rPr>
                      <w:rFonts w:ascii="Arial" w:hAnsi="Arial" w:cs="Arial"/>
                      <w:b w:val="0"/>
                      <w:i/>
                      <w:color w:val="0000FF"/>
                      <w:sz w:val="18"/>
                      <w:szCs w:val="18"/>
                      <w:lang w:val="es-ES_tradnl"/>
                    </w:rPr>
                    <w:t xml:space="preserve">Los documentos que acreditan la experiencia deben incluir los nombres y apellidos del </w:t>
                  </w:r>
                  <w:r w:rsidR="00744DD8" w:rsidRPr="007729D3">
                    <w:rPr>
                      <w:rFonts w:ascii="Arial" w:hAnsi="Arial" w:cs="Arial"/>
                      <w:b w:val="0"/>
                      <w:i/>
                      <w:color w:val="0000FF"/>
                      <w:sz w:val="18"/>
                      <w:szCs w:val="18"/>
                      <w:lang w:val="es-ES_tradnl"/>
                    </w:rPr>
                    <w:t>personal</w:t>
                  </w:r>
                  <w:r w:rsidR="00F92EE3" w:rsidRPr="007729D3">
                    <w:rPr>
                      <w:rFonts w:ascii="Arial" w:hAnsi="Arial" w:cs="Arial"/>
                      <w:b w:val="0"/>
                      <w:i/>
                      <w:color w:val="0000FF"/>
                      <w:sz w:val="18"/>
                      <w:szCs w:val="18"/>
                      <w:lang w:val="es-ES_tradnl"/>
                    </w:rPr>
                    <w:t xml:space="preserve"> clave</w:t>
                  </w:r>
                  <w:r w:rsidRPr="007729D3">
                    <w:rPr>
                      <w:rFonts w:ascii="Arial" w:hAnsi="Arial" w:cs="Arial"/>
                      <w:b w:val="0"/>
                      <w:i/>
                      <w:color w:val="0000FF"/>
                      <w:sz w:val="18"/>
                      <w:szCs w:val="18"/>
                      <w:lang w:val="es-ES_tradnl"/>
                    </w:rPr>
                    <w:t>, el cargo desempeñado, el plazo de la prestación indicando el día, mes y año de inicio y culminación, el nombre de la Entidad u organización que emite el documento, la fecha de emisión y nombres y apellidos de quien suscribe el documento.</w:t>
                  </w:r>
                </w:p>
                <w:p w:rsidR="00AA27AF" w:rsidRPr="007729D3" w:rsidRDefault="00AA27AF" w:rsidP="00AA27AF">
                  <w:pPr>
                    <w:pStyle w:val="Prrafodelista"/>
                    <w:rPr>
                      <w:rFonts w:ascii="Arial" w:hAnsi="Arial" w:cs="Arial"/>
                      <w:i/>
                      <w:color w:val="0000FF"/>
                      <w:sz w:val="18"/>
                      <w:szCs w:val="18"/>
                      <w:lang w:val="es-ES_tradnl"/>
                    </w:rPr>
                  </w:pPr>
                </w:p>
                <w:p w:rsidR="00AA27AF" w:rsidRPr="007729D3" w:rsidRDefault="00AA27AF" w:rsidP="00D536AA">
                  <w:pPr>
                    <w:pStyle w:val="Prrafodelista"/>
                    <w:widowControl w:val="0"/>
                    <w:numPr>
                      <w:ilvl w:val="0"/>
                      <w:numId w:val="31"/>
                    </w:numPr>
                    <w:spacing w:after="0" w:line="240" w:lineRule="auto"/>
                    <w:jc w:val="both"/>
                    <w:rPr>
                      <w:rFonts w:ascii="Arial" w:hAnsi="Arial" w:cs="Arial"/>
                      <w:b w:val="0"/>
                      <w:color w:val="0000FF"/>
                      <w:sz w:val="18"/>
                      <w:szCs w:val="18"/>
                      <w:lang w:val="es-ES"/>
                    </w:rPr>
                  </w:pPr>
                  <w:r w:rsidRPr="007729D3">
                    <w:rPr>
                      <w:rFonts w:ascii="Arial" w:hAnsi="Arial" w:cs="Arial"/>
                      <w:b w:val="0"/>
                      <w:i/>
                      <w:color w:val="0000FF"/>
                      <w:sz w:val="18"/>
                      <w:szCs w:val="18"/>
                      <w:lang w:val="es-ES_tradnl"/>
                    </w:rPr>
                    <w:t xml:space="preserve">En caso los documentos para acreditar la experiencia establezcan el plazo de la experiencia adquirida por el </w:t>
                  </w:r>
                  <w:r w:rsidR="00744DD8" w:rsidRPr="007729D3">
                    <w:rPr>
                      <w:rFonts w:ascii="Arial" w:hAnsi="Arial" w:cs="Arial"/>
                      <w:b w:val="0"/>
                      <w:i/>
                      <w:color w:val="0000FF"/>
                      <w:sz w:val="18"/>
                      <w:szCs w:val="18"/>
                      <w:lang w:val="es-ES_tradnl"/>
                    </w:rPr>
                    <w:t>personal</w:t>
                  </w:r>
                  <w:r w:rsidRPr="007729D3">
                    <w:rPr>
                      <w:rFonts w:ascii="Arial" w:hAnsi="Arial" w:cs="Arial"/>
                      <w:b w:val="0"/>
                      <w:i/>
                      <w:color w:val="0000FF"/>
                      <w:sz w:val="18"/>
                      <w:szCs w:val="18"/>
                      <w:lang w:val="es-ES_tradnl"/>
                    </w:rPr>
                    <w:t xml:space="preserve"> </w:t>
                  </w:r>
                  <w:r w:rsidR="00F92EE3" w:rsidRPr="007729D3">
                    <w:rPr>
                      <w:rFonts w:ascii="Arial" w:hAnsi="Arial" w:cs="Arial"/>
                      <w:b w:val="0"/>
                      <w:i/>
                      <w:color w:val="0000FF"/>
                      <w:sz w:val="18"/>
                      <w:szCs w:val="18"/>
                      <w:lang w:val="es-ES_tradnl"/>
                    </w:rPr>
                    <w:t xml:space="preserve">clave </w:t>
                  </w:r>
                  <w:r w:rsidRPr="007729D3">
                    <w:rPr>
                      <w:rFonts w:ascii="Arial" w:hAnsi="Arial" w:cs="Arial"/>
                      <w:b w:val="0"/>
                      <w:i/>
                      <w:color w:val="0000FF"/>
                      <w:sz w:val="18"/>
                      <w:szCs w:val="18"/>
                      <w:lang w:val="es-ES_tradnl"/>
                    </w:rPr>
                    <w:t xml:space="preserve">en meses sin especificar los días se debe </w:t>
                  </w:r>
                  <w:r w:rsidR="00B0767A" w:rsidRPr="007729D3">
                    <w:rPr>
                      <w:rFonts w:ascii="Arial" w:hAnsi="Arial" w:cs="Arial"/>
                      <w:b w:val="0"/>
                      <w:i/>
                      <w:color w:val="0000FF"/>
                      <w:sz w:val="18"/>
                      <w:szCs w:val="18"/>
                      <w:lang w:val="es-ES_tradnl"/>
                    </w:rPr>
                    <w:t>considerar</w:t>
                  </w:r>
                  <w:r w:rsidRPr="007729D3">
                    <w:rPr>
                      <w:rFonts w:ascii="Arial" w:hAnsi="Arial" w:cs="Arial"/>
                      <w:b w:val="0"/>
                      <w:i/>
                      <w:color w:val="0000FF"/>
                      <w:sz w:val="18"/>
                      <w:szCs w:val="18"/>
                      <w:lang w:val="es-ES_tradnl"/>
                    </w:rPr>
                    <w:t xml:space="preserve"> el mes completo.</w:t>
                  </w:r>
                </w:p>
                <w:p w:rsidR="007729D3" w:rsidRPr="007729D3" w:rsidRDefault="007729D3" w:rsidP="007729D3">
                  <w:pPr>
                    <w:pStyle w:val="Prrafodelista"/>
                    <w:rPr>
                      <w:rFonts w:ascii="Arial" w:hAnsi="Arial" w:cs="Arial"/>
                      <w:color w:val="0000FF"/>
                      <w:sz w:val="18"/>
                      <w:szCs w:val="18"/>
                      <w:lang w:val="es-ES"/>
                    </w:rPr>
                  </w:pPr>
                </w:p>
                <w:p w:rsidR="00706F92" w:rsidRPr="007729D3" w:rsidRDefault="007729D3" w:rsidP="00D44AB5">
                  <w:pPr>
                    <w:pStyle w:val="Prrafodelista"/>
                    <w:widowControl w:val="0"/>
                    <w:numPr>
                      <w:ilvl w:val="0"/>
                      <w:numId w:val="31"/>
                    </w:numPr>
                    <w:spacing w:after="0" w:line="240" w:lineRule="auto"/>
                    <w:jc w:val="both"/>
                    <w:rPr>
                      <w:rFonts w:ascii="Arial" w:hAnsi="Arial" w:cs="Arial"/>
                      <w:b w:val="0"/>
                      <w:color w:val="0000FF"/>
                      <w:sz w:val="19"/>
                      <w:szCs w:val="19"/>
                      <w:lang w:val="es-ES_tradnl"/>
                    </w:rPr>
                  </w:pPr>
                  <w:r w:rsidRPr="007729D3">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tc>
            </w:tr>
          </w:tbl>
          <w:p w:rsidR="00706F92" w:rsidRPr="004C0EEC" w:rsidRDefault="00706F92" w:rsidP="00C0537E">
            <w:pPr>
              <w:widowControl w:val="0"/>
              <w:spacing w:after="0" w:line="240" w:lineRule="auto"/>
              <w:jc w:val="both"/>
              <w:rPr>
                <w:rFonts w:ascii="Arial" w:hAnsi="Arial" w:cs="Arial"/>
                <w:color w:val="auto"/>
                <w:sz w:val="18"/>
                <w:szCs w:val="18"/>
                <w:lang w:val="es-ES"/>
              </w:rPr>
            </w:pPr>
          </w:p>
        </w:tc>
      </w:tr>
    </w:tbl>
    <w:p w:rsidR="00813EC2" w:rsidRDefault="00813EC2" w:rsidP="00D60191">
      <w:pPr>
        <w:widowControl w:val="0"/>
        <w:spacing w:after="0" w:line="240" w:lineRule="auto"/>
        <w:ind w:left="426"/>
        <w:jc w:val="both"/>
        <w:rPr>
          <w:rFonts w:ascii="Arial" w:hAnsi="Arial" w:cs="Arial"/>
          <w:sz w:val="20"/>
        </w:rPr>
      </w:pPr>
    </w:p>
    <w:p w:rsidR="00DB5505" w:rsidRDefault="00DB5505" w:rsidP="00D60191">
      <w:pPr>
        <w:widowControl w:val="0"/>
        <w:spacing w:after="0" w:line="240" w:lineRule="auto"/>
        <w:ind w:left="426"/>
        <w:jc w:val="both"/>
        <w:rPr>
          <w:rFonts w:ascii="Arial" w:hAnsi="Arial" w:cs="Arial"/>
          <w:sz w:val="20"/>
        </w:rPr>
      </w:pPr>
    </w:p>
    <w:p w:rsidR="00DB5505" w:rsidRDefault="00DB5505" w:rsidP="00D60191">
      <w:pPr>
        <w:widowControl w:val="0"/>
        <w:spacing w:after="0" w:line="240" w:lineRule="auto"/>
        <w:ind w:left="426"/>
        <w:jc w:val="both"/>
        <w:rPr>
          <w:rFonts w:ascii="Arial" w:hAnsi="Arial" w:cs="Arial"/>
          <w:sz w:val="20"/>
        </w:rPr>
      </w:pPr>
    </w:p>
    <w:p w:rsidR="00DB5505" w:rsidRDefault="00DB5505" w:rsidP="00D60191">
      <w:pPr>
        <w:widowControl w:val="0"/>
        <w:spacing w:after="0" w:line="240" w:lineRule="auto"/>
        <w:ind w:left="426"/>
        <w:jc w:val="both"/>
        <w:rPr>
          <w:rFonts w:ascii="Arial" w:hAnsi="Arial" w:cs="Arial"/>
          <w:sz w:val="20"/>
        </w:rPr>
      </w:pPr>
    </w:p>
    <w:p w:rsidR="00DB5505" w:rsidRDefault="00DB5505" w:rsidP="00D60191">
      <w:pPr>
        <w:widowControl w:val="0"/>
        <w:spacing w:after="0" w:line="240" w:lineRule="auto"/>
        <w:ind w:left="426"/>
        <w:jc w:val="both"/>
        <w:rPr>
          <w:rFonts w:ascii="Arial" w:hAnsi="Arial" w:cs="Arial"/>
          <w:sz w:val="20"/>
        </w:rPr>
      </w:pPr>
    </w:p>
    <w:p w:rsidR="00DB5505" w:rsidRDefault="00DB5505" w:rsidP="00D60191">
      <w:pPr>
        <w:widowControl w:val="0"/>
        <w:spacing w:after="0" w:line="240" w:lineRule="auto"/>
        <w:ind w:left="426"/>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992523"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CA776E" w:rsidRDefault="00D60191" w:rsidP="00C0537E">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lastRenderedPageBreak/>
              <w:t>Importante</w:t>
            </w:r>
          </w:p>
        </w:tc>
      </w:tr>
      <w:tr w:rsidR="00D60191" w:rsidRPr="00992523" w:rsidTr="000F734B">
        <w:trPr>
          <w:trHeight w:val="3514"/>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163D0" w:rsidRPr="00CC199C" w:rsidRDefault="00E163D0" w:rsidP="00E163D0">
            <w:pPr>
              <w:pStyle w:val="Prrafodelista"/>
              <w:widowControl w:val="0"/>
              <w:numPr>
                <w:ilvl w:val="0"/>
                <w:numId w:val="26"/>
              </w:numPr>
              <w:spacing w:after="120" w:line="240" w:lineRule="auto"/>
              <w:ind w:left="453" w:hanging="357"/>
              <w:jc w:val="both"/>
              <w:rPr>
                <w:rFonts w:ascii="Arial" w:hAnsi="Arial" w:cs="Arial"/>
                <w:b w:val="0"/>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rsidR="00D60191" w:rsidRPr="00CA776E" w:rsidRDefault="00D60191" w:rsidP="00C0537E">
            <w:pPr>
              <w:pStyle w:val="Prrafodelista"/>
              <w:widowControl w:val="0"/>
              <w:spacing w:after="120" w:line="240" w:lineRule="auto"/>
              <w:ind w:left="453"/>
              <w:jc w:val="both"/>
              <w:rPr>
                <w:rFonts w:ascii="Arial" w:hAnsi="Arial" w:cs="Arial"/>
                <w:b w:val="0"/>
                <w:color w:val="0000FF"/>
                <w:sz w:val="19"/>
                <w:szCs w:val="19"/>
                <w:lang w:val="es-ES"/>
              </w:rPr>
            </w:pPr>
          </w:p>
          <w:p w:rsidR="00E163D0" w:rsidRPr="00E163D0" w:rsidRDefault="00D60191" w:rsidP="00D536AA">
            <w:pPr>
              <w:pStyle w:val="Prrafodelista"/>
              <w:widowControl w:val="0"/>
              <w:numPr>
                <w:ilvl w:val="0"/>
                <w:numId w:val="26"/>
              </w:numPr>
              <w:spacing w:after="120" w:line="240" w:lineRule="auto"/>
              <w:ind w:left="453" w:hanging="357"/>
              <w:jc w:val="both"/>
              <w:rPr>
                <w:rFonts w:ascii="Arial" w:hAnsi="Arial" w:cs="Arial"/>
                <w:b w:val="0"/>
                <w:i/>
                <w:color w:val="0000FF"/>
                <w:sz w:val="19"/>
                <w:szCs w:val="19"/>
              </w:rPr>
            </w:pPr>
            <w:r w:rsidRPr="00CA776E">
              <w:rPr>
                <w:rFonts w:ascii="Arial" w:hAnsi="Arial" w:cs="Arial"/>
                <w:b w:val="0"/>
                <w:i/>
                <w:color w:val="0000FF"/>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w:t>
            </w:r>
            <w:r w:rsidR="00B34D0B" w:rsidRPr="00CA776E">
              <w:rPr>
                <w:rFonts w:ascii="Arial" w:hAnsi="Arial" w:cs="Arial"/>
                <w:b w:val="0"/>
                <w:i/>
                <w:color w:val="0000FF"/>
                <w:sz w:val="19"/>
                <w:szCs w:val="19"/>
                <w:lang w:val="es-ES"/>
              </w:rPr>
              <w:t xml:space="preserve">las características y/o requisitos </w:t>
            </w:r>
            <w:r w:rsidR="00E92536" w:rsidRPr="00CA776E">
              <w:rPr>
                <w:rFonts w:ascii="Arial" w:hAnsi="Arial" w:cs="Arial"/>
                <w:b w:val="0"/>
                <w:i/>
                <w:color w:val="0000FF"/>
                <w:sz w:val="19"/>
                <w:szCs w:val="19"/>
                <w:lang w:val="es-ES"/>
              </w:rPr>
              <w:t>funcionales.</w:t>
            </w:r>
            <w:r w:rsidRPr="00CA776E">
              <w:rPr>
                <w:rFonts w:ascii="Arial" w:hAnsi="Arial" w:cs="Arial"/>
                <w:b w:val="0"/>
                <w:i/>
                <w:color w:val="0000FF"/>
                <w:sz w:val="19"/>
                <w:szCs w:val="19"/>
                <w:lang w:val="es-ES"/>
              </w:rPr>
              <w:t xml:space="preserve"> Para dicho efecto, consignará de manera detallada los documentos que deben presentar los postores en el literal </w:t>
            </w:r>
            <w:r w:rsidR="00A247C6">
              <w:rPr>
                <w:rFonts w:ascii="Arial" w:hAnsi="Arial" w:cs="Arial"/>
                <w:b w:val="0"/>
                <w:i/>
                <w:color w:val="0000FF"/>
                <w:sz w:val="19"/>
                <w:szCs w:val="19"/>
                <w:lang w:val="es-ES"/>
              </w:rPr>
              <w:t>e</w:t>
            </w:r>
            <w:r w:rsidRPr="00CA776E">
              <w:rPr>
                <w:rFonts w:ascii="Arial" w:hAnsi="Arial" w:cs="Arial"/>
                <w:b w:val="0"/>
                <w:i/>
                <w:color w:val="0000FF"/>
                <w:sz w:val="19"/>
                <w:szCs w:val="19"/>
                <w:lang w:val="es-ES"/>
              </w:rPr>
              <w:t>) del numeral 2.2.1.1 de esta sección de las bases.</w:t>
            </w:r>
            <w:r w:rsidR="00E163D0" w:rsidRPr="00D1567F">
              <w:rPr>
                <w:rFonts w:ascii="Arial" w:hAnsi="Arial" w:cs="Arial"/>
                <w:b w:val="0"/>
                <w:i/>
                <w:color w:val="0000FF"/>
                <w:sz w:val="19"/>
                <w:szCs w:val="19"/>
                <w:lang w:val="es-ES"/>
              </w:rPr>
              <w:t xml:space="preserve"> </w:t>
            </w:r>
          </w:p>
          <w:p w:rsidR="00E163D0" w:rsidRPr="00E163D0" w:rsidRDefault="00E163D0" w:rsidP="00E163D0">
            <w:pPr>
              <w:pStyle w:val="Prrafodelista"/>
              <w:rPr>
                <w:rFonts w:ascii="Arial" w:hAnsi="Arial" w:cs="Arial"/>
                <w:i/>
                <w:color w:val="0000FF"/>
                <w:sz w:val="19"/>
                <w:szCs w:val="19"/>
                <w:lang w:val="es-ES"/>
              </w:rPr>
            </w:pPr>
          </w:p>
          <w:p w:rsidR="00D60191" w:rsidRPr="00CA776E" w:rsidRDefault="00E163D0" w:rsidP="00E163D0">
            <w:pPr>
              <w:pStyle w:val="Prrafodelista"/>
              <w:widowControl w:val="0"/>
              <w:numPr>
                <w:ilvl w:val="0"/>
                <w:numId w:val="26"/>
              </w:numPr>
              <w:spacing w:after="0" w:line="240" w:lineRule="auto"/>
              <w:ind w:left="453" w:hanging="357"/>
              <w:jc w:val="both"/>
              <w:rPr>
                <w:rFonts w:ascii="Arial" w:hAnsi="Arial" w:cs="Arial"/>
                <w:b w:val="0"/>
                <w:i/>
                <w:color w:val="0000FF"/>
                <w:sz w:val="19"/>
                <w:szCs w:val="19"/>
              </w:rPr>
            </w:pPr>
            <w:r w:rsidRPr="00D1567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rsidR="00301B39" w:rsidRDefault="00301B39"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E92536" w:rsidRDefault="00E92536"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26201B" w:rsidRDefault="0026201B" w:rsidP="004F5AB9">
      <w:pPr>
        <w:widowControl w:val="0"/>
        <w:spacing w:after="0" w:line="240" w:lineRule="auto"/>
        <w:ind w:left="709" w:hanging="142"/>
        <w:jc w:val="both"/>
        <w:rPr>
          <w:rFonts w:ascii="Arial" w:hAnsi="Arial" w:cs="Arial"/>
          <w:sz w:val="18"/>
        </w:rPr>
      </w:pPr>
    </w:p>
    <w:p w:rsidR="00F47DF5" w:rsidRDefault="00F47DF5"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A247C6" w:rsidRDefault="00A247C6" w:rsidP="004F5AB9">
      <w:pPr>
        <w:widowControl w:val="0"/>
        <w:spacing w:after="0" w:line="240" w:lineRule="auto"/>
        <w:ind w:left="709" w:hanging="142"/>
        <w:jc w:val="both"/>
        <w:rPr>
          <w:rFonts w:ascii="Arial" w:hAnsi="Arial" w:cs="Arial"/>
          <w:sz w:val="18"/>
        </w:rPr>
      </w:pPr>
    </w:p>
    <w:p w:rsidR="009D3D79" w:rsidRDefault="009D3D79">
      <w:pPr>
        <w:spacing w:after="0" w:line="240" w:lineRule="auto"/>
        <w:rPr>
          <w:rFonts w:ascii="Arial" w:hAnsi="Arial" w:cs="Arial"/>
          <w:sz w:val="18"/>
        </w:rPr>
      </w:pPr>
      <w:r>
        <w:rPr>
          <w:rFonts w:ascii="Arial" w:hAnsi="Arial" w:cs="Arial"/>
          <w:sz w:val="18"/>
        </w:rPr>
        <w:br w:type="page"/>
      </w:r>
    </w:p>
    <w:p w:rsidR="00E92536" w:rsidRDefault="00E92536" w:rsidP="004F5AB9">
      <w:pPr>
        <w:widowControl w:val="0"/>
        <w:spacing w:after="0" w:line="240" w:lineRule="auto"/>
        <w:ind w:left="709" w:hanging="142"/>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6D58A9" w:rsidRDefault="00EF7607" w:rsidP="00CD5328">
            <w:pPr>
              <w:pStyle w:val="Prrafodelista"/>
              <w:widowControl w:val="0"/>
              <w:spacing w:after="0" w:line="240" w:lineRule="auto"/>
              <w:ind w:left="360"/>
              <w:contextualSpacing w:val="0"/>
              <w:jc w:val="center"/>
              <w:rPr>
                <w:rFonts w:ascii="Arial" w:hAnsi="Arial" w:cs="Arial"/>
                <w:b/>
                <w:sz w:val="12"/>
              </w:rPr>
            </w:pPr>
            <w:r>
              <w:br w:type="page"/>
            </w:r>
          </w:p>
          <w:p w:rsidR="00D5597F" w:rsidRPr="006D58A9"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6D58A9">
              <w:rPr>
                <w:rFonts w:ascii="Arial" w:hAnsi="Arial" w:cs="Arial"/>
                <w:b/>
                <w:sz w:val="20"/>
              </w:rPr>
              <w:t xml:space="preserve">CAPÍTULO </w:t>
            </w:r>
            <w:r w:rsidR="006605FD" w:rsidRPr="006D58A9">
              <w:rPr>
                <w:rFonts w:ascii="Arial" w:hAnsi="Arial" w:cs="Arial"/>
                <w:b/>
                <w:sz w:val="20"/>
              </w:rPr>
              <w:t>I</w:t>
            </w:r>
            <w:r w:rsidRPr="006D58A9">
              <w:rPr>
                <w:rFonts w:ascii="Arial" w:hAnsi="Arial" w:cs="Arial"/>
                <w:b/>
                <w:sz w:val="20"/>
              </w:rPr>
              <w:t>V</w:t>
            </w:r>
          </w:p>
          <w:p w:rsidR="00D5597F" w:rsidRPr="006D58A9" w:rsidRDefault="00B70494" w:rsidP="00A2144E">
            <w:pPr>
              <w:widowControl w:val="0"/>
              <w:spacing w:after="0" w:line="240" w:lineRule="auto"/>
              <w:jc w:val="center"/>
              <w:rPr>
                <w:rFonts w:ascii="Arial" w:hAnsi="Arial" w:cs="Arial"/>
                <w:sz w:val="20"/>
              </w:rPr>
            </w:pPr>
            <w:r w:rsidRPr="006D58A9">
              <w:rPr>
                <w:rFonts w:ascii="Arial" w:hAnsi="Arial" w:cs="Arial"/>
                <w:b/>
                <w:sz w:val="20"/>
              </w:rPr>
              <w:t>FACTORES</w:t>
            </w:r>
            <w:r w:rsidR="00D5597F" w:rsidRPr="006D58A9">
              <w:rPr>
                <w:rFonts w:ascii="Arial" w:hAnsi="Arial" w:cs="Arial"/>
                <w:b/>
                <w:sz w:val="20"/>
              </w:rPr>
              <w:t xml:space="preserve"> DE EVALUACIÓN </w:t>
            </w:r>
          </w:p>
        </w:tc>
      </w:tr>
    </w:tbl>
    <w:p w:rsidR="00D5597F" w:rsidRPr="00357D93" w:rsidRDefault="00D5597F" w:rsidP="009E3E97">
      <w:pPr>
        <w:widowControl w:val="0"/>
        <w:spacing w:after="0" w:line="240" w:lineRule="auto"/>
        <w:ind w:left="284"/>
        <w:jc w:val="both"/>
        <w:rPr>
          <w:rFonts w:ascii="Arial" w:hAnsi="Arial" w:cs="Arial"/>
          <w:sz w:val="20"/>
        </w:rPr>
      </w:pPr>
    </w:p>
    <w:p w:rsidR="00E54F0D" w:rsidRDefault="00E54F0D" w:rsidP="00E54F0D">
      <w:pPr>
        <w:pStyle w:val="Prrafodelista"/>
        <w:spacing w:after="0" w:line="240" w:lineRule="auto"/>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rsidR="00E54F0D" w:rsidRDefault="00E54F0D" w:rsidP="00E54F0D">
      <w:pPr>
        <w:widowControl w:val="0"/>
        <w:spacing w:after="0" w:line="240" w:lineRule="auto"/>
        <w:ind w:left="284"/>
        <w:jc w:val="both"/>
        <w:rPr>
          <w:rFonts w:ascii="Arial" w:hAnsi="Arial" w:cs="Arial"/>
          <w:sz w:val="20"/>
          <w:lang w:val="es-ES"/>
        </w:rPr>
      </w:pPr>
    </w:p>
    <w:p w:rsidR="00E54F0D" w:rsidRPr="005B7160" w:rsidRDefault="00E54F0D" w:rsidP="00E54F0D">
      <w:pPr>
        <w:pStyle w:val="Prrafodelista"/>
        <w:spacing w:after="0" w:line="240" w:lineRule="auto"/>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rsidR="003815F8" w:rsidRPr="00357D93" w:rsidRDefault="003815F8" w:rsidP="009E3E97">
      <w:pPr>
        <w:widowControl w:val="0"/>
        <w:spacing w:after="0" w:line="240" w:lineRule="auto"/>
        <w:ind w:left="284"/>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863"/>
        <w:gridCol w:w="2746"/>
      </w:tblGrid>
      <w:tr w:rsidR="00AF578A" w:rsidRPr="00A57984" w:rsidTr="007859F9">
        <w:trPr>
          <w:trHeight w:val="310"/>
          <w:tblHeader/>
        </w:trPr>
        <w:tc>
          <w:tcPr>
            <w:tcW w:w="6237" w:type="dxa"/>
            <w:gridSpan w:val="2"/>
            <w:tcBorders>
              <w:bottom w:val="single" w:sz="4" w:space="0" w:color="auto"/>
            </w:tcBorders>
            <w:tcMar>
              <w:top w:w="28" w:type="dxa"/>
              <w:bottom w:w="28" w:type="dxa"/>
            </w:tcMar>
            <w:vAlign w:val="center"/>
          </w:tcPr>
          <w:p w:rsidR="00AF578A" w:rsidRPr="00357D93" w:rsidRDefault="00B70494" w:rsidP="003A0A3E">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w:t>
            </w:r>
          </w:p>
        </w:tc>
        <w:tc>
          <w:tcPr>
            <w:tcW w:w="2746" w:type="dxa"/>
            <w:tcBorders>
              <w:bottom w:val="single" w:sz="4" w:space="0" w:color="auto"/>
            </w:tcBorders>
            <w:tcMar>
              <w:top w:w="28" w:type="dxa"/>
              <w:bottom w:w="28" w:type="dxa"/>
            </w:tcMar>
            <w:vAlign w:val="center"/>
            <w:hideMark/>
          </w:tcPr>
          <w:p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859F9" w:rsidRPr="00A57984" w:rsidTr="007859F9">
        <w:tc>
          <w:tcPr>
            <w:tcW w:w="374" w:type="dxa"/>
            <w:tcBorders>
              <w:bottom w:val="single" w:sz="4" w:space="0" w:color="auto"/>
              <w:right w:val="nil"/>
            </w:tcBorders>
            <w:tcMar>
              <w:top w:w="28" w:type="dxa"/>
              <w:bottom w:w="28" w:type="dxa"/>
            </w:tcMar>
            <w:vAlign w:val="center"/>
          </w:tcPr>
          <w:p w:rsidR="007859F9" w:rsidRPr="00816D3F" w:rsidRDefault="007859F9"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tcMar>
              <w:top w:w="28" w:type="dxa"/>
              <w:bottom w:w="28" w:type="dxa"/>
            </w:tcMar>
            <w:vAlign w:val="center"/>
            <w:hideMark/>
          </w:tcPr>
          <w:p w:rsidR="007859F9" w:rsidRPr="00A57984" w:rsidRDefault="007859F9" w:rsidP="007859F9">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7859F9" w:rsidRPr="00A57984" w:rsidTr="0073675C">
        <w:trPr>
          <w:trHeight w:val="3795"/>
        </w:trPr>
        <w:tc>
          <w:tcPr>
            <w:tcW w:w="374" w:type="dxa"/>
            <w:tcBorders>
              <w:top w:val="single" w:sz="4" w:space="0" w:color="auto"/>
              <w:right w:val="nil"/>
            </w:tcBorders>
            <w:tcMar>
              <w:top w:w="28" w:type="dxa"/>
              <w:bottom w:w="28" w:type="dxa"/>
            </w:tcMar>
            <w:vAlign w:val="center"/>
          </w:tcPr>
          <w:p w:rsidR="007859F9" w:rsidRPr="00A57984" w:rsidRDefault="007859F9" w:rsidP="009D3053">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tcMar>
              <w:top w:w="28" w:type="dxa"/>
              <w:bottom w:w="28" w:type="dxa"/>
            </w:tcMar>
            <w:hideMark/>
          </w:tcPr>
          <w:p w:rsidR="00EA561A" w:rsidRPr="00EA561A" w:rsidRDefault="00EA561A" w:rsidP="009D3053">
            <w:pPr>
              <w:widowControl w:val="0"/>
              <w:spacing w:after="0" w:line="240" w:lineRule="auto"/>
              <w:jc w:val="both"/>
              <w:rPr>
                <w:rFonts w:ascii="Arial" w:hAnsi="Arial" w:cs="Arial"/>
                <w:iCs/>
                <w:sz w:val="18"/>
                <w:szCs w:val="18"/>
                <w:lang w:eastAsia="es-ES"/>
              </w:rPr>
            </w:pPr>
          </w:p>
          <w:p w:rsidR="007859F9" w:rsidRPr="00F16D93" w:rsidRDefault="007859F9" w:rsidP="009D3053">
            <w:pPr>
              <w:widowControl w:val="0"/>
              <w:spacing w:after="0" w:line="240" w:lineRule="auto"/>
              <w:jc w:val="both"/>
              <w:rPr>
                <w:rFonts w:ascii="Arial" w:hAnsi="Arial" w:cs="Arial"/>
                <w:iCs/>
                <w:color w:val="auto"/>
                <w:sz w:val="18"/>
                <w:szCs w:val="18"/>
                <w:lang w:eastAsia="es-ES"/>
              </w:rPr>
            </w:pPr>
            <w:r w:rsidRPr="00407116">
              <w:rPr>
                <w:rFonts w:ascii="Arial" w:hAnsi="Arial" w:cs="Arial"/>
                <w:iCs/>
                <w:sz w:val="18"/>
                <w:szCs w:val="18"/>
                <w:u w:val="single"/>
                <w:lang w:eastAsia="es-ES"/>
              </w:rPr>
              <w:t>Evaluación</w:t>
            </w:r>
            <w:r w:rsidRPr="00F16D93">
              <w:rPr>
                <w:rFonts w:ascii="Arial" w:hAnsi="Arial" w:cs="Arial"/>
                <w:iCs/>
                <w:sz w:val="18"/>
                <w:szCs w:val="18"/>
                <w:lang w:eastAsia="es-ES"/>
              </w:rPr>
              <w:t>:</w:t>
            </w:r>
          </w:p>
          <w:p w:rsidR="007859F9" w:rsidRDefault="007859F9" w:rsidP="009D3053">
            <w:pPr>
              <w:widowControl w:val="0"/>
              <w:spacing w:after="0" w:line="240" w:lineRule="auto"/>
              <w:jc w:val="both"/>
              <w:rPr>
                <w:rFonts w:ascii="Arial" w:hAnsi="Arial" w:cs="Arial"/>
                <w:iCs/>
                <w:color w:val="auto"/>
                <w:sz w:val="18"/>
                <w:szCs w:val="18"/>
                <w:lang w:eastAsia="es-ES"/>
              </w:rPr>
            </w:pPr>
          </w:p>
          <w:p w:rsidR="007859F9" w:rsidRPr="004F5AB9" w:rsidRDefault="007859F9" w:rsidP="009D3053">
            <w:pPr>
              <w:widowControl w:val="0"/>
              <w:spacing w:after="0" w:line="240" w:lineRule="auto"/>
              <w:jc w:val="both"/>
              <w:rPr>
                <w:rFonts w:ascii="Arial" w:hAnsi="Arial" w:cs="Arial"/>
                <w:iCs/>
                <w:color w:val="auto"/>
                <w:sz w:val="18"/>
                <w:szCs w:val="18"/>
                <w:lang w:eastAsia="es-ES"/>
              </w:rPr>
            </w:pPr>
            <w:r w:rsidRPr="004F5AB9">
              <w:rPr>
                <w:rFonts w:ascii="Arial" w:hAnsi="Arial" w:cs="Arial"/>
                <w:iCs/>
                <w:color w:val="auto"/>
                <w:sz w:val="18"/>
                <w:szCs w:val="18"/>
                <w:lang w:eastAsia="es-ES"/>
              </w:rPr>
              <w:t>Se evaluará considerando el precio</w:t>
            </w:r>
            <w:r>
              <w:rPr>
                <w:rFonts w:ascii="Arial" w:hAnsi="Arial" w:cs="Arial"/>
                <w:iCs/>
                <w:color w:val="auto"/>
                <w:sz w:val="18"/>
                <w:szCs w:val="18"/>
                <w:lang w:eastAsia="es-ES"/>
              </w:rPr>
              <w:t xml:space="preserve"> </w:t>
            </w:r>
            <w:r w:rsidRPr="004F5AB9">
              <w:rPr>
                <w:rFonts w:ascii="Arial" w:hAnsi="Arial" w:cs="Arial"/>
                <w:iCs/>
                <w:color w:val="auto"/>
                <w:sz w:val="18"/>
                <w:szCs w:val="18"/>
                <w:lang w:eastAsia="es-ES"/>
              </w:rPr>
              <w:t>ofertado por el postor.</w:t>
            </w:r>
          </w:p>
          <w:p w:rsidR="007859F9" w:rsidRPr="004F5AB9" w:rsidRDefault="007859F9" w:rsidP="009D3053">
            <w:pPr>
              <w:widowControl w:val="0"/>
              <w:spacing w:after="0" w:line="240" w:lineRule="auto"/>
              <w:jc w:val="both"/>
              <w:rPr>
                <w:rFonts w:ascii="Arial" w:hAnsi="Arial" w:cs="Arial"/>
                <w:iCs/>
                <w:color w:val="auto"/>
                <w:sz w:val="18"/>
                <w:szCs w:val="18"/>
                <w:lang w:eastAsia="es-ES"/>
              </w:rPr>
            </w:pPr>
          </w:p>
          <w:p w:rsidR="007859F9" w:rsidRPr="004F5AB9" w:rsidRDefault="007859F9" w:rsidP="00816D3F">
            <w:pPr>
              <w:widowControl w:val="0"/>
              <w:tabs>
                <w:tab w:val="left" w:pos="4951"/>
              </w:tabs>
              <w:spacing w:after="0" w:line="240" w:lineRule="auto"/>
              <w:jc w:val="both"/>
              <w:rPr>
                <w:rFonts w:ascii="Arial" w:hAnsi="Arial" w:cs="Arial"/>
                <w:iCs/>
                <w:color w:val="auto"/>
                <w:sz w:val="18"/>
                <w:szCs w:val="18"/>
                <w:u w:val="single"/>
                <w:lang w:eastAsia="es-ES"/>
              </w:rPr>
            </w:pPr>
            <w:r w:rsidRPr="004F5AB9">
              <w:rPr>
                <w:rFonts w:ascii="Arial" w:hAnsi="Arial" w:cs="Arial"/>
                <w:iCs/>
                <w:color w:val="auto"/>
                <w:sz w:val="18"/>
                <w:szCs w:val="18"/>
                <w:u w:val="single"/>
                <w:lang w:eastAsia="es-ES"/>
              </w:rPr>
              <w:t>Acreditación</w:t>
            </w:r>
            <w:r w:rsidRPr="004F5AB9">
              <w:rPr>
                <w:rFonts w:ascii="Arial" w:hAnsi="Arial" w:cs="Arial"/>
                <w:iCs/>
                <w:color w:val="auto"/>
                <w:sz w:val="18"/>
                <w:szCs w:val="18"/>
                <w:lang w:eastAsia="es-ES"/>
              </w:rPr>
              <w:t>:</w:t>
            </w:r>
          </w:p>
          <w:p w:rsidR="007859F9" w:rsidRDefault="007859F9" w:rsidP="009D3053">
            <w:pPr>
              <w:widowControl w:val="0"/>
              <w:spacing w:after="0" w:line="240" w:lineRule="auto"/>
              <w:jc w:val="both"/>
              <w:rPr>
                <w:rFonts w:ascii="Arial" w:hAnsi="Arial" w:cs="Arial"/>
                <w:iCs/>
                <w:color w:val="auto"/>
                <w:sz w:val="18"/>
                <w:szCs w:val="18"/>
                <w:lang w:eastAsia="es-ES"/>
              </w:rPr>
            </w:pPr>
          </w:p>
          <w:p w:rsidR="007859F9" w:rsidRPr="0094442F" w:rsidRDefault="007859F9" w:rsidP="009D3053">
            <w:pPr>
              <w:widowControl w:val="0"/>
              <w:spacing w:after="0" w:line="240" w:lineRule="auto"/>
              <w:jc w:val="both"/>
              <w:rPr>
                <w:rFonts w:ascii="Arial" w:hAnsi="Arial" w:cs="Arial"/>
                <w:b/>
                <w:iCs/>
                <w:color w:val="auto"/>
                <w:sz w:val="18"/>
                <w:szCs w:val="18"/>
                <w:lang w:eastAsia="es-ES"/>
              </w:rPr>
            </w:pPr>
            <w:r w:rsidRPr="004F5AB9">
              <w:rPr>
                <w:rFonts w:ascii="Arial" w:hAnsi="Arial" w:cs="Arial"/>
                <w:iCs/>
                <w:color w:val="auto"/>
                <w:sz w:val="18"/>
                <w:szCs w:val="18"/>
                <w:lang w:eastAsia="es-ES"/>
              </w:rPr>
              <w:t>Se acreditará mediante</w:t>
            </w:r>
            <w:r>
              <w:rPr>
                <w:rFonts w:ascii="Arial" w:hAnsi="Arial" w:cs="Arial"/>
                <w:iCs/>
                <w:color w:val="auto"/>
                <w:sz w:val="18"/>
                <w:szCs w:val="18"/>
                <w:lang w:eastAsia="es-ES"/>
              </w:rPr>
              <w:t xml:space="preserve"> </w:t>
            </w:r>
            <w:r w:rsidRPr="004F5AB9">
              <w:rPr>
                <w:rFonts w:ascii="Arial" w:hAnsi="Arial" w:cs="Arial"/>
                <w:iCs/>
                <w:color w:val="auto"/>
                <w:sz w:val="18"/>
                <w:szCs w:val="18"/>
                <w:lang w:eastAsia="es-ES"/>
              </w:rPr>
              <w:t>el documento que contiene el precio de la oferta</w:t>
            </w:r>
            <w:r w:rsidR="00805130">
              <w:rPr>
                <w:rFonts w:ascii="Arial" w:hAnsi="Arial" w:cs="Arial"/>
                <w:iCs/>
                <w:color w:val="auto"/>
                <w:sz w:val="18"/>
                <w:szCs w:val="18"/>
                <w:lang w:eastAsia="es-ES"/>
              </w:rPr>
              <w:t xml:space="preserve"> </w:t>
            </w:r>
            <w:r w:rsidRPr="004F5AB9">
              <w:rPr>
                <w:rFonts w:ascii="Arial" w:hAnsi="Arial" w:cs="Arial"/>
                <w:b/>
                <w:iCs/>
                <w:color w:val="auto"/>
                <w:sz w:val="18"/>
                <w:szCs w:val="18"/>
                <w:lang w:eastAsia="es-ES"/>
              </w:rPr>
              <w:t>(Anexo N°</w:t>
            </w:r>
            <w:r w:rsidR="00D46D3E">
              <w:rPr>
                <w:rFonts w:ascii="Arial" w:hAnsi="Arial" w:cs="Arial"/>
                <w:b/>
                <w:iCs/>
                <w:color w:val="auto"/>
                <w:sz w:val="18"/>
                <w:szCs w:val="18"/>
                <w:lang w:eastAsia="es-ES"/>
              </w:rPr>
              <w:t>6</w:t>
            </w:r>
            <w:r w:rsidRPr="004F5AB9">
              <w:rPr>
                <w:rFonts w:ascii="Arial" w:hAnsi="Arial" w:cs="Arial"/>
                <w:b/>
                <w:iCs/>
                <w:color w:val="auto"/>
                <w:sz w:val="18"/>
                <w:szCs w:val="18"/>
                <w:lang w:eastAsia="es-ES"/>
              </w:rPr>
              <w:t>)</w:t>
            </w:r>
            <w:r w:rsidR="0094442F">
              <w:rPr>
                <w:rFonts w:ascii="Arial" w:hAnsi="Arial" w:cs="Arial"/>
                <w:b/>
                <w:iCs/>
                <w:color w:val="auto"/>
                <w:sz w:val="18"/>
                <w:szCs w:val="18"/>
                <w:lang w:eastAsia="es-ES"/>
              </w:rPr>
              <w:t>.</w:t>
            </w:r>
          </w:p>
          <w:p w:rsidR="007859F9" w:rsidRPr="004F5AB9" w:rsidRDefault="007859F9" w:rsidP="009D3053">
            <w:pPr>
              <w:widowControl w:val="0"/>
              <w:spacing w:after="0" w:line="240" w:lineRule="auto"/>
              <w:jc w:val="both"/>
              <w:rPr>
                <w:rFonts w:ascii="Arial" w:hAnsi="Arial" w:cs="Arial"/>
                <w:color w:val="auto"/>
                <w:sz w:val="20"/>
              </w:rPr>
            </w:pPr>
          </w:p>
          <w:p w:rsidR="007859F9" w:rsidRPr="00A57984" w:rsidRDefault="007859F9" w:rsidP="00182C92">
            <w:pPr>
              <w:widowControl w:val="0"/>
              <w:spacing w:after="0" w:line="240" w:lineRule="auto"/>
              <w:jc w:val="both"/>
              <w:rPr>
                <w:rFonts w:ascii="Arial" w:hAnsi="Arial" w:cs="Arial"/>
                <w:sz w:val="20"/>
                <w:szCs w:val="16"/>
                <w:lang w:eastAsia="es-ES"/>
              </w:rPr>
            </w:pPr>
          </w:p>
        </w:tc>
        <w:tc>
          <w:tcPr>
            <w:tcW w:w="2746" w:type="dxa"/>
            <w:tcBorders>
              <w:top w:val="single" w:sz="4" w:space="0" w:color="auto"/>
            </w:tcBorders>
            <w:tcMar>
              <w:top w:w="28" w:type="dxa"/>
              <w:bottom w:w="28" w:type="dxa"/>
            </w:tcMar>
            <w:vAlign w:val="center"/>
            <w:hideMark/>
          </w:tcPr>
          <w:p w:rsidR="007859F9" w:rsidRPr="00BE6041" w:rsidRDefault="007859F9" w:rsidP="007859F9">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w:t>
            </w:r>
            <w:r w:rsidR="00146CFB">
              <w:rPr>
                <w:rFonts w:ascii="Arial" w:hAnsi="Arial" w:cs="Arial"/>
                <w:sz w:val="18"/>
                <w:szCs w:val="18"/>
                <w:lang w:val="es-ES"/>
              </w:rPr>
              <w:t xml:space="preserve"> puntaje</w:t>
            </w:r>
            <w:r w:rsidRPr="001B2E9E">
              <w:rPr>
                <w:rFonts w:ascii="Arial" w:hAnsi="Arial" w:cs="Arial"/>
                <w:sz w:val="18"/>
                <w:szCs w:val="18"/>
                <w:lang w:val="es-ES"/>
              </w:rPr>
              <w:t xml:space="preserve">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rsidR="007859F9" w:rsidRPr="00BE6041" w:rsidRDefault="007859F9" w:rsidP="007859F9">
            <w:pPr>
              <w:pStyle w:val="Prrafodelista"/>
              <w:widowControl w:val="0"/>
              <w:spacing w:after="0" w:line="240" w:lineRule="auto"/>
              <w:ind w:left="1701"/>
              <w:rPr>
                <w:rFonts w:ascii="Arial" w:hAnsi="Arial" w:cs="Arial"/>
                <w:sz w:val="18"/>
                <w:szCs w:val="18"/>
              </w:rPr>
            </w:pPr>
          </w:p>
          <w:p w:rsidR="007859F9" w:rsidRPr="00736242" w:rsidRDefault="007859F9" w:rsidP="007859F9">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rsidR="007859F9" w:rsidRPr="00736242" w:rsidRDefault="007859F9" w:rsidP="007859F9">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rsidR="007859F9" w:rsidRPr="00736242" w:rsidRDefault="007859F9" w:rsidP="007859F9">
            <w:pPr>
              <w:pStyle w:val="Prrafodelista"/>
              <w:widowControl w:val="0"/>
              <w:spacing w:after="0" w:line="240" w:lineRule="auto"/>
              <w:ind w:left="0"/>
              <w:rPr>
                <w:rFonts w:ascii="Arial" w:hAnsi="Arial" w:cs="Arial"/>
                <w:sz w:val="18"/>
                <w:szCs w:val="18"/>
                <w:lang w:val="pt-BR"/>
              </w:rPr>
            </w:pPr>
          </w:p>
          <w:p w:rsidR="007859F9" w:rsidRPr="00736242" w:rsidRDefault="007859F9" w:rsidP="007859F9">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805130">
              <w:rPr>
                <w:rFonts w:ascii="Arial" w:hAnsi="Arial" w:cs="Arial"/>
                <w:sz w:val="16"/>
                <w:szCs w:val="18"/>
                <w:lang w:eastAsia="es-ES"/>
              </w:rPr>
              <w:t xml:space="preserve"> </w:t>
            </w:r>
            <w:r>
              <w:rPr>
                <w:rFonts w:ascii="Arial" w:hAnsi="Arial" w:cs="Arial"/>
                <w:sz w:val="16"/>
                <w:szCs w:val="18"/>
                <w:lang w:eastAsia="es-ES"/>
              </w:rPr>
              <w:t>a evaluar</w:t>
            </w:r>
          </w:p>
          <w:p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rsidR="007859F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7859F9" w:rsidRDefault="007859F9" w:rsidP="007859F9">
            <w:pPr>
              <w:widowControl w:val="0"/>
              <w:spacing w:after="0" w:line="240" w:lineRule="auto"/>
              <w:jc w:val="right"/>
              <w:rPr>
                <w:rFonts w:ascii="Arial" w:hAnsi="Arial" w:cs="Arial"/>
                <w:sz w:val="18"/>
                <w:szCs w:val="18"/>
                <w:lang w:eastAsia="es-ES"/>
              </w:rPr>
            </w:pPr>
          </w:p>
          <w:p w:rsidR="007859F9" w:rsidRDefault="007859F9" w:rsidP="00EA561A">
            <w:pPr>
              <w:widowControl w:val="0"/>
              <w:spacing w:after="0" w:line="240" w:lineRule="auto"/>
              <w:jc w:val="right"/>
              <w:rPr>
                <w:rFonts w:ascii="Arial" w:hAnsi="Arial" w:cs="Arial"/>
                <w:sz w:val="18"/>
                <w:szCs w:val="18"/>
                <w:lang w:eastAsia="es-ES"/>
              </w:rPr>
            </w:pPr>
            <w:r w:rsidRPr="007859F9">
              <w:rPr>
                <w:rFonts w:ascii="Arial" w:hAnsi="Arial" w:cs="Arial"/>
                <w:b/>
                <w:sz w:val="18"/>
                <w:szCs w:val="18"/>
                <w:highlight w:val="lightGray"/>
                <w:lang w:eastAsia="es-ES"/>
              </w:rPr>
              <w:t>[</w:t>
            </w:r>
            <w:r w:rsidR="00A247C6">
              <w:rPr>
                <w:rFonts w:ascii="Arial" w:hAnsi="Arial" w:cs="Arial"/>
                <w:b/>
                <w:sz w:val="18"/>
                <w:szCs w:val="18"/>
                <w:highlight w:val="lightGray"/>
                <w:lang w:eastAsia="es-ES"/>
              </w:rPr>
              <w:t>De 50 a 100</w:t>
            </w:r>
            <w:r w:rsidRPr="007859F9">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7859F9" w:rsidRPr="00A57984" w:rsidRDefault="007859F9" w:rsidP="009D3053">
            <w:pPr>
              <w:widowControl w:val="0"/>
              <w:spacing w:after="0" w:line="240" w:lineRule="auto"/>
              <w:jc w:val="center"/>
              <w:rPr>
                <w:rFonts w:ascii="Arial" w:hAnsi="Arial" w:cs="Arial"/>
                <w:sz w:val="18"/>
                <w:szCs w:val="18"/>
                <w:lang w:eastAsia="es-ES"/>
              </w:rPr>
            </w:pPr>
          </w:p>
        </w:tc>
      </w:tr>
    </w:tbl>
    <w:p w:rsidR="00D60191" w:rsidRDefault="00D60191" w:rsidP="00D60191">
      <w:pPr>
        <w:widowControl w:val="0"/>
        <w:spacing w:after="0" w:line="240" w:lineRule="auto"/>
        <w:ind w:left="567"/>
        <w:jc w:val="both"/>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D60191" w:rsidRPr="00A61510"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1510" w:rsidTr="00EA561A">
        <w:trPr>
          <w:trHeight w:val="754"/>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0191" w:rsidRPr="00A62260" w:rsidRDefault="00A247C6" w:rsidP="00C0537E">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De conformidad con el artículo 51 del Reglamento, a</w:t>
            </w:r>
            <w:r w:rsidR="00D60191" w:rsidRPr="00CA776E">
              <w:rPr>
                <w:rFonts w:ascii="Arial" w:hAnsi="Arial" w:cs="Arial"/>
                <w:b w:val="0"/>
                <w:i/>
                <w:color w:val="000099"/>
                <w:sz w:val="19"/>
                <w:szCs w:val="19"/>
                <w:lang w:val="es-ES_tradnl"/>
              </w:rPr>
              <w:t xml:space="preserve">dicionalmente, se </w:t>
            </w:r>
            <w:r w:rsidR="00D60191" w:rsidRPr="00CA776E">
              <w:rPr>
                <w:rFonts w:ascii="Arial" w:hAnsi="Arial" w:cs="Arial"/>
                <w:i/>
                <w:color w:val="000099"/>
                <w:sz w:val="19"/>
                <w:szCs w:val="19"/>
                <w:lang w:val="es-ES_tradnl"/>
              </w:rPr>
              <w:t>pueden</w:t>
            </w:r>
            <w:r w:rsidR="00D60191" w:rsidRPr="00CA776E">
              <w:rPr>
                <w:rFonts w:ascii="Arial" w:hAnsi="Arial" w:cs="Arial"/>
                <w:b w:val="0"/>
                <w:i/>
                <w:color w:val="000099"/>
                <w:sz w:val="19"/>
                <w:szCs w:val="19"/>
                <w:lang w:val="es-ES_tradnl"/>
              </w:rPr>
              <w:t xml:space="preserve"> consignar los siguientes factores de evaluación, según corresponda a la naturaleza y características del objeto del procedimiento, su finalidad y a la necesidad de la </w:t>
            </w:r>
            <w:r w:rsidR="00D60191" w:rsidRPr="00D20246">
              <w:rPr>
                <w:rFonts w:ascii="Arial" w:hAnsi="Arial" w:cs="Arial"/>
                <w:b w:val="0"/>
                <w:i/>
                <w:color w:val="000099"/>
                <w:sz w:val="19"/>
                <w:szCs w:val="19"/>
                <w:lang w:val="es-ES_tradnl"/>
              </w:rPr>
              <w:t>Entidad</w:t>
            </w:r>
            <w:r w:rsidR="00B34D0B" w:rsidRPr="00D20246">
              <w:rPr>
                <w:rFonts w:ascii="Arial" w:hAnsi="Arial" w:cs="Arial"/>
                <w:b w:val="0"/>
                <w:i/>
                <w:color w:val="000099"/>
                <w:sz w:val="19"/>
                <w:szCs w:val="19"/>
                <w:lang w:val="es-ES_tradnl"/>
              </w:rPr>
              <w:t xml:space="preserve">, excepto que el objeto de la convocatoria sea </w:t>
            </w:r>
            <w:r w:rsidR="00E92536" w:rsidRPr="00D20246">
              <w:rPr>
                <w:rFonts w:ascii="Arial" w:hAnsi="Arial" w:cs="Arial"/>
                <w:b w:val="0"/>
                <w:i/>
                <w:color w:val="000099"/>
                <w:sz w:val="19"/>
                <w:szCs w:val="19"/>
                <w:lang w:val="es-ES_tradnl"/>
              </w:rPr>
              <w:t>el suministro</w:t>
            </w:r>
            <w:r w:rsidR="00B34D0B" w:rsidRPr="00D20246">
              <w:rPr>
                <w:rFonts w:ascii="Arial" w:hAnsi="Arial" w:cs="Arial"/>
                <w:b w:val="0"/>
                <w:i/>
                <w:color w:val="000099"/>
                <w:sz w:val="19"/>
                <w:szCs w:val="19"/>
                <w:lang w:val="es-ES_tradnl"/>
              </w:rPr>
              <w:t xml:space="preserve"> de insumos para el Programa del Vaso de Leche, en cuyo caso se deben considerar los factores de evaluación previstos en la normativa de la materia</w:t>
            </w:r>
            <w:r w:rsidR="00B34D0B" w:rsidRPr="00D20246">
              <w:rPr>
                <w:rFonts w:ascii="Arial" w:hAnsi="Arial" w:cs="Arial"/>
                <w:sz w:val="18"/>
                <w:szCs w:val="18"/>
                <w:vertAlign w:val="superscript"/>
                <w:lang w:eastAsia="es-ES"/>
              </w:rPr>
              <w:footnoteReference w:id="14"/>
            </w:r>
            <w:r w:rsidR="00B34D0B" w:rsidRPr="00D20246">
              <w:rPr>
                <w:rFonts w:ascii="Arial" w:hAnsi="Arial" w:cs="Arial"/>
                <w:b w:val="0"/>
                <w:i/>
                <w:color w:val="000099"/>
                <w:sz w:val="19"/>
                <w:szCs w:val="19"/>
                <w:lang w:val="es-ES_tradnl"/>
              </w:rPr>
              <w:t>. En tal caso, la experiencia del postor se incluye como un requisito de calificación</w:t>
            </w:r>
            <w:r w:rsidR="00B34D0B" w:rsidRPr="00D20246">
              <w:rPr>
                <w:rFonts w:ascii="Arial" w:hAnsi="Arial" w:cs="Arial"/>
                <w:i/>
                <w:color w:val="000099"/>
                <w:sz w:val="19"/>
                <w:szCs w:val="19"/>
                <w:lang w:val="es-ES_tradnl"/>
              </w:rPr>
              <w:t>.</w:t>
            </w:r>
          </w:p>
        </w:tc>
      </w:tr>
    </w:tbl>
    <w:p w:rsidR="00D60191" w:rsidRPr="00614E01" w:rsidRDefault="00D60191" w:rsidP="00D60191">
      <w:pPr>
        <w:spacing w:after="0" w:line="240" w:lineRule="auto"/>
        <w:ind w:left="426"/>
        <w:jc w:val="both"/>
        <w:rPr>
          <w:rFonts w:ascii="Arial" w:hAnsi="Arial" w:cs="Arial"/>
          <w:i/>
          <w:color w:val="000099"/>
          <w:sz w:val="10"/>
          <w:lang w:val="es-ES"/>
        </w:rPr>
      </w:pPr>
    </w:p>
    <w:p w:rsidR="00D60191" w:rsidRPr="002D39EA" w:rsidRDefault="00D60191" w:rsidP="00D6019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w:t>
      </w:r>
      <w:r w:rsidR="0073675C">
        <w:rPr>
          <w:rFonts w:ascii="Arial" w:hAnsi="Arial" w:cs="Arial"/>
          <w:b/>
          <w:i/>
          <w:color w:val="000099"/>
          <w:sz w:val="16"/>
          <w:lang w:val="es-ES"/>
        </w:rPr>
        <w:t>ción que no se incluyan</w:t>
      </w:r>
    </w:p>
    <w:p w:rsidR="006B233C" w:rsidRDefault="006B233C" w:rsidP="00AE0CDA">
      <w:pPr>
        <w:pStyle w:val="Textoindependiente2"/>
        <w:widowControl w:val="0"/>
        <w:spacing w:after="0" w:line="240" w:lineRule="auto"/>
        <w:ind w:left="284"/>
        <w:jc w:val="both"/>
        <w:rPr>
          <w:rFonts w:ascii="Arial" w:hAnsi="Arial" w:cs="Arial"/>
          <w:lang w:val="es-PE"/>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482863" w:rsidRDefault="00482863" w:rsidP="00AE0CDA">
      <w:pPr>
        <w:widowControl w:val="0"/>
        <w:spacing w:after="0" w:line="240" w:lineRule="auto"/>
        <w:ind w:left="284"/>
        <w:jc w:val="both"/>
        <w:rPr>
          <w:rFonts w:ascii="Arial" w:hAnsi="Arial" w:cs="Arial"/>
          <w:b/>
          <w:sz w:val="20"/>
        </w:rPr>
      </w:pPr>
    </w:p>
    <w:p w:rsidR="00E54F0D" w:rsidRDefault="00E54F0D" w:rsidP="00AE0CDA">
      <w:pPr>
        <w:widowControl w:val="0"/>
        <w:spacing w:after="0" w:line="240" w:lineRule="auto"/>
        <w:ind w:left="284"/>
        <w:jc w:val="both"/>
        <w:rPr>
          <w:rFonts w:ascii="Arial" w:hAnsi="Arial" w:cs="Arial"/>
          <w:b/>
          <w:sz w:val="20"/>
        </w:rPr>
      </w:pPr>
    </w:p>
    <w:p w:rsidR="00E54F0D" w:rsidRDefault="00E54F0D" w:rsidP="00AE0CDA">
      <w:pPr>
        <w:widowControl w:val="0"/>
        <w:spacing w:after="0" w:line="240" w:lineRule="auto"/>
        <w:ind w:left="284"/>
        <w:jc w:val="both"/>
        <w:rPr>
          <w:rFonts w:ascii="Arial" w:hAnsi="Arial" w:cs="Arial"/>
          <w:b/>
          <w:sz w:val="20"/>
        </w:rPr>
      </w:pPr>
    </w:p>
    <w:p w:rsidR="00E54F0D" w:rsidRDefault="00E54F0D" w:rsidP="00AE0CDA">
      <w:pPr>
        <w:widowControl w:val="0"/>
        <w:spacing w:after="0" w:line="240" w:lineRule="auto"/>
        <w:ind w:left="284"/>
        <w:jc w:val="both"/>
        <w:rPr>
          <w:rFonts w:ascii="Arial" w:hAnsi="Arial" w:cs="Arial"/>
          <w:b/>
          <w:sz w:val="20"/>
        </w:rPr>
      </w:pPr>
    </w:p>
    <w:p w:rsidR="00E54F0D" w:rsidRDefault="00E54F0D" w:rsidP="00AE0CDA">
      <w:pPr>
        <w:widowControl w:val="0"/>
        <w:spacing w:after="0" w:line="240" w:lineRule="auto"/>
        <w:ind w:left="284"/>
        <w:jc w:val="both"/>
        <w:rPr>
          <w:rFonts w:ascii="Arial" w:hAnsi="Arial" w:cs="Arial"/>
          <w:b/>
          <w:sz w:val="20"/>
        </w:rPr>
      </w:pPr>
    </w:p>
    <w:p w:rsidR="00E54F0D" w:rsidRDefault="00E54F0D" w:rsidP="00AE0CDA">
      <w:pPr>
        <w:widowControl w:val="0"/>
        <w:spacing w:after="0" w:line="240" w:lineRule="auto"/>
        <w:ind w:left="284"/>
        <w:jc w:val="both"/>
        <w:rPr>
          <w:rFonts w:ascii="Arial" w:hAnsi="Arial" w:cs="Arial"/>
          <w:b/>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696"/>
        <w:gridCol w:w="2924"/>
      </w:tblGrid>
      <w:tr w:rsidR="00D5597F" w:rsidRPr="00CD5328" w:rsidTr="007A6AA4">
        <w:trPr>
          <w:trHeight w:val="310"/>
          <w:tblHeader/>
        </w:trPr>
        <w:tc>
          <w:tcPr>
            <w:tcW w:w="6148" w:type="dxa"/>
            <w:gridSpan w:val="2"/>
            <w:tcBorders>
              <w:bottom w:val="single" w:sz="4" w:space="0" w:color="auto"/>
            </w:tcBorders>
            <w:vAlign w:val="center"/>
          </w:tcPr>
          <w:p w:rsidR="00D5597F" w:rsidRPr="00CD5328" w:rsidRDefault="00E54F0D" w:rsidP="00353063">
            <w:pPr>
              <w:widowControl w:val="0"/>
              <w:spacing w:after="0" w:line="240" w:lineRule="auto"/>
              <w:jc w:val="center"/>
              <w:rPr>
                <w:rFonts w:ascii="Arial" w:hAnsi="Arial" w:cs="Arial"/>
                <w:b/>
                <w:bCs/>
                <w:sz w:val="18"/>
                <w:lang w:eastAsia="es-ES"/>
              </w:rPr>
            </w:pPr>
            <w:r>
              <w:rPr>
                <w:rFonts w:ascii="Arial" w:hAnsi="Arial" w:cs="Arial"/>
                <w:b/>
                <w:bCs/>
                <w:sz w:val="18"/>
                <w:lang w:eastAsia="es-ES"/>
              </w:rPr>
              <w:t xml:space="preserve">OTROS </w:t>
            </w:r>
            <w:r w:rsidR="00B70494"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2924" w:type="dxa"/>
            <w:tcBorders>
              <w:bottom w:val="single" w:sz="4" w:space="0" w:color="auto"/>
            </w:tcBorders>
            <w:vAlign w:val="center"/>
            <w:hideMark/>
          </w:tcPr>
          <w:p w:rsidR="00D5597F" w:rsidRPr="00E54F0D" w:rsidRDefault="00E54F0D" w:rsidP="00E54F0D">
            <w:pPr>
              <w:widowControl w:val="0"/>
              <w:spacing w:after="0" w:line="240" w:lineRule="auto"/>
              <w:jc w:val="center"/>
              <w:rPr>
                <w:rFonts w:ascii="Arial" w:hAnsi="Arial" w:cs="Arial"/>
                <w:sz w:val="18"/>
                <w:szCs w:val="18"/>
                <w:lang w:eastAsia="es-ES"/>
              </w:rPr>
            </w:pPr>
            <w:r w:rsidRPr="00E54F0D">
              <w:rPr>
                <w:rFonts w:ascii="Arial" w:hAnsi="Arial" w:cs="Arial"/>
                <w:b/>
                <w:sz w:val="18"/>
                <w:szCs w:val="18"/>
                <w:highlight w:val="lightGray"/>
                <w:lang w:eastAsia="es-ES"/>
              </w:rPr>
              <w:t>[</w:t>
            </w:r>
            <w:r>
              <w:rPr>
                <w:rFonts w:ascii="Arial" w:hAnsi="Arial" w:cs="Arial"/>
                <w:b/>
                <w:sz w:val="18"/>
                <w:szCs w:val="18"/>
                <w:highlight w:val="lightGray"/>
                <w:lang w:eastAsia="es-ES"/>
              </w:rPr>
              <w:t>Hasta</w:t>
            </w:r>
            <w:r w:rsidRPr="00E54F0D">
              <w:rPr>
                <w:rFonts w:ascii="Arial" w:hAnsi="Arial" w:cs="Arial"/>
                <w:b/>
                <w:sz w:val="18"/>
                <w:szCs w:val="18"/>
                <w:highlight w:val="lightGray"/>
                <w:lang w:eastAsia="es-ES"/>
              </w:rPr>
              <w:t xml:space="preserve"> 50]</w:t>
            </w:r>
            <w:r w:rsidRPr="00A57984">
              <w:rPr>
                <w:rFonts w:ascii="Arial" w:hAnsi="Arial" w:cs="Arial"/>
                <w:b/>
                <w:sz w:val="18"/>
                <w:szCs w:val="18"/>
                <w:lang w:eastAsia="es-ES"/>
              </w:rPr>
              <w:t xml:space="preserve"> puntos</w:t>
            </w:r>
          </w:p>
        </w:tc>
      </w:tr>
      <w:tr w:rsidR="00353063" w:rsidRPr="00CD5328" w:rsidTr="000E34BF">
        <w:trPr>
          <w:trHeight w:val="336"/>
        </w:trPr>
        <w:tc>
          <w:tcPr>
            <w:tcW w:w="452" w:type="dxa"/>
            <w:tcBorders>
              <w:bottom w:val="single" w:sz="4" w:space="0" w:color="auto"/>
              <w:right w:val="nil"/>
            </w:tcBorders>
            <w:vAlign w:val="center"/>
          </w:tcPr>
          <w:p w:rsidR="00353063" w:rsidRPr="004E2F24" w:rsidRDefault="00353063" w:rsidP="00353063">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353063" w:rsidRPr="00CD5328" w:rsidRDefault="00353063" w:rsidP="00353063">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5"/>
            </w:r>
          </w:p>
        </w:tc>
      </w:tr>
      <w:tr w:rsidR="00353063" w:rsidRPr="00CD5328" w:rsidTr="007A6AA4">
        <w:trPr>
          <w:trHeight w:val="3896"/>
        </w:trPr>
        <w:tc>
          <w:tcPr>
            <w:tcW w:w="452" w:type="dxa"/>
            <w:tcBorders>
              <w:top w:val="single" w:sz="4" w:space="0" w:color="auto"/>
              <w:bottom w:val="single" w:sz="4" w:space="0" w:color="auto"/>
              <w:right w:val="nil"/>
            </w:tcBorders>
            <w:vAlign w:val="center"/>
          </w:tcPr>
          <w:p w:rsidR="00353063" w:rsidRPr="004E2F24" w:rsidRDefault="00353063" w:rsidP="00353063">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vAlign w:val="center"/>
            <w:hideMark/>
          </w:tcPr>
          <w:p w:rsidR="00353063" w:rsidRDefault="00353063" w:rsidP="00353063">
            <w:pPr>
              <w:widowControl w:val="0"/>
              <w:spacing w:after="0" w:line="240" w:lineRule="auto"/>
              <w:jc w:val="both"/>
              <w:rPr>
                <w:rFonts w:ascii="Arial" w:hAnsi="Arial" w:cs="Arial"/>
                <w:iCs/>
                <w:sz w:val="18"/>
                <w:szCs w:val="18"/>
                <w:u w:val="single"/>
                <w:lang w:eastAsia="es-ES"/>
              </w:rPr>
            </w:pPr>
            <w:r w:rsidRPr="00407116">
              <w:rPr>
                <w:rFonts w:ascii="Arial" w:hAnsi="Arial" w:cs="Arial"/>
                <w:iCs/>
                <w:sz w:val="18"/>
                <w:szCs w:val="18"/>
                <w:u w:val="single"/>
                <w:lang w:eastAsia="es-ES"/>
              </w:rPr>
              <w:t>Evaluación</w:t>
            </w:r>
            <w:r w:rsidRPr="00F16D93">
              <w:rPr>
                <w:rFonts w:ascii="Arial" w:hAnsi="Arial" w:cs="Arial"/>
                <w:iCs/>
                <w:sz w:val="18"/>
                <w:szCs w:val="18"/>
                <w:lang w:eastAsia="es-ES"/>
              </w:rPr>
              <w:t>:</w:t>
            </w:r>
          </w:p>
          <w:p w:rsidR="00AA15EB" w:rsidRPr="00407116" w:rsidRDefault="00AA15EB" w:rsidP="00353063">
            <w:pPr>
              <w:widowControl w:val="0"/>
              <w:spacing w:after="0" w:line="240" w:lineRule="auto"/>
              <w:jc w:val="both"/>
              <w:rPr>
                <w:rFonts w:ascii="Arial" w:hAnsi="Arial" w:cs="Arial"/>
                <w:iCs/>
                <w:sz w:val="18"/>
                <w:szCs w:val="18"/>
                <w:u w:val="single"/>
                <w:lang w:eastAsia="es-ES"/>
              </w:rPr>
            </w:pPr>
          </w:p>
          <w:p w:rsidR="00353063" w:rsidRPr="00407116" w:rsidRDefault="00353063"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plazo de entrega ofertado, el cual debe mejorar el plazo de entrega establecido en las Especificaciones Técnicas.</w:t>
            </w:r>
          </w:p>
          <w:p w:rsidR="00353063" w:rsidRPr="00407116" w:rsidRDefault="00353063" w:rsidP="00353063">
            <w:pPr>
              <w:widowControl w:val="0"/>
              <w:spacing w:after="0" w:line="240" w:lineRule="auto"/>
              <w:jc w:val="both"/>
              <w:rPr>
                <w:rFonts w:ascii="Arial" w:hAnsi="Arial" w:cs="Arial"/>
                <w:sz w:val="18"/>
                <w:szCs w:val="18"/>
                <w:u w:val="single"/>
                <w:lang w:eastAsia="es-ES"/>
              </w:rPr>
            </w:pPr>
          </w:p>
          <w:p w:rsidR="00353063" w:rsidRDefault="00353063"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r w:rsidRPr="00F16D93">
              <w:rPr>
                <w:rFonts w:ascii="Arial" w:hAnsi="Arial" w:cs="Arial"/>
                <w:sz w:val="18"/>
                <w:szCs w:val="18"/>
                <w:lang w:eastAsia="es-ES"/>
              </w:rPr>
              <w:t>:</w:t>
            </w:r>
          </w:p>
          <w:p w:rsidR="00AA15EB" w:rsidRPr="00407116" w:rsidRDefault="00AA15EB" w:rsidP="00353063">
            <w:pPr>
              <w:widowControl w:val="0"/>
              <w:spacing w:after="0" w:line="240" w:lineRule="auto"/>
              <w:jc w:val="both"/>
              <w:rPr>
                <w:rFonts w:ascii="Arial" w:hAnsi="Arial" w:cs="Arial"/>
                <w:sz w:val="18"/>
                <w:szCs w:val="18"/>
                <w:u w:val="single"/>
                <w:lang w:eastAsia="es-ES"/>
              </w:rPr>
            </w:pPr>
          </w:p>
          <w:p w:rsidR="00353063" w:rsidRDefault="00353063" w:rsidP="000C65A0">
            <w:pPr>
              <w:widowControl w:val="0"/>
              <w:spacing w:after="0" w:line="240" w:lineRule="auto"/>
              <w:jc w:val="both"/>
              <w:rPr>
                <w:rFonts w:ascii="Arial" w:hAnsi="Arial" w:cs="Arial"/>
                <w:b/>
                <w:sz w:val="18"/>
                <w:szCs w:val="18"/>
              </w:rPr>
            </w:pPr>
            <w:r w:rsidRPr="00407116">
              <w:rPr>
                <w:rFonts w:ascii="Arial" w:hAnsi="Arial" w:cs="Arial"/>
                <w:sz w:val="18"/>
                <w:szCs w:val="18"/>
                <w:lang w:eastAsia="es-ES"/>
              </w:rPr>
              <w:t xml:space="preserve">Se acreditará mediante la presentación de declaración jurada de plazo de entrega. </w:t>
            </w:r>
            <w:r w:rsidRPr="00407116">
              <w:rPr>
                <w:rFonts w:ascii="Arial" w:hAnsi="Arial" w:cs="Arial"/>
                <w:b/>
                <w:sz w:val="18"/>
                <w:szCs w:val="18"/>
              </w:rPr>
              <w:t>(Anexo Nº 4)</w:t>
            </w:r>
          </w:p>
          <w:p w:rsidR="00B34D0B" w:rsidRDefault="00B34D0B" w:rsidP="000C65A0">
            <w:pPr>
              <w:widowControl w:val="0"/>
              <w:spacing w:after="0" w:line="240" w:lineRule="auto"/>
              <w:jc w:val="both"/>
              <w:rPr>
                <w:rFonts w:ascii="Arial" w:hAnsi="Arial" w:cs="Arial"/>
                <w:b/>
                <w:sz w:val="18"/>
                <w:szCs w:val="18"/>
              </w:rPr>
            </w:pPr>
          </w:p>
          <w:tbl>
            <w:tblPr>
              <w:tblStyle w:val="Tabladecuadrcula1clara1"/>
              <w:tblW w:w="5243" w:type="dxa"/>
              <w:tblLook w:val="04A0" w:firstRow="1" w:lastRow="0" w:firstColumn="1" w:lastColumn="0" w:noHBand="0" w:noVBand="1"/>
            </w:tblPr>
            <w:tblGrid>
              <w:gridCol w:w="5243"/>
            </w:tblGrid>
            <w:tr w:rsidR="00B34D0B" w:rsidRPr="00CA00A8" w:rsidTr="00C2196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B34D0B" w:rsidRPr="00CA776E" w:rsidRDefault="00B34D0B" w:rsidP="00B34D0B">
                  <w:pPr>
                    <w:spacing w:after="0" w:line="240" w:lineRule="auto"/>
                    <w:jc w:val="both"/>
                    <w:rPr>
                      <w:rFonts w:ascii="Arial" w:hAnsi="Arial" w:cs="Arial"/>
                      <w:color w:val="0000FF"/>
                      <w:sz w:val="20"/>
                      <w:lang w:val="es-ES"/>
                    </w:rPr>
                  </w:pPr>
                  <w:r w:rsidRPr="00CA776E">
                    <w:rPr>
                      <w:rFonts w:ascii="Arial" w:hAnsi="Arial" w:cs="Arial"/>
                      <w:color w:val="0000FF"/>
                      <w:sz w:val="19"/>
                      <w:szCs w:val="19"/>
                      <w:lang w:val="es-ES"/>
                    </w:rPr>
                    <w:t xml:space="preserve">Importante </w:t>
                  </w:r>
                </w:p>
              </w:tc>
            </w:tr>
            <w:tr w:rsidR="00B34D0B" w:rsidRPr="00CA00A8" w:rsidTr="00C21963">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B34D0B" w:rsidRPr="00CA776E" w:rsidRDefault="00B34D0B" w:rsidP="00B34D0B">
                  <w:pPr>
                    <w:spacing w:after="0" w:line="240" w:lineRule="auto"/>
                    <w:jc w:val="both"/>
                    <w:rPr>
                      <w:rFonts w:ascii="Arial" w:hAnsi="Arial" w:cs="Arial"/>
                      <w:b w:val="0"/>
                      <w:i/>
                      <w:color w:val="0000FF"/>
                      <w:sz w:val="19"/>
                      <w:szCs w:val="19"/>
                    </w:rPr>
                  </w:pPr>
                  <w:r w:rsidRPr="00CA776E">
                    <w:rPr>
                      <w:rFonts w:ascii="Arial" w:hAnsi="Arial" w:cs="Arial"/>
                      <w:b w:val="0"/>
                      <w:i/>
                      <w:color w:val="0000FF"/>
                      <w:sz w:val="19"/>
                      <w:szCs w:val="19"/>
                      <w:lang w:val="es-ES_tradnl"/>
                    </w:rPr>
                    <w:t>En el caso de la modalidad de ejecución llave en mano el plazo de entrega incluye además la instalación y puesta en funcionamiento.</w:t>
                  </w:r>
                </w:p>
              </w:tc>
            </w:tr>
          </w:tbl>
          <w:p w:rsidR="00B34D0B" w:rsidRPr="00585639" w:rsidRDefault="00B34D0B" w:rsidP="000C65A0">
            <w:pPr>
              <w:widowControl w:val="0"/>
              <w:spacing w:after="0" w:line="240" w:lineRule="auto"/>
              <w:jc w:val="both"/>
              <w:rPr>
                <w:rFonts w:ascii="Arial" w:hAnsi="Arial" w:cs="Arial"/>
                <w:sz w:val="20"/>
                <w:lang w:val="es-ES" w:eastAsia="es-ES"/>
              </w:rPr>
            </w:pPr>
          </w:p>
        </w:tc>
        <w:tc>
          <w:tcPr>
            <w:tcW w:w="2924" w:type="dxa"/>
            <w:tcBorders>
              <w:top w:val="single" w:sz="4" w:space="0" w:color="auto"/>
              <w:bottom w:val="single" w:sz="4" w:space="0" w:color="auto"/>
            </w:tcBorders>
            <w:hideMark/>
          </w:tcPr>
          <w:p w:rsidR="00353063" w:rsidRDefault="00353063" w:rsidP="00610795">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hasta </w:t>
            </w:r>
            <w:r w:rsidRPr="00353063">
              <w:rPr>
                <w:rFonts w:ascii="Arial" w:hAnsi="Arial" w:cs="Arial"/>
                <w:sz w:val="18"/>
                <w:szCs w:val="18"/>
                <w:highlight w:val="lightGray"/>
                <w:lang w:eastAsia="es-ES"/>
              </w:rPr>
              <w:t>[...]</w:t>
            </w:r>
            <w:r w:rsidRPr="00CD5328">
              <w:rPr>
                <w:rFonts w:ascii="Arial" w:hAnsi="Arial" w:cs="Arial"/>
                <w:sz w:val="18"/>
                <w:szCs w:val="18"/>
              </w:rPr>
              <w:t xml:space="preserve"> días calendario:</w:t>
            </w:r>
          </w:p>
          <w:p w:rsidR="00353063" w:rsidRPr="00CD5328" w:rsidRDefault="00DC6C0C" w:rsidP="00F07FE9">
            <w:pPr>
              <w:widowControl w:val="0"/>
              <w:spacing w:after="0" w:line="240" w:lineRule="auto"/>
              <w:jc w:val="center"/>
              <w:rPr>
                <w:rFonts w:ascii="Arial" w:hAnsi="Arial" w:cs="Arial"/>
                <w:b/>
                <w:sz w:val="18"/>
                <w:szCs w:val="18"/>
              </w:rPr>
            </w:pPr>
            <w:r w:rsidRPr="00DC6C0C">
              <w:rPr>
                <w:rFonts w:ascii="Arial" w:hAnsi="Arial" w:cs="Arial"/>
                <w:b/>
                <w:sz w:val="18"/>
                <w:szCs w:val="18"/>
                <w:lang w:eastAsia="es-ES"/>
              </w:rPr>
              <w:t xml:space="preserve">                      </w:t>
            </w:r>
            <w:r>
              <w:rPr>
                <w:rFonts w:ascii="Arial" w:hAnsi="Arial" w:cs="Arial"/>
                <w:b/>
                <w:sz w:val="18"/>
                <w:szCs w:val="18"/>
                <w:lang w:eastAsia="es-ES"/>
              </w:rPr>
              <w:t xml:space="preserve">    </w:t>
            </w:r>
            <w:r w:rsidRPr="00DC6C0C">
              <w:rPr>
                <w:rFonts w:ascii="Arial" w:hAnsi="Arial" w:cs="Arial"/>
                <w:b/>
                <w:sz w:val="18"/>
                <w:szCs w:val="18"/>
                <w:lang w:eastAsia="es-ES"/>
              </w:rPr>
              <w:t xml:space="preserve">             </w:t>
            </w:r>
            <w:r w:rsidR="00353063" w:rsidRPr="00353063">
              <w:rPr>
                <w:rFonts w:ascii="Arial" w:hAnsi="Arial" w:cs="Arial"/>
                <w:b/>
                <w:sz w:val="18"/>
                <w:szCs w:val="18"/>
                <w:highlight w:val="lightGray"/>
                <w:lang w:eastAsia="es-ES"/>
              </w:rPr>
              <w:t>[...]</w:t>
            </w:r>
            <w:r w:rsidR="00353063" w:rsidRPr="00CD5328">
              <w:rPr>
                <w:rFonts w:ascii="Arial" w:hAnsi="Arial" w:cs="Arial"/>
                <w:b/>
                <w:sz w:val="18"/>
                <w:szCs w:val="18"/>
              </w:rPr>
              <w:t xml:space="preserve"> puntos</w:t>
            </w:r>
          </w:p>
          <w:p w:rsidR="00353063" w:rsidRPr="00CD5328" w:rsidRDefault="00353063" w:rsidP="00F07FE9">
            <w:pPr>
              <w:widowControl w:val="0"/>
              <w:spacing w:after="0" w:line="240" w:lineRule="auto"/>
              <w:jc w:val="center"/>
              <w:rPr>
                <w:rFonts w:ascii="Arial" w:hAnsi="Arial" w:cs="Arial"/>
                <w:sz w:val="16"/>
                <w:szCs w:val="18"/>
              </w:rPr>
            </w:pPr>
          </w:p>
          <w:p w:rsidR="00353063" w:rsidRDefault="00353063" w:rsidP="00A04871">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 hasta </w:t>
            </w:r>
            <w:r w:rsidRPr="00353063">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rsidR="00353063" w:rsidRPr="00CD5328" w:rsidRDefault="00DC6C0C" w:rsidP="00F07FE9">
            <w:pPr>
              <w:widowControl w:val="0"/>
              <w:spacing w:after="0" w:line="240" w:lineRule="auto"/>
              <w:jc w:val="center"/>
              <w:rPr>
                <w:rFonts w:ascii="Arial" w:hAnsi="Arial" w:cs="Arial"/>
                <w:b/>
                <w:sz w:val="18"/>
                <w:szCs w:val="18"/>
              </w:rPr>
            </w:pPr>
            <w:r w:rsidRPr="00DC6C0C">
              <w:rPr>
                <w:rFonts w:ascii="Arial" w:hAnsi="Arial" w:cs="Arial"/>
                <w:b/>
                <w:sz w:val="18"/>
                <w:szCs w:val="18"/>
                <w:lang w:eastAsia="es-ES"/>
              </w:rPr>
              <w:t xml:space="preserve">                       </w:t>
            </w:r>
            <w:r>
              <w:rPr>
                <w:rFonts w:ascii="Arial" w:hAnsi="Arial" w:cs="Arial"/>
                <w:b/>
                <w:sz w:val="18"/>
                <w:szCs w:val="18"/>
                <w:lang w:eastAsia="es-ES"/>
              </w:rPr>
              <w:t xml:space="preserve">    </w:t>
            </w:r>
            <w:r w:rsidR="00406DFC">
              <w:rPr>
                <w:rFonts w:ascii="Arial" w:hAnsi="Arial" w:cs="Arial"/>
                <w:b/>
                <w:sz w:val="18"/>
                <w:szCs w:val="18"/>
                <w:lang w:eastAsia="es-ES"/>
              </w:rPr>
              <w:t xml:space="preserve"> </w:t>
            </w:r>
            <w:r w:rsidRPr="00DC6C0C">
              <w:rPr>
                <w:rFonts w:ascii="Arial" w:hAnsi="Arial" w:cs="Arial"/>
                <w:b/>
                <w:sz w:val="18"/>
                <w:szCs w:val="18"/>
                <w:lang w:eastAsia="es-ES"/>
              </w:rPr>
              <w:t xml:space="preserve">           </w:t>
            </w:r>
            <w:r w:rsidR="00353063" w:rsidRPr="00353063">
              <w:rPr>
                <w:rFonts w:ascii="Arial" w:hAnsi="Arial" w:cs="Arial"/>
                <w:b/>
                <w:sz w:val="18"/>
                <w:szCs w:val="18"/>
                <w:highlight w:val="lightGray"/>
                <w:lang w:eastAsia="es-ES"/>
              </w:rPr>
              <w:t>[...]</w:t>
            </w:r>
            <w:r w:rsidR="00353063" w:rsidRPr="00CD5328">
              <w:rPr>
                <w:rFonts w:ascii="Arial" w:hAnsi="Arial" w:cs="Arial"/>
                <w:b/>
                <w:sz w:val="18"/>
                <w:szCs w:val="18"/>
              </w:rPr>
              <w:t xml:space="preserve"> puntos</w:t>
            </w:r>
          </w:p>
          <w:p w:rsidR="00353063" w:rsidRPr="00CD5328" w:rsidRDefault="00353063" w:rsidP="00F07FE9">
            <w:pPr>
              <w:widowControl w:val="0"/>
              <w:spacing w:after="0" w:line="240" w:lineRule="auto"/>
              <w:jc w:val="center"/>
              <w:rPr>
                <w:rFonts w:ascii="Arial" w:hAnsi="Arial" w:cs="Arial"/>
                <w:sz w:val="16"/>
                <w:szCs w:val="18"/>
              </w:rPr>
            </w:pPr>
          </w:p>
          <w:p w:rsidR="00353063" w:rsidRDefault="00353063" w:rsidP="00A04871">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 hasta </w:t>
            </w:r>
            <w:r w:rsidRPr="00353063">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rsidR="00353063" w:rsidRPr="00CD5328" w:rsidRDefault="00DC6C0C" w:rsidP="00F07FE9">
            <w:pPr>
              <w:widowControl w:val="0"/>
              <w:spacing w:after="0" w:line="240" w:lineRule="auto"/>
              <w:jc w:val="center"/>
              <w:rPr>
                <w:rFonts w:ascii="Arial" w:hAnsi="Arial" w:cs="Arial"/>
                <w:b/>
                <w:sz w:val="18"/>
                <w:szCs w:val="18"/>
              </w:rPr>
            </w:pPr>
            <w:r>
              <w:rPr>
                <w:rFonts w:ascii="Arial" w:hAnsi="Arial" w:cs="Arial"/>
                <w:b/>
                <w:sz w:val="18"/>
                <w:szCs w:val="18"/>
                <w:lang w:eastAsia="es-ES"/>
              </w:rPr>
              <w:t xml:space="preserve">   </w:t>
            </w:r>
            <w:r w:rsidRPr="00DC6C0C">
              <w:rPr>
                <w:rFonts w:ascii="Arial" w:hAnsi="Arial" w:cs="Arial"/>
                <w:b/>
                <w:sz w:val="18"/>
                <w:szCs w:val="18"/>
                <w:lang w:eastAsia="es-ES"/>
              </w:rPr>
              <w:t xml:space="preserve">                                 </w:t>
            </w:r>
            <w:r w:rsidR="00965126">
              <w:rPr>
                <w:rFonts w:ascii="Arial" w:hAnsi="Arial" w:cs="Arial"/>
                <w:b/>
                <w:sz w:val="18"/>
                <w:szCs w:val="18"/>
                <w:lang w:eastAsia="es-ES"/>
              </w:rPr>
              <w:t xml:space="preserve"> </w:t>
            </w:r>
            <w:r w:rsidR="00406DFC">
              <w:rPr>
                <w:rFonts w:ascii="Arial" w:hAnsi="Arial" w:cs="Arial"/>
                <w:b/>
                <w:sz w:val="18"/>
                <w:szCs w:val="18"/>
                <w:lang w:eastAsia="es-ES"/>
              </w:rPr>
              <w:t xml:space="preserve"> </w:t>
            </w:r>
            <w:r w:rsidR="00353063" w:rsidRPr="00353063">
              <w:rPr>
                <w:rFonts w:ascii="Arial" w:hAnsi="Arial" w:cs="Arial"/>
                <w:b/>
                <w:sz w:val="18"/>
                <w:szCs w:val="18"/>
                <w:highlight w:val="lightGray"/>
                <w:lang w:eastAsia="es-ES"/>
              </w:rPr>
              <w:t>[...]</w:t>
            </w:r>
            <w:r w:rsidR="00353063" w:rsidRPr="00CD5328">
              <w:rPr>
                <w:rFonts w:ascii="Arial" w:hAnsi="Arial" w:cs="Arial"/>
                <w:b/>
                <w:sz w:val="18"/>
                <w:szCs w:val="18"/>
              </w:rPr>
              <w:t xml:space="preserve"> puntos</w:t>
            </w:r>
          </w:p>
          <w:p w:rsidR="00353063" w:rsidRPr="00CD5328" w:rsidRDefault="00353063" w:rsidP="00F07FE9">
            <w:pPr>
              <w:widowControl w:val="0"/>
              <w:spacing w:after="0" w:line="240" w:lineRule="auto"/>
              <w:jc w:val="center"/>
              <w:rPr>
                <w:rFonts w:ascii="Arial" w:hAnsi="Arial" w:cs="Arial"/>
                <w:sz w:val="18"/>
                <w:szCs w:val="18"/>
                <w:lang w:eastAsia="es-ES"/>
              </w:rPr>
            </w:pPr>
          </w:p>
        </w:tc>
      </w:tr>
      <w:tr w:rsidR="000E34BF" w:rsidRPr="00CD5328" w:rsidTr="000E34BF">
        <w:trPr>
          <w:trHeight w:val="77"/>
        </w:trPr>
        <w:tc>
          <w:tcPr>
            <w:tcW w:w="452" w:type="dxa"/>
            <w:tcBorders>
              <w:top w:val="single" w:sz="4" w:space="0" w:color="auto"/>
              <w:left w:val="single" w:sz="4" w:space="0" w:color="auto"/>
              <w:bottom w:val="single" w:sz="4" w:space="0" w:color="auto"/>
              <w:right w:val="nil"/>
            </w:tcBorders>
            <w:vAlign w:val="center"/>
          </w:tcPr>
          <w:p w:rsidR="000E34BF" w:rsidRPr="00CA776E" w:rsidRDefault="000E34BF" w:rsidP="000E34BF">
            <w:pPr>
              <w:widowControl w:val="0"/>
              <w:spacing w:after="0" w:line="240" w:lineRule="auto"/>
              <w:jc w:val="center"/>
              <w:rPr>
                <w:rFonts w:ascii="Arial" w:hAnsi="Arial" w:cs="Arial"/>
                <w:b/>
                <w:sz w:val="20"/>
                <w:lang w:eastAsia="es-ES"/>
              </w:rPr>
            </w:pPr>
            <w:r w:rsidRPr="00CA776E">
              <w:rPr>
                <w:rFonts w:ascii="Arial" w:hAnsi="Arial" w:cs="Arial"/>
                <w:b/>
                <w:sz w:val="20"/>
                <w:lang w:eastAsia="es-ES"/>
              </w:rPr>
              <w:t>C.</w:t>
            </w:r>
          </w:p>
        </w:tc>
        <w:tc>
          <w:tcPr>
            <w:tcW w:w="8620" w:type="dxa"/>
            <w:gridSpan w:val="2"/>
            <w:tcBorders>
              <w:top w:val="single" w:sz="4" w:space="0" w:color="auto"/>
              <w:left w:val="nil"/>
              <w:bottom w:val="single" w:sz="4" w:space="0" w:color="auto"/>
              <w:right w:val="single" w:sz="4" w:space="0" w:color="auto"/>
            </w:tcBorders>
            <w:vAlign w:val="center"/>
          </w:tcPr>
          <w:p w:rsidR="000E34BF" w:rsidRPr="00CA776E" w:rsidRDefault="000E34BF" w:rsidP="000E34BF">
            <w:pPr>
              <w:widowControl w:val="0"/>
              <w:spacing w:after="0" w:line="240" w:lineRule="auto"/>
              <w:rPr>
                <w:rFonts w:ascii="Arial" w:hAnsi="Arial" w:cs="Arial"/>
                <w:strike/>
                <w:sz w:val="18"/>
                <w:szCs w:val="18"/>
              </w:rPr>
            </w:pPr>
            <w:r w:rsidRPr="00CA776E">
              <w:rPr>
                <w:rFonts w:ascii="Arial" w:hAnsi="Arial" w:cs="Arial"/>
                <w:b/>
                <w:sz w:val="20"/>
                <w:lang w:eastAsia="es-ES"/>
              </w:rPr>
              <w:t>SOSTENIBILIDAD AMBIENTAL Y SOCIAL</w:t>
            </w:r>
          </w:p>
        </w:tc>
      </w:tr>
      <w:tr w:rsidR="000E34BF" w:rsidRPr="00CD5328" w:rsidTr="007A6AA4">
        <w:trPr>
          <w:trHeight w:val="2056"/>
        </w:trPr>
        <w:tc>
          <w:tcPr>
            <w:tcW w:w="452" w:type="dxa"/>
            <w:tcBorders>
              <w:top w:val="single" w:sz="4" w:space="0" w:color="auto"/>
              <w:left w:val="single" w:sz="4" w:space="0" w:color="auto"/>
              <w:bottom w:val="single" w:sz="4" w:space="0" w:color="auto"/>
              <w:right w:val="nil"/>
            </w:tcBorders>
            <w:vAlign w:val="center"/>
          </w:tcPr>
          <w:p w:rsidR="000E34BF" w:rsidRPr="00CA776E" w:rsidRDefault="000E34BF" w:rsidP="000E34BF">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right w:val="single" w:sz="4" w:space="0" w:color="auto"/>
            </w:tcBorders>
            <w:vAlign w:val="center"/>
          </w:tcPr>
          <w:p w:rsidR="000E34BF" w:rsidRPr="00CA776E" w:rsidRDefault="000E34BF" w:rsidP="000E34BF">
            <w:pPr>
              <w:pStyle w:val="Prrafodelista"/>
              <w:widowControl w:val="0"/>
              <w:spacing w:line="240" w:lineRule="auto"/>
              <w:ind w:left="0"/>
              <w:jc w:val="both"/>
              <w:rPr>
                <w:rFonts w:ascii="Arial" w:hAnsi="Arial" w:cs="Arial"/>
                <w:bCs/>
                <w:color w:val="auto"/>
                <w:sz w:val="18"/>
                <w:szCs w:val="18"/>
                <w:lang w:val="es-ES" w:eastAsia="es-ES"/>
              </w:rPr>
            </w:pPr>
            <w:r w:rsidRPr="00CA776E">
              <w:rPr>
                <w:rFonts w:ascii="Arial" w:hAnsi="Arial" w:cs="Arial"/>
                <w:color w:val="auto"/>
                <w:sz w:val="18"/>
                <w:szCs w:val="18"/>
                <w:u w:val="single"/>
                <w:lang w:val="es-ES_tradnl"/>
              </w:rPr>
              <w:t>Evaluación</w:t>
            </w:r>
            <w:r w:rsidRPr="00CA776E">
              <w:rPr>
                <w:rFonts w:ascii="Arial" w:hAnsi="Arial" w:cs="Arial"/>
                <w:color w:val="auto"/>
                <w:sz w:val="18"/>
                <w:szCs w:val="18"/>
                <w:lang w:val="es-ES_tradnl"/>
              </w:rPr>
              <w:t>:</w:t>
            </w:r>
          </w:p>
          <w:p w:rsidR="000E34BF" w:rsidRPr="00CA776E" w:rsidRDefault="000E34BF" w:rsidP="000E34BF">
            <w:pPr>
              <w:widowControl w:val="0"/>
              <w:spacing w:line="240" w:lineRule="auto"/>
              <w:jc w:val="both"/>
              <w:rPr>
                <w:rFonts w:ascii="Arial" w:hAnsi="Arial" w:cs="Arial"/>
                <w:color w:val="auto"/>
                <w:sz w:val="18"/>
                <w:szCs w:val="18"/>
                <w:lang w:val="es-ES_tradnl"/>
              </w:rPr>
            </w:pPr>
            <w:r w:rsidRPr="00CA776E">
              <w:rPr>
                <w:rFonts w:ascii="Arial" w:hAnsi="Arial" w:cs="Arial"/>
                <w:color w:val="auto"/>
                <w:sz w:val="18"/>
                <w:lang w:val="es-ES_tradnl"/>
              </w:rPr>
              <w:t xml:space="preserve">Se evaluará que el postor cuente con una (1) práctica de sostenibilidad ambiental o social </w:t>
            </w:r>
          </w:p>
          <w:p w:rsidR="000E34BF" w:rsidRDefault="00C15FC3" w:rsidP="000E34BF">
            <w:pPr>
              <w:widowControl w:val="0"/>
              <w:spacing w:after="0" w:line="240" w:lineRule="auto"/>
              <w:jc w:val="both"/>
              <w:rPr>
                <w:rFonts w:ascii="Arial" w:hAnsi="Arial" w:cs="Arial"/>
                <w:color w:val="auto"/>
                <w:sz w:val="18"/>
                <w:lang w:val="es-ES_tradnl"/>
              </w:rPr>
            </w:pPr>
            <w:r w:rsidRPr="00CA776E">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rsidR="00891C6E" w:rsidRDefault="00891C6E" w:rsidP="000E34BF">
            <w:pPr>
              <w:widowControl w:val="0"/>
              <w:spacing w:after="0" w:line="240" w:lineRule="auto"/>
              <w:jc w:val="both"/>
              <w:rPr>
                <w:rFonts w:ascii="Arial" w:hAnsi="Arial" w:cs="Arial"/>
                <w:color w:val="auto"/>
                <w:sz w:val="18"/>
                <w:lang w:val="es-ES_tradnl"/>
              </w:rPr>
            </w:pPr>
          </w:p>
          <w:tbl>
            <w:tblPr>
              <w:tblW w:w="5546" w:type="dxa"/>
              <w:tblLook w:val="04A0" w:firstRow="1" w:lastRow="0" w:firstColumn="1" w:lastColumn="0" w:noHBand="0" w:noVBand="1"/>
            </w:tblPr>
            <w:tblGrid>
              <w:gridCol w:w="5546"/>
            </w:tblGrid>
            <w:tr w:rsidR="00891C6E" w:rsidRPr="00A94765" w:rsidTr="00725C8A">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891C6E" w:rsidRPr="00A94765" w:rsidRDefault="00891C6E" w:rsidP="00725C8A">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891C6E" w:rsidRPr="00A94765" w:rsidTr="00725C8A">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891C6E" w:rsidRPr="00A94765" w:rsidRDefault="00891C6E" w:rsidP="00725C8A">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el comité de selección opte por incluir el factor de sostenibilidad ambiental y social, debe incluirse obligatoriamente todas las </w:t>
                  </w:r>
                  <w:r w:rsidR="007909E8">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rsidR="00891C6E" w:rsidRPr="00891C6E" w:rsidRDefault="00891C6E" w:rsidP="00891C6E">
            <w:pPr>
              <w:widowControl w:val="0"/>
              <w:jc w:val="both"/>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tc>
        <w:tc>
          <w:tcPr>
            <w:tcW w:w="2924" w:type="dxa"/>
            <w:tcBorders>
              <w:top w:val="single" w:sz="4" w:space="0" w:color="auto"/>
              <w:left w:val="single" w:sz="4" w:space="0" w:color="auto"/>
              <w:bottom w:val="single" w:sz="4" w:space="0" w:color="auto"/>
              <w:right w:val="single" w:sz="4" w:space="0" w:color="auto"/>
            </w:tcBorders>
            <w:vAlign w:val="center"/>
          </w:tcPr>
          <w:p w:rsidR="000E34BF" w:rsidRPr="00CA776E" w:rsidRDefault="00DF7B73" w:rsidP="000E34BF">
            <w:pPr>
              <w:widowControl w:val="0"/>
              <w:spacing w:line="240" w:lineRule="auto"/>
              <w:jc w:val="center"/>
              <w:rPr>
                <w:rFonts w:ascii="Arial" w:hAnsi="Arial" w:cs="Arial"/>
                <w:b/>
                <w:color w:val="auto"/>
                <w:sz w:val="18"/>
                <w:szCs w:val="18"/>
              </w:rPr>
            </w:pPr>
            <w:r>
              <w:rPr>
                <w:rFonts w:ascii="Arial" w:hAnsi="Arial" w:cs="Arial"/>
                <w:b/>
                <w:bCs/>
                <w:color w:val="auto"/>
                <w:sz w:val="18"/>
                <w:szCs w:val="19"/>
                <w:lang w:val="es-ES_tradnl"/>
              </w:rPr>
              <w:t>(Máximo 3</w:t>
            </w:r>
            <w:r w:rsidR="000E34BF" w:rsidRPr="00CA776E">
              <w:rPr>
                <w:rFonts w:ascii="Arial" w:hAnsi="Arial" w:cs="Arial"/>
                <w:b/>
                <w:bCs/>
                <w:color w:val="auto"/>
                <w:sz w:val="18"/>
                <w:szCs w:val="19"/>
                <w:lang w:val="es-ES_tradnl"/>
              </w:rPr>
              <w:t xml:space="preserve"> puntos)</w:t>
            </w:r>
            <w:r w:rsidR="000E34BF" w:rsidRPr="00CA776E">
              <w:rPr>
                <w:rStyle w:val="Refdenotaalpie"/>
                <w:rFonts w:ascii="Arial" w:hAnsi="Arial" w:cs="Arial"/>
                <w:b/>
                <w:color w:val="auto"/>
                <w:sz w:val="20"/>
                <w:lang w:eastAsia="es-ES"/>
              </w:rPr>
              <w:t xml:space="preserve"> </w:t>
            </w:r>
          </w:p>
          <w:p w:rsidR="000E34BF" w:rsidRPr="00CA776E" w:rsidRDefault="000E34BF" w:rsidP="000E34BF">
            <w:pPr>
              <w:widowControl w:val="0"/>
              <w:spacing w:line="240" w:lineRule="auto"/>
              <w:ind w:left="143"/>
              <w:jc w:val="both"/>
              <w:rPr>
                <w:rFonts w:ascii="Arial" w:hAnsi="Arial" w:cs="Arial"/>
                <w:sz w:val="18"/>
                <w:szCs w:val="18"/>
              </w:rPr>
            </w:pPr>
          </w:p>
          <w:p w:rsidR="000E34BF" w:rsidRPr="00CA776E" w:rsidRDefault="000E34BF" w:rsidP="000E34BF">
            <w:pPr>
              <w:widowControl w:val="0"/>
              <w:spacing w:after="0" w:line="240" w:lineRule="auto"/>
              <w:ind w:left="143"/>
              <w:jc w:val="both"/>
              <w:rPr>
                <w:rFonts w:ascii="Arial" w:hAnsi="Arial" w:cs="Arial"/>
                <w:sz w:val="18"/>
                <w:szCs w:val="18"/>
                <w:lang w:eastAsia="es-ES"/>
              </w:rPr>
            </w:pPr>
            <w:r w:rsidRPr="00CA776E">
              <w:rPr>
                <w:rFonts w:ascii="Arial" w:hAnsi="Arial" w:cs="Arial"/>
                <w:sz w:val="18"/>
                <w:szCs w:val="18"/>
              </w:rPr>
              <w:t>Acredita una</w:t>
            </w:r>
            <w:r w:rsidR="00DF7B73">
              <w:rPr>
                <w:rFonts w:ascii="Arial" w:hAnsi="Arial" w:cs="Arial"/>
                <w:sz w:val="18"/>
                <w:szCs w:val="18"/>
                <w:lang w:eastAsia="es-ES"/>
              </w:rPr>
              <w:t xml:space="preserve"> (1) de las prácticas</w:t>
            </w:r>
            <w:r w:rsidRPr="00CA776E">
              <w:rPr>
                <w:rFonts w:ascii="Arial" w:hAnsi="Arial" w:cs="Arial"/>
                <w:sz w:val="18"/>
                <w:szCs w:val="18"/>
                <w:lang w:eastAsia="es-ES"/>
              </w:rPr>
              <w:t xml:space="preserve"> de sostenibilidad                           </w:t>
            </w:r>
          </w:p>
          <w:p w:rsidR="000E34BF" w:rsidRPr="00CA776E" w:rsidRDefault="000E34BF" w:rsidP="000E34BF">
            <w:pPr>
              <w:widowControl w:val="0"/>
              <w:spacing w:after="0" w:line="240" w:lineRule="auto"/>
              <w:ind w:left="143"/>
              <w:jc w:val="right"/>
              <w:rPr>
                <w:rFonts w:ascii="Arial" w:hAnsi="Arial" w:cs="Arial"/>
                <w:color w:val="auto"/>
                <w:sz w:val="18"/>
                <w:lang w:val="es-ES_tradnl"/>
              </w:rPr>
            </w:pPr>
            <w:r w:rsidRPr="00CA776E">
              <w:rPr>
                <w:rFonts w:ascii="Arial" w:hAnsi="Arial" w:cs="Arial"/>
                <w:b/>
                <w:sz w:val="18"/>
                <w:szCs w:val="18"/>
                <w:highlight w:val="lightGray"/>
                <w:lang w:eastAsia="es-ES"/>
              </w:rPr>
              <w:t>[...]</w:t>
            </w:r>
            <w:r w:rsidRPr="00CA776E">
              <w:rPr>
                <w:rFonts w:ascii="Arial" w:hAnsi="Arial" w:cs="Arial"/>
                <w:b/>
                <w:sz w:val="18"/>
                <w:szCs w:val="18"/>
              </w:rPr>
              <w:t xml:space="preserve"> puntos</w:t>
            </w:r>
          </w:p>
          <w:p w:rsidR="000E34BF" w:rsidRPr="00CA776E" w:rsidRDefault="000E34BF" w:rsidP="000E34BF">
            <w:pPr>
              <w:widowControl w:val="0"/>
              <w:spacing w:after="0" w:line="240" w:lineRule="auto"/>
              <w:ind w:left="143"/>
              <w:jc w:val="both"/>
              <w:rPr>
                <w:rFonts w:ascii="Arial" w:hAnsi="Arial" w:cs="Arial"/>
                <w:sz w:val="18"/>
                <w:szCs w:val="18"/>
              </w:rPr>
            </w:pPr>
            <w:r w:rsidRPr="00CA776E">
              <w:rPr>
                <w:rFonts w:ascii="Arial" w:hAnsi="Arial" w:cs="Arial"/>
                <w:sz w:val="18"/>
                <w:szCs w:val="18"/>
              </w:rPr>
              <w:t xml:space="preserve">No acredita ninguna práctica en sostenibilidad                         </w:t>
            </w:r>
          </w:p>
          <w:p w:rsidR="000E34BF" w:rsidRPr="00CA776E" w:rsidRDefault="000E34BF" w:rsidP="00DF7B73">
            <w:pPr>
              <w:widowControl w:val="0"/>
              <w:spacing w:after="0" w:line="240" w:lineRule="auto"/>
              <w:ind w:left="143"/>
              <w:jc w:val="right"/>
              <w:rPr>
                <w:rFonts w:ascii="Arial" w:hAnsi="Arial" w:cs="Arial"/>
                <w:b/>
                <w:strike/>
                <w:sz w:val="18"/>
                <w:szCs w:val="18"/>
                <w:lang w:val="es-ES_tradnl"/>
              </w:rPr>
            </w:pPr>
            <w:r w:rsidRPr="00CA776E">
              <w:rPr>
                <w:rFonts w:ascii="Arial" w:hAnsi="Arial" w:cs="Arial"/>
                <w:b/>
                <w:sz w:val="18"/>
                <w:szCs w:val="18"/>
                <w:lang w:eastAsia="es-ES"/>
              </w:rPr>
              <w:t xml:space="preserve">0 </w:t>
            </w:r>
            <w:r w:rsidRPr="00CA776E">
              <w:rPr>
                <w:rFonts w:ascii="Arial" w:hAnsi="Arial" w:cs="Arial"/>
                <w:b/>
                <w:sz w:val="18"/>
                <w:szCs w:val="18"/>
              </w:rPr>
              <w:t>puntos</w:t>
            </w:r>
          </w:p>
        </w:tc>
      </w:tr>
      <w:tr w:rsidR="000E34BF" w:rsidRPr="00CD5328" w:rsidTr="000E34BF">
        <w:trPr>
          <w:trHeight w:val="77"/>
        </w:trPr>
        <w:tc>
          <w:tcPr>
            <w:tcW w:w="452" w:type="dxa"/>
            <w:tcBorders>
              <w:top w:val="single" w:sz="4" w:space="0" w:color="auto"/>
              <w:bottom w:val="single" w:sz="4" w:space="0" w:color="auto"/>
              <w:right w:val="nil"/>
            </w:tcBorders>
          </w:tcPr>
          <w:p w:rsidR="000E34BF" w:rsidRPr="00CA776E" w:rsidRDefault="000E34BF" w:rsidP="000E34BF">
            <w:pPr>
              <w:widowControl w:val="0"/>
              <w:spacing w:after="0" w:line="240" w:lineRule="auto"/>
              <w:jc w:val="center"/>
              <w:rPr>
                <w:rFonts w:ascii="Arial" w:hAnsi="Arial" w:cs="Arial"/>
                <w:b/>
                <w:sz w:val="20"/>
                <w:lang w:eastAsia="es-ES"/>
              </w:rPr>
            </w:pPr>
            <w:r w:rsidRPr="00CA776E">
              <w:rPr>
                <w:rFonts w:ascii="Arial" w:hAnsi="Arial" w:cs="Arial"/>
                <w:b/>
                <w:sz w:val="20"/>
                <w:lang w:eastAsia="es-ES"/>
              </w:rPr>
              <w:t>C.</w:t>
            </w:r>
            <w:r w:rsidR="00DF7B73">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0E34BF" w:rsidRPr="00CA776E" w:rsidRDefault="000E34BF" w:rsidP="000E34BF">
            <w:pPr>
              <w:pStyle w:val="Prrafodelista"/>
              <w:widowControl w:val="0"/>
              <w:ind w:left="0"/>
              <w:jc w:val="both"/>
              <w:rPr>
                <w:rFonts w:ascii="Arial" w:hAnsi="Arial" w:cs="Arial"/>
                <w:sz w:val="18"/>
                <w:lang w:eastAsia="es-ES"/>
              </w:rPr>
            </w:pPr>
            <w:r w:rsidRPr="00CA776E">
              <w:rPr>
                <w:rFonts w:ascii="Arial" w:hAnsi="Arial" w:cs="Arial"/>
                <w:color w:val="auto"/>
                <w:sz w:val="18"/>
                <w:szCs w:val="18"/>
                <w:u w:val="single"/>
                <w:lang w:val="es-ES_tradnl"/>
              </w:rPr>
              <w:t>Práctica</w:t>
            </w:r>
            <w:r w:rsidRPr="00CA776E">
              <w:rPr>
                <w:rFonts w:ascii="Arial" w:hAnsi="Arial" w:cs="Arial"/>
                <w:color w:val="auto"/>
                <w:sz w:val="18"/>
                <w:szCs w:val="18"/>
                <w:lang w:val="es-ES_tradnl"/>
              </w:rPr>
              <w:t>:</w:t>
            </w:r>
          </w:p>
          <w:p w:rsidR="000E34BF" w:rsidRPr="00CA776E" w:rsidRDefault="000E34BF" w:rsidP="000E34BF">
            <w:pPr>
              <w:widowControl w:val="0"/>
              <w:jc w:val="both"/>
              <w:rPr>
                <w:rFonts w:ascii="Arial" w:hAnsi="Arial" w:cs="Arial"/>
                <w:bCs/>
                <w:color w:val="auto"/>
                <w:sz w:val="18"/>
                <w:szCs w:val="18"/>
                <w:lang w:eastAsia="es-ES"/>
              </w:rPr>
            </w:pPr>
            <w:r w:rsidRPr="00CA776E">
              <w:rPr>
                <w:rFonts w:ascii="Arial" w:hAnsi="Arial" w:cs="Arial"/>
                <w:sz w:val="18"/>
                <w:lang w:eastAsia="es-ES"/>
              </w:rPr>
              <w:t>Certificación del sistema de gestión de la responsabilidad social</w:t>
            </w:r>
          </w:p>
          <w:p w:rsidR="000E34BF" w:rsidRPr="00CA776E" w:rsidRDefault="000E34BF" w:rsidP="000E34BF">
            <w:pPr>
              <w:pStyle w:val="Prrafodelista"/>
              <w:widowControl w:val="0"/>
              <w:ind w:left="0"/>
              <w:jc w:val="both"/>
              <w:rPr>
                <w:rFonts w:ascii="Arial" w:hAnsi="Arial" w:cs="Arial"/>
                <w:color w:val="auto"/>
                <w:sz w:val="20"/>
                <w:lang w:val="es-ES_tradnl"/>
              </w:rPr>
            </w:pPr>
            <w:r w:rsidRPr="00CA776E">
              <w:rPr>
                <w:rFonts w:ascii="Arial" w:hAnsi="Arial" w:cs="Arial"/>
                <w:color w:val="auto"/>
                <w:sz w:val="18"/>
                <w:szCs w:val="18"/>
                <w:u w:val="single"/>
                <w:lang w:val="es-ES_tradnl"/>
              </w:rPr>
              <w:t>Acreditación</w:t>
            </w:r>
            <w:r w:rsidRPr="00CA776E">
              <w:rPr>
                <w:rFonts w:ascii="Arial" w:hAnsi="Arial" w:cs="Arial"/>
                <w:color w:val="auto"/>
                <w:sz w:val="18"/>
                <w:szCs w:val="18"/>
                <w:lang w:val="es-ES_tradnl"/>
              </w:rPr>
              <w:t>:</w:t>
            </w:r>
          </w:p>
          <w:p w:rsidR="000E34BF" w:rsidRPr="00CA776E" w:rsidRDefault="000E34BF" w:rsidP="000E34BF">
            <w:pPr>
              <w:widowControl w:val="0"/>
              <w:jc w:val="both"/>
              <w:rPr>
                <w:rFonts w:ascii="Arial" w:hAnsi="Arial" w:cs="Arial"/>
                <w:color w:val="auto"/>
                <w:sz w:val="18"/>
                <w:szCs w:val="18"/>
                <w:lang w:val="es-ES_tradnl"/>
              </w:rPr>
            </w:pPr>
            <w:r w:rsidRPr="00CA776E">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CA776E">
              <w:rPr>
                <w:rFonts w:ascii="Arial" w:hAnsi="Arial" w:cs="Arial"/>
                <w:color w:val="auto"/>
                <w:sz w:val="18"/>
                <w:szCs w:val="18"/>
                <w:vertAlign w:val="superscript"/>
                <w:lang w:val="es-ES_tradnl"/>
              </w:rPr>
              <w:footnoteReference w:id="16"/>
            </w:r>
            <w:r w:rsidRPr="00CA776E">
              <w:rPr>
                <w:rFonts w:ascii="Arial" w:hAnsi="Arial" w:cs="Arial"/>
                <w:color w:val="auto"/>
                <w:sz w:val="18"/>
                <w:szCs w:val="18"/>
                <w:lang w:val="es-ES_tradnl"/>
              </w:rPr>
              <w:t xml:space="preserve">. </w:t>
            </w:r>
          </w:p>
          <w:p w:rsidR="000E34BF" w:rsidRPr="00CA776E" w:rsidRDefault="000E34BF" w:rsidP="000E34BF">
            <w:pPr>
              <w:widowControl w:val="0"/>
              <w:jc w:val="both"/>
              <w:rPr>
                <w:rFonts w:ascii="Arial" w:hAnsi="Arial" w:cs="Arial"/>
                <w:color w:val="auto"/>
                <w:sz w:val="18"/>
                <w:szCs w:val="18"/>
                <w:lang w:val="es-ES_tradnl"/>
              </w:rPr>
            </w:pPr>
            <w:r w:rsidRPr="00CA776E">
              <w:rPr>
                <w:rFonts w:ascii="Arial" w:hAnsi="Arial" w:cs="Arial"/>
                <w:color w:val="auto"/>
                <w:sz w:val="18"/>
                <w:szCs w:val="18"/>
                <w:lang w:val="es-ES_tradnl"/>
              </w:rPr>
              <w:t>El certificado debe haber sido emitido por un Organismo de Certificación acreditado ante el “Social Accountability Accreditation Services” (SAAS).</w:t>
            </w:r>
          </w:p>
          <w:p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hAnsi="Arial" w:cs="Arial"/>
                <w:color w:val="auto"/>
                <w:sz w:val="18"/>
                <w:szCs w:val="18"/>
                <w:lang w:val="es-ES_tradnl"/>
              </w:rPr>
              <w:t>El referido certificado debe corresponder a la sede, filial u oficina a cargo de la prestación</w:t>
            </w:r>
            <w:r w:rsidRPr="00CA776E">
              <w:rPr>
                <w:rStyle w:val="Refdenotaalpie"/>
                <w:rFonts w:ascii="Arial" w:hAnsi="Arial" w:cs="Arial"/>
                <w:color w:val="auto"/>
                <w:sz w:val="18"/>
                <w:szCs w:val="18"/>
                <w:lang w:val="es-ES_tradnl"/>
              </w:rPr>
              <w:footnoteReference w:id="17"/>
            </w:r>
            <w:r w:rsidRPr="00CA776E">
              <w:rPr>
                <w:rFonts w:ascii="Arial" w:hAnsi="Arial" w:cs="Arial"/>
                <w:color w:val="auto"/>
                <w:sz w:val="18"/>
                <w:szCs w:val="18"/>
                <w:lang w:val="es-ES_tradnl"/>
              </w:rPr>
              <w:t xml:space="preserve">, y estar </w:t>
            </w:r>
            <w:r w:rsidRPr="00CA776E">
              <w:rPr>
                <w:rFonts w:ascii="Arial" w:hAnsi="Arial" w:cs="Arial"/>
                <w:color w:val="auto"/>
                <w:sz w:val="18"/>
                <w:szCs w:val="18"/>
                <w:lang w:val="es-ES_tradnl"/>
              </w:rPr>
              <w:lastRenderedPageBreak/>
              <w:t>vigente</w:t>
            </w:r>
            <w:r w:rsidRPr="00CA776E">
              <w:rPr>
                <w:rFonts w:ascii="Arial" w:hAnsi="Arial" w:cs="Arial"/>
                <w:color w:val="auto"/>
                <w:sz w:val="18"/>
                <w:szCs w:val="18"/>
                <w:vertAlign w:val="superscript"/>
                <w:lang w:val="es-ES_tradnl"/>
              </w:rPr>
              <w:footnoteReference w:id="18"/>
            </w:r>
            <w:r w:rsidRPr="00CA776E">
              <w:rPr>
                <w:rFonts w:ascii="Arial" w:hAnsi="Arial" w:cs="Arial"/>
                <w:color w:val="auto"/>
                <w:sz w:val="18"/>
                <w:szCs w:val="18"/>
                <w:lang w:val="es-ES_tradnl"/>
              </w:rPr>
              <w:t xml:space="preserve"> a la fecha de presentación de ofertas.</w:t>
            </w:r>
          </w:p>
        </w:tc>
      </w:tr>
      <w:tr w:rsidR="000E34BF" w:rsidRPr="00CD5328" w:rsidTr="000E34BF">
        <w:trPr>
          <w:trHeight w:val="77"/>
        </w:trPr>
        <w:tc>
          <w:tcPr>
            <w:tcW w:w="452" w:type="dxa"/>
            <w:tcBorders>
              <w:top w:val="single" w:sz="4" w:space="0" w:color="auto"/>
              <w:bottom w:val="single" w:sz="4" w:space="0" w:color="auto"/>
              <w:right w:val="nil"/>
            </w:tcBorders>
          </w:tcPr>
          <w:p w:rsidR="000E34BF" w:rsidRPr="00CA776E" w:rsidRDefault="000E34BF" w:rsidP="000E34BF">
            <w:pPr>
              <w:widowControl w:val="0"/>
              <w:spacing w:after="0" w:line="240" w:lineRule="auto"/>
              <w:jc w:val="center"/>
              <w:rPr>
                <w:rFonts w:ascii="Arial" w:hAnsi="Arial" w:cs="Arial"/>
                <w:b/>
                <w:sz w:val="20"/>
                <w:lang w:eastAsia="es-ES"/>
              </w:rPr>
            </w:pPr>
            <w:r w:rsidRPr="00CA776E">
              <w:rPr>
                <w:rFonts w:ascii="Arial" w:hAnsi="Arial" w:cs="Arial"/>
                <w:b/>
                <w:sz w:val="20"/>
                <w:lang w:eastAsia="es-ES"/>
              </w:rPr>
              <w:lastRenderedPageBreak/>
              <w:t>C.</w:t>
            </w:r>
            <w:r w:rsidR="00DF7B73">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0E34BF" w:rsidRPr="00CA776E" w:rsidRDefault="000E34BF" w:rsidP="000E34BF">
            <w:pPr>
              <w:pStyle w:val="Prrafodelista"/>
              <w:widowControl w:val="0"/>
              <w:ind w:left="0"/>
              <w:jc w:val="both"/>
              <w:rPr>
                <w:rFonts w:ascii="Arial" w:hAnsi="Arial" w:cs="Arial"/>
                <w:sz w:val="18"/>
                <w:lang w:eastAsia="es-ES"/>
              </w:rPr>
            </w:pPr>
            <w:r w:rsidRPr="00CA776E">
              <w:rPr>
                <w:rFonts w:ascii="Arial" w:hAnsi="Arial" w:cs="Arial"/>
                <w:color w:val="auto"/>
                <w:sz w:val="18"/>
                <w:szCs w:val="18"/>
                <w:u w:val="single"/>
                <w:lang w:val="es-ES_tradnl"/>
              </w:rPr>
              <w:t>Práctica</w:t>
            </w:r>
            <w:r w:rsidRPr="00CA776E">
              <w:rPr>
                <w:rFonts w:ascii="Arial" w:hAnsi="Arial" w:cs="Arial"/>
                <w:color w:val="auto"/>
                <w:sz w:val="18"/>
                <w:szCs w:val="18"/>
                <w:lang w:val="es-ES_tradnl"/>
              </w:rPr>
              <w:t>:</w:t>
            </w:r>
          </w:p>
          <w:p w:rsidR="000E34BF" w:rsidRPr="00CA776E" w:rsidRDefault="000E34BF" w:rsidP="000E34BF">
            <w:pPr>
              <w:widowControl w:val="0"/>
              <w:jc w:val="both"/>
              <w:rPr>
                <w:rFonts w:ascii="Arial" w:hAnsi="Arial" w:cs="Arial"/>
                <w:bCs/>
                <w:color w:val="auto"/>
                <w:sz w:val="18"/>
                <w:szCs w:val="18"/>
                <w:lang w:val="es-ES_tradnl" w:eastAsia="es-ES"/>
              </w:rPr>
            </w:pPr>
            <w:r w:rsidRPr="00CA776E">
              <w:rPr>
                <w:rFonts w:ascii="Arial" w:hAnsi="Arial" w:cs="Arial"/>
                <w:sz w:val="18"/>
                <w:lang w:eastAsia="es-ES"/>
              </w:rPr>
              <w:t>Responsabilidad hídrica</w:t>
            </w:r>
          </w:p>
          <w:p w:rsidR="000E34BF" w:rsidRPr="00CA776E" w:rsidRDefault="000E34BF" w:rsidP="000E34BF">
            <w:pPr>
              <w:pStyle w:val="Prrafodelista"/>
              <w:widowControl w:val="0"/>
              <w:ind w:left="0"/>
              <w:jc w:val="both"/>
              <w:rPr>
                <w:rFonts w:ascii="Arial" w:hAnsi="Arial" w:cs="Arial"/>
                <w:color w:val="auto"/>
                <w:sz w:val="20"/>
                <w:lang w:val="es-ES_tradnl"/>
              </w:rPr>
            </w:pPr>
            <w:r w:rsidRPr="00CA776E">
              <w:rPr>
                <w:rFonts w:ascii="Arial" w:hAnsi="Arial" w:cs="Arial"/>
                <w:color w:val="auto"/>
                <w:sz w:val="18"/>
                <w:szCs w:val="18"/>
                <w:u w:val="single"/>
                <w:lang w:val="es-ES_tradnl"/>
              </w:rPr>
              <w:t>Acreditación</w:t>
            </w:r>
            <w:r w:rsidRPr="00CA776E">
              <w:rPr>
                <w:rFonts w:ascii="Arial" w:hAnsi="Arial" w:cs="Arial"/>
                <w:color w:val="auto"/>
                <w:sz w:val="18"/>
                <w:szCs w:val="18"/>
                <w:lang w:val="es-ES_tradnl"/>
              </w:rPr>
              <w:t>:</w:t>
            </w:r>
          </w:p>
          <w:p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4" w:history="1">
              <w:r w:rsidRPr="00CA776E">
                <w:rPr>
                  <w:rStyle w:val="Hipervnculo"/>
                  <w:rFonts w:ascii="Arial" w:hAnsi="Arial" w:cs="Arial"/>
                  <w:sz w:val="18"/>
                  <w:szCs w:val="18"/>
                </w:rPr>
                <w:t>http://www.ana.gob.pe/certificado_azul</w:t>
              </w:r>
            </w:hyperlink>
            <w:r w:rsidRPr="00CA776E">
              <w:rPr>
                <w:rFonts w:ascii="Arial" w:eastAsia="Times New Roman" w:hAnsi="Arial" w:cs="Arial"/>
                <w:iCs/>
                <w:sz w:val="18"/>
                <w:szCs w:val="18"/>
              </w:rPr>
              <w:t>).</w:t>
            </w:r>
          </w:p>
        </w:tc>
      </w:tr>
      <w:tr w:rsidR="00DF7B73" w:rsidRPr="00CD5328" w:rsidTr="000E34BF">
        <w:trPr>
          <w:trHeight w:val="77"/>
        </w:trPr>
        <w:tc>
          <w:tcPr>
            <w:tcW w:w="452" w:type="dxa"/>
            <w:tcBorders>
              <w:top w:val="single" w:sz="4" w:space="0" w:color="auto"/>
              <w:bottom w:val="single" w:sz="4" w:space="0" w:color="auto"/>
              <w:right w:val="nil"/>
            </w:tcBorders>
            <w:vAlign w:val="center"/>
          </w:tcPr>
          <w:p w:rsidR="00DF7B73" w:rsidRPr="008F66B7" w:rsidRDefault="00DF7B73" w:rsidP="00DF7B73">
            <w:pPr>
              <w:widowControl w:val="0"/>
              <w:spacing w:after="0"/>
              <w:rPr>
                <w:rFonts w:ascii="Arial" w:hAnsi="Arial" w:cs="Arial"/>
                <w:strike/>
                <w:sz w:val="18"/>
                <w:lang w:eastAsia="es-ES"/>
              </w:rPr>
            </w:pPr>
            <w:r w:rsidRPr="008F66B7">
              <w:rPr>
                <w:rFonts w:ascii="Arial" w:hAnsi="Arial" w:cs="Arial"/>
                <w:b/>
                <w:sz w:val="20"/>
                <w:lang w:eastAsia="es-ES"/>
              </w:rPr>
              <w:t>D.</w:t>
            </w:r>
          </w:p>
        </w:tc>
        <w:tc>
          <w:tcPr>
            <w:tcW w:w="8620" w:type="dxa"/>
            <w:gridSpan w:val="2"/>
            <w:tcBorders>
              <w:top w:val="single" w:sz="4" w:space="0" w:color="auto"/>
              <w:left w:val="nil"/>
              <w:bottom w:val="single" w:sz="4" w:space="0" w:color="auto"/>
            </w:tcBorders>
            <w:vAlign w:val="center"/>
          </w:tcPr>
          <w:p w:rsidR="00DF7B73" w:rsidRPr="008F66B7" w:rsidRDefault="00DF7B73" w:rsidP="00DF7B73">
            <w:pPr>
              <w:widowControl w:val="0"/>
              <w:spacing w:after="0"/>
              <w:ind w:left="72" w:hanging="72"/>
              <w:jc w:val="both"/>
              <w:rPr>
                <w:rFonts w:ascii="Arial" w:hAnsi="Arial" w:cs="Arial"/>
                <w:strike/>
                <w:color w:val="auto"/>
                <w:sz w:val="18"/>
                <w:szCs w:val="18"/>
                <w:lang w:val="es-ES_tradnl"/>
              </w:rPr>
            </w:pPr>
            <w:r w:rsidRPr="008F66B7">
              <w:rPr>
                <w:rFonts w:ascii="Arial" w:hAnsi="Arial" w:cs="Arial"/>
                <w:b/>
                <w:color w:val="auto"/>
                <w:sz w:val="20"/>
                <w:szCs w:val="18"/>
                <w:lang w:val="es-ES_tradnl"/>
              </w:rPr>
              <w:t>PROTECCIÓN SOCIAL Y DESARROLLO HUMANO</w:t>
            </w:r>
          </w:p>
        </w:tc>
      </w:tr>
      <w:tr w:rsidR="00DF7B73" w:rsidRPr="00CD5328" w:rsidTr="007A6AA4">
        <w:trPr>
          <w:trHeight w:val="77"/>
        </w:trPr>
        <w:tc>
          <w:tcPr>
            <w:tcW w:w="452" w:type="dxa"/>
            <w:tcBorders>
              <w:top w:val="single" w:sz="4" w:space="0" w:color="auto"/>
              <w:bottom w:val="single" w:sz="4" w:space="0" w:color="auto"/>
              <w:right w:val="nil"/>
            </w:tcBorders>
            <w:vAlign w:val="center"/>
          </w:tcPr>
          <w:p w:rsidR="00DF7B73" w:rsidRPr="00CA776E" w:rsidRDefault="00DF7B73" w:rsidP="00DF7B73">
            <w:pPr>
              <w:widowControl w:val="0"/>
              <w:spacing w:after="0" w:line="240" w:lineRule="auto"/>
              <w:jc w:val="center"/>
              <w:rPr>
                <w:rFonts w:ascii="Arial" w:hAnsi="Arial" w:cs="Arial"/>
                <w:b/>
                <w:sz w:val="20"/>
                <w:szCs w:val="18"/>
                <w:lang w:eastAsia="es-ES"/>
              </w:rPr>
            </w:pPr>
          </w:p>
        </w:tc>
        <w:tc>
          <w:tcPr>
            <w:tcW w:w="5696" w:type="dxa"/>
            <w:tcBorders>
              <w:top w:val="single" w:sz="4" w:space="0" w:color="auto"/>
              <w:left w:val="nil"/>
              <w:bottom w:val="single" w:sz="4" w:space="0" w:color="auto"/>
            </w:tcBorders>
            <w:vAlign w:val="center"/>
          </w:tcPr>
          <w:p w:rsidR="00DF7B73" w:rsidRPr="006D7D60" w:rsidRDefault="00DF7B73" w:rsidP="00DF7B73">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DF7B73" w:rsidRPr="006D7D60" w:rsidRDefault="00DF7B73" w:rsidP="00DF7B73">
            <w:pPr>
              <w:pStyle w:val="Prrafodelista"/>
              <w:widowControl w:val="0"/>
              <w:spacing w:after="0" w:line="240" w:lineRule="auto"/>
              <w:ind w:left="0"/>
              <w:jc w:val="both"/>
              <w:rPr>
                <w:rFonts w:ascii="Arial" w:hAnsi="Arial" w:cs="Arial"/>
                <w:bCs/>
                <w:color w:val="auto"/>
                <w:sz w:val="18"/>
                <w:szCs w:val="18"/>
                <w:lang w:val="es-ES" w:eastAsia="es-ES"/>
              </w:rPr>
            </w:pPr>
          </w:p>
          <w:p w:rsidR="00DF7B73" w:rsidRPr="006D7D60" w:rsidRDefault="00DF7B73" w:rsidP="00DF7B73">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DF7B73" w:rsidRPr="006D7D60" w:rsidRDefault="00DF7B73" w:rsidP="00DF7B73">
            <w:pPr>
              <w:widowControl w:val="0"/>
              <w:spacing w:after="0" w:line="240" w:lineRule="auto"/>
              <w:jc w:val="both"/>
              <w:rPr>
                <w:rFonts w:ascii="Arial" w:hAnsi="Arial" w:cs="Arial"/>
                <w:color w:val="auto"/>
                <w:sz w:val="18"/>
                <w:szCs w:val="18"/>
                <w:lang w:val="es-ES_tradnl"/>
              </w:rPr>
            </w:pPr>
          </w:p>
          <w:p w:rsidR="00DF7B73" w:rsidRDefault="00DF7B73" w:rsidP="00DF7B73">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DF7B73" w:rsidRDefault="00DF7B73" w:rsidP="00DF7B73">
            <w:pPr>
              <w:widowControl w:val="0"/>
              <w:spacing w:after="0" w:line="240" w:lineRule="auto"/>
              <w:jc w:val="both"/>
              <w:rPr>
                <w:rFonts w:ascii="Arial" w:hAnsi="Arial" w:cs="Arial"/>
                <w:b/>
                <w:color w:val="auto"/>
                <w:sz w:val="20"/>
                <w:szCs w:val="18"/>
                <w:lang w:val="es-ES_tradnl"/>
              </w:rPr>
            </w:pPr>
          </w:p>
          <w:tbl>
            <w:tblPr>
              <w:tblW w:w="5546" w:type="dxa"/>
              <w:tblLook w:val="04A0" w:firstRow="1" w:lastRow="0" w:firstColumn="1" w:lastColumn="0" w:noHBand="0" w:noVBand="1"/>
            </w:tblPr>
            <w:tblGrid>
              <w:gridCol w:w="5546"/>
            </w:tblGrid>
            <w:tr w:rsidR="007909E8" w:rsidRPr="00A94765" w:rsidTr="00B2325C">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7909E8" w:rsidRPr="00A94765" w:rsidRDefault="007909E8" w:rsidP="00B2325C">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7909E8" w:rsidRPr="00A94765" w:rsidTr="00B2325C">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7909E8" w:rsidRPr="00A94765" w:rsidRDefault="007909E8" w:rsidP="00B2325C">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el comité de selección opte por incluir el factor de </w:t>
                  </w:r>
                  <w:r>
                    <w:rPr>
                      <w:rFonts w:ascii="Arial" w:hAnsi="Arial" w:cs="Arial"/>
                      <w:bCs/>
                      <w:i/>
                      <w:color w:val="0000FF"/>
                      <w:sz w:val="19"/>
                      <w:szCs w:val="19"/>
                      <w:lang w:val="es-ES_tradnl"/>
                    </w:rPr>
                    <w:t>protección</w:t>
                  </w:r>
                  <w:r w:rsidRPr="00A94765">
                    <w:rPr>
                      <w:rFonts w:ascii="Arial" w:hAnsi="Arial" w:cs="Arial"/>
                      <w:bCs/>
                      <w:i/>
                      <w:color w:val="0000FF"/>
                      <w:sz w:val="19"/>
                      <w:szCs w:val="19"/>
                      <w:lang w:val="es-ES_tradnl"/>
                    </w:rPr>
                    <w:t xml:space="preserve"> social</w:t>
                  </w:r>
                  <w:r>
                    <w:rPr>
                      <w:rFonts w:ascii="Arial" w:hAnsi="Arial" w:cs="Arial"/>
                      <w:bCs/>
                      <w:i/>
                      <w:color w:val="0000FF"/>
                      <w:sz w:val="19"/>
                      <w:szCs w:val="19"/>
                      <w:lang w:val="es-ES_tradnl"/>
                    </w:rPr>
                    <w:t xml:space="preserve"> y desarrollo humano</w:t>
                  </w:r>
                  <w:r w:rsidRPr="00A94765">
                    <w:rPr>
                      <w:rFonts w:ascii="Arial" w:hAnsi="Arial" w:cs="Arial"/>
                      <w:bCs/>
                      <w:i/>
                      <w:color w:val="0000FF"/>
                      <w:sz w:val="19"/>
                      <w:szCs w:val="19"/>
                      <w:lang w:val="es-ES_tradnl"/>
                    </w:rPr>
                    <w:t xml:space="preserve">, debe incluirse obligatoriamente todas las </w:t>
                  </w:r>
                  <w:r>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rsidR="007909E8" w:rsidRPr="00CC199C" w:rsidRDefault="007909E8" w:rsidP="00DF7B73">
            <w:pPr>
              <w:widowControl w:val="0"/>
              <w:spacing w:after="0" w:line="240" w:lineRule="auto"/>
              <w:jc w:val="both"/>
              <w:rPr>
                <w:rFonts w:ascii="Arial" w:hAnsi="Arial" w:cs="Arial"/>
                <w:b/>
                <w:color w:val="auto"/>
                <w:sz w:val="20"/>
                <w:szCs w:val="18"/>
                <w:lang w:val="es-ES_tradnl"/>
              </w:rPr>
            </w:pPr>
            <w:r w:rsidRPr="00A94765">
              <w:rPr>
                <w:rFonts w:ascii="Arial" w:hAnsi="Arial" w:cs="Arial"/>
                <w:b/>
                <w:i/>
                <w:color w:val="000099"/>
                <w:sz w:val="16"/>
                <w:lang w:val="es-ES"/>
              </w:rPr>
              <w:t>Esta nota deberá ser eliminada una vez culminada la elaboración de las bases</w:t>
            </w:r>
          </w:p>
        </w:tc>
        <w:tc>
          <w:tcPr>
            <w:tcW w:w="2924" w:type="dxa"/>
            <w:tcBorders>
              <w:top w:val="single" w:sz="4" w:space="0" w:color="auto"/>
              <w:left w:val="nil"/>
              <w:bottom w:val="single" w:sz="4" w:space="0" w:color="auto"/>
            </w:tcBorders>
            <w:vAlign w:val="center"/>
          </w:tcPr>
          <w:p w:rsidR="00DF7B73" w:rsidRPr="006D7D60" w:rsidRDefault="00DF7B73" w:rsidP="00DF7B73">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DF7B73" w:rsidRPr="006D7D60" w:rsidRDefault="00DF7B73" w:rsidP="00DF7B73">
            <w:pPr>
              <w:widowControl w:val="0"/>
              <w:spacing w:after="0" w:line="240" w:lineRule="auto"/>
              <w:ind w:left="143"/>
              <w:jc w:val="both"/>
              <w:rPr>
                <w:rFonts w:ascii="Arial" w:hAnsi="Arial" w:cs="Arial"/>
                <w:sz w:val="18"/>
                <w:szCs w:val="18"/>
              </w:rPr>
            </w:pPr>
          </w:p>
          <w:p w:rsidR="00DF7B73" w:rsidRPr="006D7D60" w:rsidRDefault="00DF7B73" w:rsidP="00DF7B73">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DF7B73" w:rsidRPr="006D7D60" w:rsidRDefault="00DF7B73" w:rsidP="00DF7B73">
            <w:pPr>
              <w:widowControl w:val="0"/>
              <w:spacing w:after="0" w:line="240" w:lineRule="auto"/>
              <w:ind w:left="143"/>
              <w:jc w:val="right"/>
              <w:rPr>
                <w:rFonts w:ascii="Arial" w:hAnsi="Arial" w:cs="Arial"/>
                <w:color w:val="auto"/>
                <w:sz w:val="18"/>
                <w:lang w:val="es-ES_tradnl"/>
              </w:rPr>
            </w:pPr>
            <w:r w:rsidRPr="0053348C">
              <w:rPr>
                <w:rFonts w:ascii="Arial" w:hAnsi="Arial" w:cs="Arial"/>
                <w:b/>
                <w:sz w:val="18"/>
                <w:szCs w:val="18"/>
                <w:highlight w:val="lightGray"/>
                <w:lang w:eastAsia="es-ES"/>
              </w:rPr>
              <w:t>[...]</w:t>
            </w:r>
            <w:r w:rsidRPr="006D7D60">
              <w:rPr>
                <w:rFonts w:ascii="Arial" w:hAnsi="Arial" w:cs="Arial"/>
                <w:b/>
                <w:sz w:val="18"/>
                <w:szCs w:val="18"/>
              </w:rPr>
              <w:t xml:space="preserve"> puntos</w:t>
            </w:r>
          </w:p>
          <w:p w:rsidR="00DF7B73" w:rsidRDefault="00DF7B73" w:rsidP="00DF7B73">
            <w:pPr>
              <w:widowControl w:val="0"/>
              <w:spacing w:after="0" w:line="240" w:lineRule="auto"/>
              <w:ind w:left="143"/>
              <w:jc w:val="both"/>
              <w:rPr>
                <w:rFonts w:ascii="Arial" w:hAnsi="Arial" w:cs="Arial"/>
                <w:sz w:val="18"/>
                <w:szCs w:val="18"/>
              </w:rPr>
            </w:pPr>
          </w:p>
          <w:p w:rsidR="00DF7B73" w:rsidRPr="006D7D60" w:rsidRDefault="00DF7B73" w:rsidP="00DF7B73">
            <w:pPr>
              <w:widowControl w:val="0"/>
              <w:spacing w:after="0" w:line="240" w:lineRule="auto"/>
              <w:ind w:left="143"/>
              <w:jc w:val="both"/>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protección</w:t>
            </w:r>
            <w:r>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rsidR="00DF7B73" w:rsidRPr="00CC199C" w:rsidRDefault="00DF7B73" w:rsidP="00DF7B73">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DF7B73" w:rsidRPr="00CD5328" w:rsidTr="007E2D8A">
        <w:trPr>
          <w:trHeight w:val="77"/>
        </w:trPr>
        <w:tc>
          <w:tcPr>
            <w:tcW w:w="452" w:type="dxa"/>
            <w:tcBorders>
              <w:top w:val="single" w:sz="4" w:space="0" w:color="auto"/>
              <w:bottom w:val="single" w:sz="4" w:space="0" w:color="auto"/>
              <w:right w:val="nil"/>
            </w:tcBorders>
          </w:tcPr>
          <w:p w:rsidR="00DF7B73" w:rsidRPr="00CC199C" w:rsidRDefault="00DF7B73" w:rsidP="00DF7B73">
            <w:pPr>
              <w:widowControl w:val="0"/>
              <w:spacing w:after="0" w:line="240" w:lineRule="auto"/>
              <w:rPr>
                <w:rFonts w:ascii="Arial" w:hAnsi="Arial" w:cs="Arial"/>
                <w:b/>
                <w:sz w:val="20"/>
                <w:szCs w:val="18"/>
                <w:lang w:eastAsia="es-ES"/>
              </w:rPr>
            </w:pPr>
            <w:r>
              <w:rPr>
                <w:rFonts w:ascii="Arial" w:hAnsi="Arial" w:cs="Arial"/>
                <w:b/>
                <w:sz w:val="20"/>
                <w:szCs w:val="18"/>
                <w:lang w:eastAsia="es-ES"/>
              </w:rPr>
              <w:t>D.1</w:t>
            </w:r>
          </w:p>
        </w:tc>
        <w:tc>
          <w:tcPr>
            <w:tcW w:w="8620" w:type="dxa"/>
            <w:gridSpan w:val="2"/>
            <w:tcBorders>
              <w:top w:val="single" w:sz="4" w:space="0" w:color="auto"/>
              <w:left w:val="nil"/>
              <w:bottom w:val="single" w:sz="4" w:space="0" w:color="auto"/>
            </w:tcBorders>
            <w:vAlign w:val="center"/>
          </w:tcPr>
          <w:p w:rsidR="00DF7B73" w:rsidRPr="00CC199C" w:rsidRDefault="00DF7B73" w:rsidP="00DF7B73">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rsidR="00DF7B73" w:rsidRPr="00CC199C" w:rsidRDefault="006C4B0D" w:rsidP="00DF7B73">
            <w:pPr>
              <w:widowControl w:val="0"/>
              <w:spacing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 “</w:t>
            </w:r>
            <w:r w:rsidR="00DF7B73" w:rsidRPr="00CC199C">
              <w:rPr>
                <w:rFonts w:ascii="Arial" w:hAnsi="Arial" w:cs="Arial"/>
                <w:sz w:val="18"/>
                <w:lang w:eastAsia="es-ES"/>
              </w:rPr>
              <w:t xml:space="preserve">Empresa </w:t>
            </w:r>
            <w:r w:rsidR="00CD4B2B">
              <w:rPr>
                <w:rFonts w:ascii="Arial" w:hAnsi="Arial" w:cs="Arial"/>
                <w:sz w:val="18"/>
                <w:lang w:eastAsia="es-ES"/>
              </w:rPr>
              <w:t>s</w:t>
            </w:r>
            <w:r w:rsidR="00DF7B73" w:rsidRPr="00CC199C">
              <w:rPr>
                <w:rFonts w:ascii="Arial" w:hAnsi="Arial" w:cs="Arial"/>
                <w:sz w:val="18"/>
                <w:lang w:eastAsia="es-ES"/>
              </w:rPr>
              <w:t>egura, libre de violencia y discriminación contra la mujer</w:t>
            </w:r>
            <w:r>
              <w:rPr>
                <w:rFonts w:ascii="Arial" w:hAnsi="Arial" w:cs="Arial"/>
                <w:sz w:val="18"/>
                <w:lang w:eastAsia="es-ES"/>
              </w:rPr>
              <w:t>”</w:t>
            </w:r>
          </w:p>
          <w:p w:rsidR="00DF7B73" w:rsidRPr="00CC199C" w:rsidRDefault="00DF7B73" w:rsidP="00DF7B73">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DF7B73" w:rsidRDefault="00DF7B73" w:rsidP="00DF7B73">
            <w:pPr>
              <w:widowControl w:val="0"/>
              <w:spacing w:after="0" w:line="240" w:lineRule="auto"/>
              <w:jc w:val="both"/>
              <w:rPr>
                <w:rStyle w:val="Hipervnculo"/>
                <w:rFonts w:ascii="Arial" w:eastAsia="Times New Roman" w:hAnsi="Arial" w:cs="Arial"/>
                <w:iCs/>
                <w:color w:val="auto"/>
                <w:sz w:val="18"/>
                <w:szCs w:val="18"/>
              </w:rPr>
            </w:pPr>
            <w:r w:rsidRPr="00CC199C">
              <w:rPr>
                <w:rFonts w:ascii="Arial" w:eastAsia="Times New Roman" w:hAnsi="Arial" w:cs="Arial"/>
                <w:iCs/>
                <w:sz w:val="18"/>
                <w:szCs w:val="18"/>
              </w:rPr>
              <w:t xml:space="preserve">Copia simple del documento del Ministerio de la Mujer y Poblaciones Vulnerables (MIMP) que lo reconoce como una de las empresas que obtuvo </w:t>
            </w:r>
            <w:r w:rsidR="006C4B0D">
              <w:rPr>
                <w:rFonts w:ascii="Arial" w:eastAsia="Times New Roman" w:hAnsi="Arial" w:cs="Arial"/>
                <w:iCs/>
                <w:sz w:val="18"/>
                <w:szCs w:val="18"/>
              </w:rPr>
              <w:t xml:space="preserve">la marca de certificación </w:t>
            </w:r>
            <w:r w:rsidRPr="00CC199C">
              <w:rPr>
                <w:rFonts w:ascii="Arial" w:eastAsia="Times New Roman" w:hAnsi="Arial" w:cs="Arial"/>
                <w:iCs/>
                <w:sz w:val="18"/>
                <w:szCs w:val="18"/>
              </w:rPr>
              <w:t>“Empresa segura, libre de violencia y discriminación contra la mujer” en la última edición (</w:t>
            </w:r>
            <w:hyperlink r:id="rId25" w:history="1">
              <w:r w:rsidR="006C4B0D" w:rsidRPr="0021530A">
                <w:rPr>
                  <w:rStyle w:val="Hipervnculo"/>
                  <w:rFonts w:ascii="Arial" w:eastAsia="Times New Roman" w:hAnsi="Arial" w:cs="Arial"/>
                  <w:iCs/>
                  <w:sz w:val="18"/>
                  <w:szCs w:val="18"/>
                </w:rPr>
                <w:t>https://www.mimp.gob.pe/</w:t>
              </w:r>
            </w:hyperlink>
            <w:r w:rsidRPr="006C4B0D">
              <w:rPr>
                <w:rStyle w:val="Hipervnculo"/>
                <w:rFonts w:ascii="Arial" w:eastAsia="Times New Roman" w:hAnsi="Arial" w:cs="Arial"/>
                <w:iCs/>
                <w:color w:val="auto"/>
                <w:sz w:val="18"/>
                <w:szCs w:val="18"/>
                <w:u w:val="none"/>
              </w:rPr>
              <w:t>)</w:t>
            </w:r>
          </w:p>
          <w:p w:rsidR="00DF7B73" w:rsidRPr="00CC199C" w:rsidRDefault="00DF7B73" w:rsidP="00DF7B73">
            <w:pPr>
              <w:widowControl w:val="0"/>
              <w:spacing w:after="0" w:line="240" w:lineRule="auto"/>
              <w:jc w:val="both"/>
              <w:rPr>
                <w:rFonts w:ascii="Arial" w:hAnsi="Arial" w:cs="Arial"/>
                <w:b/>
                <w:color w:val="auto"/>
                <w:sz w:val="20"/>
                <w:szCs w:val="18"/>
                <w:lang w:val="es-ES_tradnl"/>
              </w:rPr>
            </w:pPr>
          </w:p>
        </w:tc>
      </w:tr>
      <w:tr w:rsidR="00DF7B73" w:rsidRPr="00CD5328" w:rsidTr="007E2D8A">
        <w:trPr>
          <w:trHeight w:val="77"/>
        </w:trPr>
        <w:tc>
          <w:tcPr>
            <w:tcW w:w="452" w:type="dxa"/>
            <w:tcBorders>
              <w:top w:val="single" w:sz="4" w:space="0" w:color="auto"/>
              <w:bottom w:val="single" w:sz="4" w:space="0" w:color="auto"/>
              <w:right w:val="nil"/>
            </w:tcBorders>
          </w:tcPr>
          <w:p w:rsidR="00DF7B73" w:rsidRPr="00CC199C" w:rsidRDefault="00DF7B73" w:rsidP="00DF7B73">
            <w:pPr>
              <w:widowControl w:val="0"/>
              <w:spacing w:after="0" w:line="240" w:lineRule="auto"/>
              <w:rPr>
                <w:rFonts w:ascii="Arial" w:hAnsi="Arial" w:cs="Arial"/>
                <w:b/>
                <w:sz w:val="20"/>
                <w:szCs w:val="18"/>
                <w:lang w:eastAsia="es-ES"/>
              </w:rPr>
            </w:pPr>
            <w:r>
              <w:rPr>
                <w:rFonts w:ascii="Arial" w:hAnsi="Arial" w:cs="Arial"/>
                <w:b/>
                <w:sz w:val="20"/>
                <w:szCs w:val="18"/>
                <w:lang w:eastAsia="es-ES"/>
              </w:rPr>
              <w:t>D.2</w:t>
            </w:r>
          </w:p>
        </w:tc>
        <w:tc>
          <w:tcPr>
            <w:tcW w:w="8620" w:type="dxa"/>
            <w:gridSpan w:val="2"/>
            <w:tcBorders>
              <w:top w:val="single" w:sz="4" w:space="0" w:color="auto"/>
              <w:left w:val="nil"/>
              <w:bottom w:val="single" w:sz="4" w:space="0" w:color="auto"/>
            </w:tcBorders>
            <w:vAlign w:val="center"/>
          </w:tcPr>
          <w:p w:rsidR="00DF7B73" w:rsidRPr="00CC199C" w:rsidRDefault="00DF7B73" w:rsidP="00DF7B73">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rsidR="00DF7B73" w:rsidRPr="00CC199C" w:rsidRDefault="00DF7B73" w:rsidP="00DF7B73">
            <w:pPr>
              <w:widowControl w:val="0"/>
              <w:spacing w:line="240" w:lineRule="auto"/>
              <w:jc w:val="both"/>
              <w:rPr>
                <w:rFonts w:ascii="Arial" w:hAnsi="Arial" w:cs="Arial"/>
                <w:bCs/>
                <w:color w:val="auto"/>
                <w:sz w:val="18"/>
                <w:szCs w:val="18"/>
                <w:lang w:val="es-ES_tradnl" w:eastAsia="es-ES"/>
              </w:rPr>
            </w:pPr>
            <w:r w:rsidRPr="00CC199C">
              <w:rPr>
                <w:rFonts w:ascii="Arial" w:hAnsi="Arial" w:cs="Arial"/>
                <w:sz w:val="18"/>
                <w:lang w:eastAsia="es-ES"/>
              </w:rPr>
              <w:t>Contratación de personas con discapacidad</w:t>
            </w:r>
          </w:p>
          <w:p w:rsidR="00DF7B73" w:rsidRPr="00CC199C" w:rsidRDefault="00DF7B73" w:rsidP="00DF7B73">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DF7B73" w:rsidRPr="00DE1ECB" w:rsidRDefault="00DF7B73" w:rsidP="00DF7B73">
            <w:pPr>
              <w:widowControl w:val="0"/>
              <w:spacing w:after="0" w:line="240" w:lineRule="auto"/>
              <w:jc w:val="both"/>
              <w:rPr>
                <w:rFonts w:ascii="Arial" w:hAnsi="Arial" w:cs="Arial"/>
                <w:color w:val="auto"/>
                <w:sz w:val="18"/>
                <w:szCs w:val="18"/>
                <w:lang w:val="es-ES_tradnl"/>
              </w:rPr>
            </w:pPr>
            <w:r w:rsidRPr="00CC199C">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CC199C">
              <w:rPr>
                <w:rFonts w:ascii="Arial" w:hAnsi="Arial" w:cs="Arial"/>
                <w:color w:val="auto"/>
                <w:sz w:val="18"/>
                <w:szCs w:val="18"/>
                <w:lang w:val="es-ES_tradnl"/>
              </w:rPr>
              <w:t>.</w:t>
            </w:r>
            <w:r w:rsidRPr="00CC199C">
              <w:rPr>
                <w:rStyle w:val="Refdenotaalpie"/>
                <w:rFonts w:ascii="Arial" w:hAnsi="Arial" w:cs="Arial"/>
                <w:color w:val="auto"/>
                <w:sz w:val="18"/>
                <w:szCs w:val="18"/>
                <w:lang w:val="es-ES_tradnl"/>
              </w:rPr>
              <w:footnoteReference w:id="19"/>
            </w:r>
          </w:p>
        </w:tc>
      </w:tr>
      <w:tr w:rsidR="000E34BF" w:rsidRPr="00CD5328" w:rsidTr="000E34BF">
        <w:trPr>
          <w:trHeight w:val="77"/>
        </w:trPr>
        <w:tc>
          <w:tcPr>
            <w:tcW w:w="452" w:type="dxa"/>
            <w:tcBorders>
              <w:top w:val="single" w:sz="4" w:space="0" w:color="auto"/>
              <w:bottom w:val="single" w:sz="4" w:space="0" w:color="auto"/>
              <w:right w:val="nil"/>
            </w:tcBorders>
            <w:vAlign w:val="center"/>
          </w:tcPr>
          <w:p w:rsidR="000E34BF" w:rsidRPr="00CA776E" w:rsidRDefault="00DF7B73" w:rsidP="000E34BF">
            <w:pPr>
              <w:widowControl w:val="0"/>
              <w:spacing w:after="0" w:line="240" w:lineRule="auto"/>
              <w:jc w:val="center"/>
              <w:rPr>
                <w:rFonts w:ascii="Arial" w:hAnsi="Arial" w:cs="Arial"/>
                <w:b/>
                <w:sz w:val="20"/>
                <w:lang w:eastAsia="es-ES"/>
              </w:rPr>
            </w:pPr>
            <w:r>
              <w:rPr>
                <w:rFonts w:ascii="Arial" w:hAnsi="Arial" w:cs="Arial"/>
                <w:b/>
                <w:sz w:val="20"/>
                <w:szCs w:val="18"/>
                <w:lang w:eastAsia="es-ES"/>
              </w:rPr>
              <w:t>E</w:t>
            </w:r>
            <w:r w:rsidR="000E34BF" w:rsidRPr="00CA776E">
              <w:rPr>
                <w:rFonts w:ascii="Arial" w:hAnsi="Arial" w:cs="Arial"/>
                <w:b/>
                <w:sz w:val="20"/>
                <w:szCs w:val="18"/>
                <w:lang w:eastAsia="es-ES"/>
              </w:rPr>
              <w:t>.</w:t>
            </w:r>
          </w:p>
        </w:tc>
        <w:tc>
          <w:tcPr>
            <w:tcW w:w="8620" w:type="dxa"/>
            <w:gridSpan w:val="2"/>
            <w:tcBorders>
              <w:top w:val="single" w:sz="4" w:space="0" w:color="auto"/>
              <w:left w:val="nil"/>
              <w:bottom w:val="single" w:sz="4" w:space="0" w:color="auto"/>
            </w:tcBorders>
            <w:vAlign w:val="center"/>
          </w:tcPr>
          <w:p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hAnsi="Arial" w:cs="Arial"/>
                <w:b/>
                <w:color w:val="auto"/>
                <w:sz w:val="20"/>
                <w:szCs w:val="18"/>
                <w:lang w:val="es-ES_tradnl"/>
              </w:rPr>
              <w:t>INTEGRIDAD EN LA CONTRATACIÓN PÚBLICA</w:t>
            </w:r>
          </w:p>
        </w:tc>
      </w:tr>
      <w:tr w:rsidR="000E34BF" w:rsidRPr="00CD5328" w:rsidTr="007A6AA4">
        <w:trPr>
          <w:trHeight w:val="77"/>
        </w:trPr>
        <w:tc>
          <w:tcPr>
            <w:tcW w:w="452" w:type="dxa"/>
            <w:tcBorders>
              <w:top w:val="single" w:sz="4" w:space="0" w:color="auto"/>
              <w:bottom w:val="single" w:sz="4" w:space="0" w:color="auto"/>
              <w:right w:val="nil"/>
            </w:tcBorders>
            <w:vAlign w:val="center"/>
          </w:tcPr>
          <w:p w:rsidR="000E34BF" w:rsidRPr="00CA776E" w:rsidRDefault="000E34BF" w:rsidP="000E34BF">
            <w:pPr>
              <w:widowControl w:val="0"/>
              <w:spacing w:after="0" w:line="240" w:lineRule="auto"/>
              <w:jc w:val="center"/>
              <w:rPr>
                <w:rFonts w:ascii="Arial" w:hAnsi="Arial" w:cs="Arial"/>
                <w:b/>
                <w:sz w:val="20"/>
                <w:lang w:eastAsia="es-ES"/>
              </w:rPr>
            </w:pPr>
          </w:p>
        </w:tc>
        <w:tc>
          <w:tcPr>
            <w:tcW w:w="5696" w:type="dxa"/>
            <w:tcBorders>
              <w:top w:val="single" w:sz="4" w:space="0" w:color="auto"/>
              <w:left w:val="nil"/>
              <w:bottom w:val="single" w:sz="4" w:space="0" w:color="auto"/>
            </w:tcBorders>
          </w:tcPr>
          <w:p w:rsidR="000E34BF" w:rsidRPr="00CA776E" w:rsidRDefault="000E34BF" w:rsidP="000E34BF">
            <w:pPr>
              <w:pStyle w:val="Prrafodelista"/>
              <w:widowControl w:val="0"/>
              <w:spacing w:line="240" w:lineRule="auto"/>
              <w:ind w:left="0"/>
              <w:jc w:val="both"/>
              <w:rPr>
                <w:rFonts w:ascii="Arial" w:hAnsi="Arial" w:cs="Arial"/>
                <w:color w:val="auto"/>
                <w:sz w:val="18"/>
                <w:lang w:val="es-ES_tradnl"/>
              </w:rPr>
            </w:pPr>
            <w:r w:rsidRPr="00CA776E">
              <w:rPr>
                <w:rFonts w:ascii="Arial" w:hAnsi="Arial" w:cs="Arial"/>
                <w:color w:val="auto"/>
                <w:sz w:val="18"/>
                <w:szCs w:val="18"/>
                <w:u w:val="single"/>
                <w:lang w:val="es-ES_tradnl"/>
              </w:rPr>
              <w:t>Evaluación</w:t>
            </w:r>
            <w:r w:rsidRPr="00CA776E">
              <w:rPr>
                <w:rFonts w:ascii="Arial" w:hAnsi="Arial" w:cs="Arial"/>
                <w:color w:val="auto"/>
                <w:sz w:val="18"/>
                <w:szCs w:val="18"/>
                <w:lang w:val="es-ES_tradnl"/>
              </w:rPr>
              <w:t>:</w:t>
            </w:r>
          </w:p>
          <w:p w:rsidR="000E34BF" w:rsidRPr="00CA776E" w:rsidRDefault="000E34BF" w:rsidP="000E34BF">
            <w:pPr>
              <w:widowControl w:val="0"/>
              <w:spacing w:line="240" w:lineRule="auto"/>
              <w:jc w:val="both"/>
              <w:rPr>
                <w:rFonts w:ascii="Arial" w:hAnsi="Arial" w:cs="Arial"/>
                <w:bCs/>
                <w:color w:val="auto"/>
                <w:sz w:val="18"/>
                <w:szCs w:val="18"/>
                <w:lang w:val="es-ES_tradnl" w:eastAsia="es-ES"/>
              </w:rPr>
            </w:pPr>
            <w:r w:rsidRPr="00CA776E">
              <w:rPr>
                <w:rFonts w:ascii="Arial" w:hAnsi="Arial" w:cs="Arial"/>
                <w:sz w:val="18"/>
                <w:lang w:eastAsia="es-ES"/>
              </w:rPr>
              <w:t>Se evaluará que el postor cuente con certificación del sistema de gestión antisoborno</w:t>
            </w:r>
          </w:p>
          <w:p w:rsidR="000E34BF" w:rsidRPr="00CA776E" w:rsidRDefault="000E34BF" w:rsidP="000E34BF">
            <w:pPr>
              <w:pStyle w:val="Prrafodelista"/>
              <w:widowControl w:val="0"/>
              <w:spacing w:line="240" w:lineRule="auto"/>
              <w:ind w:left="0"/>
              <w:jc w:val="both"/>
              <w:rPr>
                <w:rFonts w:ascii="Arial" w:hAnsi="Arial" w:cs="Arial"/>
                <w:color w:val="auto"/>
                <w:sz w:val="18"/>
                <w:szCs w:val="18"/>
                <w:lang w:val="es-ES_tradnl"/>
              </w:rPr>
            </w:pPr>
            <w:r w:rsidRPr="00CA776E">
              <w:rPr>
                <w:rFonts w:ascii="Arial" w:hAnsi="Arial" w:cs="Arial"/>
                <w:color w:val="auto"/>
                <w:sz w:val="18"/>
                <w:szCs w:val="18"/>
                <w:u w:val="single"/>
                <w:lang w:val="es-ES_tradnl"/>
              </w:rPr>
              <w:t>Acreditación</w:t>
            </w:r>
            <w:r w:rsidRPr="00CA776E">
              <w:rPr>
                <w:rFonts w:ascii="Arial" w:hAnsi="Arial" w:cs="Arial"/>
                <w:color w:val="auto"/>
                <w:sz w:val="18"/>
                <w:szCs w:val="18"/>
                <w:lang w:val="es-ES_tradnl"/>
              </w:rPr>
              <w:t>:</w:t>
            </w:r>
          </w:p>
          <w:p w:rsidR="000E34BF" w:rsidRPr="00CA776E" w:rsidRDefault="000E34BF" w:rsidP="000E34BF">
            <w:pPr>
              <w:widowControl w:val="0"/>
              <w:spacing w:line="240" w:lineRule="auto"/>
              <w:jc w:val="both"/>
              <w:rPr>
                <w:rFonts w:ascii="Arial" w:hAnsi="Arial" w:cs="Arial"/>
                <w:color w:val="auto"/>
                <w:sz w:val="18"/>
                <w:szCs w:val="18"/>
                <w:lang w:val="es-ES_tradnl"/>
              </w:rPr>
            </w:pPr>
            <w:r w:rsidRPr="00CA776E">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sidR="00D0598C">
              <w:rPr>
                <w:rFonts w:ascii="Arial" w:hAnsi="Arial" w:cs="Arial"/>
                <w:color w:val="auto"/>
                <w:sz w:val="18"/>
                <w:szCs w:val="18"/>
                <w:lang w:val="es-ES_tradnl"/>
              </w:rPr>
              <w:t xml:space="preserve"> (NTP-ISO 37001:2017)</w:t>
            </w:r>
            <w:r w:rsidRPr="00CA776E">
              <w:rPr>
                <w:rFonts w:ascii="Arial" w:hAnsi="Arial" w:cs="Arial"/>
                <w:color w:val="auto"/>
                <w:sz w:val="18"/>
                <w:szCs w:val="18"/>
                <w:lang w:val="es-ES_tradnl"/>
              </w:rPr>
              <w:t>.</w:t>
            </w:r>
          </w:p>
          <w:p w:rsidR="000E34BF" w:rsidRPr="00CA776E" w:rsidRDefault="000E34BF" w:rsidP="000E34BF">
            <w:pPr>
              <w:widowControl w:val="0"/>
              <w:spacing w:line="240" w:lineRule="auto"/>
              <w:jc w:val="both"/>
              <w:rPr>
                <w:rFonts w:ascii="Arial" w:hAnsi="Arial" w:cs="Arial"/>
                <w:color w:val="auto"/>
                <w:sz w:val="18"/>
                <w:szCs w:val="18"/>
                <w:lang w:val="es-ES_tradnl"/>
              </w:rPr>
            </w:pPr>
            <w:r w:rsidRPr="00CA776E">
              <w:rPr>
                <w:rFonts w:ascii="Arial" w:hAnsi="Arial" w:cs="Arial"/>
                <w:color w:val="auto"/>
                <w:sz w:val="18"/>
                <w:szCs w:val="18"/>
                <w:lang w:val="es-ES_tradnl"/>
              </w:rPr>
              <w:t xml:space="preserve">El certificado debe haber sido emitido por un Organismo de </w:t>
            </w:r>
            <w:r w:rsidRPr="00CA776E">
              <w:rPr>
                <w:rFonts w:ascii="Arial" w:hAnsi="Arial" w:cs="Arial"/>
                <w:color w:val="auto"/>
                <w:sz w:val="18"/>
                <w:szCs w:val="18"/>
                <w:lang w:val="es-ES_tradnl"/>
              </w:rPr>
              <w:lastRenderedPageBreak/>
              <w:t>Certificación acreditado para dicho sistema de gestión, ya sea ante el INACAL (antes INDECOPI) u otro organismo acreditador que cuente con reconocimiento internacional.</w:t>
            </w:r>
            <w:r w:rsidRPr="00CA776E">
              <w:rPr>
                <w:rStyle w:val="Refdenotaalpie"/>
                <w:rFonts w:ascii="Arial" w:hAnsi="Arial" w:cs="Arial"/>
                <w:color w:val="auto"/>
                <w:sz w:val="18"/>
                <w:szCs w:val="18"/>
                <w:lang w:val="es-ES_tradnl"/>
              </w:rPr>
              <w:footnoteReference w:id="20"/>
            </w:r>
          </w:p>
          <w:p w:rsidR="000E34BF" w:rsidRDefault="000E34BF" w:rsidP="000E34BF">
            <w:pPr>
              <w:widowControl w:val="0"/>
              <w:spacing w:after="0" w:line="240" w:lineRule="auto"/>
              <w:jc w:val="both"/>
              <w:rPr>
                <w:rFonts w:ascii="Arial" w:hAnsi="Arial" w:cs="Arial"/>
                <w:color w:val="auto"/>
                <w:sz w:val="18"/>
                <w:szCs w:val="18"/>
                <w:lang w:val="es-ES_tradnl"/>
              </w:rPr>
            </w:pPr>
            <w:r w:rsidRPr="00CA776E">
              <w:rPr>
                <w:rFonts w:ascii="Arial" w:hAnsi="Arial" w:cs="Arial"/>
                <w:color w:val="auto"/>
                <w:sz w:val="18"/>
                <w:szCs w:val="18"/>
                <w:lang w:val="es-ES_tradnl"/>
              </w:rPr>
              <w:t>El referido certificado debe corresponder a la sede, filial u oficina a cargo de la prestación</w:t>
            </w:r>
            <w:r w:rsidRPr="00CA776E">
              <w:rPr>
                <w:rStyle w:val="Refdenotaalpie"/>
                <w:rFonts w:ascii="Arial" w:hAnsi="Arial" w:cs="Arial"/>
                <w:color w:val="auto"/>
                <w:sz w:val="18"/>
                <w:szCs w:val="18"/>
                <w:lang w:val="es-ES_tradnl"/>
              </w:rPr>
              <w:footnoteReference w:id="21"/>
            </w:r>
            <w:r w:rsidRPr="00CA776E">
              <w:rPr>
                <w:rFonts w:ascii="Arial" w:hAnsi="Arial" w:cs="Arial"/>
                <w:color w:val="auto"/>
                <w:sz w:val="18"/>
                <w:szCs w:val="18"/>
                <w:lang w:val="es-ES_tradnl"/>
              </w:rPr>
              <w:t>, y estar vigente</w:t>
            </w:r>
            <w:r w:rsidRPr="00CA776E">
              <w:rPr>
                <w:rFonts w:ascii="Arial" w:hAnsi="Arial" w:cs="Arial"/>
                <w:color w:val="auto"/>
                <w:sz w:val="18"/>
                <w:szCs w:val="18"/>
                <w:vertAlign w:val="superscript"/>
                <w:lang w:val="es-ES_tradnl"/>
              </w:rPr>
              <w:footnoteReference w:id="22"/>
            </w:r>
            <w:r w:rsidRPr="00CA776E">
              <w:rPr>
                <w:rFonts w:ascii="Arial" w:hAnsi="Arial" w:cs="Arial"/>
                <w:color w:val="auto"/>
                <w:sz w:val="18"/>
                <w:szCs w:val="18"/>
                <w:lang w:val="es-ES_tradnl"/>
              </w:rPr>
              <w:t xml:space="preserve"> a la fecha de presentación de ofertas.</w:t>
            </w:r>
          </w:p>
          <w:p w:rsidR="004C42E1" w:rsidRDefault="004C42E1" w:rsidP="000E34BF">
            <w:pPr>
              <w:widowControl w:val="0"/>
              <w:spacing w:after="0" w:line="240" w:lineRule="auto"/>
              <w:jc w:val="both"/>
              <w:rPr>
                <w:rFonts w:ascii="Arial" w:hAnsi="Arial" w:cs="Arial"/>
                <w:b/>
                <w:sz w:val="20"/>
                <w:lang w:eastAsia="es-ES"/>
              </w:rPr>
            </w:pPr>
          </w:p>
          <w:p w:rsidR="004C42E1" w:rsidRPr="004C42E1" w:rsidRDefault="004C42E1" w:rsidP="004C42E1">
            <w:pPr>
              <w:widowControl w:val="0"/>
              <w:spacing w:after="0" w:line="240" w:lineRule="auto"/>
              <w:jc w:val="both"/>
              <w:rPr>
                <w:rFonts w:ascii="Arial" w:hAnsi="Arial" w:cs="Arial"/>
                <w:color w:val="auto"/>
                <w:sz w:val="18"/>
                <w:lang w:val="es-ES_tradnl"/>
              </w:rPr>
            </w:pPr>
            <w:r w:rsidRPr="004C42E1">
              <w:rPr>
                <w:rFonts w:ascii="Arial" w:hAnsi="Arial" w:cs="Arial"/>
                <w:color w:val="auto"/>
                <w:sz w:val="18"/>
                <w:lang w:val="es-ES_tradnl"/>
              </w:rPr>
              <w:t>En caso que el postor se presente en consorcio, cada uno de sus integrantes, debe acreditar que cuenta con la certificación para obtener el puntaje.</w:t>
            </w:r>
          </w:p>
          <w:p w:rsidR="004C42E1" w:rsidRPr="00CA776E" w:rsidRDefault="004C42E1" w:rsidP="000E34BF">
            <w:pPr>
              <w:widowControl w:val="0"/>
              <w:spacing w:after="0" w:line="240" w:lineRule="auto"/>
              <w:jc w:val="both"/>
              <w:rPr>
                <w:rFonts w:ascii="Arial" w:hAnsi="Arial" w:cs="Arial"/>
                <w:b/>
                <w:sz w:val="20"/>
                <w:lang w:eastAsia="es-ES"/>
              </w:rPr>
            </w:pPr>
          </w:p>
        </w:tc>
        <w:tc>
          <w:tcPr>
            <w:tcW w:w="2924" w:type="dxa"/>
            <w:tcBorders>
              <w:top w:val="single" w:sz="4" w:space="0" w:color="auto"/>
              <w:left w:val="nil"/>
              <w:bottom w:val="single" w:sz="4" w:space="0" w:color="auto"/>
            </w:tcBorders>
            <w:vAlign w:val="center"/>
          </w:tcPr>
          <w:p w:rsidR="000E34BF" w:rsidRPr="00CA776E" w:rsidRDefault="000E34BF" w:rsidP="000E34BF">
            <w:pPr>
              <w:jc w:val="center"/>
              <w:rPr>
                <w:rFonts w:ascii="Arial" w:hAnsi="Arial" w:cs="Arial"/>
                <w:b/>
                <w:bCs/>
                <w:color w:val="auto"/>
                <w:sz w:val="18"/>
                <w:szCs w:val="19"/>
                <w:lang w:val="es-ES_tradnl"/>
              </w:rPr>
            </w:pPr>
            <w:r w:rsidRPr="00CA776E">
              <w:rPr>
                <w:rFonts w:ascii="Arial" w:hAnsi="Arial" w:cs="Arial"/>
                <w:b/>
                <w:bCs/>
                <w:color w:val="auto"/>
                <w:sz w:val="18"/>
                <w:szCs w:val="19"/>
                <w:lang w:val="es-ES_tradnl"/>
              </w:rPr>
              <w:lastRenderedPageBreak/>
              <w:t>(Máximo 2 puntos)</w:t>
            </w:r>
          </w:p>
          <w:p w:rsidR="000E34BF" w:rsidRPr="00CA776E" w:rsidRDefault="000E34BF" w:rsidP="000E34BF">
            <w:pPr>
              <w:spacing w:after="0"/>
              <w:rPr>
                <w:rFonts w:ascii="Arial" w:hAnsi="Arial" w:cs="Arial"/>
                <w:color w:val="auto"/>
                <w:sz w:val="18"/>
                <w:szCs w:val="18"/>
                <w:lang w:val="es-ES_tradnl"/>
              </w:rPr>
            </w:pPr>
            <w:r w:rsidRPr="00CA776E">
              <w:rPr>
                <w:rFonts w:ascii="Arial" w:hAnsi="Arial" w:cs="Arial"/>
                <w:color w:val="auto"/>
                <w:sz w:val="18"/>
                <w:szCs w:val="18"/>
                <w:lang w:val="es-ES_tradnl"/>
              </w:rPr>
              <w:t>Presenta Certificado ISO 37001</w:t>
            </w:r>
          </w:p>
          <w:p w:rsidR="000E34BF" w:rsidRPr="00CA776E" w:rsidRDefault="000E34BF" w:rsidP="000E34BF">
            <w:pPr>
              <w:ind w:left="72" w:hanging="72"/>
              <w:jc w:val="right"/>
              <w:rPr>
                <w:rFonts w:ascii="Arial" w:hAnsi="Arial" w:cs="Arial"/>
                <w:b/>
                <w:color w:val="auto"/>
                <w:sz w:val="18"/>
                <w:szCs w:val="18"/>
                <w:lang w:val="es-ES_tradnl"/>
              </w:rPr>
            </w:pPr>
            <w:r w:rsidRPr="00CA776E">
              <w:rPr>
                <w:rFonts w:ascii="Arial" w:hAnsi="Arial" w:cs="Arial"/>
                <w:b/>
                <w:color w:val="auto"/>
                <w:sz w:val="18"/>
                <w:szCs w:val="18"/>
                <w:highlight w:val="lightGray"/>
                <w:lang w:val="es-ES_tradnl"/>
              </w:rPr>
              <w:t>[...]</w:t>
            </w:r>
            <w:r w:rsidRPr="00CA776E">
              <w:rPr>
                <w:rFonts w:ascii="Arial" w:hAnsi="Arial" w:cs="Arial"/>
                <w:b/>
                <w:color w:val="auto"/>
                <w:sz w:val="18"/>
                <w:szCs w:val="18"/>
                <w:lang w:val="es-ES_tradnl"/>
              </w:rPr>
              <w:t xml:space="preserve"> puntos</w:t>
            </w:r>
          </w:p>
          <w:p w:rsidR="000E34BF" w:rsidRPr="00CA776E" w:rsidRDefault="000E34BF" w:rsidP="000E34BF">
            <w:pPr>
              <w:spacing w:after="0"/>
              <w:ind w:left="-12" w:firstLine="12"/>
              <w:rPr>
                <w:rFonts w:ascii="Arial" w:hAnsi="Arial" w:cs="Arial"/>
                <w:color w:val="auto"/>
                <w:sz w:val="18"/>
                <w:szCs w:val="18"/>
                <w:lang w:val="es-ES_tradnl"/>
              </w:rPr>
            </w:pPr>
            <w:r w:rsidRPr="00CA776E">
              <w:rPr>
                <w:rFonts w:ascii="Arial" w:hAnsi="Arial" w:cs="Arial"/>
                <w:color w:val="auto"/>
                <w:sz w:val="18"/>
                <w:szCs w:val="18"/>
                <w:lang w:val="es-ES_tradnl"/>
              </w:rPr>
              <w:t>No presenta Certificado ISO 37001</w:t>
            </w:r>
          </w:p>
          <w:p w:rsidR="000E34BF" w:rsidRPr="00CA776E" w:rsidRDefault="000E34BF" w:rsidP="000E34BF">
            <w:pPr>
              <w:jc w:val="right"/>
              <w:rPr>
                <w:rFonts w:ascii="Arial" w:hAnsi="Arial" w:cs="Arial"/>
                <w:b/>
                <w:bCs/>
                <w:color w:val="auto"/>
                <w:sz w:val="18"/>
                <w:szCs w:val="19"/>
                <w:lang w:val="es-ES_tradnl"/>
              </w:rPr>
            </w:pPr>
            <w:r w:rsidRPr="00CA776E">
              <w:rPr>
                <w:rFonts w:ascii="Arial" w:hAnsi="Arial" w:cs="Arial"/>
                <w:b/>
                <w:color w:val="auto"/>
                <w:sz w:val="18"/>
                <w:szCs w:val="18"/>
                <w:lang w:val="es-ES_tradnl"/>
              </w:rPr>
              <w:t>0 puntos</w:t>
            </w:r>
          </w:p>
          <w:p w:rsidR="000E34BF" w:rsidRPr="00CA776E" w:rsidRDefault="000E34BF" w:rsidP="000E34BF">
            <w:pPr>
              <w:jc w:val="center"/>
              <w:rPr>
                <w:rFonts w:ascii="Arial" w:hAnsi="Arial" w:cs="Arial"/>
                <w:b/>
                <w:bCs/>
                <w:color w:val="auto"/>
                <w:sz w:val="18"/>
                <w:szCs w:val="19"/>
                <w:lang w:val="es-ES_tradnl"/>
              </w:rPr>
            </w:pPr>
          </w:p>
          <w:p w:rsidR="000E34BF" w:rsidRPr="00CA776E" w:rsidRDefault="000E34BF" w:rsidP="000E34BF">
            <w:pPr>
              <w:jc w:val="center"/>
              <w:rPr>
                <w:rFonts w:ascii="Arial" w:hAnsi="Arial" w:cs="Arial"/>
                <w:color w:val="auto"/>
                <w:sz w:val="18"/>
                <w:szCs w:val="18"/>
                <w:lang w:val="es-ES_tradnl"/>
              </w:rPr>
            </w:pPr>
          </w:p>
          <w:p w:rsidR="000E34BF" w:rsidRPr="00CA776E" w:rsidRDefault="000E34BF" w:rsidP="000E34BF">
            <w:pPr>
              <w:jc w:val="center"/>
              <w:rPr>
                <w:rFonts w:ascii="Arial" w:hAnsi="Arial" w:cs="Arial"/>
                <w:color w:val="auto"/>
                <w:sz w:val="18"/>
                <w:szCs w:val="18"/>
                <w:lang w:eastAsia="es-ES"/>
              </w:rPr>
            </w:pPr>
          </w:p>
          <w:p w:rsidR="000E34BF" w:rsidRPr="00CA776E" w:rsidRDefault="000E34BF" w:rsidP="000E34BF">
            <w:pPr>
              <w:widowControl w:val="0"/>
              <w:spacing w:after="0" w:line="240" w:lineRule="auto"/>
              <w:jc w:val="both"/>
              <w:rPr>
                <w:rFonts w:ascii="Arial" w:hAnsi="Arial" w:cs="Arial"/>
                <w:b/>
                <w:sz w:val="20"/>
                <w:lang w:eastAsia="es-ES"/>
              </w:rPr>
            </w:pPr>
          </w:p>
        </w:tc>
      </w:tr>
      <w:tr w:rsidR="00015FFD" w:rsidRPr="00CD5328" w:rsidTr="000E34BF">
        <w:trPr>
          <w:trHeight w:val="77"/>
        </w:trPr>
        <w:tc>
          <w:tcPr>
            <w:tcW w:w="452" w:type="dxa"/>
            <w:tcBorders>
              <w:top w:val="single" w:sz="4" w:space="0" w:color="auto"/>
              <w:bottom w:val="single" w:sz="4" w:space="0" w:color="auto"/>
              <w:right w:val="nil"/>
            </w:tcBorders>
            <w:vAlign w:val="center"/>
          </w:tcPr>
          <w:p w:rsidR="00015FFD" w:rsidRPr="004E2F24" w:rsidRDefault="00DF7B73" w:rsidP="00353063">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F</w:t>
            </w:r>
            <w:r w:rsidR="00015FFD"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rsidR="00015FFD" w:rsidRPr="00CD5328" w:rsidRDefault="00015FFD" w:rsidP="00015FFD">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23"/>
            </w:r>
          </w:p>
        </w:tc>
      </w:tr>
      <w:tr w:rsidR="00C07C2F" w:rsidRPr="00CD5328" w:rsidTr="007A6AA4">
        <w:trPr>
          <w:trHeight w:val="536"/>
        </w:trPr>
        <w:tc>
          <w:tcPr>
            <w:tcW w:w="452" w:type="dxa"/>
            <w:tcBorders>
              <w:top w:val="single" w:sz="4" w:space="0" w:color="auto"/>
              <w:bottom w:val="single" w:sz="4" w:space="0" w:color="auto"/>
              <w:right w:val="nil"/>
            </w:tcBorders>
            <w:vAlign w:val="center"/>
          </w:tcPr>
          <w:p w:rsidR="00C07C2F" w:rsidRPr="004E2F24" w:rsidRDefault="00C07C2F" w:rsidP="00353063">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hideMark/>
          </w:tcPr>
          <w:p w:rsidR="00C07C2F" w:rsidRDefault="00C07C2F" w:rsidP="00353063">
            <w:pPr>
              <w:widowControl w:val="0"/>
              <w:spacing w:after="0" w:line="240" w:lineRule="auto"/>
              <w:rPr>
                <w:rFonts w:ascii="Arial" w:hAnsi="Arial" w:cs="Arial"/>
                <w:sz w:val="18"/>
                <w:szCs w:val="18"/>
                <w:u w:val="single"/>
                <w:lang w:eastAsia="es-ES"/>
              </w:rPr>
            </w:pPr>
            <w:r w:rsidRPr="00407116">
              <w:rPr>
                <w:rFonts w:ascii="Arial" w:hAnsi="Arial" w:cs="Arial"/>
                <w:sz w:val="18"/>
                <w:szCs w:val="18"/>
                <w:u w:val="single"/>
                <w:lang w:eastAsia="es-ES"/>
              </w:rPr>
              <w:t>Evaluación</w:t>
            </w:r>
            <w:r w:rsidRPr="00F16D93">
              <w:rPr>
                <w:rFonts w:ascii="Arial" w:hAnsi="Arial" w:cs="Arial"/>
                <w:sz w:val="18"/>
                <w:szCs w:val="18"/>
                <w:lang w:eastAsia="es-ES"/>
              </w:rPr>
              <w:t>:</w:t>
            </w:r>
          </w:p>
          <w:p w:rsidR="00AA15EB" w:rsidRPr="00407116" w:rsidRDefault="00AA15EB" w:rsidP="00353063">
            <w:pPr>
              <w:widowControl w:val="0"/>
              <w:spacing w:after="0" w:line="240" w:lineRule="auto"/>
              <w:rPr>
                <w:rFonts w:ascii="Arial" w:hAnsi="Arial" w:cs="Arial"/>
                <w:sz w:val="18"/>
                <w:szCs w:val="18"/>
                <w:lang w:eastAsia="es-ES"/>
              </w:rPr>
            </w:pPr>
          </w:p>
          <w:p w:rsidR="00C07C2F" w:rsidRPr="00407116" w:rsidRDefault="00C07C2F"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tiempo de garantía comercial ofertada, el cual debe superar el tiempo mínimo de garantía exigido en las Especificaciones Técnicas.</w:t>
            </w:r>
          </w:p>
          <w:p w:rsidR="00C07C2F" w:rsidRPr="00407116" w:rsidRDefault="00C07C2F" w:rsidP="00353063">
            <w:pPr>
              <w:widowControl w:val="0"/>
              <w:spacing w:after="0" w:line="240" w:lineRule="auto"/>
              <w:rPr>
                <w:rFonts w:ascii="Arial" w:hAnsi="Arial" w:cs="Arial"/>
                <w:sz w:val="18"/>
                <w:szCs w:val="18"/>
                <w:u w:val="single"/>
                <w:lang w:eastAsia="es-ES"/>
              </w:rPr>
            </w:pPr>
          </w:p>
          <w:p w:rsidR="00C07C2F" w:rsidRDefault="00C07C2F" w:rsidP="00353063">
            <w:pPr>
              <w:widowControl w:val="0"/>
              <w:spacing w:after="0" w:line="240" w:lineRule="auto"/>
              <w:rPr>
                <w:rFonts w:ascii="Arial" w:hAnsi="Arial" w:cs="Arial"/>
                <w:sz w:val="18"/>
                <w:szCs w:val="18"/>
                <w:u w:val="single"/>
                <w:lang w:eastAsia="es-ES"/>
              </w:rPr>
            </w:pPr>
            <w:r w:rsidRPr="00407116">
              <w:rPr>
                <w:rFonts w:ascii="Arial" w:hAnsi="Arial" w:cs="Arial"/>
                <w:sz w:val="18"/>
                <w:szCs w:val="18"/>
                <w:u w:val="single"/>
                <w:lang w:eastAsia="es-ES"/>
              </w:rPr>
              <w:t>Acreditación</w:t>
            </w:r>
            <w:r w:rsidRPr="00F16D93">
              <w:rPr>
                <w:rFonts w:ascii="Arial" w:hAnsi="Arial" w:cs="Arial"/>
                <w:sz w:val="18"/>
                <w:szCs w:val="18"/>
                <w:lang w:eastAsia="es-ES"/>
              </w:rPr>
              <w:t>:</w:t>
            </w:r>
          </w:p>
          <w:p w:rsidR="00AA15EB" w:rsidRPr="00407116" w:rsidRDefault="00AA15EB" w:rsidP="00353063">
            <w:pPr>
              <w:widowControl w:val="0"/>
              <w:spacing w:after="0" w:line="240" w:lineRule="auto"/>
              <w:rPr>
                <w:rFonts w:ascii="Arial" w:hAnsi="Arial" w:cs="Arial"/>
                <w:sz w:val="18"/>
                <w:szCs w:val="18"/>
                <w:u w:val="single"/>
                <w:lang w:eastAsia="es-ES"/>
              </w:rPr>
            </w:pPr>
          </w:p>
          <w:p w:rsidR="00C07C2F" w:rsidRPr="00CA776E" w:rsidRDefault="00C07C2F" w:rsidP="00353063">
            <w:pPr>
              <w:widowControl w:val="0"/>
              <w:spacing w:after="0" w:line="240" w:lineRule="auto"/>
              <w:jc w:val="both"/>
              <w:rPr>
                <w:rFonts w:ascii="Arial" w:hAnsi="Arial" w:cs="Arial"/>
                <w:sz w:val="18"/>
                <w:szCs w:val="18"/>
                <w:lang w:eastAsia="es-ES"/>
              </w:rPr>
            </w:pPr>
            <w:r w:rsidRPr="00CA776E">
              <w:rPr>
                <w:rFonts w:ascii="Arial" w:hAnsi="Arial" w:cs="Arial"/>
                <w:sz w:val="18"/>
                <w:szCs w:val="18"/>
                <w:lang w:eastAsia="es-ES"/>
              </w:rPr>
              <w:t>Se acreditará mediante la presentación de declaración jurada</w:t>
            </w:r>
            <w:r w:rsidR="00D646F2" w:rsidRPr="00CA776E">
              <w:rPr>
                <w:rFonts w:ascii="Arial" w:hAnsi="Arial" w:cs="Arial"/>
                <w:sz w:val="18"/>
                <w:szCs w:val="18"/>
                <w:lang w:eastAsia="es-ES"/>
              </w:rPr>
              <w:t xml:space="preserve"> del postor</w:t>
            </w:r>
            <w:r w:rsidRPr="00CA776E">
              <w:rPr>
                <w:rFonts w:ascii="Arial" w:hAnsi="Arial" w:cs="Arial"/>
                <w:sz w:val="18"/>
                <w:szCs w:val="18"/>
                <w:lang w:eastAsia="es-ES"/>
              </w:rPr>
              <w:t>.</w:t>
            </w:r>
          </w:p>
          <w:p w:rsidR="00C07C2F" w:rsidRPr="00CA776E" w:rsidRDefault="00C07C2F" w:rsidP="00353063">
            <w:pPr>
              <w:widowControl w:val="0"/>
              <w:spacing w:after="0" w:line="240" w:lineRule="auto"/>
              <w:rPr>
                <w:rFonts w:ascii="Arial" w:hAnsi="Arial" w:cs="Arial"/>
                <w:sz w:val="20"/>
                <w:lang w:eastAsia="es-ES"/>
              </w:rPr>
            </w:pPr>
          </w:p>
          <w:tbl>
            <w:tblPr>
              <w:tblStyle w:val="Tabladecuadrcula1clara1"/>
              <w:tblW w:w="5243" w:type="dxa"/>
              <w:tblLook w:val="04A0" w:firstRow="1" w:lastRow="0" w:firstColumn="1" w:lastColumn="0" w:noHBand="0" w:noVBand="1"/>
            </w:tblPr>
            <w:tblGrid>
              <w:gridCol w:w="5243"/>
            </w:tblGrid>
            <w:tr w:rsidR="00E92536" w:rsidRPr="00CA776E" w:rsidTr="00CA38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E92536" w:rsidRPr="007D1C04" w:rsidRDefault="00E92536" w:rsidP="00E92536">
                  <w:pPr>
                    <w:spacing w:after="0" w:line="240" w:lineRule="auto"/>
                    <w:jc w:val="both"/>
                    <w:rPr>
                      <w:rFonts w:ascii="Arial" w:hAnsi="Arial" w:cs="Arial"/>
                      <w:color w:val="auto"/>
                      <w:sz w:val="18"/>
                      <w:lang w:val="es-ES"/>
                    </w:rPr>
                  </w:pPr>
                  <w:r w:rsidRPr="007D1C04">
                    <w:rPr>
                      <w:rFonts w:ascii="Arial" w:hAnsi="Arial" w:cs="Arial"/>
                      <w:i/>
                      <w:color w:val="FF0000"/>
                      <w:sz w:val="18"/>
                      <w:lang w:val="es-ES"/>
                    </w:rPr>
                    <w:t>Advertencia</w:t>
                  </w:r>
                </w:p>
              </w:tc>
            </w:tr>
            <w:tr w:rsidR="00E92536" w:rsidRPr="00BD7967" w:rsidTr="00CA385E">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E92536" w:rsidRPr="007D1C04" w:rsidRDefault="00E92536" w:rsidP="00E92536">
                  <w:pPr>
                    <w:spacing w:after="0" w:line="240" w:lineRule="auto"/>
                    <w:jc w:val="both"/>
                    <w:rPr>
                      <w:rFonts w:ascii="Arial" w:hAnsi="Arial" w:cs="Arial"/>
                      <w:b w:val="0"/>
                      <w:i/>
                      <w:color w:val="FF0000"/>
                      <w:sz w:val="18"/>
                      <w:szCs w:val="19"/>
                      <w:lang w:val="es-ES"/>
                    </w:rPr>
                  </w:pPr>
                  <w:r w:rsidRPr="007D1C04">
                    <w:rPr>
                      <w:rFonts w:ascii="Arial" w:hAnsi="Arial" w:cs="Arial"/>
                      <w:b w:val="0"/>
                      <w:i/>
                      <w:color w:val="FF0000"/>
                      <w:sz w:val="18"/>
                      <w:szCs w:val="19"/>
                      <w:lang w:val="es-ES"/>
                    </w:rPr>
                    <w:t xml:space="preserve">De conformidad con el literal h) del artículo 50 de la Ley, constituye infracción pasible de sanción por el Tribunal de Contrataciones del Estado “negarse injustificadamente a cumplir las obligaciones derivadas del contrato </w:t>
                  </w:r>
                  <w:r w:rsidR="006C4B0D">
                    <w:rPr>
                      <w:rFonts w:ascii="Arial" w:hAnsi="Arial" w:cs="Arial"/>
                      <w:b w:val="0"/>
                      <w:i/>
                      <w:color w:val="FF0000"/>
                      <w:sz w:val="18"/>
                      <w:szCs w:val="19"/>
                      <w:lang w:val="es-ES"/>
                    </w:rPr>
                    <w:t>que</w:t>
                  </w:r>
                  <w:r w:rsidRPr="007D1C04">
                    <w:rPr>
                      <w:rFonts w:ascii="Arial" w:hAnsi="Arial" w:cs="Arial"/>
                      <w:b w:val="0"/>
                      <w:i/>
                      <w:color w:val="FF0000"/>
                      <w:sz w:val="18"/>
                      <w:szCs w:val="19"/>
                      <w:lang w:val="es-ES"/>
                    </w:rPr>
                    <w:t xml:space="preserve"> deb</w:t>
                  </w:r>
                  <w:r w:rsidR="006C4B0D">
                    <w:rPr>
                      <w:rFonts w:ascii="Arial" w:hAnsi="Arial" w:cs="Arial"/>
                      <w:b w:val="0"/>
                      <w:i/>
                      <w:color w:val="FF0000"/>
                      <w:sz w:val="18"/>
                      <w:szCs w:val="19"/>
                      <w:lang w:val="es-ES"/>
                    </w:rPr>
                    <w:t>e</w:t>
                  </w:r>
                  <w:r w:rsidRPr="007D1C04">
                    <w:rPr>
                      <w:rFonts w:ascii="Arial" w:hAnsi="Arial" w:cs="Arial"/>
                      <w:b w:val="0"/>
                      <w:i/>
                      <w:color w:val="FF0000"/>
                      <w:sz w:val="18"/>
                      <w:szCs w:val="19"/>
                      <w:lang w:val="es-ES"/>
                    </w:rPr>
                    <w:t xml:space="preserve">n </w:t>
                  </w:r>
                  <w:r w:rsidR="006C4B0D">
                    <w:rPr>
                      <w:rFonts w:ascii="Arial" w:hAnsi="Arial" w:cs="Arial"/>
                      <w:b w:val="0"/>
                      <w:i/>
                      <w:color w:val="FF0000"/>
                      <w:sz w:val="18"/>
                      <w:szCs w:val="19"/>
                      <w:lang w:val="es-ES"/>
                    </w:rPr>
                    <w:t>ejecut</w:t>
                  </w:r>
                  <w:r w:rsidRPr="007D1C04">
                    <w:rPr>
                      <w:rFonts w:ascii="Arial" w:hAnsi="Arial" w:cs="Arial"/>
                      <w:b w:val="0"/>
                      <w:i/>
                      <w:color w:val="FF0000"/>
                      <w:sz w:val="18"/>
                      <w:szCs w:val="19"/>
                      <w:lang w:val="es-ES"/>
                    </w:rPr>
                    <w:t>arse con posterioridad al pago”.</w:t>
                  </w:r>
                </w:p>
              </w:tc>
            </w:tr>
          </w:tbl>
          <w:p w:rsidR="00E92536" w:rsidRPr="004E2F24" w:rsidRDefault="00E92536" w:rsidP="00353063">
            <w:pPr>
              <w:widowControl w:val="0"/>
              <w:spacing w:after="0" w:line="240" w:lineRule="auto"/>
              <w:rPr>
                <w:rFonts w:ascii="Arial" w:hAnsi="Arial" w:cs="Arial"/>
                <w:sz w:val="20"/>
                <w:lang w:eastAsia="es-ES"/>
              </w:rPr>
            </w:pPr>
          </w:p>
        </w:tc>
        <w:tc>
          <w:tcPr>
            <w:tcW w:w="2924" w:type="dxa"/>
            <w:tcBorders>
              <w:top w:val="single" w:sz="4" w:space="0" w:color="auto"/>
              <w:bottom w:val="single" w:sz="4" w:space="0" w:color="auto"/>
            </w:tcBorders>
            <w:vAlign w:val="center"/>
            <w:hideMark/>
          </w:tcPr>
          <w:p w:rsidR="00015FFD" w:rsidRDefault="00015FFD" w:rsidP="00C07C2F">
            <w:pPr>
              <w:widowControl w:val="0"/>
              <w:spacing w:after="0" w:line="240" w:lineRule="auto"/>
              <w:jc w:val="both"/>
              <w:rPr>
                <w:rFonts w:ascii="Arial" w:hAnsi="Arial" w:cs="Arial"/>
                <w:color w:val="auto"/>
                <w:sz w:val="18"/>
                <w:szCs w:val="18"/>
              </w:rPr>
            </w:pPr>
          </w:p>
          <w:p w:rsidR="00C07C2F" w:rsidRDefault="00C07C2F" w:rsidP="00C07C2F">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C07C2F" w:rsidRPr="00CD5328" w:rsidRDefault="00C07C2F" w:rsidP="00C07C2F">
            <w:pPr>
              <w:widowControl w:val="0"/>
              <w:spacing w:after="0" w:line="240" w:lineRule="auto"/>
              <w:jc w:val="right"/>
              <w:rPr>
                <w:rFonts w:ascii="Arial" w:hAnsi="Arial" w:cs="Arial"/>
                <w:sz w:val="18"/>
                <w:szCs w:val="18"/>
              </w:rPr>
            </w:pPr>
            <w:r w:rsidRPr="00C07C2F">
              <w:rPr>
                <w:rFonts w:ascii="Arial" w:hAnsi="Arial" w:cs="Arial"/>
                <w:b/>
                <w:sz w:val="18"/>
                <w:szCs w:val="18"/>
                <w:highlight w:val="lightGray"/>
                <w:lang w:eastAsia="es-ES"/>
              </w:rPr>
              <w:t>[...]</w:t>
            </w:r>
            <w:r w:rsidRPr="00CD5328">
              <w:rPr>
                <w:rFonts w:ascii="Arial" w:hAnsi="Arial" w:cs="Arial"/>
                <w:b/>
                <w:sz w:val="18"/>
                <w:szCs w:val="18"/>
              </w:rPr>
              <w:t xml:space="preserve"> puntos</w:t>
            </w:r>
          </w:p>
          <w:p w:rsidR="00C07C2F" w:rsidRPr="00CD5328" w:rsidRDefault="00C07C2F" w:rsidP="00C07C2F">
            <w:pPr>
              <w:widowControl w:val="0"/>
              <w:spacing w:after="0" w:line="240" w:lineRule="auto"/>
              <w:rPr>
                <w:rFonts w:ascii="Arial" w:hAnsi="Arial" w:cs="Arial"/>
                <w:sz w:val="16"/>
                <w:szCs w:val="18"/>
              </w:rPr>
            </w:pPr>
          </w:p>
          <w:p w:rsidR="00C07C2F" w:rsidRDefault="00C07C2F" w:rsidP="00C07C2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C07C2F" w:rsidRPr="00CD5328" w:rsidRDefault="00C07C2F" w:rsidP="00C07C2F">
            <w:pPr>
              <w:widowControl w:val="0"/>
              <w:spacing w:after="0" w:line="240" w:lineRule="auto"/>
              <w:jc w:val="right"/>
              <w:rPr>
                <w:rFonts w:ascii="Arial" w:hAnsi="Arial" w:cs="Arial"/>
                <w:b/>
                <w:sz w:val="18"/>
                <w:szCs w:val="18"/>
              </w:rPr>
            </w:pPr>
            <w:r w:rsidRPr="00C07C2F">
              <w:rPr>
                <w:rFonts w:ascii="Arial" w:hAnsi="Arial" w:cs="Arial"/>
                <w:b/>
                <w:sz w:val="18"/>
                <w:szCs w:val="18"/>
                <w:highlight w:val="lightGray"/>
                <w:lang w:eastAsia="es-ES"/>
              </w:rPr>
              <w:t>[...]</w:t>
            </w:r>
            <w:r w:rsidRPr="00CD5328">
              <w:rPr>
                <w:rFonts w:ascii="Arial" w:hAnsi="Arial" w:cs="Arial"/>
                <w:b/>
                <w:sz w:val="18"/>
                <w:szCs w:val="18"/>
              </w:rPr>
              <w:t xml:space="preserve"> puntos</w:t>
            </w:r>
          </w:p>
          <w:p w:rsidR="00C07C2F" w:rsidRPr="00CD5328" w:rsidRDefault="00C07C2F" w:rsidP="00C07C2F">
            <w:pPr>
              <w:widowControl w:val="0"/>
              <w:spacing w:after="0" w:line="240" w:lineRule="auto"/>
              <w:rPr>
                <w:rFonts w:ascii="Arial" w:hAnsi="Arial" w:cs="Arial"/>
                <w:sz w:val="16"/>
                <w:szCs w:val="18"/>
              </w:rPr>
            </w:pPr>
          </w:p>
          <w:p w:rsidR="00C07C2F" w:rsidRDefault="00C07C2F" w:rsidP="00C07C2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C07C2F" w:rsidRDefault="00C07C2F" w:rsidP="00C07C2F">
            <w:pPr>
              <w:widowControl w:val="0"/>
              <w:spacing w:after="0" w:line="240" w:lineRule="auto"/>
              <w:jc w:val="right"/>
              <w:rPr>
                <w:rFonts w:ascii="Arial" w:hAnsi="Arial" w:cs="Arial"/>
                <w:b/>
                <w:sz w:val="18"/>
                <w:szCs w:val="18"/>
              </w:rPr>
            </w:pPr>
            <w:r w:rsidRPr="00C07C2F">
              <w:rPr>
                <w:rFonts w:ascii="Arial" w:hAnsi="Arial" w:cs="Arial"/>
                <w:b/>
                <w:sz w:val="18"/>
                <w:szCs w:val="18"/>
                <w:highlight w:val="lightGray"/>
                <w:lang w:eastAsia="es-ES"/>
              </w:rPr>
              <w:t>[...]</w:t>
            </w:r>
            <w:r w:rsidRPr="00F9202B">
              <w:rPr>
                <w:rFonts w:ascii="Arial" w:hAnsi="Arial" w:cs="Arial"/>
                <w:b/>
                <w:sz w:val="18"/>
                <w:szCs w:val="18"/>
              </w:rPr>
              <w:t>puntos</w:t>
            </w:r>
          </w:p>
          <w:p w:rsidR="00C07C2F" w:rsidRPr="00CD5328" w:rsidRDefault="00C07C2F" w:rsidP="00353063">
            <w:pPr>
              <w:widowControl w:val="0"/>
              <w:spacing w:after="0" w:line="240" w:lineRule="auto"/>
              <w:jc w:val="center"/>
              <w:rPr>
                <w:rFonts w:ascii="Arial" w:hAnsi="Arial" w:cs="Arial"/>
                <w:sz w:val="18"/>
                <w:szCs w:val="18"/>
                <w:lang w:eastAsia="es-ES"/>
              </w:rPr>
            </w:pPr>
          </w:p>
        </w:tc>
      </w:tr>
      <w:tr w:rsidR="00015FFD" w:rsidRPr="00CD5328" w:rsidTr="000E34BF">
        <w:tc>
          <w:tcPr>
            <w:tcW w:w="452" w:type="dxa"/>
            <w:tcBorders>
              <w:top w:val="single" w:sz="4" w:space="0" w:color="auto"/>
              <w:bottom w:val="single" w:sz="4" w:space="0" w:color="auto"/>
              <w:right w:val="nil"/>
            </w:tcBorders>
            <w:vAlign w:val="center"/>
          </w:tcPr>
          <w:p w:rsidR="00015FFD" w:rsidRPr="004E2F24" w:rsidRDefault="00DF7B73" w:rsidP="00353063">
            <w:pPr>
              <w:widowControl w:val="0"/>
              <w:spacing w:after="0" w:line="240" w:lineRule="auto"/>
              <w:jc w:val="center"/>
              <w:rPr>
                <w:rFonts w:ascii="Arial" w:hAnsi="Arial" w:cs="Arial"/>
                <w:sz w:val="20"/>
                <w:lang w:eastAsia="es-ES"/>
              </w:rPr>
            </w:pPr>
            <w:r>
              <w:rPr>
                <w:rFonts w:ascii="Arial" w:hAnsi="Arial" w:cs="Arial"/>
                <w:b/>
                <w:sz w:val="20"/>
                <w:lang w:eastAsia="es-ES"/>
              </w:rPr>
              <w:t>G</w:t>
            </w:r>
            <w:r w:rsidR="00015FFD"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015FFD" w:rsidRPr="00CD5328" w:rsidRDefault="00015FFD" w:rsidP="00015FFD">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DISPONIBILIDAD DE SERVICIOS Y REPUESTOS</w:t>
            </w:r>
          </w:p>
        </w:tc>
      </w:tr>
      <w:tr w:rsidR="00C448F5" w:rsidRPr="00CD5328" w:rsidTr="007A6AA4">
        <w:trPr>
          <w:trHeight w:val="3174"/>
        </w:trPr>
        <w:tc>
          <w:tcPr>
            <w:tcW w:w="452" w:type="dxa"/>
            <w:tcBorders>
              <w:top w:val="single" w:sz="4" w:space="0" w:color="auto"/>
              <w:bottom w:val="single" w:sz="4" w:space="0" w:color="auto"/>
              <w:right w:val="nil"/>
            </w:tcBorders>
            <w:vAlign w:val="center"/>
          </w:tcPr>
          <w:p w:rsidR="00C448F5" w:rsidRDefault="00C448F5" w:rsidP="00353063">
            <w:pPr>
              <w:widowControl w:val="0"/>
              <w:spacing w:after="0" w:line="240" w:lineRule="auto"/>
              <w:jc w:val="center"/>
              <w:rPr>
                <w:rFonts w:ascii="Arial" w:hAnsi="Arial" w:cs="Arial"/>
                <w:b/>
                <w:sz w:val="20"/>
                <w:lang w:eastAsia="es-ES"/>
              </w:rPr>
            </w:pPr>
          </w:p>
        </w:tc>
        <w:tc>
          <w:tcPr>
            <w:tcW w:w="5696" w:type="dxa"/>
            <w:tcBorders>
              <w:top w:val="single" w:sz="4" w:space="0" w:color="auto"/>
              <w:left w:val="nil"/>
              <w:bottom w:val="single" w:sz="4" w:space="0" w:color="auto"/>
            </w:tcBorders>
            <w:vAlign w:val="center"/>
          </w:tcPr>
          <w:p w:rsidR="00C448F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Evaluación</w:t>
            </w:r>
            <w:r w:rsidRPr="00F16D93">
              <w:rPr>
                <w:rFonts w:ascii="Arial" w:hAnsi="Arial" w:cs="Arial"/>
                <w:bCs/>
                <w:color w:val="auto"/>
                <w:sz w:val="18"/>
                <w:szCs w:val="18"/>
                <w:lang w:val="es-ES" w:eastAsia="es-ES"/>
              </w:rPr>
              <w:t>:</w:t>
            </w:r>
          </w:p>
          <w:p w:rsidR="00AA15EB" w:rsidRPr="004F51A5" w:rsidRDefault="00AA15EB"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rsidR="00C448F5" w:rsidRPr="004F51A5" w:rsidRDefault="00C448F5" w:rsidP="00353063">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4F51A5">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4F51A5">
              <w:rPr>
                <w:rFonts w:ascii="Arial" w:hAnsi="Arial" w:cs="Arial"/>
                <w:bCs/>
                <w:color w:val="auto"/>
                <w:sz w:val="18"/>
                <w:szCs w:val="18"/>
                <w:highlight w:val="lightGray"/>
                <w:lang w:val="es-ES" w:eastAsia="es-ES"/>
              </w:rPr>
              <w:t>[CONSIGNAR LOCALIDADES DONDE SE ENTREGARÁN LOS BIENES Y/O LOCALIDADES ALEDAÑAS, SEGÚN NECESIDAD]</w:t>
            </w:r>
            <w:r w:rsidRPr="004F51A5">
              <w:rPr>
                <w:rFonts w:ascii="Arial" w:hAnsi="Arial" w:cs="Arial"/>
                <w:bCs/>
                <w:color w:val="auto"/>
                <w:sz w:val="18"/>
                <w:szCs w:val="18"/>
                <w:lang w:val="es-ES" w:eastAsia="es-ES"/>
              </w:rPr>
              <w:t xml:space="preserve">, por un período de </w:t>
            </w:r>
            <w:r w:rsidRPr="004F51A5">
              <w:rPr>
                <w:rFonts w:ascii="Arial" w:hAnsi="Arial" w:cs="Arial"/>
                <w:bCs/>
                <w:color w:val="auto"/>
                <w:sz w:val="18"/>
                <w:szCs w:val="18"/>
                <w:highlight w:val="lightGray"/>
                <w:lang w:val="es-ES" w:eastAsia="es-ES"/>
              </w:rPr>
              <w:t>[CONSIGNAR TIEMPO DE DISPONIBILIDAD DE SERVICIOS Y REPUESTOS]</w:t>
            </w:r>
            <w:r w:rsidRPr="004F51A5">
              <w:rPr>
                <w:rFonts w:ascii="Arial" w:hAnsi="Arial" w:cs="Arial"/>
                <w:bCs/>
                <w:color w:val="auto"/>
                <w:sz w:val="18"/>
                <w:szCs w:val="18"/>
                <w:lang w:val="es-ES" w:eastAsia="es-ES"/>
              </w:rPr>
              <w:t>.</w:t>
            </w:r>
          </w:p>
          <w:p w:rsidR="00C448F5" w:rsidRPr="004F51A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rsidR="00C448F5" w:rsidRPr="004F51A5" w:rsidRDefault="00C448F5" w:rsidP="00353063">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1</w:t>
            </w:r>
            <w:r w:rsidRPr="004F51A5">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p>
          <w:p w:rsidR="00C448F5" w:rsidRPr="004F51A5" w:rsidRDefault="00C448F5" w:rsidP="00353063">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“N”</w:t>
            </w:r>
            <w:r w:rsidRPr="004F51A5">
              <w:rPr>
                <w:rFonts w:ascii="Arial" w:hAnsi="Arial" w:cs="Arial"/>
                <w:color w:val="auto"/>
                <w:sz w:val="18"/>
                <w:szCs w:val="18"/>
              </w:rPr>
              <w:t>:</w:t>
            </w:r>
            <w:r w:rsidR="00F658F9">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r w:rsidRPr="004F51A5">
              <w:rPr>
                <w:rFonts w:ascii="Arial" w:hAnsi="Arial" w:cs="Arial"/>
                <w:color w:val="auto"/>
                <w:sz w:val="18"/>
                <w:szCs w:val="18"/>
                <w:lang w:eastAsia="es-ES"/>
              </w:rPr>
              <w:t>.</w:t>
            </w:r>
          </w:p>
          <w:p w:rsidR="00C448F5" w:rsidRPr="004F51A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rsidR="00C448F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Acreditación</w:t>
            </w:r>
            <w:r w:rsidRPr="00F16D93">
              <w:rPr>
                <w:rFonts w:ascii="Arial" w:hAnsi="Arial" w:cs="Arial"/>
                <w:bCs/>
                <w:color w:val="auto"/>
                <w:sz w:val="18"/>
                <w:szCs w:val="18"/>
                <w:lang w:val="es-ES" w:eastAsia="es-ES"/>
              </w:rPr>
              <w:t>:</w:t>
            </w:r>
          </w:p>
          <w:p w:rsidR="00AA15EB" w:rsidRPr="004F51A5" w:rsidRDefault="00AA15EB"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rsidR="00F658F9" w:rsidRPr="00DE1ECB" w:rsidRDefault="00C448F5" w:rsidP="00F658F9">
            <w:pPr>
              <w:widowControl w:val="0"/>
              <w:spacing w:after="0" w:line="240" w:lineRule="auto"/>
              <w:jc w:val="both"/>
              <w:rPr>
                <w:rFonts w:ascii="Arial" w:hAnsi="Arial" w:cs="Arial"/>
                <w:bCs/>
                <w:color w:val="auto"/>
                <w:sz w:val="18"/>
                <w:szCs w:val="18"/>
                <w:lang w:val="es-ES" w:eastAsia="es-ES"/>
              </w:rPr>
            </w:pPr>
            <w:r w:rsidRPr="004F51A5">
              <w:rPr>
                <w:rFonts w:ascii="Arial" w:hAnsi="Arial" w:cs="Arial"/>
                <w:bCs/>
                <w:color w:val="auto"/>
                <w:sz w:val="18"/>
                <w:szCs w:val="18"/>
                <w:lang w:val="es-ES" w:eastAsia="es-ES"/>
              </w:rPr>
              <w:t>Se acreditará mediante la presentación de declaración jurada.</w:t>
            </w:r>
          </w:p>
        </w:tc>
        <w:tc>
          <w:tcPr>
            <w:tcW w:w="2924" w:type="dxa"/>
            <w:tcBorders>
              <w:top w:val="single" w:sz="4" w:space="0" w:color="auto"/>
              <w:bottom w:val="single" w:sz="4" w:space="0" w:color="auto"/>
            </w:tcBorders>
            <w:vAlign w:val="center"/>
          </w:tcPr>
          <w:p w:rsidR="00C448F5" w:rsidRPr="004F51A5" w:rsidRDefault="00C448F5" w:rsidP="00353063">
            <w:pPr>
              <w:widowControl w:val="0"/>
              <w:spacing w:after="0" w:line="240" w:lineRule="auto"/>
              <w:rPr>
                <w:rFonts w:ascii="Arial" w:hAnsi="Arial" w:cs="Arial"/>
                <w:color w:val="auto"/>
                <w:sz w:val="18"/>
                <w:szCs w:val="18"/>
                <w:highlight w:val="lightGray"/>
                <w:lang w:eastAsia="es-ES"/>
              </w:rPr>
            </w:pPr>
          </w:p>
          <w:p w:rsidR="00C448F5" w:rsidRPr="004F51A5" w:rsidRDefault="00C448F5" w:rsidP="00353063">
            <w:pPr>
              <w:widowControl w:val="0"/>
              <w:spacing w:after="0" w:line="240" w:lineRule="auto"/>
              <w:rPr>
                <w:rFonts w:ascii="Arial" w:hAnsi="Arial" w:cs="Arial"/>
                <w:color w:val="auto"/>
                <w:sz w:val="18"/>
                <w:szCs w:val="18"/>
                <w:highlight w:val="lightGray"/>
              </w:rPr>
            </w:pPr>
            <w:r w:rsidRPr="004F51A5">
              <w:rPr>
                <w:rFonts w:ascii="Arial" w:hAnsi="Arial" w:cs="Arial"/>
                <w:color w:val="auto"/>
                <w:sz w:val="18"/>
                <w:szCs w:val="18"/>
                <w:highlight w:val="lightGray"/>
                <w:lang w:eastAsia="es-ES"/>
              </w:rPr>
              <w:t>[CONSIGNAR LOCALIDAD 1]</w:t>
            </w:r>
            <w:r w:rsidRPr="004F51A5">
              <w:rPr>
                <w:rFonts w:ascii="Arial" w:hAnsi="Arial" w:cs="Arial"/>
                <w:color w:val="auto"/>
                <w:sz w:val="18"/>
                <w:szCs w:val="18"/>
              </w:rPr>
              <w:t>:</w:t>
            </w:r>
          </w:p>
          <w:p w:rsidR="00C448F5" w:rsidRPr="004F51A5" w:rsidRDefault="00C448F5" w:rsidP="00353063">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b/>
                <w:color w:val="auto"/>
                <w:sz w:val="18"/>
                <w:szCs w:val="18"/>
              </w:rPr>
              <w:t>puntos</w:t>
            </w:r>
          </w:p>
          <w:p w:rsidR="00C448F5" w:rsidRPr="004F51A5" w:rsidRDefault="00C448F5" w:rsidP="00353063">
            <w:pPr>
              <w:widowControl w:val="0"/>
              <w:spacing w:after="0" w:line="240" w:lineRule="auto"/>
              <w:rPr>
                <w:rFonts w:ascii="Arial" w:hAnsi="Arial" w:cs="Arial"/>
                <w:color w:val="auto"/>
                <w:sz w:val="18"/>
                <w:szCs w:val="18"/>
              </w:rPr>
            </w:pPr>
          </w:p>
          <w:p w:rsidR="00C448F5" w:rsidRPr="004F51A5" w:rsidRDefault="00C448F5" w:rsidP="00353063">
            <w:pPr>
              <w:widowControl w:val="0"/>
              <w:spacing w:after="0" w:line="240" w:lineRule="auto"/>
              <w:rPr>
                <w:rFonts w:ascii="Arial" w:hAnsi="Arial" w:cs="Arial"/>
                <w:color w:val="auto"/>
                <w:sz w:val="18"/>
                <w:szCs w:val="18"/>
              </w:rPr>
            </w:pPr>
            <w:r w:rsidRPr="004F51A5">
              <w:rPr>
                <w:rFonts w:ascii="Arial" w:hAnsi="Arial" w:cs="Arial"/>
                <w:color w:val="auto"/>
                <w:sz w:val="18"/>
                <w:szCs w:val="18"/>
                <w:highlight w:val="lightGray"/>
                <w:lang w:eastAsia="es-ES"/>
              </w:rPr>
              <w:t>[CONSIGNAR LOCALIDAD “N”]</w:t>
            </w:r>
            <w:r w:rsidRPr="004F51A5">
              <w:rPr>
                <w:rFonts w:ascii="Arial" w:hAnsi="Arial" w:cs="Arial"/>
                <w:color w:val="auto"/>
                <w:sz w:val="18"/>
                <w:szCs w:val="18"/>
              </w:rPr>
              <w:t xml:space="preserve"> :</w:t>
            </w:r>
          </w:p>
          <w:p w:rsidR="00C448F5" w:rsidRPr="004F51A5" w:rsidRDefault="00C448F5" w:rsidP="00353063">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b/>
                <w:color w:val="auto"/>
                <w:sz w:val="18"/>
                <w:szCs w:val="18"/>
              </w:rPr>
              <w:t>puntos</w:t>
            </w:r>
          </w:p>
          <w:p w:rsidR="00C448F5" w:rsidRPr="004F51A5" w:rsidRDefault="00C448F5" w:rsidP="00353063">
            <w:pPr>
              <w:widowControl w:val="0"/>
              <w:spacing w:after="0" w:line="240" w:lineRule="auto"/>
              <w:jc w:val="center"/>
              <w:rPr>
                <w:rFonts w:ascii="Arial" w:hAnsi="Arial" w:cs="Arial"/>
                <w:color w:val="auto"/>
                <w:sz w:val="18"/>
                <w:szCs w:val="18"/>
                <w:lang w:eastAsia="es-ES"/>
              </w:rPr>
            </w:pPr>
          </w:p>
        </w:tc>
      </w:tr>
      <w:tr w:rsidR="0077334F" w:rsidRPr="00CD5328" w:rsidTr="000E34BF">
        <w:trPr>
          <w:trHeight w:val="340"/>
        </w:trPr>
        <w:tc>
          <w:tcPr>
            <w:tcW w:w="452" w:type="dxa"/>
            <w:tcBorders>
              <w:bottom w:val="single" w:sz="4" w:space="0" w:color="auto"/>
              <w:right w:val="nil"/>
            </w:tcBorders>
            <w:vAlign w:val="center"/>
          </w:tcPr>
          <w:p w:rsidR="0077334F" w:rsidRPr="004E2F24" w:rsidRDefault="00DF7B73" w:rsidP="00353063">
            <w:pPr>
              <w:widowControl w:val="0"/>
              <w:spacing w:after="0" w:line="240" w:lineRule="auto"/>
              <w:jc w:val="center"/>
              <w:rPr>
                <w:rFonts w:ascii="Arial" w:hAnsi="Arial" w:cs="Arial"/>
                <w:b/>
                <w:sz w:val="20"/>
                <w:lang w:eastAsia="es-ES"/>
              </w:rPr>
            </w:pPr>
            <w:r>
              <w:rPr>
                <w:rFonts w:ascii="Arial" w:hAnsi="Arial" w:cs="Arial"/>
                <w:b/>
                <w:sz w:val="20"/>
                <w:lang w:eastAsia="es-ES"/>
              </w:rPr>
              <w:t>H</w:t>
            </w:r>
            <w:r w:rsidR="0077334F"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77334F" w:rsidRPr="00CD5328" w:rsidRDefault="0077334F" w:rsidP="003D3FCE">
            <w:pPr>
              <w:widowControl w:val="0"/>
              <w:spacing w:after="0" w:line="240" w:lineRule="auto"/>
              <w:rPr>
                <w:rFonts w:ascii="Arial" w:hAnsi="Arial" w:cs="Arial"/>
                <w:b/>
                <w:sz w:val="18"/>
                <w:szCs w:val="18"/>
              </w:rPr>
            </w:pPr>
            <w:r w:rsidRPr="004E2F24">
              <w:rPr>
                <w:rFonts w:ascii="Arial" w:hAnsi="Arial" w:cs="Arial"/>
                <w:b/>
                <w:sz w:val="20"/>
                <w:lang w:eastAsia="es-ES"/>
              </w:rPr>
              <w:t>CAPACITACIÓN DEL PERSONAL DE LA ENTIDAD</w:t>
            </w:r>
          </w:p>
        </w:tc>
      </w:tr>
      <w:tr w:rsidR="00F658F9" w:rsidRPr="00CD5328" w:rsidTr="007A6AA4">
        <w:trPr>
          <w:trHeight w:val="728"/>
        </w:trPr>
        <w:tc>
          <w:tcPr>
            <w:tcW w:w="452" w:type="dxa"/>
            <w:tcBorders>
              <w:top w:val="single" w:sz="4" w:space="0" w:color="auto"/>
              <w:bottom w:val="single" w:sz="4" w:space="0" w:color="auto"/>
              <w:right w:val="nil"/>
            </w:tcBorders>
            <w:vAlign w:val="center"/>
          </w:tcPr>
          <w:p w:rsidR="00F658F9" w:rsidRPr="004E2F24" w:rsidRDefault="00F658F9" w:rsidP="00353063">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hideMark/>
          </w:tcPr>
          <w:p w:rsidR="00F658F9" w:rsidRDefault="00F658F9"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Evaluación</w:t>
            </w:r>
            <w:r w:rsidRPr="00D46ED2">
              <w:rPr>
                <w:rFonts w:ascii="Arial" w:hAnsi="Arial" w:cs="Arial"/>
                <w:sz w:val="18"/>
                <w:szCs w:val="18"/>
                <w:lang w:eastAsia="es-ES"/>
              </w:rPr>
              <w:t>:</w:t>
            </w:r>
          </w:p>
          <w:p w:rsidR="00AA15EB" w:rsidRPr="00407116" w:rsidRDefault="00AA15EB" w:rsidP="00353063">
            <w:pPr>
              <w:widowControl w:val="0"/>
              <w:spacing w:after="0" w:line="240" w:lineRule="auto"/>
              <w:jc w:val="both"/>
              <w:rPr>
                <w:rFonts w:ascii="Arial" w:hAnsi="Arial" w:cs="Arial"/>
                <w:sz w:val="18"/>
                <w:szCs w:val="18"/>
                <w:lang w:eastAsia="es-ES"/>
              </w:rPr>
            </w:pPr>
          </w:p>
          <w:p w:rsidR="00F658F9" w:rsidRPr="00407116" w:rsidRDefault="00F658F9"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 xml:space="preserve">Se evaluará en función a la oferta de capacitación a </w:t>
            </w:r>
            <w:r w:rsidRPr="00407116">
              <w:rPr>
                <w:rFonts w:ascii="Arial" w:hAnsi="Arial" w:cs="Arial"/>
                <w:sz w:val="18"/>
                <w:szCs w:val="18"/>
                <w:highlight w:val="lightGray"/>
                <w:lang w:eastAsia="es-ES"/>
              </w:rPr>
              <w:t>[CONSIGNAR CANTIDAD DE PERSONAL DE LA ENTIDAD]</w:t>
            </w:r>
            <w:r w:rsidRPr="00407116">
              <w:rPr>
                <w:rFonts w:ascii="Arial" w:hAnsi="Arial" w:cs="Arial"/>
                <w:sz w:val="18"/>
                <w:szCs w:val="18"/>
                <w:lang w:eastAsia="es-ES"/>
              </w:rPr>
              <w:t xml:space="preserve">, en </w:t>
            </w:r>
            <w:r w:rsidRPr="00407116">
              <w:rPr>
                <w:rFonts w:ascii="Arial" w:hAnsi="Arial" w:cs="Arial"/>
                <w:sz w:val="18"/>
                <w:szCs w:val="18"/>
                <w:highlight w:val="lightGray"/>
                <w:lang w:eastAsia="es-ES"/>
              </w:rPr>
              <w:t xml:space="preserve">[CONSIGNAR MATERIA O ÁREA DE CAPACITACIÓN RELACIONADA CON LA </w:t>
            </w:r>
            <w:r w:rsidRPr="00407116">
              <w:rPr>
                <w:rFonts w:ascii="Arial" w:hAnsi="Arial" w:cs="Arial"/>
                <w:sz w:val="18"/>
                <w:szCs w:val="18"/>
                <w:highlight w:val="lightGray"/>
                <w:lang w:eastAsia="es-ES"/>
              </w:rPr>
              <w:lastRenderedPageBreak/>
              <w:t>OPERATIVIDAD DE LOS BIENES A SER ADQUIRIDOS</w:t>
            </w:r>
            <w:r>
              <w:rPr>
                <w:rFonts w:ascii="Arial" w:hAnsi="Arial" w:cs="Arial"/>
                <w:sz w:val="18"/>
                <w:szCs w:val="18"/>
                <w:highlight w:val="lightGray"/>
                <w:lang w:eastAsia="es-ES"/>
              </w:rPr>
              <w:t>, ASÍ COMO EL LUGAR DE LA CAPACITACIÓN Y EL PERFIL DEL CAPACITADOR</w:t>
            </w:r>
            <w:r w:rsidRPr="00805130">
              <w:rPr>
                <w:rFonts w:ascii="Arial" w:hAnsi="Arial" w:cs="Arial"/>
                <w:sz w:val="18"/>
                <w:szCs w:val="18"/>
                <w:highlight w:val="lightGray"/>
                <w:lang w:eastAsia="es-ES"/>
              </w:rPr>
              <w:t xml:space="preserve"> EL CUAL DEBE ESTAR VINCULADO A LA MATERIA DE LA CAPACITACIÓN]</w:t>
            </w:r>
            <w:r w:rsidRPr="00202108">
              <w:rPr>
                <w:rFonts w:ascii="Arial" w:hAnsi="Arial" w:cs="Arial"/>
                <w:sz w:val="18"/>
                <w:szCs w:val="18"/>
                <w:lang w:eastAsia="es-ES"/>
              </w:rPr>
              <w:t>. El postor que oferte esta capacitación, se obliga a entregar los certificados o constancias del personal capacitado a la Entidad.</w:t>
            </w:r>
          </w:p>
          <w:p w:rsidR="00482863" w:rsidRDefault="00482863" w:rsidP="00353063">
            <w:pPr>
              <w:widowControl w:val="0"/>
              <w:spacing w:after="0" w:line="240" w:lineRule="auto"/>
              <w:jc w:val="both"/>
              <w:rPr>
                <w:rFonts w:ascii="Arial" w:hAnsi="Arial" w:cs="Arial"/>
                <w:sz w:val="18"/>
                <w:szCs w:val="18"/>
                <w:u w:val="single"/>
                <w:lang w:eastAsia="es-ES"/>
              </w:rPr>
            </w:pPr>
          </w:p>
          <w:tbl>
            <w:tblPr>
              <w:tblStyle w:val="Tabladecuadrcula1clara1"/>
              <w:tblW w:w="5250" w:type="dxa"/>
              <w:tblLook w:val="04A0" w:firstRow="1" w:lastRow="0" w:firstColumn="1" w:lastColumn="0" w:noHBand="0" w:noVBand="1"/>
            </w:tblPr>
            <w:tblGrid>
              <w:gridCol w:w="5250"/>
            </w:tblGrid>
            <w:tr w:rsidR="007E534A" w:rsidTr="007E534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7E534A" w:rsidRPr="00CA776E" w:rsidRDefault="007E534A" w:rsidP="007E534A">
                  <w:pPr>
                    <w:spacing w:after="0" w:line="240" w:lineRule="auto"/>
                    <w:jc w:val="both"/>
                    <w:rPr>
                      <w:rFonts w:ascii="Arial" w:hAnsi="Arial" w:cs="Arial"/>
                      <w:color w:val="0000FF"/>
                      <w:sz w:val="20"/>
                      <w:lang w:val="es-ES"/>
                    </w:rPr>
                  </w:pPr>
                  <w:bookmarkStart w:id="1" w:name="_Hlk518912258"/>
                  <w:r w:rsidRPr="00CA776E">
                    <w:rPr>
                      <w:rFonts w:ascii="Arial" w:hAnsi="Arial" w:cs="Arial"/>
                      <w:color w:val="0000FF"/>
                      <w:sz w:val="19"/>
                      <w:szCs w:val="19"/>
                      <w:lang w:val="es-ES"/>
                    </w:rPr>
                    <w:t xml:space="preserve">Importante </w:t>
                  </w:r>
                </w:p>
              </w:tc>
            </w:tr>
            <w:tr w:rsidR="007E534A" w:rsidTr="007E534A">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7E534A" w:rsidRPr="00CA776E" w:rsidRDefault="007E534A" w:rsidP="007E534A">
                  <w:pPr>
                    <w:spacing w:after="0" w:line="240" w:lineRule="auto"/>
                    <w:jc w:val="both"/>
                    <w:rPr>
                      <w:rFonts w:ascii="Arial" w:hAnsi="Arial" w:cs="Arial"/>
                      <w:b w:val="0"/>
                      <w:i/>
                      <w:color w:val="0000FF"/>
                      <w:sz w:val="19"/>
                      <w:szCs w:val="19"/>
                      <w:lang w:val="es-ES_tradnl"/>
                    </w:rPr>
                  </w:pPr>
                  <w:r w:rsidRPr="00CA776E">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de los bienes a ser contratados</w:t>
                  </w:r>
                  <w:r w:rsidR="00AA4E92">
                    <w:rPr>
                      <w:rFonts w:ascii="Arial" w:hAnsi="Arial" w:cs="Arial"/>
                      <w:b w:val="0"/>
                      <w:i/>
                      <w:color w:val="0000FF"/>
                      <w:sz w:val="19"/>
                      <w:szCs w:val="19"/>
                      <w:lang w:val="es-ES_tradnl"/>
                    </w:rPr>
                    <w:t>.</w:t>
                  </w:r>
                </w:p>
              </w:tc>
              <w:bookmarkEnd w:id="1"/>
            </w:tr>
          </w:tbl>
          <w:p w:rsidR="007E534A" w:rsidRDefault="007E534A" w:rsidP="00353063">
            <w:pPr>
              <w:widowControl w:val="0"/>
              <w:spacing w:after="0" w:line="240" w:lineRule="auto"/>
              <w:jc w:val="both"/>
              <w:rPr>
                <w:rFonts w:ascii="Arial" w:hAnsi="Arial" w:cs="Arial"/>
                <w:sz w:val="18"/>
                <w:szCs w:val="18"/>
                <w:u w:val="single"/>
                <w:lang w:eastAsia="es-ES"/>
              </w:rPr>
            </w:pPr>
          </w:p>
          <w:p w:rsidR="00503520" w:rsidRPr="00407116" w:rsidRDefault="00503520" w:rsidP="00353063">
            <w:pPr>
              <w:widowControl w:val="0"/>
              <w:spacing w:after="0" w:line="240" w:lineRule="auto"/>
              <w:jc w:val="both"/>
              <w:rPr>
                <w:rFonts w:ascii="Arial" w:hAnsi="Arial" w:cs="Arial"/>
                <w:sz w:val="18"/>
                <w:szCs w:val="18"/>
                <w:u w:val="single"/>
                <w:lang w:eastAsia="es-ES"/>
              </w:rPr>
            </w:pPr>
          </w:p>
          <w:p w:rsidR="00F658F9" w:rsidRDefault="00F658F9"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r w:rsidRPr="00D46ED2">
              <w:rPr>
                <w:rFonts w:ascii="Arial" w:hAnsi="Arial" w:cs="Arial"/>
                <w:sz w:val="18"/>
                <w:szCs w:val="18"/>
                <w:lang w:eastAsia="es-ES"/>
              </w:rPr>
              <w:t>:</w:t>
            </w:r>
          </w:p>
          <w:p w:rsidR="00AA15EB" w:rsidRPr="00407116" w:rsidRDefault="00AA15EB" w:rsidP="00353063">
            <w:pPr>
              <w:widowControl w:val="0"/>
              <w:spacing w:after="0" w:line="240" w:lineRule="auto"/>
              <w:jc w:val="both"/>
              <w:rPr>
                <w:rFonts w:ascii="Arial" w:hAnsi="Arial" w:cs="Arial"/>
                <w:sz w:val="18"/>
                <w:szCs w:val="18"/>
                <w:u w:val="single"/>
                <w:lang w:eastAsia="es-ES"/>
              </w:rPr>
            </w:pPr>
          </w:p>
          <w:p w:rsidR="00F658F9" w:rsidRPr="004E2F24" w:rsidRDefault="00F658F9" w:rsidP="000E34BF">
            <w:pPr>
              <w:widowControl w:val="0"/>
              <w:spacing w:after="0" w:line="240" w:lineRule="auto"/>
              <w:jc w:val="both"/>
              <w:rPr>
                <w:rFonts w:ascii="Arial" w:hAnsi="Arial" w:cs="Arial"/>
                <w:sz w:val="20"/>
                <w:lang w:eastAsia="es-ES"/>
              </w:rPr>
            </w:pPr>
            <w:r w:rsidRPr="00407116">
              <w:rPr>
                <w:rFonts w:ascii="Arial" w:hAnsi="Arial" w:cs="Arial"/>
                <w:sz w:val="18"/>
                <w:szCs w:val="18"/>
                <w:lang w:eastAsia="es-ES"/>
              </w:rPr>
              <w:t xml:space="preserve">Se acreditará </w:t>
            </w:r>
            <w:r>
              <w:rPr>
                <w:rFonts w:ascii="Arial" w:hAnsi="Arial" w:cs="Arial"/>
                <w:sz w:val="18"/>
                <w:szCs w:val="18"/>
                <w:lang w:eastAsia="es-ES"/>
              </w:rPr>
              <w:t>únicamente</w:t>
            </w:r>
            <w:r w:rsidRPr="00407116">
              <w:rPr>
                <w:rFonts w:ascii="Arial" w:hAnsi="Arial" w:cs="Arial"/>
                <w:sz w:val="18"/>
                <w:szCs w:val="18"/>
                <w:lang w:eastAsia="es-ES"/>
              </w:rPr>
              <w:t xml:space="preserve"> </w:t>
            </w:r>
            <w:r w:rsidR="00C758D5" w:rsidRPr="00407116">
              <w:rPr>
                <w:rFonts w:ascii="Arial" w:hAnsi="Arial" w:cs="Arial"/>
                <w:sz w:val="18"/>
                <w:szCs w:val="18"/>
                <w:lang w:eastAsia="es-ES"/>
              </w:rPr>
              <w:t xml:space="preserve">mediante </w:t>
            </w:r>
            <w:r w:rsidRPr="00407116">
              <w:rPr>
                <w:rFonts w:ascii="Arial" w:hAnsi="Arial" w:cs="Arial"/>
                <w:sz w:val="18"/>
                <w:szCs w:val="18"/>
                <w:lang w:eastAsia="es-ES"/>
              </w:rPr>
              <w:t>la presentación de una declaración jurada.</w:t>
            </w:r>
          </w:p>
        </w:tc>
        <w:tc>
          <w:tcPr>
            <w:tcW w:w="2924" w:type="dxa"/>
            <w:tcBorders>
              <w:top w:val="single" w:sz="4" w:space="0" w:color="auto"/>
              <w:bottom w:val="single" w:sz="4" w:space="0" w:color="auto"/>
            </w:tcBorders>
            <w:hideMark/>
          </w:tcPr>
          <w:p w:rsidR="00F658F9" w:rsidRDefault="00F658F9" w:rsidP="00F658F9">
            <w:pPr>
              <w:widowControl w:val="0"/>
              <w:spacing w:after="0" w:line="240" w:lineRule="auto"/>
              <w:rPr>
                <w:rFonts w:ascii="Arial" w:hAnsi="Arial" w:cs="Arial"/>
                <w:color w:val="auto"/>
                <w:sz w:val="18"/>
                <w:szCs w:val="18"/>
              </w:rPr>
            </w:pPr>
            <w:r w:rsidRPr="0056058B">
              <w:rPr>
                <w:rFonts w:ascii="Arial" w:hAnsi="Arial" w:cs="Arial"/>
                <w:color w:val="auto"/>
                <w:sz w:val="18"/>
                <w:szCs w:val="18"/>
              </w:rPr>
              <w:lastRenderedPageBreak/>
              <w:t>Más</w:t>
            </w:r>
            <w:r w:rsidRPr="007B0296">
              <w:rPr>
                <w:rFonts w:ascii="Arial" w:hAnsi="Arial" w:cs="Arial"/>
                <w:color w:val="auto"/>
                <w:sz w:val="18"/>
                <w:szCs w:val="18"/>
              </w:rPr>
              <w:t xml:space="preserve"> de </w:t>
            </w:r>
            <w:r w:rsidRPr="00F658F9">
              <w:rPr>
                <w:rFonts w:ascii="Arial" w:hAnsi="Arial" w:cs="Arial"/>
                <w:color w:val="auto"/>
                <w:sz w:val="18"/>
                <w:szCs w:val="18"/>
                <w:highlight w:val="lightGray"/>
                <w:lang w:eastAsia="es-ES"/>
              </w:rPr>
              <w:t>[CONSIGNAR CANTIDAD DE HORAS LECTIVAS]</w:t>
            </w:r>
            <w:r w:rsidRPr="00F658F9">
              <w:rPr>
                <w:rFonts w:ascii="Arial" w:hAnsi="Arial" w:cs="Arial"/>
                <w:color w:val="auto"/>
                <w:sz w:val="18"/>
                <w:szCs w:val="18"/>
                <w:highlight w:val="lightGray"/>
              </w:rPr>
              <w:t>:</w:t>
            </w:r>
          </w:p>
          <w:p w:rsidR="00F658F9" w:rsidRPr="007B0296" w:rsidRDefault="00F658F9" w:rsidP="00F658F9">
            <w:pPr>
              <w:widowControl w:val="0"/>
              <w:spacing w:after="0" w:line="240" w:lineRule="auto"/>
              <w:jc w:val="right"/>
              <w:rPr>
                <w:rFonts w:ascii="Arial" w:hAnsi="Arial" w:cs="Arial"/>
                <w:b/>
                <w:color w:val="auto"/>
                <w:sz w:val="18"/>
                <w:szCs w:val="18"/>
              </w:rPr>
            </w:pPr>
            <w:r w:rsidRPr="00F658F9">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658F9" w:rsidRPr="007B0296" w:rsidRDefault="00F658F9" w:rsidP="00F658F9">
            <w:pPr>
              <w:widowControl w:val="0"/>
              <w:spacing w:after="0" w:line="240" w:lineRule="auto"/>
              <w:rPr>
                <w:rFonts w:ascii="Arial" w:hAnsi="Arial" w:cs="Arial"/>
                <w:b/>
                <w:color w:val="auto"/>
                <w:sz w:val="18"/>
                <w:szCs w:val="18"/>
              </w:rPr>
            </w:pPr>
          </w:p>
          <w:p w:rsidR="00F658F9" w:rsidRDefault="00F658F9" w:rsidP="00F658F9">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F658F9">
              <w:rPr>
                <w:rFonts w:ascii="Arial" w:hAnsi="Arial" w:cs="Arial"/>
                <w:color w:val="auto"/>
                <w:sz w:val="18"/>
                <w:szCs w:val="18"/>
                <w:highlight w:val="lightGray"/>
                <w:lang w:eastAsia="es-ES"/>
              </w:rPr>
              <w:t xml:space="preserve">[CONSIGNAR CANTIDAD </w:t>
            </w:r>
            <w:r w:rsidRPr="00F658F9">
              <w:rPr>
                <w:rFonts w:ascii="Arial" w:hAnsi="Arial" w:cs="Arial"/>
                <w:color w:val="auto"/>
                <w:sz w:val="18"/>
                <w:szCs w:val="18"/>
                <w:highlight w:val="lightGray"/>
                <w:lang w:eastAsia="es-ES"/>
              </w:rPr>
              <w:lastRenderedPageBreak/>
              <w:t>DE HORAS LECTIVAS]</w:t>
            </w:r>
            <w:r w:rsidRPr="00B93778">
              <w:rPr>
                <w:rFonts w:ascii="Arial" w:hAnsi="Arial" w:cs="Arial"/>
                <w:color w:val="auto"/>
                <w:sz w:val="18"/>
                <w:szCs w:val="18"/>
              </w:rPr>
              <w:t>:</w:t>
            </w:r>
          </w:p>
          <w:p w:rsidR="00F658F9" w:rsidRPr="007B0296" w:rsidRDefault="00F658F9" w:rsidP="00F658F9">
            <w:pPr>
              <w:widowControl w:val="0"/>
              <w:spacing w:after="0" w:line="240" w:lineRule="auto"/>
              <w:jc w:val="right"/>
              <w:rPr>
                <w:rFonts w:ascii="Arial" w:hAnsi="Arial" w:cs="Arial"/>
                <w:b/>
                <w:color w:val="auto"/>
                <w:sz w:val="18"/>
                <w:szCs w:val="18"/>
              </w:rPr>
            </w:pPr>
            <w:r w:rsidRPr="00F658F9">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F658F9" w:rsidRPr="007B0296" w:rsidRDefault="00F658F9" w:rsidP="00F658F9">
            <w:pPr>
              <w:widowControl w:val="0"/>
              <w:spacing w:after="0" w:line="240" w:lineRule="auto"/>
              <w:rPr>
                <w:rFonts w:ascii="Arial" w:hAnsi="Arial" w:cs="Arial"/>
                <w:color w:val="auto"/>
                <w:sz w:val="18"/>
                <w:szCs w:val="18"/>
              </w:rPr>
            </w:pPr>
          </w:p>
          <w:p w:rsidR="00F658F9" w:rsidRDefault="00F658F9" w:rsidP="00F658F9">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F658F9">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rsidR="00F658F9" w:rsidRPr="007B0296" w:rsidRDefault="00F658F9" w:rsidP="00F658F9">
            <w:pPr>
              <w:widowControl w:val="0"/>
              <w:spacing w:after="0" w:line="240" w:lineRule="auto"/>
              <w:jc w:val="right"/>
              <w:rPr>
                <w:rFonts w:ascii="Arial" w:hAnsi="Arial" w:cs="Arial"/>
                <w:color w:val="auto"/>
                <w:sz w:val="18"/>
                <w:szCs w:val="18"/>
              </w:rPr>
            </w:pPr>
            <w:r w:rsidRPr="00F658F9">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rsidR="00F658F9" w:rsidRPr="00CD5328" w:rsidRDefault="00F658F9" w:rsidP="00353063">
            <w:pPr>
              <w:widowControl w:val="0"/>
              <w:spacing w:after="0" w:line="240" w:lineRule="auto"/>
              <w:jc w:val="center"/>
              <w:rPr>
                <w:rFonts w:ascii="Arial" w:hAnsi="Arial" w:cs="Arial"/>
                <w:sz w:val="18"/>
                <w:szCs w:val="18"/>
                <w:lang w:eastAsia="es-ES"/>
              </w:rPr>
            </w:pPr>
          </w:p>
        </w:tc>
      </w:tr>
      <w:tr w:rsidR="00DF38FC" w:rsidRPr="00CD5328" w:rsidTr="000E34BF">
        <w:tc>
          <w:tcPr>
            <w:tcW w:w="452" w:type="dxa"/>
            <w:tcBorders>
              <w:bottom w:val="single" w:sz="4" w:space="0" w:color="auto"/>
              <w:right w:val="nil"/>
            </w:tcBorders>
            <w:vAlign w:val="center"/>
          </w:tcPr>
          <w:p w:rsidR="00DF38FC" w:rsidRPr="004E2F24" w:rsidRDefault="00DF7B73" w:rsidP="00353063">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I</w:t>
            </w:r>
            <w:r w:rsidR="00DF38FC"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DF38FC" w:rsidRPr="00CD5328" w:rsidRDefault="00DF38FC" w:rsidP="00DF38FC">
            <w:pPr>
              <w:widowControl w:val="0"/>
              <w:spacing w:after="0" w:line="240" w:lineRule="auto"/>
              <w:rPr>
                <w:rFonts w:ascii="Arial" w:hAnsi="Arial" w:cs="Arial"/>
                <w:sz w:val="18"/>
                <w:szCs w:val="18"/>
              </w:rPr>
            </w:pPr>
            <w:r w:rsidRPr="004E2F24">
              <w:rPr>
                <w:rFonts w:ascii="Arial" w:hAnsi="Arial" w:cs="Arial"/>
                <w:b/>
                <w:sz w:val="20"/>
                <w:lang w:eastAsia="es-ES"/>
              </w:rPr>
              <w:t xml:space="preserve">MEJORAS A LAS </w:t>
            </w:r>
            <w:r>
              <w:rPr>
                <w:rFonts w:ascii="Arial" w:hAnsi="Arial" w:cs="Arial"/>
                <w:b/>
                <w:sz w:val="20"/>
                <w:lang w:eastAsia="es-ES"/>
              </w:rPr>
              <w:t>ESPECIFICACIONES TÉCNICAS</w:t>
            </w:r>
          </w:p>
        </w:tc>
      </w:tr>
      <w:tr w:rsidR="007050E1" w:rsidRPr="00CD5328" w:rsidTr="007A6AA4">
        <w:trPr>
          <w:trHeight w:val="727"/>
        </w:trPr>
        <w:tc>
          <w:tcPr>
            <w:tcW w:w="452" w:type="dxa"/>
            <w:tcBorders>
              <w:top w:val="single" w:sz="4" w:space="0" w:color="auto"/>
              <w:bottom w:val="single" w:sz="4" w:space="0" w:color="auto"/>
              <w:right w:val="nil"/>
            </w:tcBorders>
            <w:vAlign w:val="center"/>
          </w:tcPr>
          <w:p w:rsidR="007050E1" w:rsidRPr="004E2F24" w:rsidRDefault="007050E1" w:rsidP="007050E1">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vAlign w:val="center"/>
          </w:tcPr>
          <w:p w:rsidR="007050E1" w:rsidRPr="00CA776E" w:rsidRDefault="007050E1" w:rsidP="007050E1">
            <w:pPr>
              <w:widowControl w:val="0"/>
              <w:spacing w:after="0" w:line="240" w:lineRule="auto"/>
              <w:jc w:val="both"/>
              <w:rPr>
                <w:rFonts w:ascii="Arial" w:hAnsi="Arial" w:cs="Arial"/>
                <w:sz w:val="18"/>
                <w:szCs w:val="18"/>
                <w:lang w:eastAsia="es-ES"/>
              </w:rPr>
            </w:pPr>
            <w:r w:rsidRPr="00CA776E">
              <w:rPr>
                <w:rFonts w:ascii="Arial" w:hAnsi="Arial" w:cs="Arial"/>
                <w:sz w:val="18"/>
                <w:szCs w:val="18"/>
                <w:u w:val="single"/>
                <w:lang w:eastAsia="es-ES"/>
              </w:rPr>
              <w:t>Evaluación</w:t>
            </w:r>
            <w:r w:rsidRPr="00CA776E">
              <w:rPr>
                <w:rFonts w:ascii="Arial" w:hAnsi="Arial" w:cs="Arial"/>
                <w:sz w:val="18"/>
                <w:szCs w:val="18"/>
                <w:lang w:eastAsia="es-ES"/>
              </w:rPr>
              <w:t>:</w:t>
            </w:r>
          </w:p>
          <w:p w:rsidR="007050E1" w:rsidRPr="00CA776E" w:rsidRDefault="007050E1" w:rsidP="007050E1">
            <w:pPr>
              <w:widowControl w:val="0"/>
              <w:spacing w:after="0" w:line="240" w:lineRule="auto"/>
              <w:jc w:val="both"/>
              <w:rPr>
                <w:rFonts w:ascii="Arial" w:hAnsi="Arial" w:cs="Arial"/>
                <w:sz w:val="18"/>
                <w:szCs w:val="18"/>
                <w:u w:val="single"/>
                <w:lang w:eastAsia="es-ES"/>
              </w:rPr>
            </w:pPr>
          </w:p>
          <w:p w:rsidR="007050E1" w:rsidRPr="00CA776E" w:rsidRDefault="007050E1" w:rsidP="007050E1">
            <w:pPr>
              <w:widowControl w:val="0"/>
              <w:spacing w:after="0" w:line="240" w:lineRule="auto"/>
              <w:jc w:val="both"/>
              <w:rPr>
                <w:rFonts w:ascii="Arial" w:hAnsi="Arial" w:cs="Arial"/>
                <w:sz w:val="18"/>
                <w:szCs w:val="18"/>
                <w:lang w:eastAsia="es-ES"/>
              </w:rPr>
            </w:pPr>
            <w:r w:rsidRPr="00125D81">
              <w:rPr>
                <w:rFonts w:ascii="Arial" w:hAnsi="Arial" w:cs="Arial"/>
                <w:sz w:val="18"/>
                <w:szCs w:val="18"/>
                <w:shd w:val="clear" w:color="auto" w:fill="D9D9D9" w:themeFill="background1" w:themeFillShade="D9"/>
                <w:lang w:eastAsia="es-ES"/>
              </w:rPr>
              <w:t>[CONSIGNAR CADA UNA DE LAS MEJORAS QUE PUEDEN OFERTAR LOS POSTORES]</w:t>
            </w:r>
            <w:r w:rsidRPr="00CA776E">
              <w:rPr>
                <w:rFonts w:ascii="Arial" w:hAnsi="Arial" w:cs="Arial"/>
                <w:sz w:val="18"/>
                <w:szCs w:val="18"/>
                <w:lang w:eastAsia="es-ES"/>
              </w:rPr>
              <w:t>.</w:t>
            </w:r>
          </w:p>
          <w:p w:rsidR="007050E1" w:rsidRPr="00CA776E" w:rsidRDefault="007050E1" w:rsidP="007050E1">
            <w:pPr>
              <w:widowControl w:val="0"/>
              <w:spacing w:after="0" w:line="240" w:lineRule="auto"/>
              <w:jc w:val="both"/>
              <w:rPr>
                <w:rFonts w:ascii="Arial" w:hAnsi="Arial" w:cs="Arial"/>
                <w:sz w:val="18"/>
                <w:szCs w:val="18"/>
                <w:lang w:eastAsia="es-ES"/>
              </w:rPr>
            </w:pPr>
          </w:p>
          <w:p w:rsidR="007050E1" w:rsidRPr="00CA776E" w:rsidRDefault="007050E1" w:rsidP="007050E1">
            <w:pPr>
              <w:widowControl w:val="0"/>
              <w:spacing w:after="0" w:line="240" w:lineRule="auto"/>
              <w:jc w:val="both"/>
              <w:rPr>
                <w:rFonts w:ascii="Arial" w:hAnsi="Arial" w:cs="Arial"/>
                <w:sz w:val="18"/>
                <w:szCs w:val="18"/>
                <w:lang w:eastAsia="es-ES"/>
              </w:rPr>
            </w:pPr>
            <w:r w:rsidRPr="00CA776E">
              <w:rPr>
                <w:rFonts w:ascii="Arial" w:hAnsi="Arial" w:cs="Arial"/>
                <w:sz w:val="18"/>
                <w:szCs w:val="18"/>
                <w:u w:val="single"/>
                <w:lang w:eastAsia="es-ES"/>
              </w:rPr>
              <w:t>Acreditación</w:t>
            </w:r>
            <w:r w:rsidRPr="00CA776E">
              <w:rPr>
                <w:rFonts w:ascii="Arial" w:hAnsi="Arial" w:cs="Arial"/>
                <w:sz w:val="18"/>
                <w:szCs w:val="18"/>
                <w:lang w:eastAsia="es-ES"/>
              </w:rPr>
              <w:t>:</w:t>
            </w:r>
          </w:p>
          <w:p w:rsidR="007050E1" w:rsidRPr="00CA776E" w:rsidRDefault="007050E1" w:rsidP="007050E1">
            <w:pPr>
              <w:widowControl w:val="0"/>
              <w:spacing w:after="0" w:line="240" w:lineRule="auto"/>
              <w:jc w:val="both"/>
              <w:rPr>
                <w:rFonts w:ascii="Arial" w:hAnsi="Arial" w:cs="Arial"/>
                <w:sz w:val="18"/>
                <w:szCs w:val="18"/>
                <w:u w:val="single"/>
                <w:lang w:eastAsia="es-ES"/>
              </w:rPr>
            </w:pPr>
          </w:p>
          <w:p w:rsidR="007050E1" w:rsidRPr="00CA776E" w:rsidRDefault="007050E1" w:rsidP="007050E1">
            <w:pPr>
              <w:widowControl w:val="0"/>
              <w:spacing w:after="0" w:line="240" w:lineRule="auto"/>
              <w:jc w:val="both"/>
              <w:rPr>
                <w:rFonts w:ascii="Arial" w:hAnsi="Arial" w:cs="Arial"/>
                <w:sz w:val="18"/>
                <w:szCs w:val="18"/>
                <w:lang w:eastAsia="es-ES"/>
              </w:rPr>
            </w:pPr>
            <w:r w:rsidRPr="00CA776E">
              <w:rPr>
                <w:rFonts w:ascii="Arial" w:hAnsi="Arial" w:cs="Arial"/>
                <w:sz w:val="18"/>
                <w:szCs w:val="18"/>
                <w:lang w:eastAsia="es-ES"/>
              </w:rPr>
              <w:t xml:space="preserve">Se acreditará únicamente mediante la presentación de </w:t>
            </w:r>
            <w:r w:rsidRPr="00125D81">
              <w:rPr>
                <w:rFonts w:ascii="Arial" w:hAnsi="Arial" w:cs="Arial"/>
                <w:sz w:val="18"/>
                <w:szCs w:val="18"/>
                <w:shd w:val="clear" w:color="auto" w:fill="D9D9D9" w:themeFill="background1" w:themeFillShade="D9"/>
                <w:lang w:eastAsia="es-ES"/>
              </w:rPr>
              <w:t>[CONSIGNAR DECLARACIÓN JURADA O INDICAR DOCUMENTO ESPECÍFICO QUE ACREDITE LAS MEJORAS]</w:t>
            </w:r>
            <w:r w:rsidRPr="00CA776E">
              <w:rPr>
                <w:rFonts w:ascii="Arial" w:hAnsi="Arial" w:cs="Arial"/>
                <w:sz w:val="18"/>
                <w:szCs w:val="18"/>
                <w:lang w:eastAsia="es-ES"/>
              </w:rPr>
              <w:t>.</w:t>
            </w:r>
          </w:p>
          <w:p w:rsidR="007050E1" w:rsidRPr="00CA776E" w:rsidRDefault="007050E1" w:rsidP="00345AA5">
            <w:pPr>
              <w:spacing w:after="0"/>
              <w:jc w:val="both"/>
              <w:rPr>
                <w:rFonts w:ascii="Arial" w:hAnsi="Arial" w:cs="Arial"/>
                <w:color w:val="auto"/>
                <w:sz w:val="18"/>
                <w:lang w:val="es-ES_tradnl"/>
              </w:rPr>
            </w:pPr>
          </w:p>
          <w:tbl>
            <w:tblPr>
              <w:tblStyle w:val="Tabladecuadrcula1clara1"/>
              <w:tblW w:w="5243" w:type="dxa"/>
              <w:tblLook w:val="04A0" w:firstRow="1" w:lastRow="0" w:firstColumn="1" w:lastColumn="0" w:noHBand="0" w:noVBand="1"/>
            </w:tblPr>
            <w:tblGrid>
              <w:gridCol w:w="5243"/>
            </w:tblGrid>
            <w:tr w:rsidR="007050E1" w:rsidRPr="00CA776E" w:rsidTr="00CA38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rsidR="007050E1" w:rsidRPr="00CA776E" w:rsidRDefault="007050E1" w:rsidP="007050E1">
                  <w:pPr>
                    <w:spacing w:after="0" w:line="240" w:lineRule="auto"/>
                    <w:jc w:val="both"/>
                    <w:rPr>
                      <w:rFonts w:ascii="Arial" w:hAnsi="Arial" w:cs="Arial"/>
                      <w:color w:val="0000FF"/>
                      <w:sz w:val="20"/>
                      <w:lang w:val="es-ES"/>
                    </w:rPr>
                  </w:pPr>
                  <w:r w:rsidRPr="00CA776E">
                    <w:rPr>
                      <w:rFonts w:ascii="Arial" w:hAnsi="Arial" w:cs="Arial"/>
                      <w:color w:val="0000FF"/>
                      <w:sz w:val="20"/>
                      <w:lang w:val="es-ES"/>
                    </w:rPr>
                    <w:t>Importante</w:t>
                  </w:r>
                </w:p>
              </w:tc>
            </w:tr>
            <w:tr w:rsidR="007050E1" w:rsidRPr="00CA776E" w:rsidTr="00CA385E">
              <w:trPr>
                <w:trHeight w:val="4448"/>
              </w:trPr>
              <w:tc>
                <w:tcPr>
                  <w:cnfStyle w:val="001000000000" w:firstRow="0" w:lastRow="0" w:firstColumn="1" w:lastColumn="0" w:oddVBand="0" w:evenVBand="0" w:oddHBand="0" w:evenHBand="0" w:firstRowFirstColumn="0" w:firstRowLastColumn="0" w:lastRowFirstColumn="0" w:lastRowLastColumn="0"/>
                  <w:tcW w:w="5243" w:type="dxa"/>
                  <w:vAlign w:val="center"/>
                </w:tcPr>
                <w:p w:rsidR="007050E1" w:rsidRPr="00CA776E" w:rsidRDefault="007050E1" w:rsidP="00D536AA">
                  <w:pPr>
                    <w:pStyle w:val="Prrafodelista"/>
                    <w:numPr>
                      <w:ilvl w:val="0"/>
                      <w:numId w:val="41"/>
                    </w:numPr>
                    <w:spacing w:after="0" w:line="240" w:lineRule="auto"/>
                    <w:jc w:val="both"/>
                    <w:rPr>
                      <w:rFonts w:ascii="Arial" w:hAnsi="Arial" w:cs="Arial"/>
                      <w:b w:val="0"/>
                      <w:i/>
                      <w:color w:val="0000FF"/>
                      <w:sz w:val="19"/>
                      <w:szCs w:val="19"/>
                      <w:lang w:val="es-ES"/>
                    </w:rPr>
                  </w:pPr>
                  <w:r w:rsidRPr="00CA776E">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7050E1" w:rsidRPr="00CA776E" w:rsidRDefault="007050E1" w:rsidP="007050E1">
                  <w:pPr>
                    <w:pStyle w:val="Prrafodelista"/>
                    <w:spacing w:after="0" w:line="240" w:lineRule="auto"/>
                    <w:ind w:left="360"/>
                    <w:jc w:val="both"/>
                    <w:rPr>
                      <w:rFonts w:ascii="Arial" w:hAnsi="Arial" w:cs="Arial"/>
                      <w:b w:val="0"/>
                      <w:i/>
                      <w:color w:val="0000FF"/>
                      <w:sz w:val="19"/>
                      <w:szCs w:val="19"/>
                      <w:lang w:val="es-ES"/>
                    </w:rPr>
                  </w:pPr>
                </w:p>
                <w:p w:rsidR="007050E1" w:rsidRPr="00CA776E" w:rsidRDefault="007050E1" w:rsidP="00D536AA">
                  <w:pPr>
                    <w:pStyle w:val="Prrafodelista"/>
                    <w:numPr>
                      <w:ilvl w:val="0"/>
                      <w:numId w:val="41"/>
                    </w:numPr>
                    <w:spacing w:after="0" w:line="240" w:lineRule="auto"/>
                    <w:jc w:val="both"/>
                    <w:rPr>
                      <w:rFonts w:ascii="Arial" w:hAnsi="Arial" w:cs="Arial"/>
                      <w:b w:val="0"/>
                      <w:i/>
                      <w:color w:val="0000FF"/>
                      <w:sz w:val="19"/>
                      <w:szCs w:val="19"/>
                      <w:lang w:val="es-ES"/>
                    </w:rPr>
                  </w:pPr>
                  <w:r w:rsidRPr="00CA776E">
                    <w:rPr>
                      <w:rFonts w:ascii="Arial" w:hAnsi="Arial" w:cs="Arial"/>
                      <w:b w:val="0"/>
                      <w:i/>
                      <w:color w:val="0000FF"/>
                      <w:sz w:val="19"/>
                      <w:szCs w:val="19"/>
                      <w:lang w:val="es-ES"/>
                    </w:rPr>
                    <w:t>En este factor se pueden incluir aspectos referidos a la sostenibilidad ambiental o social, tales como productos con mayor tiempo de vida útil, con mayor eficiencia energética, menor consumo de agua, menos emisiones (huella de carbono), menor nivel de ruido, menos radiaciones, vibraciones, emisiones, etcétera; o con insumos que tengan sustancias con menor impacto ambiental; materia prima procedente de recursos gestionados de manera sostenible o de fuentes certificadas o de procesos de reciclado; embalaje reciclable o libre de PVC; productos orgánicos o reciclados, entre otros.</w:t>
                  </w:r>
                  <w:r w:rsidR="00345AA5" w:rsidRPr="00CA776E">
                    <w:rPr>
                      <w:rFonts w:ascii="Arial" w:hAnsi="Arial" w:cs="Arial"/>
                      <w:b w:val="0"/>
                      <w:i/>
                      <w:color w:val="0000FF"/>
                      <w:sz w:val="19"/>
                      <w:szCs w:val="19"/>
                      <w:lang w:val="es-ES"/>
                    </w:rPr>
                    <w:t xml:space="preserve"> </w:t>
                  </w:r>
                </w:p>
                <w:p w:rsidR="00345AA5" w:rsidRPr="00DE1ECB" w:rsidRDefault="00345AA5" w:rsidP="00DE1ECB">
                  <w:pPr>
                    <w:spacing w:after="0" w:line="240" w:lineRule="auto"/>
                    <w:jc w:val="both"/>
                    <w:rPr>
                      <w:rFonts w:ascii="Arial" w:hAnsi="Arial" w:cs="Arial"/>
                      <w:i/>
                      <w:color w:val="0000FF"/>
                      <w:sz w:val="19"/>
                      <w:szCs w:val="19"/>
                      <w:lang w:val="es-ES"/>
                    </w:rPr>
                  </w:pPr>
                </w:p>
              </w:tc>
            </w:tr>
          </w:tbl>
          <w:p w:rsidR="007050E1" w:rsidRPr="00CA776E" w:rsidRDefault="007050E1" w:rsidP="00345AA5">
            <w:pPr>
              <w:spacing w:after="0"/>
              <w:jc w:val="both"/>
              <w:rPr>
                <w:rFonts w:ascii="Arial" w:hAnsi="Arial" w:cs="Arial"/>
                <w:color w:val="auto"/>
                <w:sz w:val="20"/>
                <w:lang w:val="es-ES" w:eastAsia="es-ES"/>
              </w:rPr>
            </w:pPr>
          </w:p>
          <w:p w:rsidR="007050E1" w:rsidRPr="00CA776E" w:rsidRDefault="007050E1" w:rsidP="00D536AA">
            <w:pPr>
              <w:pStyle w:val="Prrafodelista"/>
              <w:numPr>
                <w:ilvl w:val="0"/>
                <w:numId w:val="41"/>
              </w:numPr>
              <w:spacing w:after="0" w:line="240" w:lineRule="auto"/>
              <w:jc w:val="both"/>
              <w:rPr>
                <w:rFonts w:ascii="Arial" w:hAnsi="Arial" w:cs="Arial"/>
                <w:i/>
                <w:color w:val="0000FF"/>
                <w:sz w:val="19"/>
                <w:szCs w:val="19"/>
                <w:lang w:val="es-ES"/>
              </w:rPr>
            </w:pPr>
            <w:r w:rsidRPr="00CA776E">
              <w:rPr>
                <w:rFonts w:ascii="Arial" w:hAnsi="Arial" w:cs="Arial"/>
                <w:i/>
                <w:color w:val="0000FF"/>
                <w:sz w:val="19"/>
                <w:szCs w:val="19"/>
                <w:lang w:val="es-ES"/>
              </w:rPr>
              <w:t xml:space="preserve">Por ejemplo en el caso del suministro de madera se puede incluir como mejora </w:t>
            </w:r>
            <w:r w:rsidR="004E0160">
              <w:rPr>
                <w:rFonts w:ascii="Arial" w:hAnsi="Arial" w:cs="Arial"/>
                <w:i/>
                <w:color w:val="0000FF"/>
                <w:sz w:val="19"/>
                <w:szCs w:val="19"/>
                <w:lang w:val="es-ES"/>
              </w:rPr>
              <w:t xml:space="preserve">la entrega </w:t>
            </w:r>
            <w:r w:rsidRPr="00CA776E">
              <w:rPr>
                <w:rFonts w:ascii="Arial" w:hAnsi="Arial" w:cs="Arial"/>
                <w:i/>
                <w:color w:val="0000FF"/>
                <w:sz w:val="19"/>
                <w:szCs w:val="19"/>
                <w:lang w:val="es-ES"/>
              </w:rPr>
              <w:t>de madera certificada, según lo siguiente:</w:t>
            </w:r>
          </w:p>
          <w:p w:rsidR="007050E1" w:rsidRPr="00CA776E" w:rsidRDefault="007050E1" w:rsidP="00345AA5">
            <w:pPr>
              <w:spacing w:after="0"/>
              <w:jc w:val="both"/>
              <w:rPr>
                <w:rFonts w:ascii="Arial" w:hAnsi="Arial" w:cs="Arial"/>
                <w:color w:val="auto"/>
                <w:sz w:val="20"/>
                <w:lang w:val="es-ES" w:eastAsia="es-ES"/>
              </w:rPr>
            </w:pPr>
          </w:p>
          <w:p w:rsidR="007050E1" w:rsidRPr="00CA776E" w:rsidRDefault="007050E1" w:rsidP="007050E1">
            <w:pPr>
              <w:widowControl w:val="0"/>
              <w:spacing w:after="0" w:line="240" w:lineRule="auto"/>
              <w:ind w:left="360"/>
              <w:jc w:val="both"/>
              <w:rPr>
                <w:rFonts w:ascii="Arial" w:hAnsi="Arial" w:cs="Arial"/>
                <w:i/>
                <w:color w:val="0000FF"/>
                <w:sz w:val="18"/>
                <w:szCs w:val="18"/>
                <w:u w:val="single"/>
                <w:lang w:eastAsia="es-ES"/>
              </w:rPr>
            </w:pPr>
            <w:r w:rsidRPr="00CA776E">
              <w:rPr>
                <w:rFonts w:ascii="Arial" w:hAnsi="Arial" w:cs="Arial"/>
                <w:i/>
                <w:color w:val="0000FF"/>
                <w:sz w:val="18"/>
                <w:szCs w:val="18"/>
                <w:u w:val="single"/>
                <w:lang w:eastAsia="es-ES"/>
              </w:rPr>
              <w:t>Evaluación</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r w:rsidRPr="00CA776E">
              <w:rPr>
                <w:rFonts w:ascii="Arial" w:hAnsi="Arial" w:cs="Arial"/>
                <w:i/>
                <w:color w:val="0000FF"/>
                <w:sz w:val="18"/>
                <w:szCs w:val="18"/>
                <w:lang w:eastAsia="es-ES"/>
              </w:rPr>
              <w:t xml:space="preserve">Se evaluará el porcentaje de madera certificada que el postor se compromete a </w:t>
            </w:r>
            <w:r w:rsidR="00670DB0">
              <w:rPr>
                <w:rFonts w:ascii="Arial" w:hAnsi="Arial" w:cs="Arial"/>
                <w:i/>
                <w:color w:val="0000FF"/>
                <w:sz w:val="18"/>
                <w:szCs w:val="18"/>
                <w:lang w:eastAsia="es-ES"/>
              </w:rPr>
              <w:t>entregar</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p>
          <w:p w:rsidR="007050E1" w:rsidRPr="00CA776E" w:rsidRDefault="007050E1" w:rsidP="007050E1">
            <w:pPr>
              <w:widowControl w:val="0"/>
              <w:spacing w:after="0" w:line="240" w:lineRule="auto"/>
              <w:ind w:left="360"/>
              <w:jc w:val="both"/>
              <w:rPr>
                <w:rFonts w:ascii="Arial" w:hAnsi="Arial" w:cs="Arial"/>
                <w:i/>
                <w:color w:val="0000FF"/>
                <w:sz w:val="18"/>
                <w:szCs w:val="18"/>
                <w:u w:val="single"/>
                <w:lang w:eastAsia="es-ES"/>
              </w:rPr>
            </w:pPr>
            <w:r w:rsidRPr="00CA776E">
              <w:rPr>
                <w:rFonts w:ascii="Arial" w:hAnsi="Arial" w:cs="Arial"/>
                <w:i/>
                <w:color w:val="0000FF"/>
                <w:sz w:val="18"/>
                <w:szCs w:val="18"/>
                <w:u w:val="single"/>
                <w:lang w:eastAsia="es-ES"/>
              </w:rPr>
              <w:t>Acreditación</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r w:rsidRPr="00CA776E">
              <w:rPr>
                <w:rFonts w:ascii="Arial" w:hAnsi="Arial" w:cs="Arial"/>
                <w:i/>
                <w:color w:val="0000FF"/>
                <w:sz w:val="18"/>
                <w:szCs w:val="18"/>
                <w:lang w:eastAsia="es-ES"/>
              </w:rPr>
              <w:t>Se acreditará mediante la presentación de una declaración jurada en la que se consigne el porcentaje de madera certificada que el postor se compromete a</w:t>
            </w:r>
            <w:r w:rsidR="00670DB0">
              <w:rPr>
                <w:rFonts w:ascii="Arial" w:hAnsi="Arial" w:cs="Arial"/>
                <w:i/>
                <w:color w:val="0000FF"/>
                <w:sz w:val="18"/>
                <w:szCs w:val="18"/>
                <w:lang w:eastAsia="es-ES"/>
              </w:rPr>
              <w:t xml:space="preserve"> entregar</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r w:rsidRPr="00CA776E">
              <w:rPr>
                <w:rFonts w:ascii="Arial" w:hAnsi="Arial" w:cs="Arial"/>
                <w:i/>
                <w:color w:val="0000FF"/>
                <w:sz w:val="18"/>
                <w:szCs w:val="18"/>
                <w:lang w:eastAsia="es-ES"/>
              </w:rPr>
              <w:t xml:space="preserve">En la fase de ejecución contractual, el contratista deberá presentar los </w:t>
            </w:r>
            <w:r w:rsidR="00171F83" w:rsidRPr="00CA776E">
              <w:rPr>
                <w:rFonts w:ascii="Arial" w:hAnsi="Arial" w:cs="Arial"/>
                <w:i/>
                <w:color w:val="0000FF"/>
                <w:sz w:val="18"/>
                <w:szCs w:val="18"/>
                <w:lang w:eastAsia="es-ES"/>
              </w:rPr>
              <w:t>documentos siguientes</w:t>
            </w:r>
            <w:r w:rsidRPr="00CA776E">
              <w:rPr>
                <w:rFonts w:ascii="Arial" w:hAnsi="Arial" w:cs="Arial"/>
                <w:i/>
                <w:color w:val="0000FF"/>
                <w:sz w:val="18"/>
                <w:szCs w:val="18"/>
                <w:lang w:eastAsia="es-ES"/>
              </w:rPr>
              <w:t>:</w:t>
            </w:r>
          </w:p>
          <w:p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p>
          <w:p w:rsidR="00171F83" w:rsidRPr="00125D81" w:rsidRDefault="007050E1" w:rsidP="00D536AA">
            <w:pPr>
              <w:pStyle w:val="Prrafodelista"/>
              <w:widowControl w:val="0"/>
              <w:numPr>
                <w:ilvl w:val="0"/>
                <w:numId w:val="42"/>
              </w:numPr>
              <w:spacing w:after="0" w:line="240" w:lineRule="auto"/>
              <w:jc w:val="both"/>
              <w:rPr>
                <w:rFonts w:ascii="Arial" w:hAnsi="Arial" w:cs="Arial"/>
                <w:i/>
                <w:color w:val="0000FF"/>
                <w:sz w:val="18"/>
                <w:szCs w:val="18"/>
                <w:lang w:eastAsia="es-ES"/>
              </w:rPr>
            </w:pPr>
            <w:r w:rsidRPr="00125D81">
              <w:rPr>
                <w:rFonts w:ascii="Arial" w:hAnsi="Arial" w:cs="Arial"/>
                <w:i/>
                <w:color w:val="0000FF"/>
                <w:sz w:val="18"/>
                <w:szCs w:val="18"/>
                <w:lang w:eastAsia="es-ES"/>
              </w:rPr>
              <w:t xml:space="preserve">Copia </w:t>
            </w:r>
            <w:r w:rsidR="00F47DF5" w:rsidRPr="00125D81">
              <w:rPr>
                <w:rFonts w:ascii="Arial" w:hAnsi="Arial" w:cs="Arial"/>
                <w:i/>
                <w:color w:val="0000FF"/>
                <w:sz w:val="18"/>
                <w:szCs w:val="18"/>
                <w:lang w:eastAsia="es-ES"/>
              </w:rPr>
              <w:t>simple del certificado del Forest Stewardship Council o Consejo de Manejo Forestal - FSC (FM</w:t>
            </w:r>
            <w:r w:rsidR="00F47DF5" w:rsidRPr="00125D81">
              <w:rPr>
                <w:rStyle w:val="Refdenotaalpie"/>
                <w:rFonts w:ascii="Arial" w:hAnsi="Arial" w:cs="Arial"/>
                <w:color w:val="0000FF"/>
                <w:sz w:val="18"/>
                <w:szCs w:val="18"/>
                <w:lang w:val="es-ES_tradnl"/>
              </w:rPr>
              <w:footnoteReference w:id="24"/>
            </w:r>
            <w:r w:rsidR="00F47DF5" w:rsidRPr="00125D81">
              <w:rPr>
                <w:rFonts w:ascii="Arial" w:hAnsi="Arial" w:cs="Arial"/>
                <w:i/>
                <w:color w:val="0000FF"/>
                <w:sz w:val="18"/>
                <w:szCs w:val="18"/>
                <w:lang w:eastAsia="es-ES"/>
              </w:rPr>
              <w:t xml:space="preserve"> o C</w:t>
            </w:r>
            <w:r w:rsidR="00670DB0" w:rsidRPr="00125D81">
              <w:rPr>
                <w:rFonts w:ascii="Arial" w:hAnsi="Arial" w:cs="Arial"/>
                <w:i/>
                <w:color w:val="0000FF"/>
                <w:sz w:val="18"/>
                <w:szCs w:val="18"/>
                <w:lang w:eastAsia="es-ES"/>
              </w:rPr>
              <w:t>o</w:t>
            </w:r>
            <w:r w:rsidR="00F47DF5" w:rsidRPr="00125D81">
              <w:rPr>
                <w:rFonts w:ascii="Arial" w:hAnsi="Arial" w:cs="Arial"/>
                <w:i/>
                <w:color w:val="0000FF"/>
                <w:sz w:val="18"/>
                <w:szCs w:val="18"/>
                <w:lang w:eastAsia="es-ES"/>
              </w:rPr>
              <w:t>C</w:t>
            </w:r>
            <w:r w:rsidR="00F47DF5" w:rsidRPr="00125D81">
              <w:rPr>
                <w:rStyle w:val="Refdenotaalpie"/>
                <w:rFonts w:ascii="Arial" w:hAnsi="Arial" w:cs="Arial"/>
                <w:color w:val="0000FF"/>
                <w:sz w:val="18"/>
                <w:szCs w:val="18"/>
                <w:lang w:val="es-ES_tradnl"/>
              </w:rPr>
              <w:footnoteReference w:id="25"/>
            </w:r>
            <w:r w:rsidR="00F47DF5" w:rsidRPr="00125D81">
              <w:rPr>
                <w:rFonts w:ascii="Arial" w:hAnsi="Arial" w:cs="Arial"/>
                <w:i/>
                <w:color w:val="0000FF"/>
                <w:sz w:val="18"/>
                <w:szCs w:val="18"/>
                <w:lang w:eastAsia="es-ES"/>
              </w:rPr>
              <w:t>) del proveedor de madera.</w:t>
            </w:r>
          </w:p>
          <w:p w:rsidR="007050E1" w:rsidRPr="00CA776E" w:rsidRDefault="007050E1" w:rsidP="00D536AA">
            <w:pPr>
              <w:pStyle w:val="Prrafodelista"/>
              <w:widowControl w:val="0"/>
              <w:numPr>
                <w:ilvl w:val="0"/>
                <w:numId w:val="42"/>
              </w:numPr>
              <w:spacing w:after="0" w:line="240" w:lineRule="auto"/>
              <w:jc w:val="both"/>
              <w:rPr>
                <w:rFonts w:ascii="Arial" w:hAnsi="Arial" w:cs="Arial"/>
                <w:i/>
                <w:color w:val="0000FF"/>
                <w:sz w:val="18"/>
                <w:szCs w:val="18"/>
                <w:lang w:eastAsia="es-ES"/>
              </w:rPr>
            </w:pPr>
            <w:r w:rsidRPr="00125D81">
              <w:rPr>
                <w:rFonts w:ascii="Arial" w:hAnsi="Arial" w:cs="Arial"/>
                <w:i/>
                <w:color w:val="0000FF"/>
                <w:sz w:val="18"/>
                <w:szCs w:val="18"/>
                <w:lang w:eastAsia="es-ES"/>
              </w:rPr>
              <w:t>Factura con información detallada del volumen, cantidad o piezas, la especie de madera y el código del certificado FSC del proveedor.</w:t>
            </w:r>
            <w:r w:rsidRPr="00CA776E">
              <w:rPr>
                <w:rFonts w:ascii="Arial" w:hAnsi="Arial" w:cs="Arial"/>
                <w:i/>
                <w:color w:val="FF0000"/>
                <w:sz w:val="18"/>
                <w:szCs w:val="18"/>
                <w:lang w:eastAsia="es-ES"/>
              </w:rPr>
              <w:t xml:space="preserve">  </w:t>
            </w:r>
          </w:p>
        </w:tc>
        <w:tc>
          <w:tcPr>
            <w:tcW w:w="2924" w:type="dxa"/>
            <w:tcBorders>
              <w:top w:val="single" w:sz="4" w:space="0" w:color="auto"/>
            </w:tcBorders>
          </w:tcPr>
          <w:p w:rsidR="007050E1" w:rsidRPr="00DE1ECB" w:rsidRDefault="007050E1" w:rsidP="007050E1">
            <w:pPr>
              <w:widowControl w:val="0"/>
              <w:spacing w:after="0" w:line="240" w:lineRule="auto"/>
              <w:jc w:val="center"/>
              <w:rPr>
                <w:rFonts w:ascii="Arial" w:hAnsi="Arial" w:cs="Arial"/>
                <w:color w:val="auto"/>
                <w:sz w:val="18"/>
                <w:szCs w:val="18"/>
              </w:rPr>
            </w:pPr>
            <w:r w:rsidRPr="00DE1ECB">
              <w:rPr>
                <w:rFonts w:ascii="Arial" w:hAnsi="Arial" w:cs="Arial"/>
                <w:b/>
                <w:bCs/>
                <w:color w:val="auto"/>
                <w:sz w:val="18"/>
                <w:szCs w:val="19"/>
                <w:lang w:val="es-ES_tradnl"/>
              </w:rPr>
              <w:lastRenderedPageBreak/>
              <w:t>(Máximo 10 puntos)</w:t>
            </w:r>
            <w:r w:rsidRPr="00DE1ECB">
              <w:rPr>
                <w:rStyle w:val="Refdenotaalpie"/>
                <w:rFonts w:ascii="Arial" w:hAnsi="Arial" w:cs="Arial"/>
                <w:b/>
                <w:color w:val="auto"/>
                <w:sz w:val="20"/>
                <w:lang w:eastAsia="es-ES"/>
              </w:rPr>
              <w:t xml:space="preserve"> </w:t>
            </w:r>
          </w:p>
          <w:p w:rsidR="007050E1" w:rsidRPr="00CA776E" w:rsidRDefault="007050E1" w:rsidP="007050E1">
            <w:pPr>
              <w:widowControl w:val="0"/>
              <w:spacing w:after="0" w:line="240" w:lineRule="auto"/>
              <w:rPr>
                <w:rFonts w:ascii="Arial" w:hAnsi="Arial" w:cs="Arial"/>
                <w:sz w:val="18"/>
                <w:szCs w:val="18"/>
              </w:rPr>
            </w:pPr>
          </w:p>
          <w:p w:rsidR="007050E1" w:rsidRPr="00CA776E" w:rsidRDefault="007050E1" w:rsidP="007050E1">
            <w:pPr>
              <w:widowControl w:val="0"/>
              <w:spacing w:after="0" w:line="240" w:lineRule="auto"/>
              <w:rPr>
                <w:rFonts w:ascii="Arial" w:hAnsi="Arial" w:cs="Arial"/>
                <w:sz w:val="18"/>
                <w:szCs w:val="18"/>
              </w:rPr>
            </w:pPr>
          </w:p>
          <w:p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Mejora 1   :</w:t>
            </w:r>
            <w:r w:rsidRPr="00CA776E">
              <w:rPr>
                <w:rFonts w:ascii="Arial" w:hAnsi="Arial" w:cs="Arial"/>
                <w:sz w:val="18"/>
                <w:szCs w:val="18"/>
                <w:lang w:eastAsia="es-ES"/>
              </w:rPr>
              <w:t xml:space="preserve"> </w:t>
            </w:r>
            <w:r w:rsidRPr="00125D81">
              <w:rPr>
                <w:rFonts w:ascii="Arial" w:hAnsi="Arial" w:cs="Arial"/>
                <w:b/>
                <w:sz w:val="18"/>
                <w:szCs w:val="18"/>
                <w:shd w:val="clear" w:color="auto" w:fill="BFBFBF" w:themeFill="background1" w:themeFillShade="BF"/>
                <w:lang w:eastAsia="es-ES"/>
              </w:rPr>
              <w:t>[...]</w:t>
            </w:r>
            <w:r w:rsidRPr="00CA776E">
              <w:rPr>
                <w:rFonts w:ascii="Arial" w:hAnsi="Arial" w:cs="Arial"/>
                <w:b/>
                <w:sz w:val="18"/>
                <w:szCs w:val="18"/>
              </w:rPr>
              <w:t xml:space="preserve"> puntos</w:t>
            </w:r>
          </w:p>
          <w:p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 xml:space="preserve">Mejora 2   : </w:t>
            </w:r>
            <w:r w:rsidRPr="00125D81">
              <w:rPr>
                <w:rFonts w:ascii="Arial" w:hAnsi="Arial" w:cs="Arial"/>
                <w:b/>
                <w:sz w:val="18"/>
                <w:szCs w:val="18"/>
                <w:shd w:val="clear" w:color="auto" w:fill="BFBFBF" w:themeFill="background1" w:themeFillShade="BF"/>
                <w:lang w:eastAsia="es-ES"/>
              </w:rPr>
              <w:t>[...]</w:t>
            </w:r>
            <w:r w:rsidRPr="00CA776E">
              <w:rPr>
                <w:rFonts w:ascii="Arial" w:hAnsi="Arial" w:cs="Arial"/>
                <w:b/>
                <w:sz w:val="18"/>
                <w:szCs w:val="18"/>
              </w:rPr>
              <w:t xml:space="preserve"> puntos</w:t>
            </w:r>
          </w:p>
          <w:p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w:t>
            </w:r>
          </w:p>
          <w:p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 xml:space="preserve">Mejora “n”: </w:t>
            </w:r>
            <w:r w:rsidRPr="00125D81">
              <w:rPr>
                <w:rFonts w:ascii="Arial" w:hAnsi="Arial" w:cs="Arial"/>
                <w:b/>
                <w:sz w:val="18"/>
                <w:szCs w:val="18"/>
                <w:shd w:val="clear" w:color="auto" w:fill="BFBFBF" w:themeFill="background1" w:themeFillShade="BF"/>
                <w:lang w:eastAsia="es-ES"/>
              </w:rPr>
              <w:t>[...]</w:t>
            </w:r>
            <w:r w:rsidRPr="00CA776E">
              <w:rPr>
                <w:rFonts w:ascii="Arial" w:hAnsi="Arial" w:cs="Arial"/>
                <w:b/>
                <w:sz w:val="18"/>
                <w:szCs w:val="18"/>
              </w:rPr>
              <w:t xml:space="preserve"> puntos</w:t>
            </w:r>
          </w:p>
          <w:p w:rsidR="007050E1" w:rsidRPr="00CA776E" w:rsidRDefault="007050E1" w:rsidP="007050E1">
            <w:pPr>
              <w:widowControl w:val="0"/>
              <w:spacing w:after="0" w:line="240" w:lineRule="auto"/>
              <w:rPr>
                <w:rFonts w:ascii="Arial" w:hAnsi="Arial" w:cs="Arial"/>
                <w:b/>
                <w:sz w:val="16"/>
                <w:szCs w:val="18"/>
                <w:lang w:eastAsia="es-ES"/>
              </w:rPr>
            </w:pPr>
          </w:p>
          <w:p w:rsidR="007050E1" w:rsidRPr="00CA776E" w:rsidRDefault="007050E1" w:rsidP="007050E1">
            <w:pPr>
              <w:widowControl w:val="0"/>
              <w:spacing w:after="0" w:line="240" w:lineRule="auto"/>
              <w:rPr>
                <w:rFonts w:ascii="Arial" w:hAnsi="Arial" w:cs="Arial"/>
                <w:b/>
                <w:sz w:val="16"/>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Default="007050E1" w:rsidP="007050E1">
            <w:pPr>
              <w:widowControl w:val="0"/>
              <w:spacing w:after="0" w:line="240" w:lineRule="auto"/>
              <w:rPr>
                <w:rFonts w:ascii="Arial" w:hAnsi="Arial" w:cs="Arial"/>
                <w:sz w:val="18"/>
                <w:szCs w:val="18"/>
                <w:lang w:eastAsia="es-ES"/>
              </w:rPr>
            </w:pPr>
          </w:p>
          <w:p w:rsidR="00577110" w:rsidRDefault="00577110" w:rsidP="007050E1">
            <w:pPr>
              <w:widowControl w:val="0"/>
              <w:spacing w:after="0" w:line="240" w:lineRule="auto"/>
              <w:rPr>
                <w:rFonts w:ascii="Arial" w:hAnsi="Arial" w:cs="Arial"/>
                <w:sz w:val="18"/>
                <w:szCs w:val="18"/>
                <w:lang w:eastAsia="es-ES"/>
              </w:rPr>
            </w:pPr>
          </w:p>
          <w:p w:rsidR="00577110" w:rsidRDefault="00577110" w:rsidP="007050E1">
            <w:pPr>
              <w:widowControl w:val="0"/>
              <w:spacing w:after="0" w:line="240" w:lineRule="auto"/>
              <w:rPr>
                <w:rFonts w:ascii="Arial" w:hAnsi="Arial" w:cs="Arial"/>
                <w:sz w:val="18"/>
                <w:szCs w:val="18"/>
                <w:lang w:eastAsia="es-ES"/>
              </w:rPr>
            </w:pPr>
          </w:p>
          <w:p w:rsidR="00577110" w:rsidRDefault="00577110" w:rsidP="007050E1">
            <w:pPr>
              <w:widowControl w:val="0"/>
              <w:spacing w:after="0" w:line="240" w:lineRule="auto"/>
              <w:rPr>
                <w:rFonts w:ascii="Arial" w:hAnsi="Arial" w:cs="Arial"/>
                <w:sz w:val="18"/>
                <w:szCs w:val="18"/>
                <w:lang w:eastAsia="es-ES"/>
              </w:rPr>
            </w:pPr>
          </w:p>
          <w:p w:rsidR="00577110" w:rsidRPr="00CA776E" w:rsidRDefault="00577110" w:rsidP="007050E1">
            <w:pPr>
              <w:widowControl w:val="0"/>
              <w:spacing w:after="0" w:line="240" w:lineRule="auto"/>
              <w:rPr>
                <w:rFonts w:ascii="Arial" w:hAnsi="Arial" w:cs="Arial"/>
                <w:sz w:val="18"/>
                <w:szCs w:val="18"/>
                <w:lang w:eastAsia="es-ES"/>
              </w:rPr>
            </w:pPr>
          </w:p>
          <w:p w:rsidR="007050E1" w:rsidRDefault="007050E1" w:rsidP="007050E1">
            <w:pPr>
              <w:widowControl w:val="0"/>
              <w:spacing w:after="0" w:line="240" w:lineRule="auto"/>
              <w:rPr>
                <w:rFonts w:ascii="Arial" w:hAnsi="Arial" w:cs="Arial"/>
                <w:sz w:val="18"/>
                <w:szCs w:val="18"/>
                <w:lang w:eastAsia="es-ES"/>
              </w:rPr>
            </w:pPr>
          </w:p>
          <w:p w:rsidR="00482863" w:rsidRPr="00CA776E" w:rsidRDefault="00482863"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rPr>
                <w:rFonts w:ascii="Arial" w:hAnsi="Arial" w:cs="Arial"/>
                <w:color w:val="0000FF"/>
                <w:sz w:val="18"/>
                <w:szCs w:val="18"/>
                <w:lang w:eastAsia="es-ES"/>
              </w:rPr>
            </w:pPr>
            <w:r w:rsidRPr="00CA776E">
              <w:rPr>
                <w:rFonts w:ascii="Arial" w:hAnsi="Arial" w:cs="Arial"/>
                <w:color w:val="0000FF"/>
                <w:sz w:val="18"/>
                <w:szCs w:val="18"/>
              </w:rPr>
              <w:t xml:space="preserve">Más del […] % de la madera a </w:t>
            </w:r>
            <w:r w:rsidR="0016090D">
              <w:rPr>
                <w:rFonts w:ascii="Arial" w:hAnsi="Arial" w:cs="Arial"/>
                <w:color w:val="0000FF"/>
                <w:sz w:val="18"/>
                <w:szCs w:val="18"/>
              </w:rPr>
              <w:lastRenderedPageBreak/>
              <w:t xml:space="preserve">entregar </w:t>
            </w:r>
            <w:r w:rsidRPr="00CA776E">
              <w:rPr>
                <w:rFonts w:ascii="Arial" w:hAnsi="Arial" w:cs="Arial"/>
                <w:color w:val="0000FF"/>
                <w:sz w:val="18"/>
                <w:szCs w:val="18"/>
              </w:rPr>
              <w:t>tiene certificación.</w:t>
            </w:r>
            <w:r w:rsidRPr="00CA776E">
              <w:rPr>
                <w:rFonts w:ascii="Arial" w:hAnsi="Arial" w:cs="Arial"/>
                <w:color w:val="0000FF"/>
                <w:sz w:val="18"/>
                <w:szCs w:val="18"/>
                <w:lang w:eastAsia="es-ES"/>
              </w:rPr>
              <w:t xml:space="preserve"> </w:t>
            </w:r>
          </w:p>
          <w:p w:rsidR="007050E1" w:rsidRPr="00CA776E" w:rsidRDefault="007050E1" w:rsidP="007050E1">
            <w:pPr>
              <w:widowControl w:val="0"/>
              <w:spacing w:after="0" w:line="240" w:lineRule="auto"/>
              <w:rPr>
                <w:rFonts w:ascii="Arial" w:hAnsi="Arial" w:cs="Arial"/>
                <w:color w:val="0000FF"/>
                <w:sz w:val="18"/>
                <w:szCs w:val="18"/>
                <w:lang w:eastAsia="es-ES"/>
              </w:rPr>
            </w:pPr>
          </w:p>
          <w:p w:rsidR="007050E1" w:rsidRPr="00CA776E" w:rsidRDefault="007050E1" w:rsidP="007050E1">
            <w:pPr>
              <w:widowControl w:val="0"/>
              <w:spacing w:after="0" w:line="240" w:lineRule="auto"/>
              <w:jc w:val="right"/>
              <w:rPr>
                <w:rFonts w:ascii="Arial" w:hAnsi="Arial" w:cs="Arial"/>
                <w:color w:val="0000FF"/>
                <w:sz w:val="18"/>
                <w:szCs w:val="18"/>
              </w:rPr>
            </w:pPr>
            <w:r w:rsidRPr="00CA776E">
              <w:rPr>
                <w:rFonts w:ascii="Arial" w:hAnsi="Arial" w:cs="Arial"/>
                <w:b/>
                <w:color w:val="0000FF"/>
                <w:sz w:val="18"/>
                <w:szCs w:val="18"/>
                <w:highlight w:val="lightGray"/>
                <w:lang w:eastAsia="es-ES"/>
              </w:rPr>
              <w:t>[...]</w:t>
            </w:r>
            <w:r w:rsidRPr="00CA776E">
              <w:rPr>
                <w:rFonts w:ascii="Arial" w:hAnsi="Arial" w:cs="Arial"/>
                <w:b/>
                <w:color w:val="0000FF"/>
                <w:sz w:val="18"/>
                <w:szCs w:val="18"/>
              </w:rPr>
              <w:t xml:space="preserve"> puntos</w:t>
            </w: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jc w:val="both"/>
              <w:rPr>
                <w:rFonts w:ascii="Arial" w:hAnsi="Arial" w:cs="Arial"/>
                <w:color w:val="0000FF"/>
                <w:sz w:val="18"/>
                <w:szCs w:val="18"/>
              </w:rPr>
            </w:pPr>
            <w:r w:rsidRPr="00CA776E">
              <w:rPr>
                <w:rFonts w:ascii="Arial" w:hAnsi="Arial" w:cs="Arial"/>
                <w:color w:val="0000FF"/>
                <w:sz w:val="18"/>
                <w:szCs w:val="18"/>
              </w:rPr>
              <w:t xml:space="preserve">Más del […] % hasta el […] % de la madera a </w:t>
            </w:r>
            <w:r w:rsidR="0016090D">
              <w:rPr>
                <w:rFonts w:ascii="Arial" w:hAnsi="Arial" w:cs="Arial"/>
                <w:color w:val="0000FF"/>
                <w:sz w:val="18"/>
                <w:szCs w:val="18"/>
              </w:rPr>
              <w:t>entregar</w:t>
            </w:r>
            <w:r w:rsidRPr="00CA776E">
              <w:rPr>
                <w:rFonts w:ascii="Arial" w:hAnsi="Arial" w:cs="Arial"/>
                <w:color w:val="0000FF"/>
                <w:sz w:val="18"/>
                <w:szCs w:val="18"/>
              </w:rPr>
              <w:t xml:space="preserve"> tiene certificación.</w:t>
            </w:r>
          </w:p>
          <w:p w:rsidR="007050E1" w:rsidRPr="00CA776E" w:rsidRDefault="007050E1" w:rsidP="007050E1">
            <w:pPr>
              <w:widowControl w:val="0"/>
              <w:spacing w:after="0" w:line="240" w:lineRule="auto"/>
              <w:jc w:val="right"/>
              <w:rPr>
                <w:rFonts w:ascii="Arial" w:hAnsi="Arial" w:cs="Arial"/>
                <w:color w:val="0000FF"/>
                <w:sz w:val="18"/>
                <w:szCs w:val="18"/>
              </w:rPr>
            </w:pPr>
            <w:r w:rsidRPr="00CA776E">
              <w:rPr>
                <w:rFonts w:ascii="Arial" w:hAnsi="Arial" w:cs="Arial"/>
                <w:color w:val="0000FF"/>
                <w:sz w:val="18"/>
                <w:szCs w:val="18"/>
                <w:lang w:eastAsia="es-ES"/>
              </w:rPr>
              <w:t xml:space="preserve"> </w:t>
            </w:r>
            <w:r w:rsidRPr="00CA776E">
              <w:rPr>
                <w:rFonts w:ascii="Arial" w:hAnsi="Arial" w:cs="Arial"/>
                <w:b/>
                <w:color w:val="0000FF"/>
                <w:sz w:val="18"/>
                <w:szCs w:val="18"/>
                <w:highlight w:val="lightGray"/>
                <w:lang w:eastAsia="es-ES"/>
              </w:rPr>
              <w:t>[...]</w:t>
            </w:r>
            <w:r w:rsidRPr="00CA776E">
              <w:rPr>
                <w:rFonts w:ascii="Arial" w:hAnsi="Arial" w:cs="Arial"/>
                <w:b/>
                <w:color w:val="0000FF"/>
                <w:sz w:val="18"/>
                <w:szCs w:val="18"/>
              </w:rPr>
              <w:t xml:space="preserve"> puntos</w:t>
            </w:r>
          </w:p>
          <w:p w:rsidR="007050E1" w:rsidRPr="00CA776E" w:rsidRDefault="007050E1" w:rsidP="007050E1">
            <w:pPr>
              <w:widowControl w:val="0"/>
              <w:spacing w:after="0" w:line="240" w:lineRule="auto"/>
              <w:rPr>
                <w:rFonts w:ascii="Arial" w:hAnsi="Arial" w:cs="Arial"/>
                <w:sz w:val="18"/>
                <w:szCs w:val="18"/>
                <w:lang w:eastAsia="es-ES"/>
              </w:rPr>
            </w:pPr>
          </w:p>
          <w:p w:rsidR="007050E1" w:rsidRPr="00CA776E" w:rsidRDefault="007050E1" w:rsidP="007050E1">
            <w:pPr>
              <w:widowControl w:val="0"/>
              <w:spacing w:after="0" w:line="240" w:lineRule="auto"/>
              <w:jc w:val="both"/>
              <w:rPr>
                <w:rFonts w:ascii="Arial" w:hAnsi="Arial" w:cs="Arial"/>
                <w:color w:val="0000FF"/>
                <w:sz w:val="18"/>
                <w:szCs w:val="18"/>
              </w:rPr>
            </w:pPr>
          </w:p>
          <w:p w:rsidR="007050E1" w:rsidRPr="00CA776E" w:rsidRDefault="007050E1" w:rsidP="007050E1">
            <w:pPr>
              <w:widowControl w:val="0"/>
              <w:spacing w:after="0" w:line="240" w:lineRule="auto"/>
              <w:jc w:val="both"/>
              <w:rPr>
                <w:rFonts w:ascii="Arial" w:hAnsi="Arial" w:cs="Arial"/>
                <w:color w:val="0000FF"/>
                <w:sz w:val="18"/>
                <w:szCs w:val="18"/>
              </w:rPr>
            </w:pPr>
            <w:r w:rsidRPr="00CA776E">
              <w:rPr>
                <w:rFonts w:ascii="Arial" w:hAnsi="Arial" w:cs="Arial"/>
                <w:color w:val="0000FF"/>
                <w:sz w:val="18"/>
                <w:szCs w:val="18"/>
              </w:rPr>
              <w:t>No presenta declaración jurada o no consigna el porcentaje de manera certificada para asignar el puntaje correspondiente.</w:t>
            </w:r>
          </w:p>
          <w:p w:rsidR="007050E1" w:rsidRPr="00CA776E" w:rsidRDefault="007050E1" w:rsidP="00345AA5">
            <w:pPr>
              <w:widowControl w:val="0"/>
              <w:spacing w:after="0" w:line="240" w:lineRule="auto"/>
              <w:jc w:val="right"/>
              <w:rPr>
                <w:rFonts w:ascii="Arial" w:hAnsi="Arial" w:cs="Arial"/>
                <w:sz w:val="18"/>
                <w:szCs w:val="18"/>
                <w:lang w:eastAsia="es-ES"/>
              </w:rPr>
            </w:pPr>
            <w:r w:rsidRPr="00CA776E">
              <w:rPr>
                <w:rFonts w:ascii="Arial" w:hAnsi="Arial" w:cs="Arial"/>
                <w:color w:val="0000FF"/>
                <w:sz w:val="18"/>
                <w:szCs w:val="18"/>
                <w:lang w:eastAsia="es-ES"/>
              </w:rPr>
              <w:t xml:space="preserve"> </w:t>
            </w:r>
            <w:r w:rsidRPr="00CA776E">
              <w:rPr>
                <w:rFonts w:ascii="Arial" w:hAnsi="Arial" w:cs="Arial"/>
                <w:b/>
                <w:color w:val="0000FF"/>
                <w:sz w:val="18"/>
                <w:szCs w:val="18"/>
                <w:lang w:eastAsia="es-ES"/>
              </w:rPr>
              <w:t>0</w:t>
            </w:r>
            <w:r w:rsidRPr="00CA776E">
              <w:rPr>
                <w:rFonts w:ascii="Arial" w:hAnsi="Arial" w:cs="Arial"/>
                <w:b/>
                <w:color w:val="0000FF"/>
                <w:sz w:val="18"/>
                <w:szCs w:val="18"/>
              </w:rPr>
              <w:t xml:space="preserve"> puntos</w:t>
            </w:r>
          </w:p>
        </w:tc>
      </w:tr>
      <w:tr w:rsidR="007050E1" w:rsidRPr="00CD5328" w:rsidTr="007A6AA4">
        <w:trPr>
          <w:trHeight w:val="346"/>
        </w:trPr>
        <w:tc>
          <w:tcPr>
            <w:tcW w:w="6148" w:type="dxa"/>
            <w:gridSpan w:val="2"/>
            <w:vAlign w:val="center"/>
          </w:tcPr>
          <w:p w:rsidR="007050E1" w:rsidRPr="004E2F24" w:rsidRDefault="007050E1" w:rsidP="007050E1">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2924" w:type="dxa"/>
            <w:vAlign w:val="center"/>
          </w:tcPr>
          <w:p w:rsidR="007050E1" w:rsidRPr="00CD5328" w:rsidRDefault="007050E1" w:rsidP="007050E1">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6"/>
            </w:r>
          </w:p>
        </w:tc>
      </w:tr>
    </w:tbl>
    <w:p w:rsidR="00A1527B" w:rsidRDefault="00A1527B" w:rsidP="00913BF9">
      <w:pPr>
        <w:widowControl w:val="0"/>
        <w:tabs>
          <w:tab w:val="center" w:pos="5124"/>
          <w:tab w:val="right" w:pos="9543"/>
        </w:tabs>
        <w:spacing w:after="0" w:line="240" w:lineRule="auto"/>
        <w:ind w:left="284"/>
        <w:jc w:val="both"/>
        <w:rPr>
          <w:rFonts w:ascii="Arial" w:hAnsi="Arial" w:cs="Arial"/>
          <w:sz w:val="20"/>
        </w:rPr>
      </w:pPr>
    </w:p>
    <w:tbl>
      <w:tblPr>
        <w:tblStyle w:val="Tabladecuadrcula1clara-nfasis51"/>
        <w:tblW w:w="9072" w:type="dxa"/>
        <w:tblInd w:w="392" w:type="dxa"/>
        <w:tblLook w:val="04A0" w:firstRow="1" w:lastRow="0" w:firstColumn="1" w:lastColumn="0" w:noHBand="0" w:noVBand="1"/>
      </w:tblPr>
      <w:tblGrid>
        <w:gridCol w:w="9072"/>
      </w:tblGrid>
      <w:tr w:rsidR="00D60191" w:rsidRPr="002B4536" w:rsidTr="003705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2B4536" w:rsidRDefault="00D60191" w:rsidP="00C0537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60191" w:rsidRPr="002B4536" w:rsidTr="00345AA5">
        <w:trPr>
          <w:trHeight w:val="68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60191" w:rsidRPr="002B4536" w:rsidRDefault="00D60191" w:rsidP="00C0537E">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 comité de selección s</w:t>
            </w:r>
            <w:r w:rsidR="00DE1ECB">
              <w:rPr>
                <w:rFonts w:ascii="Arial" w:hAnsi="Arial" w:cs="Arial"/>
                <w:b w:val="0"/>
                <w:i/>
                <w:color w:val="0000FF"/>
                <w:sz w:val="19"/>
                <w:szCs w:val="19"/>
                <w:lang w:val="es-ES_tradnl"/>
              </w:rPr>
              <w:t>on</w:t>
            </w:r>
            <w:r w:rsidRPr="001310EA">
              <w:rPr>
                <w:rFonts w:ascii="Arial" w:hAnsi="Arial" w:cs="Arial"/>
                <w:b w:val="0"/>
                <w:i/>
                <w:color w:val="0000FF"/>
                <w:sz w:val="19"/>
                <w:szCs w:val="19"/>
                <w:lang w:val="es-ES_tradnl"/>
              </w:rPr>
              <w:t xml:space="preserve"> objetivos y guarda</w:t>
            </w:r>
            <w:r w:rsidR="00DE1ECB">
              <w:rPr>
                <w:rFonts w:ascii="Arial" w:hAnsi="Arial" w:cs="Arial"/>
                <w:b w:val="0"/>
                <w:i/>
                <w:color w:val="0000FF"/>
                <w:sz w:val="19"/>
                <w:szCs w:val="19"/>
                <w:lang w:val="es-ES_tradnl"/>
              </w:rPr>
              <w:t>n</w:t>
            </w:r>
            <w:r w:rsidRPr="001310EA">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rsidR="00E40E16" w:rsidRDefault="00E40E16" w:rsidP="00913BF9">
      <w:pPr>
        <w:widowControl w:val="0"/>
        <w:spacing w:after="0" w:line="240" w:lineRule="auto"/>
        <w:ind w:left="284"/>
        <w:jc w:val="both"/>
        <w:rPr>
          <w:rFonts w:ascii="Arial" w:hAnsi="Arial" w:cs="Arial"/>
          <w:sz w:val="20"/>
          <w:lang w:val="es-ES"/>
        </w:rPr>
      </w:pPr>
    </w:p>
    <w:p w:rsidR="00125D81" w:rsidRDefault="00125D81" w:rsidP="00913BF9">
      <w:pPr>
        <w:widowControl w:val="0"/>
        <w:spacing w:after="0" w:line="240" w:lineRule="auto"/>
        <w:ind w:left="284"/>
        <w:jc w:val="both"/>
        <w:rPr>
          <w:rFonts w:ascii="Arial" w:hAnsi="Arial" w:cs="Arial"/>
          <w:sz w:val="20"/>
          <w:lang w:val="es-ES"/>
        </w:rPr>
      </w:pPr>
    </w:p>
    <w:p w:rsidR="00125D81" w:rsidRDefault="00125D81"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257BA" w:rsidRDefault="00D257BA" w:rsidP="00913BF9">
      <w:pPr>
        <w:widowControl w:val="0"/>
        <w:spacing w:after="0" w:line="240" w:lineRule="auto"/>
        <w:ind w:left="284"/>
        <w:jc w:val="both"/>
        <w:rPr>
          <w:rFonts w:ascii="Arial" w:hAnsi="Arial" w:cs="Arial"/>
          <w:sz w:val="20"/>
          <w:lang w:val="es-ES"/>
        </w:rPr>
      </w:pPr>
    </w:p>
    <w:p w:rsidR="00D257BA" w:rsidRDefault="00D257BA" w:rsidP="00913BF9">
      <w:pPr>
        <w:widowControl w:val="0"/>
        <w:spacing w:after="0" w:line="240" w:lineRule="auto"/>
        <w:ind w:left="284"/>
        <w:jc w:val="both"/>
        <w:rPr>
          <w:rFonts w:ascii="Arial" w:hAnsi="Arial" w:cs="Arial"/>
          <w:sz w:val="20"/>
          <w:lang w:val="es-ES"/>
        </w:rPr>
      </w:pPr>
    </w:p>
    <w:p w:rsidR="00D257BA" w:rsidRDefault="00D257BA" w:rsidP="00913BF9">
      <w:pPr>
        <w:widowControl w:val="0"/>
        <w:spacing w:after="0" w:line="240" w:lineRule="auto"/>
        <w:ind w:left="284"/>
        <w:jc w:val="both"/>
        <w:rPr>
          <w:rFonts w:ascii="Arial" w:hAnsi="Arial" w:cs="Arial"/>
          <w:sz w:val="20"/>
          <w:lang w:val="es-ES"/>
        </w:rPr>
      </w:pPr>
    </w:p>
    <w:p w:rsidR="00D257BA" w:rsidRDefault="00D257BA"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p w:rsidR="00DF7B73" w:rsidRDefault="00DF7B73" w:rsidP="00913BF9">
      <w:pPr>
        <w:widowControl w:val="0"/>
        <w:spacing w:after="0" w:line="240" w:lineRule="auto"/>
        <w:ind w:left="28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7955A1">
        <w:trPr>
          <w:trHeight w:val="469"/>
        </w:trPr>
        <w:tc>
          <w:tcPr>
            <w:tcW w:w="8701" w:type="dxa"/>
          </w:tcPr>
          <w:p w:rsidR="00473666" w:rsidRPr="00473666" w:rsidRDefault="009D3D79" w:rsidP="00CD5328">
            <w:pPr>
              <w:pStyle w:val="Prrafodelista"/>
              <w:widowControl w:val="0"/>
              <w:spacing w:after="0" w:line="240" w:lineRule="auto"/>
              <w:ind w:left="66"/>
              <w:jc w:val="center"/>
              <w:rPr>
                <w:rFonts w:ascii="Arial" w:hAnsi="Arial" w:cs="Arial"/>
                <w:b/>
                <w:sz w:val="10"/>
              </w:rPr>
            </w:pPr>
            <w:bookmarkStart w:id="2" w:name="_GoBack"/>
            <w:bookmarkEnd w:id="2"/>
            <w:r>
              <w:rPr>
                <w:rFonts w:ascii="Arial" w:hAnsi="Arial" w:cs="Arial"/>
                <w:sz w:val="20"/>
                <w:lang w:val="es-ES"/>
              </w:rPr>
              <w:lastRenderedPageBreak/>
              <w:br w:type="page"/>
            </w:r>
          </w:p>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Default="00F17D49" w:rsidP="004F5AB9">
      <w:pPr>
        <w:widowControl w:val="0"/>
        <w:spacing w:after="0" w:line="240" w:lineRule="auto"/>
        <w:ind w:left="284"/>
        <w:jc w:val="both"/>
        <w:rPr>
          <w:rFonts w:ascii="Arial" w:hAnsi="Arial" w:cs="Arial"/>
          <w:sz w:val="20"/>
        </w:rPr>
      </w:pPr>
    </w:p>
    <w:p w:rsidR="00114320" w:rsidRPr="00CD5328" w:rsidRDefault="00114320" w:rsidP="004F5AB9">
      <w:pPr>
        <w:widowControl w:val="0"/>
        <w:spacing w:after="0" w:line="240" w:lineRule="auto"/>
        <w:ind w:left="284"/>
        <w:jc w:val="both"/>
        <w:rPr>
          <w:rFonts w:ascii="Arial" w:hAnsi="Arial" w:cs="Arial"/>
          <w:sz w:val="20"/>
        </w:rPr>
      </w:pPr>
    </w:p>
    <w:tbl>
      <w:tblPr>
        <w:tblStyle w:val="Tabladecuadrcula1clara-nfasis53"/>
        <w:tblW w:w="8675" w:type="dxa"/>
        <w:tblInd w:w="392" w:type="dxa"/>
        <w:tblLook w:val="04A0" w:firstRow="1" w:lastRow="0" w:firstColumn="1" w:lastColumn="0" w:noHBand="0" w:noVBand="1"/>
      </w:tblPr>
      <w:tblGrid>
        <w:gridCol w:w="8675"/>
      </w:tblGrid>
      <w:tr w:rsidR="00334829" w:rsidRPr="002B4536" w:rsidTr="007955A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5" w:type="dxa"/>
            <w:vAlign w:val="center"/>
          </w:tcPr>
          <w:p w:rsidR="00334829" w:rsidRPr="002B4536" w:rsidRDefault="00334829" w:rsidP="00D24702">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34829" w:rsidRPr="0091745C" w:rsidTr="007955A1">
        <w:trPr>
          <w:trHeight w:val="649"/>
        </w:trPr>
        <w:tc>
          <w:tcPr>
            <w:cnfStyle w:val="001000000000" w:firstRow="0" w:lastRow="0" w:firstColumn="1" w:lastColumn="0" w:oddVBand="0" w:evenVBand="0" w:oddHBand="0" w:evenHBand="0" w:firstRowFirstColumn="0" w:firstRowLastColumn="0" w:lastRowFirstColumn="0" w:lastRowLastColumn="0"/>
            <w:tcW w:w="8675" w:type="dxa"/>
            <w:vAlign w:val="center"/>
          </w:tcPr>
          <w:p w:rsidR="00334829" w:rsidRPr="002D6AF8" w:rsidRDefault="00334829" w:rsidP="00D24702">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334829" w:rsidRDefault="00334829" w:rsidP="00334829">
      <w:pPr>
        <w:widowControl w:val="0"/>
        <w:spacing w:after="0" w:line="240" w:lineRule="auto"/>
        <w:ind w:left="350"/>
        <w:jc w:val="both"/>
        <w:rPr>
          <w:rFonts w:ascii="Arial" w:hAnsi="Arial" w:cs="Arial"/>
          <w:sz w:val="20"/>
          <w:lang w:val="es-ES"/>
        </w:rPr>
      </w:pPr>
    </w:p>
    <w:p w:rsidR="00114320" w:rsidRDefault="00114320" w:rsidP="00334829">
      <w:pPr>
        <w:widowControl w:val="0"/>
        <w:spacing w:after="0" w:line="240" w:lineRule="auto"/>
        <w:ind w:left="350"/>
        <w:jc w:val="both"/>
        <w:rPr>
          <w:rFonts w:ascii="Arial" w:hAnsi="Arial" w:cs="Arial"/>
          <w:sz w:val="20"/>
          <w:lang w:val="es-ES"/>
        </w:rPr>
      </w:pPr>
    </w:p>
    <w:p w:rsidR="00F17D49" w:rsidRPr="00F345C1" w:rsidRDefault="00F17D49" w:rsidP="00F345C1">
      <w:pPr>
        <w:pStyle w:val="Textoindependiente"/>
        <w:widowControl w:val="0"/>
        <w:spacing w:after="0" w:line="240" w:lineRule="auto"/>
        <w:ind w:left="349"/>
        <w:jc w:val="both"/>
        <w:rPr>
          <w:rFonts w:ascii="Arial" w:hAnsi="Arial" w:cs="Arial"/>
          <w:sz w:val="20"/>
          <w:szCs w:val="20"/>
        </w:rPr>
      </w:pPr>
      <w:r w:rsidRPr="00F345C1">
        <w:rPr>
          <w:rFonts w:ascii="Arial" w:hAnsi="Arial" w:cs="Arial"/>
          <w:sz w:val="20"/>
          <w:szCs w:val="20"/>
        </w:rPr>
        <w:t>Conste por el presente documento, la contratación de</w:t>
      </w:r>
      <w:r w:rsidR="00BE7F4E" w:rsidRPr="00F345C1">
        <w:rPr>
          <w:rFonts w:ascii="Arial" w:hAnsi="Arial" w:cs="Arial"/>
          <w:sz w:val="20"/>
          <w:szCs w:val="20"/>
        </w:rPr>
        <w:t>l suministro de</w:t>
      </w:r>
      <w:r w:rsidR="003472FA" w:rsidRPr="00F345C1">
        <w:rPr>
          <w:rFonts w:ascii="Arial" w:hAnsi="Arial" w:cs="Arial"/>
          <w:sz w:val="20"/>
          <w:szCs w:val="20"/>
        </w:rPr>
        <w:t xml:space="preserve"> </w:t>
      </w:r>
      <w:r w:rsidRPr="00F345C1">
        <w:rPr>
          <w:rFonts w:ascii="Arial" w:hAnsi="Arial" w:cs="Arial"/>
          <w:sz w:val="20"/>
          <w:szCs w:val="20"/>
          <w:highlight w:val="lightGray"/>
        </w:rPr>
        <w:t>[CONSIGNAR LA DENOMINACIÓN DE LA CONVOCATORIA]</w:t>
      </w:r>
      <w:r w:rsidRPr="00F345C1">
        <w:rPr>
          <w:rFonts w:ascii="Arial" w:hAnsi="Arial" w:cs="Arial"/>
          <w:sz w:val="20"/>
          <w:szCs w:val="20"/>
        </w:rPr>
        <w:t xml:space="preserve">, que celebra de una parte </w:t>
      </w:r>
      <w:r w:rsidRPr="00F345C1">
        <w:rPr>
          <w:rFonts w:ascii="Arial" w:hAnsi="Arial" w:cs="Arial"/>
          <w:sz w:val="20"/>
          <w:szCs w:val="20"/>
          <w:highlight w:val="lightGray"/>
        </w:rPr>
        <w:t>[CONSIGNAR EL NOMBRE DE LA ENTIDAD]</w:t>
      </w:r>
      <w:r w:rsidRPr="00F345C1">
        <w:rPr>
          <w:rFonts w:ascii="Arial" w:hAnsi="Arial" w:cs="Arial"/>
          <w:sz w:val="20"/>
          <w:szCs w:val="20"/>
        </w:rPr>
        <w:t xml:space="preserve">, en adelante LA ENTIDAD, con RUC Nº </w:t>
      </w:r>
      <w:r w:rsidRPr="00F345C1">
        <w:rPr>
          <w:rFonts w:ascii="Arial" w:hAnsi="Arial" w:cs="Arial"/>
          <w:sz w:val="20"/>
          <w:szCs w:val="20"/>
          <w:highlight w:val="lightGray"/>
        </w:rPr>
        <w:t>[………]</w:t>
      </w:r>
      <w:r w:rsidRPr="00F345C1">
        <w:rPr>
          <w:rFonts w:ascii="Arial" w:hAnsi="Arial" w:cs="Arial"/>
          <w:sz w:val="20"/>
          <w:szCs w:val="20"/>
        </w:rPr>
        <w:t xml:space="preserve">, con domicilio legal en </w:t>
      </w:r>
      <w:r w:rsidRPr="00F345C1">
        <w:rPr>
          <w:rFonts w:ascii="Arial" w:hAnsi="Arial" w:cs="Arial"/>
          <w:sz w:val="20"/>
          <w:szCs w:val="20"/>
          <w:highlight w:val="lightGray"/>
        </w:rPr>
        <w:t>[………]</w:t>
      </w:r>
      <w:r w:rsidRPr="00F345C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30928" w:rsidRPr="00F345C1" w:rsidRDefault="00F30928" w:rsidP="00F345C1">
      <w:pPr>
        <w:pStyle w:val="Textoindependiente"/>
        <w:widowControl w:val="0"/>
        <w:spacing w:after="0" w:line="240" w:lineRule="auto"/>
        <w:ind w:left="349"/>
        <w:jc w:val="both"/>
        <w:rPr>
          <w:rFonts w:ascii="Arial" w:hAnsi="Arial" w:cs="Arial"/>
          <w:sz w:val="20"/>
          <w:szCs w:val="20"/>
        </w:rPr>
      </w:pPr>
    </w:p>
    <w:p w:rsidR="00F17D49" w:rsidRPr="00F345C1" w:rsidRDefault="00F17D49" w:rsidP="00F345C1">
      <w:pPr>
        <w:pStyle w:val="Ttulo6"/>
        <w:widowControl w:val="0"/>
        <w:spacing w:before="0" w:line="240" w:lineRule="auto"/>
        <w:ind w:left="349"/>
        <w:jc w:val="both"/>
        <w:rPr>
          <w:rFonts w:ascii="Arial" w:hAnsi="Arial" w:cs="Arial"/>
          <w:b/>
          <w:color w:val="auto"/>
          <w:spacing w:val="0"/>
          <w:sz w:val="20"/>
          <w:u w:val="single"/>
        </w:rPr>
      </w:pPr>
      <w:r w:rsidRPr="00F345C1">
        <w:rPr>
          <w:rFonts w:ascii="Arial" w:hAnsi="Arial" w:cs="Arial"/>
          <w:b/>
          <w:color w:val="auto"/>
          <w:spacing w:val="0"/>
          <w:sz w:val="20"/>
          <w:u w:val="single"/>
        </w:rPr>
        <w:t>CLÁUSULA PRIMERA: ANTECEDENTES</w:t>
      </w:r>
    </w:p>
    <w:p w:rsidR="00F17D49" w:rsidRPr="00F345C1" w:rsidRDefault="00F17D49" w:rsidP="00F345C1">
      <w:pPr>
        <w:pStyle w:val="Ttulo6"/>
        <w:widowControl w:val="0"/>
        <w:spacing w:before="0" w:line="240" w:lineRule="auto"/>
        <w:ind w:left="349"/>
        <w:jc w:val="both"/>
        <w:rPr>
          <w:rFonts w:ascii="Arial" w:hAnsi="Arial" w:cs="Arial"/>
          <w:b/>
          <w:color w:val="auto"/>
          <w:spacing w:val="0"/>
          <w:sz w:val="20"/>
          <w:u w:val="single"/>
        </w:rPr>
      </w:pPr>
      <w:r w:rsidRPr="00F345C1">
        <w:rPr>
          <w:rFonts w:ascii="Arial" w:hAnsi="Arial" w:cs="Arial"/>
          <w:iCs/>
          <w:color w:val="000000"/>
          <w:spacing w:val="0"/>
          <w:sz w:val="20"/>
        </w:rPr>
        <w:t>Con fecha</w:t>
      </w:r>
      <w:r w:rsidRPr="00F345C1">
        <w:rPr>
          <w:rFonts w:ascii="Arial" w:hAnsi="Arial" w:cs="Arial"/>
          <w:color w:val="auto"/>
          <w:spacing w:val="0"/>
          <w:sz w:val="20"/>
        </w:rPr>
        <w:t xml:space="preserve"> [………………..], </w:t>
      </w:r>
      <w:r w:rsidRPr="00F345C1">
        <w:rPr>
          <w:rFonts w:ascii="Arial" w:hAnsi="Arial" w:cs="Arial"/>
          <w:iCs/>
          <w:color w:val="000000"/>
          <w:spacing w:val="0"/>
          <w:sz w:val="20"/>
        </w:rPr>
        <w:t xml:space="preserve">el </w:t>
      </w:r>
      <w:r w:rsidR="008C1595" w:rsidRPr="00F345C1">
        <w:rPr>
          <w:rFonts w:ascii="Arial" w:hAnsi="Arial" w:cs="Arial"/>
          <w:iCs/>
          <w:color w:val="000000"/>
          <w:spacing w:val="0"/>
          <w:sz w:val="20"/>
        </w:rPr>
        <w:t>c</w:t>
      </w:r>
      <w:r w:rsidR="00504EE6" w:rsidRPr="00F345C1">
        <w:rPr>
          <w:rFonts w:ascii="Arial" w:hAnsi="Arial" w:cs="Arial"/>
          <w:iCs/>
          <w:color w:val="000000"/>
          <w:spacing w:val="0"/>
          <w:sz w:val="20"/>
        </w:rPr>
        <w:t xml:space="preserve">omité de </w:t>
      </w:r>
      <w:r w:rsidR="008C1595" w:rsidRPr="00F345C1">
        <w:rPr>
          <w:rFonts w:ascii="Arial" w:hAnsi="Arial" w:cs="Arial"/>
          <w:iCs/>
          <w:color w:val="000000"/>
          <w:spacing w:val="0"/>
          <w:sz w:val="20"/>
        </w:rPr>
        <w:t>s</w:t>
      </w:r>
      <w:r w:rsidR="00504EE6" w:rsidRPr="00F345C1">
        <w:rPr>
          <w:rFonts w:ascii="Arial" w:hAnsi="Arial" w:cs="Arial"/>
          <w:iCs/>
          <w:color w:val="000000"/>
          <w:spacing w:val="0"/>
          <w:sz w:val="20"/>
        </w:rPr>
        <w:t>elección</w:t>
      </w:r>
      <w:r w:rsidRPr="00F345C1">
        <w:rPr>
          <w:rFonts w:ascii="Arial" w:hAnsi="Arial" w:cs="Arial"/>
          <w:iCs/>
          <w:color w:val="000000"/>
          <w:spacing w:val="0"/>
          <w:sz w:val="20"/>
        </w:rPr>
        <w:t xml:space="preserve"> adjudicó la </w:t>
      </w:r>
      <w:r w:rsidR="003C26C8" w:rsidRPr="00F345C1">
        <w:rPr>
          <w:rFonts w:ascii="Arial" w:hAnsi="Arial" w:cs="Arial"/>
          <w:iCs/>
          <w:color w:val="000000"/>
          <w:spacing w:val="0"/>
          <w:sz w:val="20"/>
        </w:rPr>
        <w:t>b</w:t>
      </w:r>
      <w:r w:rsidR="008F4D4D" w:rsidRPr="00F345C1">
        <w:rPr>
          <w:rFonts w:ascii="Arial" w:hAnsi="Arial" w:cs="Arial"/>
          <w:iCs/>
          <w:color w:val="000000"/>
          <w:spacing w:val="0"/>
          <w:sz w:val="20"/>
        </w:rPr>
        <w:t xml:space="preserve">uena </w:t>
      </w:r>
      <w:r w:rsidR="003C26C8" w:rsidRPr="00F345C1">
        <w:rPr>
          <w:rFonts w:ascii="Arial" w:hAnsi="Arial" w:cs="Arial"/>
          <w:iCs/>
          <w:color w:val="000000"/>
          <w:spacing w:val="0"/>
          <w:sz w:val="20"/>
        </w:rPr>
        <w:t>p</w:t>
      </w:r>
      <w:r w:rsidR="008F4D4D" w:rsidRPr="00F345C1">
        <w:rPr>
          <w:rFonts w:ascii="Arial" w:hAnsi="Arial" w:cs="Arial"/>
          <w:iCs/>
          <w:color w:val="000000"/>
          <w:spacing w:val="0"/>
          <w:sz w:val="20"/>
        </w:rPr>
        <w:t>ro</w:t>
      </w:r>
      <w:r w:rsidRPr="00F345C1">
        <w:rPr>
          <w:rFonts w:ascii="Arial" w:hAnsi="Arial" w:cs="Arial"/>
          <w:iCs/>
          <w:color w:val="000000"/>
          <w:spacing w:val="0"/>
          <w:sz w:val="20"/>
        </w:rPr>
        <w:t xml:space="preserve"> de</w:t>
      </w:r>
      <w:r w:rsidR="00E018AD" w:rsidRPr="00F345C1">
        <w:rPr>
          <w:rFonts w:ascii="Arial" w:hAnsi="Arial" w:cs="Arial"/>
          <w:iCs/>
          <w:color w:val="000000"/>
          <w:spacing w:val="0"/>
          <w:sz w:val="20"/>
        </w:rPr>
        <w:t xml:space="preserve"> </w:t>
      </w:r>
      <w:r w:rsidRPr="00F345C1">
        <w:rPr>
          <w:rFonts w:ascii="Arial" w:hAnsi="Arial" w:cs="Arial"/>
          <w:iCs/>
          <w:color w:val="000000"/>
          <w:spacing w:val="0"/>
          <w:sz w:val="20"/>
        </w:rPr>
        <w:t>l</w:t>
      </w:r>
      <w:r w:rsidR="00FD7A2D" w:rsidRPr="00F345C1">
        <w:rPr>
          <w:rFonts w:ascii="Arial" w:hAnsi="Arial" w:cs="Arial"/>
          <w:iCs/>
          <w:color w:val="000000"/>
          <w:spacing w:val="0"/>
          <w:sz w:val="20"/>
        </w:rPr>
        <w:t>a</w:t>
      </w:r>
      <w:r w:rsidR="00E018AD" w:rsidRPr="00F345C1">
        <w:rPr>
          <w:rFonts w:ascii="Arial" w:hAnsi="Arial" w:cs="Arial"/>
          <w:iCs/>
          <w:color w:val="000000"/>
          <w:spacing w:val="0"/>
          <w:sz w:val="20"/>
        </w:rPr>
        <w:t xml:space="preserve"> </w:t>
      </w:r>
      <w:r w:rsidR="00FD7A2D" w:rsidRPr="00F345C1">
        <w:rPr>
          <w:rFonts w:ascii="Arial" w:hAnsi="Arial" w:cs="Arial"/>
          <w:b/>
          <w:color w:val="auto"/>
          <w:spacing w:val="0"/>
          <w:sz w:val="20"/>
        </w:rPr>
        <w:t xml:space="preserve">LICITACIÓN PÚBLICA </w:t>
      </w:r>
      <w:r w:rsidRPr="00F345C1">
        <w:rPr>
          <w:rFonts w:ascii="Arial" w:hAnsi="Arial" w:cs="Arial"/>
          <w:b/>
          <w:color w:val="auto"/>
          <w:spacing w:val="0"/>
          <w:sz w:val="20"/>
        </w:rPr>
        <w:t>Nº</w:t>
      </w:r>
      <w:r w:rsidR="003472FA" w:rsidRPr="00F345C1">
        <w:rPr>
          <w:rFonts w:ascii="Arial" w:hAnsi="Arial" w:cs="Arial"/>
          <w:b/>
          <w:color w:val="auto"/>
          <w:spacing w:val="0"/>
          <w:sz w:val="20"/>
        </w:rPr>
        <w:t xml:space="preserve"> </w:t>
      </w:r>
      <w:r w:rsidRPr="00F345C1">
        <w:rPr>
          <w:rFonts w:ascii="Arial" w:hAnsi="Arial" w:cs="Arial"/>
          <w:color w:val="auto"/>
          <w:spacing w:val="0"/>
          <w:sz w:val="20"/>
          <w:highlight w:val="lightGray"/>
        </w:rPr>
        <w:t>[CONSIGNAR NOMENCLATURA DEL PROCE</w:t>
      </w:r>
      <w:r w:rsidR="00431A5B" w:rsidRPr="00F345C1">
        <w:rPr>
          <w:rFonts w:ascii="Arial" w:hAnsi="Arial" w:cs="Arial"/>
          <w:color w:val="auto"/>
          <w:spacing w:val="0"/>
          <w:sz w:val="20"/>
          <w:highlight w:val="lightGray"/>
        </w:rPr>
        <w:t>DIMIENTO</w:t>
      </w:r>
      <w:r w:rsidRPr="00F345C1">
        <w:rPr>
          <w:rFonts w:ascii="Arial" w:hAnsi="Arial" w:cs="Arial"/>
          <w:color w:val="auto"/>
          <w:spacing w:val="0"/>
          <w:sz w:val="20"/>
          <w:highlight w:val="lightGray"/>
        </w:rPr>
        <w:t xml:space="preserve"> DE SELECCIÓN]</w:t>
      </w:r>
      <w:r w:rsidR="003472FA" w:rsidRPr="00F345C1">
        <w:rPr>
          <w:rFonts w:ascii="Arial" w:hAnsi="Arial" w:cs="Arial"/>
          <w:color w:val="auto"/>
          <w:spacing w:val="0"/>
          <w:sz w:val="20"/>
        </w:rPr>
        <w:t xml:space="preserve"> </w:t>
      </w:r>
      <w:r w:rsidRPr="00F345C1">
        <w:rPr>
          <w:rFonts w:ascii="Arial" w:hAnsi="Arial" w:cs="Arial"/>
          <w:iCs/>
          <w:color w:val="000000"/>
          <w:spacing w:val="0"/>
          <w:sz w:val="20"/>
        </w:rPr>
        <w:t xml:space="preserve">para la contratación </w:t>
      </w:r>
      <w:r w:rsidR="00FD7A2D" w:rsidRPr="00F345C1">
        <w:rPr>
          <w:rFonts w:ascii="Arial" w:hAnsi="Arial" w:cs="Arial"/>
          <w:iCs/>
          <w:color w:val="000000"/>
          <w:spacing w:val="0"/>
          <w:sz w:val="20"/>
        </w:rPr>
        <w:t>de</w:t>
      </w:r>
      <w:r w:rsidR="003472FA" w:rsidRPr="00F345C1">
        <w:rPr>
          <w:rFonts w:ascii="Arial" w:hAnsi="Arial" w:cs="Arial"/>
          <w:iCs/>
          <w:color w:val="000000"/>
          <w:spacing w:val="0"/>
          <w:sz w:val="20"/>
        </w:rPr>
        <w:t xml:space="preserve"> </w:t>
      </w:r>
      <w:r w:rsidRPr="00F345C1">
        <w:rPr>
          <w:rFonts w:ascii="Arial" w:hAnsi="Arial" w:cs="Arial"/>
          <w:color w:val="auto"/>
          <w:spacing w:val="0"/>
          <w:sz w:val="20"/>
          <w:highlight w:val="lightGray"/>
        </w:rPr>
        <w:t>[CONSIGNAR LA DENOMINACIÓN DE LA CONVOCATORIA]</w:t>
      </w:r>
      <w:r w:rsidRPr="00F345C1">
        <w:rPr>
          <w:rFonts w:ascii="Arial" w:hAnsi="Arial" w:cs="Arial"/>
          <w:color w:val="auto"/>
          <w:spacing w:val="0"/>
          <w:sz w:val="20"/>
        </w:rPr>
        <w:t xml:space="preserve">, </w:t>
      </w:r>
      <w:r w:rsidRPr="00F345C1">
        <w:rPr>
          <w:rFonts w:ascii="Arial" w:hAnsi="Arial" w:cs="Arial"/>
          <w:iCs/>
          <w:color w:val="000000"/>
          <w:spacing w:val="0"/>
          <w:sz w:val="20"/>
        </w:rPr>
        <w:t xml:space="preserve">a [INDICAR NOMBRE DEL GANADOR DE LA </w:t>
      </w:r>
      <w:r w:rsidR="008F4D4D" w:rsidRPr="00F345C1">
        <w:rPr>
          <w:rFonts w:ascii="Arial" w:hAnsi="Arial" w:cs="Arial"/>
          <w:iCs/>
          <w:color w:val="000000"/>
          <w:spacing w:val="0"/>
          <w:sz w:val="20"/>
        </w:rPr>
        <w:t>BUENA PRO</w:t>
      </w:r>
      <w:r w:rsidRPr="00F345C1">
        <w:rPr>
          <w:rFonts w:ascii="Arial" w:hAnsi="Arial" w:cs="Arial"/>
          <w:iCs/>
          <w:color w:val="000000"/>
          <w:spacing w:val="0"/>
          <w:sz w:val="20"/>
        </w:rPr>
        <w:t xml:space="preserve">], cuyos </w:t>
      </w:r>
      <w:r w:rsidR="00947881" w:rsidRPr="00F345C1">
        <w:rPr>
          <w:rFonts w:ascii="Arial" w:hAnsi="Arial" w:cs="Arial"/>
          <w:iCs/>
          <w:color w:val="000000"/>
          <w:spacing w:val="0"/>
          <w:sz w:val="20"/>
        </w:rPr>
        <w:t>detalles e importe constan en los documentos integrantes del presente contrato</w:t>
      </w:r>
      <w:r w:rsidRPr="00F345C1">
        <w:rPr>
          <w:rFonts w:ascii="Arial" w:hAnsi="Arial" w:cs="Arial"/>
          <w:iCs/>
          <w:color w:val="000000"/>
          <w:spacing w:val="0"/>
          <w:sz w:val="20"/>
        </w:rPr>
        <w:t>.</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SEGUNDA: OBJETO </w:t>
      </w:r>
    </w:p>
    <w:p w:rsidR="00F17D49" w:rsidRPr="00F345C1" w:rsidRDefault="00F17D49" w:rsidP="00F345C1">
      <w:pPr>
        <w:widowControl w:val="0"/>
        <w:spacing w:after="0" w:line="240" w:lineRule="auto"/>
        <w:ind w:left="349"/>
        <w:jc w:val="both"/>
        <w:rPr>
          <w:rFonts w:ascii="Arial" w:hAnsi="Arial" w:cs="Arial"/>
          <w:iCs/>
          <w:sz w:val="20"/>
        </w:rPr>
      </w:pPr>
      <w:r w:rsidRPr="00F345C1">
        <w:rPr>
          <w:rFonts w:ascii="Arial" w:hAnsi="Arial" w:cs="Arial"/>
          <w:sz w:val="20"/>
        </w:rPr>
        <w:t xml:space="preserve">El presente contrato tiene por objeto </w:t>
      </w:r>
      <w:r w:rsidRPr="00F345C1">
        <w:rPr>
          <w:rFonts w:ascii="Arial" w:hAnsi="Arial" w:cs="Arial"/>
          <w:iCs/>
          <w:sz w:val="20"/>
          <w:highlight w:val="lightGray"/>
        </w:rPr>
        <w:t>[CONSIGNAR EL OBJETO DE LA CONTRATACIÓN]</w:t>
      </w:r>
      <w:r w:rsidRPr="00F345C1">
        <w:rPr>
          <w:rFonts w:ascii="Arial" w:hAnsi="Arial" w:cs="Arial"/>
          <w:iCs/>
          <w:sz w:val="20"/>
        </w:rPr>
        <w:t>.</w:t>
      </w:r>
    </w:p>
    <w:p w:rsidR="00F17D49" w:rsidRPr="00941432"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TERCERA: MONTO CONTRACTUAL</w:t>
      </w:r>
    </w:p>
    <w:p w:rsidR="00A2587E" w:rsidRPr="00F345C1" w:rsidRDefault="00A2587E" w:rsidP="00F345C1">
      <w:pPr>
        <w:widowControl w:val="0"/>
        <w:spacing w:after="0" w:line="240" w:lineRule="auto"/>
        <w:ind w:left="349"/>
        <w:jc w:val="both"/>
        <w:rPr>
          <w:rFonts w:ascii="Arial" w:hAnsi="Arial" w:cs="Arial"/>
          <w:i/>
          <w:sz w:val="20"/>
        </w:rPr>
      </w:pPr>
      <w:r w:rsidRPr="00F345C1">
        <w:rPr>
          <w:rFonts w:ascii="Arial" w:hAnsi="Arial" w:cs="Arial"/>
          <w:sz w:val="20"/>
        </w:rPr>
        <w:t xml:space="preserve">El monto total del presente contrato asciende a </w:t>
      </w:r>
      <w:r w:rsidRPr="00F345C1">
        <w:rPr>
          <w:rFonts w:ascii="Arial" w:hAnsi="Arial" w:cs="Arial"/>
          <w:iCs/>
          <w:sz w:val="20"/>
        </w:rPr>
        <w:t>[CONSIGNAR MONEDA Y MONTO]</w:t>
      </w:r>
      <w:r w:rsidRPr="00F345C1">
        <w:rPr>
          <w:rFonts w:ascii="Arial" w:hAnsi="Arial" w:cs="Arial"/>
          <w:sz w:val="20"/>
        </w:rPr>
        <w:t>, que incluye todos los impuestos de Ley.</w:t>
      </w:r>
    </w:p>
    <w:p w:rsidR="00F17D49" w:rsidRPr="00F345C1" w:rsidRDefault="00F17D49" w:rsidP="00F345C1">
      <w:pPr>
        <w:widowControl w:val="0"/>
        <w:spacing w:after="0" w:line="240" w:lineRule="auto"/>
        <w:ind w:left="349"/>
        <w:jc w:val="both"/>
        <w:rPr>
          <w:rFonts w:ascii="Arial" w:hAnsi="Arial" w:cs="Arial"/>
          <w:sz w:val="20"/>
        </w:rPr>
      </w:pPr>
    </w:p>
    <w:p w:rsidR="00357EE8" w:rsidRPr="00F345C1" w:rsidRDefault="00357EE8" w:rsidP="00F345C1">
      <w:pPr>
        <w:widowControl w:val="0"/>
        <w:spacing w:after="0" w:line="240" w:lineRule="auto"/>
        <w:ind w:left="349"/>
        <w:jc w:val="both"/>
        <w:rPr>
          <w:rFonts w:ascii="Arial" w:hAnsi="Arial" w:cs="Arial"/>
          <w:sz w:val="20"/>
          <w:lang w:val="es-ES_tradnl"/>
        </w:rPr>
      </w:pPr>
      <w:r w:rsidRPr="00F345C1">
        <w:rPr>
          <w:rFonts w:ascii="Arial" w:hAnsi="Arial" w:cs="Arial"/>
          <w:sz w:val="20"/>
          <w:lang w:val="es-ES_tradnl"/>
        </w:rPr>
        <w:t>Este monto comprende el costo de</w:t>
      </w:r>
      <w:r w:rsidR="00E018AD" w:rsidRPr="00F345C1">
        <w:rPr>
          <w:rFonts w:ascii="Arial" w:hAnsi="Arial" w:cs="Arial"/>
          <w:sz w:val="20"/>
          <w:lang w:val="es-ES_tradnl"/>
        </w:rPr>
        <w:t xml:space="preserve"> </w:t>
      </w:r>
      <w:r w:rsidRPr="00F345C1">
        <w:rPr>
          <w:rFonts w:ascii="Arial" w:hAnsi="Arial" w:cs="Arial"/>
          <w:sz w:val="20"/>
          <w:lang w:val="es-ES_tradnl"/>
        </w:rPr>
        <w:t>los</w:t>
      </w:r>
      <w:r w:rsidR="00E018AD" w:rsidRPr="00F345C1">
        <w:rPr>
          <w:rFonts w:ascii="Arial" w:hAnsi="Arial" w:cs="Arial"/>
          <w:sz w:val="20"/>
          <w:lang w:val="es-ES_tradnl"/>
        </w:rPr>
        <w:t xml:space="preserve"> </w:t>
      </w:r>
      <w:r w:rsidRPr="00F345C1">
        <w:rPr>
          <w:rFonts w:ascii="Arial" w:hAnsi="Arial" w:cs="Arial"/>
          <w:sz w:val="20"/>
          <w:lang w:val="es-ES_tradnl"/>
        </w:rPr>
        <w:t xml:space="preserve">bienes, todos los tributos, seguros, transporte, inspecciones, pruebas y, de ser el caso, los costos laborales conforme </w:t>
      </w:r>
      <w:r w:rsidR="008869DA">
        <w:rPr>
          <w:rFonts w:ascii="Arial" w:hAnsi="Arial" w:cs="Arial"/>
          <w:sz w:val="20"/>
          <w:lang w:val="es-ES_tradnl"/>
        </w:rPr>
        <w:t xml:space="preserve">a </w:t>
      </w:r>
      <w:r w:rsidRPr="00F345C1">
        <w:rPr>
          <w:rFonts w:ascii="Arial" w:hAnsi="Arial" w:cs="Arial"/>
          <w:sz w:val="20"/>
          <w:lang w:val="es-ES_tradnl"/>
        </w:rPr>
        <w:t xml:space="preserve">la legislación vigente, así como cualquier otro concepto que pueda tener incidencia sobre la </w:t>
      </w:r>
      <w:r w:rsidR="005C7B79" w:rsidRPr="00F345C1">
        <w:rPr>
          <w:rFonts w:ascii="Arial" w:hAnsi="Arial" w:cs="Arial"/>
          <w:sz w:val="20"/>
          <w:lang w:val="es-ES_tradnl"/>
        </w:rPr>
        <w:t xml:space="preserve">ejecución de la </w:t>
      </w:r>
      <w:r w:rsidRPr="00F345C1">
        <w:rPr>
          <w:rFonts w:ascii="Arial" w:hAnsi="Arial" w:cs="Arial"/>
          <w:sz w:val="20"/>
          <w:lang w:val="es-ES_tradnl"/>
        </w:rPr>
        <w:t xml:space="preserve">prestación materia del presente contrato. </w:t>
      </w:r>
    </w:p>
    <w:p w:rsidR="00F17D49" w:rsidRPr="00F345C1" w:rsidRDefault="00F17D49" w:rsidP="00F345C1">
      <w:pPr>
        <w:widowControl w:val="0"/>
        <w:spacing w:after="0" w:line="240" w:lineRule="auto"/>
        <w:ind w:left="349"/>
        <w:jc w:val="both"/>
        <w:rPr>
          <w:rFonts w:ascii="Arial" w:hAnsi="Arial" w:cs="Arial"/>
          <w:sz w:val="20"/>
          <w:lang w:val="es-ES_tradnl"/>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CUARTA: DEL PAGO</w:t>
      </w:r>
      <w:r w:rsidRPr="00F345C1">
        <w:rPr>
          <w:rFonts w:ascii="Arial" w:hAnsi="Arial" w:cs="Arial"/>
          <w:b/>
          <w:sz w:val="20"/>
          <w:u w:val="single"/>
          <w:vertAlign w:val="superscript"/>
        </w:rPr>
        <w:footnoteReference w:id="27"/>
      </w: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LA ENTIDAD se obliga a pagar la contraprestación a EL CONTRATISTA en </w:t>
      </w:r>
      <w:r w:rsidRPr="00F345C1">
        <w:rPr>
          <w:rFonts w:ascii="Arial" w:eastAsia="Batang" w:hAnsi="Arial" w:cs="Arial"/>
          <w:iCs/>
          <w:color w:val="000000"/>
          <w:sz w:val="20"/>
          <w:szCs w:val="20"/>
          <w:lang w:val="es-PE" w:eastAsia="es-PE"/>
        </w:rPr>
        <w:t>[INDICAR MONEDA]</w:t>
      </w:r>
      <w:r w:rsidRPr="00F345C1">
        <w:rPr>
          <w:rFonts w:ascii="Arial" w:hAnsi="Arial" w:cs="Arial"/>
          <w:sz w:val="20"/>
          <w:szCs w:val="20"/>
        </w:rPr>
        <w:t xml:space="preserve">, en </w:t>
      </w:r>
      <w:r w:rsidRPr="00F345C1">
        <w:rPr>
          <w:rFonts w:ascii="Arial" w:eastAsia="Batang" w:hAnsi="Arial" w:cs="Arial"/>
          <w:iCs/>
          <w:color w:val="000000"/>
          <w:sz w:val="20"/>
          <w:szCs w:val="20"/>
          <w:highlight w:val="lightGray"/>
          <w:lang w:val="es-PE" w:eastAsia="es-PE"/>
        </w:rPr>
        <w:t xml:space="preserve">[INDICAR </w:t>
      </w:r>
      <w:r w:rsidR="006A0A8A" w:rsidRPr="00F345C1">
        <w:rPr>
          <w:rFonts w:ascii="Arial" w:eastAsia="Batang" w:hAnsi="Arial" w:cs="Arial"/>
          <w:iCs/>
          <w:color w:val="000000"/>
          <w:sz w:val="20"/>
          <w:szCs w:val="20"/>
          <w:highlight w:val="lightGray"/>
          <w:lang w:val="es-PE" w:eastAsia="es-PE"/>
        </w:rPr>
        <w:t>EL DETALLE</w:t>
      </w:r>
      <w:r w:rsidRPr="00F345C1">
        <w:rPr>
          <w:rFonts w:ascii="Arial" w:eastAsia="Batang" w:hAnsi="Arial" w:cs="Arial"/>
          <w:iCs/>
          <w:color w:val="000000"/>
          <w:sz w:val="20"/>
          <w:szCs w:val="20"/>
          <w:highlight w:val="lightGray"/>
          <w:lang w:val="es-PE" w:eastAsia="es-PE"/>
        </w:rPr>
        <w:t xml:space="preserve"> DE</w:t>
      </w:r>
      <w:r w:rsidR="00E018AD" w:rsidRPr="00F345C1">
        <w:rPr>
          <w:rFonts w:ascii="Arial" w:eastAsia="Batang" w:hAnsi="Arial" w:cs="Arial"/>
          <w:iCs/>
          <w:color w:val="000000"/>
          <w:sz w:val="20"/>
          <w:szCs w:val="20"/>
          <w:highlight w:val="lightGray"/>
          <w:lang w:val="es-PE" w:eastAsia="es-PE"/>
        </w:rPr>
        <w:t xml:space="preserve"> </w:t>
      </w:r>
      <w:r w:rsidR="006A0A8A" w:rsidRPr="00F345C1">
        <w:rPr>
          <w:rFonts w:ascii="Arial" w:eastAsia="Batang" w:hAnsi="Arial" w:cs="Arial"/>
          <w:iCs/>
          <w:color w:val="000000"/>
          <w:sz w:val="20"/>
          <w:szCs w:val="20"/>
          <w:highlight w:val="lightGray"/>
          <w:lang w:val="es-PE" w:eastAsia="es-PE"/>
        </w:rPr>
        <w:t>L</w:t>
      </w:r>
      <w:r w:rsidR="0012246B" w:rsidRPr="00F345C1">
        <w:rPr>
          <w:rFonts w:ascii="Arial" w:eastAsia="Batang" w:hAnsi="Arial" w:cs="Arial"/>
          <w:iCs/>
          <w:color w:val="000000"/>
          <w:sz w:val="20"/>
          <w:szCs w:val="20"/>
          <w:highlight w:val="lightGray"/>
          <w:lang w:val="es-PE" w:eastAsia="es-PE"/>
        </w:rPr>
        <w:t>OS</w:t>
      </w:r>
      <w:r w:rsidR="00E018AD" w:rsidRPr="00F345C1">
        <w:rPr>
          <w:rFonts w:ascii="Arial" w:eastAsia="Batang" w:hAnsi="Arial" w:cs="Arial"/>
          <w:iCs/>
          <w:color w:val="000000"/>
          <w:sz w:val="20"/>
          <w:szCs w:val="20"/>
          <w:highlight w:val="lightGray"/>
          <w:lang w:val="es-PE" w:eastAsia="es-PE"/>
        </w:rPr>
        <w:t xml:space="preserve"> </w:t>
      </w:r>
      <w:r w:rsidR="006A0A8A" w:rsidRPr="00F345C1">
        <w:rPr>
          <w:rFonts w:ascii="Arial" w:eastAsia="Batang" w:hAnsi="Arial" w:cs="Arial"/>
          <w:iCs/>
          <w:color w:val="000000"/>
          <w:sz w:val="20"/>
          <w:szCs w:val="20"/>
          <w:highlight w:val="lightGray"/>
          <w:lang w:val="es-PE" w:eastAsia="es-PE"/>
        </w:rPr>
        <w:t>PAGO</w:t>
      </w:r>
      <w:r w:rsidR="0012246B" w:rsidRPr="00F345C1">
        <w:rPr>
          <w:rFonts w:ascii="Arial" w:eastAsia="Batang" w:hAnsi="Arial" w:cs="Arial"/>
          <w:iCs/>
          <w:color w:val="000000"/>
          <w:sz w:val="20"/>
          <w:szCs w:val="20"/>
          <w:highlight w:val="lightGray"/>
          <w:lang w:val="es-PE" w:eastAsia="es-PE"/>
        </w:rPr>
        <w:t>S</w:t>
      </w:r>
      <w:r w:rsidR="00E018AD" w:rsidRPr="00F345C1">
        <w:rPr>
          <w:rFonts w:ascii="Arial" w:eastAsia="Batang" w:hAnsi="Arial" w:cs="Arial"/>
          <w:iCs/>
          <w:color w:val="000000"/>
          <w:sz w:val="20"/>
          <w:szCs w:val="20"/>
          <w:highlight w:val="lightGray"/>
          <w:lang w:val="es-PE" w:eastAsia="es-PE"/>
        </w:rPr>
        <w:t xml:space="preserve"> </w:t>
      </w:r>
      <w:r w:rsidR="0012246B" w:rsidRPr="00F345C1">
        <w:rPr>
          <w:rFonts w:ascii="Arial" w:eastAsia="Batang" w:hAnsi="Arial" w:cs="Arial"/>
          <w:iCs/>
          <w:color w:val="000000"/>
          <w:sz w:val="20"/>
          <w:szCs w:val="20"/>
          <w:highlight w:val="lightGray"/>
          <w:lang w:val="es-PE" w:eastAsia="es-PE"/>
        </w:rPr>
        <w:t>PERIÓDICOS</w:t>
      </w:r>
      <w:r w:rsidRPr="00F345C1">
        <w:rPr>
          <w:rFonts w:ascii="Arial" w:eastAsia="Batang" w:hAnsi="Arial" w:cs="Arial"/>
          <w:iCs/>
          <w:color w:val="000000"/>
          <w:sz w:val="20"/>
          <w:szCs w:val="20"/>
          <w:highlight w:val="lightGray"/>
          <w:lang w:val="es-PE" w:eastAsia="es-PE"/>
        </w:rPr>
        <w:t>]</w:t>
      </w:r>
      <w:r w:rsidRPr="00F345C1">
        <w:rPr>
          <w:rFonts w:ascii="Arial" w:hAnsi="Arial" w:cs="Arial"/>
          <w:b/>
          <w:i/>
          <w:sz w:val="20"/>
          <w:szCs w:val="20"/>
        </w:rPr>
        <w:t>,</w:t>
      </w:r>
      <w:r w:rsidRPr="00F345C1">
        <w:rPr>
          <w:rFonts w:ascii="Arial" w:hAnsi="Arial" w:cs="Arial"/>
          <w:sz w:val="20"/>
          <w:szCs w:val="20"/>
        </w:rPr>
        <w:t xml:space="preserve"> luego de la recepción formal y completa de la documentación correspondiente, según lo establecido en el artículo </w:t>
      </w:r>
      <w:r w:rsidR="007A3FD4">
        <w:rPr>
          <w:rFonts w:ascii="Arial" w:hAnsi="Arial" w:cs="Arial"/>
          <w:sz w:val="20"/>
          <w:szCs w:val="20"/>
        </w:rPr>
        <w:t>171</w:t>
      </w:r>
      <w:r w:rsidRPr="00F345C1">
        <w:rPr>
          <w:rFonts w:ascii="Arial" w:hAnsi="Arial" w:cs="Arial"/>
          <w:sz w:val="20"/>
          <w:szCs w:val="20"/>
        </w:rPr>
        <w:t xml:space="preserve"> del Reglamento de la Ley de Contrataciones del Estado.</w:t>
      </w: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Para tal efecto, el responsable de otorgar la conformidad de la prestación deberá hacerlo en un plazo que no excederá de los diez (10) días </w:t>
      </w:r>
      <w:r w:rsidR="003A398B" w:rsidRPr="00F345C1">
        <w:rPr>
          <w:rFonts w:ascii="Arial" w:hAnsi="Arial" w:cs="Arial"/>
          <w:sz w:val="20"/>
          <w:szCs w:val="20"/>
        </w:rPr>
        <w:t>de producida la recepción</w:t>
      </w:r>
      <w:r w:rsidRPr="00F345C1">
        <w:rPr>
          <w:rFonts w:ascii="Arial" w:hAnsi="Arial" w:cs="Arial"/>
          <w:sz w:val="20"/>
          <w:szCs w:val="20"/>
        </w:rPr>
        <w:t xml:space="preserve">. </w:t>
      </w: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p>
    <w:p w:rsidR="00F17D49" w:rsidRPr="00F345C1" w:rsidRDefault="0097005C"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LA ENTIDAD </w:t>
      </w:r>
      <w:r w:rsidR="00F17D49" w:rsidRPr="00F345C1">
        <w:rPr>
          <w:rFonts w:ascii="Arial" w:hAnsi="Arial" w:cs="Arial"/>
          <w:sz w:val="20"/>
          <w:szCs w:val="20"/>
        </w:rPr>
        <w:t xml:space="preserve">debe efectuar el pago dentro de los quince (15) días calendario siguiente </w:t>
      </w:r>
      <w:r w:rsidR="00A8697D" w:rsidRPr="00F345C1">
        <w:rPr>
          <w:rFonts w:ascii="Arial" w:hAnsi="Arial" w:cs="Arial"/>
          <w:sz w:val="20"/>
          <w:szCs w:val="20"/>
        </w:rPr>
        <w:t xml:space="preserve">a la </w:t>
      </w:r>
      <w:r w:rsidR="00F17D49" w:rsidRPr="00F345C1">
        <w:rPr>
          <w:rFonts w:ascii="Arial" w:hAnsi="Arial" w:cs="Arial"/>
          <w:sz w:val="20"/>
          <w:szCs w:val="20"/>
        </w:rPr>
        <w:t xml:space="preserve">conformidad </w:t>
      </w:r>
      <w:r w:rsidR="00A8697D" w:rsidRPr="00F345C1">
        <w:rPr>
          <w:rFonts w:ascii="Arial" w:hAnsi="Arial" w:cs="Arial"/>
          <w:sz w:val="20"/>
          <w:szCs w:val="20"/>
        </w:rPr>
        <w:t>de los bienes</w:t>
      </w:r>
      <w:r w:rsidR="00F17D49" w:rsidRPr="00F345C1">
        <w:rPr>
          <w:rFonts w:ascii="Arial" w:hAnsi="Arial" w:cs="Arial"/>
          <w:sz w:val="20"/>
          <w:szCs w:val="20"/>
        </w:rPr>
        <w:t>, siempre que se verifiquen las condiciones establecidas en el contrato</w:t>
      </w:r>
      <w:r w:rsidR="00A8697D" w:rsidRPr="00F345C1">
        <w:rPr>
          <w:rFonts w:ascii="Arial" w:hAnsi="Arial" w:cs="Arial"/>
          <w:sz w:val="20"/>
          <w:szCs w:val="20"/>
        </w:rPr>
        <w:t xml:space="preserve"> para ello</w:t>
      </w:r>
      <w:r w:rsidR="00F17D49" w:rsidRPr="00F345C1">
        <w:rPr>
          <w:rFonts w:ascii="Arial" w:hAnsi="Arial" w:cs="Arial"/>
          <w:sz w:val="20"/>
          <w:szCs w:val="20"/>
        </w:rPr>
        <w:t>.</w:t>
      </w:r>
    </w:p>
    <w:p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En caso de retraso en el pago</w:t>
      </w:r>
      <w:r w:rsidR="00FB58E4" w:rsidRPr="00F345C1">
        <w:rPr>
          <w:rFonts w:ascii="Arial" w:hAnsi="Arial" w:cs="Arial"/>
          <w:sz w:val="20"/>
        </w:rPr>
        <w:t xml:space="preserve"> por parte de LA ENTIDAD</w:t>
      </w:r>
      <w:r w:rsidRPr="00F345C1">
        <w:rPr>
          <w:rFonts w:ascii="Arial" w:hAnsi="Arial" w:cs="Arial"/>
          <w:sz w:val="20"/>
        </w:rPr>
        <w:t xml:space="preserve">, </w:t>
      </w:r>
      <w:r w:rsidR="00FB58E4" w:rsidRPr="00F345C1">
        <w:rPr>
          <w:rFonts w:ascii="Arial" w:hAnsi="Arial" w:cs="Arial"/>
          <w:sz w:val="20"/>
        </w:rPr>
        <w:t xml:space="preserve">salvo que se deba a caso fortuito o fuerza mayor, </w:t>
      </w:r>
      <w:r w:rsidR="00485C24" w:rsidRPr="00F345C1">
        <w:rPr>
          <w:rFonts w:ascii="Arial" w:hAnsi="Arial" w:cs="Arial"/>
          <w:sz w:val="20"/>
        </w:rPr>
        <w:t>EL CONTRATISTA</w:t>
      </w:r>
      <w:r w:rsidRPr="00F345C1">
        <w:rPr>
          <w:rFonts w:ascii="Arial" w:hAnsi="Arial" w:cs="Arial"/>
          <w:sz w:val="20"/>
        </w:rPr>
        <w:t xml:space="preserve"> tendrá derecho al pago de intereses</w:t>
      </w:r>
      <w:r w:rsidR="0079480D" w:rsidRPr="00F345C1">
        <w:rPr>
          <w:rFonts w:ascii="Arial" w:hAnsi="Arial" w:cs="Arial"/>
          <w:sz w:val="20"/>
        </w:rPr>
        <w:t xml:space="preserve"> legales</w:t>
      </w:r>
      <w:r w:rsidRPr="00F345C1">
        <w:rPr>
          <w:rFonts w:ascii="Arial" w:hAnsi="Arial" w:cs="Arial"/>
          <w:sz w:val="20"/>
        </w:rPr>
        <w:t xml:space="preserve"> conforme a lo </w:t>
      </w:r>
      <w:r w:rsidRPr="00F345C1">
        <w:rPr>
          <w:rFonts w:ascii="Arial" w:hAnsi="Arial" w:cs="Arial"/>
          <w:sz w:val="20"/>
        </w:rPr>
        <w:lastRenderedPageBreak/>
        <w:t xml:space="preserve">establecido en el artículo </w:t>
      </w:r>
      <w:r w:rsidR="00037498" w:rsidRPr="00F345C1">
        <w:rPr>
          <w:rFonts w:ascii="Arial" w:hAnsi="Arial" w:cs="Arial"/>
          <w:color w:val="auto"/>
          <w:sz w:val="20"/>
        </w:rPr>
        <w:t>39</w:t>
      </w:r>
      <w:r w:rsidRPr="00F345C1">
        <w:rPr>
          <w:rFonts w:ascii="Arial" w:hAnsi="Arial" w:cs="Arial"/>
          <w:color w:val="auto"/>
          <w:sz w:val="20"/>
        </w:rPr>
        <w:t xml:space="preserve"> d</w:t>
      </w:r>
      <w:r w:rsidRPr="00F345C1">
        <w:rPr>
          <w:rFonts w:ascii="Arial" w:hAnsi="Arial" w:cs="Arial"/>
          <w:sz w:val="20"/>
        </w:rPr>
        <w:t>e la Ley</w:t>
      </w:r>
      <w:r w:rsidR="001154ED" w:rsidRPr="00F345C1">
        <w:rPr>
          <w:rFonts w:ascii="Arial" w:hAnsi="Arial" w:cs="Arial"/>
          <w:sz w:val="20"/>
        </w:rPr>
        <w:t xml:space="preserve"> de Contrataciones del Estado</w:t>
      </w:r>
      <w:r w:rsidR="004D04CB" w:rsidRPr="00F345C1">
        <w:rPr>
          <w:rFonts w:ascii="Arial" w:hAnsi="Arial" w:cs="Arial"/>
          <w:sz w:val="20"/>
        </w:rPr>
        <w:t xml:space="preserve"> y en el artículo </w:t>
      </w:r>
      <w:r w:rsidR="007A3FD4">
        <w:rPr>
          <w:rFonts w:ascii="Arial" w:hAnsi="Arial" w:cs="Arial"/>
          <w:sz w:val="20"/>
        </w:rPr>
        <w:t>171</w:t>
      </w:r>
      <w:r w:rsidR="004D04CB" w:rsidRPr="00F345C1">
        <w:rPr>
          <w:rFonts w:ascii="Arial" w:hAnsi="Arial" w:cs="Arial"/>
          <w:sz w:val="20"/>
        </w:rPr>
        <w:t xml:space="preserve"> de su Reglamento</w:t>
      </w:r>
      <w:r w:rsidRPr="00F345C1">
        <w:rPr>
          <w:rFonts w:ascii="Arial" w:hAnsi="Arial" w:cs="Arial"/>
          <w:sz w:val="20"/>
        </w:rPr>
        <w:t xml:space="preserve">, </w:t>
      </w:r>
      <w:r w:rsidR="008D6D95" w:rsidRPr="00F345C1">
        <w:rPr>
          <w:rFonts w:ascii="Arial" w:hAnsi="Arial" w:cs="Arial"/>
          <w:sz w:val="20"/>
        </w:rPr>
        <w:t>los que se computa</w:t>
      </w:r>
      <w:r w:rsidR="00C6478A" w:rsidRPr="00F345C1">
        <w:rPr>
          <w:rFonts w:ascii="Arial" w:hAnsi="Arial" w:cs="Arial"/>
          <w:sz w:val="20"/>
        </w:rPr>
        <w:t>n</w:t>
      </w:r>
      <w:r w:rsidR="008D6D95" w:rsidRPr="00F345C1">
        <w:rPr>
          <w:rFonts w:ascii="Arial" w:hAnsi="Arial" w:cs="Arial"/>
          <w:sz w:val="20"/>
        </w:rPr>
        <w:t xml:space="preserve"> desde la oportunidad en que el pago debió efectuarse.</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QUINTA: DEL PLAZO DE LA </w:t>
      </w:r>
      <w:r w:rsidR="009A4B81" w:rsidRPr="00F345C1">
        <w:rPr>
          <w:rFonts w:ascii="Arial" w:hAnsi="Arial" w:cs="Arial"/>
          <w:b/>
          <w:sz w:val="20"/>
          <w:u w:val="single"/>
        </w:rPr>
        <w:t>EJECUCIÓN</w:t>
      </w:r>
      <w:r w:rsidRPr="00F345C1">
        <w:rPr>
          <w:rFonts w:ascii="Arial" w:hAnsi="Arial" w:cs="Arial"/>
          <w:b/>
          <w:sz w:val="20"/>
          <w:u w:val="single"/>
        </w:rPr>
        <w:t xml:space="preserve"> DE LA PRESTACIÓN</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El plazo de ejecución del</w:t>
      </w:r>
      <w:r w:rsidR="00FE7631">
        <w:rPr>
          <w:rFonts w:ascii="Arial" w:hAnsi="Arial" w:cs="Arial"/>
          <w:sz w:val="20"/>
        </w:rPr>
        <w:t xml:space="preserve"> presente contrato es de [……..]</w:t>
      </w:r>
      <w:r w:rsidRPr="00F345C1">
        <w:rPr>
          <w:rFonts w:ascii="Arial" w:hAnsi="Arial" w:cs="Arial"/>
          <w:sz w:val="20"/>
        </w:rPr>
        <w:t xml:space="preserve">, el mismo que se computa desde </w:t>
      </w:r>
      <w:r w:rsidRPr="00F345C1">
        <w:rPr>
          <w:rFonts w:ascii="Arial" w:hAnsi="Arial" w:cs="Arial"/>
          <w:sz w:val="20"/>
          <w:highlight w:val="lightGray"/>
        </w:rPr>
        <w:t xml:space="preserve">[CONSIGNAR SI ES DEL </w:t>
      </w:r>
      <w:r w:rsidR="009A4B81" w:rsidRPr="00F345C1">
        <w:rPr>
          <w:rFonts w:ascii="Arial" w:hAnsi="Arial" w:cs="Arial"/>
          <w:sz w:val="20"/>
          <w:highlight w:val="lightGray"/>
        </w:rPr>
        <w:t>DÍA</w:t>
      </w:r>
      <w:r w:rsidRPr="00F345C1">
        <w:rPr>
          <w:rFonts w:ascii="Arial" w:hAnsi="Arial" w:cs="Arial"/>
          <w:sz w:val="20"/>
          <w:highlight w:val="lightGray"/>
        </w:rPr>
        <w:t xml:space="preserve"> SIGUIENTE DE</w:t>
      </w:r>
      <w:r w:rsidR="00A72A84" w:rsidRPr="00F345C1">
        <w:rPr>
          <w:rFonts w:ascii="Arial" w:hAnsi="Arial" w:cs="Arial"/>
          <w:sz w:val="20"/>
          <w:highlight w:val="lightGray"/>
        </w:rPr>
        <w:t>L PERFECCIONAMIENTO</w:t>
      </w:r>
      <w:r w:rsidR="003A7469" w:rsidRPr="00F345C1">
        <w:rPr>
          <w:rFonts w:ascii="Arial" w:hAnsi="Arial" w:cs="Arial"/>
          <w:sz w:val="20"/>
          <w:highlight w:val="lightGray"/>
        </w:rPr>
        <w:t xml:space="preserve"> </w:t>
      </w:r>
      <w:r w:rsidR="00A72A84" w:rsidRPr="00F345C1">
        <w:rPr>
          <w:rFonts w:ascii="Arial" w:hAnsi="Arial" w:cs="Arial"/>
          <w:sz w:val="20"/>
          <w:highlight w:val="lightGray"/>
        </w:rPr>
        <w:t>D</w:t>
      </w:r>
      <w:r w:rsidRPr="00F345C1">
        <w:rPr>
          <w:rFonts w:ascii="Arial" w:hAnsi="Arial" w:cs="Arial"/>
          <w:sz w:val="20"/>
          <w:highlight w:val="lightGray"/>
        </w:rPr>
        <w:t>EL CONTRATO</w:t>
      </w:r>
      <w:r w:rsidR="00AF2258" w:rsidRPr="00F345C1">
        <w:rPr>
          <w:rFonts w:ascii="Arial" w:hAnsi="Arial" w:cs="Arial"/>
          <w:sz w:val="20"/>
          <w:highlight w:val="lightGray"/>
        </w:rPr>
        <w:t>, DESDE LA FECHA QUE SE ESTABLEZCA EN EL CONTRATO</w:t>
      </w:r>
      <w:r w:rsidRPr="00F345C1">
        <w:rPr>
          <w:rFonts w:ascii="Arial" w:hAnsi="Arial" w:cs="Arial"/>
          <w:sz w:val="20"/>
          <w:highlight w:val="lightGray"/>
        </w:rPr>
        <w:t xml:space="preserve"> O DESDE </w:t>
      </w:r>
      <w:r w:rsidR="00A72A84" w:rsidRPr="00F345C1">
        <w:rPr>
          <w:rFonts w:ascii="Arial" w:hAnsi="Arial" w:cs="Arial"/>
          <w:sz w:val="20"/>
          <w:highlight w:val="lightGray"/>
        </w:rPr>
        <w:t xml:space="preserve">LA FECHA </w:t>
      </w:r>
      <w:r w:rsidR="00AF2258" w:rsidRPr="00F345C1">
        <w:rPr>
          <w:rFonts w:ascii="Arial" w:hAnsi="Arial" w:cs="Arial"/>
          <w:sz w:val="20"/>
          <w:highlight w:val="lightGray"/>
        </w:rPr>
        <w:t xml:space="preserve">EN </w:t>
      </w:r>
      <w:r w:rsidR="00A72A84" w:rsidRPr="00F345C1">
        <w:rPr>
          <w:rFonts w:ascii="Arial" w:hAnsi="Arial" w:cs="Arial"/>
          <w:sz w:val="20"/>
          <w:highlight w:val="lightGray"/>
        </w:rPr>
        <w:t xml:space="preserve">QUE SE CUMPLAN LAS CONDICIONES </w:t>
      </w:r>
      <w:r w:rsidR="00AF2258" w:rsidRPr="00F345C1">
        <w:rPr>
          <w:rFonts w:ascii="Arial" w:hAnsi="Arial" w:cs="Arial"/>
          <w:sz w:val="20"/>
          <w:highlight w:val="lightGray"/>
        </w:rPr>
        <w:t xml:space="preserve">PREVISTAS EN EL CONTRATO </w:t>
      </w:r>
      <w:r w:rsidRPr="00F345C1">
        <w:rPr>
          <w:rFonts w:ascii="Arial" w:hAnsi="Arial" w:cs="Arial"/>
          <w:sz w:val="20"/>
          <w:highlight w:val="lightGray"/>
        </w:rPr>
        <w:t>PARA EL INICIO DE LA EJECUCIÓN, DEBIENDO INDICAR LA</w:t>
      </w:r>
      <w:r w:rsidR="00A72A84" w:rsidRPr="00F345C1">
        <w:rPr>
          <w:rFonts w:ascii="Arial" w:hAnsi="Arial" w:cs="Arial"/>
          <w:sz w:val="20"/>
          <w:highlight w:val="lightGray"/>
        </w:rPr>
        <w:t>S</w:t>
      </w:r>
      <w:r w:rsidR="003A7469" w:rsidRPr="00F345C1">
        <w:rPr>
          <w:rFonts w:ascii="Arial" w:hAnsi="Arial" w:cs="Arial"/>
          <w:sz w:val="20"/>
          <w:highlight w:val="lightGray"/>
        </w:rPr>
        <w:t xml:space="preserve"> </w:t>
      </w:r>
      <w:r w:rsidR="00A72A84" w:rsidRPr="00F345C1">
        <w:rPr>
          <w:rFonts w:ascii="Arial" w:hAnsi="Arial" w:cs="Arial"/>
          <w:sz w:val="20"/>
          <w:highlight w:val="lightGray"/>
        </w:rPr>
        <w:t>MISMAS</w:t>
      </w:r>
      <w:r w:rsidRPr="00F345C1">
        <w:rPr>
          <w:rFonts w:ascii="Arial" w:hAnsi="Arial" w:cs="Arial"/>
          <w:sz w:val="20"/>
          <w:highlight w:val="lightGray"/>
        </w:rPr>
        <w:t xml:space="preserve"> EN ESTE ULTIMO CASO</w:t>
      </w:r>
      <w:r w:rsidR="009357F8">
        <w:rPr>
          <w:rFonts w:ascii="Arial" w:hAnsi="Arial" w:cs="Arial"/>
          <w:sz w:val="20"/>
          <w:highlight w:val="lightGray"/>
        </w:rPr>
        <w:t>. EN LA MODALIDAD DE LLAVE EN MANO DETALLAR EL</w:t>
      </w:r>
      <w:r w:rsidR="00A746DF">
        <w:rPr>
          <w:rFonts w:ascii="Arial" w:hAnsi="Arial" w:cs="Arial"/>
          <w:sz w:val="20"/>
          <w:highlight w:val="lightGray"/>
        </w:rPr>
        <w:t xml:space="preserve"> PLAZO DE ENTREGA, SU INSTALACIÓ</w:t>
      </w:r>
      <w:r w:rsidR="009357F8">
        <w:rPr>
          <w:rFonts w:ascii="Arial" w:hAnsi="Arial" w:cs="Arial"/>
          <w:sz w:val="20"/>
          <w:highlight w:val="lightGray"/>
        </w:rPr>
        <w:t>N Y PUESTA EN FUNCIONAMIENTO</w:t>
      </w:r>
      <w:r w:rsidRPr="00F345C1">
        <w:rPr>
          <w:rFonts w:ascii="Arial" w:hAnsi="Arial" w:cs="Arial"/>
          <w:sz w:val="20"/>
          <w:highlight w:val="lightGray"/>
        </w:rPr>
        <w:t>]</w:t>
      </w:r>
      <w:r w:rsidRPr="00F345C1">
        <w:rPr>
          <w:rFonts w:ascii="Arial" w:hAnsi="Arial" w:cs="Arial"/>
          <w:sz w:val="20"/>
        </w:rPr>
        <w:t>.</w:t>
      </w:r>
    </w:p>
    <w:p w:rsidR="00F17D49" w:rsidRDefault="00F17D49" w:rsidP="00F345C1">
      <w:pPr>
        <w:widowControl w:val="0"/>
        <w:spacing w:after="0" w:line="240" w:lineRule="auto"/>
        <w:ind w:left="349"/>
        <w:jc w:val="both"/>
        <w:rPr>
          <w:rFonts w:ascii="Arial" w:hAnsi="Arial" w:cs="Arial"/>
          <w:sz w:val="20"/>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7050E1" w:rsidRPr="00CA776E" w:rsidTr="00CA385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7050E1" w:rsidRPr="00CA776E" w:rsidRDefault="007050E1" w:rsidP="00CA385E">
            <w:pPr>
              <w:widowControl w:val="0"/>
              <w:spacing w:after="0" w:line="240" w:lineRule="auto"/>
              <w:jc w:val="both"/>
              <w:rPr>
                <w:rFonts w:ascii="Arial" w:hAnsi="Arial" w:cs="Arial"/>
                <w:color w:val="000099"/>
                <w:sz w:val="19"/>
                <w:szCs w:val="19"/>
                <w:lang w:val="es-ES"/>
              </w:rPr>
            </w:pPr>
            <w:r w:rsidRPr="00CA776E">
              <w:rPr>
                <w:rFonts w:ascii="Arial" w:hAnsi="Arial" w:cs="Arial"/>
                <w:color w:val="000099"/>
                <w:sz w:val="19"/>
                <w:szCs w:val="19"/>
                <w:lang w:val="es-ES"/>
              </w:rPr>
              <w:t>Importante para la Entidad</w:t>
            </w:r>
          </w:p>
        </w:tc>
      </w:tr>
      <w:tr w:rsidR="007050E1" w:rsidRPr="00CA776E" w:rsidTr="00CA385E">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En el caso de contratación de prestaciones accesorias, se puede incluir la siguiente cláusula:</w:t>
            </w: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CA385E">
            <w:pPr>
              <w:pStyle w:val="Prrafodelista"/>
              <w:widowControl w:val="0"/>
              <w:spacing w:after="0" w:line="240" w:lineRule="auto"/>
              <w:ind w:left="34"/>
              <w:jc w:val="both"/>
              <w:rPr>
                <w:rFonts w:ascii="Arial" w:hAnsi="Arial" w:cs="Arial"/>
                <w:b w:val="0"/>
                <w:i/>
                <w:color w:val="000099"/>
                <w:sz w:val="19"/>
                <w:szCs w:val="19"/>
                <w:lang w:val="es-ES"/>
              </w:rPr>
            </w:pPr>
            <w:r w:rsidRPr="00CA776E">
              <w:rPr>
                <w:rFonts w:ascii="Arial" w:hAnsi="Arial" w:cs="Arial"/>
                <w:i/>
                <w:color w:val="000099"/>
                <w:sz w:val="19"/>
                <w:szCs w:val="19"/>
                <w:u w:val="single"/>
                <w:lang w:val="es-ES"/>
              </w:rPr>
              <w:t>CLÁUSULA …: PRESTACIONES ACCESORIAS</w:t>
            </w:r>
            <w:r w:rsidRPr="00CA776E">
              <w:rPr>
                <w:rFonts w:ascii="Arial" w:hAnsi="Arial" w:cs="Arial"/>
                <w:b w:val="0"/>
                <w:i/>
                <w:color w:val="000099"/>
                <w:sz w:val="19"/>
                <w:szCs w:val="19"/>
                <w:vertAlign w:val="superscript"/>
                <w:lang w:val="es-ES"/>
              </w:rPr>
              <w:footnoteReference w:id="28"/>
            </w:r>
          </w:p>
          <w:p w:rsidR="007050E1" w:rsidRPr="00CA776E" w:rsidRDefault="007050E1" w:rsidP="00CA385E">
            <w:pPr>
              <w:pStyle w:val="Prrafodelista"/>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“Las prestaciones accesorias tienen por objeto [CONSIGNAR EL OBJETO DE LAS PRESTACIONES ACCESORIAS].</w:t>
            </w: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El monto de las prestaciones accesorias asciende a [CONSIGNAR MONEDA Y MONTO], que incluye todos los impuestos de Ley.</w:t>
            </w: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rsidR="007050E1" w:rsidRPr="00CA776E" w:rsidRDefault="007050E1" w:rsidP="00813EC2">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[DE SER EL CASO, INCLUIR OTROS ASPECTOS RELACIONADOS A LA EJECUCIÓN DE LAS PRESTACIONES ACCESORIAS].”</w:t>
            </w:r>
          </w:p>
        </w:tc>
      </w:tr>
    </w:tbl>
    <w:p w:rsidR="007050E1" w:rsidRPr="000E41BF" w:rsidRDefault="007050E1" w:rsidP="007050E1">
      <w:pPr>
        <w:spacing w:after="0" w:line="240" w:lineRule="auto"/>
        <w:ind w:firstLine="349"/>
        <w:jc w:val="both"/>
        <w:rPr>
          <w:rFonts w:ascii="Arial" w:hAnsi="Arial" w:cs="Arial"/>
          <w:b/>
          <w:i/>
          <w:color w:val="000099"/>
          <w:sz w:val="16"/>
          <w:lang w:val="es-ES"/>
        </w:rPr>
      </w:pPr>
      <w:r w:rsidRPr="00CA776E">
        <w:rPr>
          <w:rFonts w:ascii="Arial" w:hAnsi="Arial" w:cs="Arial"/>
          <w:b/>
          <w:i/>
          <w:color w:val="000099"/>
          <w:sz w:val="16"/>
          <w:lang w:val="es-ES"/>
        </w:rPr>
        <w:t>Incorporar a las bases o eliminar, según corresponda</w:t>
      </w:r>
    </w:p>
    <w:p w:rsidR="006460FD" w:rsidRDefault="006460FD"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SEXTA: PARTES INTEGRANTES DEL CONTRATO</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El presente contrato está conformado por las </w:t>
      </w:r>
      <w:r w:rsidR="00113A54" w:rsidRPr="00F345C1">
        <w:rPr>
          <w:rFonts w:ascii="Arial" w:hAnsi="Arial" w:cs="Arial"/>
          <w:sz w:val="20"/>
        </w:rPr>
        <w:t>b</w:t>
      </w:r>
      <w:r w:rsidR="00583DB3" w:rsidRPr="00F345C1">
        <w:rPr>
          <w:rFonts w:ascii="Arial" w:hAnsi="Arial" w:cs="Arial"/>
          <w:sz w:val="20"/>
        </w:rPr>
        <w:t>ases</w:t>
      </w:r>
      <w:r w:rsidRPr="00F345C1">
        <w:rPr>
          <w:rFonts w:ascii="Arial" w:hAnsi="Arial" w:cs="Arial"/>
          <w:sz w:val="20"/>
        </w:rPr>
        <w:t xml:space="preserve"> integradas, la oferta ganadora</w:t>
      </w:r>
      <w:r w:rsidR="009F4F82" w:rsidRPr="00F345C1">
        <w:rPr>
          <w:rFonts w:ascii="Arial" w:hAnsi="Arial" w:cs="Arial"/>
          <w:sz w:val="20"/>
        </w:rPr>
        <w:t>, así como los docum</w:t>
      </w:r>
      <w:r w:rsidRPr="00F345C1">
        <w:rPr>
          <w:rFonts w:ascii="Arial" w:hAnsi="Arial" w:cs="Arial"/>
          <w:sz w:val="20"/>
        </w:rPr>
        <w:t>entos derivados del proce</w:t>
      </w:r>
      <w:r w:rsidR="00431A5B" w:rsidRPr="00F345C1">
        <w:rPr>
          <w:rFonts w:ascii="Arial" w:hAnsi="Arial" w:cs="Arial"/>
          <w:sz w:val="20"/>
        </w:rPr>
        <w:t>dimiento</w:t>
      </w:r>
      <w:r w:rsidRPr="00F345C1">
        <w:rPr>
          <w:rFonts w:ascii="Arial" w:hAnsi="Arial" w:cs="Arial"/>
          <w:sz w:val="20"/>
        </w:rPr>
        <w:t xml:space="preserve"> de selección que establezcan obligaciones para las partes.</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SÉTIMA: GARANTÍAS</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EL CONTRATISTA entregó al </w:t>
      </w:r>
      <w:r w:rsidR="00221607" w:rsidRPr="00F345C1">
        <w:rPr>
          <w:rFonts w:ascii="Arial" w:hAnsi="Arial" w:cs="Arial"/>
          <w:sz w:val="20"/>
        </w:rPr>
        <w:t>perfeccionamiento</w:t>
      </w:r>
      <w:r w:rsidRPr="00F345C1">
        <w:rPr>
          <w:rFonts w:ascii="Arial" w:hAnsi="Arial" w:cs="Arial"/>
          <w:sz w:val="20"/>
        </w:rPr>
        <w:t xml:space="preserve"> del contrato la respectiva garantía </w:t>
      </w:r>
      <w:r w:rsidR="000B63C2" w:rsidRPr="00F345C1">
        <w:rPr>
          <w:rFonts w:ascii="Arial" w:hAnsi="Arial" w:cs="Arial"/>
          <w:sz w:val="20"/>
        </w:rPr>
        <w:t>incondicional, solidaria</w:t>
      </w:r>
      <w:r w:rsidRPr="00F345C1">
        <w:rPr>
          <w:rFonts w:ascii="Arial" w:hAnsi="Arial" w:cs="Arial"/>
          <w:sz w:val="20"/>
        </w:rPr>
        <w:t xml:space="preserve">, irrevocable, y de realización automática </w:t>
      </w:r>
      <w:r w:rsidR="0079480D" w:rsidRPr="00F345C1">
        <w:rPr>
          <w:rFonts w:ascii="Arial" w:hAnsi="Arial" w:cs="Arial"/>
          <w:sz w:val="20"/>
        </w:rPr>
        <w:t xml:space="preserve">en el país </w:t>
      </w:r>
      <w:r w:rsidRPr="00F345C1">
        <w:rPr>
          <w:rFonts w:ascii="Arial" w:hAnsi="Arial" w:cs="Arial"/>
          <w:sz w:val="20"/>
        </w:rPr>
        <w:t>a</w:t>
      </w:r>
      <w:r w:rsidR="00295AF5" w:rsidRPr="00F345C1">
        <w:rPr>
          <w:rFonts w:ascii="Arial" w:hAnsi="Arial" w:cs="Arial"/>
          <w:sz w:val="20"/>
        </w:rPr>
        <w:t>l</w:t>
      </w:r>
      <w:r w:rsidRPr="00F345C1">
        <w:rPr>
          <w:rFonts w:ascii="Arial" w:hAnsi="Arial" w:cs="Arial"/>
          <w:sz w:val="20"/>
        </w:rPr>
        <w:t xml:space="preserve"> s</w:t>
      </w:r>
      <w:r w:rsidR="0079480D" w:rsidRPr="00F345C1">
        <w:rPr>
          <w:rFonts w:ascii="Arial" w:hAnsi="Arial" w:cs="Arial"/>
          <w:sz w:val="20"/>
        </w:rPr>
        <w:t>o</w:t>
      </w:r>
      <w:r w:rsidRPr="00F345C1">
        <w:rPr>
          <w:rFonts w:ascii="Arial" w:hAnsi="Arial" w:cs="Arial"/>
          <w:sz w:val="20"/>
        </w:rPr>
        <w:t xml:space="preserve">lo requerimiento, a favor de LA ENTIDAD, por los conceptos, </w:t>
      </w:r>
      <w:r w:rsidR="00221607" w:rsidRPr="00F345C1">
        <w:rPr>
          <w:rFonts w:ascii="Arial" w:hAnsi="Arial" w:cs="Arial"/>
          <w:sz w:val="20"/>
        </w:rPr>
        <w:t>montos</w:t>
      </w:r>
      <w:r w:rsidRPr="00F345C1">
        <w:rPr>
          <w:rFonts w:ascii="Arial" w:hAnsi="Arial" w:cs="Arial"/>
          <w:sz w:val="20"/>
        </w:rPr>
        <w:t xml:space="preserve"> y vigencias siguientes:</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D536AA">
      <w:pPr>
        <w:widowControl w:val="0"/>
        <w:numPr>
          <w:ilvl w:val="0"/>
          <w:numId w:val="16"/>
        </w:numPr>
        <w:spacing w:after="0" w:line="240" w:lineRule="auto"/>
        <w:ind w:left="709"/>
        <w:jc w:val="both"/>
        <w:rPr>
          <w:rFonts w:ascii="Arial" w:hAnsi="Arial" w:cs="Arial"/>
          <w:sz w:val="20"/>
        </w:rPr>
      </w:pPr>
      <w:r w:rsidRPr="00F345C1">
        <w:rPr>
          <w:rFonts w:ascii="Arial" w:hAnsi="Arial" w:cs="Arial"/>
          <w:sz w:val="20"/>
        </w:rPr>
        <w:t>De fiel cumplimiento del contrato: [</w:t>
      </w:r>
      <w:r w:rsidRPr="00577110">
        <w:rPr>
          <w:rFonts w:ascii="Arial" w:hAnsi="Arial" w:cs="Arial"/>
          <w:sz w:val="20"/>
          <w:highlight w:val="lightGray"/>
        </w:rPr>
        <w:t>CONSIGNAR EL MONTO</w:t>
      </w:r>
      <w:r w:rsidRPr="00F345C1">
        <w:rPr>
          <w:rFonts w:ascii="Arial" w:hAnsi="Arial" w:cs="Arial"/>
          <w:sz w:val="20"/>
        </w:rPr>
        <w:t xml:space="preserve">], a través de la </w:t>
      </w:r>
      <w:r w:rsidRPr="00F345C1">
        <w:rPr>
          <w:rFonts w:ascii="Arial" w:hAnsi="Arial" w:cs="Arial"/>
          <w:sz w:val="20"/>
          <w:highlight w:val="lightGray"/>
        </w:rPr>
        <w:t>[INDICAR EL TIPO DE GARANTÍA</w:t>
      </w:r>
      <w:r w:rsidR="00C618B8">
        <w:rPr>
          <w:rFonts w:ascii="Arial" w:hAnsi="Arial" w:cs="Arial"/>
          <w:sz w:val="20"/>
          <w:highlight w:val="lightGray"/>
        </w:rPr>
        <w:t xml:space="preserve"> PRESENTADA</w:t>
      </w:r>
      <w:r w:rsidR="00C61A80" w:rsidRPr="00F345C1">
        <w:rPr>
          <w:rFonts w:ascii="Arial" w:hAnsi="Arial" w:cs="Arial"/>
          <w:sz w:val="20"/>
          <w:highlight w:val="lightGray"/>
        </w:rPr>
        <w:t>]</w:t>
      </w:r>
      <w:r w:rsidR="003472FA" w:rsidRPr="00F345C1">
        <w:rPr>
          <w:rFonts w:ascii="Arial" w:hAnsi="Arial" w:cs="Arial"/>
          <w:sz w:val="20"/>
        </w:rPr>
        <w:t xml:space="preserve"> </w:t>
      </w:r>
      <w:r w:rsidR="00C61A80" w:rsidRPr="00F345C1">
        <w:rPr>
          <w:rFonts w:ascii="Arial" w:hAnsi="Arial" w:cs="Arial"/>
          <w:sz w:val="20"/>
        </w:rPr>
        <w:t>N°</w:t>
      </w:r>
      <w:r w:rsidR="003472FA" w:rsidRPr="00F345C1">
        <w:rPr>
          <w:rFonts w:ascii="Arial" w:hAnsi="Arial" w:cs="Arial"/>
          <w:sz w:val="20"/>
        </w:rPr>
        <w:t xml:space="preserve"> </w:t>
      </w:r>
      <w:r w:rsidR="00C61A80" w:rsidRPr="00F345C1">
        <w:rPr>
          <w:rFonts w:ascii="Arial" w:hAnsi="Arial" w:cs="Arial"/>
          <w:sz w:val="20"/>
        </w:rPr>
        <w:t>[</w:t>
      </w:r>
      <w:r w:rsidR="00C61A80" w:rsidRPr="00577110">
        <w:rPr>
          <w:rFonts w:ascii="Arial" w:hAnsi="Arial" w:cs="Arial"/>
          <w:sz w:val="20"/>
          <w:highlight w:val="lightGray"/>
        </w:rPr>
        <w:t>INDICAR NÚ</w:t>
      </w:r>
      <w:r w:rsidRPr="00577110">
        <w:rPr>
          <w:rFonts w:ascii="Arial" w:hAnsi="Arial" w:cs="Arial"/>
          <w:sz w:val="20"/>
          <w:highlight w:val="lightGray"/>
        </w:rPr>
        <w:t>MERO DEL DOCUMENTO</w:t>
      </w:r>
      <w:r w:rsidR="00295AF5" w:rsidRPr="00F345C1">
        <w:rPr>
          <w:rFonts w:ascii="Arial" w:hAnsi="Arial" w:cs="Arial"/>
          <w:sz w:val="20"/>
        </w:rPr>
        <w:t>] emitida por [</w:t>
      </w:r>
      <w:r w:rsidR="0095536C" w:rsidRPr="00577110">
        <w:rPr>
          <w:rFonts w:ascii="Arial" w:hAnsi="Arial" w:cs="Arial"/>
          <w:sz w:val="20"/>
          <w:highlight w:val="lightGray"/>
        </w:rPr>
        <w:t xml:space="preserve">SEÑALAR </w:t>
      </w:r>
      <w:r w:rsidRPr="00577110">
        <w:rPr>
          <w:rFonts w:ascii="Arial" w:hAnsi="Arial" w:cs="Arial"/>
          <w:sz w:val="20"/>
          <w:highlight w:val="lightGray"/>
        </w:rPr>
        <w:t>EMPRESA QUE LA EMITE</w:t>
      </w:r>
      <w:r w:rsidRPr="00F345C1">
        <w:rPr>
          <w:rFonts w:ascii="Arial" w:hAnsi="Arial" w:cs="Arial"/>
          <w:sz w:val="20"/>
        </w:rPr>
        <w:t xml:space="preserve">]. </w:t>
      </w:r>
      <w:r w:rsidR="00221607" w:rsidRPr="00F345C1">
        <w:rPr>
          <w:rFonts w:ascii="Arial" w:hAnsi="Arial" w:cs="Arial"/>
          <w:sz w:val="20"/>
        </w:rPr>
        <w:t>Monto</w:t>
      </w:r>
      <w:r w:rsidRPr="00F345C1">
        <w:rPr>
          <w:rFonts w:ascii="Arial" w:hAnsi="Arial" w:cs="Arial"/>
          <w:sz w:val="20"/>
        </w:rPr>
        <w:t xml:space="preserve"> que es equivalente al diez por ciento (10%) del monto del contrato original, la misma que debe mantenerse vigente hasta la conformidad de la recepción de la prestación.</w:t>
      </w:r>
    </w:p>
    <w:p w:rsidR="00F17D49" w:rsidRDefault="00F17D49" w:rsidP="00F345C1">
      <w:pPr>
        <w:widowControl w:val="0"/>
        <w:spacing w:after="0" w:line="240" w:lineRule="auto"/>
        <w:ind w:left="349"/>
        <w:jc w:val="both"/>
        <w:rPr>
          <w:rFonts w:ascii="Arial" w:hAnsi="Arial" w:cs="Arial"/>
          <w:sz w:val="20"/>
        </w:rPr>
      </w:pPr>
    </w:p>
    <w:tbl>
      <w:tblPr>
        <w:tblStyle w:val="Tabladecuadrcula1clara-nfasis51"/>
        <w:tblW w:w="8533" w:type="dxa"/>
        <w:tblInd w:w="534"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533"/>
      </w:tblGrid>
      <w:tr w:rsidR="00AB4775" w:rsidRPr="00AB4775" w:rsidTr="007955A1">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3" w:type="dxa"/>
            <w:tcBorders>
              <w:bottom w:val="none" w:sz="0" w:space="0" w:color="auto"/>
            </w:tcBorders>
            <w:vAlign w:val="center"/>
          </w:tcPr>
          <w:p w:rsidR="00D16116" w:rsidRPr="00AB4775" w:rsidRDefault="003A7469" w:rsidP="00AB4775">
            <w:pPr>
              <w:widowControl w:val="0"/>
              <w:spacing w:after="0" w:line="240" w:lineRule="auto"/>
              <w:jc w:val="both"/>
              <w:rPr>
                <w:rFonts w:ascii="Arial" w:hAnsi="Arial" w:cs="Arial"/>
                <w:b w:val="0"/>
                <w:bCs w:val="0"/>
                <w:color w:val="3333FF"/>
                <w:sz w:val="19"/>
                <w:szCs w:val="19"/>
                <w:lang w:val="es-ES"/>
              </w:rPr>
            </w:pPr>
            <w:r w:rsidRPr="00AB4775">
              <w:rPr>
                <w:rFonts w:ascii="Arial" w:hAnsi="Arial" w:cs="Arial"/>
                <w:bCs w:val="0"/>
                <w:color w:val="3333FF"/>
                <w:sz w:val="19"/>
                <w:szCs w:val="19"/>
                <w:lang w:val="es-ES"/>
              </w:rPr>
              <w:t>Im</w:t>
            </w:r>
            <w:r w:rsidR="006032D3" w:rsidRPr="00AB4775">
              <w:rPr>
                <w:rFonts w:ascii="Arial" w:hAnsi="Arial" w:cs="Arial"/>
                <w:color w:val="3333FF"/>
                <w:sz w:val="19"/>
                <w:szCs w:val="19"/>
                <w:lang w:val="es-ES"/>
              </w:rPr>
              <w:t>portante</w:t>
            </w:r>
          </w:p>
        </w:tc>
      </w:tr>
      <w:tr w:rsidR="00AB4775" w:rsidRPr="00AB4775" w:rsidTr="007955A1">
        <w:trPr>
          <w:trHeight w:val="24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3A7469" w:rsidRPr="00AB4775" w:rsidRDefault="003A7469" w:rsidP="00F345C1">
            <w:pPr>
              <w:widowControl w:val="0"/>
              <w:spacing w:after="0" w:line="240" w:lineRule="auto"/>
              <w:jc w:val="both"/>
              <w:rPr>
                <w:rFonts w:ascii="Arial" w:hAnsi="Arial" w:cs="Arial"/>
                <w:b w:val="0"/>
                <w:bCs w:val="0"/>
                <w:i/>
                <w:color w:val="3333FF"/>
                <w:sz w:val="19"/>
                <w:szCs w:val="19"/>
                <w:lang w:val="es-ES"/>
              </w:rPr>
            </w:pPr>
            <w:r w:rsidRPr="00AB4775">
              <w:rPr>
                <w:rFonts w:ascii="Arial" w:hAnsi="Arial" w:cs="Arial"/>
                <w:b w:val="0"/>
                <w:bCs w:val="0"/>
                <w:i/>
                <w:color w:val="3333FF"/>
                <w:sz w:val="19"/>
                <w:szCs w:val="19"/>
                <w:lang w:val="es-ES"/>
              </w:rPr>
              <w:t xml:space="preserve">Al amparo de lo dispuesto en el </w:t>
            </w:r>
            <w:r w:rsidR="00E53451">
              <w:rPr>
                <w:rFonts w:ascii="Arial" w:hAnsi="Arial" w:cs="Arial"/>
                <w:b w:val="0"/>
                <w:bCs w:val="0"/>
                <w:i/>
                <w:color w:val="3333FF"/>
                <w:sz w:val="19"/>
                <w:szCs w:val="19"/>
                <w:lang w:val="es-ES"/>
              </w:rPr>
              <w:t xml:space="preserve">numeral 149.4 del </w:t>
            </w:r>
            <w:r w:rsidRPr="00AB4775">
              <w:rPr>
                <w:rFonts w:ascii="Arial" w:hAnsi="Arial" w:cs="Arial"/>
                <w:b w:val="0"/>
                <w:bCs w:val="0"/>
                <w:i/>
                <w:color w:val="3333FF"/>
                <w:sz w:val="19"/>
                <w:szCs w:val="19"/>
                <w:lang w:val="es-ES"/>
              </w:rPr>
              <w:t xml:space="preserve">artículo </w:t>
            </w:r>
            <w:r w:rsidR="006F0AE1">
              <w:rPr>
                <w:rFonts w:ascii="Arial" w:hAnsi="Arial" w:cs="Arial"/>
                <w:b w:val="0"/>
                <w:bCs w:val="0"/>
                <w:i/>
                <w:color w:val="3333FF"/>
                <w:sz w:val="19"/>
                <w:szCs w:val="19"/>
                <w:lang w:val="es-ES"/>
              </w:rPr>
              <w:t>149</w:t>
            </w:r>
            <w:r w:rsidRPr="00AB4775">
              <w:rPr>
                <w:rFonts w:ascii="Arial" w:hAnsi="Arial" w:cs="Arial"/>
                <w:b w:val="0"/>
                <w:bCs w:val="0"/>
                <w:i/>
                <w:color w:val="3333FF"/>
                <w:sz w:val="19"/>
                <w:szCs w:val="19"/>
                <w:lang w:val="es-ES"/>
              </w:rPr>
              <w:t xml:space="preserve">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rsidR="003A7469" w:rsidRPr="00AB4775" w:rsidRDefault="003A7469" w:rsidP="00F345C1">
            <w:pPr>
              <w:widowControl w:val="0"/>
              <w:spacing w:after="0" w:line="240" w:lineRule="auto"/>
              <w:jc w:val="both"/>
              <w:rPr>
                <w:rFonts w:ascii="Arial" w:hAnsi="Arial" w:cs="Arial"/>
                <w:b w:val="0"/>
                <w:i/>
                <w:color w:val="3333FF"/>
                <w:sz w:val="19"/>
                <w:szCs w:val="19"/>
                <w:lang w:val="es-ES"/>
              </w:rPr>
            </w:pPr>
          </w:p>
          <w:p w:rsidR="003A7469" w:rsidRPr="00AB4775" w:rsidRDefault="003A7469" w:rsidP="00D536AA">
            <w:pPr>
              <w:pStyle w:val="Prrafodelista"/>
              <w:widowControl w:val="0"/>
              <w:numPr>
                <w:ilvl w:val="0"/>
                <w:numId w:val="29"/>
              </w:numPr>
              <w:spacing w:after="0" w:line="240" w:lineRule="auto"/>
              <w:ind w:left="317"/>
              <w:jc w:val="both"/>
              <w:rPr>
                <w:rFonts w:ascii="Arial" w:hAnsi="Arial" w:cs="Arial"/>
                <w:b w:val="0"/>
                <w:bCs w:val="0"/>
                <w:i/>
                <w:color w:val="3333FF"/>
                <w:sz w:val="19"/>
                <w:szCs w:val="19"/>
                <w:lang w:val="es-ES"/>
              </w:rPr>
            </w:pPr>
            <w:r w:rsidRPr="00AB4775">
              <w:rPr>
                <w:rFonts w:ascii="Arial" w:hAnsi="Arial" w:cs="Arial"/>
                <w:b w:val="0"/>
                <w:i/>
                <w:color w:val="3333FF"/>
                <w:sz w:val="19"/>
                <w:szCs w:val="19"/>
                <w:lang w:val="es-ES"/>
              </w:rPr>
              <w:t xml:space="preserve">“De fiel cumplimiento del contrato: </w:t>
            </w:r>
            <w:r w:rsidRPr="00AB4775">
              <w:rPr>
                <w:rFonts w:ascii="Arial" w:hAnsi="Arial" w:cs="Arial"/>
                <w:b w:val="0"/>
                <w:bCs w:val="0"/>
                <w:color w:val="3333FF"/>
                <w:sz w:val="19"/>
                <w:szCs w:val="19"/>
                <w:lang w:val="es-ES"/>
              </w:rPr>
              <w:t>[CONSIGNAR EL MONTO]</w:t>
            </w:r>
            <w:r w:rsidRPr="00AB4775">
              <w:rPr>
                <w:rFonts w:ascii="Arial" w:hAnsi="Arial" w:cs="Arial"/>
                <w:b w:val="0"/>
                <w:color w:val="3333FF"/>
                <w:sz w:val="19"/>
                <w:szCs w:val="19"/>
                <w:lang w:val="es-ES"/>
              </w:rPr>
              <w:t>,</w:t>
            </w:r>
            <w:r w:rsidRPr="00AB4775">
              <w:rPr>
                <w:rFonts w:ascii="Arial" w:hAnsi="Arial" w:cs="Arial"/>
                <w:b w:val="0"/>
                <w:i/>
                <w:color w:val="3333FF"/>
                <w:sz w:val="19"/>
                <w:szCs w:val="19"/>
                <w:lang w:val="es-ES"/>
              </w:rPr>
              <w:t xml:space="preserve"> a través de la retención que </w:t>
            </w:r>
            <w:r w:rsidRPr="00AB4775">
              <w:rPr>
                <w:rFonts w:ascii="Arial" w:hAnsi="Arial" w:cs="Arial"/>
                <w:b w:val="0"/>
                <w:i/>
                <w:color w:val="3333FF"/>
                <w:sz w:val="19"/>
                <w:szCs w:val="19"/>
                <w:lang w:val="es-ES"/>
              </w:rPr>
              <w:lastRenderedPageBreak/>
              <w:t>debe efectuar LA ENTIDAD, durante la primera mitad del número total de pagos a realizarse, de forma prorrateada, con cargo a ser devuelto a la finalización del mismo.”</w:t>
            </w:r>
          </w:p>
        </w:tc>
      </w:tr>
    </w:tbl>
    <w:p w:rsidR="00AC407D" w:rsidRDefault="00AC407D"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En el caso que corresponda, consignar lo siguiente:</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D536AA">
      <w:pPr>
        <w:widowControl w:val="0"/>
        <w:numPr>
          <w:ilvl w:val="0"/>
          <w:numId w:val="16"/>
        </w:numPr>
        <w:spacing w:after="0" w:line="240" w:lineRule="auto"/>
        <w:ind w:left="709"/>
        <w:jc w:val="both"/>
        <w:rPr>
          <w:rFonts w:ascii="Arial" w:hAnsi="Arial" w:cs="Arial"/>
          <w:sz w:val="20"/>
        </w:rPr>
      </w:pPr>
      <w:r w:rsidRPr="00F345C1">
        <w:rPr>
          <w:rFonts w:ascii="Arial" w:hAnsi="Arial" w:cs="Arial"/>
          <w:sz w:val="20"/>
        </w:rPr>
        <w:t>Garantía fiel cumplimiento por prestaciones accesorias: [</w:t>
      </w:r>
      <w:r w:rsidRPr="00F0000D">
        <w:rPr>
          <w:rFonts w:ascii="Arial" w:hAnsi="Arial" w:cs="Arial"/>
          <w:sz w:val="20"/>
          <w:highlight w:val="lightGray"/>
        </w:rPr>
        <w:t>CONSIGNAR EL MONTO</w:t>
      </w:r>
      <w:r w:rsidRPr="00F345C1">
        <w:rPr>
          <w:rFonts w:ascii="Arial" w:hAnsi="Arial" w:cs="Arial"/>
          <w:sz w:val="20"/>
        </w:rPr>
        <w:t xml:space="preserve">], a través de la </w:t>
      </w:r>
      <w:r w:rsidRPr="00F345C1">
        <w:rPr>
          <w:rFonts w:ascii="Arial" w:hAnsi="Arial" w:cs="Arial"/>
          <w:sz w:val="20"/>
          <w:highlight w:val="lightGray"/>
        </w:rPr>
        <w:t>[INDICAR EL TIPO DE GARANTÍA</w:t>
      </w:r>
      <w:r w:rsidR="00C618B8">
        <w:rPr>
          <w:rFonts w:ascii="Arial" w:hAnsi="Arial" w:cs="Arial"/>
          <w:sz w:val="20"/>
          <w:highlight w:val="lightGray"/>
        </w:rPr>
        <w:t xml:space="preserve"> PRESENTADA</w:t>
      </w:r>
      <w:r w:rsidR="00433009" w:rsidRPr="00F345C1">
        <w:rPr>
          <w:rFonts w:ascii="Arial" w:hAnsi="Arial" w:cs="Arial"/>
          <w:sz w:val="20"/>
          <w:highlight w:val="lightGray"/>
        </w:rPr>
        <w:t>]</w:t>
      </w:r>
      <w:r w:rsidR="003472FA" w:rsidRPr="00F345C1">
        <w:rPr>
          <w:rFonts w:ascii="Arial" w:hAnsi="Arial" w:cs="Arial"/>
          <w:sz w:val="20"/>
        </w:rPr>
        <w:t xml:space="preserve"> </w:t>
      </w:r>
      <w:r w:rsidR="0095536C" w:rsidRPr="00F345C1">
        <w:rPr>
          <w:rFonts w:ascii="Arial" w:hAnsi="Arial" w:cs="Arial"/>
          <w:sz w:val="20"/>
        </w:rPr>
        <w:t>N° [</w:t>
      </w:r>
      <w:r w:rsidR="0095536C" w:rsidRPr="00F0000D">
        <w:rPr>
          <w:rFonts w:ascii="Arial" w:hAnsi="Arial" w:cs="Arial"/>
          <w:sz w:val="20"/>
          <w:highlight w:val="lightGray"/>
        </w:rPr>
        <w:t>INDICAR NÚMERO DEL DOCUMENTO</w:t>
      </w:r>
      <w:r w:rsidR="0095536C" w:rsidRPr="00F345C1">
        <w:rPr>
          <w:rFonts w:ascii="Arial" w:hAnsi="Arial" w:cs="Arial"/>
          <w:sz w:val="20"/>
        </w:rPr>
        <w:t xml:space="preserve">] </w:t>
      </w:r>
      <w:r w:rsidR="00433009" w:rsidRPr="00F345C1">
        <w:rPr>
          <w:rFonts w:ascii="Arial" w:hAnsi="Arial" w:cs="Arial"/>
          <w:sz w:val="20"/>
        </w:rPr>
        <w:t>emitida por [</w:t>
      </w:r>
      <w:r w:rsidR="0095536C" w:rsidRPr="00F0000D">
        <w:rPr>
          <w:rFonts w:ascii="Arial" w:hAnsi="Arial" w:cs="Arial"/>
          <w:sz w:val="20"/>
          <w:highlight w:val="lightGray"/>
        </w:rPr>
        <w:t xml:space="preserve">SEÑALAR </w:t>
      </w:r>
      <w:r w:rsidR="00433009" w:rsidRPr="00F0000D">
        <w:rPr>
          <w:rFonts w:ascii="Arial" w:hAnsi="Arial" w:cs="Arial"/>
          <w:sz w:val="20"/>
          <w:highlight w:val="lightGray"/>
        </w:rPr>
        <w:t>EMPRESA QUE LA EMITE</w:t>
      </w:r>
      <w:r w:rsidR="00433009" w:rsidRPr="00F345C1">
        <w:rPr>
          <w:rFonts w:ascii="Arial" w:hAnsi="Arial" w:cs="Arial"/>
          <w:sz w:val="20"/>
        </w:rPr>
        <w:t>]</w:t>
      </w:r>
      <w:r w:rsidRPr="00F345C1">
        <w:rPr>
          <w:rFonts w:ascii="Arial" w:hAnsi="Arial" w:cs="Arial"/>
          <w:sz w:val="20"/>
        </w:rPr>
        <w:t>, la misma que debe mantenerse vigente hasta el cumplimiento total de las obligaciones garantizadas.</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OCTAVA: EJECUCIÓN DE GARANTÍAS POR FALTA DE RENOVACIÓN</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LA ENTIDAD </w:t>
      </w:r>
      <w:r w:rsidR="00716F18" w:rsidRPr="00F345C1">
        <w:rPr>
          <w:rFonts w:ascii="Arial" w:hAnsi="Arial" w:cs="Arial"/>
          <w:sz w:val="20"/>
        </w:rPr>
        <w:t>puede</w:t>
      </w:r>
      <w:r w:rsidR="000D0BAF" w:rsidRPr="00F345C1">
        <w:rPr>
          <w:rFonts w:ascii="Arial" w:hAnsi="Arial" w:cs="Arial"/>
          <w:sz w:val="20"/>
        </w:rPr>
        <w:t xml:space="preserve"> </w:t>
      </w:r>
      <w:r w:rsidR="00716F18" w:rsidRPr="00F345C1">
        <w:rPr>
          <w:rFonts w:ascii="Arial" w:hAnsi="Arial" w:cs="Arial"/>
          <w:sz w:val="20"/>
        </w:rPr>
        <w:t xml:space="preserve">solicitar la ejecución de las </w:t>
      </w:r>
      <w:r w:rsidRPr="00F345C1">
        <w:rPr>
          <w:rFonts w:ascii="Arial" w:hAnsi="Arial" w:cs="Arial"/>
          <w:sz w:val="20"/>
        </w:rPr>
        <w:t xml:space="preserve">garantías cuando EL CONTRATISTA no </w:t>
      </w:r>
      <w:r w:rsidR="00716F18" w:rsidRPr="00F345C1">
        <w:rPr>
          <w:rFonts w:ascii="Arial" w:hAnsi="Arial" w:cs="Arial"/>
          <w:sz w:val="20"/>
        </w:rPr>
        <w:t xml:space="preserve">las hubiere </w:t>
      </w:r>
      <w:r w:rsidRPr="00F345C1">
        <w:rPr>
          <w:rFonts w:ascii="Arial" w:hAnsi="Arial" w:cs="Arial"/>
          <w:sz w:val="20"/>
        </w:rPr>
        <w:t>renova</w:t>
      </w:r>
      <w:r w:rsidR="00716F18" w:rsidRPr="00F345C1">
        <w:rPr>
          <w:rFonts w:ascii="Arial" w:hAnsi="Arial" w:cs="Arial"/>
          <w:sz w:val="20"/>
        </w:rPr>
        <w:t>do antes de la fecha de su vencimiento</w:t>
      </w:r>
      <w:r w:rsidRPr="00F345C1">
        <w:rPr>
          <w:rFonts w:ascii="Arial" w:hAnsi="Arial" w:cs="Arial"/>
          <w:sz w:val="20"/>
        </w:rPr>
        <w:t xml:space="preserve">, conforme a lo dispuesto </w:t>
      </w:r>
      <w:r w:rsidR="007A3FD4">
        <w:rPr>
          <w:rFonts w:ascii="Arial" w:hAnsi="Arial" w:cs="Arial"/>
          <w:sz w:val="20"/>
        </w:rPr>
        <w:t>en el literal a) d</w:t>
      </w:r>
      <w:r w:rsidRPr="00F345C1">
        <w:rPr>
          <w:rFonts w:ascii="Arial" w:hAnsi="Arial" w:cs="Arial"/>
          <w:sz w:val="20"/>
        </w:rPr>
        <w:t xml:space="preserve">el </w:t>
      </w:r>
      <w:r w:rsidR="00E0419D">
        <w:rPr>
          <w:rFonts w:ascii="Arial" w:hAnsi="Arial" w:cs="Arial"/>
          <w:sz w:val="20"/>
        </w:rPr>
        <w:t xml:space="preserve">numeral 155.1 del </w:t>
      </w:r>
      <w:r w:rsidRPr="00F345C1">
        <w:rPr>
          <w:rFonts w:ascii="Arial" w:hAnsi="Arial" w:cs="Arial"/>
          <w:sz w:val="20"/>
        </w:rPr>
        <w:t>artículo 1</w:t>
      </w:r>
      <w:r w:rsidR="007A3FD4">
        <w:rPr>
          <w:rFonts w:ascii="Arial" w:hAnsi="Arial" w:cs="Arial"/>
          <w:sz w:val="20"/>
        </w:rPr>
        <w:t>55</w:t>
      </w:r>
      <w:r w:rsidRPr="00F345C1">
        <w:rPr>
          <w:rFonts w:ascii="Arial" w:hAnsi="Arial" w:cs="Arial"/>
          <w:sz w:val="20"/>
        </w:rPr>
        <w:t xml:space="preserve"> del Reglamento de la Ley de Contrataciones del Estado.</w:t>
      </w:r>
    </w:p>
    <w:p w:rsidR="00B15E0E" w:rsidRPr="00F345C1" w:rsidRDefault="00B15E0E" w:rsidP="00F345C1">
      <w:pPr>
        <w:widowControl w:val="0"/>
        <w:spacing w:after="0" w:line="240" w:lineRule="auto"/>
        <w:ind w:left="349"/>
        <w:jc w:val="both"/>
        <w:rPr>
          <w:rFonts w:ascii="Arial" w:hAnsi="Arial" w:cs="Arial"/>
          <w:sz w:val="20"/>
        </w:rPr>
      </w:pPr>
    </w:p>
    <w:tbl>
      <w:tblPr>
        <w:tblStyle w:val="Tabladecuadrcula1clara-nfasis51"/>
        <w:tblW w:w="8891" w:type="dxa"/>
        <w:tblInd w:w="28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91"/>
      </w:tblGrid>
      <w:tr w:rsidR="00941432" w:rsidRPr="00941432" w:rsidTr="00325F5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91" w:type="dxa"/>
            <w:tcBorders>
              <w:bottom w:val="none" w:sz="0" w:space="0" w:color="auto"/>
            </w:tcBorders>
            <w:vAlign w:val="center"/>
          </w:tcPr>
          <w:p w:rsidR="00D60191" w:rsidRPr="004D0C13" w:rsidRDefault="00D60191" w:rsidP="00F345C1">
            <w:pPr>
              <w:widowControl w:val="0"/>
              <w:spacing w:after="0" w:line="240" w:lineRule="auto"/>
              <w:jc w:val="both"/>
              <w:rPr>
                <w:rFonts w:ascii="Arial" w:hAnsi="Arial" w:cs="Arial"/>
                <w:color w:val="000099"/>
                <w:sz w:val="19"/>
                <w:szCs w:val="19"/>
                <w:lang w:val="es-ES"/>
              </w:rPr>
            </w:pPr>
            <w:r w:rsidRPr="004D0C13">
              <w:rPr>
                <w:rFonts w:ascii="Arial" w:hAnsi="Arial" w:cs="Arial"/>
                <w:color w:val="000099"/>
                <w:sz w:val="19"/>
                <w:szCs w:val="19"/>
                <w:lang w:val="es-ES"/>
              </w:rPr>
              <w:t>Importante</w:t>
            </w:r>
            <w:r w:rsidR="004D0C13" w:rsidRPr="004D0C13">
              <w:rPr>
                <w:rFonts w:ascii="Arial" w:hAnsi="Arial" w:cs="Arial"/>
                <w:color w:val="000099"/>
                <w:sz w:val="19"/>
                <w:szCs w:val="19"/>
                <w:lang w:val="es-ES"/>
              </w:rPr>
              <w:t xml:space="preserve"> para la Entidad</w:t>
            </w:r>
          </w:p>
        </w:tc>
      </w:tr>
      <w:tr w:rsidR="00941432" w:rsidRPr="00941432" w:rsidTr="00325F52">
        <w:trPr>
          <w:trHeight w:val="20"/>
        </w:trPr>
        <w:tc>
          <w:tcPr>
            <w:cnfStyle w:val="001000000000" w:firstRow="0" w:lastRow="0" w:firstColumn="1" w:lastColumn="0" w:oddVBand="0" w:evenVBand="0" w:oddHBand="0" w:evenHBand="0" w:firstRowFirstColumn="0" w:firstRowLastColumn="0" w:lastRowFirstColumn="0" w:lastRowLastColumn="0"/>
            <w:tcW w:w="8891" w:type="dxa"/>
          </w:tcPr>
          <w:p w:rsidR="00D60191" w:rsidRPr="004D0C13" w:rsidRDefault="00D60191" w:rsidP="00F345C1">
            <w:pPr>
              <w:widowControl w:val="0"/>
              <w:spacing w:after="0" w:line="240" w:lineRule="auto"/>
              <w:ind w:left="34"/>
              <w:jc w:val="both"/>
              <w:rPr>
                <w:rFonts w:ascii="Arial" w:hAnsi="Arial" w:cs="Arial"/>
                <w:b w:val="0"/>
                <w:i/>
                <w:color w:val="000099"/>
                <w:sz w:val="19"/>
                <w:szCs w:val="19"/>
                <w:lang w:val="es-ES_tradnl"/>
              </w:rPr>
            </w:pPr>
            <w:r w:rsidRPr="004D0C13">
              <w:rPr>
                <w:rFonts w:ascii="Arial" w:hAnsi="Arial" w:cs="Arial"/>
                <w:b w:val="0"/>
                <w:i/>
                <w:color w:val="000099"/>
                <w:sz w:val="19"/>
                <w:szCs w:val="19"/>
                <w:lang w:val="es-ES_tradnl"/>
              </w:rPr>
              <w:t>Sólo en el caso que la Entidad hubiese previsto otorgar adelanto, se debe incluir la siguiente cláusula:</w:t>
            </w:r>
          </w:p>
          <w:p w:rsidR="00D60191" w:rsidRPr="004D0C13" w:rsidRDefault="00D60191" w:rsidP="00F345C1">
            <w:pPr>
              <w:widowControl w:val="0"/>
              <w:spacing w:after="0" w:line="240" w:lineRule="auto"/>
              <w:ind w:left="34"/>
              <w:jc w:val="both"/>
              <w:rPr>
                <w:rFonts w:ascii="Arial" w:hAnsi="Arial" w:cs="Arial"/>
                <w:b w:val="0"/>
                <w:i/>
                <w:color w:val="000099"/>
                <w:sz w:val="19"/>
                <w:szCs w:val="19"/>
                <w:lang w:val="es-ES_tradnl"/>
              </w:rPr>
            </w:pPr>
          </w:p>
          <w:p w:rsidR="00D60191" w:rsidRPr="004D0C13" w:rsidRDefault="00D60191" w:rsidP="00F345C1">
            <w:pPr>
              <w:pStyle w:val="Prrafodelista"/>
              <w:widowControl w:val="0"/>
              <w:spacing w:after="0" w:line="240" w:lineRule="auto"/>
              <w:ind w:left="34"/>
              <w:jc w:val="both"/>
              <w:rPr>
                <w:rFonts w:ascii="Arial" w:hAnsi="Arial" w:cs="Arial"/>
                <w:b w:val="0"/>
                <w:i/>
                <w:color w:val="000099"/>
                <w:sz w:val="20"/>
              </w:rPr>
            </w:pPr>
            <w:r w:rsidRPr="004D0C13">
              <w:rPr>
                <w:rFonts w:ascii="Arial" w:hAnsi="Arial" w:cs="Arial"/>
                <w:i/>
                <w:color w:val="000099"/>
                <w:sz w:val="20"/>
                <w:u w:val="single"/>
              </w:rPr>
              <w:t>CLÁUSULA NOVENA: ADELANTO DIRECTO</w:t>
            </w:r>
          </w:p>
          <w:p w:rsidR="00D60191" w:rsidRPr="004D0C13" w:rsidRDefault="00D60191" w:rsidP="00F345C1">
            <w:pPr>
              <w:pStyle w:val="Prrafodelista"/>
              <w:widowControl w:val="0"/>
              <w:spacing w:after="0" w:line="240" w:lineRule="auto"/>
              <w:ind w:left="34"/>
              <w:jc w:val="both"/>
              <w:rPr>
                <w:rFonts w:ascii="Arial" w:hAnsi="Arial" w:cs="Arial"/>
                <w:b w:val="0"/>
                <w:i/>
                <w:color w:val="000099"/>
                <w:sz w:val="19"/>
                <w:szCs w:val="19"/>
              </w:rPr>
            </w:pPr>
          </w:p>
          <w:p w:rsidR="00D60191" w:rsidRPr="004D0C13" w:rsidRDefault="00D60191" w:rsidP="00F345C1">
            <w:pPr>
              <w:widowControl w:val="0"/>
              <w:spacing w:after="0" w:line="240" w:lineRule="auto"/>
              <w:ind w:left="34"/>
              <w:jc w:val="both"/>
              <w:rPr>
                <w:rFonts w:ascii="Arial" w:hAnsi="Arial" w:cs="Arial"/>
                <w:b w:val="0"/>
                <w:i/>
                <w:color w:val="000099"/>
                <w:sz w:val="19"/>
                <w:szCs w:val="19"/>
              </w:rPr>
            </w:pPr>
            <w:r w:rsidRPr="004D0C13">
              <w:rPr>
                <w:rFonts w:ascii="Arial" w:eastAsia="Times New Roman" w:hAnsi="Arial" w:cs="Arial"/>
                <w:b w:val="0"/>
                <w:i/>
                <w:color w:val="000099"/>
                <w:sz w:val="19"/>
                <w:szCs w:val="19"/>
                <w:lang w:val="es-ES" w:eastAsia="es-ES"/>
              </w:rPr>
              <w:t xml:space="preserve">“LA ENTIDAD otorgará </w:t>
            </w:r>
            <w:r w:rsidRPr="004D0C13">
              <w:rPr>
                <w:rFonts w:ascii="Arial" w:eastAsia="Times New Roman" w:hAnsi="Arial" w:cs="Arial"/>
                <w:b w:val="0"/>
                <w:color w:val="000099"/>
                <w:sz w:val="19"/>
                <w:szCs w:val="19"/>
                <w:highlight w:val="lightGray"/>
                <w:lang w:val="es-ES" w:eastAsia="es-ES"/>
              </w:rPr>
              <w:t>[CONSIGNAR NÚMERO DE ADELANTOS A OTORGARSE]</w:t>
            </w:r>
            <w:r w:rsidR="004D0C13">
              <w:rPr>
                <w:rFonts w:ascii="Arial" w:eastAsia="Times New Roman" w:hAnsi="Arial" w:cs="Arial"/>
                <w:b w:val="0"/>
                <w:color w:val="000099"/>
                <w:sz w:val="19"/>
                <w:szCs w:val="19"/>
                <w:lang w:val="es-ES" w:eastAsia="es-ES"/>
              </w:rPr>
              <w:t xml:space="preserve"> </w:t>
            </w:r>
            <w:r w:rsidRPr="004D0C13">
              <w:rPr>
                <w:rFonts w:ascii="Arial" w:hAnsi="Arial" w:cs="Arial"/>
                <w:b w:val="0"/>
                <w:i/>
                <w:color w:val="000099"/>
                <w:sz w:val="19"/>
                <w:szCs w:val="19"/>
              </w:rPr>
              <w:t xml:space="preserve">adelantos directos por </w:t>
            </w:r>
            <w:r w:rsidRPr="004D0C13">
              <w:rPr>
                <w:rFonts w:ascii="Arial" w:hAnsi="Arial" w:cs="Arial"/>
                <w:b w:val="0"/>
                <w:i/>
                <w:color w:val="000099"/>
                <w:sz w:val="19"/>
                <w:szCs w:val="19"/>
                <w:lang w:val="es-ES"/>
              </w:rPr>
              <w:t>el</w:t>
            </w:r>
            <w:r w:rsidR="004D0C13">
              <w:rPr>
                <w:rFonts w:ascii="Arial" w:hAnsi="Arial" w:cs="Arial"/>
                <w:b w:val="0"/>
                <w:i/>
                <w:color w:val="000099"/>
                <w:sz w:val="19"/>
                <w:szCs w:val="19"/>
                <w:lang w:val="es-ES"/>
              </w:rPr>
              <w:t xml:space="preserve"> </w:t>
            </w:r>
            <w:r w:rsidRPr="004D0C13">
              <w:rPr>
                <w:rFonts w:ascii="Arial" w:hAnsi="Arial" w:cs="Arial"/>
                <w:b w:val="0"/>
                <w:color w:val="000099"/>
                <w:sz w:val="19"/>
                <w:szCs w:val="19"/>
                <w:highlight w:val="lightGray"/>
                <w:lang w:val="es-ES"/>
              </w:rPr>
              <w:t>[CONSIGNAR PORCENTAJE QUE NO DEBE EXCEDER DEL 30% DEL MONTO DEL CONTRATO ORIGINAL]</w:t>
            </w:r>
            <w:r w:rsidRPr="004D0C13">
              <w:rPr>
                <w:rFonts w:ascii="Arial" w:hAnsi="Arial" w:cs="Arial"/>
                <w:b w:val="0"/>
                <w:i/>
                <w:color w:val="000099"/>
                <w:sz w:val="19"/>
                <w:szCs w:val="19"/>
              </w:rPr>
              <w:t xml:space="preserve"> del monto del contrato original.</w:t>
            </w:r>
          </w:p>
          <w:p w:rsidR="00D60191" w:rsidRPr="004D0C13" w:rsidRDefault="00D60191" w:rsidP="00F345C1">
            <w:pPr>
              <w:widowControl w:val="0"/>
              <w:spacing w:after="0" w:line="240" w:lineRule="auto"/>
              <w:ind w:left="34"/>
              <w:jc w:val="both"/>
              <w:rPr>
                <w:rFonts w:ascii="Arial" w:hAnsi="Arial" w:cs="Arial"/>
                <w:b w:val="0"/>
                <w:i/>
                <w:color w:val="000099"/>
                <w:sz w:val="19"/>
                <w:szCs w:val="19"/>
              </w:rPr>
            </w:pPr>
          </w:p>
          <w:p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r w:rsidRPr="004D0C13">
              <w:rPr>
                <w:rFonts w:ascii="Arial" w:hAnsi="Arial" w:cs="Arial"/>
                <w:b w:val="0"/>
                <w:i/>
                <w:color w:val="000099"/>
                <w:sz w:val="19"/>
                <w:szCs w:val="19"/>
                <w:lang w:val="es-ES"/>
              </w:rPr>
              <w:t xml:space="preserve">EL CONTRATISTA debe solicitar los adelantos dentro de </w:t>
            </w:r>
            <w:r w:rsidRPr="004D0C13">
              <w:rPr>
                <w:rFonts w:ascii="Arial" w:hAnsi="Arial" w:cs="Arial"/>
                <w:b w:val="0"/>
                <w:color w:val="000099"/>
                <w:sz w:val="19"/>
                <w:szCs w:val="19"/>
                <w:highlight w:val="lightGray"/>
                <w:lang w:val="es-ES"/>
              </w:rPr>
              <w:t>[CONSIGNAR EL PLAZO Y OPORTUNIDAD PARA LA SOLICITUD]</w:t>
            </w:r>
            <w:r w:rsidRPr="004D0C13">
              <w:rPr>
                <w:rFonts w:ascii="Arial" w:hAnsi="Arial" w:cs="Arial"/>
                <w:b w:val="0"/>
                <w:i/>
                <w:color w:val="000099"/>
                <w:sz w:val="19"/>
                <w:szCs w:val="19"/>
                <w:lang w:val="es-ES"/>
              </w:rPr>
              <w:t xml:space="preserve">, adjuntando a su solicitud la garantía por adelantos mediante </w:t>
            </w:r>
            <w:r w:rsidRPr="004D0C13">
              <w:rPr>
                <w:rFonts w:ascii="Arial" w:hAnsi="Arial" w:cs="Arial"/>
                <w:b w:val="0"/>
                <w:color w:val="000099"/>
                <w:sz w:val="19"/>
                <w:szCs w:val="19"/>
                <w:highlight w:val="lightGray"/>
                <w:lang w:val="es-ES"/>
              </w:rPr>
              <w:t xml:space="preserve">[INDICAR TIPO DE GARANTÍA, CARTA FIANZA </w:t>
            </w:r>
            <w:r w:rsidR="00115422">
              <w:rPr>
                <w:rFonts w:ascii="Arial" w:hAnsi="Arial" w:cs="Arial"/>
                <w:b w:val="0"/>
                <w:color w:val="000099"/>
                <w:sz w:val="19"/>
                <w:szCs w:val="19"/>
                <w:highlight w:val="lightGray"/>
                <w:lang w:val="es-ES"/>
              </w:rPr>
              <w:t>Y/</w:t>
            </w:r>
            <w:r w:rsidRPr="004D0C13">
              <w:rPr>
                <w:rFonts w:ascii="Arial" w:hAnsi="Arial" w:cs="Arial"/>
                <w:b w:val="0"/>
                <w:color w:val="000099"/>
                <w:sz w:val="19"/>
                <w:szCs w:val="19"/>
                <w:highlight w:val="lightGray"/>
                <w:lang w:val="es-ES"/>
              </w:rPr>
              <w:t>O PÓLIZA DE CAUCIÓN]</w:t>
            </w:r>
            <w:r w:rsidRPr="004D0C13">
              <w:rPr>
                <w:rFonts w:ascii="Arial" w:hAnsi="Arial" w:cs="Arial"/>
                <w:b w:val="0"/>
                <w:i/>
                <w:color w:val="000099"/>
                <w:sz w:val="19"/>
                <w:szCs w:val="19"/>
                <w:lang w:val="es-ES"/>
              </w:rPr>
              <w:t xml:space="preserve"> acompañada del comprobante de pago correspondiente. Vencido dicho plazo no procederá la solicitud.</w:t>
            </w:r>
          </w:p>
          <w:p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p>
          <w:p w:rsidR="00D60191" w:rsidRPr="004D0C13" w:rsidRDefault="00D60191" w:rsidP="00813EC2">
            <w:pPr>
              <w:widowControl w:val="0"/>
              <w:spacing w:after="0" w:line="240" w:lineRule="auto"/>
              <w:ind w:left="34"/>
              <w:jc w:val="both"/>
              <w:rPr>
                <w:rFonts w:ascii="Arial" w:hAnsi="Arial" w:cs="Arial"/>
                <w:color w:val="000099"/>
                <w:sz w:val="19"/>
                <w:szCs w:val="19"/>
                <w:lang w:val="es-ES"/>
              </w:rPr>
            </w:pPr>
            <w:r w:rsidRPr="004D0C13">
              <w:rPr>
                <w:rFonts w:ascii="Arial" w:hAnsi="Arial" w:cs="Arial"/>
                <w:b w:val="0"/>
                <w:i/>
                <w:color w:val="000099"/>
                <w:sz w:val="19"/>
                <w:szCs w:val="19"/>
                <w:lang w:val="es-ES"/>
              </w:rPr>
              <w:t xml:space="preserve">LA ENTIDAD debe entregar el monto solicitado dentro de </w:t>
            </w:r>
            <w:r w:rsidRPr="004D0C13">
              <w:rPr>
                <w:rFonts w:ascii="Arial" w:hAnsi="Arial" w:cs="Arial"/>
                <w:b w:val="0"/>
                <w:color w:val="000099"/>
                <w:sz w:val="19"/>
                <w:szCs w:val="19"/>
                <w:highlight w:val="lightGray"/>
                <w:lang w:val="es-ES"/>
              </w:rPr>
              <w:t>[CONSIGNAR EL PLAZO]</w:t>
            </w:r>
            <w:r w:rsidR="004D0C13">
              <w:rPr>
                <w:rFonts w:ascii="Arial" w:hAnsi="Arial" w:cs="Arial"/>
                <w:b w:val="0"/>
                <w:color w:val="000099"/>
                <w:sz w:val="19"/>
                <w:szCs w:val="19"/>
                <w:lang w:val="es-ES"/>
              </w:rPr>
              <w:t xml:space="preserve"> </w:t>
            </w:r>
            <w:r w:rsidRPr="004D0C13">
              <w:rPr>
                <w:rFonts w:ascii="Arial" w:hAnsi="Arial" w:cs="Arial"/>
                <w:b w:val="0"/>
                <w:i/>
                <w:color w:val="000099"/>
                <w:sz w:val="19"/>
                <w:szCs w:val="19"/>
                <w:lang w:val="es-ES"/>
              </w:rPr>
              <w:t>siguientes a la presentación de la solicitud del contratista.”</w:t>
            </w:r>
          </w:p>
        </w:tc>
      </w:tr>
    </w:tbl>
    <w:p w:rsidR="004D0C13" w:rsidRDefault="00B12676" w:rsidP="004D0C13">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w:t>
      </w:r>
      <w:r w:rsidR="004D0C13">
        <w:rPr>
          <w:rFonts w:ascii="Arial" w:hAnsi="Arial" w:cs="Arial"/>
          <w:b/>
          <w:i/>
          <w:color w:val="000099"/>
          <w:sz w:val="16"/>
          <w:lang w:val="es-ES"/>
        </w:rPr>
        <w:t>Incorporar a las bases o</w:t>
      </w:r>
      <w:r w:rsidR="004D0C13" w:rsidRPr="000E41BF">
        <w:rPr>
          <w:rFonts w:ascii="Arial" w:hAnsi="Arial" w:cs="Arial"/>
          <w:b/>
          <w:i/>
          <w:color w:val="000099"/>
          <w:sz w:val="16"/>
          <w:lang w:val="es-ES"/>
        </w:rPr>
        <w:t xml:space="preserve"> elimina</w:t>
      </w:r>
      <w:r w:rsidR="004D0C13">
        <w:rPr>
          <w:rFonts w:ascii="Arial" w:hAnsi="Arial" w:cs="Arial"/>
          <w:b/>
          <w:i/>
          <w:color w:val="000099"/>
          <w:sz w:val="16"/>
          <w:lang w:val="es-ES"/>
        </w:rPr>
        <w:t>r, según corresponda.</w:t>
      </w:r>
    </w:p>
    <w:p w:rsidR="00633FD5" w:rsidRDefault="0089622D" w:rsidP="00F345C1">
      <w:pPr>
        <w:widowControl w:val="0"/>
        <w:spacing w:after="0" w:line="240" w:lineRule="auto"/>
        <w:ind w:left="349"/>
        <w:jc w:val="both"/>
        <w:rPr>
          <w:rFonts w:ascii="Arial" w:hAnsi="Arial" w:cs="Arial"/>
          <w:sz w:val="20"/>
          <w:lang w:val="es-ES"/>
        </w:rPr>
      </w:pPr>
      <w:r>
        <w:rPr>
          <w:rFonts w:ascii="Arial" w:hAnsi="Arial" w:cs="Arial"/>
          <w:sz w:val="20"/>
          <w:lang w:val="es-ES"/>
        </w:rPr>
        <w:t xml:space="preserve"> </w:t>
      </w:r>
    </w:p>
    <w:p w:rsidR="00F17D49" w:rsidRPr="00F345C1" w:rsidRDefault="005E4A1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DÉCIMA</w:t>
      </w:r>
      <w:r w:rsidR="00F17D49" w:rsidRPr="00F345C1">
        <w:rPr>
          <w:rFonts w:ascii="Arial" w:hAnsi="Arial" w:cs="Arial"/>
          <w:b/>
          <w:sz w:val="20"/>
          <w:u w:val="single"/>
        </w:rPr>
        <w:t xml:space="preserve">: </w:t>
      </w:r>
      <w:r w:rsidR="00201289" w:rsidRPr="00F345C1">
        <w:rPr>
          <w:rFonts w:ascii="Arial" w:hAnsi="Arial" w:cs="Arial"/>
          <w:b/>
          <w:sz w:val="20"/>
          <w:u w:val="single"/>
        </w:rPr>
        <w:t xml:space="preserve">RECEPCIÓN </w:t>
      </w:r>
      <w:r w:rsidR="001C75EE" w:rsidRPr="00F345C1">
        <w:rPr>
          <w:rFonts w:ascii="Arial" w:hAnsi="Arial" w:cs="Arial"/>
          <w:b/>
          <w:sz w:val="20"/>
          <w:u w:val="single"/>
        </w:rPr>
        <w:t xml:space="preserve">Y CONFORMIDAD </w:t>
      </w:r>
      <w:r w:rsidR="00201289" w:rsidRPr="00F345C1">
        <w:rPr>
          <w:rFonts w:ascii="Arial" w:hAnsi="Arial" w:cs="Arial"/>
          <w:b/>
          <w:sz w:val="20"/>
          <w:u w:val="single"/>
        </w:rPr>
        <w:t>DE LA PRESTACIÓN</w:t>
      </w:r>
    </w:p>
    <w:p w:rsidR="00F17D49" w:rsidRPr="00F345C1" w:rsidRDefault="00F17D49"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 xml:space="preserve">La </w:t>
      </w:r>
      <w:r w:rsidR="001C75EE" w:rsidRPr="00F345C1">
        <w:rPr>
          <w:rFonts w:ascii="Arial" w:hAnsi="Arial" w:cs="Arial"/>
          <w:sz w:val="20"/>
          <w:lang w:val="es-ES"/>
        </w:rPr>
        <w:t xml:space="preserve">recepción y </w:t>
      </w:r>
      <w:r w:rsidRPr="00F345C1">
        <w:rPr>
          <w:rFonts w:ascii="Arial" w:hAnsi="Arial" w:cs="Arial"/>
          <w:sz w:val="20"/>
          <w:lang w:val="es-ES"/>
        </w:rPr>
        <w:t xml:space="preserve">conformidad </w:t>
      </w:r>
      <w:r w:rsidR="002C182F" w:rsidRPr="00F345C1">
        <w:rPr>
          <w:rFonts w:ascii="Arial" w:hAnsi="Arial" w:cs="Arial"/>
          <w:sz w:val="20"/>
          <w:lang w:val="es-ES"/>
        </w:rPr>
        <w:t xml:space="preserve">de la prestación </w:t>
      </w:r>
      <w:r w:rsidRPr="00F345C1">
        <w:rPr>
          <w:rFonts w:ascii="Arial" w:hAnsi="Arial" w:cs="Arial"/>
          <w:sz w:val="20"/>
          <w:lang w:val="es-ES"/>
        </w:rPr>
        <w:t xml:space="preserve">se regula por lo </w:t>
      </w:r>
      <w:r w:rsidRPr="00F345C1">
        <w:rPr>
          <w:rFonts w:ascii="Arial" w:hAnsi="Arial" w:cs="Arial"/>
          <w:color w:val="auto"/>
          <w:sz w:val="20"/>
          <w:lang w:val="es-ES"/>
        </w:rPr>
        <w:t xml:space="preserve">dispuesto en el artículo </w:t>
      </w:r>
      <w:r w:rsidR="007A3FD4">
        <w:rPr>
          <w:rFonts w:ascii="Arial" w:hAnsi="Arial" w:cs="Arial"/>
          <w:color w:val="auto"/>
          <w:sz w:val="20"/>
          <w:lang w:val="es-ES"/>
        </w:rPr>
        <w:t>168</w:t>
      </w:r>
      <w:r w:rsidRPr="00F345C1">
        <w:rPr>
          <w:rFonts w:ascii="Arial" w:hAnsi="Arial" w:cs="Arial"/>
          <w:color w:val="auto"/>
          <w:sz w:val="20"/>
          <w:lang w:val="es-ES"/>
        </w:rPr>
        <w:t xml:space="preserve"> del Reglamento de la Ley de Contrataciones del Estado</w:t>
      </w:r>
      <w:r w:rsidR="001C75EE" w:rsidRPr="00F345C1">
        <w:rPr>
          <w:rFonts w:ascii="Arial" w:hAnsi="Arial" w:cs="Arial"/>
          <w:color w:val="auto"/>
          <w:sz w:val="20"/>
          <w:lang w:val="es-ES"/>
        </w:rPr>
        <w:t xml:space="preserve">. La recepción será </w:t>
      </w:r>
      <w:r w:rsidRPr="00F345C1">
        <w:rPr>
          <w:rFonts w:ascii="Arial" w:hAnsi="Arial" w:cs="Arial"/>
          <w:color w:val="auto"/>
          <w:sz w:val="20"/>
          <w:lang w:val="es-ES"/>
        </w:rPr>
        <w:t xml:space="preserve">otorgada </w:t>
      </w:r>
      <w:r w:rsidRPr="00F345C1">
        <w:rPr>
          <w:rFonts w:ascii="Arial" w:hAnsi="Arial" w:cs="Arial"/>
          <w:sz w:val="20"/>
          <w:lang w:val="es-ES"/>
        </w:rPr>
        <w:t xml:space="preserve">por </w:t>
      </w:r>
      <w:r w:rsidRPr="00F345C1">
        <w:rPr>
          <w:rFonts w:ascii="Arial" w:hAnsi="Arial" w:cs="Arial"/>
          <w:sz w:val="20"/>
          <w:highlight w:val="lightGray"/>
        </w:rPr>
        <w:t xml:space="preserve">[CONSIGNAR EL ÁREA O UNIDAD ORGÁNICA </w:t>
      </w:r>
      <w:r w:rsidR="001C75EE" w:rsidRPr="00F345C1">
        <w:rPr>
          <w:rFonts w:ascii="Arial" w:hAnsi="Arial" w:cs="Arial"/>
          <w:sz w:val="20"/>
          <w:highlight w:val="lightGray"/>
        </w:rPr>
        <w:t>DE ALMACÉN O LA QUE HAGA SUS VECES]</w:t>
      </w:r>
      <w:r w:rsidR="003472FA" w:rsidRPr="00F345C1">
        <w:rPr>
          <w:rFonts w:ascii="Arial" w:hAnsi="Arial" w:cs="Arial"/>
          <w:sz w:val="20"/>
        </w:rPr>
        <w:t xml:space="preserve"> </w:t>
      </w:r>
      <w:r w:rsidR="002C3DB1" w:rsidRPr="00F345C1">
        <w:rPr>
          <w:rFonts w:ascii="Arial" w:hAnsi="Arial" w:cs="Arial"/>
          <w:sz w:val="20"/>
        </w:rPr>
        <w:t xml:space="preserve">y la conformidad será otorgada por </w:t>
      </w:r>
      <w:r w:rsidR="002C3DB1" w:rsidRPr="00F345C1">
        <w:rPr>
          <w:rFonts w:ascii="Arial" w:hAnsi="Arial" w:cs="Arial"/>
          <w:sz w:val="20"/>
          <w:highlight w:val="lightGray"/>
        </w:rPr>
        <w:t>[CONSIGNAR EL ÁREA O UNIDAD ORGÁNICA QUE OTORGARÁ LA CONFORMIDAD]</w:t>
      </w:r>
      <w:r w:rsidR="00E04E7B">
        <w:rPr>
          <w:rFonts w:ascii="Arial" w:hAnsi="Arial" w:cs="Arial"/>
          <w:sz w:val="20"/>
        </w:rPr>
        <w:t xml:space="preserve"> en el plazo máximo de </w:t>
      </w:r>
      <w:r w:rsidR="00E04E7B" w:rsidRPr="00E04E7B">
        <w:rPr>
          <w:rFonts w:ascii="Arial" w:hAnsi="Arial" w:cs="Arial"/>
          <w:sz w:val="20"/>
          <w:highlight w:val="lightGray"/>
        </w:rPr>
        <w:t>[CONSIGNAR DIEZ (10) DÍAS O VEINTE (20) DÍAS SI EL OBJETO MATERIA DE CONTRATACIÓN ES COMPLEJO O SOFISTICADO]</w:t>
      </w:r>
      <w:r w:rsidR="00E04E7B">
        <w:rPr>
          <w:rFonts w:ascii="Arial" w:hAnsi="Arial" w:cs="Arial"/>
          <w:sz w:val="20"/>
        </w:rPr>
        <w:t xml:space="preserve"> días de producida la recepción</w:t>
      </w:r>
      <w:r w:rsidRPr="00F345C1">
        <w:rPr>
          <w:rFonts w:ascii="Arial" w:hAnsi="Arial" w:cs="Arial"/>
          <w:sz w:val="20"/>
          <w:lang w:val="es-ES"/>
        </w:rPr>
        <w:t>.</w:t>
      </w:r>
    </w:p>
    <w:p w:rsidR="00F17D49" w:rsidRPr="00F345C1" w:rsidRDefault="00F17D49" w:rsidP="00F345C1">
      <w:pPr>
        <w:widowControl w:val="0"/>
        <w:spacing w:after="0" w:line="240" w:lineRule="auto"/>
        <w:ind w:left="349"/>
        <w:jc w:val="both"/>
        <w:rPr>
          <w:rFonts w:ascii="Arial" w:hAnsi="Arial" w:cs="Arial"/>
          <w:sz w:val="20"/>
          <w:lang w:val="es-ES"/>
        </w:rPr>
      </w:pPr>
    </w:p>
    <w:p w:rsidR="00BB0EE3" w:rsidRPr="00F345C1" w:rsidRDefault="00BB0EE3"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De existir observaciones, LA ENTIDAD</w:t>
      </w:r>
      <w:r w:rsidR="000D0BAF" w:rsidRPr="00F345C1">
        <w:rPr>
          <w:rFonts w:ascii="Arial" w:hAnsi="Arial" w:cs="Arial"/>
          <w:sz w:val="20"/>
          <w:lang w:val="es-ES"/>
        </w:rPr>
        <w:t xml:space="preserve"> </w:t>
      </w:r>
      <w:r w:rsidR="007F63F4">
        <w:rPr>
          <w:rFonts w:ascii="Arial" w:hAnsi="Arial" w:cs="Arial"/>
          <w:sz w:val="20"/>
          <w:lang w:val="es-ES"/>
        </w:rPr>
        <w:t xml:space="preserve">las </w:t>
      </w:r>
      <w:r w:rsidRPr="00F345C1">
        <w:rPr>
          <w:rFonts w:ascii="Arial" w:hAnsi="Arial" w:cs="Arial"/>
          <w:sz w:val="20"/>
          <w:lang w:val="es-ES"/>
        </w:rPr>
        <w:t>comunica a</w:t>
      </w:r>
      <w:r w:rsidR="007F63F4">
        <w:rPr>
          <w:rFonts w:ascii="Arial" w:hAnsi="Arial" w:cs="Arial"/>
          <w:sz w:val="20"/>
          <w:lang w:val="es-ES"/>
        </w:rPr>
        <w:t>l</w:t>
      </w:r>
      <w:r w:rsidRPr="00F345C1">
        <w:rPr>
          <w:rFonts w:ascii="Arial" w:hAnsi="Arial" w:cs="Arial"/>
          <w:sz w:val="20"/>
          <w:lang w:val="es-ES"/>
        </w:rPr>
        <w:t xml:space="preserve"> CONTRATISTA, indicando claramente el sentido de estas, otorgándole un plazo para subsanar no menor de dos (2) ni mayor de diez (10) días, dependiendo de la complejidad</w:t>
      </w:r>
      <w:r w:rsidR="007F63F4">
        <w:rPr>
          <w:rFonts w:ascii="Arial" w:hAnsi="Arial" w:cs="Arial"/>
          <w:sz w:val="20"/>
          <w:lang w:val="es-ES"/>
        </w:rPr>
        <w:t xml:space="preserve"> o sofisticación de la contratación</w:t>
      </w:r>
      <w:r w:rsidRPr="00F345C1">
        <w:rPr>
          <w:rFonts w:ascii="Arial" w:hAnsi="Arial" w:cs="Arial"/>
          <w:sz w:val="20"/>
          <w:lang w:val="es-ES"/>
        </w:rPr>
        <w:t>. Si pese al plazo otorgado, EL CONTRATISTA no cumpliese a cabalidad con la subsanación, LA ENTIDAD p</w:t>
      </w:r>
      <w:r w:rsidR="00C178C9" w:rsidRPr="00F345C1">
        <w:rPr>
          <w:rFonts w:ascii="Arial" w:hAnsi="Arial" w:cs="Arial"/>
          <w:sz w:val="20"/>
          <w:lang w:val="es-ES"/>
        </w:rPr>
        <w:t>uede</w:t>
      </w:r>
      <w:r w:rsidRPr="00F345C1">
        <w:rPr>
          <w:rFonts w:ascii="Arial" w:hAnsi="Arial" w:cs="Arial"/>
          <w:sz w:val="20"/>
          <w:lang w:val="es-ES"/>
        </w:rPr>
        <w:t xml:space="preserve"> </w:t>
      </w:r>
      <w:r w:rsidR="007F63F4">
        <w:rPr>
          <w:rFonts w:ascii="Arial" w:hAnsi="Arial" w:cs="Arial"/>
          <w:sz w:val="20"/>
          <w:lang w:val="es-ES"/>
        </w:rPr>
        <w:t>otorgar al CONTRATISTA periodos adicionales para las correcciones pertinentes.</w:t>
      </w:r>
      <w:r w:rsidRPr="00F345C1">
        <w:rPr>
          <w:rFonts w:ascii="Arial" w:hAnsi="Arial" w:cs="Arial"/>
          <w:sz w:val="20"/>
          <w:lang w:val="es-ES"/>
        </w:rPr>
        <w:t xml:space="preserve"> </w:t>
      </w:r>
      <w:r w:rsidR="007F63F4">
        <w:rPr>
          <w:rFonts w:ascii="Arial" w:hAnsi="Arial" w:cs="Arial"/>
          <w:sz w:val="20"/>
          <w:lang w:val="es-ES"/>
        </w:rPr>
        <w:t xml:space="preserve">En este supuesto corresponde </w:t>
      </w:r>
      <w:r w:rsidRPr="00F345C1">
        <w:rPr>
          <w:rFonts w:ascii="Arial" w:hAnsi="Arial" w:cs="Arial"/>
          <w:sz w:val="20"/>
          <w:lang w:val="es-ES"/>
        </w:rPr>
        <w:t>aplicar la penalidad</w:t>
      </w:r>
      <w:r w:rsidR="007F63F4">
        <w:rPr>
          <w:rFonts w:ascii="Arial" w:hAnsi="Arial" w:cs="Arial"/>
          <w:sz w:val="20"/>
          <w:lang w:val="es-ES"/>
        </w:rPr>
        <w:t xml:space="preserve"> por mora</w:t>
      </w:r>
      <w:r w:rsidRPr="00F345C1">
        <w:rPr>
          <w:rFonts w:ascii="Arial" w:hAnsi="Arial" w:cs="Arial"/>
          <w:sz w:val="20"/>
          <w:lang w:val="es-ES"/>
        </w:rPr>
        <w:t xml:space="preserve"> desde el vencimiento del plazo para subsanar.</w:t>
      </w:r>
    </w:p>
    <w:p w:rsidR="00BB0EE3" w:rsidRPr="00F345C1" w:rsidRDefault="00BB0EE3" w:rsidP="00F345C1">
      <w:pPr>
        <w:widowControl w:val="0"/>
        <w:spacing w:after="0" w:line="240" w:lineRule="auto"/>
        <w:ind w:left="349"/>
        <w:jc w:val="both"/>
        <w:rPr>
          <w:rFonts w:ascii="Arial" w:hAnsi="Arial" w:cs="Arial"/>
          <w:sz w:val="20"/>
        </w:rPr>
      </w:pPr>
    </w:p>
    <w:p w:rsidR="00BB0EE3" w:rsidRPr="00F345C1" w:rsidRDefault="00BB0EE3"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 penalidad</w:t>
      </w:r>
      <w:r w:rsidR="007F63F4">
        <w:rPr>
          <w:rFonts w:ascii="Arial" w:hAnsi="Arial" w:cs="Arial"/>
          <w:sz w:val="20"/>
          <w:lang w:val="es-ES"/>
        </w:rPr>
        <w:t xml:space="preserve"> que corresponda por cada día de atraso</w:t>
      </w:r>
      <w:r w:rsidRPr="00F345C1">
        <w:rPr>
          <w:rFonts w:ascii="Arial" w:hAnsi="Arial" w:cs="Arial"/>
          <w:sz w:val="20"/>
          <w:lang w:val="es-ES"/>
        </w:rPr>
        <w:t>.</w:t>
      </w:r>
    </w:p>
    <w:p w:rsidR="00BB0EE3" w:rsidRPr="00F345C1" w:rsidRDefault="00BB0EE3" w:rsidP="00F345C1">
      <w:pPr>
        <w:widowControl w:val="0"/>
        <w:spacing w:after="0" w:line="240" w:lineRule="auto"/>
        <w:ind w:left="349"/>
        <w:jc w:val="both"/>
        <w:rPr>
          <w:rFonts w:ascii="Arial" w:hAnsi="Arial" w:cs="Arial"/>
          <w:sz w:val="20"/>
          <w:lang w:val="es-ES"/>
        </w:rPr>
      </w:pPr>
    </w:p>
    <w:p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w:t>
      </w:r>
      <w:r w:rsidR="005D2FB5" w:rsidRPr="00F345C1">
        <w:rPr>
          <w:rFonts w:ascii="Arial" w:hAnsi="Arial" w:cs="Arial"/>
          <w:b/>
          <w:sz w:val="20"/>
          <w:u w:val="single"/>
        </w:rPr>
        <w:t>UN</w:t>
      </w:r>
      <w:r w:rsidRPr="00F345C1">
        <w:rPr>
          <w:rFonts w:ascii="Arial" w:hAnsi="Arial" w:cs="Arial"/>
          <w:b/>
          <w:sz w:val="20"/>
          <w:u w:val="single"/>
        </w:rPr>
        <w:t>DÉCIMA: DECLARACIÓN JURADA DEL CONTRATISTA</w:t>
      </w:r>
    </w:p>
    <w:p w:rsidR="00F17D49" w:rsidRPr="00F345C1" w:rsidRDefault="00FA2B61"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EL CONTRATISTA</w:t>
      </w:r>
      <w:r w:rsidR="00F17D49" w:rsidRPr="00F345C1">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F345C1" w:rsidRDefault="00F17D49" w:rsidP="00F345C1">
      <w:pPr>
        <w:widowControl w:val="0"/>
        <w:spacing w:after="0" w:line="240" w:lineRule="auto"/>
        <w:ind w:left="349"/>
        <w:jc w:val="both"/>
        <w:rPr>
          <w:rFonts w:ascii="Arial" w:hAnsi="Arial" w:cs="Arial"/>
          <w:b/>
          <w:sz w:val="20"/>
          <w:u w:val="single"/>
        </w:rPr>
      </w:pPr>
    </w:p>
    <w:p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5D2FB5" w:rsidRPr="00F345C1">
        <w:rPr>
          <w:rFonts w:ascii="Arial" w:hAnsi="Arial" w:cs="Arial"/>
          <w:b/>
          <w:sz w:val="20"/>
          <w:u w:val="single"/>
        </w:rPr>
        <w:t>DUO</w:t>
      </w:r>
      <w:r w:rsidRPr="00F345C1">
        <w:rPr>
          <w:rFonts w:ascii="Arial" w:hAnsi="Arial" w:cs="Arial"/>
          <w:b/>
          <w:sz w:val="20"/>
          <w:u w:val="single"/>
        </w:rPr>
        <w:t>DÉCIMA: RESPONSABILIDAD POR VICIOS OCULTOS</w:t>
      </w:r>
    </w:p>
    <w:p w:rsidR="00F17D49" w:rsidRPr="00F345C1" w:rsidRDefault="00F17D49" w:rsidP="00F345C1">
      <w:pPr>
        <w:widowControl w:val="0"/>
        <w:spacing w:after="0" w:line="240" w:lineRule="auto"/>
        <w:ind w:left="349"/>
        <w:jc w:val="both"/>
        <w:rPr>
          <w:rFonts w:ascii="Arial" w:hAnsi="Arial" w:cs="Arial"/>
          <w:color w:val="auto"/>
          <w:sz w:val="20"/>
          <w:lang w:val="es-ES"/>
        </w:rPr>
      </w:pPr>
      <w:r w:rsidRPr="00F345C1">
        <w:rPr>
          <w:rFonts w:ascii="Arial" w:hAnsi="Arial" w:cs="Arial"/>
          <w:sz w:val="20"/>
          <w:lang w:val="es-ES"/>
        </w:rPr>
        <w:t xml:space="preserve">La </w:t>
      </w:r>
      <w:r w:rsidR="00683C72" w:rsidRPr="00F345C1">
        <w:rPr>
          <w:rFonts w:ascii="Arial" w:hAnsi="Arial" w:cs="Arial"/>
          <w:sz w:val="20"/>
          <w:lang w:val="es-ES"/>
        </w:rPr>
        <w:t xml:space="preserve">recepción </w:t>
      </w:r>
      <w:r w:rsidR="00D61BC3" w:rsidRPr="00F345C1">
        <w:rPr>
          <w:rFonts w:ascii="Arial" w:hAnsi="Arial" w:cs="Arial"/>
          <w:sz w:val="20"/>
          <w:lang w:val="es-ES"/>
        </w:rPr>
        <w:t xml:space="preserve">conforme </w:t>
      </w:r>
      <w:r w:rsidR="00683C72" w:rsidRPr="00F345C1">
        <w:rPr>
          <w:rFonts w:ascii="Arial" w:hAnsi="Arial" w:cs="Arial"/>
          <w:sz w:val="20"/>
          <w:lang w:val="es-ES"/>
        </w:rPr>
        <w:t xml:space="preserve">de la </w:t>
      </w:r>
      <w:r w:rsidR="00683C72" w:rsidRPr="00F345C1">
        <w:rPr>
          <w:rFonts w:ascii="Arial" w:hAnsi="Arial" w:cs="Arial"/>
          <w:color w:val="auto"/>
          <w:sz w:val="20"/>
          <w:lang w:val="es-ES"/>
        </w:rPr>
        <w:t xml:space="preserve">prestación </w:t>
      </w:r>
      <w:r w:rsidRPr="00F345C1">
        <w:rPr>
          <w:rFonts w:ascii="Arial" w:hAnsi="Arial" w:cs="Arial"/>
          <w:color w:val="auto"/>
          <w:sz w:val="20"/>
          <w:lang w:val="es-ES"/>
        </w:rPr>
        <w:t xml:space="preserve">por parte de LA ENTIDAD no enerva su derecho a reclamar posteriormente por </w:t>
      </w:r>
      <w:r w:rsidR="00D61BC3" w:rsidRPr="00F345C1">
        <w:rPr>
          <w:rFonts w:ascii="Arial" w:hAnsi="Arial" w:cs="Arial"/>
          <w:color w:val="auto"/>
          <w:sz w:val="20"/>
          <w:lang w:val="es-ES"/>
        </w:rPr>
        <w:t>defectos</w:t>
      </w:r>
      <w:r w:rsidR="000D0BAF" w:rsidRPr="00F345C1">
        <w:rPr>
          <w:rFonts w:ascii="Arial" w:hAnsi="Arial" w:cs="Arial"/>
          <w:color w:val="auto"/>
          <w:sz w:val="20"/>
          <w:lang w:val="es-ES"/>
        </w:rPr>
        <w:t xml:space="preserve"> </w:t>
      </w:r>
      <w:r w:rsidR="00D61BC3" w:rsidRPr="00F345C1">
        <w:rPr>
          <w:rFonts w:ascii="Arial" w:hAnsi="Arial" w:cs="Arial"/>
          <w:color w:val="auto"/>
          <w:sz w:val="20"/>
          <w:lang w:val="es-ES"/>
        </w:rPr>
        <w:t>o</w:t>
      </w:r>
      <w:r w:rsidR="000D0BAF" w:rsidRPr="00F345C1">
        <w:rPr>
          <w:rFonts w:ascii="Arial" w:hAnsi="Arial" w:cs="Arial"/>
          <w:color w:val="auto"/>
          <w:sz w:val="20"/>
          <w:lang w:val="es-ES"/>
        </w:rPr>
        <w:t xml:space="preserve"> </w:t>
      </w:r>
      <w:r w:rsidRPr="00F345C1">
        <w:rPr>
          <w:rFonts w:ascii="Arial" w:hAnsi="Arial" w:cs="Arial"/>
          <w:color w:val="auto"/>
          <w:sz w:val="20"/>
          <w:lang w:val="es-ES"/>
        </w:rPr>
        <w:t xml:space="preserve">vicios ocultos, conforme a lo dispuesto por </w:t>
      </w:r>
      <w:r w:rsidR="00D61BC3" w:rsidRPr="00F345C1">
        <w:rPr>
          <w:rFonts w:ascii="Arial" w:hAnsi="Arial" w:cs="Arial"/>
          <w:color w:val="auto"/>
          <w:sz w:val="20"/>
          <w:lang w:val="es-ES"/>
        </w:rPr>
        <w:t>los</w:t>
      </w:r>
      <w:r w:rsidRPr="00F345C1">
        <w:rPr>
          <w:rFonts w:ascii="Arial" w:hAnsi="Arial" w:cs="Arial"/>
          <w:color w:val="auto"/>
          <w:sz w:val="20"/>
          <w:lang w:val="es-ES"/>
        </w:rPr>
        <w:t xml:space="preserve"> artículo</w:t>
      </w:r>
      <w:r w:rsidR="00D61BC3" w:rsidRPr="00F345C1">
        <w:rPr>
          <w:rFonts w:ascii="Arial" w:hAnsi="Arial" w:cs="Arial"/>
          <w:color w:val="auto"/>
          <w:sz w:val="20"/>
          <w:lang w:val="es-ES"/>
        </w:rPr>
        <w:t>s</w:t>
      </w:r>
      <w:r w:rsidR="000D0BAF" w:rsidRPr="00F345C1">
        <w:rPr>
          <w:rFonts w:ascii="Arial" w:hAnsi="Arial" w:cs="Arial"/>
          <w:color w:val="auto"/>
          <w:sz w:val="20"/>
          <w:lang w:val="es-ES"/>
        </w:rPr>
        <w:t xml:space="preserve"> </w:t>
      </w:r>
      <w:r w:rsidR="00FC7700" w:rsidRPr="00F345C1">
        <w:rPr>
          <w:rFonts w:ascii="Arial" w:hAnsi="Arial" w:cs="Arial"/>
          <w:color w:val="auto"/>
          <w:sz w:val="20"/>
          <w:lang w:val="es-ES"/>
        </w:rPr>
        <w:t>40</w:t>
      </w:r>
      <w:r w:rsidRPr="00F345C1">
        <w:rPr>
          <w:rFonts w:ascii="Arial" w:hAnsi="Arial" w:cs="Arial"/>
          <w:color w:val="auto"/>
          <w:sz w:val="20"/>
          <w:lang w:val="es-ES"/>
        </w:rPr>
        <w:t xml:space="preserve"> </w:t>
      </w:r>
      <w:r w:rsidRPr="00F345C1">
        <w:rPr>
          <w:rFonts w:ascii="Arial" w:hAnsi="Arial" w:cs="Arial"/>
          <w:color w:val="auto"/>
          <w:sz w:val="20"/>
          <w:lang w:val="es-ES"/>
        </w:rPr>
        <w:lastRenderedPageBreak/>
        <w:t>de la Ley</w:t>
      </w:r>
      <w:r w:rsidR="00247998" w:rsidRPr="00F345C1">
        <w:rPr>
          <w:rFonts w:ascii="Arial" w:hAnsi="Arial" w:cs="Arial"/>
          <w:color w:val="auto"/>
          <w:sz w:val="20"/>
          <w:lang w:val="es-ES"/>
        </w:rPr>
        <w:t xml:space="preserve"> de Contrataciones del Estado</w:t>
      </w:r>
      <w:r w:rsidR="00D61BC3" w:rsidRPr="00F345C1">
        <w:rPr>
          <w:rFonts w:ascii="Arial" w:hAnsi="Arial" w:cs="Arial"/>
          <w:color w:val="auto"/>
          <w:sz w:val="20"/>
          <w:lang w:val="es-ES"/>
        </w:rPr>
        <w:t xml:space="preserve"> y </w:t>
      </w:r>
      <w:r w:rsidR="007F63F4">
        <w:rPr>
          <w:rFonts w:ascii="Arial" w:hAnsi="Arial" w:cs="Arial"/>
          <w:color w:val="auto"/>
          <w:sz w:val="20"/>
          <w:lang w:val="es-ES"/>
        </w:rPr>
        <w:t>173</w:t>
      </w:r>
      <w:r w:rsidR="00D61BC3" w:rsidRPr="00F345C1">
        <w:rPr>
          <w:rFonts w:ascii="Arial" w:hAnsi="Arial" w:cs="Arial"/>
          <w:color w:val="auto"/>
          <w:sz w:val="20"/>
          <w:lang w:val="es-ES"/>
        </w:rPr>
        <w:t xml:space="preserve"> de su Reglamento</w:t>
      </w:r>
      <w:r w:rsidRPr="00F345C1">
        <w:rPr>
          <w:rFonts w:ascii="Arial" w:hAnsi="Arial" w:cs="Arial"/>
          <w:color w:val="auto"/>
          <w:sz w:val="20"/>
          <w:lang w:val="es-ES"/>
        </w:rPr>
        <w:t>.</w:t>
      </w:r>
    </w:p>
    <w:p w:rsidR="00F17D49" w:rsidRPr="00F345C1" w:rsidRDefault="00F17D49" w:rsidP="00F345C1">
      <w:pPr>
        <w:widowControl w:val="0"/>
        <w:spacing w:after="0" w:line="240" w:lineRule="auto"/>
        <w:ind w:left="349"/>
        <w:rPr>
          <w:rFonts w:ascii="Arial" w:hAnsi="Arial" w:cs="Arial"/>
          <w:color w:val="auto"/>
          <w:sz w:val="20"/>
          <w:lang w:val="es-ES"/>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color w:val="auto"/>
          <w:sz w:val="20"/>
        </w:rPr>
        <w:t xml:space="preserve">El plazo máximo de responsabilidad del contratista es de </w:t>
      </w:r>
      <w:r w:rsidR="005961B3" w:rsidRPr="00F345C1">
        <w:rPr>
          <w:rFonts w:ascii="Arial" w:hAnsi="Arial" w:cs="Arial"/>
          <w:color w:val="auto"/>
          <w:sz w:val="20"/>
          <w:highlight w:val="lightGray"/>
        </w:rPr>
        <w:t>[CONSIGNAR TIEMPO EN AÑOS, NO MENOR DE UN (1) AÑO]</w:t>
      </w:r>
      <w:r w:rsidR="007A3B94" w:rsidRPr="00F345C1">
        <w:rPr>
          <w:rFonts w:ascii="Arial" w:hAnsi="Arial" w:cs="Arial"/>
          <w:color w:val="auto"/>
          <w:sz w:val="20"/>
        </w:rPr>
        <w:t xml:space="preserve"> año</w:t>
      </w:r>
      <w:r w:rsidR="00EE6DD0" w:rsidRPr="00F345C1">
        <w:rPr>
          <w:rFonts w:ascii="Arial" w:hAnsi="Arial" w:cs="Arial"/>
          <w:color w:val="auto"/>
          <w:sz w:val="20"/>
        </w:rPr>
        <w:t>(</w:t>
      </w:r>
      <w:r w:rsidR="007A3B94" w:rsidRPr="00F345C1">
        <w:rPr>
          <w:rFonts w:ascii="Arial" w:hAnsi="Arial" w:cs="Arial"/>
          <w:color w:val="auto"/>
          <w:sz w:val="20"/>
        </w:rPr>
        <w:t>s</w:t>
      </w:r>
      <w:r w:rsidR="00EE6DD0" w:rsidRPr="00F345C1">
        <w:rPr>
          <w:rFonts w:ascii="Arial" w:hAnsi="Arial" w:cs="Arial"/>
          <w:color w:val="auto"/>
          <w:sz w:val="20"/>
        </w:rPr>
        <w:t>)</w:t>
      </w:r>
      <w:r w:rsidR="000D0BAF" w:rsidRPr="00F345C1">
        <w:rPr>
          <w:rFonts w:ascii="Arial" w:hAnsi="Arial" w:cs="Arial"/>
          <w:color w:val="auto"/>
          <w:sz w:val="20"/>
        </w:rPr>
        <w:t xml:space="preserve"> </w:t>
      </w:r>
      <w:r w:rsidR="00EE6DD0" w:rsidRPr="00F345C1">
        <w:rPr>
          <w:rFonts w:ascii="Arial" w:hAnsi="Arial" w:cs="Arial"/>
          <w:color w:val="auto"/>
          <w:sz w:val="20"/>
        </w:rPr>
        <w:t>contado</w:t>
      </w:r>
      <w:r w:rsidR="000D0BAF" w:rsidRPr="00F345C1">
        <w:rPr>
          <w:rFonts w:ascii="Arial" w:hAnsi="Arial" w:cs="Arial"/>
          <w:color w:val="auto"/>
          <w:sz w:val="20"/>
        </w:rPr>
        <w:t xml:space="preserve"> </w:t>
      </w:r>
      <w:r w:rsidR="00FC7700" w:rsidRPr="00F345C1">
        <w:rPr>
          <w:rFonts w:ascii="Arial" w:hAnsi="Arial" w:cs="Arial"/>
          <w:sz w:val="20"/>
        </w:rPr>
        <w:t>a partir de la conformidad otorgada</w:t>
      </w:r>
      <w:r w:rsidR="00EE6DD0" w:rsidRPr="00F345C1">
        <w:rPr>
          <w:rFonts w:ascii="Arial" w:hAnsi="Arial" w:cs="Arial"/>
          <w:sz w:val="20"/>
        </w:rPr>
        <w:t xml:space="preserve"> por LA ENTIDAD</w:t>
      </w:r>
      <w:r w:rsidR="007A3B94" w:rsidRPr="00F345C1">
        <w:rPr>
          <w:rFonts w:ascii="Arial" w:hAnsi="Arial" w:cs="Arial"/>
          <w:sz w:val="20"/>
        </w:rPr>
        <w:t>.</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EB113C"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F17D49" w:rsidRPr="00F345C1">
        <w:rPr>
          <w:rFonts w:ascii="Arial" w:hAnsi="Arial" w:cs="Arial"/>
          <w:b/>
          <w:sz w:val="20"/>
          <w:u w:val="single"/>
        </w:rPr>
        <w:t>DÉCIM</w:t>
      </w:r>
      <w:r w:rsidR="000C433E">
        <w:rPr>
          <w:rFonts w:ascii="Arial" w:hAnsi="Arial" w:cs="Arial"/>
          <w:b/>
          <w:sz w:val="20"/>
          <w:u w:val="single"/>
        </w:rPr>
        <w:t>A</w:t>
      </w:r>
      <w:r w:rsidRPr="00F345C1">
        <w:rPr>
          <w:rFonts w:ascii="Arial" w:hAnsi="Arial" w:cs="Arial"/>
          <w:b/>
          <w:sz w:val="20"/>
          <w:u w:val="single"/>
        </w:rPr>
        <w:t xml:space="preserve"> TERCERA</w:t>
      </w:r>
      <w:r w:rsidR="00F17D49" w:rsidRPr="00F345C1">
        <w:rPr>
          <w:rFonts w:ascii="Arial" w:hAnsi="Arial" w:cs="Arial"/>
          <w:b/>
          <w:sz w:val="20"/>
          <w:u w:val="single"/>
        </w:rPr>
        <w:t>: PENALIDADES</w:t>
      </w:r>
    </w:p>
    <w:p w:rsidR="000548F4" w:rsidRPr="00F345C1" w:rsidRDefault="00A977B5" w:rsidP="00F345C1">
      <w:pPr>
        <w:pStyle w:val="Textoindependiente"/>
        <w:widowControl w:val="0"/>
        <w:spacing w:after="0" w:line="240" w:lineRule="auto"/>
        <w:ind w:left="349"/>
        <w:jc w:val="both"/>
        <w:rPr>
          <w:rFonts w:ascii="Arial" w:hAnsi="Arial" w:cs="Arial"/>
          <w:sz w:val="20"/>
          <w:szCs w:val="20"/>
        </w:rPr>
      </w:pPr>
      <w:r w:rsidRPr="00F345C1">
        <w:rPr>
          <w:rFonts w:ascii="Arial" w:hAnsi="Arial" w:cs="Arial"/>
          <w:sz w:val="20"/>
          <w:szCs w:val="20"/>
        </w:rPr>
        <w:t xml:space="preserve">Si EL CONTRATISTA incurre en retraso injustificado en la ejecución de las prestaciones objeto del contrato, LA ENTIDAD le aplica </w:t>
      </w:r>
      <w:r w:rsidR="008E591B" w:rsidRPr="00F345C1">
        <w:rPr>
          <w:rFonts w:ascii="Arial" w:hAnsi="Arial" w:cs="Arial"/>
          <w:sz w:val="20"/>
          <w:szCs w:val="20"/>
        </w:rPr>
        <w:t xml:space="preserve">automáticamente </w:t>
      </w:r>
      <w:r w:rsidRPr="00F345C1">
        <w:rPr>
          <w:rFonts w:ascii="Arial" w:hAnsi="Arial" w:cs="Arial"/>
          <w:sz w:val="20"/>
          <w:szCs w:val="20"/>
        </w:rPr>
        <w:t>una penalidad</w:t>
      </w:r>
      <w:r w:rsidR="008E591B" w:rsidRPr="00F345C1">
        <w:rPr>
          <w:rFonts w:ascii="Arial" w:hAnsi="Arial" w:cs="Arial"/>
          <w:sz w:val="20"/>
          <w:szCs w:val="20"/>
        </w:rPr>
        <w:t xml:space="preserve"> por mora</w:t>
      </w:r>
      <w:r w:rsidR="00F3198A" w:rsidRPr="00F345C1">
        <w:rPr>
          <w:rFonts w:ascii="Arial" w:hAnsi="Arial" w:cs="Arial"/>
          <w:sz w:val="20"/>
          <w:szCs w:val="20"/>
        </w:rPr>
        <w:t xml:space="preserve"> </w:t>
      </w:r>
      <w:r w:rsidR="00C77620" w:rsidRPr="00F345C1">
        <w:rPr>
          <w:rFonts w:ascii="Arial" w:hAnsi="Arial" w:cs="Arial"/>
          <w:sz w:val="20"/>
          <w:szCs w:val="20"/>
        </w:rPr>
        <w:t>por</w:t>
      </w:r>
      <w:r w:rsidR="0076453E" w:rsidRPr="00F345C1">
        <w:rPr>
          <w:rFonts w:ascii="Arial" w:hAnsi="Arial" w:cs="Arial"/>
          <w:sz w:val="20"/>
          <w:szCs w:val="20"/>
        </w:rPr>
        <w:t xml:space="preserve"> cada día de atraso</w:t>
      </w:r>
      <w:r w:rsidR="00C77620" w:rsidRPr="00F345C1">
        <w:rPr>
          <w:rFonts w:ascii="Arial" w:hAnsi="Arial" w:cs="Arial"/>
          <w:sz w:val="20"/>
          <w:szCs w:val="20"/>
        </w:rPr>
        <w:t xml:space="preserve">, </w:t>
      </w:r>
      <w:r w:rsidR="000548F4" w:rsidRPr="00F345C1">
        <w:rPr>
          <w:rFonts w:ascii="Arial" w:hAnsi="Arial" w:cs="Arial"/>
          <w:sz w:val="20"/>
          <w:szCs w:val="20"/>
        </w:rPr>
        <w:t>de acuerdo a la siguiente fórmula:</w:t>
      </w:r>
    </w:p>
    <w:p w:rsidR="000548F4" w:rsidRPr="00F345C1" w:rsidRDefault="000548F4" w:rsidP="00F345C1">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F345C1" w:rsidTr="00B452E4">
        <w:trPr>
          <w:cantSplit/>
          <w:jc w:val="center"/>
        </w:trPr>
        <w:tc>
          <w:tcPr>
            <w:tcW w:w="2184" w:type="dxa"/>
            <w:vMerge w:val="restart"/>
            <w:vAlign w:val="center"/>
          </w:tcPr>
          <w:p w:rsidR="000548F4" w:rsidRPr="00F345C1" w:rsidRDefault="000548F4" w:rsidP="00F345C1">
            <w:pPr>
              <w:widowControl w:val="0"/>
              <w:spacing w:after="0" w:line="240" w:lineRule="auto"/>
              <w:jc w:val="both"/>
              <w:rPr>
                <w:rFonts w:ascii="Arial" w:hAnsi="Arial" w:cs="Arial"/>
                <w:sz w:val="20"/>
              </w:rPr>
            </w:pPr>
            <w:r w:rsidRPr="00F345C1">
              <w:rPr>
                <w:rFonts w:ascii="Arial" w:hAnsi="Arial" w:cs="Arial"/>
                <w:sz w:val="20"/>
              </w:rPr>
              <w:t>Penalidad Diaria =</w:t>
            </w:r>
          </w:p>
        </w:tc>
        <w:tc>
          <w:tcPr>
            <w:tcW w:w="2977" w:type="dxa"/>
            <w:tcBorders>
              <w:bottom w:val="single" w:sz="4" w:space="0" w:color="auto"/>
            </w:tcBorders>
            <w:vAlign w:val="center"/>
          </w:tcPr>
          <w:p w:rsidR="000548F4" w:rsidRPr="00F345C1" w:rsidRDefault="000548F4" w:rsidP="00F345C1">
            <w:pPr>
              <w:widowControl w:val="0"/>
              <w:spacing w:after="0" w:line="240" w:lineRule="auto"/>
              <w:jc w:val="center"/>
              <w:rPr>
                <w:rFonts w:ascii="Arial" w:hAnsi="Arial" w:cs="Arial"/>
                <w:sz w:val="20"/>
              </w:rPr>
            </w:pPr>
            <w:r w:rsidRPr="00F345C1">
              <w:rPr>
                <w:rFonts w:ascii="Arial" w:hAnsi="Arial" w:cs="Arial"/>
                <w:sz w:val="20"/>
              </w:rPr>
              <w:t xml:space="preserve">0.10 x </w:t>
            </w:r>
            <w:r w:rsidR="00007B51">
              <w:rPr>
                <w:rFonts w:ascii="Arial" w:hAnsi="Arial" w:cs="Arial"/>
                <w:sz w:val="20"/>
              </w:rPr>
              <w:t>m</w:t>
            </w:r>
            <w:r w:rsidRPr="00F345C1">
              <w:rPr>
                <w:rFonts w:ascii="Arial" w:hAnsi="Arial" w:cs="Arial"/>
                <w:sz w:val="20"/>
              </w:rPr>
              <w:t>onto</w:t>
            </w:r>
            <w:r w:rsidR="00007B51">
              <w:rPr>
                <w:rFonts w:ascii="Arial" w:hAnsi="Arial" w:cs="Arial"/>
                <w:sz w:val="20"/>
              </w:rPr>
              <w:t xml:space="preserve"> vigente</w:t>
            </w:r>
          </w:p>
        </w:tc>
      </w:tr>
      <w:tr w:rsidR="000548F4" w:rsidRPr="00F345C1" w:rsidTr="00B452E4">
        <w:trPr>
          <w:cantSplit/>
          <w:jc w:val="center"/>
        </w:trPr>
        <w:tc>
          <w:tcPr>
            <w:tcW w:w="2184" w:type="dxa"/>
            <w:vMerge/>
            <w:vAlign w:val="center"/>
          </w:tcPr>
          <w:p w:rsidR="000548F4" w:rsidRPr="00F345C1" w:rsidRDefault="000548F4" w:rsidP="00F345C1">
            <w:pPr>
              <w:widowControl w:val="0"/>
              <w:spacing w:after="0" w:line="240" w:lineRule="auto"/>
              <w:jc w:val="both"/>
              <w:rPr>
                <w:rFonts w:ascii="Arial" w:hAnsi="Arial" w:cs="Arial"/>
                <w:sz w:val="20"/>
              </w:rPr>
            </w:pPr>
          </w:p>
        </w:tc>
        <w:tc>
          <w:tcPr>
            <w:tcW w:w="2977" w:type="dxa"/>
            <w:vAlign w:val="center"/>
          </w:tcPr>
          <w:p w:rsidR="000548F4" w:rsidRPr="00F345C1" w:rsidRDefault="000548F4" w:rsidP="00F345C1">
            <w:pPr>
              <w:widowControl w:val="0"/>
              <w:spacing w:after="0" w:line="240" w:lineRule="auto"/>
              <w:jc w:val="center"/>
              <w:rPr>
                <w:rFonts w:ascii="Arial" w:hAnsi="Arial" w:cs="Arial"/>
                <w:sz w:val="20"/>
              </w:rPr>
            </w:pPr>
            <w:r w:rsidRPr="00F345C1">
              <w:rPr>
                <w:rFonts w:ascii="Arial" w:hAnsi="Arial" w:cs="Arial"/>
                <w:sz w:val="20"/>
              </w:rPr>
              <w:t xml:space="preserve">F x </w:t>
            </w:r>
            <w:r w:rsidR="00007B51">
              <w:rPr>
                <w:rFonts w:ascii="Arial" w:hAnsi="Arial" w:cs="Arial"/>
                <w:sz w:val="20"/>
              </w:rPr>
              <w:t>p</w:t>
            </w:r>
            <w:r w:rsidRPr="00F345C1">
              <w:rPr>
                <w:rFonts w:ascii="Arial" w:hAnsi="Arial" w:cs="Arial"/>
                <w:sz w:val="20"/>
              </w:rPr>
              <w:t xml:space="preserve">lazo </w:t>
            </w:r>
            <w:r w:rsidR="00007B51">
              <w:rPr>
                <w:rFonts w:ascii="Arial" w:hAnsi="Arial" w:cs="Arial"/>
                <w:sz w:val="20"/>
              </w:rPr>
              <w:t xml:space="preserve">vigente </w:t>
            </w:r>
            <w:r w:rsidRPr="00F345C1">
              <w:rPr>
                <w:rFonts w:ascii="Arial" w:hAnsi="Arial" w:cs="Arial"/>
                <w:sz w:val="20"/>
              </w:rPr>
              <w:t>en días</w:t>
            </w:r>
          </w:p>
        </w:tc>
      </w:tr>
    </w:tbl>
    <w:p w:rsidR="000548F4" w:rsidRPr="00F345C1" w:rsidRDefault="000548F4" w:rsidP="00F345C1">
      <w:pPr>
        <w:widowControl w:val="0"/>
        <w:spacing w:after="0" w:line="240" w:lineRule="auto"/>
        <w:ind w:left="349"/>
        <w:jc w:val="both"/>
        <w:rPr>
          <w:rFonts w:ascii="Arial" w:hAnsi="Arial" w:cs="Arial"/>
          <w:sz w:val="20"/>
        </w:rPr>
      </w:pPr>
    </w:p>
    <w:p w:rsidR="000548F4" w:rsidRPr="00F345C1" w:rsidRDefault="000548F4" w:rsidP="00F345C1">
      <w:pPr>
        <w:widowControl w:val="0"/>
        <w:spacing w:after="0" w:line="240" w:lineRule="auto"/>
        <w:ind w:left="349"/>
        <w:jc w:val="both"/>
        <w:rPr>
          <w:rFonts w:ascii="Arial" w:hAnsi="Arial" w:cs="Arial"/>
          <w:sz w:val="20"/>
        </w:rPr>
      </w:pPr>
      <w:r w:rsidRPr="00F345C1">
        <w:rPr>
          <w:rFonts w:ascii="Arial" w:hAnsi="Arial" w:cs="Arial"/>
          <w:sz w:val="20"/>
        </w:rPr>
        <w:t>Donde:</w:t>
      </w:r>
    </w:p>
    <w:p w:rsidR="000548F4" w:rsidRPr="00F345C1" w:rsidRDefault="000548F4" w:rsidP="00F345C1">
      <w:pPr>
        <w:widowControl w:val="0"/>
        <w:spacing w:after="0" w:line="240" w:lineRule="auto"/>
        <w:ind w:left="349"/>
        <w:jc w:val="both"/>
        <w:rPr>
          <w:rFonts w:ascii="Arial" w:hAnsi="Arial" w:cs="Arial"/>
          <w:sz w:val="20"/>
        </w:rPr>
      </w:pPr>
    </w:p>
    <w:p w:rsidR="000548F4" w:rsidRPr="00F345C1" w:rsidRDefault="000548F4" w:rsidP="00F345C1">
      <w:pPr>
        <w:widowControl w:val="0"/>
        <w:spacing w:after="0" w:line="240" w:lineRule="auto"/>
        <w:ind w:left="349"/>
        <w:jc w:val="both"/>
        <w:rPr>
          <w:rFonts w:ascii="Arial" w:hAnsi="Arial" w:cs="Arial"/>
          <w:b/>
          <w:sz w:val="20"/>
        </w:rPr>
      </w:pPr>
      <w:r w:rsidRPr="00F345C1">
        <w:rPr>
          <w:rFonts w:ascii="Arial" w:hAnsi="Arial" w:cs="Arial"/>
          <w:b/>
          <w:sz w:val="20"/>
        </w:rPr>
        <w:t>F = 0.25 para plazos mayores a sesenta (60) días o;</w:t>
      </w:r>
    </w:p>
    <w:p w:rsidR="000548F4" w:rsidRPr="00F345C1" w:rsidRDefault="000548F4" w:rsidP="00F345C1">
      <w:pPr>
        <w:widowControl w:val="0"/>
        <w:spacing w:after="0" w:line="240" w:lineRule="auto"/>
        <w:ind w:left="349"/>
        <w:jc w:val="both"/>
        <w:rPr>
          <w:rFonts w:ascii="Arial" w:hAnsi="Arial" w:cs="Arial"/>
          <w:b/>
          <w:sz w:val="20"/>
        </w:rPr>
      </w:pPr>
      <w:r w:rsidRPr="00F345C1">
        <w:rPr>
          <w:rFonts w:ascii="Arial" w:hAnsi="Arial" w:cs="Arial"/>
          <w:b/>
          <w:sz w:val="20"/>
        </w:rPr>
        <w:t>F = 0.40 para plazos menores o iguales a sesenta (60) días.</w:t>
      </w:r>
    </w:p>
    <w:p w:rsidR="000548F4" w:rsidRPr="00F345C1" w:rsidRDefault="000548F4" w:rsidP="00F345C1">
      <w:pPr>
        <w:widowControl w:val="0"/>
        <w:spacing w:after="0" w:line="240" w:lineRule="auto"/>
        <w:ind w:left="349"/>
        <w:jc w:val="both"/>
        <w:rPr>
          <w:rFonts w:ascii="Arial" w:hAnsi="Arial" w:cs="Arial"/>
          <w:sz w:val="20"/>
        </w:rPr>
      </w:pPr>
    </w:p>
    <w:p w:rsidR="003910C7" w:rsidRPr="00F345C1" w:rsidRDefault="0038649F" w:rsidP="00776255">
      <w:pPr>
        <w:widowControl w:val="0"/>
        <w:spacing w:after="0" w:line="240" w:lineRule="auto"/>
        <w:ind w:left="352"/>
        <w:jc w:val="both"/>
        <w:rPr>
          <w:rFonts w:ascii="Arial" w:hAnsi="Arial" w:cs="Arial"/>
          <w:sz w:val="20"/>
        </w:rPr>
      </w:pPr>
      <w:r w:rsidRPr="00FF0057">
        <w:rPr>
          <w:rFonts w:ascii="Arial" w:hAnsi="Arial" w:cs="Arial"/>
          <w:sz w:val="20"/>
        </w:rPr>
        <w:t>El retraso se justifica a través de la solicitud</w:t>
      </w:r>
      <w:r>
        <w:rPr>
          <w:rFonts w:ascii="Arial" w:hAnsi="Arial" w:cs="Arial"/>
          <w:sz w:val="20"/>
        </w:rPr>
        <w:t xml:space="preserve"> </w:t>
      </w:r>
      <w:r w:rsidRPr="00FF0057">
        <w:rPr>
          <w:rFonts w:ascii="Arial" w:hAnsi="Arial" w:cs="Arial"/>
          <w:sz w:val="20"/>
        </w:rPr>
        <w:t>de ampliación de plazo debidamente aprobado.</w:t>
      </w:r>
      <w:r>
        <w:rPr>
          <w:rFonts w:ascii="Arial" w:hAnsi="Arial" w:cs="Arial"/>
          <w:sz w:val="20"/>
        </w:rPr>
        <w:t xml:space="preserve"> </w:t>
      </w:r>
      <w:r w:rsidRPr="00FF0057">
        <w:rPr>
          <w:rFonts w:ascii="Arial" w:hAnsi="Arial" w:cs="Arial"/>
          <w:sz w:val="20"/>
        </w:rPr>
        <w:t>Adicionalmente</w:t>
      </w:r>
      <w:r>
        <w:rPr>
          <w:rFonts w:ascii="Arial" w:hAnsi="Arial" w:cs="Arial"/>
          <w:sz w:val="20"/>
        </w:rPr>
        <w:t>, s</w:t>
      </w:r>
      <w:r w:rsidRPr="007C04AB">
        <w:rPr>
          <w:rFonts w:ascii="Arial" w:hAnsi="Arial" w:cs="Arial"/>
          <w:sz w:val="20"/>
        </w:rPr>
        <w:t>e</w:t>
      </w:r>
      <w:r w:rsidR="003910C7" w:rsidRPr="00F345C1">
        <w:rPr>
          <w:rFonts w:ascii="Arial" w:hAnsi="Arial" w:cs="Arial"/>
          <w:sz w:val="20"/>
        </w:rPr>
        <w:t xml:space="preserve"> considera justificado el retraso</w:t>
      </w:r>
      <w:r w:rsidR="00007B51">
        <w:rPr>
          <w:rFonts w:ascii="Arial" w:hAnsi="Arial" w:cs="Arial"/>
          <w:sz w:val="20"/>
        </w:rPr>
        <w:t xml:space="preserve"> y en consecuencia no se aplica penalidad</w:t>
      </w:r>
      <w:r w:rsidR="003910C7" w:rsidRPr="00F345C1">
        <w:rPr>
          <w:rFonts w:ascii="Arial" w:hAnsi="Arial" w:cs="Arial"/>
          <w:sz w:val="20"/>
        </w:rPr>
        <w:t xml:space="preserve">, cuando </w:t>
      </w:r>
      <w:r w:rsidR="00316057" w:rsidRPr="00F345C1">
        <w:rPr>
          <w:rFonts w:ascii="Arial" w:hAnsi="Arial" w:cs="Arial"/>
          <w:sz w:val="20"/>
        </w:rPr>
        <w:t xml:space="preserve">EL CONTRATISTA </w:t>
      </w:r>
      <w:r w:rsidR="003910C7" w:rsidRPr="00F345C1">
        <w:rPr>
          <w:rFonts w:ascii="Arial" w:hAnsi="Arial" w:cs="Arial"/>
          <w:sz w:val="20"/>
        </w:rPr>
        <w:t>acredite, de modo objetivamente sustentado, que el mayor tiempo transcurrido no le resulta imputable. E</w:t>
      </w:r>
      <w:r w:rsidR="00007B51">
        <w:rPr>
          <w:rFonts w:ascii="Arial" w:hAnsi="Arial" w:cs="Arial"/>
          <w:sz w:val="20"/>
        </w:rPr>
        <w:t>n este último caso la</w:t>
      </w:r>
      <w:r w:rsidR="003910C7" w:rsidRPr="00F345C1">
        <w:rPr>
          <w:rFonts w:ascii="Arial" w:hAnsi="Arial" w:cs="Arial"/>
          <w:sz w:val="20"/>
        </w:rPr>
        <w:t xml:space="preserve"> calificación del retraso como justificado </w:t>
      </w:r>
      <w:r w:rsidR="00007B51">
        <w:rPr>
          <w:rFonts w:ascii="Arial" w:hAnsi="Arial" w:cs="Arial"/>
          <w:sz w:val="20"/>
        </w:rPr>
        <w:t xml:space="preserve">por parte de LA ENTIDAD </w:t>
      </w:r>
      <w:r w:rsidR="003910C7" w:rsidRPr="00F345C1">
        <w:rPr>
          <w:rFonts w:ascii="Arial" w:hAnsi="Arial" w:cs="Arial"/>
          <w:sz w:val="20"/>
        </w:rPr>
        <w:t xml:space="preserve">no da lugar al pago de gastos generales </w:t>
      </w:r>
      <w:r w:rsidR="00007B51">
        <w:rPr>
          <w:rFonts w:ascii="Arial" w:hAnsi="Arial" w:cs="Arial"/>
          <w:sz w:val="20"/>
        </w:rPr>
        <w:t xml:space="preserve">ni costos directos </w:t>
      </w:r>
      <w:r w:rsidR="003910C7" w:rsidRPr="00F345C1">
        <w:rPr>
          <w:rFonts w:ascii="Arial" w:hAnsi="Arial" w:cs="Arial"/>
          <w:sz w:val="20"/>
        </w:rPr>
        <w:t>de ningún tipo</w:t>
      </w:r>
      <w:r w:rsidR="001B1D30" w:rsidRPr="00F345C1">
        <w:rPr>
          <w:rFonts w:ascii="Arial" w:hAnsi="Arial" w:cs="Arial"/>
          <w:sz w:val="20"/>
        </w:rPr>
        <w:t xml:space="preserve">, conforme el </w:t>
      </w:r>
      <w:r w:rsidR="00007B51">
        <w:rPr>
          <w:rFonts w:ascii="Arial" w:hAnsi="Arial" w:cs="Arial"/>
          <w:sz w:val="20"/>
        </w:rPr>
        <w:t xml:space="preserve">numeral 162.5 del </w:t>
      </w:r>
      <w:r w:rsidR="001B1D30" w:rsidRPr="00F345C1">
        <w:rPr>
          <w:rFonts w:ascii="Arial" w:hAnsi="Arial" w:cs="Arial"/>
          <w:sz w:val="20"/>
        </w:rPr>
        <w:t>artículo 1</w:t>
      </w:r>
      <w:r w:rsidR="00007B51">
        <w:rPr>
          <w:rFonts w:ascii="Arial" w:hAnsi="Arial" w:cs="Arial"/>
          <w:sz w:val="20"/>
        </w:rPr>
        <w:t>62</w:t>
      </w:r>
      <w:r w:rsidR="001B1D30" w:rsidRPr="00F345C1">
        <w:rPr>
          <w:rFonts w:ascii="Arial" w:hAnsi="Arial" w:cs="Arial"/>
          <w:sz w:val="20"/>
        </w:rPr>
        <w:t xml:space="preserve"> del Reglamento de la Ley de Contrataciones del Estado</w:t>
      </w:r>
      <w:r w:rsidR="003910C7" w:rsidRPr="00F345C1">
        <w:rPr>
          <w:rFonts w:ascii="Arial" w:hAnsi="Arial" w:cs="Arial"/>
          <w:sz w:val="20"/>
        </w:rPr>
        <w:t>.</w:t>
      </w:r>
    </w:p>
    <w:p w:rsidR="003910C7" w:rsidRPr="00F345C1" w:rsidRDefault="003910C7" w:rsidP="00776255">
      <w:pPr>
        <w:widowControl w:val="0"/>
        <w:spacing w:after="0" w:line="240" w:lineRule="auto"/>
        <w:ind w:left="352"/>
        <w:jc w:val="both"/>
        <w:rPr>
          <w:rFonts w:ascii="Arial" w:hAnsi="Arial" w:cs="Arial"/>
          <w:sz w:val="20"/>
        </w:rPr>
      </w:pPr>
    </w:p>
    <w:tbl>
      <w:tblPr>
        <w:tblStyle w:val="Tabladecuadrcula1clara-nfasis51"/>
        <w:tblW w:w="8646" w:type="dxa"/>
        <w:tblInd w:w="534" w:type="dxa"/>
        <w:tblBorders>
          <w:insideH w:val="single" w:sz="12" w:space="0" w:color="B4C6E7" w:themeColor="accent5" w:themeTint="66"/>
          <w:insideV w:val="single" w:sz="12" w:space="0" w:color="DBDBDB" w:themeColor="accent3" w:themeTint="66"/>
        </w:tblBorders>
        <w:tblLook w:val="04A0" w:firstRow="1" w:lastRow="0" w:firstColumn="1" w:lastColumn="0" w:noHBand="0" w:noVBand="1"/>
      </w:tblPr>
      <w:tblGrid>
        <w:gridCol w:w="8646"/>
      </w:tblGrid>
      <w:tr w:rsidR="005C7B31" w:rsidRPr="005C7B31" w:rsidTr="007955A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0191" w:rsidRPr="005C7B31" w:rsidRDefault="00D60191" w:rsidP="005C7B31">
            <w:pPr>
              <w:widowControl w:val="0"/>
              <w:spacing w:after="0" w:line="240" w:lineRule="auto"/>
              <w:jc w:val="both"/>
              <w:rPr>
                <w:rFonts w:ascii="Arial" w:hAnsi="Arial" w:cs="Arial"/>
                <w:color w:val="3333FF"/>
                <w:sz w:val="19"/>
                <w:szCs w:val="19"/>
                <w:lang w:val="es-ES"/>
              </w:rPr>
            </w:pPr>
            <w:r w:rsidRPr="005C7B31">
              <w:rPr>
                <w:rFonts w:ascii="Arial" w:hAnsi="Arial" w:cs="Arial"/>
                <w:color w:val="3333FF"/>
                <w:sz w:val="19"/>
                <w:szCs w:val="19"/>
                <w:lang w:val="es-ES"/>
              </w:rPr>
              <w:t>Importante</w:t>
            </w:r>
          </w:p>
        </w:tc>
      </w:tr>
      <w:tr w:rsidR="005C7B31" w:rsidRPr="005C7B31" w:rsidTr="007955A1">
        <w:trPr>
          <w:trHeight w:val="814"/>
        </w:trPr>
        <w:tc>
          <w:tcPr>
            <w:cnfStyle w:val="001000000000" w:firstRow="0" w:lastRow="0" w:firstColumn="1" w:lastColumn="0" w:oddVBand="0" w:evenVBand="0" w:oddHBand="0" w:evenHBand="0" w:firstRowFirstColumn="0" w:firstRowLastColumn="0" w:lastRowFirstColumn="0" w:lastRowLastColumn="0"/>
            <w:tcW w:w="8646" w:type="dxa"/>
            <w:vAlign w:val="center"/>
          </w:tcPr>
          <w:p w:rsidR="00D60191" w:rsidRPr="005C7B31" w:rsidRDefault="00D60191" w:rsidP="00776255">
            <w:pPr>
              <w:widowControl w:val="0"/>
              <w:spacing w:after="0" w:line="240" w:lineRule="auto"/>
              <w:ind w:left="34"/>
              <w:jc w:val="both"/>
              <w:rPr>
                <w:rFonts w:ascii="Arial" w:hAnsi="Arial" w:cs="Arial"/>
                <w:color w:val="3333FF"/>
                <w:sz w:val="19"/>
                <w:szCs w:val="19"/>
                <w:lang w:val="es-ES"/>
              </w:rPr>
            </w:pPr>
            <w:r w:rsidRPr="005C7B31">
              <w:rPr>
                <w:rFonts w:ascii="Arial" w:hAnsi="Arial" w:cs="Arial"/>
                <w:b w:val="0"/>
                <w:i/>
                <w:color w:val="3333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sidR="00007B51">
              <w:rPr>
                <w:rFonts w:ascii="Arial" w:hAnsi="Arial" w:cs="Arial"/>
                <w:b w:val="0"/>
                <w:i/>
                <w:color w:val="3333FF"/>
                <w:sz w:val="19"/>
                <w:szCs w:val="19"/>
                <w:lang w:val="es-ES_tradnl"/>
              </w:rPr>
              <w:t>6</w:t>
            </w:r>
            <w:r w:rsidRPr="005C7B31">
              <w:rPr>
                <w:rFonts w:ascii="Arial" w:hAnsi="Arial" w:cs="Arial"/>
                <w:b w:val="0"/>
                <w:i/>
                <w:color w:val="3333FF"/>
                <w:sz w:val="19"/>
                <w:szCs w:val="19"/>
                <w:lang w:val="es-ES_tradnl"/>
              </w:rPr>
              <w:t>3 del Reglamento de la Ley de Contrataciones del Estado.</w:t>
            </w:r>
          </w:p>
        </w:tc>
      </w:tr>
    </w:tbl>
    <w:p w:rsidR="0080269D" w:rsidRPr="00F345C1" w:rsidRDefault="0080269D" w:rsidP="00776255">
      <w:pPr>
        <w:widowControl w:val="0"/>
        <w:spacing w:after="0" w:line="240" w:lineRule="auto"/>
        <w:ind w:left="426"/>
        <w:jc w:val="both"/>
        <w:rPr>
          <w:rFonts w:ascii="Arial" w:hAnsi="Arial" w:cs="Arial"/>
          <w:sz w:val="20"/>
        </w:rPr>
      </w:pPr>
    </w:p>
    <w:p w:rsidR="00353CFB" w:rsidRPr="00F345C1" w:rsidRDefault="00353CFB" w:rsidP="00776255">
      <w:pPr>
        <w:widowControl w:val="0"/>
        <w:spacing w:after="0" w:line="240" w:lineRule="auto"/>
        <w:ind w:left="349"/>
        <w:jc w:val="both"/>
        <w:rPr>
          <w:rFonts w:ascii="Arial" w:hAnsi="Arial" w:cs="Arial"/>
          <w:sz w:val="20"/>
        </w:rPr>
      </w:pPr>
      <w:r w:rsidRPr="00F345C1">
        <w:rPr>
          <w:rFonts w:ascii="Arial" w:hAnsi="Arial" w:cs="Arial"/>
          <w:sz w:val="20"/>
        </w:rPr>
        <w:t>Estas penalidades se deducen de los pagos a cuenta o del pago final, según corresponda; o si fuera necesario, se cobra del monto resultante de la ejecución de la garantía de fiel cumplimiento.</w:t>
      </w:r>
    </w:p>
    <w:p w:rsidR="00353CFB" w:rsidRPr="00F345C1" w:rsidRDefault="00353CFB" w:rsidP="00776255">
      <w:pPr>
        <w:pStyle w:val="Textoindependiente"/>
        <w:widowControl w:val="0"/>
        <w:spacing w:after="0" w:line="240" w:lineRule="auto"/>
        <w:ind w:left="349"/>
        <w:jc w:val="both"/>
        <w:rPr>
          <w:rFonts w:ascii="Arial" w:hAnsi="Arial" w:cs="Arial"/>
          <w:sz w:val="20"/>
          <w:szCs w:val="20"/>
          <w:lang w:val="es-PE"/>
        </w:rPr>
      </w:pPr>
    </w:p>
    <w:p w:rsidR="00353CFB" w:rsidRPr="00F345C1" w:rsidRDefault="00353CFB" w:rsidP="00776255">
      <w:pPr>
        <w:widowControl w:val="0"/>
        <w:spacing w:after="0" w:line="240" w:lineRule="auto"/>
        <w:ind w:left="349"/>
        <w:jc w:val="both"/>
        <w:rPr>
          <w:rFonts w:ascii="Arial" w:hAnsi="Arial" w:cs="Arial"/>
          <w:color w:val="auto"/>
          <w:sz w:val="20"/>
        </w:rPr>
      </w:pPr>
      <w:r w:rsidRPr="00F345C1">
        <w:rPr>
          <w:rFonts w:ascii="Arial" w:hAnsi="Arial" w:cs="Arial"/>
          <w:sz w:val="20"/>
        </w:rPr>
        <w:t>Estos dos</w:t>
      </w:r>
      <w:r w:rsidR="00007B51">
        <w:rPr>
          <w:rFonts w:ascii="Arial" w:hAnsi="Arial" w:cs="Arial"/>
          <w:sz w:val="20"/>
        </w:rPr>
        <w:t xml:space="preserve"> (2)</w:t>
      </w:r>
      <w:r w:rsidRPr="00F345C1">
        <w:rPr>
          <w:rFonts w:ascii="Arial" w:hAnsi="Arial" w:cs="Arial"/>
          <w:sz w:val="20"/>
        </w:rPr>
        <w:t xml:space="preserve"> tipos de penalidades pueden alcanzar cada una un </w:t>
      </w:r>
      <w:r w:rsidRPr="00F345C1">
        <w:rPr>
          <w:rFonts w:ascii="Arial" w:hAnsi="Arial" w:cs="Arial"/>
          <w:color w:val="auto"/>
          <w:sz w:val="20"/>
        </w:rPr>
        <w:t>monto máximo equivalente al diez por ciento (10%) del monto del contrato vigente, o de ser el caso, del ítem que debió ejecutarse.</w:t>
      </w:r>
    </w:p>
    <w:p w:rsidR="000548F4" w:rsidRPr="00F345C1" w:rsidRDefault="000548F4" w:rsidP="00776255">
      <w:pPr>
        <w:widowControl w:val="0"/>
        <w:spacing w:after="0" w:line="240" w:lineRule="auto"/>
        <w:ind w:left="349"/>
        <w:jc w:val="both"/>
        <w:rPr>
          <w:rFonts w:ascii="Arial" w:hAnsi="Arial" w:cs="Arial"/>
          <w:sz w:val="20"/>
        </w:rPr>
      </w:pPr>
    </w:p>
    <w:p w:rsidR="000548F4" w:rsidRPr="00F345C1" w:rsidRDefault="000548F4" w:rsidP="00776255">
      <w:pPr>
        <w:widowControl w:val="0"/>
        <w:spacing w:after="0" w:line="240" w:lineRule="auto"/>
        <w:ind w:left="349"/>
        <w:jc w:val="both"/>
        <w:rPr>
          <w:rFonts w:ascii="Arial" w:hAnsi="Arial" w:cs="Arial"/>
          <w:sz w:val="20"/>
        </w:rPr>
      </w:pPr>
      <w:r w:rsidRPr="00F345C1">
        <w:rPr>
          <w:rFonts w:ascii="Arial" w:hAnsi="Arial" w:cs="Arial"/>
          <w:sz w:val="20"/>
        </w:rPr>
        <w:t>Cuando se llegue a cubrir el monto máximo de la penalidad</w:t>
      </w:r>
      <w:r w:rsidR="003910C7" w:rsidRPr="00F345C1">
        <w:rPr>
          <w:rFonts w:ascii="Arial" w:hAnsi="Arial" w:cs="Arial"/>
          <w:sz w:val="20"/>
        </w:rPr>
        <w:t xml:space="preserve"> por mora o el monto máximo para otras penalidades</w:t>
      </w:r>
      <w:r w:rsidRPr="00F345C1">
        <w:rPr>
          <w:rFonts w:ascii="Arial" w:hAnsi="Arial" w:cs="Arial"/>
          <w:sz w:val="20"/>
        </w:rPr>
        <w:t>,</w:t>
      </w:r>
      <w:r w:rsidR="003910C7" w:rsidRPr="00F345C1">
        <w:rPr>
          <w:rFonts w:ascii="Arial" w:hAnsi="Arial" w:cs="Arial"/>
          <w:sz w:val="20"/>
        </w:rPr>
        <w:t xml:space="preserve"> de ser el caso,</w:t>
      </w:r>
      <w:r w:rsidRPr="00F345C1">
        <w:rPr>
          <w:rFonts w:ascii="Arial" w:hAnsi="Arial" w:cs="Arial"/>
          <w:sz w:val="20"/>
        </w:rPr>
        <w:t xml:space="preserve"> LA ENTIDAD p</w:t>
      </w:r>
      <w:r w:rsidR="003910C7" w:rsidRPr="00F345C1">
        <w:rPr>
          <w:rFonts w:ascii="Arial" w:hAnsi="Arial" w:cs="Arial"/>
          <w:sz w:val="20"/>
        </w:rPr>
        <w:t>uede</w:t>
      </w:r>
      <w:r w:rsidRPr="00F345C1">
        <w:rPr>
          <w:rFonts w:ascii="Arial" w:hAnsi="Arial" w:cs="Arial"/>
          <w:sz w:val="20"/>
        </w:rPr>
        <w:t xml:space="preserve"> resolver el contrato por incumplimiento.</w:t>
      </w:r>
    </w:p>
    <w:p w:rsidR="000548F4" w:rsidRPr="00F345C1" w:rsidRDefault="000548F4" w:rsidP="00776255">
      <w:pPr>
        <w:pStyle w:val="Textoindependiente"/>
        <w:widowControl w:val="0"/>
        <w:spacing w:after="0" w:line="240" w:lineRule="auto"/>
        <w:ind w:left="349"/>
        <w:jc w:val="both"/>
        <w:rPr>
          <w:rFonts w:ascii="Arial" w:hAnsi="Arial" w:cs="Arial"/>
          <w:sz w:val="20"/>
          <w:szCs w:val="20"/>
          <w:lang w:val="es-PE"/>
        </w:rPr>
      </w:pPr>
    </w:p>
    <w:p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C048B8" w:rsidRPr="00F345C1">
        <w:rPr>
          <w:rFonts w:ascii="Arial" w:hAnsi="Arial" w:cs="Arial"/>
          <w:b/>
          <w:sz w:val="20"/>
          <w:u w:val="single"/>
        </w:rPr>
        <w:t>CUARTA</w:t>
      </w:r>
      <w:r w:rsidRPr="00F345C1">
        <w:rPr>
          <w:rFonts w:ascii="Arial" w:hAnsi="Arial" w:cs="Arial"/>
          <w:b/>
          <w:sz w:val="20"/>
          <w:u w:val="single"/>
        </w:rPr>
        <w:t>: RESOLUCIÓN DEL CONTRATO</w:t>
      </w:r>
    </w:p>
    <w:p w:rsidR="00540E88" w:rsidRPr="007C04AB" w:rsidRDefault="00540E88" w:rsidP="00776255">
      <w:pPr>
        <w:widowControl w:val="0"/>
        <w:spacing w:after="0" w:line="240" w:lineRule="auto"/>
        <w:ind w:left="349"/>
        <w:jc w:val="both"/>
        <w:rPr>
          <w:rFonts w:ascii="Arial" w:hAnsi="Arial" w:cs="Arial"/>
          <w:sz w:val="20"/>
        </w:rPr>
      </w:pPr>
      <w:r w:rsidRPr="007C04AB">
        <w:rPr>
          <w:rFonts w:ascii="Arial" w:hAnsi="Arial" w:cs="Arial"/>
          <w:sz w:val="20"/>
        </w:rPr>
        <w:t xml:space="preserve">Cualquiera de las partes puede resolver el </w:t>
      </w:r>
      <w:r w:rsidRPr="007C04AB">
        <w:rPr>
          <w:rFonts w:ascii="Arial" w:hAnsi="Arial" w:cs="Arial"/>
          <w:color w:val="auto"/>
          <w:sz w:val="20"/>
        </w:rPr>
        <w:t xml:space="preserve">contrato, de conformidad con </w:t>
      </w:r>
      <w:r>
        <w:rPr>
          <w:rFonts w:ascii="Arial" w:hAnsi="Arial" w:cs="Arial"/>
          <w:color w:val="auto"/>
          <w:sz w:val="20"/>
        </w:rPr>
        <w:t xml:space="preserve">el </w:t>
      </w:r>
      <w:r w:rsidR="006460FD" w:rsidRPr="000B63C2">
        <w:rPr>
          <w:rFonts w:ascii="Arial" w:hAnsi="Arial" w:cs="Arial"/>
          <w:color w:val="auto"/>
          <w:sz w:val="20"/>
        </w:rPr>
        <w:t>numeral</w:t>
      </w:r>
      <w:r w:rsidRPr="000B63C2">
        <w:rPr>
          <w:rFonts w:ascii="Arial" w:hAnsi="Arial" w:cs="Arial"/>
          <w:color w:val="auto"/>
          <w:sz w:val="20"/>
        </w:rPr>
        <w:t xml:space="preserve"> 32.3 del artículo 32 y artículo 36 de la Ley de Contrataciones del Estado, y el artículo </w:t>
      </w:r>
      <w:r w:rsidR="00007B51">
        <w:rPr>
          <w:rFonts w:ascii="Arial" w:hAnsi="Arial" w:cs="Arial"/>
          <w:color w:val="auto"/>
          <w:sz w:val="20"/>
        </w:rPr>
        <w:t>164</w:t>
      </w:r>
      <w:r w:rsidRPr="007C04AB">
        <w:rPr>
          <w:rFonts w:ascii="Arial" w:hAnsi="Arial" w:cs="Arial"/>
          <w:color w:val="auto"/>
          <w:sz w:val="20"/>
        </w:rPr>
        <w:t xml:space="preserve"> de su Reglamento. De darse el caso, LA ENTIDAD procederá de acuerdo a lo establecido en el artículo </w:t>
      </w:r>
      <w:r w:rsidR="00007B51">
        <w:rPr>
          <w:rFonts w:ascii="Arial" w:hAnsi="Arial" w:cs="Arial"/>
          <w:color w:val="auto"/>
          <w:sz w:val="20"/>
        </w:rPr>
        <w:t>165</w:t>
      </w:r>
      <w:r w:rsidRPr="007C04AB">
        <w:rPr>
          <w:rFonts w:ascii="Arial" w:hAnsi="Arial" w:cs="Arial"/>
          <w:color w:val="auto"/>
          <w:sz w:val="20"/>
        </w:rPr>
        <w:t xml:space="preserve"> del </w:t>
      </w:r>
      <w:r w:rsidRPr="007C04AB">
        <w:rPr>
          <w:rFonts w:ascii="Arial" w:hAnsi="Arial" w:cs="Arial"/>
          <w:sz w:val="20"/>
        </w:rPr>
        <w:t>Reglamento de la Ley de Contrataciones del Estado.</w:t>
      </w:r>
    </w:p>
    <w:p w:rsidR="00F17D49" w:rsidRPr="00F345C1" w:rsidRDefault="00F17D49" w:rsidP="00776255">
      <w:pPr>
        <w:pStyle w:val="Ttulo8"/>
        <w:widowControl w:val="0"/>
        <w:spacing w:before="0" w:line="240" w:lineRule="auto"/>
        <w:ind w:left="349"/>
        <w:jc w:val="both"/>
        <w:rPr>
          <w:rFonts w:ascii="Arial" w:hAnsi="Arial" w:cs="Arial"/>
          <w:b/>
          <w:color w:val="auto"/>
          <w:spacing w:val="0"/>
          <w:sz w:val="20"/>
          <w:u w:val="single"/>
        </w:rPr>
      </w:pPr>
    </w:p>
    <w:p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C048B8" w:rsidRPr="00F345C1">
        <w:rPr>
          <w:rFonts w:ascii="Arial" w:hAnsi="Arial" w:cs="Arial"/>
          <w:b/>
          <w:sz w:val="20"/>
          <w:u w:val="single"/>
        </w:rPr>
        <w:t>QUINTA</w:t>
      </w:r>
      <w:r w:rsidRPr="00F345C1">
        <w:rPr>
          <w:rFonts w:ascii="Arial" w:hAnsi="Arial" w:cs="Arial"/>
          <w:b/>
          <w:sz w:val="20"/>
          <w:u w:val="single"/>
        </w:rPr>
        <w:t xml:space="preserve">: RESPONSABILIDAD DE LAS PARTES </w:t>
      </w:r>
    </w:p>
    <w:p w:rsidR="00F17D49" w:rsidRPr="00F345C1" w:rsidRDefault="00F17D49" w:rsidP="00776255">
      <w:pPr>
        <w:widowControl w:val="0"/>
        <w:spacing w:after="0" w:line="240" w:lineRule="auto"/>
        <w:ind w:left="349"/>
        <w:jc w:val="both"/>
        <w:rPr>
          <w:rFonts w:ascii="Arial" w:hAnsi="Arial" w:cs="Arial"/>
          <w:sz w:val="20"/>
        </w:rPr>
      </w:pPr>
      <w:r w:rsidRPr="00F345C1">
        <w:rPr>
          <w:rFonts w:ascii="Arial" w:hAnsi="Arial" w:cs="Arial"/>
          <w:sz w:val="20"/>
        </w:rPr>
        <w:t>Cuando</w:t>
      </w:r>
      <w:r w:rsidR="005E0915" w:rsidRPr="00F345C1">
        <w:rPr>
          <w:rFonts w:ascii="Arial" w:hAnsi="Arial" w:cs="Arial"/>
          <w:sz w:val="20"/>
        </w:rPr>
        <w:t xml:space="preserve"> se resuelva el contrato por causas imputables a algunas de las partes</w:t>
      </w:r>
      <w:r w:rsidRPr="00F345C1">
        <w:rPr>
          <w:rFonts w:ascii="Arial" w:hAnsi="Arial" w:cs="Arial"/>
          <w:sz w:val="20"/>
        </w:rPr>
        <w:t xml:space="preserve">, </w:t>
      </w:r>
      <w:r w:rsidR="005E0915" w:rsidRPr="00F345C1">
        <w:rPr>
          <w:rFonts w:ascii="Arial" w:hAnsi="Arial" w:cs="Arial"/>
          <w:sz w:val="20"/>
        </w:rPr>
        <w:t xml:space="preserve">se </w:t>
      </w:r>
      <w:r w:rsidRPr="00F345C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F345C1" w:rsidRDefault="00F17D49" w:rsidP="00776255">
      <w:pPr>
        <w:widowControl w:val="0"/>
        <w:spacing w:after="0" w:line="240" w:lineRule="auto"/>
        <w:ind w:left="349"/>
        <w:jc w:val="both"/>
        <w:rPr>
          <w:rFonts w:ascii="Arial" w:hAnsi="Arial" w:cs="Arial"/>
          <w:sz w:val="20"/>
        </w:rPr>
      </w:pPr>
    </w:p>
    <w:p w:rsidR="00A2587E" w:rsidRPr="00F345C1" w:rsidRDefault="00A2587E" w:rsidP="00776255">
      <w:pPr>
        <w:widowControl w:val="0"/>
        <w:spacing w:after="0" w:line="240" w:lineRule="auto"/>
        <w:ind w:left="349"/>
        <w:jc w:val="both"/>
        <w:rPr>
          <w:rFonts w:ascii="Arial" w:hAnsi="Arial" w:cs="Arial"/>
          <w:sz w:val="20"/>
        </w:rPr>
      </w:pPr>
      <w:r w:rsidRPr="00F345C1">
        <w:rPr>
          <w:rFonts w:ascii="Arial" w:hAnsi="Arial" w:cs="Arial"/>
          <w:sz w:val="20"/>
        </w:rPr>
        <w:t>Lo señalado precedentemente no exime a ninguna de las partes del cumplimiento de las demás obligaciones previstas en el presente contrato.</w:t>
      </w:r>
    </w:p>
    <w:p w:rsidR="00F17D49" w:rsidRPr="00F345C1" w:rsidRDefault="00F17D49" w:rsidP="00776255">
      <w:pPr>
        <w:widowControl w:val="0"/>
        <w:spacing w:after="0" w:line="240" w:lineRule="auto"/>
        <w:ind w:left="349"/>
        <w:jc w:val="both"/>
        <w:rPr>
          <w:rFonts w:ascii="Arial" w:hAnsi="Arial" w:cs="Arial"/>
          <w:sz w:val="20"/>
        </w:rPr>
      </w:pPr>
    </w:p>
    <w:p w:rsidR="00954861" w:rsidRDefault="00954861" w:rsidP="00776255">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w:t>
      </w:r>
      <w:r w:rsidR="000C433E">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C869F2" w:rsidRDefault="00C869F2" w:rsidP="00776255">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w:t>
      </w:r>
      <w:r w:rsidR="000466DD">
        <w:rPr>
          <w:rFonts w:ascii="Arial" w:hAnsi="Arial" w:cs="Arial"/>
          <w:sz w:val="20"/>
        </w:rPr>
        <w:t>7 del Reglamento de la Ley de Contrataciones del Estado</w:t>
      </w:r>
      <w:r>
        <w:rPr>
          <w:rFonts w:ascii="Arial" w:hAnsi="Arial" w:cs="Arial"/>
          <w:sz w:val="20"/>
        </w:rPr>
        <w:t xml:space="preserve">, ofrecido, negociado o </w:t>
      </w:r>
      <w:r>
        <w:rPr>
          <w:rFonts w:ascii="Arial" w:hAnsi="Arial" w:cs="Arial"/>
          <w:sz w:val="20"/>
        </w:rPr>
        <w:lastRenderedPageBreak/>
        <w:t>efectuado, cualquier pago o, en general, cualquier beneficio o incentivo ilegal en relación al contrato.</w:t>
      </w:r>
    </w:p>
    <w:p w:rsidR="00C869F2" w:rsidRDefault="00C869F2" w:rsidP="00776255">
      <w:pPr>
        <w:autoSpaceDE w:val="0"/>
        <w:autoSpaceDN w:val="0"/>
        <w:adjustRightInd w:val="0"/>
        <w:spacing w:after="0" w:line="240" w:lineRule="auto"/>
        <w:ind w:left="712"/>
        <w:jc w:val="both"/>
        <w:rPr>
          <w:rFonts w:ascii="Arial" w:hAnsi="Arial" w:cs="Arial"/>
          <w:sz w:val="20"/>
        </w:rPr>
      </w:pPr>
    </w:p>
    <w:p w:rsidR="00C869F2" w:rsidRDefault="00C869F2" w:rsidP="00776255">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sidR="000466DD">
        <w:rPr>
          <w:rFonts w:ascii="Arial" w:hAnsi="Arial" w:cs="Arial"/>
          <w:sz w:val="20"/>
        </w:rPr>
        <w:t>7 del Reglamento de la Ley de Contrataciones del Estado</w:t>
      </w:r>
      <w:r>
        <w:rPr>
          <w:rFonts w:ascii="Arial" w:hAnsi="Arial" w:cs="Arial"/>
          <w:sz w:val="20"/>
        </w:rPr>
        <w:t>.</w:t>
      </w:r>
    </w:p>
    <w:p w:rsidR="00C869F2" w:rsidRDefault="00C869F2" w:rsidP="00776255">
      <w:pPr>
        <w:autoSpaceDE w:val="0"/>
        <w:autoSpaceDN w:val="0"/>
        <w:adjustRightInd w:val="0"/>
        <w:spacing w:after="0" w:line="240" w:lineRule="auto"/>
        <w:ind w:left="352"/>
        <w:jc w:val="both"/>
        <w:rPr>
          <w:rFonts w:ascii="Arial" w:hAnsi="Arial" w:cs="Arial"/>
          <w:sz w:val="20"/>
        </w:rPr>
      </w:pPr>
    </w:p>
    <w:p w:rsidR="00C869F2" w:rsidRDefault="00C869F2" w:rsidP="00776255">
      <w:pPr>
        <w:widowControl w:val="0"/>
        <w:spacing w:after="0" w:line="240" w:lineRule="auto"/>
        <w:ind w:left="352"/>
        <w:jc w:val="both"/>
        <w:rPr>
          <w:rFonts w:ascii="Arial" w:hAnsi="Arial" w:cs="Arial"/>
          <w:b/>
          <w:sz w:val="20"/>
          <w:u w:val="single"/>
        </w:rPr>
      </w:pPr>
      <w:r>
        <w:rPr>
          <w:rFonts w:ascii="Arial" w:hAnsi="Arial" w:cs="Arial"/>
          <w:sz w:val="20"/>
        </w:rPr>
        <w:t xml:space="preserve">Además, EL CONTRATISTA se compromete a </w:t>
      </w:r>
      <w:r w:rsidR="004446C7">
        <w:rPr>
          <w:rFonts w:ascii="Arial" w:hAnsi="Arial" w:cs="Arial"/>
          <w:sz w:val="20"/>
        </w:rPr>
        <w:t xml:space="preserve">i) </w:t>
      </w:r>
      <w:r>
        <w:rPr>
          <w:rFonts w:ascii="Arial" w:hAnsi="Arial" w:cs="Arial"/>
          <w:sz w:val="20"/>
        </w:rPr>
        <w:t xml:space="preserve">comunicar a las autoridades competentes, de manera directa y oportuna, cualquier acto o conducta ilícita o corrupta de la que tuviera conocimiento; y </w:t>
      </w:r>
      <w:r w:rsidR="004446C7">
        <w:rPr>
          <w:rFonts w:ascii="Arial" w:hAnsi="Arial" w:cs="Arial"/>
          <w:sz w:val="20"/>
        </w:rPr>
        <w:t xml:space="preserve">ii) </w:t>
      </w:r>
      <w:r>
        <w:rPr>
          <w:rFonts w:ascii="Arial" w:hAnsi="Arial" w:cs="Arial"/>
          <w:sz w:val="20"/>
        </w:rPr>
        <w:t>adoptar medidas técnicas, organizativas y/o de personal apropiadas para evitar los referidos actos o prácticas.</w:t>
      </w:r>
    </w:p>
    <w:p w:rsidR="00C869F2" w:rsidRDefault="00C869F2" w:rsidP="00776255">
      <w:pPr>
        <w:widowControl w:val="0"/>
        <w:spacing w:after="0" w:line="240" w:lineRule="auto"/>
        <w:ind w:left="352"/>
        <w:jc w:val="both"/>
        <w:rPr>
          <w:rFonts w:ascii="Arial" w:hAnsi="Arial" w:cs="Arial"/>
          <w:b/>
          <w:sz w:val="20"/>
          <w:u w:val="single"/>
        </w:rPr>
      </w:pPr>
    </w:p>
    <w:p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C048B8" w:rsidRPr="00F345C1">
        <w:rPr>
          <w:rFonts w:ascii="Arial" w:hAnsi="Arial" w:cs="Arial"/>
          <w:b/>
          <w:sz w:val="20"/>
          <w:u w:val="single"/>
        </w:rPr>
        <w:t>S</w:t>
      </w:r>
      <w:r w:rsidR="006B5E94">
        <w:rPr>
          <w:rFonts w:ascii="Arial" w:hAnsi="Arial" w:cs="Arial"/>
          <w:b/>
          <w:sz w:val="20"/>
          <w:u w:val="single"/>
        </w:rPr>
        <w:t>ÉTIMA</w:t>
      </w:r>
      <w:r w:rsidRPr="00F345C1">
        <w:rPr>
          <w:rFonts w:ascii="Arial" w:hAnsi="Arial" w:cs="Arial"/>
          <w:b/>
          <w:sz w:val="20"/>
          <w:u w:val="single"/>
        </w:rPr>
        <w:t>: MARCO LEGAL DEL CONTRATO</w:t>
      </w:r>
    </w:p>
    <w:p w:rsidR="00F17D49" w:rsidRPr="00F345C1" w:rsidRDefault="00F17D49" w:rsidP="00776255">
      <w:pPr>
        <w:widowControl w:val="0"/>
        <w:spacing w:after="0" w:line="240" w:lineRule="auto"/>
        <w:ind w:left="349"/>
        <w:jc w:val="both"/>
        <w:rPr>
          <w:rFonts w:ascii="Arial" w:hAnsi="Arial" w:cs="Arial"/>
          <w:sz w:val="20"/>
        </w:rPr>
      </w:pPr>
      <w:r w:rsidRPr="00F345C1">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4446C7" w:rsidRPr="00F345C1">
        <w:rPr>
          <w:rFonts w:ascii="Arial" w:hAnsi="Arial" w:cs="Arial"/>
          <w:sz w:val="20"/>
        </w:rPr>
        <w:t>de aplicación</w:t>
      </w:r>
      <w:r w:rsidRPr="00F345C1">
        <w:rPr>
          <w:rFonts w:ascii="Arial" w:hAnsi="Arial" w:cs="Arial"/>
          <w:sz w:val="20"/>
        </w:rPr>
        <w:t xml:space="preserve"> supletoria las disposiciones pertinentes del Código Civil vigente, cuando corresponda, y demás normas de derecho privado.</w:t>
      </w:r>
    </w:p>
    <w:p w:rsidR="00126C86" w:rsidRPr="00F345C1" w:rsidRDefault="00126C86" w:rsidP="00776255">
      <w:pPr>
        <w:widowControl w:val="0"/>
        <w:spacing w:after="0" w:line="240" w:lineRule="auto"/>
        <w:ind w:left="349"/>
        <w:jc w:val="both"/>
        <w:rPr>
          <w:rFonts w:ascii="Arial" w:hAnsi="Arial" w:cs="Arial"/>
          <w:sz w:val="20"/>
        </w:rPr>
      </w:pPr>
    </w:p>
    <w:p w:rsidR="00F17D49" w:rsidRPr="00F345C1" w:rsidRDefault="00F17D49" w:rsidP="00776255">
      <w:pPr>
        <w:pStyle w:val="Ttulo8"/>
        <w:widowControl w:val="0"/>
        <w:spacing w:before="0" w:line="240" w:lineRule="auto"/>
        <w:ind w:left="349"/>
        <w:jc w:val="both"/>
        <w:rPr>
          <w:rFonts w:ascii="Arial" w:hAnsi="Arial" w:cs="Arial"/>
          <w:i/>
          <w:color w:val="auto"/>
          <w:spacing w:val="0"/>
          <w:sz w:val="20"/>
        </w:rPr>
      </w:pPr>
      <w:r w:rsidRPr="00F345C1">
        <w:rPr>
          <w:rFonts w:ascii="Arial" w:hAnsi="Arial" w:cs="Arial"/>
          <w:b/>
          <w:color w:val="000000"/>
          <w:spacing w:val="0"/>
          <w:sz w:val="20"/>
          <w:u w:val="single"/>
        </w:rPr>
        <w:t>CLÁUSULA DÉCIM</w:t>
      </w:r>
      <w:r w:rsidR="000C433E">
        <w:rPr>
          <w:rFonts w:ascii="Arial" w:hAnsi="Arial" w:cs="Arial"/>
          <w:b/>
          <w:color w:val="000000"/>
          <w:spacing w:val="0"/>
          <w:sz w:val="20"/>
          <w:u w:val="single"/>
        </w:rPr>
        <w:t>A</w:t>
      </w:r>
      <w:r w:rsidRPr="00F345C1">
        <w:rPr>
          <w:rFonts w:ascii="Arial" w:hAnsi="Arial" w:cs="Arial"/>
          <w:b/>
          <w:color w:val="000000"/>
          <w:spacing w:val="0"/>
          <w:sz w:val="20"/>
          <w:u w:val="single"/>
        </w:rPr>
        <w:t xml:space="preserve"> </w:t>
      </w:r>
      <w:r w:rsidR="006B5E94">
        <w:rPr>
          <w:rFonts w:ascii="Arial" w:hAnsi="Arial" w:cs="Arial"/>
          <w:b/>
          <w:color w:val="000000"/>
          <w:spacing w:val="0"/>
          <w:sz w:val="20"/>
          <w:u w:val="single"/>
        </w:rPr>
        <w:t>OCTAVA</w:t>
      </w:r>
      <w:r w:rsidRPr="00F345C1">
        <w:rPr>
          <w:rFonts w:ascii="Arial" w:hAnsi="Arial" w:cs="Arial"/>
          <w:b/>
          <w:color w:val="000000"/>
          <w:spacing w:val="0"/>
          <w:sz w:val="20"/>
          <w:u w:val="single"/>
        </w:rPr>
        <w:t>: SOLUCIÓN DE CONTROVERSIAS</w:t>
      </w:r>
      <w:bookmarkStart w:id="3" w:name="_Hlk535333177"/>
      <w:r w:rsidR="00CE5822" w:rsidRPr="000A6E92">
        <w:rPr>
          <w:rFonts w:ascii="Arial" w:hAnsi="Arial" w:cs="Arial"/>
          <w:b/>
          <w:color w:val="auto"/>
          <w:sz w:val="20"/>
          <w:vertAlign w:val="superscript"/>
        </w:rPr>
        <w:footnoteReference w:id="29"/>
      </w:r>
      <w:bookmarkEnd w:id="3"/>
    </w:p>
    <w:p w:rsidR="005400A0" w:rsidRPr="00F345C1" w:rsidRDefault="005400A0" w:rsidP="00776255">
      <w:pPr>
        <w:widowControl w:val="0"/>
        <w:spacing w:after="0" w:line="240" w:lineRule="auto"/>
        <w:ind w:left="349"/>
        <w:jc w:val="both"/>
        <w:rPr>
          <w:rFonts w:ascii="Arial" w:hAnsi="Arial" w:cs="Arial"/>
          <w:color w:val="auto"/>
          <w:sz w:val="20"/>
          <w:lang w:val="es-ES"/>
        </w:rPr>
      </w:pPr>
      <w:bookmarkStart w:id="4" w:name="_Hlk535333162"/>
      <w:r w:rsidRPr="00F345C1">
        <w:rPr>
          <w:rFonts w:ascii="Arial" w:hAnsi="Arial" w:cs="Arial"/>
          <w:sz w:val="20"/>
          <w:lang w:val="es-ES"/>
        </w:rPr>
        <w:t xml:space="preserve">Las controversias que surjan entre las partes durante la ejecución del contrato se resuelven mediante conciliación o arbitraje, según el </w:t>
      </w:r>
      <w:r w:rsidRPr="00F345C1">
        <w:rPr>
          <w:rFonts w:ascii="Arial" w:hAnsi="Arial" w:cs="Arial"/>
          <w:color w:val="auto"/>
          <w:sz w:val="20"/>
          <w:lang w:val="es-ES"/>
        </w:rPr>
        <w:t>acuerdo de las partes.</w:t>
      </w:r>
    </w:p>
    <w:p w:rsidR="005400A0" w:rsidRPr="00F345C1" w:rsidRDefault="005400A0" w:rsidP="00776255">
      <w:pPr>
        <w:widowControl w:val="0"/>
        <w:spacing w:after="0" w:line="240" w:lineRule="auto"/>
        <w:ind w:left="349"/>
        <w:jc w:val="both"/>
        <w:rPr>
          <w:rFonts w:ascii="Arial" w:hAnsi="Arial" w:cs="Arial"/>
          <w:color w:val="auto"/>
          <w:sz w:val="20"/>
          <w:lang w:val="es-ES"/>
        </w:rPr>
      </w:pPr>
    </w:p>
    <w:p w:rsidR="00F12E2C" w:rsidRDefault="00F17D49" w:rsidP="00776255">
      <w:pPr>
        <w:widowControl w:val="0"/>
        <w:spacing w:after="0" w:line="240" w:lineRule="auto"/>
        <w:ind w:left="349"/>
        <w:jc w:val="both"/>
        <w:rPr>
          <w:rFonts w:ascii="Arial" w:hAnsi="Arial" w:cs="Arial"/>
          <w:color w:val="auto"/>
          <w:sz w:val="20"/>
          <w:lang w:val="es-ES"/>
        </w:rPr>
      </w:pPr>
      <w:r w:rsidRPr="00F345C1">
        <w:rPr>
          <w:rFonts w:ascii="Arial" w:hAnsi="Arial" w:cs="Arial"/>
          <w:color w:val="auto"/>
          <w:sz w:val="20"/>
          <w:lang w:val="es-ES"/>
        </w:rPr>
        <w:t xml:space="preserve">Cualquiera de las partes tiene derecho a iniciar el </w:t>
      </w:r>
      <w:r w:rsidR="000B63C2" w:rsidRPr="00F345C1">
        <w:rPr>
          <w:rFonts w:ascii="Arial" w:hAnsi="Arial" w:cs="Arial"/>
          <w:color w:val="auto"/>
          <w:sz w:val="20"/>
          <w:lang w:val="es-ES"/>
        </w:rPr>
        <w:t>arbitraje a</w:t>
      </w:r>
      <w:r w:rsidRPr="00F345C1">
        <w:rPr>
          <w:rFonts w:ascii="Arial" w:hAnsi="Arial" w:cs="Arial"/>
          <w:color w:val="auto"/>
          <w:sz w:val="20"/>
          <w:lang w:val="es-ES"/>
        </w:rPr>
        <w:t xml:space="preserve"> fin de resolver </w:t>
      </w:r>
      <w:r w:rsidR="00AE2197" w:rsidRPr="00F345C1">
        <w:rPr>
          <w:rFonts w:ascii="Arial" w:hAnsi="Arial" w:cs="Arial"/>
          <w:color w:val="auto"/>
          <w:sz w:val="20"/>
          <w:lang w:val="es-ES"/>
        </w:rPr>
        <w:t>dichas</w:t>
      </w:r>
      <w:r w:rsidRPr="00F345C1">
        <w:rPr>
          <w:rFonts w:ascii="Arial" w:hAnsi="Arial" w:cs="Arial"/>
          <w:color w:val="auto"/>
          <w:sz w:val="20"/>
          <w:lang w:val="es-ES"/>
        </w:rPr>
        <w:t xml:space="preserve"> controversias dentro del plazo de caducidad previsto en </w:t>
      </w:r>
      <w:r w:rsidR="00CE5822" w:rsidRPr="00F345C1">
        <w:rPr>
          <w:rFonts w:ascii="Arial" w:hAnsi="Arial" w:cs="Arial"/>
          <w:color w:val="auto"/>
          <w:sz w:val="20"/>
        </w:rPr>
        <w:t>la Ley de Contrataciones del Estado</w:t>
      </w:r>
      <w:r w:rsidR="00CE5822" w:rsidRPr="00F345C1">
        <w:rPr>
          <w:rFonts w:ascii="Arial" w:hAnsi="Arial" w:cs="Arial"/>
          <w:color w:val="auto"/>
          <w:sz w:val="20"/>
          <w:lang w:val="es-ES"/>
        </w:rPr>
        <w:t xml:space="preserve"> </w:t>
      </w:r>
      <w:r w:rsidR="00CE5822">
        <w:rPr>
          <w:rFonts w:ascii="Arial" w:hAnsi="Arial" w:cs="Arial"/>
          <w:color w:val="auto"/>
          <w:sz w:val="20"/>
          <w:lang w:val="es-ES"/>
        </w:rPr>
        <w:t>y su</w:t>
      </w:r>
      <w:r w:rsidRPr="00F345C1">
        <w:rPr>
          <w:rFonts w:ascii="Arial" w:hAnsi="Arial" w:cs="Arial"/>
          <w:color w:val="auto"/>
          <w:sz w:val="20"/>
          <w:lang w:val="es-ES"/>
        </w:rPr>
        <w:t xml:space="preserve"> Reglamento.</w:t>
      </w:r>
      <w:r w:rsidR="00695EFD" w:rsidRPr="00F345C1">
        <w:rPr>
          <w:rFonts w:ascii="Arial" w:hAnsi="Arial" w:cs="Arial"/>
          <w:color w:val="auto"/>
          <w:sz w:val="20"/>
          <w:lang w:val="es-ES"/>
        </w:rPr>
        <w:t xml:space="preserve">  </w:t>
      </w:r>
    </w:p>
    <w:p w:rsidR="00F12E2C" w:rsidRDefault="00F12E2C" w:rsidP="00F345C1">
      <w:pPr>
        <w:widowControl w:val="0"/>
        <w:spacing w:after="0" w:line="240" w:lineRule="auto"/>
        <w:ind w:left="349"/>
        <w:jc w:val="both"/>
        <w:rPr>
          <w:rFonts w:ascii="Arial" w:hAnsi="Arial" w:cs="Arial"/>
          <w:color w:val="auto"/>
          <w:sz w:val="20"/>
          <w:lang w:val="es-ES"/>
        </w:rPr>
      </w:pPr>
    </w:p>
    <w:p w:rsidR="00AE2197" w:rsidRPr="00F345C1" w:rsidRDefault="00AE2197"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 xml:space="preserve">Facultativamente, cualquiera de las partes tiene el </w:t>
      </w:r>
      <w:r w:rsidRPr="00F345C1">
        <w:rPr>
          <w:rFonts w:ascii="Arial" w:hAnsi="Arial" w:cs="Arial"/>
          <w:color w:val="auto"/>
          <w:sz w:val="20"/>
          <w:lang w:val="es-ES"/>
        </w:rPr>
        <w:t>derecho a solicitar una conciliación</w:t>
      </w:r>
      <w:r w:rsidR="00824B77" w:rsidRPr="00F345C1">
        <w:rPr>
          <w:rFonts w:ascii="Arial" w:hAnsi="Arial" w:cs="Arial"/>
          <w:color w:val="auto"/>
          <w:sz w:val="20"/>
          <w:lang w:val="es-ES"/>
        </w:rPr>
        <w:t xml:space="preserve"> dentro del plazo de caducidad correspondiente</w:t>
      </w:r>
      <w:r w:rsidRPr="00F345C1">
        <w:rPr>
          <w:rFonts w:ascii="Arial" w:hAnsi="Arial" w:cs="Arial"/>
          <w:color w:val="auto"/>
          <w:sz w:val="20"/>
          <w:lang w:val="es-ES"/>
        </w:rPr>
        <w:t xml:space="preserve">, según lo señalado en el artículo </w:t>
      </w:r>
      <w:r w:rsidR="00CE5822">
        <w:rPr>
          <w:rFonts w:ascii="Arial" w:hAnsi="Arial" w:cs="Arial"/>
          <w:color w:val="auto"/>
          <w:sz w:val="20"/>
          <w:lang w:val="es-ES"/>
        </w:rPr>
        <w:t>224</w:t>
      </w:r>
      <w:r w:rsidRPr="00F345C1">
        <w:rPr>
          <w:rFonts w:ascii="Arial" w:hAnsi="Arial" w:cs="Arial"/>
          <w:color w:val="auto"/>
          <w:sz w:val="20"/>
          <w:lang w:val="es-ES"/>
        </w:rPr>
        <w:t xml:space="preserve"> del Reglamento de la Ley de Contrataciones del Estado</w:t>
      </w:r>
      <w:r w:rsidR="00830915" w:rsidRPr="00F345C1">
        <w:rPr>
          <w:rFonts w:ascii="Arial" w:hAnsi="Arial" w:cs="Arial"/>
          <w:color w:val="auto"/>
          <w:sz w:val="20"/>
          <w:lang w:val="es-ES"/>
        </w:rPr>
        <w:t xml:space="preserve">, sin perjuicio de recurrir al arbitraje, en caso no se llegue a un acuerdo entre ambas partes o se llegue a un acuerdo </w:t>
      </w:r>
      <w:r w:rsidR="00830915" w:rsidRPr="00F345C1">
        <w:rPr>
          <w:rFonts w:ascii="Arial" w:hAnsi="Arial" w:cs="Arial"/>
          <w:sz w:val="20"/>
          <w:lang w:val="es-ES"/>
        </w:rPr>
        <w:t>parcial</w:t>
      </w:r>
      <w:r w:rsidRPr="00F345C1">
        <w:rPr>
          <w:rFonts w:ascii="Arial" w:hAnsi="Arial" w:cs="Arial"/>
          <w:sz w:val="20"/>
          <w:lang w:val="es-ES"/>
        </w:rPr>
        <w:t>.</w:t>
      </w:r>
      <w:r w:rsidR="009D39B2" w:rsidRPr="00F345C1">
        <w:rPr>
          <w:rFonts w:ascii="Arial" w:hAnsi="Arial" w:cs="Arial"/>
          <w:sz w:val="20"/>
          <w:lang w:val="es-ES"/>
        </w:rPr>
        <w:t xml:space="preserve"> Las controversias sobre nulidad del contrato solo pueden ser sometidas a arbitraje.</w:t>
      </w:r>
    </w:p>
    <w:p w:rsidR="00800A0E" w:rsidRPr="00F345C1" w:rsidRDefault="00800A0E" w:rsidP="00F345C1">
      <w:pPr>
        <w:pStyle w:val="Textocomentario"/>
        <w:widowControl w:val="0"/>
        <w:spacing w:after="0"/>
        <w:ind w:left="349"/>
        <w:jc w:val="both"/>
        <w:rPr>
          <w:rFonts w:ascii="Arial" w:hAnsi="Arial" w:cs="Arial"/>
          <w:lang w:val="es-ES"/>
        </w:rPr>
      </w:pPr>
    </w:p>
    <w:p w:rsidR="00A65354" w:rsidRPr="00F345C1" w:rsidRDefault="00A65354" w:rsidP="00F345C1">
      <w:pPr>
        <w:widowControl w:val="0"/>
        <w:spacing w:after="0" w:line="240" w:lineRule="auto"/>
        <w:ind w:left="349"/>
        <w:jc w:val="both"/>
        <w:rPr>
          <w:rFonts w:ascii="Arial" w:hAnsi="Arial" w:cs="Arial"/>
          <w:sz w:val="20"/>
        </w:rPr>
      </w:pPr>
      <w:r w:rsidRPr="00F345C1">
        <w:rPr>
          <w:rFonts w:ascii="Arial" w:hAnsi="Arial" w:cs="Arial"/>
          <w:sz w:val="20"/>
          <w:lang w:val="es-ES"/>
        </w:rPr>
        <w:t xml:space="preserve">El Laudo arbitral emitido </w:t>
      </w:r>
      <w:r w:rsidRPr="000B63C2">
        <w:rPr>
          <w:rFonts w:ascii="Arial" w:hAnsi="Arial" w:cs="Arial"/>
          <w:sz w:val="20"/>
          <w:lang w:val="es-ES"/>
        </w:rPr>
        <w:t xml:space="preserve">es inapelable, definitivo y obligatorio para las partes desde el momento de su notificación, según lo previsto en el </w:t>
      </w:r>
      <w:r w:rsidR="006460FD" w:rsidRPr="000B63C2">
        <w:rPr>
          <w:rFonts w:ascii="Arial" w:hAnsi="Arial" w:cs="Arial"/>
          <w:sz w:val="20"/>
          <w:lang w:val="es-ES"/>
        </w:rPr>
        <w:t>numeral</w:t>
      </w:r>
      <w:r w:rsidRPr="000B63C2">
        <w:rPr>
          <w:rFonts w:ascii="Arial" w:hAnsi="Arial" w:cs="Arial"/>
          <w:sz w:val="20"/>
          <w:lang w:val="es-ES"/>
        </w:rPr>
        <w:t xml:space="preserve"> 45.</w:t>
      </w:r>
      <w:r w:rsidR="00CE5822">
        <w:rPr>
          <w:rFonts w:ascii="Arial" w:hAnsi="Arial" w:cs="Arial"/>
          <w:sz w:val="20"/>
          <w:lang w:val="es-ES"/>
        </w:rPr>
        <w:t>21</w:t>
      </w:r>
      <w:r w:rsidRPr="000B63C2">
        <w:rPr>
          <w:rFonts w:ascii="Arial" w:hAnsi="Arial" w:cs="Arial"/>
          <w:sz w:val="20"/>
          <w:lang w:val="es-ES"/>
        </w:rPr>
        <w:t xml:space="preserve"> del </w:t>
      </w:r>
      <w:r w:rsidR="002D7504" w:rsidRPr="000B63C2">
        <w:rPr>
          <w:rFonts w:ascii="Arial" w:hAnsi="Arial" w:cs="Arial"/>
          <w:sz w:val="20"/>
          <w:lang w:val="es-ES"/>
        </w:rPr>
        <w:t>artículo</w:t>
      </w:r>
      <w:r w:rsidR="002D7504" w:rsidRPr="00F345C1">
        <w:rPr>
          <w:rFonts w:ascii="Arial" w:hAnsi="Arial" w:cs="Arial"/>
          <w:sz w:val="20"/>
          <w:lang w:val="es-ES"/>
        </w:rPr>
        <w:t xml:space="preserve"> </w:t>
      </w:r>
      <w:r w:rsidRPr="00F345C1">
        <w:rPr>
          <w:rFonts w:ascii="Arial" w:hAnsi="Arial" w:cs="Arial"/>
          <w:sz w:val="20"/>
          <w:lang w:val="es-ES"/>
        </w:rPr>
        <w:t>45 de la Ley</w:t>
      </w:r>
      <w:r w:rsidRPr="00F345C1">
        <w:rPr>
          <w:rFonts w:ascii="Arial" w:hAnsi="Arial" w:cs="Arial"/>
          <w:sz w:val="20"/>
        </w:rPr>
        <w:t xml:space="preserve"> de Contrataciones del Estado.</w:t>
      </w:r>
    </w:p>
    <w:bookmarkEnd w:id="4"/>
    <w:p w:rsidR="007F32F1" w:rsidRPr="00F345C1" w:rsidRDefault="007F32F1" w:rsidP="00F345C1">
      <w:pPr>
        <w:widowControl w:val="0"/>
        <w:spacing w:after="0" w:line="240" w:lineRule="auto"/>
        <w:ind w:left="349"/>
        <w:jc w:val="both"/>
        <w:rPr>
          <w:rFonts w:ascii="Arial" w:hAnsi="Arial" w:cs="Arial"/>
          <w:sz w:val="20"/>
          <w:lang w:val="es-ES"/>
        </w:rPr>
      </w:pPr>
    </w:p>
    <w:p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D46533">
        <w:rPr>
          <w:rFonts w:ascii="Arial" w:hAnsi="Arial" w:cs="Arial"/>
          <w:b/>
          <w:sz w:val="20"/>
          <w:u w:val="single"/>
        </w:rPr>
        <w:t>NOVENA</w:t>
      </w:r>
      <w:r w:rsidRPr="00F345C1">
        <w:rPr>
          <w:rFonts w:ascii="Arial" w:hAnsi="Arial" w:cs="Arial"/>
          <w:b/>
          <w:sz w:val="20"/>
          <w:u w:val="single"/>
        </w:rPr>
        <w:t>: FACULTAD DE ELEVAR A ESCRITURA PÚBLICA</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Cualquiera de las partes </w:t>
      </w:r>
      <w:r w:rsidR="000B6CCF" w:rsidRPr="00F345C1">
        <w:rPr>
          <w:rFonts w:ascii="Arial" w:hAnsi="Arial" w:cs="Arial"/>
          <w:sz w:val="20"/>
        </w:rPr>
        <w:t>puede</w:t>
      </w:r>
      <w:r w:rsidRPr="00F345C1">
        <w:rPr>
          <w:rFonts w:ascii="Arial" w:hAnsi="Arial" w:cs="Arial"/>
          <w:sz w:val="20"/>
        </w:rPr>
        <w:t xml:space="preserve"> elevar el presente contrato a Escritura Pública corriendo con todos los gastos que demande esta formalidad.</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D46533">
        <w:rPr>
          <w:rFonts w:ascii="Arial" w:hAnsi="Arial" w:cs="Arial"/>
          <w:b/>
          <w:sz w:val="20"/>
          <w:u w:val="single"/>
        </w:rPr>
        <w:t>VIGÉSIMA</w:t>
      </w:r>
      <w:r w:rsidRPr="00F345C1">
        <w:rPr>
          <w:rFonts w:ascii="Arial" w:hAnsi="Arial" w:cs="Arial"/>
          <w:b/>
          <w:sz w:val="20"/>
          <w:u w:val="single"/>
        </w:rPr>
        <w:t>: DOMICILIO PARA EFECTOS DE LA EJECUCIÓN CONTRACTUAL</w:t>
      </w: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Las partes declaran el siguiente domicilio para efecto de las notificaciones que se realicen durante la ejecución del presente contrato:</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284" w:firstLine="65"/>
        <w:jc w:val="both"/>
        <w:rPr>
          <w:rFonts w:ascii="Arial" w:eastAsia="MS Mincho" w:hAnsi="Arial" w:cs="Arial"/>
          <w:sz w:val="20"/>
          <w:lang w:eastAsia="ja-JP"/>
        </w:rPr>
      </w:pPr>
      <w:r w:rsidRPr="00F345C1">
        <w:rPr>
          <w:rFonts w:ascii="Arial" w:hAnsi="Arial" w:cs="Arial"/>
          <w:sz w:val="20"/>
        </w:rPr>
        <w:t>DOMICILIO DE LA ENTIDAD:</w:t>
      </w:r>
      <w:r w:rsidR="00B15E0E" w:rsidRPr="00F345C1">
        <w:rPr>
          <w:rFonts w:ascii="Arial" w:hAnsi="Arial" w:cs="Arial"/>
          <w:sz w:val="20"/>
        </w:rPr>
        <w:t xml:space="preserve"> </w:t>
      </w:r>
      <w:r w:rsidRPr="00F345C1">
        <w:rPr>
          <w:rFonts w:ascii="Arial" w:hAnsi="Arial" w:cs="Arial"/>
          <w:sz w:val="20"/>
          <w:highlight w:val="lightGray"/>
        </w:rPr>
        <w:t>[...........................]</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eastAsia="MS Mincho" w:hAnsi="Arial" w:cs="Arial"/>
          <w:sz w:val="20"/>
          <w:lang w:eastAsia="ja-JP"/>
        </w:rPr>
      </w:pPr>
      <w:r w:rsidRPr="00F345C1">
        <w:rPr>
          <w:rFonts w:ascii="Arial" w:hAnsi="Arial" w:cs="Arial"/>
          <w:sz w:val="20"/>
        </w:rPr>
        <w:t xml:space="preserve">DOMICILIO DEL CONTRATISTA: [CONSIGNAR EL DOMICILIO SEÑALADO POR EL POSTOR GANADOR DE LA </w:t>
      </w:r>
      <w:r w:rsidR="008F4D4D" w:rsidRPr="00F345C1">
        <w:rPr>
          <w:rFonts w:ascii="Arial" w:hAnsi="Arial" w:cs="Arial"/>
          <w:sz w:val="20"/>
        </w:rPr>
        <w:t>BUENA PRO</w:t>
      </w:r>
      <w:r w:rsidRPr="00F345C1">
        <w:rPr>
          <w:rFonts w:ascii="Arial" w:hAnsi="Arial" w:cs="Arial"/>
          <w:sz w:val="20"/>
        </w:rPr>
        <w:t xml:space="preserve"> AL PRESENTAR LOS REQUISITOS PARA </w:t>
      </w:r>
      <w:r w:rsidR="002C1F42" w:rsidRPr="00F345C1">
        <w:rPr>
          <w:rFonts w:ascii="Arial" w:hAnsi="Arial" w:cs="Arial"/>
          <w:sz w:val="20"/>
        </w:rPr>
        <w:t>EL PERFECCIONAMIENTO</w:t>
      </w:r>
      <w:r w:rsidRPr="00F345C1">
        <w:rPr>
          <w:rFonts w:ascii="Arial" w:hAnsi="Arial" w:cs="Arial"/>
          <w:sz w:val="20"/>
        </w:rPr>
        <w:t xml:space="preserve"> DEL CONTRATO]</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De acuerdo con las </w:t>
      </w:r>
      <w:r w:rsidR="00113A54" w:rsidRPr="00F345C1">
        <w:rPr>
          <w:rFonts w:ascii="Arial" w:hAnsi="Arial" w:cs="Arial"/>
          <w:sz w:val="20"/>
        </w:rPr>
        <w:t>b</w:t>
      </w:r>
      <w:r w:rsidR="00583DB3" w:rsidRPr="00F345C1">
        <w:rPr>
          <w:rFonts w:ascii="Arial" w:hAnsi="Arial" w:cs="Arial"/>
          <w:sz w:val="20"/>
        </w:rPr>
        <w:t>ases</w:t>
      </w:r>
      <w:r w:rsidR="000C6CC1" w:rsidRPr="00F345C1">
        <w:rPr>
          <w:rFonts w:ascii="Arial" w:hAnsi="Arial" w:cs="Arial"/>
          <w:sz w:val="20"/>
        </w:rPr>
        <w:t xml:space="preserve"> integradas</w:t>
      </w:r>
      <w:r w:rsidRPr="00F345C1">
        <w:rPr>
          <w:rFonts w:ascii="Arial" w:hAnsi="Arial" w:cs="Arial"/>
          <w:sz w:val="20"/>
        </w:rPr>
        <w:t xml:space="preserve">, </w:t>
      </w:r>
      <w:r w:rsidR="000C6CC1" w:rsidRPr="00F345C1">
        <w:rPr>
          <w:rFonts w:ascii="Arial" w:hAnsi="Arial" w:cs="Arial"/>
          <w:sz w:val="20"/>
        </w:rPr>
        <w:t>la oferta</w:t>
      </w:r>
      <w:r w:rsidRPr="00F345C1">
        <w:rPr>
          <w:rFonts w:ascii="Arial" w:hAnsi="Arial" w:cs="Arial"/>
          <w:sz w:val="20"/>
        </w:rPr>
        <w:t xml:space="preserve"> y las disposiciones del presente contrato, las partes lo firman por duplicado en señal de conformidad en la ciudad de [................] al [CONSIGNAR FECHA].</w:t>
      </w: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p>
    <w:p w:rsidR="00F17D49" w:rsidRPr="00F345C1" w:rsidRDefault="00F17D49" w:rsidP="00F345C1">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F345C1" w:rsidTr="00E43B1B">
        <w:trPr>
          <w:cantSplit/>
        </w:trPr>
        <w:tc>
          <w:tcPr>
            <w:tcW w:w="2882" w:type="dxa"/>
            <w:tcBorders>
              <w:top w:val="single" w:sz="6" w:space="0" w:color="auto"/>
            </w:tcBorders>
          </w:tcPr>
          <w:p w:rsidR="00F17D49" w:rsidRPr="00F345C1" w:rsidRDefault="00F17D49" w:rsidP="00F345C1">
            <w:pPr>
              <w:widowControl w:val="0"/>
              <w:spacing w:after="0" w:line="240" w:lineRule="auto"/>
              <w:jc w:val="both"/>
              <w:rPr>
                <w:rFonts w:ascii="Arial" w:hAnsi="Arial" w:cs="Arial"/>
                <w:sz w:val="20"/>
              </w:rPr>
            </w:pPr>
            <w:r w:rsidRPr="00F345C1">
              <w:rPr>
                <w:rFonts w:ascii="Arial" w:hAnsi="Arial" w:cs="Arial"/>
                <w:sz w:val="20"/>
              </w:rPr>
              <w:t xml:space="preserve">         “LA ENTIDAD”</w:t>
            </w:r>
          </w:p>
        </w:tc>
        <w:tc>
          <w:tcPr>
            <w:tcW w:w="2882" w:type="dxa"/>
          </w:tcPr>
          <w:p w:rsidR="00F17D49" w:rsidRPr="00F345C1" w:rsidRDefault="00F17D49" w:rsidP="00F345C1">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F345C1" w:rsidRDefault="00F17D49" w:rsidP="00F345C1">
            <w:pPr>
              <w:widowControl w:val="0"/>
              <w:spacing w:after="0" w:line="240" w:lineRule="auto"/>
              <w:ind w:left="708" w:hanging="708"/>
              <w:jc w:val="both"/>
              <w:rPr>
                <w:rFonts w:ascii="Arial" w:hAnsi="Arial" w:cs="Arial"/>
                <w:sz w:val="20"/>
              </w:rPr>
            </w:pPr>
            <w:r w:rsidRPr="00F345C1">
              <w:rPr>
                <w:rFonts w:ascii="Arial" w:hAnsi="Arial" w:cs="Arial"/>
                <w:sz w:val="20"/>
              </w:rPr>
              <w:t xml:space="preserve">      “EL CONTRATISTA”</w:t>
            </w:r>
          </w:p>
        </w:tc>
      </w:tr>
    </w:tbl>
    <w:p w:rsidR="00F17D49" w:rsidRPr="00F345C1" w:rsidRDefault="00F17D49" w:rsidP="00F345C1">
      <w:pPr>
        <w:pStyle w:val="Prrafodelista"/>
        <w:widowControl w:val="0"/>
        <w:spacing w:after="0" w:line="240" w:lineRule="auto"/>
        <w:ind w:left="360"/>
        <w:jc w:val="both"/>
        <w:rPr>
          <w:rFonts w:ascii="Arial" w:hAnsi="Arial" w:cs="Arial"/>
          <w:sz w:val="20"/>
        </w:rPr>
      </w:pPr>
    </w:p>
    <w:p w:rsidR="00804F37" w:rsidRPr="0056319B" w:rsidRDefault="00804F37" w:rsidP="00CD5328">
      <w:pPr>
        <w:widowControl w:val="0"/>
        <w:spacing w:after="0" w:line="240" w:lineRule="auto"/>
        <w:ind w:left="360"/>
        <w:jc w:val="both"/>
        <w:rPr>
          <w:rFonts w:ascii="Arial" w:hAnsi="Arial" w:cs="Arial"/>
          <w:sz w:val="18"/>
        </w:rPr>
      </w:pPr>
    </w:p>
    <w:p w:rsidR="00813EC2" w:rsidRDefault="00813EC2" w:rsidP="00813EC2">
      <w:pPr>
        <w:spacing w:after="0" w:line="240" w:lineRule="auto"/>
        <w:jc w:val="center"/>
        <w:rPr>
          <w:rFonts w:ascii="Arial" w:hAnsi="Arial" w:cs="Arial"/>
          <w:sz w:val="20"/>
        </w:rPr>
      </w:pPr>
    </w:p>
    <w:p w:rsidR="00813EC2" w:rsidRDefault="00813EC2"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294FE6" w:rsidRDefault="00294FE6" w:rsidP="00813EC2">
      <w:pPr>
        <w:spacing w:after="0" w:line="240" w:lineRule="auto"/>
        <w:jc w:val="center"/>
        <w:rPr>
          <w:rFonts w:ascii="Arial" w:hAnsi="Arial" w:cs="Arial"/>
          <w:b/>
          <w:sz w:val="28"/>
        </w:rPr>
      </w:pPr>
    </w:p>
    <w:p w:rsidR="00813EC2" w:rsidRDefault="00813EC2"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9D3D79" w:rsidRDefault="009D3D79">
      <w:pPr>
        <w:spacing w:after="0" w:line="240" w:lineRule="auto"/>
        <w:rPr>
          <w:rFonts w:ascii="Arial" w:hAnsi="Arial" w:cs="Arial"/>
          <w:b/>
          <w:sz w:val="28"/>
        </w:rPr>
      </w:pPr>
      <w:r>
        <w:rPr>
          <w:rFonts w:ascii="Arial" w:hAnsi="Arial" w:cs="Arial"/>
          <w:b/>
          <w:sz w:val="28"/>
        </w:rPr>
        <w:br w:type="page"/>
      </w: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114320" w:rsidRDefault="00114320" w:rsidP="00813EC2">
      <w:pPr>
        <w:spacing w:after="0" w:line="240" w:lineRule="auto"/>
        <w:jc w:val="center"/>
        <w:rPr>
          <w:rFonts w:ascii="Arial" w:hAnsi="Arial" w:cs="Arial"/>
          <w:b/>
          <w:sz w:val="28"/>
        </w:rPr>
      </w:pPr>
    </w:p>
    <w:p w:rsidR="00813EC2" w:rsidRDefault="00813EC2" w:rsidP="00813EC2">
      <w:pPr>
        <w:spacing w:after="0" w:line="240" w:lineRule="auto"/>
        <w:jc w:val="center"/>
        <w:rPr>
          <w:rFonts w:ascii="Arial" w:hAnsi="Arial" w:cs="Arial"/>
          <w:b/>
          <w:sz w:val="28"/>
        </w:rPr>
      </w:pPr>
    </w:p>
    <w:p w:rsidR="00813EC2" w:rsidRDefault="00813EC2" w:rsidP="00813EC2">
      <w:pPr>
        <w:spacing w:after="0" w:line="240" w:lineRule="auto"/>
        <w:jc w:val="center"/>
        <w:rPr>
          <w:rFonts w:ascii="Arial" w:hAnsi="Arial" w:cs="Arial"/>
          <w:b/>
          <w:sz w:val="28"/>
        </w:rPr>
      </w:pPr>
    </w:p>
    <w:p w:rsidR="00813EC2" w:rsidRDefault="00813EC2" w:rsidP="00813EC2">
      <w:pPr>
        <w:spacing w:after="0" w:line="240" w:lineRule="auto"/>
        <w:jc w:val="center"/>
        <w:rPr>
          <w:rFonts w:ascii="Arial" w:hAnsi="Arial" w:cs="Arial"/>
          <w:b/>
          <w:sz w:val="28"/>
        </w:rPr>
      </w:pPr>
    </w:p>
    <w:p w:rsidR="00F17D49" w:rsidRPr="00813EC2" w:rsidRDefault="00F17D49" w:rsidP="00813EC2">
      <w:pPr>
        <w:spacing w:after="0" w:line="240" w:lineRule="auto"/>
        <w:jc w:val="center"/>
        <w:rPr>
          <w:rFonts w:ascii="Arial" w:hAnsi="Arial" w:cs="Arial"/>
          <w:sz w:val="20"/>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2200CD" w:rsidRDefault="002200CD">
      <w:pPr>
        <w:spacing w:after="0" w:line="240" w:lineRule="auto"/>
        <w:rPr>
          <w:rFonts w:ascii="Arial" w:hAnsi="Arial" w:cs="Arial"/>
          <w:i/>
          <w:sz w:val="20"/>
        </w:rPr>
      </w:pPr>
      <w:r>
        <w:rPr>
          <w:rFonts w:ascii="Arial" w:hAnsi="Arial" w:cs="Arial"/>
          <w:i/>
          <w:sz w:val="20"/>
        </w:rPr>
        <w:br w:type="page"/>
      </w:r>
    </w:p>
    <w:p w:rsidR="00F7076F" w:rsidRDefault="00F7076F" w:rsidP="00F7076F">
      <w:pPr>
        <w:widowControl w:val="0"/>
        <w:autoSpaceDE w:val="0"/>
        <w:autoSpaceDN w:val="0"/>
        <w:adjustRightInd w:val="0"/>
        <w:spacing w:after="0" w:line="240" w:lineRule="auto"/>
        <w:jc w:val="both"/>
        <w:rPr>
          <w:rFonts w:ascii="Arial" w:hAnsi="Arial" w:cs="Arial"/>
          <w:sz w:val="20"/>
        </w:rPr>
      </w:pPr>
    </w:p>
    <w:p w:rsidR="004C1EE5" w:rsidRPr="003C385C" w:rsidRDefault="004C1EE5" w:rsidP="00F7076F">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DB5505"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6C30B0" w:rsidRDefault="00F17D49" w:rsidP="00CD5328">
      <w:pPr>
        <w:widowControl w:val="0"/>
        <w:spacing w:after="0" w:line="240" w:lineRule="auto"/>
        <w:ind w:right="-1"/>
        <w:jc w:val="both"/>
        <w:rPr>
          <w:rFonts w:ascii="Arial" w:hAnsi="Arial" w:cs="Arial"/>
          <w:color w:val="auto"/>
          <w:sz w:val="20"/>
        </w:rPr>
      </w:pPr>
      <w:r w:rsidRPr="006C30B0">
        <w:rPr>
          <w:rFonts w:ascii="Arial" w:hAnsi="Arial" w:cs="Arial"/>
          <w:color w:val="auto"/>
          <w:sz w:val="20"/>
        </w:rPr>
        <w:t xml:space="preserve">El que se suscribe, [……………..], postor y/o Representante Legal de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en la Ficha Nº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Asiento Nº [CONSIGNAR EN CASO DE SER PERSONA </w:t>
      </w:r>
      <w:r w:rsidR="009A4B81" w:rsidRPr="006C30B0">
        <w:rPr>
          <w:rFonts w:ascii="Arial" w:hAnsi="Arial" w:cs="Arial"/>
          <w:color w:val="auto"/>
          <w:sz w:val="20"/>
        </w:rPr>
        <w:t>JURÍDICA</w:t>
      </w:r>
      <w:r w:rsidRPr="006C30B0">
        <w:rPr>
          <w:rFonts w:ascii="Arial" w:hAnsi="Arial" w:cs="Arial"/>
          <w:color w:val="auto"/>
          <w:sz w:val="20"/>
        </w:rPr>
        <w:t>],</w:t>
      </w:r>
      <w:r w:rsidRPr="006C30B0">
        <w:rPr>
          <w:rFonts w:ascii="Arial" w:hAnsi="Arial" w:cs="Arial"/>
          <w:b/>
          <w:color w:val="auto"/>
          <w:sz w:val="20"/>
        </w:rPr>
        <w:t>DECLARO BAJO JURAMENTO</w:t>
      </w:r>
      <w:r w:rsidRPr="006C30B0">
        <w:rPr>
          <w:rFonts w:ascii="Arial" w:hAnsi="Arial" w:cs="Arial"/>
          <w:color w:val="auto"/>
          <w:sz w:val="20"/>
        </w:rPr>
        <w:t xml:space="preserve"> que la siguiente información se sujeta a la verdad:</w:t>
      </w:r>
    </w:p>
    <w:p w:rsidR="00F17D49" w:rsidRPr="006C30B0" w:rsidRDefault="00F17D49" w:rsidP="00CD5328">
      <w:pPr>
        <w:widowControl w:val="0"/>
        <w:spacing w:after="0" w:line="240" w:lineRule="auto"/>
        <w:ind w:right="-1"/>
        <w:jc w:val="both"/>
        <w:rPr>
          <w:rFonts w:ascii="Arial" w:hAnsi="Arial" w:cs="Arial"/>
          <w:color w:val="auto"/>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701"/>
        <w:gridCol w:w="28"/>
        <w:gridCol w:w="650"/>
        <w:gridCol w:w="740"/>
        <w:gridCol w:w="10"/>
        <w:gridCol w:w="750"/>
        <w:gridCol w:w="799"/>
      </w:tblGrid>
      <w:tr w:rsidR="00364943" w:rsidRPr="006C6456" w:rsidTr="00CA385E">
        <w:tc>
          <w:tcPr>
            <w:tcW w:w="3102" w:type="dxa"/>
            <w:tcBorders>
              <w:right w:val="nil"/>
            </w:tcBorders>
          </w:tcPr>
          <w:p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Nombre</w:t>
            </w:r>
            <w:r>
              <w:rPr>
                <w:rFonts w:ascii="Arial" w:hAnsi="Arial" w:cs="Arial"/>
                <w:color w:val="auto"/>
                <w:sz w:val="20"/>
              </w:rPr>
              <w:t xml:space="preserve">, </w:t>
            </w:r>
            <w:r w:rsidR="00DB5505">
              <w:rPr>
                <w:rFonts w:ascii="Arial" w:hAnsi="Arial" w:cs="Arial"/>
                <w:color w:val="auto"/>
                <w:sz w:val="20"/>
              </w:rPr>
              <w:t xml:space="preserve">Denominación </w:t>
            </w:r>
            <w:r w:rsidR="00DB5505" w:rsidRPr="006C6456">
              <w:rPr>
                <w:rFonts w:ascii="Arial" w:hAnsi="Arial" w:cs="Arial"/>
                <w:color w:val="auto"/>
                <w:sz w:val="20"/>
              </w:rPr>
              <w:t>o</w:t>
            </w:r>
            <w:r w:rsidRPr="006C6456">
              <w:rPr>
                <w:rFonts w:ascii="Arial" w:hAnsi="Arial" w:cs="Arial"/>
                <w:color w:val="auto"/>
                <w:sz w:val="20"/>
              </w:rPr>
              <w:t xml:space="preserve"> Razón Social :</w:t>
            </w:r>
          </w:p>
        </w:tc>
        <w:tc>
          <w:tcPr>
            <w:tcW w:w="5812" w:type="dxa"/>
            <w:gridSpan w:val="8"/>
            <w:tcBorders>
              <w:left w:val="nil"/>
            </w:tcBorders>
          </w:tcPr>
          <w:p w:rsidR="00364943" w:rsidRPr="006C6456" w:rsidRDefault="00364943" w:rsidP="00CA385E">
            <w:pPr>
              <w:widowControl w:val="0"/>
              <w:spacing w:after="0" w:line="240" w:lineRule="auto"/>
              <w:ind w:right="-1"/>
              <w:rPr>
                <w:rFonts w:ascii="Arial" w:hAnsi="Arial" w:cs="Arial"/>
                <w:color w:val="auto"/>
                <w:sz w:val="20"/>
              </w:rPr>
            </w:pPr>
          </w:p>
        </w:tc>
      </w:tr>
      <w:tr w:rsidR="00364943" w:rsidRPr="006C6456" w:rsidTr="00CA385E">
        <w:tc>
          <w:tcPr>
            <w:tcW w:w="3102" w:type="dxa"/>
            <w:tcBorders>
              <w:bottom w:val="single" w:sz="4" w:space="0" w:color="auto"/>
              <w:right w:val="nil"/>
            </w:tcBorders>
          </w:tcPr>
          <w:p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5812" w:type="dxa"/>
            <w:gridSpan w:val="8"/>
            <w:tcBorders>
              <w:left w:val="nil"/>
              <w:bottom w:val="single" w:sz="4" w:space="0" w:color="auto"/>
            </w:tcBorders>
          </w:tcPr>
          <w:p w:rsidR="00364943" w:rsidRPr="006C6456" w:rsidRDefault="00364943" w:rsidP="00CA385E">
            <w:pPr>
              <w:widowControl w:val="0"/>
              <w:spacing w:after="0" w:line="240" w:lineRule="auto"/>
              <w:ind w:right="-1"/>
              <w:rPr>
                <w:rFonts w:ascii="Arial" w:hAnsi="Arial" w:cs="Arial"/>
                <w:color w:val="auto"/>
                <w:sz w:val="20"/>
              </w:rPr>
            </w:pPr>
          </w:p>
        </w:tc>
      </w:tr>
      <w:tr w:rsidR="00364943" w:rsidRPr="006C6456" w:rsidTr="00CA385E">
        <w:tc>
          <w:tcPr>
            <w:tcW w:w="4236" w:type="dxa"/>
            <w:gridSpan w:val="2"/>
            <w:tcBorders>
              <w:right w:val="single" w:sz="4" w:space="0" w:color="auto"/>
            </w:tcBorders>
          </w:tcPr>
          <w:p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01" w:type="dxa"/>
            <w:tcBorders>
              <w:left w:val="single" w:sz="4" w:space="0" w:color="auto"/>
              <w:right w:val="single" w:sz="4" w:space="0" w:color="auto"/>
            </w:tcBorders>
          </w:tcPr>
          <w:p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8" w:type="dxa"/>
            <w:gridSpan w:val="3"/>
            <w:tcBorders>
              <w:left w:val="single" w:sz="4" w:space="0" w:color="auto"/>
              <w:right w:val="single" w:sz="4" w:space="0" w:color="auto"/>
            </w:tcBorders>
          </w:tcPr>
          <w:p w:rsidR="00364943" w:rsidRPr="006C6456" w:rsidRDefault="00364943" w:rsidP="00CA385E">
            <w:pPr>
              <w:widowControl w:val="0"/>
              <w:spacing w:after="0" w:line="240" w:lineRule="auto"/>
              <w:ind w:right="-1"/>
              <w:rPr>
                <w:rFonts w:ascii="Arial" w:hAnsi="Arial" w:cs="Arial"/>
                <w:color w:val="auto"/>
                <w:sz w:val="20"/>
              </w:rPr>
            </w:pPr>
          </w:p>
        </w:tc>
        <w:tc>
          <w:tcPr>
            <w:tcW w:w="1559" w:type="dxa"/>
            <w:gridSpan w:val="3"/>
            <w:tcBorders>
              <w:left w:val="single" w:sz="4" w:space="0" w:color="auto"/>
            </w:tcBorders>
          </w:tcPr>
          <w:p w:rsidR="00364943" w:rsidRPr="006C6456" w:rsidRDefault="00364943" w:rsidP="00CA385E">
            <w:pPr>
              <w:widowControl w:val="0"/>
              <w:spacing w:after="0" w:line="240" w:lineRule="auto"/>
              <w:ind w:right="-1"/>
              <w:jc w:val="center"/>
              <w:rPr>
                <w:rFonts w:ascii="Arial" w:hAnsi="Arial" w:cs="Arial"/>
                <w:color w:val="auto"/>
                <w:sz w:val="20"/>
              </w:rPr>
            </w:pPr>
          </w:p>
        </w:tc>
      </w:tr>
      <w:tr w:rsidR="00364943" w:rsidRPr="00CA776E" w:rsidTr="00CA385E">
        <w:trPr>
          <w:trHeight w:val="183"/>
        </w:trPr>
        <w:tc>
          <w:tcPr>
            <w:tcW w:w="5965" w:type="dxa"/>
            <w:gridSpan w:val="4"/>
          </w:tcPr>
          <w:p w:rsidR="00364943" w:rsidRPr="00CA776E" w:rsidRDefault="00364943" w:rsidP="00CA385E">
            <w:pPr>
              <w:widowControl w:val="0"/>
              <w:spacing w:after="0" w:line="240" w:lineRule="auto"/>
              <w:rPr>
                <w:rFonts w:ascii="Arial" w:hAnsi="Arial" w:cs="Arial"/>
                <w:sz w:val="20"/>
              </w:rPr>
            </w:pPr>
            <w:r w:rsidRPr="00CA776E">
              <w:rPr>
                <w:rFonts w:ascii="Arial" w:hAnsi="Arial" w:cs="Arial"/>
                <w:sz w:val="20"/>
              </w:rPr>
              <w:t>MYPE</w:t>
            </w:r>
            <w:r w:rsidR="004E10C1" w:rsidRPr="00CA776E">
              <w:rPr>
                <w:rFonts w:ascii="Arial" w:hAnsi="Arial" w:cs="Arial"/>
                <w:color w:val="auto"/>
                <w:sz w:val="20"/>
                <w:vertAlign w:val="superscript"/>
                <w:lang w:val="es-ES_tradnl"/>
              </w:rPr>
              <w:footnoteReference w:id="30"/>
            </w:r>
          </w:p>
        </w:tc>
        <w:tc>
          <w:tcPr>
            <w:tcW w:w="650" w:type="dxa"/>
          </w:tcPr>
          <w:p w:rsidR="00364943" w:rsidRPr="00CA776E" w:rsidRDefault="00364943" w:rsidP="00CA385E">
            <w:pPr>
              <w:widowControl w:val="0"/>
              <w:spacing w:after="0" w:line="240" w:lineRule="auto"/>
              <w:rPr>
                <w:rFonts w:ascii="Arial" w:hAnsi="Arial" w:cs="Arial"/>
                <w:sz w:val="20"/>
              </w:rPr>
            </w:pPr>
            <w:r w:rsidRPr="00CA776E">
              <w:rPr>
                <w:rFonts w:ascii="Arial" w:hAnsi="Arial" w:cs="Arial"/>
                <w:sz w:val="20"/>
              </w:rPr>
              <w:t>Sí</w:t>
            </w:r>
          </w:p>
        </w:tc>
        <w:tc>
          <w:tcPr>
            <w:tcW w:w="750" w:type="dxa"/>
            <w:gridSpan w:val="2"/>
          </w:tcPr>
          <w:p w:rsidR="00364943" w:rsidRPr="00CA776E" w:rsidRDefault="00364943" w:rsidP="00CA385E">
            <w:pPr>
              <w:widowControl w:val="0"/>
              <w:spacing w:after="0" w:line="240" w:lineRule="auto"/>
              <w:rPr>
                <w:rFonts w:ascii="Arial" w:hAnsi="Arial" w:cs="Arial"/>
                <w:sz w:val="20"/>
              </w:rPr>
            </w:pPr>
          </w:p>
        </w:tc>
        <w:tc>
          <w:tcPr>
            <w:tcW w:w="750" w:type="dxa"/>
          </w:tcPr>
          <w:p w:rsidR="00364943" w:rsidRPr="00CA776E" w:rsidRDefault="00364943" w:rsidP="00CA385E">
            <w:pPr>
              <w:widowControl w:val="0"/>
              <w:spacing w:after="0" w:line="240" w:lineRule="auto"/>
              <w:rPr>
                <w:rFonts w:ascii="Arial" w:hAnsi="Arial" w:cs="Arial"/>
                <w:sz w:val="20"/>
              </w:rPr>
            </w:pPr>
            <w:r w:rsidRPr="00CA776E">
              <w:rPr>
                <w:rFonts w:ascii="Arial" w:hAnsi="Arial" w:cs="Arial"/>
                <w:sz w:val="20"/>
              </w:rPr>
              <w:t>No</w:t>
            </w:r>
          </w:p>
        </w:tc>
        <w:tc>
          <w:tcPr>
            <w:tcW w:w="799" w:type="dxa"/>
          </w:tcPr>
          <w:p w:rsidR="00364943" w:rsidRPr="00CA776E" w:rsidRDefault="00364943" w:rsidP="00CA385E">
            <w:pPr>
              <w:widowControl w:val="0"/>
              <w:spacing w:after="0" w:line="240" w:lineRule="auto"/>
              <w:rPr>
                <w:rFonts w:ascii="Arial" w:hAnsi="Arial" w:cs="Arial"/>
                <w:sz w:val="20"/>
              </w:rPr>
            </w:pPr>
          </w:p>
        </w:tc>
      </w:tr>
      <w:tr w:rsidR="00364943" w:rsidRPr="00CA776E" w:rsidTr="00CA385E">
        <w:trPr>
          <w:trHeight w:val="183"/>
        </w:trPr>
        <w:tc>
          <w:tcPr>
            <w:tcW w:w="8914" w:type="dxa"/>
            <w:gridSpan w:val="9"/>
            <w:tcBorders>
              <w:bottom w:val="single" w:sz="4" w:space="0" w:color="auto"/>
            </w:tcBorders>
          </w:tcPr>
          <w:p w:rsidR="00364943" w:rsidRPr="00CA776E" w:rsidRDefault="00364943" w:rsidP="00CA385E">
            <w:pPr>
              <w:widowControl w:val="0"/>
              <w:spacing w:after="0" w:line="240" w:lineRule="auto"/>
              <w:rPr>
                <w:rFonts w:ascii="Arial" w:hAnsi="Arial" w:cs="Arial"/>
                <w:sz w:val="20"/>
              </w:rPr>
            </w:pPr>
            <w:r w:rsidRPr="00CA776E">
              <w:rPr>
                <w:rFonts w:ascii="Arial" w:hAnsi="Arial" w:cs="Arial"/>
                <w:color w:val="auto"/>
                <w:sz w:val="20"/>
              </w:rPr>
              <w:t>Correo electrónico :</w:t>
            </w:r>
          </w:p>
        </w:tc>
      </w:tr>
    </w:tbl>
    <w:p w:rsidR="00F17D49" w:rsidRPr="00CA776E" w:rsidRDefault="00F17D49" w:rsidP="00CD5328">
      <w:pPr>
        <w:widowControl w:val="0"/>
        <w:autoSpaceDE w:val="0"/>
        <w:autoSpaceDN w:val="0"/>
        <w:adjustRightInd w:val="0"/>
        <w:spacing w:after="0" w:line="240" w:lineRule="auto"/>
        <w:jc w:val="both"/>
        <w:rPr>
          <w:rFonts w:ascii="Arial" w:hAnsi="Arial" w:cs="Arial"/>
          <w:color w:val="auto"/>
          <w:sz w:val="20"/>
        </w:rPr>
      </w:pP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sz w:val="20"/>
        </w:rPr>
        <w:t>Autorización de notificación por correo electrónico:</w:t>
      </w: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p>
    <w:p w:rsidR="00875560" w:rsidRPr="00CA776E" w:rsidRDefault="00875560" w:rsidP="00875560">
      <w:pPr>
        <w:widowControl w:val="0"/>
        <w:ind w:right="-1"/>
        <w:jc w:val="both"/>
        <w:rPr>
          <w:rFonts w:ascii="Arial" w:eastAsia="Times New Roman" w:hAnsi="Arial" w:cs="Arial"/>
          <w:sz w:val="20"/>
        </w:rPr>
      </w:pPr>
      <w:r w:rsidRPr="00CA776E">
        <w:rPr>
          <w:rFonts w:ascii="Arial" w:eastAsia="Times New Roman" w:hAnsi="Arial" w:cs="Arial"/>
          <w:sz w:val="20"/>
        </w:rPr>
        <w:t xml:space="preserve">… [CONSIGNAR SÍ O NO] autorizo que se notifiquen al correo electrónico indicado las siguientes actuaciones: </w:t>
      </w:r>
    </w:p>
    <w:p w:rsidR="009357F8" w:rsidRDefault="00875560"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la descripción a detalle de todos los elementos constitutivos de la oferta.</w:t>
      </w:r>
    </w:p>
    <w:p w:rsidR="00875560" w:rsidRPr="00CA776E" w:rsidRDefault="00875560"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subsanación de los requisitos para perfeccionar el contrato.</w:t>
      </w:r>
    </w:p>
    <w:p w:rsidR="00875560" w:rsidRPr="00CA776E" w:rsidRDefault="00875560"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al postor que ocupó el segundo lugar en el orden de prelación para presentar los documentos para perfeccionar el contrato.</w:t>
      </w:r>
    </w:p>
    <w:p w:rsidR="00875560" w:rsidRPr="00CA776E" w:rsidRDefault="00875560"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Respuesta a la solicitud de acceso al expediente de contratación.</w:t>
      </w:r>
    </w:p>
    <w:p w:rsidR="00D4537C" w:rsidRPr="00CA776E" w:rsidRDefault="00D4537C"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Notificación de la orden de compra</w:t>
      </w:r>
      <w:r w:rsidRPr="00CA776E">
        <w:rPr>
          <w:rStyle w:val="Refdenotaalpie"/>
          <w:rFonts w:ascii="Arial" w:hAnsi="Arial" w:cs="Arial"/>
          <w:color w:val="auto"/>
          <w:sz w:val="20"/>
        </w:rPr>
        <w:footnoteReference w:id="31"/>
      </w: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F17D49" w:rsidRPr="006C30B0" w:rsidRDefault="00875560" w:rsidP="00875560">
      <w:pPr>
        <w:widowControl w:val="0"/>
        <w:autoSpaceDE w:val="0"/>
        <w:autoSpaceDN w:val="0"/>
        <w:adjustRightInd w:val="0"/>
        <w:spacing w:after="0" w:line="240" w:lineRule="auto"/>
        <w:jc w:val="both"/>
        <w:rPr>
          <w:rFonts w:ascii="Arial" w:hAnsi="Arial" w:cs="Arial"/>
          <w:color w:val="auto"/>
          <w:sz w:val="20"/>
        </w:rPr>
      </w:pPr>
      <w:r w:rsidRPr="00CA776E">
        <w:rPr>
          <w:rFonts w:ascii="Arial" w:eastAsia="Times New Roman" w:hAnsi="Arial" w:cs="Arial"/>
          <w:sz w:val="20"/>
        </w:rPr>
        <w:t>Asimismo, me comprometo a remitir la confirmación de recepción, en el plazo máximo de dos (2) días hábiles de recibida la comunicación.</w:t>
      </w:r>
    </w:p>
    <w:p w:rsidR="00F17D49" w:rsidRPr="006C30B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6C30B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6C30B0">
        <w:rPr>
          <w:rFonts w:ascii="Arial" w:hAnsi="Arial" w:cs="Arial"/>
          <w:iCs/>
          <w:color w:val="auto"/>
          <w:sz w:val="20"/>
        </w:rPr>
        <w:t>[CONSIGNAR CIUDAD Y FECHA]</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rsidTr="00E43B1B">
        <w:trPr>
          <w:jc w:val="center"/>
        </w:trPr>
        <w:tc>
          <w:tcPr>
            <w:tcW w:w="4606" w:type="dxa"/>
          </w:tcPr>
          <w:p w:rsidR="00F17D49" w:rsidRPr="00CD5328" w:rsidRDefault="00F17D49" w:rsidP="00CD5328">
            <w:pPr>
              <w:widowControl w:val="0"/>
              <w:spacing w:after="0" w:line="240" w:lineRule="auto"/>
              <w:ind w:right="-1"/>
              <w:jc w:val="center"/>
              <w:rPr>
                <w:rFonts w:ascii="Arial" w:hAnsi="Arial" w:cs="Arial"/>
                <w:b/>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ind w:right="-1"/>
              <w:jc w:val="center"/>
              <w:rPr>
                <w:rFonts w:ascii="Arial" w:hAnsi="Arial" w:cs="Arial"/>
                <w:b/>
                <w:sz w:val="20"/>
              </w:rPr>
            </w:pPr>
          </w:p>
        </w:tc>
      </w:tr>
    </w:tbl>
    <w:tbl>
      <w:tblPr>
        <w:tblStyle w:val="Tabladecuadrcula1clara-nfasis51"/>
        <w:tblW w:w="8930" w:type="dxa"/>
        <w:tblInd w:w="137" w:type="dxa"/>
        <w:tblLook w:val="04A0" w:firstRow="1" w:lastRow="0" w:firstColumn="1" w:lastColumn="0" w:noHBand="0" w:noVBand="1"/>
      </w:tblPr>
      <w:tblGrid>
        <w:gridCol w:w="8930"/>
      </w:tblGrid>
      <w:tr w:rsidR="00875560" w:rsidRPr="005356E3" w:rsidTr="009D3D7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C21963">
            <w:pPr>
              <w:spacing w:after="0" w:line="240" w:lineRule="auto"/>
              <w:jc w:val="both"/>
              <w:rPr>
                <w:rFonts w:ascii="Arial" w:hAnsi="Arial" w:cs="Arial"/>
                <w:color w:val="3333CC"/>
                <w:sz w:val="20"/>
                <w:szCs w:val="19"/>
                <w:lang w:val="es-ES"/>
              </w:rPr>
            </w:pPr>
            <w:r w:rsidRPr="00CA776E">
              <w:rPr>
                <w:rFonts w:ascii="Arial" w:hAnsi="Arial" w:cs="Arial"/>
                <w:color w:val="0000FF"/>
                <w:sz w:val="20"/>
                <w:szCs w:val="19"/>
                <w:lang w:val="es-ES"/>
              </w:rPr>
              <w:t>Importante</w:t>
            </w:r>
          </w:p>
        </w:tc>
      </w:tr>
      <w:tr w:rsidR="00875560" w:rsidRPr="00191EF6" w:rsidTr="009D3D79">
        <w:trPr>
          <w:trHeight w:val="38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C21963">
            <w:pPr>
              <w:widowControl w:val="0"/>
              <w:spacing w:after="0" w:line="240" w:lineRule="auto"/>
              <w:ind w:left="34"/>
              <w:jc w:val="both"/>
              <w:rPr>
                <w:rFonts w:ascii="Arial" w:hAnsi="Arial" w:cs="Arial"/>
                <w:color w:val="0000FF"/>
                <w:sz w:val="20"/>
                <w:szCs w:val="19"/>
              </w:rPr>
            </w:pPr>
            <w:r w:rsidRPr="00CA776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decuadrcula1clara-nfasis53"/>
        <w:tblpPr w:leftFromText="141" w:rightFromText="141" w:horzAnchor="margin" w:tblpXSpec="center" w:tblpY="405"/>
        <w:tblW w:w="8930" w:type="dxa"/>
        <w:tblLook w:val="04A0" w:firstRow="1" w:lastRow="0" w:firstColumn="1" w:lastColumn="0" w:noHBand="0" w:noVBand="1"/>
      </w:tblPr>
      <w:tblGrid>
        <w:gridCol w:w="8930"/>
      </w:tblGrid>
      <w:tr w:rsidR="00875560" w:rsidRPr="00CA776E" w:rsidTr="00DB550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DB5505">
            <w:pPr>
              <w:spacing w:after="0" w:line="240" w:lineRule="auto"/>
              <w:jc w:val="both"/>
              <w:rPr>
                <w:rFonts w:ascii="Arial" w:hAnsi="Arial" w:cs="Arial"/>
                <w:color w:val="3333CC"/>
                <w:sz w:val="20"/>
                <w:szCs w:val="19"/>
                <w:lang w:val="es-ES"/>
              </w:rPr>
            </w:pPr>
            <w:r w:rsidRPr="00CA776E">
              <w:rPr>
                <w:rFonts w:ascii="Arial" w:hAnsi="Arial" w:cs="Arial"/>
                <w:color w:val="0000FF"/>
                <w:sz w:val="20"/>
                <w:szCs w:val="19"/>
                <w:lang w:val="es-ES"/>
              </w:rPr>
              <w:lastRenderedPageBreak/>
              <w:t>Importante</w:t>
            </w:r>
          </w:p>
        </w:tc>
      </w:tr>
      <w:tr w:rsidR="00875560" w:rsidRPr="00CA776E" w:rsidTr="00DB5505">
        <w:trPr>
          <w:trHeight w:val="318"/>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DB5505">
            <w:pPr>
              <w:widowControl w:val="0"/>
              <w:spacing w:after="0" w:line="240" w:lineRule="auto"/>
              <w:jc w:val="both"/>
              <w:rPr>
                <w:rFonts w:ascii="Arial" w:hAnsi="Arial" w:cs="Arial"/>
                <w:color w:val="0000FF"/>
                <w:sz w:val="20"/>
                <w:szCs w:val="19"/>
                <w:lang w:val="es-ES"/>
              </w:rPr>
            </w:pPr>
            <w:r w:rsidRPr="00CA776E">
              <w:rPr>
                <w:rFonts w:ascii="Arial" w:hAnsi="Arial" w:cs="Arial"/>
                <w:b w:val="0"/>
                <w:i/>
                <w:color w:val="0000FF"/>
                <w:sz w:val="20"/>
                <w:szCs w:val="19"/>
                <w:lang w:val="es-ES_tradnl"/>
              </w:rPr>
              <w:t>Cuando se trate de consorcios, la declaración jurada es la siguiente:</w:t>
            </w:r>
          </w:p>
        </w:tc>
      </w:tr>
    </w:tbl>
    <w:p w:rsidR="00DB5505" w:rsidRDefault="00DB5505" w:rsidP="00DB5505">
      <w:pPr>
        <w:widowControl w:val="0"/>
        <w:autoSpaceDE w:val="0"/>
        <w:autoSpaceDN w:val="0"/>
        <w:adjustRightInd w:val="0"/>
        <w:spacing w:after="0" w:line="240" w:lineRule="auto"/>
        <w:jc w:val="both"/>
        <w:rPr>
          <w:rFonts w:ascii="Arial" w:hAnsi="Arial" w:cs="Arial"/>
          <w:sz w:val="20"/>
        </w:rPr>
      </w:pPr>
    </w:p>
    <w:p w:rsidR="00DB5505" w:rsidRPr="00CA776E" w:rsidRDefault="00DB5505" w:rsidP="00875560">
      <w:pPr>
        <w:widowControl w:val="0"/>
        <w:autoSpaceDE w:val="0"/>
        <w:autoSpaceDN w:val="0"/>
        <w:adjustRightInd w:val="0"/>
        <w:spacing w:line="240" w:lineRule="auto"/>
        <w:jc w:val="both"/>
        <w:rPr>
          <w:rFonts w:ascii="Arial" w:hAnsi="Arial" w:cs="Arial"/>
          <w:sz w:val="20"/>
        </w:rPr>
      </w:pPr>
    </w:p>
    <w:p w:rsidR="00875560" w:rsidRPr="00CA776E" w:rsidRDefault="00875560" w:rsidP="00875560">
      <w:pPr>
        <w:widowControl w:val="0"/>
        <w:spacing w:after="0" w:line="240" w:lineRule="auto"/>
        <w:jc w:val="center"/>
        <w:rPr>
          <w:rFonts w:ascii="Arial" w:hAnsi="Arial" w:cs="Arial"/>
          <w:b/>
        </w:rPr>
      </w:pPr>
      <w:r w:rsidRPr="00CA776E">
        <w:rPr>
          <w:rFonts w:ascii="Arial" w:hAnsi="Arial" w:cs="Arial"/>
          <w:b/>
        </w:rPr>
        <w:t>ANEXO Nº 1</w:t>
      </w:r>
    </w:p>
    <w:p w:rsidR="00875560" w:rsidRPr="00CA776E" w:rsidRDefault="00875560" w:rsidP="00875560">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875560" w:rsidRPr="00CA776E" w:rsidTr="00C21963">
        <w:tc>
          <w:tcPr>
            <w:tcW w:w="8644" w:type="dxa"/>
            <w:shd w:val="clear" w:color="000000" w:fill="FFFFFF"/>
          </w:tcPr>
          <w:p w:rsidR="00875560" w:rsidRPr="00CA776E" w:rsidRDefault="00875560" w:rsidP="00C21963">
            <w:pPr>
              <w:pStyle w:val="Textoindependiente"/>
              <w:widowControl w:val="0"/>
              <w:spacing w:after="0" w:line="240" w:lineRule="auto"/>
              <w:jc w:val="center"/>
              <w:rPr>
                <w:rFonts w:ascii="Arial" w:hAnsi="Arial" w:cs="Arial"/>
                <w:b/>
                <w:sz w:val="20"/>
                <w:szCs w:val="20"/>
              </w:rPr>
            </w:pPr>
            <w:r w:rsidRPr="00CA776E">
              <w:rPr>
                <w:rFonts w:ascii="Arial" w:hAnsi="Arial" w:cs="Arial"/>
                <w:b/>
                <w:sz w:val="20"/>
                <w:szCs w:val="20"/>
              </w:rPr>
              <w:t xml:space="preserve">DECLARACIÓN JURADA DE DATOS DEL POSTOR </w:t>
            </w:r>
          </w:p>
        </w:tc>
      </w:tr>
    </w:tbl>
    <w:p w:rsidR="00875560" w:rsidRPr="00CA776E" w:rsidRDefault="00875560" w:rsidP="00875560">
      <w:pPr>
        <w:widowControl w:val="0"/>
        <w:spacing w:after="0" w:line="240" w:lineRule="auto"/>
        <w:jc w:val="both"/>
        <w:rPr>
          <w:rFonts w:ascii="Arial" w:hAnsi="Arial" w:cs="Arial"/>
          <w:sz w:val="20"/>
        </w:rPr>
      </w:pPr>
    </w:p>
    <w:p w:rsidR="00875560" w:rsidRPr="00CA776E" w:rsidRDefault="00875560" w:rsidP="00875560">
      <w:pPr>
        <w:widowControl w:val="0"/>
        <w:spacing w:after="0" w:line="240" w:lineRule="auto"/>
        <w:jc w:val="both"/>
        <w:rPr>
          <w:rFonts w:ascii="Arial" w:hAnsi="Arial" w:cs="Arial"/>
          <w:sz w:val="20"/>
        </w:rPr>
      </w:pPr>
      <w:r w:rsidRPr="00CA776E">
        <w:rPr>
          <w:rFonts w:ascii="Arial" w:hAnsi="Arial" w:cs="Arial"/>
          <w:sz w:val="20"/>
        </w:rPr>
        <w:t>Señores</w:t>
      </w: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bCs/>
          <w:sz w:val="20"/>
        </w:rPr>
        <w:t>COMITÉ DE SELECCIÓN</w:t>
      </w: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sz w:val="20"/>
        </w:rPr>
        <w:t xml:space="preserve">LICITACIÓN PÚBLICA Nº </w:t>
      </w:r>
      <w:r w:rsidRPr="00CA776E">
        <w:rPr>
          <w:rFonts w:ascii="Arial" w:hAnsi="Arial" w:cs="Arial"/>
          <w:bCs/>
          <w:sz w:val="20"/>
        </w:rPr>
        <w:t>[</w:t>
      </w:r>
      <w:r w:rsidRPr="005A4018">
        <w:rPr>
          <w:rFonts w:ascii="Arial" w:hAnsi="Arial" w:cs="Arial"/>
          <w:bCs/>
          <w:sz w:val="20"/>
          <w:highlight w:val="lightGray"/>
        </w:rPr>
        <w:t xml:space="preserve">CONSIGNAR </w:t>
      </w:r>
      <w:r w:rsidR="000B63C2" w:rsidRPr="005A4018">
        <w:rPr>
          <w:rFonts w:ascii="Arial" w:hAnsi="Arial" w:cs="Arial"/>
          <w:bCs/>
          <w:sz w:val="20"/>
          <w:highlight w:val="lightGray"/>
        </w:rPr>
        <w:t>NOMENCLATURA DEL</w:t>
      </w:r>
      <w:r w:rsidRPr="005A4018">
        <w:rPr>
          <w:rFonts w:ascii="Arial" w:hAnsi="Arial" w:cs="Arial"/>
          <w:bCs/>
          <w:sz w:val="20"/>
          <w:highlight w:val="lightGray"/>
        </w:rPr>
        <w:t xml:space="preserve"> PROCEDIMIENTO</w:t>
      </w:r>
      <w:r w:rsidRPr="00CA776E">
        <w:rPr>
          <w:rFonts w:ascii="Arial" w:hAnsi="Arial" w:cs="Arial"/>
          <w:bCs/>
          <w:sz w:val="20"/>
        </w:rPr>
        <w:t>]</w:t>
      </w: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r w:rsidRPr="00CA776E">
        <w:rPr>
          <w:rFonts w:ascii="Arial" w:hAnsi="Arial" w:cs="Arial"/>
          <w:sz w:val="20"/>
        </w:rPr>
        <w:t>Presente.-</w:t>
      </w: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spacing w:after="0" w:line="240" w:lineRule="auto"/>
        <w:jc w:val="both"/>
        <w:rPr>
          <w:rFonts w:ascii="Arial" w:hAnsi="Arial" w:cs="Arial"/>
          <w:sz w:val="20"/>
        </w:rPr>
      </w:pPr>
      <w:r w:rsidRPr="00CA776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CA776E">
        <w:rPr>
          <w:rFonts w:ascii="Arial" w:hAnsi="Arial" w:cs="Arial"/>
          <w:b/>
          <w:sz w:val="20"/>
        </w:rPr>
        <w:t>DECLARO BAJO JURAMENTO</w:t>
      </w:r>
      <w:r w:rsidRPr="00CA776E">
        <w:rPr>
          <w:rFonts w:ascii="Arial" w:hAnsi="Arial" w:cs="Arial"/>
          <w:sz w:val="20"/>
        </w:rPr>
        <w:t xml:space="preserve"> que la siguiente información se sujeta a la verdad:</w:t>
      </w:r>
    </w:p>
    <w:p w:rsidR="00875560" w:rsidRPr="00CA776E" w:rsidRDefault="00875560" w:rsidP="00875560">
      <w:pPr>
        <w:widowControl w:val="0"/>
        <w:spacing w:after="0" w:line="240" w:lineRule="auto"/>
        <w:jc w:val="both"/>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782674" w:rsidRPr="00CA776E" w:rsidTr="00CA385E">
        <w:tc>
          <w:tcPr>
            <w:tcW w:w="3102" w:type="dxa"/>
            <w:tcBorders>
              <w:right w:val="nil"/>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Datos del consorciado 1</w:t>
            </w:r>
          </w:p>
        </w:tc>
        <w:tc>
          <w:tcPr>
            <w:tcW w:w="5970" w:type="dxa"/>
            <w:gridSpan w:val="6"/>
            <w:tcBorders>
              <w:left w:val="nil"/>
            </w:tcBorders>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3102" w:type="dxa"/>
            <w:tcBorders>
              <w:right w:val="nil"/>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Nombre, Denominación o Razón Social :</w:t>
            </w:r>
          </w:p>
        </w:tc>
        <w:tc>
          <w:tcPr>
            <w:tcW w:w="5970" w:type="dxa"/>
            <w:gridSpan w:val="6"/>
            <w:tcBorders>
              <w:left w:val="nil"/>
            </w:tcBorders>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3102" w:type="dxa"/>
            <w:tcBorders>
              <w:bottom w:val="single" w:sz="4" w:space="0" w:color="auto"/>
              <w:right w:val="nil"/>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Domicilio Legal :</w:t>
            </w:r>
          </w:p>
        </w:tc>
        <w:tc>
          <w:tcPr>
            <w:tcW w:w="5970" w:type="dxa"/>
            <w:gridSpan w:val="6"/>
            <w:tcBorders>
              <w:left w:val="nil"/>
              <w:bottom w:val="single" w:sz="4" w:space="0" w:color="auto"/>
            </w:tcBorders>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4236" w:type="dxa"/>
            <w:gridSpan w:val="2"/>
            <w:tcBorders>
              <w:right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RUC :</w:t>
            </w:r>
          </w:p>
        </w:tc>
        <w:tc>
          <w:tcPr>
            <w:tcW w:w="1576" w:type="dxa"/>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Teléfono(s) :</w:t>
            </w:r>
          </w:p>
        </w:tc>
        <w:tc>
          <w:tcPr>
            <w:tcW w:w="1559" w:type="dxa"/>
            <w:gridSpan w:val="2"/>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p>
        </w:tc>
        <w:tc>
          <w:tcPr>
            <w:tcW w:w="1701" w:type="dxa"/>
            <w:gridSpan w:val="2"/>
            <w:tcBorders>
              <w:left w:val="single" w:sz="4" w:space="0" w:color="auto"/>
            </w:tcBorders>
          </w:tcPr>
          <w:p w:rsidR="00782674" w:rsidRPr="00CA776E" w:rsidRDefault="00782674" w:rsidP="00CA385E">
            <w:pPr>
              <w:widowControl w:val="0"/>
              <w:spacing w:after="0" w:line="240" w:lineRule="auto"/>
              <w:jc w:val="center"/>
              <w:rPr>
                <w:rFonts w:ascii="Arial" w:hAnsi="Arial" w:cs="Arial"/>
                <w:sz w:val="20"/>
              </w:rPr>
            </w:pPr>
          </w:p>
        </w:tc>
      </w:tr>
      <w:tr w:rsidR="00782674" w:rsidRPr="00CA776E" w:rsidTr="00CA385E">
        <w:tc>
          <w:tcPr>
            <w:tcW w:w="5812" w:type="dxa"/>
            <w:gridSpan w:val="3"/>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MYPE</w:t>
            </w:r>
            <w:r w:rsidRPr="00CA776E">
              <w:rPr>
                <w:rFonts w:ascii="Arial" w:hAnsi="Arial" w:cs="Arial"/>
                <w:color w:val="auto"/>
                <w:sz w:val="20"/>
                <w:vertAlign w:val="superscript"/>
                <w:lang w:val="es-ES_tradnl"/>
              </w:rPr>
              <w:footnoteReference w:id="32"/>
            </w:r>
          </w:p>
        </w:tc>
        <w:tc>
          <w:tcPr>
            <w:tcW w:w="803"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Sí</w:t>
            </w:r>
          </w:p>
        </w:tc>
        <w:tc>
          <w:tcPr>
            <w:tcW w:w="756" w:type="dxa"/>
          </w:tcPr>
          <w:p w:rsidR="00782674" w:rsidRPr="00CA776E" w:rsidRDefault="00782674" w:rsidP="00CA385E">
            <w:pPr>
              <w:widowControl w:val="0"/>
              <w:spacing w:after="0" w:line="240" w:lineRule="auto"/>
              <w:rPr>
                <w:rFonts w:ascii="Arial" w:hAnsi="Arial" w:cs="Arial"/>
                <w:sz w:val="20"/>
              </w:rPr>
            </w:pPr>
          </w:p>
        </w:tc>
        <w:tc>
          <w:tcPr>
            <w:tcW w:w="744"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w:t>
            </w:r>
          </w:p>
        </w:tc>
        <w:tc>
          <w:tcPr>
            <w:tcW w:w="957" w:type="dxa"/>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9072" w:type="dxa"/>
            <w:gridSpan w:val="7"/>
            <w:tcBorders>
              <w:bottom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Correo electrónico :</w:t>
            </w:r>
          </w:p>
        </w:tc>
      </w:tr>
    </w:tbl>
    <w:p w:rsidR="00782674" w:rsidRPr="00CA776E" w:rsidRDefault="00782674" w:rsidP="00782674">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4234" w:type="dxa"/>
            <w:gridSpan w:val="2"/>
            <w:tcBorders>
              <w:right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RUC :</w:t>
            </w:r>
          </w:p>
        </w:tc>
        <w:tc>
          <w:tcPr>
            <w:tcW w:w="1568" w:type="dxa"/>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Teléfono(s) :</w:t>
            </w:r>
          </w:p>
        </w:tc>
        <w:tc>
          <w:tcPr>
            <w:tcW w:w="1552" w:type="dxa"/>
            <w:gridSpan w:val="2"/>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p>
        </w:tc>
        <w:tc>
          <w:tcPr>
            <w:tcW w:w="1718" w:type="dxa"/>
            <w:gridSpan w:val="2"/>
            <w:tcBorders>
              <w:left w:val="single" w:sz="4" w:space="0" w:color="auto"/>
            </w:tcBorders>
          </w:tcPr>
          <w:p w:rsidR="00782674" w:rsidRPr="00CA776E" w:rsidRDefault="00782674" w:rsidP="00CA385E">
            <w:pPr>
              <w:widowControl w:val="0"/>
              <w:spacing w:after="0" w:line="240" w:lineRule="auto"/>
              <w:jc w:val="center"/>
              <w:rPr>
                <w:rFonts w:ascii="Arial" w:hAnsi="Arial" w:cs="Arial"/>
                <w:sz w:val="20"/>
              </w:rPr>
            </w:pPr>
          </w:p>
        </w:tc>
      </w:tr>
      <w:tr w:rsidR="00782674" w:rsidRPr="00CA776E" w:rsidTr="00CA385E">
        <w:tc>
          <w:tcPr>
            <w:tcW w:w="5802" w:type="dxa"/>
            <w:gridSpan w:val="3"/>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MYPE</w:t>
            </w:r>
            <w:r w:rsidRPr="00CA776E">
              <w:rPr>
                <w:rFonts w:ascii="Arial" w:hAnsi="Arial" w:cs="Arial"/>
                <w:color w:val="auto"/>
                <w:sz w:val="20"/>
                <w:vertAlign w:val="superscript"/>
                <w:lang w:val="es-ES_tradnl"/>
              </w:rPr>
              <w:footnoteReference w:id="33"/>
            </w:r>
          </w:p>
        </w:tc>
        <w:tc>
          <w:tcPr>
            <w:tcW w:w="799"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Sí</w:t>
            </w:r>
          </w:p>
        </w:tc>
        <w:tc>
          <w:tcPr>
            <w:tcW w:w="753" w:type="dxa"/>
          </w:tcPr>
          <w:p w:rsidR="00782674" w:rsidRPr="00CA776E" w:rsidRDefault="00782674" w:rsidP="00CA385E">
            <w:pPr>
              <w:widowControl w:val="0"/>
              <w:spacing w:after="0" w:line="240" w:lineRule="auto"/>
              <w:rPr>
                <w:rFonts w:ascii="Arial" w:hAnsi="Arial" w:cs="Arial"/>
                <w:sz w:val="20"/>
              </w:rPr>
            </w:pPr>
          </w:p>
        </w:tc>
        <w:tc>
          <w:tcPr>
            <w:tcW w:w="741"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w:t>
            </w:r>
          </w:p>
        </w:tc>
        <w:tc>
          <w:tcPr>
            <w:tcW w:w="977" w:type="dxa"/>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9072" w:type="dxa"/>
            <w:gridSpan w:val="7"/>
            <w:tcBorders>
              <w:bottom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Correo electrónico :</w:t>
            </w:r>
          </w:p>
        </w:tc>
      </w:tr>
    </w:tbl>
    <w:p w:rsidR="00782674" w:rsidRPr="00CA776E" w:rsidRDefault="00782674" w:rsidP="00782674">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3100" w:type="dxa"/>
            <w:tcBorders>
              <w:top w:val="single" w:sz="4" w:space="0" w:color="auto"/>
              <w:left w:val="single" w:sz="4" w:space="0" w:color="auto"/>
              <w:bottom w:val="single" w:sz="4" w:space="0" w:color="auto"/>
              <w:right w:val="nil"/>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rsidTr="00CA385E">
        <w:tc>
          <w:tcPr>
            <w:tcW w:w="4234" w:type="dxa"/>
            <w:gridSpan w:val="2"/>
            <w:tcBorders>
              <w:right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RUC :</w:t>
            </w:r>
          </w:p>
        </w:tc>
        <w:tc>
          <w:tcPr>
            <w:tcW w:w="1568" w:type="dxa"/>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Teléfono(s) :</w:t>
            </w:r>
          </w:p>
        </w:tc>
        <w:tc>
          <w:tcPr>
            <w:tcW w:w="1552" w:type="dxa"/>
            <w:gridSpan w:val="2"/>
            <w:tcBorders>
              <w:left w:val="single" w:sz="4" w:space="0" w:color="auto"/>
              <w:right w:val="single" w:sz="4" w:space="0" w:color="auto"/>
            </w:tcBorders>
          </w:tcPr>
          <w:p w:rsidR="00782674" w:rsidRPr="00CA776E" w:rsidRDefault="00782674" w:rsidP="00CA385E">
            <w:pPr>
              <w:widowControl w:val="0"/>
              <w:spacing w:after="0" w:line="240" w:lineRule="auto"/>
              <w:rPr>
                <w:rFonts w:ascii="Arial" w:hAnsi="Arial" w:cs="Arial"/>
                <w:sz w:val="20"/>
              </w:rPr>
            </w:pPr>
          </w:p>
        </w:tc>
        <w:tc>
          <w:tcPr>
            <w:tcW w:w="1718" w:type="dxa"/>
            <w:gridSpan w:val="2"/>
            <w:tcBorders>
              <w:left w:val="single" w:sz="4" w:space="0" w:color="auto"/>
            </w:tcBorders>
          </w:tcPr>
          <w:p w:rsidR="00782674" w:rsidRPr="00CA776E" w:rsidRDefault="00782674" w:rsidP="00CA385E">
            <w:pPr>
              <w:widowControl w:val="0"/>
              <w:spacing w:after="0" w:line="240" w:lineRule="auto"/>
              <w:jc w:val="center"/>
              <w:rPr>
                <w:rFonts w:ascii="Arial" w:hAnsi="Arial" w:cs="Arial"/>
                <w:sz w:val="20"/>
              </w:rPr>
            </w:pPr>
          </w:p>
        </w:tc>
      </w:tr>
      <w:tr w:rsidR="00782674" w:rsidRPr="00CA776E" w:rsidTr="00CA385E">
        <w:tc>
          <w:tcPr>
            <w:tcW w:w="5802" w:type="dxa"/>
            <w:gridSpan w:val="3"/>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MYPE</w:t>
            </w:r>
            <w:r w:rsidRPr="00CA776E">
              <w:rPr>
                <w:rFonts w:ascii="Arial" w:hAnsi="Arial" w:cs="Arial"/>
                <w:color w:val="auto"/>
                <w:sz w:val="20"/>
                <w:vertAlign w:val="superscript"/>
                <w:lang w:val="es-ES_tradnl"/>
              </w:rPr>
              <w:footnoteReference w:id="34"/>
            </w:r>
          </w:p>
        </w:tc>
        <w:tc>
          <w:tcPr>
            <w:tcW w:w="799"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Sí</w:t>
            </w:r>
          </w:p>
        </w:tc>
        <w:tc>
          <w:tcPr>
            <w:tcW w:w="753" w:type="dxa"/>
          </w:tcPr>
          <w:p w:rsidR="00782674" w:rsidRPr="00CA776E" w:rsidRDefault="00782674" w:rsidP="00CA385E">
            <w:pPr>
              <w:widowControl w:val="0"/>
              <w:spacing w:after="0" w:line="240" w:lineRule="auto"/>
              <w:rPr>
                <w:rFonts w:ascii="Arial" w:hAnsi="Arial" w:cs="Arial"/>
                <w:sz w:val="20"/>
              </w:rPr>
            </w:pPr>
          </w:p>
        </w:tc>
        <w:tc>
          <w:tcPr>
            <w:tcW w:w="741" w:type="dxa"/>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w:t>
            </w:r>
          </w:p>
        </w:tc>
        <w:tc>
          <w:tcPr>
            <w:tcW w:w="977" w:type="dxa"/>
          </w:tcPr>
          <w:p w:rsidR="00782674" w:rsidRPr="00CA776E" w:rsidRDefault="00782674" w:rsidP="00CA385E">
            <w:pPr>
              <w:widowControl w:val="0"/>
              <w:spacing w:after="0" w:line="240" w:lineRule="auto"/>
              <w:rPr>
                <w:rFonts w:ascii="Arial" w:hAnsi="Arial" w:cs="Arial"/>
                <w:sz w:val="20"/>
              </w:rPr>
            </w:pPr>
          </w:p>
        </w:tc>
      </w:tr>
      <w:tr w:rsidR="00782674" w:rsidRPr="00CA776E" w:rsidTr="00CA385E">
        <w:tc>
          <w:tcPr>
            <w:tcW w:w="9072" w:type="dxa"/>
            <w:gridSpan w:val="7"/>
            <w:tcBorders>
              <w:bottom w:val="single" w:sz="4" w:space="0" w:color="auto"/>
            </w:tcBorders>
          </w:tcPr>
          <w:p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Correo electrónico :</w:t>
            </w:r>
          </w:p>
        </w:tc>
      </w:tr>
    </w:tbl>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sz w:val="20"/>
        </w:rPr>
        <w:lastRenderedPageBreak/>
        <w:t>Autorización de notificación por correo electrónico:</w:t>
      </w: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875560" w:rsidRPr="00CA776E" w:rsidTr="00C21963">
        <w:trPr>
          <w:trHeight w:val="234"/>
        </w:trPr>
        <w:tc>
          <w:tcPr>
            <w:tcW w:w="8953" w:type="dxa"/>
          </w:tcPr>
          <w:p w:rsidR="00875560" w:rsidRPr="00CA776E" w:rsidRDefault="00875560" w:rsidP="00C21963">
            <w:pPr>
              <w:widowControl w:val="0"/>
              <w:autoSpaceDE w:val="0"/>
              <w:autoSpaceDN w:val="0"/>
              <w:adjustRightInd w:val="0"/>
              <w:spacing w:after="0"/>
              <w:jc w:val="both"/>
              <w:rPr>
                <w:rFonts w:ascii="Arial" w:hAnsi="Arial" w:cs="Arial"/>
                <w:sz w:val="20"/>
              </w:rPr>
            </w:pPr>
            <w:r w:rsidRPr="00CA776E">
              <w:rPr>
                <w:rFonts w:ascii="Arial" w:hAnsi="Arial" w:cs="Arial"/>
                <w:sz w:val="20"/>
              </w:rPr>
              <w:t xml:space="preserve">Correo electrónico del consorcio: </w:t>
            </w:r>
          </w:p>
        </w:tc>
      </w:tr>
    </w:tbl>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autoSpaceDE w:val="0"/>
        <w:autoSpaceDN w:val="0"/>
        <w:adjustRightInd w:val="0"/>
        <w:jc w:val="both"/>
        <w:rPr>
          <w:rFonts w:ascii="Arial" w:eastAsia="Times New Roman" w:hAnsi="Arial" w:cs="Arial"/>
          <w:sz w:val="20"/>
        </w:rPr>
      </w:pPr>
      <w:r w:rsidRPr="00CA776E">
        <w:rPr>
          <w:rFonts w:ascii="Arial" w:eastAsia="Times New Roman" w:hAnsi="Arial" w:cs="Arial"/>
          <w:sz w:val="20"/>
        </w:rPr>
        <w:t>… [CONSIGNAR SÍ O NO] autorizo que se notifiquen al correo electrónico indicado las siguientes actuaciones:</w:t>
      </w:r>
    </w:p>
    <w:p w:rsidR="009357F8" w:rsidRDefault="00875560"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la descripción a detalle de todos los elementos constitutivos de la oferta.</w:t>
      </w:r>
    </w:p>
    <w:p w:rsidR="00875560" w:rsidRPr="00CA776E" w:rsidRDefault="00875560"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subsanación de los requisitos para perfeccionar el contrato.</w:t>
      </w:r>
    </w:p>
    <w:p w:rsidR="00875560" w:rsidRPr="00CA776E" w:rsidRDefault="00875560"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al postor que ocupó el segundo lugar en el orden de prelación para presentar los documentos para perfeccionar el contrato.</w:t>
      </w:r>
    </w:p>
    <w:p w:rsidR="00875560" w:rsidRPr="00CA776E" w:rsidRDefault="00875560"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Respuesta a la solicitud de acceso al expediente de contratación.</w:t>
      </w:r>
    </w:p>
    <w:p w:rsidR="00D4537C" w:rsidRPr="00CA776E" w:rsidRDefault="00D4537C"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Notificación de la orden de compra</w:t>
      </w:r>
      <w:r w:rsidRPr="00CA776E">
        <w:rPr>
          <w:rStyle w:val="Refdenotaalpie"/>
          <w:rFonts w:ascii="Arial" w:hAnsi="Arial" w:cs="Arial"/>
          <w:color w:val="auto"/>
          <w:sz w:val="20"/>
        </w:rPr>
        <w:footnoteReference w:id="35"/>
      </w:r>
    </w:p>
    <w:p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rsidR="00875560" w:rsidRPr="00CA776E" w:rsidRDefault="00875560" w:rsidP="00875560">
      <w:pPr>
        <w:widowControl w:val="0"/>
        <w:autoSpaceDE w:val="0"/>
        <w:autoSpaceDN w:val="0"/>
        <w:adjustRightInd w:val="0"/>
        <w:jc w:val="both"/>
        <w:rPr>
          <w:rFonts w:ascii="Arial" w:eastAsia="Times New Roman" w:hAnsi="Arial" w:cs="Arial"/>
          <w:sz w:val="20"/>
        </w:rPr>
      </w:pPr>
      <w:r w:rsidRPr="00CA776E">
        <w:rPr>
          <w:rFonts w:ascii="Arial" w:eastAsia="Times New Roman" w:hAnsi="Arial" w:cs="Arial"/>
          <w:sz w:val="20"/>
        </w:rPr>
        <w:t>Asimismo, me comprometo a remitir la confirmación de recepción, en el plazo máximo de dos (2) días hábiles de recibida la comunicación.</w:t>
      </w:r>
    </w:p>
    <w:p w:rsidR="00875560" w:rsidRPr="00CA776E" w:rsidRDefault="00875560" w:rsidP="00875560">
      <w:pPr>
        <w:widowControl w:val="0"/>
        <w:autoSpaceDE w:val="0"/>
        <w:autoSpaceDN w:val="0"/>
        <w:adjustRightInd w:val="0"/>
        <w:spacing w:after="0" w:line="240" w:lineRule="auto"/>
        <w:jc w:val="both"/>
        <w:rPr>
          <w:rFonts w:ascii="Arial" w:hAnsi="Arial" w:cs="Arial"/>
          <w:iCs/>
          <w:sz w:val="20"/>
        </w:rPr>
      </w:pPr>
      <w:r w:rsidRPr="00CA776E">
        <w:rPr>
          <w:rFonts w:ascii="Arial" w:hAnsi="Arial" w:cs="Arial"/>
          <w:iCs/>
          <w:sz w:val="20"/>
        </w:rPr>
        <w:t>[CONSIGNAR CIUDAD Y FECHA]</w:t>
      </w:r>
    </w:p>
    <w:p w:rsidR="00875560" w:rsidRPr="00CA776E" w:rsidRDefault="00875560" w:rsidP="00875560">
      <w:pPr>
        <w:widowControl w:val="0"/>
        <w:autoSpaceDE w:val="0"/>
        <w:autoSpaceDN w:val="0"/>
        <w:adjustRightInd w:val="0"/>
        <w:spacing w:after="0" w:line="240" w:lineRule="auto"/>
        <w:jc w:val="both"/>
        <w:rPr>
          <w:rFonts w:ascii="Arial" w:hAnsi="Arial" w:cs="Arial"/>
          <w:iCs/>
          <w:sz w:val="20"/>
        </w:rPr>
      </w:pPr>
    </w:p>
    <w:p w:rsidR="00875560" w:rsidRPr="00CA776E" w:rsidRDefault="00875560" w:rsidP="00875560">
      <w:pPr>
        <w:widowControl w:val="0"/>
        <w:spacing w:after="0" w:line="240" w:lineRule="auto"/>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875560" w:rsidRPr="00CA776E" w:rsidTr="00C21963">
        <w:trPr>
          <w:jc w:val="center"/>
        </w:trPr>
        <w:tc>
          <w:tcPr>
            <w:tcW w:w="4606" w:type="dxa"/>
          </w:tcPr>
          <w:p w:rsidR="00875560" w:rsidRPr="00CA776E" w:rsidRDefault="00875560" w:rsidP="00C21963">
            <w:pPr>
              <w:widowControl w:val="0"/>
              <w:spacing w:after="0" w:line="240" w:lineRule="auto"/>
              <w:jc w:val="center"/>
              <w:rPr>
                <w:rFonts w:ascii="Arial" w:hAnsi="Arial" w:cs="Arial"/>
                <w:b/>
                <w:sz w:val="20"/>
              </w:rPr>
            </w:pPr>
          </w:p>
          <w:p w:rsidR="00875560" w:rsidRPr="00CA776E" w:rsidRDefault="00875560" w:rsidP="00C21963">
            <w:pPr>
              <w:widowControl w:val="0"/>
              <w:spacing w:after="0" w:line="240" w:lineRule="auto"/>
              <w:jc w:val="center"/>
              <w:rPr>
                <w:rFonts w:ascii="Arial" w:hAnsi="Arial" w:cs="Arial"/>
                <w:sz w:val="20"/>
              </w:rPr>
            </w:pPr>
            <w:r w:rsidRPr="00CA776E">
              <w:rPr>
                <w:rFonts w:ascii="Arial" w:hAnsi="Arial" w:cs="Arial"/>
                <w:sz w:val="20"/>
              </w:rPr>
              <w:t>……….……...........................................................</w:t>
            </w:r>
          </w:p>
          <w:p w:rsidR="00875560" w:rsidRPr="00CA776E" w:rsidRDefault="00875560" w:rsidP="00C21963">
            <w:pPr>
              <w:widowControl w:val="0"/>
              <w:spacing w:after="0" w:line="240" w:lineRule="auto"/>
              <w:jc w:val="center"/>
              <w:rPr>
                <w:rFonts w:ascii="Arial" w:hAnsi="Arial" w:cs="Arial"/>
                <w:b/>
                <w:sz w:val="20"/>
              </w:rPr>
            </w:pPr>
            <w:r w:rsidRPr="00CA776E">
              <w:rPr>
                <w:rFonts w:ascii="Arial" w:hAnsi="Arial" w:cs="Arial"/>
                <w:b/>
                <w:sz w:val="20"/>
              </w:rPr>
              <w:t>Firma, Nombres y Apellidos del representante común del consorcio</w:t>
            </w:r>
          </w:p>
          <w:p w:rsidR="00875560" w:rsidRPr="00CA776E" w:rsidRDefault="00875560" w:rsidP="00C21963">
            <w:pPr>
              <w:widowControl w:val="0"/>
              <w:spacing w:after="0" w:line="240" w:lineRule="auto"/>
              <w:jc w:val="center"/>
              <w:rPr>
                <w:rFonts w:ascii="Arial" w:hAnsi="Arial" w:cs="Arial"/>
                <w:b/>
                <w:sz w:val="20"/>
              </w:rPr>
            </w:pPr>
          </w:p>
        </w:tc>
      </w:tr>
    </w:tbl>
    <w:p w:rsidR="00875560" w:rsidRPr="00CA776E" w:rsidRDefault="00875560" w:rsidP="00875560">
      <w:pPr>
        <w:widowControl w:val="0"/>
        <w:tabs>
          <w:tab w:val="left" w:pos="3544"/>
        </w:tabs>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875560" w:rsidRPr="00CA776E"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CA776E" w:rsidRDefault="00875560" w:rsidP="00C21963">
            <w:pPr>
              <w:spacing w:after="0" w:line="240" w:lineRule="auto"/>
              <w:jc w:val="both"/>
              <w:rPr>
                <w:rFonts w:ascii="Arial" w:hAnsi="Arial" w:cs="Arial"/>
                <w:color w:val="3333CC"/>
                <w:sz w:val="20"/>
                <w:szCs w:val="19"/>
                <w:lang w:val="es-ES"/>
              </w:rPr>
            </w:pPr>
            <w:r w:rsidRPr="00CA776E">
              <w:rPr>
                <w:rFonts w:ascii="Arial" w:hAnsi="Arial" w:cs="Arial"/>
                <w:color w:val="0000FF"/>
                <w:sz w:val="20"/>
                <w:szCs w:val="19"/>
                <w:lang w:val="es-ES"/>
              </w:rPr>
              <w:t>Importante</w:t>
            </w:r>
          </w:p>
        </w:tc>
      </w:tr>
      <w:tr w:rsidR="00875560" w:rsidRPr="005356E3" w:rsidTr="00C2196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875560" w:rsidRPr="005356E3" w:rsidRDefault="00875560" w:rsidP="00C21963">
            <w:pPr>
              <w:widowControl w:val="0"/>
              <w:spacing w:after="0" w:line="240" w:lineRule="auto"/>
              <w:ind w:left="34"/>
              <w:jc w:val="both"/>
              <w:rPr>
                <w:rFonts w:ascii="Arial" w:hAnsi="Arial" w:cs="Arial"/>
                <w:color w:val="0000FF"/>
                <w:sz w:val="20"/>
                <w:szCs w:val="19"/>
              </w:rPr>
            </w:pPr>
            <w:r w:rsidRPr="00CA776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875560" w:rsidRDefault="00875560"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F17D49" w:rsidRPr="00941432" w:rsidRDefault="00F17D49" w:rsidP="00A11088">
      <w:pPr>
        <w:widowControl w:val="0"/>
        <w:tabs>
          <w:tab w:val="left" w:pos="3544"/>
        </w:tabs>
        <w:spacing w:after="0" w:line="240" w:lineRule="auto"/>
        <w:rPr>
          <w:rFonts w:ascii="Arial" w:hAnsi="Arial" w:cs="Arial"/>
          <w:sz w:val="20"/>
        </w:rPr>
      </w:pPr>
      <w:r w:rsidRPr="00941432">
        <w:rPr>
          <w:rFonts w:ascii="Arial" w:hAnsi="Arial" w:cs="Arial"/>
          <w:sz w:val="20"/>
          <w:lang w:val="es-MX"/>
        </w:rPr>
        <w:br w:type="page"/>
      </w:r>
    </w:p>
    <w:p w:rsidR="00F7076F" w:rsidRPr="003C385C" w:rsidRDefault="00F7076F" w:rsidP="00F7076F">
      <w:pPr>
        <w:widowControl w:val="0"/>
        <w:autoSpaceDE w:val="0"/>
        <w:autoSpaceDN w:val="0"/>
        <w:adjustRightInd w:val="0"/>
        <w:spacing w:after="0" w:line="240" w:lineRule="auto"/>
        <w:jc w:val="both"/>
        <w:rPr>
          <w:rFonts w:ascii="Arial" w:hAnsi="Arial" w:cs="Arial"/>
          <w:sz w:val="20"/>
        </w:rPr>
      </w:pPr>
    </w:p>
    <w:p w:rsidR="001435FE" w:rsidRPr="006C30B0" w:rsidRDefault="001435FE" w:rsidP="001435FE">
      <w:pPr>
        <w:widowControl w:val="0"/>
        <w:spacing w:after="0" w:line="240" w:lineRule="auto"/>
        <w:jc w:val="center"/>
        <w:rPr>
          <w:rFonts w:ascii="Arial" w:hAnsi="Arial" w:cs="Arial"/>
          <w:b/>
          <w:color w:val="auto"/>
        </w:rPr>
      </w:pPr>
      <w:r w:rsidRPr="006C30B0">
        <w:rPr>
          <w:rFonts w:ascii="Arial" w:hAnsi="Arial" w:cs="Arial"/>
          <w:b/>
          <w:color w:val="auto"/>
        </w:rPr>
        <w:t>ANEXO Nº 2</w:t>
      </w:r>
    </w:p>
    <w:p w:rsidR="001435FE" w:rsidRPr="006C30B0" w:rsidRDefault="001435FE" w:rsidP="001435FE">
      <w:pPr>
        <w:widowControl w:val="0"/>
        <w:spacing w:after="0" w:line="240" w:lineRule="auto"/>
        <w:jc w:val="center"/>
        <w:rPr>
          <w:rFonts w:ascii="Arial" w:hAnsi="Arial" w:cs="Arial"/>
          <w:b/>
          <w:color w:val="auto"/>
          <w:sz w:val="20"/>
        </w:rPr>
      </w:pPr>
    </w:p>
    <w:p w:rsidR="001435FE" w:rsidRPr="006C30B0" w:rsidRDefault="001435FE" w:rsidP="001435FE">
      <w:pPr>
        <w:pStyle w:val="Subttulo0"/>
        <w:widowControl w:val="0"/>
        <w:autoSpaceDE/>
        <w:autoSpaceDN/>
        <w:adjustRightInd/>
        <w:rPr>
          <w:rFonts w:cs="Arial"/>
          <w:szCs w:val="20"/>
        </w:rPr>
      </w:pPr>
      <w:r w:rsidRPr="006C30B0">
        <w:rPr>
          <w:rFonts w:cs="Arial"/>
          <w:szCs w:val="20"/>
        </w:rPr>
        <w:t xml:space="preserve">DECLARACIÓN JURADA </w:t>
      </w:r>
    </w:p>
    <w:p w:rsidR="001435FE" w:rsidRPr="006C30B0"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C30B0">
        <w:rPr>
          <w:rFonts w:ascii="Arial" w:hAnsi="Arial" w:cs="Arial"/>
          <w:sz w:val="20"/>
          <w:szCs w:val="20"/>
        </w:rPr>
        <w:t xml:space="preserve">(ART. </w:t>
      </w:r>
      <w:r w:rsidR="00486E71">
        <w:rPr>
          <w:rFonts w:ascii="Arial" w:hAnsi="Arial" w:cs="Arial"/>
          <w:sz w:val="20"/>
          <w:szCs w:val="20"/>
        </w:rPr>
        <w:t>52</w:t>
      </w:r>
      <w:r w:rsidRPr="006C30B0">
        <w:rPr>
          <w:rFonts w:ascii="Arial" w:hAnsi="Arial" w:cs="Arial"/>
          <w:sz w:val="20"/>
          <w:szCs w:val="20"/>
        </w:rPr>
        <w:t xml:space="preserve"> DEL REGLAMENTO DE LA LEY DE CONTRATACIONES DEL ESTADO)</w:t>
      </w:r>
    </w:p>
    <w:p w:rsidR="001435FE" w:rsidRPr="006C30B0" w:rsidRDefault="001435FE" w:rsidP="009E0CEA">
      <w:pPr>
        <w:widowControl w:val="0"/>
        <w:spacing w:after="0" w:line="240" w:lineRule="auto"/>
        <w:jc w:val="both"/>
        <w:rPr>
          <w:rFonts w:ascii="Arial" w:hAnsi="Arial" w:cs="Arial"/>
          <w:color w:val="auto"/>
          <w:sz w:val="20"/>
        </w:rPr>
      </w:pPr>
    </w:p>
    <w:p w:rsidR="001435FE" w:rsidRPr="006C30B0" w:rsidRDefault="001435FE" w:rsidP="001435FE">
      <w:pPr>
        <w:widowControl w:val="0"/>
        <w:spacing w:after="0" w:line="240" w:lineRule="auto"/>
        <w:rPr>
          <w:rFonts w:ascii="Arial" w:hAnsi="Arial" w:cs="Arial"/>
          <w:color w:val="auto"/>
          <w:sz w:val="20"/>
        </w:rPr>
      </w:pPr>
    </w:p>
    <w:p w:rsidR="001435FE" w:rsidRPr="006C30B0" w:rsidRDefault="001435FE" w:rsidP="001435FE">
      <w:pPr>
        <w:widowControl w:val="0"/>
        <w:spacing w:after="0" w:line="240" w:lineRule="auto"/>
        <w:rPr>
          <w:rFonts w:ascii="Arial" w:hAnsi="Arial" w:cs="Arial"/>
          <w:color w:val="auto"/>
          <w:sz w:val="20"/>
        </w:rPr>
      </w:pPr>
    </w:p>
    <w:p w:rsidR="001435FE" w:rsidRPr="006C30B0" w:rsidRDefault="001435FE" w:rsidP="001435FE">
      <w:pPr>
        <w:widowControl w:val="0"/>
        <w:spacing w:after="0" w:line="240" w:lineRule="auto"/>
        <w:rPr>
          <w:rFonts w:ascii="Arial" w:hAnsi="Arial" w:cs="Arial"/>
          <w:color w:val="auto"/>
          <w:sz w:val="20"/>
        </w:rPr>
      </w:pPr>
      <w:r w:rsidRPr="006C30B0">
        <w:rPr>
          <w:rFonts w:ascii="Arial" w:hAnsi="Arial" w:cs="Arial"/>
          <w:color w:val="auto"/>
          <w:sz w:val="20"/>
        </w:rPr>
        <w:t>Señores</w:t>
      </w:r>
    </w:p>
    <w:p w:rsidR="001435FE" w:rsidRPr="006C30B0" w:rsidRDefault="001435FE" w:rsidP="001435FE">
      <w:pPr>
        <w:widowControl w:val="0"/>
        <w:spacing w:after="0" w:line="240" w:lineRule="auto"/>
        <w:jc w:val="both"/>
        <w:rPr>
          <w:rFonts w:ascii="Arial" w:hAnsi="Arial" w:cs="Arial"/>
          <w:b/>
          <w:color w:val="auto"/>
          <w:sz w:val="20"/>
        </w:rPr>
      </w:pPr>
      <w:r w:rsidRPr="006C30B0">
        <w:rPr>
          <w:rFonts w:ascii="Arial" w:hAnsi="Arial" w:cs="Arial"/>
          <w:b/>
          <w:bCs/>
          <w:color w:val="auto"/>
          <w:sz w:val="20"/>
        </w:rPr>
        <w:t>COMITÉ DE SELECCIÓN</w:t>
      </w:r>
    </w:p>
    <w:p w:rsidR="001435FE" w:rsidRPr="006C30B0" w:rsidRDefault="001435FE" w:rsidP="001435FE">
      <w:pPr>
        <w:widowControl w:val="0"/>
        <w:spacing w:after="0" w:line="240" w:lineRule="auto"/>
        <w:jc w:val="both"/>
        <w:rPr>
          <w:rFonts w:ascii="Arial" w:hAnsi="Arial" w:cs="Arial"/>
          <w:b/>
          <w:color w:val="auto"/>
          <w:sz w:val="20"/>
        </w:rPr>
      </w:pPr>
      <w:r w:rsidRPr="006C30B0">
        <w:rPr>
          <w:rFonts w:ascii="Arial" w:hAnsi="Arial" w:cs="Arial"/>
          <w:b/>
          <w:color w:val="auto"/>
          <w:sz w:val="20"/>
        </w:rPr>
        <w:t xml:space="preserve">LICITACIÓN PÚBLICA Nº </w:t>
      </w:r>
      <w:r w:rsidRPr="006C30B0">
        <w:rPr>
          <w:rFonts w:ascii="Arial" w:hAnsi="Arial" w:cs="Arial"/>
          <w:bCs/>
          <w:color w:val="auto"/>
          <w:sz w:val="20"/>
          <w:highlight w:val="lightGray"/>
        </w:rPr>
        <w:t xml:space="preserve">[CONSIGNAR </w:t>
      </w:r>
      <w:r w:rsidR="00E40E16" w:rsidRPr="006C30B0">
        <w:rPr>
          <w:rFonts w:ascii="Arial" w:hAnsi="Arial" w:cs="Arial"/>
          <w:bCs/>
          <w:color w:val="auto"/>
          <w:sz w:val="20"/>
          <w:highlight w:val="lightGray"/>
        </w:rPr>
        <w:t>NOMENCLATURA DEL</w:t>
      </w:r>
      <w:r w:rsidRPr="006C30B0">
        <w:rPr>
          <w:rFonts w:ascii="Arial" w:hAnsi="Arial" w:cs="Arial"/>
          <w:bCs/>
          <w:color w:val="auto"/>
          <w:sz w:val="20"/>
          <w:highlight w:val="lightGray"/>
        </w:rPr>
        <w:t xml:space="preserve"> PROCEDIMIENTO]</w:t>
      </w:r>
    </w:p>
    <w:p w:rsidR="001435FE" w:rsidRPr="006C30B0" w:rsidRDefault="001435FE" w:rsidP="001435FE">
      <w:pPr>
        <w:widowControl w:val="0"/>
        <w:spacing w:after="0" w:line="240" w:lineRule="auto"/>
        <w:rPr>
          <w:rFonts w:ascii="Arial" w:hAnsi="Arial" w:cs="Arial"/>
          <w:color w:val="auto"/>
          <w:sz w:val="20"/>
        </w:rPr>
      </w:pPr>
      <w:r w:rsidRPr="006C30B0">
        <w:rPr>
          <w:rFonts w:ascii="Arial" w:hAnsi="Arial" w:cs="Arial"/>
          <w:color w:val="auto"/>
          <w:sz w:val="20"/>
          <w:u w:val="single"/>
        </w:rPr>
        <w:t>Presente</w:t>
      </w:r>
      <w:r w:rsidRPr="006C30B0">
        <w:rPr>
          <w:rFonts w:ascii="Arial" w:hAnsi="Arial" w:cs="Arial"/>
          <w:color w:val="auto"/>
          <w:sz w:val="20"/>
        </w:rPr>
        <w:t>.-</w:t>
      </w:r>
    </w:p>
    <w:p w:rsidR="001435FE" w:rsidRPr="006C30B0" w:rsidRDefault="001435FE" w:rsidP="009E0CEA">
      <w:pPr>
        <w:widowControl w:val="0"/>
        <w:spacing w:after="0" w:line="240" w:lineRule="auto"/>
        <w:rPr>
          <w:rFonts w:ascii="Arial" w:hAnsi="Arial" w:cs="Arial"/>
          <w:color w:val="auto"/>
          <w:sz w:val="20"/>
        </w:rPr>
      </w:pPr>
    </w:p>
    <w:p w:rsidR="001435FE" w:rsidRPr="006C30B0" w:rsidRDefault="001435FE" w:rsidP="009E0CEA">
      <w:pPr>
        <w:widowControl w:val="0"/>
        <w:spacing w:after="0" w:line="240" w:lineRule="auto"/>
        <w:rPr>
          <w:rFonts w:ascii="Arial" w:hAnsi="Arial" w:cs="Arial"/>
          <w:color w:val="auto"/>
          <w:sz w:val="20"/>
        </w:rPr>
      </w:pPr>
    </w:p>
    <w:p w:rsidR="001435FE" w:rsidRPr="006C30B0" w:rsidRDefault="001435FE" w:rsidP="009E0CEA">
      <w:pPr>
        <w:widowControl w:val="0"/>
        <w:spacing w:after="0" w:line="240" w:lineRule="auto"/>
        <w:rPr>
          <w:rFonts w:ascii="Arial" w:hAnsi="Arial" w:cs="Arial"/>
          <w:color w:val="auto"/>
          <w:sz w:val="20"/>
        </w:rPr>
      </w:pPr>
    </w:p>
    <w:p w:rsidR="001435FE" w:rsidRPr="006C30B0" w:rsidRDefault="001435FE" w:rsidP="001435FE">
      <w:pPr>
        <w:pStyle w:val="Textoindependiente"/>
        <w:widowControl w:val="0"/>
        <w:spacing w:after="0" w:line="240" w:lineRule="auto"/>
        <w:jc w:val="both"/>
        <w:rPr>
          <w:rFonts w:ascii="Arial" w:hAnsi="Arial" w:cs="Arial"/>
          <w:sz w:val="20"/>
          <w:szCs w:val="20"/>
        </w:rPr>
      </w:pPr>
      <w:r w:rsidRPr="006C30B0">
        <w:rPr>
          <w:rFonts w:ascii="Arial" w:hAnsi="Arial" w:cs="Arial"/>
          <w:sz w:val="20"/>
        </w:rPr>
        <w:t>Mediante el presente el suscrito, postor y/o Representante Legal de [</w:t>
      </w:r>
      <w:r w:rsidRPr="00343816">
        <w:rPr>
          <w:rFonts w:ascii="Arial" w:hAnsi="Arial" w:cs="Arial"/>
          <w:sz w:val="20"/>
          <w:highlight w:val="lightGray"/>
        </w:rPr>
        <w:t>CONSIGNAR EN CASO DE SER PERSONA JURÍDICA</w:t>
      </w:r>
      <w:r w:rsidRPr="006C30B0">
        <w:rPr>
          <w:rFonts w:ascii="Arial" w:hAnsi="Arial" w:cs="Arial"/>
          <w:sz w:val="20"/>
        </w:rPr>
        <w:t>],</w:t>
      </w:r>
      <w:r w:rsidRPr="006C30B0">
        <w:rPr>
          <w:rFonts w:ascii="Arial" w:hAnsi="Arial" w:cs="Arial"/>
          <w:sz w:val="20"/>
          <w:szCs w:val="20"/>
        </w:rPr>
        <w:t xml:space="preserve"> declaro bajo juramento: </w:t>
      </w:r>
    </w:p>
    <w:p w:rsidR="001435FE" w:rsidRPr="006C30B0" w:rsidRDefault="001435FE" w:rsidP="001435FE">
      <w:pPr>
        <w:pStyle w:val="Textoindependiente"/>
        <w:widowControl w:val="0"/>
        <w:spacing w:after="0" w:line="240" w:lineRule="auto"/>
        <w:ind w:left="705" w:hanging="705"/>
        <w:jc w:val="both"/>
        <w:rPr>
          <w:rFonts w:ascii="Arial" w:hAnsi="Arial" w:cs="Arial"/>
          <w:sz w:val="20"/>
          <w:szCs w:val="20"/>
        </w:rPr>
      </w:pPr>
    </w:p>
    <w:p w:rsidR="002D33F6"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2D33F6" w:rsidRDefault="002D33F6" w:rsidP="00DB5505">
      <w:pPr>
        <w:pStyle w:val="Textoindependiente"/>
        <w:widowControl w:val="0"/>
        <w:spacing w:after="0" w:line="240" w:lineRule="auto"/>
        <w:ind w:left="567" w:hanging="207"/>
        <w:jc w:val="both"/>
        <w:rPr>
          <w:rFonts w:ascii="Arial" w:hAnsi="Arial" w:cs="Arial"/>
          <w:sz w:val="20"/>
          <w:szCs w:val="20"/>
        </w:rPr>
      </w:pPr>
    </w:p>
    <w:p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2D33F6" w:rsidRDefault="002D33F6" w:rsidP="00DB5505">
      <w:pPr>
        <w:pStyle w:val="Textoindependiente"/>
        <w:widowControl w:val="0"/>
        <w:spacing w:after="0" w:line="240" w:lineRule="auto"/>
        <w:ind w:left="567" w:hanging="207"/>
        <w:jc w:val="both"/>
        <w:rPr>
          <w:rFonts w:ascii="Arial" w:hAnsi="Arial" w:cs="Arial"/>
          <w:sz w:val="20"/>
          <w:szCs w:val="20"/>
        </w:rPr>
      </w:pPr>
    </w:p>
    <w:p w:rsidR="002D33F6" w:rsidRDefault="00E20792" w:rsidP="00DB5505">
      <w:pPr>
        <w:pStyle w:val="Textoindependiente"/>
        <w:widowControl w:val="0"/>
        <w:numPr>
          <w:ilvl w:val="0"/>
          <w:numId w:val="52"/>
        </w:numPr>
        <w:spacing w:after="0" w:line="240" w:lineRule="auto"/>
        <w:ind w:left="567" w:hanging="207"/>
        <w:jc w:val="both"/>
        <w:rPr>
          <w:rFonts w:ascii="Arial" w:hAnsi="Arial" w:cs="Arial"/>
          <w:sz w:val="20"/>
          <w:szCs w:val="20"/>
        </w:rPr>
      </w:pPr>
      <w:bookmarkStart w:id="5" w:name="_Hlk535333502"/>
      <w:r>
        <w:rPr>
          <w:rFonts w:ascii="Arial" w:hAnsi="Arial" w:cs="Arial"/>
          <w:sz w:val="20"/>
          <w:szCs w:val="20"/>
        </w:rPr>
        <w:t>Que m</w:t>
      </w:r>
      <w:r w:rsidR="00CE5822">
        <w:rPr>
          <w:rFonts w:ascii="Arial" w:hAnsi="Arial" w:cs="Arial"/>
          <w:sz w:val="20"/>
          <w:szCs w:val="20"/>
        </w:rPr>
        <w:t>i información (en caso que el postor sea persona natural) o la información de la persona jurídica que represento</w:t>
      </w:r>
      <w:bookmarkEnd w:id="5"/>
      <w:r w:rsidR="00CE5822">
        <w:rPr>
          <w:rFonts w:ascii="Arial" w:hAnsi="Arial" w:cs="Arial"/>
          <w:sz w:val="20"/>
          <w:szCs w:val="20"/>
        </w:rPr>
        <w:t xml:space="preserve">, </w:t>
      </w:r>
      <w:r w:rsidR="002D33F6">
        <w:rPr>
          <w:rFonts w:ascii="Arial" w:hAnsi="Arial" w:cs="Arial"/>
          <w:sz w:val="20"/>
          <w:szCs w:val="20"/>
        </w:rPr>
        <w:t xml:space="preserve">registrada en el RNP se encuentra actualizada. </w:t>
      </w:r>
    </w:p>
    <w:p w:rsidR="002D33F6" w:rsidRPr="001D7001" w:rsidRDefault="002D33F6" w:rsidP="00DB5505">
      <w:pPr>
        <w:pStyle w:val="Textoindependiente"/>
        <w:widowControl w:val="0"/>
        <w:spacing w:after="0" w:line="240" w:lineRule="auto"/>
        <w:ind w:left="567" w:hanging="207"/>
        <w:jc w:val="both"/>
        <w:rPr>
          <w:rFonts w:ascii="Arial" w:hAnsi="Arial" w:cs="Arial"/>
          <w:sz w:val="20"/>
          <w:szCs w:val="20"/>
        </w:rPr>
      </w:pPr>
    </w:p>
    <w:p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2D33F6" w:rsidRDefault="002D33F6" w:rsidP="00DB5505">
      <w:pPr>
        <w:pStyle w:val="Textoindependiente"/>
        <w:widowControl w:val="0"/>
        <w:spacing w:after="0" w:line="240" w:lineRule="auto"/>
        <w:ind w:left="567" w:hanging="207"/>
        <w:jc w:val="both"/>
        <w:rPr>
          <w:rFonts w:ascii="Arial" w:hAnsi="Arial" w:cs="Arial"/>
          <w:sz w:val="20"/>
          <w:szCs w:val="20"/>
        </w:rPr>
      </w:pPr>
    </w:p>
    <w:p w:rsidR="002D33F6" w:rsidRPr="00AF2CC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2D33F6" w:rsidRPr="00AF488F" w:rsidRDefault="002D33F6" w:rsidP="00DB5505">
      <w:pPr>
        <w:pStyle w:val="Textoindependiente"/>
        <w:widowControl w:val="0"/>
        <w:spacing w:after="0" w:line="240" w:lineRule="auto"/>
        <w:ind w:left="567" w:hanging="207"/>
        <w:jc w:val="both"/>
        <w:rPr>
          <w:rFonts w:ascii="Arial" w:hAnsi="Arial" w:cs="Arial"/>
          <w:sz w:val="20"/>
          <w:szCs w:val="20"/>
          <w:lang w:val="es-PE"/>
        </w:rPr>
      </w:pPr>
    </w:p>
    <w:p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2D33F6" w:rsidRPr="001D7001" w:rsidRDefault="002D33F6" w:rsidP="00DB5505">
      <w:pPr>
        <w:pStyle w:val="Textoindependiente"/>
        <w:widowControl w:val="0"/>
        <w:spacing w:after="0" w:line="240" w:lineRule="auto"/>
        <w:ind w:left="567" w:hanging="207"/>
        <w:jc w:val="both"/>
        <w:rPr>
          <w:rFonts w:ascii="Arial" w:hAnsi="Arial" w:cs="Arial"/>
          <w:sz w:val="20"/>
          <w:szCs w:val="20"/>
        </w:rPr>
      </w:pPr>
    </w:p>
    <w:p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2D33F6" w:rsidRPr="001D7001" w:rsidRDefault="002D33F6" w:rsidP="00DB5505">
      <w:pPr>
        <w:pStyle w:val="Textoindependiente"/>
        <w:widowControl w:val="0"/>
        <w:spacing w:after="0" w:line="240" w:lineRule="auto"/>
        <w:ind w:left="567" w:hanging="207"/>
        <w:jc w:val="both"/>
        <w:rPr>
          <w:rFonts w:ascii="Arial" w:hAnsi="Arial" w:cs="Arial"/>
          <w:sz w:val="20"/>
          <w:szCs w:val="20"/>
        </w:rPr>
      </w:pPr>
    </w:p>
    <w:p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6C30B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6C30B0">
        <w:rPr>
          <w:rFonts w:ascii="Arial" w:hAnsi="Arial" w:cs="Arial"/>
          <w:iCs/>
          <w:color w:val="auto"/>
          <w:sz w:val="20"/>
        </w:rPr>
        <w:t>[CONSIGNAR CIUDAD Y FECHA]</w:t>
      </w:r>
    </w:p>
    <w:p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435FE" w:rsidRDefault="001435FE" w:rsidP="00F7076F">
      <w:pPr>
        <w:widowControl w:val="0"/>
        <w:spacing w:after="0" w:line="240" w:lineRule="auto"/>
        <w:jc w:val="both"/>
        <w:rPr>
          <w:rFonts w:ascii="Arial" w:hAnsi="Arial" w:cs="Arial"/>
          <w:sz w:val="20"/>
        </w:rPr>
      </w:pPr>
    </w:p>
    <w:p w:rsidR="00F7076F" w:rsidRDefault="00F7076F" w:rsidP="00F7076F">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2B4536"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BE75B7" w:rsidRDefault="00D60191" w:rsidP="00C0537E">
            <w:pPr>
              <w:spacing w:after="0" w:line="240" w:lineRule="auto"/>
              <w:jc w:val="both"/>
              <w:rPr>
                <w:rFonts w:ascii="Arial" w:hAnsi="Arial" w:cs="Arial"/>
                <w:color w:val="3333CC"/>
                <w:sz w:val="20"/>
                <w:szCs w:val="19"/>
                <w:lang w:val="es-ES"/>
              </w:rPr>
            </w:pPr>
            <w:r w:rsidRPr="00BE75B7">
              <w:rPr>
                <w:rFonts w:ascii="Arial" w:hAnsi="Arial" w:cs="Arial"/>
                <w:color w:val="0000FF"/>
                <w:sz w:val="20"/>
                <w:szCs w:val="19"/>
                <w:lang w:val="es-ES"/>
              </w:rPr>
              <w:t>Importante</w:t>
            </w:r>
          </w:p>
        </w:tc>
      </w:tr>
      <w:tr w:rsidR="00D60191" w:rsidRPr="002B4536" w:rsidTr="00BE75B7">
        <w:trPr>
          <w:trHeight w:val="608"/>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BE75B7" w:rsidRDefault="00D60191" w:rsidP="00C0537E">
            <w:pPr>
              <w:widowControl w:val="0"/>
              <w:spacing w:after="0" w:line="240" w:lineRule="auto"/>
              <w:ind w:left="34"/>
              <w:jc w:val="both"/>
              <w:rPr>
                <w:rFonts w:ascii="Arial" w:hAnsi="Arial" w:cs="Arial"/>
                <w:color w:val="0000FF"/>
                <w:sz w:val="20"/>
                <w:szCs w:val="19"/>
              </w:rPr>
            </w:pPr>
            <w:r w:rsidRPr="00BE75B7">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9D3D79" w:rsidRDefault="009D3D79" w:rsidP="00F7076F">
      <w:pPr>
        <w:widowControl w:val="0"/>
        <w:autoSpaceDE w:val="0"/>
        <w:autoSpaceDN w:val="0"/>
        <w:adjustRightInd w:val="0"/>
        <w:spacing w:after="0" w:line="240" w:lineRule="auto"/>
        <w:jc w:val="both"/>
        <w:rPr>
          <w:rFonts w:ascii="Arial" w:hAnsi="Arial" w:cs="Arial"/>
          <w:sz w:val="20"/>
        </w:rPr>
      </w:pPr>
    </w:p>
    <w:p w:rsidR="009D3D79" w:rsidRDefault="009D3D79">
      <w:pPr>
        <w:spacing w:after="0" w:line="240" w:lineRule="auto"/>
        <w:rPr>
          <w:rFonts w:ascii="Arial" w:hAnsi="Arial" w:cs="Arial"/>
          <w:sz w:val="20"/>
        </w:rPr>
      </w:pPr>
      <w:r>
        <w:rPr>
          <w:rFonts w:ascii="Arial" w:hAnsi="Arial" w:cs="Arial"/>
          <w:sz w:val="20"/>
        </w:rPr>
        <w:br w:type="page"/>
      </w:r>
    </w:p>
    <w:p w:rsidR="00DB5505" w:rsidRPr="003C385C" w:rsidRDefault="00DB5505" w:rsidP="00F7076F">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E40E16"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F7076F"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174956" w:rsidRPr="00672631">
        <w:rPr>
          <w:rFonts w:ascii="Arial" w:hAnsi="Arial" w:cs="Arial"/>
          <w:sz w:val="20"/>
        </w:rPr>
        <w:t>detalladas en dichos documentos</w:t>
      </w:r>
      <w:r w:rsidRPr="00672631">
        <w:rPr>
          <w:rFonts w:ascii="Arial" w:hAnsi="Arial" w:cs="Arial"/>
          <w:sz w:val="20"/>
        </w:rPr>
        <w:t>,</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w:t>
      </w:r>
      <w:r w:rsidR="00744DD8">
        <w:rPr>
          <w:rFonts w:ascii="Arial" w:hAnsi="Arial" w:cs="Arial"/>
          <w:iCs/>
          <w:sz w:val="20"/>
          <w:highlight w:val="lightGray"/>
        </w:rPr>
        <w:t>EL OBJETO</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 xml:space="preserve">Especificaciones </w:t>
      </w:r>
      <w:r w:rsidR="009F1424" w:rsidRPr="00E61A7E">
        <w:rPr>
          <w:rFonts w:ascii="Arial" w:hAnsi="Arial" w:cs="Arial"/>
          <w:sz w:val="20"/>
        </w:rPr>
        <w:t>Técnicas</w:t>
      </w:r>
      <w:r w:rsidR="0022055B">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22055B">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887D15">
        <w:rPr>
          <w:rFonts w:ascii="Arial" w:hAnsi="Arial" w:cs="Arial"/>
          <w:sz w:val="20"/>
        </w:rPr>
        <w:t>b</w:t>
      </w:r>
      <w:r w:rsidR="00583DB3" w:rsidRPr="00887D15">
        <w:rPr>
          <w:rFonts w:ascii="Arial" w:hAnsi="Arial" w:cs="Arial"/>
          <w:sz w:val="20"/>
        </w:rPr>
        <w:t>ases</w:t>
      </w:r>
      <w:r w:rsidR="00713D81" w:rsidRPr="00887D15">
        <w:rPr>
          <w:rFonts w:ascii="Arial" w:hAnsi="Arial" w:cs="Arial"/>
          <w:sz w:val="20"/>
        </w:rPr>
        <w:t xml:space="preserve"> y los documentos del procedimiento</w:t>
      </w:r>
      <w:r w:rsidR="00820F97" w:rsidRPr="00887D15">
        <w:rPr>
          <w:rFonts w:ascii="Arial" w:hAnsi="Arial" w:cs="Arial"/>
          <w:sz w:val="20"/>
        </w:rPr>
        <w:t>.</w:t>
      </w: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F7076F" w:rsidRDefault="00F17D49" w:rsidP="00CD5328">
      <w:pPr>
        <w:widowControl w:val="0"/>
        <w:autoSpaceDE w:val="0"/>
        <w:autoSpaceDN w:val="0"/>
        <w:adjustRightInd w:val="0"/>
        <w:spacing w:after="0" w:line="240" w:lineRule="auto"/>
        <w:jc w:val="both"/>
        <w:rPr>
          <w:rFonts w:ascii="Arial" w:hAnsi="Arial" w:cs="Arial"/>
          <w:iCs/>
          <w:color w:val="auto"/>
          <w:sz w:val="20"/>
        </w:rPr>
      </w:pPr>
      <w:r w:rsidRPr="009224AB">
        <w:rPr>
          <w:rFonts w:ascii="Arial" w:hAnsi="Arial" w:cs="Arial"/>
          <w:iCs/>
          <w:color w:val="auto"/>
          <w:sz w:val="20"/>
        </w:rPr>
        <w:t>[CONSIGNAR CIUDAD Y FECHA]</w:t>
      </w:r>
    </w:p>
    <w:p w:rsidR="00F17D49" w:rsidRPr="00F7076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F7076F"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BE75B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BE75B7" w:rsidRDefault="00D60191" w:rsidP="00C0537E">
            <w:pPr>
              <w:spacing w:after="0" w:line="240" w:lineRule="auto"/>
              <w:jc w:val="both"/>
              <w:rPr>
                <w:rFonts w:ascii="Arial" w:hAnsi="Arial" w:cs="Arial"/>
                <w:color w:val="3333CC"/>
                <w:sz w:val="20"/>
                <w:szCs w:val="19"/>
                <w:lang w:val="es-ES"/>
              </w:rPr>
            </w:pPr>
            <w:r w:rsidRPr="00BE75B7">
              <w:rPr>
                <w:rFonts w:ascii="Arial" w:hAnsi="Arial" w:cs="Arial"/>
                <w:color w:val="0000FF"/>
                <w:sz w:val="20"/>
                <w:szCs w:val="19"/>
                <w:lang w:val="es-ES"/>
              </w:rPr>
              <w:t>Importante</w:t>
            </w:r>
          </w:p>
        </w:tc>
      </w:tr>
      <w:tr w:rsidR="00D60191" w:rsidRPr="00BE75B7" w:rsidTr="00BE75B7">
        <w:trPr>
          <w:trHeight w:val="84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D60191" w:rsidRPr="00BE75B7" w:rsidRDefault="00D60191" w:rsidP="00C0537E">
            <w:pPr>
              <w:widowControl w:val="0"/>
              <w:spacing w:after="0" w:line="240" w:lineRule="auto"/>
              <w:ind w:left="34"/>
              <w:jc w:val="both"/>
              <w:rPr>
                <w:rFonts w:ascii="Arial" w:hAnsi="Arial" w:cs="Arial"/>
                <w:color w:val="0000FF"/>
                <w:sz w:val="20"/>
                <w:szCs w:val="19"/>
                <w:lang w:val="es-ES"/>
              </w:rPr>
            </w:pPr>
            <w:r w:rsidRPr="00BE75B7">
              <w:rPr>
                <w:rFonts w:ascii="Arial" w:hAnsi="Arial" w:cs="Arial"/>
                <w:b w:val="0"/>
                <w:i/>
                <w:color w:val="0000FF"/>
                <w:sz w:val="20"/>
                <w:szCs w:val="19"/>
                <w:lang w:val="es-ES_tradnl"/>
              </w:rPr>
              <w:t xml:space="preserve">Adicionalmente, puede requerirse la presentación </w:t>
            </w:r>
            <w:r w:rsidR="00F9593A" w:rsidRPr="00BE75B7">
              <w:rPr>
                <w:rFonts w:ascii="Arial" w:hAnsi="Arial" w:cs="Arial"/>
                <w:b w:val="0"/>
                <w:i/>
                <w:color w:val="0000FF"/>
                <w:sz w:val="20"/>
                <w:szCs w:val="19"/>
                <w:lang w:val="es-ES_tradnl"/>
              </w:rPr>
              <w:t>de documentación que acredite</w:t>
            </w:r>
            <w:r w:rsidRPr="00BE75B7">
              <w:rPr>
                <w:rFonts w:ascii="Arial" w:hAnsi="Arial" w:cs="Arial"/>
                <w:b w:val="0"/>
                <w:i/>
                <w:color w:val="0000FF"/>
                <w:sz w:val="20"/>
                <w:szCs w:val="19"/>
                <w:lang w:val="es-ES_tradnl"/>
              </w:rPr>
              <w:t xml:space="preserve"> el cumplimiento de las especificaciones técnicas, conforme a lo indicado en el acápite relacionado al contenido de las ofertas de la presente sección de las bases.</w:t>
            </w: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941432" w:rsidRDefault="00F17D49" w:rsidP="00A11088">
      <w:pPr>
        <w:widowControl w:val="0"/>
        <w:spacing w:after="0" w:line="240" w:lineRule="auto"/>
        <w:rPr>
          <w:rFonts w:ascii="Arial" w:hAnsi="Arial" w:cs="Arial"/>
          <w:sz w:val="20"/>
        </w:rPr>
      </w:pPr>
      <w:r w:rsidRPr="00CD5328">
        <w:rPr>
          <w:rFonts w:ascii="Arial" w:hAnsi="Arial" w:cs="Arial"/>
          <w:b/>
          <w:sz w:val="20"/>
        </w:rPr>
        <w:br w:type="page"/>
      </w:r>
    </w:p>
    <w:p w:rsidR="00BE75B7" w:rsidRPr="003C385C" w:rsidRDefault="00BE75B7" w:rsidP="00BE75B7">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DECLARACIÓN JURADA DE PLAZO DE ENTREGA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rsidR="001435FE" w:rsidRPr="00CD5328" w:rsidRDefault="001435FE" w:rsidP="001435FE">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03044D" w:rsidRDefault="001435FE" w:rsidP="001435FE">
      <w:pPr>
        <w:widowControl w:val="0"/>
        <w:spacing w:after="0" w:line="240" w:lineRule="auto"/>
        <w:jc w:val="both"/>
        <w:rPr>
          <w:rFonts w:ascii="Arial" w:hAnsi="Arial" w:cs="Arial"/>
          <w:sz w:val="20"/>
        </w:rPr>
      </w:pPr>
    </w:p>
    <w:p w:rsidR="001435FE" w:rsidRPr="0003044D" w:rsidRDefault="001435FE" w:rsidP="001435FE">
      <w:pPr>
        <w:widowControl w:val="0"/>
        <w:spacing w:after="0" w:line="240" w:lineRule="auto"/>
        <w:jc w:val="both"/>
        <w:rPr>
          <w:rFonts w:ascii="Arial" w:hAnsi="Arial" w:cs="Arial"/>
          <w:sz w:val="20"/>
        </w:rPr>
      </w:pPr>
    </w:p>
    <w:p w:rsidR="001435FE" w:rsidRPr="0003044D" w:rsidRDefault="001435FE" w:rsidP="001435FE">
      <w:pPr>
        <w:widowControl w:val="0"/>
        <w:spacing w:after="0" w:line="240" w:lineRule="auto"/>
        <w:jc w:val="both"/>
        <w:rPr>
          <w:rFonts w:ascii="Arial" w:hAnsi="Arial" w:cs="Arial"/>
          <w:sz w:val="20"/>
        </w:rPr>
      </w:pPr>
    </w:p>
    <w:p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entregar los bienes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w:t>
      </w:r>
      <w:r w:rsidRPr="00E40E16">
        <w:rPr>
          <w:rFonts w:ascii="Arial" w:hAnsi="Arial" w:cs="Arial"/>
          <w:iCs/>
          <w:sz w:val="20"/>
          <w:highlight w:val="lightGray"/>
        </w:rPr>
        <w:t>CONSIGNAR EL PLAZO OFERTADO</w:t>
      </w:r>
      <w:r w:rsidR="00744DD8">
        <w:rPr>
          <w:rFonts w:ascii="Arial" w:hAnsi="Arial" w:cs="Arial"/>
          <w:iCs/>
          <w:sz w:val="20"/>
          <w:highlight w:val="lightGray"/>
        </w:rPr>
        <w:t>. EN CASO DE LA MODALIDAD DE LLAVE EN MANO DETALLAR EL PLAZO DE ENTREGA, SU INSTALACIÓN Y PUESTA EN FUNCIONAMIENTO</w:t>
      </w:r>
      <w:r w:rsidRPr="00F55128">
        <w:rPr>
          <w:rFonts w:ascii="Arial" w:hAnsi="Arial" w:cs="Arial"/>
          <w:iCs/>
          <w:sz w:val="20"/>
          <w:highlight w:val="lightGray"/>
        </w:rPr>
        <w:t>]</w:t>
      </w:r>
      <w:r w:rsidR="00487260">
        <w:rPr>
          <w:rFonts w:ascii="Arial" w:hAnsi="Arial" w:cs="Arial"/>
          <w:bCs/>
          <w:sz w:val="20"/>
        </w:rPr>
        <w:t>, conforme el cronograma de entrega establecido en las bases del proce</w:t>
      </w:r>
      <w:r w:rsidR="00D0347A">
        <w:rPr>
          <w:rFonts w:ascii="Arial" w:hAnsi="Arial" w:cs="Arial"/>
          <w:bCs/>
          <w:sz w:val="20"/>
        </w:rPr>
        <w:t>dimiento</w:t>
      </w:r>
      <w:r w:rsidR="00487260">
        <w:rPr>
          <w:rFonts w:ascii="Arial" w:hAnsi="Arial" w:cs="Arial"/>
          <w:bCs/>
          <w:sz w:val="20"/>
        </w:rPr>
        <w:t>.</w:t>
      </w:r>
    </w:p>
    <w:p w:rsidR="001435FE" w:rsidRPr="00CD5328" w:rsidRDefault="001435FE" w:rsidP="001435FE">
      <w:pPr>
        <w:widowControl w:val="0"/>
        <w:spacing w:after="0" w:line="240" w:lineRule="auto"/>
        <w:jc w:val="both"/>
        <w:rPr>
          <w:rFonts w:ascii="Arial" w:hAnsi="Arial" w:cs="Arial"/>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Pr="00BE75B7" w:rsidRDefault="001435FE" w:rsidP="00BE75B7">
      <w:pPr>
        <w:pStyle w:val="Textoindependiente"/>
        <w:widowControl w:val="0"/>
        <w:spacing w:after="0" w:line="240" w:lineRule="auto"/>
        <w:jc w:val="both"/>
        <w:rPr>
          <w:rFonts w:ascii="Arial" w:hAnsi="Arial" w:cs="Arial"/>
          <w:sz w:val="20"/>
          <w:lang w:val="es-PE"/>
        </w:rPr>
      </w:pPr>
    </w:p>
    <w:p w:rsidR="001435FE" w:rsidRPr="00BE75B7" w:rsidRDefault="001435FE" w:rsidP="00BE75B7">
      <w:pPr>
        <w:pStyle w:val="Textoindependiente"/>
        <w:widowControl w:val="0"/>
        <w:spacing w:after="0" w:line="240" w:lineRule="auto"/>
        <w:jc w:val="both"/>
        <w:rPr>
          <w:rFonts w:ascii="Arial" w:hAnsi="Arial" w:cs="Arial"/>
          <w:sz w:val="20"/>
          <w:lang w:val="es-PE"/>
        </w:rPr>
      </w:pPr>
    </w:p>
    <w:p w:rsidR="001435FE" w:rsidRPr="00BE75B7" w:rsidRDefault="001435FE" w:rsidP="00BE75B7">
      <w:pPr>
        <w:pStyle w:val="Textoindependiente"/>
        <w:widowControl w:val="0"/>
        <w:spacing w:after="0" w:line="240" w:lineRule="auto"/>
        <w:jc w:val="both"/>
        <w:rPr>
          <w:rFonts w:ascii="Arial" w:hAnsi="Arial" w:cs="Arial"/>
          <w:sz w:val="20"/>
          <w:lang w:val="es-PE"/>
        </w:rPr>
      </w:pPr>
    </w:p>
    <w:p w:rsidR="00473666" w:rsidRDefault="00473666">
      <w:pPr>
        <w:spacing w:after="0" w:line="240" w:lineRule="auto"/>
        <w:rPr>
          <w:rFonts w:ascii="Arial" w:hAnsi="Arial" w:cs="Arial"/>
          <w:b/>
        </w:rPr>
      </w:pPr>
      <w:r>
        <w:rPr>
          <w:rFonts w:ascii="Arial" w:hAnsi="Arial" w:cs="Arial"/>
          <w:b/>
        </w:rPr>
        <w:br w:type="page"/>
      </w:r>
    </w:p>
    <w:p w:rsidR="002D33F6" w:rsidRDefault="002D33F6">
      <w:pPr>
        <w:spacing w:after="0" w:line="240" w:lineRule="auto"/>
        <w:rPr>
          <w:rFonts w:ascii="Arial" w:eastAsia="Times New Roman" w:hAnsi="Arial" w:cs="Arial"/>
          <w:color w:val="auto"/>
          <w:sz w:val="20"/>
          <w:szCs w:val="22"/>
          <w:lang w:eastAsia="en-US"/>
        </w:rPr>
      </w:pPr>
    </w:p>
    <w:p w:rsidR="002D33F6" w:rsidRPr="00CD5328" w:rsidRDefault="002D33F6" w:rsidP="002D33F6">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5</w:t>
      </w:r>
    </w:p>
    <w:p w:rsidR="002D33F6" w:rsidRPr="00CD5328" w:rsidRDefault="002D33F6" w:rsidP="002D33F6">
      <w:pPr>
        <w:pStyle w:val="Textoindependiente"/>
        <w:widowControl w:val="0"/>
        <w:spacing w:after="0" w:line="240" w:lineRule="auto"/>
        <w:jc w:val="center"/>
        <w:rPr>
          <w:rFonts w:ascii="Arial" w:hAnsi="Arial" w:cs="Arial"/>
          <w:sz w:val="20"/>
          <w:szCs w:val="20"/>
        </w:rPr>
      </w:pPr>
    </w:p>
    <w:p w:rsidR="002D33F6" w:rsidRPr="00CD5328" w:rsidRDefault="002D33F6" w:rsidP="002D33F6">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2D33F6" w:rsidRPr="00CD5328" w:rsidRDefault="002D33F6" w:rsidP="002D33F6">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2D33F6" w:rsidRPr="00CD5328" w:rsidRDefault="002D33F6" w:rsidP="002D33F6">
      <w:pPr>
        <w:pStyle w:val="Textoindependiente"/>
        <w:widowControl w:val="0"/>
        <w:spacing w:after="0" w:line="240" w:lineRule="auto"/>
        <w:rPr>
          <w:rFonts w:ascii="Arial" w:hAnsi="Arial" w:cs="Arial"/>
          <w:sz w:val="20"/>
          <w:szCs w:val="20"/>
        </w:rPr>
      </w:pPr>
    </w:p>
    <w:p w:rsidR="002D33F6" w:rsidRPr="00CD5328" w:rsidRDefault="002D33F6" w:rsidP="002D33F6">
      <w:pPr>
        <w:widowControl w:val="0"/>
        <w:spacing w:after="0" w:line="240" w:lineRule="auto"/>
        <w:jc w:val="both"/>
        <w:rPr>
          <w:rFonts w:ascii="Arial" w:hAnsi="Arial" w:cs="Arial"/>
          <w:sz w:val="20"/>
        </w:rPr>
      </w:pPr>
      <w:r w:rsidRPr="00CD5328">
        <w:rPr>
          <w:rFonts w:ascii="Arial" w:hAnsi="Arial" w:cs="Arial"/>
          <w:sz w:val="20"/>
        </w:rPr>
        <w:t>Señores</w:t>
      </w:r>
    </w:p>
    <w:p w:rsidR="002D33F6" w:rsidRPr="00CD5328" w:rsidRDefault="002D33F6" w:rsidP="002D33F6">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rsidR="002D33F6" w:rsidRPr="00CD5328" w:rsidRDefault="002D33F6" w:rsidP="002D33F6">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2D33F6">
        <w:rPr>
          <w:rFonts w:ascii="Arial" w:hAnsi="Arial" w:cs="Arial"/>
          <w:bCs/>
          <w:sz w:val="20"/>
          <w:highlight w:val="lightGray"/>
        </w:rPr>
        <w:t>[CONSIGNAR NOMENCLATURA DEL PROCEDIMIENTO]</w:t>
      </w:r>
    </w:p>
    <w:p w:rsidR="002D33F6" w:rsidRPr="00CD5328" w:rsidRDefault="002D33F6" w:rsidP="002D33F6">
      <w:pPr>
        <w:widowControl w:val="0"/>
        <w:spacing w:after="0" w:line="240" w:lineRule="auto"/>
        <w:jc w:val="both"/>
        <w:rPr>
          <w:rFonts w:ascii="Arial" w:hAnsi="Arial" w:cs="Arial"/>
          <w:sz w:val="20"/>
        </w:rPr>
      </w:pPr>
      <w:r w:rsidRPr="00CD5328">
        <w:rPr>
          <w:rFonts w:ascii="Arial" w:hAnsi="Arial" w:cs="Arial"/>
          <w:sz w:val="20"/>
        </w:rPr>
        <w:t>Presente.-</w:t>
      </w:r>
    </w:p>
    <w:p w:rsidR="002D33F6" w:rsidRPr="00CD5328" w:rsidRDefault="002D33F6" w:rsidP="002D33F6">
      <w:pPr>
        <w:widowControl w:val="0"/>
        <w:spacing w:after="0" w:line="240" w:lineRule="auto"/>
        <w:jc w:val="both"/>
        <w:rPr>
          <w:rFonts w:ascii="Arial" w:hAnsi="Arial" w:cs="Arial"/>
          <w:sz w:val="20"/>
        </w:rPr>
      </w:pPr>
    </w:p>
    <w:p w:rsidR="002D33F6" w:rsidRPr="00C00017" w:rsidRDefault="002D33F6" w:rsidP="002D33F6">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 xml:space="preserve">LICITACIÓN PÚBLICA Nº </w:t>
      </w:r>
      <w:r w:rsidRPr="002D33F6">
        <w:rPr>
          <w:rFonts w:ascii="Arial" w:hAnsi="Arial" w:cs="Arial"/>
          <w:bCs/>
          <w:sz w:val="20"/>
          <w:highlight w:val="lightGray"/>
        </w:rPr>
        <w:t>[CONSIGNAR NOMENCLATURA DEL PROCEDIMIENTO</w:t>
      </w:r>
      <w:r w:rsidRPr="00C00017">
        <w:rPr>
          <w:rFonts w:ascii="Arial" w:hAnsi="Arial" w:cs="Arial"/>
          <w:bCs/>
          <w:sz w:val="20"/>
        </w:rPr>
        <w:t>]</w:t>
      </w:r>
      <w:r w:rsidRPr="00C00017">
        <w:rPr>
          <w:rFonts w:ascii="Arial" w:hAnsi="Arial" w:cs="Arial"/>
          <w:color w:val="auto"/>
          <w:sz w:val="20"/>
        </w:rPr>
        <w:t>.</w:t>
      </w:r>
    </w:p>
    <w:p w:rsidR="002D33F6" w:rsidRPr="00CD5328" w:rsidRDefault="002D33F6" w:rsidP="002D33F6">
      <w:pPr>
        <w:widowControl w:val="0"/>
        <w:spacing w:after="0" w:line="240" w:lineRule="auto"/>
        <w:jc w:val="both"/>
        <w:rPr>
          <w:rFonts w:ascii="Arial" w:hAnsi="Arial" w:cs="Arial"/>
          <w:sz w:val="20"/>
        </w:rPr>
      </w:pPr>
    </w:p>
    <w:p w:rsidR="002D33F6" w:rsidRPr="00202108" w:rsidRDefault="002D33F6" w:rsidP="002D33F6">
      <w:pPr>
        <w:spacing w:after="0" w:line="240" w:lineRule="auto"/>
        <w:jc w:val="both"/>
        <w:rPr>
          <w:rFonts w:ascii="Arial" w:hAnsi="Arial" w:cs="Arial"/>
          <w:color w:val="auto"/>
          <w:sz w:val="20"/>
        </w:rPr>
      </w:pPr>
      <w:r w:rsidRPr="00202108">
        <w:rPr>
          <w:rFonts w:ascii="Arial" w:hAnsi="Arial" w:cs="Arial"/>
          <w:color w:val="auto"/>
          <w:sz w:val="20"/>
        </w:rPr>
        <w:t xml:space="preserve">Asimismo, en caso de obtener la buena pro, nos comprometemos a formalizar el contrato de consorcio, de conformidad con lo establecido por el artículo </w:t>
      </w:r>
      <w:r w:rsidR="00BF4921">
        <w:rPr>
          <w:rFonts w:ascii="Arial" w:hAnsi="Arial" w:cs="Arial"/>
          <w:color w:val="auto"/>
          <w:sz w:val="20"/>
        </w:rPr>
        <w:t>140</w:t>
      </w:r>
      <w:r w:rsidRPr="00202108">
        <w:rPr>
          <w:rFonts w:ascii="Arial" w:hAnsi="Arial" w:cs="Arial"/>
          <w:color w:val="auto"/>
          <w:sz w:val="20"/>
        </w:rPr>
        <w:t xml:space="preserve"> del Reglamento de la Ley de Contrataciones del Estado, bajo las siguientes condiciones:</w:t>
      </w:r>
    </w:p>
    <w:p w:rsidR="002D33F6" w:rsidRPr="00202108" w:rsidRDefault="002D33F6" w:rsidP="002D33F6">
      <w:pPr>
        <w:pStyle w:val="Prrafodelista"/>
        <w:spacing w:after="0" w:line="240" w:lineRule="auto"/>
        <w:ind w:left="360"/>
        <w:jc w:val="both"/>
        <w:rPr>
          <w:rFonts w:ascii="Arial" w:hAnsi="Arial" w:cs="Arial"/>
          <w:color w:val="auto"/>
          <w:sz w:val="20"/>
        </w:rPr>
      </w:pPr>
    </w:p>
    <w:p w:rsidR="002D33F6" w:rsidRDefault="002D33F6" w:rsidP="002D33F6">
      <w:pPr>
        <w:pStyle w:val="Prrafodelista"/>
        <w:numPr>
          <w:ilvl w:val="0"/>
          <w:numId w:val="23"/>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rsidR="002D33F6" w:rsidRPr="00202108" w:rsidRDefault="002D33F6" w:rsidP="002D33F6">
      <w:pPr>
        <w:pStyle w:val="Prrafodelista"/>
        <w:numPr>
          <w:ilvl w:val="0"/>
          <w:numId w:val="24"/>
        </w:numPr>
        <w:spacing w:after="0" w:line="240" w:lineRule="auto"/>
        <w:jc w:val="both"/>
        <w:rPr>
          <w:rFonts w:ascii="Arial" w:hAnsi="Arial" w:cs="Arial"/>
          <w:color w:val="auto"/>
          <w:sz w:val="20"/>
        </w:rPr>
      </w:pPr>
      <w:r w:rsidRPr="00202108">
        <w:rPr>
          <w:rFonts w:ascii="Arial" w:hAnsi="Arial" w:cs="Arial"/>
          <w:color w:val="auto"/>
          <w:sz w:val="20"/>
        </w:rPr>
        <w:t>[</w:t>
      </w:r>
      <w:r w:rsidRPr="005A4018">
        <w:rPr>
          <w:rFonts w:ascii="Arial" w:hAnsi="Arial" w:cs="Arial"/>
          <w:color w:val="auto"/>
          <w:sz w:val="20"/>
          <w:highlight w:val="lightGray"/>
        </w:rPr>
        <w:t>NOMBRE, DENOMINACIÓN O RAZÓN SOCIAL DEL CONSORCIADO 1</w:t>
      </w:r>
      <w:r w:rsidRPr="00202108">
        <w:rPr>
          <w:rFonts w:ascii="Arial" w:hAnsi="Arial" w:cs="Arial"/>
          <w:color w:val="auto"/>
          <w:sz w:val="20"/>
        </w:rPr>
        <w:t>].</w:t>
      </w:r>
    </w:p>
    <w:p w:rsidR="002D33F6" w:rsidRPr="00202108" w:rsidRDefault="002D33F6" w:rsidP="002D33F6">
      <w:pPr>
        <w:pStyle w:val="Prrafodelista"/>
        <w:numPr>
          <w:ilvl w:val="0"/>
          <w:numId w:val="24"/>
        </w:numPr>
        <w:spacing w:after="0" w:line="240" w:lineRule="auto"/>
        <w:jc w:val="both"/>
        <w:rPr>
          <w:rFonts w:ascii="Arial" w:hAnsi="Arial" w:cs="Arial"/>
          <w:color w:val="auto"/>
          <w:sz w:val="20"/>
        </w:rPr>
      </w:pPr>
      <w:r w:rsidRPr="00202108">
        <w:rPr>
          <w:rFonts w:ascii="Arial" w:hAnsi="Arial" w:cs="Arial"/>
          <w:color w:val="auto"/>
          <w:sz w:val="20"/>
        </w:rPr>
        <w:t>[</w:t>
      </w:r>
      <w:r w:rsidRPr="005A4018">
        <w:rPr>
          <w:rFonts w:ascii="Arial" w:hAnsi="Arial" w:cs="Arial"/>
          <w:color w:val="auto"/>
          <w:sz w:val="20"/>
          <w:highlight w:val="lightGray"/>
        </w:rPr>
        <w:t>NOMBRE, DENOMINACIÓN O RAZÓN SOCIAL DEL CONSORCIADO 2</w:t>
      </w:r>
      <w:r w:rsidRPr="00202108">
        <w:rPr>
          <w:rFonts w:ascii="Arial" w:hAnsi="Arial" w:cs="Arial"/>
          <w:color w:val="auto"/>
          <w:sz w:val="20"/>
        </w:rPr>
        <w:t>].</w:t>
      </w:r>
    </w:p>
    <w:p w:rsidR="002D33F6" w:rsidRPr="00202108" w:rsidRDefault="002D33F6" w:rsidP="002D33F6">
      <w:pPr>
        <w:pStyle w:val="Prrafodelista"/>
        <w:spacing w:after="0" w:line="240" w:lineRule="auto"/>
        <w:ind w:left="360"/>
        <w:jc w:val="both"/>
        <w:rPr>
          <w:rFonts w:ascii="Arial" w:hAnsi="Arial" w:cs="Arial"/>
          <w:sz w:val="20"/>
        </w:rPr>
      </w:pPr>
    </w:p>
    <w:p w:rsidR="002D33F6" w:rsidRPr="00202108" w:rsidRDefault="002D33F6" w:rsidP="002D33F6">
      <w:pPr>
        <w:pStyle w:val="Prrafodelista"/>
        <w:numPr>
          <w:ilvl w:val="0"/>
          <w:numId w:val="23"/>
        </w:numPr>
        <w:spacing w:after="0" w:line="240" w:lineRule="auto"/>
        <w:jc w:val="both"/>
        <w:rPr>
          <w:rFonts w:ascii="Arial" w:hAnsi="Arial" w:cs="Arial"/>
          <w:sz w:val="20"/>
        </w:rPr>
      </w:pPr>
      <w:r w:rsidRPr="00202108">
        <w:rPr>
          <w:rFonts w:ascii="Arial" w:hAnsi="Arial" w:cs="Arial"/>
          <w:sz w:val="20"/>
        </w:rPr>
        <w:t>Designamos a [</w:t>
      </w:r>
      <w:r w:rsidRPr="005A4018">
        <w:rPr>
          <w:rFonts w:ascii="Arial" w:hAnsi="Arial" w:cs="Arial"/>
          <w:sz w:val="20"/>
          <w:highlight w:val="lightGray"/>
        </w:rPr>
        <w:t>CONSIGNAR NOMBRES Y APELLIDOS DEL REPRESENTANTE COMÚN</w:t>
      </w:r>
      <w:r w:rsidRPr="00202108">
        <w:rPr>
          <w:rFonts w:ascii="Arial" w:hAnsi="Arial" w:cs="Arial"/>
          <w:sz w:val="20"/>
        </w:rPr>
        <w:t>], identificado con [</w:t>
      </w:r>
      <w:r w:rsidRPr="005A4018">
        <w:rPr>
          <w:rFonts w:ascii="Arial" w:hAnsi="Arial" w:cs="Arial"/>
          <w:sz w:val="20"/>
          <w:highlight w:val="lightGray"/>
        </w:rPr>
        <w:t>CONSIGNAR TIPO DE DOCUMENTO DE IDENTIDAD</w:t>
      </w:r>
      <w:r w:rsidRPr="00202108">
        <w:rPr>
          <w:rFonts w:ascii="Arial" w:hAnsi="Arial" w:cs="Arial"/>
          <w:sz w:val="20"/>
        </w:rPr>
        <w:t>] N° [</w:t>
      </w:r>
      <w:r w:rsidRPr="005A4018">
        <w:rPr>
          <w:rFonts w:ascii="Arial" w:hAnsi="Arial" w:cs="Arial"/>
          <w:sz w:val="20"/>
          <w:highlight w:val="lightGray"/>
        </w:rPr>
        <w:t>CONSIGNAR NÚMERO DE DOCUMENTO DE IDENTIDAD</w:t>
      </w:r>
      <w:r w:rsidRPr="00202108">
        <w:rPr>
          <w:rFonts w:ascii="Arial" w:hAnsi="Arial" w:cs="Arial"/>
          <w:sz w:val="20"/>
        </w:rPr>
        <w:t>], como representante común del consorcio para efectos de participar en todos los actos referidos al procedimiento de selección, suscripción y ejecución del contrato correspondiente con [</w:t>
      </w:r>
      <w:r w:rsidRPr="005A4018">
        <w:rPr>
          <w:rFonts w:ascii="Arial" w:hAnsi="Arial" w:cs="Arial"/>
          <w:sz w:val="20"/>
          <w:highlight w:val="lightGray"/>
        </w:rPr>
        <w:t>CONSIGNAR NOMBRE DE LA ENTIDAD</w:t>
      </w:r>
      <w:r w:rsidRPr="00202108">
        <w:rPr>
          <w:rFonts w:ascii="Arial" w:hAnsi="Arial" w:cs="Arial"/>
          <w:sz w:val="20"/>
        </w:rPr>
        <w:t>].</w:t>
      </w:r>
    </w:p>
    <w:p w:rsidR="002D33F6" w:rsidRPr="00202108" w:rsidRDefault="002D33F6" w:rsidP="002D33F6">
      <w:pPr>
        <w:pStyle w:val="Prrafodelista"/>
        <w:spacing w:after="0" w:line="240" w:lineRule="auto"/>
        <w:rPr>
          <w:rFonts w:ascii="Arial" w:hAnsi="Arial" w:cs="Arial"/>
          <w:sz w:val="20"/>
        </w:rPr>
      </w:pPr>
    </w:p>
    <w:p w:rsidR="002D33F6" w:rsidRPr="00202108" w:rsidRDefault="002D33F6" w:rsidP="002D33F6">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rsidR="002D33F6" w:rsidRPr="00202108" w:rsidRDefault="002D33F6" w:rsidP="002D33F6">
      <w:pPr>
        <w:pStyle w:val="Prrafodelista"/>
        <w:spacing w:after="0" w:line="240" w:lineRule="auto"/>
        <w:ind w:left="360"/>
        <w:jc w:val="both"/>
        <w:rPr>
          <w:rFonts w:ascii="Arial" w:hAnsi="Arial" w:cs="Arial"/>
          <w:sz w:val="20"/>
        </w:rPr>
      </w:pPr>
    </w:p>
    <w:p w:rsidR="002D33F6" w:rsidRPr="00202108" w:rsidRDefault="002D33F6" w:rsidP="002D33F6">
      <w:pPr>
        <w:pStyle w:val="Prrafodelista"/>
        <w:numPr>
          <w:ilvl w:val="0"/>
          <w:numId w:val="23"/>
        </w:numPr>
        <w:spacing w:after="0" w:line="240" w:lineRule="auto"/>
        <w:jc w:val="both"/>
        <w:rPr>
          <w:rFonts w:ascii="Arial" w:hAnsi="Arial" w:cs="Arial"/>
          <w:sz w:val="20"/>
        </w:rPr>
      </w:pPr>
      <w:r w:rsidRPr="00202108">
        <w:rPr>
          <w:rFonts w:ascii="Arial" w:hAnsi="Arial" w:cs="Arial"/>
          <w:sz w:val="20"/>
        </w:rPr>
        <w:t>Fijamos nuestro domicilio legal común en [.............................].</w:t>
      </w:r>
    </w:p>
    <w:p w:rsidR="002D33F6" w:rsidRPr="00202108" w:rsidRDefault="002D33F6" w:rsidP="002D33F6">
      <w:pPr>
        <w:pStyle w:val="Prrafodelista"/>
        <w:spacing w:after="0" w:line="240" w:lineRule="auto"/>
        <w:ind w:left="360"/>
        <w:jc w:val="both"/>
        <w:rPr>
          <w:rFonts w:ascii="Arial" w:hAnsi="Arial" w:cs="Arial"/>
          <w:sz w:val="20"/>
        </w:rPr>
      </w:pPr>
    </w:p>
    <w:p w:rsidR="002D33F6" w:rsidRPr="00202108" w:rsidRDefault="002D33F6" w:rsidP="002D33F6">
      <w:pPr>
        <w:pStyle w:val="Prrafodelista"/>
        <w:numPr>
          <w:ilvl w:val="0"/>
          <w:numId w:val="23"/>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rsidR="002D33F6" w:rsidRPr="00202108" w:rsidRDefault="002D33F6" w:rsidP="002D33F6">
      <w:pPr>
        <w:pStyle w:val="Prrafodelista"/>
        <w:spacing w:after="0" w:line="240" w:lineRule="auto"/>
        <w:ind w:left="360"/>
        <w:jc w:val="both"/>
        <w:rPr>
          <w:rFonts w:ascii="Arial" w:hAnsi="Arial" w:cs="Arial"/>
          <w:color w:val="auto"/>
          <w:sz w:val="20"/>
        </w:rPr>
      </w:pPr>
    </w:p>
    <w:p w:rsidR="002D33F6" w:rsidRPr="00BF625C" w:rsidRDefault="002D33F6" w:rsidP="002D33F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D33F6" w:rsidRPr="00215FE2" w:rsidTr="00CE5822">
        <w:trPr>
          <w:trHeight w:val="646"/>
        </w:trPr>
        <w:tc>
          <w:tcPr>
            <w:tcW w:w="563" w:type="dxa"/>
            <w:vAlign w:val="center"/>
          </w:tcPr>
          <w:p w:rsidR="002D33F6" w:rsidRPr="00215FE2" w:rsidRDefault="002D33F6" w:rsidP="00CE5822">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OBLIGACIONES DE [</w:t>
            </w:r>
            <w:r w:rsidRPr="005A4018">
              <w:rPr>
                <w:rFonts w:ascii="Arial" w:hAnsi="Arial" w:cs="Arial"/>
                <w:color w:val="auto"/>
                <w:sz w:val="20"/>
                <w:highlight w:val="lightGray"/>
              </w:rPr>
              <w:t>NOMBRE, DENOMINACIÓN O RAZÓN SOCIAL DEL CONSORCIADO 1</w:t>
            </w:r>
            <w:r w:rsidRPr="00215FE2">
              <w:rPr>
                <w:rFonts w:ascii="Arial" w:hAnsi="Arial" w:cs="Arial"/>
                <w:color w:val="auto"/>
                <w:sz w:val="20"/>
              </w:rPr>
              <w:t>]</w:t>
            </w:r>
          </w:p>
        </w:tc>
        <w:tc>
          <w:tcPr>
            <w:tcW w:w="841" w:type="dxa"/>
            <w:vAlign w:val="center"/>
          </w:tcPr>
          <w:p w:rsidR="002D33F6" w:rsidRPr="00215FE2" w:rsidRDefault="002D33F6" w:rsidP="00CE5822">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6"/>
            </w:r>
          </w:p>
        </w:tc>
      </w:tr>
    </w:tbl>
    <w:p w:rsidR="002D33F6" w:rsidRPr="00215FE2" w:rsidRDefault="002D33F6" w:rsidP="002D33F6">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D33F6" w:rsidRPr="00215FE2" w:rsidTr="00CE5822">
        <w:trPr>
          <w:trHeight w:val="474"/>
        </w:trPr>
        <w:tc>
          <w:tcPr>
            <w:tcW w:w="8114" w:type="dxa"/>
            <w:vAlign w:val="center"/>
          </w:tcPr>
          <w:p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w:t>
            </w:r>
            <w:r w:rsidRPr="005A4018">
              <w:rPr>
                <w:rFonts w:ascii="Arial" w:hAnsi="Arial" w:cs="Arial"/>
                <w:color w:val="auto"/>
                <w:sz w:val="20"/>
                <w:highlight w:val="lightGray"/>
              </w:rPr>
              <w:t>DESCRIBIR LAS OBLIGACIONES DEL CONSORCIADO 1</w:t>
            </w:r>
            <w:r w:rsidRPr="00215FE2">
              <w:rPr>
                <w:rFonts w:ascii="Arial" w:hAnsi="Arial" w:cs="Arial"/>
                <w:color w:val="auto"/>
                <w:sz w:val="20"/>
              </w:rPr>
              <w:t>]</w:t>
            </w:r>
          </w:p>
        </w:tc>
      </w:tr>
    </w:tbl>
    <w:p w:rsidR="002D33F6" w:rsidRPr="00215FE2" w:rsidRDefault="002D33F6" w:rsidP="002D33F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2D33F6" w:rsidRPr="00215FE2" w:rsidTr="00CE5822">
        <w:trPr>
          <w:trHeight w:val="610"/>
        </w:trPr>
        <w:tc>
          <w:tcPr>
            <w:tcW w:w="567" w:type="dxa"/>
            <w:vAlign w:val="center"/>
          </w:tcPr>
          <w:p w:rsidR="002D33F6" w:rsidRPr="00215FE2" w:rsidRDefault="002D33F6" w:rsidP="00CE5822">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OBLIGACIONES DE [</w:t>
            </w:r>
            <w:r w:rsidRPr="005A4018">
              <w:rPr>
                <w:rFonts w:ascii="Arial" w:hAnsi="Arial" w:cs="Arial"/>
                <w:color w:val="auto"/>
                <w:sz w:val="20"/>
                <w:highlight w:val="lightGray"/>
              </w:rPr>
              <w:t>NOMBRE, DENOMINACIÓN O RAZÓN SOCIAL DEL CONSORCIADO 2</w:t>
            </w:r>
            <w:r w:rsidRPr="00215FE2">
              <w:rPr>
                <w:rFonts w:ascii="Arial" w:hAnsi="Arial" w:cs="Arial"/>
                <w:color w:val="auto"/>
                <w:sz w:val="20"/>
              </w:rPr>
              <w:t>]</w:t>
            </w:r>
          </w:p>
        </w:tc>
        <w:tc>
          <w:tcPr>
            <w:tcW w:w="851" w:type="dxa"/>
            <w:vAlign w:val="center"/>
          </w:tcPr>
          <w:p w:rsidR="002D33F6" w:rsidRPr="00215FE2" w:rsidRDefault="002D33F6" w:rsidP="00CE5822">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7"/>
            </w:r>
          </w:p>
        </w:tc>
      </w:tr>
    </w:tbl>
    <w:p w:rsidR="002D33F6" w:rsidRPr="00215FE2" w:rsidRDefault="002D33F6" w:rsidP="002D33F6">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D33F6" w:rsidRPr="00215FE2" w:rsidTr="00CE5822">
        <w:trPr>
          <w:trHeight w:val="497"/>
        </w:trPr>
        <w:tc>
          <w:tcPr>
            <w:tcW w:w="8114" w:type="dxa"/>
            <w:vAlign w:val="center"/>
          </w:tcPr>
          <w:p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w:t>
            </w:r>
            <w:r w:rsidRPr="005A4018">
              <w:rPr>
                <w:rFonts w:ascii="Arial" w:hAnsi="Arial" w:cs="Arial"/>
                <w:color w:val="auto"/>
                <w:sz w:val="20"/>
                <w:highlight w:val="lightGray"/>
              </w:rPr>
              <w:t>DESCRIBIR LAS OBLIGACIONES DEL CONSORCIADO 2</w:t>
            </w:r>
            <w:r w:rsidRPr="00215FE2">
              <w:rPr>
                <w:rFonts w:ascii="Arial" w:hAnsi="Arial" w:cs="Arial"/>
                <w:color w:val="auto"/>
                <w:sz w:val="20"/>
              </w:rPr>
              <w:t>]</w:t>
            </w:r>
          </w:p>
        </w:tc>
      </w:tr>
    </w:tbl>
    <w:p w:rsidR="002D33F6" w:rsidRPr="00215FE2" w:rsidRDefault="002D33F6" w:rsidP="002D33F6">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2D33F6" w:rsidRPr="00F67942" w:rsidTr="00CE5822">
        <w:trPr>
          <w:trHeight w:val="477"/>
        </w:trPr>
        <w:tc>
          <w:tcPr>
            <w:tcW w:w="7122" w:type="dxa"/>
            <w:vAlign w:val="center"/>
          </w:tcPr>
          <w:p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rsidR="002D33F6" w:rsidRPr="00F67942" w:rsidRDefault="002D33F6" w:rsidP="00CE5822">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8"/>
            </w:r>
          </w:p>
        </w:tc>
      </w:tr>
    </w:tbl>
    <w:p w:rsidR="002D33F6" w:rsidRPr="000A1961" w:rsidRDefault="002D33F6" w:rsidP="002D33F6">
      <w:pPr>
        <w:pStyle w:val="Prrafodelista"/>
        <w:spacing w:after="0" w:line="240" w:lineRule="auto"/>
        <w:ind w:left="0"/>
        <w:jc w:val="both"/>
        <w:rPr>
          <w:rFonts w:ascii="Arial" w:hAnsi="Arial" w:cs="Arial"/>
          <w:color w:val="auto"/>
          <w:sz w:val="20"/>
        </w:rPr>
      </w:pPr>
    </w:p>
    <w:p w:rsidR="002D33F6" w:rsidRPr="00202108" w:rsidRDefault="002D33F6" w:rsidP="002D33F6">
      <w:pPr>
        <w:spacing w:after="0" w:line="240" w:lineRule="auto"/>
        <w:rPr>
          <w:rFonts w:ascii="Arial" w:hAnsi="Arial" w:cs="Arial"/>
          <w:iCs/>
          <w:sz w:val="20"/>
        </w:rPr>
      </w:pPr>
    </w:p>
    <w:p w:rsidR="002D33F6" w:rsidRPr="00DC3595" w:rsidRDefault="002D33F6" w:rsidP="002D33F6">
      <w:pPr>
        <w:spacing w:after="0" w:line="240" w:lineRule="auto"/>
        <w:rPr>
          <w:rFonts w:ascii="Arial" w:hAnsi="Arial" w:cs="Arial"/>
          <w:b/>
          <w:i/>
          <w:iCs/>
          <w:sz w:val="20"/>
        </w:rPr>
      </w:pPr>
      <w:r w:rsidRPr="00202108">
        <w:rPr>
          <w:rFonts w:ascii="Arial" w:hAnsi="Arial" w:cs="Arial"/>
          <w:iCs/>
          <w:sz w:val="20"/>
        </w:rPr>
        <w:lastRenderedPageBreak/>
        <w:t>[CONSIGNAR CIUDAD Y FECHA]</w:t>
      </w:r>
    </w:p>
    <w:p w:rsidR="002D33F6" w:rsidRPr="00011870" w:rsidRDefault="002D33F6" w:rsidP="002D33F6">
      <w:pPr>
        <w:spacing w:after="0" w:line="240" w:lineRule="auto"/>
        <w:rPr>
          <w:rFonts w:asciiTheme="minorHAnsi" w:hAnsiTheme="minorHAnsi" w:cstheme="minorHAnsi"/>
        </w:rPr>
      </w:pPr>
    </w:p>
    <w:p w:rsidR="002D33F6" w:rsidRPr="009224AB" w:rsidRDefault="002D33F6" w:rsidP="002D33F6">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2D33F6" w:rsidTr="00CE5822">
        <w:trPr>
          <w:trHeight w:val="1993"/>
          <w:jc w:val="center"/>
        </w:trPr>
        <w:tc>
          <w:tcPr>
            <w:tcW w:w="3867" w:type="dxa"/>
          </w:tcPr>
          <w:p w:rsidR="002D33F6" w:rsidRPr="00A44FA6" w:rsidRDefault="002D33F6" w:rsidP="00CE5822">
            <w:pPr>
              <w:spacing w:after="0" w:line="240" w:lineRule="auto"/>
              <w:rPr>
                <w:rFonts w:ascii="Arial" w:hAnsi="Arial" w:cs="Arial"/>
                <w:color w:val="auto"/>
                <w:sz w:val="20"/>
              </w:rPr>
            </w:pPr>
          </w:p>
          <w:p w:rsidR="002D33F6" w:rsidRDefault="002D33F6" w:rsidP="00CE5822">
            <w:pPr>
              <w:spacing w:after="0" w:line="240" w:lineRule="auto"/>
              <w:rPr>
                <w:rFonts w:ascii="Arial" w:hAnsi="Arial" w:cs="Arial"/>
                <w:color w:val="auto"/>
                <w:sz w:val="20"/>
              </w:rPr>
            </w:pPr>
          </w:p>
          <w:p w:rsidR="002D33F6" w:rsidRPr="00A44FA6" w:rsidRDefault="002D33F6" w:rsidP="00CE5822">
            <w:pPr>
              <w:spacing w:after="0" w:line="240" w:lineRule="auto"/>
              <w:rPr>
                <w:rFonts w:ascii="Arial" w:hAnsi="Arial" w:cs="Arial"/>
                <w:color w:val="auto"/>
                <w:sz w:val="20"/>
              </w:rPr>
            </w:pPr>
          </w:p>
          <w:p w:rsidR="002D33F6" w:rsidRPr="00A44FA6" w:rsidRDefault="002D33F6" w:rsidP="00CE5822">
            <w:pPr>
              <w:spacing w:after="0" w:line="240" w:lineRule="auto"/>
              <w:jc w:val="center"/>
              <w:rPr>
                <w:rFonts w:ascii="Arial" w:hAnsi="Arial" w:cs="Arial"/>
                <w:color w:val="auto"/>
                <w:sz w:val="20"/>
              </w:rPr>
            </w:pPr>
            <w:r w:rsidRPr="00A44FA6">
              <w:rPr>
                <w:rFonts w:ascii="Arial" w:hAnsi="Arial" w:cs="Arial"/>
                <w:color w:val="auto"/>
                <w:sz w:val="20"/>
              </w:rPr>
              <w:t>..………………………………………….</w:t>
            </w:r>
          </w:p>
          <w:p w:rsidR="002D33F6" w:rsidRPr="00A44FA6" w:rsidRDefault="002D33F6" w:rsidP="00CE5822">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rsidR="002D33F6" w:rsidRPr="00A44FA6" w:rsidRDefault="002D33F6" w:rsidP="00CE5822">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rsidR="002D33F6" w:rsidRPr="00A44FA6" w:rsidRDefault="002D33F6" w:rsidP="00CE5822">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rsidR="002D33F6" w:rsidRPr="00A44FA6" w:rsidRDefault="002D33F6" w:rsidP="00CE5822">
            <w:pPr>
              <w:spacing w:after="0" w:line="240" w:lineRule="auto"/>
              <w:rPr>
                <w:rFonts w:ascii="Arial Narrow" w:hAnsi="Arial Narrow"/>
                <w:color w:val="auto"/>
                <w:sz w:val="20"/>
              </w:rPr>
            </w:pPr>
          </w:p>
        </w:tc>
        <w:tc>
          <w:tcPr>
            <w:tcW w:w="3855" w:type="dxa"/>
          </w:tcPr>
          <w:p w:rsidR="002D33F6" w:rsidRDefault="002D33F6" w:rsidP="00CE5822">
            <w:pPr>
              <w:spacing w:after="0" w:line="240" w:lineRule="auto"/>
              <w:rPr>
                <w:rFonts w:ascii="Arial" w:hAnsi="Arial" w:cs="Arial"/>
                <w:color w:val="auto"/>
                <w:sz w:val="20"/>
              </w:rPr>
            </w:pPr>
          </w:p>
          <w:p w:rsidR="002D33F6" w:rsidRPr="00A44FA6" w:rsidRDefault="002D33F6" w:rsidP="00CE5822">
            <w:pPr>
              <w:spacing w:after="0" w:line="240" w:lineRule="auto"/>
              <w:rPr>
                <w:rFonts w:ascii="Arial" w:hAnsi="Arial" w:cs="Arial"/>
                <w:color w:val="auto"/>
                <w:sz w:val="20"/>
              </w:rPr>
            </w:pPr>
          </w:p>
          <w:p w:rsidR="002D33F6" w:rsidRPr="00A44FA6" w:rsidRDefault="002D33F6" w:rsidP="00CE5822">
            <w:pPr>
              <w:spacing w:after="0" w:line="240" w:lineRule="auto"/>
              <w:rPr>
                <w:rFonts w:ascii="Arial" w:hAnsi="Arial" w:cs="Arial"/>
                <w:color w:val="auto"/>
                <w:sz w:val="20"/>
              </w:rPr>
            </w:pPr>
          </w:p>
          <w:p w:rsidR="002D33F6" w:rsidRPr="00A44FA6" w:rsidRDefault="002D33F6" w:rsidP="00CE5822">
            <w:pPr>
              <w:spacing w:after="0" w:line="240" w:lineRule="auto"/>
              <w:jc w:val="center"/>
              <w:rPr>
                <w:rFonts w:ascii="Arial" w:hAnsi="Arial" w:cs="Arial"/>
                <w:color w:val="auto"/>
                <w:sz w:val="20"/>
              </w:rPr>
            </w:pPr>
            <w:r w:rsidRPr="00A44FA6">
              <w:rPr>
                <w:rFonts w:ascii="Arial" w:hAnsi="Arial" w:cs="Arial"/>
                <w:color w:val="auto"/>
                <w:sz w:val="20"/>
              </w:rPr>
              <w:t>..…………………………………………..</w:t>
            </w:r>
          </w:p>
          <w:p w:rsidR="002D33F6" w:rsidRPr="00A44FA6" w:rsidRDefault="002D33F6" w:rsidP="00CE5822">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rsidR="002D33F6" w:rsidRPr="00A44FA6" w:rsidRDefault="002D33F6" w:rsidP="00CE5822">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rsidR="002D33F6" w:rsidRPr="00A44FA6" w:rsidRDefault="002D33F6" w:rsidP="00CE5822">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rsidR="002D33F6" w:rsidRDefault="002D33F6" w:rsidP="002D33F6">
      <w:pPr>
        <w:widowControl w:val="0"/>
        <w:autoSpaceDE w:val="0"/>
        <w:autoSpaceDN w:val="0"/>
        <w:adjustRightInd w:val="0"/>
        <w:spacing w:after="0" w:line="240" w:lineRule="auto"/>
        <w:jc w:val="both"/>
        <w:rPr>
          <w:rFonts w:ascii="Arial" w:hAnsi="Arial" w:cs="Arial"/>
          <w:color w:val="auto"/>
          <w:sz w:val="20"/>
        </w:rPr>
      </w:pPr>
    </w:p>
    <w:p w:rsidR="002D33F6" w:rsidRDefault="002D33F6" w:rsidP="002D33F6">
      <w:pPr>
        <w:widowControl w:val="0"/>
        <w:autoSpaceDE w:val="0"/>
        <w:autoSpaceDN w:val="0"/>
        <w:adjustRightInd w:val="0"/>
        <w:spacing w:after="0" w:line="240" w:lineRule="auto"/>
        <w:jc w:val="both"/>
        <w:rPr>
          <w:rFonts w:ascii="Arial" w:hAnsi="Arial" w:cs="Arial"/>
          <w:color w:val="auto"/>
          <w:sz w:val="20"/>
        </w:rPr>
      </w:pPr>
    </w:p>
    <w:p w:rsidR="002D33F6" w:rsidRPr="006220A4" w:rsidRDefault="002D33F6" w:rsidP="002D33F6">
      <w:pPr>
        <w:widowControl w:val="0"/>
        <w:autoSpaceDE w:val="0"/>
        <w:autoSpaceDN w:val="0"/>
        <w:adjustRightInd w:val="0"/>
        <w:spacing w:after="0" w:line="240" w:lineRule="auto"/>
        <w:jc w:val="both"/>
        <w:rPr>
          <w:rFonts w:ascii="Arial" w:hAnsi="Arial" w:cs="Arial"/>
          <w:color w:val="auto"/>
          <w:sz w:val="20"/>
        </w:rPr>
      </w:pPr>
    </w:p>
    <w:p w:rsidR="002D33F6" w:rsidRPr="006220A4" w:rsidRDefault="002D33F6" w:rsidP="002D33F6">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2D33F6" w:rsidRPr="006220A4" w:rsidTr="00CE582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D33F6" w:rsidRPr="006220A4" w:rsidRDefault="002D33F6" w:rsidP="00CE5822">
            <w:pPr>
              <w:spacing w:after="0" w:line="240" w:lineRule="auto"/>
              <w:jc w:val="both"/>
              <w:rPr>
                <w:rFonts w:ascii="Arial" w:hAnsi="Arial" w:cs="Arial"/>
                <w:color w:val="3333CC"/>
                <w:sz w:val="20"/>
                <w:lang w:val="es-ES"/>
              </w:rPr>
            </w:pPr>
            <w:r w:rsidRPr="006220A4">
              <w:rPr>
                <w:rFonts w:ascii="Arial" w:hAnsi="Arial" w:cs="Arial"/>
                <w:color w:val="0000FF"/>
                <w:sz w:val="20"/>
                <w:lang w:val="es-ES"/>
              </w:rPr>
              <w:t>Importante</w:t>
            </w:r>
          </w:p>
        </w:tc>
      </w:tr>
      <w:tr w:rsidR="002D33F6" w:rsidRPr="006220A4" w:rsidTr="00CE5822">
        <w:trPr>
          <w:trHeight w:val="59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D33F6" w:rsidRPr="006220A4" w:rsidRDefault="002D33F6" w:rsidP="00CE5822">
            <w:pPr>
              <w:widowControl w:val="0"/>
              <w:spacing w:after="0" w:line="240" w:lineRule="auto"/>
              <w:ind w:left="34"/>
              <w:jc w:val="both"/>
              <w:rPr>
                <w:rFonts w:ascii="Arial" w:hAnsi="Arial" w:cs="Arial"/>
                <w:b w:val="0"/>
                <w:color w:val="0000FF"/>
                <w:sz w:val="20"/>
                <w:lang w:val="es-ES"/>
              </w:rPr>
            </w:pPr>
            <w:r w:rsidRPr="006220A4">
              <w:rPr>
                <w:rFonts w:ascii="Arial" w:hAnsi="Arial" w:cs="Arial"/>
                <w:b w:val="0"/>
                <w:i/>
                <w:color w:val="0000FF"/>
                <w:sz w:val="20"/>
              </w:rPr>
              <w:t xml:space="preserve">De conformidad con el artículo </w:t>
            </w:r>
            <w:r w:rsidR="00BF4921">
              <w:rPr>
                <w:rFonts w:ascii="Arial" w:hAnsi="Arial" w:cs="Arial"/>
                <w:b w:val="0"/>
                <w:i/>
                <w:color w:val="0000FF"/>
                <w:sz w:val="20"/>
              </w:rPr>
              <w:t>52</w:t>
            </w:r>
            <w:r w:rsidRPr="006220A4">
              <w:rPr>
                <w:rFonts w:ascii="Arial" w:hAnsi="Arial" w:cs="Arial"/>
                <w:b w:val="0"/>
                <w:i/>
                <w:color w:val="0000FF"/>
                <w:sz w:val="20"/>
              </w:rPr>
              <w:t xml:space="preserve"> del Reglamento, las firmas de los integrantes del consorcio deben ser legalizadas.</w:t>
            </w:r>
          </w:p>
        </w:tc>
      </w:tr>
    </w:tbl>
    <w:p w:rsidR="002D33F6" w:rsidRDefault="002D33F6" w:rsidP="002D33F6">
      <w:pPr>
        <w:widowControl w:val="0"/>
        <w:autoSpaceDE w:val="0"/>
        <w:autoSpaceDN w:val="0"/>
        <w:adjustRightInd w:val="0"/>
        <w:spacing w:after="0" w:line="240" w:lineRule="auto"/>
        <w:jc w:val="both"/>
        <w:rPr>
          <w:rFonts w:ascii="Arial" w:hAnsi="Arial" w:cs="Arial"/>
          <w:color w:val="auto"/>
          <w:sz w:val="20"/>
        </w:rPr>
      </w:pPr>
    </w:p>
    <w:p w:rsidR="002D33F6" w:rsidRPr="009224AB" w:rsidRDefault="002D33F6" w:rsidP="002D33F6">
      <w:pPr>
        <w:widowControl w:val="0"/>
        <w:autoSpaceDE w:val="0"/>
        <w:autoSpaceDN w:val="0"/>
        <w:adjustRightInd w:val="0"/>
        <w:spacing w:after="0" w:line="240" w:lineRule="auto"/>
        <w:jc w:val="both"/>
        <w:rPr>
          <w:rFonts w:ascii="Arial" w:hAnsi="Arial" w:cs="Arial"/>
          <w:color w:val="auto"/>
          <w:sz w:val="20"/>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2D33F6" w:rsidRDefault="002D33F6">
      <w:pPr>
        <w:spacing w:after="0" w:line="240" w:lineRule="auto"/>
        <w:rPr>
          <w:rFonts w:ascii="Arial" w:eastAsia="Times New Roman" w:hAnsi="Arial" w:cs="Arial"/>
          <w:color w:val="auto"/>
          <w:sz w:val="20"/>
          <w:szCs w:val="22"/>
          <w:lang w:eastAsia="en-US"/>
        </w:rPr>
      </w:pPr>
    </w:p>
    <w:p w:rsidR="009D3D79" w:rsidRDefault="009D3D79">
      <w:pPr>
        <w:spacing w:after="0" w:line="240" w:lineRule="auto"/>
        <w:rPr>
          <w:rFonts w:ascii="Arial" w:eastAsia="Times New Roman" w:hAnsi="Arial" w:cs="Arial"/>
          <w:color w:val="auto"/>
          <w:sz w:val="20"/>
          <w:szCs w:val="22"/>
          <w:lang w:eastAsia="en-US"/>
        </w:rPr>
      </w:pPr>
      <w:r>
        <w:rPr>
          <w:rFonts w:ascii="Arial" w:eastAsia="Times New Roman" w:hAnsi="Arial" w:cs="Arial"/>
          <w:color w:val="auto"/>
          <w:sz w:val="20"/>
          <w:szCs w:val="22"/>
          <w:lang w:eastAsia="en-US"/>
        </w:rPr>
        <w:br w:type="page"/>
      </w:r>
    </w:p>
    <w:p w:rsidR="002D33F6" w:rsidRPr="00366CFC" w:rsidRDefault="002D33F6">
      <w:pPr>
        <w:spacing w:after="0" w:line="240" w:lineRule="auto"/>
        <w:rPr>
          <w:rFonts w:ascii="Arial" w:eastAsia="Times New Roman" w:hAnsi="Arial" w:cs="Arial"/>
          <w:color w:val="auto"/>
          <w:sz w:val="20"/>
          <w:szCs w:val="22"/>
          <w:lang w:eastAsia="en-US"/>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875560" w:rsidRPr="00672631"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75560" w:rsidRPr="00672631" w:rsidRDefault="00875560" w:rsidP="00C21963">
            <w:pPr>
              <w:spacing w:after="0" w:line="240" w:lineRule="auto"/>
              <w:jc w:val="both"/>
              <w:rPr>
                <w:rFonts w:ascii="Arial" w:hAnsi="Arial" w:cs="Arial"/>
                <w:color w:val="000099"/>
                <w:sz w:val="19"/>
                <w:szCs w:val="19"/>
                <w:lang w:val="es-ES"/>
              </w:rPr>
            </w:pPr>
            <w:r w:rsidRPr="00672631">
              <w:rPr>
                <w:rFonts w:ascii="Arial" w:hAnsi="Arial" w:cs="Arial"/>
                <w:color w:val="000099"/>
                <w:sz w:val="19"/>
                <w:szCs w:val="19"/>
                <w:lang w:val="es-ES"/>
              </w:rPr>
              <w:t>Importante para la Entidad</w:t>
            </w:r>
          </w:p>
        </w:tc>
      </w:tr>
      <w:tr w:rsidR="00875560" w:rsidRPr="00672631" w:rsidTr="008876A9">
        <w:trPr>
          <w:trHeight w:val="31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75560" w:rsidRPr="00672631" w:rsidRDefault="00875560" w:rsidP="00C21963">
            <w:pPr>
              <w:widowControl w:val="0"/>
              <w:spacing w:after="0" w:line="240" w:lineRule="auto"/>
              <w:jc w:val="both"/>
              <w:rPr>
                <w:rFonts w:ascii="Arial" w:hAnsi="Arial" w:cs="Arial"/>
                <w:b w:val="0"/>
                <w:bCs w:val="0"/>
                <w:i/>
                <w:color w:val="000099"/>
                <w:sz w:val="19"/>
                <w:szCs w:val="19"/>
                <w:lang w:val="es-ES"/>
              </w:rPr>
            </w:pPr>
            <w:r w:rsidRPr="00672631">
              <w:rPr>
                <w:rFonts w:ascii="Arial" w:hAnsi="Arial" w:cs="Arial"/>
                <w:b w:val="0"/>
                <w:i/>
                <w:color w:val="000099"/>
                <w:sz w:val="20"/>
              </w:rPr>
              <w:t xml:space="preserve">En caso de la contratación de bienes bajo el sistema a precios unitarios </w:t>
            </w:r>
            <w:r w:rsidRPr="00672631">
              <w:rPr>
                <w:rFonts w:ascii="Arial" w:hAnsi="Arial" w:cs="Arial"/>
                <w:b w:val="0"/>
                <w:i/>
                <w:color w:val="000099"/>
                <w:sz w:val="19"/>
                <w:szCs w:val="19"/>
                <w:lang w:val="es-ES"/>
              </w:rPr>
              <w:t xml:space="preserve">incluir </w:t>
            </w:r>
            <w:r w:rsidRPr="00672631">
              <w:rPr>
                <w:rFonts w:ascii="Arial" w:hAnsi="Arial" w:cs="Arial"/>
                <w:b w:val="0"/>
                <w:i/>
                <w:color w:val="000099"/>
                <w:sz w:val="19"/>
                <w:szCs w:val="19"/>
              </w:rPr>
              <w:t>el siguiente anexo:</w:t>
            </w:r>
          </w:p>
        </w:tc>
      </w:tr>
    </w:tbl>
    <w:p w:rsidR="00875560" w:rsidRPr="00672631" w:rsidRDefault="00875560" w:rsidP="00875560">
      <w:pPr>
        <w:widowControl w:val="0"/>
        <w:spacing w:after="0" w:line="240" w:lineRule="auto"/>
        <w:jc w:val="both"/>
        <w:rPr>
          <w:rFonts w:ascii="Arial" w:hAnsi="Arial" w:cs="Arial"/>
          <w:strike/>
          <w:sz w:val="20"/>
        </w:rPr>
      </w:pPr>
      <w:r w:rsidRPr="00672631">
        <w:rPr>
          <w:rFonts w:ascii="Arial" w:hAnsi="Arial" w:cs="Arial"/>
          <w:b/>
          <w:i/>
          <w:color w:val="000099"/>
          <w:sz w:val="16"/>
          <w:lang w:val="es-ES"/>
        </w:rPr>
        <w:t>Esta nota deberá ser eliminada una vez culminada la elaboración de las bases</w:t>
      </w:r>
    </w:p>
    <w:p w:rsidR="00875560" w:rsidRPr="00672631" w:rsidRDefault="00875560" w:rsidP="00875560">
      <w:pPr>
        <w:pStyle w:val="Textoindependiente"/>
        <w:widowControl w:val="0"/>
        <w:spacing w:after="0" w:line="240" w:lineRule="auto"/>
        <w:jc w:val="both"/>
        <w:rPr>
          <w:rFonts w:ascii="Arial" w:hAnsi="Arial" w:cs="Arial"/>
          <w:sz w:val="20"/>
          <w:lang w:val="es-PE"/>
        </w:rPr>
      </w:pPr>
    </w:p>
    <w:p w:rsidR="00875560" w:rsidRPr="00672631" w:rsidRDefault="00875560" w:rsidP="00875560">
      <w:pPr>
        <w:widowControl w:val="0"/>
        <w:spacing w:after="0" w:line="240" w:lineRule="auto"/>
        <w:jc w:val="center"/>
        <w:rPr>
          <w:rFonts w:ascii="Arial" w:hAnsi="Arial" w:cs="Arial"/>
          <w:b/>
        </w:rPr>
      </w:pPr>
      <w:r w:rsidRPr="00672631">
        <w:rPr>
          <w:rFonts w:ascii="Arial" w:hAnsi="Arial" w:cs="Arial"/>
          <w:b/>
        </w:rPr>
        <w:t xml:space="preserve">ANEXO Nº </w:t>
      </w:r>
      <w:r w:rsidR="00BF4921">
        <w:rPr>
          <w:rFonts w:ascii="Arial" w:hAnsi="Arial" w:cs="Arial"/>
          <w:b/>
        </w:rPr>
        <w:t>6</w:t>
      </w:r>
    </w:p>
    <w:p w:rsidR="00875560" w:rsidRPr="00672631" w:rsidRDefault="00875560" w:rsidP="00875560">
      <w:pPr>
        <w:pStyle w:val="Textoindependiente"/>
        <w:widowControl w:val="0"/>
        <w:spacing w:after="0" w:line="240" w:lineRule="auto"/>
        <w:jc w:val="center"/>
        <w:rPr>
          <w:rFonts w:ascii="Arial" w:hAnsi="Arial" w:cs="Arial"/>
          <w:b/>
          <w:sz w:val="20"/>
          <w:szCs w:val="20"/>
        </w:rPr>
      </w:pPr>
    </w:p>
    <w:p w:rsidR="00875560" w:rsidRPr="00672631" w:rsidRDefault="00875560" w:rsidP="00875560">
      <w:pPr>
        <w:pStyle w:val="Textoindependiente"/>
        <w:widowControl w:val="0"/>
        <w:spacing w:after="0" w:line="240" w:lineRule="auto"/>
        <w:jc w:val="center"/>
        <w:rPr>
          <w:rFonts w:ascii="Arial" w:hAnsi="Arial" w:cs="Arial"/>
          <w:b/>
          <w:sz w:val="20"/>
          <w:szCs w:val="20"/>
        </w:rPr>
      </w:pPr>
      <w:r w:rsidRPr="00672631">
        <w:rPr>
          <w:rFonts w:ascii="Arial" w:hAnsi="Arial" w:cs="Arial"/>
          <w:b/>
          <w:sz w:val="20"/>
          <w:szCs w:val="20"/>
        </w:rPr>
        <w:t>PRECIO DE LA OFERTA</w:t>
      </w:r>
    </w:p>
    <w:p w:rsidR="00875560" w:rsidRDefault="00875560" w:rsidP="00114320">
      <w:pPr>
        <w:pStyle w:val="Textoindependiente"/>
        <w:widowControl w:val="0"/>
        <w:spacing w:after="0" w:line="240" w:lineRule="auto"/>
        <w:rPr>
          <w:rFonts w:ascii="Arial" w:hAnsi="Arial" w:cs="Arial"/>
          <w:b/>
          <w:sz w:val="20"/>
          <w:szCs w:val="20"/>
        </w:rPr>
      </w:pPr>
    </w:p>
    <w:p w:rsidR="00875560" w:rsidRPr="00CD5328" w:rsidRDefault="00875560" w:rsidP="00875560">
      <w:pPr>
        <w:pStyle w:val="Textoindependiente"/>
        <w:widowControl w:val="0"/>
        <w:spacing w:after="0" w:line="240" w:lineRule="auto"/>
        <w:jc w:val="center"/>
        <w:rPr>
          <w:rFonts w:ascii="Arial" w:hAnsi="Arial" w:cs="Arial"/>
          <w:sz w:val="20"/>
          <w:szCs w:val="20"/>
        </w:rPr>
      </w:pPr>
    </w:p>
    <w:p w:rsidR="00875560" w:rsidRPr="00CD5328" w:rsidRDefault="00875560" w:rsidP="00875560">
      <w:pPr>
        <w:pStyle w:val="Textoindependiente"/>
        <w:widowControl w:val="0"/>
        <w:spacing w:after="0" w:line="240" w:lineRule="auto"/>
        <w:rPr>
          <w:rFonts w:ascii="Arial" w:hAnsi="Arial" w:cs="Arial"/>
          <w:sz w:val="20"/>
          <w:szCs w:val="20"/>
        </w:rPr>
      </w:pPr>
    </w:p>
    <w:p w:rsidR="00875560" w:rsidRPr="00CD5328" w:rsidRDefault="00875560" w:rsidP="00875560">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875560" w:rsidRDefault="00875560" w:rsidP="00875560">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875560" w:rsidRPr="00CD5328" w:rsidRDefault="00875560" w:rsidP="00875560">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875560" w:rsidRPr="00CD5328" w:rsidRDefault="00875560" w:rsidP="00875560">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875560" w:rsidRDefault="00875560" w:rsidP="00875560">
      <w:pPr>
        <w:pStyle w:val="Textoindependiente"/>
        <w:widowControl w:val="0"/>
        <w:spacing w:after="0" w:line="240" w:lineRule="auto"/>
        <w:jc w:val="both"/>
        <w:rPr>
          <w:rFonts w:ascii="Arial" w:hAnsi="Arial" w:cs="Arial"/>
          <w:sz w:val="20"/>
          <w:szCs w:val="20"/>
        </w:rPr>
      </w:pPr>
    </w:p>
    <w:p w:rsidR="00875560" w:rsidRPr="00CD5328" w:rsidRDefault="00875560" w:rsidP="00875560">
      <w:pPr>
        <w:pStyle w:val="Textoindependiente"/>
        <w:widowControl w:val="0"/>
        <w:spacing w:after="0" w:line="240" w:lineRule="auto"/>
        <w:jc w:val="both"/>
        <w:rPr>
          <w:rFonts w:ascii="Arial" w:hAnsi="Arial" w:cs="Arial"/>
          <w:sz w:val="20"/>
          <w:szCs w:val="20"/>
        </w:rPr>
      </w:pPr>
    </w:p>
    <w:p w:rsidR="00875560" w:rsidRPr="00CD5328" w:rsidRDefault="00875560" w:rsidP="0087556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875560" w:rsidRPr="00A57984" w:rsidRDefault="00875560" w:rsidP="00875560">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75560" w:rsidRPr="00C86FD9" w:rsidTr="00C21963">
        <w:trPr>
          <w:jc w:val="center"/>
        </w:trPr>
        <w:tc>
          <w:tcPr>
            <w:tcW w:w="3605" w:type="dxa"/>
            <w:shd w:val="clear" w:color="auto" w:fill="D9D9D9"/>
            <w:vAlign w:val="center"/>
          </w:tcPr>
          <w:p w:rsidR="00875560" w:rsidRPr="00BA1FDD" w:rsidRDefault="00875560" w:rsidP="00C21963">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1210" w:type="dxa"/>
            <w:shd w:val="clear" w:color="auto" w:fill="D9D9D9"/>
          </w:tcPr>
          <w:p w:rsidR="00875560" w:rsidRDefault="00875560" w:rsidP="00C21963">
            <w:pPr>
              <w:pStyle w:val="Textoindependiente"/>
              <w:widowControl w:val="0"/>
              <w:spacing w:after="0" w:line="240" w:lineRule="auto"/>
              <w:jc w:val="center"/>
              <w:rPr>
                <w:rFonts w:ascii="Arial" w:hAnsi="Arial" w:cs="Arial"/>
                <w:b/>
                <w:sz w:val="18"/>
              </w:rPr>
            </w:pPr>
          </w:p>
          <w:p w:rsidR="00875560" w:rsidRPr="00BA1FDD" w:rsidRDefault="00875560" w:rsidP="00C21963">
            <w:pPr>
              <w:pStyle w:val="Textoindependiente"/>
              <w:widowControl w:val="0"/>
              <w:spacing w:after="0" w:line="240" w:lineRule="auto"/>
              <w:jc w:val="center"/>
              <w:rPr>
                <w:rFonts w:ascii="Arial" w:hAnsi="Arial" w:cs="Arial"/>
                <w:b/>
                <w:sz w:val="18"/>
              </w:rPr>
            </w:pPr>
            <w:r>
              <w:rPr>
                <w:rFonts w:ascii="Arial" w:hAnsi="Arial" w:cs="Arial"/>
                <w:b/>
                <w:sz w:val="18"/>
              </w:rPr>
              <w:t>CANTIDAD</w:t>
            </w:r>
          </w:p>
        </w:tc>
        <w:tc>
          <w:tcPr>
            <w:tcW w:w="2155" w:type="dxa"/>
            <w:shd w:val="clear" w:color="auto" w:fill="D9D9D9"/>
            <w:vAlign w:val="center"/>
          </w:tcPr>
          <w:p w:rsidR="00875560" w:rsidRPr="00BA1FDD" w:rsidRDefault="00875560" w:rsidP="00C21963">
            <w:pPr>
              <w:pStyle w:val="Textoindependiente"/>
              <w:widowControl w:val="0"/>
              <w:spacing w:after="0" w:line="240" w:lineRule="auto"/>
              <w:jc w:val="center"/>
              <w:rPr>
                <w:rFonts w:ascii="Arial" w:hAnsi="Arial" w:cs="Arial"/>
                <w:b/>
                <w:sz w:val="18"/>
              </w:rPr>
            </w:pPr>
          </w:p>
          <w:p w:rsidR="00875560" w:rsidRPr="00BA1FDD" w:rsidRDefault="00875560" w:rsidP="00C21963">
            <w:pPr>
              <w:pStyle w:val="Textoindependiente"/>
              <w:widowControl w:val="0"/>
              <w:spacing w:after="0" w:line="240" w:lineRule="auto"/>
              <w:jc w:val="center"/>
              <w:rPr>
                <w:rFonts w:ascii="Arial" w:hAnsi="Arial" w:cs="Arial"/>
                <w:b/>
                <w:sz w:val="18"/>
              </w:rPr>
            </w:pPr>
            <w:r w:rsidRPr="00BA1FDD">
              <w:rPr>
                <w:rFonts w:ascii="Arial" w:hAnsi="Arial" w:cs="Arial"/>
                <w:b/>
                <w:sz w:val="18"/>
              </w:rPr>
              <w:t>PRECIO UNITARIO</w:t>
            </w:r>
          </w:p>
          <w:p w:rsidR="00875560" w:rsidRPr="00BA1FDD" w:rsidRDefault="00875560" w:rsidP="00C2196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875560" w:rsidRPr="00BA1FDD" w:rsidRDefault="00875560" w:rsidP="00C21963">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875560" w:rsidRPr="00C86FD9" w:rsidTr="00C21963">
        <w:trPr>
          <w:trHeight w:val="386"/>
          <w:jc w:val="center"/>
        </w:trPr>
        <w:tc>
          <w:tcPr>
            <w:tcW w:w="3605" w:type="dxa"/>
            <w:vAlign w:val="center"/>
          </w:tcPr>
          <w:p w:rsidR="00875560" w:rsidRPr="00C86FD9" w:rsidRDefault="00875560" w:rsidP="00C21963">
            <w:pPr>
              <w:widowControl w:val="0"/>
              <w:spacing w:after="0" w:line="240" w:lineRule="auto"/>
              <w:jc w:val="both"/>
              <w:rPr>
                <w:rFonts w:ascii="Arial" w:hAnsi="Arial" w:cs="Arial"/>
                <w:sz w:val="20"/>
              </w:rPr>
            </w:pPr>
          </w:p>
        </w:tc>
        <w:tc>
          <w:tcPr>
            <w:tcW w:w="1210" w:type="dxa"/>
          </w:tcPr>
          <w:p w:rsidR="00875560" w:rsidRPr="00C86FD9" w:rsidRDefault="00875560" w:rsidP="00C21963">
            <w:pPr>
              <w:pStyle w:val="Textoindependiente"/>
              <w:widowControl w:val="0"/>
              <w:spacing w:after="0" w:line="240" w:lineRule="auto"/>
              <w:jc w:val="right"/>
              <w:rPr>
                <w:rFonts w:ascii="Arial" w:hAnsi="Arial" w:cs="Arial"/>
                <w:b/>
                <w:sz w:val="20"/>
              </w:rPr>
            </w:pPr>
          </w:p>
        </w:tc>
        <w:tc>
          <w:tcPr>
            <w:tcW w:w="2155" w:type="dxa"/>
          </w:tcPr>
          <w:p w:rsidR="00875560" w:rsidRPr="00C86FD9" w:rsidRDefault="00875560" w:rsidP="00C21963">
            <w:pPr>
              <w:pStyle w:val="Textoindependiente"/>
              <w:widowControl w:val="0"/>
              <w:spacing w:after="0" w:line="240" w:lineRule="auto"/>
              <w:jc w:val="right"/>
              <w:rPr>
                <w:rFonts w:ascii="Arial" w:hAnsi="Arial" w:cs="Arial"/>
                <w:b/>
                <w:sz w:val="20"/>
              </w:rPr>
            </w:pPr>
          </w:p>
        </w:tc>
        <w:tc>
          <w:tcPr>
            <w:tcW w:w="2324" w:type="dxa"/>
            <w:vAlign w:val="center"/>
          </w:tcPr>
          <w:p w:rsidR="00875560" w:rsidRPr="00C86FD9" w:rsidRDefault="00875560" w:rsidP="00C21963">
            <w:pPr>
              <w:pStyle w:val="Textoindependiente"/>
              <w:widowControl w:val="0"/>
              <w:spacing w:after="0" w:line="240" w:lineRule="auto"/>
              <w:jc w:val="right"/>
              <w:rPr>
                <w:rFonts w:ascii="Arial" w:hAnsi="Arial" w:cs="Arial"/>
                <w:b/>
                <w:sz w:val="20"/>
              </w:rPr>
            </w:pPr>
          </w:p>
        </w:tc>
      </w:tr>
      <w:tr w:rsidR="00875560" w:rsidRPr="00C86FD9" w:rsidTr="00C21963">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rsidR="00875560" w:rsidRPr="00C86FD9" w:rsidRDefault="00875560" w:rsidP="00C21963">
            <w:pPr>
              <w:pStyle w:val="Textoindependiente"/>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875560" w:rsidRPr="00C86FD9" w:rsidRDefault="00875560" w:rsidP="00C21963">
            <w:pPr>
              <w:pStyle w:val="Textoindependiente"/>
              <w:widowControl w:val="0"/>
              <w:spacing w:after="0" w:line="240" w:lineRule="auto"/>
              <w:jc w:val="right"/>
              <w:rPr>
                <w:rFonts w:ascii="Arial" w:hAnsi="Arial" w:cs="Arial"/>
                <w:b/>
                <w:sz w:val="20"/>
              </w:rPr>
            </w:pPr>
          </w:p>
        </w:tc>
      </w:tr>
    </w:tbl>
    <w:p w:rsidR="00875560" w:rsidRDefault="00875560" w:rsidP="00875560">
      <w:pPr>
        <w:pStyle w:val="Textoindependiente"/>
        <w:widowControl w:val="0"/>
        <w:spacing w:after="0" w:line="240" w:lineRule="auto"/>
        <w:jc w:val="both"/>
        <w:rPr>
          <w:rFonts w:ascii="Arial" w:hAnsi="Arial" w:cs="Arial"/>
          <w:color w:val="000000"/>
          <w:sz w:val="20"/>
          <w:szCs w:val="20"/>
        </w:rPr>
      </w:pPr>
    </w:p>
    <w:p w:rsidR="00153B0D" w:rsidRPr="00E91CEA" w:rsidRDefault="00153B0D" w:rsidP="00153B0D">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w:t>
      </w:r>
      <w:r w:rsidRPr="004548F6">
        <w:rPr>
          <w:rFonts w:ascii="Arial" w:hAnsi="Arial" w:cs="Arial"/>
          <w:sz w:val="20"/>
          <w:highlight w:val="lightGray"/>
        </w:rPr>
        <w:t>[CONSIGNAR LA MONEDA DE LA CONVOCATORIA]</w:t>
      </w:r>
      <w:r w:rsidRPr="00E91CEA">
        <w:rPr>
          <w:rFonts w:ascii="Arial" w:hAnsi="Arial" w:cs="Arial"/>
          <w:sz w:val="20"/>
        </w:rPr>
        <w:t xml:space="preserve"> incluye todos los tributos, seguros, transporte, inspecciones, pruebas y, de ser el caso, los costos laborales conforme</w:t>
      </w:r>
      <w:r w:rsidR="008869DA">
        <w:rPr>
          <w:rFonts w:ascii="Arial" w:hAnsi="Arial" w:cs="Arial"/>
          <w:sz w:val="20"/>
        </w:rPr>
        <w:t xml:space="preserve"> a</w:t>
      </w:r>
      <w:r w:rsidRPr="00E91CEA">
        <w:rPr>
          <w:rFonts w:ascii="Arial" w:hAnsi="Arial" w:cs="Arial"/>
          <w:sz w:val="20"/>
        </w:rPr>
        <w:t xml:space="preserve"> la legislación vigente, así como cualquier otro concepto que pueda tener incidencia sobre el costo del bien a contratar; excepto la de aquellos postores que gocen de alguna exoneración legal, no incluirán en el precio de su oferta los tributos respectivos.</w:t>
      </w:r>
    </w:p>
    <w:p w:rsidR="00153B0D" w:rsidRDefault="00153B0D" w:rsidP="00153B0D">
      <w:pPr>
        <w:pStyle w:val="Prrafodelista"/>
        <w:spacing w:after="0" w:line="240" w:lineRule="auto"/>
        <w:ind w:left="0"/>
        <w:jc w:val="both"/>
        <w:rPr>
          <w:rFonts w:ascii="Arial" w:hAnsi="Arial" w:cs="Arial"/>
          <w:iCs/>
          <w:color w:val="auto"/>
          <w:sz w:val="20"/>
        </w:rPr>
      </w:pPr>
      <w:r w:rsidRPr="00542077">
        <w:rPr>
          <w:rFonts w:ascii="Arial" w:hAnsi="Arial" w:cs="Arial"/>
          <w:iCs/>
          <w:color w:val="auto"/>
          <w:sz w:val="20"/>
        </w:rPr>
        <w:t xml:space="preserve"> </w:t>
      </w:r>
    </w:p>
    <w:p w:rsidR="00875560" w:rsidRPr="00542077" w:rsidRDefault="00875560" w:rsidP="00153B0D">
      <w:pPr>
        <w:pStyle w:val="Prrafodelista"/>
        <w:spacing w:after="0" w:line="240" w:lineRule="auto"/>
        <w:ind w:left="0"/>
        <w:jc w:val="both"/>
        <w:rPr>
          <w:rFonts w:ascii="Arial" w:hAnsi="Arial" w:cs="Arial"/>
          <w:b/>
          <w:i/>
          <w:iCs/>
          <w:color w:val="auto"/>
          <w:sz w:val="20"/>
        </w:rPr>
      </w:pPr>
      <w:r w:rsidRPr="00542077">
        <w:rPr>
          <w:rFonts w:ascii="Arial" w:hAnsi="Arial" w:cs="Arial"/>
          <w:iCs/>
          <w:color w:val="auto"/>
          <w:sz w:val="20"/>
        </w:rPr>
        <w:t>[CONSIGNAR CIUDAD Y FECHA]</w:t>
      </w:r>
    </w:p>
    <w:p w:rsidR="00875560" w:rsidRPr="00542077" w:rsidRDefault="00875560" w:rsidP="00875560">
      <w:pPr>
        <w:widowControl w:val="0"/>
        <w:autoSpaceDE w:val="0"/>
        <w:autoSpaceDN w:val="0"/>
        <w:adjustRightInd w:val="0"/>
        <w:spacing w:after="0" w:line="240" w:lineRule="auto"/>
        <w:jc w:val="both"/>
        <w:rPr>
          <w:rFonts w:ascii="Arial" w:hAnsi="Arial" w:cs="Arial"/>
          <w:color w:val="auto"/>
          <w:sz w:val="20"/>
        </w:rPr>
      </w:pPr>
    </w:p>
    <w:p w:rsidR="00875560" w:rsidRPr="009C7C9D" w:rsidRDefault="00875560" w:rsidP="00875560">
      <w:pPr>
        <w:widowControl w:val="0"/>
        <w:autoSpaceDE w:val="0"/>
        <w:autoSpaceDN w:val="0"/>
        <w:adjustRightInd w:val="0"/>
        <w:spacing w:after="0" w:line="240" w:lineRule="auto"/>
        <w:jc w:val="both"/>
        <w:rPr>
          <w:rFonts w:ascii="Arial" w:hAnsi="Arial" w:cs="Arial"/>
          <w:color w:val="auto"/>
          <w:sz w:val="20"/>
          <w:szCs w:val="22"/>
        </w:rPr>
      </w:pPr>
    </w:p>
    <w:p w:rsidR="00875560" w:rsidRPr="00542077" w:rsidRDefault="00875560" w:rsidP="00875560">
      <w:pPr>
        <w:widowControl w:val="0"/>
        <w:autoSpaceDE w:val="0"/>
        <w:autoSpaceDN w:val="0"/>
        <w:adjustRightInd w:val="0"/>
        <w:spacing w:after="0" w:line="240" w:lineRule="auto"/>
        <w:jc w:val="both"/>
        <w:rPr>
          <w:rFonts w:ascii="Arial" w:hAnsi="Arial" w:cs="Arial"/>
          <w:color w:val="auto"/>
          <w:sz w:val="20"/>
        </w:rPr>
      </w:pPr>
    </w:p>
    <w:p w:rsidR="00875560" w:rsidRPr="00542077" w:rsidRDefault="00875560" w:rsidP="00875560">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875560" w:rsidRPr="00CD5328" w:rsidRDefault="00875560" w:rsidP="0087556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875560" w:rsidRPr="00CD5328" w:rsidRDefault="00875560" w:rsidP="0087556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875560" w:rsidRDefault="00875560" w:rsidP="00875560">
      <w:pPr>
        <w:pStyle w:val="Textoindependiente"/>
        <w:widowControl w:val="0"/>
        <w:spacing w:after="0" w:line="240" w:lineRule="auto"/>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8052B9" w:rsidRPr="00EE0359" w:rsidTr="008052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rsidR="008052B9" w:rsidRPr="00B07E4C" w:rsidRDefault="00153B0D" w:rsidP="008052B9">
            <w:pPr>
              <w:spacing w:after="0"/>
              <w:jc w:val="both"/>
              <w:rPr>
                <w:rFonts w:ascii="Arial" w:hAnsi="Arial" w:cs="Arial"/>
                <w:bCs w:val="0"/>
                <w:color w:val="0000FF"/>
                <w:sz w:val="20"/>
                <w:lang w:val="es-ES"/>
              </w:rPr>
            </w:pPr>
            <w:r w:rsidRPr="00B07E4C">
              <w:rPr>
                <w:rFonts w:ascii="Arial" w:hAnsi="Arial" w:cs="Arial"/>
                <w:bCs w:val="0"/>
                <w:color w:val="0000FF"/>
                <w:sz w:val="20"/>
                <w:lang w:val="es-ES"/>
              </w:rPr>
              <w:t>Importante</w:t>
            </w:r>
          </w:p>
        </w:tc>
      </w:tr>
      <w:tr w:rsidR="008052B9" w:rsidRPr="00EE0359" w:rsidTr="008052B9">
        <w:trPr>
          <w:trHeight w:val="404"/>
        </w:trPr>
        <w:tc>
          <w:tcPr>
            <w:cnfStyle w:val="001000000000" w:firstRow="0" w:lastRow="0" w:firstColumn="1" w:lastColumn="0" w:oddVBand="0" w:evenVBand="0" w:oddHBand="0" w:evenHBand="0" w:firstRowFirstColumn="0" w:firstRowLastColumn="0" w:lastRowFirstColumn="0" w:lastRowLastColumn="0"/>
            <w:tcW w:w="8935" w:type="dxa"/>
            <w:vAlign w:val="center"/>
          </w:tcPr>
          <w:p w:rsidR="00294FE6" w:rsidRPr="00E20792" w:rsidRDefault="00294FE6" w:rsidP="00294FE6">
            <w:pPr>
              <w:widowControl w:val="0"/>
              <w:spacing w:after="0" w:line="240" w:lineRule="auto"/>
              <w:jc w:val="both"/>
              <w:rPr>
                <w:rFonts w:ascii="Arial" w:hAnsi="Arial" w:cs="Arial"/>
                <w:b w:val="0"/>
                <w:bCs w:val="0"/>
                <w:i/>
                <w:color w:val="0000FF"/>
                <w:sz w:val="20"/>
                <w:lang w:val="es-ES"/>
              </w:rPr>
            </w:pPr>
            <w:r w:rsidRPr="00E20792">
              <w:rPr>
                <w:rFonts w:ascii="Arial" w:hAnsi="Arial" w:cs="Arial"/>
                <w:b w:val="0"/>
                <w:bCs w:val="0"/>
                <w:i/>
                <w:color w:val="0000FF"/>
                <w:sz w:val="20"/>
                <w:lang w:val="es-ES"/>
              </w:rPr>
              <w:t>El postor que goce de alguna exoneración legal, debe indicar que su oferta no incluye el tributo materia de la exoneración, debiendo incluir el siguiente texto:</w:t>
            </w:r>
          </w:p>
          <w:p w:rsidR="00294FE6" w:rsidRPr="00E20792" w:rsidRDefault="00294FE6" w:rsidP="00294FE6">
            <w:pPr>
              <w:widowControl w:val="0"/>
              <w:spacing w:after="0" w:line="240" w:lineRule="auto"/>
              <w:jc w:val="both"/>
              <w:rPr>
                <w:rFonts w:ascii="Arial" w:hAnsi="Arial" w:cs="Arial"/>
                <w:b w:val="0"/>
                <w:bCs w:val="0"/>
                <w:i/>
                <w:color w:val="0000FF"/>
                <w:sz w:val="20"/>
                <w:lang w:val="es-ES"/>
              </w:rPr>
            </w:pPr>
          </w:p>
          <w:p w:rsidR="008052B9" w:rsidRPr="00B07E4C" w:rsidRDefault="00294FE6" w:rsidP="00294FE6">
            <w:pPr>
              <w:widowControl w:val="0"/>
              <w:spacing w:after="60" w:line="240" w:lineRule="auto"/>
              <w:jc w:val="both"/>
              <w:rPr>
                <w:rFonts w:ascii="Arial" w:hAnsi="Arial" w:cs="Arial"/>
                <w:b w:val="0"/>
                <w:i/>
                <w:color w:val="0000FF"/>
                <w:sz w:val="20"/>
                <w:lang w:val="es-ES"/>
              </w:rPr>
            </w:pPr>
            <w:r w:rsidRPr="00E20792">
              <w:rPr>
                <w:rFonts w:ascii="Arial" w:hAnsi="Arial" w:cs="Arial"/>
                <w:b w:val="0"/>
                <w:bCs w:val="0"/>
                <w:i/>
                <w:color w:val="0000FF"/>
                <w:sz w:val="20"/>
                <w:lang w:val="es-ES"/>
              </w:rPr>
              <w:t>“Mi oferta no incluye [CONSIGNAR EL TRIBUTO MATERIA DE LA EXONERACIÓN]”.</w:t>
            </w:r>
          </w:p>
        </w:tc>
      </w:tr>
    </w:tbl>
    <w:p w:rsidR="008052B9" w:rsidRDefault="008052B9" w:rsidP="00875560">
      <w:pPr>
        <w:pStyle w:val="Textoindependiente"/>
        <w:widowControl w:val="0"/>
        <w:spacing w:after="0" w:line="240" w:lineRule="auto"/>
        <w:jc w:val="both"/>
        <w:rPr>
          <w:rFonts w:ascii="Arial" w:hAnsi="Arial" w:cs="Arial"/>
          <w:sz w:val="20"/>
          <w:szCs w:val="20"/>
        </w:rPr>
      </w:pPr>
    </w:p>
    <w:p w:rsidR="00DB5505" w:rsidRDefault="00DB5505" w:rsidP="00875560">
      <w:pPr>
        <w:pStyle w:val="Textoindependiente"/>
        <w:widowControl w:val="0"/>
        <w:spacing w:after="0" w:line="240" w:lineRule="auto"/>
        <w:jc w:val="both"/>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875560" w:rsidRPr="00191EF6"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875560" w:rsidRPr="005F4A68" w:rsidRDefault="00875560" w:rsidP="00C2196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875560" w:rsidRPr="00191EF6" w:rsidTr="00C21963">
        <w:trPr>
          <w:trHeight w:val="248"/>
        </w:trPr>
        <w:tc>
          <w:tcPr>
            <w:cnfStyle w:val="001000000000" w:firstRow="0" w:lastRow="0" w:firstColumn="1" w:lastColumn="0" w:oddVBand="0" w:evenVBand="0" w:oddHBand="0" w:evenHBand="0" w:firstRowFirstColumn="0" w:firstRowLastColumn="0" w:lastRowFirstColumn="0" w:lastRowLastColumn="0"/>
            <w:tcW w:w="8940" w:type="dxa"/>
            <w:vAlign w:val="center"/>
          </w:tcPr>
          <w:p w:rsidR="00875560" w:rsidRPr="0068137A" w:rsidRDefault="00875560" w:rsidP="00D536AA">
            <w:pPr>
              <w:pStyle w:val="Prrafodelista"/>
              <w:widowControl w:val="0"/>
              <w:numPr>
                <w:ilvl w:val="0"/>
                <w:numId w:val="38"/>
              </w:numPr>
              <w:spacing w:after="0" w:line="240" w:lineRule="auto"/>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875560" w:rsidRDefault="00875560" w:rsidP="00C21963">
            <w:pPr>
              <w:widowControl w:val="0"/>
              <w:spacing w:after="0" w:line="240" w:lineRule="auto"/>
              <w:ind w:left="454"/>
              <w:jc w:val="both"/>
              <w:rPr>
                <w:rFonts w:ascii="Arial" w:hAnsi="Arial" w:cs="Arial"/>
                <w:b w:val="0"/>
                <w:i/>
                <w:color w:val="000099"/>
                <w:sz w:val="20"/>
                <w:lang w:val="es-ES"/>
              </w:rPr>
            </w:pPr>
            <w:r w:rsidRPr="00077A51">
              <w:rPr>
                <w:rFonts w:ascii="Arial" w:hAnsi="Arial" w:cs="Arial"/>
                <w:b w:val="0"/>
                <w:i/>
                <w:color w:val="000099"/>
                <w:sz w:val="20"/>
                <w:lang w:val="es-ES"/>
              </w:rPr>
              <w:t xml:space="preserve">“El postor </w:t>
            </w:r>
            <w:r w:rsidR="00114320">
              <w:rPr>
                <w:rFonts w:ascii="Arial" w:hAnsi="Arial" w:cs="Arial"/>
                <w:b w:val="0"/>
                <w:i/>
                <w:color w:val="000099"/>
                <w:sz w:val="20"/>
                <w:lang w:val="es-ES"/>
              </w:rPr>
              <w:t>pued</w:t>
            </w:r>
            <w:r w:rsidRPr="00077A51">
              <w:rPr>
                <w:rFonts w:ascii="Arial" w:hAnsi="Arial" w:cs="Arial"/>
                <w:b w:val="0"/>
                <w:i/>
                <w:color w:val="000099"/>
                <w:sz w:val="20"/>
                <w:lang w:val="es-ES"/>
              </w:rPr>
              <w:t>e presentar el precio de su oferta en</w:t>
            </w:r>
            <w:r w:rsidR="00114320">
              <w:rPr>
                <w:rFonts w:ascii="Arial" w:hAnsi="Arial" w:cs="Arial"/>
                <w:b w:val="0"/>
                <w:i/>
                <w:color w:val="000099"/>
                <w:sz w:val="20"/>
                <w:lang w:val="es-ES"/>
              </w:rPr>
              <w:t xml:space="preserve"> un solo documento o</w:t>
            </w:r>
            <w:r w:rsidRPr="00077A51">
              <w:rPr>
                <w:rFonts w:ascii="Arial" w:hAnsi="Arial" w:cs="Arial"/>
                <w:b w:val="0"/>
                <w:i/>
                <w:color w:val="000099"/>
                <w:sz w:val="20"/>
                <w:lang w:val="es-ES"/>
              </w:rPr>
              <w:t xml:space="preserve"> documentos independientes, en los ítems que se presente”.</w:t>
            </w:r>
          </w:p>
          <w:p w:rsidR="00875560" w:rsidRDefault="00875560" w:rsidP="00C21963">
            <w:pPr>
              <w:widowControl w:val="0"/>
              <w:spacing w:after="0" w:line="240" w:lineRule="auto"/>
              <w:ind w:left="454"/>
              <w:jc w:val="both"/>
              <w:rPr>
                <w:rFonts w:ascii="Arial" w:hAnsi="Arial" w:cs="Arial"/>
                <w:b w:val="0"/>
                <w:i/>
                <w:color w:val="000099"/>
                <w:sz w:val="20"/>
                <w:lang w:val="es-ES"/>
              </w:rPr>
            </w:pPr>
          </w:p>
          <w:p w:rsidR="00875560" w:rsidRPr="00191EF6" w:rsidRDefault="00875560" w:rsidP="00D536AA">
            <w:pPr>
              <w:pStyle w:val="Prrafodelista"/>
              <w:widowControl w:val="0"/>
              <w:numPr>
                <w:ilvl w:val="0"/>
                <w:numId w:val="3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875560" w:rsidRPr="00063FEA" w:rsidRDefault="00875560" w:rsidP="00063FEA">
            <w:pPr>
              <w:pStyle w:val="Prrafodelista"/>
              <w:widowControl w:val="0"/>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9D3D79" w:rsidRDefault="00875560" w:rsidP="00063FEA">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rsidR="009D3D79" w:rsidRDefault="009D3D79">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114320" w:rsidRPr="00294FE6" w:rsidRDefault="00114320" w:rsidP="00063FEA">
      <w:pPr>
        <w:widowControl w:val="0"/>
        <w:spacing w:after="0" w:line="240" w:lineRule="auto"/>
        <w:jc w:val="both"/>
        <w:rPr>
          <w:rFonts w:ascii="Arial" w:hAnsi="Arial" w:cs="Arial"/>
          <w:b/>
          <w:i/>
          <w:color w:val="000099"/>
          <w:sz w:val="16"/>
          <w:lang w:val="es-ES"/>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33042C" w:rsidRPr="00672631"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3042C" w:rsidRPr="00672631" w:rsidRDefault="0033042C" w:rsidP="00C21963">
            <w:pPr>
              <w:spacing w:after="0" w:line="240" w:lineRule="auto"/>
              <w:jc w:val="both"/>
              <w:rPr>
                <w:rFonts w:ascii="Arial" w:hAnsi="Arial" w:cs="Arial"/>
                <w:color w:val="000099"/>
                <w:sz w:val="19"/>
                <w:szCs w:val="19"/>
                <w:lang w:val="es-ES"/>
              </w:rPr>
            </w:pPr>
            <w:r w:rsidRPr="00672631">
              <w:rPr>
                <w:rFonts w:ascii="Arial" w:hAnsi="Arial" w:cs="Arial"/>
                <w:color w:val="000099"/>
                <w:sz w:val="19"/>
                <w:szCs w:val="19"/>
                <w:lang w:val="es-ES"/>
              </w:rPr>
              <w:t>Importante para la Entidad</w:t>
            </w:r>
          </w:p>
        </w:tc>
      </w:tr>
      <w:tr w:rsidR="0033042C" w:rsidRPr="00672631" w:rsidTr="00DB5505">
        <w:trPr>
          <w:trHeight w:val="31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3042C" w:rsidRPr="00672631" w:rsidRDefault="0033042C" w:rsidP="00C21963">
            <w:pPr>
              <w:widowControl w:val="0"/>
              <w:spacing w:after="0" w:line="240" w:lineRule="auto"/>
              <w:jc w:val="both"/>
              <w:rPr>
                <w:rFonts w:ascii="Arial" w:hAnsi="Arial" w:cs="Arial"/>
                <w:b w:val="0"/>
                <w:bCs w:val="0"/>
                <w:i/>
                <w:color w:val="000099"/>
                <w:sz w:val="19"/>
                <w:szCs w:val="19"/>
                <w:lang w:val="es-ES"/>
              </w:rPr>
            </w:pPr>
            <w:r w:rsidRPr="00672631">
              <w:rPr>
                <w:rFonts w:ascii="Arial" w:hAnsi="Arial" w:cs="Arial"/>
                <w:b w:val="0"/>
                <w:i/>
                <w:color w:val="000099"/>
                <w:sz w:val="20"/>
              </w:rPr>
              <w:t xml:space="preserve">En caso de la contratación de bienes bajo el sistema a suma alzada </w:t>
            </w:r>
            <w:r w:rsidRPr="00672631">
              <w:rPr>
                <w:rFonts w:ascii="Arial" w:hAnsi="Arial" w:cs="Arial"/>
                <w:b w:val="0"/>
                <w:i/>
                <w:color w:val="000099"/>
                <w:sz w:val="19"/>
                <w:szCs w:val="19"/>
                <w:lang w:val="es-ES"/>
              </w:rPr>
              <w:t xml:space="preserve">incluir </w:t>
            </w:r>
            <w:r w:rsidRPr="00672631">
              <w:rPr>
                <w:rFonts w:ascii="Arial" w:hAnsi="Arial" w:cs="Arial"/>
                <w:b w:val="0"/>
                <w:i/>
                <w:color w:val="000099"/>
                <w:sz w:val="19"/>
                <w:szCs w:val="19"/>
              </w:rPr>
              <w:t>el siguiente anexo:</w:t>
            </w:r>
          </w:p>
        </w:tc>
      </w:tr>
    </w:tbl>
    <w:p w:rsidR="0033042C" w:rsidRPr="00672631" w:rsidRDefault="0033042C" w:rsidP="0033042C">
      <w:pPr>
        <w:widowControl w:val="0"/>
        <w:spacing w:after="0" w:line="240" w:lineRule="auto"/>
        <w:jc w:val="both"/>
        <w:rPr>
          <w:rFonts w:ascii="Arial" w:hAnsi="Arial" w:cs="Arial"/>
          <w:strike/>
          <w:sz w:val="20"/>
        </w:rPr>
      </w:pPr>
      <w:r w:rsidRPr="00672631">
        <w:rPr>
          <w:rFonts w:ascii="Arial" w:hAnsi="Arial" w:cs="Arial"/>
          <w:b/>
          <w:i/>
          <w:color w:val="000099"/>
          <w:sz w:val="16"/>
          <w:lang w:val="es-ES"/>
        </w:rPr>
        <w:t>Esta nota deberá ser eliminada una vez culminada la elaboración de las bases</w:t>
      </w:r>
    </w:p>
    <w:p w:rsidR="0033042C" w:rsidRPr="00672631" w:rsidRDefault="0033042C" w:rsidP="0033042C">
      <w:pPr>
        <w:pStyle w:val="Textoindependiente"/>
        <w:widowControl w:val="0"/>
        <w:spacing w:after="0" w:line="240" w:lineRule="auto"/>
        <w:jc w:val="both"/>
        <w:rPr>
          <w:rFonts w:ascii="Arial" w:hAnsi="Arial" w:cs="Arial"/>
          <w:sz w:val="20"/>
          <w:lang w:val="es-PE"/>
        </w:rPr>
      </w:pPr>
    </w:p>
    <w:p w:rsidR="0033042C" w:rsidRPr="00672631" w:rsidRDefault="0033042C" w:rsidP="0033042C">
      <w:pPr>
        <w:widowControl w:val="0"/>
        <w:spacing w:after="0" w:line="240" w:lineRule="auto"/>
        <w:jc w:val="center"/>
        <w:rPr>
          <w:rFonts w:ascii="Arial" w:hAnsi="Arial" w:cs="Arial"/>
          <w:b/>
        </w:rPr>
      </w:pPr>
      <w:r w:rsidRPr="00672631">
        <w:rPr>
          <w:rFonts w:ascii="Arial" w:hAnsi="Arial" w:cs="Arial"/>
          <w:b/>
        </w:rPr>
        <w:t xml:space="preserve">ANEXO Nº </w:t>
      </w:r>
      <w:r w:rsidR="00772071">
        <w:rPr>
          <w:rFonts w:ascii="Arial" w:hAnsi="Arial" w:cs="Arial"/>
          <w:b/>
        </w:rPr>
        <w:t>6</w:t>
      </w:r>
    </w:p>
    <w:p w:rsidR="0033042C" w:rsidRPr="00672631" w:rsidRDefault="0033042C" w:rsidP="0033042C">
      <w:pPr>
        <w:pStyle w:val="Textoindependiente"/>
        <w:widowControl w:val="0"/>
        <w:spacing w:after="0" w:line="240" w:lineRule="auto"/>
        <w:jc w:val="center"/>
        <w:rPr>
          <w:rFonts w:ascii="Arial" w:hAnsi="Arial" w:cs="Arial"/>
          <w:b/>
          <w:sz w:val="20"/>
          <w:szCs w:val="20"/>
        </w:rPr>
      </w:pPr>
    </w:p>
    <w:p w:rsidR="0033042C" w:rsidRPr="00672631" w:rsidRDefault="0033042C" w:rsidP="0033042C">
      <w:pPr>
        <w:pStyle w:val="Textoindependiente"/>
        <w:widowControl w:val="0"/>
        <w:spacing w:after="0" w:line="240" w:lineRule="auto"/>
        <w:jc w:val="center"/>
        <w:rPr>
          <w:rFonts w:ascii="Arial" w:hAnsi="Arial" w:cs="Arial"/>
          <w:b/>
          <w:sz w:val="20"/>
          <w:szCs w:val="20"/>
        </w:rPr>
      </w:pPr>
      <w:r w:rsidRPr="00672631">
        <w:rPr>
          <w:rFonts w:ascii="Arial" w:hAnsi="Arial" w:cs="Arial"/>
          <w:b/>
          <w:sz w:val="20"/>
          <w:szCs w:val="20"/>
        </w:rPr>
        <w:t>PRECIO DE LA OFERTA</w:t>
      </w:r>
    </w:p>
    <w:p w:rsidR="0033042C" w:rsidRDefault="0033042C" w:rsidP="00114320">
      <w:pPr>
        <w:pStyle w:val="Textoindependiente"/>
        <w:widowControl w:val="0"/>
        <w:spacing w:after="0" w:line="240" w:lineRule="auto"/>
        <w:rPr>
          <w:rFonts w:ascii="Arial" w:hAnsi="Arial" w:cs="Arial"/>
          <w:b/>
          <w:sz w:val="20"/>
          <w:szCs w:val="20"/>
        </w:rPr>
      </w:pPr>
    </w:p>
    <w:p w:rsidR="0033042C" w:rsidRPr="00CD5328" w:rsidRDefault="0033042C" w:rsidP="0033042C">
      <w:pPr>
        <w:pStyle w:val="Textoindependiente"/>
        <w:widowControl w:val="0"/>
        <w:spacing w:after="0" w:line="240" w:lineRule="auto"/>
        <w:jc w:val="center"/>
        <w:rPr>
          <w:rFonts w:ascii="Arial" w:hAnsi="Arial" w:cs="Arial"/>
          <w:sz w:val="20"/>
          <w:szCs w:val="20"/>
        </w:rPr>
      </w:pPr>
    </w:p>
    <w:p w:rsidR="0033042C" w:rsidRPr="00CD5328" w:rsidRDefault="0033042C" w:rsidP="0033042C">
      <w:pPr>
        <w:pStyle w:val="Textoindependiente"/>
        <w:widowControl w:val="0"/>
        <w:spacing w:after="0" w:line="240" w:lineRule="auto"/>
        <w:rPr>
          <w:rFonts w:ascii="Arial" w:hAnsi="Arial" w:cs="Arial"/>
          <w:sz w:val="20"/>
          <w:szCs w:val="20"/>
        </w:rPr>
      </w:pPr>
    </w:p>
    <w:p w:rsidR="0033042C" w:rsidRPr="00CD5328" w:rsidRDefault="0033042C" w:rsidP="0033042C">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33042C" w:rsidRDefault="0033042C" w:rsidP="0033042C">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33042C" w:rsidRPr="00CD5328" w:rsidRDefault="0033042C" w:rsidP="0033042C">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BA1FDD">
        <w:rPr>
          <w:rFonts w:ascii="Arial" w:hAnsi="Arial" w:cs="Arial"/>
          <w:bCs/>
          <w:color w:val="000000"/>
          <w:sz w:val="20"/>
          <w:szCs w:val="20"/>
          <w:highlight w:val="lightGray"/>
        </w:rPr>
        <w:t>[CONSIGNAR NOMENCLATURA DEL PROCEDIMIENTO]</w:t>
      </w:r>
    </w:p>
    <w:p w:rsidR="0033042C" w:rsidRPr="00CD5328" w:rsidRDefault="0033042C" w:rsidP="0033042C">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33042C" w:rsidRDefault="0033042C" w:rsidP="0033042C">
      <w:pPr>
        <w:pStyle w:val="Textoindependiente"/>
        <w:widowControl w:val="0"/>
        <w:spacing w:after="0" w:line="240" w:lineRule="auto"/>
        <w:jc w:val="both"/>
        <w:rPr>
          <w:rFonts w:ascii="Arial" w:hAnsi="Arial" w:cs="Arial"/>
          <w:sz w:val="20"/>
          <w:szCs w:val="20"/>
        </w:rPr>
      </w:pPr>
    </w:p>
    <w:p w:rsidR="0033042C" w:rsidRPr="00CD5328" w:rsidRDefault="0033042C" w:rsidP="0033042C">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rsidR="0033042C" w:rsidRPr="00A57984" w:rsidRDefault="0033042C" w:rsidP="0033042C">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33042C" w:rsidRPr="00C86FD9" w:rsidTr="00C21963">
        <w:trPr>
          <w:jc w:val="center"/>
        </w:trPr>
        <w:tc>
          <w:tcPr>
            <w:tcW w:w="6312" w:type="dxa"/>
            <w:shd w:val="clear" w:color="auto" w:fill="D9D9D9"/>
            <w:vAlign w:val="center"/>
          </w:tcPr>
          <w:p w:rsidR="0033042C" w:rsidRPr="00BA1FDD" w:rsidRDefault="0033042C" w:rsidP="00C21963">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2324" w:type="dxa"/>
            <w:shd w:val="clear" w:color="auto" w:fill="D9D9D9"/>
            <w:vAlign w:val="center"/>
          </w:tcPr>
          <w:p w:rsidR="0033042C" w:rsidRPr="00BA1FDD" w:rsidRDefault="0033042C" w:rsidP="00C21963">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33042C" w:rsidRPr="00C86FD9" w:rsidTr="009D3D79">
        <w:trPr>
          <w:trHeight w:val="334"/>
          <w:jc w:val="center"/>
        </w:trPr>
        <w:tc>
          <w:tcPr>
            <w:tcW w:w="6312" w:type="dxa"/>
            <w:vAlign w:val="center"/>
          </w:tcPr>
          <w:p w:rsidR="0033042C" w:rsidRPr="00C86FD9" w:rsidRDefault="0033042C" w:rsidP="00C21963">
            <w:pPr>
              <w:widowControl w:val="0"/>
              <w:spacing w:after="0" w:line="240" w:lineRule="auto"/>
              <w:jc w:val="both"/>
              <w:rPr>
                <w:rFonts w:ascii="Arial" w:hAnsi="Arial" w:cs="Arial"/>
                <w:sz w:val="20"/>
              </w:rPr>
            </w:pPr>
          </w:p>
        </w:tc>
        <w:tc>
          <w:tcPr>
            <w:tcW w:w="2324" w:type="dxa"/>
            <w:vAlign w:val="center"/>
          </w:tcPr>
          <w:p w:rsidR="0033042C" w:rsidRPr="00C86FD9" w:rsidRDefault="0033042C" w:rsidP="00C21963">
            <w:pPr>
              <w:pStyle w:val="Textoindependiente"/>
              <w:widowControl w:val="0"/>
              <w:spacing w:after="0" w:line="240" w:lineRule="auto"/>
              <w:jc w:val="right"/>
              <w:rPr>
                <w:rFonts w:ascii="Arial" w:hAnsi="Arial" w:cs="Arial"/>
                <w:b/>
                <w:sz w:val="20"/>
              </w:rPr>
            </w:pPr>
          </w:p>
        </w:tc>
      </w:tr>
      <w:tr w:rsidR="0033042C" w:rsidRPr="00C86FD9" w:rsidTr="009D3D79">
        <w:trPr>
          <w:trHeight w:val="240"/>
          <w:jc w:val="center"/>
        </w:trPr>
        <w:tc>
          <w:tcPr>
            <w:tcW w:w="6312" w:type="dxa"/>
            <w:tcBorders>
              <w:top w:val="single" w:sz="4" w:space="0" w:color="auto"/>
              <w:left w:val="single" w:sz="4" w:space="0" w:color="auto"/>
              <w:bottom w:val="single" w:sz="4" w:space="0" w:color="auto"/>
              <w:right w:val="single" w:sz="4" w:space="0" w:color="auto"/>
            </w:tcBorders>
            <w:vAlign w:val="center"/>
          </w:tcPr>
          <w:p w:rsidR="0033042C" w:rsidRPr="00C86FD9" w:rsidRDefault="0033042C" w:rsidP="00C21963">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33042C" w:rsidRPr="00C86FD9" w:rsidRDefault="0033042C" w:rsidP="00C21963">
            <w:pPr>
              <w:pStyle w:val="Textoindependiente"/>
              <w:widowControl w:val="0"/>
              <w:spacing w:after="0" w:line="240" w:lineRule="auto"/>
              <w:jc w:val="right"/>
              <w:rPr>
                <w:rFonts w:ascii="Arial" w:hAnsi="Arial" w:cs="Arial"/>
                <w:b/>
                <w:sz w:val="20"/>
              </w:rPr>
            </w:pPr>
          </w:p>
        </w:tc>
      </w:tr>
    </w:tbl>
    <w:p w:rsidR="0033042C" w:rsidRDefault="0033042C" w:rsidP="0033042C">
      <w:pPr>
        <w:pStyle w:val="Textoindependiente"/>
        <w:widowControl w:val="0"/>
        <w:spacing w:after="0" w:line="240" w:lineRule="auto"/>
        <w:jc w:val="both"/>
        <w:rPr>
          <w:rFonts w:ascii="Arial" w:hAnsi="Arial" w:cs="Arial"/>
          <w:color w:val="000000"/>
          <w:sz w:val="20"/>
          <w:szCs w:val="20"/>
        </w:rPr>
      </w:pPr>
    </w:p>
    <w:p w:rsidR="00153B0D" w:rsidRPr="00E91CEA" w:rsidRDefault="00153B0D" w:rsidP="00153B0D">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[CONSIGNAR LA MONEDA DE LA CONVOCATORIA] incluye todos los tributos, seguros, transporte, inspecciones, pruebas y, de ser el caso, los costos laborales conforme </w:t>
      </w:r>
      <w:r w:rsidR="008869DA">
        <w:rPr>
          <w:rFonts w:ascii="Arial" w:hAnsi="Arial" w:cs="Arial"/>
          <w:sz w:val="20"/>
        </w:rPr>
        <w:t xml:space="preserve">a </w:t>
      </w:r>
      <w:r w:rsidRPr="00E91CEA">
        <w:rPr>
          <w:rFonts w:ascii="Arial" w:hAnsi="Arial" w:cs="Arial"/>
          <w:sz w:val="20"/>
        </w:rPr>
        <w:t>la legislación vigente, así como cualquier otro concepto que pueda tener incidencia sobre el costo del bien a contratar; excepto la de aquellos postores que gocen de alguna exoneración legal, no incluirán en el precio de su oferta los tributos respectivos.</w:t>
      </w:r>
    </w:p>
    <w:p w:rsidR="00153B0D" w:rsidRDefault="00153B0D" w:rsidP="00153B0D">
      <w:pPr>
        <w:widowControl w:val="0"/>
        <w:autoSpaceDE w:val="0"/>
        <w:autoSpaceDN w:val="0"/>
        <w:adjustRightInd w:val="0"/>
        <w:spacing w:after="0" w:line="240" w:lineRule="auto"/>
        <w:jc w:val="both"/>
        <w:rPr>
          <w:rFonts w:ascii="Arial" w:hAnsi="Arial" w:cs="Arial"/>
          <w:iCs/>
          <w:color w:val="auto"/>
          <w:sz w:val="20"/>
        </w:rPr>
      </w:pPr>
      <w:r w:rsidRPr="00542077">
        <w:rPr>
          <w:rFonts w:ascii="Arial" w:hAnsi="Arial" w:cs="Arial"/>
          <w:iCs/>
          <w:color w:val="auto"/>
          <w:sz w:val="20"/>
        </w:rPr>
        <w:t xml:space="preserve"> </w:t>
      </w:r>
    </w:p>
    <w:p w:rsidR="0033042C" w:rsidRPr="00542077" w:rsidRDefault="0033042C" w:rsidP="00153B0D">
      <w:pPr>
        <w:widowControl w:val="0"/>
        <w:autoSpaceDE w:val="0"/>
        <w:autoSpaceDN w:val="0"/>
        <w:adjustRightInd w:val="0"/>
        <w:spacing w:after="0" w:line="240" w:lineRule="auto"/>
        <w:jc w:val="both"/>
        <w:rPr>
          <w:rFonts w:ascii="Arial" w:hAnsi="Arial" w:cs="Arial"/>
          <w:b/>
          <w:i/>
          <w:iCs/>
          <w:color w:val="auto"/>
          <w:sz w:val="20"/>
        </w:rPr>
      </w:pPr>
      <w:r w:rsidRPr="00542077">
        <w:rPr>
          <w:rFonts w:ascii="Arial" w:hAnsi="Arial" w:cs="Arial"/>
          <w:iCs/>
          <w:color w:val="auto"/>
          <w:sz w:val="20"/>
        </w:rPr>
        <w:t>[CONSIGNAR CIUDAD Y FECHA]</w:t>
      </w:r>
    </w:p>
    <w:p w:rsidR="0033042C" w:rsidRPr="00542077" w:rsidRDefault="0033042C" w:rsidP="0033042C">
      <w:pPr>
        <w:widowControl w:val="0"/>
        <w:autoSpaceDE w:val="0"/>
        <w:autoSpaceDN w:val="0"/>
        <w:adjustRightInd w:val="0"/>
        <w:spacing w:after="0" w:line="240" w:lineRule="auto"/>
        <w:jc w:val="both"/>
        <w:rPr>
          <w:rFonts w:ascii="Arial" w:hAnsi="Arial" w:cs="Arial"/>
          <w:color w:val="auto"/>
          <w:sz w:val="20"/>
        </w:rPr>
      </w:pPr>
    </w:p>
    <w:p w:rsidR="0033042C" w:rsidRPr="00542077" w:rsidRDefault="0033042C" w:rsidP="0033042C">
      <w:pPr>
        <w:widowControl w:val="0"/>
        <w:autoSpaceDE w:val="0"/>
        <w:autoSpaceDN w:val="0"/>
        <w:adjustRightInd w:val="0"/>
        <w:spacing w:after="0" w:line="240" w:lineRule="auto"/>
        <w:jc w:val="both"/>
        <w:rPr>
          <w:rFonts w:ascii="Arial" w:hAnsi="Arial" w:cs="Arial"/>
          <w:color w:val="auto"/>
          <w:sz w:val="20"/>
        </w:rPr>
      </w:pPr>
    </w:p>
    <w:p w:rsidR="0033042C" w:rsidRPr="00542077" w:rsidRDefault="0033042C" w:rsidP="0033042C">
      <w:pPr>
        <w:widowControl w:val="0"/>
        <w:spacing w:after="0" w:line="240" w:lineRule="auto"/>
        <w:jc w:val="center"/>
        <w:rPr>
          <w:rFonts w:ascii="Arial" w:hAnsi="Arial" w:cs="Arial"/>
          <w:color w:val="auto"/>
          <w:sz w:val="20"/>
        </w:rPr>
      </w:pPr>
      <w:r w:rsidRPr="00542077">
        <w:rPr>
          <w:rFonts w:ascii="Arial" w:hAnsi="Arial" w:cs="Arial"/>
          <w:color w:val="auto"/>
          <w:sz w:val="20"/>
        </w:rPr>
        <w:t>……………………………….…………………..</w:t>
      </w:r>
    </w:p>
    <w:p w:rsidR="0033042C" w:rsidRPr="00CD5328" w:rsidRDefault="0033042C" w:rsidP="0033042C">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33042C" w:rsidRPr="00CD5328" w:rsidRDefault="0033042C" w:rsidP="0033042C">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33042C" w:rsidRDefault="0033042C" w:rsidP="0033042C">
      <w:pPr>
        <w:pStyle w:val="Textoindependiente"/>
        <w:widowControl w:val="0"/>
        <w:spacing w:after="0" w:line="240" w:lineRule="auto"/>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33042C" w:rsidRPr="00191EF6"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3042C" w:rsidRPr="00191EF6" w:rsidRDefault="0033042C" w:rsidP="00C2196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r w:rsidR="004F5B9C">
              <w:rPr>
                <w:rFonts w:ascii="Arial" w:hAnsi="Arial" w:cs="Arial"/>
                <w:color w:val="0000FF"/>
                <w:sz w:val="20"/>
                <w:szCs w:val="19"/>
                <w:lang w:val="es-ES"/>
              </w:rPr>
              <w:t xml:space="preserve"> </w:t>
            </w:r>
          </w:p>
        </w:tc>
      </w:tr>
      <w:tr w:rsidR="0033042C" w:rsidRPr="00191EF6" w:rsidTr="006F4964">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F5B9C" w:rsidRPr="00294FE6" w:rsidRDefault="004F5B9C" w:rsidP="00D536AA">
            <w:pPr>
              <w:pStyle w:val="Prrafodelista"/>
              <w:widowControl w:val="0"/>
              <w:numPr>
                <w:ilvl w:val="0"/>
                <w:numId w:val="47"/>
              </w:numPr>
              <w:spacing w:after="0" w:line="240" w:lineRule="auto"/>
              <w:jc w:val="both"/>
              <w:rPr>
                <w:rFonts w:ascii="Arial" w:hAnsi="Arial" w:cs="Arial"/>
                <w:b w:val="0"/>
                <w:i/>
                <w:color w:val="3333FF"/>
                <w:sz w:val="20"/>
                <w:lang w:val="es-ES"/>
              </w:rPr>
            </w:pPr>
            <w:r w:rsidRPr="00294FE6">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r w:rsidRPr="00294FE6">
              <w:rPr>
                <w:rFonts w:ascii="Arial" w:hAnsi="Arial" w:cs="Arial"/>
                <w:b w:val="0"/>
                <w:i/>
                <w:color w:val="3333FF"/>
                <w:sz w:val="20"/>
                <w:lang w:val="es-ES"/>
              </w:rPr>
              <w:t xml:space="preserve"> </w:t>
            </w:r>
          </w:p>
          <w:p w:rsidR="004F5B9C" w:rsidRPr="00E20792" w:rsidRDefault="004F5B9C" w:rsidP="004F5B9C">
            <w:pPr>
              <w:widowControl w:val="0"/>
              <w:spacing w:after="0" w:line="240" w:lineRule="auto"/>
              <w:ind w:left="34"/>
              <w:jc w:val="both"/>
              <w:rPr>
                <w:rFonts w:ascii="Arial" w:hAnsi="Arial" w:cs="Arial"/>
                <w:b w:val="0"/>
                <w:i/>
                <w:color w:val="0000FF"/>
                <w:sz w:val="20"/>
                <w:szCs w:val="19"/>
                <w:lang w:val="es-ES_tradnl"/>
              </w:rPr>
            </w:pPr>
          </w:p>
          <w:p w:rsidR="00294FE6" w:rsidRPr="00E20792" w:rsidRDefault="00294FE6" w:rsidP="00294FE6">
            <w:pPr>
              <w:pStyle w:val="Prrafodelista"/>
              <w:widowControl w:val="0"/>
              <w:numPr>
                <w:ilvl w:val="0"/>
                <w:numId w:val="47"/>
              </w:numPr>
              <w:spacing w:after="0" w:line="240" w:lineRule="auto"/>
              <w:jc w:val="both"/>
              <w:rPr>
                <w:rFonts w:ascii="Arial" w:hAnsi="Arial" w:cs="Arial"/>
                <w:b w:val="0"/>
                <w:i/>
                <w:color w:val="0000FF"/>
                <w:sz w:val="20"/>
                <w:szCs w:val="19"/>
                <w:lang w:val="es-ES_tradnl"/>
              </w:rPr>
            </w:pPr>
            <w:r w:rsidRPr="00E20792">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294FE6" w:rsidRPr="00E20792" w:rsidRDefault="00294FE6" w:rsidP="00294FE6">
            <w:pPr>
              <w:widowControl w:val="0"/>
              <w:spacing w:after="0" w:line="240" w:lineRule="auto"/>
              <w:jc w:val="both"/>
              <w:rPr>
                <w:rFonts w:ascii="Arial" w:hAnsi="Arial" w:cs="Arial"/>
                <w:b w:val="0"/>
                <w:i/>
                <w:color w:val="0000FF"/>
                <w:sz w:val="20"/>
                <w:szCs w:val="19"/>
                <w:lang w:val="es-ES_tradnl"/>
              </w:rPr>
            </w:pPr>
          </w:p>
          <w:p w:rsidR="0033042C" w:rsidRPr="00294FE6" w:rsidRDefault="00294FE6" w:rsidP="00294FE6">
            <w:pPr>
              <w:widowControl w:val="0"/>
              <w:spacing w:after="0" w:line="240" w:lineRule="auto"/>
              <w:jc w:val="both"/>
              <w:rPr>
                <w:rFonts w:ascii="Arial" w:hAnsi="Arial" w:cs="Arial"/>
                <w:b w:val="0"/>
                <w:color w:val="0000FF"/>
                <w:sz w:val="20"/>
                <w:szCs w:val="19"/>
                <w:lang w:val="es-ES"/>
              </w:rPr>
            </w:pPr>
            <w:r w:rsidRPr="00E20792">
              <w:rPr>
                <w:rFonts w:ascii="Arial" w:hAnsi="Arial" w:cs="Arial"/>
                <w:b w:val="0"/>
                <w:i/>
                <w:color w:val="0000FF"/>
                <w:sz w:val="20"/>
                <w:szCs w:val="19"/>
                <w:lang w:val="es-ES_tradnl"/>
              </w:rPr>
              <w:t xml:space="preserve">      “Mi oferta no incluye [CONSIGNAR EL TRIBUTO MATERIA DE LA EXONERACIÓN]”.</w:t>
            </w:r>
            <w:r w:rsidR="004F5B9C" w:rsidRPr="00294FE6">
              <w:rPr>
                <w:rFonts w:ascii="Arial" w:hAnsi="Arial" w:cs="Arial"/>
                <w:b w:val="0"/>
                <w:i/>
                <w:color w:val="3333FF"/>
                <w:sz w:val="20"/>
                <w:lang w:val="es-ES"/>
              </w:rPr>
              <w:t xml:space="preserve">  </w:t>
            </w:r>
          </w:p>
        </w:tc>
      </w:tr>
    </w:tbl>
    <w:p w:rsidR="0033042C" w:rsidRDefault="0033042C" w:rsidP="0033042C">
      <w:pPr>
        <w:widowControl w:val="0"/>
        <w:autoSpaceDE w:val="0"/>
        <w:autoSpaceDN w:val="0"/>
        <w:adjustRightInd w:val="0"/>
        <w:spacing w:after="0" w:line="240" w:lineRule="auto"/>
        <w:jc w:val="both"/>
        <w:rPr>
          <w:rFonts w:ascii="Arial" w:hAnsi="Arial" w:cs="Arial"/>
          <w:sz w:val="20"/>
        </w:rPr>
      </w:pPr>
    </w:p>
    <w:p w:rsidR="00DB5505" w:rsidRDefault="00DB5505" w:rsidP="0033042C">
      <w:pPr>
        <w:widowControl w:val="0"/>
        <w:autoSpaceDE w:val="0"/>
        <w:autoSpaceDN w:val="0"/>
        <w:adjustRightInd w:val="0"/>
        <w:spacing w:after="0" w:line="240" w:lineRule="auto"/>
        <w:jc w:val="both"/>
        <w:rPr>
          <w:rFonts w:ascii="Arial" w:hAnsi="Arial" w:cs="Arial"/>
          <w:sz w:val="20"/>
        </w:rPr>
      </w:pPr>
    </w:p>
    <w:tbl>
      <w:tblPr>
        <w:tblStyle w:val="Tabladecuadrcula1clara-nfasis31"/>
        <w:tblW w:w="8940" w:type="dxa"/>
        <w:tblInd w:w="132" w:type="dxa"/>
        <w:tblLook w:val="04A0" w:firstRow="1" w:lastRow="0" w:firstColumn="1" w:lastColumn="0" w:noHBand="0" w:noVBand="1"/>
      </w:tblPr>
      <w:tblGrid>
        <w:gridCol w:w="8940"/>
      </w:tblGrid>
      <w:tr w:rsidR="0033042C" w:rsidRPr="00191EF6"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rsidR="0033042C" w:rsidRPr="005F4A68" w:rsidRDefault="0033042C" w:rsidP="00C2196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33042C" w:rsidRPr="00191EF6" w:rsidTr="00C21963">
        <w:trPr>
          <w:trHeight w:val="30"/>
        </w:trPr>
        <w:tc>
          <w:tcPr>
            <w:cnfStyle w:val="001000000000" w:firstRow="0" w:lastRow="0" w:firstColumn="1" w:lastColumn="0" w:oddVBand="0" w:evenVBand="0" w:oddHBand="0" w:evenHBand="0" w:firstRowFirstColumn="0" w:firstRowLastColumn="0" w:lastRowFirstColumn="0" w:lastRowLastColumn="0"/>
            <w:tcW w:w="8940" w:type="dxa"/>
            <w:vAlign w:val="center"/>
          </w:tcPr>
          <w:p w:rsidR="0033042C" w:rsidRPr="0068137A" w:rsidRDefault="0033042C" w:rsidP="00D536AA">
            <w:pPr>
              <w:pStyle w:val="Prrafodelista"/>
              <w:widowControl w:val="0"/>
              <w:numPr>
                <w:ilvl w:val="0"/>
                <w:numId w:val="38"/>
              </w:numPr>
              <w:spacing w:after="0" w:line="240" w:lineRule="auto"/>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rsidR="0033042C" w:rsidRDefault="0033042C" w:rsidP="00C21963">
            <w:pPr>
              <w:widowControl w:val="0"/>
              <w:spacing w:after="0" w:line="240" w:lineRule="auto"/>
              <w:ind w:left="454"/>
              <w:jc w:val="both"/>
              <w:rPr>
                <w:rFonts w:ascii="Arial" w:hAnsi="Arial" w:cs="Arial"/>
                <w:b w:val="0"/>
                <w:i/>
                <w:color w:val="000099"/>
                <w:sz w:val="20"/>
                <w:lang w:val="es-ES"/>
              </w:rPr>
            </w:pPr>
            <w:r w:rsidRPr="00077A51">
              <w:rPr>
                <w:rFonts w:ascii="Arial" w:hAnsi="Arial" w:cs="Arial"/>
                <w:b w:val="0"/>
                <w:i/>
                <w:color w:val="000099"/>
                <w:sz w:val="20"/>
                <w:lang w:val="es-ES"/>
              </w:rPr>
              <w:t xml:space="preserve">“El postor </w:t>
            </w:r>
            <w:r w:rsidR="00114320">
              <w:rPr>
                <w:rFonts w:ascii="Arial" w:hAnsi="Arial" w:cs="Arial"/>
                <w:b w:val="0"/>
                <w:i/>
                <w:color w:val="000099"/>
                <w:sz w:val="20"/>
                <w:lang w:val="es-ES"/>
              </w:rPr>
              <w:t>pued</w:t>
            </w:r>
            <w:r w:rsidRPr="00077A51">
              <w:rPr>
                <w:rFonts w:ascii="Arial" w:hAnsi="Arial" w:cs="Arial"/>
                <w:b w:val="0"/>
                <w:i/>
                <w:color w:val="000099"/>
                <w:sz w:val="20"/>
                <w:lang w:val="es-ES"/>
              </w:rPr>
              <w:t xml:space="preserve">e presentar el precio de su oferta en </w:t>
            </w:r>
            <w:r w:rsidR="00114320">
              <w:rPr>
                <w:rFonts w:ascii="Arial" w:hAnsi="Arial" w:cs="Arial"/>
                <w:b w:val="0"/>
                <w:i/>
                <w:color w:val="000099"/>
                <w:sz w:val="20"/>
                <w:lang w:val="es-ES"/>
              </w:rPr>
              <w:t xml:space="preserve">un solo documento o </w:t>
            </w:r>
            <w:r w:rsidRPr="00077A51">
              <w:rPr>
                <w:rFonts w:ascii="Arial" w:hAnsi="Arial" w:cs="Arial"/>
                <w:b w:val="0"/>
                <w:i/>
                <w:color w:val="000099"/>
                <w:sz w:val="20"/>
                <w:lang w:val="es-ES"/>
              </w:rPr>
              <w:t>documentos independientes, en los ítems que se presente”.</w:t>
            </w:r>
          </w:p>
          <w:p w:rsidR="0033042C" w:rsidRDefault="0033042C" w:rsidP="00C21963">
            <w:pPr>
              <w:widowControl w:val="0"/>
              <w:spacing w:after="0" w:line="240" w:lineRule="auto"/>
              <w:ind w:left="454"/>
              <w:jc w:val="both"/>
              <w:rPr>
                <w:rFonts w:ascii="Arial" w:hAnsi="Arial" w:cs="Arial"/>
                <w:b w:val="0"/>
                <w:i/>
                <w:color w:val="000099"/>
                <w:sz w:val="20"/>
                <w:lang w:val="es-ES"/>
              </w:rPr>
            </w:pPr>
          </w:p>
          <w:p w:rsidR="0033042C" w:rsidRPr="00191EF6" w:rsidRDefault="0033042C" w:rsidP="00D536AA">
            <w:pPr>
              <w:pStyle w:val="Prrafodelista"/>
              <w:widowControl w:val="0"/>
              <w:numPr>
                <w:ilvl w:val="0"/>
                <w:numId w:val="3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33042C" w:rsidRPr="005F4A68" w:rsidRDefault="0033042C" w:rsidP="00C21963">
            <w:pPr>
              <w:pStyle w:val="Prrafodelista"/>
              <w:widowControl w:val="0"/>
              <w:spacing w:after="0" w:line="240" w:lineRule="auto"/>
              <w:ind w:left="454"/>
              <w:jc w:val="both"/>
              <w:rPr>
                <w:rFonts w:ascii="Arial" w:hAnsi="Arial" w:cs="Arial"/>
                <w:b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9D3D79" w:rsidRDefault="0033042C" w:rsidP="008876A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rsidR="009D3D79" w:rsidRDefault="009D3D79">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DB5505" w:rsidRPr="008876A9" w:rsidRDefault="00DB5505" w:rsidP="008876A9">
      <w:pPr>
        <w:widowControl w:val="0"/>
        <w:spacing w:after="0" w:line="240" w:lineRule="auto"/>
        <w:jc w:val="both"/>
        <w:rPr>
          <w:rFonts w:ascii="Arial" w:hAnsi="Arial" w:cs="Arial"/>
          <w:b/>
          <w:i/>
          <w:color w:val="000099"/>
          <w:sz w:val="16"/>
          <w:lang w:val="es-ES"/>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18493E" w:rsidRPr="00A62260" w:rsidTr="008876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8493E" w:rsidRPr="00A62260" w:rsidRDefault="0018493E" w:rsidP="008876A9">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8493E" w:rsidRPr="00A62260" w:rsidTr="009D3D79">
        <w:trPr>
          <w:trHeight w:val="73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8493E" w:rsidRPr="004353A4" w:rsidRDefault="0018493E" w:rsidP="008876A9">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18493E" w:rsidRDefault="0018493E" w:rsidP="0018493E">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18493E" w:rsidRPr="005F6B10" w:rsidRDefault="0018493E" w:rsidP="0018493E">
      <w:pPr>
        <w:widowControl w:val="0"/>
        <w:spacing w:after="0" w:line="240" w:lineRule="auto"/>
        <w:jc w:val="both"/>
        <w:rPr>
          <w:rFonts w:ascii="Arial" w:hAnsi="Arial" w:cs="Arial"/>
          <w:sz w:val="20"/>
        </w:rPr>
      </w:pPr>
    </w:p>
    <w:p w:rsidR="0018493E" w:rsidRPr="005F6B10" w:rsidRDefault="0018493E" w:rsidP="0018493E">
      <w:pPr>
        <w:widowControl w:val="0"/>
        <w:spacing w:after="0" w:line="240" w:lineRule="auto"/>
        <w:jc w:val="both"/>
        <w:rPr>
          <w:rFonts w:ascii="Arial" w:hAnsi="Arial" w:cs="Arial"/>
          <w:sz w:val="20"/>
        </w:rPr>
      </w:pPr>
    </w:p>
    <w:p w:rsidR="0018493E" w:rsidRPr="00E20792" w:rsidRDefault="0018493E" w:rsidP="0018493E">
      <w:pPr>
        <w:widowControl w:val="0"/>
        <w:spacing w:after="0" w:line="240" w:lineRule="auto"/>
        <w:jc w:val="center"/>
        <w:rPr>
          <w:rFonts w:ascii="Arial" w:hAnsi="Arial" w:cs="Arial"/>
          <w:b/>
          <w:color w:val="auto"/>
        </w:rPr>
      </w:pPr>
      <w:r w:rsidRPr="00E20792">
        <w:rPr>
          <w:rFonts w:ascii="Arial" w:hAnsi="Arial" w:cs="Arial"/>
          <w:b/>
          <w:color w:val="auto"/>
        </w:rPr>
        <w:t>ANEXO Nº 7</w:t>
      </w:r>
    </w:p>
    <w:p w:rsidR="0018493E" w:rsidRPr="00E20792" w:rsidRDefault="0018493E" w:rsidP="0018493E">
      <w:pPr>
        <w:widowControl w:val="0"/>
        <w:spacing w:after="0" w:line="240" w:lineRule="auto"/>
        <w:jc w:val="center"/>
        <w:rPr>
          <w:rFonts w:ascii="Arial" w:hAnsi="Arial" w:cs="Arial"/>
          <w:b/>
          <w:color w:val="auto"/>
          <w:sz w:val="20"/>
        </w:rPr>
      </w:pPr>
    </w:p>
    <w:p w:rsidR="0018493E" w:rsidRPr="00E20792" w:rsidRDefault="0018493E" w:rsidP="0018493E">
      <w:pPr>
        <w:widowControl w:val="0"/>
        <w:spacing w:after="0" w:line="240" w:lineRule="auto"/>
        <w:jc w:val="center"/>
        <w:rPr>
          <w:rFonts w:ascii="Arial" w:hAnsi="Arial" w:cs="Arial"/>
          <w:b/>
          <w:color w:val="auto"/>
          <w:sz w:val="20"/>
        </w:rPr>
      </w:pPr>
      <w:r w:rsidRPr="00E20792">
        <w:rPr>
          <w:rFonts w:ascii="Arial" w:hAnsi="Arial" w:cs="Arial"/>
          <w:b/>
          <w:color w:val="auto"/>
          <w:sz w:val="20"/>
        </w:rPr>
        <w:t>DECLARACIÓN JURADA DE CUMPLIMIENTO DE CONDICIONES PARA LA APLICACIÓN DE LA EXONERACIÓN DEL IGV</w:t>
      </w:r>
    </w:p>
    <w:p w:rsidR="0018493E" w:rsidRPr="00CD5328" w:rsidRDefault="0018493E" w:rsidP="0018493E">
      <w:pPr>
        <w:widowControl w:val="0"/>
        <w:spacing w:after="0" w:line="240" w:lineRule="auto"/>
        <w:jc w:val="both"/>
        <w:rPr>
          <w:rFonts w:ascii="Arial" w:hAnsi="Arial" w:cs="Arial"/>
          <w:sz w:val="20"/>
        </w:rPr>
      </w:pPr>
    </w:p>
    <w:p w:rsidR="0018493E" w:rsidRPr="00CD5328" w:rsidRDefault="0018493E" w:rsidP="0018493E">
      <w:pPr>
        <w:widowControl w:val="0"/>
        <w:spacing w:after="0" w:line="240" w:lineRule="auto"/>
        <w:jc w:val="both"/>
        <w:rPr>
          <w:rFonts w:ascii="Arial" w:hAnsi="Arial" w:cs="Arial"/>
          <w:sz w:val="20"/>
        </w:rPr>
      </w:pPr>
    </w:p>
    <w:p w:rsidR="0018493E" w:rsidRPr="00CD5328" w:rsidRDefault="0018493E" w:rsidP="0018493E">
      <w:pPr>
        <w:widowControl w:val="0"/>
        <w:spacing w:after="0" w:line="240" w:lineRule="auto"/>
        <w:rPr>
          <w:rFonts w:ascii="Arial" w:hAnsi="Arial" w:cs="Arial"/>
          <w:sz w:val="20"/>
        </w:rPr>
      </w:pPr>
      <w:r w:rsidRPr="00CD5328">
        <w:rPr>
          <w:rFonts w:ascii="Arial" w:hAnsi="Arial" w:cs="Arial"/>
          <w:sz w:val="20"/>
        </w:rPr>
        <w:t>Señores</w:t>
      </w:r>
    </w:p>
    <w:p w:rsidR="0018493E" w:rsidRDefault="0018493E" w:rsidP="0018493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722B9" w:rsidRPr="00CD5328" w:rsidRDefault="00D722B9" w:rsidP="00D722B9">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D722B9">
        <w:rPr>
          <w:rFonts w:ascii="Arial" w:hAnsi="Arial" w:cs="Arial"/>
          <w:bCs/>
          <w:color w:val="000000"/>
          <w:sz w:val="20"/>
          <w:szCs w:val="20"/>
          <w:highlight w:val="lightGray"/>
        </w:rPr>
        <w:t>[CONSIGNAR NOMENCLATURA DEL PROCEDIMIENTO]</w:t>
      </w:r>
    </w:p>
    <w:p w:rsidR="00D722B9" w:rsidRPr="00CD5328" w:rsidRDefault="00D722B9" w:rsidP="00D722B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18493E" w:rsidRPr="00CD5328" w:rsidRDefault="0018493E" w:rsidP="0018493E">
      <w:pPr>
        <w:widowControl w:val="0"/>
        <w:spacing w:after="0" w:line="240" w:lineRule="auto"/>
        <w:jc w:val="both"/>
        <w:rPr>
          <w:rFonts w:ascii="Arial" w:hAnsi="Arial" w:cs="Arial"/>
          <w:b/>
          <w:sz w:val="20"/>
        </w:rPr>
      </w:pPr>
    </w:p>
    <w:p w:rsidR="0018493E" w:rsidRPr="00CD5328" w:rsidRDefault="0018493E" w:rsidP="0018493E">
      <w:pPr>
        <w:widowControl w:val="0"/>
        <w:spacing w:after="0" w:line="240" w:lineRule="auto"/>
        <w:jc w:val="both"/>
        <w:rPr>
          <w:rFonts w:ascii="Arial" w:hAnsi="Arial" w:cs="Arial"/>
          <w:sz w:val="20"/>
        </w:rPr>
      </w:pPr>
    </w:p>
    <w:p w:rsidR="0018493E" w:rsidRPr="00CD5328" w:rsidRDefault="0018493E" w:rsidP="0018493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18493E" w:rsidRPr="00CD5328" w:rsidRDefault="0018493E" w:rsidP="0018493E">
      <w:pPr>
        <w:pStyle w:val="Textoindependiente"/>
        <w:widowControl w:val="0"/>
        <w:spacing w:after="0" w:line="240" w:lineRule="auto"/>
        <w:ind w:left="705" w:hanging="705"/>
        <w:jc w:val="both"/>
        <w:rPr>
          <w:rFonts w:ascii="Arial" w:hAnsi="Arial" w:cs="Arial"/>
          <w:sz w:val="20"/>
          <w:szCs w:val="20"/>
        </w:rPr>
      </w:pPr>
    </w:p>
    <w:p w:rsidR="0018493E" w:rsidRPr="00CD5328" w:rsidRDefault="0018493E" w:rsidP="0018493E">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39"/>
      </w:r>
      <w:r w:rsidRPr="00CD5328">
        <w:rPr>
          <w:rFonts w:ascii="Arial" w:hAnsi="Arial" w:cs="Arial"/>
          <w:sz w:val="20"/>
        </w:rPr>
        <w:t xml:space="preserve"> se encuentra ubicada en la Amazonía y coincide con el lugar establecido como sede central (donde tiene su administración y lleva su contabilidad);</w:t>
      </w:r>
    </w:p>
    <w:p w:rsidR="0018493E" w:rsidRPr="00CD5328" w:rsidRDefault="0018493E" w:rsidP="0018493E">
      <w:pPr>
        <w:pStyle w:val="Textoindependiente"/>
        <w:widowControl w:val="0"/>
        <w:spacing w:after="0" w:line="240" w:lineRule="auto"/>
        <w:ind w:left="284" w:hanging="284"/>
        <w:jc w:val="both"/>
        <w:rPr>
          <w:rFonts w:ascii="Arial" w:hAnsi="Arial" w:cs="Arial"/>
          <w:sz w:val="20"/>
        </w:rPr>
      </w:pPr>
    </w:p>
    <w:p w:rsidR="0018493E" w:rsidRPr="00CD5328" w:rsidRDefault="0018493E" w:rsidP="0018493E">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18493E" w:rsidRPr="00CD5328" w:rsidRDefault="0018493E" w:rsidP="0018493E">
      <w:pPr>
        <w:pStyle w:val="Textoindependiente"/>
        <w:widowControl w:val="0"/>
        <w:spacing w:after="0" w:line="240" w:lineRule="auto"/>
        <w:ind w:left="284" w:hanging="284"/>
        <w:jc w:val="both"/>
        <w:rPr>
          <w:rFonts w:ascii="Arial" w:hAnsi="Arial" w:cs="Arial"/>
          <w:sz w:val="20"/>
        </w:rPr>
      </w:pPr>
    </w:p>
    <w:p w:rsidR="0018493E" w:rsidRPr="00CD5328" w:rsidRDefault="0018493E" w:rsidP="0018493E">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18493E" w:rsidRPr="00CD5328" w:rsidRDefault="0018493E" w:rsidP="0018493E">
      <w:pPr>
        <w:pStyle w:val="Textoindependiente"/>
        <w:widowControl w:val="0"/>
        <w:spacing w:after="0" w:line="240" w:lineRule="auto"/>
        <w:ind w:left="284" w:hanging="284"/>
        <w:jc w:val="both"/>
        <w:rPr>
          <w:rFonts w:ascii="Arial" w:hAnsi="Arial" w:cs="Arial"/>
          <w:sz w:val="20"/>
        </w:rPr>
      </w:pPr>
    </w:p>
    <w:p w:rsidR="0018493E" w:rsidRPr="00AE5276" w:rsidRDefault="0018493E" w:rsidP="0018493E">
      <w:pPr>
        <w:pStyle w:val="Textoindependiente"/>
        <w:widowControl w:val="0"/>
        <w:spacing w:after="0" w:line="240" w:lineRule="auto"/>
        <w:ind w:left="284" w:hanging="284"/>
        <w:jc w:val="both"/>
        <w:rPr>
          <w:rFonts w:ascii="Arial" w:hAnsi="Arial" w:cs="Arial"/>
          <w:sz w:val="20"/>
          <w:szCs w:val="20"/>
        </w:rPr>
      </w:pPr>
      <w:r w:rsidRPr="00AE5276">
        <w:rPr>
          <w:rFonts w:ascii="Arial" w:hAnsi="Arial" w:cs="Arial"/>
          <w:sz w:val="20"/>
          <w:szCs w:val="20"/>
        </w:rPr>
        <w:t>4.-</w:t>
      </w:r>
      <w:r w:rsidRPr="00AE5276">
        <w:rPr>
          <w:rFonts w:ascii="Arial" w:hAnsi="Arial" w:cs="Arial"/>
          <w:sz w:val="20"/>
          <w:szCs w:val="20"/>
        </w:rPr>
        <w:tab/>
      </w:r>
      <w:r w:rsidRPr="00E20792">
        <w:rPr>
          <w:rFonts w:ascii="Arial" w:hAnsi="Arial" w:cs="Arial"/>
          <w:sz w:val="20"/>
          <w:szCs w:val="20"/>
        </w:rPr>
        <w:t>Que la empresa no tiene producción fuera de la Amazonía</w:t>
      </w:r>
      <w:r w:rsidRPr="00AE5276">
        <w:rPr>
          <w:rFonts w:ascii="Arial" w:hAnsi="Arial" w:cs="Arial"/>
          <w:sz w:val="20"/>
          <w:szCs w:val="20"/>
        </w:rPr>
        <w:t>.</w:t>
      </w:r>
      <w:r w:rsidRPr="00AE5276">
        <w:rPr>
          <w:rFonts w:ascii="Arial" w:hAnsi="Arial" w:cs="Arial"/>
          <w:sz w:val="20"/>
          <w:szCs w:val="20"/>
          <w:vertAlign w:val="superscript"/>
        </w:rPr>
        <w:footnoteReference w:id="40"/>
      </w:r>
    </w:p>
    <w:p w:rsidR="0018493E" w:rsidRPr="00CD5328" w:rsidRDefault="0018493E" w:rsidP="0018493E">
      <w:pPr>
        <w:pStyle w:val="Textoindependiente"/>
        <w:widowControl w:val="0"/>
        <w:spacing w:after="0" w:line="240" w:lineRule="auto"/>
        <w:ind w:left="284" w:hanging="284"/>
        <w:jc w:val="both"/>
        <w:rPr>
          <w:rFonts w:ascii="Arial" w:hAnsi="Arial" w:cs="Arial"/>
          <w:sz w:val="20"/>
        </w:rPr>
      </w:pPr>
    </w:p>
    <w:p w:rsidR="0018493E" w:rsidRPr="00C00215" w:rsidRDefault="0018493E" w:rsidP="0018493E">
      <w:pPr>
        <w:widowControl w:val="0"/>
        <w:autoSpaceDE w:val="0"/>
        <w:autoSpaceDN w:val="0"/>
        <w:adjustRightInd w:val="0"/>
        <w:spacing w:after="0" w:line="240" w:lineRule="auto"/>
        <w:jc w:val="both"/>
        <w:rPr>
          <w:rFonts w:ascii="Arial" w:hAnsi="Arial" w:cs="Arial"/>
          <w:color w:val="auto"/>
          <w:sz w:val="20"/>
        </w:rPr>
      </w:pPr>
    </w:p>
    <w:p w:rsidR="0018493E" w:rsidRPr="00C00215" w:rsidRDefault="0018493E" w:rsidP="0018493E">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rsidR="0018493E" w:rsidRPr="00C00215" w:rsidRDefault="0018493E" w:rsidP="0018493E">
      <w:pPr>
        <w:widowControl w:val="0"/>
        <w:autoSpaceDE w:val="0"/>
        <w:autoSpaceDN w:val="0"/>
        <w:adjustRightInd w:val="0"/>
        <w:spacing w:after="0" w:line="240" w:lineRule="auto"/>
        <w:jc w:val="both"/>
        <w:rPr>
          <w:rFonts w:ascii="Arial" w:hAnsi="Arial" w:cs="Arial"/>
          <w:color w:val="auto"/>
          <w:sz w:val="20"/>
        </w:rPr>
      </w:pPr>
    </w:p>
    <w:p w:rsidR="0018493E" w:rsidRPr="00C00215" w:rsidRDefault="0018493E" w:rsidP="0018493E">
      <w:pPr>
        <w:widowControl w:val="0"/>
        <w:spacing w:after="0" w:line="240" w:lineRule="auto"/>
        <w:jc w:val="center"/>
        <w:rPr>
          <w:rFonts w:ascii="Arial" w:hAnsi="Arial" w:cs="Arial"/>
          <w:color w:val="auto"/>
          <w:sz w:val="20"/>
        </w:rPr>
      </w:pPr>
      <w:r w:rsidRPr="00C00215">
        <w:rPr>
          <w:rFonts w:ascii="Arial" w:hAnsi="Arial" w:cs="Arial"/>
          <w:color w:val="auto"/>
          <w:sz w:val="20"/>
        </w:rPr>
        <w:t>………………………….………………………..</w:t>
      </w:r>
    </w:p>
    <w:p w:rsidR="0018493E" w:rsidRPr="00CD5328" w:rsidRDefault="0018493E" w:rsidP="0018493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8493E" w:rsidRPr="00CD5328" w:rsidRDefault="0018493E" w:rsidP="0018493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18493E" w:rsidRDefault="0018493E" w:rsidP="0018493E">
      <w:pPr>
        <w:widowControl w:val="0"/>
        <w:spacing w:after="0" w:line="240" w:lineRule="auto"/>
        <w:jc w:val="both"/>
        <w:rPr>
          <w:rFonts w:ascii="Arial" w:hAnsi="Arial" w:cs="Arial"/>
          <w:strike/>
          <w:sz w:val="20"/>
        </w:rPr>
      </w:pPr>
    </w:p>
    <w:p w:rsidR="00D722B9" w:rsidRDefault="00D722B9" w:rsidP="0018493E">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18493E" w:rsidRPr="00BD4007" w:rsidTr="008876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8493E" w:rsidRPr="00BD4007" w:rsidRDefault="0018493E" w:rsidP="008876A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8493E" w:rsidRPr="006B7489" w:rsidTr="008876A9">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8493E" w:rsidRPr="00B2084E" w:rsidRDefault="0018493E" w:rsidP="008876A9">
            <w:pPr>
              <w:widowControl w:val="0"/>
              <w:tabs>
                <w:tab w:val="left" w:pos="0"/>
                <w:tab w:val="left" w:pos="284"/>
              </w:tabs>
              <w:spacing w:after="0" w:line="240" w:lineRule="auto"/>
              <w:jc w:val="both"/>
              <w:rPr>
                <w:rFonts w:ascii="Arial" w:hAnsi="Arial" w:cs="Arial"/>
                <w:b w:val="0"/>
                <w:sz w:val="20"/>
              </w:rPr>
            </w:pPr>
            <w:r w:rsidRPr="00E20792">
              <w:rPr>
                <w:rFonts w:ascii="Arial" w:hAnsi="Arial" w:cs="Arial"/>
                <w:b w:val="0"/>
                <w:i/>
                <w:color w:val="0000FF"/>
                <w:sz w:val="20"/>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sz w:val="20"/>
              </w:rPr>
              <w:t xml:space="preserve"> </w:t>
            </w:r>
          </w:p>
        </w:tc>
      </w:tr>
    </w:tbl>
    <w:p w:rsidR="00F17D49" w:rsidRPr="003D0AEB" w:rsidRDefault="00F17D49" w:rsidP="003D0AEB">
      <w:pPr>
        <w:tabs>
          <w:tab w:val="left" w:pos="3517"/>
        </w:tabs>
        <w:sectPr w:rsidR="00F17D49" w:rsidRPr="003D0AEB" w:rsidSect="00031254">
          <w:headerReference w:type="even" r:id="rId26"/>
          <w:headerReference w:type="default" r:id="rId27"/>
          <w:footerReference w:type="even" r:id="rId28"/>
          <w:footerReference w:type="default" r:id="rId29"/>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18493E">
        <w:rPr>
          <w:rFonts w:ascii="Arial" w:hAnsi="Arial" w:cs="Arial"/>
          <w:b/>
          <w:szCs w:val="20"/>
        </w:rPr>
        <w:t>8</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r w:rsidR="005E1C9D">
        <w:rPr>
          <w:rFonts w:ascii="Arial" w:hAnsi="Arial" w:cs="Arial"/>
          <w:b/>
          <w:sz w:val="20"/>
        </w:rPr>
        <w:t>EN LA ESPECIALIDAD</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E40E16"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744DD8">
        <w:rPr>
          <w:rFonts w:ascii="Arial" w:hAnsi="Arial" w:cs="Arial"/>
          <w:sz w:val="20"/>
        </w:rPr>
        <w:t xml:space="preserve"> EN LA ESPECIALIDAD</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62"/>
        <w:gridCol w:w="1417"/>
        <w:gridCol w:w="1985"/>
        <w:gridCol w:w="1275"/>
        <w:gridCol w:w="1701"/>
        <w:gridCol w:w="1929"/>
        <w:gridCol w:w="1150"/>
        <w:gridCol w:w="1402"/>
        <w:gridCol w:w="1048"/>
        <w:gridCol w:w="1223"/>
      </w:tblGrid>
      <w:tr w:rsidR="00201EFA" w:rsidRPr="00CD5328" w:rsidTr="00E302A7">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Nº</w:t>
            </w:r>
          </w:p>
        </w:tc>
        <w:tc>
          <w:tcPr>
            <w:tcW w:w="1434" w:type="dxa"/>
            <w:gridSpan w:val="3"/>
            <w:tcBorders>
              <w:top w:val="single" w:sz="4" w:space="0" w:color="000000"/>
              <w:left w:val="nil"/>
              <w:bottom w:val="single" w:sz="4" w:space="0" w:color="000000"/>
              <w:right w:val="single" w:sz="4" w:space="0" w:color="000000"/>
            </w:tcBorders>
            <w:shd w:val="clear" w:color="auto" w:fill="D9D9D9"/>
            <w:vAlign w:val="center"/>
          </w:tcPr>
          <w:p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985" w:type="dxa"/>
            <w:tcBorders>
              <w:top w:val="single" w:sz="4" w:space="0" w:color="000000"/>
              <w:left w:val="nil"/>
              <w:bottom w:val="single" w:sz="4" w:space="0" w:color="000000"/>
              <w:right w:val="single" w:sz="4" w:space="0" w:color="000000"/>
            </w:tcBorders>
            <w:shd w:val="clear" w:color="auto" w:fill="D9D9D9"/>
            <w:vAlign w:val="center"/>
          </w:tcPr>
          <w:p w:rsidR="00201EFA" w:rsidRPr="00736242" w:rsidRDefault="00201EFA" w:rsidP="00674A50">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 O/C / COMPROBANTE DE PAGO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201EFA" w:rsidRPr="00672631" w:rsidRDefault="00201EFA" w:rsidP="00674A50">
            <w:pPr>
              <w:widowControl w:val="0"/>
              <w:spacing w:after="0" w:line="240" w:lineRule="auto"/>
              <w:jc w:val="center"/>
              <w:rPr>
                <w:rFonts w:ascii="Arial" w:hAnsi="Arial" w:cs="Arial"/>
                <w:b/>
                <w:sz w:val="18"/>
              </w:rPr>
            </w:pPr>
            <w:r w:rsidRPr="00672631">
              <w:rPr>
                <w:rFonts w:ascii="Arial" w:hAnsi="Arial" w:cs="Arial"/>
                <w:b/>
                <w:sz w:val="18"/>
              </w:rPr>
              <w:t xml:space="preserve">FECHA DEL CONTRATO O CP </w:t>
            </w:r>
            <w:r w:rsidRPr="00672631">
              <w:rPr>
                <w:rStyle w:val="Refdenotaalpie"/>
                <w:rFonts w:ascii="Arial" w:hAnsi="Arial" w:cs="Arial"/>
                <w:b/>
                <w:sz w:val="18"/>
              </w:rPr>
              <w:footnoteReference w:id="41"/>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672631" w:rsidRDefault="00201EFA" w:rsidP="00674A50">
            <w:pPr>
              <w:widowControl w:val="0"/>
              <w:spacing w:after="0" w:line="240" w:lineRule="auto"/>
              <w:jc w:val="center"/>
              <w:rPr>
                <w:rFonts w:ascii="Arial" w:hAnsi="Arial" w:cs="Arial"/>
                <w:b/>
                <w:sz w:val="18"/>
              </w:rPr>
            </w:pPr>
            <w:r w:rsidRPr="00672631">
              <w:rPr>
                <w:rFonts w:ascii="Arial" w:hAnsi="Arial" w:cs="Arial"/>
                <w:b/>
                <w:sz w:val="18"/>
              </w:rPr>
              <w:t>FECHA DE LA CONFORMIDAD</w:t>
            </w:r>
            <w:r w:rsidR="00E302A7">
              <w:rPr>
                <w:rFonts w:ascii="Arial" w:hAnsi="Arial" w:cs="Arial"/>
                <w:b/>
                <w:sz w:val="18"/>
              </w:rPr>
              <w:t xml:space="preserve"> DE SER EL CASO</w:t>
            </w:r>
            <w:r w:rsidR="00E302A7" w:rsidRPr="005628EB">
              <w:rPr>
                <w:rStyle w:val="Refdenotaalpie"/>
                <w:rFonts w:ascii="Arial" w:hAnsi="Arial" w:cs="Arial"/>
                <w:b/>
                <w:sz w:val="18"/>
              </w:rPr>
              <w:footnoteReference w:id="42"/>
            </w:r>
          </w:p>
        </w:tc>
        <w:tc>
          <w:tcPr>
            <w:tcW w:w="1929" w:type="dxa"/>
            <w:tcBorders>
              <w:top w:val="single" w:sz="4" w:space="0" w:color="000000"/>
              <w:left w:val="nil"/>
              <w:bottom w:val="single" w:sz="4" w:space="0" w:color="000000"/>
              <w:right w:val="single" w:sz="4" w:space="0" w:color="auto"/>
            </w:tcBorders>
            <w:shd w:val="clear" w:color="auto" w:fill="D9D9D9"/>
            <w:vAlign w:val="center"/>
          </w:tcPr>
          <w:p w:rsidR="00201EFA" w:rsidRPr="00672631" w:rsidRDefault="00201EFA" w:rsidP="00674A50">
            <w:pPr>
              <w:widowControl w:val="0"/>
              <w:spacing w:after="0" w:line="240" w:lineRule="auto"/>
              <w:jc w:val="center"/>
              <w:rPr>
                <w:rFonts w:ascii="Arial" w:hAnsi="Arial" w:cs="Arial"/>
                <w:b/>
                <w:sz w:val="18"/>
              </w:rPr>
            </w:pPr>
            <w:r w:rsidRPr="00672631">
              <w:rPr>
                <w:rFonts w:ascii="Arial" w:hAnsi="Arial" w:cs="Arial"/>
                <w:b/>
                <w:sz w:val="18"/>
              </w:rPr>
              <w:t>EXPERIENCIA PROVENIENTE</w:t>
            </w:r>
            <w:r w:rsidRPr="00672631">
              <w:rPr>
                <w:rStyle w:val="Refdenotaalpie"/>
                <w:rFonts w:ascii="Arial" w:hAnsi="Arial" w:cs="Arial"/>
                <w:b/>
                <w:sz w:val="18"/>
              </w:rPr>
              <w:footnoteReference w:id="43"/>
            </w:r>
            <w:r w:rsidRPr="00672631">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rsidR="00201EFA" w:rsidRPr="001D7001" w:rsidRDefault="00201EFA" w:rsidP="00674A50">
            <w:pPr>
              <w:widowControl w:val="0"/>
              <w:spacing w:after="0" w:line="240" w:lineRule="auto"/>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1D7001" w:rsidRDefault="00201EFA" w:rsidP="00674A50">
            <w:pPr>
              <w:widowControl w:val="0"/>
              <w:spacing w:after="0" w:line="240" w:lineRule="auto"/>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44"/>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1D7001" w:rsidRDefault="00201EFA" w:rsidP="00674A50">
            <w:pPr>
              <w:widowControl w:val="0"/>
              <w:spacing w:after="0" w:line="240" w:lineRule="auto"/>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45"/>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6"/>
            </w:r>
            <w:r w:rsidRPr="00CD5328">
              <w:rPr>
                <w:rFonts w:ascii="Arial" w:hAnsi="Arial" w:cs="Arial"/>
                <w:b/>
                <w:sz w:val="18"/>
              </w:rPr>
              <w:t xml:space="preserve"> </w:t>
            </w: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1</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2</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3</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4</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lastRenderedPageBreak/>
              <w:t>5</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6</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7</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8</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9</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10</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r>
              <w:rPr>
                <w:rFonts w:ascii="Arial" w:hAnsi="Arial" w:cs="Arial"/>
                <w:sz w:val="20"/>
              </w:rPr>
              <w:t>20</w:t>
            </w:r>
          </w:p>
        </w:tc>
        <w:tc>
          <w:tcPr>
            <w:tcW w:w="1434" w:type="dxa"/>
            <w:gridSpan w:val="3"/>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201EFA" w:rsidRPr="00CD5328" w:rsidRDefault="00201EFA" w:rsidP="00674A50">
            <w:pPr>
              <w:widowControl w:val="0"/>
              <w:spacing w:after="0" w:line="240" w:lineRule="auto"/>
              <w:jc w:val="right"/>
              <w:rPr>
                <w:rFonts w:ascii="Arial" w:hAnsi="Arial" w:cs="Arial"/>
                <w:sz w:val="20"/>
              </w:rPr>
            </w:pPr>
          </w:p>
        </w:tc>
      </w:tr>
      <w:tr w:rsidR="00201EFA" w:rsidRPr="00CD5328" w:rsidTr="00674A50">
        <w:trPr>
          <w:cantSplit/>
          <w:trHeight w:val="278"/>
        </w:trPr>
        <w:tc>
          <w:tcPr>
            <w:tcW w:w="588" w:type="dxa"/>
            <w:tcBorders>
              <w:top w:val="nil"/>
              <w:left w:val="single" w:sz="4" w:space="0" w:color="000000"/>
              <w:bottom w:val="single" w:sz="4" w:space="0" w:color="000000"/>
              <w:right w:val="nil"/>
            </w:tcBorders>
          </w:tcPr>
          <w:p w:rsidR="00201EFA" w:rsidRPr="00CD5328" w:rsidRDefault="00201EFA" w:rsidP="00674A50">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201EFA" w:rsidRPr="00CD5328" w:rsidRDefault="00201EFA" w:rsidP="00674A50">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201EFA" w:rsidRPr="00CD5328" w:rsidRDefault="00201EFA" w:rsidP="00674A50">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tcPr>
          <w:p w:rsidR="00201EFA" w:rsidRPr="00CD5328" w:rsidRDefault="00201EFA" w:rsidP="00674A50">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201EFA" w:rsidRPr="00CD5328" w:rsidRDefault="00201EFA" w:rsidP="00674A50">
            <w:pPr>
              <w:widowControl w:val="0"/>
              <w:spacing w:after="0" w:line="240" w:lineRule="auto"/>
              <w:jc w:val="right"/>
              <w:rPr>
                <w:rFonts w:ascii="Arial" w:hAnsi="Arial" w:cs="Arial"/>
                <w:b/>
              </w:rPr>
            </w:pPr>
          </w:p>
        </w:tc>
      </w:tr>
    </w:tbl>
    <w:p w:rsidR="00F17D49" w:rsidRPr="00366CFC" w:rsidRDefault="00F17D49" w:rsidP="00CD5328">
      <w:pPr>
        <w:widowControl w:val="0"/>
        <w:spacing w:after="0" w:line="240" w:lineRule="auto"/>
        <w:jc w:val="both"/>
        <w:rPr>
          <w:rFonts w:ascii="Arial" w:hAnsi="Arial" w:cs="Arial"/>
          <w:sz w:val="20"/>
        </w:rPr>
      </w:pPr>
    </w:p>
    <w:p w:rsidR="00F17D49" w:rsidRPr="00366CFC"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30"/>
          <w:headerReference w:type="default" r:id="rId31"/>
          <w:footerReference w:type="even" r:id="rId32"/>
          <w:footerReference w:type="default" r:id="rId33"/>
          <w:pgSz w:w="16839" w:h="11907" w:orient="landscape" w:code="9"/>
          <w:pgMar w:top="1418" w:right="1418" w:bottom="1418" w:left="1134" w:header="567" w:footer="567" w:gutter="0"/>
          <w:cols w:space="720"/>
          <w:docGrid w:linePitch="360"/>
        </w:sectPr>
      </w:pPr>
    </w:p>
    <w:p w:rsidR="0033042C" w:rsidRDefault="0033042C" w:rsidP="0033042C">
      <w:pPr>
        <w:widowControl w:val="0"/>
        <w:spacing w:after="0" w:line="240" w:lineRule="auto"/>
        <w:jc w:val="center"/>
        <w:rPr>
          <w:rFonts w:ascii="Arial" w:hAnsi="Arial" w:cs="Arial"/>
          <w:b/>
          <w:sz w:val="20"/>
        </w:rPr>
      </w:pPr>
    </w:p>
    <w:p w:rsidR="003D0AEB" w:rsidRPr="001D7001" w:rsidRDefault="003D0AEB" w:rsidP="003D0AEB">
      <w:pPr>
        <w:widowControl w:val="0"/>
        <w:spacing w:after="0" w:line="240" w:lineRule="auto"/>
        <w:jc w:val="center"/>
        <w:rPr>
          <w:rFonts w:ascii="Arial" w:hAnsi="Arial" w:cs="Arial"/>
          <w:b/>
        </w:rPr>
      </w:pPr>
      <w:r w:rsidRPr="001D7001">
        <w:rPr>
          <w:rFonts w:ascii="Arial" w:hAnsi="Arial" w:cs="Arial"/>
          <w:b/>
        </w:rPr>
        <w:t xml:space="preserve">ANEXO Nº </w:t>
      </w:r>
      <w:r w:rsidR="0018493E">
        <w:rPr>
          <w:rFonts w:ascii="Arial" w:hAnsi="Arial" w:cs="Arial"/>
          <w:b/>
        </w:rPr>
        <w:t>9</w:t>
      </w:r>
    </w:p>
    <w:p w:rsidR="003D0AEB" w:rsidRPr="001D7001" w:rsidRDefault="003D0AEB" w:rsidP="003D0AEB">
      <w:pPr>
        <w:widowControl w:val="0"/>
        <w:spacing w:after="0" w:line="240" w:lineRule="auto"/>
        <w:jc w:val="center"/>
        <w:rPr>
          <w:rFonts w:ascii="Arial" w:hAnsi="Arial" w:cs="Arial"/>
          <w:b/>
          <w:sz w:val="20"/>
        </w:rPr>
      </w:pPr>
    </w:p>
    <w:p w:rsidR="003D0AEB" w:rsidRDefault="003D0AEB" w:rsidP="003D0AEB">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3D0AEB" w:rsidRPr="001D7001" w:rsidRDefault="003D0AEB" w:rsidP="003D0AEB">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3D0AEB" w:rsidRPr="001D7001" w:rsidRDefault="003D0AEB" w:rsidP="003D0AEB">
      <w:pPr>
        <w:widowControl w:val="0"/>
        <w:spacing w:after="0" w:line="240" w:lineRule="auto"/>
        <w:rPr>
          <w:rFonts w:ascii="Arial" w:hAnsi="Arial" w:cs="Arial"/>
          <w:sz w:val="20"/>
        </w:rPr>
      </w:pPr>
    </w:p>
    <w:p w:rsidR="003D0AEB" w:rsidRPr="001D7001" w:rsidRDefault="003D0AEB" w:rsidP="003D0AEB">
      <w:pPr>
        <w:widowControl w:val="0"/>
        <w:spacing w:after="0" w:line="240" w:lineRule="auto"/>
        <w:rPr>
          <w:rFonts w:ascii="Arial" w:hAnsi="Arial" w:cs="Arial"/>
          <w:sz w:val="20"/>
        </w:rPr>
      </w:pPr>
    </w:p>
    <w:p w:rsidR="003D0AEB" w:rsidRPr="001D7001" w:rsidRDefault="003D0AEB" w:rsidP="003D0AEB">
      <w:pPr>
        <w:widowControl w:val="0"/>
        <w:spacing w:after="0" w:line="240" w:lineRule="auto"/>
        <w:rPr>
          <w:rFonts w:ascii="Arial" w:hAnsi="Arial" w:cs="Arial"/>
          <w:sz w:val="20"/>
        </w:rPr>
      </w:pPr>
    </w:p>
    <w:p w:rsidR="003D0AEB" w:rsidRPr="001D7001" w:rsidRDefault="003D0AEB" w:rsidP="003D0AEB">
      <w:pPr>
        <w:widowControl w:val="0"/>
        <w:spacing w:after="0" w:line="240" w:lineRule="auto"/>
        <w:rPr>
          <w:rFonts w:ascii="Arial" w:hAnsi="Arial" w:cs="Arial"/>
          <w:sz w:val="20"/>
        </w:rPr>
      </w:pPr>
      <w:r w:rsidRPr="001D7001">
        <w:rPr>
          <w:rFonts w:ascii="Arial" w:hAnsi="Arial" w:cs="Arial"/>
          <w:sz w:val="20"/>
        </w:rPr>
        <w:t>Señores</w:t>
      </w:r>
    </w:p>
    <w:p w:rsidR="003D0AEB" w:rsidRPr="001D7001" w:rsidRDefault="003D0AEB" w:rsidP="003D0AEB">
      <w:pPr>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rsidR="003D0AEB" w:rsidRPr="001D7001" w:rsidRDefault="003D0AEB" w:rsidP="003D0AEB">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3D0AEB">
        <w:rPr>
          <w:rFonts w:ascii="Arial" w:hAnsi="Arial" w:cs="Arial"/>
          <w:bCs/>
          <w:sz w:val="20"/>
          <w:highlight w:val="lightGray"/>
        </w:rPr>
        <w:t>[CONSIGNAR NOMENCLATURA DEL PROCEDIMIENTO]</w:t>
      </w:r>
    </w:p>
    <w:p w:rsidR="003D0AEB" w:rsidRPr="001D7001" w:rsidRDefault="003D0AEB" w:rsidP="003D0AEB">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rsidR="003D0AEB" w:rsidRPr="001D7001" w:rsidRDefault="003D0AEB" w:rsidP="003D0AEB">
      <w:pPr>
        <w:widowControl w:val="0"/>
        <w:spacing w:after="0" w:line="240" w:lineRule="auto"/>
        <w:rPr>
          <w:rFonts w:ascii="Arial" w:hAnsi="Arial" w:cs="Arial"/>
          <w:sz w:val="20"/>
        </w:rPr>
      </w:pPr>
    </w:p>
    <w:p w:rsidR="003D0AEB" w:rsidRPr="001D7001" w:rsidRDefault="003D0AEB" w:rsidP="003D0AEB">
      <w:pPr>
        <w:widowControl w:val="0"/>
        <w:spacing w:after="0" w:line="240" w:lineRule="auto"/>
        <w:rPr>
          <w:rFonts w:ascii="Arial" w:hAnsi="Arial" w:cs="Arial"/>
          <w:sz w:val="20"/>
        </w:rPr>
      </w:pPr>
    </w:p>
    <w:p w:rsidR="003D0AEB" w:rsidRPr="001D7001" w:rsidRDefault="003D0AEB" w:rsidP="003D0AEB">
      <w:pPr>
        <w:widowControl w:val="0"/>
        <w:spacing w:after="0" w:line="240" w:lineRule="auto"/>
        <w:rPr>
          <w:rFonts w:ascii="Arial" w:hAnsi="Arial" w:cs="Arial"/>
          <w:sz w:val="20"/>
        </w:rPr>
      </w:pPr>
    </w:p>
    <w:p w:rsidR="003D0AEB" w:rsidRPr="001D7001" w:rsidRDefault="003D0AEB" w:rsidP="003D0AEB">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w:t>
      </w:r>
      <w:r w:rsidRPr="002123B3">
        <w:rPr>
          <w:rFonts w:ascii="Arial" w:hAnsi="Arial" w:cs="Arial"/>
          <w:sz w:val="20"/>
          <w:highlight w:val="lightGray"/>
        </w:rPr>
        <w:t>CONSIGNAR EN CASO DE SER PERSONA JURÍDICA</w:t>
      </w:r>
      <w:r w:rsidRPr="001D7001">
        <w:rPr>
          <w:rFonts w:ascii="Arial" w:hAnsi="Arial" w:cs="Arial"/>
          <w:sz w:val="20"/>
        </w:rPr>
        <w:t>],</w:t>
      </w:r>
      <w:r w:rsidRPr="001D7001">
        <w:rPr>
          <w:rFonts w:ascii="Arial" w:hAnsi="Arial" w:cs="Arial"/>
          <w:sz w:val="20"/>
          <w:szCs w:val="20"/>
        </w:rPr>
        <w:t xml:space="preserve"> declaro </w:t>
      </w:r>
      <w:r>
        <w:rPr>
          <w:rFonts w:ascii="Arial" w:hAnsi="Arial" w:cs="Arial"/>
          <w:sz w:val="20"/>
          <w:szCs w:val="20"/>
        </w:rPr>
        <w:t>que la experiencia que acredito de la empresa [</w:t>
      </w:r>
      <w:r w:rsidRPr="002123B3">
        <w:rPr>
          <w:rFonts w:ascii="Arial" w:hAnsi="Arial" w:cs="Arial"/>
          <w:sz w:val="20"/>
          <w:szCs w:val="20"/>
          <w:highlight w:val="lightGray"/>
        </w:rPr>
        <w:t>CONSIGNAR LA DENOMINACIÓN DE LA PERSONA JURÍDICA</w:t>
      </w:r>
      <w:r>
        <w:rPr>
          <w:rFonts w:ascii="Arial" w:hAnsi="Arial" w:cs="Arial"/>
          <w:sz w:val="20"/>
          <w:szCs w:val="20"/>
        </w:rPr>
        <w:t xml:space="preserve">] absorbida como consecuencia de una reorganización societaria, no se encuentra en el supuesto establecido en el numeral 49.4 del artículo 49 del Reglamento.   </w:t>
      </w:r>
    </w:p>
    <w:p w:rsidR="003D0AEB" w:rsidRPr="001D7001" w:rsidRDefault="003D0AEB" w:rsidP="003D0AEB">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rsidR="003D0AEB" w:rsidRPr="001D7001" w:rsidRDefault="003D0AEB" w:rsidP="003D0AEB">
      <w:pPr>
        <w:widowControl w:val="0"/>
        <w:autoSpaceDE w:val="0"/>
        <w:autoSpaceDN w:val="0"/>
        <w:adjustRightInd w:val="0"/>
        <w:spacing w:after="0" w:line="240" w:lineRule="auto"/>
        <w:jc w:val="both"/>
        <w:rPr>
          <w:rFonts w:ascii="Arial" w:hAnsi="Arial" w:cs="Arial"/>
          <w:sz w:val="20"/>
          <w:lang w:val="es-ES"/>
        </w:rPr>
      </w:pPr>
    </w:p>
    <w:p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rsidR="003D0AEB" w:rsidRPr="001D7001" w:rsidRDefault="003D0AEB" w:rsidP="003D0AEB">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rsidR="003D0AEB" w:rsidRPr="001D7001" w:rsidRDefault="003D0AEB" w:rsidP="003D0AEB">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3D0AEB" w:rsidRPr="001D7001" w:rsidRDefault="003D0AEB" w:rsidP="003D0AEB">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3D0AEB" w:rsidRPr="001D7001" w:rsidRDefault="003D0AEB" w:rsidP="003D0AEB">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3D0AEB" w:rsidRPr="001D7001" w:rsidRDefault="003D0AEB" w:rsidP="003D0AEB">
      <w:pPr>
        <w:widowControl w:val="0"/>
        <w:spacing w:after="0" w:line="240" w:lineRule="auto"/>
        <w:jc w:val="both"/>
        <w:rPr>
          <w:rFonts w:ascii="Arial" w:hAnsi="Arial" w:cs="Arial"/>
          <w:sz w:val="20"/>
        </w:rPr>
      </w:pPr>
    </w:p>
    <w:p w:rsidR="003D0AEB" w:rsidRPr="001D7001" w:rsidRDefault="003D0AEB" w:rsidP="003D0AEB">
      <w:pPr>
        <w:widowControl w:val="0"/>
        <w:spacing w:after="0" w:line="240" w:lineRule="auto"/>
        <w:jc w:val="both"/>
        <w:rPr>
          <w:rFonts w:ascii="Arial" w:hAnsi="Arial" w:cs="Arial"/>
          <w:sz w:val="20"/>
        </w:rPr>
      </w:pPr>
    </w:p>
    <w:p w:rsidR="003D0AEB" w:rsidRPr="001D7001" w:rsidRDefault="003D0AEB" w:rsidP="003D0AEB">
      <w:pPr>
        <w:widowControl w:val="0"/>
        <w:spacing w:after="0" w:line="240" w:lineRule="auto"/>
        <w:jc w:val="both"/>
        <w:rPr>
          <w:rFonts w:ascii="Arial" w:hAnsi="Arial" w:cs="Arial"/>
          <w:sz w:val="20"/>
        </w:rPr>
      </w:pPr>
    </w:p>
    <w:p w:rsidR="003D0AEB" w:rsidRPr="001D7001" w:rsidRDefault="003D0AEB" w:rsidP="003D0AEB">
      <w:pPr>
        <w:widowControl w:val="0"/>
        <w:spacing w:after="0" w:line="240" w:lineRule="auto"/>
        <w:jc w:val="both"/>
        <w:rPr>
          <w:rFonts w:ascii="Arial" w:hAnsi="Arial" w:cs="Arial"/>
          <w:sz w:val="20"/>
        </w:rPr>
      </w:pPr>
    </w:p>
    <w:p w:rsidR="003D0AEB" w:rsidRPr="001D7001" w:rsidRDefault="003D0AEB" w:rsidP="003D0AEB">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3D0AEB" w:rsidRPr="001D7001" w:rsidTr="00CE582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D0AEB" w:rsidRPr="001D7001" w:rsidRDefault="003D0AEB" w:rsidP="00CE5822">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2E44F2" w:rsidRPr="001D7001" w:rsidTr="00CE582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E44F2" w:rsidRDefault="002E44F2" w:rsidP="002E44F2">
            <w:pPr>
              <w:widowControl w:val="0"/>
              <w:spacing w:after="0" w:line="240" w:lineRule="auto"/>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00FA2BEC" w:rsidRPr="003279BC">
              <w:rPr>
                <w:rFonts w:ascii="Arial" w:hAnsi="Arial" w:cs="Arial"/>
                <w:b w:val="0"/>
                <w:i/>
                <w:color w:val="0000FF"/>
                <w:sz w:val="20"/>
                <w:szCs w:val="19"/>
                <w:lang w:val="es-ES_tradnl"/>
              </w:rPr>
              <w:t>http://portal.osce.gob.pe/</w:t>
            </w:r>
            <w:r w:rsidR="00FA2BEC" w:rsidRPr="00FA2BEC">
              <w:rPr>
                <w:rFonts w:ascii="Arial" w:hAnsi="Arial" w:cs="Arial"/>
                <w:b w:val="0"/>
                <w:i/>
                <w:color w:val="0000FF"/>
                <w:sz w:val="20"/>
                <w:szCs w:val="19"/>
                <w:lang w:val="es-ES_tradnl"/>
              </w:rPr>
              <w:t>rnp/content/relación-de-proveedores</w:t>
            </w:r>
            <w:r w:rsidR="00FA2BEC" w:rsidRPr="003279BC">
              <w:rPr>
                <w:rFonts w:ascii="Arial" w:hAnsi="Arial" w:cs="Arial"/>
                <w:b w:val="0"/>
                <w:i/>
                <w:color w:val="0000FF"/>
                <w:sz w:val="20"/>
                <w:szCs w:val="19"/>
                <w:lang w:val="es-ES_tradnl"/>
              </w:rPr>
              <w:t>-sancionados</w:t>
            </w:r>
            <w:r>
              <w:rPr>
                <w:rFonts w:ascii="Arial" w:hAnsi="Arial" w:cs="Arial"/>
                <w:b w:val="0"/>
                <w:i/>
                <w:color w:val="0000FF"/>
                <w:sz w:val="20"/>
                <w:szCs w:val="19"/>
                <w:lang w:val="es-ES_tradnl"/>
              </w:rPr>
              <w:t xml:space="preserve">. </w:t>
            </w:r>
          </w:p>
          <w:p w:rsidR="002E44F2" w:rsidRDefault="002E44F2" w:rsidP="002E44F2">
            <w:pPr>
              <w:widowControl w:val="0"/>
              <w:spacing w:after="0" w:line="240" w:lineRule="auto"/>
              <w:ind w:left="34"/>
              <w:jc w:val="both"/>
              <w:rPr>
                <w:rFonts w:ascii="Arial" w:hAnsi="Arial" w:cs="Arial"/>
                <w:b w:val="0"/>
                <w:i/>
                <w:color w:val="0000FF"/>
                <w:sz w:val="20"/>
                <w:szCs w:val="19"/>
                <w:lang w:val="es-ES_tradnl"/>
              </w:rPr>
            </w:pPr>
          </w:p>
          <w:p w:rsidR="002E44F2" w:rsidRPr="001D7001" w:rsidRDefault="002E44F2" w:rsidP="002E44F2">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33042C" w:rsidRDefault="0033042C" w:rsidP="0033042C">
      <w:pPr>
        <w:widowControl w:val="0"/>
        <w:spacing w:after="0" w:line="240" w:lineRule="auto"/>
        <w:jc w:val="both"/>
        <w:rPr>
          <w:rFonts w:ascii="Arial" w:hAnsi="Arial" w:cs="Arial"/>
          <w:strike/>
          <w:sz w:val="20"/>
        </w:rPr>
      </w:pPr>
    </w:p>
    <w:p w:rsidR="008E1070" w:rsidRPr="00252F88" w:rsidRDefault="008E1070" w:rsidP="00252F88">
      <w:pPr>
        <w:widowControl w:val="0"/>
        <w:spacing w:after="0" w:line="240" w:lineRule="auto"/>
        <w:jc w:val="both"/>
        <w:rPr>
          <w:rFonts w:ascii="Arial" w:hAnsi="Arial" w:cs="Arial"/>
          <w:sz w:val="20"/>
        </w:rPr>
      </w:pPr>
    </w:p>
    <w:sectPr w:rsidR="008E1070" w:rsidRPr="00252F88" w:rsidSect="000048BE">
      <w:headerReference w:type="even" r:id="rId34"/>
      <w:headerReference w:type="default" r:id="rId35"/>
      <w:footerReference w:type="even" r:id="rId36"/>
      <w:footerReference w:type="default" r:id="rId37"/>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8A" w:rsidRDefault="00725C8A">
      <w:pPr>
        <w:spacing w:after="0" w:line="240" w:lineRule="auto"/>
      </w:pPr>
      <w:r>
        <w:separator/>
      </w:r>
    </w:p>
  </w:endnote>
  <w:endnote w:type="continuationSeparator" w:id="0">
    <w:p w:rsidR="00725C8A" w:rsidRDefault="0072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Default="007A6AA4">
    <w:pPr>
      <w:pStyle w:val="Piedepgina"/>
    </w:pPr>
    <w:r>
      <w:rPr>
        <w:noProof/>
      </w:rPr>
      <w:pict>
        <v:oval id="Óvalo 21" o:spid="_x0000_s40984" style="position:absolute;margin-left:536.9pt;margin-top:796.6pt;width:22.4pt;height:22.4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style="mso-next-textbox:#Óvalo 21" inset="0,0,0,0">
            <w:txbxContent>
              <w:p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AA4" w:rsidRPr="007A6AA4">
                  <w:rPr>
                    <w:rFonts w:ascii="Tw Cen MT" w:hAnsi="Tw Cen MT"/>
                    <w:i/>
                    <w:noProof/>
                    <w:color w:val="FFFFFF"/>
                    <w:sz w:val="18"/>
                    <w:szCs w:val="18"/>
                    <w:lang w:val="es-ES"/>
                  </w:rPr>
                  <w:t>50</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Default="007A6AA4">
    <w:pPr>
      <w:rPr>
        <w:sz w:val="20"/>
      </w:rPr>
    </w:pPr>
    <w:r>
      <w:rPr>
        <w:noProof/>
        <w:sz w:val="20"/>
      </w:rPr>
      <w:pict>
        <v:oval id="Óvalo 18" o:spid="_x0000_s40982" style="position:absolute;margin-left:35.25pt;margin-top:794.9pt;width:22.45pt;height:22.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style="mso-next-textbox:#Óvalo 18" inset="0,0,0,0">
            <w:txbxContent>
              <w:p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AA4" w:rsidRPr="007A6AA4">
                  <w:rPr>
                    <w:rFonts w:ascii="Tw Cen MT" w:hAnsi="Tw Cen MT"/>
                    <w:i/>
                    <w:noProof/>
                    <w:color w:val="FFFFFF"/>
                    <w:sz w:val="18"/>
                    <w:szCs w:val="18"/>
                    <w:lang w:val="es-ES"/>
                  </w:rPr>
                  <w:t>37</w:t>
                </w:r>
                <w:r w:rsidRPr="000F6A09">
                  <w:rPr>
                    <w:rFonts w:ascii="Tw Cen MT" w:hAnsi="Tw Cen MT"/>
                    <w:i/>
                    <w:color w:val="FFFFFF"/>
                    <w:sz w:val="18"/>
                    <w:szCs w:val="18"/>
                  </w:rPr>
                  <w:fldChar w:fldCharType="end"/>
                </w:r>
              </w:p>
            </w:txbxContent>
          </v:textbox>
          <w10:wrap anchorx="page" anchory="page"/>
        </v:oval>
      </w:pict>
    </w:r>
  </w:p>
  <w:p w:rsidR="00725C8A" w:rsidRDefault="00725C8A">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Default="007A6AA4">
    <w:pPr>
      <w:pStyle w:val="Piedepgina"/>
    </w:pPr>
    <w:r>
      <w:rPr>
        <w:noProof/>
      </w:rPr>
      <w:pict>
        <v:oval id="_x0000_s40968"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style="mso-next-textbox:#_x0000_s40968" inset="0,0,0,0">
            <w:txbxContent>
              <w:p w:rsidR="00725C8A" w:rsidRPr="000F6A09" w:rsidRDefault="00725C8A"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AA4" w:rsidRPr="007A6AA4">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w:r>
    <w:r>
      <w:rPr>
        <w:noProof/>
      </w:rPr>
      <w:pict>
        <v:oval id="_x0000_s40967"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style="mso-next-textbox:#_x0000_s40967" inset="0,0,0,0">
            <w:txbxContent>
              <w:p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AA4" w:rsidRPr="007A6AA4">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Default="007A6AA4">
    <w:pPr>
      <w:rPr>
        <w:sz w:val="20"/>
      </w:rPr>
    </w:pPr>
    <w:r>
      <w:rPr>
        <w:noProof/>
        <w:sz w:val="20"/>
      </w:rPr>
      <w:pict>
        <v:oval id="_x0000_s40966"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style="mso-next-textbox:#_x0000_s40966" inset="0,0,0,0">
            <w:txbxContent>
              <w:p w:rsidR="00725C8A" w:rsidRPr="000F6A09" w:rsidRDefault="00725C8A"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AA4" w:rsidRPr="007A6AA4">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w:r>
    <w:r>
      <w:rPr>
        <w:noProof/>
        <w:sz w:val="20"/>
      </w:rPr>
      <w:pict>
        <v:oval id="_x0000_s4096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style="mso-next-textbox:#_x0000_s40965" inset="0,0,0,0">
            <w:txbxContent>
              <w:p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A6AA4" w:rsidRPr="007A6AA4">
                  <w:rPr>
                    <w:rFonts w:ascii="Tw Cen MT" w:hAnsi="Tw Cen MT"/>
                    <w:i/>
                    <w:noProof/>
                    <w:color w:val="FFFFFF"/>
                    <w:sz w:val="18"/>
                    <w:szCs w:val="18"/>
                    <w:lang w:val="es-ES"/>
                  </w:rPr>
                  <w:t>51</w:t>
                </w:r>
                <w:r w:rsidRPr="000F6A09">
                  <w:rPr>
                    <w:rFonts w:ascii="Tw Cen MT" w:hAnsi="Tw Cen MT"/>
                    <w:i/>
                    <w:color w:val="FFFFFF"/>
                    <w:sz w:val="18"/>
                    <w:szCs w:val="18"/>
                  </w:rPr>
                  <w:fldChar w:fldCharType="end"/>
                </w:r>
              </w:p>
            </w:txbxContent>
          </v:textbox>
          <w10:wrap anchorx="page" anchory="page"/>
        </v:oval>
      </w:pict>
    </w:r>
  </w:p>
  <w:p w:rsidR="00725C8A" w:rsidRDefault="00725C8A">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Default="007A6AA4">
    <w:pPr>
      <w:pStyle w:val="Piedepgina"/>
    </w:pPr>
    <w:r>
      <w:rPr>
        <w:noProof/>
      </w:rPr>
      <w:pict>
        <v:oval id="_x0000_s40962" style="position:absolute;margin-left:536.9pt;margin-top:796.6pt;width:22.4pt;height:22.4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style="mso-next-textbox:#_x0000_s40962" inset="0,0,0,0">
            <w:txbxContent>
              <w:p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746DF">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Default="007A6AA4">
    <w:pPr>
      <w:rPr>
        <w:sz w:val="20"/>
      </w:rPr>
    </w:pPr>
    <w:r>
      <w:rPr>
        <w:noProof/>
        <w:sz w:val="20"/>
      </w:rPr>
      <w:pict>
        <v:oval id="_x0000_s40961" style="position:absolute;margin-left:43.5pt;margin-top:792.8pt;width:22.45pt;height:22.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hOW1/U0CAAB4BAAADgAAAAAAAAAAAAAAAAAuAgAAZHJzL2Uyb0RvYy54bWxQSwECLQAUAAYA&#10;CAAAACEAmIrztOEAAAAMAQAADwAAAAAAAAAAAAAAAACnBAAAZHJzL2Rvd25yZXYueG1sUEsFBgAA&#10;AAAEAAQA8wAAALUFAAAAAA==&#10;" o:allowincell="f" fillcolor="#d34817" stroked="f">
          <v:textbox style="mso-next-textbox:#_x0000_s40961" inset="0,0,0,0">
            <w:txbxContent>
              <w:p w:rsidR="00725C8A" w:rsidRPr="001802FF" w:rsidRDefault="00725C8A"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7A6AA4" w:rsidRPr="007A6AA4">
                  <w:rPr>
                    <w:rFonts w:ascii="Tw Cen MT" w:hAnsi="Tw Cen MT"/>
                    <w:i/>
                    <w:noProof/>
                    <w:color w:val="FFFFFF"/>
                    <w:sz w:val="18"/>
                    <w:szCs w:val="18"/>
                    <w:lang w:val="es-ES"/>
                  </w:rPr>
                  <w:t>53</w:t>
                </w:r>
                <w:r w:rsidRPr="001802FF">
                  <w:rPr>
                    <w:rFonts w:ascii="Tw Cen MT" w:hAnsi="Tw Cen MT"/>
                    <w:i/>
                    <w:color w:val="FFFFFF"/>
                    <w:sz w:val="18"/>
                    <w:szCs w:val="18"/>
                  </w:rPr>
                  <w:fldChar w:fldCharType="end"/>
                </w:r>
              </w:p>
            </w:txbxContent>
          </v:textbox>
          <w10:wrap anchorx="page" anchory="page"/>
        </v:oval>
      </w:pict>
    </w:r>
  </w:p>
  <w:p w:rsidR="00725C8A" w:rsidRDefault="00725C8A">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8A" w:rsidRDefault="00725C8A">
      <w:pPr>
        <w:spacing w:after="0" w:line="240" w:lineRule="auto"/>
      </w:pPr>
      <w:r>
        <w:separator/>
      </w:r>
    </w:p>
  </w:footnote>
  <w:footnote w:type="continuationSeparator" w:id="0">
    <w:p w:rsidR="00725C8A" w:rsidRDefault="00725C8A">
      <w:pPr>
        <w:spacing w:after="0" w:line="240" w:lineRule="auto"/>
      </w:pPr>
      <w:r>
        <w:continuationSeparator/>
      </w:r>
    </w:p>
  </w:footnote>
  <w:footnote w:id="1">
    <w:p w:rsidR="00725C8A" w:rsidRPr="00890DB4" w:rsidRDefault="00725C8A" w:rsidP="007147EF">
      <w:pPr>
        <w:pStyle w:val="Textonotapie"/>
        <w:rPr>
          <w:rFonts w:ascii="Arial" w:hAnsi="Arial" w:cs="Arial"/>
          <w:sz w:val="16"/>
          <w:szCs w:val="16"/>
        </w:rPr>
      </w:pPr>
      <w:r w:rsidRPr="0041576C">
        <w:rPr>
          <w:rStyle w:val="Refdenotaalpie"/>
          <w:rFonts w:ascii="Arial" w:hAnsi="Arial" w:cs="Arial"/>
          <w:sz w:val="16"/>
          <w:szCs w:val="16"/>
        </w:rPr>
        <w:footnoteRef/>
      </w:r>
      <w:r w:rsidRPr="0041576C">
        <w:rPr>
          <w:rFonts w:ascii="Arial" w:hAnsi="Arial" w:cs="Arial"/>
          <w:sz w:val="16"/>
          <w:szCs w:val="16"/>
        </w:rPr>
        <w:t xml:space="preserve"> Se utilizarán estas Bases cuando se trate de la contratación de bienes con entrega periódica.</w:t>
      </w:r>
    </w:p>
  </w:footnote>
  <w:footnote w:id="2">
    <w:p w:rsidR="00725C8A" w:rsidRPr="00510E7A" w:rsidRDefault="00725C8A" w:rsidP="00A64D1D">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725C8A" w:rsidRPr="00510E7A" w:rsidRDefault="00725C8A" w:rsidP="00A64D1D">
      <w:pPr>
        <w:pStyle w:val="Textonotapie"/>
        <w:tabs>
          <w:tab w:val="left" w:pos="300"/>
        </w:tabs>
        <w:ind w:left="300" w:hanging="300"/>
        <w:jc w:val="both"/>
        <w:rPr>
          <w:rFonts w:ascii="Arial" w:hAnsi="Arial" w:cs="Arial"/>
          <w:sz w:val="16"/>
          <w:szCs w:val="16"/>
        </w:rPr>
      </w:pPr>
    </w:p>
  </w:footnote>
  <w:footnote w:id="3">
    <w:p w:rsidR="00725C8A" w:rsidRPr="001E3A91" w:rsidRDefault="00725C8A" w:rsidP="00C53EBE">
      <w:pPr>
        <w:pStyle w:val="Textonotapie"/>
        <w:tabs>
          <w:tab w:val="left" w:pos="284"/>
        </w:tabs>
        <w:ind w:left="284" w:hanging="284"/>
        <w:jc w:val="both"/>
        <w:rPr>
          <w:rFonts w:ascii="Arial" w:eastAsia="MS Mincho" w:hAnsi="Arial" w:cs="Arial"/>
          <w:color w:val="auto"/>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1E3A91">
        <w:rPr>
          <w:rFonts w:ascii="Arial" w:eastAsia="MS Mincho" w:hAnsi="Arial" w:cs="Arial"/>
          <w:color w:val="auto"/>
          <w:sz w:val="16"/>
          <w:szCs w:val="16"/>
        </w:rPr>
        <w:t xml:space="preserve"> </w:t>
      </w:r>
      <w:hyperlink r:id="rId1" w:history="1">
        <w:r w:rsidRPr="001E3A91">
          <w:rPr>
            <w:rFonts w:ascii="Arial" w:eastAsia="MS Mincho" w:hAnsi="Arial" w:cs="Arial"/>
            <w:color w:val="auto"/>
            <w:sz w:val="16"/>
            <w:szCs w:val="16"/>
          </w:rPr>
          <w:t>https://www.gobiernodigital.gob.pe/interoperabilidad/</w:t>
        </w:r>
      </w:hyperlink>
    </w:p>
    <w:p w:rsidR="00725C8A" w:rsidRPr="00D82CA2" w:rsidRDefault="00725C8A" w:rsidP="00C53EBE">
      <w:pPr>
        <w:pStyle w:val="Textonotapie"/>
        <w:tabs>
          <w:tab w:val="left" w:pos="284"/>
        </w:tabs>
        <w:ind w:left="284" w:hanging="284"/>
        <w:jc w:val="both"/>
        <w:rPr>
          <w:rFonts w:ascii="Arial" w:eastAsia="MS Mincho" w:hAnsi="Arial" w:cs="Arial"/>
          <w:color w:val="auto"/>
          <w:sz w:val="16"/>
          <w:szCs w:val="16"/>
        </w:rPr>
      </w:pPr>
    </w:p>
  </w:footnote>
  <w:footnote w:id="4">
    <w:p w:rsidR="00725C8A" w:rsidRDefault="00725C8A" w:rsidP="00A41B60">
      <w:pPr>
        <w:pStyle w:val="Textonotapie"/>
        <w:ind w:left="300" w:hanging="300"/>
        <w:jc w:val="both"/>
        <w:rPr>
          <w:rFonts w:ascii="Arial" w:hAnsi="Arial" w:cs="Arial"/>
          <w:color w:val="auto"/>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p w:rsidR="00725C8A" w:rsidRPr="00510E7A" w:rsidRDefault="00725C8A" w:rsidP="00A41B60">
      <w:pPr>
        <w:pStyle w:val="Textonotapie"/>
        <w:ind w:left="300" w:hanging="300"/>
        <w:jc w:val="both"/>
        <w:rPr>
          <w:rFonts w:ascii="Arial" w:hAnsi="Arial" w:cs="Arial"/>
          <w:sz w:val="16"/>
          <w:szCs w:val="16"/>
        </w:rPr>
      </w:pPr>
    </w:p>
  </w:footnote>
  <w:footnote w:id="5">
    <w:p w:rsidR="00725C8A" w:rsidRPr="00510E7A" w:rsidRDefault="00725C8A" w:rsidP="003E7BBB">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Las muestras se presentan el mismo día programado en el calendario para la presentación de ofertas. Al consignar el horario debe tenerse en cuenta que el horario de atención no podrá ser menor a 8 (ocho) horas.</w:t>
      </w:r>
    </w:p>
    <w:p w:rsidR="00725C8A" w:rsidRPr="00510E7A" w:rsidRDefault="00725C8A" w:rsidP="003E7BBB">
      <w:pPr>
        <w:pStyle w:val="Textonotapie"/>
        <w:ind w:left="284"/>
        <w:rPr>
          <w:rFonts w:ascii="Arial" w:hAnsi="Arial" w:cs="Arial"/>
          <w:sz w:val="16"/>
          <w:szCs w:val="16"/>
        </w:rPr>
      </w:pPr>
    </w:p>
  </w:footnote>
  <w:footnote w:id="6">
    <w:p w:rsidR="00725C8A" w:rsidRDefault="00725C8A" w:rsidP="008657B7">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p w:rsidR="00725C8A" w:rsidRPr="00510E7A" w:rsidRDefault="00725C8A" w:rsidP="008657B7">
      <w:pPr>
        <w:pStyle w:val="Textonotapie"/>
        <w:ind w:left="284" w:hanging="284"/>
        <w:jc w:val="both"/>
        <w:rPr>
          <w:rFonts w:ascii="Arial" w:hAnsi="Arial" w:cs="Arial"/>
          <w:sz w:val="16"/>
          <w:szCs w:val="16"/>
        </w:rPr>
      </w:pPr>
    </w:p>
  </w:footnote>
  <w:footnote w:id="7">
    <w:p w:rsidR="00725C8A" w:rsidRPr="006B5279" w:rsidRDefault="00725C8A" w:rsidP="006E35EC">
      <w:pPr>
        <w:pStyle w:val="Textonotapie"/>
        <w:tabs>
          <w:tab w:val="left" w:pos="284"/>
        </w:tabs>
        <w:ind w:left="284" w:hanging="284"/>
        <w:jc w:val="both"/>
        <w:rPr>
          <w:rFonts w:ascii="Arial" w:eastAsia="MS Mincho" w:hAnsi="Arial" w:cs="Arial"/>
          <w:color w:val="auto"/>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Pr="006B5279">
          <w:rPr>
            <w:rFonts w:ascii="Arial" w:eastAsia="MS Mincho" w:hAnsi="Arial" w:cs="Arial"/>
            <w:color w:val="auto"/>
            <w:sz w:val="16"/>
            <w:szCs w:val="16"/>
          </w:rPr>
          <w:t>https://www.gobiernodigital.gob.pe/interoperabilidad/</w:t>
        </w:r>
      </w:hyperlink>
    </w:p>
    <w:p w:rsidR="00725C8A" w:rsidRPr="00D82CA2" w:rsidRDefault="00725C8A" w:rsidP="006E35EC">
      <w:pPr>
        <w:pStyle w:val="Textonotapie"/>
        <w:tabs>
          <w:tab w:val="left" w:pos="284"/>
        </w:tabs>
        <w:ind w:left="284" w:hanging="284"/>
        <w:jc w:val="both"/>
        <w:rPr>
          <w:rFonts w:ascii="Arial" w:eastAsia="MS Mincho" w:hAnsi="Arial" w:cs="Arial"/>
          <w:color w:val="auto"/>
          <w:sz w:val="16"/>
          <w:szCs w:val="16"/>
        </w:rPr>
      </w:pPr>
    </w:p>
  </w:footnote>
  <w:footnote w:id="8">
    <w:p w:rsidR="00725C8A" w:rsidRPr="003247FF" w:rsidRDefault="00725C8A" w:rsidP="00473666">
      <w:pPr>
        <w:widowControl w:val="0"/>
        <w:spacing w:after="0" w:line="240" w:lineRule="auto"/>
        <w:ind w:left="142" w:hanging="142"/>
        <w:jc w:val="both"/>
        <w:rPr>
          <w:lang w:val="es-ES"/>
        </w:rPr>
      </w:pPr>
      <w:r w:rsidRPr="003247FF">
        <w:rPr>
          <w:rStyle w:val="Refdenotaalpie"/>
        </w:rPr>
        <w:footnoteRef/>
      </w:r>
      <w:r w:rsidRPr="003247FF">
        <w:tab/>
        <w:t xml:space="preserve">   </w:t>
      </w:r>
      <w:r w:rsidRPr="003247FF">
        <w:rPr>
          <w:rFonts w:ascii="Arial" w:hAnsi="Arial" w:cs="Arial"/>
          <w:sz w:val="16"/>
          <w:szCs w:val="16"/>
        </w:rPr>
        <w:t>Incluir solo en caso de la contratación bajo el sistema a suma alzada.</w:t>
      </w:r>
    </w:p>
  </w:footnote>
  <w:footnote w:id="9">
    <w:p w:rsidR="00725C8A" w:rsidRPr="003247FF" w:rsidRDefault="00725C8A" w:rsidP="00564445">
      <w:pPr>
        <w:widowControl w:val="0"/>
        <w:spacing w:after="0" w:line="240" w:lineRule="auto"/>
        <w:ind w:left="142" w:hanging="142"/>
        <w:jc w:val="both"/>
        <w:rPr>
          <w:lang w:val="es-ES"/>
        </w:rPr>
      </w:pPr>
      <w:r w:rsidRPr="003247FF">
        <w:rPr>
          <w:rStyle w:val="Refdenotaalpie"/>
        </w:rPr>
        <w:footnoteRef/>
      </w:r>
      <w:r w:rsidRPr="003247FF">
        <w:tab/>
        <w:t xml:space="preserve">   </w:t>
      </w:r>
      <w:r w:rsidRPr="003247FF">
        <w:rPr>
          <w:rFonts w:ascii="Arial" w:hAnsi="Arial" w:cs="Arial"/>
          <w:sz w:val="16"/>
          <w:szCs w:val="16"/>
        </w:rPr>
        <w:t>Incluir solo en caso de contrataciones por paquete.</w:t>
      </w:r>
    </w:p>
  </w:footnote>
  <w:footnote w:id="10">
    <w:p w:rsidR="00725C8A" w:rsidRDefault="00725C8A" w:rsidP="00264134">
      <w:pPr>
        <w:pStyle w:val="Textonotapie"/>
        <w:ind w:left="284" w:hanging="284"/>
        <w:jc w:val="both"/>
        <w:rPr>
          <w:rFonts w:ascii="Arial" w:hAnsi="Arial" w:cs="Arial"/>
          <w:sz w:val="16"/>
          <w:szCs w:val="16"/>
        </w:rPr>
      </w:pPr>
      <w:r w:rsidRPr="003247FF">
        <w:rPr>
          <w:rStyle w:val="Refdenotaalpie"/>
          <w:rFonts w:ascii="Arial" w:hAnsi="Arial" w:cs="Arial"/>
          <w:sz w:val="16"/>
          <w:szCs w:val="16"/>
        </w:rPr>
        <w:footnoteRef/>
      </w:r>
      <w:r w:rsidRPr="003247FF">
        <w:rPr>
          <w:rFonts w:ascii="Arial" w:hAnsi="Arial" w:cs="Arial"/>
          <w:sz w:val="16"/>
          <w:szCs w:val="16"/>
        </w:rPr>
        <w:t xml:space="preserve"> </w:t>
      </w:r>
      <w:r w:rsidRPr="003247FF">
        <w:rPr>
          <w:rFonts w:ascii="Arial" w:hAnsi="Arial" w:cs="Arial"/>
          <w:sz w:val="16"/>
          <w:szCs w:val="16"/>
        </w:rPr>
        <w:tab/>
        <w:t>Según lo previsto en la Opinión N° 009-2016/DTN.</w:t>
      </w:r>
    </w:p>
    <w:p w:rsidR="00725C8A" w:rsidRPr="00510E7A" w:rsidRDefault="00725C8A" w:rsidP="00264134">
      <w:pPr>
        <w:pStyle w:val="Textonotapie"/>
        <w:ind w:left="284" w:hanging="284"/>
        <w:jc w:val="both"/>
        <w:rPr>
          <w:rFonts w:ascii="Arial" w:hAnsi="Arial" w:cs="Arial"/>
          <w:sz w:val="16"/>
          <w:szCs w:val="16"/>
        </w:rPr>
      </w:pPr>
    </w:p>
  </w:footnote>
  <w:footnote w:id="11">
    <w:p w:rsidR="00725C8A" w:rsidRPr="00510E7A" w:rsidRDefault="00725C8A" w:rsidP="00C0537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w:t>
      </w:r>
      <w:r>
        <w:rPr>
          <w:rFonts w:ascii="Arial" w:hAnsi="Arial" w:cs="Arial"/>
          <w:color w:val="auto"/>
          <w:sz w:val="16"/>
          <w:szCs w:val="16"/>
        </w:rPr>
        <w:t>156</w:t>
      </w:r>
      <w:r w:rsidRPr="00B30A0B">
        <w:rPr>
          <w:rFonts w:ascii="Arial" w:hAnsi="Arial" w:cs="Arial"/>
          <w:color w:val="auto"/>
          <w:sz w:val="16"/>
          <w:szCs w:val="16"/>
        </w:rPr>
        <w:t xml:space="preserve"> </w:t>
      </w:r>
      <w:r w:rsidRPr="00510E7A">
        <w:rPr>
          <w:rFonts w:ascii="Arial" w:hAnsi="Arial" w:cs="Arial"/>
          <w:sz w:val="16"/>
          <w:szCs w:val="16"/>
        </w:rPr>
        <w:t>del Reglamento.</w:t>
      </w:r>
    </w:p>
    <w:p w:rsidR="00725C8A" w:rsidRPr="00510E7A" w:rsidRDefault="00725C8A" w:rsidP="00C0537E">
      <w:pPr>
        <w:pStyle w:val="Textonotapie"/>
        <w:widowControl w:val="0"/>
        <w:tabs>
          <w:tab w:val="left" w:pos="284"/>
        </w:tabs>
        <w:ind w:left="300" w:hanging="300"/>
        <w:jc w:val="both"/>
        <w:rPr>
          <w:rFonts w:ascii="Arial" w:hAnsi="Arial" w:cs="Arial"/>
          <w:sz w:val="16"/>
          <w:szCs w:val="16"/>
        </w:rPr>
      </w:pPr>
    </w:p>
  </w:footnote>
  <w:footnote w:id="12">
    <w:p w:rsidR="00725C8A" w:rsidRDefault="00725C8A" w:rsidP="00C0537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Pr>
          <w:rFonts w:ascii="Arial" w:hAnsi="Arial" w:cs="Arial"/>
          <w:color w:val="auto"/>
          <w:sz w:val="16"/>
          <w:szCs w:val="16"/>
        </w:rPr>
        <w:t>153</w:t>
      </w:r>
      <w:r w:rsidRPr="00B30A0B">
        <w:rPr>
          <w:rFonts w:ascii="Arial" w:hAnsi="Arial" w:cs="Arial"/>
          <w:color w:val="auto"/>
          <w:sz w:val="16"/>
          <w:szCs w:val="16"/>
        </w:rPr>
        <w:t xml:space="preserve">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rsidR="00725C8A" w:rsidRPr="00510E7A" w:rsidRDefault="00725C8A" w:rsidP="00C0537E">
      <w:pPr>
        <w:pStyle w:val="Textonotapie"/>
        <w:widowControl w:val="0"/>
        <w:tabs>
          <w:tab w:val="left" w:pos="284"/>
        </w:tabs>
        <w:ind w:left="300" w:hanging="300"/>
        <w:jc w:val="both"/>
        <w:rPr>
          <w:rFonts w:ascii="Arial" w:hAnsi="Arial" w:cs="Arial"/>
          <w:sz w:val="16"/>
          <w:szCs w:val="16"/>
        </w:rPr>
      </w:pPr>
    </w:p>
  </w:footnote>
  <w:footnote w:id="13">
    <w:p w:rsidR="00725C8A" w:rsidRPr="00CC199C" w:rsidRDefault="00725C8A" w:rsidP="00C03898">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725C8A" w:rsidRPr="00CC199C" w:rsidRDefault="00725C8A" w:rsidP="00C03898">
      <w:pPr>
        <w:pStyle w:val="Textonotapie"/>
        <w:ind w:left="720"/>
        <w:jc w:val="both"/>
        <w:rPr>
          <w:rFonts w:ascii="Arial" w:hAnsi="Arial" w:cs="Arial"/>
          <w:i/>
          <w:sz w:val="16"/>
          <w:szCs w:val="16"/>
        </w:rPr>
      </w:pPr>
    </w:p>
    <w:p w:rsidR="00725C8A" w:rsidRPr="00CC199C" w:rsidRDefault="00725C8A" w:rsidP="00C03898">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725C8A" w:rsidRPr="00CC199C" w:rsidRDefault="00725C8A" w:rsidP="00C03898">
      <w:pPr>
        <w:pStyle w:val="Textonotapie"/>
        <w:ind w:left="720"/>
        <w:jc w:val="both"/>
        <w:rPr>
          <w:rFonts w:ascii="Arial" w:hAnsi="Arial" w:cs="Arial"/>
          <w:i/>
          <w:sz w:val="16"/>
          <w:szCs w:val="16"/>
        </w:rPr>
      </w:pPr>
      <w:r w:rsidRPr="00CC199C">
        <w:rPr>
          <w:rFonts w:ascii="Arial" w:hAnsi="Arial" w:cs="Arial"/>
          <w:i/>
          <w:sz w:val="16"/>
          <w:szCs w:val="16"/>
        </w:rPr>
        <w:t>(…)</w:t>
      </w:r>
    </w:p>
    <w:p w:rsidR="00725C8A" w:rsidRPr="00077915" w:rsidRDefault="00725C8A" w:rsidP="00C03898">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725C8A" w:rsidRDefault="00725C8A" w:rsidP="00C03898">
      <w:pPr>
        <w:pStyle w:val="Textonotapie"/>
        <w:tabs>
          <w:tab w:val="left" w:pos="284"/>
        </w:tabs>
      </w:pPr>
    </w:p>
  </w:footnote>
  <w:footnote w:id="14">
    <w:p w:rsidR="00725C8A" w:rsidRDefault="00725C8A" w:rsidP="00B34D0B">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CA776E">
        <w:rPr>
          <w:rFonts w:ascii="Arial" w:hAnsi="Arial" w:cs="Arial"/>
          <w:sz w:val="16"/>
          <w:szCs w:val="16"/>
        </w:rPr>
        <w:t xml:space="preserve">Según el artículo 4 de la Ley N° 27470, Ley que establece normas complementarias para la ejecución del Programa del Vaso de Leche, se </w:t>
      </w:r>
      <w:r w:rsidRPr="00D20246">
        <w:rPr>
          <w:rFonts w:ascii="Arial" w:hAnsi="Arial" w:cs="Arial"/>
          <w:sz w:val="16"/>
          <w:szCs w:val="16"/>
        </w:rPr>
        <w:t>deben tener en cuenta los siguientes criterios de evaluación como mínimo: valores nutricionales, condiciones de procesamiento, po</w:t>
      </w:r>
      <w:r w:rsidRPr="00CA776E">
        <w:rPr>
          <w:rFonts w:ascii="Arial" w:hAnsi="Arial" w:cs="Arial"/>
          <w:sz w:val="16"/>
          <w:szCs w:val="16"/>
        </w:rPr>
        <w:t>rcentajes de componentes nacionales, experiencia y preferencias de los consumidores beneficiarios del Programa.</w:t>
      </w:r>
    </w:p>
    <w:p w:rsidR="00725C8A" w:rsidRPr="00510E7A" w:rsidRDefault="00725C8A" w:rsidP="00B34D0B">
      <w:pPr>
        <w:pStyle w:val="Textonotapie"/>
        <w:ind w:left="284" w:hanging="284"/>
        <w:jc w:val="both"/>
        <w:rPr>
          <w:rFonts w:ascii="Arial" w:hAnsi="Arial" w:cs="Arial"/>
          <w:sz w:val="16"/>
          <w:szCs w:val="16"/>
        </w:rPr>
      </w:pPr>
    </w:p>
  </w:footnote>
  <w:footnote w:id="15">
    <w:p w:rsidR="00725C8A" w:rsidRDefault="00725C8A"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consignado cuando del expediente de contratación se advierta que el plazo establecido para la entrega de </w:t>
      </w:r>
      <w:r>
        <w:rPr>
          <w:rFonts w:ascii="Arial" w:hAnsi="Arial" w:cs="Arial"/>
          <w:sz w:val="16"/>
          <w:szCs w:val="16"/>
        </w:rPr>
        <w:t>los bienes admite reducción,</w:t>
      </w:r>
      <w:r w:rsidRPr="00202108">
        <w:rPr>
          <w:rFonts w:ascii="Arial" w:hAnsi="Arial" w:cs="Arial"/>
          <w:sz w:val="16"/>
          <w:szCs w:val="16"/>
        </w:rPr>
        <w:t xml:space="preserve"> para lo cual deben establecerse rangos razonables para la asignación de puntaje, esto es que no suponga un riesgo de incumplimiento contractual y que represente una mejora al plazo establecido.</w:t>
      </w:r>
    </w:p>
    <w:p w:rsidR="00725C8A" w:rsidRPr="00510E7A" w:rsidRDefault="00725C8A" w:rsidP="00510E7A">
      <w:pPr>
        <w:pStyle w:val="Textonotapie"/>
        <w:ind w:left="300" w:hanging="300"/>
        <w:jc w:val="both"/>
        <w:rPr>
          <w:rFonts w:ascii="Arial" w:hAnsi="Arial" w:cs="Arial"/>
          <w:sz w:val="16"/>
          <w:szCs w:val="16"/>
          <w:lang w:val="es-ES"/>
        </w:rPr>
      </w:pPr>
    </w:p>
  </w:footnote>
  <w:footnote w:id="16">
    <w:p w:rsidR="00725C8A" w:rsidRDefault="00725C8A" w:rsidP="00CA385E">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 xml:space="preserve">Social </w:t>
      </w:r>
      <w:proofErr w:type="spellStart"/>
      <w:r w:rsidRPr="00922AA5">
        <w:rPr>
          <w:rFonts w:eastAsia="MS Mincho"/>
          <w:sz w:val="16"/>
          <w:szCs w:val="16"/>
        </w:rPr>
        <w:t>Accountability</w:t>
      </w:r>
      <w:proofErr w:type="spellEnd"/>
      <w:r w:rsidRPr="00922AA5">
        <w:rPr>
          <w:rFonts w:eastAsia="MS Mincho"/>
          <w:sz w:val="16"/>
          <w:szCs w:val="16"/>
        </w:rPr>
        <w:t xml:space="preserve">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rsidR="00725C8A" w:rsidRPr="00DF3752" w:rsidRDefault="00725C8A" w:rsidP="00CA385E">
      <w:pPr>
        <w:pStyle w:val="Default"/>
        <w:tabs>
          <w:tab w:val="left" w:pos="284"/>
        </w:tabs>
        <w:ind w:left="284" w:hanging="284"/>
        <w:jc w:val="both"/>
        <w:rPr>
          <w:rFonts w:eastAsia="MS Mincho"/>
          <w:sz w:val="16"/>
          <w:szCs w:val="16"/>
        </w:rPr>
      </w:pPr>
    </w:p>
  </w:footnote>
  <w:footnote w:id="17">
    <w:p w:rsidR="00725C8A" w:rsidRDefault="00725C8A" w:rsidP="00CA385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725C8A" w:rsidRPr="00F12330" w:rsidRDefault="00725C8A" w:rsidP="00CA385E">
      <w:pPr>
        <w:pStyle w:val="Textonotapie"/>
        <w:ind w:left="284" w:hanging="284"/>
        <w:rPr>
          <w:rFonts w:ascii="Arial" w:eastAsia="MS Mincho" w:hAnsi="Arial" w:cs="Arial"/>
          <w:sz w:val="16"/>
          <w:szCs w:val="16"/>
          <w:lang w:val="es-ES"/>
        </w:rPr>
      </w:pPr>
    </w:p>
  </w:footnote>
  <w:footnote w:id="18">
    <w:p w:rsidR="00725C8A" w:rsidRDefault="00725C8A" w:rsidP="00CA385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725C8A" w:rsidRPr="00F12330" w:rsidRDefault="00725C8A" w:rsidP="00CA385E">
      <w:pPr>
        <w:pStyle w:val="Textonotapie"/>
        <w:tabs>
          <w:tab w:val="left" w:pos="284"/>
        </w:tabs>
        <w:rPr>
          <w:rFonts w:ascii="Arial" w:hAnsi="Arial" w:cs="Arial"/>
          <w:sz w:val="16"/>
          <w:szCs w:val="16"/>
        </w:rPr>
      </w:pPr>
    </w:p>
  </w:footnote>
  <w:footnote w:id="19">
    <w:p w:rsidR="00725C8A" w:rsidRDefault="00725C8A" w:rsidP="007E2D8A">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rsidR="00725C8A" w:rsidRPr="002D5D9D" w:rsidRDefault="00725C8A" w:rsidP="007E2D8A">
      <w:pPr>
        <w:pStyle w:val="Textonotapie"/>
        <w:tabs>
          <w:tab w:val="left" w:pos="284"/>
        </w:tabs>
        <w:ind w:left="284" w:hanging="284"/>
        <w:jc w:val="both"/>
        <w:rPr>
          <w:rFonts w:ascii="Arial" w:hAnsi="Arial" w:cs="Arial"/>
          <w:sz w:val="16"/>
          <w:szCs w:val="16"/>
          <w:lang w:val="es-ES"/>
        </w:rPr>
      </w:pPr>
    </w:p>
  </w:footnote>
  <w:footnote w:id="20">
    <w:p w:rsidR="00725C8A" w:rsidRDefault="00725C8A" w:rsidP="00CA385E">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 xml:space="preserve">del International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Forum</w:t>
      </w:r>
      <w:proofErr w:type="spellEnd"/>
      <w:r w:rsidRPr="00E10EDC">
        <w:rPr>
          <w:rFonts w:ascii="Arial" w:hAnsi="Arial" w:cs="Arial"/>
          <w:sz w:val="16"/>
          <w:szCs w:val="16"/>
          <w:lang w:val="es-ES"/>
        </w:rPr>
        <w:t>-IAF (</w:t>
      </w:r>
      <w:hyperlink r:id="rId3"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InterAmerican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-IAAC (</w:t>
      </w:r>
      <w:hyperlink r:id="rId4"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European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for</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-EA (</w:t>
      </w:r>
      <w:hyperlink r:id="rId5"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xml:space="preserve">) o del  </w:t>
      </w:r>
      <w:proofErr w:type="spellStart"/>
      <w:r w:rsidRPr="00E10EDC">
        <w:rPr>
          <w:rFonts w:ascii="Arial" w:hAnsi="Arial" w:cs="Arial"/>
          <w:sz w:val="16"/>
          <w:szCs w:val="16"/>
          <w:lang w:val="es-ES"/>
        </w:rPr>
        <w:t>Pacific</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Accreditation</w:t>
      </w:r>
      <w:proofErr w:type="spellEnd"/>
      <w:r w:rsidRPr="00E10EDC">
        <w:rPr>
          <w:rFonts w:ascii="Arial" w:hAnsi="Arial" w:cs="Arial"/>
          <w:sz w:val="16"/>
          <w:szCs w:val="16"/>
          <w:lang w:val="es-ES"/>
        </w:rPr>
        <w:t xml:space="preserve"> </w:t>
      </w:r>
      <w:proofErr w:type="spellStart"/>
      <w:r w:rsidRPr="00E10EDC">
        <w:rPr>
          <w:rFonts w:ascii="Arial" w:hAnsi="Arial" w:cs="Arial"/>
          <w:sz w:val="16"/>
          <w:szCs w:val="16"/>
          <w:lang w:val="es-ES"/>
        </w:rPr>
        <w:t>Cooperation</w:t>
      </w:r>
      <w:proofErr w:type="spellEnd"/>
      <w:r w:rsidRPr="00E10EDC">
        <w:rPr>
          <w:rFonts w:ascii="Arial" w:hAnsi="Arial" w:cs="Arial"/>
          <w:sz w:val="16"/>
          <w:szCs w:val="16"/>
          <w:lang w:val="es-ES"/>
        </w:rPr>
        <w:t>-PAC (</w:t>
      </w:r>
      <w:hyperlink r:id="rId6"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rsidR="00725C8A" w:rsidRPr="00B121BC" w:rsidRDefault="00725C8A" w:rsidP="00CA385E">
      <w:pPr>
        <w:pStyle w:val="Textonotapie"/>
        <w:tabs>
          <w:tab w:val="left" w:pos="284"/>
        </w:tabs>
        <w:ind w:left="284" w:hanging="284"/>
        <w:jc w:val="both"/>
        <w:rPr>
          <w:rFonts w:ascii="Arial" w:eastAsia="MS Mincho" w:hAnsi="Arial" w:cs="Arial"/>
          <w:sz w:val="16"/>
          <w:szCs w:val="16"/>
          <w:lang w:val="es-ES"/>
        </w:rPr>
      </w:pPr>
    </w:p>
  </w:footnote>
  <w:footnote w:id="21">
    <w:p w:rsidR="00725C8A" w:rsidRPr="00A46064" w:rsidRDefault="00725C8A" w:rsidP="00CA385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725C8A" w:rsidRPr="00A46064" w:rsidRDefault="00725C8A" w:rsidP="00CA385E">
      <w:pPr>
        <w:pStyle w:val="Textonotapie"/>
        <w:ind w:left="284" w:hanging="284"/>
      </w:pPr>
    </w:p>
  </w:footnote>
  <w:footnote w:id="22">
    <w:p w:rsidR="00725C8A" w:rsidRPr="00A46064" w:rsidRDefault="00725C8A" w:rsidP="00CA385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725C8A" w:rsidRPr="00A46064" w:rsidRDefault="00725C8A" w:rsidP="00CA385E">
      <w:pPr>
        <w:pStyle w:val="Textonotapie"/>
        <w:tabs>
          <w:tab w:val="left" w:pos="284"/>
        </w:tabs>
        <w:rPr>
          <w:rFonts w:ascii="Arial" w:hAnsi="Arial" w:cs="Arial"/>
          <w:sz w:val="16"/>
          <w:szCs w:val="16"/>
          <w:lang w:val="es-ES"/>
        </w:rPr>
      </w:pPr>
    </w:p>
  </w:footnote>
  <w:footnote w:id="23">
    <w:p w:rsidR="00725C8A" w:rsidRPr="00357D93" w:rsidRDefault="00725C8A" w:rsidP="004F5AB9">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24">
    <w:p w:rsidR="00725C8A" w:rsidRPr="00A46064" w:rsidRDefault="00725C8A" w:rsidP="00F47DF5">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Manejo Forestal</w:t>
      </w:r>
      <w:r w:rsidRPr="00A46064">
        <w:rPr>
          <w:rFonts w:ascii="Arial" w:eastAsia="MS Mincho" w:hAnsi="Arial" w:cs="Arial"/>
          <w:sz w:val="16"/>
          <w:szCs w:val="16"/>
          <w:lang w:val="es-ES"/>
        </w:rPr>
        <w:t>.</w:t>
      </w:r>
    </w:p>
    <w:p w:rsidR="00725C8A" w:rsidRPr="00A46064" w:rsidRDefault="00725C8A" w:rsidP="00F47DF5">
      <w:pPr>
        <w:pStyle w:val="Textonotapie"/>
        <w:ind w:left="284" w:hanging="284"/>
      </w:pPr>
    </w:p>
  </w:footnote>
  <w:footnote w:id="25">
    <w:p w:rsidR="00725C8A" w:rsidRPr="00A46064" w:rsidRDefault="00725C8A" w:rsidP="00F47DF5">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la Cadena de Custodia</w:t>
      </w:r>
      <w:r w:rsidRPr="00A46064">
        <w:rPr>
          <w:rFonts w:ascii="Arial" w:eastAsia="MS Mincho" w:hAnsi="Arial" w:cs="Arial"/>
          <w:sz w:val="16"/>
          <w:szCs w:val="16"/>
          <w:lang w:val="es-ES"/>
        </w:rPr>
        <w:t>.</w:t>
      </w:r>
    </w:p>
    <w:p w:rsidR="00725C8A" w:rsidRPr="00A46064" w:rsidRDefault="00725C8A" w:rsidP="00F47DF5">
      <w:pPr>
        <w:pStyle w:val="Textonotapie"/>
        <w:ind w:left="284" w:hanging="284"/>
      </w:pPr>
    </w:p>
  </w:footnote>
  <w:footnote w:id="26">
    <w:p w:rsidR="00725C8A" w:rsidRPr="00510E7A" w:rsidRDefault="00725C8A" w:rsidP="00786126">
      <w:pPr>
        <w:pStyle w:val="Textonotapie"/>
        <w:jc w:val="both"/>
        <w:rPr>
          <w:rFonts w:ascii="Arial" w:hAnsi="Arial" w:cs="Arial"/>
          <w:sz w:val="16"/>
          <w:szCs w:val="16"/>
        </w:rPr>
      </w:pPr>
      <w:r w:rsidRPr="00202108">
        <w:rPr>
          <w:rStyle w:val="Refdenotaalpie"/>
          <w:rFonts w:ascii="Arial" w:hAnsi="Arial" w:cs="Arial"/>
          <w:sz w:val="16"/>
          <w:szCs w:val="16"/>
        </w:rPr>
        <w:footnoteRef/>
      </w:r>
      <w:r w:rsidRPr="00202108">
        <w:rPr>
          <w:rFonts w:ascii="Arial" w:hAnsi="Arial" w:cs="Arial"/>
          <w:sz w:val="16"/>
          <w:szCs w:val="16"/>
        </w:rPr>
        <w:t xml:space="preserve">    Es la suma de los puntajes de todos los factores</w:t>
      </w:r>
      <w:r w:rsidRPr="00357D93">
        <w:rPr>
          <w:rFonts w:ascii="Arial" w:hAnsi="Arial" w:cs="Arial"/>
          <w:sz w:val="16"/>
          <w:szCs w:val="16"/>
        </w:rPr>
        <w:t xml:space="preserve"> de</w:t>
      </w:r>
      <w:r w:rsidRPr="00510E7A">
        <w:rPr>
          <w:rFonts w:ascii="Arial" w:hAnsi="Arial" w:cs="Arial"/>
          <w:sz w:val="16"/>
          <w:szCs w:val="16"/>
        </w:rPr>
        <w:t xml:space="preserve"> evaluación.</w:t>
      </w:r>
    </w:p>
  </w:footnote>
  <w:footnote w:id="27">
    <w:p w:rsidR="00725C8A" w:rsidRPr="00510E7A" w:rsidRDefault="00725C8A"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8">
    <w:p w:rsidR="00725C8A" w:rsidRPr="00673968" w:rsidRDefault="00725C8A" w:rsidP="007050E1">
      <w:pPr>
        <w:pStyle w:val="Textonotapie"/>
        <w:widowControl w:val="0"/>
        <w:tabs>
          <w:tab w:val="left" w:pos="284"/>
        </w:tabs>
        <w:ind w:left="300" w:hanging="300"/>
        <w:jc w:val="both"/>
        <w:rPr>
          <w:rFonts w:ascii="Arial" w:hAnsi="Arial" w:cs="Arial"/>
          <w:sz w:val="16"/>
          <w:szCs w:val="16"/>
        </w:rPr>
      </w:pPr>
      <w:r w:rsidRPr="00CA776E">
        <w:rPr>
          <w:rStyle w:val="Refdenotaalpie"/>
          <w:rFonts w:ascii="Arial" w:hAnsi="Arial" w:cs="Arial"/>
          <w:color w:val="auto"/>
          <w:sz w:val="16"/>
          <w:szCs w:val="16"/>
        </w:rPr>
        <w:footnoteRef/>
      </w:r>
      <w:r w:rsidRPr="00CA776E">
        <w:rPr>
          <w:rFonts w:ascii="Arial" w:hAnsi="Arial" w:cs="Arial"/>
          <w:color w:val="auto"/>
          <w:sz w:val="16"/>
          <w:szCs w:val="16"/>
        </w:rPr>
        <w:t xml:space="preserve"> </w:t>
      </w:r>
      <w:r w:rsidRPr="00CA776E">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CA776E">
        <w:rPr>
          <w:rFonts w:ascii="Arial" w:hAnsi="Arial" w:cs="Arial"/>
          <w:color w:val="auto"/>
          <w:sz w:val="16"/>
          <w:szCs w:val="16"/>
        </w:rPr>
        <w:t>, l</w:t>
      </w:r>
      <w:r w:rsidRPr="00CA776E">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725C8A" w:rsidRPr="00E0416D" w:rsidRDefault="00725C8A" w:rsidP="007050E1">
      <w:pPr>
        <w:pStyle w:val="Textonotapie"/>
        <w:widowControl w:val="0"/>
        <w:tabs>
          <w:tab w:val="left" w:pos="284"/>
        </w:tabs>
        <w:ind w:left="300" w:hanging="300"/>
        <w:jc w:val="both"/>
        <w:rPr>
          <w:rFonts w:ascii="Arial" w:hAnsi="Arial" w:cs="Arial"/>
          <w:color w:val="auto"/>
          <w:sz w:val="16"/>
          <w:szCs w:val="16"/>
        </w:rPr>
      </w:pPr>
    </w:p>
  </w:footnote>
  <w:footnote w:id="29">
    <w:p w:rsidR="00725C8A" w:rsidRPr="00BC1F05" w:rsidRDefault="00725C8A" w:rsidP="00CE5822">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CE5822">
        <w:rPr>
          <w:rFonts w:ascii="Arial" w:hAnsi="Arial" w:cs="Arial"/>
          <w:sz w:val="16"/>
          <w:szCs w:val="16"/>
        </w:rPr>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CE5822">
        <w:rPr>
          <w:rFonts w:ascii="Arial" w:hAnsi="Arial" w:cs="Arial"/>
          <w:sz w:val="16"/>
          <w:szCs w:val="16"/>
        </w:rPr>
        <w:t xml:space="preserve"> cuyo </w:t>
      </w:r>
      <w:r>
        <w:rPr>
          <w:rFonts w:ascii="Arial" w:hAnsi="Arial" w:cs="Arial"/>
          <w:sz w:val="16"/>
          <w:szCs w:val="16"/>
        </w:rPr>
        <w:t>valor estimado</w:t>
      </w:r>
      <w:r w:rsidRPr="00CE5822">
        <w:rPr>
          <w:rFonts w:ascii="Arial" w:hAnsi="Arial" w:cs="Arial"/>
          <w:sz w:val="16"/>
          <w:szCs w:val="16"/>
        </w:rPr>
        <w:t xml:space="preserve"> sea menor o igual a cinco millones con 00/100 soles (S/ 5 000 000,00).</w:t>
      </w:r>
    </w:p>
  </w:footnote>
  <w:footnote w:id="30">
    <w:p w:rsidR="00725C8A" w:rsidRPr="00CA776E" w:rsidRDefault="00725C8A" w:rsidP="004E10C1">
      <w:pPr>
        <w:pStyle w:val="Textonotapie"/>
        <w:tabs>
          <w:tab w:val="left" w:pos="284"/>
        </w:tabs>
        <w:ind w:left="284" w:hanging="284"/>
        <w:jc w:val="both"/>
        <w:rPr>
          <w:rFonts w:ascii="Arial" w:hAnsi="Arial" w:cs="Arial"/>
          <w:sz w:val="16"/>
          <w:szCs w:val="16"/>
        </w:rPr>
      </w:pPr>
      <w:r w:rsidRPr="00CA776E">
        <w:rPr>
          <w:rStyle w:val="Refdenotaalpie"/>
        </w:rPr>
        <w:footnoteRef/>
      </w:r>
      <w:r w:rsidRPr="00CA776E">
        <w:t xml:space="preserve"> </w:t>
      </w:r>
      <w:r w:rsidRPr="00CA776E">
        <w:tab/>
        <w:t>E</w:t>
      </w:r>
      <w:r w:rsidRPr="00CA776E">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suministro de bienes, según lo señalado en el </w:t>
      </w:r>
      <w:r w:rsidRPr="00325F52">
        <w:rPr>
          <w:rFonts w:ascii="Arial" w:hAnsi="Arial" w:cs="Arial"/>
          <w:sz w:val="16"/>
          <w:szCs w:val="16"/>
        </w:rPr>
        <w:t>artículo 149 del</w:t>
      </w:r>
      <w:r w:rsidRPr="00CA776E">
        <w:rPr>
          <w:rFonts w:ascii="Arial" w:hAnsi="Arial" w:cs="Arial"/>
          <w:sz w:val="16"/>
          <w:szCs w:val="16"/>
        </w:rPr>
        <w:t xml:space="preserve"> Reglamento. </w:t>
      </w:r>
    </w:p>
    <w:p w:rsidR="00725C8A" w:rsidRPr="00CA776E" w:rsidRDefault="00725C8A" w:rsidP="004E10C1">
      <w:pPr>
        <w:pStyle w:val="Textonotapie"/>
        <w:tabs>
          <w:tab w:val="left" w:pos="284"/>
        </w:tabs>
        <w:ind w:left="284" w:hanging="284"/>
        <w:jc w:val="both"/>
        <w:rPr>
          <w:rFonts w:ascii="Arial" w:hAnsi="Arial" w:cs="Arial"/>
          <w:sz w:val="16"/>
          <w:szCs w:val="16"/>
        </w:rPr>
      </w:pPr>
    </w:p>
  </w:footnote>
  <w:footnote w:id="31">
    <w:p w:rsidR="00725C8A" w:rsidRPr="00786A75" w:rsidRDefault="00725C8A" w:rsidP="00D4537C">
      <w:pPr>
        <w:pStyle w:val="Textonotapie"/>
        <w:ind w:left="284" w:hanging="284"/>
        <w:jc w:val="both"/>
        <w:rPr>
          <w:rFonts w:ascii="Arial" w:hAnsi="Arial" w:cs="Arial"/>
          <w:sz w:val="16"/>
          <w:szCs w:val="16"/>
        </w:rPr>
      </w:pPr>
      <w:r w:rsidRPr="00CA776E">
        <w:rPr>
          <w:rStyle w:val="Refdenotaalpie"/>
        </w:rPr>
        <w:footnoteRef/>
      </w:r>
      <w:r w:rsidRPr="00CA776E">
        <w:tab/>
      </w:r>
      <w:r w:rsidRPr="00E20792">
        <w:rPr>
          <w:rFonts w:ascii="Arial" w:hAnsi="Arial" w:cs="Arial"/>
          <w:sz w:val="16"/>
          <w:szCs w:val="16"/>
        </w:rPr>
        <w:t>Consignar e</w:t>
      </w:r>
      <w:r w:rsidRPr="00CA776E">
        <w:rPr>
          <w:rFonts w:ascii="Arial" w:hAnsi="Arial" w:cs="Arial"/>
          <w:sz w:val="16"/>
          <w:szCs w:val="16"/>
        </w:rPr>
        <w:t xml:space="preserve">n el caso de procedimientos de selección por relación de ítems, cuando el monto del valor </w:t>
      </w:r>
      <w:r>
        <w:rPr>
          <w:rFonts w:ascii="Arial" w:hAnsi="Arial" w:cs="Arial"/>
          <w:sz w:val="16"/>
          <w:szCs w:val="16"/>
        </w:rPr>
        <w:t>estimado</w:t>
      </w:r>
      <w:r w:rsidRPr="00CA776E">
        <w:rPr>
          <w:rFonts w:ascii="Arial" w:hAnsi="Arial" w:cs="Arial"/>
          <w:sz w:val="16"/>
          <w:szCs w:val="16"/>
        </w:rPr>
        <w:t xml:space="preserve"> del ítem no supere los cien mil Soles (S/ 100 000.00), cuando se haya optado por perfeccionar el contrato con una orden de compra.</w:t>
      </w:r>
    </w:p>
  </w:footnote>
  <w:footnote w:id="32">
    <w:p w:rsidR="00725C8A" w:rsidRPr="00CA776E" w:rsidRDefault="00725C8A" w:rsidP="0088677C">
      <w:pPr>
        <w:pStyle w:val="Textonotapie"/>
        <w:tabs>
          <w:tab w:val="left" w:pos="284"/>
        </w:tabs>
        <w:ind w:left="284" w:hanging="284"/>
        <w:jc w:val="both"/>
        <w:rPr>
          <w:rFonts w:ascii="Arial" w:hAnsi="Arial" w:cs="Arial"/>
          <w:sz w:val="16"/>
          <w:szCs w:val="16"/>
        </w:rPr>
      </w:pPr>
      <w:r w:rsidRPr="00CA776E">
        <w:rPr>
          <w:rStyle w:val="Refdenotaalpie"/>
          <w:rFonts w:ascii="Arial" w:hAnsi="Arial" w:cs="Arial"/>
        </w:rPr>
        <w:footnoteRef/>
      </w:r>
      <w:r w:rsidRPr="00CA776E">
        <w:rPr>
          <w:rFonts w:ascii="Arial" w:hAnsi="Arial" w:cs="Arial"/>
        </w:rPr>
        <w:t xml:space="preserve"> </w:t>
      </w:r>
      <w:r w:rsidRPr="00CA776E">
        <w:rPr>
          <w:rFonts w:ascii="Arial" w:hAnsi="Arial" w:cs="Arial"/>
        </w:rPr>
        <w:tab/>
      </w:r>
      <w:r w:rsidRPr="00CA776E">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w:t>
      </w:r>
      <w:r w:rsidRPr="00E20792">
        <w:rPr>
          <w:rFonts w:ascii="Arial" w:hAnsi="Arial" w:cs="Arial"/>
          <w:sz w:val="16"/>
          <w:szCs w:val="16"/>
        </w:rPr>
        <w:t>original, en calidad de garantía de fiel cumplimiento, en los contratos periódicos de suministro de bienes, según lo señalado en el artículo 149 del Reglamento. Para dicho efecto, todos los integrantes del consorcio deben acreditar la condición de micro o pequeña empresa.</w:t>
      </w:r>
    </w:p>
    <w:p w:rsidR="00725C8A" w:rsidRPr="00CA776E" w:rsidRDefault="00725C8A" w:rsidP="0088677C">
      <w:pPr>
        <w:pStyle w:val="Textonotapie"/>
        <w:tabs>
          <w:tab w:val="left" w:pos="284"/>
        </w:tabs>
        <w:ind w:left="284" w:hanging="284"/>
        <w:jc w:val="both"/>
        <w:rPr>
          <w:rFonts w:ascii="Arial" w:hAnsi="Arial" w:cs="Arial"/>
          <w:sz w:val="16"/>
          <w:szCs w:val="16"/>
        </w:rPr>
      </w:pPr>
    </w:p>
  </w:footnote>
  <w:footnote w:id="33">
    <w:p w:rsidR="00725C8A" w:rsidRPr="00CA776E" w:rsidRDefault="00725C8A" w:rsidP="0088677C">
      <w:pPr>
        <w:pStyle w:val="Textonotapie"/>
        <w:tabs>
          <w:tab w:val="left" w:pos="284"/>
        </w:tabs>
        <w:ind w:left="284" w:hanging="284"/>
        <w:jc w:val="both"/>
        <w:rPr>
          <w:rFonts w:ascii="Arial" w:hAnsi="Arial" w:cs="Arial"/>
          <w:sz w:val="16"/>
          <w:szCs w:val="16"/>
        </w:rPr>
      </w:pPr>
      <w:r w:rsidRPr="00CA776E">
        <w:rPr>
          <w:rStyle w:val="Refdenotaalpie"/>
          <w:rFonts w:ascii="Arial" w:hAnsi="Arial" w:cs="Arial"/>
        </w:rPr>
        <w:footnoteRef/>
      </w:r>
      <w:r w:rsidRPr="00CA776E">
        <w:rPr>
          <w:rFonts w:ascii="Arial" w:hAnsi="Arial" w:cs="Arial"/>
        </w:rPr>
        <w:t xml:space="preserve"> </w:t>
      </w:r>
      <w:r w:rsidRPr="00CA776E">
        <w:rPr>
          <w:rFonts w:ascii="Arial" w:hAnsi="Arial" w:cs="Arial"/>
        </w:rPr>
        <w:tab/>
      </w:r>
      <w:r w:rsidRPr="00CA776E">
        <w:rPr>
          <w:rFonts w:ascii="Arial" w:hAnsi="Arial" w:cs="Arial"/>
          <w:sz w:val="16"/>
          <w:szCs w:val="16"/>
        </w:rPr>
        <w:t xml:space="preserve">Ibídem. </w:t>
      </w:r>
    </w:p>
    <w:p w:rsidR="00725C8A" w:rsidRPr="00CA776E" w:rsidRDefault="00725C8A" w:rsidP="0088677C">
      <w:pPr>
        <w:pStyle w:val="Textonotapie"/>
        <w:tabs>
          <w:tab w:val="left" w:pos="284"/>
        </w:tabs>
        <w:ind w:left="284" w:hanging="284"/>
        <w:jc w:val="both"/>
        <w:rPr>
          <w:rFonts w:ascii="Arial" w:hAnsi="Arial" w:cs="Arial"/>
          <w:sz w:val="16"/>
          <w:szCs w:val="16"/>
        </w:rPr>
      </w:pPr>
    </w:p>
  </w:footnote>
  <w:footnote w:id="34">
    <w:p w:rsidR="00725C8A" w:rsidRPr="0088677C" w:rsidRDefault="00725C8A" w:rsidP="0088677C">
      <w:pPr>
        <w:pStyle w:val="Textonotapie"/>
        <w:tabs>
          <w:tab w:val="left" w:pos="284"/>
        </w:tabs>
        <w:ind w:left="284" w:hanging="284"/>
        <w:jc w:val="both"/>
        <w:rPr>
          <w:rFonts w:ascii="Arial" w:hAnsi="Arial" w:cs="Arial"/>
          <w:sz w:val="16"/>
          <w:szCs w:val="16"/>
        </w:rPr>
      </w:pPr>
      <w:r w:rsidRPr="00CA776E">
        <w:rPr>
          <w:rStyle w:val="Refdenotaalpie"/>
          <w:rFonts w:ascii="Arial" w:hAnsi="Arial" w:cs="Arial"/>
        </w:rPr>
        <w:footnoteRef/>
      </w:r>
      <w:r w:rsidRPr="00CA776E">
        <w:rPr>
          <w:rFonts w:ascii="Arial" w:hAnsi="Arial" w:cs="Arial"/>
        </w:rPr>
        <w:t xml:space="preserve"> </w:t>
      </w:r>
      <w:r w:rsidRPr="00CA776E">
        <w:rPr>
          <w:rFonts w:ascii="Arial" w:hAnsi="Arial" w:cs="Arial"/>
        </w:rPr>
        <w:tab/>
      </w:r>
      <w:r w:rsidRPr="00CA776E">
        <w:rPr>
          <w:rFonts w:ascii="Arial" w:hAnsi="Arial" w:cs="Arial"/>
          <w:sz w:val="16"/>
          <w:szCs w:val="16"/>
        </w:rPr>
        <w:t>Ibídem.</w:t>
      </w:r>
      <w:r w:rsidRPr="0088677C">
        <w:rPr>
          <w:rFonts w:ascii="Arial" w:hAnsi="Arial" w:cs="Arial"/>
          <w:sz w:val="16"/>
          <w:szCs w:val="16"/>
        </w:rPr>
        <w:t xml:space="preserve"> </w:t>
      </w:r>
    </w:p>
    <w:p w:rsidR="00725C8A" w:rsidRPr="00C8537A" w:rsidRDefault="00725C8A" w:rsidP="00782674">
      <w:pPr>
        <w:pStyle w:val="Textonotapie"/>
        <w:tabs>
          <w:tab w:val="left" w:pos="284"/>
        </w:tabs>
        <w:ind w:left="284" w:hanging="284"/>
        <w:rPr>
          <w:rFonts w:ascii="Arial" w:hAnsi="Arial" w:cs="Arial"/>
          <w:sz w:val="16"/>
          <w:szCs w:val="16"/>
        </w:rPr>
      </w:pPr>
    </w:p>
  </w:footnote>
  <w:footnote w:id="35">
    <w:p w:rsidR="00725C8A" w:rsidRPr="00786A75" w:rsidRDefault="00725C8A" w:rsidP="00D4537C">
      <w:pPr>
        <w:pStyle w:val="Textonotapie"/>
        <w:ind w:left="284" w:hanging="284"/>
        <w:jc w:val="both"/>
        <w:rPr>
          <w:rFonts w:ascii="Arial" w:hAnsi="Arial" w:cs="Arial"/>
          <w:sz w:val="16"/>
          <w:szCs w:val="16"/>
        </w:rPr>
      </w:pPr>
      <w:r w:rsidRPr="00CA776E">
        <w:rPr>
          <w:rStyle w:val="Refdenotaalpie"/>
        </w:rPr>
        <w:footnoteRef/>
      </w:r>
      <w:r w:rsidRPr="00CA776E">
        <w:tab/>
      </w:r>
      <w:r w:rsidRPr="00E20792">
        <w:rPr>
          <w:rFonts w:ascii="Arial" w:hAnsi="Arial" w:cs="Arial"/>
          <w:sz w:val="16"/>
          <w:szCs w:val="16"/>
        </w:rPr>
        <w:t>Consignar e</w:t>
      </w:r>
      <w:r w:rsidRPr="00CA776E">
        <w:rPr>
          <w:rFonts w:ascii="Arial" w:hAnsi="Arial" w:cs="Arial"/>
          <w:sz w:val="16"/>
          <w:szCs w:val="16"/>
        </w:rPr>
        <w:t xml:space="preserve">n el caso de procedimientos de selección por relación de ítems, cuando el monto del valor </w:t>
      </w:r>
      <w:r>
        <w:rPr>
          <w:rFonts w:ascii="Arial" w:hAnsi="Arial" w:cs="Arial"/>
          <w:sz w:val="16"/>
          <w:szCs w:val="16"/>
        </w:rPr>
        <w:t>estimado</w:t>
      </w:r>
      <w:r w:rsidRPr="00CA776E">
        <w:rPr>
          <w:rFonts w:ascii="Arial" w:hAnsi="Arial" w:cs="Arial"/>
          <w:sz w:val="16"/>
          <w:szCs w:val="16"/>
        </w:rPr>
        <w:t xml:space="preserve"> del ítem no supere los cien mil Soles (S/ 100 000.00), cuando se haya optado por perfeccionar el contrato con una orden de compra.</w:t>
      </w:r>
    </w:p>
  </w:footnote>
  <w:footnote w:id="36">
    <w:p w:rsidR="00725C8A" w:rsidRDefault="00725C8A" w:rsidP="002D33F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725C8A" w:rsidRPr="00B06C98" w:rsidRDefault="00725C8A" w:rsidP="002D33F6">
      <w:pPr>
        <w:pStyle w:val="Textonotapie"/>
        <w:rPr>
          <w:rFonts w:ascii="Arial" w:hAnsi="Arial" w:cs="Arial"/>
          <w:sz w:val="16"/>
          <w:szCs w:val="16"/>
        </w:rPr>
      </w:pPr>
    </w:p>
  </w:footnote>
  <w:footnote w:id="37">
    <w:p w:rsidR="00725C8A" w:rsidRDefault="00725C8A" w:rsidP="002D33F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725C8A" w:rsidRPr="00B06C98" w:rsidRDefault="00725C8A" w:rsidP="002D33F6">
      <w:pPr>
        <w:pStyle w:val="Textonotapie"/>
        <w:rPr>
          <w:rFonts w:ascii="Arial" w:hAnsi="Arial" w:cs="Arial"/>
          <w:sz w:val="16"/>
          <w:szCs w:val="16"/>
        </w:rPr>
      </w:pPr>
    </w:p>
  </w:footnote>
  <w:footnote w:id="38">
    <w:p w:rsidR="00725C8A" w:rsidRPr="00B06C98" w:rsidRDefault="00725C8A" w:rsidP="002D33F6">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39">
    <w:p w:rsidR="00725C8A" w:rsidRDefault="00725C8A" w:rsidP="0018493E">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725C8A" w:rsidRPr="00510E7A" w:rsidRDefault="00725C8A" w:rsidP="0018493E">
      <w:pPr>
        <w:pStyle w:val="Textonotapie"/>
        <w:ind w:left="284" w:hanging="284"/>
        <w:jc w:val="both"/>
        <w:rPr>
          <w:rFonts w:ascii="Arial" w:hAnsi="Arial" w:cs="Arial"/>
          <w:sz w:val="16"/>
          <w:szCs w:val="16"/>
        </w:rPr>
      </w:pPr>
    </w:p>
  </w:footnote>
  <w:footnote w:id="40">
    <w:p w:rsidR="00725C8A" w:rsidRPr="007F5CBA" w:rsidRDefault="00725C8A" w:rsidP="0018493E">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20792">
        <w:rPr>
          <w:rFonts w:ascii="Arial" w:hAnsi="Arial" w:cs="Arial"/>
          <w:sz w:val="16"/>
          <w:szCs w:val="16"/>
        </w:rPr>
        <w:t>En caso de empresas de comercialización, no consignar esta condición.</w:t>
      </w:r>
    </w:p>
  </w:footnote>
  <w:footnote w:id="41">
    <w:p w:rsidR="00725C8A" w:rsidRPr="00672631" w:rsidRDefault="00725C8A"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Se refiere a la fecha de suscripción del contrato, de la emisión de la Orden de Compra o de cancelación del comprobante de pago, según corresponda.</w:t>
      </w:r>
    </w:p>
    <w:p w:rsidR="00725C8A" w:rsidRPr="00672631" w:rsidRDefault="00725C8A" w:rsidP="00201EFA">
      <w:pPr>
        <w:pStyle w:val="Textonotapie"/>
        <w:tabs>
          <w:tab w:val="left" w:pos="300"/>
        </w:tabs>
        <w:ind w:left="301" w:hanging="301"/>
        <w:jc w:val="both"/>
        <w:rPr>
          <w:rFonts w:ascii="Arial" w:hAnsi="Arial" w:cs="Arial"/>
          <w:sz w:val="16"/>
          <w:szCs w:val="16"/>
        </w:rPr>
      </w:pPr>
    </w:p>
  </w:footnote>
  <w:footnote w:id="42">
    <w:p w:rsidR="00725C8A" w:rsidRPr="005628EB" w:rsidRDefault="00725C8A" w:rsidP="00E302A7">
      <w:pPr>
        <w:pStyle w:val="Textonotapie"/>
        <w:tabs>
          <w:tab w:val="left" w:pos="300"/>
        </w:tabs>
        <w:ind w:left="301" w:hanging="301"/>
        <w:jc w:val="both"/>
        <w:rPr>
          <w:rFonts w:ascii="Arial" w:hAnsi="Arial" w:cs="Arial"/>
          <w:sz w:val="16"/>
          <w:szCs w:val="16"/>
        </w:rPr>
      </w:pPr>
      <w:r w:rsidRPr="00E302A7">
        <w:rPr>
          <w:rStyle w:val="Refdenotaalpie"/>
          <w:rFonts w:ascii="Arial" w:hAnsi="Arial" w:cs="Arial"/>
          <w:sz w:val="16"/>
          <w:szCs w:val="16"/>
        </w:rPr>
        <w:footnoteRef/>
      </w:r>
      <w:r w:rsidRPr="00E302A7">
        <w:rPr>
          <w:rFonts w:ascii="Arial" w:hAnsi="Arial" w:cs="Arial"/>
          <w:sz w:val="16"/>
          <w:szCs w:val="16"/>
        </w:rPr>
        <w:t xml:space="preserve"> </w:t>
      </w:r>
      <w:r w:rsidRPr="00E302A7">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rsidR="00725C8A" w:rsidRPr="005628EB" w:rsidRDefault="00725C8A" w:rsidP="00E302A7">
      <w:pPr>
        <w:pStyle w:val="Textonotapie"/>
        <w:tabs>
          <w:tab w:val="left" w:pos="300"/>
        </w:tabs>
        <w:ind w:left="301" w:hanging="301"/>
        <w:jc w:val="both"/>
        <w:rPr>
          <w:rFonts w:ascii="Arial" w:hAnsi="Arial" w:cs="Arial"/>
          <w:sz w:val="16"/>
          <w:szCs w:val="16"/>
        </w:rPr>
      </w:pPr>
    </w:p>
  </w:footnote>
  <w:footnote w:id="43">
    <w:p w:rsidR="00725C8A" w:rsidRPr="00672631" w:rsidRDefault="00725C8A" w:rsidP="00201EFA">
      <w:pPr>
        <w:pStyle w:val="Textonotapie"/>
        <w:tabs>
          <w:tab w:val="left" w:pos="300"/>
        </w:tabs>
        <w:ind w:left="301" w:hanging="301"/>
        <w:jc w:val="both"/>
        <w:rPr>
          <w:rFonts w:ascii="Arial" w:hAnsi="Arial" w:cs="Arial"/>
          <w:color w:val="auto"/>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r>
      <w:r w:rsidRPr="00672631">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w:t>
      </w:r>
      <w:r w:rsidRPr="00BF20AE">
        <w:rPr>
          <w:rFonts w:ascii="Arial" w:hAnsi="Arial" w:cs="Arial"/>
          <w:color w:val="auto"/>
          <w:sz w:val="16"/>
          <w:szCs w:val="16"/>
        </w:rPr>
        <w:t xml:space="preserve"> </w:t>
      </w:r>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r w:rsidRPr="00672631">
        <w:rPr>
          <w:rFonts w:ascii="Arial" w:hAnsi="Arial" w:cs="Arial"/>
          <w:color w:val="auto"/>
          <w:sz w:val="16"/>
          <w:szCs w:val="16"/>
        </w:rPr>
        <w:t xml:space="preserve">. Al respecto, según la Opinión N° 216-2017/DTN </w:t>
      </w:r>
      <w:r w:rsidRPr="00672631">
        <w:rPr>
          <w:rFonts w:ascii="Arial" w:hAnsi="Arial" w:cs="Arial"/>
          <w:i/>
          <w:color w:val="auto"/>
          <w:sz w:val="16"/>
          <w:szCs w:val="16"/>
        </w:rPr>
        <w:t>“Considerando que la sociedad matriz y la sucursal constituyen la misma persona jurídica, la sucursal puede acreditar como suya la experiencia de su matriz”</w:t>
      </w:r>
      <w:r w:rsidRPr="00672631">
        <w:rPr>
          <w:rFonts w:ascii="Arial" w:hAnsi="Arial" w:cs="Arial"/>
          <w:color w:val="auto"/>
          <w:sz w:val="16"/>
          <w:szCs w:val="16"/>
        </w:rPr>
        <w:t xml:space="preserve">. Del mismo modo, según lo previsto en la Opinión N° 010-2013/DTN, </w:t>
      </w:r>
      <w:r w:rsidRPr="00672631">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672631">
        <w:rPr>
          <w:rFonts w:ascii="Arial" w:hAnsi="Arial" w:cs="Arial"/>
          <w:color w:val="auto"/>
          <w:sz w:val="16"/>
          <w:szCs w:val="16"/>
        </w:rPr>
        <w:t>.</w:t>
      </w:r>
    </w:p>
    <w:p w:rsidR="00725C8A" w:rsidRPr="00672631" w:rsidRDefault="00725C8A" w:rsidP="00201EFA">
      <w:pPr>
        <w:pStyle w:val="Textonotapie"/>
        <w:tabs>
          <w:tab w:val="left" w:pos="300"/>
        </w:tabs>
        <w:ind w:left="301" w:hanging="301"/>
        <w:jc w:val="both"/>
        <w:rPr>
          <w:rFonts w:ascii="Arial" w:hAnsi="Arial" w:cs="Arial"/>
          <w:sz w:val="16"/>
          <w:szCs w:val="16"/>
        </w:rPr>
      </w:pPr>
    </w:p>
  </w:footnote>
  <w:footnote w:id="44">
    <w:p w:rsidR="00725C8A" w:rsidRPr="00672631" w:rsidRDefault="00725C8A"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Se refiere al monto del contrato ejecutado incluido adicionales y reducciones, de ser el caso.</w:t>
      </w:r>
      <w:r w:rsidRPr="00672631">
        <w:rPr>
          <w:rFonts w:ascii="Arial" w:hAnsi="Arial" w:cs="Arial"/>
          <w:color w:val="FF0000"/>
          <w:sz w:val="16"/>
          <w:szCs w:val="16"/>
        </w:rPr>
        <w:t xml:space="preserve"> </w:t>
      </w:r>
    </w:p>
    <w:p w:rsidR="00725C8A" w:rsidRPr="00672631" w:rsidRDefault="00725C8A" w:rsidP="00201EFA">
      <w:pPr>
        <w:pStyle w:val="Textonotapie"/>
        <w:tabs>
          <w:tab w:val="left" w:pos="300"/>
        </w:tabs>
        <w:ind w:left="301" w:hanging="301"/>
        <w:jc w:val="both"/>
        <w:rPr>
          <w:rFonts w:ascii="Arial" w:hAnsi="Arial" w:cs="Arial"/>
          <w:sz w:val="16"/>
          <w:szCs w:val="16"/>
        </w:rPr>
      </w:pPr>
    </w:p>
  </w:footnote>
  <w:footnote w:id="45">
    <w:p w:rsidR="00725C8A" w:rsidRPr="00672631" w:rsidRDefault="00725C8A"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725C8A" w:rsidRPr="00672631" w:rsidRDefault="00725C8A" w:rsidP="00201EFA">
      <w:pPr>
        <w:pStyle w:val="Textonotapie"/>
        <w:tabs>
          <w:tab w:val="left" w:pos="300"/>
        </w:tabs>
        <w:ind w:left="301" w:hanging="301"/>
        <w:jc w:val="both"/>
        <w:rPr>
          <w:rFonts w:ascii="Arial" w:hAnsi="Arial" w:cs="Arial"/>
          <w:sz w:val="16"/>
          <w:szCs w:val="16"/>
        </w:rPr>
      </w:pPr>
    </w:p>
  </w:footnote>
  <w:footnote w:id="46">
    <w:p w:rsidR="00725C8A" w:rsidRPr="00672631" w:rsidRDefault="00725C8A"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Default="007A6AA4" w:rsidP="00E148B2">
    <w:pPr>
      <w:spacing w:after="0"/>
      <w:jc w:val="both"/>
    </w:pPr>
    <w:r>
      <w:rPr>
        <w:noProof/>
      </w:rPr>
      <w:pict>
        <v:roundrect id="AutoShape 47" o:spid="_x0000_s40974" style="position:absolute;left:0;text-align:left;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Default="007A6AA4" w:rsidP="00E148B2">
    <w:pPr>
      <w:spacing w:after="0"/>
      <w:jc w:val="both"/>
    </w:pPr>
    <w:r>
      <w:rPr>
        <w:noProof/>
        <w:sz w:val="20"/>
      </w:rPr>
      <w:pict>
        <v:roundrect id="AutoShape 45" o:spid="_x0000_s40973" style="position:absolute;left:0;text-align:left;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Pr="00116925" w:rsidRDefault="007A6AA4" w:rsidP="00116925">
    <w:pPr>
      <w:spacing w:after="0"/>
      <w:jc w:val="both"/>
      <w:rPr>
        <w:rFonts w:ascii="Arial" w:hAnsi="Arial" w:cs="Arial"/>
        <w:i/>
        <w:sz w:val="18"/>
        <w:highlight w:val="lightGray"/>
      </w:rPr>
    </w:pPr>
    <w:r>
      <w:rPr>
        <w:noProof/>
      </w:rPr>
      <w:pict>
        <v:roundrect id="_x0000_s40983" style="position:absolute;left:0;text-align:left;margin-left:25.3pt;margin-top:23.15pt;width:546.1pt;height:800.1pt;z-index:25168025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w:r>
    <w:r w:rsidR="00725C8A" w:rsidRPr="00116925">
      <w:rPr>
        <w:rFonts w:ascii="Arial" w:hAnsi="Arial" w:cs="Arial"/>
        <w:i/>
        <w:sz w:val="18"/>
        <w:highlight w:val="lightGray"/>
      </w:rPr>
      <w:t>[CONSIGNAR NOMBRE DE LA ENTIDAD]</w:t>
    </w:r>
  </w:p>
  <w:p w:rsidR="00725C8A" w:rsidRDefault="00725C8A"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Pr="00116925" w:rsidRDefault="007A6AA4" w:rsidP="00DC328E">
    <w:pPr>
      <w:spacing w:after="0"/>
      <w:jc w:val="both"/>
      <w:rPr>
        <w:rFonts w:ascii="Arial" w:hAnsi="Arial" w:cs="Arial"/>
        <w:i/>
        <w:sz w:val="18"/>
        <w:highlight w:val="lightGray"/>
      </w:rPr>
    </w:pPr>
    <w:r>
      <w:rPr>
        <w:noProof/>
        <w:sz w:val="20"/>
      </w:rPr>
      <w:pict>
        <v:roundrect id="_x0000_s40981" style="position:absolute;left:0;text-align:left;margin-left:24.3pt;margin-top:22.95pt;width:546.1pt;height:801.15pt;z-index:2516761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w:r>
    <w:r w:rsidR="00725C8A" w:rsidRPr="00116925">
      <w:rPr>
        <w:rFonts w:ascii="Arial" w:hAnsi="Arial" w:cs="Arial"/>
        <w:i/>
        <w:sz w:val="18"/>
        <w:highlight w:val="lightGray"/>
      </w:rPr>
      <w:t>[CONSIGNAR NOMBRE DE LA ENTIDAD]</w:t>
    </w:r>
  </w:p>
  <w:p w:rsidR="00725C8A" w:rsidRDefault="00725C8A"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Pr="00116925" w:rsidRDefault="007A6AA4" w:rsidP="00116925">
    <w:pPr>
      <w:spacing w:after="0"/>
      <w:jc w:val="both"/>
      <w:rPr>
        <w:rFonts w:ascii="Arial" w:hAnsi="Arial" w:cs="Arial"/>
        <w:i/>
        <w:sz w:val="18"/>
        <w:highlight w:val="lightGray"/>
      </w:rPr>
    </w:pPr>
    <w:r>
      <w:rPr>
        <w:noProof/>
      </w:rPr>
      <w:pict>
        <v:roundrect id="AutoShape 43" o:spid="_x0000_s40970"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725C8A" w:rsidRPr="00116925">
      <w:rPr>
        <w:rFonts w:ascii="Arial" w:hAnsi="Arial" w:cs="Arial"/>
        <w:i/>
        <w:sz w:val="18"/>
        <w:highlight w:val="lightGray"/>
      </w:rPr>
      <w:t>[CONSIGNAR NOMBRE DE LA ENTIDAD]</w:t>
    </w:r>
  </w:p>
  <w:p w:rsidR="00725C8A" w:rsidRDefault="00725C8A"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Pr="00116925" w:rsidRDefault="007A6AA4" w:rsidP="00DC328E">
    <w:pPr>
      <w:spacing w:after="0"/>
      <w:jc w:val="both"/>
      <w:rPr>
        <w:rFonts w:ascii="Arial" w:hAnsi="Arial" w:cs="Arial"/>
        <w:i/>
        <w:sz w:val="18"/>
        <w:highlight w:val="lightGray"/>
      </w:rPr>
    </w:pPr>
    <w:r>
      <w:rPr>
        <w:noProof/>
        <w:sz w:val="20"/>
      </w:rPr>
      <w:pict>
        <v:roundrect id="AutoShape 41" o:spid="_x0000_s40969"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725C8A" w:rsidRPr="00116925">
      <w:rPr>
        <w:rFonts w:ascii="Arial" w:hAnsi="Arial" w:cs="Arial"/>
        <w:i/>
        <w:sz w:val="18"/>
        <w:highlight w:val="lightGray"/>
      </w:rPr>
      <w:t>[CONSIGNAR NOMBRE DE LA ENTIDAD]</w:t>
    </w:r>
  </w:p>
  <w:p w:rsidR="00725C8A" w:rsidRDefault="00725C8A"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Pr="00577365" w:rsidRDefault="007A6AA4" w:rsidP="00116925">
    <w:pPr>
      <w:spacing w:after="0"/>
      <w:jc w:val="both"/>
      <w:rPr>
        <w:rFonts w:ascii="Arial" w:hAnsi="Arial" w:cs="Arial"/>
        <w:i/>
        <w:sz w:val="18"/>
        <w:highlight w:val="lightGray"/>
      </w:rPr>
    </w:pPr>
    <w:r>
      <w:rPr>
        <w:rFonts w:ascii="Arial" w:hAnsi="Arial" w:cs="Arial"/>
        <w:i/>
        <w:noProof/>
        <w:sz w:val="18"/>
      </w:rPr>
      <w:pict>
        <v:roundrect id="AutoShape 70" o:spid="_x0000_s40964" style="position:absolute;left:0;text-align:left;margin-left:25.65pt;margin-top:24.6pt;width:545.6pt;height:801.15pt;z-index:2516741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khQIAACM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CrH8mSFAgAAIwUAAA4AAAAAAAAAAAAAAAAALgIAAGRycy9lMm9Eb2MueG1sUEsBAi0AFAAG&#10;AAgAAAAhAFhtTiHjAAAACwEAAA8AAAAAAAAAAAAAAAAA3wQAAGRycy9kb3ducmV2LnhtbFBLBQYA&#10;AAAABAAEAPMAAADvBQAAAAA=&#10;" o:allowincell="f" filled="f" fillcolor="black" strokeweight="1pt">
          <w10:wrap anchorx="page" anchory="page"/>
        </v:roundrect>
      </w:pict>
    </w:r>
    <w:r w:rsidR="00725C8A" w:rsidRPr="00577365">
      <w:rPr>
        <w:rFonts w:ascii="Arial" w:hAnsi="Arial" w:cs="Arial"/>
        <w:i/>
        <w:sz w:val="18"/>
        <w:highlight w:val="lightGray"/>
      </w:rPr>
      <w:t>[CONSIGNAR NOMBRE DE LA ENTIDAD]</w:t>
    </w:r>
  </w:p>
  <w:p w:rsidR="00725C8A" w:rsidRDefault="00725C8A"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8A" w:rsidRPr="00577365" w:rsidRDefault="007A6AA4" w:rsidP="00DC328E">
    <w:pPr>
      <w:spacing w:after="0"/>
      <w:jc w:val="both"/>
      <w:rPr>
        <w:rFonts w:ascii="Arial" w:hAnsi="Arial" w:cs="Arial"/>
        <w:i/>
        <w:sz w:val="18"/>
        <w:highlight w:val="lightGray"/>
      </w:rPr>
    </w:pPr>
    <w:r>
      <w:rPr>
        <w:noProof/>
        <w:sz w:val="20"/>
      </w:rPr>
      <w:pict>
        <v:roundrect id="AutoShape 66" o:spid="_x0000_s40963" style="position:absolute;left:0;text-align:left;margin-left:24.3pt;margin-top:22.95pt;width:545.9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" o:allowincell="f" filled="f" fillcolor="black" strokeweight="1pt">
          <w10:wrap anchorx="page" anchory="page"/>
        </v:roundrect>
      </w:pict>
    </w:r>
    <w:r w:rsidR="00725C8A" w:rsidRPr="00577365">
      <w:rPr>
        <w:rFonts w:ascii="Arial" w:hAnsi="Arial" w:cs="Arial"/>
        <w:i/>
        <w:sz w:val="18"/>
        <w:highlight w:val="lightGray"/>
      </w:rPr>
      <w:t>[CONSIGNAR NOMBRE DE LA ENTIDAD]</w:t>
    </w:r>
  </w:p>
  <w:p w:rsidR="00725C8A" w:rsidRDefault="00725C8A" w:rsidP="00DC328E">
    <w:pPr>
      <w:pStyle w:val="Encabezado"/>
      <w:pBdr>
        <w:bottom w:val="single" w:sz="4" w:space="1" w:color="auto"/>
      </w:pBdr>
    </w:pPr>
    <w:r w:rsidRPr="00577365">
      <w:rPr>
        <w:rFonts w:ascii="Arial" w:hAnsi="Arial" w:cs="Arial"/>
        <w:i/>
        <w:sz w:val="18"/>
        <w:highlight w:val="lightGray"/>
      </w:rPr>
      <w:t>[CONSIGNAR NOMENCLATURA DEL PROCEDIMIENTO]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507111B"/>
    <w:multiLevelType w:val="hybridMultilevel"/>
    <w:tmpl w:val="7BF26366"/>
    <w:lvl w:ilvl="0" w:tplc="D340FADE">
      <w:start w:val="1"/>
      <w:numFmt w:val="lowerLetter"/>
      <w:lvlText w:val="%1)"/>
      <w:lvlJc w:val="left"/>
      <w:pPr>
        <w:ind w:left="1637" w:hanging="360"/>
      </w:pPr>
      <w:rPr>
        <w:rFonts w:cs="Times New Roman"/>
        <w:b w:val="0"/>
      </w:rPr>
    </w:lvl>
    <w:lvl w:ilvl="1" w:tplc="F590447A">
      <w:start w:val="1"/>
      <w:numFmt w:val="lowerLetter"/>
      <w:suff w:val="space"/>
      <w:lvlText w:val="%2."/>
      <w:lvlJc w:val="left"/>
      <w:pPr>
        <w:ind w:left="2357" w:hanging="360"/>
      </w:pPr>
      <w:rPr>
        <w:rFonts w:cs="Times New Roman" w:hint="default"/>
      </w:rPr>
    </w:lvl>
    <w:lvl w:ilvl="2" w:tplc="0C0A001B" w:tentative="1">
      <w:start w:val="1"/>
      <w:numFmt w:val="lowerRoman"/>
      <w:lvlText w:val="%3."/>
      <w:lvlJc w:val="right"/>
      <w:pPr>
        <w:ind w:left="3077" w:hanging="180"/>
      </w:pPr>
      <w:rPr>
        <w:rFonts w:cs="Times New Roman"/>
      </w:rPr>
    </w:lvl>
    <w:lvl w:ilvl="3" w:tplc="0C0A000F" w:tentative="1">
      <w:start w:val="1"/>
      <w:numFmt w:val="decimal"/>
      <w:lvlText w:val="%4."/>
      <w:lvlJc w:val="left"/>
      <w:pPr>
        <w:ind w:left="3797" w:hanging="360"/>
      </w:pPr>
      <w:rPr>
        <w:rFonts w:cs="Times New Roman"/>
      </w:rPr>
    </w:lvl>
    <w:lvl w:ilvl="4" w:tplc="0C0A0019" w:tentative="1">
      <w:start w:val="1"/>
      <w:numFmt w:val="lowerLetter"/>
      <w:lvlText w:val="%5."/>
      <w:lvlJc w:val="left"/>
      <w:pPr>
        <w:ind w:left="4517" w:hanging="360"/>
      </w:pPr>
      <w:rPr>
        <w:rFonts w:cs="Times New Roman"/>
      </w:rPr>
    </w:lvl>
    <w:lvl w:ilvl="5" w:tplc="0C0A001B" w:tentative="1">
      <w:start w:val="1"/>
      <w:numFmt w:val="lowerRoman"/>
      <w:lvlText w:val="%6."/>
      <w:lvlJc w:val="right"/>
      <w:pPr>
        <w:ind w:left="5237" w:hanging="180"/>
      </w:pPr>
      <w:rPr>
        <w:rFonts w:cs="Times New Roman"/>
      </w:rPr>
    </w:lvl>
    <w:lvl w:ilvl="6" w:tplc="0C0A000F" w:tentative="1">
      <w:start w:val="1"/>
      <w:numFmt w:val="decimal"/>
      <w:lvlText w:val="%7."/>
      <w:lvlJc w:val="left"/>
      <w:pPr>
        <w:ind w:left="5957" w:hanging="360"/>
      </w:pPr>
      <w:rPr>
        <w:rFonts w:cs="Times New Roman"/>
      </w:rPr>
    </w:lvl>
    <w:lvl w:ilvl="7" w:tplc="0C0A0019" w:tentative="1">
      <w:start w:val="1"/>
      <w:numFmt w:val="lowerLetter"/>
      <w:lvlText w:val="%8."/>
      <w:lvlJc w:val="left"/>
      <w:pPr>
        <w:ind w:left="6677" w:hanging="360"/>
      </w:pPr>
      <w:rPr>
        <w:rFonts w:cs="Times New Roman"/>
      </w:rPr>
    </w:lvl>
    <w:lvl w:ilvl="8" w:tplc="0C0A001B" w:tentative="1">
      <w:start w:val="1"/>
      <w:numFmt w:val="lowerRoman"/>
      <w:lvlText w:val="%9."/>
      <w:lvlJc w:val="right"/>
      <w:pPr>
        <w:ind w:left="7397"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8671505"/>
    <w:multiLevelType w:val="hybridMultilevel"/>
    <w:tmpl w:val="3810061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9">
    <w:nsid w:val="09052388"/>
    <w:multiLevelType w:val="hybridMultilevel"/>
    <w:tmpl w:val="80A6C05A"/>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0">
    <w:nsid w:val="0D687DAE"/>
    <w:multiLevelType w:val="hybridMultilevel"/>
    <w:tmpl w:val="569C0ADC"/>
    <w:lvl w:ilvl="0" w:tplc="0934805E">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09F4D72"/>
    <w:multiLevelType w:val="hybridMultilevel"/>
    <w:tmpl w:val="EE606F48"/>
    <w:lvl w:ilvl="0" w:tplc="83F03184">
      <w:start w:val="1"/>
      <w:numFmt w:val="decimal"/>
      <w:lvlText w:val="3.%1."/>
      <w:lvlJc w:val="left"/>
      <w:pPr>
        <w:ind w:left="1324" w:hanging="360"/>
      </w:pPr>
      <w:rPr>
        <w:rFonts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1E242B2"/>
    <w:multiLevelType w:val="hybridMultilevel"/>
    <w:tmpl w:val="B32AC3CA"/>
    <w:lvl w:ilvl="0" w:tplc="8BEEC9AE">
      <w:start w:val="1"/>
      <w:numFmt w:val="lowerLetter"/>
      <w:lvlText w:val="%1)"/>
      <w:lvlJc w:val="left"/>
      <w:pPr>
        <w:ind w:left="1608" w:hanging="360"/>
      </w:pPr>
      <w:rPr>
        <w:rFonts w:hint="default"/>
      </w:rPr>
    </w:lvl>
    <w:lvl w:ilvl="1" w:tplc="0C0A0019" w:tentative="1">
      <w:start w:val="1"/>
      <w:numFmt w:val="lowerLetter"/>
      <w:lvlText w:val="%2."/>
      <w:lvlJc w:val="left"/>
      <w:pPr>
        <w:ind w:left="2328" w:hanging="360"/>
      </w:pPr>
    </w:lvl>
    <w:lvl w:ilvl="2" w:tplc="0C0A001B">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15">
    <w:nsid w:val="13A83EE9"/>
    <w:multiLevelType w:val="hybridMultilevel"/>
    <w:tmpl w:val="D916B3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186647F3"/>
    <w:multiLevelType w:val="hybridMultilevel"/>
    <w:tmpl w:val="CC9AD39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nsid w:val="1DEA4B08"/>
    <w:multiLevelType w:val="multilevel"/>
    <w:tmpl w:val="0722E400"/>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5">
    <w:nsid w:val="2A83216C"/>
    <w:multiLevelType w:val="hybridMultilevel"/>
    <w:tmpl w:val="A4086F86"/>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2BE8128E"/>
    <w:multiLevelType w:val="hybridMultilevel"/>
    <w:tmpl w:val="2A8E05A0"/>
    <w:lvl w:ilvl="0" w:tplc="1E4A60E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8">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34EE3DE7"/>
    <w:multiLevelType w:val="hybridMultilevel"/>
    <w:tmpl w:val="94E82E2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3539038C"/>
    <w:multiLevelType w:val="hybridMultilevel"/>
    <w:tmpl w:val="7B2A75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3B0A4065"/>
    <w:multiLevelType w:val="hybridMultilevel"/>
    <w:tmpl w:val="3F1A326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406D5B72"/>
    <w:multiLevelType w:val="hybridMultilevel"/>
    <w:tmpl w:val="6046FC2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40B5148D"/>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477A65C0"/>
    <w:multiLevelType w:val="multilevel"/>
    <w:tmpl w:val="B0588DAC"/>
    <w:lvl w:ilvl="0">
      <w:start w:val="2"/>
      <w:numFmt w:val="decimal"/>
      <w:lvlText w:val="%1."/>
      <w:lvlJc w:val="left"/>
      <w:pPr>
        <w:ind w:left="360" w:hanging="360"/>
      </w:pPr>
      <w:rPr>
        <w:rFonts w:cs="Times New Roman" w:hint="default"/>
      </w:rPr>
    </w:lvl>
    <w:lvl w:ilvl="1">
      <w:start w:val="7"/>
      <w:numFmt w:val="decimal"/>
      <w:lvlText w:val="3.%2."/>
      <w:lvlJc w:val="left"/>
      <w:pPr>
        <w:ind w:left="1080" w:hanging="720"/>
      </w:pPr>
      <w:rPr>
        <w:rFonts w:hint="default"/>
      </w:rPr>
    </w:lvl>
    <w:lvl w:ilvl="2">
      <w:start w:val="1"/>
      <w:numFmt w:val="decimal"/>
      <w:lvlText w:val="3.7.%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9">
    <w:nsid w:val="4EBE0B8B"/>
    <w:multiLevelType w:val="hybridMultilevel"/>
    <w:tmpl w:val="1FC2DAF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2762E2B"/>
    <w:multiLevelType w:val="hybridMultilevel"/>
    <w:tmpl w:val="8FA2BEEA"/>
    <w:lvl w:ilvl="0" w:tplc="B0BEEAD4">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57801525"/>
    <w:multiLevelType w:val="multilevel"/>
    <w:tmpl w:val="80662B44"/>
    <w:lvl w:ilvl="0">
      <w:start w:val="1"/>
      <w:numFmt w:val="decimal"/>
      <w:lvlText w:val="%1"/>
      <w:lvlJc w:val="left"/>
      <w:pPr>
        <w:ind w:left="705" w:hanging="705"/>
      </w:pPr>
      <w:rPr>
        <w:rFonts w:hint="default"/>
      </w:rPr>
    </w:lvl>
    <w:lvl w:ilvl="1">
      <w:start w:val="1"/>
      <w:numFmt w:val="decimal"/>
      <w:lvlText w:val="%1.%2."/>
      <w:lvlJc w:val="left"/>
      <w:pPr>
        <w:ind w:left="7383" w:hanging="720"/>
      </w:pPr>
      <w:rPr>
        <w:rFonts w:ascii="Arial" w:hAnsi="Arial" w:cs="Arial"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5">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65B63CFC"/>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69367F57"/>
    <w:multiLevelType w:val="hybridMultilevel"/>
    <w:tmpl w:val="F0768F4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9">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nsid w:val="6C9152A5"/>
    <w:multiLevelType w:val="hybridMultilevel"/>
    <w:tmpl w:val="6FA0D86E"/>
    <w:lvl w:ilvl="0" w:tplc="3E94027A">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1">
    <w:nsid w:val="70C349A1"/>
    <w:multiLevelType w:val="hybridMultilevel"/>
    <w:tmpl w:val="D1FEB7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4">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54"/>
  </w:num>
  <w:num w:numId="8">
    <w:abstractNumId w:val="42"/>
  </w:num>
  <w:num w:numId="9">
    <w:abstractNumId w:val="18"/>
  </w:num>
  <w:num w:numId="10">
    <w:abstractNumId w:val="19"/>
  </w:num>
  <w:num w:numId="11">
    <w:abstractNumId w:val="44"/>
  </w:num>
  <w:num w:numId="12">
    <w:abstractNumId w:val="23"/>
  </w:num>
  <w:num w:numId="13">
    <w:abstractNumId w:val="40"/>
  </w:num>
  <w:num w:numId="14">
    <w:abstractNumId w:val="6"/>
  </w:num>
  <w:num w:numId="15">
    <w:abstractNumId w:val="14"/>
  </w:num>
  <w:num w:numId="16">
    <w:abstractNumId w:val="7"/>
  </w:num>
  <w:num w:numId="17">
    <w:abstractNumId w:val="53"/>
  </w:num>
  <w:num w:numId="18">
    <w:abstractNumId w:val="26"/>
  </w:num>
  <w:num w:numId="19">
    <w:abstractNumId w:val="10"/>
  </w:num>
  <w:num w:numId="20">
    <w:abstractNumId w:val="46"/>
  </w:num>
  <w:num w:numId="21">
    <w:abstractNumId w:val="37"/>
  </w:num>
  <w:num w:numId="22">
    <w:abstractNumId w:val="13"/>
  </w:num>
  <w:num w:numId="23">
    <w:abstractNumId w:val="12"/>
  </w:num>
  <w:num w:numId="24">
    <w:abstractNumId w:val="47"/>
  </w:num>
  <w:num w:numId="25">
    <w:abstractNumId w:val="41"/>
  </w:num>
  <w:num w:numId="26">
    <w:abstractNumId w:val="24"/>
  </w:num>
  <w:num w:numId="27">
    <w:abstractNumId w:val="27"/>
  </w:num>
  <w:num w:numId="28">
    <w:abstractNumId w:val="32"/>
  </w:num>
  <w:num w:numId="29">
    <w:abstractNumId w:val="45"/>
  </w:num>
  <w:num w:numId="30">
    <w:abstractNumId w:val="20"/>
  </w:num>
  <w:num w:numId="31">
    <w:abstractNumId w:val="52"/>
  </w:num>
  <w:num w:numId="32">
    <w:abstractNumId w:val="38"/>
  </w:num>
  <w:num w:numId="33">
    <w:abstractNumId w:val="49"/>
  </w:num>
  <w:num w:numId="34">
    <w:abstractNumId w:val="9"/>
  </w:num>
  <w:num w:numId="35">
    <w:abstractNumId w:val="8"/>
  </w:num>
  <w:num w:numId="36">
    <w:abstractNumId w:val="22"/>
  </w:num>
  <w:num w:numId="37">
    <w:abstractNumId w:val="43"/>
  </w:num>
  <w:num w:numId="38">
    <w:abstractNumId w:val="36"/>
  </w:num>
  <w:num w:numId="39">
    <w:abstractNumId w:val="31"/>
  </w:num>
  <w:num w:numId="40">
    <w:abstractNumId w:val="33"/>
  </w:num>
  <w:num w:numId="41">
    <w:abstractNumId w:val="16"/>
  </w:num>
  <w:num w:numId="42">
    <w:abstractNumId w:val="15"/>
  </w:num>
  <w:num w:numId="43">
    <w:abstractNumId w:val="21"/>
  </w:num>
  <w:num w:numId="44">
    <w:abstractNumId w:val="17"/>
  </w:num>
  <w:num w:numId="45">
    <w:abstractNumId w:val="39"/>
  </w:num>
  <w:num w:numId="46">
    <w:abstractNumId w:val="48"/>
  </w:num>
  <w:num w:numId="47">
    <w:abstractNumId w:val="29"/>
  </w:num>
  <w:num w:numId="48">
    <w:abstractNumId w:val="30"/>
  </w:num>
  <w:num w:numId="49">
    <w:abstractNumId w:val="5"/>
  </w:num>
  <w:num w:numId="50">
    <w:abstractNumId w:val="34"/>
  </w:num>
  <w:num w:numId="51">
    <w:abstractNumId w:val="51"/>
  </w:num>
  <w:num w:numId="52">
    <w:abstractNumId w:val="25"/>
  </w:num>
  <w:num w:numId="53">
    <w:abstractNumId w:val="35"/>
  </w:num>
  <w:num w:numId="54">
    <w:abstractNumId w:val="28"/>
  </w:num>
  <w:num w:numId="55">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PE"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0991"/>
    <o:shapelayout v:ext="edit">
      <o:idmap v:ext="edit" data="40"/>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245F"/>
    <w:rsid w:val="0000275B"/>
    <w:rsid w:val="00002CE6"/>
    <w:rsid w:val="00003BCE"/>
    <w:rsid w:val="0000449B"/>
    <w:rsid w:val="000044C2"/>
    <w:rsid w:val="00004589"/>
    <w:rsid w:val="0000459B"/>
    <w:rsid w:val="000048BE"/>
    <w:rsid w:val="000050B7"/>
    <w:rsid w:val="0000562F"/>
    <w:rsid w:val="000060FC"/>
    <w:rsid w:val="0000646B"/>
    <w:rsid w:val="000064FC"/>
    <w:rsid w:val="0000702C"/>
    <w:rsid w:val="00007B51"/>
    <w:rsid w:val="00007CCB"/>
    <w:rsid w:val="00007DCF"/>
    <w:rsid w:val="00007F11"/>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5FFD"/>
    <w:rsid w:val="000167D7"/>
    <w:rsid w:val="00016C15"/>
    <w:rsid w:val="000170ED"/>
    <w:rsid w:val="00020440"/>
    <w:rsid w:val="00020734"/>
    <w:rsid w:val="00020BB3"/>
    <w:rsid w:val="00021852"/>
    <w:rsid w:val="00021C00"/>
    <w:rsid w:val="00021ED1"/>
    <w:rsid w:val="00023032"/>
    <w:rsid w:val="000235C2"/>
    <w:rsid w:val="00023740"/>
    <w:rsid w:val="000238E4"/>
    <w:rsid w:val="00023F08"/>
    <w:rsid w:val="0002440C"/>
    <w:rsid w:val="000244FB"/>
    <w:rsid w:val="000245F2"/>
    <w:rsid w:val="00025D41"/>
    <w:rsid w:val="000267AA"/>
    <w:rsid w:val="0002687A"/>
    <w:rsid w:val="00026EB1"/>
    <w:rsid w:val="00027191"/>
    <w:rsid w:val="00027213"/>
    <w:rsid w:val="0003044D"/>
    <w:rsid w:val="00030FFB"/>
    <w:rsid w:val="00031233"/>
    <w:rsid w:val="00031254"/>
    <w:rsid w:val="0003191F"/>
    <w:rsid w:val="00031A30"/>
    <w:rsid w:val="00031CE2"/>
    <w:rsid w:val="00031ED4"/>
    <w:rsid w:val="000324BE"/>
    <w:rsid w:val="0003259B"/>
    <w:rsid w:val="00032E38"/>
    <w:rsid w:val="00032FDB"/>
    <w:rsid w:val="00033CC9"/>
    <w:rsid w:val="00033E06"/>
    <w:rsid w:val="00033F31"/>
    <w:rsid w:val="00034010"/>
    <w:rsid w:val="00034193"/>
    <w:rsid w:val="000344A2"/>
    <w:rsid w:val="0003490C"/>
    <w:rsid w:val="0003515D"/>
    <w:rsid w:val="00035260"/>
    <w:rsid w:val="0003568F"/>
    <w:rsid w:val="00035B21"/>
    <w:rsid w:val="000363FE"/>
    <w:rsid w:val="00036491"/>
    <w:rsid w:val="00036534"/>
    <w:rsid w:val="00037043"/>
    <w:rsid w:val="00037498"/>
    <w:rsid w:val="00037EC8"/>
    <w:rsid w:val="00037FD3"/>
    <w:rsid w:val="0004008B"/>
    <w:rsid w:val="00040821"/>
    <w:rsid w:val="0004092B"/>
    <w:rsid w:val="00040D81"/>
    <w:rsid w:val="00040FCD"/>
    <w:rsid w:val="00041F69"/>
    <w:rsid w:val="0004270F"/>
    <w:rsid w:val="000428A0"/>
    <w:rsid w:val="00042DA0"/>
    <w:rsid w:val="00043F08"/>
    <w:rsid w:val="00044B91"/>
    <w:rsid w:val="000453AC"/>
    <w:rsid w:val="00046350"/>
    <w:rsid w:val="0004657E"/>
    <w:rsid w:val="000466DD"/>
    <w:rsid w:val="00046F8E"/>
    <w:rsid w:val="0004728C"/>
    <w:rsid w:val="000502FE"/>
    <w:rsid w:val="000510A1"/>
    <w:rsid w:val="00051D19"/>
    <w:rsid w:val="0005220D"/>
    <w:rsid w:val="00052CC0"/>
    <w:rsid w:val="00053649"/>
    <w:rsid w:val="0005387B"/>
    <w:rsid w:val="00053A9F"/>
    <w:rsid w:val="00053BDD"/>
    <w:rsid w:val="00053DDC"/>
    <w:rsid w:val="000548F4"/>
    <w:rsid w:val="00055610"/>
    <w:rsid w:val="0005590F"/>
    <w:rsid w:val="00055C22"/>
    <w:rsid w:val="00056037"/>
    <w:rsid w:val="000562FE"/>
    <w:rsid w:val="000563CA"/>
    <w:rsid w:val="00056624"/>
    <w:rsid w:val="00056C3C"/>
    <w:rsid w:val="00057117"/>
    <w:rsid w:val="00057F23"/>
    <w:rsid w:val="000604DB"/>
    <w:rsid w:val="0006224A"/>
    <w:rsid w:val="00062DDA"/>
    <w:rsid w:val="00062F0C"/>
    <w:rsid w:val="00063A5A"/>
    <w:rsid w:val="00063FEA"/>
    <w:rsid w:val="00064145"/>
    <w:rsid w:val="0006459B"/>
    <w:rsid w:val="00064685"/>
    <w:rsid w:val="000651DD"/>
    <w:rsid w:val="00065E8D"/>
    <w:rsid w:val="0006604C"/>
    <w:rsid w:val="00067283"/>
    <w:rsid w:val="00067FC3"/>
    <w:rsid w:val="000701FD"/>
    <w:rsid w:val="00070496"/>
    <w:rsid w:val="0007071C"/>
    <w:rsid w:val="000710A6"/>
    <w:rsid w:val="00071858"/>
    <w:rsid w:val="0007269D"/>
    <w:rsid w:val="00073543"/>
    <w:rsid w:val="000737FE"/>
    <w:rsid w:val="00073B50"/>
    <w:rsid w:val="0007435E"/>
    <w:rsid w:val="00074639"/>
    <w:rsid w:val="00074C28"/>
    <w:rsid w:val="00075100"/>
    <w:rsid w:val="000753BD"/>
    <w:rsid w:val="00075F2F"/>
    <w:rsid w:val="00077145"/>
    <w:rsid w:val="000773F5"/>
    <w:rsid w:val="00077904"/>
    <w:rsid w:val="0007798A"/>
    <w:rsid w:val="00077C21"/>
    <w:rsid w:val="00080330"/>
    <w:rsid w:val="000804D7"/>
    <w:rsid w:val="00080535"/>
    <w:rsid w:val="000805FC"/>
    <w:rsid w:val="000806C0"/>
    <w:rsid w:val="00080B82"/>
    <w:rsid w:val="00080F1C"/>
    <w:rsid w:val="00080F7F"/>
    <w:rsid w:val="0008129A"/>
    <w:rsid w:val="00081718"/>
    <w:rsid w:val="00081C2C"/>
    <w:rsid w:val="00082301"/>
    <w:rsid w:val="000827F8"/>
    <w:rsid w:val="000827FA"/>
    <w:rsid w:val="00082A28"/>
    <w:rsid w:val="00082D0A"/>
    <w:rsid w:val="0008356A"/>
    <w:rsid w:val="00083838"/>
    <w:rsid w:val="00083960"/>
    <w:rsid w:val="00084B3C"/>
    <w:rsid w:val="000850E4"/>
    <w:rsid w:val="000852AA"/>
    <w:rsid w:val="00085369"/>
    <w:rsid w:val="00085607"/>
    <w:rsid w:val="000856B0"/>
    <w:rsid w:val="00086B4C"/>
    <w:rsid w:val="00086E46"/>
    <w:rsid w:val="00086ED1"/>
    <w:rsid w:val="0008714D"/>
    <w:rsid w:val="000871DE"/>
    <w:rsid w:val="00090199"/>
    <w:rsid w:val="00090D76"/>
    <w:rsid w:val="000917DF"/>
    <w:rsid w:val="00091836"/>
    <w:rsid w:val="00091939"/>
    <w:rsid w:val="00091A69"/>
    <w:rsid w:val="00091BEA"/>
    <w:rsid w:val="00092ECD"/>
    <w:rsid w:val="00093498"/>
    <w:rsid w:val="000938E3"/>
    <w:rsid w:val="00093C42"/>
    <w:rsid w:val="00094216"/>
    <w:rsid w:val="00094F54"/>
    <w:rsid w:val="0009526E"/>
    <w:rsid w:val="00096323"/>
    <w:rsid w:val="000970F7"/>
    <w:rsid w:val="000973A0"/>
    <w:rsid w:val="0009755D"/>
    <w:rsid w:val="000A04B2"/>
    <w:rsid w:val="000A094B"/>
    <w:rsid w:val="000A1D23"/>
    <w:rsid w:val="000A210C"/>
    <w:rsid w:val="000A2B11"/>
    <w:rsid w:val="000A2C3A"/>
    <w:rsid w:val="000A3192"/>
    <w:rsid w:val="000A3B57"/>
    <w:rsid w:val="000A3D00"/>
    <w:rsid w:val="000A3E41"/>
    <w:rsid w:val="000A4720"/>
    <w:rsid w:val="000A55C0"/>
    <w:rsid w:val="000A5BA3"/>
    <w:rsid w:val="000A5C98"/>
    <w:rsid w:val="000A6220"/>
    <w:rsid w:val="000A62F9"/>
    <w:rsid w:val="000A64C6"/>
    <w:rsid w:val="000A67C5"/>
    <w:rsid w:val="000A772D"/>
    <w:rsid w:val="000B01EC"/>
    <w:rsid w:val="000B0340"/>
    <w:rsid w:val="000B0FAD"/>
    <w:rsid w:val="000B0FED"/>
    <w:rsid w:val="000B10DA"/>
    <w:rsid w:val="000B123E"/>
    <w:rsid w:val="000B160B"/>
    <w:rsid w:val="000B18C8"/>
    <w:rsid w:val="000B1BE0"/>
    <w:rsid w:val="000B1C4B"/>
    <w:rsid w:val="000B1D25"/>
    <w:rsid w:val="000B2057"/>
    <w:rsid w:val="000B215F"/>
    <w:rsid w:val="000B21FF"/>
    <w:rsid w:val="000B24C6"/>
    <w:rsid w:val="000B30F7"/>
    <w:rsid w:val="000B377A"/>
    <w:rsid w:val="000B4158"/>
    <w:rsid w:val="000B4D3C"/>
    <w:rsid w:val="000B4FBC"/>
    <w:rsid w:val="000B58D5"/>
    <w:rsid w:val="000B59C1"/>
    <w:rsid w:val="000B5C7F"/>
    <w:rsid w:val="000B5D40"/>
    <w:rsid w:val="000B6159"/>
    <w:rsid w:val="000B629D"/>
    <w:rsid w:val="000B63C2"/>
    <w:rsid w:val="000B6992"/>
    <w:rsid w:val="000B6CC5"/>
    <w:rsid w:val="000B6CCF"/>
    <w:rsid w:val="000B6DBE"/>
    <w:rsid w:val="000B7661"/>
    <w:rsid w:val="000B79DD"/>
    <w:rsid w:val="000B7D56"/>
    <w:rsid w:val="000B7F8C"/>
    <w:rsid w:val="000C04AB"/>
    <w:rsid w:val="000C0A8B"/>
    <w:rsid w:val="000C1D80"/>
    <w:rsid w:val="000C1F7F"/>
    <w:rsid w:val="000C2665"/>
    <w:rsid w:val="000C2744"/>
    <w:rsid w:val="000C27B4"/>
    <w:rsid w:val="000C37F8"/>
    <w:rsid w:val="000C433E"/>
    <w:rsid w:val="000C4B30"/>
    <w:rsid w:val="000C4EBF"/>
    <w:rsid w:val="000C50C9"/>
    <w:rsid w:val="000C5429"/>
    <w:rsid w:val="000C5639"/>
    <w:rsid w:val="000C5B76"/>
    <w:rsid w:val="000C5B99"/>
    <w:rsid w:val="000C65A0"/>
    <w:rsid w:val="000C68D4"/>
    <w:rsid w:val="000C69ED"/>
    <w:rsid w:val="000C6B54"/>
    <w:rsid w:val="000C6C1C"/>
    <w:rsid w:val="000C6CC1"/>
    <w:rsid w:val="000C6F4A"/>
    <w:rsid w:val="000C7386"/>
    <w:rsid w:val="000C7805"/>
    <w:rsid w:val="000D0588"/>
    <w:rsid w:val="000D0BAF"/>
    <w:rsid w:val="000D0D76"/>
    <w:rsid w:val="000D0E9E"/>
    <w:rsid w:val="000D1068"/>
    <w:rsid w:val="000D2B15"/>
    <w:rsid w:val="000D4399"/>
    <w:rsid w:val="000D43AD"/>
    <w:rsid w:val="000D44B7"/>
    <w:rsid w:val="000D47E6"/>
    <w:rsid w:val="000D57C3"/>
    <w:rsid w:val="000D617A"/>
    <w:rsid w:val="000D6293"/>
    <w:rsid w:val="000D6564"/>
    <w:rsid w:val="000D6EBF"/>
    <w:rsid w:val="000D7CB2"/>
    <w:rsid w:val="000E0724"/>
    <w:rsid w:val="000E0B76"/>
    <w:rsid w:val="000E0B9A"/>
    <w:rsid w:val="000E205A"/>
    <w:rsid w:val="000E27AD"/>
    <w:rsid w:val="000E27B3"/>
    <w:rsid w:val="000E27B8"/>
    <w:rsid w:val="000E290E"/>
    <w:rsid w:val="000E340B"/>
    <w:rsid w:val="000E34BF"/>
    <w:rsid w:val="000E38A3"/>
    <w:rsid w:val="000E4447"/>
    <w:rsid w:val="000E559E"/>
    <w:rsid w:val="000E55E6"/>
    <w:rsid w:val="000E5933"/>
    <w:rsid w:val="000E5A0C"/>
    <w:rsid w:val="000E5D48"/>
    <w:rsid w:val="000E5F3C"/>
    <w:rsid w:val="000E644D"/>
    <w:rsid w:val="000E68AC"/>
    <w:rsid w:val="000E6B79"/>
    <w:rsid w:val="000E6F81"/>
    <w:rsid w:val="000E708F"/>
    <w:rsid w:val="000E79C9"/>
    <w:rsid w:val="000E7FFC"/>
    <w:rsid w:val="000F0C2B"/>
    <w:rsid w:val="000F19E9"/>
    <w:rsid w:val="000F1BA9"/>
    <w:rsid w:val="000F1EF7"/>
    <w:rsid w:val="000F27CA"/>
    <w:rsid w:val="000F340A"/>
    <w:rsid w:val="000F36D8"/>
    <w:rsid w:val="000F3BA3"/>
    <w:rsid w:val="000F3F80"/>
    <w:rsid w:val="000F451E"/>
    <w:rsid w:val="000F650B"/>
    <w:rsid w:val="000F6AC5"/>
    <w:rsid w:val="000F6BE0"/>
    <w:rsid w:val="000F734B"/>
    <w:rsid w:val="000F741B"/>
    <w:rsid w:val="000F7870"/>
    <w:rsid w:val="000F7B91"/>
    <w:rsid w:val="000F7CC4"/>
    <w:rsid w:val="0010079E"/>
    <w:rsid w:val="00101033"/>
    <w:rsid w:val="00101682"/>
    <w:rsid w:val="00101CFB"/>
    <w:rsid w:val="00101E8C"/>
    <w:rsid w:val="0010299E"/>
    <w:rsid w:val="00103216"/>
    <w:rsid w:val="001032D3"/>
    <w:rsid w:val="0010366A"/>
    <w:rsid w:val="001036E2"/>
    <w:rsid w:val="00103DB3"/>
    <w:rsid w:val="0010575C"/>
    <w:rsid w:val="00105B25"/>
    <w:rsid w:val="00106940"/>
    <w:rsid w:val="00106E1A"/>
    <w:rsid w:val="00107F56"/>
    <w:rsid w:val="001103D2"/>
    <w:rsid w:val="00111918"/>
    <w:rsid w:val="00111E09"/>
    <w:rsid w:val="00111F4D"/>
    <w:rsid w:val="0011229E"/>
    <w:rsid w:val="001125CC"/>
    <w:rsid w:val="001128D2"/>
    <w:rsid w:val="0011386A"/>
    <w:rsid w:val="00113A54"/>
    <w:rsid w:val="00113EBD"/>
    <w:rsid w:val="001141A8"/>
    <w:rsid w:val="00114320"/>
    <w:rsid w:val="00115422"/>
    <w:rsid w:val="001154ED"/>
    <w:rsid w:val="0011557C"/>
    <w:rsid w:val="00115FD0"/>
    <w:rsid w:val="00116443"/>
    <w:rsid w:val="0011649E"/>
    <w:rsid w:val="00116925"/>
    <w:rsid w:val="00120F0A"/>
    <w:rsid w:val="00121641"/>
    <w:rsid w:val="00121BEF"/>
    <w:rsid w:val="0012246B"/>
    <w:rsid w:val="0012246E"/>
    <w:rsid w:val="00122F67"/>
    <w:rsid w:val="001230D9"/>
    <w:rsid w:val="00123D4A"/>
    <w:rsid w:val="0012411F"/>
    <w:rsid w:val="00124D2E"/>
    <w:rsid w:val="0012548D"/>
    <w:rsid w:val="001255D0"/>
    <w:rsid w:val="001257E0"/>
    <w:rsid w:val="00125D81"/>
    <w:rsid w:val="00126AEF"/>
    <w:rsid w:val="00126C86"/>
    <w:rsid w:val="00126D62"/>
    <w:rsid w:val="00126EDA"/>
    <w:rsid w:val="00127857"/>
    <w:rsid w:val="00127E4A"/>
    <w:rsid w:val="001300CA"/>
    <w:rsid w:val="00130656"/>
    <w:rsid w:val="00130B3F"/>
    <w:rsid w:val="00130F2B"/>
    <w:rsid w:val="00131181"/>
    <w:rsid w:val="001316F8"/>
    <w:rsid w:val="00132174"/>
    <w:rsid w:val="0013224B"/>
    <w:rsid w:val="001322B5"/>
    <w:rsid w:val="00132F86"/>
    <w:rsid w:val="00133158"/>
    <w:rsid w:val="00133A07"/>
    <w:rsid w:val="00133D53"/>
    <w:rsid w:val="0013405E"/>
    <w:rsid w:val="00135BE2"/>
    <w:rsid w:val="00137651"/>
    <w:rsid w:val="0014013A"/>
    <w:rsid w:val="00140657"/>
    <w:rsid w:val="00140734"/>
    <w:rsid w:val="00141126"/>
    <w:rsid w:val="001414EC"/>
    <w:rsid w:val="0014180A"/>
    <w:rsid w:val="00141AF8"/>
    <w:rsid w:val="001425B2"/>
    <w:rsid w:val="001427F0"/>
    <w:rsid w:val="0014281D"/>
    <w:rsid w:val="00142992"/>
    <w:rsid w:val="001429E8"/>
    <w:rsid w:val="00142A6D"/>
    <w:rsid w:val="00142CC5"/>
    <w:rsid w:val="001432C9"/>
    <w:rsid w:val="001435FE"/>
    <w:rsid w:val="0014564A"/>
    <w:rsid w:val="0014595E"/>
    <w:rsid w:val="00146CB4"/>
    <w:rsid w:val="00146CFB"/>
    <w:rsid w:val="00146D4A"/>
    <w:rsid w:val="00147122"/>
    <w:rsid w:val="001506EE"/>
    <w:rsid w:val="00151664"/>
    <w:rsid w:val="00151E94"/>
    <w:rsid w:val="0015216C"/>
    <w:rsid w:val="001522B2"/>
    <w:rsid w:val="0015272A"/>
    <w:rsid w:val="00152781"/>
    <w:rsid w:val="00153536"/>
    <w:rsid w:val="00153865"/>
    <w:rsid w:val="00153A48"/>
    <w:rsid w:val="00153B0D"/>
    <w:rsid w:val="00154642"/>
    <w:rsid w:val="00154BA3"/>
    <w:rsid w:val="00154C2A"/>
    <w:rsid w:val="00155210"/>
    <w:rsid w:val="00155483"/>
    <w:rsid w:val="00155AA9"/>
    <w:rsid w:val="00155DEE"/>
    <w:rsid w:val="00156209"/>
    <w:rsid w:val="00156597"/>
    <w:rsid w:val="00156893"/>
    <w:rsid w:val="001568C0"/>
    <w:rsid w:val="00156946"/>
    <w:rsid w:val="00156CB8"/>
    <w:rsid w:val="00157158"/>
    <w:rsid w:val="001571B8"/>
    <w:rsid w:val="0015751C"/>
    <w:rsid w:val="001576EA"/>
    <w:rsid w:val="00157CE0"/>
    <w:rsid w:val="00157DDA"/>
    <w:rsid w:val="001604D4"/>
    <w:rsid w:val="0016090D"/>
    <w:rsid w:val="00161EF2"/>
    <w:rsid w:val="00162018"/>
    <w:rsid w:val="00163091"/>
    <w:rsid w:val="001631DC"/>
    <w:rsid w:val="00163256"/>
    <w:rsid w:val="001635F4"/>
    <w:rsid w:val="00163664"/>
    <w:rsid w:val="00163A14"/>
    <w:rsid w:val="00164054"/>
    <w:rsid w:val="00164DEB"/>
    <w:rsid w:val="00164E65"/>
    <w:rsid w:val="00164EAB"/>
    <w:rsid w:val="00165259"/>
    <w:rsid w:val="00165266"/>
    <w:rsid w:val="00165556"/>
    <w:rsid w:val="00165BCE"/>
    <w:rsid w:val="00165DDA"/>
    <w:rsid w:val="0016662D"/>
    <w:rsid w:val="00166920"/>
    <w:rsid w:val="00166AA4"/>
    <w:rsid w:val="00167026"/>
    <w:rsid w:val="001671AE"/>
    <w:rsid w:val="00167483"/>
    <w:rsid w:val="00167EAC"/>
    <w:rsid w:val="001703CB"/>
    <w:rsid w:val="00170614"/>
    <w:rsid w:val="001708C2"/>
    <w:rsid w:val="00171F83"/>
    <w:rsid w:val="00172BD7"/>
    <w:rsid w:val="00172D52"/>
    <w:rsid w:val="001732D1"/>
    <w:rsid w:val="001737B1"/>
    <w:rsid w:val="00173882"/>
    <w:rsid w:val="001748E8"/>
    <w:rsid w:val="00174956"/>
    <w:rsid w:val="00174D5D"/>
    <w:rsid w:val="00175CF4"/>
    <w:rsid w:val="0017615A"/>
    <w:rsid w:val="001766E2"/>
    <w:rsid w:val="001772B5"/>
    <w:rsid w:val="00177531"/>
    <w:rsid w:val="001775EE"/>
    <w:rsid w:val="00177CD8"/>
    <w:rsid w:val="00177E46"/>
    <w:rsid w:val="001802C1"/>
    <w:rsid w:val="001802FF"/>
    <w:rsid w:val="0018099F"/>
    <w:rsid w:val="001809BD"/>
    <w:rsid w:val="00180CEA"/>
    <w:rsid w:val="00181EC2"/>
    <w:rsid w:val="00182447"/>
    <w:rsid w:val="00182AFA"/>
    <w:rsid w:val="00182C92"/>
    <w:rsid w:val="001832B9"/>
    <w:rsid w:val="00183802"/>
    <w:rsid w:val="00183D5C"/>
    <w:rsid w:val="00183FD7"/>
    <w:rsid w:val="001843E6"/>
    <w:rsid w:val="0018493E"/>
    <w:rsid w:val="00186372"/>
    <w:rsid w:val="0018727C"/>
    <w:rsid w:val="00187A24"/>
    <w:rsid w:val="00187C28"/>
    <w:rsid w:val="00187C64"/>
    <w:rsid w:val="00187E9E"/>
    <w:rsid w:val="00187EC0"/>
    <w:rsid w:val="001901C6"/>
    <w:rsid w:val="00190D5D"/>
    <w:rsid w:val="001915E1"/>
    <w:rsid w:val="00191F29"/>
    <w:rsid w:val="001922C9"/>
    <w:rsid w:val="001925E8"/>
    <w:rsid w:val="001925F8"/>
    <w:rsid w:val="0019290F"/>
    <w:rsid w:val="001929FB"/>
    <w:rsid w:val="00192D01"/>
    <w:rsid w:val="0019367D"/>
    <w:rsid w:val="0019369A"/>
    <w:rsid w:val="0019370C"/>
    <w:rsid w:val="00193FF2"/>
    <w:rsid w:val="001944FA"/>
    <w:rsid w:val="00194744"/>
    <w:rsid w:val="001954CF"/>
    <w:rsid w:val="0019666D"/>
    <w:rsid w:val="00196B83"/>
    <w:rsid w:val="0019725F"/>
    <w:rsid w:val="001973C2"/>
    <w:rsid w:val="001A0C71"/>
    <w:rsid w:val="001A11E4"/>
    <w:rsid w:val="001A18BE"/>
    <w:rsid w:val="001A27D1"/>
    <w:rsid w:val="001A27DD"/>
    <w:rsid w:val="001A4063"/>
    <w:rsid w:val="001A43ED"/>
    <w:rsid w:val="001A4E8F"/>
    <w:rsid w:val="001A502D"/>
    <w:rsid w:val="001A5D3D"/>
    <w:rsid w:val="001A67A5"/>
    <w:rsid w:val="001A67C7"/>
    <w:rsid w:val="001A6FE3"/>
    <w:rsid w:val="001A7517"/>
    <w:rsid w:val="001A7FAB"/>
    <w:rsid w:val="001B08B2"/>
    <w:rsid w:val="001B0F0A"/>
    <w:rsid w:val="001B0F47"/>
    <w:rsid w:val="001B1065"/>
    <w:rsid w:val="001B1285"/>
    <w:rsid w:val="001B1898"/>
    <w:rsid w:val="001B1B4F"/>
    <w:rsid w:val="001B1D30"/>
    <w:rsid w:val="001B2138"/>
    <w:rsid w:val="001B27B5"/>
    <w:rsid w:val="001B2D0F"/>
    <w:rsid w:val="001B2E9E"/>
    <w:rsid w:val="001B30D3"/>
    <w:rsid w:val="001B331E"/>
    <w:rsid w:val="001B3659"/>
    <w:rsid w:val="001B3A66"/>
    <w:rsid w:val="001B3BC5"/>
    <w:rsid w:val="001B3F5A"/>
    <w:rsid w:val="001B4107"/>
    <w:rsid w:val="001B47F0"/>
    <w:rsid w:val="001B4924"/>
    <w:rsid w:val="001B6257"/>
    <w:rsid w:val="001B6718"/>
    <w:rsid w:val="001B7EF6"/>
    <w:rsid w:val="001C00E2"/>
    <w:rsid w:val="001C0637"/>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6DDD"/>
    <w:rsid w:val="001C75EE"/>
    <w:rsid w:val="001C7B9B"/>
    <w:rsid w:val="001D00A8"/>
    <w:rsid w:val="001D066A"/>
    <w:rsid w:val="001D0AA2"/>
    <w:rsid w:val="001D0AA5"/>
    <w:rsid w:val="001D0BCC"/>
    <w:rsid w:val="001D1C83"/>
    <w:rsid w:val="001D1CE0"/>
    <w:rsid w:val="001D1DDD"/>
    <w:rsid w:val="001D2310"/>
    <w:rsid w:val="001D2F3C"/>
    <w:rsid w:val="001D3166"/>
    <w:rsid w:val="001D35DF"/>
    <w:rsid w:val="001D38AE"/>
    <w:rsid w:val="001D3A55"/>
    <w:rsid w:val="001D4097"/>
    <w:rsid w:val="001D48BB"/>
    <w:rsid w:val="001D4DB7"/>
    <w:rsid w:val="001D5D35"/>
    <w:rsid w:val="001D6139"/>
    <w:rsid w:val="001D7264"/>
    <w:rsid w:val="001E0522"/>
    <w:rsid w:val="001E0666"/>
    <w:rsid w:val="001E070C"/>
    <w:rsid w:val="001E1420"/>
    <w:rsid w:val="001E21BE"/>
    <w:rsid w:val="001E21DC"/>
    <w:rsid w:val="001E2D51"/>
    <w:rsid w:val="001E39A5"/>
    <w:rsid w:val="001E3A91"/>
    <w:rsid w:val="001E460A"/>
    <w:rsid w:val="001E574D"/>
    <w:rsid w:val="001E5E7F"/>
    <w:rsid w:val="001E5F58"/>
    <w:rsid w:val="001E6002"/>
    <w:rsid w:val="001E6056"/>
    <w:rsid w:val="001E612C"/>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65"/>
    <w:rsid w:val="001F4616"/>
    <w:rsid w:val="001F4859"/>
    <w:rsid w:val="001F4DD7"/>
    <w:rsid w:val="001F5087"/>
    <w:rsid w:val="001F6011"/>
    <w:rsid w:val="001F6146"/>
    <w:rsid w:val="001F644A"/>
    <w:rsid w:val="001F654A"/>
    <w:rsid w:val="001F692E"/>
    <w:rsid w:val="001F6E83"/>
    <w:rsid w:val="001F6F54"/>
    <w:rsid w:val="001F71EC"/>
    <w:rsid w:val="00200299"/>
    <w:rsid w:val="002003C7"/>
    <w:rsid w:val="002005C3"/>
    <w:rsid w:val="00200B78"/>
    <w:rsid w:val="00201289"/>
    <w:rsid w:val="0020143D"/>
    <w:rsid w:val="00201EFA"/>
    <w:rsid w:val="00202108"/>
    <w:rsid w:val="002021A8"/>
    <w:rsid w:val="002025A3"/>
    <w:rsid w:val="002025EF"/>
    <w:rsid w:val="00202BAF"/>
    <w:rsid w:val="002035A9"/>
    <w:rsid w:val="00203918"/>
    <w:rsid w:val="0020486B"/>
    <w:rsid w:val="00204D49"/>
    <w:rsid w:val="00205FFE"/>
    <w:rsid w:val="00206540"/>
    <w:rsid w:val="00207230"/>
    <w:rsid w:val="00207562"/>
    <w:rsid w:val="00207DD4"/>
    <w:rsid w:val="0021016F"/>
    <w:rsid w:val="00210418"/>
    <w:rsid w:val="002106F9"/>
    <w:rsid w:val="0021195B"/>
    <w:rsid w:val="00211D79"/>
    <w:rsid w:val="002123B3"/>
    <w:rsid w:val="00212FCE"/>
    <w:rsid w:val="00213189"/>
    <w:rsid w:val="002138F5"/>
    <w:rsid w:val="00213DF4"/>
    <w:rsid w:val="00213FF9"/>
    <w:rsid w:val="00214865"/>
    <w:rsid w:val="00214AD9"/>
    <w:rsid w:val="00214ECE"/>
    <w:rsid w:val="002150DC"/>
    <w:rsid w:val="002156F0"/>
    <w:rsid w:val="0021594D"/>
    <w:rsid w:val="00216137"/>
    <w:rsid w:val="002166A1"/>
    <w:rsid w:val="00216C6F"/>
    <w:rsid w:val="00216D35"/>
    <w:rsid w:val="0021705C"/>
    <w:rsid w:val="0021710C"/>
    <w:rsid w:val="0021755D"/>
    <w:rsid w:val="00217D0C"/>
    <w:rsid w:val="00217F39"/>
    <w:rsid w:val="002200CD"/>
    <w:rsid w:val="00220439"/>
    <w:rsid w:val="0022055B"/>
    <w:rsid w:val="002206AD"/>
    <w:rsid w:val="00220F54"/>
    <w:rsid w:val="002215EC"/>
    <w:rsid w:val="00221607"/>
    <w:rsid w:val="00221A4C"/>
    <w:rsid w:val="00221C2F"/>
    <w:rsid w:val="00222186"/>
    <w:rsid w:val="002223C9"/>
    <w:rsid w:val="00222739"/>
    <w:rsid w:val="0022287D"/>
    <w:rsid w:val="0022384A"/>
    <w:rsid w:val="00223AD0"/>
    <w:rsid w:val="00224128"/>
    <w:rsid w:val="00224467"/>
    <w:rsid w:val="002250DA"/>
    <w:rsid w:val="002256FB"/>
    <w:rsid w:val="00225A71"/>
    <w:rsid w:val="00225BF3"/>
    <w:rsid w:val="002264D0"/>
    <w:rsid w:val="00226983"/>
    <w:rsid w:val="00226DA1"/>
    <w:rsid w:val="00227384"/>
    <w:rsid w:val="00227791"/>
    <w:rsid w:val="00230C4B"/>
    <w:rsid w:val="00231316"/>
    <w:rsid w:val="00231FB3"/>
    <w:rsid w:val="00232D3E"/>
    <w:rsid w:val="00233AF3"/>
    <w:rsid w:val="00234559"/>
    <w:rsid w:val="0023516E"/>
    <w:rsid w:val="00236176"/>
    <w:rsid w:val="00236BDC"/>
    <w:rsid w:val="00240D35"/>
    <w:rsid w:val="00240DEF"/>
    <w:rsid w:val="002415AF"/>
    <w:rsid w:val="002415DF"/>
    <w:rsid w:val="0024198E"/>
    <w:rsid w:val="00241A1A"/>
    <w:rsid w:val="00241B0B"/>
    <w:rsid w:val="00242492"/>
    <w:rsid w:val="00242AA4"/>
    <w:rsid w:val="00242FD3"/>
    <w:rsid w:val="00243131"/>
    <w:rsid w:val="002431DA"/>
    <w:rsid w:val="00243CED"/>
    <w:rsid w:val="00243EA6"/>
    <w:rsid w:val="00243EFF"/>
    <w:rsid w:val="002449C8"/>
    <w:rsid w:val="0024620F"/>
    <w:rsid w:val="00246AA1"/>
    <w:rsid w:val="00247998"/>
    <w:rsid w:val="00247D46"/>
    <w:rsid w:val="00250AA7"/>
    <w:rsid w:val="002511C7"/>
    <w:rsid w:val="00252D08"/>
    <w:rsid w:val="00252F8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0FCE"/>
    <w:rsid w:val="00261950"/>
    <w:rsid w:val="00261A4A"/>
    <w:rsid w:val="0026201B"/>
    <w:rsid w:val="002621B2"/>
    <w:rsid w:val="002629EA"/>
    <w:rsid w:val="00262A85"/>
    <w:rsid w:val="00263055"/>
    <w:rsid w:val="00264134"/>
    <w:rsid w:val="0026416C"/>
    <w:rsid w:val="002642DD"/>
    <w:rsid w:val="00265393"/>
    <w:rsid w:val="0026589B"/>
    <w:rsid w:val="00265DC1"/>
    <w:rsid w:val="00266593"/>
    <w:rsid w:val="00267382"/>
    <w:rsid w:val="002701CE"/>
    <w:rsid w:val="00270846"/>
    <w:rsid w:val="00270872"/>
    <w:rsid w:val="00270AED"/>
    <w:rsid w:val="00270B9F"/>
    <w:rsid w:val="00270C23"/>
    <w:rsid w:val="00271479"/>
    <w:rsid w:val="00272174"/>
    <w:rsid w:val="00272BE5"/>
    <w:rsid w:val="00273A05"/>
    <w:rsid w:val="00273D5B"/>
    <w:rsid w:val="00274A8F"/>
    <w:rsid w:val="00274F6F"/>
    <w:rsid w:val="002755BF"/>
    <w:rsid w:val="00276C37"/>
    <w:rsid w:val="0027750F"/>
    <w:rsid w:val="00277C88"/>
    <w:rsid w:val="002803EF"/>
    <w:rsid w:val="00280A64"/>
    <w:rsid w:val="00280B4B"/>
    <w:rsid w:val="00280FAA"/>
    <w:rsid w:val="00281169"/>
    <w:rsid w:val="002814AF"/>
    <w:rsid w:val="00281B59"/>
    <w:rsid w:val="0028246E"/>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65"/>
    <w:rsid w:val="00292CE7"/>
    <w:rsid w:val="002935FA"/>
    <w:rsid w:val="002938BC"/>
    <w:rsid w:val="002943C4"/>
    <w:rsid w:val="00294873"/>
    <w:rsid w:val="00294FE6"/>
    <w:rsid w:val="002953AB"/>
    <w:rsid w:val="002959C7"/>
    <w:rsid w:val="00295AF5"/>
    <w:rsid w:val="00296F1F"/>
    <w:rsid w:val="00296F94"/>
    <w:rsid w:val="002A0C21"/>
    <w:rsid w:val="002A0EEE"/>
    <w:rsid w:val="002A11B8"/>
    <w:rsid w:val="002A160A"/>
    <w:rsid w:val="002A2E27"/>
    <w:rsid w:val="002A2F98"/>
    <w:rsid w:val="002A2F99"/>
    <w:rsid w:val="002A3C05"/>
    <w:rsid w:val="002A4BE8"/>
    <w:rsid w:val="002A5410"/>
    <w:rsid w:val="002A55BA"/>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793"/>
    <w:rsid w:val="002B5CA9"/>
    <w:rsid w:val="002B5EE2"/>
    <w:rsid w:val="002B671F"/>
    <w:rsid w:val="002B6DEB"/>
    <w:rsid w:val="002B7569"/>
    <w:rsid w:val="002B7AFE"/>
    <w:rsid w:val="002B7C31"/>
    <w:rsid w:val="002C009F"/>
    <w:rsid w:val="002C08AA"/>
    <w:rsid w:val="002C0E44"/>
    <w:rsid w:val="002C182F"/>
    <w:rsid w:val="002C1F42"/>
    <w:rsid w:val="002C2505"/>
    <w:rsid w:val="002C2953"/>
    <w:rsid w:val="002C2FCB"/>
    <w:rsid w:val="002C35C6"/>
    <w:rsid w:val="002C3DB1"/>
    <w:rsid w:val="002C4C3E"/>
    <w:rsid w:val="002C522C"/>
    <w:rsid w:val="002C5926"/>
    <w:rsid w:val="002C61A4"/>
    <w:rsid w:val="002C6484"/>
    <w:rsid w:val="002C7D6B"/>
    <w:rsid w:val="002C7EDA"/>
    <w:rsid w:val="002D0037"/>
    <w:rsid w:val="002D06B5"/>
    <w:rsid w:val="002D179A"/>
    <w:rsid w:val="002D19FF"/>
    <w:rsid w:val="002D1AE7"/>
    <w:rsid w:val="002D23A8"/>
    <w:rsid w:val="002D2E8A"/>
    <w:rsid w:val="002D33F6"/>
    <w:rsid w:val="002D3C57"/>
    <w:rsid w:val="002D3FA6"/>
    <w:rsid w:val="002D56C0"/>
    <w:rsid w:val="002D6EC3"/>
    <w:rsid w:val="002D6F6C"/>
    <w:rsid w:val="002D7006"/>
    <w:rsid w:val="002D7504"/>
    <w:rsid w:val="002D7855"/>
    <w:rsid w:val="002D7EA9"/>
    <w:rsid w:val="002E0080"/>
    <w:rsid w:val="002E036A"/>
    <w:rsid w:val="002E0C8A"/>
    <w:rsid w:val="002E0CB3"/>
    <w:rsid w:val="002E0CB8"/>
    <w:rsid w:val="002E0CE3"/>
    <w:rsid w:val="002E0F0F"/>
    <w:rsid w:val="002E10DC"/>
    <w:rsid w:val="002E156C"/>
    <w:rsid w:val="002E2CCC"/>
    <w:rsid w:val="002E39B9"/>
    <w:rsid w:val="002E3B10"/>
    <w:rsid w:val="002E44F2"/>
    <w:rsid w:val="002E459B"/>
    <w:rsid w:val="002E5146"/>
    <w:rsid w:val="002E56A4"/>
    <w:rsid w:val="002E6138"/>
    <w:rsid w:val="002E6963"/>
    <w:rsid w:val="002E6986"/>
    <w:rsid w:val="002E7237"/>
    <w:rsid w:val="002E7A52"/>
    <w:rsid w:val="002E7E18"/>
    <w:rsid w:val="002F01CB"/>
    <w:rsid w:val="002F0A60"/>
    <w:rsid w:val="002F152C"/>
    <w:rsid w:val="002F27A9"/>
    <w:rsid w:val="002F2897"/>
    <w:rsid w:val="002F2BC7"/>
    <w:rsid w:val="002F490E"/>
    <w:rsid w:val="002F5311"/>
    <w:rsid w:val="002F532E"/>
    <w:rsid w:val="002F7449"/>
    <w:rsid w:val="002F7C0A"/>
    <w:rsid w:val="0030002F"/>
    <w:rsid w:val="00300A96"/>
    <w:rsid w:val="003012B5"/>
    <w:rsid w:val="003013A0"/>
    <w:rsid w:val="003014B6"/>
    <w:rsid w:val="00301B39"/>
    <w:rsid w:val="00302949"/>
    <w:rsid w:val="00302C90"/>
    <w:rsid w:val="00302ED1"/>
    <w:rsid w:val="00303354"/>
    <w:rsid w:val="003043FF"/>
    <w:rsid w:val="0030471C"/>
    <w:rsid w:val="003050D2"/>
    <w:rsid w:val="003051F5"/>
    <w:rsid w:val="00305304"/>
    <w:rsid w:val="003054F6"/>
    <w:rsid w:val="00305917"/>
    <w:rsid w:val="00306667"/>
    <w:rsid w:val="003069B2"/>
    <w:rsid w:val="00307CDE"/>
    <w:rsid w:val="00310666"/>
    <w:rsid w:val="00310B31"/>
    <w:rsid w:val="00310D7F"/>
    <w:rsid w:val="00311270"/>
    <w:rsid w:val="003113A2"/>
    <w:rsid w:val="003120DC"/>
    <w:rsid w:val="003122B6"/>
    <w:rsid w:val="00312333"/>
    <w:rsid w:val="00313246"/>
    <w:rsid w:val="00313281"/>
    <w:rsid w:val="0031373E"/>
    <w:rsid w:val="0031383A"/>
    <w:rsid w:val="00314621"/>
    <w:rsid w:val="0031473D"/>
    <w:rsid w:val="0031492D"/>
    <w:rsid w:val="003150BE"/>
    <w:rsid w:val="003159CC"/>
    <w:rsid w:val="00315E39"/>
    <w:rsid w:val="00316057"/>
    <w:rsid w:val="003162FA"/>
    <w:rsid w:val="003172E3"/>
    <w:rsid w:val="00317FE9"/>
    <w:rsid w:val="00320552"/>
    <w:rsid w:val="00320C96"/>
    <w:rsid w:val="00320D5A"/>
    <w:rsid w:val="003220D2"/>
    <w:rsid w:val="00322709"/>
    <w:rsid w:val="00322A6B"/>
    <w:rsid w:val="00322ACE"/>
    <w:rsid w:val="00322CC4"/>
    <w:rsid w:val="003237AE"/>
    <w:rsid w:val="00323905"/>
    <w:rsid w:val="00323A27"/>
    <w:rsid w:val="00324254"/>
    <w:rsid w:val="003247FF"/>
    <w:rsid w:val="00324A9C"/>
    <w:rsid w:val="00324EDF"/>
    <w:rsid w:val="00325531"/>
    <w:rsid w:val="00325F52"/>
    <w:rsid w:val="003270F0"/>
    <w:rsid w:val="003273F0"/>
    <w:rsid w:val="00327EED"/>
    <w:rsid w:val="0033002F"/>
    <w:rsid w:val="003301C5"/>
    <w:rsid w:val="0033042C"/>
    <w:rsid w:val="0033152D"/>
    <w:rsid w:val="00331A46"/>
    <w:rsid w:val="00332B83"/>
    <w:rsid w:val="00332B8D"/>
    <w:rsid w:val="00332DC1"/>
    <w:rsid w:val="00333F8F"/>
    <w:rsid w:val="003347B1"/>
    <w:rsid w:val="00334829"/>
    <w:rsid w:val="00334E9B"/>
    <w:rsid w:val="003357B3"/>
    <w:rsid w:val="00335BB7"/>
    <w:rsid w:val="0033603E"/>
    <w:rsid w:val="0033651F"/>
    <w:rsid w:val="00340958"/>
    <w:rsid w:val="00340DF3"/>
    <w:rsid w:val="00341075"/>
    <w:rsid w:val="0034159C"/>
    <w:rsid w:val="00341EFE"/>
    <w:rsid w:val="0034223A"/>
    <w:rsid w:val="003428D1"/>
    <w:rsid w:val="00343433"/>
    <w:rsid w:val="00343816"/>
    <w:rsid w:val="00344907"/>
    <w:rsid w:val="00344AD3"/>
    <w:rsid w:val="00345265"/>
    <w:rsid w:val="0034552B"/>
    <w:rsid w:val="003456AA"/>
    <w:rsid w:val="00345A83"/>
    <w:rsid w:val="00345AA5"/>
    <w:rsid w:val="0034701D"/>
    <w:rsid w:val="003472FA"/>
    <w:rsid w:val="00347E22"/>
    <w:rsid w:val="0035031F"/>
    <w:rsid w:val="00350562"/>
    <w:rsid w:val="00350C49"/>
    <w:rsid w:val="003510A3"/>
    <w:rsid w:val="003512C2"/>
    <w:rsid w:val="00351538"/>
    <w:rsid w:val="00351D49"/>
    <w:rsid w:val="00352777"/>
    <w:rsid w:val="00353063"/>
    <w:rsid w:val="00353706"/>
    <w:rsid w:val="00353A3C"/>
    <w:rsid w:val="00353AF9"/>
    <w:rsid w:val="00353CFB"/>
    <w:rsid w:val="00354EF5"/>
    <w:rsid w:val="003553C4"/>
    <w:rsid w:val="00356758"/>
    <w:rsid w:val="0035733D"/>
    <w:rsid w:val="00357D93"/>
    <w:rsid w:val="00357EE8"/>
    <w:rsid w:val="00360519"/>
    <w:rsid w:val="00360A2B"/>
    <w:rsid w:val="00360F41"/>
    <w:rsid w:val="003610C1"/>
    <w:rsid w:val="0036164E"/>
    <w:rsid w:val="00361A8E"/>
    <w:rsid w:val="003620CF"/>
    <w:rsid w:val="0036251D"/>
    <w:rsid w:val="00363A46"/>
    <w:rsid w:val="00364065"/>
    <w:rsid w:val="0036470B"/>
    <w:rsid w:val="00364943"/>
    <w:rsid w:val="00365A0C"/>
    <w:rsid w:val="00365A62"/>
    <w:rsid w:val="00365DCA"/>
    <w:rsid w:val="00365E14"/>
    <w:rsid w:val="003660D4"/>
    <w:rsid w:val="00366CFC"/>
    <w:rsid w:val="0037055C"/>
    <w:rsid w:val="00370879"/>
    <w:rsid w:val="00370BEB"/>
    <w:rsid w:val="00371092"/>
    <w:rsid w:val="00371591"/>
    <w:rsid w:val="00371B90"/>
    <w:rsid w:val="00372306"/>
    <w:rsid w:val="0037238D"/>
    <w:rsid w:val="00372593"/>
    <w:rsid w:val="003731B2"/>
    <w:rsid w:val="00373710"/>
    <w:rsid w:val="003739C7"/>
    <w:rsid w:val="00373D6F"/>
    <w:rsid w:val="00373D77"/>
    <w:rsid w:val="003740FB"/>
    <w:rsid w:val="00374361"/>
    <w:rsid w:val="00374485"/>
    <w:rsid w:val="00374686"/>
    <w:rsid w:val="00376708"/>
    <w:rsid w:val="00376880"/>
    <w:rsid w:val="00376C90"/>
    <w:rsid w:val="00376CF5"/>
    <w:rsid w:val="00377379"/>
    <w:rsid w:val="003774FE"/>
    <w:rsid w:val="00380151"/>
    <w:rsid w:val="00380C6B"/>
    <w:rsid w:val="00380F32"/>
    <w:rsid w:val="0038126D"/>
    <w:rsid w:val="003815F8"/>
    <w:rsid w:val="003817A6"/>
    <w:rsid w:val="0038257A"/>
    <w:rsid w:val="00382713"/>
    <w:rsid w:val="00382D94"/>
    <w:rsid w:val="00383258"/>
    <w:rsid w:val="003832AC"/>
    <w:rsid w:val="00383518"/>
    <w:rsid w:val="00383DCA"/>
    <w:rsid w:val="00383E97"/>
    <w:rsid w:val="003859F2"/>
    <w:rsid w:val="00385FFA"/>
    <w:rsid w:val="0038649F"/>
    <w:rsid w:val="003864FA"/>
    <w:rsid w:val="0038693E"/>
    <w:rsid w:val="00387199"/>
    <w:rsid w:val="003879F8"/>
    <w:rsid w:val="00387F8A"/>
    <w:rsid w:val="00390018"/>
    <w:rsid w:val="003910C7"/>
    <w:rsid w:val="00391A30"/>
    <w:rsid w:val="00391C11"/>
    <w:rsid w:val="00392FD6"/>
    <w:rsid w:val="003934C1"/>
    <w:rsid w:val="00393666"/>
    <w:rsid w:val="00394533"/>
    <w:rsid w:val="003946A2"/>
    <w:rsid w:val="00395711"/>
    <w:rsid w:val="00395A05"/>
    <w:rsid w:val="00395A1B"/>
    <w:rsid w:val="00395E52"/>
    <w:rsid w:val="00397E7D"/>
    <w:rsid w:val="003A061C"/>
    <w:rsid w:val="003A0696"/>
    <w:rsid w:val="003A0A3E"/>
    <w:rsid w:val="003A0CD4"/>
    <w:rsid w:val="003A11A8"/>
    <w:rsid w:val="003A1BEC"/>
    <w:rsid w:val="003A1E74"/>
    <w:rsid w:val="003A2189"/>
    <w:rsid w:val="003A2399"/>
    <w:rsid w:val="003A2B4E"/>
    <w:rsid w:val="003A2C75"/>
    <w:rsid w:val="003A321C"/>
    <w:rsid w:val="003A3873"/>
    <w:rsid w:val="003A398B"/>
    <w:rsid w:val="003A3CCC"/>
    <w:rsid w:val="003A3DC2"/>
    <w:rsid w:val="003A4714"/>
    <w:rsid w:val="003A53A9"/>
    <w:rsid w:val="003A66CE"/>
    <w:rsid w:val="003A6AF1"/>
    <w:rsid w:val="003A7357"/>
    <w:rsid w:val="003A7469"/>
    <w:rsid w:val="003A76C3"/>
    <w:rsid w:val="003A7D00"/>
    <w:rsid w:val="003B0560"/>
    <w:rsid w:val="003B0D28"/>
    <w:rsid w:val="003B0E4B"/>
    <w:rsid w:val="003B110C"/>
    <w:rsid w:val="003B161E"/>
    <w:rsid w:val="003B27D7"/>
    <w:rsid w:val="003B2EA3"/>
    <w:rsid w:val="003B343E"/>
    <w:rsid w:val="003B3A4E"/>
    <w:rsid w:val="003B3B94"/>
    <w:rsid w:val="003B3BDF"/>
    <w:rsid w:val="003B42F8"/>
    <w:rsid w:val="003B4534"/>
    <w:rsid w:val="003B5B79"/>
    <w:rsid w:val="003B67F7"/>
    <w:rsid w:val="003B6833"/>
    <w:rsid w:val="003B70B9"/>
    <w:rsid w:val="003B7161"/>
    <w:rsid w:val="003B729D"/>
    <w:rsid w:val="003B7BF0"/>
    <w:rsid w:val="003B7F02"/>
    <w:rsid w:val="003C04F3"/>
    <w:rsid w:val="003C0703"/>
    <w:rsid w:val="003C070B"/>
    <w:rsid w:val="003C0C20"/>
    <w:rsid w:val="003C0CCA"/>
    <w:rsid w:val="003C11AA"/>
    <w:rsid w:val="003C1466"/>
    <w:rsid w:val="003C26C8"/>
    <w:rsid w:val="003C2B3C"/>
    <w:rsid w:val="003C2EC7"/>
    <w:rsid w:val="003C3284"/>
    <w:rsid w:val="003C3445"/>
    <w:rsid w:val="003C3DC0"/>
    <w:rsid w:val="003C4577"/>
    <w:rsid w:val="003C48A5"/>
    <w:rsid w:val="003C5030"/>
    <w:rsid w:val="003C53E6"/>
    <w:rsid w:val="003C555D"/>
    <w:rsid w:val="003C5BCD"/>
    <w:rsid w:val="003C5D3E"/>
    <w:rsid w:val="003C6054"/>
    <w:rsid w:val="003C6E39"/>
    <w:rsid w:val="003C6E65"/>
    <w:rsid w:val="003C7530"/>
    <w:rsid w:val="003C7C26"/>
    <w:rsid w:val="003C7D21"/>
    <w:rsid w:val="003C7DA6"/>
    <w:rsid w:val="003D0280"/>
    <w:rsid w:val="003D0782"/>
    <w:rsid w:val="003D0AEB"/>
    <w:rsid w:val="003D190F"/>
    <w:rsid w:val="003D1ED1"/>
    <w:rsid w:val="003D22AD"/>
    <w:rsid w:val="003D25EB"/>
    <w:rsid w:val="003D26AE"/>
    <w:rsid w:val="003D2CBF"/>
    <w:rsid w:val="003D2CE1"/>
    <w:rsid w:val="003D2DED"/>
    <w:rsid w:val="003D2F9D"/>
    <w:rsid w:val="003D2FA0"/>
    <w:rsid w:val="003D31E3"/>
    <w:rsid w:val="003D3F73"/>
    <w:rsid w:val="003D3FCE"/>
    <w:rsid w:val="003D4143"/>
    <w:rsid w:val="003D444F"/>
    <w:rsid w:val="003D4970"/>
    <w:rsid w:val="003D4B5E"/>
    <w:rsid w:val="003D4DE4"/>
    <w:rsid w:val="003D4FEE"/>
    <w:rsid w:val="003D52D8"/>
    <w:rsid w:val="003D593F"/>
    <w:rsid w:val="003D5A05"/>
    <w:rsid w:val="003D664B"/>
    <w:rsid w:val="003D69AF"/>
    <w:rsid w:val="003D6BAD"/>
    <w:rsid w:val="003D6E81"/>
    <w:rsid w:val="003D6EED"/>
    <w:rsid w:val="003D703E"/>
    <w:rsid w:val="003D7552"/>
    <w:rsid w:val="003D7F08"/>
    <w:rsid w:val="003E054C"/>
    <w:rsid w:val="003E1098"/>
    <w:rsid w:val="003E120F"/>
    <w:rsid w:val="003E19C4"/>
    <w:rsid w:val="003E1BA9"/>
    <w:rsid w:val="003E2312"/>
    <w:rsid w:val="003E363A"/>
    <w:rsid w:val="003E3C24"/>
    <w:rsid w:val="003E3E88"/>
    <w:rsid w:val="003E4133"/>
    <w:rsid w:val="003E4F8E"/>
    <w:rsid w:val="003E5265"/>
    <w:rsid w:val="003E53EA"/>
    <w:rsid w:val="003E55A1"/>
    <w:rsid w:val="003E5915"/>
    <w:rsid w:val="003E5C11"/>
    <w:rsid w:val="003E5FE0"/>
    <w:rsid w:val="003E608C"/>
    <w:rsid w:val="003E6F3E"/>
    <w:rsid w:val="003E7694"/>
    <w:rsid w:val="003E799A"/>
    <w:rsid w:val="003E7BBB"/>
    <w:rsid w:val="003E7F46"/>
    <w:rsid w:val="003E7F5B"/>
    <w:rsid w:val="003F0026"/>
    <w:rsid w:val="003F03B9"/>
    <w:rsid w:val="003F03CF"/>
    <w:rsid w:val="003F08EB"/>
    <w:rsid w:val="003F0A0E"/>
    <w:rsid w:val="003F0F83"/>
    <w:rsid w:val="003F1BA4"/>
    <w:rsid w:val="003F1DAF"/>
    <w:rsid w:val="003F1E6E"/>
    <w:rsid w:val="003F214E"/>
    <w:rsid w:val="003F251B"/>
    <w:rsid w:val="003F26B7"/>
    <w:rsid w:val="003F2EDF"/>
    <w:rsid w:val="003F3A25"/>
    <w:rsid w:val="003F3FD4"/>
    <w:rsid w:val="003F4119"/>
    <w:rsid w:val="003F4DD2"/>
    <w:rsid w:val="003F5D03"/>
    <w:rsid w:val="003F6779"/>
    <w:rsid w:val="003F72CD"/>
    <w:rsid w:val="003F74A4"/>
    <w:rsid w:val="003F7F11"/>
    <w:rsid w:val="0040024A"/>
    <w:rsid w:val="00400825"/>
    <w:rsid w:val="00401145"/>
    <w:rsid w:val="004011F8"/>
    <w:rsid w:val="0040208C"/>
    <w:rsid w:val="004035BA"/>
    <w:rsid w:val="00404619"/>
    <w:rsid w:val="00405402"/>
    <w:rsid w:val="00405FC5"/>
    <w:rsid w:val="0040648E"/>
    <w:rsid w:val="004067D3"/>
    <w:rsid w:val="00406DFC"/>
    <w:rsid w:val="00407116"/>
    <w:rsid w:val="00407B40"/>
    <w:rsid w:val="004102CF"/>
    <w:rsid w:val="00410776"/>
    <w:rsid w:val="00411039"/>
    <w:rsid w:val="004113F4"/>
    <w:rsid w:val="00412024"/>
    <w:rsid w:val="00412227"/>
    <w:rsid w:val="0041232E"/>
    <w:rsid w:val="00412BE9"/>
    <w:rsid w:val="004131AA"/>
    <w:rsid w:val="00413B96"/>
    <w:rsid w:val="00413E7C"/>
    <w:rsid w:val="004144BB"/>
    <w:rsid w:val="00414A64"/>
    <w:rsid w:val="00414AE6"/>
    <w:rsid w:val="00414C52"/>
    <w:rsid w:val="00415FD7"/>
    <w:rsid w:val="0041603C"/>
    <w:rsid w:val="004172A6"/>
    <w:rsid w:val="004172C2"/>
    <w:rsid w:val="00417F25"/>
    <w:rsid w:val="00420863"/>
    <w:rsid w:val="0042155D"/>
    <w:rsid w:val="00421EF8"/>
    <w:rsid w:val="004223AB"/>
    <w:rsid w:val="00422A88"/>
    <w:rsid w:val="00422EAD"/>
    <w:rsid w:val="0042387C"/>
    <w:rsid w:val="004245A8"/>
    <w:rsid w:val="0042473E"/>
    <w:rsid w:val="00424A4A"/>
    <w:rsid w:val="00425134"/>
    <w:rsid w:val="00425460"/>
    <w:rsid w:val="00425536"/>
    <w:rsid w:val="00425CCD"/>
    <w:rsid w:val="00425FB2"/>
    <w:rsid w:val="004260A8"/>
    <w:rsid w:val="004262B9"/>
    <w:rsid w:val="00427105"/>
    <w:rsid w:val="00427598"/>
    <w:rsid w:val="004277DD"/>
    <w:rsid w:val="0042781C"/>
    <w:rsid w:val="00427EE2"/>
    <w:rsid w:val="0043068F"/>
    <w:rsid w:val="00431018"/>
    <w:rsid w:val="00431063"/>
    <w:rsid w:val="0043150F"/>
    <w:rsid w:val="00431A5B"/>
    <w:rsid w:val="004322A9"/>
    <w:rsid w:val="00432309"/>
    <w:rsid w:val="0043240D"/>
    <w:rsid w:val="00433009"/>
    <w:rsid w:val="004331B4"/>
    <w:rsid w:val="00433DB4"/>
    <w:rsid w:val="00433F91"/>
    <w:rsid w:val="00434344"/>
    <w:rsid w:val="00435502"/>
    <w:rsid w:val="00435AEB"/>
    <w:rsid w:val="00436265"/>
    <w:rsid w:val="004367DF"/>
    <w:rsid w:val="0043689F"/>
    <w:rsid w:val="00436A7E"/>
    <w:rsid w:val="00440268"/>
    <w:rsid w:val="0044148F"/>
    <w:rsid w:val="00441D00"/>
    <w:rsid w:val="00441F1F"/>
    <w:rsid w:val="0044247F"/>
    <w:rsid w:val="00443707"/>
    <w:rsid w:val="00443806"/>
    <w:rsid w:val="004442EB"/>
    <w:rsid w:val="0044433C"/>
    <w:rsid w:val="004446C7"/>
    <w:rsid w:val="00444893"/>
    <w:rsid w:val="00444EF7"/>
    <w:rsid w:val="00444FF4"/>
    <w:rsid w:val="00445ECB"/>
    <w:rsid w:val="00446180"/>
    <w:rsid w:val="004463DE"/>
    <w:rsid w:val="004465F7"/>
    <w:rsid w:val="00446E22"/>
    <w:rsid w:val="0044720B"/>
    <w:rsid w:val="00447C9C"/>
    <w:rsid w:val="00447FF1"/>
    <w:rsid w:val="004508E5"/>
    <w:rsid w:val="00451BC1"/>
    <w:rsid w:val="00452256"/>
    <w:rsid w:val="00452433"/>
    <w:rsid w:val="0045294E"/>
    <w:rsid w:val="00452B7F"/>
    <w:rsid w:val="00452BDF"/>
    <w:rsid w:val="0045331A"/>
    <w:rsid w:val="00453A4C"/>
    <w:rsid w:val="00453DF7"/>
    <w:rsid w:val="00453E49"/>
    <w:rsid w:val="00454152"/>
    <w:rsid w:val="00454336"/>
    <w:rsid w:val="004548F6"/>
    <w:rsid w:val="004549F8"/>
    <w:rsid w:val="00455D7B"/>
    <w:rsid w:val="00455E8A"/>
    <w:rsid w:val="0046026D"/>
    <w:rsid w:val="00460329"/>
    <w:rsid w:val="00460995"/>
    <w:rsid w:val="004611EF"/>
    <w:rsid w:val="0046197F"/>
    <w:rsid w:val="0046288F"/>
    <w:rsid w:val="004628B1"/>
    <w:rsid w:val="00462B61"/>
    <w:rsid w:val="0046328C"/>
    <w:rsid w:val="00464DC5"/>
    <w:rsid w:val="00464E63"/>
    <w:rsid w:val="0046505F"/>
    <w:rsid w:val="0046532C"/>
    <w:rsid w:val="00465499"/>
    <w:rsid w:val="0046586C"/>
    <w:rsid w:val="00466623"/>
    <w:rsid w:val="00466B59"/>
    <w:rsid w:val="00466DF7"/>
    <w:rsid w:val="004677ED"/>
    <w:rsid w:val="00467819"/>
    <w:rsid w:val="00467B83"/>
    <w:rsid w:val="00467CEF"/>
    <w:rsid w:val="00470186"/>
    <w:rsid w:val="00470EC6"/>
    <w:rsid w:val="00471A8E"/>
    <w:rsid w:val="00471BCF"/>
    <w:rsid w:val="00471D5D"/>
    <w:rsid w:val="00472E4C"/>
    <w:rsid w:val="00473581"/>
    <w:rsid w:val="00473666"/>
    <w:rsid w:val="0047397E"/>
    <w:rsid w:val="0047493A"/>
    <w:rsid w:val="004754F3"/>
    <w:rsid w:val="0047590E"/>
    <w:rsid w:val="00475A78"/>
    <w:rsid w:val="00475FAB"/>
    <w:rsid w:val="0047612F"/>
    <w:rsid w:val="00476174"/>
    <w:rsid w:val="004761FD"/>
    <w:rsid w:val="004762B6"/>
    <w:rsid w:val="004770B7"/>
    <w:rsid w:val="004800AB"/>
    <w:rsid w:val="00481418"/>
    <w:rsid w:val="004815A6"/>
    <w:rsid w:val="00481F76"/>
    <w:rsid w:val="00482863"/>
    <w:rsid w:val="00482B1D"/>
    <w:rsid w:val="00483145"/>
    <w:rsid w:val="004834A0"/>
    <w:rsid w:val="0048377A"/>
    <w:rsid w:val="0048481C"/>
    <w:rsid w:val="00484CA8"/>
    <w:rsid w:val="00484CB7"/>
    <w:rsid w:val="00484DC7"/>
    <w:rsid w:val="00485C24"/>
    <w:rsid w:val="00485F90"/>
    <w:rsid w:val="004860CF"/>
    <w:rsid w:val="0048615B"/>
    <w:rsid w:val="00486E71"/>
    <w:rsid w:val="00487260"/>
    <w:rsid w:val="0048762F"/>
    <w:rsid w:val="0048785E"/>
    <w:rsid w:val="00487FD7"/>
    <w:rsid w:val="00490F12"/>
    <w:rsid w:val="004915FC"/>
    <w:rsid w:val="00491A71"/>
    <w:rsid w:val="00491CAA"/>
    <w:rsid w:val="004929E5"/>
    <w:rsid w:val="00493300"/>
    <w:rsid w:val="004934FF"/>
    <w:rsid w:val="0049358D"/>
    <w:rsid w:val="00493B36"/>
    <w:rsid w:val="00493B7D"/>
    <w:rsid w:val="00493F06"/>
    <w:rsid w:val="00494429"/>
    <w:rsid w:val="00494F8B"/>
    <w:rsid w:val="00495330"/>
    <w:rsid w:val="004957B0"/>
    <w:rsid w:val="00496088"/>
    <w:rsid w:val="00496BDD"/>
    <w:rsid w:val="00497199"/>
    <w:rsid w:val="00497432"/>
    <w:rsid w:val="004974A7"/>
    <w:rsid w:val="004A0069"/>
    <w:rsid w:val="004A01F8"/>
    <w:rsid w:val="004A03EE"/>
    <w:rsid w:val="004A3035"/>
    <w:rsid w:val="004A4193"/>
    <w:rsid w:val="004A62CF"/>
    <w:rsid w:val="004A6881"/>
    <w:rsid w:val="004A701B"/>
    <w:rsid w:val="004A707A"/>
    <w:rsid w:val="004A7913"/>
    <w:rsid w:val="004A7DC5"/>
    <w:rsid w:val="004B0CB9"/>
    <w:rsid w:val="004B0E6E"/>
    <w:rsid w:val="004B0F75"/>
    <w:rsid w:val="004B2302"/>
    <w:rsid w:val="004B2ED8"/>
    <w:rsid w:val="004B3556"/>
    <w:rsid w:val="004B36B8"/>
    <w:rsid w:val="004B4B2D"/>
    <w:rsid w:val="004B586B"/>
    <w:rsid w:val="004B5D12"/>
    <w:rsid w:val="004B6171"/>
    <w:rsid w:val="004B645F"/>
    <w:rsid w:val="004B661D"/>
    <w:rsid w:val="004B6BB2"/>
    <w:rsid w:val="004B72FC"/>
    <w:rsid w:val="004B7A04"/>
    <w:rsid w:val="004C0671"/>
    <w:rsid w:val="004C1EE5"/>
    <w:rsid w:val="004C2013"/>
    <w:rsid w:val="004C2FDB"/>
    <w:rsid w:val="004C3037"/>
    <w:rsid w:val="004C3AF7"/>
    <w:rsid w:val="004C3CC7"/>
    <w:rsid w:val="004C3D57"/>
    <w:rsid w:val="004C3D5F"/>
    <w:rsid w:val="004C41F0"/>
    <w:rsid w:val="004C42E1"/>
    <w:rsid w:val="004C444D"/>
    <w:rsid w:val="004C455D"/>
    <w:rsid w:val="004C504E"/>
    <w:rsid w:val="004C5485"/>
    <w:rsid w:val="004C5DFA"/>
    <w:rsid w:val="004C61A9"/>
    <w:rsid w:val="004C6A35"/>
    <w:rsid w:val="004C6E4F"/>
    <w:rsid w:val="004C7981"/>
    <w:rsid w:val="004D0264"/>
    <w:rsid w:val="004D04CB"/>
    <w:rsid w:val="004D066C"/>
    <w:rsid w:val="004D0C13"/>
    <w:rsid w:val="004D0EFC"/>
    <w:rsid w:val="004D162A"/>
    <w:rsid w:val="004D1B80"/>
    <w:rsid w:val="004D1C68"/>
    <w:rsid w:val="004D1D89"/>
    <w:rsid w:val="004D1EFF"/>
    <w:rsid w:val="004D1FA4"/>
    <w:rsid w:val="004D2E3F"/>
    <w:rsid w:val="004D31B1"/>
    <w:rsid w:val="004D3875"/>
    <w:rsid w:val="004D3A3C"/>
    <w:rsid w:val="004D477B"/>
    <w:rsid w:val="004D4804"/>
    <w:rsid w:val="004D578D"/>
    <w:rsid w:val="004D5B17"/>
    <w:rsid w:val="004D5B38"/>
    <w:rsid w:val="004D5B42"/>
    <w:rsid w:val="004D6944"/>
    <w:rsid w:val="004D6B37"/>
    <w:rsid w:val="004D6DC6"/>
    <w:rsid w:val="004D6E28"/>
    <w:rsid w:val="004D6F21"/>
    <w:rsid w:val="004E0149"/>
    <w:rsid w:val="004E0160"/>
    <w:rsid w:val="004E0630"/>
    <w:rsid w:val="004E0D23"/>
    <w:rsid w:val="004E0F30"/>
    <w:rsid w:val="004E10C1"/>
    <w:rsid w:val="004E1813"/>
    <w:rsid w:val="004E1E3F"/>
    <w:rsid w:val="004E22A9"/>
    <w:rsid w:val="004E23B0"/>
    <w:rsid w:val="004E262E"/>
    <w:rsid w:val="004E29AF"/>
    <w:rsid w:val="004E2E66"/>
    <w:rsid w:val="004E2F24"/>
    <w:rsid w:val="004E3662"/>
    <w:rsid w:val="004E396F"/>
    <w:rsid w:val="004E3E1F"/>
    <w:rsid w:val="004E42C6"/>
    <w:rsid w:val="004E4546"/>
    <w:rsid w:val="004E4951"/>
    <w:rsid w:val="004E4CD6"/>
    <w:rsid w:val="004E4F88"/>
    <w:rsid w:val="004E507E"/>
    <w:rsid w:val="004E5341"/>
    <w:rsid w:val="004E54EF"/>
    <w:rsid w:val="004E5E84"/>
    <w:rsid w:val="004E5EEC"/>
    <w:rsid w:val="004E5EF2"/>
    <w:rsid w:val="004E640C"/>
    <w:rsid w:val="004E797E"/>
    <w:rsid w:val="004E79E6"/>
    <w:rsid w:val="004E7E1A"/>
    <w:rsid w:val="004F1066"/>
    <w:rsid w:val="004F1976"/>
    <w:rsid w:val="004F1978"/>
    <w:rsid w:val="004F1E84"/>
    <w:rsid w:val="004F25E6"/>
    <w:rsid w:val="004F2AAA"/>
    <w:rsid w:val="004F2C20"/>
    <w:rsid w:val="004F2CF5"/>
    <w:rsid w:val="004F3A17"/>
    <w:rsid w:val="004F4D5F"/>
    <w:rsid w:val="004F4DC5"/>
    <w:rsid w:val="004F51A5"/>
    <w:rsid w:val="004F5203"/>
    <w:rsid w:val="004F5AB9"/>
    <w:rsid w:val="004F5B9C"/>
    <w:rsid w:val="004F5C3F"/>
    <w:rsid w:val="004F764E"/>
    <w:rsid w:val="004F77CB"/>
    <w:rsid w:val="004F7856"/>
    <w:rsid w:val="004F79D8"/>
    <w:rsid w:val="004F7DD8"/>
    <w:rsid w:val="00500B8A"/>
    <w:rsid w:val="00501491"/>
    <w:rsid w:val="005023BF"/>
    <w:rsid w:val="0050246C"/>
    <w:rsid w:val="005026DB"/>
    <w:rsid w:val="00503417"/>
    <w:rsid w:val="00503520"/>
    <w:rsid w:val="00503787"/>
    <w:rsid w:val="00503D70"/>
    <w:rsid w:val="00503DAD"/>
    <w:rsid w:val="00503DB7"/>
    <w:rsid w:val="00503E1E"/>
    <w:rsid w:val="00503EF9"/>
    <w:rsid w:val="0050431F"/>
    <w:rsid w:val="00504A53"/>
    <w:rsid w:val="00504D8D"/>
    <w:rsid w:val="00504EA8"/>
    <w:rsid w:val="00504EE6"/>
    <w:rsid w:val="00506000"/>
    <w:rsid w:val="00506182"/>
    <w:rsid w:val="00506253"/>
    <w:rsid w:val="0050679C"/>
    <w:rsid w:val="0050691C"/>
    <w:rsid w:val="00507093"/>
    <w:rsid w:val="005071DD"/>
    <w:rsid w:val="00507812"/>
    <w:rsid w:val="00507BDE"/>
    <w:rsid w:val="00507C7F"/>
    <w:rsid w:val="00507DE8"/>
    <w:rsid w:val="005104D6"/>
    <w:rsid w:val="00510E7A"/>
    <w:rsid w:val="00511337"/>
    <w:rsid w:val="005118A1"/>
    <w:rsid w:val="005118CB"/>
    <w:rsid w:val="00511FCE"/>
    <w:rsid w:val="00512698"/>
    <w:rsid w:val="00513150"/>
    <w:rsid w:val="00513EAF"/>
    <w:rsid w:val="00514048"/>
    <w:rsid w:val="00514135"/>
    <w:rsid w:val="0051500B"/>
    <w:rsid w:val="00515A05"/>
    <w:rsid w:val="0051650E"/>
    <w:rsid w:val="005168E3"/>
    <w:rsid w:val="00516F9B"/>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380"/>
    <w:rsid w:val="005254FE"/>
    <w:rsid w:val="005257FA"/>
    <w:rsid w:val="00525926"/>
    <w:rsid w:val="00525E00"/>
    <w:rsid w:val="00525F07"/>
    <w:rsid w:val="0052605D"/>
    <w:rsid w:val="0052639E"/>
    <w:rsid w:val="00526BAE"/>
    <w:rsid w:val="00527A8B"/>
    <w:rsid w:val="005315E5"/>
    <w:rsid w:val="00532745"/>
    <w:rsid w:val="00532922"/>
    <w:rsid w:val="00532955"/>
    <w:rsid w:val="00533AF1"/>
    <w:rsid w:val="005349EA"/>
    <w:rsid w:val="00535D72"/>
    <w:rsid w:val="00536387"/>
    <w:rsid w:val="00536522"/>
    <w:rsid w:val="00536777"/>
    <w:rsid w:val="00536B44"/>
    <w:rsid w:val="00536BCD"/>
    <w:rsid w:val="0053721F"/>
    <w:rsid w:val="005379D2"/>
    <w:rsid w:val="00537B9C"/>
    <w:rsid w:val="00537E9B"/>
    <w:rsid w:val="005400A0"/>
    <w:rsid w:val="0054028B"/>
    <w:rsid w:val="005402A3"/>
    <w:rsid w:val="00540E88"/>
    <w:rsid w:val="005414BF"/>
    <w:rsid w:val="005419E0"/>
    <w:rsid w:val="00541A68"/>
    <w:rsid w:val="00541CAF"/>
    <w:rsid w:val="00541EBC"/>
    <w:rsid w:val="00542178"/>
    <w:rsid w:val="00542246"/>
    <w:rsid w:val="00542474"/>
    <w:rsid w:val="00543143"/>
    <w:rsid w:val="005431C9"/>
    <w:rsid w:val="00543854"/>
    <w:rsid w:val="00544190"/>
    <w:rsid w:val="005445E7"/>
    <w:rsid w:val="00544690"/>
    <w:rsid w:val="005448CD"/>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18B7"/>
    <w:rsid w:val="005524A5"/>
    <w:rsid w:val="0055262C"/>
    <w:rsid w:val="00552735"/>
    <w:rsid w:val="005527CF"/>
    <w:rsid w:val="005536BC"/>
    <w:rsid w:val="00553881"/>
    <w:rsid w:val="005543B4"/>
    <w:rsid w:val="00554658"/>
    <w:rsid w:val="00555968"/>
    <w:rsid w:val="00557741"/>
    <w:rsid w:val="00557807"/>
    <w:rsid w:val="00557D5B"/>
    <w:rsid w:val="00557DB6"/>
    <w:rsid w:val="00560569"/>
    <w:rsid w:val="0056058B"/>
    <w:rsid w:val="00560CDF"/>
    <w:rsid w:val="005616CF"/>
    <w:rsid w:val="0056319B"/>
    <w:rsid w:val="00563301"/>
    <w:rsid w:val="0056384C"/>
    <w:rsid w:val="00563DA9"/>
    <w:rsid w:val="005642A3"/>
    <w:rsid w:val="00564445"/>
    <w:rsid w:val="005646B3"/>
    <w:rsid w:val="00564973"/>
    <w:rsid w:val="00564A70"/>
    <w:rsid w:val="0056626D"/>
    <w:rsid w:val="005664C2"/>
    <w:rsid w:val="00566875"/>
    <w:rsid w:val="00566DB2"/>
    <w:rsid w:val="00567156"/>
    <w:rsid w:val="0056739D"/>
    <w:rsid w:val="005677E9"/>
    <w:rsid w:val="005678FC"/>
    <w:rsid w:val="00567A4A"/>
    <w:rsid w:val="00567B29"/>
    <w:rsid w:val="005701AC"/>
    <w:rsid w:val="0057043A"/>
    <w:rsid w:val="00570BB3"/>
    <w:rsid w:val="00570D20"/>
    <w:rsid w:val="00570D3F"/>
    <w:rsid w:val="00571764"/>
    <w:rsid w:val="00571F86"/>
    <w:rsid w:val="0057228D"/>
    <w:rsid w:val="00572DF5"/>
    <w:rsid w:val="0057304A"/>
    <w:rsid w:val="00573A18"/>
    <w:rsid w:val="00574084"/>
    <w:rsid w:val="0057629B"/>
    <w:rsid w:val="005766F8"/>
    <w:rsid w:val="00576C92"/>
    <w:rsid w:val="00577110"/>
    <w:rsid w:val="00577340"/>
    <w:rsid w:val="00577E79"/>
    <w:rsid w:val="00580A09"/>
    <w:rsid w:val="00580C25"/>
    <w:rsid w:val="0058128F"/>
    <w:rsid w:val="00581419"/>
    <w:rsid w:val="00581607"/>
    <w:rsid w:val="00581A7A"/>
    <w:rsid w:val="0058242D"/>
    <w:rsid w:val="005825ED"/>
    <w:rsid w:val="00582678"/>
    <w:rsid w:val="005827EF"/>
    <w:rsid w:val="00582C8A"/>
    <w:rsid w:val="005831E3"/>
    <w:rsid w:val="0058336D"/>
    <w:rsid w:val="00583744"/>
    <w:rsid w:val="005839A4"/>
    <w:rsid w:val="00583DB3"/>
    <w:rsid w:val="005841C3"/>
    <w:rsid w:val="00584A34"/>
    <w:rsid w:val="00584B85"/>
    <w:rsid w:val="00585639"/>
    <w:rsid w:val="00585843"/>
    <w:rsid w:val="00585886"/>
    <w:rsid w:val="00586940"/>
    <w:rsid w:val="00586D22"/>
    <w:rsid w:val="00587352"/>
    <w:rsid w:val="005873FD"/>
    <w:rsid w:val="0058744F"/>
    <w:rsid w:val="00587587"/>
    <w:rsid w:val="00587C8D"/>
    <w:rsid w:val="00587C94"/>
    <w:rsid w:val="00587CE5"/>
    <w:rsid w:val="00587D6A"/>
    <w:rsid w:val="00590615"/>
    <w:rsid w:val="00590737"/>
    <w:rsid w:val="00590AF2"/>
    <w:rsid w:val="00590DDE"/>
    <w:rsid w:val="00591B2F"/>
    <w:rsid w:val="00591C31"/>
    <w:rsid w:val="00592651"/>
    <w:rsid w:val="00592D2A"/>
    <w:rsid w:val="0059306C"/>
    <w:rsid w:val="005934B8"/>
    <w:rsid w:val="005937A5"/>
    <w:rsid w:val="0059397A"/>
    <w:rsid w:val="00593EEA"/>
    <w:rsid w:val="00594738"/>
    <w:rsid w:val="005954C8"/>
    <w:rsid w:val="00596099"/>
    <w:rsid w:val="005961B3"/>
    <w:rsid w:val="00596C69"/>
    <w:rsid w:val="00596F00"/>
    <w:rsid w:val="00597B39"/>
    <w:rsid w:val="005A0483"/>
    <w:rsid w:val="005A0D13"/>
    <w:rsid w:val="005A0F60"/>
    <w:rsid w:val="005A1CDB"/>
    <w:rsid w:val="005A1F1A"/>
    <w:rsid w:val="005A21EF"/>
    <w:rsid w:val="005A2782"/>
    <w:rsid w:val="005A3683"/>
    <w:rsid w:val="005A37FF"/>
    <w:rsid w:val="005A39F3"/>
    <w:rsid w:val="005A3A35"/>
    <w:rsid w:val="005A4018"/>
    <w:rsid w:val="005A49C6"/>
    <w:rsid w:val="005A53F4"/>
    <w:rsid w:val="005A5A4A"/>
    <w:rsid w:val="005A5C4C"/>
    <w:rsid w:val="005A7192"/>
    <w:rsid w:val="005A725D"/>
    <w:rsid w:val="005A7DAB"/>
    <w:rsid w:val="005A7FF4"/>
    <w:rsid w:val="005B0BD4"/>
    <w:rsid w:val="005B0E90"/>
    <w:rsid w:val="005B16A9"/>
    <w:rsid w:val="005B1FA4"/>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48B"/>
    <w:rsid w:val="005C2560"/>
    <w:rsid w:val="005C3D01"/>
    <w:rsid w:val="005C41C5"/>
    <w:rsid w:val="005C41E5"/>
    <w:rsid w:val="005C4B49"/>
    <w:rsid w:val="005C4D1D"/>
    <w:rsid w:val="005C4E2D"/>
    <w:rsid w:val="005C57FD"/>
    <w:rsid w:val="005C5CA8"/>
    <w:rsid w:val="005C6A06"/>
    <w:rsid w:val="005C6CAD"/>
    <w:rsid w:val="005C6E8A"/>
    <w:rsid w:val="005C7B31"/>
    <w:rsid w:val="005C7B79"/>
    <w:rsid w:val="005C7F01"/>
    <w:rsid w:val="005D004E"/>
    <w:rsid w:val="005D0431"/>
    <w:rsid w:val="005D08C4"/>
    <w:rsid w:val="005D0C63"/>
    <w:rsid w:val="005D0F2B"/>
    <w:rsid w:val="005D1142"/>
    <w:rsid w:val="005D1520"/>
    <w:rsid w:val="005D18EB"/>
    <w:rsid w:val="005D1A7D"/>
    <w:rsid w:val="005D1C82"/>
    <w:rsid w:val="005D1D61"/>
    <w:rsid w:val="005D2FB5"/>
    <w:rsid w:val="005D3A19"/>
    <w:rsid w:val="005D3C84"/>
    <w:rsid w:val="005D4D02"/>
    <w:rsid w:val="005D4FA3"/>
    <w:rsid w:val="005D5CF3"/>
    <w:rsid w:val="005D5FC5"/>
    <w:rsid w:val="005D6453"/>
    <w:rsid w:val="005D6AF5"/>
    <w:rsid w:val="005D735A"/>
    <w:rsid w:val="005D75FF"/>
    <w:rsid w:val="005D7C2A"/>
    <w:rsid w:val="005D7FFE"/>
    <w:rsid w:val="005E0119"/>
    <w:rsid w:val="005E0915"/>
    <w:rsid w:val="005E13A0"/>
    <w:rsid w:val="005E1465"/>
    <w:rsid w:val="005E1814"/>
    <w:rsid w:val="005E19F2"/>
    <w:rsid w:val="005E1C9D"/>
    <w:rsid w:val="005E1E07"/>
    <w:rsid w:val="005E21FB"/>
    <w:rsid w:val="005E271F"/>
    <w:rsid w:val="005E3023"/>
    <w:rsid w:val="005E377B"/>
    <w:rsid w:val="005E3926"/>
    <w:rsid w:val="005E4181"/>
    <w:rsid w:val="005E450F"/>
    <w:rsid w:val="005E45C0"/>
    <w:rsid w:val="005E4A19"/>
    <w:rsid w:val="005E4B82"/>
    <w:rsid w:val="005E5216"/>
    <w:rsid w:val="005E56CC"/>
    <w:rsid w:val="005E6982"/>
    <w:rsid w:val="005E7A4E"/>
    <w:rsid w:val="005E7BC9"/>
    <w:rsid w:val="005F00A7"/>
    <w:rsid w:val="005F05D6"/>
    <w:rsid w:val="005F08F2"/>
    <w:rsid w:val="005F0C5B"/>
    <w:rsid w:val="005F17B1"/>
    <w:rsid w:val="005F183F"/>
    <w:rsid w:val="005F1E1F"/>
    <w:rsid w:val="005F1F27"/>
    <w:rsid w:val="005F261D"/>
    <w:rsid w:val="005F286E"/>
    <w:rsid w:val="005F29B0"/>
    <w:rsid w:val="005F2FB2"/>
    <w:rsid w:val="005F43E6"/>
    <w:rsid w:val="005F4B20"/>
    <w:rsid w:val="005F5635"/>
    <w:rsid w:val="005F603A"/>
    <w:rsid w:val="005F618C"/>
    <w:rsid w:val="005F644A"/>
    <w:rsid w:val="005F6874"/>
    <w:rsid w:val="005F6A62"/>
    <w:rsid w:val="005F73A9"/>
    <w:rsid w:val="005F74B9"/>
    <w:rsid w:val="005F7573"/>
    <w:rsid w:val="005F7FA4"/>
    <w:rsid w:val="0060078A"/>
    <w:rsid w:val="00600AC1"/>
    <w:rsid w:val="00600AD2"/>
    <w:rsid w:val="006010B0"/>
    <w:rsid w:val="006010E6"/>
    <w:rsid w:val="00601825"/>
    <w:rsid w:val="00601A6B"/>
    <w:rsid w:val="00602656"/>
    <w:rsid w:val="00602AF4"/>
    <w:rsid w:val="006031C5"/>
    <w:rsid w:val="00603230"/>
    <w:rsid w:val="006032D3"/>
    <w:rsid w:val="00603902"/>
    <w:rsid w:val="006040D9"/>
    <w:rsid w:val="006043A9"/>
    <w:rsid w:val="006049D5"/>
    <w:rsid w:val="0060556C"/>
    <w:rsid w:val="00605C83"/>
    <w:rsid w:val="0060618D"/>
    <w:rsid w:val="00606D05"/>
    <w:rsid w:val="0060764B"/>
    <w:rsid w:val="00607825"/>
    <w:rsid w:val="00610795"/>
    <w:rsid w:val="00610A6B"/>
    <w:rsid w:val="00610C17"/>
    <w:rsid w:val="0061297A"/>
    <w:rsid w:val="00612AF3"/>
    <w:rsid w:val="00612D42"/>
    <w:rsid w:val="0061304D"/>
    <w:rsid w:val="00613387"/>
    <w:rsid w:val="006134D0"/>
    <w:rsid w:val="00614A9F"/>
    <w:rsid w:val="00614DA3"/>
    <w:rsid w:val="0061684B"/>
    <w:rsid w:val="006176DC"/>
    <w:rsid w:val="00617B98"/>
    <w:rsid w:val="00617CBC"/>
    <w:rsid w:val="00617E7A"/>
    <w:rsid w:val="00620173"/>
    <w:rsid w:val="00620907"/>
    <w:rsid w:val="006212FB"/>
    <w:rsid w:val="006220A4"/>
    <w:rsid w:val="00622822"/>
    <w:rsid w:val="00622F12"/>
    <w:rsid w:val="00622F5E"/>
    <w:rsid w:val="00623174"/>
    <w:rsid w:val="0062349D"/>
    <w:rsid w:val="006239B4"/>
    <w:rsid w:val="006246CF"/>
    <w:rsid w:val="0062506D"/>
    <w:rsid w:val="00625AF0"/>
    <w:rsid w:val="00626637"/>
    <w:rsid w:val="00627016"/>
    <w:rsid w:val="00627396"/>
    <w:rsid w:val="006273B6"/>
    <w:rsid w:val="006277A2"/>
    <w:rsid w:val="0062795A"/>
    <w:rsid w:val="00627EDF"/>
    <w:rsid w:val="006300DB"/>
    <w:rsid w:val="00630305"/>
    <w:rsid w:val="00630B64"/>
    <w:rsid w:val="00631140"/>
    <w:rsid w:val="00631CAB"/>
    <w:rsid w:val="0063218C"/>
    <w:rsid w:val="00632E0C"/>
    <w:rsid w:val="006333C4"/>
    <w:rsid w:val="00633405"/>
    <w:rsid w:val="00633FD5"/>
    <w:rsid w:val="0063443B"/>
    <w:rsid w:val="006345E4"/>
    <w:rsid w:val="006349BB"/>
    <w:rsid w:val="00634A09"/>
    <w:rsid w:val="0063532E"/>
    <w:rsid w:val="00635588"/>
    <w:rsid w:val="00635BF2"/>
    <w:rsid w:val="00635E2D"/>
    <w:rsid w:val="00636041"/>
    <w:rsid w:val="00636068"/>
    <w:rsid w:val="0063686D"/>
    <w:rsid w:val="00636A79"/>
    <w:rsid w:val="00636EE0"/>
    <w:rsid w:val="00636F7F"/>
    <w:rsid w:val="00636FE0"/>
    <w:rsid w:val="00637D0F"/>
    <w:rsid w:val="00640F90"/>
    <w:rsid w:val="0064110E"/>
    <w:rsid w:val="00641B72"/>
    <w:rsid w:val="00642082"/>
    <w:rsid w:val="00642282"/>
    <w:rsid w:val="00642550"/>
    <w:rsid w:val="00643268"/>
    <w:rsid w:val="0064391C"/>
    <w:rsid w:val="00643BC2"/>
    <w:rsid w:val="00643F19"/>
    <w:rsid w:val="00643F1D"/>
    <w:rsid w:val="0064462E"/>
    <w:rsid w:val="00645764"/>
    <w:rsid w:val="00645F9D"/>
    <w:rsid w:val="006460FD"/>
    <w:rsid w:val="006467FA"/>
    <w:rsid w:val="00646D7A"/>
    <w:rsid w:val="00647150"/>
    <w:rsid w:val="0064723B"/>
    <w:rsid w:val="00647F02"/>
    <w:rsid w:val="00650909"/>
    <w:rsid w:val="00650967"/>
    <w:rsid w:val="00650BC7"/>
    <w:rsid w:val="00650EB1"/>
    <w:rsid w:val="00650F39"/>
    <w:rsid w:val="00651075"/>
    <w:rsid w:val="00651557"/>
    <w:rsid w:val="0065169C"/>
    <w:rsid w:val="006517FC"/>
    <w:rsid w:val="0065195F"/>
    <w:rsid w:val="00652119"/>
    <w:rsid w:val="00653A49"/>
    <w:rsid w:val="00653DCE"/>
    <w:rsid w:val="006540DC"/>
    <w:rsid w:val="00654138"/>
    <w:rsid w:val="006549A0"/>
    <w:rsid w:val="00654BDA"/>
    <w:rsid w:val="00654CD7"/>
    <w:rsid w:val="006560B2"/>
    <w:rsid w:val="006565CF"/>
    <w:rsid w:val="00656BA9"/>
    <w:rsid w:val="00657090"/>
    <w:rsid w:val="00657557"/>
    <w:rsid w:val="006576FA"/>
    <w:rsid w:val="00660105"/>
    <w:rsid w:val="006605FD"/>
    <w:rsid w:val="00660B48"/>
    <w:rsid w:val="00660E36"/>
    <w:rsid w:val="00661626"/>
    <w:rsid w:val="00661677"/>
    <w:rsid w:val="00662041"/>
    <w:rsid w:val="00662457"/>
    <w:rsid w:val="00662628"/>
    <w:rsid w:val="00662CE7"/>
    <w:rsid w:val="0066320B"/>
    <w:rsid w:val="00664C13"/>
    <w:rsid w:val="00664EF0"/>
    <w:rsid w:val="006658C8"/>
    <w:rsid w:val="00665B2A"/>
    <w:rsid w:val="00665D9C"/>
    <w:rsid w:val="00665FF9"/>
    <w:rsid w:val="0066620F"/>
    <w:rsid w:val="00666247"/>
    <w:rsid w:val="006664F9"/>
    <w:rsid w:val="00667694"/>
    <w:rsid w:val="00670B22"/>
    <w:rsid w:val="00670D03"/>
    <w:rsid w:val="00670DB0"/>
    <w:rsid w:val="00671B9D"/>
    <w:rsid w:val="00672198"/>
    <w:rsid w:val="00672631"/>
    <w:rsid w:val="00673CBD"/>
    <w:rsid w:val="006743C9"/>
    <w:rsid w:val="00674A50"/>
    <w:rsid w:val="00674C07"/>
    <w:rsid w:val="00674CB9"/>
    <w:rsid w:val="00674DF7"/>
    <w:rsid w:val="00674DFA"/>
    <w:rsid w:val="00675ED0"/>
    <w:rsid w:val="00676601"/>
    <w:rsid w:val="006769B0"/>
    <w:rsid w:val="00676A7C"/>
    <w:rsid w:val="00680D72"/>
    <w:rsid w:val="006810E6"/>
    <w:rsid w:val="00681884"/>
    <w:rsid w:val="00681BB5"/>
    <w:rsid w:val="006825ED"/>
    <w:rsid w:val="006830E5"/>
    <w:rsid w:val="006831F3"/>
    <w:rsid w:val="0068396F"/>
    <w:rsid w:val="00683B0D"/>
    <w:rsid w:val="00683C72"/>
    <w:rsid w:val="006844D5"/>
    <w:rsid w:val="00684A70"/>
    <w:rsid w:val="00684BAF"/>
    <w:rsid w:val="00684BDA"/>
    <w:rsid w:val="00684D16"/>
    <w:rsid w:val="0068518E"/>
    <w:rsid w:val="0068575E"/>
    <w:rsid w:val="00686147"/>
    <w:rsid w:val="00686167"/>
    <w:rsid w:val="00686A31"/>
    <w:rsid w:val="00686A65"/>
    <w:rsid w:val="00687B93"/>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5EFD"/>
    <w:rsid w:val="0069760B"/>
    <w:rsid w:val="00697810"/>
    <w:rsid w:val="006A09D2"/>
    <w:rsid w:val="006A0A8A"/>
    <w:rsid w:val="006A0E90"/>
    <w:rsid w:val="006A0F2F"/>
    <w:rsid w:val="006A1082"/>
    <w:rsid w:val="006A1251"/>
    <w:rsid w:val="006A226C"/>
    <w:rsid w:val="006A27A0"/>
    <w:rsid w:val="006A2E3C"/>
    <w:rsid w:val="006A43FA"/>
    <w:rsid w:val="006A538E"/>
    <w:rsid w:val="006A7142"/>
    <w:rsid w:val="006A7D84"/>
    <w:rsid w:val="006B0C76"/>
    <w:rsid w:val="006B1294"/>
    <w:rsid w:val="006B1B2D"/>
    <w:rsid w:val="006B233C"/>
    <w:rsid w:val="006B2383"/>
    <w:rsid w:val="006B2F51"/>
    <w:rsid w:val="006B3243"/>
    <w:rsid w:val="006B4227"/>
    <w:rsid w:val="006B46F3"/>
    <w:rsid w:val="006B46FC"/>
    <w:rsid w:val="006B4A2E"/>
    <w:rsid w:val="006B51F0"/>
    <w:rsid w:val="006B5279"/>
    <w:rsid w:val="006B55F2"/>
    <w:rsid w:val="006B5759"/>
    <w:rsid w:val="006B5E94"/>
    <w:rsid w:val="006B5E97"/>
    <w:rsid w:val="006B5EBA"/>
    <w:rsid w:val="006B7310"/>
    <w:rsid w:val="006C0318"/>
    <w:rsid w:val="006C0F83"/>
    <w:rsid w:val="006C1524"/>
    <w:rsid w:val="006C199B"/>
    <w:rsid w:val="006C1C69"/>
    <w:rsid w:val="006C259C"/>
    <w:rsid w:val="006C3062"/>
    <w:rsid w:val="006C30B0"/>
    <w:rsid w:val="006C36B3"/>
    <w:rsid w:val="006C3A1C"/>
    <w:rsid w:val="006C3EE6"/>
    <w:rsid w:val="006C4156"/>
    <w:rsid w:val="006C43F2"/>
    <w:rsid w:val="006C4B0D"/>
    <w:rsid w:val="006C4B28"/>
    <w:rsid w:val="006C4DBF"/>
    <w:rsid w:val="006C4F44"/>
    <w:rsid w:val="006C54FF"/>
    <w:rsid w:val="006C5A2E"/>
    <w:rsid w:val="006C5B51"/>
    <w:rsid w:val="006C61CC"/>
    <w:rsid w:val="006C64A3"/>
    <w:rsid w:val="006C70F2"/>
    <w:rsid w:val="006D039B"/>
    <w:rsid w:val="006D0418"/>
    <w:rsid w:val="006D050A"/>
    <w:rsid w:val="006D0A51"/>
    <w:rsid w:val="006D0F86"/>
    <w:rsid w:val="006D137E"/>
    <w:rsid w:val="006D1A5B"/>
    <w:rsid w:val="006D2B78"/>
    <w:rsid w:val="006D375F"/>
    <w:rsid w:val="006D3F6A"/>
    <w:rsid w:val="006D427F"/>
    <w:rsid w:val="006D42AC"/>
    <w:rsid w:val="006D45AD"/>
    <w:rsid w:val="006D5389"/>
    <w:rsid w:val="006D564E"/>
    <w:rsid w:val="006D5789"/>
    <w:rsid w:val="006D58A9"/>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35EC"/>
    <w:rsid w:val="006E4529"/>
    <w:rsid w:val="006E508E"/>
    <w:rsid w:val="006E577A"/>
    <w:rsid w:val="006E5BBF"/>
    <w:rsid w:val="006E60FC"/>
    <w:rsid w:val="006E62B2"/>
    <w:rsid w:val="006E6580"/>
    <w:rsid w:val="006E69A1"/>
    <w:rsid w:val="006E78CA"/>
    <w:rsid w:val="006E792F"/>
    <w:rsid w:val="006F0AE1"/>
    <w:rsid w:val="006F0FB2"/>
    <w:rsid w:val="006F14A6"/>
    <w:rsid w:val="006F166B"/>
    <w:rsid w:val="006F1790"/>
    <w:rsid w:val="006F1ABA"/>
    <w:rsid w:val="006F1B47"/>
    <w:rsid w:val="006F1BC6"/>
    <w:rsid w:val="006F2F43"/>
    <w:rsid w:val="006F33F3"/>
    <w:rsid w:val="006F3DE4"/>
    <w:rsid w:val="006F4578"/>
    <w:rsid w:val="006F4964"/>
    <w:rsid w:val="006F4CA9"/>
    <w:rsid w:val="006F51EF"/>
    <w:rsid w:val="006F5A85"/>
    <w:rsid w:val="006F6345"/>
    <w:rsid w:val="006F66C6"/>
    <w:rsid w:val="006F7B57"/>
    <w:rsid w:val="007000AD"/>
    <w:rsid w:val="0070081C"/>
    <w:rsid w:val="00700FD1"/>
    <w:rsid w:val="00701880"/>
    <w:rsid w:val="007021B6"/>
    <w:rsid w:val="007022DA"/>
    <w:rsid w:val="007027BB"/>
    <w:rsid w:val="007027DD"/>
    <w:rsid w:val="00702963"/>
    <w:rsid w:val="00702D53"/>
    <w:rsid w:val="00702D98"/>
    <w:rsid w:val="00703911"/>
    <w:rsid w:val="00703DF1"/>
    <w:rsid w:val="0070488B"/>
    <w:rsid w:val="007050E1"/>
    <w:rsid w:val="00705BA7"/>
    <w:rsid w:val="00705C6B"/>
    <w:rsid w:val="00705E89"/>
    <w:rsid w:val="00706E4B"/>
    <w:rsid w:val="00706F92"/>
    <w:rsid w:val="0070715B"/>
    <w:rsid w:val="00707163"/>
    <w:rsid w:val="00707ADE"/>
    <w:rsid w:val="0071022E"/>
    <w:rsid w:val="00710373"/>
    <w:rsid w:val="007105F7"/>
    <w:rsid w:val="007105FD"/>
    <w:rsid w:val="00710C3F"/>
    <w:rsid w:val="0071163D"/>
    <w:rsid w:val="00711EBF"/>
    <w:rsid w:val="00712207"/>
    <w:rsid w:val="0071225A"/>
    <w:rsid w:val="00712716"/>
    <w:rsid w:val="0071285B"/>
    <w:rsid w:val="00712FD6"/>
    <w:rsid w:val="00713B74"/>
    <w:rsid w:val="00713D81"/>
    <w:rsid w:val="007143F3"/>
    <w:rsid w:val="007147EF"/>
    <w:rsid w:val="007152AC"/>
    <w:rsid w:val="007152EC"/>
    <w:rsid w:val="0071622C"/>
    <w:rsid w:val="0071662B"/>
    <w:rsid w:val="00716BD5"/>
    <w:rsid w:val="00716F18"/>
    <w:rsid w:val="0071771D"/>
    <w:rsid w:val="0071786B"/>
    <w:rsid w:val="00717AED"/>
    <w:rsid w:val="00717B1C"/>
    <w:rsid w:val="00717DB6"/>
    <w:rsid w:val="007201CE"/>
    <w:rsid w:val="007203C3"/>
    <w:rsid w:val="007218AE"/>
    <w:rsid w:val="00721C38"/>
    <w:rsid w:val="00721D1C"/>
    <w:rsid w:val="00721E2A"/>
    <w:rsid w:val="007221A8"/>
    <w:rsid w:val="00722772"/>
    <w:rsid w:val="00722D7F"/>
    <w:rsid w:val="00723000"/>
    <w:rsid w:val="007230BA"/>
    <w:rsid w:val="0072395D"/>
    <w:rsid w:val="00723CF5"/>
    <w:rsid w:val="0072400C"/>
    <w:rsid w:val="007241D9"/>
    <w:rsid w:val="007245FE"/>
    <w:rsid w:val="007253DD"/>
    <w:rsid w:val="007256D9"/>
    <w:rsid w:val="00725C8A"/>
    <w:rsid w:val="00727A62"/>
    <w:rsid w:val="00727A98"/>
    <w:rsid w:val="00727FC1"/>
    <w:rsid w:val="00727FE3"/>
    <w:rsid w:val="007310B9"/>
    <w:rsid w:val="00731961"/>
    <w:rsid w:val="00731F65"/>
    <w:rsid w:val="00733280"/>
    <w:rsid w:val="00733CE4"/>
    <w:rsid w:val="00733CE7"/>
    <w:rsid w:val="0073406E"/>
    <w:rsid w:val="0073445C"/>
    <w:rsid w:val="00734DAE"/>
    <w:rsid w:val="00735257"/>
    <w:rsid w:val="007353D2"/>
    <w:rsid w:val="00735521"/>
    <w:rsid w:val="0073567A"/>
    <w:rsid w:val="00736238"/>
    <w:rsid w:val="00736242"/>
    <w:rsid w:val="0073675C"/>
    <w:rsid w:val="0073695D"/>
    <w:rsid w:val="00736D88"/>
    <w:rsid w:val="007371BF"/>
    <w:rsid w:val="007372AB"/>
    <w:rsid w:val="00737432"/>
    <w:rsid w:val="00737496"/>
    <w:rsid w:val="00737511"/>
    <w:rsid w:val="00737DD0"/>
    <w:rsid w:val="00740160"/>
    <w:rsid w:val="007410A5"/>
    <w:rsid w:val="00741135"/>
    <w:rsid w:val="007420FA"/>
    <w:rsid w:val="00742F9D"/>
    <w:rsid w:val="0074326B"/>
    <w:rsid w:val="007433D4"/>
    <w:rsid w:val="00743FBA"/>
    <w:rsid w:val="007448A8"/>
    <w:rsid w:val="00744DB5"/>
    <w:rsid w:val="00744DD8"/>
    <w:rsid w:val="0074529B"/>
    <w:rsid w:val="007456B5"/>
    <w:rsid w:val="0074587D"/>
    <w:rsid w:val="00745A92"/>
    <w:rsid w:val="00745E14"/>
    <w:rsid w:val="0074631D"/>
    <w:rsid w:val="007467CD"/>
    <w:rsid w:val="00746A1F"/>
    <w:rsid w:val="007479C8"/>
    <w:rsid w:val="00747D9A"/>
    <w:rsid w:val="0075083E"/>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D84"/>
    <w:rsid w:val="0075612B"/>
    <w:rsid w:val="007563E5"/>
    <w:rsid w:val="00756452"/>
    <w:rsid w:val="00756D6A"/>
    <w:rsid w:val="00757519"/>
    <w:rsid w:val="0075785C"/>
    <w:rsid w:val="00757FE9"/>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5B14"/>
    <w:rsid w:val="00766AC7"/>
    <w:rsid w:val="007670B5"/>
    <w:rsid w:val="00767184"/>
    <w:rsid w:val="0076779A"/>
    <w:rsid w:val="0076792F"/>
    <w:rsid w:val="00767A72"/>
    <w:rsid w:val="00767BD5"/>
    <w:rsid w:val="00767C3C"/>
    <w:rsid w:val="00767EC0"/>
    <w:rsid w:val="007700D0"/>
    <w:rsid w:val="00770154"/>
    <w:rsid w:val="007704C1"/>
    <w:rsid w:val="00770672"/>
    <w:rsid w:val="007707ED"/>
    <w:rsid w:val="00771474"/>
    <w:rsid w:val="0077192F"/>
    <w:rsid w:val="00772071"/>
    <w:rsid w:val="00772376"/>
    <w:rsid w:val="0077243E"/>
    <w:rsid w:val="00772899"/>
    <w:rsid w:val="00772940"/>
    <w:rsid w:val="007729D3"/>
    <w:rsid w:val="00772AFB"/>
    <w:rsid w:val="00772BA8"/>
    <w:rsid w:val="00772C0F"/>
    <w:rsid w:val="00772DA9"/>
    <w:rsid w:val="007731E1"/>
    <w:rsid w:val="0077334F"/>
    <w:rsid w:val="00773862"/>
    <w:rsid w:val="00773BC7"/>
    <w:rsid w:val="00774145"/>
    <w:rsid w:val="0077418C"/>
    <w:rsid w:val="007749FA"/>
    <w:rsid w:val="00774F0E"/>
    <w:rsid w:val="00775125"/>
    <w:rsid w:val="00776255"/>
    <w:rsid w:val="007768F7"/>
    <w:rsid w:val="007774AA"/>
    <w:rsid w:val="0077770F"/>
    <w:rsid w:val="0078162F"/>
    <w:rsid w:val="00781C7D"/>
    <w:rsid w:val="00782550"/>
    <w:rsid w:val="00782674"/>
    <w:rsid w:val="00783FE0"/>
    <w:rsid w:val="00784069"/>
    <w:rsid w:val="0078446A"/>
    <w:rsid w:val="00785452"/>
    <w:rsid w:val="007859F9"/>
    <w:rsid w:val="00785CC0"/>
    <w:rsid w:val="00786126"/>
    <w:rsid w:val="007861AE"/>
    <w:rsid w:val="00786641"/>
    <w:rsid w:val="007869DF"/>
    <w:rsid w:val="00786BBD"/>
    <w:rsid w:val="00787007"/>
    <w:rsid w:val="00787097"/>
    <w:rsid w:val="00787DB0"/>
    <w:rsid w:val="00790903"/>
    <w:rsid w:val="007909E8"/>
    <w:rsid w:val="00790B34"/>
    <w:rsid w:val="007911A0"/>
    <w:rsid w:val="007912D4"/>
    <w:rsid w:val="00791827"/>
    <w:rsid w:val="00791CCC"/>
    <w:rsid w:val="0079226C"/>
    <w:rsid w:val="00792C43"/>
    <w:rsid w:val="007938FD"/>
    <w:rsid w:val="00793C62"/>
    <w:rsid w:val="00793C98"/>
    <w:rsid w:val="0079480D"/>
    <w:rsid w:val="00794864"/>
    <w:rsid w:val="00794E32"/>
    <w:rsid w:val="00795334"/>
    <w:rsid w:val="007955A1"/>
    <w:rsid w:val="0079581E"/>
    <w:rsid w:val="00795849"/>
    <w:rsid w:val="0079587D"/>
    <w:rsid w:val="00795C8B"/>
    <w:rsid w:val="00796258"/>
    <w:rsid w:val="00796DB5"/>
    <w:rsid w:val="00796F68"/>
    <w:rsid w:val="007977AF"/>
    <w:rsid w:val="00797923"/>
    <w:rsid w:val="007979E6"/>
    <w:rsid w:val="00797DB0"/>
    <w:rsid w:val="007A002C"/>
    <w:rsid w:val="007A0669"/>
    <w:rsid w:val="007A095E"/>
    <w:rsid w:val="007A0AF7"/>
    <w:rsid w:val="007A1A98"/>
    <w:rsid w:val="007A1B28"/>
    <w:rsid w:val="007A207F"/>
    <w:rsid w:val="007A21DF"/>
    <w:rsid w:val="007A262B"/>
    <w:rsid w:val="007A2698"/>
    <w:rsid w:val="007A2B0E"/>
    <w:rsid w:val="007A3101"/>
    <w:rsid w:val="007A3114"/>
    <w:rsid w:val="007A3660"/>
    <w:rsid w:val="007A367C"/>
    <w:rsid w:val="007A3B94"/>
    <w:rsid w:val="007A3FD4"/>
    <w:rsid w:val="007A4193"/>
    <w:rsid w:val="007A41A8"/>
    <w:rsid w:val="007A4EA4"/>
    <w:rsid w:val="007A55E7"/>
    <w:rsid w:val="007A6227"/>
    <w:rsid w:val="007A6AA4"/>
    <w:rsid w:val="007A7537"/>
    <w:rsid w:val="007A7E00"/>
    <w:rsid w:val="007B0296"/>
    <w:rsid w:val="007B03FB"/>
    <w:rsid w:val="007B03FD"/>
    <w:rsid w:val="007B053C"/>
    <w:rsid w:val="007B0A4C"/>
    <w:rsid w:val="007B0D90"/>
    <w:rsid w:val="007B0DE9"/>
    <w:rsid w:val="007B0FAE"/>
    <w:rsid w:val="007B157B"/>
    <w:rsid w:val="007B18C1"/>
    <w:rsid w:val="007B28CA"/>
    <w:rsid w:val="007B2B64"/>
    <w:rsid w:val="007B2C10"/>
    <w:rsid w:val="007B2DD2"/>
    <w:rsid w:val="007B4AFA"/>
    <w:rsid w:val="007B4DEF"/>
    <w:rsid w:val="007B503A"/>
    <w:rsid w:val="007B50D4"/>
    <w:rsid w:val="007B5A07"/>
    <w:rsid w:val="007B6003"/>
    <w:rsid w:val="007B65F7"/>
    <w:rsid w:val="007B6D5D"/>
    <w:rsid w:val="007C0359"/>
    <w:rsid w:val="007C07A0"/>
    <w:rsid w:val="007C09E5"/>
    <w:rsid w:val="007C11C7"/>
    <w:rsid w:val="007C143B"/>
    <w:rsid w:val="007C15F1"/>
    <w:rsid w:val="007C17C7"/>
    <w:rsid w:val="007C209B"/>
    <w:rsid w:val="007C2A0A"/>
    <w:rsid w:val="007C3494"/>
    <w:rsid w:val="007C3A92"/>
    <w:rsid w:val="007C4325"/>
    <w:rsid w:val="007C4D25"/>
    <w:rsid w:val="007C5005"/>
    <w:rsid w:val="007C5B65"/>
    <w:rsid w:val="007C5E2A"/>
    <w:rsid w:val="007C5FD2"/>
    <w:rsid w:val="007C6680"/>
    <w:rsid w:val="007C6FF9"/>
    <w:rsid w:val="007C710A"/>
    <w:rsid w:val="007C76DF"/>
    <w:rsid w:val="007C7754"/>
    <w:rsid w:val="007C7873"/>
    <w:rsid w:val="007C7A73"/>
    <w:rsid w:val="007C7C92"/>
    <w:rsid w:val="007D0614"/>
    <w:rsid w:val="007D1289"/>
    <w:rsid w:val="007D13CA"/>
    <w:rsid w:val="007D17E6"/>
    <w:rsid w:val="007D1C04"/>
    <w:rsid w:val="007D2004"/>
    <w:rsid w:val="007D22B0"/>
    <w:rsid w:val="007D22F3"/>
    <w:rsid w:val="007D2482"/>
    <w:rsid w:val="007D2F40"/>
    <w:rsid w:val="007D313B"/>
    <w:rsid w:val="007D3317"/>
    <w:rsid w:val="007D3524"/>
    <w:rsid w:val="007D3D46"/>
    <w:rsid w:val="007D43AC"/>
    <w:rsid w:val="007D48A6"/>
    <w:rsid w:val="007D4909"/>
    <w:rsid w:val="007D4CBB"/>
    <w:rsid w:val="007D4D8B"/>
    <w:rsid w:val="007D5366"/>
    <w:rsid w:val="007D5BB7"/>
    <w:rsid w:val="007D5BF5"/>
    <w:rsid w:val="007D5E18"/>
    <w:rsid w:val="007D72E7"/>
    <w:rsid w:val="007D7527"/>
    <w:rsid w:val="007E0732"/>
    <w:rsid w:val="007E0879"/>
    <w:rsid w:val="007E0A54"/>
    <w:rsid w:val="007E13AE"/>
    <w:rsid w:val="007E2D8A"/>
    <w:rsid w:val="007E2DB9"/>
    <w:rsid w:val="007E2E8C"/>
    <w:rsid w:val="007E316A"/>
    <w:rsid w:val="007E32F4"/>
    <w:rsid w:val="007E3888"/>
    <w:rsid w:val="007E3EB8"/>
    <w:rsid w:val="007E4EC2"/>
    <w:rsid w:val="007E5057"/>
    <w:rsid w:val="007E534A"/>
    <w:rsid w:val="007E5D08"/>
    <w:rsid w:val="007E6016"/>
    <w:rsid w:val="007E6A61"/>
    <w:rsid w:val="007E6BE7"/>
    <w:rsid w:val="007E7983"/>
    <w:rsid w:val="007F107B"/>
    <w:rsid w:val="007F1379"/>
    <w:rsid w:val="007F1908"/>
    <w:rsid w:val="007F1A83"/>
    <w:rsid w:val="007F1BCD"/>
    <w:rsid w:val="007F32F1"/>
    <w:rsid w:val="007F35C8"/>
    <w:rsid w:val="007F3B15"/>
    <w:rsid w:val="007F3D86"/>
    <w:rsid w:val="007F4233"/>
    <w:rsid w:val="007F4714"/>
    <w:rsid w:val="007F5353"/>
    <w:rsid w:val="007F57FE"/>
    <w:rsid w:val="007F5B7A"/>
    <w:rsid w:val="007F63F4"/>
    <w:rsid w:val="007F6772"/>
    <w:rsid w:val="007F6E99"/>
    <w:rsid w:val="007F7423"/>
    <w:rsid w:val="007F765C"/>
    <w:rsid w:val="00800A0E"/>
    <w:rsid w:val="00801DB9"/>
    <w:rsid w:val="0080220B"/>
    <w:rsid w:val="008024ED"/>
    <w:rsid w:val="0080269D"/>
    <w:rsid w:val="00802A06"/>
    <w:rsid w:val="008033E3"/>
    <w:rsid w:val="00803757"/>
    <w:rsid w:val="008039D4"/>
    <w:rsid w:val="00804322"/>
    <w:rsid w:val="008048C9"/>
    <w:rsid w:val="00804A5D"/>
    <w:rsid w:val="00804DCE"/>
    <w:rsid w:val="00804F37"/>
    <w:rsid w:val="00805130"/>
    <w:rsid w:val="008052B9"/>
    <w:rsid w:val="00805D76"/>
    <w:rsid w:val="00806111"/>
    <w:rsid w:val="008071B7"/>
    <w:rsid w:val="00810068"/>
    <w:rsid w:val="00810700"/>
    <w:rsid w:val="00810D24"/>
    <w:rsid w:val="008113C5"/>
    <w:rsid w:val="008113E4"/>
    <w:rsid w:val="008118F3"/>
    <w:rsid w:val="00811B6B"/>
    <w:rsid w:val="00812141"/>
    <w:rsid w:val="00812AB7"/>
    <w:rsid w:val="008139DE"/>
    <w:rsid w:val="00813EC2"/>
    <w:rsid w:val="00814332"/>
    <w:rsid w:val="008143A6"/>
    <w:rsid w:val="0081459C"/>
    <w:rsid w:val="00814867"/>
    <w:rsid w:val="0081586C"/>
    <w:rsid w:val="00815AF5"/>
    <w:rsid w:val="00815FFC"/>
    <w:rsid w:val="0081615E"/>
    <w:rsid w:val="00816D08"/>
    <w:rsid w:val="00816D3F"/>
    <w:rsid w:val="008202AA"/>
    <w:rsid w:val="00820A70"/>
    <w:rsid w:val="00820AB6"/>
    <w:rsid w:val="00820F97"/>
    <w:rsid w:val="00821FFC"/>
    <w:rsid w:val="00822110"/>
    <w:rsid w:val="0082244A"/>
    <w:rsid w:val="0082252A"/>
    <w:rsid w:val="0082340C"/>
    <w:rsid w:val="00824A06"/>
    <w:rsid w:val="00824B77"/>
    <w:rsid w:val="00825055"/>
    <w:rsid w:val="008253F0"/>
    <w:rsid w:val="00825886"/>
    <w:rsid w:val="00825A45"/>
    <w:rsid w:val="00825F4B"/>
    <w:rsid w:val="00826542"/>
    <w:rsid w:val="00826B1A"/>
    <w:rsid w:val="00826DE9"/>
    <w:rsid w:val="008273F0"/>
    <w:rsid w:val="00827487"/>
    <w:rsid w:val="00827C04"/>
    <w:rsid w:val="00827FBA"/>
    <w:rsid w:val="0083050F"/>
    <w:rsid w:val="008305BC"/>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7DB0"/>
    <w:rsid w:val="00837F28"/>
    <w:rsid w:val="00840429"/>
    <w:rsid w:val="008405DE"/>
    <w:rsid w:val="00840B17"/>
    <w:rsid w:val="00840FE7"/>
    <w:rsid w:val="008411EE"/>
    <w:rsid w:val="00841B6F"/>
    <w:rsid w:val="00841BB9"/>
    <w:rsid w:val="00841E16"/>
    <w:rsid w:val="0084286E"/>
    <w:rsid w:val="00842C4B"/>
    <w:rsid w:val="00843432"/>
    <w:rsid w:val="008435C9"/>
    <w:rsid w:val="00843BF8"/>
    <w:rsid w:val="0084422A"/>
    <w:rsid w:val="008445D0"/>
    <w:rsid w:val="00844FB4"/>
    <w:rsid w:val="008452FA"/>
    <w:rsid w:val="00845513"/>
    <w:rsid w:val="00845C3D"/>
    <w:rsid w:val="00845E16"/>
    <w:rsid w:val="00846107"/>
    <w:rsid w:val="00846323"/>
    <w:rsid w:val="0084638C"/>
    <w:rsid w:val="008478FF"/>
    <w:rsid w:val="008500DB"/>
    <w:rsid w:val="008500EF"/>
    <w:rsid w:val="00850296"/>
    <w:rsid w:val="00850EB6"/>
    <w:rsid w:val="0085106C"/>
    <w:rsid w:val="00851569"/>
    <w:rsid w:val="00852E1A"/>
    <w:rsid w:val="008534BA"/>
    <w:rsid w:val="008537B1"/>
    <w:rsid w:val="00853C3E"/>
    <w:rsid w:val="008541A6"/>
    <w:rsid w:val="008549EA"/>
    <w:rsid w:val="00854CDD"/>
    <w:rsid w:val="00857AC7"/>
    <w:rsid w:val="00857D9C"/>
    <w:rsid w:val="008605D1"/>
    <w:rsid w:val="00861952"/>
    <w:rsid w:val="00861D98"/>
    <w:rsid w:val="008627B7"/>
    <w:rsid w:val="00863C12"/>
    <w:rsid w:val="00863C27"/>
    <w:rsid w:val="00864141"/>
    <w:rsid w:val="0086500A"/>
    <w:rsid w:val="008653DE"/>
    <w:rsid w:val="008657B7"/>
    <w:rsid w:val="00865AEE"/>
    <w:rsid w:val="008663C0"/>
    <w:rsid w:val="008666A6"/>
    <w:rsid w:val="00866974"/>
    <w:rsid w:val="00867697"/>
    <w:rsid w:val="0086783F"/>
    <w:rsid w:val="00867B01"/>
    <w:rsid w:val="00867D4A"/>
    <w:rsid w:val="00870660"/>
    <w:rsid w:val="008706C3"/>
    <w:rsid w:val="008708A3"/>
    <w:rsid w:val="00870DDC"/>
    <w:rsid w:val="00870DFD"/>
    <w:rsid w:val="00871379"/>
    <w:rsid w:val="008713CA"/>
    <w:rsid w:val="008721AC"/>
    <w:rsid w:val="00872A33"/>
    <w:rsid w:val="00872C45"/>
    <w:rsid w:val="00872F47"/>
    <w:rsid w:val="008734B8"/>
    <w:rsid w:val="00874B2A"/>
    <w:rsid w:val="00874CE7"/>
    <w:rsid w:val="00874E78"/>
    <w:rsid w:val="00875560"/>
    <w:rsid w:val="00876453"/>
    <w:rsid w:val="008767B1"/>
    <w:rsid w:val="00876BA3"/>
    <w:rsid w:val="00876DD3"/>
    <w:rsid w:val="008800DB"/>
    <w:rsid w:val="008802DB"/>
    <w:rsid w:val="00880466"/>
    <w:rsid w:val="00880A53"/>
    <w:rsid w:val="0088129E"/>
    <w:rsid w:val="00882153"/>
    <w:rsid w:val="008826D2"/>
    <w:rsid w:val="00882857"/>
    <w:rsid w:val="00882D38"/>
    <w:rsid w:val="00883F45"/>
    <w:rsid w:val="008844C1"/>
    <w:rsid w:val="00884801"/>
    <w:rsid w:val="0088486E"/>
    <w:rsid w:val="00884B0B"/>
    <w:rsid w:val="00884B49"/>
    <w:rsid w:val="00884B6D"/>
    <w:rsid w:val="0088568C"/>
    <w:rsid w:val="00885C75"/>
    <w:rsid w:val="00885CCA"/>
    <w:rsid w:val="00885D49"/>
    <w:rsid w:val="00886285"/>
    <w:rsid w:val="0088677C"/>
    <w:rsid w:val="008869DA"/>
    <w:rsid w:val="00886A8C"/>
    <w:rsid w:val="00886ABE"/>
    <w:rsid w:val="008876A9"/>
    <w:rsid w:val="00887B30"/>
    <w:rsid w:val="00887CAC"/>
    <w:rsid w:val="00887D15"/>
    <w:rsid w:val="008906E4"/>
    <w:rsid w:val="0089098E"/>
    <w:rsid w:val="00890F14"/>
    <w:rsid w:val="008910BB"/>
    <w:rsid w:val="008912EF"/>
    <w:rsid w:val="008916B6"/>
    <w:rsid w:val="00891C6E"/>
    <w:rsid w:val="00891E49"/>
    <w:rsid w:val="0089274D"/>
    <w:rsid w:val="00892DE9"/>
    <w:rsid w:val="0089355C"/>
    <w:rsid w:val="00893A38"/>
    <w:rsid w:val="008944F3"/>
    <w:rsid w:val="00894EA8"/>
    <w:rsid w:val="00895021"/>
    <w:rsid w:val="008950D7"/>
    <w:rsid w:val="00895A52"/>
    <w:rsid w:val="00895ABA"/>
    <w:rsid w:val="0089622D"/>
    <w:rsid w:val="00896BBB"/>
    <w:rsid w:val="00896C11"/>
    <w:rsid w:val="008A025B"/>
    <w:rsid w:val="008A0969"/>
    <w:rsid w:val="008A099C"/>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0A1C"/>
    <w:rsid w:val="008B2736"/>
    <w:rsid w:val="008B27A4"/>
    <w:rsid w:val="008B2EFA"/>
    <w:rsid w:val="008B2F45"/>
    <w:rsid w:val="008B376E"/>
    <w:rsid w:val="008B3B56"/>
    <w:rsid w:val="008B439B"/>
    <w:rsid w:val="008B4769"/>
    <w:rsid w:val="008B513C"/>
    <w:rsid w:val="008B52A5"/>
    <w:rsid w:val="008B5380"/>
    <w:rsid w:val="008B5381"/>
    <w:rsid w:val="008B58A9"/>
    <w:rsid w:val="008B5EE2"/>
    <w:rsid w:val="008B60FB"/>
    <w:rsid w:val="008B6BAE"/>
    <w:rsid w:val="008B7301"/>
    <w:rsid w:val="008B76F5"/>
    <w:rsid w:val="008B784F"/>
    <w:rsid w:val="008B7AE9"/>
    <w:rsid w:val="008C0231"/>
    <w:rsid w:val="008C0283"/>
    <w:rsid w:val="008C02D2"/>
    <w:rsid w:val="008C1595"/>
    <w:rsid w:val="008C1B18"/>
    <w:rsid w:val="008C2B60"/>
    <w:rsid w:val="008C34A4"/>
    <w:rsid w:val="008C389E"/>
    <w:rsid w:val="008C3B41"/>
    <w:rsid w:val="008C3C83"/>
    <w:rsid w:val="008C4322"/>
    <w:rsid w:val="008C450B"/>
    <w:rsid w:val="008C470E"/>
    <w:rsid w:val="008C4986"/>
    <w:rsid w:val="008C4BF0"/>
    <w:rsid w:val="008C4D3D"/>
    <w:rsid w:val="008C578B"/>
    <w:rsid w:val="008C5859"/>
    <w:rsid w:val="008C67A4"/>
    <w:rsid w:val="008C774F"/>
    <w:rsid w:val="008C7A9F"/>
    <w:rsid w:val="008C7BEA"/>
    <w:rsid w:val="008D00D6"/>
    <w:rsid w:val="008D08AE"/>
    <w:rsid w:val="008D0DA3"/>
    <w:rsid w:val="008D137B"/>
    <w:rsid w:val="008D14CE"/>
    <w:rsid w:val="008D163A"/>
    <w:rsid w:val="008D20C3"/>
    <w:rsid w:val="008D26EA"/>
    <w:rsid w:val="008D4051"/>
    <w:rsid w:val="008D408F"/>
    <w:rsid w:val="008D480F"/>
    <w:rsid w:val="008D49BC"/>
    <w:rsid w:val="008D4F73"/>
    <w:rsid w:val="008D578E"/>
    <w:rsid w:val="008D57AD"/>
    <w:rsid w:val="008D58F3"/>
    <w:rsid w:val="008D5BDE"/>
    <w:rsid w:val="008D5C04"/>
    <w:rsid w:val="008D5D9D"/>
    <w:rsid w:val="008D5E57"/>
    <w:rsid w:val="008D5FF2"/>
    <w:rsid w:val="008D6D95"/>
    <w:rsid w:val="008D702A"/>
    <w:rsid w:val="008D7087"/>
    <w:rsid w:val="008D7878"/>
    <w:rsid w:val="008D7E39"/>
    <w:rsid w:val="008D7E83"/>
    <w:rsid w:val="008E08DD"/>
    <w:rsid w:val="008E0A57"/>
    <w:rsid w:val="008E0B01"/>
    <w:rsid w:val="008E1070"/>
    <w:rsid w:val="008E1A69"/>
    <w:rsid w:val="008E223D"/>
    <w:rsid w:val="008E25C9"/>
    <w:rsid w:val="008E262E"/>
    <w:rsid w:val="008E2685"/>
    <w:rsid w:val="008E2BC5"/>
    <w:rsid w:val="008E31B1"/>
    <w:rsid w:val="008E3873"/>
    <w:rsid w:val="008E3A88"/>
    <w:rsid w:val="008E4390"/>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0CA"/>
    <w:rsid w:val="008F21F7"/>
    <w:rsid w:val="008F231E"/>
    <w:rsid w:val="008F24C8"/>
    <w:rsid w:val="008F2FBF"/>
    <w:rsid w:val="008F344E"/>
    <w:rsid w:val="008F4523"/>
    <w:rsid w:val="008F45AF"/>
    <w:rsid w:val="008F4AB8"/>
    <w:rsid w:val="008F4D4D"/>
    <w:rsid w:val="008F608A"/>
    <w:rsid w:val="008F6556"/>
    <w:rsid w:val="008F6700"/>
    <w:rsid w:val="00900917"/>
    <w:rsid w:val="009010EA"/>
    <w:rsid w:val="009016EC"/>
    <w:rsid w:val="00903FE7"/>
    <w:rsid w:val="0090472E"/>
    <w:rsid w:val="00904AED"/>
    <w:rsid w:val="009054AA"/>
    <w:rsid w:val="00905925"/>
    <w:rsid w:val="0090727F"/>
    <w:rsid w:val="00907F57"/>
    <w:rsid w:val="009101D9"/>
    <w:rsid w:val="00910A86"/>
    <w:rsid w:val="00910E91"/>
    <w:rsid w:val="00911461"/>
    <w:rsid w:val="00911765"/>
    <w:rsid w:val="00911C9D"/>
    <w:rsid w:val="0091291E"/>
    <w:rsid w:val="00912B53"/>
    <w:rsid w:val="00913BF9"/>
    <w:rsid w:val="00913E65"/>
    <w:rsid w:val="00913F35"/>
    <w:rsid w:val="0091477D"/>
    <w:rsid w:val="00914F28"/>
    <w:rsid w:val="009154D0"/>
    <w:rsid w:val="0091565F"/>
    <w:rsid w:val="009170E5"/>
    <w:rsid w:val="009172B9"/>
    <w:rsid w:val="00917552"/>
    <w:rsid w:val="00920CD7"/>
    <w:rsid w:val="009217FD"/>
    <w:rsid w:val="0092181C"/>
    <w:rsid w:val="00921872"/>
    <w:rsid w:val="00921948"/>
    <w:rsid w:val="00921D74"/>
    <w:rsid w:val="00922240"/>
    <w:rsid w:val="009224AB"/>
    <w:rsid w:val="009224BD"/>
    <w:rsid w:val="00922FEC"/>
    <w:rsid w:val="009231E7"/>
    <w:rsid w:val="00923279"/>
    <w:rsid w:val="00923874"/>
    <w:rsid w:val="0092389E"/>
    <w:rsid w:val="00923B1E"/>
    <w:rsid w:val="00923DE1"/>
    <w:rsid w:val="00924A82"/>
    <w:rsid w:val="00925C32"/>
    <w:rsid w:val="00925C69"/>
    <w:rsid w:val="009268DD"/>
    <w:rsid w:val="00927E8C"/>
    <w:rsid w:val="0093000B"/>
    <w:rsid w:val="00930044"/>
    <w:rsid w:val="00930324"/>
    <w:rsid w:val="009308F2"/>
    <w:rsid w:val="00930A67"/>
    <w:rsid w:val="00930AF2"/>
    <w:rsid w:val="00930D59"/>
    <w:rsid w:val="009314F1"/>
    <w:rsid w:val="00931926"/>
    <w:rsid w:val="00932BBF"/>
    <w:rsid w:val="00932D38"/>
    <w:rsid w:val="00933134"/>
    <w:rsid w:val="009335EE"/>
    <w:rsid w:val="00934BDD"/>
    <w:rsid w:val="009354C1"/>
    <w:rsid w:val="009357F8"/>
    <w:rsid w:val="00935AE7"/>
    <w:rsid w:val="00935C2C"/>
    <w:rsid w:val="00935DBC"/>
    <w:rsid w:val="00936286"/>
    <w:rsid w:val="0093696F"/>
    <w:rsid w:val="00936DD8"/>
    <w:rsid w:val="00936E25"/>
    <w:rsid w:val="00937D73"/>
    <w:rsid w:val="00937DAA"/>
    <w:rsid w:val="00940C0A"/>
    <w:rsid w:val="00941432"/>
    <w:rsid w:val="0094160C"/>
    <w:rsid w:val="00942040"/>
    <w:rsid w:val="009420F7"/>
    <w:rsid w:val="0094442F"/>
    <w:rsid w:val="00944731"/>
    <w:rsid w:val="00944BF5"/>
    <w:rsid w:val="009455DC"/>
    <w:rsid w:val="0094632C"/>
    <w:rsid w:val="00946E37"/>
    <w:rsid w:val="00947594"/>
    <w:rsid w:val="00947881"/>
    <w:rsid w:val="00947A61"/>
    <w:rsid w:val="00950004"/>
    <w:rsid w:val="009502F7"/>
    <w:rsid w:val="00950BA1"/>
    <w:rsid w:val="00950C67"/>
    <w:rsid w:val="0095163D"/>
    <w:rsid w:val="00951CA4"/>
    <w:rsid w:val="009528BD"/>
    <w:rsid w:val="0095292C"/>
    <w:rsid w:val="009529E3"/>
    <w:rsid w:val="00952C9A"/>
    <w:rsid w:val="00953C3F"/>
    <w:rsid w:val="0095478B"/>
    <w:rsid w:val="00954861"/>
    <w:rsid w:val="00954E8B"/>
    <w:rsid w:val="00954E93"/>
    <w:rsid w:val="00954FEB"/>
    <w:rsid w:val="0095536C"/>
    <w:rsid w:val="00956309"/>
    <w:rsid w:val="00956B15"/>
    <w:rsid w:val="00957634"/>
    <w:rsid w:val="00957984"/>
    <w:rsid w:val="00957A75"/>
    <w:rsid w:val="00960BB8"/>
    <w:rsid w:val="009612CE"/>
    <w:rsid w:val="009616BE"/>
    <w:rsid w:val="00961B8B"/>
    <w:rsid w:val="00961C30"/>
    <w:rsid w:val="00961D9A"/>
    <w:rsid w:val="009623ED"/>
    <w:rsid w:val="00964564"/>
    <w:rsid w:val="009646A6"/>
    <w:rsid w:val="00964B76"/>
    <w:rsid w:val="00965126"/>
    <w:rsid w:val="00965410"/>
    <w:rsid w:val="00965851"/>
    <w:rsid w:val="009661C0"/>
    <w:rsid w:val="00966958"/>
    <w:rsid w:val="00966AB7"/>
    <w:rsid w:val="00967114"/>
    <w:rsid w:val="009677B2"/>
    <w:rsid w:val="0097005C"/>
    <w:rsid w:val="00970B49"/>
    <w:rsid w:val="00970CAB"/>
    <w:rsid w:val="009716D0"/>
    <w:rsid w:val="00971711"/>
    <w:rsid w:val="00971951"/>
    <w:rsid w:val="0097209C"/>
    <w:rsid w:val="009721C1"/>
    <w:rsid w:val="00972BAE"/>
    <w:rsid w:val="00972E33"/>
    <w:rsid w:val="0097324D"/>
    <w:rsid w:val="009736A3"/>
    <w:rsid w:val="009740F0"/>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847"/>
    <w:rsid w:val="00983C78"/>
    <w:rsid w:val="00983CE2"/>
    <w:rsid w:val="00984388"/>
    <w:rsid w:val="0098476E"/>
    <w:rsid w:val="00985A0D"/>
    <w:rsid w:val="00985F73"/>
    <w:rsid w:val="00986B95"/>
    <w:rsid w:val="0098741E"/>
    <w:rsid w:val="00990670"/>
    <w:rsid w:val="00990B08"/>
    <w:rsid w:val="00990BC9"/>
    <w:rsid w:val="00990BDF"/>
    <w:rsid w:val="00990F6F"/>
    <w:rsid w:val="00991EB8"/>
    <w:rsid w:val="009927CA"/>
    <w:rsid w:val="00992A9C"/>
    <w:rsid w:val="00993C6E"/>
    <w:rsid w:val="009951F0"/>
    <w:rsid w:val="00997649"/>
    <w:rsid w:val="009A095E"/>
    <w:rsid w:val="009A0A62"/>
    <w:rsid w:val="009A2657"/>
    <w:rsid w:val="009A2E44"/>
    <w:rsid w:val="009A3207"/>
    <w:rsid w:val="009A3341"/>
    <w:rsid w:val="009A35E3"/>
    <w:rsid w:val="009A3D61"/>
    <w:rsid w:val="009A3FEB"/>
    <w:rsid w:val="009A4053"/>
    <w:rsid w:val="009A45FF"/>
    <w:rsid w:val="009A4688"/>
    <w:rsid w:val="009A4B81"/>
    <w:rsid w:val="009A4F1E"/>
    <w:rsid w:val="009A53C8"/>
    <w:rsid w:val="009A53D8"/>
    <w:rsid w:val="009A572E"/>
    <w:rsid w:val="009A5906"/>
    <w:rsid w:val="009A5CE7"/>
    <w:rsid w:val="009A68C8"/>
    <w:rsid w:val="009A690C"/>
    <w:rsid w:val="009A7100"/>
    <w:rsid w:val="009A7C7C"/>
    <w:rsid w:val="009A7ECC"/>
    <w:rsid w:val="009A7F81"/>
    <w:rsid w:val="009B0224"/>
    <w:rsid w:val="009B112C"/>
    <w:rsid w:val="009B11AC"/>
    <w:rsid w:val="009B2053"/>
    <w:rsid w:val="009B2447"/>
    <w:rsid w:val="009B263A"/>
    <w:rsid w:val="009B26D5"/>
    <w:rsid w:val="009B32F7"/>
    <w:rsid w:val="009B3694"/>
    <w:rsid w:val="009B402E"/>
    <w:rsid w:val="009B4667"/>
    <w:rsid w:val="009B4682"/>
    <w:rsid w:val="009B4D36"/>
    <w:rsid w:val="009B4F85"/>
    <w:rsid w:val="009B52AD"/>
    <w:rsid w:val="009B5A1A"/>
    <w:rsid w:val="009B5ADA"/>
    <w:rsid w:val="009B6A5A"/>
    <w:rsid w:val="009B7482"/>
    <w:rsid w:val="009B770E"/>
    <w:rsid w:val="009C0B33"/>
    <w:rsid w:val="009C1632"/>
    <w:rsid w:val="009C207D"/>
    <w:rsid w:val="009C305B"/>
    <w:rsid w:val="009C43DE"/>
    <w:rsid w:val="009C45C1"/>
    <w:rsid w:val="009C4B60"/>
    <w:rsid w:val="009C538E"/>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1F3C"/>
    <w:rsid w:val="009D216E"/>
    <w:rsid w:val="009D2913"/>
    <w:rsid w:val="009D2A68"/>
    <w:rsid w:val="009D3053"/>
    <w:rsid w:val="009D3268"/>
    <w:rsid w:val="009D35C1"/>
    <w:rsid w:val="009D39B2"/>
    <w:rsid w:val="009D3C73"/>
    <w:rsid w:val="009D3D79"/>
    <w:rsid w:val="009D5460"/>
    <w:rsid w:val="009D5496"/>
    <w:rsid w:val="009D5854"/>
    <w:rsid w:val="009D647F"/>
    <w:rsid w:val="009D6524"/>
    <w:rsid w:val="009D6693"/>
    <w:rsid w:val="009D69CE"/>
    <w:rsid w:val="009D6A99"/>
    <w:rsid w:val="009D72DE"/>
    <w:rsid w:val="009D733D"/>
    <w:rsid w:val="009D7672"/>
    <w:rsid w:val="009D791E"/>
    <w:rsid w:val="009D7CAF"/>
    <w:rsid w:val="009E0CEA"/>
    <w:rsid w:val="009E2423"/>
    <w:rsid w:val="009E254D"/>
    <w:rsid w:val="009E26A3"/>
    <w:rsid w:val="009E2A8C"/>
    <w:rsid w:val="009E308B"/>
    <w:rsid w:val="009E32C8"/>
    <w:rsid w:val="009E38A8"/>
    <w:rsid w:val="009E3E97"/>
    <w:rsid w:val="009E429F"/>
    <w:rsid w:val="009E4549"/>
    <w:rsid w:val="009E588B"/>
    <w:rsid w:val="009E77A4"/>
    <w:rsid w:val="009E78AC"/>
    <w:rsid w:val="009F0232"/>
    <w:rsid w:val="009F0338"/>
    <w:rsid w:val="009F0839"/>
    <w:rsid w:val="009F088F"/>
    <w:rsid w:val="009F0B70"/>
    <w:rsid w:val="009F0DFB"/>
    <w:rsid w:val="009F1424"/>
    <w:rsid w:val="009F1537"/>
    <w:rsid w:val="009F18AA"/>
    <w:rsid w:val="009F2BE7"/>
    <w:rsid w:val="009F3360"/>
    <w:rsid w:val="009F3650"/>
    <w:rsid w:val="009F3AFA"/>
    <w:rsid w:val="009F476D"/>
    <w:rsid w:val="009F48B3"/>
    <w:rsid w:val="009F4ACF"/>
    <w:rsid w:val="009F4EC8"/>
    <w:rsid w:val="009F4F82"/>
    <w:rsid w:val="009F50C0"/>
    <w:rsid w:val="009F6412"/>
    <w:rsid w:val="009F6D1F"/>
    <w:rsid w:val="009F7145"/>
    <w:rsid w:val="009F7C78"/>
    <w:rsid w:val="009F7F24"/>
    <w:rsid w:val="00A00140"/>
    <w:rsid w:val="00A01144"/>
    <w:rsid w:val="00A013B3"/>
    <w:rsid w:val="00A01675"/>
    <w:rsid w:val="00A01F4A"/>
    <w:rsid w:val="00A0299E"/>
    <w:rsid w:val="00A03083"/>
    <w:rsid w:val="00A04871"/>
    <w:rsid w:val="00A04D1A"/>
    <w:rsid w:val="00A04FFC"/>
    <w:rsid w:val="00A0590E"/>
    <w:rsid w:val="00A05D3D"/>
    <w:rsid w:val="00A06656"/>
    <w:rsid w:val="00A06662"/>
    <w:rsid w:val="00A06A94"/>
    <w:rsid w:val="00A07018"/>
    <w:rsid w:val="00A0775D"/>
    <w:rsid w:val="00A0792A"/>
    <w:rsid w:val="00A07A55"/>
    <w:rsid w:val="00A10B8C"/>
    <w:rsid w:val="00A11088"/>
    <w:rsid w:val="00A111C9"/>
    <w:rsid w:val="00A111F3"/>
    <w:rsid w:val="00A1196F"/>
    <w:rsid w:val="00A120C1"/>
    <w:rsid w:val="00A12118"/>
    <w:rsid w:val="00A128F4"/>
    <w:rsid w:val="00A12F18"/>
    <w:rsid w:val="00A131E8"/>
    <w:rsid w:val="00A136EF"/>
    <w:rsid w:val="00A14A7A"/>
    <w:rsid w:val="00A14D9B"/>
    <w:rsid w:val="00A14EA2"/>
    <w:rsid w:val="00A1527B"/>
    <w:rsid w:val="00A153A0"/>
    <w:rsid w:val="00A1565E"/>
    <w:rsid w:val="00A15B61"/>
    <w:rsid w:val="00A15D19"/>
    <w:rsid w:val="00A16B82"/>
    <w:rsid w:val="00A17CD0"/>
    <w:rsid w:val="00A206CD"/>
    <w:rsid w:val="00A2144E"/>
    <w:rsid w:val="00A2156B"/>
    <w:rsid w:val="00A216BC"/>
    <w:rsid w:val="00A22509"/>
    <w:rsid w:val="00A2291C"/>
    <w:rsid w:val="00A22D13"/>
    <w:rsid w:val="00A232A2"/>
    <w:rsid w:val="00A235E9"/>
    <w:rsid w:val="00A23998"/>
    <w:rsid w:val="00A23E2F"/>
    <w:rsid w:val="00A24378"/>
    <w:rsid w:val="00A246EB"/>
    <w:rsid w:val="00A247C6"/>
    <w:rsid w:val="00A24938"/>
    <w:rsid w:val="00A24ABC"/>
    <w:rsid w:val="00A24BD0"/>
    <w:rsid w:val="00A24CD7"/>
    <w:rsid w:val="00A252C1"/>
    <w:rsid w:val="00A2587E"/>
    <w:rsid w:val="00A25A64"/>
    <w:rsid w:val="00A261D7"/>
    <w:rsid w:val="00A26884"/>
    <w:rsid w:val="00A2712C"/>
    <w:rsid w:val="00A30130"/>
    <w:rsid w:val="00A305DC"/>
    <w:rsid w:val="00A305F6"/>
    <w:rsid w:val="00A30D1E"/>
    <w:rsid w:val="00A31236"/>
    <w:rsid w:val="00A31554"/>
    <w:rsid w:val="00A31A90"/>
    <w:rsid w:val="00A31B96"/>
    <w:rsid w:val="00A32708"/>
    <w:rsid w:val="00A32818"/>
    <w:rsid w:val="00A32C86"/>
    <w:rsid w:val="00A33213"/>
    <w:rsid w:val="00A3323E"/>
    <w:rsid w:val="00A34241"/>
    <w:rsid w:val="00A35D6B"/>
    <w:rsid w:val="00A35F29"/>
    <w:rsid w:val="00A361BD"/>
    <w:rsid w:val="00A36589"/>
    <w:rsid w:val="00A373F6"/>
    <w:rsid w:val="00A376FD"/>
    <w:rsid w:val="00A37FB6"/>
    <w:rsid w:val="00A40302"/>
    <w:rsid w:val="00A40C8C"/>
    <w:rsid w:val="00A413FE"/>
    <w:rsid w:val="00A41B60"/>
    <w:rsid w:val="00A4246C"/>
    <w:rsid w:val="00A42A7F"/>
    <w:rsid w:val="00A43683"/>
    <w:rsid w:val="00A438C0"/>
    <w:rsid w:val="00A44531"/>
    <w:rsid w:val="00A466AB"/>
    <w:rsid w:val="00A47024"/>
    <w:rsid w:val="00A47437"/>
    <w:rsid w:val="00A4783E"/>
    <w:rsid w:val="00A47F90"/>
    <w:rsid w:val="00A505C1"/>
    <w:rsid w:val="00A50730"/>
    <w:rsid w:val="00A511FF"/>
    <w:rsid w:val="00A519B4"/>
    <w:rsid w:val="00A51EC5"/>
    <w:rsid w:val="00A522D2"/>
    <w:rsid w:val="00A52690"/>
    <w:rsid w:val="00A52D48"/>
    <w:rsid w:val="00A53877"/>
    <w:rsid w:val="00A53A14"/>
    <w:rsid w:val="00A53F98"/>
    <w:rsid w:val="00A54808"/>
    <w:rsid w:val="00A56011"/>
    <w:rsid w:val="00A56041"/>
    <w:rsid w:val="00A560DF"/>
    <w:rsid w:val="00A57190"/>
    <w:rsid w:val="00A5748B"/>
    <w:rsid w:val="00A57A94"/>
    <w:rsid w:val="00A57CA6"/>
    <w:rsid w:val="00A60014"/>
    <w:rsid w:val="00A618A0"/>
    <w:rsid w:val="00A62170"/>
    <w:rsid w:val="00A63E8F"/>
    <w:rsid w:val="00A647AA"/>
    <w:rsid w:val="00A64D06"/>
    <w:rsid w:val="00A64D1D"/>
    <w:rsid w:val="00A64F01"/>
    <w:rsid w:val="00A65354"/>
    <w:rsid w:val="00A65B45"/>
    <w:rsid w:val="00A65C06"/>
    <w:rsid w:val="00A66173"/>
    <w:rsid w:val="00A669FC"/>
    <w:rsid w:val="00A67A33"/>
    <w:rsid w:val="00A67BEE"/>
    <w:rsid w:val="00A67E1A"/>
    <w:rsid w:val="00A70D4D"/>
    <w:rsid w:val="00A7139C"/>
    <w:rsid w:val="00A71504"/>
    <w:rsid w:val="00A72A25"/>
    <w:rsid w:val="00A72A84"/>
    <w:rsid w:val="00A73099"/>
    <w:rsid w:val="00A74421"/>
    <w:rsid w:val="00A746DF"/>
    <w:rsid w:val="00A7476F"/>
    <w:rsid w:val="00A74AAA"/>
    <w:rsid w:val="00A74C23"/>
    <w:rsid w:val="00A74D3B"/>
    <w:rsid w:val="00A75390"/>
    <w:rsid w:val="00A761CB"/>
    <w:rsid w:val="00A7664F"/>
    <w:rsid w:val="00A76887"/>
    <w:rsid w:val="00A76C37"/>
    <w:rsid w:val="00A777D4"/>
    <w:rsid w:val="00A77D94"/>
    <w:rsid w:val="00A80660"/>
    <w:rsid w:val="00A80F71"/>
    <w:rsid w:val="00A81096"/>
    <w:rsid w:val="00A83685"/>
    <w:rsid w:val="00A8371D"/>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418A"/>
    <w:rsid w:val="00A941A9"/>
    <w:rsid w:val="00A9505D"/>
    <w:rsid w:val="00A950E0"/>
    <w:rsid w:val="00A96357"/>
    <w:rsid w:val="00A973AA"/>
    <w:rsid w:val="00A977B5"/>
    <w:rsid w:val="00A97848"/>
    <w:rsid w:val="00A97E26"/>
    <w:rsid w:val="00A97E54"/>
    <w:rsid w:val="00AA0138"/>
    <w:rsid w:val="00AA015B"/>
    <w:rsid w:val="00AA0350"/>
    <w:rsid w:val="00AA04BA"/>
    <w:rsid w:val="00AA061B"/>
    <w:rsid w:val="00AA0B4B"/>
    <w:rsid w:val="00AA15EB"/>
    <w:rsid w:val="00AA22DD"/>
    <w:rsid w:val="00AA27AF"/>
    <w:rsid w:val="00AA284A"/>
    <w:rsid w:val="00AA2B66"/>
    <w:rsid w:val="00AA33DF"/>
    <w:rsid w:val="00AA3CFD"/>
    <w:rsid w:val="00AA4089"/>
    <w:rsid w:val="00AA4554"/>
    <w:rsid w:val="00AA4857"/>
    <w:rsid w:val="00AA4E92"/>
    <w:rsid w:val="00AA5684"/>
    <w:rsid w:val="00AA5773"/>
    <w:rsid w:val="00AA5C8D"/>
    <w:rsid w:val="00AA5FF2"/>
    <w:rsid w:val="00AA6BD5"/>
    <w:rsid w:val="00AA7B5A"/>
    <w:rsid w:val="00AA7C80"/>
    <w:rsid w:val="00AA7D62"/>
    <w:rsid w:val="00AA7FCD"/>
    <w:rsid w:val="00AB085C"/>
    <w:rsid w:val="00AB105D"/>
    <w:rsid w:val="00AB154C"/>
    <w:rsid w:val="00AB16CC"/>
    <w:rsid w:val="00AB1768"/>
    <w:rsid w:val="00AB17CE"/>
    <w:rsid w:val="00AB1E6D"/>
    <w:rsid w:val="00AB2B21"/>
    <w:rsid w:val="00AB37A5"/>
    <w:rsid w:val="00AB4775"/>
    <w:rsid w:val="00AB4BC1"/>
    <w:rsid w:val="00AB4D38"/>
    <w:rsid w:val="00AB4FB0"/>
    <w:rsid w:val="00AB5C32"/>
    <w:rsid w:val="00AB5F58"/>
    <w:rsid w:val="00AB7AB0"/>
    <w:rsid w:val="00AB7B25"/>
    <w:rsid w:val="00AC0A69"/>
    <w:rsid w:val="00AC11FE"/>
    <w:rsid w:val="00AC122C"/>
    <w:rsid w:val="00AC13D1"/>
    <w:rsid w:val="00AC1A01"/>
    <w:rsid w:val="00AC2F5D"/>
    <w:rsid w:val="00AC32E5"/>
    <w:rsid w:val="00AC38F9"/>
    <w:rsid w:val="00AC3A63"/>
    <w:rsid w:val="00AC3F82"/>
    <w:rsid w:val="00AC3FF9"/>
    <w:rsid w:val="00AC407D"/>
    <w:rsid w:val="00AC444B"/>
    <w:rsid w:val="00AC4762"/>
    <w:rsid w:val="00AC4B84"/>
    <w:rsid w:val="00AC4C84"/>
    <w:rsid w:val="00AC4EBA"/>
    <w:rsid w:val="00AC5390"/>
    <w:rsid w:val="00AC57E5"/>
    <w:rsid w:val="00AC5C46"/>
    <w:rsid w:val="00AC5F8F"/>
    <w:rsid w:val="00AC6109"/>
    <w:rsid w:val="00AC6236"/>
    <w:rsid w:val="00AC6890"/>
    <w:rsid w:val="00AC6B00"/>
    <w:rsid w:val="00AC6C00"/>
    <w:rsid w:val="00AC6DFE"/>
    <w:rsid w:val="00AD0AB4"/>
    <w:rsid w:val="00AD0B50"/>
    <w:rsid w:val="00AD1249"/>
    <w:rsid w:val="00AD1710"/>
    <w:rsid w:val="00AD28A3"/>
    <w:rsid w:val="00AD2E31"/>
    <w:rsid w:val="00AD2F17"/>
    <w:rsid w:val="00AD3454"/>
    <w:rsid w:val="00AD39A4"/>
    <w:rsid w:val="00AD41CA"/>
    <w:rsid w:val="00AD4225"/>
    <w:rsid w:val="00AD4476"/>
    <w:rsid w:val="00AD469C"/>
    <w:rsid w:val="00AD4D4C"/>
    <w:rsid w:val="00AD5DE8"/>
    <w:rsid w:val="00AD64D8"/>
    <w:rsid w:val="00AD690F"/>
    <w:rsid w:val="00AD6C89"/>
    <w:rsid w:val="00AD7046"/>
    <w:rsid w:val="00AD7572"/>
    <w:rsid w:val="00AD75E8"/>
    <w:rsid w:val="00AD7B35"/>
    <w:rsid w:val="00AD7BCE"/>
    <w:rsid w:val="00AD7C04"/>
    <w:rsid w:val="00AD7ED5"/>
    <w:rsid w:val="00AD7F90"/>
    <w:rsid w:val="00AE019D"/>
    <w:rsid w:val="00AE0471"/>
    <w:rsid w:val="00AE05F2"/>
    <w:rsid w:val="00AE0CDA"/>
    <w:rsid w:val="00AE0F52"/>
    <w:rsid w:val="00AE2048"/>
    <w:rsid w:val="00AE2197"/>
    <w:rsid w:val="00AE25E5"/>
    <w:rsid w:val="00AE2CC3"/>
    <w:rsid w:val="00AE2E09"/>
    <w:rsid w:val="00AE2E29"/>
    <w:rsid w:val="00AE321A"/>
    <w:rsid w:val="00AE33C5"/>
    <w:rsid w:val="00AE3A61"/>
    <w:rsid w:val="00AE5E80"/>
    <w:rsid w:val="00AE7636"/>
    <w:rsid w:val="00AE7CB8"/>
    <w:rsid w:val="00AE7FA8"/>
    <w:rsid w:val="00AF005C"/>
    <w:rsid w:val="00AF0A9B"/>
    <w:rsid w:val="00AF1FD2"/>
    <w:rsid w:val="00AF2258"/>
    <w:rsid w:val="00AF277B"/>
    <w:rsid w:val="00AF2D1A"/>
    <w:rsid w:val="00AF3064"/>
    <w:rsid w:val="00AF3369"/>
    <w:rsid w:val="00AF35C6"/>
    <w:rsid w:val="00AF36E5"/>
    <w:rsid w:val="00AF45A1"/>
    <w:rsid w:val="00AF4AE8"/>
    <w:rsid w:val="00AF50AC"/>
    <w:rsid w:val="00AF578A"/>
    <w:rsid w:val="00AF5879"/>
    <w:rsid w:val="00AF5C12"/>
    <w:rsid w:val="00AF5CDD"/>
    <w:rsid w:val="00AF60A0"/>
    <w:rsid w:val="00AF60C6"/>
    <w:rsid w:val="00AF6C2E"/>
    <w:rsid w:val="00AF6DCE"/>
    <w:rsid w:val="00AF6E6E"/>
    <w:rsid w:val="00AF7B08"/>
    <w:rsid w:val="00B0197F"/>
    <w:rsid w:val="00B01C24"/>
    <w:rsid w:val="00B03301"/>
    <w:rsid w:val="00B03449"/>
    <w:rsid w:val="00B035B7"/>
    <w:rsid w:val="00B03E04"/>
    <w:rsid w:val="00B04211"/>
    <w:rsid w:val="00B045B9"/>
    <w:rsid w:val="00B04A9D"/>
    <w:rsid w:val="00B04B05"/>
    <w:rsid w:val="00B052E5"/>
    <w:rsid w:val="00B05E21"/>
    <w:rsid w:val="00B06C98"/>
    <w:rsid w:val="00B06F28"/>
    <w:rsid w:val="00B0741C"/>
    <w:rsid w:val="00B0767A"/>
    <w:rsid w:val="00B0776C"/>
    <w:rsid w:val="00B07886"/>
    <w:rsid w:val="00B078ED"/>
    <w:rsid w:val="00B07E4C"/>
    <w:rsid w:val="00B10DE8"/>
    <w:rsid w:val="00B10FB1"/>
    <w:rsid w:val="00B11117"/>
    <w:rsid w:val="00B12676"/>
    <w:rsid w:val="00B12AD2"/>
    <w:rsid w:val="00B133E7"/>
    <w:rsid w:val="00B1381F"/>
    <w:rsid w:val="00B1401D"/>
    <w:rsid w:val="00B14946"/>
    <w:rsid w:val="00B14BC1"/>
    <w:rsid w:val="00B14DD3"/>
    <w:rsid w:val="00B15E0E"/>
    <w:rsid w:val="00B1639F"/>
    <w:rsid w:val="00B16AB6"/>
    <w:rsid w:val="00B16AC2"/>
    <w:rsid w:val="00B17112"/>
    <w:rsid w:val="00B204E6"/>
    <w:rsid w:val="00B211BE"/>
    <w:rsid w:val="00B21326"/>
    <w:rsid w:val="00B224F6"/>
    <w:rsid w:val="00B22574"/>
    <w:rsid w:val="00B226B2"/>
    <w:rsid w:val="00B22BB2"/>
    <w:rsid w:val="00B23032"/>
    <w:rsid w:val="00B2340E"/>
    <w:rsid w:val="00B23737"/>
    <w:rsid w:val="00B23D6A"/>
    <w:rsid w:val="00B23FC7"/>
    <w:rsid w:val="00B240FC"/>
    <w:rsid w:val="00B24323"/>
    <w:rsid w:val="00B2459F"/>
    <w:rsid w:val="00B2464D"/>
    <w:rsid w:val="00B24920"/>
    <w:rsid w:val="00B24A2C"/>
    <w:rsid w:val="00B25C33"/>
    <w:rsid w:val="00B261B3"/>
    <w:rsid w:val="00B26595"/>
    <w:rsid w:val="00B265CD"/>
    <w:rsid w:val="00B26E0C"/>
    <w:rsid w:val="00B2718E"/>
    <w:rsid w:val="00B27C01"/>
    <w:rsid w:val="00B27DB6"/>
    <w:rsid w:val="00B27E23"/>
    <w:rsid w:val="00B27EE7"/>
    <w:rsid w:val="00B3076E"/>
    <w:rsid w:val="00B307A7"/>
    <w:rsid w:val="00B307CB"/>
    <w:rsid w:val="00B31A9D"/>
    <w:rsid w:val="00B32968"/>
    <w:rsid w:val="00B335AB"/>
    <w:rsid w:val="00B33623"/>
    <w:rsid w:val="00B3372D"/>
    <w:rsid w:val="00B33ACE"/>
    <w:rsid w:val="00B33D35"/>
    <w:rsid w:val="00B3405C"/>
    <w:rsid w:val="00B34452"/>
    <w:rsid w:val="00B3457A"/>
    <w:rsid w:val="00B34976"/>
    <w:rsid w:val="00B34A9E"/>
    <w:rsid w:val="00B34D0B"/>
    <w:rsid w:val="00B34EC3"/>
    <w:rsid w:val="00B35108"/>
    <w:rsid w:val="00B3541A"/>
    <w:rsid w:val="00B3612A"/>
    <w:rsid w:val="00B36B33"/>
    <w:rsid w:val="00B3706C"/>
    <w:rsid w:val="00B37DFA"/>
    <w:rsid w:val="00B41B93"/>
    <w:rsid w:val="00B41F03"/>
    <w:rsid w:val="00B41FDA"/>
    <w:rsid w:val="00B428B8"/>
    <w:rsid w:val="00B42A92"/>
    <w:rsid w:val="00B43DE5"/>
    <w:rsid w:val="00B44889"/>
    <w:rsid w:val="00B449B3"/>
    <w:rsid w:val="00B44DCF"/>
    <w:rsid w:val="00B45298"/>
    <w:rsid w:val="00B452E4"/>
    <w:rsid w:val="00B4599A"/>
    <w:rsid w:val="00B45AD7"/>
    <w:rsid w:val="00B462BC"/>
    <w:rsid w:val="00B462E4"/>
    <w:rsid w:val="00B47097"/>
    <w:rsid w:val="00B47242"/>
    <w:rsid w:val="00B47540"/>
    <w:rsid w:val="00B476F3"/>
    <w:rsid w:val="00B50675"/>
    <w:rsid w:val="00B50F99"/>
    <w:rsid w:val="00B512C5"/>
    <w:rsid w:val="00B51795"/>
    <w:rsid w:val="00B51BEB"/>
    <w:rsid w:val="00B5354F"/>
    <w:rsid w:val="00B5356B"/>
    <w:rsid w:val="00B53773"/>
    <w:rsid w:val="00B53AF8"/>
    <w:rsid w:val="00B53E1C"/>
    <w:rsid w:val="00B54183"/>
    <w:rsid w:val="00B54661"/>
    <w:rsid w:val="00B56101"/>
    <w:rsid w:val="00B56A51"/>
    <w:rsid w:val="00B56C12"/>
    <w:rsid w:val="00B56E0A"/>
    <w:rsid w:val="00B574C9"/>
    <w:rsid w:val="00B57E1A"/>
    <w:rsid w:val="00B57EAD"/>
    <w:rsid w:val="00B603F1"/>
    <w:rsid w:val="00B6067A"/>
    <w:rsid w:val="00B608E3"/>
    <w:rsid w:val="00B61603"/>
    <w:rsid w:val="00B6265D"/>
    <w:rsid w:val="00B6280B"/>
    <w:rsid w:val="00B62873"/>
    <w:rsid w:val="00B6301D"/>
    <w:rsid w:val="00B640D1"/>
    <w:rsid w:val="00B6520A"/>
    <w:rsid w:val="00B659C3"/>
    <w:rsid w:val="00B659CF"/>
    <w:rsid w:val="00B65ABE"/>
    <w:rsid w:val="00B65F8A"/>
    <w:rsid w:val="00B667BA"/>
    <w:rsid w:val="00B66CD9"/>
    <w:rsid w:val="00B66DFF"/>
    <w:rsid w:val="00B675BE"/>
    <w:rsid w:val="00B70080"/>
    <w:rsid w:val="00B70494"/>
    <w:rsid w:val="00B709EA"/>
    <w:rsid w:val="00B70A81"/>
    <w:rsid w:val="00B71026"/>
    <w:rsid w:val="00B71614"/>
    <w:rsid w:val="00B71E22"/>
    <w:rsid w:val="00B72112"/>
    <w:rsid w:val="00B72457"/>
    <w:rsid w:val="00B726E3"/>
    <w:rsid w:val="00B72EE8"/>
    <w:rsid w:val="00B73554"/>
    <w:rsid w:val="00B73A4F"/>
    <w:rsid w:val="00B7466C"/>
    <w:rsid w:val="00B74FBE"/>
    <w:rsid w:val="00B756FB"/>
    <w:rsid w:val="00B75C9E"/>
    <w:rsid w:val="00B76572"/>
    <w:rsid w:val="00B76CD0"/>
    <w:rsid w:val="00B77697"/>
    <w:rsid w:val="00B77C8D"/>
    <w:rsid w:val="00B77E00"/>
    <w:rsid w:val="00B80C51"/>
    <w:rsid w:val="00B8129A"/>
    <w:rsid w:val="00B81C8B"/>
    <w:rsid w:val="00B8239D"/>
    <w:rsid w:val="00B8246E"/>
    <w:rsid w:val="00B82A21"/>
    <w:rsid w:val="00B82AD2"/>
    <w:rsid w:val="00B82C6F"/>
    <w:rsid w:val="00B83533"/>
    <w:rsid w:val="00B84792"/>
    <w:rsid w:val="00B8666E"/>
    <w:rsid w:val="00B86B03"/>
    <w:rsid w:val="00B8749D"/>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3E21"/>
    <w:rsid w:val="00B943E1"/>
    <w:rsid w:val="00B94AA1"/>
    <w:rsid w:val="00B94BBC"/>
    <w:rsid w:val="00B9530C"/>
    <w:rsid w:val="00B9740D"/>
    <w:rsid w:val="00B97511"/>
    <w:rsid w:val="00B97713"/>
    <w:rsid w:val="00BA0B42"/>
    <w:rsid w:val="00BA0BCE"/>
    <w:rsid w:val="00BA0EF0"/>
    <w:rsid w:val="00BA1B65"/>
    <w:rsid w:val="00BA20C8"/>
    <w:rsid w:val="00BA2732"/>
    <w:rsid w:val="00BA2E56"/>
    <w:rsid w:val="00BA32CA"/>
    <w:rsid w:val="00BA38AD"/>
    <w:rsid w:val="00BA38DF"/>
    <w:rsid w:val="00BA4B4F"/>
    <w:rsid w:val="00BA5065"/>
    <w:rsid w:val="00BA6E1F"/>
    <w:rsid w:val="00BA6EE2"/>
    <w:rsid w:val="00BA71FF"/>
    <w:rsid w:val="00BA7636"/>
    <w:rsid w:val="00BB0499"/>
    <w:rsid w:val="00BB098E"/>
    <w:rsid w:val="00BB0C54"/>
    <w:rsid w:val="00BB0E83"/>
    <w:rsid w:val="00BB0EE3"/>
    <w:rsid w:val="00BB12F8"/>
    <w:rsid w:val="00BB15CD"/>
    <w:rsid w:val="00BB1618"/>
    <w:rsid w:val="00BB1844"/>
    <w:rsid w:val="00BB2082"/>
    <w:rsid w:val="00BB20BB"/>
    <w:rsid w:val="00BB2AC4"/>
    <w:rsid w:val="00BB3298"/>
    <w:rsid w:val="00BB3914"/>
    <w:rsid w:val="00BB3C7B"/>
    <w:rsid w:val="00BB3CFC"/>
    <w:rsid w:val="00BB3D7B"/>
    <w:rsid w:val="00BB3FB0"/>
    <w:rsid w:val="00BB4016"/>
    <w:rsid w:val="00BB4681"/>
    <w:rsid w:val="00BB5580"/>
    <w:rsid w:val="00BB5C82"/>
    <w:rsid w:val="00BB5F22"/>
    <w:rsid w:val="00BB66F4"/>
    <w:rsid w:val="00BB6CD5"/>
    <w:rsid w:val="00BB6E3A"/>
    <w:rsid w:val="00BB7127"/>
    <w:rsid w:val="00BB715D"/>
    <w:rsid w:val="00BB7799"/>
    <w:rsid w:val="00BB7C7C"/>
    <w:rsid w:val="00BC1221"/>
    <w:rsid w:val="00BC17BC"/>
    <w:rsid w:val="00BC1F87"/>
    <w:rsid w:val="00BC28D8"/>
    <w:rsid w:val="00BC2C93"/>
    <w:rsid w:val="00BC3076"/>
    <w:rsid w:val="00BC3A57"/>
    <w:rsid w:val="00BC3FFA"/>
    <w:rsid w:val="00BC4E4E"/>
    <w:rsid w:val="00BC5131"/>
    <w:rsid w:val="00BC5A94"/>
    <w:rsid w:val="00BC66AC"/>
    <w:rsid w:val="00BC6A5D"/>
    <w:rsid w:val="00BC6FB7"/>
    <w:rsid w:val="00BC73D1"/>
    <w:rsid w:val="00BC7DD9"/>
    <w:rsid w:val="00BD0691"/>
    <w:rsid w:val="00BD10D4"/>
    <w:rsid w:val="00BD1B4A"/>
    <w:rsid w:val="00BD1F29"/>
    <w:rsid w:val="00BD1FE4"/>
    <w:rsid w:val="00BD212E"/>
    <w:rsid w:val="00BD25C0"/>
    <w:rsid w:val="00BD2991"/>
    <w:rsid w:val="00BD2E60"/>
    <w:rsid w:val="00BD37C5"/>
    <w:rsid w:val="00BD4BBD"/>
    <w:rsid w:val="00BD594E"/>
    <w:rsid w:val="00BD5CB7"/>
    <w:rsid w:val="00BD63CC"/>
    <w:rsid w:val="00BD7134"/>
    <w:rsid w:val="00BD7190"/>
    <w:rsid w:val="00BD71A3"/>
    <w:rsid w:val="00BD74DF"/>
    <w:rsid w:val="00BE09BE"/>
    <w:rsid w:val="00BE09FA"/>
    <w:rsid w:val="00BE0BB2"/>
    <w:rsid w:val="00BE2E0D"/>
    <w:rsid w:val="00BE34AF"/>
    <w:rsid w:val="00BE34CD"/>
    <w:rsid w:val="00BE3557"/>
    <w:rsid w:val="00BE36C6"/>
    <w:rsid w:val="00BE4440"/>
    <w:rsid w:val="00BE4986"/>
    <w:rsid w:val="00BE6041"/>
    <w:rsid w:val="00BE6AFA"/>
    <w:rsid w:val="00BE6D19"/>
    <w:rsid w:val="00BE6FFA"/>
    <w:rsid w:val="00BE75B7"/>
    <w:rsid w:val="00BE7C87"/>
    <w:rsid w:val="00BE7F4E"/>
    <w:rsid w:val="00BF032B"/>
    <w:rsid w:val="00BF04E9"/>
    <w:rsid w:val="00BF07A0"/>
    <w:rsid w:val="00BF0D26"/>
    <w:rsid w:val="00BF1875"/>
    <w:rsid w:val="00BF20AE"/>
    <w:rsid w:val="00BF2E48"/>
    <w:rsid w:val="00BF3B32"/>
    <w:rsid w:val="00BF3F80"/>
    <w:rsid w:val="00BF40BD"/>
    <w:rsid w:val="00BF4921"/>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889"/>
    <w:rsid w:val="00C03898"/>
    <w:rsid w:val="00C03C82"/>
    <w:rsid w:val="00C04493"/>
    <w:rsid w:val="00C04724"/>
    <w:rsid w:val="00C048B8"/>
    <w:rsid w:val="00C048C8"/>
    <w:rsid w:val="00C04B84"/>
    <w:rsid w:val="00C04DFA"/>
    <w:rsid w:val="00C0528F"/>
    <w:rsid w:val="00C0537E"/>
    <w:rsid w:val="00C05A05"/>
    <w:rsid w:val="00C05A12"/>
    <w:rsid w:val="00C05A92"/>
    <w:rsid w:val="00C05C9D"/>
    <w:rsid w:val="00C068A9"/>
    <w:rsid w:val="00C07A27"/>
    <w:rsid w:val="00C07B6D"/>
    <w:rsid w:val="00C07C2F"/>
    <w:rsid w:val="00C07F9C"/>
    <w:rsid w:val="00C11C9E"/>
    <w:rsid w:val="00C11E8C"/>
    <w:rsid w:val="00C127C2"/>
    <w:rsid w:val="00C128B2"/>
    <w:rsid w:val="00C129B2"/>
    <w:rsid w:val="00C12A39"/>
    <w:rsid w:val="00C12B4C"/>
    <w:rsid w:val="00C12E19"/>
    <w:rsid w:val="00C13823"/>
    <w:rsid w:val="00C13A74"/>
    <w:rsid w:val="00C147E8"/>
    <w:rsid w:val="00C15FC3"/>
    <w:rsid w:val="00C160CF"/>
    <w:rsid w:val="00C16578"/>
    <w:rsid w:val="00C178C9"/>
    <w:rsid w:val="00C20E78"/>
    <w:rsid w:val="00C210FA"/>
    <w:rsid w:val="00C21963"/>
    <w:rsid w:val="00C21DCC"/>
    <w:rsid w:val="00C224B9"/>
    <w:rsid w:val="00C22518"/>
    <w:rsid w:val="00C22A1B"/>
    <w:rsid w:val="00C22C0B"/>
    <w:rsid w:val="00C22F1F"/>
    <w:rsid w:val="00C232B6"/>
    <w:rsid w:val="00C233CB"/>
    <w:rsid w:val="00C234A6"/>
    <w:rsid w:val="00C2388E"/>
    <w:rsid w:val="00C238A3"/>
    <w:rsid w:val="00C24027"/>
    <w:rsid w:val="00C24EFF"/>
    <w:rsid w:val="00C25A4D"/>
    <w:rsid w:val="00C26007"/>
    <w:rsid w:val="00C26647"/>
    <w:rsid w:val="00C26B1B"/>
    <w:rsid w:val="00C26B25"/>
    <w:rsid w:val="00C275D9"/>
    <w:rsid w:val="00C27603"/>
    <w:rsid w:val="00C27B8D"/>
    <w:rsid w:val="00C27C12"/>
    <w:rsid w:val="00C3012D"/>
    <w:rsid w:val="00C302DD"/>
    <w:rsid w:val="00C315AF"/>
    <w:rsid w:val="00C32528"/>
    <w:rsid w:val="00C3259D"/>
    <w:rsid w:val="00C33497"/>
    <w:rsid w:val="00C33507"/>
    <w:rsid w:val="00C33F4A"/>
    <w:rsid w:val="00C3461F"/>
    <w:rsid w:val="00C34746"/>
    <w:rsid w:val="00C35592"/>
    <w:rsid w:val="00C36943"/>
    <w:rsid w:val="00C373B0"/>
    <w:rsid w:val="00C40A68"/>
    <w:rsid w:val="00C41669"/>
    <w:rsid w:val="00C4176C"/>
    <w:rsid w:val="00C41F42"/>
    <w:rsid w:val="00C421DB"/>
    <w:rsid w:val="00C42E3F"/>
    <w:rsid w:val="00C434C9"/>
    <w:rsid w:val="00C436F0"/>
    <w:rsid w:val="00C437DA"/>
    <w:rsid w:val="00C43F02"/>
    <w:rsid w:val="00C443CF"/>
    <w:rsid w:val="00C44505"/>
    <w:rsid w:val="00C446CA"/>
    <w:rsid w:val="00C44757"/>
    <w:rsid w:val="00C448F5"/>
    <w:rsid w:val="00C44D90"/>
    <w:rsid w:val="00C44F1A"/>
    <w:rsid w:val="00C45195"/>
    <w:rsid w:val="00C452B8"/>
    <w:rsid w:val="00C45399"/>
    <w:rsid w:val="00C45A2A"/>
    <w:rsid w:val="00C465FA"/>
    <w:rsid w:val="00C47427"/>
    <w:rsid w:val="00C474EF"/>
    <w:rsid w:val="00C503CD"/>
    <w:rsid w:val="00C50AE9"/>
    <w:rsid w:val="00C50FB2"/>
    <w:rsid w:val="00C5136B"/>
    <w:rsid w:val="00C513C0"/>
    <w:rsid w:val="00C52D6B"/>
    <w:rsid w:val="00C52DA3"/>
    <w:rsid w:val="00C535FC"/>
    <w:rsid w:val="00C53EBE"/>
    <w:rsid w:val="00C5439E"/>
    <w:rsid w:val="00C54864"/>
    <w:rsid w:val="00C54988"/>
    <w:rsid w:val="00C54CA4"/>
    <w:rsid w:val="00C54FDD"/>
    <w:rsid w:val="00C55063"/>
    <w:rsid w:val="00C550B2"/>
    <w:rsid w:val="00C5586D"/>
    <w:rsid w:val="00C559B3"/>
    <w:rsid w:val="00C55E26"/>
    <w:rsid w:val="00C56533"/>
    <w:rsid w:val="00C56571"/>
    <w:rsid w:val="00C56BDB"/>
    <w:rsid w:val="00C5728F"/>
    <w:rsid w:val="00C57671"/>
    <w:rsid w:val="00C578F9"/>
    <w:rsid w:val="00C57DBF"/>
    <w:rsid w:val="00C600C7"/>
    <w:rsid w:val="00C604D2"/>
    <w:rsid w:val="00C60FC8"/>
    <w:rsid w:val="00C618B8"/>
    <w:rsid w:val="00C61A80"/>
    <w:rsid w:val="00C6257B"/>
    <w:rsid w:val="00C62657"/>
    <w:rsid w:val="00C6269B"/>
    <w:rsid w:val="00C628F6"/>
    <w:rsid w:val="00C63A54"/>
    <w:rsid w:val="00C63AD7"/>
    <w:rsid w:val="00C63BBF"/>
    <w:rsid w:val="00C6478A"/>
    <w:rsid w:val="00C655BA"/>
    <w:rsid w:val="00C656CF"/>
    <w:rsid w:val="00C658BA"/>
    <w:rsid w:val="00C65B52"/>
    <w:rsid w:val="00C65C23"/>
    <w:rsid w:val="00C66382"/>
    <w:rsid w:val="00C664B9"/>
    <w:rsid w:val="00C668E3"/>
    <w:rsid w:val="00C6702C"/>
    <w:rsid w:val="00C67061"/>
    <w:rsid w:val="00C674C3"/>
    <w:rsid w:val="00C678B4"/>
    <w:rsid w:val="00C67D4F"/>
    <w:rsid w:val="00C7022B"/>
    <w:rsid w:val="00C709EE"/>
    <w:rsid w:val="00C72194"/>
    <w:rsid w:val="00C725A0"/>
    <w:rsid w:val="00C7282A"/>
    <w:rsid w:val="00C728CE"/>
    <w:rsid w:val="00C736ED"/>
    <w:rsid w:val="00C73A3B"/>
    <w:rsid w:val="00C73D5D"/>
    <w:rsid w:val="00C73EC3"/>
    <w:rsid w:val="00C74615"/>
    <w:rsid w:val="00C747C2"/>
    <w:rsid w:val="00C747E1"/>
    <w:rsid w:val="00C74EB8"/>
    <w:rsid w:val="00C75031"/>
    <w:rsid w:val="00C75300"/>
    <w:rsid w:val="00C758D5"/>
    <w:rsid w:val="00C76498"/>
    <w:rsid w:val="00C76786"/>
    <w:rsid w:val="00C77620"/>
    <w:rsid w:val="00C80482"/>
    <w:rsid w:val="00C80F0A"/>
    <w:rsid w:val="00C8151D"/>
    <w:rsid w:val="00C8172B"/>
    <w:rsid w:val="00C8191A"/>
    <w:rsid w:val="00C81CDA"/>
    <w:rsid w:val="00C82557"/>
    <w:rsid w:val="00C82AEC"/>
    <w:rsid w:val="00C83239"/>
    <w:rsid w:val="00C834EE"/>
    <w:rsid w:val="00C83904"/>
    <w:rsid w:val="00C83996"/>
    <w:rsid w:val="00C83E9E"/>
    <w:rsid w:val="00C83FA4"/>
    <w:rsid w:val="00C846E3"/>
    <w:rsid w:val="00C852ED"/>
    <w:rsid w:val="00C85DB2"/>
    <w:rsid w:val="00C8662D"/>
    <w:rsid w:val="00C869F2"/>
    <w:rsid w:val="00C86BE9"/>
    <w:rsid w:val="00C86DB0"/>
    <w:rsid w:val="00C87462"/>
    <w:rsid w:val="00C90160"/>
    <w:rsid w:val="00C90171"/>
    <w:rsid w:val="00C903CC"/>
    <w:rsid w:val="00C90837"/>
    <w:rsid w:val="00C90C63"/>
    <w:rsid w:val="00C91199"/>
    <w:rsid w:val="00C914D7"/>
    <w:rsid w:val="00C91797"/>
    <w:rsid w:val="00C92F9C"/>
    <w:rsid w:val="00C932F8"/>
    <w:rsid w:val="00C93337"/>
    <w:rsid w:val="00C93498"/>
    <w:rsid w:val="00C93CE8"/>
    <w:rsid w:val="00C93D35"/>
    <w:rsid w:val="00C94FDB"/>
    <w:rsid w:val="00C965C6"/>
    <w:rsid w:val="00C96BD9"/>
    <w:rsid w:val="00C97E5C"/>
    <w:rsid w:val="00C97F1F"/>
    <w:rsid w:val="00CA0622"/>
    <w:rsid w:val="00CA0EDD"/>
    <w:rsid w:val="00CA2496"/>
    <w:rsid w:val="00CA253C"/>
    <w:rsid w:val="00CA3550"/>
    <w:rsid w:val="00CA373A"/>
    <w:rsid w:val="00CA385E"/>
    <w:rsid w:val="00CA3CBF"/>
    <w:rsid w:val="00CA4100"/>
    <w:rsid w:val="00CA4406"/>
    <w:rsid w:val="00CA4519"/>
    <w:rsid w:val="00CA4A76"/>
    <w:rsid w:val="00CA5197"/>
    <w:rsid w:val="00CA5349"/>
    <w:rsid w:val="00CA5594"/>
    <w:rsid w:val="00CA5CA4"/>
    <w:rsid w:val="00CA5EFC"/>
    <w:rsid w:val="00CA5FFD"/>
    <w:rsid w:val="00CA65FC"/>
    <w:rsid w:val="00CA71B1"/>
    <w:rsid w:val="00CA76B1"/>
    <w:rsid w:val="00CA776E"/>
    <w:rsid w:val="00CB08E7"/>
    <w:rsid w:val="00CB1482"/>
    <w:rsid w:val="00CB16F9"/>
    <w:rsid w:val="00CB17FF"/>
    <w:rsid w:val="00CB18DF"/>
    <w:rsid w:val="00CB1C0A"/>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B14"/>
    <w:rsid w:val="00CB7F59"/>
    <w:rsid w:val="00CC012C"/>
    <w:rsid w:val="00CC10E1"/>
    <w:rsid w:val="00CC136E"/>
    <w:rsid w:val="00CC1902"/>
    <w:rsid w:val="00CC229F"/>
    <w:rsid w:val="00CC2778"/>
    <w:rsid w:val="00CC416F"/>
    <w:rsid w:val="00CC48FC"/>
    <w:rsid w:val="00CC5B52"/>
    <w:rsid w:val="00CC6887"/>
    <w:rsid w:val="00CC781E"/>
    <w:rsid w:val="00CC7E17"/>
    <w:rsid w:val="00CD0AB7"/>
    <w:rsid w:val="00CD15A9"/>
    <w:rsid w:val="00CD16C5"/>
    <w:rsid w:val="00CD18F0"/>
    <w:rsid w:val="00CD2EA4"/>
    <w:rsid w:val="00CD30A5"/>
    <w:rsid w:val="00CD30B2"/>
    <w:rsid w:val="00CD325B"/>
    <w:rsid w:val="00CD333B"/>
    <w:rsid w:val="00CD355A"/>
    <w:rsid w:val="00CD3B35"/>
    <w:rsid w:val="00CD3D82"/>
    <w:rsid w:val="00CD3ED8"/>
    <w:rsid w:val="00CD4958"/>
    <w:rsid w:val="00CD4AB0"/>
    <w:rsid w:val="00CD4B08"/>
    <w:rsid w:val="00CD4B2B"/>
    <w:rsid w:val="00CD4EAF"/>
    <w:rsid w:val="00CD5328"/>
    <w:rsid w:val="00CD5340"/>
    <w:rsid w:val="00CD5427"/>
    <w:rsid w:val="00CD595A"/>
    <w:rsid w:val="00CD5A84"/>
    <w:rsid w:val="00CD6102"/>
    <w:rsid w:val="00CD6759"/>
    <w:rsid w:val="00CD6C01"/>
    <w:rsid w:val="00CD75AD"/>
    <w:rsid w:val="00CD7E88"/>
    <w:rsid w:val="00CE01CB"/>
    <w:rsid w:val="00CE0778"/>
    <w:rsid w:val="00CE1174"/>
    <w:rsid w:val="00CE11AE"/>
    <w:rsid w:val="00CE17AB"/>
    <w:rsid w:val="00CE1987"/>
    <w:rsid w:val="00CE2462"/>
    <w:rsid w:val="00CE2844"/>
    <w:rsid w:val="00CE2CB4"/>
    <w:rsid w:val="00CE3C22"/>
    <w:rsid w:val="00CE3DCD"/>
    <w:rsid w:val="00CE3E2A"/>
    <w:rsid w:val="00CE4223"/>
    <w:rsid w:val="00CE4748"/>
    <w:rsid w:val="00CE4CDF"/>
    <w:rsid w:val="00CE551C"/>
    <w:rsid w:val="00CE5822"/>
    <w:rsid w:val="00CE6793"/>
    <w:rsid w:val="00CE727F"/>
    <w:rsid w:val="00CE7B2C"/>
    <w:rsid w:val="00CF05A0"/>
    <w:rsid w:val="00CF0654"/>
    <w:rsid w:val="00CF11CF"/>
    <w:rsid w:val="00CF1297"/>
    <w:rsid w:val="00CF1B03"/>
    <w:rsid w:val="00CF2043"/>
    <w:rsid w:val="00CF34DD"/>
    <w:rsid w:val="00CF3545"/>
    <w:rsid w:val="00CF3732"/>
    <w:rsid w:val="00CF3DD6"/>
    <w:rsid w:val="00CF3F95"/>
    <w:rsid w:val="00CF50C4"/>
    <w:rsid w:val="00CF5D59"/>
    <w:rsid w:val="00CF5DB4"/>
    <w:rsid w:val="00CF5DF2"/>
    <w:rsid w:val="00CF63C7"/>
    <w:rsid w:val="00CF64C6"/>
    <w:rsid w:val="00CF6A6D"/>
    <w:rsid w:val="00CF713E"/>
    <w:rsid w:val="00CF77E9"/>
    <w:rsid w:val="00D00D36"/>
    <w:rsid w:val="00D00EBB"/>
    <w:rsid w:val="00D0234E"/>
    <w:rsid w:val="00D0265B"/>
    <w:rsid w:val="00D032FE"/>
    <w:rsid w:val="00D0347A"/>
    <w:rsid w:val="00D039F2"/>
    <w:rsid w:val="00D03C3D"/>
    <w:rsid w:val="00D03D4D"/>
    <w:rsid w:val="00D047F2"/>
    <w:rsid w:val="00D0598C"/>
    <w:rsid w:val="00D05CBE"/>
    <w:rsid w:val="00D060AD"/>
    <w:rsid w:val="00D06612"/>
    <w:rsid w:val="00D076CA"/>
    <w:rsid w:val="00D10153"/>
    <w:rsid w:val="00D10385"/>
    <w:rsid w:val="00D1040F"/>
    <w:rsid w:val="00D1079B"/>
    <w:rsid w:val="00D10E2C"/>
    <w:rsid w:val="00D110CB"/>
    <w:rsid w:val="00D12E27"/>
    <w:rsid w:val="00D12F8E"/>
    <w:rsid w:val="00D13516"/>
    <w:rsid w:val="00D137F5"/>
    <w:rsid w:val="00D13B0C"/>
    <w:rsid w:val="00D14179"/>
    <w:rsid w:val="00D1434A"/>
    <w:rsid w:val="00D148ED"/>
    <w:rsid w:val="00D149CB"/>
    <w:rsid w:val="00D14D29"/>
    <w:rsid w:val="00D15393"/>
    <w:rsid w:val="00D15905"/>
    <w:rsid w:val="00D16053"/>
    <w:rsid w:val="00D16116"/>
    <w:rsid w:val="00D16463"/>
    <w:rsid w:val="00D16B83"/>
    <w:rsid w:val="00D16DB2"/>
    <w:rsid w:val="00D16F2E"/>
    <w:rsid w:val="00D16F79"/>
    <w:rsid w:val="00D1765F"/>
    <w:rsid w:val="00D1799C"/>
    <w:rsid w:val="00D20246"/>
    <w:rsid w:val="00D208BE"/>
    <w:rsid w:val="00D20A1E"/>
    <w:rsid w:val="00D20FD6"/>
    <w:rsid w:val="00D21852"/>
    <w:rsid w:val="00D22C0E"/>
    <w:rsid w:val="00D22D00"/>
    <w:rsid w:val="00D23074"/>
    <w:rsid w:val="00D235F8"/>
    <w:rsid w:val="00D239B6"/>
    <w:rsid w:val="00D24702"/>
    <w:rsid w:val="00D24BA2"/>
    <w:rsid w:val="00D25620"/>
    <w:rsid w:val="00D256FE"/>
    <w:rsid w:val="00D257BA"/>
    <w:rsid w:val="00D25D8A"/>
    <w:rsid w:val="00D25E36"/>
    <w:rsid w:val="00D265F3"/>
    <w:rsid w:val="00D26992"/>
    <w:rsid w:val="00D26A4C"/>
    <w:rsid w:val="00D26EDB"/>
    <w:rsid w:val="00D304FC"/>
    <w:rsid w:val="00D30BF3"/>
    <w:rsid w:val="00D30F90"/>
    <w:rsid w:val="00D317C5"/>
    <w:rsid w:val="00D317EB"/>
    <w:rsid w:val="00D31842"/>
    <w:rsid w:val="00D31C1B"/>
    <w:rsid w:val="00D31C86"/>
    <w:rsid w:val="00D31E8F"/>
    <w:rsid w:val="00D320F2"/>
    <w:rsid w:val="00D3245E"/>
    <w:rsid w:val="00D32934"/>
    <w:rsid w:val="00D3296F"/>
    <w:rsid w:val="00D32AE6"/>
    <w:rsid w:val="00D335E0"/>
    <w:rsid w:val="00D339D5"/>
    <w:rsid w:val="00D33ABE"/>
    <w:rsid w:val="00D33AF7"/>
    <w:rsid w:val="00D33E09"/>
    <w:rsid w:val="00D34745"/>
    <w:rsid w:val="00D34DEC"/>
    <w:rsid w:val="00D3565A"/>
    <w:rsid w:val="00D35E94"/>
    <w:rsid w:val="00D3658C"/>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AB5"/>
    <w:rsid w:val="00D44E0A"/>
    <w:rsid w:val="00D4537C"/>
    <w:rsid w:val="00D4557C"/>
    <w:rsid w:val="00D45A30"/>
    <w:rsid w:val="00D45CB5"/>
    <w:rsid w:val="00D46533"/>
    <w:rsid w:val="00D46D3E"/>
    <w:rsid w:val="00D46ED2"/>
    <w:rsid w:val="00D47A12"/>
    <w:rsid w:val="00D47BE2"/>
    <w:rsid w:val="00D50378"/>
    <w:rsid w:val="00D510C1"/>
    <w:rsid w:val="00D5158E"/>
    <w:rsid w:val="00D517A5"/>
    <w:rsid w:val="00D51DDC"/>
    <w:rsid w:val="00D523EF"/>
    <w:rsid w:val="00D52745"/>
    <w:rsid w:val="00D536AA"/>
    <w:rsid w:val="00D537F5"/>
    <w:rsid w:val="00D53B02"/>
    <w:rsid w:val="00D53EC8"/>
    <w:rsid w:val="00D53F1E"/>
    <w:rsid w:val="00D54DC3"/>
    <w:rsid w:val="00D5597F"/>
    <w:rsid w:val="00D55A5A"/>
    <w:rsid w:val="00D55C96"/>
    <w:rsid w:val="00D563E1"/>
    <w:rsid w:val="00D569FA"/>
    <w:rsid w:val="00D577F1"/>
    <w:rsid w:val="00D57A82"/>
    <w:rsid w:val="00D60191"/>
    <w:rsid w:val="00D604A9"/>
    <w:rsid w:val="00D6077B"/>
    <w:rsid w:val="00D6077C"/>
    <w:rsid w:val="00D60B13"/>
    <w:rsid w:val="00D60C85"/>
    <w:rsid w:val="00D61055"/>
    <w:rsid w:val="00D6156C"/>
    <w:rsid w:val="00D61BC3"/>
    <w:rsid w:val="00D61C4D"/>
    <w:rsid w:val="00D622FA"/>
    <w:rsid w:val="00D63056"/>
    <w:rsid w:val="00D63138"/>
    <w:rsid w:val="00D63201"/>
    <w:rsid w:val="00D635ED"/>
    <w:rsid w:val="00D63AE4"/>
    <w:rsid w:val="00D646F2"/>
    <w:rsid w:val="00D64BD9"/>
    <w:rsid w:val="00D64EF9"/>
    <w:rsid w:val="00D65259"/>
    <w:rsid w:val="00D66388"/>
    <w:rsid w:val="00D66424"/>
    <w:rsid w:val="00D66786"/>
    <w:rsid w:val="00D66839"/>
    <w:rsid w:val="00D71062"/>
    <w:rsid w:val="00D71416"/>
    <w:rsid w:val="00D71AB3"/>
    <w:rsid w:val="00D71C2E"/>
    <w:rsid w:val="00D71F5F"/>
    <w:rsid w:val="00D72109"/>
    <w:rsid w:val="00D722B9"/>
    <w:rsid w:val="00D7435D"/>
    <w:rsid w:val="00D74FE6"/>
    <w:rsid w:val="00D7518B"/>
    <w:rsid w:val="00D7588B"/>
    <w:rsid w:val="00D75E8C"/>
    <w:rsid w:val="00D75F6C"/>
    <w:rsid w:val="00D760EB"/>
    <w:rsid w:val="00D76E85"/>
    <w:rsid w:val="00D77744"/>
    <w:rsid w:val="00D77FFE"/>
    <w:rsid w:val="00D80A2A"/>
    <w:rsid w:val="00D80C2B"/>
    <w:rsid w:val="00D80E17"/>
    <w:rsid w:val="00D80E6A"/>
    <w:rsid w:val="00D81FDB"/>
    <w:rsid w:val="00D820A4"/>
    <w:rsid w:val="00D82245"/>
    <w:rsid w:val="00D823A9"/>
    <w:rsid w:val="00D82404"/>
    <w:rsid w:val="00D8287F"/>
    <w:rsid w:val="00D82A0C"/>
    <w:rsid w:val="00D836DE"/>
    <w:rsid w:val="00D83A44"/>
    <w:rsid w:val="00D83C19"/>
    <w:rsid w:val="00D83C99"/>
    <w:rsid w:val="00D8490B"/>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30D9"/>
    <w:rsid w:val="00D9372F"/>
    <w:rsid w:val="00D93871"/>
    <w:rsid w:val="00D93B1E"/>
    <w:rsid w:val="00D94226"/>
    <w:rsid w:val="00D94614"/>
    <w:rsid w:val="00D94690"/>
    <w:rsid w:val="00D9505E"/>
    <w:rsid w:val="00D9552F"/>
    <w:rsid w:val="00D95F7B"/>
    <w:rsid w:val="00D96F02"/>
    <w:rsid w:val="00D97207"/>
    <w:rsid w:val="00D972A1"/>
    <w:rsid w:val="00D977C8"/>
    <w:rsid w:val="00DA017A"/>
    <w:rsid w:val="00DA0371"/>
    <w:rsid w:val="00DA08A5"/>
    <w:rsid w:val="00DA11E5"/>
    <w:rsid w:val="00DA212A"/>
    <w:rsid w:val="00DA2390"/>
    <w:rsid w:val="00DA2533"/>
    <w:rsid w:val="00DA3620"/>
    <w:rsid w:val="00DA3AC0"/>
    <w:rsid w:val="00DA3B9D"/>
    <w:rsid w:val="00DA408A"/>
    <w:rsid w:val="00DA4229"/>
    <w:rsid w:val="00DA4281"/>
    <w:rsid w:val="00DA47CC"/>
    <w:rsid w:val="00DA56D4"/>
    <w:rsid w:val="00DA5A61"/>
    <w:rsid w:val="00DA5BEA"/>
    <w:rsid w:val="00DA6E2D"/>
    <w:rsid w:val="00DA7B8F"/>
    <w:rsid w:val="00DB004B"/>
    <w:rsid w:val="00DB04F1"/>
    <w:rsid w:val="00DB0509"/>
    <w:rsid w:val="00DB0F23"/>
    <w:rsid w:val="00DB16A3"/>
    <w:rsid w:val="00DB3055"/>
    <w:rsid w:val="00DB335E"/>
    <w:rsid w:val="00DB40C1"/>
    <w:rsid w:val="00DB4C20"/>
    <w:rsid w:val="00DB5505"/>
    <w:rsid w:val="00DB565B"/>
    <w:rsid w:val="00DB5A9B"/>
    <w:rsid w:val="00DB6002"/>
    <w:rsid w:val="00DB620C"/>
    <w:rsid w:val="00DB6B42"/>
    <w:rsid w:val="00DB7807"/>
    <w:rsid w:val="00DB7CE9"/>
    <w:rsid w:val="00DC02D5"/>
    <w:rsid w:val="00DC0B53"/>
    <w:rsid w:val="00DC0E67"/>
    <w:rsid w:val="00DC0ECD"/>
    <w:rsid w:val="00DC10E1"/>
    <w:rsid w:val="00DC15E1"/>
    <w:rsid w:val="00DC1EEC"/>
    <w:rsid w:val="00DC2979"/>
    <w:rsid w:val="00DC2C74"/>
    <w:rsid w:val="00DC308B"/>
    <w:rsid w:val="00DC328E"/>
    <w:rsid w:val="00DC3AE4"/>
    <w:rsid w:val="00DC3B74"/>
    <w:rsid w:val="00DC3CFF"/>
    <w:rsid w:val="00DC45D3"/>
    <w:rsid w:val="00DC5E50"/>
    <w:rsid w:val="00DC6291"/>
    <w:rsid w:val="00DC62B9"/>
    <w:rsid w:val="00DC6483"/>
    <w:rsid w:val="00DC6C0C"/>
    <w:rsid w:val="00DC712C"/>
    <w:rsid w:val="00DC79FD"/>
    <w:rsid w:val="00DC7E85"/>
    <w:rsid w:val="00DD0670"/>
    <w:rsid w:val="00DD1E86"/>
    <w:rsid w:val="00DD2357"/>
    <w:rsid w:val="00DD2581"/>
    <w:rsid w:val="00DD263F"/>
    <w:rsid w:val="00DD2764"/>
    <w:rsid w:val="00DD29A9"/>
    <w:rsid w:val="00DD4364"/>
    <w:rsid w:val="00DD4B59"/>
    <w:rsid w:val="00DD4E8A"/>
    <w:rsid w:val="00DD5415"/>
    <w:rsid w:val="00DD5743"/>
    <w:rsid w:val="00DD5D10"/>
    <w:rsid w:val="00DD5F45"/>
    <w:rsid w:val="00DD64AC"/>
    <w:rsid w:val="00DD6DB2"/>
    <w:rsid w:val="00DD6E47"/>
    <w:rsid w:val="00DD7982"/>
    <w:rsid w:val="00DD7B67"/>
    <w:rsid w:val="00DD7DD7"/>
    <w:rsid w:val="00DE00DC"/>
    <w:rsid w:val="00DE0B5E"/>
    <w:rsid w:val="00DE0D0C"/>
    <w:rsid w:val="00DE0F6C"/>
    <w:rsid w:val="00DE1283"/>
    <w:rsid w:val="00DE1981"/>
    <w:rsid w:val="00DE1BA0"/>
    <w:rsid w:val="00DE1ECB"/>
    <w:rsid w:val="00DE20E7"/>
    <w:rsid w:val="00DE3497"/>
    <w:rsid w:val="00DE35D8"/>
    <w:rsid w:val="00DE425E"/>
    <w:rsid w:val="00DE5066"/>
    <w:rsid w:val="00DE57F1"/>
    <w:rsid w:val="00DE5F79"/>
    <w:rsid w:val="00DE62A5"/>
    <w:rsid w:val="00DE66BC"/>
    <w:rsid w:val="00DE6E09"/>
    <w:rsid w:val="00DF0961"/>
    <w:rsid w:val="00DF1047"/>
    <w:rsid w:val="00DF11B4"/>
    <w:rsid w:val="00DF143E"/>
    <w:rsid w:val="00DF1579"/>
    <w:rsid w:val="00DF17C1"/>
    <w:rsid w:val="00DF1808"/>
    <w:rsid w:val="00DF220C"/>
    <w:rsid w:val="00DF22DC"/>
    <w:rsid w:val="00DF2779"/>
    <w:rsid w:val="00DF3034"/>
    <w:rsid w:val="00DF38FC"/>
    <w:rsid w:val="00DF3DFF"/>
    <w:rsid w:val="00DF4CAF"/>
    <w:rsid w:val="00DF4FF2"/>
    <w:rsid w:val="00DF52FC"/>
    <w:rsid w:val="00DF54EA"/>
    <w:rsid w:val="00DF5E85"/>
    <w:rsid w:val="00DF616B"/>
    <w:rsid w:val="00DF6B94"/>
    <w:rsid w:val="00DF7B51"/>
    <w:rsid w:val="00DF7B73"/>
    <w:rsid w:val="00DF7C3D"/>
    <w:rsid w:val="00E00515"/>
    <w:rsid w:val="00E00AF7"/>
    <w:rsid w:val="00E011BC"/>
    <w:rsid w:val="00E01248"/>
    <w:rsid w:val="00E01310"/>
    <w:rsid w:val="00E018AD"/>
    <w:rsid w:val="00E0231F"/>
    <w:rsid w:val="00E03703"/>
    <w:rsid w:val="00E038CA"/>
    <w:rsid w:val="00E0419D"/>
    <w:rsid w:val="00E0479D"/>
    <w:rsid w:val="00E04ADE"/>
    <w:rsid w:val="00E04E7B"/>
    <w:rsid w:val="00E04EE2"/>
    <w:rsid w:val="00E052EA"/>
    <w:rsid w:val="00E059B2"/>
    <w:rsid w:val="00E05A0B"/>
    <w:rsid w:val="00E06C09"/>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F7A"/>
    <w:rsid w:val="00E148B2"/>
    <w:rsid w:val="00E1502C"/>
    <w:rsid w:val="00E152C5"/>
    <w:rsid w:val="00E160A1"/>
    <w:rsid w:val="00E16146"/>
    <w:rsid w:val="00E163D0"/>
    <w:rsid w:val="00E164F2"/>
    <w:rsid w:val="00E17034"/>
    <w:rsid w:val="00E17536"/>
    <w:rsid w:val="00E179F7"/>
    <w:rsid w:val="00E17EFF"/>
    <w:rsid w:val="00E2024A"/>
    <w:rsid w:val="00E20792"/>
    <w:rsid w:val="00E20B5C"/>
    <w:rsid w:val="00E21435"/>
    <w:rsid w:val="00E21DDB"/>
    <w:rsid w:val="00E2223E"/>
    <w:rsid w:val="00E2293A"/>
    <w:rsid w:val="00E23306"/>
    <w:rsid w:val="00E234E9"/>
    <w:rsid w:val="00E2413E"/>
    <w:rsid w:val="00E244DF"/>
    <w:rsid w:val="00E24724"/>
    <w:rsid w:val="00E24A9F"/>
    <w:rsid w:val="00E2509E"/>
    <w:rsid w:val="00E25928"/>
    <w:rsid w:val="00E260BD"/>
    <w:rsid w:val="00E26BAB"/>
    <w:rsid w:val="00E27004"/>
    <w:rsid w:val="00E2753F"/>
    <w:rsid w:val="00E302A7"/>
    <w:rsid w:val="00E31E3D"/>
    <w:rsid w:val="00E32B0F"/>
    <w:rsid w:val="00E33445"/>
    <w:rsid w:val="00E336A5"/>
    <w:rsid w:val="00E33F78"/>
    <w:rsid w:val="00E342F2"/>
    <w:rsid w:val="00E34D53"/>
    <w:rsid w:val="00E35134"/>
    <w:rsid w:val="00E35C2A"/>
    <w:rsid w:val="00E35F6D"/>
    <w:rsid w:val="00E361BB"/>
    <w:rsid w:val="00E361EA"/>
    <w:rsid w:val="00E3640C"/>
    <w:rsid w:val="00E375DC"/>
    <w:rsid w:val="00E37AD3"/>
    <w:rsid w:val="00E37C3E"/>
    <w:rsid w:val="00E37D9A"/>
    <w:rsid w:val="00E37E35"/>
    <w:rsid w:val="00E402CF"/>
    <w:rsid w:val="00E402DC"/>
    <w:rsid w:val="00E4031F"/>
    <w:rsid w:val="00E403EB"/>
    <w:rsid w:val="00E40E16"/>
    <w:rsid w:val="00E40F7B"/>
    <w:rsid w:val="00E41D82"/>
    <w:rsid w:val="00E4328F"/>
    <w:rsid w:val="00E43524"/>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F12"/>
    <w:rsid w:val="00E52FE9"/>
    <w:rsid w:val="00E53451"/>
    <w:rsid w:val="00E53F0D"/>
    <w:rsid w:val="00E53FFC"/>
    <w:rsid w:val="00E54072"/>
    <w:rsid w:val="00E54159"/>
    <w:rsid w:val="00E5433F"/>
    <w:rsid w:val="00E54C80"/>
    <w:rsid w:val="00E54F0D"/>
    <w:rsid w:val="00E55055"/>
    <w:rsid w:val="00E5535D"/>
    <w:rsid w:val="00E55725"/>
    <w:rsid w:val="00E55808"/>
    <w:rsid w:val="00E55A6C"/>
    <w:rsid w:val="00E56B88"/>
    <w:rsid w:val="00E56EB2"/>
    <w:rsid w:val="00E5737F"/>
    <w:rsid w:val="00E57F89"/>
    <w:rsid w:val="00E60A3A"/>
    <w:rsid w:val="00E61190"/>
    <w:rsid w:val="00E615A7"/>
    <w:rsid w:val="00E6194D"/>
    <w:rsid w:val="00E61A7E"/>
    <w:rsid w:val="00E6398E"/>
    <w:rsid w:val="00E63B60"/>
    <w:rsid w:val="00E63CC3"/>
    <w:rsid w:val="00E63D7F"/>
    <w:rsid w:val="00E666AF"/>
    <w:rsid w:val="00E6671F"/>
    <w:rsid w:val="00E6703B"/>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726"/>
    <w:rsid w:val="00E75ADC"/>
    <w:rsid w:val="00E76857"/>
    <w:rsid w:val="00E76B92"/>
    <w:rsid w:val="00E817F5"/>
    <w:rsid w:val="00E81F7E"/>
    <w:rsid w:val="00E83B7D"/>
    <w:rsid w:val="00E83D83"/>
    <w:rsid w:val="00E84287"/>
    <w:rsid w:val="00E845D6"/>
    <w:rsid w:val="00E84754"/>
    <w:rsid w:val="00E85141"/>
    <w:rsid w:val="00E85965"/>
    <w:rsid w:val="00E86B15"/>
    <w:rsid w:val="00E86EEE"/>
    <w:rsid w:val="00E87BCF"/>
    <w:rsid w:val="00E9023F"/>
    <w:rsid w:val="00E903DD"/>
    <w:rsid w:val="00E907D1"/>
    <w:rsid w:val="00E90921"/>
    <w:rsid w:val="00E920E0"/>
    <w:rsid w:val="00E92536"/>
    <w:rsid w:val="00E927E5"/>
    <w:rsid w:val="00E93DF3"/>
    <w:rsid w:val="00E93FD6"/>
    <w:rsid w:val="00E94723"/>
    <w:rsid w:val="00E94742"/>
    <w:rsid w:val="00E94F12"/>
    <w:rsid w:val="00E95063"/>
    <w:rsid w:val="00E95EAC"/>
    <w:rsid w:val="00E9717A"/>
    <w:rsid w:val="00E97469"/>
    <w:rsid w:val="00EA053D"/>
    <w:rsid w:val="00EA061A"/>
    <w:rsid w:val="00EA1165"/>
    <w:rsid w:val="00EA1322"/>
    <w:rsid w:val="00EA132E"/>
    <w:rsid w:val="00EA22A5"/>
    <w:rsid w:val="00EA2359"/>
    <w:rsid w:val="00EA2CA4"/>
    <w:rsid w:val="00EA3012"/>
    <w:rsid w:val="00EA3D3E"/>
    <w:rsid w:val="00EA546F"/>
    <w:rsid w:val="00EA551C"/>
    <w:rsid w:val="00EA55B5"/>
    <w:rsid w:val="00EA561A"/>
    <w:rsid w:val="00EA5A54"/>
    <w:rsid w:val="00EA5E28"/>
    <w:rsid w:val="00EA6729"/>
    <w:rsid w:val="00EA7863"/>
    <w:rsid w:val="00EA7B7C"/>
    <w:rsid w:val="00EB01DD"/>
    <w:rsid w:val="00EB030C"/>
    <w:rsid w:val="00EB0CFC"/>
    <w:rsid w:val="00EB0E39"/>
    <w:rsid w:val="00EB113C"/>
    <w:rsid w:val="00EB14EC"/>
    <w:rsid w:val="00EB1640"/>
    <w:rsid w:val="00EB1741"/>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CDA"/>
    <w:rsid w:val="00EC1DAF"/>
    <w:rsid w:val="00EC1E30"/>
    <w:rsid w:val="00EC223B"/>
    <w:rsid w:val="00EC228F"/>
    <w:rsid w:val="00EC2430"/>
    <w:rsid w:val="00EC2BFA"/>
    <w:rsid w:val="00EC355E"/>
    <w:rsid w:val="00EC3D15"/>
    <w:rsid w:val="00EC3F25"/>
    <w:rsid w:val="00EC4964"/>
    <w:rsid w:val="00EC540D"/>
    <w:rsid w:val="00EC57CE"/>
    <w:rsid w:val="00EC5876"/>
    <w:rsid w:val="00EC5C38"/>
    <w:rsid w:val="00EC64A5"/>
    <w:rsid w:val="00EC66AE"/>
    <w:rsid w:val="00EC698E"/>
    <w:rsid w:val="00EC6E93"/>
    <w:rsid w:val="00ED009A"/>
    <w:rsid w:val="00ED0A2F"/>
    <w:rsid w:val="00ED0BD1"/>
    <w:rsid w:val="00ED1CD8"/>
    <w:rsid w:val="00ED1DFF"/>
    <w:rsid w:val="00ED1E5F"/>
    <w:rsid w:val="00ED1F49"/>
    <w:rsid w:val="00ED2C6B"/>
    <w:rsid w:val="00ED2EDC"/>
    <w:rsid w:val="00ED3941"/>
    <w:rsid w:val="00ED3AF5"/>
    <w:rsid w:val="00ED3CC3"/>
    <w:rsid w:val="00ED3E38"/>
    <w:rsid w:val="00ED3F52"/>
    <w:rsid w:val="00ED4559"/>
    <w:rsid w:val="00ED583F"/>
    <w:rsid w:val="00ED5995"/>
    <w:rsid w:val="00ED5AE6"/>
    <w:rsid w:val="00ED63BB"/>
    <w:rsid w:val="00ED64C5"/>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BAB"/>
    <w:rsid w:val="00EE5DA8"/>
    <w:rsid w:val="00EE5E14"/>
    <w:rsid w:val="00EE5FEA"/>
    <w:rsid w:val="00EE6223"/>
    <w:rsid w:val="00EE6930"/>
    <w:rsid w:val="00EE6DD0"/>
    <w:rsid w:val="00EE6F23"/>
    <w:rsid w:val="00EE7067"/>
    <w:rsid w:val="00EE756F"/>
    <w:rsid w:val="00EE79F9"/>
    <w:rsid w:val="00EE7B5F"/>
    <w:rsid w:val="00EE7C6C"/>
    <w:rsid w:val="00EE7CEC"/>
    <w:rsid w:val="00EF0EAD"/>
    <w:rsid w:val="00EF13DB"/>
    <w:rsid w:val="00EF2AA0"/>
    <w:rsid w:val="00EF3055"/>
    <w:rsid w:val="00EF3A23"/>
    <w:rsid w:val="00EF425F"/>
    <w:rsid w:val="00EF4AF0"/>
    <w:rsid w:val="00EF5747"/>
    <w:rsid w:val="00EF58A9"/>
    <w:rsid w:val="00EF6639"/>
    <w:rsid w:val="00EF7607"/>
    <w:rsid w:val="00EF7F8D"/>
    <w:rsid w:val="00F0000D"/>
    <w:rsid w:val="00F000A6"/>
    <w:rsid w:val="00F00835"/>
    <w:rsid w:val="00F02F69"/>
    <w:rsid w:val="00F037F4"/>
    <w:rsid w:val="00F03827"/>
    <w:rsid w:val="00F03BE2"/>
    <w:rsid w:val="00F040B0"/>
    <w:rsid w:val="00F04238"/>
    <w:rsid w:val="00F042EA"/>
    <w:rsid w:val="00F062D3"/>
    <w:rsid w:val="00F06B29"/>
    <w:rsid w:val="00F07FE9"/>
    <w:rsid w:val="00F1018F"/>
    <w:rsid w:val="00F115F7"/>
    <w:rsid w:val="00F11E31"/>
    <w:rsid w:val="00F11FC2"/>
    <w:rsid w:val="00F126F3"/>
    <w:rsid w:val="00F129C1"/>
    <w:rsid w:val="00F12E2C"/>
    <w:rsid w:val="00F13354"/>
    <w:rsid w:val="00F13763"/>
    <w:rsid w:val="00F15A58"/>
    <w:rsid w:val="00F16D93"/>
    <w:rsid w:val="00F17111"/>
    <w:rsid w:val="00F171C0"/>
    <w:rsid w:val="00F174FF"/>
    <w:rsid w:val="00F17A0E"/>
    <w:rsid w:val="00F17D49"/>
    <w:rsid w:val="00F20085"/>
    <w:rsid w:val="00F21114"/>
    <w:rsid w:val="00F214FA"/>
    <w:rsid w:val="00F219E6"/>
    <w:rsid w:val="00F219F7"/>
    <w:rsid w:val="00F21BAA"/>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B89"/>
    <w:rsid w:val="00F2610B"/>
    <w:rsid w:val="00F2610E"/>
    <w:rsid w:val="00F2629B"/>
    <w:rsid w:val="00F26945"/>
    <w:rsid w:val="00F279C5"/>
    <w:rsid w:val="00F27A23"/>
    <w:rsid w:val="00F27A4A"/>
    <w:rsid w:val="00F27E8F"/>
    <w:rsid w:val="00F3000B"/>
    <w:rsid w:val="00F30773"/>
    <w:rsid w:val="00F3091A"/>
    <w:rsid w:val="00F30928"/>
    <w:rsid w:val="00F312DA"/>
    <w:rsid w:val="00F315E8"/>
    <w:rsid w:val="00F3198A"/>
    <w:rsid w:val="00F31CC3"/>
    <w:rsid w:val="00F31FDF"/>
    <w:rsid w:val="00F32058"/>
    <w:rsid w:val="00F334F5"/>
    <w:rsid w:val="00F34136"/>
    <w:rsid w:val="00F341C6"/>
    <w:rsid w:val="00F345C1"/>
    <w:rsid w:val="00F35029"/>
    <w:rsid w:val="00F35772"/>
    <w:rsid w:val="00F358F6"/>
    <w:rsid w:val="00F359D2"/>
    <w:rsid w:val="00F36D73"/>
    <w:rsid w:val="00F37337"/>
    <w:rsid w:val="00F40365"/>
    <w:rsid w:val="00F4067A"/>
    <w:rsid w:val="00F41467"/>
    <w:rsid w:val="00F41606"/>
    <w:rsid w:val="00F42869"/>
    <w:rsid w:val="00F42917"/>
    <w:rsid w:val="00F42F83"/>
    <w:rsid w:val="00F42FF9"/>
    <w:rsid w:val="00F434FE"/>
    <w:rsid w:val="00F43F10"/>
    <w:rsid w:val="00F445E1"/>
    <w:rsid w:val="00F44891"/>
    <w:rsid w:val="00F450E3"/>
    <w:rsid w:val="00F46672"/>
    <w:rsid w:val="00F46D4D"/>
    <w:rsid w:val="00F4708E"/>
    <w:rsid w:val="00F47DF5"/>
    <w:rsid w:val="00F50255"/>
    <w:rsid w:val="00F503A7"/>
    <w:rsid w:val="00F504F7"/>
    <w:rsid w:val="00F50614"/>
    <w:rsid w:val="00F50C1B"/>
    <w:rsid w:val="00F510B7"/>
    <w:rsid w:val="00F525DD"/>
    <w:rsid w:val="00F52CE1"/>
    <w:rsid w:val="00F53257"/>
    <w:rsid w:val="00F53B3E"/>
    <w:rsid w:val="00F53F12"/>
    <w:rsid w:val="00F53F1D"/>
    <w:rsid w:val="00F54DDC"/>
    <w:rsid w:val="00F55128"/>
    <w:rsid w:val="00F55811"/>
    <w:rsid w:val="00F55CD0"/>
    <w:rsid w:val="00F56026"/>
    <w:rsid w:val="00F56A4C"/>
    <w:rsid w:val="00F57C29"/>
    <w:rsid w:val="00F60797"/>
    <w:rsid w:val="00F609A2"/>
    <w:rsid w:val="00F61291"/>
    <w:rsid w:val="00F61BFA"/>
    <w:rsid w:val="00F62983"/>
    <w:rsid w:val="00F62AAD"/>
    <w:rsid w:val="00F63A3D"/>
    <w:rsid w:val="00F63C92"/>
    <w:rsid w:val="00F63FAA"/>
    <w:rsid w:val="00F64110"/>
    <w:rsid w:val="00F6435B"/>
    <w:rsid w:val="00F64468"/>
    <w:rsid w:val="00F646DB"/>
    <w:rsid w:val="00F64ACF"/>
    <w:rsid w:val="00F654A7"/>
    <w:rsid w:val="00F658F9"/>
    <w:rsid w:val="00F65ACC"/>
    <w:rsid w:val="00F65F5B"/>
    <w:rsid w:val="00F65F7C"/>
    <w:rsid w:val="00F660BA"/>
    <w:rsid w:val="00F664AB"/>
    <w:rsid w:val="00F66810"/>
    <w:rsid w:val="00F66D25"/>
    <w:rsid w:val="00F670A7"/>
    <w:rsid w:val="00F700EF"/>
    <w:rsid w:val="00F70483"/>
    <w:rsid w:val="00F70654"/>
    <w:rsid w:val="00F7076F"/>
    <w:rsid w:val="00F70D17"/>
    <w:rsid w:val="00F7108B"/>
    <w:rsid w:val="00F71E31"/>
    <w:rsid w:val="00F72274"/>
    <w:rsid w:val="00F72F48"/>
    <w:rsid w:val="00F72F94"/>
    <w:rsid w:val="00F737FE"/>
    <w:rsid w:val="00F73B6C"/>
    <w:rsid w:val="00F74747"/>
    <w:rsid w:val="00F75175"/>
    <w:rsid w:val="00F752AB"/>
    <w:rsid w:val="00F75BAA"/>
    <w:rsid w:val="00F75CCA"/>
    <w:rsid w:val="00F75F38"/>
    <w:rsid w:val="00F7602C"/>
    <w:rsid w:val="00F761A7"/>
    <w:rsid w:val="00F76769"/>
    <w:rsid w:val="00F768E4"/>
    <w:rsid w:val="00F76D8E"/>
    <w:rsid w:val="00F77546"/>
    <w:rsid w:val="00F775E7"/>
    <w:rsid w:val="00F77D87"/>
    <w:rsid w:val="00F77D95"/>
    <w:rsid w:val="00F80AD7"/>
    <w:rsid w:val="00F80CBB"/>
    <w:rsid w:val="00F82124"/>
    <w:rsid w:val="00F8268B"/>
    <w:rsid w:val="00F827CF"/>
    <w:rsid w:val="00F83A47"/>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0BD4"/>
    <w:rsid w:val="00F91C8D"/>
    <w:rsid w:val="00F9202B"/>
    <w:rsid w:val="00F92196"/>
    <w:rsid w:val="00F92376"/>
    <w:rsid w:val="00F92EE0"/>
    <w:rsid w:val="00F92EE3"/>
    <w:rsid w:val="00F938CC"/>
    <w:rsid w:val="00F943B5"/>
    <w:rsid w:val="00F94516"/>
    <w:rsid w:val="00F947C8"/>
    <w:rsid w:val="00F94A5D"/>
    <w:rsid w:val="00F94C1D"/>
    <w:rsid w:val="00F9587E"/>
    <w:rsid w:val="00F9593A"/>
    <w:rsid w:val="00F9595F"/>
    <w:rsid w:val="00F95F50"/>
    <w:rsid w:val="00F96E82"/>
    <w:rsid w:val="00F97490"/>
    <w:rsid w:val="00F97985"/>
    <w:rsid w:val="00FA0BB2"/>
    <w:rsid w:val="00FA1200"/>
    <w:rsid w:val="00FA15E8"/>
    <w:rsid w:val="00FA1930"/>
    <w:rsid w:val="00FA1EEA"/>
    <w:rsid w:val="00FA2597"/>
    <w:rsid w:val="00FA25A1"/>
    <w:rsid w:val="00FA2ACB"/>
    <w:rsid w:val="00FA2B61"/>
    <w:rsid w:val="00FA2BEC"/>
    <w:rsid w:val="00FA2C25"/>
    <w:rsid w:val="00FA3356"/>
    <w:rsid w:val="00FA3F2E"/>
    <w:rsid w:val="00FA452F"/>
    <w:rsid w:val="00FA47E5"/>
    <w:rsid w:val="00FA4904"/>
    <w:rsid w:val="00FA4E81"/>
    <w:rsid w:val="00FA55FA"/>
    <w:rsid w:val="00FA602C"/>
    <w:rsid w:val="00FA6A0C"/>
    <w:rsid w:val="00FA71B2"/>
    <w:rsid w:val="00FB06BC"/>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A22"/>
    <w:rsid w:val="00FB7BE8"/>
    <w:rsid w:val="00FC0573"/>
    <w:rsid w:val="00FC0645"/>
    <w:rsid w:val="00FC0AA0"/>
    <w:rsid w:val="00FC0F5A"/>
    <w:rsid w:val="00FC26C5"/>
    <w:rsid w:val="00FC3428"/>
    <w:rsid w:val="00FC36F6"/>
    <w:rsid w:val="00FC37AF"/>
    <w:rsid w:val="00FC3C5E"/>
    <w:rsid w:val="00FC3F9F"/>
    <w:rsid w:val="00FC4FF1"/>
    <w:rsid w:val="00FC5A49"/>
    <w:rsid w:val="00FC5A9B"/>
    <w:rsid w:val="00FC5B81"/>
    <w:rsid w:val="00FC5FB3"/>
    <w:rsid w:val="00FC67BB"/>
    <w:rsid w:val="00FC6949"/>
    <w:rsid w:val="00FC7463"/>
    <w:rsid w:val="00FC7700"/>
    <w:rsid w:val="00FD08F7"/>
    <w:rsid w:val="00FD15A7"/>
    <w:rsid w:val="00FD23BE"/>
    <w:rsid w:val="00FD25E4"/>
    <w:rsid w:val="00FD3679"/>
    <w:rsid w:val="00FD39B5"/>
    <w:rsid w:val="00FD3B93"/>
    <w:rsid w:val="00FD3D70"/>
    <w:rsid w:val="00FD4523"/>
    <w:rsid w:val="00FD60D1"/>
    <w:rsid w:val="00FD626E"/>
    <w:rsid w:val="00FD68F7"/>
    <w:rsid w:val="00FD6A0E"/>
    <w:rsid w:val="00FD6B8F"/>
    <w:rsid w:val="00FD6F3D"/>
    <w:rsid w:val="00FD70C7"/>
    <w:rsid w:val="00FD7A2D"/>
    <w:rsid w:val="00FD7B02"/>
    <w:rsid w:val="00FE0EE8"/>
    <w:rsid w:val="00FE2501"/>
    <w:rsid w:val="00FE272E"/>
    <w:rsid w:val="00FE27D5"/>
    <w:rsid w:val="00FE2889"/>
    <w:rsid w:val="00FE2F97"/>
    <w:rsid w:val="00FE34DD"/>
    <w:rsid w:val="00FE404D"/>
    <w:rsid w:val="00FE464C"/>
    <w:rsid w:val="00FE539E"/>
    <w:rsid w:val="00FE5B47"/>
    <w:rsid w:val="00FE64AC"/>
    <w:rsid w:val="00FE7228"/>
    <w:rsid w:val="00FE7419"/>
    <w:rsid w:val="00FE7631"/>
    <w:rsid w:val="00FE77CF"/>
    <w:rsid w:val="00FE78C3"/>
    <w:rsid w:val="00FE7925"/>
    <w:rsid w:val="00FE7C58"/>
    <w:rsid w:val="00FE7C68"/>
    <w:rsid w:val="00FF017F"/>
    <w:rsid w:val="00FF05FD"/>
    <w:rsid w:val="00FF07BC"/>
    <w:rsid w:val="00FF0BAA"/>
    <w:rsid w:val="00FF0F88"/>
    <w:rsid w:val="00FF104D"/>
    <w:rsid w:val="00FF122A"/>
    <w:rsid w:val="00FF1A09"/>
    <w:rsid w:val="00FF2570"/>
    <w:rsid w:val="00FF26C5"/>
    <w:rsid w:val="00FF29FC"/>
    <w:rsid w:val="00FF2A52"/>
    <w:rsid w:val="00FF355D"/>
    <w:rsid w:val="00FF3B48"/>
    <w:rsid w:val="00FF3B78"/>
    <w:rsid w:val="00FF3BB8"/>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221C2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221C2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BA6E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C5B8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C5B8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5446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8560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6C4B0D"/>
    <w:rPr>
      <w:color w:val="605E5C"/>
      <w:shd w:val="clear" w:color="auto" w:fill="E1DFDD"/>
    </w:rPr>
  </w:style>
  <w:style w:type="table" w:customStyle="1" w:styleId="Tablaconcuadrcula1clara-nfasis31">
    <w:name w:val="Tabla con cuadrícula 1 clara - Énfasis 31"/>
    <w:basedOn w:val="Tablanormal"/>
    <w:uiPriority w:val="46"/>
    <w:rsid w:val="0090091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1E3A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6751046">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57172979">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mimp.gob.pe/"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rnp.gob.p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na.gob.pe/certificado_azul" TargetMode="External"/><Relationship Id="rId32" Type="http://schemas.openxmlformats.org/officeDocument/2006/relationships/footer" Target="footer3.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sbs.gob.pe/sistema-financiero/relacion-de-empresas-que-se-encuentran-autorizadas-a-emitir-cartas-fianza" TargetMode="External"/><Relationship Id="rId28" Type="http://schemas.openxmlformats.org/officeDocument/2006/relationships/footer" Target="footer1.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bs.gob.pe/sistema-financiero/clasificadoras-de-riesgo"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s://www.gobiernodigital.gob.pe/interoperabilidad/" TargetMode="External"/><Relationship Id="rId1" Type="http://schemas.openxmlformats.org/officeDocument/2006/relationships/hyperlink" Target="https://www.gobiernodigital.gob.pe/interoperabilidad/" TargetMode="External"/><Relationship Id="rId6"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E9471271-ECCD-4847-B51D-5D358A84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54</TotalTime>
  <Pages>55</Pages>
  <Words>16378</Words>
  <Characters>90081</Characters>
  <Application>Microsoft Office Word</Application>
  <DocSecurity>0</DocSecurity>
  <Lines>750</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SUM BIENES</vt:lpstr>
      <vt:lpstr/>
    </vt:vector>
  </TitlesOfParts>
  <Company>SUBDIRECCION DE PROCESOS ESPECIALES – DIRECCION TECNICO NORMATIVACIÓN TECNICO TÉCNICOVA</Company>
  <LinksUpToDate>false</LinksUpToDate>
  <CharactersWithSpaces>106247</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SUM BIENES</dc:title>
  <dc:subject>Emitido mediante Directiva Nº……-2012-OSCE/PRE</dc:subject>
  <dc:creator>ipacheco</dc:creator>
  <cp:keywords>Formatos</cp:keywords>
  <cp:lastModifiedBy>lchuquiruna</cp:lastModifiedBy>
  <cp:revision>23</cp:revision>
  <cp:lastPrinted>2019-12-27T16:04:00Z</cp:lastPrinted>
  <dcterms:created xsi:type="dcterms:W3CDTF">2019-11-20T20:53:00Z</dcterms:created>
  <dcterms:modified xsi:type="dcterms:W3CDTF">2019-12-27T16:06:00Z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