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proofErr w:type="gramStart"/>
      <w:r w:rsidR="00F85C8A">
        <w:rPr>
          <w:rFonts w:asciiTheme="majorHAnsi" w:hAnsiTheme="majorHAnsi" w:cstheme="majorHAnsi"/>
        </w:rPr>
        <w:t>Agosto</w:t>
      </w:r>
      <w:proofErr w:type="gramEnd"/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777777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3AE1086A" w14:textId="160D3229" w:rsidR="006C6F04" w:rsidRPr="002F2BFF" w:rsidRDefault="006A1CC1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Juan Raúl Chiroque Yovera</w:t>
      </w:r>
    </w:p>
    <w:p w14:paraId="660CACBD" w14:textId="54C8909E" w:rsidR="006C6F04" w:rsidRPr="002F2BFF" w:rsidRDefault="006A1CC1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Representante Vecinal</w:t>
      </w:r>
      <w:r w:rsidR="00753E37" w:rsidRPr="002F2BFF">
        <w:rPr>
          <w:rFonts w:asciiTheme="majorHAnsi" w:hAnsiTheme="majorHAnsi" w:cstheme="majorHAnsi"/>
        </w:rPr>
        <w:t xml:space="preserve"> </w:t>
      </w:r>
    </w:p>
    <w:p w14:paraId="654C9F81" w14:textId="678C2F96" w:rsidR="006C6F04" w:rsidRPr="002F2BFF" w:rsidRDefault="00A83088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El Dieciocho</w:t>
      </w:r>
      <w:r w:rsidR="002F2BFF" w:rsidRPr="002F2BFF">
        <w:rPr>
          <w:rFonts w:asciiTheme="majorHAnsi" w:hAnsiTheme="majorHAnsi" w:cstheme="majorHAnsi"/>
        </w:rPr>
        <w:tab/>
      </w:r>
    </w:p>
    <w:p w14:paraId="4790100C" w14:textId="7A18C0F7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>Distrito de C</w:t>
      </w:r>
      <w:r w:rsidR="00A83088">
        <w:rPr>
          <w:rFonts w:asciiTheme="majorHAnsi" w:hAnsiTheme="majorHAnsi" w:cstheme="majorHAnsi"/>
        </w:rPr>
        <w:t>astilla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05CCF1A7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proofErr w:type="gramStart"/>
      <w:r w:rsidR="00B053F4" w:rsidRPr="00B053F4">
        <w:rPr>
          <w:rFonts w:asciiTheme="majorHAnsi" w:eastAsia="Bookman Old Style" w:hAnsiTheme="majorHAnsi" w:cstheme="majorHAnsi"/>
        </w:rPr>
        <w:t xml:space="preserve">29 </w:t>
      </w:r>
      <w:r w:rsidR="00537CC8">
        <w:rPr>
          <w:rFonts w:asciiTheme="majorHAnsi" w:eastAsia="Bookman Old Style" w:hAnsiTheme="majorHAnsi" w:cstheme="majorHAnsi"/>
        </w:rPr>
        <w:t xml:space="preserve"> </w:t>
      </w:r>
      <w:r w:rsidR="00C00840" w:rsidRPr="00077738">
        <w:rPr>
          <w:rFonts w:asciiTheme="majorHAnsi" w:eastAsia="Bookman Old Style" w:hAnsiTheme="majorHAnsi" w:cstheme="majorHAnsi"/>
        </w:rPr>
        <w:t>de</w:t>
      </w:r>
      <w:proofErr w:type="gramEnd"/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992"/>
        <w:gridCol w:w="1276"/>
        <w:gridCol w:w="708"/>
        <w:gridCol w:w="567"/>
        <w:gridCol w:w="1701"/>
        <w:gridCol w:w="851"/>
        <w:gridCol w:w="567"/>
      </w:tblGrid>
      <w:tr w:rsidR="00A83088" w:rsidRPr="006065AF" w14:paraId="22E1D7B0" w14:textId="450A03F7" w:rsidTr="00A83088">
        <w:trPr>
          <w:trHeight w:val="316"/>
          <w:tblHeader/>
        </w:trPr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62867941" w14:textId="608D0852" w:rsidR="00A83088" w:rsidRPr="00ED3CE2" w:rsidRDefault="00A83088" w:rsidP="001E4203">
            <w:pPr>
              <w:ind w:left="-85" w:right="-104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Sede de los</w:t>
            </w: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536" w:type="dxa"/>
            <w:gridSpan w:val="5"/>
            <w:shd w:val="clear" w:color="auto" w:fill="F2F2F2" w:themeFill="background1" w:themeFillShade="F2"/>
            <w:vAlign w:val="center"/>
          </w:tcPr>
          <w:p w14:paraId="487E7659" w14:textId="77777777" w:rsidR="00A83088" w:rsidRPr="009E4A68" w:rsidRDefault="00A83088" w:rsidP="001E4203">
            <w:pPr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9" w:type="dxa"/>
            <w:gridSpan w:val="3"/>
            <w:shd w:val="clear" w:color="auto" w:fill="F2F2F2" w:themeFill="background1" w:themeFillShade="F2"/>
            <w:vAlign w:val="center"/>
          </w:tcPr>
          <w:p w14:paraId="1B08278C" w14:textId="043AA2FB" w:rsidR="00A83088" w:rsidRPr="009E4A68" w:rsidRDefault="00A83088" w:rsidP="001E4203">
            <w:pPr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E4A68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B04BF5" w:rsidRPr="009254DC" w14:paraId="0A9DDB90" w14:textId="365B56A8" w:rsidTr="00A83088">
        <w:trPr>
          <w:trHeight w:val="912"/>
          <w:tblHeader/>
        </w:trPr>
        <w:tc>
          <w:tcPr>
            <w:tcW w:w="1134" w:type="dxa"/>
            <w:vMerge/>
            <w:shd w:val="clear" w:color="auto" w:fill="F2F2F2" w:themeFill="background1" w:themeFillShade="F2"/>
            <w:vAlign w:val="center"/>
            <w:hideMark/>
          </w:tcPr>
          <w:p w14:paraId="3BCB786F" w14:textId="04197AEA" w:rsidR="00B04BF5" w:rsidRPr="009E4A68" w:rsidRDefault="00B04BF5" w:rsidP="009254DC">
            <w:pPr>
              <w:ind w:left="-85" w:right="-104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  <w:hideMark/>
          </w:tcPr>
          <w:p w14:paraId="07D811D8" w14:textId="77777777" w:rsidR="00B04BF5" w:rsidRPr="00ED3CE2" w:rsidRDefault="00B04BF5" w:rsidP="009254DC">
            <w:pPr>
              <w:ind w:left="-112" w:right="-117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Medios para la realización</w:t>
            </w: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  <w:hideMark/>
          </w:tcPr>
          <w:p w14:paraId="073144F1" w14:textId="0A15100A" w:rsidR="00B04BF5" w:rsidRPr="00ED3CE2" w:rsidRDefault="00B04BF5" w:rsidP="009254DC">
            <w:pPr>
              <w:ind w:left="-101" w:right="-102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082E913E" w14:textId="77777777" w:rsidR="00B04BF5" w:rsidRPr="00ED3CE2" w:rsidRDefault="00B04BF5" w:rsidP="009254DC">
            <w:pPr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Link de acceso en</w:t>
            </w: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1C19841E" w14:textId="4435BDFE" w:rsidR="00B04BF5" w:rsidRPr="00ED3CE2" w:rsidRDefault="00B04BF5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BB4A652" w14:textId="4A1D64A9" w:rsidR="00B04BF5" w:rsidRPr="00ED3CE2" w:rsidRDefault="00B04BF5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49F968D" w14:textId="65BCD9A0" w:rsidR="00B04BF5" w:rsidRPr="006065AF" w:rsidRDefault="00B04BF5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70BBAF6" w14:textId="49122C12" w:rsidR="00B04BF5" w:rsidRPr="00ED3CE2" w:rsidRDefault="00B04BF5" w:rsidP="009254DC">
            <w:pPr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695F5DC9" w14:textId="2F241A25" w:rsidR="00B04BF5" w:rsidRPr="00ED3CE2" w:rsidRDefault="00B04BF5" w:rsidP="009254DC">
            <w:pPr>
              <w:contextualSpacing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B04BF5" w:rsidRPr="00ED3CE2" w14:paraId="530D9E54" w14:textId="6056B05E" w:rsidTr="00A83088">
        <w:trPr>
          <w:trHeight w:val="990"/>
        </w:trPr>
        <w:tc>
          <w:tcPr>
            <w:tcW w:w="1134" w:type="dxa"/>
            <w:shd w:val="clear" w:color="auto" w:fill="auto"/>
            <w:vAlign w:val="center"/>
            <w:hideMark/>
          </w:tcPr>
          <w:p w14:paraId="64FCDA3C" w14:textId="3197EECD" w:rsidR="00C97B26" w:rsidRPr="00ED3CE2" w:rsidRDefault="00C97B26" w:rsidP="009254DC">
            <w:pPr>
              <w:ind w:left="-99" w:right="-104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Distrito </w:t>
            </w:r>
            <w:r w:rsid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Castilla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provincia </w:t>
            </w:r>
            <w:r w:rsid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departamento de </w:t>
            </w:r>
            <w:r w:rsid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34D0F1B" w14:textId="77777777" w:rsidR="00C97B26" w:rsidRPr="00ED3CE2" w:rsidRDefault="00C97B26" w:rsidP="009254DC">
            <w:pPr>
              <w:ind w:left="-114" w:right="-89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Videoconferencia por 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E495A72" w14:textId="77777777" w:rsidR="00C97B26" w:rsidRPr="00ED3CE2" w:rsidRDefault="00C97B26" w:rsidP="009254DC">
            <w:pPr>
              <w:ind w:left="-101" w:right="-102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1er Taller Participativo Virtual</w:t>
            </w:r>
            <w:r w:rsidRPr="00ED3CE2">
              <w:rPr>
                <w:rStyle w:val="Refdenotaalpie"/>
                <w:rFonts w:asciiTheme="majorHAnsi" w:hAnsiTheme="majorHAnsi" w:cstheme="majorHAnsi"/>
                <w:sz w:val="16"/>
                <w:szCs w:val="16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F1FA6DF" w14:textId="0453C093" w:rsidR="00C97B26" w:rsidRPr="00B04BF5" w:rsidRDefault="00503897" w:rsidP="00B04BF5">
            <w:pPr>
              <w:contextualSpacing/>
              <w:jc w:val="center"/>
              <w:rPr>
                <w:rFonts w:asciiTheme="majorHAnsi" w:eastAsia="Times New Roman" w:hAnsiTheme="majorHAnsi" w:cstheme="majorHAnsi"/>
                <w:color w:val="0563C1"/>
                <w:sz w:val="12"/>
                <w:szCs w:val="16"/>
                <w:u w:val="single"/>
              </w:rPr>
            </w:pPr>
            <w:r w:rsidRPr="00B04BF5">
              <w:rPr>
                <w:rStyle w:val="Hipervnculo"/>
                <w:rFonts w:asciiTheme="majorHAnsi" w:hAnsiTheme="majorHAnsi" w:cstheme="majorHAnsi"/>
                <w:sz w:val="16"/>
                <w:shd w:val="clear" w:color="auto" w:fill="FFFFFF"/>
              </w:rPr>
              <w:t>https://us06web.zoom.us/j/3466902702?pwd=RGJneU5yd3k1eGMzcWwvYy85Wm1qdz09</w:t>
            </w:r>
          </w:p>
        </w:tc>
        <w:tc>
          <w:tcPr>
            <w:tcW w:w="708" w:type="dxa"/>
            <w:vAlign w:val="center"/>
          </w:tcPr>
          <w:p w14:paraId="64AB9709" w14:textId="77777777" w:rsidR="00C97B26" w:rsidRPr="00ED3CE2" w:rsidRDefault="00C97B26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5F826B36" w14:textId="37F8B906" w:rsidR="00C97B26" w:rsidRPr="00ED3CE2" w:rsidRDefault="003A5700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23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47DCFF29" w14:textId="658BA3FC" w:rsidR="00C97B26" w:rsidRPr="00ED3CE2" w:rsidRDefault="003A5700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701" w:type="dxa"/>
            <w:vAlign w:val="center"/>
          </w:tcPr>
          <w:p w14:paraId="37446B65" w14:textId="5EFBEF08" w:rsidR="00F36DEF" w:rsidRDefault="009C3930" w:rsidP="00A83088">
            <w:pPr>
              <w:spacing w:after="0"/>
              <w:ind w:right="-87"/>
              <w:contextualSpacing/>
              <w:jc w:val="center"/>
            </w:pPr>
            <w:hyperlink r:id="rId9" w:history="1">
              <w:r w:rsidR="00C97B26" w:rsidRPr="001535E8">
                <w:rPr>
                  <w:rStyle w:val="Hipervnculo"/>
                  <w:rFonts w:asciiTheme="majorHAnsi" w:eastAsia="Times New Roman" w:hAnsiTheme="majorHAnsi" w:cstheme="majorHAnsi"/>
                  <w:color w:val="auto"/>
                  <w:sz w:val="16"/>
                  <w:szCs w:val="16"/>
                  <w:u w:val="none"/>
                </w:rPr>
                <w:t>Radio</w:t>
              </w:r>
            </w:hyperlink>
            <w:r w:rsidR="00C97B26" w:rsidRPr="001535E8">
              <w:rPr>
                <w:rStyle w:val="Hipervnculo"/>
                <w:rFonts w:asciiTheme="majorHAnsi" w:eastAsia="Times New Roman" w:hAnsiTheme="majorHAnsi" w:cstheme="majorHAnsi"/>
                <w:color w:val="auto"/>
                <w:sz w:val="16"/>
                <w:szCs w:val="16"/>
                <w:u w:val="none"/>
              </w:rPr>
              <w:t xml:space="preserve"> </w:t>
            </w:r>
            <w:r w:rsidR="00F36DEF">
              <w:rPr>
                <w:rStyle w:val="Hipervnculo"/>
                <w:rFonts w:asciiTheme="majorHAnsi" w:eastAsia="Times New Roman" w:hAnsiTheme="majorHAnsi" w:cstheme="majorHAnsi"/>
                <w:color w:val="auto"/>
                <w:sz w:val="16"/>
                <w:szCs w:val="16"/>
                <w:u w:val="none"/>
              </w:rPr>
              <w:t>“</w:t>
            </w:r>
            <w:r w:rsidR="003A5700" w:rsidRPr="001535E8">
              <w:rPr>
                <w:rStyle w:val="Hipervnculo"/>
                <w:rFonts w:asciiTheme="majorHAnsi" w:eastAsia="Times New Roman" w:hAnsiTheme="majorHAnsi" w:cstheme="majorHAnsi"/>
                <w:color w:val="auto"/>
                <w:sz w:val="16"/>
                <w:szCs w:val="16"/>
                <w:u w:val="none"/>
              </w:rPr>
              <w:t>Cutivalú</w:t>
            </w:r>
            <w:r w:rsidR="00F36DEF" w:rsidRPr="00F36DEF">
              <w:rPr>
                <w:sz w:val="14"/>
              </w:rPr>
              <w:t>”</w:t>
            </w:r>
          </w:p>
          <w:p w14:paraId="1565476F" w14:textId="44882D73" w:rsidR="00C97B26" w:rsidRDefault="001535E8" w:rsidP="00A83088">
            <w:pPr>
              <w:pStyle w:val="Textodebloque"/>
              <w:spacing w:after="0"/>
            </w:pPr>
            <w:r w:rsidRPr="001535E8">
              <w:t>AutoParlante “Cutivalú”</w:t>
            </w:r>
          </w:p>
          <w:p w14:paraId="39D203CA" w14:textId="77777777" w:rsidR="001535E8" w:rsidRDefault="00F36DEF" w:rsidP="00A83088">
            <w:pPr>
              <w:spacing w:after="0"/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Emisora Local “Villa</w:t>
            </w:r>
            <w:r w:rsidR="001535E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Arenas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</w:p>
          <w:p w14:paraId="52D72BC8" w14:textId="7E91FF62" w:rsidR="00B053F4" w:rsidRPr="00ED3CE2" w:rsidRDefault="00B053F4" w:rsidP="00A83088">
            <w:pPr>
              <w:spacing w:after="0"/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Emisora Local “Cobertura Tallanes</w:t>
            </w:r>
            <w:r w:rsidR="00CB6B8A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</w:p>
        </w:tc>
        <w:tc>
          <w:tcPr>
            <w:tcW w:w="851" w:type="dxa"/>
            <w:vAlign w:val="center"/>
          </w:tcPr>
          <w:p w14:paraId="5931830F" w14:textId="77777777" w:rsidR="00C97B26" w:rsidRPr="00ED3CE2" w:rsidRDefault="00C97B26" w:rsidP="009254DC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5ED061BC" w14:textId="0064315E" w:rsidR="00C97B26" w:rsidRPr="00ED3CE2" w:rsidRDefault="00930AB7" w:rsidP="009254DC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24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2254A9F" w14:textId="77777777" w:rsidR="00A83088" w:rsidRDefault="00A83088" w:rsidP="009254DC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723F6475" w14:textId="64AF82D8" w:rsidR="00C97B26" w:rsidRDefault="00930AB7" w:rsidP="009254DC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</w:t>
            </w:r>
            <w:r w:rsidR="00A8308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:00 </w:t>
            </w:r>
            <w:r w:rsidR="00A8308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  <w:r w:rsidR="00A8308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</w:t>
            </w:r>
          </w:p>
          <w:p w14:paraId="23B788F3" w14:textId="0A4DC5F2" w:rsidR="00A83088" w:rsidRPr="00ED3CE2" w:rsidRDefault="00A83088" w:rsidP="009254DC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15:00 pm </w:t>
            </w:r>
            <w:r w:rsidRPr="00A83088">
              <w:rPr>
                <w:rFonts w:asciiTheme="majorHAnsi" w:eastAsia="Times New Roman" w:hAnsiTheme="majorHAnsi" w:cstheme="majorHAnsi"/>
                <w:color w:val="000000"/>
                <w:sz w:val="14"/>
                <w:szCs w:val="16"/>
              </w:rPr>
              <w:t>(Radio Cutivalú)</w:t>
            </w:r>
          </w:p>
        </w:tc>
      </w:tr>
      <w:tr w:rsidR="00B04BF5" w:rsidRPr="00ED3CE2" w14:paraId="118AB253" w14:textId="77777777" w:rsidTr="00A83088">
        <w:trPr>
          <w:trHeight w:val="759"/>
        </w:trPr>
        <w:tc>
          <w:tcPr>
            <w:tcW w:w="1134" w:type="dxa"/>
            <w:shd w:val="clear" w:color="auto" w:fill="auto"/>
            <w:vAlign w:val="center"/>
          </w:tcPr>
          <w:p w14:paraId="142E1A20" w14:textId="05741E3B" w:rsidR="00C97B26" w:rsidRPr="00ED3CE2" w:rsidRDefault="00C97B26" w:rsidP="00C97B26">
            <w:pPr>
              <w:ind w:left="-99" w:right="-104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Distrito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Cura Mori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provincia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departamento de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ACF153" w14:textId="26D11322" w:rsidR="00C97B26" w:rsidRPr="00ED3CE2" w:rsidRDefault="00C97B26" w:rsidP="00C97B26">
            <w:pPr>
              <w:ind w:left="-114" w:right="-89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Videoconferencia por 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B2E3BA" w14:textId="4C204443" w:rsidR="00C97B26" w:rsidRPr="00ED3CE2" w:rsidRDefault="00C97B26" w:rsidP="00C97B26">
            <w:pPr>
              <w:ind w:left="-101" w:right="-102"/>
              <w:contextualSpacing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1er T</w:t>
            </w:r>
            <w:bookmarkStart w:id="4" w:name="_GoBack"/>
            <w:bookmarkEnd w:id="4"/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aller Participativo Virtual</w:t>
            </w:r>
            <w:r w:rsidRPr="00ED3CE2">
              <w:rPr>
                <w:rStyle w:val="Refdenotaalpie"/>
                <w:rFonts w:asciiTheme="majorHAnsi" w:hAnsiTheme="majorHAnsi" w:cstheme="majorHAnsi"/>
                <w:sz w:val="16"/>
                <w:szCs w:val="16"/>
              </w:rPr>
              <w:footnoteReference w:id="2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D749F5" w14:textId="5657513E" w:rsidR="00C97B26" w:rsidRDefault="00B04BF5" w:rsidP="00B04BF5">
            <w:pPr>
              <w:contextualSpacing/>
              <w:jc w:val="center"/>
            </w:pPr>
            <w:r w:rsidRPr="00B04BF5">
              <w:rPr>
                <w:rStyle w:val="Hipervnculo"/>
                <w:sz w:val="16"/>
                <w:shd w:val="clear" w:color="auto" w:fill="FFFFFF"/>
              </w:rPr>
              <w:t>https://us06web.zoom.us/j/3466902702?pwd=RGJneU5yd3k1eGMzcWwvYy85Wm1qdz09</w:t>
            </w:r>
          </w:p>
        </w:tc>
        <w:tc>
          <w:tcPr>
            <w:tcW w:w="708" w:type="dxa"/>
            <w:vAlign w:val="center"/>
          </w:tcPr>
          <w:p w14:paraId="42280E28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533D31B7" w14:textId="2BA63F25" w:rsidR="00C97B26" w:rsidRPr="00ED3CE2" w:rsidRDefault="00930AB7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24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6DA9211B" w14:textId="3ED1BD62" w:rsidR="00C97B26" w:rsidRPr="00ED3CE2" w:rsidRDefault="003A5700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17:30 pm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1A129748" w14:textId="05ED2EE5" w:rsidR="00C97B26" w:rsidRDefault="00CB6B8A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CB6B8A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Radio “Cutivalú”</w:t>
            </w:r>
          </w:p>
          <w:p w14:paraId="0C67EAAB" w14:textId="689524D4" w:rsidR="00CB6B8A" w:rsidRPr="001535E8" w:rsidRDefault="00CB6B8A" w:rsidP="00416217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Emisora Local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: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“980” “Fam. Yovera Castro” “Fam. Estrada Huidobro”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“Nuevo Santa Rosa” “La Luz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“Nuevo Amanecer”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“</w:t>
            </w:r>
            <w:r w:rsidRPr="00CB6B8A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La Voz que aclama en el desierto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“La voz de Amelarri”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CB6B8A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“Fam. 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Castro More</w:t>
            </w:r>
            <w:r w:rsidR="00141DE3" w:rsidRPr="00CB6B8A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  <w:r w:rsidR="00141DE3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 La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Voz del Pueblo</w:t>
            </w:r>
            <w:r w:rsidR="00141DE3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”” Fam.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Castro Inga</w:t>
            </w:r>
            <w:r w:rsidR="00141DE3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”” Renacer</w:t>
            </w:r>
            <w:r w:rsidR="0041621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  <w:r w:rsidR="006F6BC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“Super Star”</w:t>
            </w:r>
          </w:p>
        </w:tc>
        <w:tc>
          <w:tcPr>
            <w:tcW w:w="851" w:type="dxa"/>
            <w:vAlign w:val="center"/>
          </w:tcPr>
          <w:p w14:paraId="4D48CE40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09A25E4B" w14:textId="1371F5AD" w:rsidR="00C97B26" w:rsidRPr="00ED3CE2" w:rsidRDefault="00E04135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25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12C68" w14:textId="77777777" w:rsidR="00962282" w:rsidRPr="00962282" w:rsidRDefault="00962282" w:rsidP="00962282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96228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10:00 am./</w:t>
            </w:r>
          </w:p>
          <w:p w14:paraId="35081141" w14:textId="1EC16C39" w:rsidR="00C97B26" w:rsidRPr="00ED3CE2" w:rsidRDefault="00962282" w:rsidP="00962282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96228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15:00 pm (Radio Cutivalú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</w:tr>
      <w:tr w:rsidR="00B04BF5" w:rsidRPr="00ED3CE2" w14:paraId="35417CD5" w14:textId="77777777" w:rsidTr="00A83088">
        <w:trPr>
          <w:trHeight w:val="1423"/>
        </w:trPr>
        <w:tc>
          <w:tcPr>
            <w:tcW w:w="1134" w:type="dxa"/>
            <w:shd w:val="clear" w:color="auto" w:fill="auto"/>
            <w:vAlign w:val="center"/>
          </w:tcPr>
          <w:p w14:paraId="4960B6CC" w14:textId="61C1C5AE" w:rsidR="00C97B26" w:rsidRPr="00ED3CE2" w:rsidRDefault="00C97B26" w:rsidP="00C97B26">
            <w:pPr>
              <w:ind w:left="-99" w:right="-104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Distrito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Cristo Nos Valga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provincia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Sechura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departamento de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519F3B" w14:textId="43D91D0F" w:rsidR="00C97B26" w:rsidRPr="00ED3CE2" w:rsidRDefault="00C97B26" w:rsidP="00C97B26">
            <w:pPr>
              <w:ind w:left="-114" w:right="-89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Videoconferencia por 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565C39" w14:textId="7B3CA2E2" w:rsidR="00C97B26" w:rsidRPr="00ED3CE2" w:rsidRDefault="00C97B26" w:rsidP="00C97B26">
            <w:pPr>
              <w:ind w:left="-101" w:right="-102"/>
              <w:contextualSpacing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1er Taller Participativo Virtual</w:t>
            </w:r>
            <w:r w:rsidRPr="00ED3CE2">
              <w:rPr>
                <w:rStyle w:val="Refdenotaalpie"/>
                <w:rFonts w:asciiTheme="majorHAnsi" w:hAnsiTheme="majorHAnsi" w:cstheme="majorHAnsi"/>
                <w:sz w:val="16"/>
                <w:szCs w:val="16"/>
              </w:rPr>
              <w:footnoteReference w:id="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1CBC9D" w14:textId="0ECC26D3" w:rsidR="00C97B26" w:rsidRDefault="00B04BF5" w:rsidP="00C97B26">
            <w:pPr>
              <w:contextualSpacing/>
              <w:jc w:val="center"/>
            </w:pPr>
            <w:r w:rsidRPr="00B04BF5">
              <w:rPr>
                <w:rStyle w:val="Hipervnculo"/>
                <w:rFonts w:asciiTheme="majorHAnsi" w:hAnsiTheme="majorHAnsi" w:cstheme="majorHAnsi"/>
                <w:sz w:val="16"/>
                <w:shd w:val="clear" w:color="auto" w:fill="FFFFFF"/>
              </w:rPr>
              <w:t>https://us06web.zoom.us/j/3466902702?pwd=RGJneU5yd3k1eGMzcWwvYy85Wm1qdz09</w:t>
            </w:r>
          </w:p>
        </w:tc>
        <w:tc>
          <w:tcPr>
            <w:tcW w:w="708" w:type="dxa"/>
            <w:vAlign w:val="center"/>
          </w:tcPr>
          <w:p w14:paraId="728C7868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617CBEEE" w14:textId="2C987D4F" w:rsidR="00C97B26" w:rsidRPr="00ED3CE2" w:rsidRDefault="00930AB7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25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09B59FE2" w14:textId="66C9C4B1" w:rsidR="00C97B26" w:rsidRPr="00ED3CE2" w:rsidRDefault="003A5700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17:30 pm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7BCD5309" w14:textId="07D84619" w:rsidR="00141DE3" w:rsidRDefault="00141DE3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Radio “San José</w:t>
            </w:r>
            <w:r w:rsidR="00D16781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106.1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</w:t>
            </w:r>
          </w:p>
          <w:p w14:paraId="17C35867" w14:textId="70A79B80" w:rsidR="00C97B26" w:rsidRPr="00ED3CE2" w:rsidRDefault="00141DE3" w:rsidP="00D07C54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Emisora Loca</w:t>
            </w:r>
            <w:r w:rsidR="005F3FC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: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“Morales Alarcón</w:t>
            </w:r>
            <w:r w:rsidR="005F3FC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”” Una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voz en el Desierto</w:t>
            </w:r>
            <w:r w:rsidR="005F3FC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”” La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Voz del Pueblo</w:t>
            </w:r>
            <w:r w:rsidR="005F3FC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”” Nuevo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Amanecer</w:t>
            </w:r>
            <w:r w:rsidR="005F3FC8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”” Fam.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Chunda Paiva”</w:t>
            </w:r>
          </w:p>
        </w:tc>
        <w:tc>
          <w:tcPr>
            <w:tcW w:w="851" w:type="dxa"/>
            <w:vAlign w:val="center"/>
          </w:tcPr>
          <w:p w14:paraId="363243DC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3C231CD8" w14:textId="71C5D94F" w:rsidR="00C97B26" w:rsidRPr="00ED3CE2" w:rsidRDefault="00E04135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26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165181" w14:textId="3C8F0428" w:rsidR="00C97B26" w:rsidRPr="00ED3CE2" w:rsidRDefault="00E04135" w:rsidP="00C97B26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10:00 am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</w:tr>
      <w:tr w:rsidR="00B04BF5" w:rsidRPr="00ED3CE2" w14:paraId="3A99DC48" w14:textId="77777777" w:rsidTr="00A83088">
        <w:trPr>
          <w:trHeight w:val="234"/>
        </w:trPr>
        <w:tc>
          <w:tcPr>
            <w:tcW w:w="1134" w:type="dxa"/>
            <w:shd w:val="clear" w:color="auto" w:fill="auto"/>
            <w:vAlign w:val="center"/>
          </w:tcPr>
          <w:p w14:paraId="0394C54A" w14:textId="1D4425E6" w:rsidR="00C97B26" w:rsidRPr="00ED3CE2" w:rsidRDefault="00C97B26" w:rsidP="00C97B26">
            <w:pPr>
              <w:ind w:left="-99" w:right="-104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Distrito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Sechura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provincia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Sechura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departamento de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615177" w14:textId="5EBB8E2A" w:rsidR="00C97B26" w:rsidRPr="00ED3CE2" w:rsidRDefault="00C97B26" w:rsidP="00C97B26">
            <w:pPr>
              <w:ind w:left="-114" w:right="-89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Videoconferencia por 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7F3B2B" w14:textId="5C49D77E" w:rsidR="00C97B26" w:rsidRPr="00ED3CE2" w:rsidRDefault="00C97B26" w:rsidP="00C97B26">
            <w:pPr>
              <w:ind w:left="-101" w:right="-102"/>
              <w:contextualSpacing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1er Taller Participativo Virtual</w:t>
            </w:r>
            <w:r w:rsidRPr="00ED3CE2">
              <w:rPr>
                <w:rStyle w:val="Refdenotaalpie"/>
                <w:rFonts w:asciiTheme="majorHAnsi" w:hAnsiTheme="majorHAnsi" w:cstheme="majorHAnsi"/>
                <w:sz w:val="16"/>
                <w:szCs w:val="16"/>
              </w:rPr>
              <w:footnoteReference w:id="4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0D9AB1" w14:textId="48FA2107" w:rsidR="00C97B26" w:rsidRPr="005F3FC8" w:rsidRDefault="00B04BF5" w:rsidP="00C97B26">
            <w:pPr>
              <w:contextualSpacing/>
              <w:jc w:val="center"/>
              <w:rPr>
                <w:sz w:val="14"/>
              </w:rPr>
            </w:pPr>
            <w:r w:rsidRPr="00D07C54">
              <w:rPr>
                <w:rStyle w:val="Hipervnculo"/>
                <w:rFonts w:asciiTheme="majorHAnsi" w:hAnsiTheme="majorHAnsi" w:cstheme="majorHAnsi"/>
                <w:sz w:val="16"/>
                <w:shd w:val="clear" w:color="auto" w:fill="FFFFFF"/>
              </w:rPr>
              <w:t>https://us06web.zoom.us/j/3466902702?pwd=RGJneU5yd3k1eGMzcWwvYy85Wm1qdz09</w:t>
            </w:r>
          </w:p>
        </w:tc>
        <w:tc>
          <w:tcPr>
            <w:tcW w:w="708" w:type="dxa"/>
            <w:vAlign w:val="center"/>
          </w:tcPr>
          <w:p w14:paraId="015F27F1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41F44960" w14:textId="735A2D0F" w:rsidR="00C97B26" w:rsidRPr="00ED3CE2" w:rsidRDefault="00930AB7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26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53AFAFE1" w14:textId="6B56C174" w:rsidR="00C97B26" w:rsidRPr="00ED3CE2" w:rsidRDefault="003A5700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17:30 pm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15FB39EF" w14:textId="69057F80" w:rsidR="00C97B26" w:rsidRPr="00ED3CE2" w:rsidRDefault="005F3FC8" w:rsidP="00D07C54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1" w:type="dxa"/>
            <w:vAlign w:val="center"/>
          </w:tcPr>
          <w:p w14:paraId="3A9505CC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61EA4E94" w14:textId="24D37FAE" w:rsidR="00C97B26" w:rsidRPr="00ED3CE2" w:rsidRDefault="00E04135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27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D56BEA" w14:textId="69BFD5BC" w:rsidR="00C97B26" w:rsidRPr="00ED3CE2" w:rsidRDefault="00E04135" w:rsidP="00C97B26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10:00 am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</w:tr>
      <w:tr w:rsidR="00B04BF5" w:rsidRPr="00ED3CE2" w14:paraId="6C5C9B2A" w14:textId="77777777" w:rsidTr="00A83088">
        <w:trPr>
          <w:trHeight w:val="1038"/>
        </w:trPr>
        <w:tc>
          <w:tcPr>
            <w:tcW w:w="1134" w:type="dxa"/>
            <w:shd w:val="clear" w:color="auto" w:fill="auto"/>
            <w:vAlign w:val="center"/>
          </w:tcPr>
          <w:p w14:paraId="58187B21" w14:textId="3B47E203" w:rsidR="00C97B26" w:rsidRPr="00ED3CE2" w:rsidRDefault="00C97B26" w:rsidP="00C97B26">
            <w:pPr>
              <w:ind w:left="-99" w:right="-104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lastRenderedPageBreak/>
              <w:t>Distrito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Catacaos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provincia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departamento de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387A4E" w14:textId="4884355F" w:rsidR="00C97B26" w:rsidRPr="00ED3CE2" w:rsidRDefault="00C97B26" w:rsidP="00C97B26">
            <w:pPr>
              <w:ind w:left="-114" w:right="-89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Videoconferencia por 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8C998" w14:textId="27BF466E" w:rsidR="00C97B26" w:rsidRPr="00ED3CE2" w:rsidRDefault="00C97B26" w:rsidP="00C97B26">
            <w:pPr>
              <w:ind w:left="-101" w:right="-102"/>
              <w:contextualSpacing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1er Taller Participativo Virtual</w:t>
            </w:r>
            <w:r w:rsidRPr="00ED3CE2">
              <w:rPr>
                <w:rStyle w:val="Refdenotaalpie"/>
                <w:rFonts w:asciiTheme="majorHAnsi" w:hAnsiTheme="majorHAnsi" w:cstheme="majorHAnsi"/>
                <w:sz w:val="16"/>
                <w:szCs w:val="16"/>
              </w:rPr>
              <w:footnoteReference w:id="5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1A9C18" w14:textId="14DC1A7A" w:rsidR="00C97B26" w:rsidRDefault="00B04BF5" w:rsidP="00C97B26">
            <w:pPr>
              <w:contextualSpacing/>
              <w:jc w:val="center"/>
            </w:pPr>
            <w:r w:rsidRPr="00B04BF5">
              <w:rPr>
                <w:rStyle w:val="Hipervnculo"/>
                <w:rFonts w:asciiTheme="majorHAnsi" w:hAnsiTheme="majorHAnsi" w:cstheme="majorHAnsi"/>
                <w:sz w:val="16"/>
                <w:shd w:val="clear" w:color="auto" w:fill="FFFFFF"/>
              </w:rPr>
              <w:t>https://us06web.zoom.us/j/3466902702?pwd=RGJneU5yd3k1eGMzcWwvYy85Wm1qdz09</w:t>
            </w:r>
            <w:r w:rsidR="00C97B26" w:rsidRPr="00ED3CE2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01AC1B0B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42E31052" w14:textId="6246B77B" w:rsidR="00C97B26" w:rsidRPr="00ED3CE2" w:rsidRDefault="00930AB7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27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1BF5FE32" w14:textId="6EF5D42D" w:rsidR="00C97B26" w:rsidRPr="00ED3CE2" w:rsidRDefault="003A5700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17:30 pm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32B3AEAB" w14:textId="34F79B57" w:rsidR="00555FAD" w:rsidRDefault="00555FAD" w:rsidP="00555FAD">
            <w:pPr>
              <w:ind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Radio “Cutivalú”</w:t>
            </w:r>
          </w:p>
          <w:p w14:paraId="472586ED" w14:textId="56896453" w:rsidR="00C97B26" w:rsidRPr="00ED3CE2" w:rsidRDefault="007613E5" w:rsidP="00555FAD">
            <w:pPr>
              <w:ind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Emisora Local</w:t>
            </w:r>
            <w:r w:rsidR="00555FA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:” Super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Star” “</w:t>
            </w:r>
          </w:p>
        </w:tc>
        <w:tc>
          <w:tcPr>
            <w:tcW w:w="851" w:type="dxa"/>
            <w:vAlign w:val="center"/>
          </w:tcPr>
          <w:p w14:paraId="2CFE79D6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05B605DF" w14:textId="14C93D67" w:rsidR="00C97B26" w:rsidRPr="00ED3CE2" w:rsidRDefault="00E04135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29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D075BD" w14:textId="77777777" w:rsidR="00962282" w:rsidRPr="00962282" w:rsidRDefault="00962282" w:rsidP="00962282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96228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10:00 am./</w:t>
            </w:r>
          </w:p>
          <w:p w14:paraId="330BF256" w14:textId="624AFD70" w:rsidR="00C97B26" w:rsidRPr="00ED3CE2" w:rsidRDefault="00962282" w:rsidP="00962282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96228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15:00 pm (</w:t>
            </w:r>
            <w:r w:rsidRPr="00962282">
              <w:rPr>
                <w:rFonts w:asciiTheme="majorHAnsi" w:eastAsia="Times New Roman" w:hAnsiTheme="majorHAnsi" w:cstheme="majorHAnsi"/>
                <w:color w:val="000000"/>
                <w:sz w:val="14"/>
                <w:szCs w:val="16"/>
              </w:rPr>
              <w:t>Radio Cutivalú)</w:t>
            </w:r>
          </w:p>
        </w:tc>
      </w:tr>
      <w:tr w:rsidR="00B04BF5" w:rsidRPr="00ED3CE2" w14:paraId="18E24743" w14:textId="77777777" w:rsidTr="00A83088">
        <w:trPr>
          <w:trHeight w:val="1871"/>
        </w:trPr>
        <w:tc>
          <w:tcPr>
            <w:tcW w:w="1134" w:type="dxa"/>
            <w:shd w:val="clear" w:color="auto" w:fill="auto"/>
            <w:vAlign w:val="center"/>
          </w:tcPr>
          <w:p w14:paraId="241C0356" w14:textId="1E334613" w:rsidR="00C97B26" w:rsidRPr="00ED3CE2" w:rsidRDefault="00C97B26" w:rsidP="00C97B26">
            <w:pPr>
              <w:ind w:left="-99" w:right="-104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Distrito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El Tallán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provincia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departamento de </w:t>
            </w:r>
            <w:r w:rsidR="00930AB7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Piura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B8B0A3" w14:textId="5D188850" w:rsidR="00C97B26" w:rsidRPr="00ED3CE2" w:rsidRDefault="00C97B26" w:rsidP="00C97B26">
            <w:pPr>
              <w:ind w:left="-114" w:right="-89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Videoconferencia por </w:t>
            </w:r>
            <w:r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5D587A" w14:textId="11C4EBAA" w:rsidR="00C97B26" w:rsidRPr="00ED3CE2" w:rsidRDefault="00C97B26" w:rsidP="00C97B26">
            <w:pPr>
              <w:ind w:left="-101" w:right="-102"/>
              <w:contextualSpacing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ED3CE2">
              <w:rPr>
                <w:rFonts w:asciiTheme="majorHAnsi" w:hAnsiTheme="majorHAnsi" w:cstheme="majorHAnsi"/>
                <w:sz w:val="16"/>
                <w:szCs w:val="16"/>
              </w:rPr>
              <w:t>1er Taller Participativo Virtual</w:t>
            </w:r>
            <w:r w:rsidRPr="00ED3CE2">
              <w:rPr>
                <w:rStyle w:val="Refdenotaalpie"/>
                <w:rFonts w:asciiTheme="majorHAnsi" w:hAnsiTheme="majorHAnsi" w:cstheme="majorHAnsi"/>
                <w:sz w:val="16"/>
                <w:szCs w:val="16"/>
              </w:rPr>
              <w:footnoteReference w:id="6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17EC14" w14:textId="4878FD52" w:rsidR="00C97B26" w:rsidRDefault="00B04BF5" w:rsidP="00C97B26">
            <w:pPr>
              <w:contextualSpacing/>
              <w:jc w:val="center"/>
            </w:pPr>
            <w:r w:rsidRPr="00B04BF5">
              <w:rPr>
                <w:rStyle w:val="Hipervnculo"/>
                <w:rFonts w:asciiTheme="majorHAnsi" w:hAnsiTheme="majorHAnsi" w:cstheme="majorHAnsi"/>
                <w:sz w:val="16"/>
                <w:shd w:val="clear" w:color="auto" w:fill="FFFFFF"/>
              </w:rPr>
              <w:t>https://us06web.zoom.us/j/3466902702?pwd=RGJneU5yd3k1eGMzcWwvYy85Wm1qdz09</w:t>
            </w:r>
          </w:p>
        </w:tc>
        <w:tc>
          <w:tcPr>
            <w:tcW w:w="708" w:type="dxa"/>
            <w:vAlign w:val="center"/>
          </w:tcPr>
          <w:p w14:paraId="20C66148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55C8981A" w14:textId="28DE382D" w:rsidR="00C97B26" w:rsidRPr="00ED3CE2" w:rsidRDefault="00930AB7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29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14:paraId="0B7FF950" w14:textId="52742478" w:rsidR="00C97B26" w:rsidRPr="00ED3CE2" w:rsidRDefault="003A5700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3A5700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17:30 pm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14:paraId="478C19B3" w14:textId="480E3415" w:rsidR="00C97B26" w:rsidRPr="00ED3CE2" w:rsidRDefault="00D16781" w:rsidP="00D16781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Yavoni Montero”” El Porvenir” “La Voz de Pueblo”” Apóstol San Pablo” “La Moderna” “Dios es Amor” “Bendición de Jesús” </w:t>
            </w:r>
          </w:p>
        </w:tc>
        <w:tc>
          <w:tcPr>
            <w:tcW w:w="851" w:type="dxa"/>
            <w:vAlign w:val="center"/>
          </w:tcPr>
          <w:p w14:paraId="561AC689" w14:textId="77777777" w:rsidR="00C97B26" w:rsidRPr="00ED3CE2" w:rsidRDefault="00C97B26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64C2C53C" w14:textId="60152640" w:rsidR="00C97B26" w:rsidRPr="00ED3CE2" w:rsidRDefault="007317C9" w:rsidP="00C97B26">
            <w:pPr>
              <w:ind w:left="-115" w:right="-87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30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/0</w:t>
            </w:r>
            <w:r w:rsidR="00E04135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/202</w:t>
            </w:r>
            <w:r w:rsidR="00E04135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158D81" w14:textId="50AB475E" w:rsidR="00C97B26" w:rsidRPr="00ED3CE2" w:rsidRDefault="00E04135" w:rsidP="00C97B26">
            <w:pPr>
              <w:ind w:left="-102" w:right="-108"/>
              <w:contextualSpacing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10:00 am</w:t>
            </w:r>
            <w:r w:rsidR="00C97B26" w:rsidRPr="00ED3CE2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0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05B6CBD7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0674A" w14:textId="77777777" w:rsidR="009C3930" w:rsidRDefault="009C3930" w:rsidP="00C00840">
      <w:pPr>
        <w:spacing w:after="0" w:line="240" w:lineRule="auto"/>
      </w:pPr>
      <w:r>
        <w:separator/>
      </w:r>
    </w:p>
  </w:endnote>
  <w:endnote w:type="continuationSeparator" w:id="0">
    <w:p w14:paraId="1CF32700" w14:textId="77777777" w:rsidR="009C3930" w:rsidRDefault="009C3930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2BC38" w14:textId="77777777" w:rsidR="009C3930" w:rsidRDefault="009C3930" w:rsidP="00C00840">
      <w:pPr>
        <w:spacing w:after="0" w:line="240" w:lineRule="auto"/>
      </w:pPr>
      <w:r>
        <w:separator/>
      </w:r>
    </w:p>
  </w:footnote>
  <w:footnote w:type="continuationSeparator" w:id="0">
    <w:p w14:paraId="620652A9" w14:textId="77777777" w:rsidR="009C3930" w:rsidRDefault="009C3930" w:rsidP="00C00840">
      <w:pPr>
        <w:spacing w:after="0" w:line="240" w:lineRule="auto"/>
      </w:pPr>
      <w:r>
        <w:continuationSeparator/>
      </w:r>
    </w:p>
  </w:footnote>
  <w:footnote w:id="1">
    <w:p w14:paraId="6F0607F0" w14:textId="7FA542F3" w:rsidR="00F36DEF" w:rsidRPr="00DC14F1" w:rsidRDefault="00F36DEF" w:rsidP="001E4203">
      <w:pPr>
        <w:pStyle w:val="Textonotapie"/>
        <w:ind w:left="284" w:hanging="284"/>
        <w:rPr>
          <w:rFonts w:asciiTheme="majorHAnsi" w:hAnsiTheme="majorHAnsi" w:cstheme="majorHAnsi"/>
          <w:sz w:val="16"/>
          <w:szCs w:val="16"/>
        </w:rPr>
      </w:pPr>
      <w:r w:rsidRPr="00DC14F1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C14F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ab/>
      </w:r>
      <w:r w:rsidRPr="00DC14F1">
        <w:rPr>
          <w:rFonts w:asciiTheme="majorHAnsi" w:hAnsiTheme="majorHAnsi" w:cstheme="majorHAnsi"/>
          <w:sz w:val="16"/>
          <w:szCs w:val="16"/>
        </w:rPr>
        <w:t xml:space="preserve">1er Taller Participativo Virtual – Sede </w:t>
      </w:r>
      <w:r>
        <w:rPr>
          <w:rFonts w:asciiTheme="majorHAnsi" w:hAnsiTheme="majorHAnsi" w:cstheme="majorHAnsi"/>
          <w:sz w:val="16"/>
          <w:szCs w:val="16"/>
        </w:rPr>
        <w:t>Castilla</w:t>
      </w:r>
      <w:r w:rsidRPr="00DC14F1">
        <w:rPr>
          <w:rFonts w:asciiTheme="majorHAnsi" w:hAnsiTheme="majorHAnsi" w:cstheme="majorHAnsi"/>
          <w:sz w:val="16"/>
          <w:szCs w:val="16"/>
        </w:rPr>
        <w:t xml:space="preserve">: ID de reunión: </w:t>
      </w:r>
      <w:r w:rsidRPr="00E04135">
        <w:rPr>
          <w:rFonts w:asciiTheme="majorHAnsi" w:hAnsiTheme="majorHAnsi" w:cstheme="majorHAnsi"/>
          <w:sz w:val="16"/>
          <w:szCs w:val="16"/>
        </w:rPr>
        <w:t>346 690 2702</w:t>
      </w:r>
      <w:r w:rsidR="00644D92" w:rsidRPr="00644D92">
        <w:rPr>
          <w:rFonts w:asciiTheme="majorHAnsi" w:hAnsiTheme="majorHAnsi" w:cstheme="majorHAnsi"/>
          <w:sz w:val="16"/>
          <w:szCs w:val="16"/>
        </w:rPr>
        <w:t>/ Código de acceso: 922751</w:t>
      </w:r>
    </w:p>
  </w:footnote>
  <w:footnote w:id="2">
    <w:p w14:paraId="0CE78C6B" w14:textId="13F4153D" w:rsidR="00F36DEF" w:rsidRPr="00DC14F1" w:rsidRDefault="00F36DEF" w:rsidP="001E4203">
      <w:pPr>
        <w:pStyle w:val="Textonotapie"/>
        <w:ind w:left="284" w:hanging="284"/>
        <w:rPr>
          <w:rFonts w:asciiTheme="majorHAnsi" w:hAnsiTheme="majorHAnsi" w:cstheme="majorHAnsi"/>
          <w:sz w:val="16"/>
          <w:szCs w:val="16"/>
        </w:rPr>
      </w:pPr>
      <w:r w:rsidRPr="00DC14F1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C14F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ab/>
      </w:r>
      <w:r w:rsidRPr="00DC14F1">
        <w:rPr>
          <w:rFonts w:asciiTheme="majorHAnsi" w:hAnsiTheme="majorHAnsi" w:cstheme="majorHAnsi"/>
          <w:sz w:val="16"/>
          <w:szCs w:val="16"/>
        </w:rPr>
        <w:t xml:space="preserve">1er Taller Participativo Virtual – Sede </w:t>
      </w:r>
      <w:r>
        <w:rPr>
          <w:rFonts w:asciiTheme="majorHAnsi" w:hAnsiTheme="majorHAnsi" w:cstheme="majorHAnsi"/>
          <w:sz w:val="16"/>
          <w:szCs w:val="16"/>
        </w:rPr>
        <w:t>Cura Mori</w:t>
      </w:r>
      <w:r w:rsidRPr="00DC14F1">
        <w:rPr>
          <w:rFonts w:asciiTheme="majorHAnsi" w:hAnsiTheme="majorHAnsi" w:cstheme="majorHAnsi"/>
          <w:sz w:val="16"/>
          <w:szCs w:val="16"/>
        </w:rPr>
        <w:t xml:space="preserve">: ID de reunión: </w:t>
      </w:r>
      <w:r w:rsidRPr="00E04135">
        <w:rPr>
          <w:rFonts w:asciiTheme="majorHAnsi" w:hAnsiTheme="majorHAnsi" w:cstheme="majorHAnsi"/>
          <w:sz w:val="16"/>
          <w:szCs w:val="16"/>
        </w:rPr>
        <w:t>346 690 2702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="00644D92" w:rsidRPr="00644D92">
        <w:rPr>
          <w:rFonts w:asciiTheme="majorHAnsi" w:hAnsiTheme="majorHAnsi" w:cstheme="majorHAnsi"/>
          <w:sz w:val="16"/>
          <w:szCs w:val="16"/>
        </w:rPr>
        <w:t>/ Código de acceso: 922751</w:t>
      </w:r>
    </w:p>
  </w:footnote>
  <w:footnote w:id="3">
    <w:p w14:paraId="6041C185" w14:textId="78294E8B" w:rsidR="00F36DEF" w:rsidRPr="00DC14F1" w:rsidRDefault="00F36DEF" w:rsidP="001E4203">
      <w:pPr>
        <w:pStyle w:val="Textonotapie"/>
        <w:ind w:left="284" w:hanging="284"/>
        <w:rPr>
          <w:rFonts w:asciiTheme="majorHAnsi" w:hAnsiTheme="majorHAnsi" w:cstheme="majorHAnsi"/>
          <w:sz w:val="16"/>
          <w:szCs w:val="16"/>
        </w:rPr>
      </w:pPr>
      <w:r w:rsidRPr="00DC14F1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C14F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ab/>
      </w:r>
      <w:r w:rsidRPr="00DC14F1">
        <w:rPr>
          <w:rFonts w:asciiTheme="majorHAnsi" w:hAnsiTheme="majorHAnsi" w:cstheme="majorHAnsi"/>
          <w:sz w:val="16"/>
          <w:szCs w:val="16"/>
        </w:rPr>
        <w:t>1er Taller Participativo Virtual – Sede</w:t>
      </w:r>
      <w:r>
        <w:rPr>
          <w:rFonts w:asciiTheme="majorHAnsi" w:hAnsiTheme="majorHAnsi" w:cstheme="majorHAnsi"/>
          <w:sz w:val="16"/>
          <w:szCs w:val="16"/>
        </w:rPr>
        <w:t xml:space="preserve"> Cristo Nos Valga</w:t>
      </w:r>
      <w:r w:rsidRPr="00DC14F1">
        <w:rPr>
          <w:rFonts w:asciiTheme="majorHAnsi" w:hAnsiTheme="majorHAnsi" w:cstheme="majorHAnsi"/>
          <w:sz w:val="16"/>
          <w:szCs w:val="16"/>
        </w:rPr>
        <w:t xml:space="preserve">: ID de reunión: </w:t>
      </w:r>
      <w:r w:rsidRPr="00503897">
        <w:rPr>
          <w:rFonts w:asciiTheme="majorHAnsi" w:hAnsiTheme="majorHAnsi" w:cstheme="majorHAnsi"/>
          <w:sz w:val="16"/>
          <w:szCs w:val="16"/>
        </w:rPr>
        <w:t>346 690 2702</w:t>
      </w:r>
      <w:r w:rsidR="00644D92" w:rsidRPr="00644D92">
        <w:rPr>
          <w:rFonts w:asciiTheme="majorHAnsi" w:hAnsiTheme="majorHAnsi" w:cstheme="majorHAnsi"/>
          <w:sz w:val="16"/>
          <w:szCs w:val="16"/>
        </w:rPr>
        <w:t>/ Código de acceso: 922751</w:t>
      </w:r>
    </w:p>
  </w:footnote>
  <w:footnote w:id="4">
    <w:p w14:paraId="17DCEEBE" w14:textId="1A4B3C7B" w:rsidR="00F36DEF" w:rsidRPr="00DC14F1" w:rsidRDefault="00F36DEF" w:rsidP="001E4203">
      <w:pPr>
        <w:pStyle w:val="Textonotapie"/>
        <w:ind w:left="284" w:hanging="284"/>
        <w:rPr>
          <w:rFonts w:asciiTheme="majorHAnsi" w:hAnsiTheme="majorHAnsi" w:cstheme="majorHAnsi"/>
          <w:sz w:val="16"/>
          <w:szCs w:val="16"/>
        </w:rPr>
      </w:pPr>
      <w:r w:rsidRPr="00DC14F1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C14F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ab/>
      </w:r>
      <w:r w:rsidRPr="00DC14F1">
        <w:rPr>
          <w:rFonts w:asciiTheme="majorHAnsi" w:hAnsiTheme="majorHAnsi" w:cstheme="majorHAnsi"/>
          <w:sz w:val="16"/>
          <w:szCs w:val="16"/>
        </w:rPr>
        <w:t xml:space="preserve">1er Taller Participativo Virtual – Sede </w:t>
      </w:r>
      <w:r>
        <w:rPr>
          <w:rFonts w:asciiTheme="majorHAnsi" w:hAnsiTheme="majorHAnsi" w:cstheme="majorHAnsi"/>
          <w:sz w:val="16"/>
          <w:szCs w:val="16"/>
        </w:rPr>
        <w:t>Sechura</w:t>
      </w:r>
      <w:r w:rsidRPr="00DC14F1">
        <w:rPr>
          <w:rFonts w:asciiTheme="majorHAnsi" w:hAnsiTheme="majorHAnsi" w:cstheme="majorHAnsi"/>
          <w:sz w:val="16"/>
          <w:szCs w:val="16"/>
        </w:rPr>
        <w:t xml:space="preserve">: ID de reunión: </w:t>
      </w:r>
      <w:r w:rsidRPr="00503897">
        <w:rPr>
          <w:rFonts w:asciiTheme="majorHAnsi" w:hAnsiTheme="majorHAnsi" w:cstheme="majorHAnsi"/>
          <w:sz w:val="16"/>
          <w:szCs w:val="16"/>
        </w:rPr>
        <w:t>346 690 2702</w:t>
      </w:r>
      <w:r w:rsidR="00644D92" w:rsidRPr="00644D92">
        <w:rPr>
          <w:rFonts w:asciiTheme="majorHAnsi" w:hAnsiTheme="majorHAnsi" w:cstheme="majorHAnsi"/>
          <w:sz w:val="16"/>
          <w:szCs w:val="16"/>
        </w:rPr>
        <w:t>/ Código de acceso: 922751</w:t>
      </w:r>
    </w:p>
  </w:footnote>
  <w:footnote w:id="5">
    <w:p w14:paraId="6FFDB81C" w14:textId="07758D12" w:rsidR="00F36DEF" w:rsidRPr="00DC14F1" w:rsidRDefault="00F36DEF" w:rsidP="001E4203">
      <w:pPr>
        <w:pStyle w:val="Textonotapie"/>
        <w:ind w:left="284" w:hanging="284"/>
        <w:rPr>
          <w:rFonts w:asciiTheme="majorHAnsi" w:hAnsiTheme="majorHAnsi" w:cstheme="majorHAnsi"/>
          <w:sz w:val="16"/>
          <w:szCs w:val="16"/>
        </w:rPr>
      </w:pPr>
      <w:r w:rsidRPr="00DC14F1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C14F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ab/>
      </w:r>
      <w:r w:rsidRPr="00DC14F1">
        <w:rPr>
          <w:rFonts w:asciiTheme="majorHAnsi" w:hAnsiTheme="majorHAnsi" w:cstheme="majorHAnsi"/>
          <w:sz w:val="16"/>
          <w:szCs w:val="16"/>
        </w:rPr>
        <w:t xml:space="preserve">1er Taller Participativo Virtual – Sede </w:t>
      </w:r>
      <w:r>
        <w:rPr>
          <w:rFonts w:asciiTheme="majorHAnsi" w:hAnsiTheme="majorHAnsi" w:cstheme="majorHAnsi"/>
          <w:sz w:val="16"/>
          <w:szCs w:val="16"/>
        </w:rPr>
        <w:t>Catacaos</w:t>
      </w:r>
      <w:r w:rsidRPr="00DC14F1">
        <w:rPr>
          <w:rFonts w:asciiTheme="majorHAnsi" w:hAnsiTheme="majorHAnsi" w:cstheme="majorHAnsi"/>
          <w:sz w:val="16"/>
          <w:szCs w:val="16"/>
        </w:rPr>
        <w:t xml:space="preserve">: ID de reunión: </w:t>
      </w:r>
      <w:r w:rsidRPr="00503897">
        <w:rPr>
          <w:rFonts w:asciiTheme="majorHAnsi" w:hAnsiTheme="majorHAnsi" w:cstheme="majorHAnsi"/>
          <w:sz w:val="16"/>
          <w:szCs w:val="16"/>
        </w:rPr>
        <w:t>346 690 2702</w:t>
      </w:r>
      <w:r w:rsidR="00644D92" w:rsidRPr="00644D92">
        <w:rPr>
          <w:rFonts w:asciiTheme="majorHAnsi" w:hAnsiTheme="majorHAnsi" w:cstheme="majorHAnsi"/>
          <w:sz w:val="16"/>
          <w:szCs w:val="16"/>
        </w:rPr>
        <w:t>/ Código de acceso: 922751</w:t>
      </w:r>
    </w:p>
  </w:footnote>
  <w:footnote w:id="6">
    <w:p w14:paraId="4A91A6C2" w14:textId="5107A351" w:rsidR="00F36DEF" w:rsidRPr="00DC14F1" w:rsidRDefault="00F36DEF" w:rsidP="001E4203">
      <w:pPr>
        <w:pStyle w:val="Textonotapie"/>
        <w:ind w:left="284" w:hanging="284"/>
        <w:rPr>
          <w:rFonts w:asciiTheme="majorHAnsi" w:hAnsiTheme="majorHAnsi" w:cstheme="majorHAnsi"/>
          <w:sz w:val="16"/>
          <w:szCs w:val="16"/>
        </w:rPr>
      </w:pPr>
      <w:r w:rsidRPr="00DC14F1">
        <w:rPr>
          <w:rStyle w:val="Refdenotaalpie"/>
          <w:rFonts w:asciiTheme="majorHAnsi" w:hAnsiTheme="majorHAnsi" w:cstheme="majorHAnsi"/>
          <w:sz w:val="16"/>
          <w:szCs w:val="16"/>
        </w:rPr>
        <w:footnoteRef/>
      </w:r>
      <w:r w:rsidRPr="00DC14F1">
        <w:rPr>
          <w:rFonts w:asciiTheme="majorHAnsi" w:hAnsiTheme="majorHAnsi" w:cstheme="majorHAnsi"/>
          <w:sz w:val="16"/>
          <w:szCs w:val="16"/>
        </w:rPr>
        <w:t xml:space="preserve"> </w:t>
      </w:r>
      <w:r>
        <w:rPr>
          <w:rFonts w:asciiTheme="majorHAnsi" w:hAnsiTheme="majorHAnsi" w:cstheme="majorHAnsi"/>
          <w:sz w:val="16"/>
          <w:szCs w:val="16"/>
        </w:rPr>
        <w:tab/>
      </w:r>
      <w:r w:rsidRPr="00DC14F1">
        <w:rPr>
          <w:rFonts w:asciiTheme="majorHAnsi" w:hAnsiTheme="majorHAnsi" w:cstheme="majorHAnsi"/>
          <w:sz w:val="16"/>
          <w:szCs w:val="16"/>
        </w:rPr>
        <w:t xml:space="preserve">1er Taller Participativo Virtual – Sede </w:t>
      </w:r>
      <w:r>
        <w:rPr>
          <w:rFonts w:asciiTheme="majorHAnsi" w:hAnsiTheme="majorHAnsi" w:cstheme="majorHAnsi"/>
          <w:sz w:val="16"/>
          <w:szCs w:val="16"/>
        </w:rPr>
        <w:t>El Tallán</w:t>
      </w:r>
      <w:r w:rsidRPr="00DC14F1">
        <w:rPr>
          <w:rFonts w:asciiTheme="majorHAnsi" w:hAnsiTheme="majorHAnsi" w:cstheme="majorHAnsi"/>
          <w:sz w:val="16"/>
          <w:szCs w:val="16"/>
        </w:rPr>
        <w:t xml:space="preserve">: ID de reunión: </w:t>
      </w:r>
      <w:r w:rsidRPr="00503897">
        <w:rPr>
          <w:rFonts w:asciiTheme="majorHAnsi" w:hAnsiTheme="majorHAnsi" w:cstheme="majorHAnsi"/>
          <w:sz w:val="16"/>
          <w:szCs w:val="16"/>
        </w:rPr>
        <w:t>346 690 2702</w:t>
      </w:r>
      <w:r w:rsidR="00644D92" w:rsidRPr="00644D92">
        <w:rPr>
          <w:rFonts w:asciiTheme="majorHAnsi" w:hAnsiTheme="majorHAnsi" w:cstheme="majorHAnsi"/>
          <w:sz w:val="16"/>
          <w:szCs w:val="16"/>
        </w:rPr>
        <w:t>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A644A"/>
    <w:rsid w:val="00102ED0"/>
    <w:rsid w:val="00141DE3"/>
    <w:rsid w:val="001535E8"/>
    <w:rsid w:val="001821DB"/>
    <w:rsid w:val="001E4203"/>
    <w:rsid w:val="00204552"/>
    <w:rsid w:val="00234CF3"/>
    <w:rsid w:val="00263D5D"/>
    <w:rsid w:val="002C2A2D"/>
    <w:rsid w:val="002C3459"/>
    <w:rsid w:val="002F2BFF"/>
    <w:rsid w:val="003A5700"/>
    <w:rsid w:val="00406C81"/>
    <w:rsid w:val="00416217"/>
    <w:rsid w:val="00416770"/>
    <w:rsid w:val="00471B97"/>
    <w:rsid w:val="004D2A24"/>
    <w:rsid w:val="004D459F"/>
    <w:rsid w:val="00503897"/>
    <w:rsid w:val="0051465E"/>
    <w:rsid w:val="00537CC8"/>
    <w:rsid w:val="00550A54"/>
    <w:rsid w:val="00555FAD"/>
    <w:rsid w:val="005638E1"/>
    <w:rsid w:val="005E5108"/>
    <w:rsid w:val="005F3FC8"/>
    <w:rsid w:val="006043F5"/>
    <w:rsid w:val="0060549B"/>
    <w:rsid w:val="006065AF"/>
    <w:rsid w:val="00644D92"/>
    <w:rsid w:val="00660877"/>
    <w:rsid w:val="006944EC"/>
    <w:rsid w:val="006A1CC1"/>
    <w:rsid w:val="006C6F04"/>
    <w:rsid w:val="006F6BC2"/>
    <w:rsid w:val="007317C9"/>
    <w:rsid w:val="007436AD"/>
    <w:rsid w:val="00753E37"/>
    <w:rsid w:val="007613E5"/>
    <w:rsid w:val="00764ABE"/>
    <w:rsid w:val="007949A3"/>
    <w:rsid w:val="007D14CF"/>
    <w:rsid w:val="008540DF"/>
    <w:rsid w:val="008A2480"/>
    <w:rsid w:val="009254DC"/>
    <w:rsid w:val="009309DF"/>
    <w:rsid w:val="00930AB7"/>
    <w:rsid w:val="00934C6F"/>
    <w:rsid w:val="009605E4"/>
    <w:rsid w:val="00962282"/>
    <w:rsid w:val="009923A9"/>
    <w:rsid w:val="009C3930"/>
    <w:rsid w:val="009E4A68"/>
    <w:rsid w:val="009E60ED"/>
    <w:rsid w:val="00A1759A"/>
    <w:rsid w:val="00A222CA"/>
    <w:rsid w:val="00A5123D"/>
    <w:rsid w:val="00A53F52"/>
    <w:rsid w:val="00A62ADD"/>
    <w:rsid w:val="00A83088"/>
    <w:rsid w:val="00A863F2"/>
    <w:rsid w:val="00AF6F6E"/>
    <w:rsid w:val="00B04BF5"/>
    <w:rsid w:val="00B053F4"/>
    <w:rsid w:val="00B65BBC"/>
    <w:rsid w:val="00BD76EA"/>
    <w:rsid w:val="00BF4087"/>
    <w:rsid w:val="00C00840"/>
    <w:rsid w:val="00C46E59"/>
    <w:rsid w:val="00C50E85"/>
    <w:rsid w:val="00C97B26"/>
    <w:rsid w:val="00CB6B8A"/>
    <w:rsid w:val="00CF15B2"/>
    <w:rsid w:val="00CF76C6"/>
    <w:rsid w:val="00D07C54"/>
    <w:rsid w:val="00D16781"/>
    <w:rsid w:val="00D305A4"/>
    <w:rsid w:val="00D40EBB"/>
    <w:rsid w:val="00D85E15"/>
    <w:rsid w:val="00DB4616"/>
    <w:rsid w:val="00DD7930"/>
    <w:rsid w:val="00E04135"/>
    <w:rsid w:val="00E16329"/>
    <w:rsid w:val="00E345DF"/>
    <w:rsid w:val="00E43852"/>
    <w:rsid w:val="00E707B4"/>
    <w:rsid w:val="00EB1757"/>
    <w:rsid w:val="00ED3CE2"/>
    <w:rsid w:val="00F27C43"/>
    <w:rsid w:val="00F36DEF"/>
    <w:rsid w:val="00F72A20"/>
    <w:rsid w:val="00F8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onsultas_dgaae@minem.gob.p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gfhdb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55AD9-3592-4BED-B02B-1DE0478D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2022-08-17T19:16:00Z</dcterms:created>
  <dcterms:modified xsi:type="dcterms:W3CDTF">2022-08-17T19:16:00Z</dcterms:modified>
</cp:coreProperties>
</file>