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84CE" w14:textId="77777777" w:rsidR="00920BFC" w:rsidRPr="003F5014" w:rsidRDefault="00920BFC" w:rsidP="00920BFC">
      <w:pPr>
        <w:pStyle w:val="Ttulo9"/>
      </w:pPr>
    </w:p>
    <w:p w14:paraId="629BE619" w14:textId="24D0F842" w:rsidR="00506199" w:rsidRPr="00B54463" w:rsidRDefault="00506199" w:rsidP="00506199">
      <w:r>
        <w:rPr>
          <w:noProof/>
          <w:lang w:eastAsia="es-PE"/>
        </w:rPr>
        <mc:AlternateContent>
          <mc:Choice Requires="wps">
            <w:drawing>
              <wp:anchor distT="0" distB="0" distL="114300" distR="114300" simplePos="0" relativeHeight="251662336" behindDoc="1" locked="0" layoutInCell="1" allowOverlap="1" wp14:anchorId="72E2F83F" wp14:editId="3E92E7BC">
                <wp:simplePos x="0" y="0"/>
                <wp:positionH relativeFrom="column">
                  <wp:posOffset>-112395</wp:posOffset>
                </wp:positionH>
                <wp:positionV relativeFrom="paragraph">
                  <wp:posOffset>140970</wp:posOffset>
                </wp:positionV>
                <wp:extent cx="5880100" cy="7870825"/>
                <wp:effectExtent l="38100" t="38100" r="44450" b="34925"/>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7870825"/>
                        </a:xfrm>
                        <a:prstGeom prst="rect">
                          <a:avLst/>
                        </a:prstGeom>
                        <a:solidFill>
                          <a:srgbClr val="FFFFFF"/>
                        </a:solidFill>
                        <a:ln w="76200" cmpd="tri">
                          <a:solidFill>
                            <a:srgbClr val="000000"/>
                          </a:solidFill>
                          <a:miter lim="800000"/>
                          <a:headEnd/>
                          <a:tailEnd/>
                        </a:ln>
                      </wps:spPr>
                      <wps:txbx>
                        <w:txbxContent>
                          <w:p w14:paraId="085A78E9" w14:textId="77777777" w:rsidR="00337DA4" w:rsidRDefault="00337DA4" w:rsidP="00506199"/>
                          <w:p w14:paraId="11DD250A" w14:textId="77777777" w:rsidR="00337DA4" w:rsidRDefault="00337DA4" w:rsidP="00506199">
                            <w:pPr>
                              <w:jc w:val="center"/>
                              <w:rPr>
                                <w:rFonts w:ascii="Century Gothic" w:hAnsi="Century Gothic" w:cs="Arial"/>
                                <w:b/>
                                <w:sz w:val="38"/>
                                <w:szCs w:val="38"/>
                              </w:rPr>
                            </w:pPr>
                          </w:p>
                          <w:p w14:paraId="6BE2B26B" w14:textId="77777777" w:rsidR="00337DA4" w:rsidRDefault="00337DA4" w:rsidP="00506199">
                            <w:pPr>
                              <w:jc w:val="center"/>
                              <w:rPr>
                                <w:rFonts w:ascii="Century Gothic" w:hAnsi="Century Gothic" w:cs="Arial"/>
                                <w:b/>
                                <w:sz w:val="40"/>
                                <w:szCs w:val="40"/>
                              </w:rPr>
                            </w:pPr>
                          </w:p>
                          <w:p w14:paraId="181DEF05" w14:textId="77777777" w:rsidR="00C825FF" w:rsidRDefault="00C825FF" w:rsidP="00506199">
                            <w:pPr>
                              <w:tabs>
                                <w:tab w:val="center" w:pos="6970"/>
                                <w:tab w:val="right" w:pos="11389"/>
                              </w:tabs>
                              <w:jc w:val="center"/>
                              <w:rPr>
                                <w:rFonts w:ascii="Century Gothic" w:hAnsi="Century Gothic" w:cs="Arial"/>
                                <w:b/>
                                <w:sz w:val="40"/>
                                <w:szCs w:val="40"/>
                              </w:rPr>
                            </w:pPr>
                          </w:p>
                          <w:p w14:paraId="473A25D7" w14:textId="77777777" w:rsidR="00C825FF" w:rsidRDefault="00C825FF" w:rsidP="00506199">
                            <w:pPr>
                              <w:tabs>
                                <w:tab w:val="center" w:pos="6970"/>
                                <w:tab w:val="right" w:pos="11389"/>
                              </w:tabs>
                              <w:jc w:val="center"/>
                              <w:rPr>
                                <w:rFonts w:ascii="Century Gothic" w:hAnsi="Century Gothic" w:cs="Arial"/>
                                <w:b/>
                                <w:sz w:val="40"/>
                                <w:szCs w:val="40"/>
                              </w:rPr>
                            </w:pPr>
                          </w:p>
                          <w:p w14:paraId="762D86CB" w14:textId="4F67411F" w:rsidR="00337DA4" w:rsidRDefault="00337DA4" w:rsidP="00506199">
                            <w:pPr>
                              <w:tabs>
                                <w:tab w:val="center" w:pos="6970"/>
                                <w:tab w:val="right" w:pos="11389"/>
                              </w:tabs>
                              <w:jc w:val="center"/>
                              <w:rPr>
                                <w:rFonts w:ascii="Century Gothic" w:hAnsi="Century Gothic" w:cs="Arial"/>
                                <w:b/>
                                <w:sz w:val="40"/>
                                <w:szCs w:val="40"/>
                              </w:rPr>
                            </w:pPr>
                            <w:r w:rsidRPr="00B569D4">
                              <w:rPr>
                                <w:rFonts w:ascii="Century Gothic" w:hAnsi="Century Gothic" w:cs="Arial"/>
                                <w:b/>
                                <w:sz w:val="40"/>
                                <w:szCs w:val="40"/>
                              </w:rPr>
                              <w:t>“</w:t>
                            </w:r>
                            <w:r>
                              <w:rPr>
                                <w:rFonts w:ascii="Century Gothic" w:hAnsi="Century Gothic" w:cs="Arial"/>
                                <w:b/>
                                <w:sz w:val="40"/>
                                <w:szCs w:val="40"/>
                              </w:rPr>
                              <w:t xml:space="preserve">ADQUISICIÓN DE PRODUCTOS FARMACÉUTICOS - COMPRA </w:t>
                            </w:r>
                            <w:r w:rsidR="00953121">
                              <w:rPr>
                                <w:rFonts w:ascii="Century Gothic" w:hAnsi="Century Gothic" w:cs="Arial"/>
                                <w:b/>
                                <w:sz w:val="40"/>
                                <w:szCs w:val="40"/>
                              </w:rPr>
                              <w:t>CENTRALIZADA</w:t>
                            </w:r>
                            <w:r>
                              <w:rPr>
                                <w:rFonts w:ascii="Century Gothic" w:hAnsi="Century Gothic" w:cs="Arial"/>
                                <w:b/>
                                <w:sz w:val="40"/>
                                <w:szCs w:val="40"/>
                              </w:rPr>
                              <w:t xml:space="preserve"> PARA EL ABASTECIMIENTO POR UN PERIODO DE DOCE (12) MESES”</w:t>
                            </w:r>
                          </w:p>
                          <w:p w14:paraId="4B991826" w14:textId="01ABE199" w:rsidR="00337DA4" w:rsidRDefault="00AB27E2" w:rsidP="00506199">
                            <w:pPr>
                              <w:jc w:val="center"/>
                              <w:rPr>
                                <w:rFonts w:ascii="Century Gothic" w:hAnsi="Century Gothic" w:cs="Arial"/>
                                <w:b/>
                                <w:sz w:val="40"/>
                                <w:szCs w:val="40"/>
                              </w:rPr>
                            </w:pPr>
                            <w:r w:rsidRPr="00AB27E2">
                              <w:rPr>
                                <w:rFonts w:ascii="Century Gothic" w:hAnsi="Century Gothic" w:cs="Arial"/>
                                <w:b/>
                                <w:sz w:val="40"/>
                                <w:szCs w:val="40"/>
                              </w:rPr>
                              <w:t>TIOPENTAL SODICO 1 g INYECTABLE</w:t>
                            </w:r>
                          </w:p>
                          <w:p w14:paraId="5AA1729E" w14:textId="77777777" w:rsidR="00337DA4" w:rsidRPr="009D1B8D" w:rsidRDefault="00337DA4" w:rsidP="00506199">
                            <w:pPr>
                              <w:jc w:val="center"/>
                              <w:rPr>
                                <w:rFonts w:ascii="Century Gothic" w:hAnsi="Century Gothic" w:cs="Arial"/>
                                <w:b/>
                                <w:sz w:val="40"/>
                                <w:szCs w:val="40"/>
                              </w:rPr>
                            </w:pPr>
                          </w:p>
                          <w:p w14:paraId="5C5EE074" w14:textId="4DFFE62C" w:rsidR="00337DA4" w:rsidRPr="00320B32" w:rsidRDefault="00E61769" w:rsidP="00506199">
                            <w:pPr>
                              <w:jc w:val="center"/>
                              <w:rPr>
                                <w:rFonts w:ascii="Century Gothic" w:hAnsi="Century Gothic" w:cs="Arial"/>
                                <w:b/>
                                <w:sz w:val="40"/>
                                <w:szCs w:val="40"/>
                              </w:rPr>
                            </w:pPr>
                            <w:r>
                              <w:rPr>
                                <w:rFonts w:ascii="Century Gothic" w:hAnsi="Century Gothic" w:cs="Arial"/>
                                <w:b/>
                                <w:sz w:val="40"/>
                                <w:szCs w:val="40"/>
                              </w:rPr>
                              <w:t>CENARES</w:t>
                            </w:r>
                          </w:p>
                          <w:p w14:paraId="25EA258B" w14:textId="77777777" w:rsidR="00337DA4" w:rsidRPr="00320B32" w:rsidRDefault="00337DA4" w:rsidP="00506199">
                            <w:pPr>
                              <w:jc w:val="center"/>
                              <w:rPr>
                                <w:rFonts w:ascii="Century Gothic" w:hAnsi="Century Gothic" w:cs="Arial"/>
                                <w:b/>
                                <w:sz w:val="40"/>
                                <w:szCs w:val="40"/>
                              </w:rPr>
                            </w:pPr>
                          </w:p>
                          <w:p w14:paraId="22AF1765" w14:textId="2817B825" w:rsidR="00337DA4" w:rsidRPr="00473C63" w:rsidRDefault="00337DA4" w:rsidP="00506199">
                            <w:pPr>
                              <w:jc w:val="center"/>
                            </w:pPr>
                            <w:r w:rsidRPr="00473C63">
                              <w:rPr>
                                <w:rFonts w:ascii="Century Gothic" w:hAnsi="Century Gothic" w:cs="Arial"/>
                                <w:b/>
                                <w:sz w:val="40"/>
                                <w:szCs w:val="40"/>
                              </w:rPr>
                              <w:t>202</w:t>
                            </w:r>
                            <w:r w:rsidR="00C41634">
                              <w:rPr>
                                <w:rFonts w:ascii="Century Gothic" w:hAnsi="Century Gothic" w:cs="Arial"/>
                                <w:b/>
                                <w:sz w:val="40"/>
                                <w:szCs w:val="40"/>
                              </w:rPr>
                              <w:t>4</w:t>
                            </w:r>
                          </w:p>
                          <w:p w14:paraId="322145A0" w14:textId="77777777" w:rsidR="00337DA4" w:rsidRPr="00473C63" w:rsidRDefault="00337DA4" w:rsidP="00506199">
                            <w:pPr>
                              <w:jc w:val="center"/>
                            </w:pPr>
                          </w:p>
                          <w:p w14:paraId="4178CCFD" w14:textId="77777777" w:rsidR="00337DA4" w:rsidRPr="00473C63" w:rsidRDefault="00337DA4" w:rsidP="00506199">
                            <w:pPr>
                              <w:jc w:val="center"/>
                            </w:pPr>
                          </w:p>
                          <w:p w14:paraId="525CD2C9" w14:textId="77777777" w:rsidR="00337DA4" w:rsidRPr="00473C63" w:rsidRDefault="00337DA4" w:rsidP="00506199">
                            <w:pPr>
                              <w:jc w:val="center"/>
                            </w:pPr>
                          </w:p>
                          <w:p w14:paraId="4E0F50CB" w14:textId="77777777" w:rsidR="00337DA4" w:rsidRPr="00473C63" w:rsidRDefault="00337DA4" w:rsidP="00506199">
                            <w:pPr>
                              <w:jc w:val="center"/>
                            </w:pPr>
                          </w:p>
                          <w:p w14:paraId="3C9B6B8A" w14:textId="77777777" w:rsidR="00337DA4" w:rsidRPr="00473C63" w:rsidRDefault="00337DA4" w:rsidP="00506199">
                            <w:pPr>
                              <w:jc w:val="center"/>
                            </w:pPr>
                          </w:p>
                          <w:p w14:paraId="31796746" w14:textId="77777777" w:rsidR="00337DA4" w:rsidRPr="00473C63" w:rsidRDefault="00337DA4" w:rsidP="00506199">
                            <w:pPr>
                              <w:jc w:val="center"/>
                            </w:pPr>
                          </w:p>
                          <w:p w14:paraId="197BAF9D" w14:textId="77777777" w:rsidR="00337DA4" w:rsidRPr="00473C63" w:rsidRDefault="00337DA4" w:rsidP="00506199">
                            <w:pPr>
                              <w:jc w:val="center"/>
                            </w:pPr>
                          </w:p>
                          <w:p w14:paraId="390CE2F1" w14:textId="77777777" w:rsidR="00337DA4" w:rsidRPr="00473C63" w:rsidRDefault="00337DA4" w:rsidP="00506199">
                            <w:pPr>
                              <w:jc w:val="center"/>
                            </w:pPr>
                          </w:p>
                          <w:p w14:paraId="3E6B0746" w14:textId="77777777" w:rsidR="00337DA4" w:rsidRPr="00473C63" w:rsidRDefault="00337DA4" w:rsidP="00506199">
                            <w:pPr>
                              <w:jc w:val="center"/>
                            </w:pPr>
                          </w:p>
                          <w:p w14:paraId="2B02EC76" w14:textId="77777777" w:rsidR="00337DA4" w:rsidRPr="00473C63" w:rsidRDefault="00337DA4" w:rsidP="00506199">
                            <w:pPr>
                              <w:jc w:val="center"/>
                            </w:pPr>
                          </w:p>
                          <w:p w14:paraId="2A363127" w14:textId="77777777" w:rsidR="00337DA4" w:rsidRPr="00473C63" w:rsidRDefault="00337DA4" w:rsidP="00506199">
                            <w:pPr>
                              <w:jc w:val="center"/>
                            </w:pPr>
                          </w:p>
                          <w:p w14:paraId="7C08672D" w14:textId="77777777" w:rsidR="00337DA4" w:rsidRPr="00473C63" w:rsidRDefault="00337DA4" w:rsidP="00506199">
                            <w:pPr>
                              <w:jc w:val="center"/>
                            </w:pPr>
                          </w:p>
                          <w:p w14:paraId="696B2A86" w14:textId="77777777" w:rsidR="00337DA4" w:rsidRPr="00473C63" w:rsidRDefault="00337DA4" w:rsidP="00506199">
                            <w:pPr>
                              <w:jc w:val="center"/>
                            </w:pPr>
                          </w:p>
                          <w:p w14:paraId="4F4B3636" w14:textId="77777777" w:rsidR="00337DA4" w:rsidRPr="00473C63" w:rsidRDefault="00337DA4" w:rsidP="00506199"/>
                          <w:p w14:paraId="136BA62A" w14:textId="77777777" w:rsidR="00337DA4" w:rsidRPr="00473C63" w:rsidRDefault="00337DA4" w:rsidP="00506199"/>
                          <w:p w14:paraId="23D245FE" w14:textId="77777777" w:rsidR="00337DA4" w:rsidRPr="00473C63" w:rsidRDefault="00337DA4" w:rsidP="00506199"/>
                          <w:p w14:paraId="54D3E59B" w14:textId="77777777" w:rsidR="00337DA4" w:rsidRPr="00473C63" w:rsidRDefault="00337DA4" w:rsidP="00506199"/>
                          <w:p w14:paraId="601C5E52" w14:textId="77777777" w:rsidR="00337DA4" w:rsidRPr="00473C63" w:rsidRDefault="00337DA4" w:rsidP="00506199"/>
                          <w:p w14:paraId="3B5B6906" w14:textId="77777777" w:rsidR="00337DA4" w:rsidRPr="00473C63" w:rsidRDefault="00337DA4" w:rsidP="00506199"/>
                          <w:p w14:paraId="3CD8E0F9" w14:textId="77777777" w:rsidR="00337DA4" w:rsidRPr="00473C63" w:rsidRDefault="00337DA4" w:rsidP="00506199"/>
                          <w:p w14:paraId="673B8978" w14:textId="77777777" w:rsidR="00337DA4" w:rsidRPr="00473C63" w:rsidRDefault="00337DA4" w:rsidP="00506199"/>
                          <w:p w14:paraId="7215B8B3" w14:textId="77777777" w:rsidR="00337DA4" w:rsidRPr="00473C63" w:rsidRDefault="00337DA4" w:rsidP="00506199"/>
                          <w:p w14:paraId="465BB1C0" w14:textId="77777777" w:rsidR="00337DA4" w:rsidRPr="00473C63" w:rsidRDefault="00337DA4" w:rsidP="00506199"/>
                          <w:p w14:paraId="46BEDD01" w14:textId="77777777" w:rsidR="00337DA4" w:rsidRPr="00473C63" w:rsidRDefault="00337DA4" w:rsidP="00506199"/>
                          <w:p w14:paraId="2331496E" w14:textId="77777777" w:rsidR="00337DA4" w:rsidRPr="00473C63" w:rsidRDefault="00337DA4" w:rsidP="00506199"/>
                          <w:p w14:paraId="34DAC12D" w14:textId="77777777" w:rsidR="00337DA4" w:rsidRPr="00473C63" w:rsidRDefault="00337DA4" w:rsidP="00506199"/>
                          <w:p w14:paraId="4731A860" w14:textId="77777777" w:rsidR="00337DA4" w:rsidRPr="00473C63" w:rsidRDefault="00337DA4" w:rsidP="00506199"/>
                          <w:p w14:paraId="57153A39" w14:textId="77777777" w:rsidR="00337DA4" w:rsidRPr="00473C63" w:rsidRDefault="00337DA4" w:rsidP="00506199"/>
                          <w:p w14:paraId="64678442" w14:textId="77777777" w:rsidR="00337DA4" w:rsidRPr="00473C63" w:rsidRDefault="00337DA4" w:rsidP="00506199"/>
                          <w:p w14:paraId="7249B2DD" w14:textId="77777777" w:rsidR="00337DA4" w:rsidRPr="00473C63" w:rsidRDefault="00337DA4" w:rsidP="00506199"/>
                          <w:p w14:paraId="105FAECA" w14:textId="77777777" w:rsidR="00337DA4" w:rsidRPr="00473C63" w:rsidRDefault="00337DA4" w:rsidP="00506199"/>
                          <w:p w14:paraId="41C14171" w14:textId="77777777" w:rsidR="00337DA4" w:rsidRPr="00473C63" w:rsidRDefault="00337DA4" w:rsidP="00506199"/>
                          <w:p w14:paraId="2DF85F86" w14:textId="77777777" w:rsidR="00337DA4" w:rsidRPr="00473C63" w:rsidRDefault="00337DA4" w:rsidP="00506199"/>
                          <w:p w14:paraId="2C75587F" w14:textId="77777777" w:rsidR="00337DA4" w:rsidRPr="00473C63" w:rsidRDefault="00337DA4" w:rsidP="00506199"/>
                          <w:p w14:paraId="2CD0B82F" w14:textId="77777777" w:rsidR="00337DA4" w:rsidRPr="00473C63" w:rsidRDefault="00337DA4" w:rsidP="00506199"/>
                          <w:p w14:paraId="5E36B7D1" w14:textId="77777777" w:rsidR="00337DA4" w:rsidRPr="00473C63" w:rsidRDefault="00337DA4" w:rsidP="00506199"/>
                          <w:p w14:paraId="7436B779" w14:textId="77777777" w:rsidR="00337DA4" w:rsidRPr="00473C63" w:rsidRDefault="00337DA4" w:rsidP="00506199"/>
                          <w:p w14:paraId="72298208" w14:textId="77777777" w:rsidR="00337DA4" w:rsidRPr="00473C63" w:rsidRDefault="00337DA4" w:rsidP="00506199"/>
                          <w:p w14:paraId="3D6E6E75" w14:textId="77777777" w:rsidR="00337DA4" w:rsidRPr="00473C63" w:rsidRDefault="00337DA4" w:rsidP="00506199"/>
                          <w:p w14:paraId="50905A97" w14:textId="77777777" w:rsidR="00337DA4" w:rsidRPr="00473C63" w:rsidRDefault="00337DA4" w:rsidP="00506199"/>
                          <w:p w14:paraId="4CF035C3" w14:textId="77777777" w:rsidR="00337DA4" w:rsidRPr="00473C63" w:rsidRDefault="00337DA4" w:rsidP="00506199"/>
                          <w:p w14:paraId="364B4AB0" w14:textId="77777777" w:rsidR="00337DA4" w:rsidRPr="00473C63" w:rsidRDefault="00337DA4" w:rsidP="00506199"/>
                          <w:p w14:paraId="017D1B68" w14:textId="77777777" w:rsidR="00337DA4" w:rsidRPr="00473C63" w:rsidRDefault="00337DA4" w:rsidP="00506199"/>
                          <w:p w14:paraId="3791139D" w14:textId="77777777" w:rsidR="00337DA4" w:rsidRPr="00473C63" w:rsidRDefault="00337DA4" w:rsidP="00506199"/>
                          <w:p w14:paraId="53AA35AB" w14:textId="77777777" w:rsidR="00337DA4" w:rsidRPr="00473C63" w:rsidRDefault="00337DA4" w:rsidP="00506199"/>
                          <w:p w14:paraId="43D9B8F0" w14:textId="77777777" w:rsidR="00337DA4" w:rsidRPr="00473C63" w:rsidRDefault="00337DA4" w:rsidP="00506199"/>
                          <w:p w14:paraId="1298A489" w14:textId="77777777" w:rsidR="00337DA4" w:rsidRPr="00473C63" w:rsidRDefault="00337DA4" w:rsidP="00506199"/>
                          <w:p w14:paraId="04ECCAFA" w14:textId="77777777" w:rsidR="00337DA4" w:rsidRPr="00473C63" w:rsidRDefault="00337DA4" w:rsidP="00506199"/>
                          <w:p w14:paraId="0B339CEF" w14:textId="77777777" w:rsidR="00337DA4" w:rsidRPr="00473C63" w:rsidRDefault="00337DA4" w:rsidP="00506199"/>
                          <w:p w14:paraId="56183492" w14:textId="77777777" w:rsidR="00337DA4" w:rsidRPr="00473C63" w:rsidRDefault="00337DA4" w:rsidP="005061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2F83F" id="_x0000_t202" coordsize="21600,21600" o:spt="202" path="m,l,21600r21600,l21600,xe">
                <v:stroke joinstyle="miter"/>
                <v:path gradientshapeok="t" o:connecttype="rect"/>
              </v:shapetype>
              <v:shape id="Cuadro de texto 46" o:spid="_x0000_s1026" type="#_x0000_t202" style="position:absolute;margin-left:-8.85pt;margin-top:11.1pt;width:463pt;height:61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" strokeweight="6pt">
                <v:stroke linestyle="thickBetweenThin"/>
                <v:textbox>
                  <w:txbxContent>
                    <w:p w14:paraId="085A78E9" w14:textId="77777777" w:rsidR="00337DA4" w:rsidRDefault="00337DA4" w:rsidP="00506199"/>
                    <w:p w14:paraId="11DD250A" w14:textId="77777777" w:rsidR="00337DA4" w:rsidRDefault="00337DA4" w:rsidP="00506199">
                      <w:pPr>
                        <w:jc w:val="center"/>
                        <w:rPr>
                          <w:rFonts w:ascii="Century Gothic" w:hAnsi="Century Gothic" w:cs="Arial"/>
                          <w:b/>
                          <w:sz w:val="38"/>
                          <w:szCs w:val="38"/>
                        </w:rPr>
                      </w:pPr>
                    </w:p>
                    <w:p w14:paraId="6BE2B26B" w14:textId="77777777" w:rsidR="00337DA4" w:rsidRDefault="00337DA4" w:rsidP="00506199">
                      <w:pPr>
                        <w:jc w:val="center"/>
                        <w:rPr>
                          <w:rFonts w:ascii="Century Gothic" w:hAnsi="Century Gothic" w:cs="Arial"/>
                          <w:b/>
                          <w:sz w:val="40"/>
                          <w:szCs w:val="40"/>
                        </w:rPr>
                      </w:pPr>
                    </w:p>
                    <w:p w14:paraId="181DEF05" w14:textId="77777777" w:rsidR="00C825FF" w:rsidRDefault="00C825FF" w:rsidP="00506199">
                      <w:pPr>
                        <w:tabs>
                          <w:tab w:val="center" w:pos="6970"/>
                          <w:tab w:val="right" w:pos="11389"/>
                        </w:tabs>
                        <w:jc w:val="center"/>
                        <w:rPr>
                          <w:rFonts w:ascii="Century Gothic" w:hAnsi="Century Gothic" w:cs="Arial"/>
                          <w:b/>
                          <w:sz w:val="40"/>
                          <w:szCs w:val="40"/>
                        </w:rPr>
                      </w:pPr>
                    </w:p>
                    <w:p w14:paraId="473A25D7" w14:textId="77777777" w:rsidR="00C825FF" w:rsidRDefault="00C825FF" w:rsidP="00506199">
                      <w:pPr>
                        <w:tabs>
                          <w:tab w:val="center" w:pos="6970"/>
                          <w:tab w:val="right" w:pos="11389"/>
                        </w:tabs>
                        <w:jc w:val="center"/>
                        <w:rPr>
                          <w:rFonts w:ascii="Century Gothic" w:hAnsi="Century Gothic" w:cs="Arial"/>
                          <w:b/>
                          <w:sz w:val="40"/>
                          <w:szCs w:val="40"/>
                        </w:rPr>
                      </w:pPr>
                    </w:p>
                    <w:p w14:paraId="762D86CB" w14:textId="4F67411F" w:rsidR="00337DA4" w:rsidRDefault="00337DA4" w:rsidP="00506199">
                      <w:pPr>
                        <w:tabs>
                          <w:tab w:val="center" w:pos="6970"/>
                          <w:tab w:val="right" w:pos="11389"/>
                        </w:tabs>
                        <w:jc w:val="center"/>
                        <w:rPr>
                          <w:rFonts w:ascii="Century Gothic" w:hAnsi="Century Gothic" w:cs="Arial"/>
                          <w:b/>
                          <w:sz w:val="40"/>
                          <w:szCs w:val="40"/>
                        </w:rPr>
                      </w:pPr>
                      <w:r w:rsidRPr="00B569D4">
                        <w:rPr>
                          <w:rFonts w:ascii="Century Gothic" w:hAnsi="Century Gothic" w:cs="Arial"/>
                          <w:b/>
                          <w:sz w:val="40"/>
                          <w:szCs w:val="40"/>
                        </w:rPr>
                        <w:t>“</w:t>
                      </w:r>
                      <w:r>
                        <w:rPr>
                          <w:rFonts w:ascii="Century Gothic" w:hAnsi="Century Gothic" w:cs="Arial"/>
                          <w:b/>
                          <w:sz w:val="40"/>
                          <w:szCs w:val="40"/>
                        </w:rPr>
                        <w:t xml:space="preserve">ADQUISICIÓN DE PRODUCTOS FARMACÉUTICOS - COMPRA </w:t>
                      </w:r>
                      <w:r w:rsidR="00953121">
                        <w:rPr>
                          <w:rFonts w:ascii="Century Gothic" w:hAnsi="Century Gothic" w:cs="Arial"/>
                          <w:b/>
                          <w:sz w:val="40"/>
                          <w:szCs w:val="40"/>
                        </w:rPr>
                        <w:t>CENTRALIZADA</w:t>
                      </w:r>
                      <w:r>
                        <w:rPr>
                          <w:rFonts w:ascii="Century Gothic" w:hAnsi="Century Gothic" w:cs="Arial"/>
                          <w:b/>
                          <w:sz w:val="40"/>
                          <w:szCs w:val="40"/>
                        </w:rPr>
                        <w:t xml:space="preserve"> PARA EL ABASTECIMIENTO POR UN PERIODO DE DOCE (12) MESES”</w:t>
                      </w:r>
                    </w:p>
                    <w:p w14:paraId="4B991826" w14:textId="01ABE199" w:rsidR="00337DA4" w:rsidRDefault="00AB27E2" w:rsidP="00506199">
                      <w:pPr>
                        <w:jc w:val="center"/>
                        <w:rPr>
                          <w:rFonts w:ascii="Century Gothic" w:hAnsi="Century Gothic" w:cs="Arial"/>
                          <w:b/>
                          <w:sz w:val="40"/>
                          <w:szCs w:val="40"/>
                        </w:rPr>
                      </w:pPr>
                      <w:r w:rsidRPr="00AB27E2">
                        <w:rPr>
                          <w:rFonts w:ascii="Century Gothic" w:hAnsi="Century Gothic" w:cs="Arial"/>
                          <w:b/>
                          <w:sz w:val="40"/>
                          <w:szCs w:val="40"/>
                        </w:rPr>
                        <w:t>TIOPENTAL SODICO 1 g INYECTABLE</w:t>
                      </w:r>
                    </w:p>
                    <w:p w14:paraId="5AA1729E" w14:textId="77777777" w:rsidR="00337DA4" w:rsidRPr="009D1B8D" w:rsidRDefault="00337DA4" w:rsidP="00506199">
                      <w:pPr>
                        <w:jc w:val="center"/>
                        <w:rPr>
                          <w:rFonts w:ascii="Century Gothic" w:hAnsi="Century Gothic" w:cs="Arial"/>
                          <w:b/>
                          <w:sz w:val="40"/>
                          <w:szCs w:val="40"/>
                        </w:rPr>
                      </w:pPr>
                    </w:p>
                    <w:p w14:paraId="5C5EE074" w14:textId="4DFFE62C" w:rsidR="00337DA4" w:rsidRPr="00320B32" w:rsidRDefault="00E61769" w:rsidP="00506199">
                      <w:pPr>
                        <w:jc w:val="center"/>
                        <w:rPr>
                          <w:rFonts w:ascii="Century Gothic" w:hAnsi="Century Gothic" w:cs="Arial"/>
                          <w:b/>
                          <w:sz w:val="40"/>
                          <w:szCs w:val="40"/>
                        </w:rPr>
                      </w:pPr>
                      <w:r>
                        <w:rPr>
                          <w:rFonts w:ascii="Century Gothic" w:hAnsi="Century Gothic" w:cs="Arial"/>
                          <w:b/>
                          <w:sz w:val="40"/>
                          <w:szCs w:val="40"/>
                        </w:rPr>
                        <w:t>CENARES</w:t>
                      </w:r>
                    </w:p>
                    <w:p w14:paraId="25EA258B" w14:textId="77777777" w:rsidR="00337DA4" w:rsidRPr="00320B32" w:rsidRDefault="00337DA4" w:rsidP="00506199">
                      <w:pPr>
                        <w:jc w:val="center"/>
                        <w:rPr>
                          <w:rFonts w:ascii="Century Gothic" w:hAnsi="Century Gothic" w:cs="Arial"/>
                          <w:b/>
                          <w:sz w:val="40"/>
                          <w:szCs w:val="40"/>
                        </w:rPr>
                      </w:pPr>
                    </w:p>
                    <w:p w14:paraId="22AF1765" w14:textId="2817B825" w:rsidR="00337DA4" w:rsidRPr="00473C63" w:rsidRDefault="00337DA4" w:rsidP="00506199">
                      <w:pPr>
                        <w:jc w:val="center"/>
                      </w:pPr>
                      <w:r w:rsidRPr="00473C63">
                        <w:rPr>
                          <w:rFonts w:ascii="Century Gothic" w:hAnsi="Century Gothic" w:cs="Arial"/>
                          <w:b/>
                          <w:sz w:val="40"/>
                          <w:szCs w:val="40"/>
                        </w:rPr>
                        <w:t>202</w:t>
                      </w:r>
                      <w:r w:rsidR="00C41634">
                        <w:rPr>
                          <w:rFonts w:ascii="Century Gothic" w:hAnsi="Century Gothic" w:cs="Arial"/>
                          <w:b/>
                          <w:sz w:val="40"/>
                          <w:szCs w:val="40"/>
                        </w:rPr>
                        <w:t>4</w:t>
                      </w:r>
                    </w:p>
                    <w:p w14:paraId="322145A0" w14:textId="77777777" w:rsidR="00337DA4" w:rsidRPr="00473C63" w:rsidRDefault="00337DA4" w:rsidP="00506199">
                      <w:pPr>
                        <w:jc w:val="center"/>
                      </w:pPr>
                    </w:p>
                    <w:p w14:paraId="4178CCFD" w14:textId="77777777" w:rsidR="00337DA4" w:rsidRPr="00473C63" w:rsidRDefault="00337DA4" w:rsidP="00506199">
                      <w:pPr>
                        <w:jc w:val="center"/>
                      </w:pPr>
                    </w:p>
                    <w:p w14:paraId="525CD2C9" w14:textId="77777777" w:rsidR="00337DA4" w:rsidRPr="00473C63" w:rsidRDefault="00337DA4" w:rsidP="00506199">
                      <w:pPr>
                        <w:jc w:val="center"/>
                      </w:pPr>
                    </w:p>
                    <w:p w14:paraId="4E0F50CB" w14:textId="77777777" w:rsidR="00337DA4" w:rsidRPr="00473C63" w:rsidRDefault="00337DA4" w:rsidP="00506199">
                      <w:pPr>
                        <w:jc w:val="center"/>
                      </w:pPr>
                    </w:p>
                    <w:p w14:paraId="3C9B6B8A" w14:textId="77777777" w:rsidR="00337DA4" w:rsidRPr="00473C63" w:rsidRDefault="00337DA4" w:rsidP="00506199">
                      <w:pPr>
                        <w:jc w:val="center"/>
                      </w:pPr>
                    </w:p>
                    <w:p w14:paraId="31796746" w14:textId="77777777" w:rsidR="00337DA4" w:rsidRPr="00473C63" w:rsidRDefault="00337DA4" w:rsidP="00506199">
                      <w:pPr>
                        <w:jc w:val="center"/>
                      </w:pPr>
                    </w:p>
                    <w:p w14:paraId="197BAF9D" w14:textId="77777777" w:rsidR="00337DA4" w:rsidRPr="00473C63" w:rsidRDefault="00337DA4" w:rsidP="00506199">
                      <w:pPr>
                        <w:jc w:val="center"/>
                      </w:pPr>
                    </w:p>
                    <w:p w14:paraId="390CE2F1" w14:textId="77777777" w:rsidR="00337DA4" w:rsidRPr="00473C63" w:rsidRDefault="00337DA4" w:rsidP="00506199">
                      <w:pPr>
                        <w:jc w:val="center"/>
                      </w:pPr>
                    </w:p>
                    <w:p w14:paraId="3E6B0746" w14:textId="77777777" w:rsidR="00337DA4" w:rsidRPr="00473C63" w:rsidRDefault="00337DA4" w:rsidP="00506199">
                      <w:pPr>
                        <w:jc w:val="center"/>
                      </w:pPr>
                    </w:p>
                    <w:p w14:paraId="2B02EC76" w14:textId="77777777" w:rsidR="00337DA4" w:rsidRPr="00473C63" w:rsidRDefault="00337DA4" w:rsidP="00506199">
                      <w:pPr>
                        <w:jc w:val="center"/>
                      </w:pPr>
                    </w:p>
                    <w:p w14:paraId="2A363127" w14:textId="77777777" w:rsidR="00337DA4" w:rsidRPr="00473C63" w:rsidRDefault="00337DA4" w:rsidP="00506199">
                      <w:pPr>
                        <w:jc w:val="center"/>
                      </w:pPr>
                    </w:p>
                    <w:p w14:paraId="7C08672D" w14:textId="77777777" w:rsidR="00337DA4" w:rsidRPr="00473C63" w:rsidRDefault="00337DA4" w:rsidP="00506199">
                      <w:pPr>
                        <w:jc w:val="center"/>
                      </w:pPr>
                    </w:p>
                    <w:p w14:paraId="696B2A86" w14:textId="77777777" w:rsidR="00337DA4" w:rsidRPr="00473C63" w:rsidRDefault="00337DA4" w:rsidP="00506199">
                      <w:pPr>
                        <w:jc w:val="center"/>
                      </w:pPr>
                    </w:p>
                    <w:p w14:paraId="4F4B3636" w14:textId="77777777" w:rsidR="00337DA4" w:rsidRPr="00473C63" w:rsidRDefault="00337DA4" w:rsidP="00506199"/>
                    <w:p w14:paraId="136BA62A" w14:textId="77777777" w:rsidR="00337DA4" w:rsidRPr="00473C63" w:rsidRDefault="00337DA4" w:rsidP="00506199"/>
                    <w:p w14:paraId="23D245FE" w14:textId="77777777" w:rsidR="00337DA4" w:rsidRPr="00473C63" w:rsidRDefault="00337DA4" w:rsidP="00506199"/>
                    <w:p w14:paraId="54D3E59B" w14:textId="77777777" w:rsidR="00337DA4" w:rsidRPr="00473C63" w:rsidRDefault="00337DA4" w:rsidP="00506199"/>
                    <w:p w14:paraId="601C5E52" w14:textId="77777777" w:rsidR="00337DA4" w:rsidRPr="00473C63" w:rsidRDefault="00337DA4" w:rsidP="00506199"/>
                    <w:p w14:paraId="3B5B6906" w14:textId="77777777" w:rsidR="00337DA4" w:rsidRPr="00473C63" w:rsidRDefault="00337DA4" w:rsidP="00506199"/>
                    <w:p w14:paraId="3CD8E0F9" w14:textId="77777777" w:rsidR="00337DA4" w:rsidRPr="00473C63" w:rsidRDefault="00337DA4" w:rsidP="00506199"/>
                    <w:p w14:paraId="673B8978" w14:textId="77777777" w:rsidR="00337DA4" w:rsidRPr="00473C63" w:rsidRDefault="00337DA4" w:rsidP="00506199"/>
                    <w:p w14:paraId="7215B8B3" w14:textId="77777777" w:rsidR="00337DA4" w:rsidRPr="00473C63" w:rsidRDefault="00337DA4" w:rsidP="00506199"/>
                    <w:p w14:paraId="465BB1C0" w14:textId="77777777" w:rsidR="00337DA4" w:rsidRPr="00473C63" w:rsidRDefault="00337DA4" w:rsidP="00506199"/>
                    <w:p w14:paraId="46BEDD01" w14:textId="77777777" w:rsidR="00337DA4" w:rsidRPr="00473C63" w:rsidRDefault="00337DA4" w:rsidP="00506199"/>
                    <w:p w14:paraId="2331496E" w14:textId="77777777" w:rsidR="00337DA4" w:rsidRPr="00473C63" w:rsidRDefault="00337DA4" w:rsidP="00506199"/>
                    <w:p w14:paraId="34DAC12D" w14:textId="77777777" w:rsidR="00337DA4" w:rsidRPr="00473C63" w:rsidRDefault="00337DA4" w:rsidP="00506199"/>
                    <w:p w14:paraId="4731A860" w14:textId="77777777" w:rsidR="00337DA4" w:rsidRPr="00473C63" w:rsidRDefault="00337DA4" w:rsidP="00506199"/>
                    <w:p w14:paraId="57153A39" w14:textId="77777777" w:rsidR="00337DA4" w:rsidRPr="00473C63" w:rsidRDefault="00337DA4" w:rsidP="00506199"/>
                    <w:p w14:paraId="64678442" w14:textId="77777777" w:rsidR="00337DA4" w:rsidRPr="00473C63" w:rsidRDefault="00337DA4" w:rsidP="00506199"/>
                    <w:p w14:paraId="7249B2DD" w14:textId="77777777" w:rsidR="00337DA4" w:rsidRPr="00473C63" w:rsidRDefault="00337DA4" w:rsidP="00506199"/>
                    <w:p w14:paraId="105FAECA" w14:textId="77777777" w:rsidR="00337DA4" w:rsidRPr="00473C63" w:rsidRDefault="00337DA4" w:rsidP="00506199"/>
                    <w:p w14:paraId="41C14171" w14:textId="77777777" w:rsidR="00337DA4" w:rsidRPr="00473C63" w:rsidRDefault="00337DA4" w:rsidP="00506199"/>
                    <w:p w14:paraId="2DF85F86" w14:textId="77777777" w:rsidR="00337DA4" w:rsidRPr="00473C63" w:rsidRDefault="00337DA4" w:rsidP="00506199"/>
                    <w:p w14:paraId="2C75587F" w14:textId="77777777" w:rsidR="00337DA4" w:rsidRPr="00473C63" w:rsidRDefault="00337DA4" w:rsidP="00506199"/>
                    <w:p w14:paraId="2CD0B82F" w14:textId="77777777" w:rsidR="00337DA4" w:rsidRPr="00473C63" w:rsidRDefault="00337DA4" w:rsidP="00506199"/>
                    <w:p w14:paraId="5E36B7D1" w14:textId="77777777" w:rsidR="00337DA4" w:rsidRPr="00473C63" w:rsidRDefault="00337DA4" w:rsidP="00506199"/>
                    <w:p w14:paraId="7436B779" w14:textId="77777777" w:rsidR="00337DA4" w:rsidRPr="00473C63" w:rsidRDefault="00337DA4" w:rsidP="00506199"/>
                    <w:p w14:paraId="72298208" w14:textId="77777777" w:rsidR="00337DA4" w:rsidRPr="00473C63" w:rsidRDefault="00337DA4" w:rsidP="00506199"/>
                    <w:p w14:paraId="3D6E6E75" w14:textId="77777777" w:rsidR="00337DA4" w:rsidRPr="00473C63" w:rsidRDefault="00337DA4" w:rsidP="00506199"/>
                    <w:p w14:paraId="50905A97" w14:textId="77777777" w:rsidR="00337DA4" w:rsidRPr="00473C63" w:rsidRDefault="00337DA4" w:rsidP="00506199"/>
                    <w:p w14:paraId="4CF035C3" w14:textId="77777777" w:rsidR="00337DA4" w:rsidRPr="00473C63" w:rsidRDefault="00337DA4" w:rsidP="00506199"/>
                    <w:p w14:paraId="364B4AB0" w14:textId="77777777" w:rsidR="00337DA4" w:rsidRPr="00473C63" w:rsidRDefault="00337DA4" w:rsidP="00506199"/>
                    <w:p w14:paraId="017D1B68" w14:textId="77777777" w:rsidR="00337DA4" w:rsidRPr="00473C63" w:rsidRDefault="00337DA4" w:rsidP="00506199"/>
                    <w:p w14:paraId="3791139D" w14:textId="77777777" w:rsidR="00337DA4" w:rsidRPr="00473C63" w:rsidRDefault="00337DA4" w:rsidP="00506199"/>
                    <w:p w14:paraId="53AA35AB" w14:textId="77777777" w:rsidR="00337DA4" w:rsidRPr="00473C63" w:rsidRDefault="00337DA4" w:rsidP="00506199"/>
                    <w:p w14:paraId="43D9B8F0" w14:textId="77777777" w:rsidR="00337DA4" w:rsidRPr="00473C63" w:rsidRDefault="00337DA4" w:rsidP="00506199"/>
                    <w:p w14:paraId="1298A489" w14:textId="77777777" w:rsidR="00337DA4" w:rsidRPr="00473C63" w:rsidRDefault="00337DA4" w:rsidP="00506199"/>
                    <w:p w14:paraId="04ECCAFA" w14:textId="77777777" w:rsidR="00337DA4" w:rsidRPr="00473C63" w:rsidRDefault="00337DA4" w:rsidP="00506199"/>
                    <w:p w14:paraId="0B339CEF" w14:textId="77777777" w:rsidR="00337DA4" w:rsidRPr="00473C63" w:rsidRDefault="00337DA4" w:rsidP="00506199"/>
                    <w:p w14:paraId="56183492" w14:textId="77777777" w:rsidR="00337DA4" w:rsidRPr="00473C63" w:rsidRDefault="00337DA4" w:rsidP="00506199"/>
                  </w:txbxContent>
                </v:textbox>
              </v:shape>
            </w:pict>
          </mc:Fallback>
        </mc:AlternateContent>
      </w:r>
    </w:p>
    <w:p w14:paraId="11D730D1" w14:textId="77777777" w:rsidR="00506199" w:rsidRPr="00B54463" w:rsidRDefault="00506199" w:rsidP="00506199"/>
    <w:p w14:paraId="07786C57" w14:textId="77777777" w:rsidR="00506199" w:rsidRPr="00B54463" w:rsidRDefault="00506199" w:rsidP="00506199"/>
    <w:p w14:paraId="31E0F1BD" w14:textId="77777777" w:rsidR="00506199" w:rsidRPr="00B54463" w:rsidRDefault="00506199" w:rsidP="00506199"/>
    <w:p w14:paraId="1DA6B8FA" w14:textId="77777777" w:rsidR="00506199" w:rsidRPr="00B54463" w:rsidRDefault="00506199" w:rsidP="00506199"/>
    <w:p w14:paraId="20131614" w14:textId="77777777" w:rsidR="00506199" w:rsidRPr="00B54463" w:rsidRDefault="00506199" w:rsidP="00506199"/>
    <w:p w14:paraId="1742CD24" w14:textId="77777777" w:rsidR="00506199" w:rsidRPr="00B54463" w:rsidRDefault="00506199" w:rsidP="00506199"/>
    <w:p w14:paraId="78C4A9AD" w14:textId="77777777" w:rsidR="00506199" w:rsidRPr="00B54463" w:rsidRDefault="00506199" w:rsidP="00506199"/>
    <w:p w14:paraId="2BAE5C9E" w14:textId="77777777" w:rsidR="00506199" w:rsidRPr="00B54463" w:rsidRDefault="00506199" w:rsidP="00506199"/>
    <w:p w14:paraId="5B23DC29" w14:textId="77777777" w:rsidR="00506199" w:rsidRPr="00B54463" w:rsidRDefault="00506199" w:rsidP="00506199"/>
    <w:p w14:paraId="09C1E4AB" w14:textId="77777777" w:rsidR="00506199" w:rsidRPr="00B54463" w:rsidRDefault="00506199" w:rsidP="00506199"/>
    <w:p w14:paraId="6E6E2A71" w14:textId="77777777" w:rsidR="00506199" w:rsidRPr="00B54463" w:rsidRDefault="00506199" w:rsidP="00506199"/>
    <w:p w14:paraId="135F2558" w14:textId="77777777" w:rsidR="00506199" w:rsidRPr="00B54463" w:rsidRDefault="00506199" w:rsidP="00506199"/>
    <w:p w14:paraId="442850D9" w14:textId="77777777" w:rsidR="00506199" w:rsidRPr="00B54463" w:rsidRDefault="00506199" w:rsidP="00506199"/>
    <w:p w14:paraId="59B2714B" w14:textId="77777777" w:rsidR="00506199" w:rsidRPr="00B54463" w:rsidRDefault="00506199" w:rsidP="00506199"/>
    <w:p w14:paraId="2DB129A2" w14:textId="77777777" w:rsidR="00506199" w:rsidRPr="00B54463" w:rsidRDefault="00506199" w:rsidP="00506199"/>
    <w:p w14:paraId="0096E819" w14:textId="77777777" w:rsidR="00506199" w:rsidRPr="00B54463" w:rsidRDefault="00506199" w:rsidP="00506199"/>
    <w:p w14:paraId="3852BC0F" w14:textId="77777777" w:rsidR="00506199" w:rsidRPr="00B54463" w:rsidRDefault="00506199" w:rsidP="00506199"/>
    <w:p w14:paraId="59054F09" w14:textId="77777777" w:rsidR="00506199" w:rsidRPr="00B54463" w:rsidRDefault="00506199" w:rsidP="00506199"/>
    <w:p w14:paraId="3BB5EB6E" w14:textId="77777777" w:rsidR="00506199" w:rsidRPr="00B54463" w:rsidRDefault="00506199" w:rsidP="00506199"/>
    <w:p w14:paraId="4D15A8A9" w14:textId="77777777" w:rsidR="00506199" w:rsidRPr="00B54463" w:rsidRDefault="00506199" w:rsidP="00506199"/>
    <w:p w14:paraId="52F44318" w14:textId="77777777" w:rsidR="00506199" w:rsidRPr="00B54463" w:rsidRDefault="00506199" w:rsidP="00506199"/>
    <w:p w14:paraId="7FBED88A" w14:textId="77777777" w:rsidR="00506199" w:rsidRPr="00B54463" w:rsidRDefault="00506199" w:rsidP="00506199"/>
    <w:p w14:paraId="57862AC1" w14:textId="77777777" w:rsidR="00506199" w:rsidRPr="00B54463" w:rsidRDefault="00506199" w:rsidP="00506199"/>
    <w:p w14:paraId="51231B6F" w14:textId="77777777" w:rsidR="00506199" w:rsidRPr="00B54463" w:rsidRDefault="00506199" w:rsidP="00506199"/>
    <w:p w14:paraId="4AE04BB0" w14:textId="77777777" w:rsidR="00506199" w:rsidRPr="00B54463" w:rsidRDefault="00506199" w:rsidP="00506199"/>
    <w:p w14:paraId="19C47B07" w14:textId="77777777" w:rsidR="00506199" w:rsidRPr="00B54463" w:rsidRDefault="00506199" w:rsidP="00506199"/>
    <w:p w14:paraId="2BA2BD9C" w14:textId="7AED0B99"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74970D2" w14:textId="77777777" w:rsidR="000D2313" w:rsidRDefault="00920BFC" w:rsidP="00F16582">
      <w:pPr>
        <w:suppressAutoHyphens/>
        <w:spacing w:after="0" w:line="240" w:lineRule="auto"/>
        <w:jc w:val="center"/>
        <w:rPr>
          <w:rFonts w:ascii="Arial" w:eastAsia="Times New Roman" w:hAnsi="Arial" w:cs="Arial"/>
          <w:b/>
          <w:bCs/>
          <w:lang w:val="es-ES" w:eastAsia="es-ES"/>
        </w:rPr>
      </w:pPr>
      <w:r w:rsidRPr="00A9705F">
        <w:rPr>
          <w:rFonts w:ascii="Arial" w:eastAsia="Times New Roman" w:hAnsi="Arial" w:cs="Arial"/>
          <w:b/>
          <w:bCs/>
          <w:lang w:val="es-ES" w:eastAsia="es-ES"/>
        </w:rPr>
        <w:lastRenderedPageBreak/>
        <w:t>ESPECIFICACIONES TÉCNICAS</w:t>
      </w:r>
    </w:p>
    <w:p w14:paraId="4F62B5A4" w14:textId="77777777" w:rsidR="000D2313" w:rsidRDefault="000D2313" w:rsidP="00F16582">
      <w:pPr>
        <w:suppressAutoHyphens/>
        <w:spacing w:after="0" w:line="240" w:lineRule="auto"/>
        <w:jc w:val="center"/>
        <w:rPr>
          <w:rFonts w:ascii="Arial" w:eastAsia="Times New Roman" w:hAnsi="Arial" w:cs="Arial"/>
          <w:b/>
          <w:bCs/>
          <w:lang w:val="es-ES" w:eastAsia="es-ES"/>
        </w:rPr>
      </w:pPr>
    </w:p>
    <w:p w14:paraId="4CFF8AC7" w14:textId="6FDAFDCC" w:rsidR="00920BFC" w:rsidRPr="00F16582" w:rsidRDefault="000D2313" w:rsidP="00F16582">
      <w:pPr>
        <w:suppressAutoHyphens/>
        <w:spacing w:after="0" w:line="240" w:lineRule="auto"/>
        <w:jc w:val="center"/>
        <w:rPr>
          <w:rFonts w:ascii="Arial" w:eastAsia="Times New Roman" w:hAnsi="Arial" w:cs="Arial"/>
          <w:b/>
          <w:bCs/>
          <w:lang w:val="es-ES" w:eastAsia="es-ES"/>
        </w:rPr>
      </w:pPr>
      <w:r>
        <w:rPr>
          <w:rFonts w:ascii="Arial" w:eastAsia="Times New Roman" w:hAnsi="Arial" w:cs="Arial"/>
          <w:b/>
          <w:bCs/>
          <w:lang w:val="es-ES" w:eastAsia="es-ES"/>
        </w:rPr>
        <w:t xml:space="preserve">ADQUISICION </w:t>
      </w:r>
      <w:r w:rsidR="00920BFC" w:rsidRPr="00A9705F">
        <w:rPr>
          <w:rFonts w:ascii="Arial" w:eastAsia="Times New Roman" w:hAnsi="Arial" w:cs="Arial"/>
          <w:b/>
          <w:bCs/>
          <w:lang w:val="es-ES" w:eastAsia="es-ES"/>
        </w:rPr>
        <w:t>DE PRODUCTOS FARMACÉUTICOS</w:t>
      </w:r>
      <w:r>
        <w:rPr>
          <w:rFonts w:ascii="Arial" w:eastAsia="Times New Roman" w:hAnsi="Arial" w:cs="Arial"/>
          <w:b/>
          <w:bCs/>
          <w:lang w:val="es-ES" w:eastAsia="es-ES"/>
        </w:rPr>
        <w:t xml:space="preserve"> - </w:t>
      </w:r>
      <w:r w:rsidRPr="00A9705F">
        <w:rPr>
          <w:rFonts w:ascii="Arial" w:eastAsia="Times New Roman" w:hAnsi="Arial" w:cs="Arial"/>
          <w:b/>
          <w:bCs/>
          <w:lang w:val="es-ES" w:eastAsia="es-ES"/>
        </w:rPr>
        <w:t xml:space="preserve">COMPRA </w:t>
      </w:r>
      <w:r>
        <w:rPr>
          <w:rFonts w:ascii="Arial" w:eastAsia="Times New Roman" w:hAnsi="Arial" w:cs="Arial"/>
          <w:b/>
          <w:bCs/>
          <w:lang w:val="es-ES" w:eastAsia="es-ES"/>
        </w:rPr>
        <w:t>CENTRALIZADA</w:t>
      </w:r>
      <w:r w:rsidRPr="00A9705F">
        <w:rPr>
          <w:rFonts w:ascii="Arial" w:eastAsia="Times New Roman" w:hAnsi="Arial" w:cs="Arial"/>
          <w:b/>
          <w:bCs/>
          <w:lang w:val="es-ES" w:eastAsia="es-ES"/>
        </w:rPr>
        <w:t xml:space="preserve"> </w:t>
      </w:r>
      <w:r w:rsidR="00DC2567">
        <w:rPr>
          <w:rFonts w:ascii="Arial" w:eastAsia="Times New Roman" w:hAnsi="Arial" w:cs="Arial"/>
          <w:b/>
          <w:bCs/>
          <w:lang w:val="es-ES" w:eastAsia="es-ES"/>
        </w:rPr>
        <w:t xml:space="preserve">PARA EL </w:t>
      </w:r>
      <w:r w:rsidR="00920BFC" w:rsidRPr="00A9705F">
        <w:rPr>
          <w:rFonts w:ascii="Arial" w:eastAsia="Times New Roman" w:hAnsi="Arial" w:cs="Arial"/>
          <w:b/>
          <w:bCs/>
          <w:lang w:val="es-ES" w:eastAsia="es-ES"/>
        </w:rPr>
        <w:t xml:space="preserve">ABASTECIMIENTO </w:t>
      </w:r>
      <w:r w:rsidR="00DC2567">
        <w:rPr>
          <w:rFonts w:ascii="Arial" w:eastAsia="Times New Roman" w:hAnsi="Arial" w:cs="Arial"/>
          <w:b/>
          <w:bCs/>
          <w:lang w:val="es-ES" w:eastAsia="es-ES"/>
        </w:rPr>
        <w:t xml:space="preserve">DE </w:t>
      </w:r>
      <w:r w:rsidR="00920BFC" w:rsidRPr="00A9705F">
        <w:rPr>
          <w:rFonts w:ascii="Arial" w:eastAsia="Times New Roman" w:hAnsi="Arial" w:cs="Arial"/>
          <w:b/>
          <w:bCs/>
          <w:lang w:val="es-ES" w:eastAsia="es-ES"/>
        </w:rPr>
        <w:t>UN PERIODO DE DOCE (12) MESES</w:t>
      </w:r>
      <w:r w:rsidR="00B154BD">
        <w:rPr>
          <w:rFonts w:ascii="Arial" w:eastAsia="Times New Roman" w:hAnsi="Arial" w:cs="Arial"/>
          <w:b/>
          <w:bCs/>
          <w:lang w:val="es-ES" w:eastAsia="es-ES"/>
        </w:rPr>
        <w:t>.</w:t>
      </w:r>
    </w:p>
    <w:p w14:paraId="027BCA64" w14:textId="77777777" w:rsidR="00920BFC" w:rsidRPr="00A9705F" w:rsidRDefault="00920BFC" w:rsidP="00394D10">
      <w:pPr>
        <w:suppressAutoHyphens/>
        <w:spacing w:after="0" w:line="240" w:lineRule="auto"/>
        <w:jc w:val="both"/>
        <w:rPr>
          <w:rFonts w:ascii="Arial" w:eastAsia="Times New Roman" w:hAnsi="Arial" w:cs="Arial"/>
          <w:lang w:val="es-ES" w:eastAsia="es-ES"/>
        </w:rPr>
      </w:pPr>
    </w:p>
    <w:p w14:paraId="6210067D" w14:textId="77777777" w:rsidR="00920BFC" w:rsidRPr="00A9705F" w:rsidRDefault="00920BFC" w:rsidP="009E4C5F">
      <w:pPr>
        <w:numPr>
          <w:ilvl w:val="0"/>
          <w:numId w:val="25"/>
        </w:numPr>
        <w:suppressAutoHyphens/>
        <w:spacing w:after="0" w:line="240" w:lineRule="auto"/>
        <w:jc w:val="both"/>
        <w:rPr>
          <w:rFonts w:ascii="Arial" w:eastAsia="Times New Roman" w:hAnsi="Arial" w:cs="Arial"/>
          <w:b/>
          <w:lang w:val="es-ES" w:eastAsia="es-ES"/>
        </w:rPr>
      </w:pPr>
      <w:r w:rsidRPr="00A9705F">
        <w:rPr>
          <w:rFonts w:ascii="Arial" w:eastAsia="Times New Roman" w:hAnsi="Arial" w:cs="Arial"/>
          <w:b/>
          <w:lang w:val="es-ES" w:eastAsia="es-ES"/>
        </w:rPr>
        <w:t>DENOMINACIÓN Y FINALIDAD PÚBLICA DE LA CONTRATACIÓN</w:t>
      </w:r>
    </w:p>
    <w:p w14:paraId="1BD5D10A" w14:textId="77777777" w:rsidR="00920BFC" w:rsidRPr="00A9705F" w:rsidRDefault="00920BFC" w:rsidP="00394D10">
      <w:pPr>
        <w:spacing w:after="0" w:line="240" w:lineRule="auto"/>
        <w:ind w:left="360"/>
        <w:jc w:val="both"/>
        <w:rPr>
          <w:rFonts w:ascii="Arial" w:eastAsia="Times New Roman" w:hAnsi="Arial" w:cs="Arial"/>
          <w:b/>
          <w:lang w:val="es-ES" w:eastAsia="es-ES"/>
        </w:rPr>
      </w:pPr>
    </w:p>
    <w:p w14:paraId="74C13F20" w14:textId="77777777" w:rsidR="00920BFC" w:rsidRPr="00A9705F" w:rsidRDefault="00920BFC" w:rsidP="00394D10">
      <w:pPr>
        <w:numPr>
          <w:ilvl w:val="1"/>
          <w:numId w:val="4"/>
        </w:numPr>
        <w:tabs>
          <w:tab w:val="left" w:pos="709"/>
        </w:tabs>
        <w:suppressAutoHyphens/>
        <w:spacing w:after="0" w:line="240" w:lineRule="auto"/>
        <w:ind w:left="709" w:hanging="567"/>
        <w:jc w:val="both"/>
        <w:rPr>
          <w:rFonts w:ascii="Arial" w:eastAsia="Times New Roman" w:hAnsi="Arial" w:cs="Arial"/>
          <w:b/>
          <w:lang w:val="es-ES" w:eastAsia="es-ES"/>
        </w:rPr>
      </w:pPr>
      <w:r w:rsidRPr="00A9705F">
        <w:rPr>
          <w:rFonts w:ascii="Arial" w:eastAsia="Times New Roman" w:hAnsi="Arial" w:cs="Arial"/>
          <w:b/>
          <w:lang w:val="es-ES" w:eastAsia="es-ES"/>
        </w:rPr>
        <w:t>Denominación</w:t>
      </w:r>
    </w:p>
    <w:p w14:paraId="349FAE4E" w14:textId="77777777" w:rsidR="00920BFC" w:rsidRPr="00A9705F" w:rsidRDefault="00920BFC" w:rsidP="00394D10">
      <w:pPr>
        <w:tabs>
          <w:tab w:val="left" w:pos="709"/>
        </w:tabs>
        <w:spacing w:after="0" w:line="240" w:lineRule="auto"/>
        <w:ind w:left="709" w:hanging="567"/>
        <w:jc w:val="both"/>
        <w:rPr>
          <w:rFonts w:ascii="Arial" w:eastAsia="Arial" w:hAnsi="Arial" w:cs="Arial"/>
        </w:rPr>
      </w:pPr>
    </w:p>
    <w:p w14:paraId="1B867018" w14:textId="7AAEE5EA" w:rsidR="00920BFC" w:rsidRDefault="00920BFC" w:rsidP="00394D10">
      <w:pPr>
        <w:tabs>
          <w:tab w:val="left" w:pos="709"/>
        </w:tabs>
        <w:spacing w:after="0" w:line="240" w:lineRule="auto"/>
        <w:ind w:left="709" w:hanging="567"/>
        <w:jc w:val="both"/>
        <w:rPr>
          <w:rFonts w:ascii="Arial" w:eastAsia="Calibri" w:hAnsi="Arial" w:cs="Arial"/>
        </w:rPr>
      </w:pPr>
      <w:r w:rsidRPr="00A9705F">
        <w:rPr>
          <w:rFonts w:ascii="Arial" w:eastAsia="Arial" w:hAnsi="Arial" w:cs="Arial"/>
        </w:rPr>
        <w:tab/>
        <w:t xml:space="preserve">Adquisición de </w:t>
      </w:r>
      <w:r w:rsidRPr="00A9705F">
        <w:rPr>
          <w:rFonts w:ascii="Arial" w:eastAsia="Calibri" w:hAnsi="Arial" w:cs="Arial"/>
        </w:rPr>
        <w:t>Productos Farmacéuticos</w:t>
      </w:r>
      <w:r w:rsidR="009D1B8D" w:rsidRPr="00A9705F">
        <w:rPr>
          <w:rFonts w:ascii="Arial" w:eastAsia="Calibri" w:hAnsi="Arial" w:cs="Arial"/>
        </w:rPr>
        <w:t xml:space="preserve"> – Compra </w:t>
      </w:r>
      <w:r w:rsidR="00E61769">
        <w:rPr>
          <w:rFonts w:ascii="Arial" w:eastAsia="Calibri" w:hAnsi="Arial" w:cs="Arial"/>
        </w:rPr>
        <w:t>Centralizada</w:t>
      </w:r>
      <w:r w:rsidRPr="00A9705F">
        <w:rPr>
          <w:rFonts w:ascii="Arial" w:eastAsia="Calibri" w:hAnsi="Arial" w:cs="Arial"/>
        </w:rPr>
        <w:t xml:space="preserve">, </w:t>
      </w:r>
      <w:r w:rsidRPr="007A1E30">
        <w:rPr>
          <w:rFonts w:ascii="Arial" w:eastAsia="Calibri" w:hAnsi="Arial" w:cs="Arial"/>
        </w:rPr>
        <w:t>para el abastecimiento por un periodo de doce (12) meses</w:t>
      </w:r>
      <w:r w:rsidR="00AA06C3">
        <w:rPr>
          <w:rFonts w:ascii="Arial" w:eastAsia="Calibri" w:hAnsi="Arial" w:cs="Arial"/>
        </w:rPr>
        <w:t xml:space="preserve"> </w:t>
      </w:r>
      <w:r w:rsidR="00AA06C3" w:rsidRPr="00A9705F">
        <w:rPr>
          <w:rFonts w:ascii="Arial" w:eastAsia="Calibri" w:hAnsi="Arial" w:cs="Arial"/>
        </w:rPr>
        <w:t xml:space="preserve">– </w:t>
      </w:r>
      <w:r w:rsidR="00AB27E2" w:rsidRPr="00AB27E2">
        <w:rPr>
          <w:rFonts w:ascii="Arial" w:eastAsia="Calibri" w:hAnsi="Arial" w:cs="Arial"/>
        </w:rPr>
        <w:t>TIOPENTAL SODICO 1 g INYECTABLE</w:t>
      </w:r>
      <w:r w:rsidR="00AA06C3" w:rsidRPr="00A9705F">
        <w:rPr>
          <w:rFonts w:ascii="Arial" w:eastAsia="Calibri" w:hAnsi="Arial" w:cs="Arial"/>
        </w:rPr>
        <w:t>.</w:t>
      </w:r>
    </w:p>
    <w:p w14:paraId="211A879E" w14:textId="77777777" w:rsidR="00D97D00" w:rsidRPr="00D97D00" w:rsidRDefault="00D97D00" w:rsidP="00394D10">
      <w:pPr>
        <w:tabs>
          <w:tab w:val="left" w:pos="709"/>
        </w:tabs>
        <w:spacing w:after="0" w:line="240" w:lineRule="auto"/>
        <w:ind w:left="709" w:hanging="567"/>
        <w:jc w:val="both"/>
        <w:rPr>
          <w:rFonts w:ascii="Arial" w:eastAsia="Calibri" w:hAnsi="Arial" w:cs="Arial"/>
        </w:rPr>
      </w:pPr>
    </w:p>
    <w:p w14:paraId="0F871479" w14:textId="77777777" w:rsidR="00920BFC" w:rsidRPr="00A9705F" w:rsidRDefault="00920BFC" w:rsidP="00394D10">
      <w:pPr>
        <w:numPr>
          <w:ilvl w:val="1"/>
          <w:numId w:val="4"/>
        </w:numPr>
        <w:tabs>
          <w:tab w:val="left" w:pos="709"/>
        </w:tabs>
        <w:suppressAutoHyphens/>
        <w:spacing w:after="0" w:line="240" w:lineRule="auto"/>
        <w:ind w:left="709" w:hanging="567"/>
        <w:jc w:val="both"/>
        <w:rPr>
          <w:rFonts w:ascii="Arial" w:eastAsia="Times New Roman" w:hAnsi="Arial" w:cs="Arial"/>
          <w:b/>
          <w:lang w:val="es-ES" w:eastAsia="es-ES"/>
        </w:rPr>
      </w:pPr>
      <w:r w:rsidRPr="00A9705F">
        <w:rPr>
          <w:rFonts w:ascii="Arial" w:eastAsia="Times New Roman" w:hAnsi="Arial" w:cs="Arial"/>
          <w:b/>
          <w:lang w:val="es-ES" w:eastAsia="es-ES"/>
        </w:rPr>
        <w:t>Finalidad pública de la contratación</w:t>
      </w:r>
    </w:p>
    <w:p w14:paraId="4C2931EF" w14:textId="77777777" w:rsidR="00920BFC" w:rsidRPr="00A9705F" w:rsidRDefault="00920BFC" w:rsidP="00394D10">
      <w:pPr>
        <w:tabs>
          <w:tab w:val="left" w:pos="709"/>
        </w:tabs>
        <w:suppressAutoHyphens/>
        <w:spacing w:after="0" w:line="240" w:lineRule="auto"/>
        <w:ind w:left="709" w:hanging="567"/>
        <w:jc w:val="both"/>
        <w:rPr>
          <w:rFonts w:ascii="Arial" w:eastAsia="Times New Roman" w:hAnsi="Arial" w:cs="Arial"/>
          <w:lang w:val="es-ES" w:eastAsia="es-ES"/>
        </w:rPr>
      </w:pPr>
    </w:p>
    <w:p w14:paraId="1EA2AFB8" w14:textId="1D1DEEDF" w:rsidR="00AA7617" w:rsidRDefault="00920BFC" w:rsidP="00AA7617">
      <w:pPr>
        <w:tabs>
          <w:tab w:val="left" w:pos="709"/>
        </w:tabs>
        <w:spacing w:after="0" w:line="240" w:lineRule="auto"/>
        <w:ind w:left="709" w:hanging="567"/>
        <w:jc w:val="both"/>
        <w:rPr>
          <w:rFonts w:ascii="Arial" w:eastAsia="Calibri" w:hAnsi="Arial" w:cs="Arial"/>
        </w:rPr>
      </w:pPr>
      <w:r w:rsidRPr="00A9705F">
        <w:rPr>
          <w:rFonts w:ascii="Arial" w:eastAsia="Times New Roman" w:hAnsi="Arial" w:cs="Arial"/>
          <w:lang w:val="es-ES" w:eastAsia="es-ES"/>
        </w:rPr>
        <w:tab/>
        <w:t xml:space="preserve">El presente requerimiento tiene por finalidad adquirir </w:t>
      </w:r>
      <w:r w:rsidR="00E61769">
        <w:rPr>
          <w:rFonts w:ascii="Arial" w:eastAsia="Times New Roman" w:hAnsi="Arial" w:cs="Arial"/>
          <w:lang w:val="es-ES" w:eastAsia="es-ES"/>
        </w:rPr>
        <w:t>el</w:t>
      </w:r>
      <w:r w:rsidRPr="00A9705F">
        <w:rPr>
          <w:rFonts w:ascii="Arial" w:eastAsia="Times New Roman" w:hAnsi="Arial" w:cs="Arial"/>
          <w:lang w:val="es-ES" w:eastAsia="es-ES"/>
        </w:rPr>
        <w:t xml:space="preserve"> producto farmacéutico destinado a conservar, mantener, recuperar y rehabilitar la salud de las personas a las que brindan prestaciones de salud las unidades ejecutoras del Ministerio de Salud</w:t>
      </w:r>
      <w:r w:rsidR="009D1B8D" w:rsidRPr="00A9705F">
        <w:rPr>
          <w:rFonts w:ascii="Arial" w:eastAsia="Times New Roman" w:hAnsi="Arial" w:cs="Arial"/>
          <w:lang w:val="es-ES" w:eastAsia="es-ES"/>
        </w:rPr>
        <w:t>;</w:t>
      </w:r>
      <w:r w:rsidRPr="00A9705F">
        <w:rPr>
          <w:rFonts w:ascii="Arial" w:eastAsia="Times New Roman" w:hAnsi="Arial" w:cs="Arial"/>
          <w:lang w:val="es-ES" w:eastAsia="es-ES"/>
        </w:rPr>
        <w:t xml:space="preserve"> Gobiernos Regionales</w:t>
      </w:r>
      <w:r w:rsidR="00E61769">
        <w:rPr>
          <w:rFonts w:ascii="Arial" w:eastAsia="Times New Roman" w:hAnsi="Arial" w:cs="Arial"/>
          <w:lang w:val="es-ES" w:eastAsia="es-ES"/>
        </w:rPr>
        <w:t xml:space="preserve"> e</w:t>
      </w:r>
      <w:r w:rsidR="00C43A94">
        <w:rPr>
          <w:rFonts w:ascii="Arial" w:eastAsia="Times New Roman" w:hAnsi="Arial" w:cs="Arial"/>
          <w:lang w:val="es-ES" w:eastAsia="es-ES"/>
        </w:rPr>
        <w:t xml:space="preserve"> Institutos Especializados</w:t>
      </w:r>
      <w:r w:rsidR="00AA06C3">
        <w:rPr>
          <w:rFonts w:ascii="Arial" w:eastAsia="Times New Roman" w:hAnsi="Arial" w:cs="Arial"/>
          <w:lang w:val="es-ES" w:eastAsia="es-ES"/>
        </w:rPr>
        <w:t xml:space="preserve"> </w:t>
      </w:r>
      <w:r w:rsidRPr="00A9705F">
        <w:rPr>
          <w:rFonts w:ascii="Arial" w:eastAsia="Times New Roman" w:hAnsi="Arial" w:cs="Arial"/>
          <w:lang w:val="es-ES" w:eastAsia="es-ES"/>
        </w:rPr>
        <w:t xml:space="preserve">que forman parte de la compra </w:t>
      </w:r>
      <w:r w:rsidR="00E61769">
        <w:rPr>
          <w:rFonts w:ascii="Arial" w:eastAsia="Times New Roman" w:hAnsi="Arial" w:cs="Arial"/>
          <w:lang w:val="es-ES" w:eastAsia="es-ES"/>
        </w:rPr>
        <w:t>centralizada</w:t>
      </w:r>
      <w:r w:rsidR="008A138A">
        <w:rPr>
          <w:rFonts w:ascii="Arial" w:eastAsia="Times New Roman" w:hAnsi="Arial" w:cs="Arial"/>
          <w:lang w:val="es-ES" w:eastAsia="es-ES"/>
        </w:rPr>
        <w:t xml:space="preserve"> de </w:t>
      </w:r>
      <w:r w:rsidRPr="00A9705F">
        <w:rPr>
          <w:rFonts w:ascii="Arial" w:eastAsia="Times New Roman" w:hAnsi="Arial" w:cs="Arial"/>
          <w:lang w:val="es-ES" w:eastAsia="es-ES"/>
        </w:rPr>
        <w:t>producto</w:t>
      </w:r>
      <w:r w:rsidR="008A138A">
        <w:rPr>
          <w:rFonts w:ascii="Arial" w:eastAsia="Times New Roman" w:hAnsi="Arial" w:cs="Arial"/>
          <w:lang w:val="es-ES" w:eastAsia="es-ES"/>
        </w:rPr>
        <w:t>s</w:t>
      </w:r>
      <w:r w:rsidRPr="00A9705F">
        <w:rPr>
          <w:rFonts w:ascii="Arial" w:eastAsia="Times New Roman" w:hAnsi="Arial" w:cs="Arial"/>
          <w:lang w:val="es-ES" w:eastAsia="es-ES"/>
        </w:rPr>
        <w:t xml:space="preserve"> farmacéutico</w:t>
      </w:r>
      <w:r w:rsidR="008A138A">
        <w:rPr>
          <w:rFonts w:ascii="Arial" w:eastAsia="Times New Roman" w:hAnsi="Arial" w:cs="Arial"/>
          <w:lang w:val="es-ES" w:eastAsia="es-ES"/>
        </w:rPr>
        <w:t>s</w:t>
      </w:r>
      <w:r w:rsidR="00ED706A">
        <w:rPr>
          <w:rFonts w:ascii="Arial" w:eastAsia="Calibri" w:hAnsi="Arial" w:cs="Arial"/>
        </w:rPr>
        <w:t>.</w:t>
      </w:r>
    </w:p>
    <w:p w14:paraId="7AA2BA45" w14:textId="77777777" w:rsidR="00920BFC" w:rsidRPr="00A9705F" w:rsidRDefault="00920BFC" w:rsidP="00394D10">
      <w:pPr>
        <w:tabs>
          <w:tab w:val="left" w:pos="709"/>
        </w:tabs>
        <w:suppressAutoHyphens/>
        <w:spacing w:after="0" w:line="240" w:lineRule="auto"/>
        <w:ind w:left="709" w:hanging="567"/>
        <w:jc w:val="both"/>
        <w:rPr>
          <w:rFonts w:ascii="Arial" w:eastAsia="Times New Roman" w:hAnsi="Arial" w:cs="Arial"/>
          <w:lang w:val="es-ES" w:eastAsia="es-ES"/>
        </w:rPr>
      </w:pPr>
    </w:p>
    <w:p w14:paraId="4FD0E512" w14:textId="77777777" w:rsidR="00920BFC" w:rsidRPr="00A9705F" w:rsidRDefault="00920BFC" w:rsidP="00394D10">
      <w:pPr>
        <w:numPr>
          <w:ilvl w:val="1"/>
          <w:numId w:val="4"/>
        </w:numPr>
        <w:tabs>
          <w:tab w:val="left" w:pos="709"/>
        </w:tabs>
        <w:suppressAutoHyphens/>
        <w:spacing w:after="0" w:line="240" w:lineRule="auto"/>
        <w:ind w:left="709" w:hanging="567"/>
        <w:jc w:val="both"/>
        <w:rPr>
          <w:rFonts w:ascii="Arial" w:eastAsia="Times New Roman" w:hAnsi="Arial" w:cs="Arial"/>
          <w:b/>
          <w:lang w:val="es-ES" w:eastAsia="es-ES"/>
        </w:rPr>
      </w:pPr>
      <w:r w:rsidRPr="00A9705F">
        <w:rPr>
          <w:rFonts w:ascii="Arial" w:eastAsia="Times New Roman" w:hAnsi="Arial" w:cs="Arial"/>
          <w:b/>
          <w:lang w:val="es-ES" w:eastAsia="es-ES"/>
        </w:rPr>
        <w:t>Dependencia que requiere la contratación</w:t>
      </w:r>
    </w:p>
    <w:p w14:paraId="1BF0D50F" w14:textId="77777777" w:rsidR="00920BFC" w:rsidRPr="00A9705F" w:rsidRDefault="00920BFC" w:rsidP="00394D10">
      <w:pPr>
        <w:tabs>
          <w:tab w:val="left" w:pos="709"/>
        </w:tabs>
        <w:spacing w:after="0" w:line="240" w:lineRule="auto"/>
        <w:ind w:left="709" w:hanging="567"/>
        <w:jc w:val="both"/>
        <w:rPr>
          <w:rFonts w:ascii="Arial" w:eastAsia="Times New Roman" w:hAnsi="Arial" w:cs="Arial"/>
          <w:lang w:val="es-ES" w:eastAsia="es-ES"/>
        </w:rPr>
      </w:pPr>
    </w:p>
    <w:p w14:paraId="012A5B0C" w14:textId="289721A0" w:rsidR="00920BFC" w:rsidRPr="00A9705F" w:rsidRDefault="00920BFC" w:rsidP="00394D10">
      <w:pPr>
        <w:tabs>
          <w:tab w:val="left" w:pos="709"/>
        </w:tabs>
        <w:spacing w:after="0" w:line="240" w:lineRule="auto"/>
        <w:ind w:left="709" w:hanging="567"/>
        <w:jc w:val="both"/>
        <w:rPr>
          <w:rFonts w:ascii="Arial" w:eastAsia="Times New Roman" w:hAnsi="Arial" w:cs="Arial"/>
          <w:lang w:val="es-ES" w:eastAsia="es-ES"/>
        </w:rPr>
      </w:pPr>
      <w:r w:rsidRPr="00A9705F">
        <w:rPr>
          <w:rFonts w:ascii="Arial" w:eastAsia="Times New Roman" w:hAnsi="Arial" w:cs="Arial"/>
          <w:lang w:val="es-ES" w:eastAsia="es-ES"/>
        </w:rPr>
        <w:tab/>
        <w:t xml:space="preserve">Las dependencias que requieren </w:t>
      </w:r>
      <w:r w:rsidR="00E61769">
        <w:rPr>
          <w:rFonts w:ascii="Arial" w:eastAsia="Times New Roman" w:hAnsi="Arial" w:cs="Arial"/>
          <w:lang w:val="es-ES" w:eastAsia="es-ES"/>
        </w:rPr>
        <w:t>el</w:t>
      </w:r>
      <w:r w:rsidRPr="00A9705F">
        <w:rPr>
          <w:rFonts w:ascii="Arial" w:eastAsia="Times New Roman" w:hAnsi="Arial" w:cs="Arial"/>
          <w:lang w:val="es-ES" w:eastAsia="es-ES"/>
        </w:rPr>
        <w:t xml:space="preserve"> producto farmacéutico</w:t>
      </w:r>
      <w:r w:rsidR="00DC2567">
        <w:rPr>
          <w:rFonts w:ascii="Arial" w:eastAsia="Times New Roman" w:hAnsi="Arial" w:cs="Arial"/>
          <w:lang w:val="es-ES" w:eastAsia="es-ES"/>
        </w:rPr>
        <w:t xml:space="preserve"> </w:t>
      </w:r>
      <w:r w:rsidRPr="00A9705F">
        <w:rPr>
          <w:rFonts w:ascii="Arial" w:eastAsia="Times New Roman" w:hAnsi="Arial" w:cs="Arial"/>
          <w:lang w:val="es-ES" w:eastAsia="es-ES"/>
        </w:rPr>
        <w:t xml:space="preserve">son las unidades ejecutoras </w:t>
      </w:r>
      <w:r w:rsidRPr="00AA7617">
        <w:rPr>
          <w:rFonts w:ascii="Arial" w:eastAsia="Times New Roman" w:hAnsi="Arial" w:cs="Arial"/>
          <w:lang w:val="es-ES" w:eastAsia="es-ES"/>
        </w:rPr>
        <w:t xml:space="preserve">del </w:t>
      </w:r>
      <w:r w:rsidR="005E6A09" w:rsidRPr="00A9705F">
        <w:rPr>
          <w:rFonts w:ascii="Arial" w:eastAsia="Times New Roman" w:hAnsi="Arial" w:cs="Arial"/>
          <w:lang w:val="es-ES" w:eastAsia="es-ES"/>
        </w:rPr>
        <w:t>Ministerio de Salud; Gobiernos Regionales</w:t>
      </w:r>
      <w:r w:rsidR="00E61769">
        <w:rPr>
          <w:rFonts w:ascii="Arial" w:eastAsia="Times New Roman" w:hAnsi="Arial" w:cs="Arial"/>
          <w:lang w:val="es-ES" w:eastAsia="es-ES"/>
        </w:rPr>
        <w:t xml:space="preserve"> e</w:t>
      </w:r>
      <w:r w:rsidR="005E6A09">
        <w:rPr>
          <w:rFonts w:ascii="Arial" w:eastAsia="Times New Roman" w:hAnsi="Arial" w:cs="Arial"/>
          <w:lang w:val="es-ES" w:eastAsia="es-ES"/>
        </w:rPr>
        <w:t xml:space="preserve"> Institutos Especializados</w:t>
      </w:r>
      <w:r w:rsidR="00AA06C3">
        <w:rPr>
          <w:rFonts w:ascii="Arial" w:eastAsia="Times New Roman" w:hAnsi="Arial" w:cs="Arial"/>
          <w:lang w:val="es-ES" w:eastAsia="es-ES"/>
        </w:rPr>
        <w:t xml:space="preserve"> </w:t>
      </w:r>
      <w:r w:rsidRPr="00A9705F">
        <w:rPr>
          <w:rFonts w:ascii="Arial" w:eastAsia="Times New Roman" w:hAnsi="Arial" w:cs="Arial"/>
          <w:lang w:val="es-ES" w:eastAsia="es-ES"/>
        </w:rPr>
        <w:t xml:space="preserve">que forman parte de la </w:t>
      </w:r>
      <w:r w:rsidR="000B2585">
        <w:rPr>
          <w:rFonts w:ascii="Arial" w:eastAsia="Times New Roman" w:hAnsi="Arial" w:cs="Arial"/>
          <w:lang w:val="es-ES" w:eastAsia="es-ES"/>
        </w:rPr>
        <w:t xml:space="preserve">presente </w:t>
      </w:r>
      <w:r w:rsidRPr="00A9705F">
        <w:rPr>
          <w:rFonts w:ascii="Arial" w:eastAsia="Times New Roman" w:hAnsi="Arial" w:cs="Arial"/>
          <w:lang w:val="es-ES" w:eastAsia="es-ES"/>
        </w:rPr>
        <w:t xml:space="preserve">compra </w:t>
      </w:r>
      <w:r w:rsidR="00E61769">
        <w:rPr>
          <w:rFonts w:ascii="Arial" w:eastAsia="Times New Roman" w:hAnsi="Arial" w:cs="Arial"/>
          <w:lang w:val="es-ES" w:eastAsia="es-ES"/>
        </w:rPr>
        <w:t>Centralizada</w:t>
      </w:r>
      <w:r w:rsidRPr="00A9705F">
        <w:rPr>
          <w:rFonts w:ascii="Arial" w:eastAsia="Times New Roman" w:hAnsi="Arial" w:cs="Arial"/>
          <w:lang w:val="es-ES" w:eastAsia="es-ES"/>
        </w:rPr>
        <w:t xml:space="preserve"> de </w:t>
      </w:r>
      <w:r w:rsidRPr="0072183A">
        <w:rPr>
          <w:rFonts w:ascii="Arial" w:eastAsia="Times New Roman" w:hAnsi="Arial" w:cs="Arial"/>
          <w:lang w:val="es-ES" w:eastAsia="es-ES"/>
        </w:rPr>
        <w:t>productos farmacéuticos</w:t>
      </w:r>
      <w:r w:rsidRPr="00A9705F">
        <w:rPr>
          <w:rFonts w:ascii="Arial" w:eastAsia="Times New Roman" w:hAnsi="Arial" w:cs="Arial"/>
          <w:lang w:val="es-ES" w:eastAsia="es-ES"/>
        </w:rPr>
        <w:t xml:space="preserve">, cuyo detalle se precisa en el </w:t>
      </w:r>
      <w:r w:rsidRPr="00A9705F">
        <w:rPr>
          <w:rFonts w:ascii="Arial" w:eastAsia="Times New Roman" w:hAnsi="Arial" w:cs="Arial"/>
          <w:b/>
          <w:bCs/>
          <w:lang w:val="es-ES" w:eastAsia="es-ES"/>
        </w:rPr>
        <w:t>Anexo N° 04.</w:t>
      </w:r>
    </w:p>
    <w:p w14:paraId="50F3907C" w14:textId="77777777" w:rsidR="00920BFC" w:rsidRPr="00A9705F" w:rsidRDefault="00920BFC" w:rsidP="00394D10">
      <w:pPr>
        <w:tabs>
          <w:tab w:val="left" w:pos="709"/>
        </w:tabs>
        <w:suppressAutoHyphens/>
        <w:spacing w:after="0" w:line="240" w:lineRule="auto"/>
        <w:ind w:left="709" w:hanging="567"/>
        <w:jc w:val="both"/>
        <w:rPr>
          <w:rFonts w:ascii="Arial" w:eastAsia="Times New Roman" w:hAnsi="Arial" w:cs="Arial"/>
          <w:lang w:val="es-ES" w:eastAsia="es-ES"/>
        </w:rPr>
      </w:pPr>
    </w:p>
    <w:p w14:paraId="2AFAB692" w14:textId="77777777" w:rsidR="00920BFC" w:rsidRPr="00A9705F" w:rsidRDefault="00920BFC" w:rsidP="00394D10">
      <w:pPr>
        <w:numPr>
          <w:ilvl w:val="1"/>
          <w:numId w:val="4"/>
        </w:numPr>
        <w:tabs>
          <w:tab w:val="left" w:pos="709"/>
        </w:tabs>
        <w:spacing w:after="0" w:line="240" w:lineRule="auto"/>
        <w:ind w:left="709" w:right="-20" w:hanging="567"/>
        <w:contextualSpacing/>
        <w:rPr>
          <w:rFonts w:ascii="Arial" w:eastAsia="Arial" w:hAnsi="Arial" w:cs="Arial"/>
          <w:b/>
        </w:rPr>
      </w:pPr>
      <w:r w:rsidRPr="00A9705F">
        <w:rPr>
          <w:rFonts w:ascii="Arial" w:eastAsia="Arial" w:hAnsi="Arial" w:cs="Arial"/>
          <w:b/>
        </w:rPr>
        <w:t>Objeto de la Contratación</w:t>
      </w:r>
    </w:p>
    <w:p w14:paraId="6F3AD5F4" w14:textId="77777777" w:rsidR="00920BFC" w:rsidRPr="00A9705F" w:rsidRDefault="00920BFC" w:rsidP="00394D10">
      <w:pPr>
        <w:tabs>
          <w:tab w:val="left" w:pos="709"/>
        </w:tabs>
        <w:spacing w:after="0" w:line="240" w:lineRule="auto"/>
        <w:ind w:left="709" w:right="-20" w:hanging="567"/>
        <w:rPr>
          <w:rFonts w:ascii="Arial" w:eastAsia="Arial" w:hAnsi="Arial" w:cs="Arial"/>
          <w:b/>
          <w:bCs/>
        </w:rPr>
      </w:pPr>
    </w:p>
    <w:p w14:paraId="054BD0E1" w14:textId="144C6EB8" w:rsidR="00920BFC" w:rsidRPr="003914D1" w:rsidRDefault="00920BFC" w:rsidP="003914D1">
      <w:pPr>
        <w:tabs>
          <w:tab w:val="left" w:pos="709"/>
        </w:tabs>
        <w:spacing w:after="0" w:line="240" w:lineRule="auto"/>
        <w:ind w:left="709" w:right="-20" w:hanging="567"/>
        <w:jc w:val="both"/>
        <w:rPr>
          <w:rFonts w:ascii="Arial" w:eastAsia="Arial" w:hAnsi="Arial" w:cs="Arial"/>
        </w:rPr>
      </w:pPr>
      <w:r w:rsidRPr="00A9705F">
        <w:rPr>
          <w:rFonts w:ascii="Arial" w:eastAsia="Arial" w:hAnsi="Arial" w:cs="Arial"/>
        </w:rPr>
        <w:tab/>
      </w:r>
      <w:r w:rsidR="005D4297" w:rsidRPr="00D74CFC">
        <w:rPr>
          <w:rFonts w:ascii="Arial" w:eastAsia="Times New Roman" w:hAnsi="Arial" w:cs="Arial"/>
          <w:lang w:val="es-ES" w:eastAsia="es-ES"/>
        </w:rPr>
        <w:t xml:space="preserve">Abastecer con </w:t>
      </w:r>
      <w:r w:rsidR="00E61769">
        <w:rPr>
          <w:rFonts w:ascii="Arial" w:eastAsia="Times New Roman" w:hAnsi="Arial" w:cs="Arial"/>
          <w:lang w:val="es-ES" w:eastAsia="es-ES"/>
        </w:rPr>
        <w:t xml:space="preserve">el </w:t>
      </w:r>
      <w:r w:rsidR="005D4297" w:rsidRPr="00D74CFC">
        <w:rPr>
          <w:rFonts w:ascii="Arial" w:eastAsia="Times New Roman" w:hAnsi="Arial" w:cs="Arial"/>
          <w:lang w:val="es-ES" w:eastAsia="es-ES"/>
        </w:rPr>
        <w:t xml:space="preserve">producto farmacéutico a las </w:t>
      </w:r>
      <w:r w:rsidR="005D4297" w:rsidRPr="00A9705F">
        <w:rPr>
          <w:rFonts w:ascii="Arial" w:eastAsia="Times New Roman" w:hAnsi="Arial" w:cs="Arial"/>
          <w:lang w:val="es-ES" w:eastAsia="es-ES"/>
        </w:rPr>
        <w:t xml:space="preserve">unidades ejecutoras del </w:t>
      </w:r>
      <w:r w:rsidR="005E6A09" w:rsidRPr="00A9705F">
        <w:rPr>
          <w:rFonts w:ascii="Arial" w:eastAsia="Times New Roman" w:hAnsi="Arial" w:cs="Arial"/>
          <w:lang w:val="es-ES" w:eastAsia="es-ES"/>
        </w:rPr>
        <w:t>Ministerio de Salud; Gobiernos Regionales</w:t>
      </w:r>
      <w:r w:rsidR="00E61769">
        <w:rPr>
          <w:rFonts w:ascii="Arial" w:eastAsia="Times New Roman" w:hAnsi="Arial" w:cs="Arial"/>
          <w:lang w:val="es-ES" w:eastAsia="es-ES"/>
        </w:rPr>
        <w:t xml:space="preserve"> e I</w:t>
      </w:r>
      <w:r w:rsidR="005E6A09">
        <w:rPr>
          <w:rFonts w:ascii="Arial" w:eastAsia="Times New Roman" w:hAnsi="Arial" w:cs="Arial"/>
          <w:lang w:val="es-ES" w:eastAsia="es-ES"/>
        </w:rPr>
        <w:t>nstitutos Especializados</w:t>
      </w:r>
      <w:r w:rsidR="00AA06C3">
        <w:rPr>
          <w:rFonts w:ascii="Arial" w:eastAsia="Times New Roman" w:hAnsi="Arial" w:cs="Arial"/>
          <w:lang w:val="es-ES" w:eastAsia="es-ES"/>
        </w:rPr>
        <w:t xml:space="preserve"> </w:t>
      </w:r>
      <w:r w:rsidR="005D4297" w:rsidRPr="00D74CFC">
        <w:rPr>
          <w:rFonts w:ascii="Arial" w:eastAsia="Times New Roman" w:hAnsi="Arial" w:cs="Arial"/>
          <w:lang w:val="es-ES" w:eastAsia="es-ES"/>
        </w:rPr>
        <w:t xml:space="preserve">para brindar tratamiento efectivo y oportuno </w:t>
      </w:r>
      <w:r w:rsidR="008202FE">
        <w:rPr>
          <w:rFonts w:ascii="Arial" w:eastAsia="Times New Roman" w:hAnsi="Arial" w:cs="Arial"/>
          <w:lang w:val="es-ES" w:eastAsia="es-ES"/>
        </w:rPr>
        <w:t>a la población a las que brindan prestaciones de salud.</w:t>
      </w:r>
    </w:p>
    <w:p w14:paraId="4898E7F5" w14:textId="77777777" w:rsidR="00920BFC" w:rsidRPr="00A9705F" w:rsidRDefault="00920BFC" w:rsidP="00394D10">
      <w:pPr>
        <w:tabs>
          <w:tab w:val="left" w:pos="540"/>
        </w:tabs>
        <w:spacing w:after="0" w:line="240" w:lineRule="auto"/>
        <w:ind w:left="588" w:right="-20" w:firstLine="120"/>
        <w:rPr>
          <w:rFonts w:ascii="Arial" w:eastAsia="Arial" w:hAnsi="Arial" w:cs="Arial"/>
          <w:b/>
          <w:bCs/>
        </w:rPr>
      </w:pPr>
    </w:p>
    <w:p w14:paraId="2D077FE4" w14:textId="77777777" w:rsidR="00920BFC" w:rsidRPr="00A9705F" w:rsidRDefault="00920BFC" w:rsidP="009E4C5F">
      <w:pPr>
        <w:numPr>
          <w:ilvl w:val="0"/>
          <w:numId w:val="25"/>
        </w:numPr>
        <w:suppressAutoHyphens/>
        <w:spacing w:after="0" w:line="240" w:lineRule="auto"/>
        <w:jc w:val="both"/>
        <w:rPr>
          <w:rFonts w:ascii="Arial" w:eastAsia="Times New Roman" w:hAnsi="Arial" w:cs="Arial"/>
          <w:b/>
          <w:lang w:val="es-ES" w:eastAsia="es-ES"/>
        </w:rPr>
      </w:pPr>
      <w:r w:rsidRPr="00A9705F">
        <w:rPr>
          <w:rFonts w:ascii="Arial" w:eastAsia="Times New Roman" w:hAnsi="Arial" w:cs="Arial"/>
          <w:b/>
          <w:lang w:val="es-ES" w:eastAsia="es-ES"/>
        </w:rPr>
        <w:t>CARACTERÍSTICAS DEL BIEN A CONTRATAR</w:t>
      </w:r>
    </w:p>
    <w:p w14:paraId="13C21829" w14:textId="77777777" w:rsidR="00920BFC" w:rsidRPr="00A9705F" w:rsidRDefault="00920BFC" w:rsidP="00394D10">
      <w:pPr>
        <w:spacing w:after="0" w:line="240" w:lineRule="auto"/>
        <w:jc w:val="both"/>
        <w:rPr>
          <w:rFonts w:ascii="Arial" w:eastAsia="Times New Roman" w:hAnsi="Arial" w:cs="Arial"/>
          <w:b/>
          <w:lang w:val="es-ES" w:eastAsia="es-ES"/>
        </w:rPr>
      </w:pPr>
    </w:p>
    <w:p w14:paraId="18259791" w14:textId="77777777" w:rsidR="00920BFC" w:rsidRPr="00A9705F" w:rsidRDefault="00920BFC" w:rsidP="009E4C5F">
      <w:pPr>
        <w:numPr>
          <w:ilvl w:val="1"/>
          <w:numId w:val="19"/>
        </w:numPr>
        <w:suppressAutoHyphens/>
        <w:spacing w:after="0" w:line="240" w:lineRule="auto"/>
        <w:ind w:left="709" w:hanging="567"/>
        <w:contextualSpacing/>
        <w:jc w:val="both"/>
        <w:rPr>
          <w:rFonts w:ascii="Arial" w:eastAsia="Times New Roman" w:hAnsi="Arial" w:cs="Arial"/>
          <w:b/>
          <w:lang w:val="es-ES" w:eastAsia="es-ES"/>
        </w:rPr>
      </w:pPr>
      <w:r w:rsidRPr="00A9705F">
        <w:rPr>
          <w:rFonts w:ascii="Arial" w:eastAsia="Times New Roman" w:hAnsi="Arial" w:cs="Arial"/>
          <w:b/>
          <w:lang w:val="es-ES" w:eastAsia="es-ES"/>
        </w:rPr>
        <w:t>Características técnicas</w:t>
      </w:r>
    </w:p>
    <w:p w14:paraId="753451C4" w14:textId="77777777" w:rsidR="00920BFC" w:rsidRPr="00A9705F" w:rsidRDefault="00920BFC" w:rsidP="00394D10">
      <w:pPr>
        <w:suppressAutoHyphens/>
        <w:spacing w:after="0" w:line="240" w:lineRule="auto"/>
        <w:ind w:left="709"/>
        <w:jc w:val="both"/>
        <w:rPr>
          <w:rFonts w:ascii="Arial" w:eastAsia="Times New Roman" w:hAnsi="Arial" w:cs="Arial"/>
          <w:lang w:val="es-ES" w:eastAsia="es-ES"/>
        </w:rPr>
      </w:pPr>
    </w:p>
    <w:p w14:paraId="569E58FF" w14:textId="498A2927" w:rsidR="00920BFC" w:rsidRPr="00130C7E" w:rsidRDefault="00920BFC" w:rsidP="00394D10">
      <w:pPr>
        <w:suppressAutoHyphens/>
        <w:spacing w:after="0" w:line="240" w:lineRule="auto"/>
        <w:ind w:left="709"/>
        <w:jc w:val="both"/>
        <w:rPr>
          <w:rFonts w:ascii="Arial" w:eastAsia="Times New Roman" w:hAnsi="Arial" w:cs="Arial"/>
          <w:lang w:val="es-ES" w:eastAsia="es-ES"/>
        </w:rPr>
      </w:pPr>
      <w:r w:rsidRPr="00A9705F">
        <w:rPr>
          <w:rFonts w:ascii="Arial" w:eastAsia="Times New Roman" w:hAnsi="Arial" w:cs="Arial"/>
          <w:lang w:val="es-ES" w:eastAsia="es-ES"/>
        </w:rPr>
        <w:t xml:space="preserve">Las características técnicas deben responder a la </w:t>
      </w:r>
      <w:r w:rsidRPr="00AA7617">
        <w:rPr>
          <w:rFonts w:ascii="Arial" w:eastAsia="Times New Roman" w:hAnsi="Arial" w:cs="Arial"/>
          <w:lang w:val="es-ES" w:eastAsia="es-ES"/>
        </w:rPr>
        <w:t>Fich</w:t>
      </w:r>
      <w:r w:rsidR="007C60C6" w:rsidRPr="00AA7617">
        <w:rPr>
          <w:rFonts w:ascii="Arial" w:eastAsia="Times New Roman" w:hAnsi="Arial" w:cs="Arial"/>
          <w:lang w:val="es-ES" w:eastAsia="es-ES"/>
        </w:rPr>
        <w:t>a Técnica correspondiente al</w:t>
      </w:r>
      <w:r w:rsidRPr="00AA7617">
        <w:rPr>
          <w:rFonts w:ascii="Arial" w:eastAsia="Times New Roman" w:hAnsi="Arial" w:cs="Arial"/>
          <w:lang w:val="es-ES" w:eastAsia="es-ES"/>
        </w:rPr>
        <w:t xml:space="preserve"> producto farmacéutico (</w:t>
      </w:r>
      <w:r w:rsidR="007C60C6" w:rsidRPr="00AA7617">
        <w:rPr>
          <w:rFonts w:ascii="Arial" w:eastAsia="Times New Roman" w:hAnsi="Arial" w:cs="Arial"/>
          <w:b/>
          <w:bCs/>
          <w:lang w:val="es-ES" w:eastAsia="es-ES"/>
        </w:rPr>
        <w:t>Anexo N° 1</w:t>
      </w:r>
      <w:r w:rsidR="00406E52">
        <w:rPr>
          <w:rFonts w:ascii="Arial" w:eastAsia="Times New Roman" w:hAnsi="Arial" w:cs="Arial"/>
          <w:b/>
          <w:bCs/>
          <w:lang w:val="es-ES" w:eastAsia="es-ES"/>
        </w:rPr>
        <w:t>3</w:t>
      </w:r>
      <w:r w:rsidRPr="00AA7617">
        <w:rPr>
          <w:rFonts w:ascii="Arial" w:eastAsia="Times New Roman" w:hAnsi="Arial" w:cs="Arial"/>
          <w:b/>
          <w:bCs/>
          <w:lang w:val="es-ES" w:eastAsia="es-ES"/>
        </w:rPr>
        <w:t>)</w:t>
      </w:r>
      <w:r w:rsidR="00130C7E">
        <w:rPr>
          <w:rFonts w:ascii="Arial" w:eastAsia="Times New Roman" w:hAnsi="Arial" w:cs="Arial"/>
          <w:b/>
          <w:bCs/>
          <w:lang w:val="es-ES" w:eastAsia="es-ES"/>
        </w:rPr>
        <w:t xml:space="preserve"> </w:t>
      </w:r>
      <w:r w:rsidR="00130C7E">
        <w:rPr>
          <w:rFonts w:ascii="Arial" w:eastAsia="Times New Roman" w:hAnsi="Arial" w:cs="Arial"/>
          <w:lang w:val="es-ES" w:eastAsia="es-ES"/>
        </w:rPr>
        <w:t xml:space="preserve">y documento de información complementaria </w:t>
      </w:r>
      <w:r w:rsidR="00130C7E" w:rsidRPr="00130C7E">
        <w:rPr>
          <w:rFonts w:ascii="Arial" w:eastAsia="Times New Roman" w:hAnsi="Arial" w:cs="Arial"/>
          <w:b/>
          <w:bCs/>
          <w:lang w:val="es-ES" w:eastAsia="es-ES"/>
        </w:rPr>
        <w:t>(Anexo N°1</w:t>
      </w:r>
      <w:r w:rsidR="00406E52">
        <w:rPr>
          <w:rFonts w:ascii="Arial" w:eastAsia="Times New Roman" w:hAnsi="Arial" w:cs="Arial"/>
          <w:b/>
          <w:bCs/>
          <w:lang w:val="es-ES" w:eastAsia="es-ES"/>
        </w:rPr>
        <w:t>2</w:t>
      </w:r>
      <w:r w:rsidR="00130C7E" w:rsidRPr="00130C7E">
        <w:rPr>
          <w:rFonts w:ascii="Arial" w:eastAsia="Times New Roman" w:hAnsi="Arial" w:cs="Arial"/>
          <w:b/>
          <w:bCs/>
          <w:lang w:val="es-ES" w:eastAsia="es-ES"/>
        </w:rPr>
        <w:t>).</w:t>
      </w:r>
    </w:p>
    <w:p w14:paraId="3CB53DD7" w14:textId="77777777" w:rsidR="007C60C6" w:rsidRPr="00A9705F" w:rsidRDefault="007C60C6" w:rsidP="00394D10">
      <w:pPr>
        <w:suppressAutoHyphens/>
        <w:spacing w:after="0" w:line="240" w:lineRule="auto"/>
        <w:ind w:left="709"/>
        <w:jc w:val="both"/>
        <w:rPr>
          <w:rFonts w:ascii="Arial" w:eastAsia="Times New Roman" w:hAnsi="Arial" w:cs="Arial"/>
          <w:lang w:val="es-ES" w:eastAsia="es-ES"/>
        </w:rPr>
      </w:pPr>
    </w:p>
    <w:p w14:paraId="13C908A1" w14:textId="450CA144" w:rsidR="00920BFC" w:rsidRPr="00A9705F" w:rsidRDefault="007C60C6" w:rsidP="00394D10">
      <w:pPr>
        <w:suppressAutoHyphens/>
        <w:spacing w:after="0" w:line="240" w:lineRule="auto"/>
        <w:ind w:left="709"/>
        <w:jc w:val="both"/>
        <w:rPr>
          <w:rFonts w:ascii="Arial" w:eastAsia="Times New Roman" w:hAnsi="Arial" w:cs="Arial"/>
          <w:lang w:val="es-ES" w:eastAsia="es-ES"/>
        </w:rPr>
      </w:pPr>
      <w:bookmarkStart w:id="0" w:name="_Hlk80623274"/>
      <w:r>
        <w:rPr>
          <w:rFonts w:ascii="Arial" w:eastAsia="Times New Roman" w:hAnsi="Arial" w:cs="Arial"/>
          <w:lang w:val="es-ES" w:eastAsia="es-ES"/>
        </w:rPr>
        <w:t>El producto farmacéutico</w:t>
      </w:r>
      <w:r w:rsidR="00920BFC" w:rsidRPr="00A9705F">
        <w:rPr>
          <w:rFonts w:ascii="Arial" w:eastAsia="Times New Roman" w:hAnsi="Arial" w:cs="Arial"/>
          <w:lang w:val="es-ES" w:eastAsia="es-ES"/>
        </w:rPr>
        <w:t xml:space="preserve"> objeto de la presente contratación,</w:t>
      </w:r>
      <w:bookmarkEnd w:id="0"/>
      <w:r>
        <w:rPr>
          <w:rFonts w:ascii="Arial" w:eastAsia="Times New Roman" w:hAnsi="Arial" w:cs="Arial"/>
          <w:lang w:val="es-ES" w:eastAsia="es-ES"/>
        </w:rPr>
        <w:t xml:space="preserve"> debe</w:t>
      </w:r>
      <w:r w:rsidR="00920BFC" w:rsidRPr="00A9705F">
        <w:rPr>
          <w:rFonts w:ascii="Arial" w:eastAsia="Times New Roman" w:hAnsi="Arial" w:cs="Arial"/>
          <w:lang w:val="es-ES" w:eastAsia="es-ES"/>
        </w:rPr>
        <w:t xml:space="preserve"> contar con las siguientes características:</w:t>
      </w:r>
    </w:p>
    <w:p w14:paraId="225CC1BC" w14:textId="77777777" w:rsidR="00920BFC" w:rsidRPr="00A9705F" w:rsidRDefault="00920BFC" w:rsidP="00394D10">
      <w:pPr>
        <w:suppressAutoHyphens/>
        <w:spacing w:after="0" w:line="240" w:lineRule="auto"/>
        <w:ind w:left="709"/>
        <w:jc w:val="both"/>
        <w:rPr>
          <w:rFonts w:ascii="Arial" w:eastAsia="Times New Roman" w:hAnsi="Arial" w:cs="Arial"/>
          <w:lang w:val="es-ES" w:eastAsia="es-ES"/>
        </w:rPr>
      </w:pPr>
    </w:p>
    <w:p w14:paraId="5B811A71" w14:textId="079F694F" w:rsidR="00920BFC" w:rsidRDefault="007C60C6" w:rsidP="009E4C5F">
      <w:pPr>
        <w:numPr>
          <w:ilvl w:val="0"/>
          <w:numId w:val="20"/>
        </w:numPr>
        <w:tabs>
          <w:tab w:val="left" w:pos="520"/>
        </w:tabs>
        <w:spacing w:after="0" w:line="240" w:lineRule="auto"/>
        <w:ind w:left="993" w:right="-20" w:hanging="284"/>
        <w:jc w:val="both"/>
        <w:rPr>
          <w:rFonts w:ascii="Arial" w:eastAsia="Times New Roman" w:hAnsi="Arial" w:cs="Arial"/>
          <w:lang w:val="es-ES" w:eastAsia="es-ES"/>
        </w:rPr>
      </w:pPr>
      <w:r>
        <w:rPr>
          <w:rFonts w:ascii="Arial" w:eastAsia="Times New Roman" w:hAnsi="Arial" w:cs="Arial"/>
          <w:lang w:val="es-ES" w:eastAsia="es-ES"/>
        </w:rPr>
        <w:t>Debe</w:t>
      </w:r>
      <w:r w:rsidR="00920BFC" w:rsidRPr="00A9705F">
        <w:rPr>
          <w:rFonts w:ascii="Arial" w:eastAsia="Times New Roman" w:hAnsi="Arial" w:cs="Arial"/>
          <w:lang w:val="es-ES" w:eastAsia="es-ES"/>
        </w:rPr>
        <w:t xml:space="preserve"> cumplir cada una de las características de calidad según los requisitos establecidos en la farmacopea vigente a la cual se acoge, acorde a lo autorizado en su Registro Sanitario. Cuando la forma farmacéutica del producto farmacéutico no se encuentre en las farmacopeas aceptadas por ley, el producto farmacéutico deberá cumplir con las especificaciones técnicas de calidad declaradas en la </w:t>
      </w:r>
      <w:r w:rsidR="00920BFC" w:rsidRPr="00A9705F">
        <w:rPr>
          <w:rFonts w:ascii="Arial" w:eastAsia="Times New Roman" w:hAnsi="Arial" w:cs="Arial"/>
          <w:lang w:val="es-ES" w:eastAsia="es-ES"/>
        </w:rPr>
        <w:lastRenderedPageBreak/>
        <w:t>técnica analítica propia del fabricante de acuerdo a lo aceptado en su Registro Sanitario.</w:t>
      </w:r>
    </w:p>
    <w:p w14:paraId="393A6F5E" w14:textId="77777777" w:rsidR="0031202C" w:rsidRDefault="0031202C" w:rsidP="0031202C">
      <w:pPr>
        <w:tabs>
          <w:tab w:val="left" w:pos="520"/>
        </w:tabs>
        <w:spacing w:after="0" w:line="240" w:lineRule="auto"/>
        <w:ind w:left="993" w:right="-20"/>
        <w:jc w:val="both"/>
        <w:rPr>
          <w:rFonts w:ascii="Arial" w:eastAsia="Times New Roman" w:hAnsi="Arial" w:cs="Arial"/>
          <w:lang w:val="es-ES" w:eastAsia="es-ES"/>
        </w:rPr>
      </w:pPr>
    </w:p>
    <w:p w14:paraId="735EFF09" w14:textId="77777777" w:rsidR="00920BFC" w:rsidRPr="00A9705F" w:rsidRDefault="00920BFC" w:rsidP="009E4C5F">
      <w:pPr>
        <w:numPr>
          <w:ilvl w:val="0"/>
          <w:numId w:val="20"/>
        </w:numPr>
        <w:tabs>
          <w:tab w:val="left" w:pos="520"/>
        </w:tabs>
        <w:spacing w:after="0" w:line="240" w:lineRule="auto"/>
        <w:ind w:left="993" w:right="-20" w:hanging="284"/>
        <w:jc w:val="both"/>
        <w:rPr>
          <w:rFonts w:ascii="Arial" w:eastAsia="Times New Roman" w:hAnsi="Arial" w:cs="Arial"/>
          <w:lang w:val="es-ES" w:eastAsia="es-ES"/>
        </w:rPr>
      </w:pPr>
      <w:r w:rsidRPr="00A9705F">
        <w:rPr>
          <w:rFonts w:ascii="Arial" w:eastAsia="Times New Roman" w:hAnsi="Arial" w:cs="Arial"/>
          <w:lang w:val="es-ES" w:eastAsia="es-ES"/>
        </w:rPr>
        <w:t xml:space="preserve">Para verificar la calidad de un producto farmacéutico bajo una forma farmacéutica definida que no se encuentre comprendida en la farmacopea de referencia, se aplicará la metodología analítica validada del fabricante (Art. 1° del D.S </w:t>
      </w:r>
      <w:proofErr w:type="spellStart"/>
      <w:r w:rsidRPr="00A9705F">
        <w:rPr>
          <w:rFonts w:ascii="Arial" w:eastAsia="Times New Roman" w:hAnsi="Arial" w:cs="Arial"/>
          <w:lang w:val="es-ES" w:eastAsia="es-ES"/>
        </w:rPr>
        <w:t>Nº</w:t>
      </w:r>
      <w:proofErr w:type="spellEnd"/>
      <w:r w:rsidRPr="00A9705F">
        <w:rPr>
          <w:rFonts w:ascii="Arial" w:eastAsia="Times New Roman" w:hAnsi="Arial" w:cs="Arial"/>
          <w:lang w:val="es-ES" w:eastAsia="es-ES"/>
        </w:rPr>
        <w:t xml:space="preserve"> 028-2010-SA o Art. 31 del D.S. </w:t>
      </w:r>
      <w:proofErr w:type="spellStart"/>
      <w:r w:rsidRPr="00A9705F">
        <w:rPr>
          <w:rFonts w:ascii="Arial" w:eastAsia="Times New Roman" w:hAnsi="Arial" w:cs="Arial"/>
          <w:lang w:val="es-ES" w:eastAsia="es-ES"/>
        </w:rPr>
        <w:t>Nº</w:t>
      </w:r>
      <w:proofErr w:type="spellEnd"/>
      <w:r w:rsidRPr="00A9705F">
        <w:rPr>
          <w:rFonts w:ascii="Arial" w:eastAsia="Times New Roman" w:hAnsi="Arial" w:cs="Arial"/>
          <w:lang w:val="es-ES" w:eastAsia="es-ES"/>
        </w:rPr>
        <w:t xml:space="preserve"> 016-2011-SA, según fecha de inscripción o reinscripción).</w:t>
      </w:r>
    </w:p>
    <w:p w14:paraId="1E6AEBC4" w14:textId="77777777" w:rsidR="00920BFC" w:rsidRPr="00A9705F" w:rsidRDefault="00920BFC" w:rsidP="00394D10">
      <w:pPr>
        <w:suppressAutoHyphens/>
        <w:spacing w:after="0" w:line="240" w:lineRule="auto"/>
        <w:ind w:left="709"/>
        <w:jc w:val="both"/>
        <w:rPr>
          <w:rFonts w:ascii="Arial" w:eastAsia="Times New Roman" w:hAnsi="Arial" w:cs="Arial"/>
          <w:lang w:val="es-ES" w:eastAsia="es-ES"/>
        </w:rPr>
      </w:pPr>
    </w:p>
    <w:p w14:paraId="63A0376D" w14:textId="77777777" w:rsidR="00920BFC" w:rsidRPr="00A9705F" w:rsidRDefault="00920BFC" w:rsidP="009E4C5F">
      <w:pPr>
        <w:numPr>
          <w:ilvl w:val="1"/>
          <w:numId w:val="19"/>
        </w:numPr>
        <w:suppressAutoHyphens/>
        <w:spacing w:after="0" w:line="240" w:lineRule="auto"/>
        <w:ind w:left="709" w:hanging="567"/>
        <w:contextualSpacing/>
        <w:jc w:val="both"/>
        <w:rPr>
          <w:rFonts w:ascii="Arial" w:eastAsia="Times New Roman" w:hAnsi="Arial" w:cs="Arial"/>
          <w:b/>
          <w:lang w:val="es-ES" w:eastAsia="es-ES"/>
        </w:rPr>
      </w:pPr>
      <w:r w:rsidRPr="00A9705F">
        <w:rPr>
          <w:rFonts w:ascii="Arial" w:eastAsia="Times New Roman" w:hAnsi="Arial" w:cs="Arial"/>
          <w:b/>
          <w:lang w:val="es-ES" w:eastAsia="es-ES"/>
        </w:rPr>
        <w:t>Envase, embalaje y rotulado</w:t>
      </w:r>
    </w:p>
    <w:p w14:paraId="147B3B13" w14:textId="77777777" w:rsidR="00920BFC" w:rsidRPr="00A9705F" w:rsidRDefault="00920BFC" w:rsidP="00394D10">
      <w:pPr>
        <w:spacing w:after="0" w:line="240" w:lineRule="auto"/>
        <w:ind w:left="792"/>
        <w:jc w:val="both"/>
        <w:rPr>
          <w:rFonts w:ascii="Arial" w:eastAsia="Times New Roman" w:hAnsi="Arial" w:cs="Arial"/>
          <w:b/>
          <w:lang w:val="es-ES" w:eastAsia="es-ES"/>
        </w:rPr>
      </w:pPr>
    </w:p>
    <w:p w14:paraId="5695FFA6" w14:textId="77777777" w:rsidR="00920BFC" w:rsidRPr="00A9705F" w:rsidRDefault="00920BFC" w:rsidP="009E4C5F">
      <w:pPr>
        <w:numPr>
          <w:ilvl w:val="2"/>
          <w:numId w:val="19"/>
        </w:numPr>
        <w:suppressAutoHyphens/>
        <w:spacing w:after="0" w:line="240" w:lineRule="auto"/>
        <w:ind w:left="993" w:hanging="567"/>
        <w:jc w:val="both"/>
        <w:rPr>
          <w:rFonts w:ascii="Arial" w:eastAsia="Times New Roman" w:hAnsi="Arial" w:cs="Arial"/>
          <w:b/>
          <w:lang w:val="es-ES" w:eastAsia="es-ES"/>
        </w:rPr>
      </w:pPr>
      <w:r w:rsidRPr="00A9705F">
        <w:rPr>
          <w:rFonts w:ascii="Arial" w:eastAsia="Times New Roman" w:hAnsi="Arial" w:cs="Arial"/>
          <w:b/>
          <w:lang w:val="es-ES" w:eastAsia="es-ES"/>
        </w:rPr>
        <w:t>Envase</w:t>
      </w:r>
    </w:p>
    <w:p w14:paraId="537D628A" w14:textId="77777777" w:rsidR="00920BFC" w:rsidRPr="00A9705F" w:rsidRDefault="00920BFC" w:rsidP="00394D10">
      <w:pPr>
        <w:spacing w:after="0" w:line="240" w:lineRule="auto"/>
        <w:ind w:left="1224"/>
        <w:jc w:val="both"/>
        <w:rPr>
          <w:rFonts w:ascii="Arial" w:eastAsia="Times New Roman" w:hAnsi="Arial" w:cs="Arial"/>
          <w:b/>
          <w:lang w:val="es-ES" w:eastAsia="es-ES"/>
        </w:rPr>
      </w:pPr>
    </w:p>
    <w:p w14:paraId="0C3A1CCE" w14:textId="77777777" w:rsidR="00920BFC" w:rsidRPr="00A9705F" w:rsidRDefault="00920BFC" w:rsidP="009E4C5F">
      <w:pPr>
        <w:numPr>
          <w:ilvl w:val="0"/>
          <w:numId w:val="14"/>
        </w:numPr>
        <w:suppressAutoHyphens/>
        <w:autoSpaceDE w:val="0"/>
        <w:autoSpaceDN w:val="0"/>
        <w:adjustRightInd w:val="0"/>
        <w:spacing w:after="0" w:line="240" w:lineRule="auto"/>
        <w:ind w:left="993"/>
        <w:jc w:val="both"/>
        <w:rPr>
          <w:rFonts w:ascii="Arial" w:eastAsia="Times New Roman" w:hAnsi="Arial" w:cs="Arial"/>
          <w:b/>
          <w:lang w:val="es-ES" w:eastAsia="es-ES"/>
        </w:rPr>
      </w:pPr>
      <w:r w:rsidRPr="00A9705F">
        <w:rPr>
          <w:rFonts w:ascii="Arial" w:eastAsia="Times New Roman" w:hAnsi="Arial" w:cs="Arial"/>
          <w:b/>
          <w:lang w:val="es-ES" w:eastAsia="es-ES"/>
        </w:rPr>
        <w:t>Envase inmediato</w:t>
      </w:r>
    </w:p>
    <w:p w14:paraId="126CB93D" w14:textId="77777777" w:rsidR="00F04EB4" w:rsidRDefault="00F04EB4" w:rsidP="00394D10">
      <w:pPr>
        <w:autoSpaceDE w:val="0"/>
        <w:autoSpaceDN w:val="0"/>
        <w:adjustRightInd w:val="0"/>
        <w:spacing w:after="0" w:line="240" w:lineRule="auto"/>
        <w:ind w:left="993"/>
        <w:jc w:val="both"/>
        <w:rPr>
          <w:rFonts w:ascii="Arial" w:eastAsia="Times New Roman" w:hAnsi="Arial" w:cs="Arial"/>
          <w:lang w:val="es-ES" w:eastAsia="es-ES"/>
        </w:rPr>
      </w:pPr>
    </w:p>
    <w:p w14:paraId="2C6FC80E" w14:textId="77777777" w:rsidR="00920BFC"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A9705F">
        <w:rPr>
          <w:rFonts w:ascii="Arial" w:eastAsia="Times New Roman" w:hAnsi="Arial" w:cs="Arial"/>
          <w:lang w:val="es-ES" w:eastAsia="es-ES"/>
        </w:rPr>
        <w:t>Envase según lo autorizado en el Registro Sanitario, que asegure la conservación y hermeticidad del producto, el mismo que deberá contener rotulado impreso.</w:t>
      </w:r>
    </w:p>
    <w:p w14:paraId="575A83EC" w14:textId="77777777" w:rsidR="00920BFC"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p>
    <w:p w14:paraId="4683CF79" w14:textId="77777777" w:rsidR="00920BFC" w:rsidRDefault="00920BFC" w:rsidP="009E4C5F">
      <w:pPr>
        <w:numPr>
          <w:ilvl w:val="0"/>
          <w:numId w:val="14"/>
        </w:numPr>
        <w:suppressAutoHyphens/>
        <w:autoSpaceDE w:val="0"/>
        <w:autoSpaceDN w:val="0"/>
        <w:adjustRightInd w:val="0"/>
        <w:spacing w:after="0" w:line="240" w:lineRule="auto"/>
        <w:ind w:left="993"/>
        <w:jc w:val="both"/>
        <w:rPr>
          <w:rFonts w:ascii="Arial" w:eastAsia="Times New Roman" w:hAnsi="Arial" w:cs="Arial"/>
          <w:b/>
          <w:lang w:val="es-ES" w:eastAsia="es-ES"/>
        </w:rPr>
      </w:pPr>
      <w:r w:rsidRPr="00A9705F">
        <w:rPr>
          <w:rFonts w:ascii="Arial" w:eastAsia="Times New Roman" w:hAnsi="Arial" w:cs="Arial"/>
          <w:b/>
          <w:lang w:val="es-ES" w:eastAsia="es-ES"/>
        </w:rPr>
        <w:t>Envase mediato</w:t>
      </w:r>
    </w:p>
    <w:p w14:paraId="61CFCD8A" w14:textId="77777777" w:rsidR="00E61769" w:rsidRPr="00A9705F" w:rsidRDefault="00E61769" w:rsidP="00E61769">
      <w:pPr>
        <w:suppressAutoHyphens/>
        <w:autoSpaceDE w:val="0"/>
        <w:autoSpaceDN w:val="0"/>
        <w:adjustRightInd w:val="0"/>
        <w:spacing w:after="0" w:line="240" w:lineRule="auto"/>
        <w:ind w:left="993"/>
        <w:jc w:val="both"/>
        <w:rPr>
          <w:rFonts w:ascii="Arial" w:eastAsia="Times New Roman" w:hAnsi="Arial" w:cs="Arial"/>
          <w:b/>
          <w:lang w:val="es-ES" w:eastAsia="es-ES"/>
        </w:rPr>
      </w:pPr>
    </w:p>
    <w:p w14:paraId="49BB2D86" w14:textId="77777777" w:rsidR="00920BFC"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A9705F">
        <w:rPr>
          <w:rFonts w:ascii="Arial" w:eastAsia="Times New Roman" w:hAnsi="Arial" w:cs="Arial"/>
          <w:lang w:val="es-ES" w:eastAsia="es-ES"/>
        </w:rPr>
        <w:t>Envase autorizado en el Registro Sanitario, que permita proteger el producto durante su transporte y almacenamiento.</w:t>
      </w:r>
    </w:p>
    <w:p w14:paraId="2CCE3BFB" w14:textId="77777777" w:rsidR="00920BFC" w:rsidRPr="00A9705F" w:rsidRDefault="00920BFC" w:rsidP="00394D10">
      <w:pPr>
        <w:suppressAutoHyphens/>
        <w:spacing w:after="0" w:line="240" w:lineRule="auto"/>
        <w:ind w:left="993"/>
        <w:jc w:val="both"/>
        <w:rPr>
          <w:rFonts w:ascii="Arial" w:eastAsia="Times New Roman" w:hAnsi="Arial" w:cs="Arial"/>
          <w:bCs/>
          <w:lang w:val="es-ES" w:eastAsia="es-PE"/>
        </w:rPr>
      </w:pPr>
    </w:p>
    <w:p w14:paraId="3B1C4E1C" w14:textId="013D691C" w:rsidR="00AA06C3" w:rsidRPr="00AA06C3" w:rsidRDefault="00AA06C3" w:rsidP="00AA06C3">
      <w:pPr>
        <w:autoSpaceDE w:val="0"/>
        <w:autoSpaceDN w:val="0"/>
        <w:adjustRightInd w:val="0"/>
        <w:spacing w:after="0" w:line="240" w:lineRule="auto"/>
        <w:ind w:left="993"/>
        <w:jc w:val="both"/>
        <w:rPr>
          <w:rFonts w:ascii="Arial" w:eastAsia="Times New Roman" w:hAnsi="Arial" w:cs="Arial"/>
          <w:bCs/>
          <w:lang w:val="es-ES" w:eastAsia="es-PE"/>
        </w:rPr>
      </w:pPr>
      <w:r w:rsidRPr="00AA06C3">
        <w:rPr>
          <w:rFonts w:ascii="Arial" w:eastAsia="Times New Roman" w:hAnsi="Arial" w:cs="Arial"/>
          <w:bCs/>
          <w:lang w:val="es-ES" w:eastAsia="es-PE"/>
        </w:rPr>
        <w:t xml:space="preserve">El </w:t>
      </w:r>
      <w:r w:rsidRPr="00AA06C3">
        <w:rPr>
          <w:rFonts w:ascii="Arial" w:eastAsia="Times New Roman" w:hAnsi="Arial" w:cs="Arial"/>
          <w:lang w:val="es-ES" w:eastAsia="es-ES"/>
        </w:rPr>
        <w:t>contenido</w:t>
      </w:r>
      <w:r w:rsidRPr="00AA06C3">
        <w:rPr>
          <w:rFonts w:ascii="Arial" w:eastAsia="Times New Roman" w:hAnsi="Arial" w:cs="Arial"/>
          <w:bCs/>
          <w:lang w:val="es-ES" w:eastAsia="es-PE"/>
        </w:rPr>
        <w:t xml:space="preserve"> máximo del envase mediato será de acuerdo a lo señalado en la respectiva Ficha Técnica correspondiente.</w:t>
      </w:r>
    </w:p>
    <w:p w14:paraId="6D773223" w14:textId="77777777" w:rsidR="00920BFC" w:rsidRPr="00A9705F" w:rsidRDefault="00920BFC" w:rsidP="00394D10">
      <w:pPr>
        <w:suppressAutoHyphens/>
        <w:spacing w:after="0" w:line="240" w:lineRule="auto"/>
        <w:jc w:val="both"/>
        <w:rPr>
          <w:rFonts w:ascii="Arial" w:eastAsia="Times New Roman" w:hAnsi="Arial" w:cs="Arial"/>
          <w:lang w:val="es-ES" w:eastAsia="es-PE"/>
        </w:rPr>
      </w:pPr>
    </w:p>
    <w:p w14:paraId="10CB4A0D" w14:textId="77777777" w:rsidR="00920BFC" w:rsidRPr="00A9705F" w:rsidRDefault="00920BFC" w:rsidP="009E4C5F">
      <w:pPr>
        <w:numPr>
          <w:ilvl w:val="2"/>
          <w:numId w:val="19"/>
        </w:numPr>
        <w:suppressAutoHyphens/>
        <w:spacing w:after="0" w:line="240" w:lineRule="auto"/>
        <w:ind w:left="993" w:hanging="567"/>
        <w:jc w:val="both"/>
        <w:rPr>
          <w:rFonts w:ascii="Arial" w:eastAsia="Times New Roman" w:hAnsi="Arial" w:cs="Arial"/>
          <w:b/>
          <w:lang w:val="es-ES" w:eastAsia="es-ES"/>
        </w:rPr>
      </w:pPr>
      <w:r w:rsidRPr="00A9705F">
        <w:rPr>
          <w:rFonts w:ascii="Arial" w:eastAsia="Times New Roman" w:hAnsi="Arial" w:cs="Arial"/>
          <w:b/>
          <w:lang w:val="es-ES" w:eastAsia="es-ES"/>
        </w:rPr>
        <w:t>Embalaje</w:t>
      </w:r>
    </w:p>
    <w:p w14:paraId="61E48666" w14:textId="77777777" w:rsidR="00920BFC" w:rsidRPr="00A9705F" w:rsidRDefault="00920BFC" w:rsidP="00394D10">
      <w:pPr>
        <w:suppressAutoHyphens/>
        <w:autoSpaceDE w:val="0"/>
        <w:autoSpaceDN w:val="0"/>
        <w:adjustRightInd w:val="0"/>
        <w:spacing w:after="0" w:line="240" w:lineRule="auto"/>
        <w:ind w:left="143" w:firstLine="708"/>
        <w:rPr>
          <w:rFonts w:ascii="Arial" w:eastAsia="Times New Roman" w:hAnsi="Arial" w:cs="Arial"/>
          <w:lang w:val="es-ES" w:eastAsia="es-PE"/>
        </w:rPr>
      </w:pPr>
    </w:p>
    <w:p w14:paraId="1704E14E" w14:textId="706A8ADE" w:rsidR="00920BFC" w:rsidRPr="00A9705F" w:rsidRDefault="00920BFC" w:rsidP="00394D10">
      <w:pPr>
        <w:suppressAutoHyphens/>
        <w:spacing w:after="0" w:line="240" w:lineRule="auto"/>
        <w:ind w:left="709"/>
        <w:jc w:val="both"/>
        <w:rPr>
          <w:rFonts w:ascii="Arial" w:eastAsia="Times New Roman" w:hAnsi="Arial" w:cs="Arial"/>
          <w:lang w:val="es-ES" w:eastAsia="es-PE"/>
        </w:rPr>
      </w:pPr>
      <w:r w:rsidRPr="00A9705F">
        <w:rPr>
          <w:rFonts w:ascii="Arial" w:eastAsia="Times New Roman" w:hAnsi="Arial" w:cs="Arial"/>
          <w:lang w:val="es-ES" w:eastAsia="es-PE"/>
        </w:rPr>
        <w:t>El embalaje de</w:t>
      </w:r>
      <w:r w:rsidR="00E61769">
        <w:rPr>
          <w:rFonts w:ascii="Arial" w:eastAsia="Times New Roman" w:hAnsi="Arial" w:cs="Arial"/>
          <w:lang w:val="es-ES" w:eastAsia="es-PE"/>
        </w:rPr>
        <w:t>l</w:t>
      </w:r>
      <w:r w:rsidRPr="00A9705F">
        <w:rPr>
          <w:rFonts w:ascii="Arial" w:eastAsia="Times New Roman" w:hAnsi="Arial" w:cs="Arial"/>
          <w:lang w:val="es-ES" w:eastAsia="es-PE"/>
        </w:rPr>
        <w:t xml:space="preserve"> producto farmacéutico deberá cumplir con los siguientes requisitos:</w:t>
      </w:r>
    </w:p>
    <w:p w14:paraId="3144368B" w14:textId="77777777" w:rsidR="00920BFC" w:rsidRPr="00A9705F" w:rsidRDefault="00920BFC" w:rsidP="00394D10">
      <w:pPr>
        <w:suppressAutoHyphens/>
        <w:spacing w:after="0" w:line="240" w:lineRule="auto"/>
        <w:ind w:left="1276"/>
        <w:jc w:val="both"/>
        <w:rPr>
          <w:rFonts w:ascii="Arial" w:eastAsia="Times New Roman" w:hAnsi="Arial" w:cs="Arial"/>
          <w:lang w:val="es-ES" w:eastAsia="es-PE"/>
        </w:rPr>
      </w:pPr>
    </w:p>
    <w:p w14:paraId="20ED37BB" w14:textId="4CE0103A" w:rsidR="00920BFC"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Cajas de cartón nuevas que garanticen la integridad, orden, conservación, transporte y adecuado almacenamiento.</w:t>
      </w:r>
    </w:p>
    <w:p w14:paraId="477FD47A" w14:textId="1BFBADE3" w:rsidR="00920BFC" w:rsidRPr="001A3919"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 xml:space="preserve">Cajas que faciliten su conteo y fácil apilamiento, precisando el número de cajas apilables, </w:t>
      </w:r>
      <w:r w:rsidR="0031202C">
        <w:rPr>
          <w:rFonts w:ascii="Arial" w:eastAsia="Times New Roman" w:hAnsi="Arial" w:cs="Arial"/>
          <w:lang w:val="es-ES" w:eastAsia="es-PE"/>
        </w:rPr>
        <w:t>según fabricante.</w:t>
      </w:r>
    </w:p>
    <w:p w14:paraId="0E073A78" w14:textId="77777777" w:rsidR="00920BFC" w:rsidRPr="001A3919"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Cajas debidamente rotuladas indicando nombre del Producto Farmacéutico, concentración, forma farmacéutica, presentación, cantidad, lote, fecha de vencimiento, nombre del contratista, especificaciones para la conservación y almacenamiento.</w:t>
      </w:r>
    </w:p>
    <w:p w14:paraId="465AC185" w14:textId="77777777" w:rsidR="00920BFC" w:rsidRPr="001A3919"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Dicha información podrá ser indicada en etiquetas. Aplica a caja master, es decir a caja completa del Producto Farmacéutico.</w:t>
      </w:r>
    </w:p>
    <w:p w14:paraId="22BEE070" w14:textId="77777777" w:rsidR="00920BFC" w:rsidRPr="001A3919"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En las caras laterales debe decir "FRAGIL", con letras de un tamaño mínimo de 5 cm de alto y en tipo negrita e indicar con una flecha el sentido correcto para la posición de la caja. Asimismo, se deberá consignar el peso bruto de la caja con contenido y sus dimensiones.</w:t>
      </w:r>
    </w:p>
    <w:p w14:paraId="0FB4E95B" w14:textId="77777777" w:rsidR="00920BFC"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Para las dimensiones de la caja de embalaje debe considerarse la paleta (parihuela) estándar definida según NTP vigente.</w:t>
      </w:r>
    </w:p>
    <w:p w14:paraId="309DE87D" w14:textId="77777777" w:rsidR="000D2313" w:rsidRDefault="000D2313" w:rsidP="000D2313">
      <w:pPr>
        <w:suppressAutoHyphens/>
        <w:spacing w:after="0" w:line="240" w:lineRule="auto"/>
        <w:jc w:val="both"/>
        <w:rPr>
          <w:rFonts w:ascii="Arial" w:eastAsia="Times New Roman" w:hAnsi="Arial" w:cs="Arial"/>
          <w:lang w:val="es-ES" w:eastAsia="es-PE"/>
        </w:rPr>
      </w:pPr>
    </w:p>
    <w:p w14:paraId="66352207" w14:textId="77777777" w:rsidR="000D2313" w:rsidRDefault="000D2313" w:rsidP="000D2313">
      <w:pPr>
        <w:suppressAutoHyphens/>
        <w:spacing w:after="0" w:line="240" w:lineRule="auto"/>
        <w:jc w:val="both"/>
        <w:rPr>
          <w:rFonts w:ascii="Arial" w:eastAsia="Times New Roman" w:hAnsi="Arial" w:cs="Arial"/>
          <w:lang w:val="es-ES" w:eastAsia="es-PE"/>
        </w:rPr>
      </w:pPr>
    </w:p>
    <w:p w14:paraId="580C568A" w14:textId="77777777" w:rsidR="000D2313" w:rsidRDefault="000D2313" w:rsidP="000D2313">
      <w:pPr>
        <w:suppressAutoHyphens/>
        <w:spacing w:after="0" w:line="240" w:lineRule="auto"/>
        <w:jc w:val="both"/>
        <w:rPr>
          <w:rFonts w:ascii="Arial" w:eastAsia="Times New Roman" w:hAnsi="Arial" w:cs="Arial"/>
          <w:lang w:val="es-ES" w:eastAsia="es-PE"/>
        </w:rPr>
      </w:pPr>
    </w:p>
    <w:p w14:paraId="58020E58" w14:textId="77777777" w:rsidR="000D2313" w:rsidRDefault="000D2313" w:rsidP="000D2313">
      <w:pPr>
        <w:suppressAutoHyphens/>
        <w:spacing w:after="0" w:line="240" w:lineRule="auto"/>
        <w:jc w:val="both"/>
        <w:rPr>
          <w:rFonts w:ascii="Arial" w:eastAsia="Times New Roman" w:hAnsi="Arial" w:cs="Arial"/>
          <w:lang w:val="es-ES" w:eastAsia="es-PE"/>
        </w:rPr>
      </w:pPr>
    </w:p>
    <w:p w14:paraId="23CB7C1C" w14:textId="7BD174CE" w:rsidR="00920BFC" w:rsidRPr="00A9705F" w:rsidRDefault="00920BFC" w:rsidP="009E4C5F">
      <w:pPr>
        <w:numPr>
          <w:ilvl w:val="2"/>
          <w:numId w:val="19"/>
        </w:numPr>
        <w:suppressAutoHyphens/>
        <w:spacing w:after="0" w:line="240" w:lineRule="auto"/>
        <w:ind w:left="993" w:hanging="567"/>
        <w:jc w:val="both"/>
        <w:rPr>
          <w:rFonts w:ascii="Arial" w:eastAsia="Times New Roman" w:hAnsi="Arial" w:cs="Arial"/>
          <w:b/>
          <w:lang w:val="es-ES" w:eastAsia="es-ES"/>
        </w:rPr>
      </w:pPr>
      <w:r w:rsidRPr="00A9705F">
        <w:rPr>
          <w:rFonts w:ascii="Arial" w:eastAsia="Times New Roman" w:hAnsi="Arial" w:cs="Arial"/>
          <w:b/>
          <w:lang w:val="es-ES" w:eastAsia="es-ES"/>
        </w:rPr>
        <w:lastRenderedPageBreak/>
        <w:t>Rotulado de los envases mediato e inmediato</w:t>
      </w:r>
    </w:p>
    <w:p w14:paraId="07F156D9" w14:textId="77777777" w:rsidR="0071460F"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A9705F">
        <w:rPr>
          <w:rFonts w:ascii="Arial" w:eastAsia="Times New Roman" w:hAnsi="Arial" w:cs="Arial"/>
          <w:lang w:val="es-ES" w:eastAsia="es-ES"/>
        </w:rPr>
        <w:t xml:space="preserve">Los rotulados de los envases mediato e inmediato, deben corresponder al producto farmacéutico terminado de acuerdo a lo autorizado en su Registro Sanitario; debe ser impresa con tinta indeleble y resistente a la manipulación. </w:t>
      </w:r>
    </w:p>
    <w:p w14:paraId="4457A04B" w14:textId="77777777" w:rsidR="0071460F" w:rsidRPr="00A9705F" w:rsidRDefault="0071460F" w:rsidP="00394D10">
      <w:pPr>
        <w:autoSpaceDE w:val="0"/>
        <w:autoSpaceDN w:val="0"/>
        <w:adjustRightInd w:val="0"/>
        <w:spacing w:after="0" w:line="240" w:lineRule="auto"/>
        <w:ind w:left="993"/>
        <w:jc w:val="both"/>
        <w:rPr>
          <w:rFonts w:ascii="Arial" w:eastAsia="Times New Roman" w:hAnsi="Arial" w:cs="Arial"/>
          <w:lang w:val="es-ES" w:eastAsia="es-ES"/>
        </w:rPr>
      </w:pPr>
    </w:p>
    <w:p w14:paraId="4E549F6C" w14:textId="509D79D4" w:rsidR="00920BFC"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A9705F">
        <w:rPr>
          <w:rFonts w:ascii="Arial" w:eastAsia="Times New Roman" w:hAnsi="Arial" w:cs="Arial"/>
          <w:lang w:val="es-ES" w:eastAsia="es-ES"/>
        </w:rPr>
        <w:t>Tratándose del número de lote y fecha de expiración, éstos también podrán ser impresos en alto o bajo relieve.</w:t>
      </w:r>
    </w:p>
    <w:p w14:paraId="1F74C389" w14:textId="77777777" w:rsidR="00920BFC" w:rsidRPr="00A9705F" w:rsidRDefault="00920BFC" w:rsidP="00394D10">
      <w:pPr>
        <w:suppressAutoHyphens/>
        <w:spacing w:after="0" w:line="240" w:lineRule="auto"/>
        <w:jc w:val="both"/>
        <w:rPr>
          <w:rFonts w:ascii="Arial" w:eastAsia="Times New Roman" w:hAnsi="Arial" w:cs="Arial"/>
          <w:lang w:val="es-ES" w:eastAsia="es-PE"/>
        </w:rPr>
      </w:pPr>
    </w:p>
    <w:p w14:paraId="5D7E1551" w14:textId="77777777" w:rsidR="00920BFC" w:rsidRPr="00A9705F" w:rsidRDefault="00920BFC" w:rsidP="009E4C5F">
      <w:pPr>
        <w:numPr>
          <w:ilvl w:val="2"/>
          <w:numId w:val="19"/>
        </w:numPr>
        <w:suppressAutoHyphens/>
        <w:spacing w:after="0" w:line="240" w:lineRule="auto"/>
        <w:ind w:left="993" w:hanging="567"/>
        <w:jc w:val="both"/>
        <w:rPr>
          <w:rFonts w:ascii="Arial" w:eastAsia="Times New Roman" w:hAnsi="Arial" w:cs="Arial"/>
          <w:b/>
          <w:lang w:val="es-ES" w:eastAsia="es-ES"/>
        </w:rPr>
      </w:pPr>
      <w:r w:rsidRPr="00A9705F">
        <w:rPr>
          <w:rFonts w:ascii="Arial" w:eastAsia="Times New Roman" w:hAnsi="Arial" w:cs="Arial"/>
          <w:b/>
          <w:lang w:val="es-ES" w:eastAsia="es-ES"/>
        </w:rPr>
        <w:t>Inserto</w:t>
      </w:r>
    </w:p>
    <w:p w14:paraId="4904A742" w14:textId="77777777" w:rsidR="00920BFC" w:rsidRPr="00A9705F" w:rsidRDefault="00920BFC" w:rsidP="00394D10">
      <w:pPr>
        <w:suppressAutoHyphens/>
        <w:autoSpaceDE w:val="0"/>
        <w:autoSpaceDN w:val="0"/>
        <w:adjustRightInd w:val="0"/>
        <w:spacing w:after="0" w:line="240" w:lineRule="auto"/>
        <w:rPr>
          <w:rFonts w:ascii="Arial" w:eastAsia="Times New Roman" w:hAnsi="Arial" w:cs="Arial"/>
          <w:lang w:val="es-ES" w:eastAsia="es-PE"/>
        </w:rPr>
      </w:pPr>
    </w:p>
    <w:p w14:paraId="529158DB" w14:textId="77777777" w:rsidR="00920BFC"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A9705F">
        <w:rPr>
          <w:rFonts w:ascii="Arial" w:eastAsia="Times New Roman" w:hAnsi="Arial" w:cs="Arial"/>
          <w:lang w:val="es-ES" w:eastAsia="es-ES"/>
        </w:rPr>
        <w:t>Es obligatorio la inclusión del inserto con la información autorizada en su registro sanitario, según corresponda.</w:t>
      </w:r>
    </w:p>
    <w:p w14:paraId="0CBB0B44" w14:textId="77777777" w:rsidR="00920BFC" w:rsidRPr="00A9705F" w:rsidRDefault="00920BFC" w:rsidP="00394D10">
      <w:pPr>
        <w:autoSpaceDE w:val="0"/>
        <w:autoSpaceDN w:val="0"/>
        <w:adjustRightInd w:val="0"/>
        <w:spacing w:after="0" w:line="240" w:lineRule="auto"/>
        <w:ind w:left="1276"/>
        <w:jc w:val="both"/>
        <w:rPr>
          <w:rFonts w:ascii="Arial" w:eastAsia="Times New Roman" w:hAnsi="Arial" w:cs="Arial"/>
          <w:lang w:val="es-ES" w:eastAsia="es-ES"/>
        </w:rPr>
      </w:pPr>
    </w:p>
    <w:p w14:paraId="5D77FE7B" w14:textId="14ADE0CF" w:rsidR="00E224BC" w:rsidRPr="00E224BC" w:rsidRDefault="00E224BC" w:rsidP="009E4C5F">
      <w:pPr>
        <w:pStyle w:val="Prrafodelista"/>
        <w:numPr>
          <w:ilvl w:val="0"/>
          <w:numId w:val="25"/>
        </w:numPr>
        <w:jc w:val="both"/>
        <w:rPr>
          <w:rFonts w:ascii="Arial" w:eastAsia="Arial" w:hAnsi="Arial" w:cs="Arial"/>
          <w:b/>
          <w:u w:val="single"/>
        </w:rPr>
      </w:pPr>
      <w:r w:rsidRPr="00E224BC">
        <w:rPr>
          <w:rFonts w:ascii="Arial" w:eastAsia="Arial" w:hAnsi="Arial" w:cs="Arial"/>
          <w:b/>
          <w:u w:val="single"/>
        </w:rPr>
        <w:t>REQUISITOS DOCUMENTARIOS MÍNIMOS</w:t>
      </w:r>
    </w:p>
    <w:p w14:paraId="17B0A7EC" w14:textId="77777777" w:rsidR="00E224BC" w:rsidRPr="002618D4" w:rsidRDefault="00E224BC" w:rsidP="00E224BC">
      <w:pPr>
        <w:ind w:left="360"/>
        <w:jc w:val="both"/>
        <w:rPr>
          <w:rFonts w:ascii="Arial" w:hAnsi="Arial" w:cs="Arial"/>
          <w:b/>
          <w:lang w:eastAsia="es-ES"/>
        </w:rPr>
      </w:pPr>
      <w:r w:rsidRPr="00223727">
        <w:rPr>
          <w:rFonts w:ascii="Arial" w:hAnsi="Arial" w:cs="Arial"/>
          <w:bCs/>
          <w:lang w:eastAsia="es-ES"/>
        </w:rPr>
        <w:t xml:space="preserve">Los bienes objeto del presente requerimiento, se precisan en el </w:t>
      </w:r>
      <w:r w:rsidRPr="002618D4">
        <w:rPr>
          <w:rFonts w:ascii="Arial" w:hAnsi="Arial" w:cs="Arial"/>
          <w:b/>
          <w:lang w:eastAsia="es-ES"/>
        </w:rPr>
        <w:t>Anexo N° 01, Anexo N° 02, Anexo N° 03 y Anexo N° 04.</w:t>
      </w:r>
    </w:p>
    <w:p w14:paraId="3C263441" w14:textId="77777777" w:rsidR="00E224BC" w:rsidRPr="00223727" w:rsidRDefault="00E224BC" w:rsidP="009E4C5F">
      <w:pPr>
        <w:pStyle w:val="Prrafodelista"/>
        <w:numPr>
          <w:ilvl w:val="0"/>
          <w:numId w:val="12"/>
        </w:numPr>
        <w:suppressAutoHyphens/>
        <w:spacing w:after="0" w:line="240" w:lineRule="auto"/>
        <w:jc w:val="both"/>
        <w:rPr>
          <w:rFonts w:ascii="Arial" w:eastAsia="MS Mincho" w:hAnsi="Arial" w:cs="Arial"/>
          <w:b/>
          <w:vanish/>
          <w:lang w:eastAsia="es-ES"/>
        </w:rPr>
      </w:pPr>
    </w:p>
    <w:p w14:paraId="20AF808D" w14:textId="106CC765" w:rsidR="00E224BC" w:rsidRDefault="00E224BC" w:rsidP="009E4C5F">
      <w:pPr>
        <w:pStyle w:val="Prrafodelista"/>
        <w:numPr>
          <w:ilvl w:val="1"/>
          <w:numId w:val="33"/>
        </w:numPr>
        <w:suppressAutoHyphens/>
        <w:spacing w:after="0" w:line="240" w:lineRule="auto"/>
        <w:ind w:left="709"/>
        <w:jc w:val="both"/>
        <w:rPr>
          <w:rFonts w:ascii="Arial" w:eastAsia="MS Mincho" w:hAnsi="Arial" w:cs="Arial"/>
          <w:b/>
          <w:lang w:eastAsia="es-ES"/>
        </w:rPr>
      </w:pPr>
      <w:r w:rsidRPr="00223727">
        <w:rPr>
          <w:rFonts w:ascii="Arial" w:eastAsia="MS Mincho" w:hAnsi="Arial" w:cs="Arial"/>
          <w:b/>
          <w:lang w:eastAsia="es-ES"/>
        </w:rPr>
        <w:t xml:space="preserve">Documentación de presentación obligatoria </w:t>
      </w:r>
    </w:p>
    <w:p w14:paraId="382A29B6" w14:textId="77777777" w:rsidR="00E224BC" w:rsidRPr="00223727" w:rsidRDefault="00E224BC" w:rsidP="00E224BC">
      <w:pPr>
        <w:pStyle w:val="Prrafodelista"/>
        <w:suppressAutoHyphens/>
        <w:spacing w:after="0" w:line="240" w:lineRule="auto"/>
        <w:ind w:left="709"/>
        <w:jc w:val="both"/>
        <w:rPr>
          <w:rFonts w:ascii="Arial" w:eastAsia="MS Mincho" w:hAnsi="Arial" w:cs="Arial"/>
          <w:b/>
          <w:lang w:eastAsia="es-ES"/>
        </w:rPr>
      </w:pPr>
    </w:p>
    <w:p w14:paraId="38013F85" w14:textId="77777777" w:rsidR="00E224BC" w:rsidRPr="00223727" w:rsidRDefault="00E224BC" w:rsidP="009E4C5F">
      <w:pPr>
        <w:pStyle w:val="Prrafodelista"/>
        <w:widowControl w:val="0"/>
        <w:numPr>
          <w:ilvl w:val="0"/>
          <w:numId w:val="30"/>
        </w:numPr>
        <w:tabs>
          <w:tab w:val="left" w:pos="1739"/>
        </w:tabs>
        <w:autoSpaceDE w:val="0"/>
        <w:autoSpaceDN w:val="0"/>
        <w:spacing w:after="0" w:line="240" w:lineRule="auto"/>
        <w:ind w:right="162"/>
        <w:contextualSpacing w:val="0"/>
        <w:jc w:val="both"/>
        <w:rPr>
          <w:rFonts w:ascii="Arial" w:hAnsi="Arial" w:cs="Arial"/>
          <w:vanish/>
          <w:u w:val="single"/>
        </w:rPr>
      </w:pPr>
      <w:bookmarkStart w:id="1" w:name="_Hlk96705451"/>
      <w:bookmarkStart w:id="2" w:name="_Hlk96524547"/>
    </w:p>
    <w:p w14:paraId="22EE92A8" w14:textId="77777777" w:rsidR="00E224BC" w:rsidRPr="00223727" w:rsidRDefault="00E224BC" w:rsidP="009E4C5F">
      <w:pPr>
        <w:pStyle w:val="Prrafodelista"/>
        <w:widowControl w:val="0"/>
        <w:numPr>
          <w:ilvl w:val="0"/>
          <w:numId w:val="30"/>
        </w:numPr>
        <w:tabs>
          <w:tab w:val="left" w:pos="1739"/>
        </w:tabs>
        <w:autoSpaceDE w:val="0"/>
        <w:autoSpaceDN w:val="0"/>
        <w:spacing w:after="0" w:line="240" w:lineRule="auto"/>
        <w:ind w:right="162"/>
        <w:contextualSpacing w:val="0"/>
        <w:jc w:val="both"/>
        <w:rPr>
          <w:rFonts w:ascii="Arial" w:hAnsi="Arial" w:cs="Arial"/>
          <w:vanish/>
          <w:u w:val="single"/>
        </w:rPr>
      </w:pPr>
    </w:p>
    <w:p w14:paraId="357CF97E" w14:textId="77777777" w:rsidR="00E224BC" w:rsidRPr="00223727" w:rsidRDefault="00E224BC" w:rsidP="009E4C5F">
      <w:pPr>
        <w:pStyle w:val="Prrafodelista"/>
        <w:widowControl w:val="0"/>
        <w:numPr>
          <w:ilvl w:val="1"/>
          <w:numId w:val="30"/>
        </w:numPr>
        <w:tabs>
          <w:tab w:val="left" w:pos="1739"/>
        </w:tabs>
        <w:autoSpaceDE w:val="0"/>
        <w:autoSpaceDN w:val="0"/>
        <w:spacing w:after="0" w:line="240" w:lineRule="auto"/>
        <w:ind w:right="162"/>
        <w:contextualSpacing w:val="0"/>
        <w:jc w:val="both"/>
        <w:rPr>
          <w:rFonts w:ascii="Arial" w:hAnsi="Arial" w:cs="Arial"/>
          <w:vanish/>
          <w:u w:val="single"/>
        </w:rPr>
      </w:pPr>
    </w:p>
    <w:p w14:paraId="1601C4E5" w14:textId="77777777" w:rsidR="00FD4202" w:rsidRPr="00FD4202" w:rsidRDefault="00E224BC" w:rsidP="00FD4202">
      <w:pPr>
        <w:pStyle w:val="Prrafodelista"/>
        <w:widowControl w:val="0"/>
        <w:numPr>
          <w:ilvl w:val="2"/>
          <w:numId w:val="30"/>
        </w:numPr>
        <w:tabs>
          <w:tab w:val="left" w:pos="1739"/>
        </w:tabs>
        <w:autoSpaceDE w:val="0"/>
        <w:autoSpaceDN w:val="0"/>
        <w:ind w:left="1276" w:right="162"/>
        <w:jc w:val="both"/>
        <w:rPr>
          <w:rFonts w:ascii="Arial" w:hAnsi="Arial" w:cs="Arial"/>
          <w:bCs/>
          <w:lang w:val="es-ES"/>
        </w:rPr>
      </w:pPr>
      <w:r w:rsidRPr="00223727">
        <w:rPr>
          <w:rFonts w:ascii="Arial" w:hAnsi="Arial" w:cs="Arial"/>
          <w:u w:val="single"/>
        </w:rPr>
        <w:t>Copia</w:t>
      </w:r>
      <w:r w:rsidRPr="00223727">
        <w:rPr>
          <w:rFonts w:ascii="Arial" w:hAnsi="Arial" w:cs="Arial"/>
          <w:spacing w:val="27"/>
          <w:u w:val="single"/>
        </w:rPr>
        <w:t xml:space="preserve"> </w:t>
      </w:r>
      <w:r w:rsidRPr="00223727">
        <w:rPr>
          <w:rFonts w:ascii="Arial" w:hAnsi="Arial" w:cs="Arial"/>
          <w:u w:val="single"/>
        </w:rPr>
        <w:t>simple</w:t>
      </w:r>
      <w:r w:rsidRPr="00223727">
        <w:rPr>
          <w:rFonts w:ascii="Arial" w:hAnsi="Arial" w:cs="Arial"/>
          <w:spacing w:val="31"/>
          <w:u w:val="single"/>
        </w:rPr>
        <w:t xml:space="preserve"> </w:t>
      </w:r>
      <w:r w:rsidRPr="00223727">
        <w:rPr>
          <w:rFonts w:ascii="Arial" w:hAnsi="Arial" w:cs="Arial"/>
          <w:u w:val="single"/>
        </w:rPr>
        <w:t>del</w:t>
      </w:r>
      <w:r w:rsidRPr="00223727">
        <w:rPr>
          <w:rFonts w:ascii="Arial" w:hAnsi="Arial" w:cs="Arial"/>
          <w:spacing w:val="29"/>
          <w:u w:val="single"/>
        </w:rPr>
        <w:t xml:space="preserve"> </w:t>
      </w:r>
      <w:r w:rsidRPr="00223727">
        <w:rPr>
          <w:rFonts w:ascii="Arial" w:hAnsi="Arial" w:cs="Arial"/>
          <w:u w:val="single"/>
        </w:rPr>
        <w:t>Certificado</w:t>
      </w:r>
      <w:r w:rsidRPr="00223727">
        <w:rPr>
          <w:rFonts w:ascii="Arial" w:hAnsi="Arial" w:cs="Arial"/>
          <w:spacing w:val="28"/>
          <w:u w:val="single"/>
        </w:rPr>
        <w:t xml:space="preserve"> </w:t>
      </w:r>
      <w:r w:rsidRPr="00223727">
        <w:rPr>
          <w:rFonts w:ascii="Arial" w:hAnsi="Arial" w:cs="Arial"/>
          <w:u w:val="single"/>
        </w:rPr>
        <w:t>de</w:t>
      </w:r>
      <w:r w:rsidRPr="00223727">
        <w:rPr>
          <w:rFonts w:ascii="Arial" w:hAnsi="Arial" w:cs="Arial"/>
          <w:spacing w:val="30"/>
          <w:u w:val="single"/>
        </w:rPr>
        <w:t xml:space="preserve"> </w:t>
      </w:r>
      <w:r w:rsidRPr="00223727">
        <w:rPr>
          <w:rFonts w:ascii="Arial" w:hAnsi="Arial" w:cs="Arial"/>
          <w:u w:val="single"/>
        </w:rPr>
        <w:t>Buenas</w:t>
      </w:r>
      <w:r w:rsidRPr="00223727">
        <w:rPr>
          <w:rFonts w:ascii="Arial" w:hAnsi="Arial" w:cs="Arial"/>
          <w:spacing w:val="31"/>
          <w:u w:val="single"/>
        </w:rPr>
        <w:t xml:space="preserve"> </w:t>
      </w:r>
      <w:r w:rsidRPr="00223727">
        <w:rPr>
          <w:rFonts w:ascii="Arial" w:hAnsi="Arial" w:cs="Arial"/>
          <w:u w:val="single"/>
        </w:rPr>
        <w:t>Prácticas</w:t>
      </w:r>
      <w:r w:rsidRPr="00223727">
        <w:rPr>
          <w:rFonts w:ascii="Arial" w:hAnsi="Arial" w:cs="Arial"/>
          <w:spacing w:val="29"/>
          <w:u w:val="single"/>
        </w:rPr>
        <w:t xml:space="preserve"> </w:t>
      </w:r>
      <w:r w:rsidRPr="00223727">
        <w:rPr>
          <w:rFonts w:ascii="Arial" w:hAnsi="Arial" w:cs="Arial"/>
          <w:u w:val="single"/>
        </w:rPr>
        <w:t>de</w:t>
      </w:r>
      <w:r w:rsidRPr="00223727">
        <w:rPr>
          <w:rFonts w:ascii="Arial" w:hAnsi="Arial" w:cs="Arial"/>
          <w:spacing w:val="27"/>
          <w:u w:val="single"/>
        </w:rPr>
        <w:t xml:space="preserve"> </w:t>
      </w:r>
      <w:r w:rsidRPr="00223727">
        <w:rPr>
          <w:rFonts w:ascii="Arial" w:hAnsi="Arial" w:cs="Arial"/>
          <w:u w:val="single"/>
        </w:rPr>
        <w:t>Manufactura</w:t>
      </w:r>
      <w:r w:rsidRPr="00223727">
        <w:rPr>
          <w:rFonts w:ascii="Arial" w:hAnsi="Arial" w:cs="Arial"/>
          <w:spacing w:val="29"/>
          <w:u w:val="single"/>
        </w:rPr>
        <w:t xml:space="preserve"> </w:t>
      </w:r>
      <w:r w:rsidRPr="00223727">
        <w:rPr>
          <w:rFonts w:ascii="Arial" w:hAnsi="Arial" w:cs="Arial"/>
          <w:u w:val="single"/>
        </w:rPr>
        <w:t xml:space="preserve">(BPM), </w:t>
      </w:r>
      <w:bookmarkEnd w:id="1"/>
      <w:r w:rsidR="00FD4202" w:rsidRPr="00FD4202">
        <w:rPr>
          <w:rFonts w:ascii="Arial" w:hAnsi="Arial" w:cs="Arial"/>
          <w:lang w:val="es-ES"/>
        </w:rPr>
        <w:t>que comprenda las áreas para la fabricación del producto farmacéutico ofertado, emitido por la ANM, o por la autoridad sanitaria o entidad competente de los países de alta vigilancia sanitaria o de los países con los cuales exista reconocimiento mutuo, según legislación y normativa vigente.</w:t>
      </w:r>
      <w:r w:rsidR="00FD4202" w:rsidRPr="00FD4202">
        <w:rPr>
          <w:rFonts w:ascii="Arial" w:hAnsi="Arial" w:cs="Arial"/>
          <w:bCs/>
          <w:lang w:val="es-ES"/>
        </w:rPr>
        <w:t xml:space="preserve"> </w:t>
      </w:r>
    </w:p>
    <w:p w14:paraId="5CEB3E5C" w14:textId="77777777" w:rsidR="00FD4202" w:rsidRPr="00FD4202" w:rsidRDefault="00FD4202" w:rsidP="00FD4202">
      <w:pPr>
        <w:pStyle w:val="Prrafodelista"/>
        <w:widowControl w:val="0"/>
        <w:tabs>
          <w:tab w:val="left" w:pos="1739"/>
        </w:tabs>
        <w:autoSpaceDE w:val="0"/>
        <w:autoSpaceDN w:val="0"/>
        <w:ind w:left="1276" w:right="162"/>
        <w:jc w:val="both"/>
        <w:rPr>
          <w:rFonts w:ascii="Arial" w:hAnsi="Arial" w:cs="Arial"/>
          <w:bCs/>
          <w:lang w:val="es-ES"/>
        </w:rPr>
      </w:pPr>
    </w:p>
    <w:p w14:paraId="47C43FF7" w14:textId="77777777" w:rsidR="00FD4202" w:rsidRPr="00FD4202" w:rsidRDefault="00FD4202" w:rsidP="00FD4202">
      <w:pPr>
        <w:pStyle w:val="Prrafodelista"/>
        <w:widowControl w:val="0"/>
        <w:tabs>
          <w:tab w:val="left" w:pos="1739"/>
        </w:tabs>
        <w:autoSpaceDE w:val="0"/>
        <w:autoSpaceDN w:val="0"/>
        <w:ind w:left="1276" w:right="162"/>
        <w:jc w:val="both"/>
        <w:rPr>
          <w:rFonts w:ascii="Arial" w:hAnsi="Arial" w:cs="Arial"/>
          <w:bCs/>
          <w:lang w:val="es-ES"/>
        </w:rPr>
      </w:pPr>
      <w:r w:rsidRPr="00FD4202">
        <w:rPr>
          <w:rFonts w:ascii="Arial" w:hAnsi="Arial" w:cs="Arial"/>
          <w:bCs/>
          <w:lang w:val="es-ES"/>
        </w:rPr>
        <w:t xml:space="preserve">Para el caso de productos farmacéuticos fabricados en el extranjero, en el marco de lo establecido en el Decreto Supremo </w:t>
      </w:r>
      <w:proofErr w:type="spellStart"/>
      <w:r w:rsidRPr="00FD4202">
        <w:rPr>
          <w:rFonts w:ascii="Arial" w:hAnsi="Arial" w:cs="Arial"/>
          <w:bCs/>
          <w:lang w:val="es-ES"/>
        </w:rPr>
        <w:t>Nº</w:t>
      </w:r>
      <w:proofErr w:type="spellEnd"/>
      <w:r w:rsidRPr="00FD4202">
        <w:rPr>
          <w:rFonts w:ascii="Arial" w:hAnsi="Arial" w:cs="Arial"/>
          <w:bCs/>
          <w:lang w:val="es-ES"/>
        </w:rPr>
        <w:t xml:space="preserve"> 012-2016-SA, el postor deberá presentar Declaración Jurada de presentación de solicitud de certificación de BPM y estar comprendido en el listado de Laboratorios Extranjeros pendientes de certificación en BPM emitido por la ANM. </w:t>
      </w:r>
      <w:r w:rsidRPr="00FD4202">
        <w:rPr>
          <w:rFonts w:ascii="Arial" w:hAnsi="Arial" w:cs="Arial"/>
          <w:lang w:val="es-ES"/>
        </w:rPr>
        <w:t>(</w:t>
      </w:r>
      <w:r w:rsidRPr="00FD4202">
        <w:rPr>
          <w:rFonts w:ascii="Arial" w:hAnsi="Arial" w:cs="Arial"/>
          <w:b/>
          <w:lang w:val="es-ES"/>
        </w:rPr>
        <w:t xml:space="preserve">Anexo </w:t>
      </w:r>
      <w:proofErr w:type="spellStart"/>
      <w:r w:rsidRPr="00FD4202">
        <w:rPr>
          <w:rFonts w:ascii="Arial" w:hAnsi="Arial" w:cs="Arial"/>
          <w:b/>
          <w:lang w:val="es-ES"/>
        </w:rPr>
        <w:t>Nº</w:t>
      </w:r>
      <w:proofErr w:type="spellEnd"/>
      <w:r w:rsidRPr="00FD4202">
        <w:rPr>
          <w:rFonts w:ascii="Arial" w:hAnsi="Arial" w:cs="Arial"/>
          <w:b/>
          <w:lang w:val="es-ES"/>
        </w:rPr>
        <w:t xml:space="preserve"> 08</w:t>
      </w:r>
      <w:r w:rsidRPr="00FD4202">
        <w:rPr>
          <w:rFonts w:ascii="Arial" w:hAnsi="Arial" w:cs="Arial"/>
          <w:bCs/>
          <w:lang w:val="es-ES"/>
        </w:rPr>
        <w:t>).</w:t>
      </w:r>
    </w:p>
    <w:p w14:paraId="4ED6B9D3" w14:textId="77777777" w:rsidR="00FD4202" w:rsidRPr="00FD4202" w:rsidRDefault="00FD4202" w:rsidP="00FD4202">
      <w:pPr>
        <w:pStyle w:val="Prrafodelista"/>
        <w:widowControl w:val="0"/>
        <w:tabs>
          <w:tab w:val="left" w:pos="1739"/>
        </w:tabs>
        <w:autoSpaceDE w:val="0"/>
        <w:autoSpaceDN w:val="0"/>
        <w:ind w:left="1276" w:right="162"/>
        <w:jc w:val="both"/>
        <w:rPr>
          <w:rFonts w:ascii="Arial" w:hAnsi="Arial" w:cs="Arial"/>
          <w:bCs/>
          <w:lang w:val="es-ES"/>
        </w:rPr>
      </w:pPr>
    </w:p>
    <w:p w14:paraId="1EA3BE5A" w14:textId="77777777" w:rsidR="00FD4202" w:rsidRPr="00FD4202" w:rsidRDefault="00FD4202" w:rsidP="00FD4202">
      <w:pPr>
        <w:pStyle w:val="Prrafodelista"/>
        <w:widowControl w:val="0"/>
        <w:tabs>
          <w:tab w:val="left" w:pos="1739"/>
        </w:tabs>
        <w:autoSpaceDE w:val="0"/>
        <w:autoSpaceDN w:val="0"/>
        <w:ind w:left="1276" w:right="162"/>
        <w:jc w:val="both"/>
        <w:rPr>
          <w:rFonts w:ascii="Arial" w:hAnsi="Arial" w:cs="Arial"/>
          <w:bCs/>
          <w:lang w:val="es-ES"/>
        </w:rPr>
      </w:pPr>
      <w:r w:rsidRPr="00FD4202">
        <w:rPr>
          <w:rFonts w:ascii="Arial" w:hAnsi="Arial" w:cs="Arial"/>
          <w:bCs/>
          <w:lang w:val="es-ES"/>
        </w:rPr>
        <w:t>Para el caso de los Certificados emitidos en el extranjero que no consignen fecha de vigencia, estos deben tener una antigüedad no mayor de dos (2) años contados a partir de la fecha de su emisión</w:t>
      </w:r>
    </w:p>
    <w:p w14:paraId="48A9C57F" w14:textId="0ACA4F5A" w:rsidR="00E224BC" w:rsidRPr="00E224BC" w:rsidRDefault="00E224BC" w:rsidP="00FD4202">
      <w:pPr>
        <w:pStyle w:val="Prrafodelista"/>
        <w:widowControl w:val="0"/>
        <w:tabs>
          <w:tab w:val="left" w:pos="1739"/>
        </w:tabs>
        <w:autoSpaceDE w:val="0"/>
        <w:autoSpaceDN w:val="0"/>
        <w:spacing w:after="0" w:line="240" w:lineRule="auto"/>
        <w:ind w:left="1276" w:right="162"/>
        <w:contextualSpacing w:val="0"/>
        <w:jc w:val="both"/>
        <w:rPr>
          <w:rFonts w:ascii="Arial" w:hAnsi="Arial" w:cs="Arial"/>
        </w:rPr>
      </w:pPr>
    </w:p>
    <w:bookmarkEnd w:id="2"/>
    <w:p w14:paraId="77AB80A5" w14:textId="77777777" w:rsidR="00796B28" w:rsidRPr="00796B28" w:rsidRDefault="00E224BC" w:rsidP="009E4C5F">
      <w:pPr>
        <w:pStyle w:val="Prrafodelista"/>
        <w:numPr>
          <w:ilvl w:val="2"/>
          <w:numId w:val="34"/>
        </w:numPr>
        <w:suppressAutoHyphens/>
        <w:spacing w:after="0" w:line="240" w:lineRule="auto"/>
        <w:ind w:left="1276"/>
        <w:jc w:val="both"/>
        <w:rPr>
          <w:rFonts w:ascii="Arial" w:hAnsi="Arial" w:cs="Arial"/>
          <w:u w:val="single"/>
        </w:rPr>
      </w:pPr>
      <w:r w:rsidRPr="00223727">
        <w:rPr>
          <w:rFonts w:ascii="Arial" w:hAnsi="Arial" w:cs="Arial"/>
          <w:u w:val="single"/>
        </w:rPr>
        <w:t>Copia simple del Certificado de Buenas Prácticas de Almacenamiento (BPA) vigente</w:t>
      </w:r>
      <w:r w:rsidRPr="00223727">
        <w:rPr>
          <w:rFonts w:ascii="Arial" w:hAnsi="Arial" w:cs="Arial"/>
        </w:rPr>
        <w:t xml:space="preserve"> </w:t>
      </w:r>
      <w:bookmarkStart w:id="3" w:name="_Hlk105170265"/>
      <w:r w:rsidRPr="00223727">
        <w:rPr>
          <w:rFonts w:ascii="Arial" w:hAnsi="Arial" w:cs="Arial"/>
        </w:rPr>
        <w:t>a nombre del postor, emitida por la ANM o ARM, según corresponda</w:t>
      </w:r>
      <w:r w:rsidR="00796B28">
        <w:rPr>
          <w:rFonts w:ascii="Arial" w:hAnsi="Arial" w:cs="Arial"/>
        </w:rPr>
        <w:t>.</w:t>
      </w:r>
    </w:p>
    <w:p w14:paraId="4CF25A85" w14:textId="77777777" w:rsidR="00E224BC" w:rsidRPr="00223727" w:rsidRDefault="00E224BC" w:rsidP="00E224BC">
      <w:pPr>
        <w:ind w:left="1276"/>
        <w:contextualSpacing/>
        <w:jc w:val="both"/>
        <w:rPr>
          <w:rFonts w:ascii="Arial" w:hAnsi="Arial" w:cs="Arial"/>
          <w:u w:val="single"/>
        </w:rPr>
      </w:pPr>
    </w:p>
    <w:p w14:paraId="76D33CDD" w14:textId="09219E89" w:rsidR="00E224BC" w:rsidRDefault="00E224BC" w:rsidP="00796B28">
      <w:pPr>
        <w:ind w:left="1276"/>
        <w:contextualSpacing/>
        <w:jc w:val="both"/>
        <w:rPr>
          <w:rFonts w:ascii="Arial" w:hAnsi="Arial" w:cs="Arial"/>
          <w:bCs/>
          <w:lang w:eastAsia="es-ES"/>
        </w:rPr>
      </w:pPr>
      <w:r w:rsidRPr="00223727">
        <w:rPr>
          <w:rFonts w:ascii="Arial" w:hAnsi="Arial" w:cs="Arial"/>
        </w:rPr>
        <w:t>Para</w:t>
      </w:r>
      <w:r w:rsidRPr="00223727">
        <w:rPr>
          <w:rFonts w:ascii="Arial" w:hAnsi="Arial" w:cs="Arial"/>
          <w:bCs/>
          <w:lang w:eastAsia="es-ES"/>
        </w:rPr>
        <w:t xml:space="preserve"> el caso que el postor contrate el servicio almacenamiento con un tercero, además de presentar el Certificación de Buenas Prácticas de Almacenamiento (BPA) vigente a nombre del postor, se deberá presentar el Certificación de Buenas Prácticas de Almacenamiento (BPA) vigente de la empresa que presta el servicio de almacenamiento, acompañando para este caso la documentación </w:t>
      </w:r>
      <w:r w:rsidRPr="00223727">
        <w:rPr>
          <w:rFonts w:ascii="Arial" w:hAnsi="Arial" w:cs="Arial"/>
          <w:bCs/>
          <w:lang w:eastAsia="es-ES"/>
        </w:rPr>
        <w:lastRenderedPageBreak/>
        <w:t>que acredite el vínculo contractual entre ambas partes (documento de arrendamiento que garantice que está haciendo uso de los Almacenes)</w:t>
      </w:r>
      <w:bookmarkEnd w:id="3"/>
      <w:r w:rsidRPr="00223727">
        <w:rPr>
          <w:rFonts w:ascii="Arial" w:hAnsi="Arial" w:cs="Arial"/>
          <w:bCs/>
          <w:lang w:eastAsia="es-ES"/>
        </w:rPr>
        <w:t>.</w:t>
      </w:r>
      <w:bookmarkStart w:id="4" w:name="_Hlk96707842"/>
    </w:p>
    <w:p w14:paraId="424972D4" w14:textId="77777777" w:rsidR="00796B28" w:rsidRPr="00223727" w:rsidRDefault="00796B28" w:rsidP="00796B28">
      <w:pPr>
        <w:ind w:left="1276"/>
        <w:contextualSpacing/>
        <w:jc w:val="both"/>
        <w:rPr>
          <w:rFonts w:ascii="Arial" w:eastAsia="Arial MT" w:hAnsi="Arial" w:cs="Arial"/>
          <w:vanish/>
          <w:u w:val="single"/>
        </w:rPr>
      </w:pPr>
    </w:p>
    <w:p w14:paraId="20D2DF40" w14:textId="77777777" w:rsidR="00E224BC" w:rsidRPr="00223727" w:rsidRDefault="00E224BC" w:rsidP="009E4C5F">
      <w:pPr>
        <w:pStyle w:val="Prrafodelista"/>
        <w:numPr>
          <w:ilvl w:val="0"/>
          <w:numId w:val="31"/>
        </w:numPr>
        <w:tabs>
          <w:tab w:val="left" w:pos="1276"/>
        </w:tabs>
        <w:suppressAutoHyphens/>
        <w:spacing w:after="0" w:line="240" w:lineRule="auto"/>
        <w:contextualSpacing w:val="0"/>
        <w:jc w:val="both"/>
        <w:rPr>
          <w:rFonts w:ascii="Arial" w:eastAsia="Arial MT" w:hAnsi="Arial" w:cs="Arial"/>
          <w:vanish/>
          <w:u w:val="single"/>
        </w:rPr>
      </w:pPr>
    </w:p>
    <w:p w14:paraId="54CB628E" w14:textId="77777777" w:rsidR="00E224BC" w:rsidRPr="00223727" w:rsidRDefault="00E224BC" w:rsidP="009E4C5F">
      <w:pPr>
        <w:pStyle w:val="Prrafodelista"/>
        <w:numPr>
          <w:ilvl w:val="0"/>
          <w:numId w:val="31"/>
        </w:numPr>
        <w:tabs>
          <w:tab w:val="left" w:pos="1276"/>
        </w:tabs>
        <w:suppressAutoHyphens/>
        <w:spacing w:after="0" w:line="240" w:lineRule="auto"/>
        <w:contextualSpacing w:val="0"/>
        <w:jc w:val="both"/>
        <w:rPr>
          <w:rFonts w:ascii="Arial" w:eastAsia="Arial MT" w:hAnsi="Arial" w:cs="Arial"/>
          <w:vanish/>
          <w:u w:val="single"/>
        </w:rPr>
      </w:pPr>
    </w:p>
    <w:p w14:paraId="1990C64B" w14:textId="77777777" w:rsidR="00E224BC" w:rsidRPr="00223727" w:rsidRDefault="00E224BC" w:rsidP="009E4C5F">
      <w:pPr>
        <w:pStyle w:val="Prrafodelista"/>
        <w:numPr>
          <w:ilvl w:val="0"/>
          <w:numId w:val="31"/>
        </w:numPr>
        <w:tabs>
          <w:tab w:val="left" w:pos="1276"/>
        </w:tabs>
        <w:suppressAutoHyphens/>
        <w:spacing w:after="0" w:line="240" w:lineRule="auto"/>
        <w:contextualSpacing w:val="0"/>
        <w:jc w:val="both"/>
        <w:rPr>
          <w:rFonts w:ascii="Arial" w:eastAsia="Arial MT" w:hAnsi="Arial" w:cs="Arial"/>
          <w:vanish/>
          <w:u w:val="single"/>
        </w:rPr>
      </w:pPr>
    </w:p>
    <w:p w14:paraId="6213E384" w14:textId="77777777" w:rsidR="00E224BC" w:rsidRPr="00223727" w:rsidRDefault="00E224BC" w:rsidP="009E4C5F">
      <w:pPr>
        <w:pStyle w:val="Prrafodelista"/>
        <w:numPr>
          <w:ilvl w:val="0"/>
          <w:numId w:val="31"/>
        </w:numPr>
        <w:tabs>
          <w:tab w:val="left" w:pos="1276"/>
        </w:tabs>
        <w:suppressAutoHyphens/>
        <w:spacing w:after="0" w:line="240" w:lineRule="auto"/>
        <w:contextualSpacing w:val="0"/>
        <w:jc w:val="both"/>
        <w:rPr>
          <w:rFonts w:ascii="Arial" w:eastAsia="Arial MT" w:hAnsi="Arial" w:cs="Arial"/>
          <w:vanish/>
          <w:u w:val="single"/>
        </w:rPr>
      </w:pPr>
    </w:p>
    <w:p w14:paraId="300C289A" w14:textId="77777777" w:rsidR="00E224BC" w:rsidRPr="00223727" w:rsidRDefault="00E224BC" w:rsidP="009E4C5F">
      <w:pPr>
        <w:pStyle w:val="Prrafodelista"/>
        <w:numPr>
          <w:ilvl w:val="1"/>
          <w:numId w:val="31"/>
        </w:numPr>
        <w:tabs>
          <w:tab w:val="left" w:pos="1276"/>
        </w:tabs>
        <w:suppressAutoHyphens/>
        <w:spacing w:after="0" w:line="240" w:lineRule="auto"/>
        <w:contextualSpacing w:val="0"/>
        <w:jc w:val="both"/>
        <w:rPr>
          <w:rFonts w:ascii="Arial" w:eastAsia="Arial MT" w:hAnsi="Arial" w:cs="Arial"/>
          <w:vanish/>
          <w:u w:val="single"/>
        </w:rPr>
      </w:pPr>
    </w:p>
    <w:p w14:paraId="5D7E7A21" w14:textId="77777777" w:rsidR="00E224BC" w:rsidRPr="00223727" w:rsidRDefault="00E224BC" w:rsidP="009E4C5F">
      <w:pPr>
        <w:pStyle w:val="Prrafodelista"/>
        <w:numPr>
          <w:ilvl w:val="2"/>
          <w:numId w:val="31"/>
        </w:numPr>
        <w:tabs>
          <w:tab w:val="left" w:pos="1276"/>
        </w:tabs>
        <w:suppressAutoHyphens/>
        <w:spacing w:after="0" w:line="240" w:lineRule="auto"/>
        <w:contextualSpacing w:val="0"/>
        <w:jc w:val="both"/>
        <w:rPr>
          <w:rFonts w:ascii="Arial" w:eastAsia="Arial MT" w:hAnsi="Arial" w:cs="Arial"/>
          <w:vanish/>
          <w:u w:val="single"/>
        </w:rPr>
      </w:pPr>
    </w:p>
    <w:p w14:paraId="58202A30" w14:textId="77777777" w:rsidR="00E224BC" w:rsidRPr="00223727" w:rsidRDefault="00E224BC" w:rsidP="009E4C5F">
      <w:pPr>
        <w:pStyle w:val="Prrafodelista"/>
        <w:numPr>
          <w:ilvl w:val="2"/>
          <w:numId w:val="31"/>
        </w:numPr>
        <w:tabs>
          <w:tab w:val="left" w:pos="1276"/>
        </w:tabs>
        <w:suppressAutoHyphens/>
        <w:spacing w:after="0" w:line="240" w:lineRule="auto"/>
        <w:contextualSpacing w:val="0"/>
        <w:jc w:val="both"/>
        <w:rPr>
          <w:rFonts w:ascii="Arial" w:eastAsia="Arial MT" w:hAnsi="Arial" w:cs="Arial"/>
          <w:vanish/>
          <w:u w:val="single"/>
        </w:rPr>
      </w:pPr>
    </w:p>
    <w:p w14:paraId="359FBC4A" w14:textId="77777777" w:rsidR="00E224BC" w:rsidRPr="00223727" w:rsidRDefault="00E224BC" w:rsidP="009E4C5F">
      <w:pPr>
        <w:pStyle w:val="Prrafodelista"/>
        <w:numPr>
          <w:ilvl w:val="2"/>
          <w:numId w:val="34"/>
        </w:numPr>
        <w:spacing w:after="0" w:line="240" w:lineRule="auto"/>
        <w:ind w:left="1276"/>
        <w:jc w:val="both"/>
        <w:rPr>
          <w:rFonts w:ascii="Arial" w:hAnsi="Arial" w:cs="Arial"/>
        </w:rPr>
      </w:pPr>
      <w:bookmarkStart w:id="5" w:name="_Hlk96708339"/>
      <w:bookmarkEnd w:id="4"/>
      <w:r w:rsidRPr="00223727">
        <w:rPr>
          <w:rFonts w:ascii="Arial" w:hAnsi="Arial" w:cs="Arial"/>
          <w:u w:val="single"/>
        </w:rPr>
        <w:t>Copia simple del Certificado de Buenas Prácticas de Distribución y Transporte - BPDT vigente</w:t>
      </w:r>
      <w:r w:rsidRPr="00223727">
        <w:rPr>
          <w:rFonts w:ascii="Arial" w:hAnsi="Arial" w:cs="Arial"/>
        </w:rPr>
        <w:t>, aplicable a partir de la entrada en vigencia según lo establecido en la normativa correspondiente, cuando corresponda.</w:t>
      </w:r>
    </w:p>
    <w:p w14:paraId="4C072232" w14:textId="77777777" w:rsidR="00E224BC" w:rsidRPr="00223727" w:rsidRDefault="00E224BC" w:rsidP="00E224BC">
      <w:pPr>
        <w:pStyle w:val="Prrafodelista"/>
        <w:ind w:left="1276"/>
        <w:jc w:val="both"/>
        <w:rPr>
          <w:rFonts w:ascii="Arial" w:hAnsi="Arial" w:cs="Arial"/>
          <w:u w:val="single"/>
        </w:rPr>
      </w:pPr>
    </w:p>
    <w:p w14:paraId="4D0061D5" w14:textId="54EFBCE0" w:rsidR="00E224BC" w:rsidRPr="00E224BC" w:rsidRDefault="00E224BC" w:rsidP="009E4C5F">
      <w:pPr>
        <w:pStyle w:val="Prrafodelista"/>
        <w:numPr>
          <w:ilvl w:val="2"/>
          <w:numId w:val="34"/>
        </w:numPr>
        <w:suppressAutoHyphens/>
        <w:spacing w:after="0" w:line="240" w:lineRule="auto"/>
        <w:ind w:left="1276"/>
        <w:jc w:val="both"/>
        <w:rPr>
          <w:rFonts w:ascii="Arial" w:hAnsi="Arial" w:cs="Arial"/>
          <w:u w:val="single"/>
        </w:rPr>
      </w:pPr>
      <w:r w:rsidRPr="00223727">
        <w:rPr>
          <w:rFonts w:ascii="Arial" w:hAnsi="Arial" w:cs="Arial"/>
          <w:u w:val="single"/>
        </w:rPr>
        <w:t>Copia simple del Registro Sanitario o Certificado de Registro Sanitario vigente</w:t>
      </w:r>
      <w:r w:rsidRPr="00223727">
        <w:rPr>
          <w:rFonts w:ascii="Arial" w:hAnsi="Arial" w:cs="Arial"/>
        </w:rPr>
        <w:t>,</w:t>
      </w:r>
      <w:r w:rsidRPr="00223727">
        <w:rPr>
          <w:rFonts w:ascii="Arial" w:hAnsi="Arial" w:cs="Arial"/>
          <w:spacing w:val="1"/>
        </w:rPr>
        <w:t xml:space="preserve"> </w:t>
      </w:r>
      <w:r w:rsidRPr="00223727">
        <w:rPr>
          <w:rFonts w:ascii="Arial" w:hAnsi="Arial" w:cs="Arial"/>
        </w:rPr>
        <w:t>emitido por la Dirección General de Medicamentos, Insumos y Drogas – DIGEMID</w:t>
      </w:r>
      <w:r w:rsidRPr="00223727">
        <w:rPr>
          <w:rFonts w:ascii="Arial" w:hAnsi="Arial" w:cs="Arial"/>
          <w:spacing w:val="1"/>
        </w:rPr>
        <w:t xml:space="preserve"> </w:t>
      </w:r>
      <w:r w:rsidRPr="00223727">
        <w:rPr>
          <w:rFonts w:ascii="Arial" w:hAnsi="Arial" w:cs="Arial"/>
        </w:rPr>
        <w:t>como</w:t>
      </w:r>
      <w:r w:rsidRPr="00223727">
        <w:rPr>
          <w:rFonts w:ascii="Arial" w:hAnsi="Arial" w:cs="Arial"/>
          <w:spacing w:val="1"/>
        </w:rPr>
        <w:t xml:space="preserve"> </w:t>
      </w:r>
      <w:r w:rsidRPr="00223727">
        <w:rPr>
          <w:rFonts w:ascii="Arial" w:hAnsi="Arial" w:cs="Arial"/>
        </w:rPr>
        <w:t>Autoridad</w:t>
      </w:r>
      <w:r w:rsidRPr="00223727">
        <w:rPr>
          <w:rFonts w:ascii="Arial" w:hAnsi="Arial" w:cs="Arial"/>
          <w:spacing w:val="1"/>
        </w:rPr>
        <w:t xml:space="preserve"> </w:t>
      </w:r>
      <w:r w:rsidRPr="00223727">
        <w:rPr>
          <w:rFonts w:ascii="Arial" w:hAnsi="Arial" w:cs="Arial"/>
        </w:rPr>
        <w:t>Nacional</w:t>
      </w:r>
      <w:r w:rsidRPr="00223727">
        <w:rPr>
          <w:rFonts w:ascii="Arial" w:hAnsi="Arial" w:cs="Arial"/>
          <w:spacing w:val="1"/>
        </w:rPr>
        <w:t xml:space="preserve"> </w:t>
      </w:r>
      <w:r w:rsidRPr="00223727">
        <w:rPr>
          <w:rFonts w:ascii="Arial" w:hAnsi="Arial" w:cs="Arial"/>
        </w:rPr>
        <w:t>de</w:t>
      </w:r>
      <w:r w:rsidRPr="00223727">
        <w:rPr>
          <w:rFonts w:ascii="Arial" w:hAnsi="Arial" w:cs="Arial"/>
          <w:spacing w:val="1"/>
        </w:rPr>
        <w:t xml:space="preserve"> </w:t>
      </w:r>
      <w:r w:rsidRPr="00223727">
        <w:rPr>
          <w:rFonts w:ascii="Arial" w:hAnsi="Arial" w:cs="Arial"/>
        </w:rPr>
        <w:t>Medicamentos</w:t>
      </w:r>
      <w:r w:rsidRPr="00223727">
        <w:rPr>
          <w:rFonts w:ascii="Arial" w:hAnsi="Arial" w:cs="Arial"/>
          <w:spacing w:val="1"/>
        </w:rPr>
        <w:t xml:space="preserve"> </w:t>
      </w:r>
      <w:r w:rsidRPr="00223727">
        <w:rPr>
          <w:rFonts w:ascii="Arial" w:hAnsi="Arial" w:cs="Arial"/>
        </w:rPr>
        <w:t>–</w:t>
      </w:r>
      <w:r w:rsidRPr="00223727">
        <w:rPr>
          <w:rFonts w:ascii="Arial" w:hAnsi="Arial" w:cs="Arial"/>
          <w:spacing w:val="1"/>
        </w:rPr>
        <w:t xml:space="preserve"> </w:t>
      </w:r>
      <w:r w:rsidRPr="00223727">
        <w:rPr>
          <w:rFonts w:ascii="Arial" w:hAnsi="Arial" w:cs="Arial"/>
        </w:rPr>
        <w:t>ANM</w:t>
      </w:r>
      <w:r w:rsidRPr="00223727">
        <w:rPr>
          <w:rFonts w:ascii="Arial" w:hAnsi="Arial" w:cs="Arial"/>
          <w:spacing w:val="1"/>
        </w:rPr>
        <w:t xml:space="preserve"> </w:t>
      </w:r>
      <w:r w:rsidRPr="00223727">
        <w:rPr>
          <w:rFonts w:ascii="Arial" w:hAnsi="Arial" w:cs="Arial"/>
        </w:rPr>
        <w:t>del</w:t>
      </w:r>
      <w:r w:rsidRPr="00223727">
        <w:rPr>
          <w:rFonts w:ascii="Arial" w:hAnsi="Arial" w:cs="Arial"/>
          <w:spacing w:val="1"/>
        </w:rPr>
        <w:t xml:space="preserve"> </w:t>
      </w:r>
      <w:r w:rsidRPr="00223727">
        <w:rPr>
          <w:rFonts w:ascii="Arial" w:hAnsi="Arial" w:cs="Arial"/>
        </w:rPr>
        <w:t>Ministerio</w:t>
      </w:r>
      <w:r w:rsidRPr="00223727">
        <w:rPr>
          <w:rFonts w:ascii="Arial" w:hAnsi="Arial" w:cs="Arial"/>
          <w:spacing w:val="1"/>
        </w:rPr>
        <w:t xml:space="preserve"> </w:t>
      </w:r>
      <w:r w:rsidRPr="00223727">
        <w:rPr>
          <w:rFonts w:ascii="Arial" w:hAnsi="Arial" w:cs="Arial"/>
        </w:rPr>
        <w:t>de</w:t>
      </w:r>
      <w:r w:rsidRPr="00223727">
        <w:rPr>
          <w:rFonts w:ascii="Arial" w:hAnsi="Arial" w:cs="Arial"/>
          <w:spacing w:val="1"/>
        </w:rPr>
        <w:t xml:space="preserve"> </w:t>
      </w:r>
      <w:r w:rsidRPr="00223727">
        <w:rPr>
          <w:rFonts w:ascii="Arial" w:hAnsi="Arial" w:cs="Arial"/>
        </w:rPr>
        <w:t>Salud</w:t>
      </w:r>
      <w:r w:rsidRPr="00223727">
        <w:rPr>
          <w:rFonts w:ascii="Arial" w:hAnsi="Arial" w:cs="Arial"/>
          <w:spacing w:val="55"/>
        </w:rPr>
        <w:t xml:space="preserve"> </w:t>
      </w:r>
      <w:r w:rsidRPr="00223727">
        <w:rPr>
          <w:rFonts w:ascii="Arial" w:hAnsi="Arial" w:cs="Arial"/>
        </w:rPr>
        <w:t>–</w:t>
      </w:r>
      <w:r w:rsidRPr="00223727">
        <w:rPr>
          <w:rFonts w:ascii="Arial" w:hAnsi="Arial" w:cs="Arial"/>
          <w:spacing w:val="1"/>
        </w:rPr>
        <w:t xml:space="preserve"> </w:t>
      </w:r>
      <w:r w:rsidRPr="00223727">
        <w:rPr>
          <w:rFonts w:ascii="Arial" w:hAnsi="Arial" w:cs="Arial"/>
        </w:rPr>
        <w:t>MINSA. Además, las Resoluciones de modificación o autorización, en tanto éstas</w:t>
      </w:r>
      <w:r w:rsidRPr="00223727">
        <w:rPr>
          <w:rFonts w:ascii="Arial" w:hAnsi="Arial" w:cs="Arial"/>
          <w:spacing w:val="1"/>
        </w:rPr>
        <w:t xml:space="preserve"> </w:t>
      </w:r>
      <w:r w:rsidRPr="00223727">
        <w:rPr>
          <w:rFonts w:ascii="Arial" w:hAnsi="Arial" w:cs="Arial"/>
        </w:rPr>
        <w:t>tengan por finalidad la correspondencia entre la información registrada ante la ANM</w:t>
      </w:r>
      <w:r w:rsidRPr="00223727">
        <w:rPr>
          <w:rFonts w:ascii="Arial" w:hAnsi="Arial" w:cs="Arial"/>
          <w:spacing w:val="1"/>
        </w:rPr>
        <w:t xml:space="preserve"> </w:t>
      </w:r>
      <w:r w:rsidRPr="00223727">
        <w:rPr>
          <w:rFonts w:ascii="Arial" w:hAnsi="Arial" w:cs="Arial"/>
        </w:rPr>
        <w:t xml:space="preserve">y el </w:t>
      </w:r>
      <w:r w:rsidR="009E4C5F">
        <w:rPr>
          <w:rFonts w:ascii="Arial" w:hAnsi="Arial" w:cs="Arial"/>
        </w:rPr>
        <w:t xml:space="preserve">producto </w:t>
      </w:r>
      <w:r w:rsidR="0031202C">
        <w:rPr>
          <w:rFonts w:ascii="Arial" w:hAnsi="Arial" w:cs="Arial"/>
        </w:rPr>
        <w:t>farmacéutico</w:t>
      </w:r>
      <w:r w:rsidRPr="00223727">
        <w:rPr>
          <w:rFonts w:ascii="Arial" w:hAnsi="Arial" w:cs="Arial"/>
        </w:rPr>
        <w:t xml:space="preserve"> ofertado. No se aceptarán productos cuyo Registro Sanitario este</w:t>
      </w:r>
      <w:r w:rsidRPr="00223727">
        <w:rPr>
          <w:rFonts w:ascii="Arial" w:hAnsi="Arial" w:cs="Arial"/>
          <w:spacing w:val="-2"/>
        </w:rPr>
        <w:t xml:space="preserve"> </w:t>
      </w:r>
      <w:r w:rsidRPr="00223727">
        <w:rPr>
          <w:rFonts w:ascii="Arial" w:hAnsi="Arial" w:cs="Arial"/>
        </w:rPr>
        <w:t>suspendido</w:t>
      </w:r>
      <w:r w:rsidRPr="00223727">
        <w:rPr>
          <w:rFonts w:ascii="Arial" w:hAnsi="Arial" w:cs="Arial"/>
          <w:spacing w:val="-1"/>
        </w:rPr>
        <w:t xml:space="preserve"> </w:t>
      </w:r>
      <w:r w:rsidRPr="00223727">
        <w:rPr>
          <w:rFonts w:ascii="Arial" w:hAnsi="Arial" w:cs="Arial"/>
        </w:rPr>
        <w:t>o</w:t>
      </w:r>
      <w:r w:rsidRPr="00223727">
        <w:rPr>
          <w:rFonts w:ascii="Arial" w:hAnsi="Arial" w:cs="Arial"/>
          <w:spacing w:val="1"/>
        </w:rPr>
        <w:t xml:space="preserve"> </w:t>
      </w:r>
      <w:bookmarkEnd w:id="5"/>
      <w:r w:rsidRPr="00223727">
        <w:rPr>
          <w:rFonts w:ascii="Arial" w:hAnsi="Arial" w:cs="Arial"/>
        </w:rPr>
        <w:t>cancelado.</w:t>
      </w:r>
    </w:p>
    <w:p w14:paraId="04CF74A2" w14:textId="77777777" w:rsidR="00E224BC" w:rsidRPr="00E224BC" w:rsidRDefault="00E224BC" w:rsidP="00E224BC">
      <w:pPr>
        <w:suppressAutoHyphens/>
        <w:spacing w:after="0" w:line="240" w:lineRule="auto"/>
        <w:jc w:val="both"/>
        <w:rPr>
          <w:rFonts w:ascii="Arial" w:hAnsi="Arial" w:cs="Arial"/>
          <w:u w:val="single"/>
        </w:rPr>
      </w:pPr>
    </w:p>
    <w:p w14:paraId="3CE1801C" w14:textId="066C8783" w:rsidR="00E224BC" w:rsidRPr="00223727" w:rsidRDefault="00E224BC" w:rsidP="00E224BC">
      <w:pPr>
        <w:ind w:left="1276"/>
        <w:jc w:val="both"/>
        <w:rPr>
          <w:rFonts w:ascii="Arial" w:hAnsi="Arial" w:cs="Arial"/>
          <w:bCs/>
          <w:lang w:eastAsia="es-ES"/>
        </w:rPr>
      </w:pPr>
      <w:r w:rsidRPr="00223727">
        <w:rPr>
          <w:rFonts w:ascii="Arial" w:hAnsi="Arial" w:cs="Arial"/>
          <w:bCs/>
          <w:lang w:eastAsia="es-ES"/>
        </w:rPr>
        <w:t>La vigencia de los registros sanitarios se entenderá prorrogada hasta el pronunciamiento de la institución, siempre que las solicitudes de reinscripción de los productos farmacéuticos, dispositivos médicos y/o productos sanitarios hayan sido presentadas dentro del plazo de vigencia del registro sanitario a reinscribir.</w:t>
      </w:r>
    </w:p>
    <w:p w14:paraId="3F498FA2" w14:textId="0C975D99" w:rsidR="00E224BC" w:rsidRPr="00E224BC" w:rsidRDefault="00E224BC" w:rsidP="00E224BC">
      <w:pPr>
        <w:ind w:left="1276"/>
        <w:jc w:val="both"/>
        <w:rPr>
          <w:rFonts w:ascii="Arial" w:hAnsi="Arial" w:cs="Arial"/>
          <w:bCs/>
          <w:lang w:eastAsia="es-ES"/>
        </w:rPr>
      </w:pPr>
      <w:r w:rsidRPr="00223727">
        <w:rPr>
          <w:rFonts w:ascii="Arial" w:hAnsi="Arial" w:cs="Arial"/>
          <w:b/>
          <w:bCs/>
        </w:rPr>
        <w:t>NOTA</w:t>
      </w:r>
      <w:r w:rsidRPr="00223727">
        <w:rPr>
          <w:rFonts w:ascii="Arial" w:hAnsi="Arial" w:cs="Arial"/>
          <w:b/>
          <w:lang w:eastAsia="es-ES"/>
        </w:rPr>
        <w:t>:</w:t>
      </w:r>
      <w:r w:rsidRPr="00223727">
        <w:rPr>
          <w:rFonts w:ascii="Arial" w:hAnsi="Arial" w:cs="Arial"/>
          <w:bCs/>
          <w:lang w:eastAsia="es-ES"/>
        </w:rPr>
        <w:t xml:space="preserve"> como parte de los documentos de la oferta, para la validación del Registro Sanitario en trámite de renovación, el postor deberá presentar copia de la solicitud de reinscripción y registro sanitario del producto.</w:t>
      </w:r>
    </w:p>
    <w:p w14:paraId="1E0B0D0C" w14:textId="77777777" w:rsidR="00FD4202" w:rsidRPr="00FD4202" w:rsidRDefault="00E224BC" w:rsidP="00796B28">
      <w:pPr>
        <w:pStyle w:val="Prrafodelista"/>
        <w:numPr>
          <w:ilvl w:val="2"/>
          <w:numId w:val="34"/>
        </w:numPr>
        <w:suppressAutoHyphens/>
        <w:spacing w:after="0" w:line="240" w:lineRule="auto"/>
        <w:ind w:left="1276"/>
        <w:jc w:val="both"/>
        <w:rPr>
          <w:rFonts w:ascii="Arial" w:hAnsi="Arial" w:cs="Arial"/>
          <w:bCs/>
          <w:lang w:val="es-ES"/>
        </w:rPr>
      </w:pPr>
      <w:bookmarkStart w:id="6" w:name="_Hlk105170632"/>
      <w:r w:rsidRPr="00E61769">
        <w:rPr>
          <w:rFonts w:ascii="Arial" w:hAnsi="Arial" w:cs="Arial"/>
          <w:u w:val="single"/>
        </w:rPr>
        <w:t>Copia simple del Certificado de Análisis autorizado por la ANM u otro documento</w:t>
      </w:r>
      <w:r w:rsidRPr="00E61769">
        <w:rPr>
          <w:rFonts w:ascii="Arial" w:hAnsi="Arial" w:cs="Arial"/>
          <w:spacing w:val="1"/>
          <w:u w:val="single"/>
        </w:rPr>
        <w:t xml:space="preserve"> </w:t>
      </w:r>
      <w:r w:rsidRPr="00E61769">
        <w:rPr>
          <w:rFonts w:ascii="Arial" w:hAnsi="Arial" w:cs="Arial"/>
          <w:u w:val="single"/>
        </w:rPr>
        <w:t>correspondiente</w:t>
      </w:r>
      <w:r w:rsidRPr="00223727">
        <w:rPr>
          <w:rFonts w:ascii="Arial" w:hAnsi="Arial" w:cs="Arial"/>
        </w:rPr>
        <w:t xml:space="preserve"> </w:t>
      </w:r>
      <w:bookmarkEnd w:id="6"/>
      <w:r w:rsidR="00FD4202" w:rsidRPr="00FD4202">
        <w:rPr>
          <w:rFonts w:ascii="Arial" w:hAnsi="Arial" w:cs="Arial"/>
          <w:bCs/>
          <w:lang w:val="es-ES"/>
        </w:rPr>
        <w:t xml:space="preserve">del bien ofertado de acuerdo a la farmacopea vigente o metodología declarada en el Registro Sanitario del bien ofertado, según legislación y normatividad vigente, </w:t>
      </w:r>
      <w:r w:rsidR="00FD4202" w:rsidRPr="00FD4202">
        <w:rPr>
          <w:rFonts w:ascii="Arial" w:hAnsi="Arial" w:cs="Arial"/>
          <w:lang w:val="es-ES"/>
        </w:rPr>
        <w:t>el mismo que deberá ser verificado con lo vigente autorizado</w:t>
      </w:r>
      <w:r w:rsidR="00FD4202" w:rsidRPr="00FD4202">
        <w:rPr>
          <w:rFonts w:ascii="Arial" w:hAnsi="Arial" w:cs="Arial"/>
          <w:bCs/>
          <w:lang w:val="es-ES"/>
        </w:rPr>
        <w:t>.</w:t>
      </w:r>
    </w:p>
    <w:p w14:paraId="0C513691" w14:textId="290049D8" w:rsidR="00E224BC" w:rsidRPr="00223727" w:rsidRDefault="00E224BC" w:rsidP="00FD4202">
      <w:pPr>
        <w:pStyle w:val="Prrafodelista"/>
        <w:widowControl w:val="0"/>
        <w:autoSpaceDE w:val="0"/>
        <w:autoSpaceDN w:val="0"/>
        <w:spacing w:after="0" w:line="240" w:lineRule="auto"/>
        <w:ind w:left="1276" w:right="162"/>
        <w:contextualSpacing w:val="0"/>
        <w:jc w:val="both"/>
        <w:rPr>
          <w:rFonts w:ascii="Arial" w:hAnsi="Arial" w:cs="Arial"/>
        </w:rPr>
      </w:pPr>
    </w:p>
    <w:p w14:paraId="7F4791CA" w14:textId="77777777" w:rsidR="00E224BC" w:rsidRPr="00223727" w:rsidRDefault="00E224BC" w:rsidP="009E4C5F">
      <w:pPr>
        <w:pStyle w:val="Prrafodelista"/>
        <w:numPr>
          <w:ilvl w:val="0"/>
          <w:numId w:val="32"/>
        </w:numPr>
        <w:suppressAutoHyphens/>
        <w:spacing w:after="0" w:line="240" w:lineRule="auto"/>
        <w:contextualSpacing w:val="0"/>
        <w:rPr>
          <w:rFonts w:ascii="Arial" w:hAnsi="Arial" w:cs="Arial"/>
          <w:vanish/>
          <w:u w:val="single"/>
        </w:rPr>
      </w:pPr>
    </w:p>
    <w:p w14:paraId="77B0FF8B" w14:textId="77777777" w:rsidR="00E224BC" w:rsidRPr="00223727" w:rsidRDefault="00E224BC" w:rsidP="009E4C5F">
      <w:pPr>
        <w:pStyle w:val="Prrafodelista"/>
        <w:numPr>
          <w:ilvl w:val="0"/>
          <w:numId w:val="32"/>
        </w:numPr>
        <w:suppressAutoHyphens/>
        <w:spacing w:after="0" w:line="240" w:lineRule="auto"/>
        <w:contextualSpacing w:val="0"/>
        <w:rPr>
          <w:rFonts w:ascii="Arial" w:hAnsi="Arial" w:cs="Arial"/>
          <w:vanish/>
          <w:u w:val="single"/>
        </w:rPr>
      </w:pPr>
    </w:p>
    <w:p w14:paraId="5C487FCA" w14:textId="77777777" w:rsidR="00E224BC" w:rsidRPr="00223727" w:rsidRDefault="00E224BC" w:rsidP="009E4C5F">
      <w:pPr>
        <w:pStyle w:val="Prrafodelista"/>
        <w:numPr>
          <w:ilvl w:val="0"/>
          <w:numId w:val="32"/>
        </w:numPr>
        <w:suppressAutoHyphens/>
        <w:spacing w:after="0" w:line="240" w:lineRule="auto"/>
        <w:contextualSpacing w:val="0"/>
        <w:rPr>
          <w:rFonts w:ascii="Arial" w:hAnsi="Arial" w:cs="Arial"/>
          <w:vanish/>
          <w:u w:val="single"/>
        </w:rPr>
      </w:pPr>
    </w:p>
    <w:p w14:paraId="645B51CE" w14:textId="77777777" w:rsidR="00E224BC" w:rsidRPr="00223727" w:rsidRDefault="00E224BC" w:rsidP="009E4C5F">
      <w:pPr>
        <w:pStyle w:val="Prrafodelista"/>
        <w:numPr>
          <w:ilvl w:val="0"/>
          <w:numId w:val="32"/>
        </w:numPr>
        <w:suppressAutoHyphens/>
        <w:spacing w:after="0" w:line="240" w:lineRule="auto"/>
        <w:contextualSpacing w:val="0"/>
        <w:rPr>
          <w:rFonts w:ascii="Arial" w:hAnsi="Arial" w:cs="Arial"/>
          <w:vanish/>
          <w:u w:val="single"/>
        </w:rPr>
      </w:pPr>
    </w:p>
    <w:p w14:paraId="1E5E3B7B" w14:textId="77777777" w:rsidR="00E224BC" w:rsidRPr="00223727" w:rsidRDefault="00E224BC" w:rsidP="009E4C5F">
      <w:pPr>
        <w:pStyle w:val="Prrafodelista"/>
        <w:numPr>
          <w:ilvl w:val="0"/>
          <w:numId w:val="32"/>
        </w:numPr>
        <w:suppressAutoHyphens/>
        <w:spacing w:after="0" w:line="240" w:lineRule="auto"/>
        <w:contextualSpacing w:val="0"/>
        <w:rPr>
          <w:rFonts w:ascii="Arial" w:hAnsi="Arial" w:cs="Arial"/>
          <w:vanish/>
          <w:u w:val="single"/>
        </w:rPr>
      </w:pPr>
    </w:p>
    <w:p w14:paraId="201CA9E3" w14:textId="77777777" w:rsidR="00E224BC" w:rsidRPr="00223727" w:rsidRDefault="00E224BC" w:rsidP="009E4C5F">
      <w:pPr>
        <w:pStyle w:val="Prrafodelista"/>
        <w:numPr>
          <w:ilvl w:val="1"/>
          <w:numId w:val="32"/>
        </w:numPr>
        <w:suppressAutoHyphens/>
        <w:spacing w:after="0" w:line="240" w:lineRule="auto"/>
        <w:contextualSpacing w:val="0"/>
        <w:rPr>
          <w:rFonts w:ascii="Arial" w:hAnsi="Arial" w:cs="Arial"/>
          <w:vanish/>
          <w:u w:val="single"/>
        </w:rPr>
      </w:pPr>
    </w:p>
    <w:p w14:paraId="06AE38E5" w14:textId="77777777" w:rsidR="00E224BC" w:rsidRPr="00223727" w:rsidRDefault="00E224BC" w:rsidP="009E4C5F">
      <w:pPr>
        <w:pStyle w:val="Prrafodelista"/>
        <w:numPr>
          <w:ilvl w:val="2"/>
          <w:numId w:val="32"/>
        </w:numPr>
        <w:suppressAutoHyphens/>
        <w:spacing w:after="0" w:line="240" w:lineRule="auto"/>
        <w:contextualSpacing w:val="0"/>
        <w:rPr>
          <w:rFonts w:ascii="Arial" w:hAnsi="Arial" w:cs="Arial"/>
          <w:vanish/>
          <w:u w:val="single"/>
        </w:rPr>
      </w:pPr>
    </w:p>
    <w:p w14:paraId="64C94AFB" w14:textId="77777777" w:rsidR="00E224BC" w:rsidRPr="00223727" w:rsidRDefault="00E224BC" w:rsidP="009E4C5F">
      <w:pPr>
        <w:pStyle w:val="Prrafodelista"/>
        <w:numPr>
          <w:ilvl w:val="2"/>
          <w:numId w:val="32"/>
        </w:numPr>
        <w:suppressAutoHyphens/>
        <w:spacing w:after="0" w:line="240" w:lineRule="auto"/>
        <w:contextualSpacing w:val="0"/>
        <w:rPr>
          <w:rFonts w:ascii="Arial" w:hAnsi="Arial" w:cs="Arial"/>
          <w:vanish/>
          <w:u w:val="single"/>
        </w:rPr>
      </w:pPr>
    </w:p>
    <w:p w14:paraId="194E7C51" w14:textId="77777777" w:rsidR="00E224BC" w:rsidRPr="00223727" w:rsidRDefault="00E224BC" w:rsidP="009E4C5F">
      <w:pPr>
        <w:pStyle w:val="Prrafodelista"/>
        <w:numPr>
          <w:ilvl w:val="2"/>
          <w:numId w:val="32"/>
        </w:numPr>
        <w:suppressAutoHyphens/>
        <w:spacing w:after="0" w:line="240" w:lineRule="auto"/>
        <w:contextualSpacing w:val="0"/>
        <w:rPr>
          <w:rFonts w:ascii="Arial" w:hAnsi="Arial" w:cs="Arial"/>
          <w:vanish/>
          <w:u w:val="single"/>
        </w:rPr>
      </w:pPr>
    </w:p>
    <w:p w14:paraId="7303EFF0" w14:textId="77777777" w:rsidR="00E224BC" w:rsidRPr="00223727" w:rsidRDefault="00E224BC" w:rsidP="009E4C5F">
      <w:pPr>
        <w:pStyle w:val="Prrafodelista"/>
        <w:numPr>
          <w:ilvl w:val="2"/>
          <w:numId w:val="32"/>
        </w:numPr>
        <w:suppressAutoHyphens/>
        <w:spacing w:after="0" w:line="240" w:lineRule="auto"/>
        <w:contextualSpacing w:val="0"/>
        <w:rPr>
          <w:rFonts w:ascii="Arial" w:hAnsi="Arial" w:cs="Arial"/>
          <w:vanish/>
          <w:u w:val="single"/>
        </w:rPr>
      </w:pPr>
    </w:p>
    <w:p w14:paraId="7918B315" w14:textId="77777777" w:rsidR="00E224BC" w:rsidRPr="00223727" w:rsidRDefault="00E224BC" w:rsidP="009E4C5F">
      <w:pPr>
        <w:pStyle w:val="Prrafodelista"/>
        <w:numPr>
          <w:ilvl w:val="2"/>
          <w:numId w:val="32"/>
        </w:numPr>
        <w:suppressAutoHyphens/>
        <w:spacing w:after="0" w:line="240" w:lineRule="auto"/>
        <w:contextualSpacing w:val="0"/>
        <w:rPr>
          <w:rFonts w:ascii="Arial" w:hAnsi="Arial" w:cs="Arial"/>
          <w:vanish/>
          <w:u w:val="single"/>
        </w:rPr>
      </w:pPr>
    </w:p>
    <w:p w14:paraId="36826905" w14:textId="33DFCCB3" w:rsidR="00E224BC" w:rsidRPr="00FD4202" w:rsidRDefault="00E224BC" w:rsidP="008964DF">
      <w:pPr>
        <w:pStyle w:val="Prrafodelista"/>
        <w:numPr>
          <w:ilvl w:val="2"/>
          <w:numId w:val="34"/>
        </w:numPr>
        <w:suppressAutoHyphens/>
        <w:spacing w:after="0" w:line="240" w:lineRule="auto"/>
        <w:ind w:left="1276"/>
        <w:contextualSpacing w:val="0"/>
        <w:jc w:val="both"/>
        <w:rPr>
          <w:rFonts w:ascii="Arial" w:eastAsia="MS Mincho" w:hAnsi="Arial" w:cs="Arial"/>
          <w:b/>
          <w:sz w:val="16"/>
          <w:szCs w:val="16"/>
          <w:lang w:eastAsia="es-ES"/>
        </w:rPr>
      </w:pPr>
      <w:r w:rsidRPr="00FD4202">
        <w:rPr>
          <w:rFonts w:ascii="Arial" w:hAnsi="Arial" w:cs="Arial"/>
          <w:u w:val="single"/>
        </w:rPr>
        <w:lastRenderedPageBreak/>
        <w:t>Copia simple del rotulado de los envases inmediato, mediato y del inserto u hoja de</w:t>
      </w:r>
      <w:r w:rsidRPr="00FD4202">
        <w:rPr>
          <w:rFonts w:ascii="Arial" w:hAnsi="Arial" w:cs="Arial"/>
          <w:spacing w:val="1"/>
        </w:rPr>
        <w:t xml:space="preserve"> </w:t>
      </w:r>
      <w:r w:rsidRPr="00FD4202">
        <w:rPr>
          <w:rFonts w:ascii="Arial" w:hAnsi="Arial" w:cs="Arial"/>
          <w:u w:val="single"/>
        </w:rPr>
        <w:t>instrucción de uso o manual</w:t>
      </w:r>
      <w:r w:rsidRPr="00FD4202">
        <w:rPr>
          <w:rFonts w:ascii="Arial" w:hAnsi="Arial" w:cs="Arial"/>
        </w:rPr>
        <w:t>,</w:t>
      </w:r>
      <w:r w:rsidRPr="00FD4202">
        <w:rPr>
          <w:rFonts w:ascii="Arial" w:hAnsi="Arial" w:cs="Arial"/>
          <w:spacing w:val="1"/>
        </w:rPr>
        <w:t xml:space="preserve"> </w:t>
      </w:r>
      <w:r w:rsidRPr="00FD4202">
        <w:rPr>
          <w:rFonts w:ascii="Arial" w:hAnsi="Arial" w:cs="Arial"/>
        </w:rPr>
        <w:t>cuando</w:t>
      </w:r>
      <w:r w:rsidRPr="00FD4202">
        <w:rPr>
          <w:rFonts w:ascii="Arial" w:hAnsi="Arial" w:cs="Arial"/>
          <w:spacing w:val="1"/>
        </w:rPr>
        <w:t xml:space="preserve"> </w:t>
      </w:r>
      <w:r w:rsidRPr="00FD4202">
        <w:rPr>
          <w:rFonts w:ascii="Arial" w:hAnsi="Arial" w:cs="Arial"/>
        </w:rPr>
        <w:t>corresponda,</w:t>
      </w:r>
      <w:r w:rsidRPr="00FD4202">
        <w:rPr>
          <w:rFonts w:ascii="Arial" w:hAnsi="Arial" w:cs="Arial"/>
          <w:spacing w:val="1"/>
        </w:rPr>
        <w:t xml:space="preserve"> </w:t>
      </w:r>
      <w:r w:rsidRPr="00FD4202">
        <w:rPr>
          <w:rFonts w:ascii="Arial" w:hAnsi="Arial" w:cs="Arial"/>
        </w:rPr>
        <w:t>según</w:t>
      </w:r>
      <w:r w:rsidRPr="00FD4202">
        <w:rPr>
          <w:rFonts w:ascii="Arial" w:hAnsi="Arial" w:cs="Arial"/>
          <w:spacing w:val="1"/>
        </w:rPr>
        <w:t xml:space="preserve"> </w:t>
      </w:r>
      <w:r w:rsidRPr="00FD4202">
        <w:rPr>
          <w:rFonts w:ascii="Arial" w:hAnsi="Arial" w:cs="Arial"/>
        </w:rPr>
        <w:t>lo</w:t>
      </w:r>
      <w:r w:rsidRPr="00FD4202">
        <w:rPr>
          <w:rFonts w:ascii="Arial" w:hAnsi="Arial" w:cs="Arial"/>
          <w:spacing w:val="1"/>
        </w:rPr>
        <w:t xml:space="preserve"> </w:t>
      </w:r>
      <w:r w:rsidRPr="00FD4202">
        <w:rPr>
          <w:rFonts w:ascii="Arial" w:hAnsi="Arial" w:cs="Arial"/>
        </w:rPr>
        <w:t>autorizado</w:t>
      </w:r>
      <w:r w:rsidRPr="00FD4202">
        <w:rPr>
          <w:rFonts w:ascii="Arial" w:hAnsi="Arial" w:cs="Arial"/>
          <w:spacing w:val="1"/>
        </w:rPr>
        <w:t xml:space="preserve"> </w:t>
      </w:r>
      <w:r w:rsidRPr="00FD4202">
        <w:rPr>
          <w:rFonts w:ascii="Arial" w:hAnsi="Arial" w:cs="Arial"/>
        </w:rPr>
        <w:t>en</w:t>
      </w:r>
      <w:r w:rsidRPr="00FD4202">
        <w:rPr>
          <w:rFonts w:ascii="Arial" w:hAnsi="Arial" w:cs="Arial"/>
          <w:spacing w:val="1"/>
        </w:rPr>
        <w:t xml:space="preserve"> </w:t>
      </w:r>
      <w:r w:rsidRPr="00FD4202">
        <w:rPr>
          <w:rFonts w:ascii="Arial" w:hAnsi="Arial" w:cs="Arial"/>
        </w:rPr>
        <w:t>su</w:t>
      </w:r>
      <w:r w:rsidRPr="00FD4202">
        <w:rPr>
          <w:rFonts w:ascii="Arial" w:hAnsi="Arial" w:cs="Arial"/>
          <w:spacing w:val="-53"/>
        </w:rPr>
        <w:t xml:space="preserve"> </w:t>
      </w:r>
      <w:r w:rsidRPr="00FD4202">
        <w:rPr>
          <w:rFonts w:ascii="Arial" w:hAnsi="Arial" w:cs="Arial"/>
        </w:rPr>
        <w:t>Registro</w:t>
      </w:r>
      <w:r w:rsidRPr="00FD4202">
        <w:rPr>
          <w:rFonts w:ascii="Arial" w:hAnsi="Arial" w:cs="Arial"/>
          <w:spacing w:val="1"/>
        </w:rPr>
        <w:t xml:space="preserve"> </w:t>
      </w:r>
      <w:r w:rsidRPr="00FD4202">
        <w:rPr>
          <w:rFonts w:ascii="Arial" w:hAnsi="Arial" w:cs="Arial"/>
        </w:rPr>
        <w:t>Sanitario</w:t>
      </w:r>
      <w:r w:rsidR="00FD4202">
        <w:rPr>
          <w:rFonts w:ascii="Arial" w:hAnsi="Arial" w:cs="Arial"/>
          <w:spacing w:val="1"/>
        </w:rPr>
        <w:t>.</w:t>
      </w:r>
    </w:p>
    <w:p w14:paraId="01989F2C" w14:textId="77777777" w:rsidR="00FD4202" w:rsidRPr="00FD4202" w:rsidRDefault="00FD4202" w:rsidP="00FD4202">
      <w:pPr>
        <w:pStyle w:val="Prrafodelista"/>
        <w:suppressAutoHyphens/>
        <w:spacing w:after="0" w:line="240" w:lineRule="auto"/>
        <w:ind w:left="1276"/>
        <w:contextualSpacing w:val="0"/>
        <w:jc w:val="both"/>
        <w:rPr>
          <w:rFonts w:ascii="Arial" w:eastAsia="MS Mincho" w:hAnsi="Arial" w:cs="Arial"/>
          <w:b/>
          <w:sz w:val="16"/>
          <w:szCs w:val="16"/>
          <w:lang w:eastAsia="es-ES"/>
        </w:rPr>
      </w:pPr>
    </w:p>
    <w:p w14:paraId="36608C79" w14:textId="607733ED" w:rsidR="00E224BC" w:rsidRPr="00223727" w:rsidRDefault="00E224BC" w:rsidP="00E224BC">
      <w:pPr>
        <w:ind w:left="709"/>
        <w:jc w:val="both"/>
        <w:rPr>
          <w:rFonts w:ascii="Arial" w:eastAsia="MS Mincho" w:hAnsi="Arial" w:cs="Arial"/>
          <w:lang w:eastAsia="es-ES"/>
        </w:rPr>
      </w:pPr>
      <w:r w:rsidRPr="00223727">
        <w:rPr>
          <w:rFonts w:ascii="Arial" w:eastAsia="MS Mincho" w:hAnsi="Arial" w:cs="Arial"/>
          <w:lang w:eastAsia="es-ES"/>
        </w:rPr>
        <w:t xml:space="preserve">La exigencia de la vigencia del Registro Sanitario o Certificado de Registro Sanitario, Certificación de Buenas Prácticas de Manufactura (BPM) y Buenas Prácticas de Almacenamiento (BPA) se aplica durante todo el proceso de selección y ejecución contractual </w:t>
      </w:r>
      <w:r w:rsidRPr="00223727">
        <w:rPr>
          <w:rFonts w:ascii="Arial" w:hAnsi="Arial" w:cs="Arial"/>
          <w:bCs/>
          <w:lang w:eastAsia="es-ES"/>
        </w:rPr>
        <w:t>para productos nacionales e importados.</w:t>
      </w:r>
    </w:p>
    <w:p w14:paraId="30F9CBE2" w14:textId="56384F9B" w:rsidR="00E224BC" w:rsidRDefault="00E224BC" w:rsidP="00E224BC">
      <w:pPr>
        <w:ind w:left="709"/>
        <w:jc w:val="both"/>
        <w:rPr>
          <w:rFonts w:ascii="Arial" w:eastAsia="MS Mincho" w:hAnsi="Arial" w:cs="Arial"/>
          <w:lang w:eastAsia="es-ES"/>
        </w:rPr>
      </w:pPr>
      <w:bookmarkStart w:id="7" w:name="_Hlk105171427"/>
      <w:r w:rsidRPr="00223727">
        <w:rPr>
          <w:rFonts w:ascii="Arial" w:eastAsia="MS Mincho" w:hAnsi="Arial" w:cs="Arial"/>
          <w:lang w:eastAsia="es-ES"/>
        </w:rPr>
        <w:t xml:space="preserve">Los documentos se presentan en idioma español, cuando los documentos no figuren en idioma español, se presentará la respectiva traducción por traductor </w:t>
      </w:r>
      <w:r w:rsidR="00337DA4" w:rsidRPr="00223727">
        <w:rPr>
          <w:rFonts w:ascii="Arial" w:eastAsia="MS Mincho" w:hAnsi="Arial" w:cs="Arial"/>
          <w:lang w:eastAsia="es-ES"/>
        </w:rPr>
        <w:t>público</w:t>
      </w:r>
      <w:r w:rsidRPr="00223727">
        <w:rPr>
          <w:rFonts w:ascii="Arial" w:eastAsia="MS Mincho" w:hAnsi="Arial" w:cs="Arial"/>
          <w:lang w:eastAsia="es-ES"/>
        </w:rPr>
        <w:t xml:space="preserve"> juramentado o traductor colegiado certificado, según corresponda.</w:t>
      </w:r>
      <w:bookmarkEnd w:id="7"/>
    </w:p>
    <w:p w14:paraId="644B7A7A" w14:textId="77777777" w:rsidR="00C825FF" w:rsidRPr="00223727" w:rsidRDefault="00C825FF" w:rsidP="00E224BC">
      <w:pPr>
        <w:ind w:left="709"/>
        <w:jc w:val="both"/>
        <w:rPr>
          <w:rFonts w:ascii="Arial" w:eastAsia="MS Mincho" w:hAnsi="Arial" w:cs="Arial"/>
          <w:lang w:eastAsia="es-ES"/>
        </w:rPr>
      </w:pPr>
    </w:p>
    <w:p w14:paraId="5C64027E" w14:textId="7D486DB0" w:rsidR="00E224BC" w:rsidRDefault="00E224BC" w:rsidP="009E4C5F">
      <w:pPr>
        <w:pStyle w:val="Prrafodelista"/>
        <w:numPr>
          <w:ilvl w:val="1"/>
          <w:numId w:val="34"/>
        </w:numPr>
        <w:suppressAutoHyphens/>
        <w:spacing w:after="0" w:line="240" w:lineRule="auto"/>
        <w:ind w:left="709" w:hanging="425"/>
        <w:jc w:val="both"/>
        <w:rPr>
          <w:rFonts w:ascii="Arial" w:eastAsia="MS Mincho" w:hAnsi="Arial" w:cs="Arial"/>
          <w:b/>
          <w:lang w:eastAsia="es-ES"/>
        </w:rPr>
      </w:pPr>
      <w:r w:rsidRPr="00223727">
        <w:rPr>
          <w:rFonts w:ascii="Arial" w:eastAsia="MS Mincho" w:hAnsi="Arial" w:cs="Arial"/>
          <w:b/>
          <w:lang w:eastAsia="es-ES"/>
        </w:rPr>
        <w:t>Requisito de Calificación – Habilitación del proveedor</w:t>
      </w:r>
    </w:p>
    <w:p w14:paraId="5EA50128" w14:textId="77777777" w:rsidR="00E224BC" w:rsidRPr="00E61769" w:rsidRDefault="00E224BC" w:rsidP="00E224BC">
      <w:pPr>
        <w:suppressAutoHyphens/>
        <w:spacing w:after="0" w:line="240" w:lineRule="auto"/>
        <w:ind w:left="284"/>
        <w:jc w:val="both"/>
        <w:rPr>
          <w:rFonts w:ascii="Arial" w:eastAsia="MS Mincho" w:hAnsi="Arial" w:cs="Arial"/>
          <w:b/>
          <w:sz w:val="16"/>
          <w:szCs w:val="16"/>
          <w:lang w:eastAsia="es-ES"/>
        </w:rPr>
      </w:pPr>
    </w:p>
    <w:p w14:paraId="03C08C52" w14:textId="77777777" w:rsidR="00E224BC" w:rsidRDefault="00E224BC" w:rsidP="00E224BC">
      <w:pPr>
        <w:numPr>
          <w:ilvl w:val="0"/>
          <w:numId w:val="3"/>
        </w:numPr>
        <w:spacing w:after="0" w:line="240" w:lineRule="auto"/>
        <w:ind w:left="993" w:hanging="284"/>
        <w:jc w:val="both"/>
        <w:rPr>
          <w:rFonts w:ascii="Arial" w:hAnsi="Arial" w:cs="Arial"/>
          <w:lang w:eastAsia="es-ES"/>
        </w:rPr>
      </w:pPr>
      <w:r w:rsidRPr="00223727">
        <w:rPr>
          <w:rFonts w:ascii="Arial" w:hAnsi="Arial" w:cs="Arial"/>
          <w:u w:val="single"/>
          <w:lang w:eastAsia="es-ES"/>
        </w:rPr>
        <w:t>Copia simple de la Resolución de Autorización Sanitaria de Funcionamiento</w:t>
      </w:r>
      <w:r w:rsidRPr="00223727">
        <w:rPr>
          <w:rFonts w:ascii="Arial" w:hAnsi="Arial" w:cs="Arial"/>
          <w:lang w:eastAsia="es-ES"/>
        </w:rPr>
        <w:t>, a nombre del postor, así como los cambios, modificaciones o ampliaciones otorgadas al Establecimiento farmacéutico proveedor, emitida por la Dirección General de Medicamentos, Insumos y Drogas - DIGEMID, como Autoridad Nacional de Productos Farmacéuticos, Dispositivos Médicos y Productos Sanitarios - ANM o por la Autoridad Regional de Medicamentos - ARM del Ministerio de Salud - MINSA, según corresponda.</w:t>
      </w:r>
    </w:p>
    <w:p w14:paraId="5A7BD3DE" w14:textId="77777777" w:rsidR="00796B28" w:rsidRDefault="00796B28" w:rsidP="00796B28">
      <w:pPr>
        <w:spacing w:after="0" w:line="240" w:lineRule="auto"/>
        <w:ind w:left="993"/>
        <w:jc w:val="both"/>
        <w:rPr>
          <w:rFonts w:ascii="Arial" w:hAnsi="Arial" w:cs="Arial"/>
          <w:lang w:eastAsia="es-ES"/>
        </w:rPr>
      </w:pPr>
    </w:p>
    <w:p w14:paraId="7EABD47D" w14:textId="64CA1B55" w:rsidR="00920BFC" w:rsidRPr="00A9705F" w:rsidRDefault="00920BFC" w:rsidP="009E4C5F">
      <w:pPr>
        <w:numPr>
          <w:ilvl w:val="0"/>
          <w:numId w:val="25"/>
        </w:numPr>
        <w:suppressAutoHyphens/>
        <w:spacing w:after="0" w:line="240" w:lineRule="auto"/>
        <w:jc w:val="both"/>
        <w:rPr>
          <w:rFonts w:ascii="Arial" w:eastAsia="Times New Roman" w:hAnsi="Arial" w:cs="Arial"/>
          <w:b/>
          <w:lang w:val="es-ES" w:eastAsia="es-ES"/>
        </w:rPr>
      </w:pPr>
      <w:r w:rsidRPr="00A9705F">
        <w:rPr>
          <w:rFonts w:ascii="Arial" w:eastAsia="Times New Roman" w:hAnsi="Arial" w:cs="Arial"/>
          <w:b/>
          <w:lang w:val="es-ES" w:eastAsia="es-ES"/>
        </w:rPr>
        <w:t>CONDICIONES DE LOS BIENES A CONTRATAR</w:t>
      </w:r>
    </w:p>
    <w:p w14:paraId="2103C6BC" w14:textId="77777777" w:rsidR="00920BFC" w:rsidRPr="00A9705F" w:rsidRDefault="00920BFC" w:rsidP="00394D10">
      <w:pPr>
        <w:suppressAutoHyphens/>
        <w:spacing w:after="0" w:line="240" w:lineRule="auto"/>
        <w:ind w:left="360"/>
        <w:jc w:val="both"/>
        <w:rPr>
          <w:rFonts w:ascii="Arial" w:eastAsia="Times New Roman" w:hAnsi="Arial" w:cs="Arial"/>
          <w:b/>
          <w:lang w:val="es-ES" w:eastAsia="es-ES"/>
        </w:rPr>
      </w:pPr>
    </w:p>
    <w:p w14:paraId="28EBCF93" w14:textId="77777777" w:rsidR="00920BFC" w:rsidRPr="00A9705F" w:rsidRDefault="00920BFC" w:rsidP="009E4C5F">
      <w:pPr>
        <w:numPr>
          <w:ilvl w:val="1"/>
          <w:numId w:val="25"/>
        </w:numPr>
        <w:suppressAutoHyphens/>
        <w:spacing w:after="0" w:line="240" w:lineRule="auto"/>
        <w:ind w:left="709" w:hanging="567"/>
        <w:jc w:val="both"/>
        <w:rPr>
          <w:rFonts w:ascii="Arial" w:eastAsia="Times New Roman" w:hAnsi="Arial" w:cs="Arial"/>
          <w:b/>
          <w:lang w:val="es-ES" w:eastAsia="es-ES"/>
        </w:rPr>
      </w:pPr>
      <w:r w:rsidRPr="00A9705F">
        <w:rPr>
          <w:rFonts w:ascii="Arial" w:eastAsia="Times New Roman" w:hAnsi="Arial" w:cs="Arial"/>
          <w:b/>
          <w:lang w:val="es-ES" w:eastAsia="ar-SA"/>
        </w:rPr>
        <w:t>Logotipo</w:t>
      </w:r>
    </w:p>
    <w:p w14:paraId="7986F37F" w14:textId="77777777" w:rsidR="00920BFC" w:rsidRPr="00A9705F" w:rsidRDefault="00920BFC" w:rsidP="00394D10">
      <w:pPr>
        <w:suppressAutoHyphens/>
        <w:spacing w:after="0" w:line="240" w:lineRule="auto"/>
        <w:jc w:val="both"/>
        <w:rPr>
          <w:rFonts w:ascii="Arial" w:eastAsia="Times New Roman" w:hAnsi="Arial" w:cs="Arial"/>
          <w:b/>
          <w:lang w:val="es-ES" w:eastAsia="ar-SA"/>
        </w:rPr>
      </w:pPr>
    </w:p>
    <w:p w14:paraId="493838B6" w14:textId="22E80EE2" w:rsidR="00920BFC" w:rsidRDefault="00920BFC" w:rsidP="00394D10">
      <w:pPr>
        <w:suppressAutoHyphens/>
        <w:spacing w:after="0" w:line="240" w:lineRule="auto"/>
        <w:ind w:left="708"/>
        <w:jc w:val="both"/>
        <w:rPr>
          <w:rFonts w:ascii="Arial" w:eastAsia="Times New Roman" w:hAnsi="Arial" w:cs="Arial"/>
          <w:lang w:val="es-ES" w:eastAsia="ar-SA"/>
        </w:rPr>
      </w:pPr>
      <w:r w:rsidRPr="00A9705F">
        <w:rPr>
          <w:rFonts w:ascii="Arial" w:eastAsia="Times New Roman" w:hAnsi="Arial" w:cs="Arial"/>
          <w:lang w:val="es-ES" w:eastAsia="ar-SA"/>
        </w:rPr>
        <w:t>El envase mediato e inmediato de</w:t>
      </w:r>
      <w:r w:rsidR="00953121">
        <w:rPr>
          <w:rFonts w:ascii="Arial" w:eastAsia="Times New Roman" w:hAnsi="Arial" w:cs="Arial"/>
          <w:lang w:val="es-ES" w:eastAsia="ar-SA"/>
        </w:rPr>
        <w:t>l</w:t>
      </w:r>
      <w:r w:rsidRPr="00A9705F">
        <w:rPr>
          <w:rFonts w:ascii="Arial" w:eastAsia="Times New Roman" w:hAnsi="Arial" w:cs="Arial"/>
          <w:lang w:val="es-ES" w:eastAsia="ar-SA"/>
        </w:rPr>
        <w:t xml:space="preserve"> producto farmacéutico a adquirirse, además de lo especifi</w:t>
      </w:r>
      <w:r w:rsidR="002176D4">
        <w:rPr>
          <w:rFonts w:ascii="Arial" w:eastAsia="Times New Roman" w:hAnsi="Arial" w:cs="Arial"/>
          <w:lang w:val="es-ES" w:eastAsia="ar-SA"/>
        </w:rPr>
        <w:t>ca</w:t>
      </w:r>
      <w:r w:rsidR="001A0018">
        <w:rPr>
          <w:rFonts w:ascii="Arial" w:eastAsia="Times New Roman" w:hAnsi="Arial" w:cs="Arial"/>
          <w:lang w:val="es-ES" w:eastAsia="ar-SA"/>
        </w:rPr>
        <w:t>d</w:t>
      </w:r>
      <w:r w:rsidR="002176D4">
        <w:rPr>
          <w:rFonts w:ascii="Arial" w:eastAsia="Times New Roman" w:hAnsi="Arial" w:cs="Arial"/>
          <w:lang w:val="es-ES" w:eastAsia="ar-SA"/>
        </w:rPr>
        <w:t>o</w:t>
      </w:r>
      <w:r w:rsidRPr="00A9705F">
        <w:rPr>
          <w:rFonts w:ascii="Arial" w:eastAsia="Times New Roman" w:hAnsi="Arial" w:cs="Arial"/>
          <w:lang w:val="es-ES" w:eastAsia="ar-SA"/>
        </w:rPr>
        <w:t xml:space="preserve"> en la Ficha Técnica correspondiente, deberá llevar el logotipo solicitado por cada Entidad, con letras visibles y tinta indeleble de color negro, según se detalla a continuación:</w:t>
      </w:r>
    </w:p>
    <w:p w14:paraId="6B766E76" w14:textId="77777777" w:rsidR="00415585" w:rsidRPr="00415585" w:rsidRDefault="00415585" w:rsidP="00415585">
      <w:pPr>
        <w:suppressAutoHyphens/>
        <w:spacing w:after="0" w:line="240" w:lineRule="auto"/>
        <w:jc w:val="both"/>
        <w:rPr>
          <w:rFonts w:ascii="Arial" w:eastAsia="Times New Roman" w:hAnsi="Arial" w:cs="Arial"/>
          <w:sz w:val="10"/>
          <w:szCs w:val="10"/>
          <w:lang w:val="es-ES" w:eastAsia="ar-SA"/>
        </w:rPr>
      </w:pPr>
    </w:p>
    <w:tbl>
      <w:tblPr>
        <w:tblpPr w:leftFromText="141" w:rightFromText="141" w:vertAnchor="text" w:horzAnchor="margin" w:tblpXSpec="right" w:tblpY="170"/>
        <w:tblW w:w="8094" w:type="dxa"/>
        <w:tblCellMar>
          <w:left w:w="70" w:type="dxa"/>
          <w:right w:w="70" w:type="dxa"/>
        </w:tblCellMar>
        <w:tblLook w:val="04A0" w:firstRow="1" w:lastRow="0" w:firstColumn="1" w:lastColumn="0" w:noHBand="0" w:noVBand="1"/>
      </w:tblPr>
      <w:tblGrid>
        <w:gridCol w:w="1978"/>
        <w:gridCol w:w="374"/>
        <w:gridCol w:w="2027"/>
        <w:gridCol w:w="334"/>
        <w:gridCol w:w="3381"/>
      </w:tblGrid>
      <w:tr w:rsidR="00E61769" w:rsidRPr="00A9705F" w14:paraId="4F356C57" w14:textId="77777777" w:rsidTr="009A3D63">
        <w:trPr>
          <w:trHeight w:val="331"/>
        </w:trPr>
        <w:tc>
          <w:tcPr>
            <w:tcW w:w="197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859398C" w14:textId="77777777" w:rsidR="00E61769" w:rsidRPr="00E61769" w:rsidRDefault="00E61769" w:rsidP="004806B4">
            <w:pPr>
              <w:jc w:val="center"/>
              <w:rPr>
                <w:rFonts w:cstheme="minorHAnsi"/>
                <w:sz w:val="20"/>
                <w:szCs w:val="20"/>
                <w:lang w:eastAsia="es-PE"/>
              </w:rPr>
            </w:pPr>
            <w:r w:rsidRPr="00E61769">
              <w:rPr>
                <w:rFonts w:cstheme="minorHAnsi"/>
                <w:sz w:val="20"/>
                <w:szCs w:val="20"/>
                <w:lang w:eastAsia="es-PE"/>
              </w:rPr>
              <w:t>ENVASE INMEDIATO</w:t>
            </w:r>
          </w:p>
        </w:tc>
        <w:tc>
          <w:tcPr>
            <w:tcW w:w="374" w:type="dxa"/>
            <w:tcBorders>
              <w:left w:val="single" w:sz="8" w:space="0" w:color="auto"/>
              <w:right w:val="single" w:sz="8" w:space="0" w:color="auto"/>
            </w:tcBorders>
            <w:shd w:val="clear" w:color="auto" w:fill="FFFFFF" w:themeFill="background1"/>
          </w:tcPr>
          <w:p w14:paraId="3201723F" w14:textId="77777777" w:rsidR="00E61769" w:rsidRPr="00E61769" w:rsidRDefault="00E61769" w:rsidP="004806B4">
            <w:pPr>
              <w:ind w:left="41"/>
              <w:jc w:val="center"/>
              <w:rPr>
                <w:rFonts w:cstheme="minorHAnsi"/>
                <w:sz w:val="20"/>
                <w:szCs w:val="20"/>
                <w:lang w:eastAsia="es-PE"/>
              </w:rPr>
            </w:pPr>
          </w:p>
        </w:tc>
        <w:tc>
          <w:tcPr>
            <w:tcW w:w="202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C88B22D" w14:textId="77777777" w:rsidR="00E61769" w:rsidRPr="00E61769" w:rsidRDefault="00E61769" w:rsidP="004806B4">
            <w:pPr>
              <w:ind w:left="41"/>
              <w:jc w:val="center"/>
              <w:rPr>
                <w:rFonts w:cstheme="minorHAnsi"/>
                <w:sz w:val="20"/>
                <w:szCs w:val="20"/>
                <w:lang w:eastAsia="es-PE"/>
              </w:rPr>
            </w:pPr>
            <w:r w:rsidRPr="00E61769">
              <w:rPr>
                <w:rFonts w:cstheme="minorHAnsi"/>
                <w:sz w:val="20"/>
                <w:szCs w:val="20"/>
                <w:lang w:eastAsia="es-PE"/>
              </w:rPr>
              <w:t>ENVASE MEDIATO</w:t>
            </w:r>
          </w:p>
        </w:tc>
        <w:tc>
          <w:tcPr>
            <w:tcW w:w="334" w:type="dxa"/>
            <w:tcBorders>
              <w:left w:val="single" w:sz="8" w:space="0" w:color="auto"/>
              <w:right w:val="single" w:sz="8" w:space="0" w:color="auto"/>
            </w:tcBorders>
            <w:shd w:val="clear" w:color="auto" w:fill="FFFFFF" w:themeFill="background1"/>
          </w:tcPr>
          <w:p w14:paraId="232859A4" w14:textId="77777777" w:rsidR="00E61769" w:rsidRPr="00E61769" w:rsidRDefault="00E61769" w:rsidP="004806B4">
            <w:pPr>
              <w:jc w:val="center"/>
              <w:rPr>
                <w:rFonts w:cstheme="minorHAnsi"/>
                <w:sz w:val="20"/>
                <w:szCs w:val="20"/>
                <w:lang w:eastAsia="es-PE"/>
              </w:rPr>
            </w:pPr>
          </w:p>
        </w:tc>
        <w:tc>
          <w:tcPr>
            <w:tcW w:w="3381"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E03B4A1" w14:textId="77777777" w:rsidR="00E61769" w:rsidRPr="00E61769" w:rsidRDefault="00E61769" w:rsidP="004806B4">
            <w:pPr>
              <w:jc w:val="center"/>
              <w:rPr>
                <w:rFonts w:cstheme="minorHAnsi"/>
                <w:sz w:val="20"/>
                <w:szCs w:val="20"/>
                <w:lang w:eastAsia="es-PE"/>
              </w:rPr>
            </w:pPr>
            <w:r w:rsidRPr="00E61769">
              <w:rPr>
                <w:rFonts w:cstheme="minorHAnsi"/>
                <w:sz w:val="20"/>
                <w:szCs w:val="20"/>
                <w:lang w:eastAsia="es-PE"/>
              </w:rPr>
              <w:t>OBSERVACIÓN</w:t>
            </w:r>
          </w:p>
        </w:tc>
      </w:tr>
      <w:tr w:rsidR="00E61769" w:rsidRPr="00A9705F" w14:paraId="0CC04560" w14:textId="77777777" w:rsidTr="009A3D63">
        <w:trPr>
          <w:trHeight w:val="273"/>
        </w:trPr>
        <w:tc>
          <w:tcPr>
            <w:tcW w:w="1978" w:type="dxa"/>
            <w:tcBorders>
              <w:top w:val="single" w:sz="8" w:space="0" w:color="auto"/>
              <w:left w:val="nil"/>
              <w:bottom w:val="single" w:sz="8" w:space="0" w:color="auto"/>
            </w:tcBorders>
            <w:shd w:val="clear" w:color="auto" w:fill="auto"/>
            <w:noWrap/>
            <w:vAlign w:val="bottom"/>
            <w:hideMark/>
          </w:tcPr>
          <w:p w14:paraId="4F8A1601" w14:textId="77777777" w:rsidR="00E61769" w:rsidRPr="00E61769" w:rsidRDefault="00E61769" w:rsidP="004806B4">
            <w:pPr>
              <w:jc w:val="center"/>
              <w:rPr>
                <w:rFonts w:cstheme="minorHAnsi"/>
                <w:sz w:val="20"/>
                <w:szCs w:val="20"/>
                <w:lang w:eastAsia="es-PE"/>
              </w:rPr>
            </w:pPr>
          </w:p>
        </w:tc>
        <w:tc>
          <w:tcPr>
            <w:tcW w:w="374" w:type="dxa"/>
            <w:tcBorders>
              <w:top w:val="nil"/>
              <w:left w:val="nil"/>
              <w:bottom w:val="nil"/>
            </w:tcBorders>
            <w:shd w:val="clear" w:color="auto" w:fill="FFFFFF" w:themeFill="background1"/>
          </w:tcPr>
          <w:p w14:paraId="7F7AFA61" w14:textId="77777777" w:rsidR="00E61769" w:rsidRPr="00E61769" w:rsidRDefault="00E61769" w:rsidP="004806B4">
            <w:pPr>
              <w:ind w:left="41"/>
              <w:rPr>
                <w:rFonts w:cstheme="minorHAnsi"/>
                <w:sz w:val="20"/>
                <w:szCs w:val="20"/>
                <w:lang w:eastAsia="es-PE"/>
              </w:rPr>
            </w:pPr>
          </w:p>
        </w:tc>
        <w:tc>
          <w:tcPr>
            <w:tcW w:w="2027" w:type="dxa"/>
            <w:tcBorders>
              <w:top w:val="single" w:sz="8" w:space="0" w:color="auto"/>
              <w:bottom w:val="single" w:sz="8" w:space="0" w:color="auto"/>
            </w:tcBorders>
            <w:shd w:val="clear" w:color="auto" w:fill="auto"/>
            <w:noWrap/>
            <w:vAlign w:val="bottom"/>
            <w:hideMark/>
          </w:tcPr>
          <w:p w14:paraId="2BE44929" w14:textId="77777777" w:rsidR="00E61769" w:rsidRPr="00E61769" w:rsidRDefault="00E61769" w:rsidP="004806B4">
            <w:pPr>
              <w:ind w:left="41"/>
              <w:rPr>
                <w:rFonts w:cstheme="minorHAnsi"/>
                <w:sz w:val="20"/>
                <w:szCs w:val="20"/>
                <w:lang w:eastAsia="es-PE"/>
              </w:rPr>
            </w:pPr>
          </w:p>
        </w:tc>
        <w:tc>
          <w:tcPr>
            <w:tcW w:w="334" w:type="dxa"/>
            <w:tcBorders>
              <w:top w:val="nil"/>
              <w:left w:val="nil"/>
              <w:bottom w:val="nil"/>
            </w:tcBorders>
            <w:shd w:val="clear" w:color="auto" w:fill="FFFFFF" w:themeFill="background1"/>
          </w:tcPr>
          <w:p w14:paraId="6FD76F5A" w14:textId="77777777" w:rsidR="00E61769" w:rsidRPr="00E61769" w:rsidRDefault="00E61769" w:rsidP="004806B4">
            <w:pPr>
              <w:rPr>
                <w:rFonts w:cstheme="minorHAnsi"/>
                <w:sz w:val="20"/>
                <w:szCs w:val="20"/>
                <w:lang w:eastAsia="es-PE"/>
              </w:rPr>
            </w:pPr>
          </w:p>
        </w:tc>
        <w:tc>
          <w:tcPr>
            <w:tcW w:w="3381" w:type="dxa"/>
            <w:tcBorders>
              <w:top w:val="single" w:sz="8" w:space="0" w:color="auto"/>
              <w:bottom w:val="single" w:sz="8" w:space="0" w:color="auto"/>
              <w:right w:val="nil"/>
            </w:tcBorders>
            <w:shd w:val="clear" w:color="auto" w:fill="auto"/>
            <w:noWrap/>
            <w:vAlign w:val="bottom"/>
            <w:hideMark/>
          </w:tcPr>
          <w:p w14:paraId="36D7B825" w14:textId="77777777" w:rsidR="00E61769" w:rsidRPr="00E61769" w:rsidRDefault="00E61769" w:rsidP="004806B4">
            <w:pPr>
              <w:rPr>
                <w:rFonts w:cstheme="minorHAnsi"/>
                <w:sz w:val="20"/>
                <w:szCs w:val="20"/>
                <w:lang w:eastAsia="es-PE"/>
              </w:rPr>
            </w:pPr>
          </w:p>
        </w:tc>
      </w:tr>
      <w:tr w:rsidR="00E61769" w:rsidRPr="00A9705F" w14:paraId="3F8C94F5" w14:textId="77777777" w:rsidTr="009A3D63">
        <w:trPr>
          <w:trHeight w:val="1233"/>
        </w:trPr>
        <w:tc>
          <w:tcPr>
            <w:tcW w:w="19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3236DC" w14:textId="77777777" w:rsidR="00E61769" w:rsidRPr="00E61769" w:rsidRDefault="00E61769" w:rsidP="004806B4">
            <w:pPr>
              <w:jc w:val="center"/>
              <w:rPr>
                <w:rFonts w:cstheme="minorHAnsi"/>
                <w:sz w:val="20"/>
                <w:szCs w:val="20"/>
                <w:lang w:eastAsia="es-PE"/>
              </w:rPr>
            </w:pPr>
            <w:r w:rsidRPr="00E61769">
              <w:rPr>
                <w:rFonts w:cstheme="minorHAnsi"/>
                <w:sz w:val="20"/>
                <w:szCs w:val="20"/>
                <w:lang w:eastAsia="es-PE"/>
              </w:rPr>
              <w:t>ESTADO PERUANO</w:t>
            </w:r>
          </w:p>
        </w:tc>
        <w:tc>
          <w:tcPr>
            <w:tcW w:w="374" w:type="dxa"/>
            <w:tcBorders>
              <w:left w:val="nil"/>
              <w:right w:val="single" w:sz="8" w:space="0" w:color="auto"/>
            </w:tcBorders>
            <w:shd w:val="clear" w:color="auto" w:fill="FFFFFF" w:themeFill="background1"/>
          </w:tcPr>
          <w:p w14:paraId="6C6F7E98" w14:textId="77777777" w:rsidR="00E61769" w:rsidRPr="00E61769" w:rsidRDefault="00E61769" w:rsidP="004806B4">
            <w:pPr>
              <w:ind w:left="41"/>
              <w:jc w:val="center"/>
              <w:rPr>
                <w:rFonts w:cstheme="minorHAnsi"/>
                <w:sz w:val="20"/>
                <w:szCs w:val="20"/>
                <w:lang w:val="pt-BR" w:eastAsia="es-PE"/>
              </w:rPr>
            </w:pPr>
          </w:p>
        </w:tc>
        <w:tc>
          <w:tcPr>
            <w:tcW w:w="20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5883E9" w14:textId="555CDFCD" w:rsidR="00E61769" w:rsidRPr="00E61769" w:rsidRDefault="00E61769" w:rsidP="004806B4">
            <w:pPr>
              <w:ind w:left="41"/>
              <w:jc w:val="center"/>
              <w:rPr>
                <w:rFonts w:cstheme="minorHAnsi"/>
                <w:sz w:val="20"/>
                <w:szCs w:val="20"/>
                <w:lang w:val="pt-BR" w:eastAsia="es-PE"/>
              </w:rPr>
            </w:pPr>
            <w:r w:rsidRPr="00E61769">
              <w:rPr>
                <w:rFonts w:cstheme="minorHAnsi"/>
                <w:sz w:val="20"/>
                <w:szCs w:val="20"/>
                <w:lang w:val="pt-BR" w:eastAsia="es-PE"/>
              </w:rPr>
              <w:t>ESTADO PERUANO</w:t>
            </w:r>
            <w:r w:rsidRPr="00E61769">
              <w:rPr>
                <w:rFonts w:cstheme="minorHAnsi"/>
                <w:sz w:val="20"/>
                <w:szCs w:val="20"/>
                <w:lang w:val="pt-BR" w:eastAsia="es-PE"/>
              </w:rPr>
              <w:br/>
              <w:t>AS Nº XX -202</w:t>
            </w:r>
            <w:r w:rsidR="009A3D63">
              <w:rPr>
                <w:rFonts w:cstheme="minorHAnsi"/>
                <w:sz w:val="20"/>
                <w:szCs w:val="20"/>
                <w:lang w:val="pt-BR" w:eastAsia="es-PE"/>
              </w:rPr>
              <w:t>4</w:t>
            </w:r>
            <w:r w:rsidRPr="00E61769">
              <w:rPr>
                <w:rFonts w:cstheme="minorHAnsi"/>
                <w:sz w:val="20"/>
                <w:szCs w:val="20"/>
                <w:lang w:val="pt-BR" w:eastAsia="es-PE"/>
              </w:rPr>
              <w:t xml:space="preserve"> -CENARES/MINSA</w:t>
            </w:r>
          </w:p>
        </w:tc>
        <w:tc>
          <w:tcPr>
            <w:tcW w:w="334" w:type="dxa"/>
            <w:tcBorders>
              <w:left w:val="nil"/>
              <w:right w:val="single" w:sz="8" w:space="0" w:color="auto"/>
            </w:tcBorders>
            <w:shd w:val="clear" w:color="auto" w:fill="FFFFFF" w:themeFill="background1"/>
          </w:tcPr>
          <w:p w14:paraId="3AC92A55" w14:textId="77777777" w:rsidR="00E61769" w:rsidRPr="00E61769" w:rsidRDefault="00E61769" w:rsidP="004806B4">
            <w:pPr>
              <w:jc w:val="center"/>
              <w:rPr>
                <w:rFonts w:cstheme="minorHAnsi"/>
                <w:sz w:val="20"/>
                <w:szCs w:val="20"/>
                <w:lang w:val="pt-BR" w:eastAsia="es-PE"/>
              </w:rPr>
            </w:pPr>
          </w:p>
        </w:tc>
        <w:tc>
          <w:tcPr>
            <w:tcW w:w="33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69CA8E" w14:textId="77777777" w:rsidR="00E61769" w:rsidRPr="00E61769" w:rsidRDefault="00E61769" w:rsidP="004806B4">
            <w:pPr>
              <w:jc w:val="center"/>
              <w:rPr>
                <w:rFonts w:cstheme="minorHAnsi"/>
                <w:sz w:val="20"/>
                <w:szCs w:val="20"/>
                <w:lang w:val="es-419" w:eastAsia="es-PE"/>
              </w:rPr>
            </w:pPr>
            <w:r w:rsidRPr="00E61769">
              <w:rPr>
                <w:rFonts w:cstheme="minorHAnsi"/>
                <w:sz w:val="20"/>
                <w:szCs w:val="20"/>
                <w:lang w:val="es-419" w:eastAsia="es-PE"/>
              </w:rPr>
              <w:t>La impresión del logotipo de los envases inmediato y mediato es para los ítems requeridos por CENARES-SIS, detallados en el Anexo N° 04</w:t>
            </w:r>
          </w:p>
        </w:tc>
      </w:tr>
      <w:tr w:rsidR="00E61769" w:rsidRPr="00A9705F" w14:paraId="0C79E5F8" w14:textId="77777777" w:rsidTr="004806B4">
        <w:trPr>
          <w:trHeight w:val="346"/>
        </w:trPr>
        <w:tc>
          <w:tcPr>
            <w:tcW w:w="1978" w:type="dxa"/>
            <w:tcBorders>
              <w:top w:val="nil"/>
              <w:left w:val="nil"/>
              <w:bottom w:val="nil"/>
              <w:right w:val="nil"/>
            </w:tcBorders>
            <w:shd w:val="clear" w:color="000000" w:fill="FFFFFF"/>
            <w:vAlign w:val="center"/>
            <w:hideMark/>
          </w:tcPr>
          <w:p w14:paraId="0F3B6003" w14:textId="77777777" w:rsidR="00E61769" w:rsidRPr="00A9705F" w:rsidRDefault="00E61769" w:rsidP="004806B4">
            <w:pPr>
              <w:jc w:val="center"/>
              <w:rPr>
                <w:rFonts w:cstheme="minorHAnsi"/>
                <w:sz w:val="18"/>
                <w:szCs w:val="18"/>
                <w:lang w:val="pt-BR" w:eastAsia="es-PE"/>
              </w:rPr>
            </w:pPr>
          </w:p>
        </w:tc>
        <w:tc>
          <w:tcPr>
            <w:tcW w:w="374" w:type="dxa"/>
            <w:tcBorders>
              <w:left w:val="nil"/>
              <w:bottom w:val="nil"/>
              <w:right w:val="nil"/>
            </w:tcBorders>
            <w:shd w:val="clear" w:color="000000" w:fill="FFFFFF"/>
          </w:tcPr>
          <w:p w14:paraId="73DF00DE" w14:textId="77777777" w:rsidR="00E61769" w:rsidRPr="00A9705F" w:rsidRDefault="00E61769" w:rsidP="004806B4">
            <w:pPr>
              <w:jc w:val="center"/>
              <w:rPr>
                <w:rFonts w:cstheme="minorHAnsi"/>
                <w:sz w:val="18"/>
                <w:szCs w:val="18"/>
                <w:lang w:val="pt-BR" w:eastAsia="es-PE"/>
              </w:rPr>
            </w:pPr>
          </w:p>
        </w:tc>
        <w:tc>
          <w:tcPr>
            <w:tcW w:w="2027" w:type="dxa"/>
            <w:tcBorders>
              <w:top w:val="nil"/>
              <w:left w:val="nil"/>
              <w:bottom w:val="nil"/>
              <w:right w:val="nil"/>
            </w:tcBorders>
            <w:shd w:val="clear" w:color="000000" w:fill="FFFFFF"/>
            <w:vAlign w:val="center"/>
            <w:hideMark/>
          </w:tcPr>
          <w:p w14:paraId="4D31442D" w14:textId="77777777" w:rsidR="00E61769" w:rsidRPr="00A9705F" w:rsidRDefault="00E61769" w:rsidP="004806B4">
            <w:pPr>
              <w:jc w:val="center"/>
              <w:rPr>
                <w:rFonts w:cstheme="minorHAnsi"/>
                <w:sz w:val="18"/>
                <w:szCs w:val="18"/>
                <w:lang w:val="pt-BR" w:eastAsia="es-PE"/>
              </w:rPr>
            </w:pPr>
            <w:r w:rsidRPr="00A9705F">
              <w:rPr>
                <w:rFonts w:cstheme="minorHAnsi"/>
                <w:sz w:val="18"/>
                <w:szCs w:val="18"/>
                <w:lang w:val="pt-BR" w:eastAsia="es-PE"/>
              </w:rPr>
              <w:t> </w:t>
            </w:r>
          </w:p>
        </w:tc>
        <w:tc>
          <w:tcPr>
            <w:tcW w:w="334" w:type="dxa"/>
            <w:tcBorders>
              <w:left w:val="nil"/>
              <w:bottom w:val="nil"/>
              <w:right w:val="nil"/>
            </w:tcBorders>
            <w:shd w:val="clear" w:color="000000" w:fill="FFFFFF"/>
          </w:tcPr>
          <w:p w14:paraId="7611522E" w14:textId="77777777" w:rsidR="00E61769" w:rsidRPr="00A9705F" w:rsidRDefault="00E61769" w:rsidP="004806B4">
            <w:pPr>
              <w:jc w:val="center"/>
              <w:rPr>
                <w:rFonts w:cstheme="minorHAnsi"/>
                <w:sz w:val="18"/>
                <w:szCs w:val="18"/>
                <w:lang w:val="pt-BR" w:eastAsia="es-PE"/>
              </w:rPr>
            </w:pPr>
          </w:p>
        </w:tc>
        <w:tc>
          <w:tcPr>
            <w:tcW w:w="3381" w:type="dxa"/>
            <w:tcBorders>
              <w:top w:val="nil"/>
              <w:left w:val="nil"/>
              <w:bottom w:val="nil"/>
              <w:right w:val="nil"/>
            </w:tcBorders>
            <w:shd w:val="clear" w:color="000000" w:fill="FFFFFF"/>
            <w:vAlign w:val="center"/>
            <w:hideMark/>
          </w:tcPr>
          <w:p w14:paraId="118A94C4" w14:textId="77777777" w:rsidR="00E61769" w:rsidRPr="00A9705F" w:rsidRDefault="00E61769" w:rsidP="004806B4">
            <w:pPr>
              <w:jc w:val="center"/>
              <w:rPr>
                <w:rFonts w:cstheme="minorHAnsi"/>
                <w:sz w:val="18"/>
                <w:szCs w:val="18"/>
                <w:lang w:val="pt-BR" w:eastAsia="es-PE"/>
              </w:rPr>
            </w:pPr>
            <w:r w:rsidRPr="00A9705F">
              <w:rPr>
                <w:rFonts w:cstheme="minorHAnsi"/>
                <w:sz w:val="18"/>
                <w:szCs w:val="18"/>
                <w:lang w:val="pt-BR" w:eastAsia="es-PE"/>
              </w:rPr>
              <w:t> </w:t>
            </w:r>
          </w:p>
        </w:tc>
      </w:tr>
    </w:tbl>
    <w:p w14:paraId="7F59E25D" w14:textId="77777777" w:rsidR="00920BFC" w:rsidRPr="0060110D" w:rsidRDefault="00920BFC" w:rsidP="009E4C5F">
      <w:pPr>
        <w:pStyle w:val="Prrafodelista"/>
        <w:numPr>
          <w:ilvl w:val="0"/>
          <w:numId w:val="26"/>
        </w:numPr>
        <w:suppressAutoHyphens/>
        <w:spacing w:after="0" w:line="240" w:lineRule="auto"/>
        <w:jc w:val="both"/>
        <w:rPr>
          <w:rFonts w:ascii="Arial" w:eastAsia="Times New Roman" w:hAnsi="Arial" w:cs="Arial"/>
          <w:lang w:val="es-ES" w:eastAsia="ar-SA"/>
        </w:rPr>
      </w:pPr>
      <w:r w:rsidRPr="0060110D">
        <w:rPr>
          <w:rFonts w:ascii="Arial" w:eastAsia="Times New Roman" w:hAnsi="Arial" w:cs="Arial"/>
          <w:lang w:val="es-ES" w:eastAsia="ar-SA"/>
        </w:rPr>
        <w:t xml:space="preserve">No se aceptarán </w:t>
      </w:r>
      <w:proofErr w:type="spellStart"/>
      <w:r w:rsidRPr="0060110D">
        <w:rPr>
          <w:rFonts w:ascii="Arial" w:eastAsia="Times New Roman" w:hAnsi="Arial" w:cs="Arial"/>
          <w:lang w:val="es-ES" w:eastAsia="ar-SA"/>
        </w:rPr>
        <w:t>stickers</w:t>
      </w:r>
      <w:proofErr w:type="spellEnd"/>
      <w:r w:rsidRPr="0060110D">
        <w:rPr>
          <w:rFonts w:ascii="Arial" w:eastAsia="Times New Roman" w:hAnsi="Arial" w:cs="Arial"/>
          <w:lang w:val="es-ES" w:eastAsia="ar-SA"/>
        </w:rPr>
        <w:t xml:space="preserve"> impresos, ni sello de tampón, ni a manuscrito con el logotipo solicitado, debiendo estar impresas con inyector.</w:t>
      </w:r>
    </w:p>
    <w:p w14:paraId="364E16CD" w14:textId="77777777" w:rsidR="00920BFC" w:rsidRPr="00A9705F" w:rsidRDefault="00920BFC" w:rsidP="00394D10">
      <w:pPr>
        <w:suppressAutoHyphens/>
        <w:spacing w:after="0" w:line="240" w:lineRule="auto"/>
        <w:ind w:left="708"/>
        <w:jc w:val="both"/>
        <w:rPr>
          <w:rFonts w:ascii="Arial" w:eastAsia="Times New Roman" w:hAnsi="Arial" w:cs="Arial"/>
          <w:lang w:val="es-ES" w:eastAsia="ar-SA"/>
        </w:rPr>
      </w:pPr>
    </w:p>
    <w:p w14:paraId="6CCD8A9D" w14:textId="77777777" w:rsidR="00920BFC" w:rsidRPr="0060110D" w:rsidRDefault="00920BFC" w:rsidP="009E4C5F">
      <w:pPr>
        <w:pStyle w:val="Prrafodelista"/>
        <w:numPr>
          <w:ilvl w:val="0"/>
          <w:numId w:val="26"/>
        </w:numPr>
        <w:suppressAutoHyphens/>
        <w:spacing w:after="0" w:line="240" w:lineRule="auto"/>
        <w:jc w:val="both"/>
        <w:rPr>
          <w:rFonts w:ascii="Arial" w:eastAsia="Times New Roman" w:hAnsi="Arial" w:cs="Arial"/>
          <w:lang w:val="es-ES" w:eastAsia="ar-SA"/>
        </w:rPr>
      </w:pPr>
      <w:r w:rsidRPr="0060110D">
        <w:rPr>
          <w:rFonts w:ascii="Arial" w:eastAsia="Times New Roman" w:hAnsi="Arial" w:cs="Arial"/>
          <w:lang w:val="es-ES" w:eastAsia="ar-SA"/>
        </w:rPr>
        <w:t>El grabado del logotipo será exigido durante la verificación de stock y toma de muestra para los controles de calidad.</w:t>
      </w:r>
    </w:p>
    <w:p w14:paraId="244BA891" w14:textId="77777777" w:rsidR="00920BFC" w:rsidRPr="00A9705F" w:rsidRDefault="00920BFC" w:rsidP="00394D10">
      <w:pPr>
        <w:tabs>
          <w:tab w:val="left" w:pos="567"/>
          <w:tab w:val="left" w:pos="709"/>
        </w:tabs>
        <w:spacing w:after="0" w:line="240" w:lineRule="auto"/>
        <w:ind w:left="709"/>
        <w:jc w:val="both"/>
        <w:rPr>
          <w:rFonts w:ascii="Arial" w:eastAsia="Calibri" w:hAnsi="Arial" w:cs="Arial"/>
          <w:b/>
          <w:u w:val="single"/>
        </w:rPr>
      </w:pPr>
    </w:p>
    <w:p w14:paraId="058E7C26" w14:textId="2155E9C6" w:rsidR="00920BFC" w:rsidRPr="00A9705F" w:rsidRDefault="00920BFC" w:rsidP="00394D10">
      <w:pPr>
        <w:suppressAutoHyphens/>
        <w:spacing w:after="0" w:line="240" w:lineRule="auto"/>
        <w:ind w:left="708"/>
        <w:jc w:val="both"/>
        <w:rPr>
          <w:rFonts w:ascii="Arial" w:eastAsia="Times New Roman" w:hAnsi="Arial" w:cs="Arial"/>
          <w:lang w:val="es-ES" w:eastAsia="ar-SA"/>
        </w:rPr>
      </w:pPr>
      <w:r w:rsidRPr="00A9705F">
        <w:rPr>
          <w:rFonts w:ascii="Arial" w:eastAsia="Times New Roman" w:hAnsi="Arial" w:cs="Arial"/>
          <w:b/>
          <w:bCs/>
          <w:u w:val="single"/>
          <w:lang w:val="es-ES" w:eastAsia="ar-SA"/>
        </w:rPr>
        <w:lastRenderedPageBreak/>
        <w:t>Importante</w:t>
      </w:r>
      <w:r w:rsidRPr="00A9705F">
        <w:rPr>
          <w:rFonts w:ascii="Arial" w:eastAsia="Times New Roman" w:hAnsi="Arial" w:cs="Arial"/>
          <w:lang w:val="es-ES" w:eastAsia="ar-SA"/>
        </w:rPr>
        <w:t>:</w:t>
      </w:r>
      <w:r w:rsidR="00543F9B" w:rsidRPr="00543F9B">
        <w:t xml:space="preserve"> </w:t>
      </w:r>
      <w:r w:rsidR="00543F9B" w:rsidRPr="00543F9B">
        <w:rPr>
          <w:rFonts w:ascii="Arial" w:eastAsia="Times New Roman" w:hAnsi="Arial" w:cs="Arial"/>
          <w:lang w:val="es-ES" w:eastAsia="ar-SA"/>
        </w:rPr>
        <w:t xml:space="preserve">Se exceptúa el </w:t>
      </w:r>
      <w:r w:rsidR="00110982">
        <w:rPr>
          <w:rFonts w:ascii="Arial" w:eastAsia="Times New Roman" w:hAnsi="Arial" w:cs="Arial"/>
          <w:lang w:val="es-ES" w:eastAsia="ar-SA"/>
        </w:rPr>
        <w:t>logotipo</w:t>
      </w:r>
      <w:r w:rsidR="00543F9B" w:rsidRPr="00543F9B">
        <w:rPr>
          <w:rFonts w:ascii="Arial" w:eastAsia="Times New Roman" w:hAnsi="Arial" w:cs="Arial"/>
          <w:lang w:val="es-ES" w:eastAsia="ar-SA"/>
        </w:rPr>
        <w:t xml:space="preserve"> en el envase inmediato, a los productos cuya forma de presentación final tenga un sistema de seguridad que mantiene la integridad e inviolabilidad del envase inmediato, el cual debe estar debidamente sustentado con documento del contratista o fabricante y adjuntado a los documentos en la presentación de la oferta.</w:t>
      </w:r>
    </w:p>
    <w:p w14:paraId="73C3F479" w14:textId="77777777" w:rsidR="003914D1" w:rsidRPr="00A9705F" w:rsidRDefault="003914D1" w:rsidP="00394D10">
      <w:pPr>
        <w:tabs>
          <w:tab w:val="left" w:pos="567"/>
          <w:tab w:val="left" w:pos="709"/>
        </w:tabs>
        <w:spacing w:after="0" w:line="240" w:lineRule="auto"/>
        <w:ind w:left="709"/>
        <w:jc w:val="both"/>
        <w:rPr>
          <w:rFonts w:ascii="Arial" w:eastAsia="Calibri" w:hAnsi="Arial" w:cs="Arial"/>
          <w:b/>
        </w:rPr>
      </w:pPr>
    </w:p>
    <w:p w14:paraId="400433C0" w14:textId="77777777" w:rsidR="00920BFC" w:rsidRPr="00A9705F" w:rsidRDefault="00920BFC" w:rsidP="009E4C5F">
      <w:pPr>
        <w:numPr>
          <w:ilvl w:val="1"/>
          <w:numId w:val="25"/>
        </w:numPr>
        <w:suppressAutoHyphens/>
        <w:spacing w:after="0" w:line="240" w:lineRule="auto"/>
        <w:ind w:left="709" w:hanging="567"/>
        <w:jc w:val="both"/>
        <w:rPr>
          <w:rFonts w:ascii="Arial" w:eastAsia="Times New Roman" w:hAnsi="Arial" w:cs="Arial"/>
          <w:b/>
          <w:lang w:val="es-ES" w:eastAsia="ar-SA"/>
        </w:rPr>
      </w:pPr>
      <w:r w:rsidRPr="00A9705F">
        <w:rPr>
          <w:rFonts w:ascii="Arial" w:eastAsia="Times New Roman" w:hAnsi="Arial" w:cs="Arial"/>
          <w:b/>
          <w:lang w:val="es-ES" w:eastAsia="ar-SA"/>
        </w:rPr>
        <w:t>Especificaciones de la vigencia del producto farmacéutico</w:t>
      </w:r>
    </w:p>
    <w:p w14:paraId="7C421294" w14:textId="77777777" w:rsidR="00920BFC" w:rsidRPr="00A9705F" w:rsidRDefault="00920BFC" w:rsidP="00394D10">
      <w:pPr>
        <w:spacing w:after="0" w:line="240" w:lineRule="auto"/>
        <w:ind w:left="360" w:firstLine="349"/>
        <w:jc w:val="both"/>
        <w:rPr>
          <w:rFonts w:ascii="Arial" w:eastAsia="Calibri" w:hAnsi="Arial" w:cs="Arial"/>
        </w:rPr>
      </w:pPr>
    </w:p>
    <w:p w14:paraId="64881027" w14:textId="6B51A4A9" w:rsidR="009D7802" w:rsidRPr="009D7802" w:rsidRDefault="009D7802" w:rsidP="009D7802">
      <w:pPr>
        <w:spacing w:after="0" w:line="240" w:lineRule="auto"/>
        <w:ind w:left="708" w:firstLine="1"/>
        <w:jc w:val="both"/>
        <w:rPr>
          <w:rFonts w:ascii="Arial" w:eastAsia="Calibri" w:hAnsi="Arial" w:cs="Arial"/>
        </w:rPr>
      </w:pPr>
      <w:r w:rsidRPr="009D7802">
        <w:rPr>
          <w:rFonts w:ascii="Arial" w:eastAsia="Calibri" w:hAnsi="Arial" w:cs="Arial"/>
        </w:rPr>
        <w:t xml:space="preserve">De acuerdo con lo señalado en la respectiva Ficha Técnica </w:t>
      </w:r>
      <w:r w:rsidR="00E61769">
        <w:rPr>
          <w:rFonts w:ascii="Arial" w:eastAsia="Calibri" w:hAnsi="Arial" w:cs="Arial"/>
        </w:rPr>
        <w:t>correspondiente.</w:t>
      </w:r>
    </w:p>
    <w:p w14:paraId="3159BB2B" w14:textId="77777777" w:rsidR="00383743" w:rsidRDefault="00383743" w:rsidP="0060110D">
      <w:pPr>
        <w:spacing w:after="0" w:line="240" w:lineRule="auto"/>
        <w:ind w:left="708" w:firstLine="1"/>
        <w:jc w:val="both"/>
        <w:rPr>
          <w:rFonts w:ascii="Arial" w:eastAsia="Calibri" w:hAnsi="Arial" w:cs="Arial"/>
        </w:rPr>
      </w:pPr>
    </w:p>
    <w:p w14:paraId="637E2E48" w14:textId="77777777" w:rsidR="00920BFC" w:rsidRPr="00A9705F" w:rsidRDefault="00920BFC" w:rsidP="009E4C5F">
      <w:pPr>
        <w:numPr>
          <w:ilvl w:val="1"/>
          <w:numId w:val="25"/>
        </w:numPr>
        <w:suppressAutoHyphens/>
        <w:spacing w:after="0" w:line="240" w:lineRule="auto"/>
        <w:ind w:left="709" w:hanging="567"/>
        <w:jc w:val="both"/>
        <w:rPr>
          <w:rFonts w:ascii="Arial" w:eastAsia="Times New Roman" w:hAnsi="Arial" w:cs="Arial"/>
          <w:b/>
          <w:lang w:val="es-ES" w:eastAsia="ar-SA"/>
        </w:rPr>
      </w:pPr>
      <w:r w:rsidRPr="00A9705F">
        <w:rPr>
          <w:rFonts w:ascii="Arial" w:eastAsia="Times New Roman" w:hAnsi="Arial" w:cs="Arial"/>
          <w:b/>
          <w:lang w:val="es-ES" w:eastAsia="ar-SA"/>
        </w:rPr>
        <w:t xml:space="preserve">Cronograma, plazo y lugar de Entrega </w:t>
      </w:r>
    </w:p>
    <w:p w14:paraId="7AC25B7E" w14:textId="77777777" w:rsidR="00920BFC" w:rsidRPr="00A9705F" w:rsidRDefault="00920BFC" w:rsidP="00394D10">
      <w:pPr>
        <w:pStyle w:val="Prrafodelista"/>
        <w:suppressAutoHyphens/>
        <w:spacing w:after="0" w:line="240" w:lineRule="auto"/>
        <w:ind w:left="360"/>
        <w:jc w:val="both"/>
        <w:rPr>
          <w:rFonts w:ascii="Arial" w:eastAsia="MS Mincho" w:hAnsi="Arial" w:cs="Arial"/>
          <w:b/>
          <w:lang w:val="es-ES" w:eastAsia="es-ES"/>
        </w:rPr>
      </w:pPr>
    </w:p>
    <w:p w14:paraId="0D3CDABA" w14:textId="79C07580" w:rsidR="00920BFC" w:rsidRPr="00E224BC" w:rsidRDefault="00920BFC" w:rsidP="009E4C5F">
      <w:pPr>
        <w:pStyle w:val="Prrafodelista"/>
        <w:numPr>
          <w:ilvl w:val="2"/>
          <w:numId w:val="25"/>
        </w:numPr>
        <w:suppressAutoHyphens/>
        <w:spacing w:after="0" w:line="240" w:lineRule="auto"/>
        <w:jc w:val="both"/>
        <w:rPr>
          <w:rFonts w:ascii="Arial" w:eastAsia="MS Mincho" w:hAnsi="Arial" w:cs="Arial"/>
          <w:b/>
          <w:lang w:eastAsia="es-ES"/>
        </w:rPr>
      </w:pPr>
      <w:r w:rsidRPr="00E224BC">
        <w:rPr>
          <w:rFonts w:ascii="Arial" w:eastAsia="MS Mincho" w:hAnsi="Arial" w:cs="Arial"/>
          <w:b/>
          <w:lang w:eastAsia="es-ES"/>
        </w:rPr>
        <w:t>Cronograma de entrega</w:t>
      </w:r>
    </w:p>
    <w:p w14:paraId="729FBF0D" w14:textId="77777777" w:rsidR="00920BFC" w:rsidRPr="00A9705F" w:rsidRDefault="00920BFC" w:rsidP="00394D10">
      <w:pPr>
        <w:pStyle w:val="Prrafodelista"/>
        <w:suppressAutoHyphens/>
        <w:spacing w:after="0" w:line="240" w:lineRule="auto"/>
        <w:ind w:left="1440"/>
        <w:jc w:val="both"/>
        <w:rPr>
          <w:rFonts w:ascii="Arial" w:eastAsia="MS Mincho" w:hAnsi="Arial" w:cs="Arial"/>
          <w:lang w:val="es-ES" w:eastAsia="es-ES"/>
        </w:rPr>
      </w:pPr>
    </w:p>
    <w:p w14:paraId="75713960" w14:textId="77777777" w:rsidR="00920BFC" w:rsidRDefault="00920BFC" w:rsidP="00394D10">
      <w:pPr>
        <w:pStyle w:val="Prrafodelista"/>
        <w:suppressAutoHyphens/>
        <w:spacing w:after="0" w:line="240" w:lineRule="auto"/>
        <w:ind w:left="709"/>
        <w:jc w:val="both"/>
        <w:rPr>
          <w:rFonts w:ascii="Arial" w:eastAsia="MS Mincho" w:hAnsi="Arial" w:cs="Arial"/>
          <w:lang w:val="es-ES" w:eastAsia="es-ES"/>
        </w:rPr>
      </w:pPr>
      <w:r w:rsidRPr="00A9705F">
        <w:rPr>
          <w:rFonts w:ascii="Arial" w:eastAsia="MS Mincho" w:hAnsi="Arial" w:cs="Arial"/>
          <w:lang w:val="es-ES" w:eastAsia="es-ES"/>
        </w:rPr>
        <w:t xml:space="preserve">Las cantidades detalladas en los </w:t>
      </w:r>
      <w:r w:rsidRPr="00A9705F">
        <w:rPr>
          <w:rFonts w:ascii="Arial" w:eastAsia="MS Mincho" w:hAnsi="Arial" w:cs="Arial"/>
          <w:b/>
          <w:bCs/>
          <w:lang w:val="es-ES" w:eastAsia="es-ES"/>
        </w:rPr>
        <w:t>anexos N° 03 y N° 04</w:t>
      </w:r>
      <w:r w:rsidRPr="00A9705F">
        <w:rPr>
          <w:rFonts w:ascii="Arial" w:eastAsia="MS Mincho" w:hAnsi="Arial" w:cs="Arial"/>
          <w:lang w:val="es-ES" w:eastAsia="es-ES"/>
        </w:rPr>
        <w:t xml:space="preserve"> son referenciales.  </w:t>
      </w:r>
    </w:p>
    <w:p w14:paraId="3CECBF38" w14:textId="77777777" w:rsidR="00265798" w:rsidRPr="00A9705F" w:rsidRDefault="00265798" w:rsidP="00394D10">
      <w:pPr>
        <w:pStyle w:val="Prrafodelista"/>
        <w:suppressAutoHyphens/>
        <w:spacing w:after="0" w:line="240" w:lineRule="auto"/>
        <w:ind w:left="709"/>
        <w:jc w:val="both"/>
        <w:rPr>
          <w:rFonts w:ascii="Arial" w:eastAsia="MS Mincho" w:hAnsi="Arial" w:cs="Arial"/>
          <w:b/>
          <w:lang w:val="es-ES" w:eastAsia="es-ES"/>
        </w:rPr>
      </w:pPr>
    </w:p>
    <w:p w14:paraId="564E246E" w14:textId="77777777" w:rsidR="00920BFC" w:rsidRPr="00A9705F" w:rsidRDefault="00920BFC" w:rsidP="009E4C5F">
      <w:pPr>
        <w:pStyle w:val="Prrafodelista"/>
        <w:numPr>
          <w:ilvl w:val="2"/>
          <w:numId w:val="25"/>
        </w:numPr>
        <w:suppressAutoHyphens/>
        <w:spacing w:after="0" w:line="240" w:lineRule="auto"/>
        <w:jc w:val="both"/>
        <w:rPr>
          <w:rFonts w:ascii="Arial" w:eastAsia="MS Mincho" w:hAnsi="Arial" w:cs="Arial"/>
          <w:b/>
          <w:lang w:eastAsia="es-ES"/>
        </w:rPr>
      </w:pPr>
      <w:r w:rsidRPr="00A9705F">
        <w:rPr>
          <w:rFonts w:ascii="Arial" w:eastAsia="MS Mincho" w:hAnsi="Arial" w:cs="Arial"/>
          <w:b/>
          <w:lang w:eastAsia="es-ES"/>
        </w:rPr>
        <w:t>Plazo de entrega:</w:t>
      </w:r>
    </w:p>
    <w:p w14:paraId="0ED867A1" w14:textId="77777777" w:rsidR="00920BFC" w:rsidRPr="00A9705F" w:rsidRDefault="00920BFC" w:rsidP="00394D10">
      <w:pPr>
        <w:tabs>
          <w:tab w:val="left" w:pos="540"/>
        </w:tabs>
        <w:spacing w:after="0" w:line="240" w:lineRule="auto"/>
        <w:ind w:left="1712"/>
        <w:jc w:val="both"/>
        <w:rPr>
          <w:rFonts w:ascii="Arial" w:eastAsia="Times New Roman" w:hAnsi="Arial" w:cs="Arial"/>
          <w:lang w:val="es-ES" w:eastAsia="es-ES"/>
        </w:rPr>
      </w:pPr>
    </w:p>
    <w:p w14:paraId="1F0C52E6" w14:textId="04447E57" w:rsidR="00920BFC" w:rsidRPr="00A9705F" w:rsidRDefault="00920BFC" w:rsidP="00953121">
      <w:pPr>
        <w:suppressAutoHyphens/>
        <w:spacing w:after="0" w:line="240" w:lineRule="auto"/>
        <w:ind w:left="709"/>
        <w:jc w:val="both"/>
        <w:rPr>
          <w:rFonts w:ascii="Arial" w:eastAsia="Times New Roman" w:hAnsi="Arial" w:cs="Arial"/>
          <w:lang w:val="es-ES" w:eastAsia="es-ES"/>
        </w:rPr>
      </w:pPr>
      <w:r w:rsidRPr="00A9705F">
        <w:rPr>
          <w:rFonts w:ascii="Arial" w:eastAsia="Times New Roman" w:hAnsi="Arial" w:cs="Arial"/>
          <w:lang w:val="es-ES" w:eastAsia="es-ES"/>
        </w:rPr>
        <w:t>El plazo de ejecución del contrato será hast</w:t>
      </w:r>
      <w:r w:rsidR="00153C12">
        <w:rPr>
          <w:rFonts w:ascii="Arial" w:eastAsia="Times New Roman" w:hAnsi="Arial" w:cs="Arial"/>
          <w:lang w:val="es-ES" w:eastAsia="es-ES"/>
        </w:rPr>
        <w:t>a culminar la entrega del mes 1</w:t>
      </w:r>
      <w:r w:rsidR="00A2537D">
        <w:rPr>
          <w:rFonts w:ascii="Arial" w:eastAsia="Times New Roman" w:hAnsi="Arial" w:cs="Arial"/>
          <w:lang w:val="es-ES" w:eastAsia="es-ES"/>
        </w:rPr>
        <w:t>2</w:t>
      </w:r>
      <w:r w:rsidRPr="00A9705F">
        <w:rPr>
          <w:rFonts w:ascii="Arial" w:eastAsia="Times New Roman" w:hAnsi="Arial" w:cs="Arial"/>
          <w:lang w:val="es-ES" w:eastAsia="es-ES"/>
        </w:rPr>
        <w:t xml:space="preserve"> o hasta agotar el monto contratado, computado desde el día siguiente de suscrito el contrato, de acuerdo al siguiente detalle:</w:t>
      </w:r>
    </w:p>
    <w:p w14:paraId="36D4F901" w14:textId="77777777" w:rsidR="00920BFC" w:rsidRPr="00A9705F" w:rsidRDefault="00920BFC" w:rsidP="00394D10">
      <w:pPr>
        <w:suppressAutoHyphens/>
        <w:spacing w:after="0" w:line="240" w:lineRule="auto"/>
        <w:ind w:left="1276"/>
        <w:jc w:val="both"/>
        <w:rPr>
          <w:rFonts w:ascii="Arial" w:eastAsia="Times New Roman" w:hAnsi="Arial" w:cs="Arial"/>
          <w:lang w:val="es-ES" w:eastAsia="es-ES"/>
        </w:rPr>
      </w:pPr>
    </w:p>
    <w:p w14:paraId="4C28DF81" w14:textId="77777777" w:rsidR="00920BFC" w:rsidRPr="00A9705F" w:rsidRDefault="00920BFC" w:rsidP="00394D10">
      <w:pPr>
        <w:suppressAutoHyphens/>
        <w:spacing w:after="0" w:line="240" w:lineRule="auto"/>
        <w:ind w:firstLine="708"/>
        <w:contextualSpacing/>
        <w:jc w:val="both"/>
        <w:rPr>
          <w:rFonts w:ascii="Arial" w:eastAsia="MS Mincho" w:hAnsi="Arial" w:cs="Arial"/>
          <w:lang w:val="es-ES" w:eastAsia="es-ES"/>
        </w:rPr>
      </w:pPr>
      <w:r w:rsidRPr="00A9705F">
        <w:rPr>
          <w:rFonts w:ascii="Arial" w:eastAsia="MS Mincho" w:hAnsi="Arial" w:cs="Arial"/>
          <w:b/>
          <w:bCs/>
          <w:lang w:val="es-ES" w:eastAsia="es-ES"/>
        </w:rPr>
        <w:t>PRIMERA ENTREGA</w:t>
      </w:r>
      <w:r w:rsidRPr="00A9705F">
        <w:rPr>
          <w:rFonts w:ascii="Arial" w:eastAsia="MS Mincho" w:hAnsi="Arial" w:cs="Arial"/>
          <w:lang w:val="es-ES" w:eastAsia="es-ES"/>
        </w:rPr>
        <w:t xml:space="preserve">: </w:t>
      </w:r>
    </w:p>
    <w:p w14:paraId="571328C9" w14:textId="77777777" w:rsidR="00920BFC" w:rsidRPr="00A9705F" w:rsidRDefault="00920BFC" w:rsidP="00394D10">
      <w:pPr>
        <w:suppressAutoHyphens/>
        <w:spacing w:after="0" w:line="240" w:lineRule="auto"/>
        <w:contextualSpacing/>
        <w:jc w:val="both"/>
        <w:rPr>
          <w:rFonts w:ascii="Arial" w:eastAsia="MS Mincho" w:hAnsi="Arial" w:cs="Arial"/>
          <w:lang w:val="es-ES" w:eastAsia="es-ES"/>
        </w:rPr>
      </w:pPr>
    </w:p>
    <w:p w14:paraId="15108775" w14:textId="2782EDEC" w:rsidR="00920BFC"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.3.2.1</w:t>
      </w:r>
      <w:r w:rsidR="00920BFC" w:rsidRPr="00A9705F">
        <w:rPr>
          <w:rFonts w:ascii="Arial" w:eastAsia="MS Mincho" w:hAnsi="Arial" w:cs="Arial"/>
          <w:lang w:val="es-ES" w:eastAsia="es-ES"/>
        </w:rPr>
        <w:tab/>
        <w:t xml:space="preserve">Se entiende como primera entrega, la correspondiente al Mes 1 descrito en el </w:t>
      </w:r>
      <w:r w:rsidR="00920BFC" w:rsidRPr="00A9705F">
        <w:rPr>
          <w:rFonts w:ascii="Arial" w:eastAsia="MS Mincho" w:hAnsi="Arial" w:cs="Arial"/>
          <w:b/>
          <w:bCs/>
          <w:lang w:val="es-ES" w:eastAsia="es-ES"/>
        </w:rPr>
        <w:t xml:space="preserve">Anexo N° 04 </w:t>
      </w:r>
      <w:r w:rsidR="00920BFC" w:rsidRPr="00A9705F">
        <w:rPr>
          <w:rFonts w:ascii="Arial" w:eastAsia="MS Mincho" w:hAnsi="Arial" w:cs="Arial"/>
          <w:lang w:val="es-ES" w:eastAsia="es-ES"/>
        </w:rPr>
        <w:t>del cronograma general establecido.</w:t>
      </w:r>
    </w:p>
    <w:p w14:paraId="3FE95810" w14:textId="77777777" w:rsidR="001A3919" w:rsidRPr="00A9705F" w:rsidRDefault="001A3919" w:rsidP="00394D10">
      <w:pPr>
        <w:suppressAutoHyphens/>
        <w:spacing w:after="0" w:line="240" w:lineRule="auto"/>
        <w:ind w:left="1560" w:hanging="850"/>
        <w:contextualSpacing/>
        <w:jc w:val="both"/>
        <w:rPr>
          <w:rFonts w:ascii="Arial" w:eastAsia="MS Mincho" w:hAnsi="Arial" w:cs="Arial"/>
          <w:lang w:val="es-ES" w:eastAsia="es-ES"/>
        </w:rPr>
      </w:pPr>
    </w:p>
    <w:p w14:paraId="36293E37" w14:textId="199077D8" w:rsidR="00920BFC" w:rsidRDefault="001A0187" w:rsidP="00394D10">
      <w:pPr>
        <w:suppressAutoHyphens/>
        <w:spacing w:after="0" w:line="240" w:lineRule="auto"/>
        <w:ind w:left="1560" w:hanging="850"/>
        <w:contextualSpacing/>
        <w:jc w:val="both"/>
        <w:rPr>
          <w:rFonts w:ascii="Arial" w:eastAsia="MS Mincho" w:hAnsi="Arial" w:cs="Arial"/>
          <w:strike/>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.3.2.2</w:t>
      </w:r>
      <w:r w:rsidR="00920BFC" w:rsidRPr="00A9705F">
        <w:rPr>
          <w:rFonts w:ascii="Arial" w:eastAsia="MS Mincho" w:hAnsi="Arial" w:cs="Arial"/>
          <w:lang w:val="es-ES" w:eastAsia="es-ES"/>
        </w:rPr>
        <w:tab/>
        <w:t xml:space="preserve">La primera entrega (1ra entrega) se efectuará </w:t>
      </w:r>
      <w:r w:rsidR="00920BFC" w:rsidRPr="00C925B9">
        <w:rPr>
          <w:rFonts w:ascii="Arial" w:eastAsia="MS Mincho" w:hAnsi="Arial" w:cs="Arial"/>
          <w:b/>
          <w:bCs/>
          <w:i/>
          <w:iCs/>
          <w:lang w:val="es-ES" w:eastAsia="es-ES"/>
        </w:rPr>
        <w:t xml:space="preserve">hasta los </w:t>
      </w:r>
      <w:r w:rsidR="00AB27E2">
        <w:rPr>
          <w:rFonts w:ascii="Arial" w:eastAsia="MS Mincho" w:hAnsi="Arial" w:cs="Arial"/>
          <w:b/>
          <w:bCs/>
          <w:i/>
          <w:iCs/>
          <w:lang w:val="es-ES" w:eastAsia="es-ES"/>
        </w:rPr>
        <w:t>sesenta</w:t>
      </w:r>
      <w:r w:rsidR="004A60CE" w:rsidRPr="00C925B9">
        <w:rPr>
          <w:rFonts w:ascii="Arial" w:eastAsia="MS Mincho" w:hAnsi="Arial" w:cs="Arial"/>
          <w:b/>
          <w:bCs/>
          <w:i/>
          <w:iCs/>
          <w:lang w:val="es-ES" w:eastAsia="es-ES"/>
        </w:rPr>
        <w:t xml:space="preserve"> (</w:t>
      </w:r>
      <w:r w:rsidR="00AB27E2">
        <w:rPr>
          <w:rFonts w:ascii="Arial" w:eastAsia="MS Mincho" w:hAnsi="Arial" w:cs="Arial"/>
          <w:b/>
          <w:bCs/>
          <w:i/>
          <w:iCs/>
          <w:lang w:val="es-ES" w:eastAsia="es-ES"/>
        </w:rPr>
        <w:t>6</w:t>
      </w:r>
      <w:r w:rsidR="004A60CE" w:rsidRPr="00C925B9">
        <w:rPr>
          <w:rFonts w:ascii="Arial" w:eastAsia="MS Mincho" w:hAnsi="Arial" w:cs="Arial"/>
          <w:b/>
          <w:bCs/>
          <w:i/>
          <w:iCs/>
          <w:lang w:val="es-ES" w:eastAsia="es-ES"/>
        </w:rPr>
        <w:t>0)</w:t>
      </w:r>
      <w:r w:rsidR="00920BFC" w:rsidRPr="00C925B9">
        <w:rPr>
          <w:rFonts w:ascii="Arial" w:eastAsia="MS Mincho" w:hAnsi="Arial" w:cs="Arial"/>
          <w:b/>
          <w:bCs/>
          <w:i/>
          <w:iCs/>
          <w:lang w:val="es-ES" w:eastAsia="es-ES"/>
        </w:rPr>
        <w:t xml:space="preserve"> días calendario</w:t>
      </w:r>
      <w:r w:rsidR="0056137D" w:rsidRPr="00C925B9">
        <w:rPr>
          <w:rFonts w:ascii="Arial" w:eastAsia="MS Mincho" w:hAnsi="Arial" w:cs="Arial"/>
          <w:b/>
          <w:bCs/>
          <w:i/>
          <w:iCs/>
          <w:lang w:val="es-ES" w:eastAsia="es-ES"/>
        </w:rPr>
        <w:t>s</w:t>
      </w:r>
      <w:r w:rsidR="00920BFC" w:rsidRPr="00C925B9">
        <w:rPr>
          <w:rFonts w:ascii="Arial" w:eastAsia="MS Mincho" w:hAnsi="Arial" w:cs="Arial"/>
          <w:lang w:val="es-ES" w:eastAsia="es-ES"/>
        </w:rPr>
        <w:t>, contados a partir del día siguiente</w:t>
      </w:r>
      <w:r w:rsidR="00920BFC" w:rsidRPr="00A9705F">
        <w:rPr>
          <w:rFonts w:ascii="Arial" w:eastAsia="MS Mincho" w:hAnsi="Arial" w:cs="Arial"/>
          <w:lang w:val="es-ES" w:eastAsia="es-ES"/>
        </w:rPr>
        <w:t xml:space="preserve"> de la suscripción del contrato. Este plazo incluye el plazo de las pruebas de Control de Calidad</w:t>
      </w:r>
      <w:r w:rsidR="00920BFC" w:rsidRPr="00A9705F">
        <w:rPr>
          <w:rFonts w:ascii="Arial" w:eastAsia="MS Mincho" w:hAnsi="Arial" w:cs="Arial"/>
          <w:strike/>
          <w:lang w:val="es-ES" w:eastAsia="es-ES"/>
        </w:rPr>
        <w:t xml:space="preserve"> </w:t>
      </w:r>
    </w:p>
    <w:p w14:paraId="68E08907" w14:textId="579F3387" w:rsidR="008A138A" w:rsidRDefault="008A138A" w:rsidP="00394D10">
      <w:pPr>
        <w:suppressAutoHyphens/>
        <w:spacing w:after="0" w:line="240" w:lineRule="auto"/>
        <w:ind w:left="1560" w:hanging="850"/>
        <w:contextualSpacing/>
        <w:jc w:val="both"/>
        <w:rPr>
          <w:rFonts w:ascii="Arial" w:eastAsia="MS Mincho" w:hAnsi="Arial" w:cs="Arial"/>
          <w:b/>
          <w:bCs/>
          <w:lang w:val="es-ES" w:eastAsia="es-ES"/>
        </w:rPr>
      </w:pPr>
      <w:r>
        <w:rPr>
          <w:rFonts w:ascii="Arial" w:eastAsia="MS Mincho" w:hAnsi="Arial" w:cs="Arial"/>
          <w:b/>
          <w:bCs/>
          <w:lang w:val="es-ES" w:eastAsia="es-ES"/>
        </w:rPr>
        <w:tab/>
      </w:r>
    </w:p>
    <w:p w14:paraId="67448BFC" w14:textId="452376A3" w:rsidR="00920BFC"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.3.2.3</w:t>
      </w:r>
      <w:r w:rsidR="00920BFC" w:rsidRPr="00A9705F">
        <w:rPr>
          <w:rFonts w:ascii="Arial" w:eastAsia="MS Mincho" w:hAnsi="Arial" w:cs="Arial"/>
          <w:lang w:val="es-ES" w:eastAsia="es-ES"/>
        </w:rPr>
        <w:tab/>
        <w:t>La orden de compra para la primera entrega serán notificadas por la Entidad, como máximo hasta los 15 días calendario luego de suscrito el contrato. Ello no exime la responsabilidad del contratista en la entrega de los bienes en el plazo antes señalado.</w:t>
      </w:r>
    </w:p>
    <w:p w14:paraId="5E1534C3" w14:textId="77777777" w:rsidR="001A3919" w:rsidRPr="00A9705F" w:rsidRDefault="001A3919" w:rsidP="00394D10">
      <w:pPr>
        <w:suppressAutoHyphens/>
        <w:spacing w:after="0" w:line="240" w:lineRule="auto"/>
        <w:ind w:left="1560" w:hanging="850"/>
        <w:contextualSpacing/>
        <w:jc w:val="both"/>
        <w:rPr>
          <w:rFonts w:ascii="Arial" w:eastAsia="MS Mincho" w:hAnsi="Arial" w:cs="Arial"/>
          <w:lang w:val="es-ES" w:eastAsia="es-ES"/>
        </w:rPr>
      </w:pPr>
    </w:p>
    <w:p w14:paraId="4BBB31BD" w14:textId="015B78CA" w:rsidR="00920BFC"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.3.2.4</w:t>
      </w:r>
      <w:r w:rsidR="00920BFC" w:rsidRPr="00A9705F">
        <w:rPr>
          <w:rFonts w:ascii="Arial" w:eastAsia="MS Mincho" w:hAnsi="Arial" w:cs="Arial"/>
          <w:lang w:val="es-ES" w:eastAsia="es-ES"/>
        </w:rPr>
        <w:tab/>
        <w:t xml:space="preserve">El contratista deberá entregar los bienes de acuerdo a las cantidades señaladas para la primera entrega, según lo descrito en el </w:t>
      </w:r>
      <w:r w:rsidR="00920BFC" w:rsidRPr="00A9705F">
        <w:rPr>
          <w:rFonts w:ascii="Arial" w:eastAsia="MS Mincho" w:hAnsi="Arial" w:cs="Arial"/>
          <w:b/>
          <w:bCs/>
          <w:lang w:val="es-ES" w:eastAsia="es-ES"/>
        </w:rPr>
        <w:t>Anexo N° 04</w:t>
      </w:r>
      <w:r w:rsidR="00920BFC" w:rsidRPr="00A9705F">
        <w:rPr>
          <w:rFonts w:ascii="Arial" w:eastAsia="MS Mincho" w:hAnsi="Arial" w:cs="Arial"/>
          <w:lang w:val="es-ES" w:eastAsia="es-ES"/>
        </w:rPr>
        <w:t>.</w:t>
      </w:r>
    </w:p>
    <w:p w14:paraId="67700EC7" w14:textId="77777777" w:rsidR="00920BFC" w:rsidRPr="00A9705F" w:rsidRDefault="00920BFC" w:rsidP="00394D10">
      <w:pPr>
        <w:suppressAutoHyphens/>
        <w:spacing w:after="0" w:line="240" w:lineRule="auto"/>
        <w:contextualSpacing/>
        <w:jc w:val="both"/>
        <w:rPr>
          <w:rFonts w:ascii="Arial" w:eastAsia="MS Mincho" w:hAnsi="Arial" w:cs="Arial"/>
          <w:lang w:val="es-ES" w:eastAsia="es-ES"/>
        </w:rPr>
      </w:pPr>
    </w:p>
    <w:p w14:paraId="50F3D071" w14:textId="77777777" w:rsidR="00920BFC" w:rsidRPr="00A9705F" w:rsidRDefault="00920BFC" w:rsidP="00394D10">
      <w:pPr>
        <w:suppressAutoHyphens/>
        <w:spacing w:after="0" w:line="240" w:lineRule="auto"/>
        <w:ind w:firstLine="708"/>
        <w:contextualSpacing/>
        <w:jc w:val="both"/>
        <w:rPr>
          <w:rFonts w:ascii="Arial" w:eastAsia="MS Mincho" w:hAnsi="Arial" w:cs="Arial"/>
          <w:b/>
          <w:bCs/>
          <w:lang w:val="es-ES" w:eastAsia="es-ES"/>
        </w:rPr>
      </w:pPr>
      <w:r w:rsidRPr="00A9705F">
        <w:rPr>
          <w:rFonts w:ascii="Arial" w:eastAsia="MS Mincho" w:hAnsi="Arial" w:cs="Arial"/>
          <w:b/>
          <w:bCs/>
          <w:lang w:val="es-ES" w:eastAsia="es-ES"/>
        </w:rPr>
        <w:t>ENTREGAS SUCESIVAS</w:t>
      </w:r>
    </w:p>
    <w:p w14:paraId="34906B53" w14:textId="77777777" w:rsidR="00920BFC" w:rsidRPr="00A9705F" w:rsidRDefault="00920BFC" w:rsidP="00394D10">
      <w:pPr>
        <w:suppressAutoHyphens/>
        <w:spacing w:after="0" w:line="240" w:lineRule="auto"/>
        <w:ind w:left="1276"/>
        <w:contextualSpacing/>
        <w:jc w:val="both"/>
        <w:rPr>
          <w:rFonts w:ascii="Arial" w:eastAsia="MS Mincho" w:hAnsi="Arial" w:cs="Arial"/>
          <w:lang w:val="es-ES" w:eastAsia="es-ES"/>
        </w:rPr>
      </w:pPr>
    </w:p>
    <w:p w14:paraId="237214B0" w14:textId="783FF968" w:rsidR="00920BFC"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.3.2.5</w:t>
      </w:r>
      <w:r w:rsidR="00920BFC" w:rsidRPr="00A9705F">
        <w:rPr>
          <w:rFonts w:ascii="Arial" w:eastAsia="MS Mincho" w:hAnsi="Arial" w:cs="Arial"/>
          <w:lang w:val="es-ES" w:eastAsia="es-ES"/>
        </w:rPr>
        <w:tab/>
        <w:t>A partir del Mes 2 del cronograma, se considera como entregas sucesivas, así no exista programación de cantidades en las entregas previas.</w:t>
      </w:r>
    </w:p>
    <w:p w14:paraId="0DD9D835" w14:textId="77777777" w:rsidR="001A3919" w:rsidRPr="00A9705F" w:rsidRDefault="001A3919" w:rsidP="00394D10">
      <w:pPr>
        <w:suppressAutoHyphens/>
        <w:spacing w:after="0" w:line="240" w:lineRule="auto"/>
        <w:ind w:left="1560" w:hanging="850"/>
        <w:contextualSpacing/>
        <w:jc w:val="both"/>
        <w:rPr>
          <w:rFonts w:ascii="Arial" w:eastAsia="MS Mincho" w:hAnsi="Arial" w:cs="Arial"/>
          <w:lang w:val="es-ES" w:eastAsia="es-ES"/>
        </w:rPr>
      </w:pPr>
    </w:p>
    <w:p w14:paraId="6A906CFE" w14:textId="1D1D1A48" w:rsidR="00920BFC"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.3.2.6</w:t>
      </w:r>
      <w:r w:rsidR="00920BFC" w:rsidRPr="00A9705F">
        <w:rPr>
          <w:rFonts w:ascii="Arial" w:eastAsia="MS Mincho" w:hAnsi="Arial" w:cs="Arial"/>
          <w:lang w:val="es-ES" w:eastAsia="es-ES"/>
        </w:rPr>
        <w:tab/>
        <w:t xml:space="preserve">Para las entregas sucesivas, a partir de la entrega del mes 2 del cronograma, el plazo de entrega vencerá el último día del mes correspondiente a dicha entrega. </w:t>
      </w:r>
    </w:p>
    <w:p w14:paraId="619C5FE9" w14:textId="77777777" w:rsidR="001A3919" w:rsidRPr="00A9705F" w:rsidRDefault="001A3919" w:rsidP="00394D10">
      <w:pPr>
        <w:suppressAutoHyphens/>
        <w:spacing w:after="0" w:line="240" w:lineRule="auto"/>
        <w:ind w:left="1560" w:hanging="850"/>
        <w:contextualSpacing/>
        <w:jc w:val="both"/>
        <w:rPr>
          <w:rFonts w:ascii="Arial" w:eastAsia="MS Mincho" w:hAnsi="Arial" w:cs="Arial"/>
          <w:lang w:val="es-ES" w:eastAsia="es-ES"/>
        </w:rPr>
      </w:pPr>
    </w:p>
    <w:p w14:paraId="41B229EF" w14:textId="2D440BA7" w:rsidR="00920BFC"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.3.2.7</w:t>
      </w:r>
      <w:r w:rsidR="00920BFC" w:rsidRPr="00A9705F">
        <w:rPr>
          <w:rFonts w:ascii="Arial" w:eastAsia="MS Mincho" w:hAnsi="Arial" w:cs="Arial"/>
          <w:lang w:val="es-ES" w:eastAsia="es-ES"/>
        </w:rPr>
        <w:tab/>
        <w:t xml:space="preserve">Las órdenes de compra de las entregas sucesivas serán notificadas por la Entidad, con una anticipación mínima de </w:t>
      </w:r>
      <w:r w:rsidR="00920BFC" w:rsidRPr="001A3919">
        <w:rPr>
          <w:rFonts w:ascii="Arial" w:eastAsia="MS Mincho" w:hAnsi="Arial" w:cs="Arial"/>
          <w:b/>
          <w:bCs/>
          <w:i/>
          <w:iCs/>
          <w:lang w:val="es-ES" w:eastAsia="es-ES"/>
        </w:rPr>
        <w:t>treinta (30) días calendario</w:t>
      </w:r>
      <w:r w:rsidR="00920BFC" w:rsidRPr="00A9705F">
        <w:rPr>
          <w:rFonts w:ascii="Arial" w:eastAsia="MS Mincho" w:hAnsi="Arial" w:cs="Arial"/>
          <w:lang w:val="es-ES" w:eastAsia="es-ES"/>
        </w:rPr>
        <w:t xml:space="preserve">, antes </w:t>
      </w:r>
      <w:r w:rsidR="00920BFC" w:rsidRPr="00A9705F">
        <w:rPr>
          <w:rFonts w:ascii="Arial" w:eastAsia="MS Mincho" w:hAnsi="Arial" w:cs="Arial"/>
          <w:lang w:val="es-ES" w:eastAsia="es-ES"/>
        </w:rPr>
        <w:lastRenderedPageBreak/>
        <w:t xml:space="preserve">del primer día del mes que corresponda dicha entrega. En el caso de cambio de periodo fiscal, la Entidad podrá notificar la entrega a través de un documento o correo electrónico dirigido al contratista, en el mismo plazo establecido. </w:t>
      </w:r>
      <w:r w:rsidR="00920BFC" w:rsidRPr="00A9705F">
        <w:rPr>
          <w:rFonts w:ascii="Arial" w:eastAsia="MS Mincho" w:hAnsi="Arial" w:cs="Arial"/>
          <w:lang w:val="es-ES" w:eastAsia="es-ES"/>
        </w:rPr>
        <w:tab/>
      </w:r>
    </w:p>
    <w:p w14:paraId="54CE65F9" w14:textId="77777777" w:rsidR="004A60CE" w:rsidRPr="00A9705F" w:rsidRDefault="004A60CE" w:rsidP="00394D10">
      <w:pPr>
        <w:suppressAutoHyphens/>
        <w:spacing w:after="0" w:line="240" w:lineRule="auto"/>
        <w:ind w:left="1560" w:hanging="850"/>
        <w:contextualSpacing/>
        <w:jc w:val="both"/>
        <w:rPr>
          <w:rFonts w:ascii="Arial" w:eastAsia="MS Mincho" w:hAnsi="Arial" w:cs="Arial"/>
          <w:lang w:val="es-ES" w:eastAsia="es-ES"/>
        </w:rPr>
      </w:pPr>
    </w:p>
    <w:p w14:paraId="6AFF919C" w14:textId="77FE1A1C" w:rsidR="00920BFC" w:rsidRDefault="001A0187" w:rsidP="001A3919">
      <w:pPr>
        <w:tabs>
          <w:tab w:val="left" w:pos="1560"/>
        </w:tabs>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4.3.2.8</w:t>
      </w:r>
      <w:r w:rsidRPr="00A9705F">
        <w:rPr>
          <w:rFonts w:ascii="Arial" w:eastAsia="MS Mincho" w:hAnsi="Arial" w:cs="Arial"/>
          <w:lang w:val="es-ES" w:eastAsia="es-ES"/>
        </w:rPr>
        <w:t xml:space="preserve"> </w:t>
      </w:r>
      <w:r>
        <w:rPr>
          <w:rFonts w:ascii="Arial" w:eastAsia="MS Mincho" w:hAnsi="Arial" w:cs="Arial"/>
          <w:lang w:val="es-ES" w:eastAsia="es-ES"/>
        </w:rPr>
        <w:t>A</w:t>
      </w:r>
      <w:r w:rsidR="00920BFC" w:rsidRPr="0060110D">
        <w:rPr>
          <w:rFonts w:ascii="Arial" w:eastAsia="MS Mincho" w:hAnsi="Arial" w:cs="Arial"/>
          <w:lang w:val="es-ES" w:eastAsia="es-ES"/>
        </w:rPr>
        <w:t xml:space="preserve"> partir de la segunda entrega, el CENARES podrá emitir las órdenes de</w:t>
      </w:r>
      <w:r w:rsidR="001A3919" w:rsidRPr="0060110D">
        <w:rPr>
          <w:rFonts w:ascii="Arial" w:eastAsia="MS Mincho" w:hAnsi="Arial" w:cs="Arial"/>
          <w:lang w:val="es-ES" w:eastAsia="es-ES"/>
        </w:rPr>
        <w:t xml:space="preserve"> </w:t>
      </w:r>
      <w:r w:rsidR="00920BFC" w:rsidRPr="0060110D">
        <w:rPr>
          <w:rFonts w:ascii="Arial" w:eastAsia="MS Mincho" w:hAnsi="Arial" w:cs="Arial"/>
          <w:lang w:val="es-ES" w:eastAsia="es-ES"/>
        </w:rPr>
        <w:t xml:space="preserve">compra con una variación del +/- 25% de las cantidades señaladas en el </w:t>
      </w:r>
      <w:r w:rsidR="00920BFC" w:rsidRPr="0060110D">
        <w:rPr>
          <w:rFonts w:ascii="Arial" w:eastAsia="MS Mincho" w:hAnsi="Arial" w:cs="Arial"/>
          <w:b/>
          <w:bCs/>
          <w:lang w:val="es-ES" w:eastAsia="es-ES"/>
        </w:rPr>
        <w:t>Anexo N° 0</w:t>
      </w:r>
      <w:r w:rsidR="00B436E1" w:rsidRPr="0060110D">
        <w:rPr>
          <w:rFonts w:ascii="Arial" w:eastAsia="MS Mincho" w:hAnsi="Arial" w:cs="Arial"/>
          <w:b/>
          <w:bCs/>
          <w:lang w:val="es-ES" w:eastAsia="es-ES"/>
        </w:rPr>
        <w:t>4</w:t>
      </w:r>
      <w:r w:rsidR="00920BFC" w:rsidRPr="0060110D">
        <w:rPr>
          <w:rFonts w:ascii="Arial" w:eastAsia="MS Mincho" w:hAnsi="Arial" w:cs="Arial"/>
          <w:b/>
          <w:bCs/>
          <w:lang w:val="es-ES" w:eastAsia="es-ES"/>
        </w:rPr>
        <w:t xml:space="preserve">. </w:t>
      </w:r>
      <w:r w:rsidR="00920BFC" w:rsidRPr="0060110D">
        <w:rPr>
          <w:rFonts w:ascii="Arial" w:eastAsia="MS Mincho" w:hAnsi="Arial" w:cs="Arial"/>
          <w:lang w:val="es-ES" w:eastAsia="es-ES"/>
        </w:rPr>
        <w:t>De manera excepcional la entidad podrá incrementar o disminuir el porcentaje antes señalado previa coordinación con el contratista.</w:t>
      </w:r>
    </w:p>
    <w:p w14:paraId="0FFCC639" w14:textId="77777777" w:rsidR="00796B28" w:rsidRDefault="00796B28" w:rsidP="001A3919">
      <w:pPr>
        <w:tabs>
          <w:tab w:val="left" w:pos="1560"/>
        </w:tabs>
        <w:suppressAutoHyphens/>
        <w:spacing w:after="0" w:line="240" w:lineRule="auto"/>
        <w:ind w:left="1560" w:hanging="850"/>
        <w:contextualSpacing/>
        <w:jc w:val="both"/>
        <w:rPr>
          <w:rFonts w:ascii="Arial" w:eastAsia="MS Mincho" w:hAnsi="Arial" w:cs="Arial"/>
          <w:lang w:val="es-ES" w:eastAsia="es-ES"/>
        </w:rPr>
      </w:pPr>
    </w:p>
    <w:p w14:paraId="3A899C82" w14:textId="77777777" w:rsidR="00920BFC" w:rsidRPr="0060110D" w:rsidRDefault="00920BFC" w:rsidP="00C17215">
      <w:pPr>
        <w:suppressAutoHyphens/>
        <w:spacing w:after="0" w:line="240" w:lineRule="auto"/>
        <w:ind w:firstLine="708"/>
        <w:contextualSpacing/>
        <w:jc w:val="both"/>
        <w:rPr>
          <w:rFonts w:ascii="Arial" w:eastAsia="MS Mincho" w:hAnsi="Arial" w:cs="Arial"/>
          <w:b/>
          <w:bCs/>
          <w:lang w:val="es-ES" w:eastAsia="es-ES"/>
        </w:rPr>
      </w:pPr>
      <w:r w:rsidRPr="0060110D">
        <w:rPr>
          <w:rFonts w:ascii="Arial" w:eastAsia="MS Mincho" w:hAnsi="Arial" w:cs="Arial"/>
          <w:b/>
          <w:bCs/>
          <w:lang w:val="es-ES" w:eastAsia="es-ES"/>
        </w:rPr>
        <w:t>PEDIDO EXCEPCIONAL DE ENTREGA</w:t>
      </w:r>
    </w:p>
    <w:p w14:paraId="4C45FF31" w14:textId="77777777" w:rsidR="00920BFC" w:rsidRPr="0060110D" w:rsidRDefault="00920BFC" w:rsidP="00394D10">
      <w:pPr>
        <w:suppressAutoHyphens/>
        <w:spacing w:after="0" w:line="240" w:lineRule="auto"/>
        <w:ind w:left="1276"/>
        <w:contextualSpacing/>
        <w:jc w:val="both"/>
        <w:rPr>
          <w:rFonts w:ascii="Arial" w:eastAsia="MS Mincho" w:hAnsi="Arial" w:cs="Arial"/>
          <w:lang w:val="es-ES" w:eastAsia="es-ES"/>
        </w:rPr>
      </w:pPr>
    </w:p>
    <w:p w14:paraId="345BDE15" w14:textId="7138DC7C" w:rsidR="00920BFC" w:rsidRDefault="001A0187" w:rsidP="00C17215">
      <w:pPr>
        <w:suppressAutoHyphens/>
        <w:spacing w:after="0" w:line="240" w:lineRule="auto"/>
        <w:ind w:left="1560" w:hanging="851"/>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.3.2.9</w:t>
      </w:r>
      <w:r w:rsidR="00920BFC" w:rsidRPr="0060110D">
        <w:rPr>
          <w:rFonts w:ascii="Arial" w:eastAsia="MS Mincho" w:hAnsi="Arial" w:cs="Arial"/>
          <w:lang w:val="es-ES" w:eastAsia="es-ES"/>
        </w:rPr>
        <w:tab/>
        <w:t xml:space="preserve">Durante la ejecución del contrato, </w:t>
      </w:r>
      <w:r w:rsidR="00E37349">
        <w:rPr>
          <w:rFonts w:ascii="Arial" w:eastAsia="MS Mincho" w:hAnsi="Arial" w:cs="Arial"/>
          <w:lang w:val="es-ES" w:eastAsia="es-ES"/>
        </w:rPr>
        <w:t>la Entidades</w:t>
      </w:r>
      <w:r w:rsidR="00920BFC" w:rsidRPr="0060110D">
        <w:rPr>
          <w:rFonts w:ascii="Arial" w:eastAsia="MS Mincho" w:hAnsi="Arial" w:cs="Arial"/>
          <w:lang w:val="es-ES" w:eastAsia="es-ES"/>
        </w:rPr>
        <w:t xml:space="preserve"> podrá</w:t>
      </w:r>
      <w:r w:rsidR="00E37349">
        <w:rPr>
          <w:rFonts w:ascii="Arial" w:eastAsia="MS Mincho" w:hAnsi="Arial" w:cs="Arial"/>
          <w:lang w:val="es-ES" w:eastAsia="es-ES"/>
        </w:rPr>
        <w:t>n</w:t>
      </w:r>
      <w:r w:rsidR="00920BFC" w:rsidRPr="0060110D">
        <w:rPr>
          <w:rFonts w:ascii="Arial" w:eastAsia="MS Mincho" w:hAnsi="Arial" w:cs="Arial"/>
          <w:lang w:val="es-ES" w:eastAsia="es-ES"/>
        </w:rPr>
        <w:t xml:space="preserve"> solicitar el adelanto de entregas, lo cual será previamente coordinado y aceptado por el contratista, los cuales deberán ser atendidos en un plazo no mayor de </w:t>
      </w:r>
      <w:r w:rsidR="00495DF8">
        <w:rPr>
          <w:rFonts w:ascii="Arial" w:eastAsia="MS Mincho" w:hAnsi="Arial" w:cs="Arial"/>
          <w:lang w:val="es-ES" w:eastAsia="es-ES"/>
        </w:rPr>
        <w:t xml:space="preserve">veinte </w:t>
      </w:r>
      <w:r w:rsidR="00920BFC" w:rsidRPr="0060110D">
        <w:rPr>
          <w:rFonts w:ascii="Arial" w:eastAsia="MS Mincho" w:hAnsi="Arial" w:cs="Arial"/>
          <w:lang w:val="es-ES" w:eastAsia="es-ES"/>
        </w:rPr>
        <w:t>(</w:t>
      </w:r>
      <w:r w:rsidR="00495DF8">
        <w:rPr>
          <w:rFonts w:ascii="Arial" w:eastAsia="MS Mincho" w:hAnsi="Arial" w:cs="Arial"/>
          <w:lang w:val="es-ES" w:eastAsia="es-ES"/>
        </w:rPr>
        <w:t>2</w:t>
      </w:r>
      <w:r w:rsidR="00920BFC" w:rsidRPr="0060110D">
        <w:rPr>
          <w:rFonts w:ascii="Arial" w:eastAsia="MS Mincho" w:hAnsi="Arial" w:cs="Arial"/>
          <w:lang w:val="es-ES" w:eastAsia="es-ES"/>
        </w:rPr>
        <w:t>0) días calendario computados a partir del día siguiente de notificada la orden de compra.</w:t>
      </w:r>
    </w:p>
    <w:p w14:paraId="3F30163C" w14:textId="77777777" w:rsidR="00796B28" w:rsidRDefault="00796B28" w:rsidP="00C17215">
      <w:pPr>
        <w:suppressAutoHyphens/>
        <w:spacing w:after="0" w:line="240" w:lineRule="auto"/>
        <w:ind w:left="1560" w:hanging="851"/>
        <w:contextualSpacing/>
        <w:jc w:val="both"/>
        <w:rPr>
          <w:rFonts w:ascii="Arial" w:eastAsia="MS Mincho" w:hAnsi="Arial" w:cs="Arial"/>
          <w:lang w:val="es-ES" w:eastAsia="es-ES"/>
        </w:rPr>
      </w:pPr>
    </w:p>
    <w:p w14:paraId="314A5363" w14:textId="77777777" w:rsidR="00C253B1" w:rsidRDefault="00C253B1" w:rsidP="00C17215">
      <w:pPr>
        <w:suppressAutoHyphens/>
        <w:spacing w:after="0" w:line="240" w:lineRule="auto"/>
        <w:ind w:left="1560" w:hanging="851"/>
        <w:contextualSpacing/>
        <w:jc w:val="both"/>
        <w:rPr>
          <w:rFonts w:ascii="Arial" w:eastAsia="MS Mincho" w:hAnsi="Arial" w:cs="Arial"/>
          <w:lang w:val="es-ES" w:eastAsia="es-ES"/>
        </w:rPr>
      </w:pPr>
    </w:p>
    <w:p w14:paraId="1066280B" w14:textId="77777777" w:rsidR="00C253B1" w:rsidRDefault="00C253B1" w:rsidP="00C17215">
      <w:pPr>
        <w:suppressAutoHyphens/>
        <w:spacing w:after="0" w:line="240" w:lineRule="auto"/>
        <w:ind w:left="1560" w:hanging="851"/>
        <w:contextualSpacing/>
        <w:jc w:val="both"/>
        <w:rPr>
          <w:rFonts w:ascii="Arial" w:eastAsia="MS Mincho" w:hAnsi="Arial" w:cs="Arial"/>
          <w:lang w:val="es-ES" w:eastAsia="es-ES"/>
        </w:rPr>
      </w:pPr>
    </w:p>
    <w:p w14:paraId="37D507C3" w14:textId="77777777" w:rsidR="00C253B1" w:rsidRDefault="00C253B1" w:rsidP="00C17215">
      <w:pPr>
        <w:suppressAutoHyphens/>
        <w:spacing w:after="0" w:line="240" w:lineRule="auto"/>
        <w:ind w:left="1560" w:hanging="851"/>
        <w:contextualSpacing/>
        <w:jc w:val="both"/>
        <w:rPr>
          <w:rFonts w:ascii="Arial" w:eastAsia="MS Mincho" w:hAnsi="Arial" w:cs="Arial"/>
          <w:lang w:val="es-ES" w:eastAsia="es-ES"/>
        </w:rPr>
      </w:pPr>
    </w:p>
    <w:p w14:paraId="3F1430DA" w14:textId="77777777" w:rsidR="00920BFC" w:rsidRPr="00A9705F" w:rsidRDefault="00920BFC" w:rsidP="009E4C5F">
      <w:pPr>
        <w:pStyle w:val="Prrafodelista"/>
        <w:numPr>
          <w:ilvl w:val="2"/>
          <w:numId w:val="25"/>
        </w:numPr>
        <w:suppressAutoHyphens/>
        <w:spacing w:after="0" w:line="240" w:lineRule="auto"/>
        <w:ind w:left="993" w:hanging="567"/>
        <w:jc w:val="both"/>
        <w:rPr>
          <w:rFonts w:ascii="Arial" w:eastAsia="MS Mincho" w:hAnsi="Arial" w:cs="Arial"/>
          <w:b/>
          <w:lang w:eastAsia="es-ES"/>
        </w:rPr>
      </w:pPr>
      <w:r w:rsidRPr="00A9705F">
        <w:rPr>
          <w:rFonts w:ascii="Arial" w:eastAsia="MS Mincho" w:hAnsi="Arial" w:cs="Arial"/>
          <w:b/>
          <w:lang w:eastAsia="es-ES"/>
        </w:rPr>
        <w:t>Horario y Lugar de entrega</w:t>
      </w:r>
    </w:p>
    <w:p w14:paraId="04A2EAD9" w14:textId="77777777" w:rsidR="00920BFC" w:rsidRPr="00A9705F" w:rsidRDefault="00920BFC" w:rsidP="00394D10">
      <w:pPr>
        <w:tabs>
          <w:tab w:val="left" w:pos="540"/>
        </w:tabs>
        <w:suppressAutoHyphens/>
        <w:spacing w:after="0" w:line="240" w:lineRule="auto"/>
        <w:ind w:left="720"/>
        <w:contextualSpacing/>
        <w:jc w:val="both"/>
        <w:rPr>
          <w:rFonts w:ascii="Arial" w:eastAsia="Times New Roman" w:hAnsi="Arial" w:cs="Arial"/>
          <w:b/>
          <w:lang w:val="es-ES" w:eastAsia="es-ES"/>
        </w:rPr>
      </w:pPr>
    </w:p>
    <w:p w14:paraId="2BE091FB" w14:textId="2BF9F434" w:rsidR="00030B8F" w:rsidRPr="00030B8F" w:rsidRDefault="00E61769" w:rsidP="00030B8F">
      <w:pPr>
        <w:suppressAutoHyphens/>
        <w:spacing w:after="0" w:line="240" w:lineRule="auto"/>
        <w:ind w:left="993"/>
        <w:contextualSpacing/>
        <w:jc w:val="both"/>
        <w:rPr>
          <w:rFonts w:ascii="Arial" w:eastAsia="MS Mincho" w:hAnsi="Arial" w:cs="Arial"/>
          <w:lang w:eastAsia="es-ES"/>
        </w:rPr>
      </w:pPr>
      <w:r>
        <w:rPr>
          <w:rFonts w:ascii="Arial" w:eastAsia="MS Mincho" w:hAnsi="Arial" w:cs="Arial"/>
          <w:lang w:val="es-ES" w:eastAsia="es-ES"/>
        </w:rPr>
        <w:t>El</w:t>
      </w:r>
      <w:r w:rsidR="00030B8F" w:rsidRPr="00030B8F">
        <w:rPr>
          <w:rFonts w:ascii="Arial" w:eastAsia="MS Mincho" w:hAnsi="Arial" w:cs="Arial"/>
          <w:lang w:eastAsia="es-ES"/>
        </w:rPr>
        <w:t xml:space="preserve"> producto farmacéutico adjudicado deberá ser entregado por el contratista en los almacenes especializados de productos farmacéuticos de las Unidades Ejecutoras participantes (</w:t>
      </w:r>
      <w:r w:rsidR="00030B8F" w:rsidRPr="00030B8F">
        <w:rPr>
          <w:rFonts w:ascii="Arial" w:eastAsia="MS Mincho" w:hAnsi="Arial" w:cs="Arial"/>
          <w:b/>
          <w:bCs/>
          <w:lang w:eastAsia="es-ES"/>
        </w:rPr>
        <w:t>Anexo N° 06</w:t>
      </w:r>
      <w:r w:rsidR="00030B8F" w:rsidRPr="00030B8F">
        <w:rPr>
          <w:rFonts w:ascii="Arial" w:eastAsia="MS Mincho" w:hAnsi="Arial" w:cs="Arial"/>
          <w:lang w:eastAsia="es-ES"/>
        </w:rPr>
        <w:t xml:space="preserve">), en días hábiles de lunes a viernes, los horarios de atención se establecerán en coordinación con los responsables de los almacenes especializados, previo al ingreso de los productos farmacéuticos.  </w:t>
      </w:r>
    </w:p>
    <w:p w14:paraId="614D273E" w14:textId="77777777" w:rsidR="00030B8F" w:rsidRPr="00030B8F" w:rsidRDefault="00030B8F" w:rsidP="00030B8F">
      <w:pPr>
        <w:suppressAutoHyphens/>
        <w:spacing w:after="0" w:line="240" w:lineRule="auto"/>
        <w:ind w:left="993"/>
        <w:contextualSpacing/>
        <w:jc w:val="both"/>
        <w:rPr>
          <w:rFonts w:ascii="Arial" w:eastAsia="MS Mincho" w:hAnsi="Arial" w:cs="Arial"/>
          <w:lang w:eastAsia="es-ES"/>
        </w:rPr>
      </w:pPr>
    </w:p>
    <w:p w14:paraId="67E7664A" w14:textId="77777777" w:rsidR="00030B8F" w:rsidRPr="00030B8F" w:rsidRDefault="00030B8F" w:rsidP="00030B8F">
      <w:pPr>
        <w:suppressAutoHyphens/>
        <w:spacing w:after="0" w:line="240" w:lineRule="auto"/>
        <w:ind w:left="993"/>
        <w:contextualSpacing/>
        <w:jc w:val="both"/>
        <w:rPr>
          <w:rFonts w:ascii="Arial" w:eastAsia="MS Mincho" w:hAnsi="Arial" w:cs="Arial"/>
          <w:bCs/>
          <w:lang w:val="es-ES_tradnl" w:eastAsia="es-ES"/>
        </w:rPr>
      </w:pPr>
      <w:r w:rsidRPr="00030B8F">
        <w:rPr>
          <w:rFonts w:ascii="Arial" w:eastAsia="MS Mincho" w:hAnsi="Arial" w:cs="Arial"/>
          <w:bCs/>
          <w:lang w:val="es-ES_tradnl" w:eastAsia="es-ES"/>
        </w:rPr>
        <w:t>Para el caso del CENARES, durante la ejecución del contrato, podrá solicitar la entrega (del mes que corresponda), en su almacén central, previa coordinación y aprobación del contratista.</w:t>
      </w:r>
    </w:p>
    <w:p w14:paraId="2CF43FCA" w14:textId="313FFEDA" w:rsidR="00C77375" w:rsidRPr="00030B8F" w:rsidRDefault="00C77375" w:rsidP="004E2A18">
      <w:pPr>
        <w:suppressAutoHyphens/>
        <w:spacing w:after="0" w:line="240" w:lineRule="auto"/>
        <w:contextualSpacing/>
        <w:jc w:val="both"/>
        <w:rPr>
          <w:rFonts w:ascii="Arial" w:eastAsia="MS Mincho" w:hAnsi="Arial" w:cs="Arial"/>
          <w:b/>
          <w:bCs/>
          <w:lang w:val="es-ES_tradnl" w:eastAsia="es-ES"/>
        </w:rPr>
      </w:pPr>
    </w:p>
    <w:p w14:paraId="15374E49" w14:textId="77777777" w:rsidR="00920BFC" w:rsidRPr="00A9705F" w:rsidRDefault="00920BFC" w:rsidP="009E4C5F">
      <w:pPr>
        <w:numPr>
          <w:ilvl w:val="1"/>
          <w:numId w:val="25"/>
        </w:numPr>
        <w:suppressAutoHyphens/>
        <w:spacing w:after="0" w:line="240" w:lineRule="auto"/>
        <w:ind w:left="709" w:hanging="567"/>
        <w:jc w:val="both"/>
        <w:rPr>
          <w:rFonts w:ascii="Arial" w:eastAsia="Times New Roman" w:hAnsi="Arial" w:cs="Arial"/>
          <w:b/>
          <w:lang w:val="es-ES" w:eastAsia="ar-SA"/>
        </w:rPr>
      </w:pPr>
      <w:r w:rsidRPr="00A9705F">
        <w:rPr>
          <w:rFonts w:ascii="Arial" w:eastAsia="Times New Roman" w:hAnsi="Arial" w:cs="Arial"/>
          <w:b/>
          <w:lang w:val="es-ES" w:eastAsia="ar-SA"/>
        </w:rPr>
        <w:t xml:space="preserve">Métodos de muestreo, ensayos o pruebas para la conformidad de los bienes </w:t>
      </w:r>
    </w:p>
    <w:p w14:paraId="05C302EA" w14:textId="77777777" w:rsidR="00920BFC" w:rsidRPr="00A9705F" w:rsidRDefault="00920BFC" w:rsidP="00394D10">
      <w:pPr>
        <w:suppressAutoHyphens/>
        <w:spacing w:after="0" w:line="240" w:lineRule="auto"/>
        <w:ind w:left="708"/>
        <w:rPr>
          <w:rFonts w:ascii="Arial" w:eastAsia="Times New Roman" w:hAnsi="Arial" w:cs="Arial"/>
          <w:lang w:val="es-ES" w:eastAsia="es-ES"/>
        </w:rPr>
      </w:pPr>
    </w:p>
    <w:p w14:paraId="25538DEC" w14:textId="47630D5F" w:rsidR="00920BFC" w:rsidRPr="001A0187" w:rsidRDefault="00920BFC" w:rsidP="009E4C5F">
      <w:pPr>
        <w:pStyle w:val="Prrafodelista"/>
        <w:numPr>
          <w:ilvl w:val="2"/>
          <w:numId w:val="25"/>
        </w:numPr>
        <w:suppressAutoHyphens/>
        <w:spacing w:after="0" w:line="240" w:lineRule="auto"/>
        <w:ind w:left="567" w:hanging="425"/>
        <w:jc w:val="both"/>
        <w:rPr>
          <w:rFonts w:ascii="Arial" w:eastAsia="Times New Roman" w:hAnsi="Arial" w:cs="Arial"/>
          <w:b/>
          <w:lang w:val="es-ES" w:eastAsia="es-ES"/>
        </w:rPr>
      </w:pPr>
      <w:r w:rsidRPr="001A0187">
        <w:rPr>
          <w:rFonts w:ascii="Arial" w:eastAsia="Times New Roman" w:hAnsi="Arial" w:cs="Arial"/>
          <w:b/>
          <w:lang w:val="es-ES" w:eastAsia="es-ES"/>
        </w:rPr>
        <w:t>Control de Calidad</w:t>
      </w:r>
    </w:p>
    <w:p w14:paraId="11785215" w14:textId="77777777" w:rsidR="00920BFC" w:rsidRPr="00A9705F" w:rsidRDefault="00920BFC" w:rsidP="00394D10">
      <w:pPr>
        <w:suppressAutoHyphens/>
        <w:spacing w:after="0" w:line="240" w:lineRule="auto"/>
        <w:ind w:left="1276"/>
        <w:jc w:val="both"/>
        <w:rPr>
          <w:rFonts w:ascii="Arial" w:eastAsia="Times New Roman" w:hAnsi="Arial" w:cs="Arial"/>
          <w:lang w:val="es-ES" w:eastAsia="es-ES"/>
        </w:rPr>
      </w:pPr>
    </w:p>
    <w:p w14:paraId="4FF19DB6" w14:textId="151B0537" w:rsidR="00920BFC" w:rsidRPr="00A9705F" w:rsidRDefault="00953121" w:rsidP="00394D10">
      <w:pPr>
        <w:suppressAutoHyphens/>
        <w:spacing w:after="0" w:line="240" w:lineRule="auto"/>
        <w:ind w:left="709"/>
        <w:jc w:val="both"/>
        <w:rPr>
          <w:rFonts w:ascii="Arial" w:eastAsia="Times New Roman" w:hAnsi="Arial" w:cs="Arial"/>
          <w:lang w:val="es-ES" w:eastAsia="es-ES"/>
        </w:rPr>
      </w:pPr>
      <w:r>
        <w:rPr>
          <w:rFonts w:ascii="Arial" w:eastAsia="Times New Roman" w:hAnsi="Arial" w:cs="Arial"/>
          <w:lang w:val="es-ES" w:eastAsia="es-ES"/>
        </w:rPr>
        <w:t>El</w:t>
      </w:r>
      <w:r w:rsidR="00920BFC" w:rsidRPr="00A9705F">
        <w:rPr>
          <w:rFonts w:ascii="Arial" w:eastAsia="Times New Roman" w:hAnsi="Arial" w:cs="Arial"/>
          <w:lang w:val="es-ES" w:eastAsia="es-ES"/>
        </w:rPr>
        <w:t xml:space="preserve"> producto farmacéutico a adquirir estará sujeto al </w:t>
      </w:r>
      <w:r w:rsidR="00920BFC" w:rsidRPr="00A9705F">
        <w:rPr>
          <w:rFonts w:ascii="Arial" w:eastAsia="Times New Roman" w:hAnsi="Arial" w:cs="Arial"/>
          <w:b/>
          <w:bCs/>
          <w:i/>
          <w:iCs/>
          <w:lang w:val="es-ES" w:eastAsia="es-ES"/>
        </w:rPr>
        <w:t xml:space="preserve">control de calidad previo </w:t>
      </w:r>
      <w:r w:rsidR="00D85576">
        <w:rPr>
          <w:rFonts w:ascii="Arial" w:eastAsia="Times New Roman" w:hAnsi="Arial" w:cs="Arial"/>
          <w:b/>
          <w:bCs/>
          <w:i/>
          <w:iCs/>
          <w:lang w:val="es-ES" w:eastAsia="es-ES"/>
        </w:rPr>
        <w:t>y/</w:t>
      </w:r>
      <w:r w:rsidR="00920BFC" w:rsidRPr="00A9705F">
        <w:rPr>
          <w:rFonts w:ascii="Arial" w:eastAsia="Times New Roman" w:hAnsi="Arial" w:cs="Arial"/>
          <w:b/>
          <w:bCs/>
          <w:i/>
          <w:iCs/>
          <w:lang w:val="es-ES" w:eastAsia="es-ES"/>
        </w:rPr>
        <w:t>o posterior</w:t>
      </w:r>
      <w:r w:rsidR="00920BFC" w:rsidRPr="00A9705F">
        <w:rPr>
          <w:rFonts w:ascii="Arial" w:eastAsia="Times New Roman" w:hAnsi="Arial" w:cs="Arial"/>
          <w:lang w:val="es-ES" w:eastAsia="es-ES"/>
        </w:rPr>
        <w:t xml:space="preserve"> a su entrega en el lugar de destino final y se realizará en cualquiera de los laboratorios autorizados que conforman la Red de Laboratorios Oficiales de Control de Calidad del país. </w:t>
      </w:r>
    </w:p>
    <w:p w14:paraId="033C1DCC" w14:textId="77777777" w:rsidR="00920BFC" w:rsidRPr="00A9705F" w:rsidRDefault="00920BFC" w:rsidP="00394D10">
      <w:pPr>
        <w:suppressAutoHyphens/>
        <w:spacing w:after="0" w:line="240" w:lineRule="auto"/>
        <w:ind w:left="709"/>
        <w:jc w:val="both"/>
        <w:rPr>
          <w:rFonts w:ascii="Arial" w:eastAsia="Times New Roman" w:hAnsi="Arial" w:cs="Arial"/>
          <w:lang w:val="es-ES" w:eastAsia="es-ES"/>
        </w:rPr>
      </w:pPr>
    </w:p>
    <w:p w14:paraId="344FC3F2" w14:textId="77777777" w:rsidR="00920BFC"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Los controles de calidad se realizarán de acuerdo a la legislación y normatividad vigente y lo establecido en la Tabla de Requerimiento de Tamaño de Muestras para Análisis de Control de Calidad aprobada mediante Resolución Directoral N° 001-2020-CNCC/INS.</w:t>
      </w:r>
    </w:p>
    <w:p w14:paraId="46F2AEAE" w14:textId="77777777" w:rsidR="00953121" w:rsidRPr="00A9705F" w:rsidRDefault="00953121" w:rsidP="00394D10">
      <w:pPr>
        <w:suppressAutoHyphens/>
        <w:spacing w:after="0" w:line="240" w:lineRule="auto"/>
        <w:ind w:left="709"/>
        <w:jc w:val="both"/>
        <w:rPr>
          <w:rFonts w:ascii="Arial" w:eastAsia="Times New Roman" w:hAnsi="Arial" w:cs="Arial"/>
          <w:lang w:val="es-ES" w:eastAsia="ar-SA"/>
        </w:rPr>
      </w:pPr>
    </w:p>
    <w:p w14:paraId="38DDD92D"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 xml:space="preserve">El número de controles de calidad y la periodicidad de los controles de calidad se detalla en el </w:t>
      </w:r>
      <w:r w:rsidRPr="00A9705F">
        <w:rPr>
          <w:rFonts w:ascii="Arial" w:eastAsia="Times New Roman" w:hAnsi="Arial" w:cs="Arial"/>
          <w:b/>
          <w:bCs/>
          <w:lang w:val="es-ES" w:eastAsia="ar-SA"/>
        </w:rPr>
        <w:t>Anexo N° 05</w:t>
      </w:r>
      <w:r w:rsidRPr="00A9705F">
        <w:rPr>
          <w:rFonts w:ascii="Arial" w:eastAsia="Times New Roman" w:hAnsi="Arial" w:cs="Arial"/>
          <w:lang w:val="es-ES" w:eastAsia="ar-SA"/>
        </w:rPr>
        <w:t>. Esto será considerado en la proforma del contrato.</w:t>
      </w:r>
    </w:p>
    <w:p w14:paraId="31E1702F"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p>
    <w:p w14:paraId="309996F0" w14:textId="539C82BB"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 xml:space="preserve">El modelo del acta para consignar los resultados y las ocurrencias relacionadas con la toma de muestra se detalla en el Acta de Muestreo según el </w:t>
      </w:r>
      <w:r w:rsidRPr="00A9705F">
        <w:rPr>
          <w:rFonts w:ascii="Arial" w:eastAsia="Times New Roman" w:hAnsi="Arial" w:cs="Arial"/>
          <w:b/>
          <w:bCs/>
          <w:lang w:val="es-ES" w:eastAsia="ar-SA"/>
        </w:rPr>
        <w:t xml:space="preserve">Anexo N° </w:t>
      </w:r>
      <w:r w:rsidR="00406E52">
        <w:rPr>
          <w:rFonts w:ascii="Arial" w:eastAsia="Times New Roman" w:hAnsi="Arial" w:cs="Arial"/>
          <w:b/>
          <w:bCs/>
          <w:lang w:val="es-ES" w:eastAsia="ar-SA"/>
        </w:rPr>
        <w:t>09</w:t>
      </w:r>
      <w:r w:rsidRPr="00A9705F">
        <w:rPr>
          <w:rFonts w:ascii="Arial" w:eastAsia="Times New Roman" w:hAnsi="Arial" w:cs="Arial"/>
          <w:lang w:val="es-ES" w:eastAsia="ar-SA"/>
        </w:rPr>
        <w:t>.</w:t>
      </w:r>
    </w:p>
    <w:p w14:paraId="0F404331"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p>
    <w:p w14:paraId="2F5E65A6" w14:textId="3BE129F1"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 xml:space="preserve">En el caso que ninguno de los Laboratorios de la Red Oficial de Control de Calidad del MINSA pudiera realizar alguno de los ensayos de control de calidad exigidos en el numeral </w:t>
      </w:r>
      <w:r w:rsidR="001A0187">
        <w:rPr>
          <w:rFonts w:ascii="Arial" w:eastAsia="Times New Roman" w:hAnsi="Arial" w:cs="Arial"/>
          <w:b/>
          <w:lang w:val="es-ES" w:eastAsia="ar-SA"/>
        </w:rPr>
        <w:t>4</w:t>
      </w:r>
      <w:r w:rsidRPr="00A9705F">
        <w:rPr>
          <w:rFonts w:ascii="Arial" w:eastAsia="Times New Roman" w:hAnsi="Arial" w:cs="Arial"/>
          <w:b/>
          <w:lang w:val="es-ES" w:eastAsia="ar-SA"/>
        </w:rPr>
        <w:t>.4.2.</w:t>
      </w:r>
      <w:r w:rsidRPr="00A9705F">
        <w:rPr>
          <w:rFonts w:ascii="Arial" w:eastAsia="Times New Roman" w:hAnsi="Arial" w:cs="Arial"/>
          <w:lang w:val="es-ES" w:eastAsia="ar-SA"/>
        </w:rPr>
        <w:t xml:space="preserve"> </w:t>
      </w:r>
      <w:r w:rsidRPr="00A9705F">
        <w:rPr>
          <w:rFonts w:ascii="Arial" w:eastAsia="Times New Roman" w:hAnsi="Arial" w:cs="Arial"/>
          <w:b/>
          <w:lang w:val="es-ES" w:eastAsia="es-ES"/>
        </w:rPr>
        <w:t xml:space="preserve">Pruebas y requerimiento de Muestras para Análisis de Control de Calidad, </w:t>
      </w:r>
      <w:r w:rsidRPr="00A9705F">
        <w:rPr>
          <w:rFonts w:ascii="Arial" w:eastAsia="Times New Roman" w:hAnsi="Arial" w:cs="Arial"/>
          <w:lang w:val="es-ES" w:eastAsia="es-ES"/>
        </w:rPr>
        <w:t>de las presentes Especificaciones Técnicas</w:t>
      </w:r>
      <w:r w:rsidRPr="00A9705F">
        <w:rPr>
          <w:rFonts w:ascii="Arial" w:eastAsia="Times New Roman" w:hAnsi="Arial" w:cs="Arial"/>
          <w:lang w:val="es-ES" w:eastAsia="ar-SA"/>
        </w:rPr>
        <w:t>, el contratista deberá acreditarlo mediante carta emitida por todos los laboratorios que conforman la Red. Esta exigencia se aplica en cada entrega que corresponda efectuar un control de calidad.</w:t>
      </w:r>
    </w:p>
    <w:p w14:paraId="536E69A5"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p>
    <w:p w14:paraId="4DD7BEB3"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En casos de presentarse alguna queja u observación de parte del usuario o reporte relacionado a la calidad del producto, la entidad podrá solicitar el control posterior (a la entrega) del lote en cuestión, a un laboratorio acreditado de la Red de Laboratorios de Control de Calidad.</w:t>
      </w:r>
    </w:p>
    <w:p w14:paraId="7DC6B535" w14:textId="77777777" w:rsidR="005355A6" w:rsidRDefault="005355A6" w:rsidP="00394D10">
      <w:pPr>
        <w:suppressAutoHyphens/>
        <w:spacing w:after="0" w:line="240" w:lineRule="auto"/>
        <w:ind w:left="1276" w:right="426"/>
        <w:jc w:val="both"/>
        <w:rPr>
          <w:rFonts w:ascii="Arial" w:eastAsia="Times New Roman" w:hAnsi="Arial" w:cs="Arial"/>
          <w:lang w:val="es-ES" w:eastAsia="ar-SA"/>
        </w:rPr>
      </w:pPr>
    </w:p>
    <w:p w14:paraId="184C3AD0" w14:textId="77777777" w:rsidR="00C825FF" w:rsidRDefault="00C825FF" w:rsidP="00394D10">
      <w:pPr>
        <w:suppressAutoHyphens/>
        <w:spacing w:after="0" w:line="240" w:lineRule="auto"/>
        <w:ind w:left="1276" w:right="426"/>
        <w:jc w:val="both"/>
        <w:rPr>
          <w:rFonts w:ascii="Arial" w:eastAsia="Times New Roman" w:hAnsi="Arial" w:cs="Arial"/>
          <w:lang w:val="es-ES" w:eastAsia="ar-SA"/>
        </w:rPr>
      </w:pPr>
    </w:p>
    <w:p w14:paraId="0492F745" w14:textId="7933FF58" w:rsidR="00920BFC" w:rsidRPr="001A0187" w:rsidRDefault="00920BFC" w:rsidP="009E4C5F">
      <w:pPr>
        <w:pStyle w:val="Prrafodelista"/>
        <w:numPr>
          <w:ilvl w:val="2"/>
          <w:numId w:val="35"/>
        </w:numPr>
        <w:suppressAutoHyphens/>
        <w:spacing w:after="0" w:line="240" w:lineRule="auto"/>
        <w:jc w:val="both"/>
        <w:rPr>
          <w:rFonts w:ascii="Arial" w:eastAsia="Times New Roman" w:hAnsi="Arial" w:cs="Arial"/>
          <w:b/>
          <w:lang w:val="es-ES" w:eastAsia="es-ES"/>
        </w:rPr>
      </w:pPr>
      <w:r w:rsidRPr="001A0187">
        <w:rPr>
          <w:rFonts w:ascii="Arial" w:eastAsia="Times New Roman" w:hAnsi="Arial" w:cs="Arial"/>
          <w:b/>
          <w:lang w:val="es-ES" w:eastAsia="es-ES"/>
        </w:rPr>
        <w:t>Pruebas y requerimiento de Muestras para Análisis de Control de Calidad:</w:t>
      </w:r>
    </w:p>
    <w:p w14:paraId="1524D787" w14:textId="77777777" w:rsidR="00920BFC" w:rsidRPr="00A9705F" w:rsidRDefault="00920BFC" w:rsidP="00394D10">
      <w:pPr>
        <w:suppressAutoHyphens/>
        <w:spacing w:after="0" w:line="240" w:lineRule="auto"/>
        <w:ind w:left="360"/>
        <w:jc w:val="both"/>
        <w:rPr>
          <w:rFonts w:ascii="Arial" w:eastAsia="Times New Roman" w:hAnsi="Arial" w:cs="Arial"/>
          <w:lang w:val="es-ES" w:eastAsia="es-ES"/>
        </w:rPr>
      </w:pPr>
    </w:p>
    <w:p w14:paraId="416D1821" w14:textId="00EF5EAF"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Las Pruebas de Control de calidad a efectuarse, deberán ser las consignadas en la “Tabla de Requerimiento de Tamaño de Muestras para Análisis de Control de Calidad, de Productos Farmacéuticos, Dispositivos Médicos y Productos Sanitarios”, aprobada me</w:t>
      </w:r>
      <w:r w:rsidR="003914D1">
        <w:rPr>
          <w:rFonts w:ascii="Arial" w:eastAsia="Times New Roman" w:hAnsi="Arial" w:cs="Arial"/>
          <w:lang w:val="es-ES" w:eastAsia="ar-SA"/>
        </w:rPr>
        <w:t>diante Resolución Directoral N°</w:t>
      </w:r>
      <w:r w:rsidRPr="00A9705F">
        <w:rPr>
          <w:rFonts w:ascii="Arial" w:eastAsia="Times New Roman" w:hAnsi="Arial" w:cs="Arial"/>
          <w:lang w:val="es-ES" w:eastAsia="ar-SA"/>
        </w:rPr>
        <w:t>001-2020-CNCC/INS del Centro Nacional de Control de Calidad del Instituto Nacional de Salud, donde se indica el Listado General de Pruebas críticas y cantidades de muestras para control de calidad.</w:t>
      </w:r>
    </w:p>
    <w:p w14:paraId="11438BC6"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p>
    <w:p w14:paraId="6755DFFA" w14:textId="74EE3321" w:rsidR="00920BFC"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Las especificaciones de las Pruebas Requeridas en las tablas deben corresponder al Certifi</w:t>
      </w:r>
      <w:r w:rsidR="002176D4">
        <w:rPr>
          <w:rFonts w:ascii="Arial" w:eastAsia="Times New Roman" w:hAnsi="Arial" w:cs="Arial"/>
          <w:lang w:val="es-ES" w:eastAsia="ar-SA"/>
        </w:rPr>
        <w:t>ca</w:t>
      </w:r>
      <w:r w:rsidR="001A0018">
        <w:rPr>
          <w:rFonts w:ascii="Arial" w:eastAsia="Times New Roman" w:hAnsi="Arial" w:cs="Arial"/>
          <w:lang w:val="es-ES" w:eastAsia="ar-SA"/>
        </w:rPr>
        <w:t>d</w:t>
      </w:r>
      <w:r w:rsidR="002176D4">
        <w:rPr>
          <w:rFonts w:ascii="Arial" w:eastAsia="Times New Roman" w:hAnsi="Arial" w:cs="Arial"/>
          <w:lang w:val="es-ES" w:eastAsia="ar-SA"/>
        </w:rPr>
        <w:t>o</w:t>
      </w:r>
      <w:r w:rsidRPr="00A9705F">
        <w:rPr>
          <w:rFonts w:ascii="Arial" w:eastAsia="Times New Roman" w:hAnsi="Arial" w:cs="Arial"/>
          <w:lang w:val="es-ES" w:eastAsia="ar-SA"/>
        </w:rPr>
        <w:t xml:space="preserve"> de Análisis o Especificaciones Técnicas, según lo autorizado en su Registro Sanitario. Adicionalmente, para el caso de la prueba de Control de Partículas Extrañas en inyectables, se aplicará </w:t>
      </w:r>
      <w:bookmarkStart w:id="8" w:name="_Hlk112267519"/>
      <w:r w:rsidRPr="00A9705F">
        <w:rPr>
          <w:rFonts w:ascii="Arial" w:eastAsia="Times New Roman" w:hAnsi="Arial" w:cs="Arial"/>
          <w:lang w:val="es-ES" w:eastAsia="ar-SA"/>
        </w:rPr>
        <w:t>de acuerdo a la farmacopea vigente referido en su registro sanitario.</w:t>
      </w:r>
    </w:p>
    <w:bookmarkEnd w:id="8"/>
    <w:p w14:paraId="60D1A43B" w14:textId="19DB122F" w:rsidR="00920BFC" w:rsidRPr="001A0187" w:rsidRDefault="00920BFC" w:rsidP="009E4C5F">
      <w:pPr>
        <w:pStyle w:val="Prrafodelista"/>
        <w:numPr>
          <w:ilvl w:val="2"/>
          <w:numId w:val="35"/>
        </w:numPr>
        <w:suppressAutoHyphens/>
        <w:spacing w:after="0" w:line="240" w:lineRule="auto"/>
        <w:jc w:val="both"/>
        <w:rPr>
          <w:rFonts w:ascii="Arial" w:eastAsia="Times New Roman" w:hAnsi="Arial" w:cs="Arial"/>
          <w:b/>
          <w:lang w:val="es-ES" w:eastAsia="es-ES"/>
        </w:rPr>
      </w:pPr>
      <w:r w:rsidRPr="001A0187">
        <w:rPr>
          <w:rFonts w:ascii="Arial" w:eastAsia="Times New Roman" w:hAnsi="Arial" w:cs="Arial"/>
          <w:b/>
          <w:lang w:val="es-ES" w:eastAsia="es-ES"/>
        </w:rPr>
        <w:t>Toma de Muestra</w:t>
      </w:r>
    </w:p>
    <w:p w14:paraId="659667E3" w14:textId="77777777" w:rsidR="00920BFC" w:rsidRPr="00A9705F" w:rsidRDefault="00920BFC" w:rsidP="00394D10">
      <w:pPr>
        <w:suppressAutoHyphens/>
        <w:autoSpaceDE w:val="0"/>
        <w:autoSpaceDN w:val="0"/>
        <w:adjustRightInd w:val="0"/>
        <w:spacing w:after="0" w:line="240" w:lineRule="auto"/>
        <w:rPr>
          <w:rFonts w:ascii="Arial" w:eastAsia="Times New Roman" w:hAnsi="Arial" w:cs="Arial"/>
          <w:lang w:val="es-ES" w:eastAsia="es-PE"/>
        </w:rPr>
      </w:pPr>
    </w:p>
    <w:p w14:paraId="561C645A" w14:textId="6EC96AE1"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 xml:space="preserve">El contratista deberá solicitar el control de calidad correspondiente al laboratorio de la Red, cuando cuente por lo menos con el total de las cantidades pactadas para la entrega programada para control de calidad. Sobre dicho total se seleccionará de manera aleatoria el lote (en caso de presentarse más de un lote) sobre el cual el laboratorio de control de calidad tomará las muestras para los análisis. Los resultados del muestreo y las ocurrencias relacionadas con la toma de muestra deberán constar en el Acta de Muestreo, la misma que deberá ser firmada por representantes del laboratorio de control de calidad y del contratista, y será considerada como requisito obligatorio para la entrega del Producto Farmacéutico en el lugar de destino. El modelo de la Acta de Muestreo </w:t>
      </w:r>
      <w:r w:rsidRPr="00A9705F">
        <w:rPr>
          <w:rFonts w:ascii="Arial" w:eastAsia="Times New Roman" w:hAnsi="Arial" w:cs="Arial"/>
          <w:b/>
          <w:bCs/>
          <w:lang w:val="es-ES" w:eastAsia="ar-SA"/>
        </w:rPr>
        <w:t xml:space="preserve">Anexo N° </w:t>
      </w:r>
      <w:r w:rsidR="00406E52">
        <w:rPr>
          <w:rFonts w:ascii="Arial" w:eastAsia="Times New Roman" w:hAnsi="Arial" w:cs="Arial"/>
          <w:b/>
          <w:bCs/>
          <w:lang w:val="es-ES" w:eastAsia="ar-SA"/>
        </w:rPr>
        <w:t>09</w:t>
      </w:r>
      <w:r w:rsidRPr="00A9705F">
        <w:rPr>
          <w:rFonts w:ascii="Arial" w:eastAsia="Times New Roman" w:hAnsi="Arial" w:cs="Arial"/>
          <w:lang w:val="es-ES" w:eastAsia="ar-SA"/>
        </w:rPr>
        <w:t>,</w:t>
      </w:r>
      <w:r w:rsidRPr="00A9705F">
        <w:rPr>
          <w:rFonts w:ascii="Arial" w:eastAsia="Times New Roman" w:hAnsi="Arial" w:cs="Arial"/>
          <w:b/>
          <w:lang w:val="es-ES" w:eastAsia="ar-SA"/>
        </w:rPr>
        <w:t xml:space="preserve"> </w:t>
      </w:r>
      <w:r w:rsidRPr="00A9705F">
        <w:rPr>
          <w:rFonts w:ascii="Arial" w:eastAsia="Times New Roman" w:hAnsi="Arial" w:cs="Arial"/>
          <w:lang w:val="es-ES" w:eastAsia="ar-SA"/>
        </w:rPr>
        <w:t>deberá ser incluido</w:t>
      </w:r>
      <w:r w:rsidRPr="00A9705F">
        <w:rPr>
          <w:rFonts w:ascii="Arial" w:eastAsia="Times New Roman" w:hAnsi="Arial" w:cs="Arial"/>
          <w:b/>
          <w:lang w:val="es-ES" w:eastAsia="ar-SA"/>
        </w:rPr>
        <w:t xml:space="preserve"> </w:t>
      </w:r>
      <w:r w:rsidRPr="00A9705F">
        <w:rPr>
          <w:rFonts w:ascii="Arial" w:eastAsia="Times New Roman" w:hAnsi="Arial" w:cs="Arial"/>
          <w:lang w:val="es-ES" w:eastAsia="ar-SA"/>
        </w:rPr>
        <w:t xml:space="preserve">en las Bases Administrativas del procedimiento de selección. </w:t>
      </w:r>
    </w:p>
    <w:p w14:paraId="0612304B" w14:textId="77777777" w:rsidR="00F00065" w:rsidRDefault="00F00065" w:rsidP="00394D10">
      <w:pPr>
        <w:suppressAutoHyphens/>
        <w:spacing w:after="0" w:line="240" w:lineRule="auto"/>
        <w:ind w:left="709"/>
        <w:jc w:val="both"/>
        <w:rPr>
          <w:rFonts w:ascii="Arial" w:eastAsia="Times New Roman" w:hAnsi="Arial" w:cs="Arial"/>
          <w:lang w:val="es-ES" w:eastAsia="ar-SA"/>
        </w:rPr>
      </w:pPr>
    </w:p>
    <w:p w14:paraId="0CA603A6" w14:textId="5F2769C9" w:rsidR="00920BFC" w:rsidRDefault="00920BFC" w:rsidP="00394D10">
      <w:pPr>
        <w:suppressAutoHyphens/>
        <w:spacing w:after="0" w:line="240" w:lineRule="auto"/>
        <w:ind w:left="709"/>
        <w:jc w:val="both"/>
        <w:rPr>
          <w:rFonts w:ascii="Arial" w:eastAsia="Times New Roman" w:hAnsi="Arial" w:cs="Arial"/>
          <w:b/>
          <w:lang w:val="es-ES" w:eastAsia="es-ES"/>
        </w:rPr>
      </w:pPr>
      <w:r w:rsidRPr="00A9705F">
        <w:rPr>
          <w:rFonts w:ascii="Arial" w:eastAsia="Times New Roman" w:hAnsi="Arial" w:cs="Arial"/>
          <w:lang w:val="es-ES" w:eastAsia="ar-SA"/>
        </w:rPr>
        <w:t xml:space="preserve">El tamaño de las muestras y las pruebas requeridas son las indicadas en la Tabla de Requerimiento señaladas en el numeral </w:t>
      </w:r>
      <w:r w:rsidR="001A0187">
        <w:rPr>
          <w:rFonts w:ascii="Arial" w:eastAsia="Times New Roman" w:hAnsi="Arial" w:cs="Arial"/>
          <w:b/>
          <w:lang w:val="es-ES" w:eastAsia="ar-SA"/>
        </w:rPr>
        <w:t>4</w:t>
      </w:r>
      <w:r w:rsidRPr="00A9705F">
        <w:rPr>
          <w:rFonts w:ascii="Arial" w:eastAsia="Times New Roman" w:hAnsi="Arial" w:cs="Arial"/>
          <w:b/>
          <w:lang w:val="es-ES" w:eastAsia="ar-SA"/>
        </w:rPr>
        <w:t>.4.2.</w:t>
      </w:r>
      <w:r w:rsidRPr="00A9705F">
        <w:rPr>
          <w:rFonts w:ascii="Arial" w:eastAsia="Times New Roman" w:hAnsi="Arial" w:cs="Arial"/>
          <w:lang w:val="es-ES" w:eastAsia="ar-SA"/>
        </w:rPr>
        <w:t xml:space="preserve"> </w:t>
      </w:r>
      <w:r w:rsidRPr="00A9705F">
        <w:rPr>
          <w:rFonts w:ascii="Arial" w:eastAsia="Times New Roman" w:hAnsi="Arial" w:cs="Arial"/>
          <w:b/>
          <w:lang w:val="es-ES" w:eastAsia="es-ES"/>
        </w:rPr>
        <w:t>Pruebas y requerimiento de Muestras para Análisis de Control de Calidad.</w:t>
      </w:r>
    </w:p>
    <w:p w14:paraId="40204CFB" w14:textId="77777777" w:rsidR="00030B8F" w:rsidRPr="00A9705F" w:rsidRDefault="00030B8F" w:rsidP="00394D10">
      <w:pPr>
        <w:suppressAutoHyphens/>
        <w:spacing w:after="0" w:line="240" w:lineRule="auto"/>
        <w:ind w:left="709"/>
        <w:jc w:val="both"/>
        <w:rPr>
          <w:rFonts w:ascii="Arial" w:eastAsia="Times New Roman" w:hAnsi="Arial" w:cs="Arial"/>
          <w:lang w:val="es-ES" w:eastAsia="ar-SA"/>
        </w:rPr>
      </w:pPr>
    </w:p>
    <w:p w14:paraId="487A3D96" w14:textId="77777777" w:rsidR="00920BFC" w:rsidRPr="00A9705F" w:rsidRDefault="00920BFC" w:rsidP="00394D10">
      <w:pPr>
        <w:suppressAutoHyphens/>
        <w:autoSpaceDE w:val="0"/>
        <w:autoSpaceDN w:val="0"/>
        <w:adjustRightInd w:val="0"/>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Para la toma de muestra será obligatorio que todo el producto a entregar cuente con el logotipo impreso en el rotulado.</w:t>
      </w:r>
    </w:p>
    <w:p w14:paraId="14997372" w14:textId="77777777" w:rsidR="00920BFC" w:rsidRPr="00A9705F" w:rsidRDefault="00920BFC" w:rsidP="00394D10">
      <w:pPr>
        <w:suppressAutoHyphens/>
        <w:autoSpaceDE w:val="0"/>
        <w:autoSpaceDN w:val="0"/>
        <w:adjustRightInd w:val="0"/>
        <w:spacing w:after="0" w:line="240" w:lineRule="auto"/>
        <w:ind w:left="709"/>
        <w:jc w:val="both"/>
        <w:rPr>
          <w:rFonts w:ascii="Arial" w:eastAsia="Times New Roman" w:hAnsi="Arial" w:cs="Arial"/>
          <w:lang w:val="es-ES" w:eastAsia="ar-SA"/>
        </w:rPr>
      </w:pPr>
    </w:p>
    <w:p w14:paraId="5DEE889F" w14:textId="77777777" w:rsidR="00920BFC" w:rsidRPr="00A9705F" w:rsidRDefault="00920BFC" w:rsidP="00394D10">
      <w:pPr>
        <w:suppressAutoHyphens/>
        <w:autoSpaceDE w:val="0"/>
        <w:autoSpaceDN w:val="0"/>
        <w:adjustRightInd w:val="0"/>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El contratista deberá entregar al personal del laboratorio de control de calidad, al momento del muestreo, lo siguiente:</w:t>
      </w:r>
    </w:p>
    <w:p w14:paraId="22FC1C0C" w14:textId="77777777" w:rsidR="00920BFC" w:rsidRPr="00A9705F" w:rsidRDefault="00920BFC" w:rsidP="00394D10">
      <w:pPr>
        <w:suppressAutoHyphens/>
        <w:autoSpaceDE w:val="0"/>
        <w:autoSpaceDN w:val="0"/>
        <w:adjustRightInd w:val="0"/>
        <w:spacing w:after="0" w:line="240" w:lineRule="auto"/>
        <w:ind w:left="709" w:right="426"/>
        <w:jc w:val="both"/>
        <w:rPr>
          <w:rFonts w:ascii="Arial" w:eastAsia="Times New Roman" w:hAnsi="Arial" w:cs="Arial"/>
          <w:lang w:val="es-ES" w:eastAsia="ar-SA"/>
        </w:rPr>
      </w:pPr>
    </w:p>
    <w:p w14:paraId="3CCCBB7F" w14:textId="52AAD91D" w:rsidR="00920BFC" w:rsidRPr="00A9705F" w:rsidRDefault="00920BFC" w:rsidP="009E4C5F">
      <w:pPr>
        <w:numPr>
          <w:ilvl w:val="0"/>
          <w:numId w:val="21"/>
        </w:numPr>
        <w:suppressAutoHyphens/>
        <w:spacing w:after="0" w:line="240" w:lineRule="auto"/>
        <w:ind w:left="993" w:right="426" w:hanging="284"/>
        <w:jc w:val="both"/>
        <w:rPr>
          <w:rFonts w:ascii="Arial" w:eastAsia="Times New Roman" w:hAnsi="Arial" w:cs="Arial"/>
          <w:lang w:val="es-ES" w:eastAsia="es-PE"/>
        </w:rPr>
      </w:pPr>
      <w:r w:rsidRPr="00A9705F">
        <w:rPr>
          <w:rFonts w:ascii="Arial" w:eastAsia="Times New Roman" w:hAnsi="Arial" w:cs="Arial"/>
          <w:lang w:val="es-ES" w:eastAsia="es-PE"/>
        </w:rPr>
        <w:t>Certifi</w:t>
      </w:r>
      <w:r w:rsidR="002176D4">
        <w:rPr>
          <w:rFonts w:ascii="Arial" w:eastAsia="Times New Roman" w:hAnsi="Arial" w:cs="Arial"/>
          <w:lang w:val="es-ES" w:eastAsia="es-PE"/>
        </w:rPr>
        <w:t>ca</w:t>
      </w:r>
      <w:r w:rsidR="001A0018">
        <w:rPr>
          <w:rFonts w:ascii="Arial" w:eastAsia="Times New Roman" w:hAnsi="Arial" w:cs="Arial"/>
          <w:lang w:val="es-ES" w:eastAsia="es-PE"/>
        </w:rPr>
        <w:t>d</w:t>
      </w:r>
      <w:r w:rsidR="002176D4">
        <w:rPr>
          <w:rFonts w:ascii="Arial" w:eastAsia="Times New Roman" w:hAnsi="Arial" w:cs="Arial"/>
          <w:lang w:val="es-ES" w:eastAsia="es-PE"/>
        </w:rPr>
        <w:t>o</w:t>
      </w:r>
      <w:r w:rsidRPr="00A9705F">
        <w:rPr>
          <w:rFonts w:ascii="Arial" w:eastAsia="Times New Roman" w:hAnsi="Arial" w:cs="Arial"/>
          <w:lang w:val="es-ES" w:eastAsia="es-PE"/>
        </w:rPr>
        <w:t xml:space="preserve"> de análisis del lote o lotes muestreados.</w:t>
      </w:r>
    </w:p>
    <w:p w14:paraId="1541C763" w14:textId="77777777" w:rsidR="00920BFC" w:rsidRPr="00A9705F" w:rsidRDefault="00920BFC" w:rsidP="009E4C5F">
      <w:pPr>
        <w:numPr>
          <w:ilvl w:val="0"/>
          <w:numId w:val="21"/>
        </w:numPr>
        <w:suppressAutoHyphens/>
        <w:spacing w:after="0" w:line="240" w:lineRule="auto"/>
        <w:ind w:left="993" w:right="426"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Especificaciones técnicas del producto terminado. </w:t>
      </w:r>
    </w:p>
    <w:p w14:paraId="178AE90C" w14:textId="77777777" w:rsidR="00920BFC" w:rsidRPr="00A9705F" w:rsidRDefault="00920BFC" w:rsidP="009E4C5F">
      <w:pPr>
        <w:numPr>
          <w:ilvl w:val="0"/>
          <w:numId w:val="21"/>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Técnica analítica o metodología de análisis actualizada del Producto Farmacéutico terminado, según lo autorizado en su Registro Sanitario. Para el caso de metodología propia, debe precisar la versión y el año de la misma.</w:t>
      </w:r>
    </w:p>
    <w:p w14:paraId="471B4128" w14:textId="77777777" w:rsidR="00920BFC" w:rsidRPr="00A9705F" w:rsidRDefault="00920BFC" w:rsidP="009E4C5F">
      <w:pPr>
        <w:numPr>
          <w:ilvl w:val="0"/>
          <w:numId w:val="21"/>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Estándares, los que deberán contar con una vigencia no menor a tres (03) meses a partir del muestreo, indicando el número de lote, la fecha de vencimiento, temperatura de almacenamiento, potencia (indicando si ésta es del ingrediente farmacéutico activo bajo la forma de base o de sal) y otras condiciones inherentes al Producto Farmacéutico. </w:t>
      </w:r>
    </w:p>
    <w:p w14:paraId="7B9F8687" w14:textId="72EB53D5" w:rsidR="00920BFC" w:rsidRPr="00A9705F" w:rsidRDefault="00920BFC" w:rsidP="009E4C5F">
      <w:pPr>
        <w:numPr>
          <w:ilvl w:val="0"/>
          <w:numId w:val="21"/>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Certifi</w:t>
      </w:r>
      <w:r w:rsidR="002176D4">
        <w:rPr>
          <w:rFonts w:ascii="Arial" w:eastAsia="Times New Roman" w:hAnsi="Arial" w:cs="Arial"/>
          <w:lang w:val="es-ES" w:eastAsia="es-PE"/>
        </w:rPr>
        <w:t>ca</w:t>
      </w:r>
      <w:r w:rsidR="001A0018">
        <w:rPr>
          <w:rFonts w:ascii="Arial" w:eastAsia="Times New Roman" w:hAnsi="Arial" w:cs="Arial"/>
          <w:lang w:val="es-ES" w:eastAsia="es-PE"/>
        </w:rPr>
        <w:t>d</w:t>
      </w:r>
      <w:r w:rsidR="002176D4">
        <w:rPr>
          <w:rFonts w:ascii="Arial" w:eastAsia="Times New Roman" w:hAnsi="Arial" w:cs="Arial"/>
          <w:lang w:val="es-ES" w:eastAsia="es-PE"/>
        </w:rPr>
        <w:t>o</w:t>
      </w:r>
      <w:r w:rsidRPr="00A9705F">
        <w:rPr>
          <w:rFonts w:ascii="Arial" w:eastAsia="Times New Roman" w:hAnsi="Arial" w:cs="Arial"/>
          <w:lang w:val="es-ES" w:eastAsia="es-PE"/>
        </w:rPr>
        <w:t xml:space="preserve"> de análisis del estándar. Para estándares secundarios se debe señalar su trazabilidad con un estándar primario, indicando el número de lote del estándar primario y la metodología empleada, cuando corresponda (Art. 173 del Decreto Supremo </w:t>
      </w:r>
      <w:proofErr w:type="spellStart"/>
      <w:r w:rsidRPr="00A9705F">
        <w:rPr>
          <w:rFonts w:ascii="Arial" w:eastAsia="Times New Roman" w:hAnsi="Arial" w:cs="Arial"/>
          <w:lang w:val="es-ES" w:eastAsia="es-PE"/>
        </w:rPr>
        <w:t>Nº</w:t>
      </w:r>
      <w:proofErr w:type="spellEnd"/>
      <w:r w:rsidRPr="00A9705F">
        <w:rPr>
          <w:rFonts w:ascii="Arial" w:eastAsia="Times New Roman" w:hAnsi="Arial" w:cs="Arial"/>
          <w:lang w:val="es-ES" w:eastAsia="es-PE"/>
        </w:rPr>
        <w:t xml:space="preserve"> 016-2011/SA).</w:t>
      </w:r>
    </w:p>
    <w:p w14:paraId="31F8D192" w14:textId="10E34C58" w:rsidR="00920BFC" w:rsidRDefault="00920BFC" w:rsidP="00394D10">
      <w:pPr>
        <w:suppressAutoHyphens/>
        <w:spacing w:after="0" w:line="240" w:lineRule="auto"/>
        <w:ind w:left="1560" w:hanging="284"/>
        <w:jc w:val="both"/>
        <w:rPr>
          <w:rFonts w:ascii="Arial" w:eastAsia="Times New Roman" w:hAnsi="Arial" w:cs="Arial"/>
          <w:sz w:val="16"/>
          <w:szCs w:val="16"/>
          <w:lang w:val="es-ES" w:eastAsia="es-ES"/>
        </w:rPr>
      </w:pPr>
    </w:p>
    <w:p w14:paraId="318C9080" w14:textId="7896F29F" w:rsidR="00920BFC" w:rsidRPr="001A0187" w:rsidRDefault="00920BFC" w:rsidP="009E4C5F">
      <w:pPr>
        <w:pStyle w:val="Prrafodelista"/>
        <w:numPr>
          <w:ilvl w:val="2"/>
          <w:numId w:val="35"/>
        </w:numPr>
        <w:suppressAutoHyphens/>
        <w:spacing w:after="0" w:line="240" w:lineRule="auto"/>
        <w:jc w:val="both"/>
        <w:rPr>
          <w:rFonts w:ascii="Arial" w:eastAsia="Times New Roman" w:hAnsi="Arial" w:cs="Arial"/>
          <w:b/>
          <w:lang w:val="es-ES" w:eastAsia="es-ES"/>
        </w:rPr>
      </w:pPr>
      <w:r w:rsidRPr="001A0187">
        <w:rPr>
          <w:rFonts w:ascii="Arial" w:eastAsia="Times New Roman" w:hAnsi="Arial" w:cs="Arial"/>
          <w:b/>
          <w:lang w:val="es-ES" w:eastAsia="es-ES"/>
        </w:rPr>
        <w:t>Aspectos adicionales a ser considerados en el Control de Calidad:</w:t>
      </w:r>
    </w:p>
    <w:p w14:paraId="78905CC2" w14:textId="77777777" w:rsidR="00920BFC" w:rsidRPr="00A9705F" w:rsidRDefault="00920BFC" w:rsidP="00394D10">
      <w:pPr>
        <w:suppressAutoHyphens/>
        <w:spacing w:after="0" w:line="240" w:lineRule="auto"/>
        <w:ind w:left="360"/>
        <w:jc w:val="both"/>
        <w:rPr>
          <w:rFonts w:ascii="Arial" w:eastAsia="Times New Roman" w:hAnsi="Arial" w:cs="Arial"/>
          <w:b/>
          <w:lang w:val="es-ES" w:eastAsia="es-ES"/>
        </w:rPr>
      </w:pPr>
    </w:p>
    <w:p w14:paraId="55436BA5" w14:textId="77777777" w:rsidR="00920BFC" w:rsidRPr="00A9705F"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Cuando corresponda realizar el control de calidad antes de la distribución correspondiente, el contratista deberá hacer llegar a la Entidad el resultado de control de calidad "CONFORME", y el Acta de Muestreo donde se encuentren todos los lotes a distribuir y el muestreado. </w:t>
      </w:r>
    </w:p>
    <w:p w14:paraId="16858BCF" w14:textId="77777777" w:rsidR="00920BFC" w:rsidRPr="007E4499" w:rsidRDefault="00920BFC" w:rsidP="001A0187">
      <w:pPr>
        <w:suppressAutoHyphens/>
        <w:autoSpaceDE w:val="0"/>
        <w:autoSpaceDN w:val="0"/>
        <w:adjustRightInd w:val="0"/>
        <w:spacing w:after="0" w:line="240" w:lineRule="auto"/>
        <w:ind w:left="993" w:hanging="284"/>
        <w:rPr>
          <w:rFonts w:ascii="Arial" w:eastAsia="Times New Roman" w:hAnsi="Arial" w:cs="Arial"/>
          <w:sz w:val="14"/>
          <w:szCs w:val="14"/>
          <w:lang w:val="es-ES" w:eastAsia="es-PE"/>
        </w:rPr>
      </w:pPr>
    </w:p>
    <w:p w14:paraId="1C514923" w14:textId="345B7CA9" w:rsidR="00920BFC" w:rsidRPr="00A9705F"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Las unidades del lote muestreado representan al universo (total de unidades de los lotes sujetos de muestreo). La obtención de un resultado de control de calidad "CONFORME" se interpreta como la conformidad de las unidades de todos los lotes que conforman dicho universo. La obtención de un resultado de control de calidad "NO CONFORME", significa que dicho universo no cumple con el requisito de conformidad para el control de calidad solicitado </w:t>
      </w:r>
      <w:r w:rsidRPr="00A9705F">
        <w:rPr>
          <w:rFonts w:ascii="Arial" w:eastAsia="Times New Roman" w:hAnsi="Arial" w:cs="Arial"/>
          <w:lang w:val="es-ES" w:eastAsia="ar-SA"/>
        </w:rPr>
        <w:t xml:space="preserve">en el numeral </w:t>
      </w:r>
      <w:r w:rsidR="001A0187">
        <w:rPr>
          <w:rFonts w:ascii="Arial" w:eastAsia="Times New Roman" w:hAnsi="Arial" w:cs="Arial"/>
          <w:b/>
          <w:lang w:val="es-ES" w:eastAsia="ar-SA"/>
        </w:rPr>
        <w:t>4</w:t>
      </w:r>
      <w:r w:rsidRPr="00A9705F">
        <w:rPr>
          <w:rFonts w:ascii="Arial" w:eastAsia="Times New Roman" w:hAnsi="Arial" w:cs="Arial"/>
          <w:b/>
          <w:lang w:val="es-ES" w:eastAsia="ar-SA"/>
        </w:rPr>
        <w:t>.4.2.</w:t>
      </w:r>
      <w:r w:rsidRPr="00A9705F">
        <w:rPr>
          <w:rFonts w:ascii="Arial" w:eastAsia="Times New Roman" w:hAnsi="Arial" w:cs="Arial"/>
          <w:lang w:val="es-ES" w:eastAsia="ar-SA"/>
        </w:rPr>
        <w:t xml:space="preserve"> </w:t>
      </w:r>
      <w:r w:rsidRPr="00A9705F">
        <w:rPr>
          <w:rFonts w:ascii="Arial" w:eastAsia="Times New Roman" w:hAnsi="Arial" w:cs="Arial"/>
          <w:b/>
          <w:lang w:val="es-ES" w:eastAsia="es-ES"/>
        </w:rPr>
        <w:t>Pruebas y requerimiento de Muestras para Análisis de Control de Calidad</w:t>
      </w:r>
      <w:r w:rsidRPr="00A9705F">
        <w:rPr>
          <w:rFonts w:ascii="Arial" w:eastAsia="Times New Roman" w:hAnsi="Arial" w:cs="Arial"/>
          <w:lang w:val="es-ES" w:eastAsia="es-PE"/>
        </w:rPr>
        <w:t xml:space="preserve">, no pudiendo el contratista distribuir ninguno de los lotes que conforman dicho universo. </w:t>
      </w:r>
    </w:p>
    <w:p w14:paraId="756F7B62" w14:textId="77777777" w:rsidR="00920BFC" w:rsidRPr="007E4499" w:rsidRDefault="00920BFC" w:rsidP="001A0187">
      <w:pPr>
        <w:suppressAutoHyphens/>
        <w:autoSpaceDE w:val="0"/>
        <w:autoSpaceDN w:val="0"/>
        <w:adjustRightInd w:val="0"/>
        <w:spacing w:after="0" w:line="240" w:lineRule="auto"/>
        <w:ind w:left="993" w:hanging="284"/>
        <w:rPr>
          <w:rFonts w:ascii="Arial" w:eastAsia="Times New Roman" w:hAnsi="Arial" w:cs="Arial"/>
          <w:sz w:val="14"/>
          <w:szCs w:val="14"/>
          <w:lang w:val="es-ES" w:eastAsia="es-PE"/>
        </w:rPr>
      </w:pPr>
    </w:p>
    <w:p w14:paraId="50DD5D3B" w14:textId="77777777" w:rsidR="00920BFC"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En el caso que una entrega esté conformada por más de un lote y se obtenga un informe de ensayo de control de calidad "NO CONFORME" para el lote muestreado, el contratista procederá inmediatamente a solicitar a un laboratorio de la Red el control de calidad de los lotes restantes, cuyos gastos lo asumirá el contratista. En este caso, solo formarán parte de la entrega los lotes que obtengan los resultados de control de calidad "CONFORME". El número de informes de control de calidad no conformes, serán acumulativos durante el periodo de ejecución contractual. </w:t>
      </w:r>
    </w:p>
    <w:p w14:paraId="61EFAA11" w14:textId="77777777" w:rsidR="003914D1" w:rsidRPr="007E4499" w:rsidRDefault="003914D1" w:rsidP="001A0187">
      <w:pPr>
        <w:suppressAutoHyphens/>
        <w:spacing w:after="0" w:line="240" w:lineRule="auto"/>
        <w:ind w:left="993"/>
        <w:jc w:val="both"/>
        <w:rPr>
          <w:rFonts w:ascii="Arial" w:eastAsia="Times New Roman" w:hAnsi="Arial" w:cs="Arial"/>
          <w:sz w:val="12"/>
          <w:szCs w:val="12"/>
          <w:lang w:val="es-ES" w:eastAsia="es-PE"/>
        </w:rPr>
      </w:pPr>
    </w:p>
    <w:p w14:paraId="789322A6" w14:textId="77777777" w:rsidR="00920BFC" w:rsidRPr="00A9705F"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Para entregas sucesivas de lotes que formaron parte de un universo muestreado con anterioridad que obtuvieron un informe de ensayo de control de calidad "CONFORME", y correspondiendo efectuar un control de calidad de acuerdo al </w:t>
      </w:r>
      <w:r w:rsidRPr="00A9705F">
        <w:rPr>
          <w:rFonts w:ascii="Arial" w:eastAsia="Times New Roman" w:hAnsi="Arial" w:cs="Arial"/>
          <w:lang w:val="es-ES" w:eastAsia="es-PE"/>
        </w:rPr>
        <w:lastRenderedPageBreak/>
        <w:t xml:space="preserve">cronograma, se procederá a realizar el muestreo entre los lotes no muestreados previamente. </w:t>
      </w:r>
    </w:p>
    <w:p w14:paraId="3FA54526" w14:textId="77777777" w:rsidR="00920BFC" w:rsidRPr="007E4499" w:rsidRDefault="00920BFC" w:rsidP="001A0187">
      <w:pPr>
        <w:pStyle w:val="Prrafodelista"/>
        <w:spacing w:after="0" w:line="240" w:lineRule="auto"/>
        <w:ind w:left="993" w:hanging="284"/>
        <w:rPr>
          <w:rFonts w:ascii="Arial" w:eastAsia="Times New Roman" w:hAnsi="Arial" w:cs="Arial"/>
          <w:sz w:val="12"/>
          <w:szCs w:val="12"/>
          <w:lang w:val="es-ES" w:eastAsia="es-PE"/>
        </w:rPr>
      </w:pPr>
    </w:p>
    <w:p w14:paraId="425A8C9C" w14:textId="77777777" w:rsidR="00920BFC"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Cuando un lote sirva para atender más de una entrega, es decir cubra el 100% de cada entrega, y las unidades entregadas forman parte del total de unidades del universo muestreado, no será necesario realizar un nuevo control de calidad para la entrega(s) sucesiva(s) con dicho lote. Caso contrario, a pesar de ser el mismo lote, pero cuyas unidades no formaron parte del universo muestreado, se debe proceder con los controles de calidad exigidos en el cronograma de controles de calidad establecido en las Bases Administrativas. </w:t>
      </w:r>
    </w:p>
    <w:p w14:paraId="52309B43" w14:textId="77777777" w:rsidR="0031202C" w:rsidRPr="00A9705F" w:rsidRDefault="0031202C" w:rsidP="0031202C">
      <w:pPr>
        <w:suppressAutoHyphens/>
        <w:spacing w:after="0" w:line="240" w:lineRule="auto"/>
        <w:jc w:val="both"/>
        <w:rPr>
          <w:rFonts w:ascii="Arial" w:eastAsia="Times New Roman" w:hAnsi="Arial" w:cs="Arial"/>
          <w:lang w:val="es-ES" w:eastAsia="es-PE"/>
        </w:rPr>
      </w:pPr>
    </w:p>
    <w:p w14:paraId="3DDDD6D3" w14:textId="1D2FD063" w:rsidR="00920BFC" w:rsidRPr="00A9705F"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En caso de presentarse alguna queja u observación de parte del usuario o reporte relacionado a la calidad del producto farmacéutico - Medicamento, la entidad podrá solicitar a través de</w:t>
      </w:r>
      <w:r w:rsidR="00D85576">
        <w:rPr>
          <w:rFonts w:ascii="Arial" w:eastAsia="Times New Roman" w:hAnsi="Arial" w:cs="Arial"/>
          <w:lang w:val="es-ES" w:eastAsia="es-PE"/>
        </w:rPr>
        <w:t>l CENARES</w:t>
      </w:r>
      <w:r w:rsidRPr="00A9705F">
        <w:rPr>
          <w:rFonts w:ascii="Arial" w:eastAsia="Times New Roman" w:hAnsi="Arial" w:cs="Arial"/>
          <w:lang w:val="es-ES" w:eastAsia="es-PE"/>
        </w:rPr>
        <w:t xml:space="preserve"> el control posterior del lote en cuestión, a un laboratorio acreditado de la Red de Laboratorios de Control de Calidad. En caso de un resultado NO CONFORME, el contratista podrá solicitar su apelación o derecho a réplica (</w:t>
      </w:r>
      <w:proofErr w:type="spellStart"/>
      <w:r w:rsidRPr="00A9705F">
        <w:rPr>
          <w:rFonts w:ascii="Arial" w:eastAsia="Times New Roman" w:hAnsi="Arial" w:cs="Arial"/>
          <w:lang w:val="es-ES" w:eastAsia="es-PE"/>
        </w:rPr>
        <w:t>dirimencia</w:t>
      </w:r>
      <w:proofErr w:type="spellEnd"/>
      <w:r w:rsidRPr="00A9705F">
        <w:rPr>
          <w:rFonts w:ascii="Arial" w:eastAsia="Times New Roman" w:hAnsi="Arial" w:cs="Arial"/>
          <w:lang w:val="es-ES" w:eastAsia="es-PE"/>
        </w:rPr>
        <w:t xml:space="preserve">) dentro de los siete primeros días hábiles posteriores a la recepción de la comunicación por parte de la Entidad, el cual indicará la información técnica </w:t>
      </w:r>
      <w:proofErr w:type="spellStart"/>
      <w:r w:rsidRPr="00A9705F">
        <w:rPr>
          <w:rFonts w:ascii="Arial" w:eastAsia="Times New Roman" w:hAnsi="Arial" w:cs="Arial"/>
          <w:lang w:val="es-ES" w:eastAsia="es-PE"/>
        </w:rPr>
        <w:t>sustentatoria</w:t>
      </w:r>
      <w:proofErr w:type="spellEnd"/>
      <w:r w:rsidRPr="00A9705F">
        <w:rPr>
          <w:rFonts w:ascii="Arial" w:eastAsia="Times New Roman" w:hAnsi="Arial" w:cs="Arial"/>
          <w:lang w:val="es-ES" w:eastAsia="es-PE"/>
        </w:rPr>
        <w:t xml:space="preserve"> de la misma. La respuesta del contratista no enmar</w:t>
      </w:r>
      <w:r w:rsidR="002176D4">
        <w:rPr>
          <w:rFonts w:ascii="Arial" w:eastAsia="Times New Roman" w:hAnsi="Arial" w:cs="Arial"/>
          <w:lang w:val="es-ES" w:eastAsia="es-PE"/>
        </w:rPr>
        <w:t>ca</w:t>
      </w:r>
      <w:r w:rsidR="001A0018">
        <w:rPr>
          <w:rFonts w:ascii="Arial" w:eastAsia="Times New Roman" w:hAnsi="Arial" w:cs="Arial"/>
          <w:lang w:val="es-ES" w:eastAsia="es-PE"/>
        </w:rPr>
        <w:t>d</w:t>
      </w:r>
      <w:r w:rsidR="002176D4">
        <w:rPr>
          <w:rFonts w:ascii="Arial" w:eastAsia="Times New Roman" w:hAnsi="Arial" w:cs="Arial"/>
          <w:lang w:val="es-ES" w:eastAsia="es-PE"/>
        </w:rPr>
        <w:t>o</w:t>
      </w:r>
      <w:r w:rsidRPr="00A9705F">
        <w:rPr>
          <w:rFonts w:ascii="Arial" w:eastAsia="Times New Roman" w:hAnsi="Arial" w:cs="Arial"/>
          <w:lang w:val="es-ES" w:eastAsia="es-PE"/>
        </w:rPr>
        <w:t xml:space="preserve"> en una solicitud de </w:t>
      </w:r>
      <w:proofErr w:type="spellStart"/>
      <w:r w:rsidRPr="00A9705F">
        <w:rPr>
          <w:rFonts w:ascii="Arial" w:eastAsia="Times New Roman" w:hAnsi="Arial" w:cs="Arial"/>
          <w:lang w:val="es-ES" w:eastAsia="es-PE"/>
        </w:rPr>
        <w:t>dirimencia</w:t>
      </w:r>
      <w:proofErr w:type="spellEnd"/>
      <w:r w:rsidRPr="00A9705F">
        <w:rPr>
          <w:rFonts w:ascii="Arial" w:eastAsia="Times New Roman" w:hAnsi="Arial" w:cs="Arial"/>
          <w:lang w:val="es-ES" w:eastAsia="es-PE"/>
        </w:rPr>
        <w:t xml:space="preserve">, será interpretada como una negación a su derecho de réplica o </w:t>
      </w:r>
      <w:proofErr w:type="spellStart"/>
      <w:r w:rsidRPr="00A9705F">
        <w:rPr>
          <w:rFonts w:ascii="Arial" w:eastAsia="Times New Roman" w:hAnsi="Arial" w:cs="Arial"/>
          <w:lang w:val="es-ES" w:eastAsia="es-PE"/>
        </w:rPr>
        <w:t>dirimencia</w:t>
      </w:r>
      <w:proofErr w:type="spellEnd"/>
      <w:r w:rsidRPr="00A9705F">
        <w:rPr>
          <w:rFonts w:ascii="Arial" w:eastAsia="Times New Roman" w:hAnsi="Arial" w:cs="Arial"/>
          <w:lang w:val="es-ES" w:eastAsia="es-PE"/>
        </w:rPr>
        <w:t xml:space="preserve">. </w:t>
      </w:r>
    </w:p>
    <w:p w14:paraId="0287276F" w14:textId="77777777" w:rsidR="00920BFC" w:rsidRPr="007E4499" w:rsidRDefault="00920BFC" w:rsidP="001A0187">
      <w:pPr>
        <w:suppressAutoHyphens/>
        <w:autoSpaceDE w:val="0"/>
        <w:autoSpaceDN w:val="0"/>
        <w:adjustRightInd w:val="0"/>
        <w:spacing w:after="0" w:line="240" w:lineRule="auto"/>
        <w:ind w:left="993" w:hanging="284"/>
        <w:rPr>
          <w:rFonts w:ascii="Arial" w:eastAsia="Times New Roman" w:hAnsi="Arial" w:cs="Arial"/>
          <w:sz w:val="12"/>
          <w:szCs w:val="12"/>
          <w:lang w:val="es-ES" w:eastAsia="es-PE"/>
        </w:rPr>
      </w:pPr>
    </w:p>
    <w:p w14:paraId="16008B71" w14:textId="77777777" w:rsidR="00920BFC" w:rsidRPr="00A9705F"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El pago a los laboratorios por conceptos de control de calidad previos y posteriores será asumido por el contratista; asimismo, las unidades utilizadas para fines de control de calidad no forman parte del total de unidades a entregar. </w:t>
      </w:r>
    </w:p>
    <w:p w14:paraId="624430FC" w14:textId="7A9F78AF" w:rsidR="00C77375" w:rsidRDefault="00C77375" w:rsidP="00394D10">
      <w:pPr>
        <w:suppressAutoHyphens/>
        <w:spacing w:after="0" w:line="240" w:lineRule="auto"/>
        <w:ind w:left="708"/>
        <w:rPr>
          <w:rFonts w:ascii="Arial" w:eastAsia="Times New Roman" w:hAnsi="Arial" w:cs="Arial"/>
          <w:lang w:val="es-ES" w:eastAsia="es-PE"/>
        </w:rPr>
      </w:pPr>
    </w:p>
    <w:p w14:paraId="4052DA4F" w14:textId="77777777" w:rsidR="00920BFC" w:rsidRPr="00A9705F" w:rsidRDefault="00920BFC" w:rsidP="009E4C5F">
      <w:pPr>
        <w:numPr>
          <w:ilvl w:val="1"/>
          <w:numId w:val="35"/>
        </w:numPr>
        <w:suppressAutoHyphens/>
        <w:spacing w:after="0" w:line="240" w:lineRule="auto"/>
        <w:ind w:left="709" w:hanging="567"/>
        <w:jc w:val="both"/>
        <w:rPr>
          <w:rFonts w:ascii="Arial" w:eastAsia="Times New Roman" w:hAnsi="Arial" w:cs="Arial"/>
          <w:b/>
          <w:lang w:val="es-ES" w:eastAsia="ar-SA"/>
        </w:rPr>
      </w:pPr>
      <w:r w:rsidRPr="00A9705F">
        <w:rPr>
          <w:rFonts w:ascii="Arial" w:eastAsia="Times New Roman" w:hAnsi="Arial" w:cs="Arial"/>
          <w:b/>
          <w:lang w:val="es-ES" w:eastAsia="ar-SA"/>
        </w:rPr>
        <w:t>Compromiso de Canje:</w:t>
      </w:r>
    </w:p>
    <w:p w14:paraId="458DDCB2" w14:textId="77777777" w:rsidR="00920BFC" w:rsidRPr="00A9705F" w:rsidRDefault="00920BFC" w:rsidP="00394D10">
      <w:pPr>
        <w:suppressAutoHyphens/>
        <w:spacing w:after="0" w:line="240" w:lineRule="auto"/>
        <w:ind w:left="426"/>
        <w:jc w:val="both"/>
        <w:rPr>
          <w:rFonts w:ascii="Arial" w:eastAsia="Times New Roman" w:hAnsi="Arial" w:cs="Arial"/>
          <w:lang w:val="es-ES" w:eastAsia="ar-SA"/>
        </w:rPr>
      </w:pPr>
    </w:p>
    <w:p w14:paraId="6E5863E4" w14:textId="067B36D2" w:rsidR="00920BFC" w:rsidRPr="00A9705F" w:rsidRDefault="00920BFC" w:rsidP="00394D10">
      <w:pPr>
        <w:spacing w:after="0" w:line="240" w:lineRule="auto"/>
        <w:ind w:left="567"/>
        <w:jc w:val="both"/>
        <w:rPr>
          <w:rFonts w:ascii="Arial" w:eastAsia="Times New Roman" w:hAnsi="Arial" w:cs="Arial"/>
          <w:lang w:val="es-ES" w:eastAsia="ar-SA"/>
        </w:rPr>
      </w:pPr>
      <w:r w:rsidRPr="00A9705F">
        <w:rPr>
          <w:rFonts w:ascii="Arial" w:eastAsia="Times New Roman" w:hAnsi="Arial" w:cs="Arial"/>
          <w:lang w:val="es-ES" w:eastAsia="ar-SA"/>
        </w:rPr>
        <w:t xml:space="preserve">En el </w:t>
      </w:r>
      <w:r w:rsidRPr="00A9705F">
        <w:rPr>
          <w:rFonts w:ascii="Arial" w:eastAsia="Times New Roman" w:hAnsi="Arial" w:cs="Arial"/>
          <w:b/>
          <w:bCs/>
          <w:lang w:val="es-ES" w:eastAsia="ar-SA"/>
        </w:rPr>
        <w:t xml:space="preserve">Anexo N° </w:t>
      </w:r>
      <w:r w:rsidRPr="003914D1">
        <w:rPr>
          <w:rFonts w:ascii="Arial" w:eastAsia="Times New Roman" w:hAnsi="Arial" w:cs="Arial"/>
          <w:b/>
          <w:bCs/>
          <w:lang w:val="es-ES" w:eastAsia="ar-SA"/>
        </w:rPr>
        <w:t>0</w:t>
      </w:r>
      <w:r w:rsidR="00406E52">
        <w:rPr>
          <w:rFonts w:ascii="Arial" w:eastAsia="Times New Roman" w:hAnsi="Arial" w:cs="Arial"/>
          <w:b/>
          <w:bCs/>
          <w:lang w:val="es-ES" w:eastAsia="ar-SA"/>
        </w:rPr>
        <w:t>8</w:t>
      </w:r>
      <w:r w:rsidRPr="00A9705F">
        <w:rPr>
          <w:rFonts w:ascii="Arial" w:eastAsia="Times New Roman" w:hAnsi="Arial" w:cs="Arial"/>
          <w:lang w:val="es-ES" w:eastAsia="ar-SA"/>
        </w:rPr>
        <w:t xml:space="preserve">, se establece el modelo de declaración jurada de </w:t>
      </w:r>
      <w:r w:rsidR="00C27024">
        <w:rPr>
          <w:rFonts w:ascii="Arial" w:eastAsia="Times New Roman" w:hAnsi="Arial" w:cs="Arial"/>
          <w:lang w:val="es-ES" w:eastAsia="ar-SA"/>
        </w:rPr>
        <w:t>compromiso de c</w:t>
      </w:r>
      <w:r w:rsidRPr="00A9705F">
        <w:rPr>
          <w:rFonts w:ascii="Arial" w:eastAsia="Times New Roman" w:hAnsi="Arial" w:cs="Arial"/>
          <w:lang w:val="es-ES" w:eastAsia="ar-SA"/>
        </w:rPr>
        <w:t xml:space="preserve">anje y/o reposición </w:t>
      </w:r>
      <w:r w:rsidRPr="00A9705F">
        <w:rPr>
          <w:rFonts w:ascii="Arial" w:eastAsia="MS Mincho" w:hAnsi="Arial" w:cs="Arial"/>
          <w:lang w:val="es-ES" w:eastAsia="es-ES"/>
        </w:rPr>
        <w:t>por Defectos o Vicios Ocultos</w:t>
      </w:r>
      <w:r w:rsidRPr="00A9705F">
        <w:rPr>
          <w:rFonts w:ascii="Arial" w:eastAsia="Times New Roman" w:hAnsi="Arial" w:cs="Arial"/>
          <w:lang w:val="es-ES" w:eastAsia="ar-SA"/>
        </w:rPr>
        <w:t>, en caso que el producto farmacéutico haya sufrido alteración de sus características físico – químicas sin causa atribuible a la Entidad o cualquier otro defecto o vicio oculto antes de su fecha de expiración, o ante una NO CONFORMIDAD de un control de calidad.</w:t>
      </w:r>
    </w:p>
    <w:p w14:paraId="4FFD09C1" w14:textId="77777777" w:rsidR="00920BFC" w:rsidRPr="00A9705F" w:rsidRDefault="00920BFC" w:rsidP="00394D10">
      <w:pPr>
        <w:spacing w:after="0" w:line="240" w:lineRule="auto"/>
        <w:ind w:left="567"/>
        <w:jc w:val="both"/>
        <w:rPr>
          <w:rFonts w:ascii="Arial" w:eastAsia="Times New Roman" w:hAnsi="Arial" w:cs="Arial"/>
          <w:lang w:val="es-ES" w:eastAsia="ar-SA"/>
        </w:rPr>
      </w:pPr>
    </w:p>
    <w:p w14:paraId="396C088E" w14:textId="2CAE7D07" w:rsidR="00920BFC" w:rsidRPr="00A9705F" w:rsidRDefault="00920BFC" w:rsidP="00394D10">
      <w:pPr>
        <w:spacing w:after="0" w:line="240" w:lineRule="auto"/>
        <w:ind w:left="567"/>
        <w:jc w:val="both"/>
        <w:rPr>
          <w:rFonts w:ascii="Arial" w:eastAsia="Times New Roman" w:hAnsi="Arial" w:cs="Arial"/>
          <w:lang w:val="es-ES" w:eastAsia="ar-SA"/>
        </w:rPr>
      </w:pPr>
      <w:r w:rsidRPr="00A9705F">
        <w:rPr>
          <w:rFonts w:ascii="Arial" w:eastAsia="Times New Roman" w:hAnsi="Arial" w:cs="Arial"/>
          <w:lang w:val="es-ES" w:eastAsia="ar-SA"/>
        </w:rPr>
        <w:t xml:space="preserve">El canje se efectuará a requerimiento de la Entidad participante y/o el punto de destino en un plazo no mayor a </w:t>
      </w:r>
      <w:r w:rsidR="0031202C">
        <w:rPr>
          <w:rFonts w:ascii="Arial" w:eastAsia="Times New Roman" w:hAnsi="Arial" w:cs="Arial"/>
          <w:lang w:val="es-ES" w:eastAsia="ar-SA"/>
        </w:rPr>
        <w:t>60</w:t>
      </w:r>
      <w:r w:rsidRPr="00A9705F">
        <w:rPr>
          <w:rFonts w:ascii="Arial" w:eastAsia="Times New Roman" w:hAnsi="Arial" w:cs="Arial"/>
          <w:lang w:val="es-ES" w:eastAsia="ar-SA"/>
        </w:rPr>
        <w:t xml:space="preserve"> días calendarios, a partir del día siguiente de la notificación, y no generará gastos adicionales a los pactados con la entidad.</w:t>
      </w:r>
    </w:p>
    <w:p w14:paraId="56FE0DF3" w14:textId="77777777" w:rsidR="00920BFC" w:rsidRDefault="00920BFC" w:rsidP="001A0187">
      <w:pPr>
        <w:spacing w:after="0" w:line="240" w:lineRule="auto"/>
        <w:ind w:left="567"/>
        <w:jc w:val="both"/>
        <w:rPr>
          <w:rFonts w:ascii="Arial" w:eastAsia="Times New Roman" w:hAnsi="Arial" w:cs="Arial"/>
          <w:lang w:val="es-ES" w:eastAsia="ar-SA"/>
        </w:rPr>
      </w:pPr>
    </w:p>
    <w:p w14:paraId="2499C637" w14:textId="77777777" w:rsidR="00030B8F" w:rsidRPr="001A0187" w:rsidRDefault="00030B8F" w:rsidP="001A0187">
      <w:pPr>
        <w:spacing w:after="0" w:line="240" w:lineRule="auto"/>
        <w:ind w:left="567"/>
        <w:jc w:val="both"/>
        <w:rPr>
          <w:rFonts w:ascii="Arial" w:eastAsia="Times New Roman" w:hAnsi="Arial" w:cs="Arial"/>
          <w:lang w:val="es-ES" w:eastAsia="ar-SA"/>
        </w:rPr>
      </w:pPr>
    </w:p>
    <w:p w14:paraId="6B6A0BE0" w14:textId="77777777" w:rsidR="00920BFC" w:rsidRPr="00A9705F" w:rsidRDefault="00920BFC" w:rsidP="009E4C5F">
      <w:pPr>
        <w:numPr>
          <w:ilvl w:val="0"/>
          <w:numId w:val="35"/>
        </w:numPr>
        <w:suppressAutoHyphens/>
        <w:spacing w:after="0" w:line="240" w:lineRule="auto"/>
        <w:jc w:val="both"/>
        <w:rPr>
          <w:rFonts w:ascii="Arial" w:eastAsia="Times New Roman" w:hAnsi="Arial" w:cs="Arial"/>
          <w:b/>
          <w:lang w:val="es-ES" w:eastAsia="es-ES"/>
        </w:rPr>
      </w:pPr>
      <w:r w:rsidRPr="00A9705F">
        <w:rPr>
          <w:rFonts w:ascii="Arial" w:eastAsia="Times New Roman" w:hAnsi="Arial" w:cs="Arial"/>
          <w:b/>
          <w:lang w:val="es-ES" w:eastAsia="es-ES"/>
        </w:rPr>
        <w:t xml:space="preserve"> CONSIDERACIONES PARA LA RECEPCION Y CONFORMIDAD DE LOS BIENES</w:t>
      </w:r>
    </w:p>
    <w:p w14:paraId="5E568B8E" w14:textId="77777777" w:rsidR="00920BFC" w:rsidRPr="00A9705F" w:rsidRDefault="00920BFC" w:rsidP="00394D10">
      <w:pPr>
        <w:tabs>
          <w:tab w:val="left" w:pos="540"/>
        </w:tabs>
        <w:spacing w:after="0" w:line="240" w:lineRule="auto"/>
        <w:jc w:val="both"/>
        <w:rPr>
          <w:rFonts w:ascii="Arial" w:eastAsia="MS Mincho" w:hAnsi="Arial" w:cs="Arial"/>
          <w:b/>
          <w:lang w:val="es-ES" w:eastAsia="es-ES"/>
        </w:rPr>
      </w:pPr>
    </w:p>
    <w:p w14:paraId="3934B81A" w14:textId="73D8C5A6" w:rsidR="00920BFC" w:rsidRPr="001A0187" w:rsidRDefault="00920BFC" w:rsidP="009E4C5F">
      <w:pPr>
        <w:pStyle w:val="Prrafodelista"/>
        <w:numPr>
          <w:ilvl w:val="1"/>
          <w:numId w:val="36"/>
        </w:numPr>
        <w:suppressAutoHyphens/>
        <w:spacing w:after="0" w:line="240" w:lineRule="auto"/>
        <w:ind w:hanging="578"/>
        <w:jc w:val="both"/>
        <w:rPr>
          <w:rFonts w:ascii="Arial" w:eastAsia="MS Mincho" w:hAnsi="Arial" w:cs="Arial"/>
          <w:b/>
          <w:lang w:eastAsia="es-ES"/>
        </w:rPr>
      </w:pPr>
      <w:r w:rsidRPr="001A0187">
        <w:rPr>
          <w:rFonts w:ascii="Arial" w:eastAsia="MS Mincho" w:hAnsi="Arial" w:cs="Arial"/>
          <w:b/>
          <w:lang w:eastAsia="es-ES"/>
        </w:rPr>
        <w:t>De las condiciones de entrega:</w:t>
      </w:r>
    </w:p>
    <w:p w14:paraId="36879E67" w14:textId="77777777" w:rsidR="00920BFC" w:rsidRPr="00A9705F" w:rsidRDefault="00920BFC" w:rsidP="00394D10">
      <w:pPr>
        <w:widowControl w:val="0"/>
        <w:suppressAutoHyphens/>
        <w:spacing w:after="0" w:line="240" w:lineRule="auto"/>
        <w:ind w:left="708"/>
        <w:jc w:val="both"/>
        <w:outlineLvl w:val="1"/>
        <w:rPr>
          <w:rFonts w:ascii="Arial" w:eastAsia="MS Mincho" w:hAnsi="Arial" w:cs="Arial"/>
          <w:b/>
          <w:lang w:eastAsia="es-ES"/>
        </w:rPr>
      </w:pPr>
    </w:p>
    <w:p w14:paraId="2B80FB4A" w14:textId="77777777" w:rsidR="00920BFC" w:rsidRPr="00A9705F" w:rsidRDefault="00920BFC" w:rsidP="00394D10">
      <w:pPr>
        <w:pStyle w:val="Prrafodelista"/>
        <w:numPr>
          <w:ilvl w:val="0"/>
          <w:numId w:val="4"/>
        </w:numPr>
        <w:suppressAutoHyphens/>
        <w:spacing w:after="0" w:line="240" w:lineRule="auto"/>
        <w:jc w:val="both"/>
        <w:rPr>
          <w:rFonts w:ascii="Arial" w:eastAsia="MS Mincho" w:hAnsi="Arial" w:cs="Arial"/>
          <w:vanish/>
          <w:lang w:val="es-ES" w:eastAsia="es-ES"/>
        </w:rPr>
      </w:pPr>
    </w:p>
    <w:p w14:paraId="0E351C6E" w14:textId="77777777" w:rsidR="00920BFC" w:rsidRPr="00A9705F" w:rsidRDefault="00920BFC" w:rsidP="00394D10">
      <w:pPr>
        <w:pStyle w:val="Prrafodelista"/>
        <w:numPr>
          <w:ilvl w:val="0"/>
          <w:numId w:val="4"/>
        </w:numPr>
        <w:suppressAutoHyphens/>
        <w:spacing w:after="0" w:line="240" w:lineRule="auto"/>
        <w:jc w:val="both"/>
        <w:rPr>
          <w:rFonts w:ascii="Arial" w:eastAsia="MS Mincho" w:hAnsi="Arial" w:cs="Arial"/>
          <w:vanish/>
          <w:lang w:val="es-ES" w:eastAsia="es-ES"/>
        </w:rPr>
      </w:pPr>
    </w:p>
    <w:p w14:paraId="26905392" w14:textId="77777777" w:rsidR="00920BFC" w:rsidRPr="00A9705F" w:rsidRDefault="00920BFC" w:rsidP="00394D10">
      <w:pPr>
        <w:pStyle w:val="Prrafodelista"/>
        <w:numPr>
          <w:ilvl w:val="0"/>
          <w:numId w:val="4"/>
        </w:numPr>
        <w:suppressAutoHyphens/>
        <w:spacing w:after="0" w:line="240" w:lineRule="auto"/>
        <w:jc w:val="both"/>
        <w:rPr>
          <w:rFonts w:ascii="Arial" w:eastAsia="MS Mincho" w:hAnsi="Arial" w:cs="Arial"/>
          <w:vanish/>
          <w:lang w:val="es-ES" w:eastAsia="es-ES"/>
        </w:rPr>
      </w:pPr>
    </w:p>
    <w:p w14:paraId="09E2D6F1" w14:textId="77777777" w:rsidR="00920BFC" w:rsidRPr="00A9705F" w:rsidRDefault="00920BFC" w:rsidP="00394D10">
      <w:pPr>
        <w:pStyle w:val="Prrafodelista"/>
        <w:numPr>
          <w:ilvl w:val="1"/>
          <w:numId w:val="4"/>
        </w:numPr>
        <w:suppressAutoHyphens/>
        <w:spacing w:after="0" w:line="240" w:lineRule="auto"/>
        <w:jc w:val="both"/>
        <w:rPr>
          <w:rFonts w:ascii="Arial" w:eastAsia="MS Mincho" w:hAnsi="Arial" w:cs="Arial"/>
          <w:vanish/>
          <w:lang w:val="es-ES" w:eastAsia="es-ES"/>
        </w:rPr>
      </w:pPr>
    </w:p>
    <w:p w14:paraId="5E5C994A" w14:textId="55D13CDF" w:rsidR="00920BFC" w:rsidRPr="001A0187" w:rsidRDefault="00920BFC" w:rsidP="009E4C5F">
      <w:pPr>
        <w:pStyle w:val="Prrafodelista"/>
        <w:numPr>
          <w:ilvl w:val="2"/>
          <w:numId w:val="36"/>
        </w:numPr>
        <w:suppressAutoHyphens/>
        <w:spacing w:after="0" w:line="240" w:lineRule="auto"/>
        <w:jc w:val="both"/>
        <w:rPr>
          <w:rFonts w:ascii="Arial" w:eastAsia="MS Mincho" w:hAnsi="Arial" w:cs="Arial"/>
          <w:lang w:val="es-ES" w:eastAsia="es-ES"/>
        </w:rPr>
      </w:pPr>
      <w:r w:rsidRPr="001A0187">
        <w:rPr>
          <w:rFonts w:ascii="Arial" w:eastAsia="MS Mincho" w:hAnsi="Arial" w:cs="Arial"/>
          <w:lang w:val="es-ES" w:eastAsia="es-ES"/>
        </w:rPr>
        <w:t>En el Acto de Recepción de los bienes que formarán parte de la entrega, a fin de llevar a cabo recepción, el contratista deberá entregar en el almacén especializado de la Entidad o punto destino, copia simple de los documentos siguientes:</w:t>
      </w:r>
    </w:p>
    <w:p w14:paraId="21719F80" w14:textId="77777777" w:rsidR="00920BFC" w:rsidRPr="00A9705F" w:rsidRDefault="00920BFC" w:rsidP="00394D10">
      <w:pPr>
        <w:widowControl w:val="0"/>
        <w:suppressAutoHyphens/>
        <w:spacing w:after="0" w:line="240" w:lineRule="auto"/>
        <w:jc w:val="both"/>
        <w:rPr>
          <w:rFonts w:ascii="Arial" w:eastAsia="MS Mincho" w:hAnsi="Arial" w:cs="Arial"/>
          <w:lang w:val="es-ES" w:eastAsia="es-ES"/>
        </w:rPr>
      </w:pPr>
    </w:p>
    <w:p w14:paraId="1F00AF65" w14:textId="77777777" w:rsidR="00920BFC" w:rsidRPr="00A9705F" w:rsidRDefault="00920BFC" w:rsidP="009E4C5F">
      <w:pPr>
        <w:numPr>
          <w:ilvl w:val="0"/>
          <w:numId w:val="18"/>
        </w:numPr>
        <w:suppressAutoHyphens/>
        <w:spacing w:after="0" w:line="240" w:lineRule="auto"/>
        <w:ind w:left="1134" w:hanging="284"/>
        <w:jc w:val="both"/>
        <w:rPr>
          <w:rFonts w:ascii="Arial" w:eastAsia="MS Mincho" w:hAnsi="Arial" w:cs="Arial"/>
          <w:lang w:val="es-ES" w:eastAsia="es-ES"/>
        </w:rPr>
      </w:pPr>
      <w:r w:rsidRPr="00A9705F">
        <w:rPr>
          <w:rFonts w:ascii="Arial" w:eastAsia="MS Mincho" w:hAnsi="Arial" w:cs="Arial"/>
          <w:lang w:val="es-ES" w:eastAsia="es-ES"/>
        </w:rPr>
        <w:lastRenderedPageBreak/>
        <w:t>Orden de Compra – Guía de Internamiento (copia) emitida por la entidad contratante.</w:t>
      </w:r>
    </w:p>
    <w:p w14:paraId="78556A83" w14:textId="77777777" w:rsidR="00920BFC" w:rsidRPr="00A9705F" w:rsidRDefault="00920BFC" w:rsidP="00394D10">
      <w:pPr>
        <w:suppressAutoHyphens/>
        <w:spacing w:after="0" w:line="240" w:lineRule="auto"/>
        <w:ind w:left="1134"/>
        <w:jc w:val="both"/>
        <w:rPr>
          <w:rFonts w:ascii="Arial" w:eastAsia="MS Mincho" w:hAnsi="Arial" w:cs="Arial"/>
          <w:lang w:val="es-ES" w:eastAsia="es-ES"/>
        </w:rPr>
      </w:pPr>
    </w:p>
    <w:p w14:paraId="7FE425F6" w14:textId="77777777" w:rsidR="00920BFC" w:rsidRPr="00A9705F" w:rsidRDefault="00920BFC" w:rsidP="009E4C5F">
      <w:pPr>
        <w:numPr>
          <w:ilvl w:val="0"/>
          <w:numId w:val="18"/>
        </w:numPr>
        <w:suppressAutoHyphens/>
        <w:spacing w:after="0" w:line="240" w:lineRule="auto"/>
        <w:ind w:left="1134" w:hanging="284"/>
        <w:jc w:val="both"/>
        <w:rPr>
          <w:rFonts w:ascii="Arial" w:eastAsia="MS Mincho" w:hAnsi="Arial" w:cs="Arial"/>
          <w:lang w:val="es-ES" w:eastAsia="es-ES"/>
        </w:rPr>
      </w:pPr>
      <w:bookmarkStart w:id="9" w:name="_Hlk111572535"/>
      <w:r w:rsidRPr="00A9705F">
        <w:rPr>
          <w:rFonts w:ascii="Arial" w:eastAsia="MS Mincho" w:hAnsi="Arial" w:cs="Arial"/>
          <w:lang w:val="es-ES" w:eastAsia="es-ES"/>
        </w:rPr>
        <w:t>Guía de Remisión (Destinatario + SUNAT)</w:t>
      </w:r>
      <w:bookmarkEnd w:id="9"/>
      <w:r w:rsidRPr="00A9705F">
        <w:rPr>
          <w:rFonts w:ascii="Arial" w:eastAsia="MS Mincho" w:hAnsi="Arial" w:cs="Arial"/>
          <w:lang w:val="es-ES" w:eastAsia="es-ES"/>
        </w:rPr>
        <w:t>. Esta deberá consignar en forma obligatoria para cada ítem el número de lote y la cantidad entregada por lote.</w:t>
      </w:r>
    </w:p>
    <w:p w14:paraId="6E9150AA" w14:textId="77777777" w:rsidR="00920BFC" w:rsidRPr="00A9705F" w:rsidRDefault="00920BFC" w:rsidP="00394D10">
      <w:pPr>
        <w:pStyle w:val="Prrafodelista"/>
        <w:spacing w:after="0" w:line="240" w:lineRule="auto"/>
        <w:ind w:left="1134"/>
        <w:rPr>
          <w:rFonts w:ascii="Arial" w:eastAsia="MS Mincho" w:hAnsi="Arial" w:cs="Arial"/>
          <w:lang w:val="es-ES" w:eastAsia="es-ES"/>
        </w:rPr>
      </w:pPr>
    </w:p>
    <w:p w14:paraId="57D0852A" w14:textId="08EC2102" w:rsidR="00920BFC" w:rsidRPr="00A9705F" w:rsidRDefault="00920BFC" w:rsidP="009E4C5F">
      <w:pPr>
        <w:numPr>
          <w:ilvl w:val="0"/>
          <w:numId w:val="18"/>
        </w:numPr>
        <w:suppressAutoHyphens/>
        <w:spacing w:after="0" w:line="240" w:lineRule="auto"/>
        <w:ind w:left="1134" w:hanging="284"/>
        <w:jc w:val="both"/>
        <w:rPr>
          <w:rFonts w:ascii="Arial" w:eastAsia="MS Mincho" w:hAnsi="Arial" w:cs="Arial"/>
          <w:lang w:val="es-ES" w:eastAsia="es-ES"/>
        </w:rPr>
      </w:pPr>
      <w:r w:rsidRPr="00A9705F">
        <w:rPr>
          <w:rFonts w:ascii="Arial" w:eastAsia="MS Mincho" w:hAnsi="Arial" w:cs="Arial"/>
          <w:lang w:val="es-ES" w:eastAsia="es-ES"/>
        </w:rPr>
        <w:t>Declaración Jurada de Compromiso de Canje y/o reposición por Defectos o Vicios Ocultos, será entregado por única vez en la primera entrega que se efectué en cada Entidad o Unidad Ejecutora participante (</w:t>
      </w:r>
      <w:r w:rsidRPr="00A9705F">
        <w:rPr>
          <w:rFonts w:ascii="Arial" w:eastAsia="MS Mincho" w:hAnsi="Arial" w:cs="Arial"/>
          <w:b/>
          <w:bCs/>
          <w:lang w:val="es-ES" w:eastAsia="es-ES"/>
        </w:rPr>
        <w:t>Anexo N° 0</w:t>
      </w:r>
      <w:r w:rsidR="00406E52">
        <w:rPr>
          <w:rFonts w:ascii="Arial" w:eastAsia="MS Mincho" w:hAnsi="Arial" w:cs="Arial"/>
          <w:b/>
          <w:bCs/>
          <w:lang w:val="es-ES" w:eastAsia="es-ES"/>
        </w:rPr>
        <w:t>8</w:t>
      </w:r>
      <w:r w:rsidRPr="00A9705F">
        <w:rPr>
          <w:rFonts w:ascii="Arial" w:eastAsia="MS Mincho" w:hAnsi="Arial" w:cs="Arial"/>
          <w:lang w:val="es-ES" w:eastAsia="es-ES"/>
        </w:rPr>
        <w:t xml:space="preserve">). Es preciso indicar que esta Carta de compromiso de canje es de aplicación para cualquiera de las entregas por cada Entidad participante. </w:t>
      </w:r>
    </w:p>
    <w:p w14:paraId="695DE3E3" w14:textId="4FD00926" w:rsidR="00920BFC" w:rsidRPr="00A9705F" w:rsidRDefault="00920BFC" w:rsidP="009E4C5F">
      <w:pPr>
        <w:numPr>
          <w:ilvl w:val="0"/>
          <w:numId w:val="18"/>
        </w:numPr>
        <w:suppressAutoHyphens/>
        <w:spacing w:after="0" w:line="240" w:lineRule="auto"/>
        <w:ind w:left="1134" w:hanging="284"/>
        <w:jc w:val="both"/>
        <w:rPr>
          <w:rFonts w:ascii="Arial" w:eastAsia="MS Mincho" w:hAnsi="Arial" w:cs="Arial"/>
          <w:lang w:val="es-ES" w:eastAsia="es-ES"/>
        </w:rPr>
      </w:pPr>
      <w:r w:rsidRPr="00A9705F">
        <w:rPr>
          <w:rFonts w:ascii="Arial" w:eastAsia="MS Mincho" w:hAnsi="Arial" w:cs="Arial"/>
          <w:lang w:val="es-ES" w:eastAsia="es-ES"/>
        </w:rPr>
        <w:t>Copia simple del Registro Sanitario o Certifi</w:t>
      </w:r>
      <w:r w:rsidR="002176D4">
        <w:rPr>
          <w:rFonts w:ascii="Arial" w:eastAsia="MS Mincho" w:hAnsi="Arial" w:cs="Arial"/>
          <w:lang w:val="es-ES" w:eastAsia="es-ES"/>
        </w:rPr>
        <w:t>ca</w:t>
      </w:r>
      <w:r w:rsidR="001A0018">
        <w:rPr>
          <w:rFonts w:ascii="Arial" w:eastAsia="MS Mincho" w:hAnsi="Arial" w:cs="Arial"/>
          <w:lang w:val="es-ES" w:eastAsia="es-ES"/>
        </w:rPr>
        <w:t>d</w:t>
      </w:r>
      <w:r w:rsidR="002176D4">
        <w:rPr>
          <w:rFonts w:ascii="Arial" w:eastAsia="MS Mincho" w:hAnsi="Arial" w:cs="Arial"/>
          <w:lang w:val="es-ES" w:eastAsia="es-ES"/>
        </w:rPr>
        <w:t>o</w:t>
      </w:r>
      <w:r w:rsidRPr="00A9705F">
        <w:rPr>
          <w:rFonts w:ascii="Arial" w:eastAsia="MS Mincho" w:hAnsi="Arial" w:cs="Arial"/>
          <w:lang w:val="es-ES" w:eastAsia="es-ES"/>
        </w:rPr>
        <w:t xml:space="preserve"> de Registro Sanitario vigente,</w:t>
      </w:r>
      <w:r w:rsidRPr="00A9705F">
        <w:rPr>
          <w:rFonts w:ascii="Arial" w:eastAsia="Times New Roman" w:hAnsi="Arial" w:cs="Arial"/>
          <w:bCs/>
          <w:lang w:val="es-ES" w:eastAsia="es-ES"/>
        </w:rPr>
        <w:t xml:space="preserve"> emitido por la Dirección General de Medicamentos, Insumos y Drogas – DIGEMID como Autoridad Nacional de Medicamentos – ANM del Ministerio de Salud – MINSA, según legislación y normatividad vigente.</w:t>
      </w:r>
    </w:p>
    <w:p w14:paraId="51FC7A78" w14:textId="77777777" w:rsidR="00920BFC" w:rsidRPr="00A9705F" w:rsidRDefault="00920BFC" w:rsidP="00394D10">
      <w:pPr>
        <w:suppressAutoHyphens/>
        <w:spacing w:after="0" w:line="240" w:lineRule="auto"/>
        <w:ind w:left="1134"/>
        <w:jc w:val="both"/>
        <w:rPr>
          <w:rFonts w:ascii="Arial" w:eastAsia="MS Mincho" w:hAnsi="Arial" w:cs="Arial"/>
          <w:lang w:val="es-ES" w:eastAsia="es-ES"/>
        </w:rPr>
      </w:pPr>
    </w:p>
    <w:p w14:paraId="5DF322DC" w14:textId="77777777" w:rsidR="00920BFC" w:rsidRPr="00A9705F" w:rsidRDefault="00920BFC" w:rsidP="009E4C5F">
      <w:pPr>
        <w:numPr>
          <w:ilvl w:val="0"/>
          <w:numId w:val="18"/>
        </w:numPr>
        <w:suppressAutoHyphens/>
        <w:spacing w:after="0" w:line="240" w:lineRule="auto"/>
        <w:ind w:left="1134" w:hanging="284"/>
        <w:jc w:val="both"/>
        <w:rPr>
          <w:rFonts w:ascii="Arial" w:eastAsia="MS Mincho" w:hAnsi="Arial" w:cs="Arial"/>
          <w:lang w:val="es-ES" w:eastAsia="es-ES"/>
        </w:rPr>
      </w:pPr>
      <w:r w:rsidRPr="00A9705F">
        <w:rPr>
          <w:rFonts w:ascii="Arial" w:eastAsia="MS Mincho" w:hAnsi="Arial" w:cs="Arial"/>
          <w:lang w:val="es-ES" w:eastAsia="es-ES"/>
        </w:rPr>
        <w:t>Copia del Protocolo de Análisis emitido por el fabricante o quien encarga su fabricación, según lo dispuesto en la normativa correspondiente, por cada lote entregado.</w:t>
      </w:r>
    </w:p>
    <w:p w14:paraId="538D46E2" w14:textId="77777777" w:rsidR="00920BFC" w:rsidRPr="00A9705F" w:rsidRDefault="00920BFC" w:rsidP="00394D10">
      <w:pPr>
        <w:suppressAutoHyphens/>
        <w:spacing w:after="0" w:line="240" w:lineRule="auto"/>
        <w:ind w:left="1134"/>
        <w:jc w:val="both"/>
        <w:rPr>
          <w:rFonts w:ascii="Arial" w:eastAsia="MS Mincho" w:hAnsi="Arial" w:cs="Arial"/>
          <w:lang w:val="es-ES" w:eastAsia="es-ES"/>
        </w:rPr>
      </w:pPr>
    </w:p>
    <w:p w14:paraId="6DE53AB1" w14:textId="5E0E2CAD" w:rsidR="00920BFC" w:rsidRPr="00A9705F" w:rsidRDefault="00920BFC" w:rsidP="009E4C5F">
      <w:pPr>
        <w:numPr>
          <w:ilvl w:val="0"/>
          <w:numId w:val="18"/>
        </w:numPr>
        <w:suppressAutoHyphens/>
        <w:spacing w:after="0" w:line="240" w:lineRule="auto"/>
        <w:ind w:left="1134" w:hanging="284"/>
        <w:jc w:val="both"/>
        <w:rPr>
          <w:rFonts w:ascii="Arial" w:eastAsia="MS Mincho" w:hAnsi="Arial" w:cs="Arial"/>
          <w:lang w:val="es-ES" w:eastAsia="es-ES"/>
        </w:rPr>
      </w:pPr>
      <w:r w:rsidRPr="00A9705F">
        <w:rPr>
          <w:rFonts w:ascii="Arial" w:eastAsia="MS Mincho" w:hAnsi="Arial" w:cs="Arial"/>
          <w:lang w:val="es-ES" w:eastAsia="es-ES"/>
        </w:rPr>
        <w:t xml:space="preserve">Copia del Informe de Ensayo CONFORME, del lote muestreado, emitido por un Laboratorio de la Red de laboratorios Oficiales de Control de Calidad, que consigne las pruebas de control de calidad según corresponda a lo solicitado en </w:t>
      </w:r>
      <w:r w:rsidRPr="00A9705F">
        <w:rPr>
          <w:rFonts w:ascii="Arial" w:eastAsia="Times New Roman" w:hAnsi="Arial" w:cs="Arial"/>
          <w:lang w:val="es-ES" w:eastAsia="ar-SA"/>
        </w:rPr>
        <w:t xml:space="preserve">el numeral </w:t>
      </w:r>
      <w:r w:rsidR="00C7535D">
        <w:rPr>
          <w:rFonts w:ascii="Arial" w:eastAsia="Times New Roman" w:hAnsi="Arial" w:cs="Arial"/>
          <w:bCs/>
          <w:lang w:val="es-ES" w:eastAsia="ar-SA"/>
        </w:rPr>
        <w:t>4</w:t>
      </w:r>
      <w:r w:rsidRPr="00A9705F">
        <w:rPr>
          <w:rFonts w:ascii="Arial" w:eastAsia="Times New Roman" w:hAnsi="Arial" w:cs="Arial"/>
          <w:bCs/>
          <w:lang w:val="es-ES" w:eastAsia="ar-SA"/>
        </w:rPr>
        <w:t>.4.2.</w:t>
      </w:r>
      <w:r w:rsidRPr="00A9705F">
        <w:rPr>
          <w:rFonts w:ascii="Arial" w:eastAsia="Times New Roman" w:hAnsi="Arial" w:cs="Arial"/>
          <w:lang w:val="es-ES" w:eastAsia="es-ES"/>
        </w:rPr>
        <w:t xml:space="preserve"> Pruebas y requerimiento de Muestras para Análisis de Control de Calidad.</w:t>
      </w:r>
    </w:p>
    <w:p w14:paraId="21C1D7E3" w14:textId="7DEFC4B6" w:rsidR="00920BFC" w:rsidRDefault="00920BFC" w:rsidP="009E4C5F">
      <w:pPr>
        <w:numPr>
          <w:ilvl w:val="0"/>
          <w:numId w:val="18"/>
        </w:numPr>
        <w:suppressAutoHyphens/>
        <w:spacing w:after="0" w:line="240" w:lineRule="auto"/>
        <w:ind w:left="1134" w:hanging="284"/>
        <w:jc w:val="both"/>
        <w:rPr>
          <w:rFonts w:ascii="Arial" w:eastAsia="MS Mincho" w:hAnsi="Arial" w:cs="Arial"/>
          <w:lang w:val="es-ES" w:eastAsia="es-ES"/>
        </w:rPr>
      </w:pPr>
      <w:r w:rsidRPr="00A9705F">
        <w:rPr>
          <w:rFonts w:ascii="Arial" w:eastAsia="MS Mincho" w:hAnsi="Arial" w:cs="Arial"/>
          <w:lang w:val="es-ES" w:eastAsia="es-ES"/>
        </w:rPr>
        <w:t xml:space="preserve">Copia del Acta de Muestreo emitido por el Laboratorio de la red, cuando corresponda. </w:t>
      </w:r>
      <w:r w:rsidRPr="00A9705F">
        <w:rPr>
          <w:rFonts w:ascii="Arial" w:eastAsia="MS Mincho" w:hAnsi="Arial" w:cs="Arial"/>
          <w:b/>
          <w:bCs/>
          <w:lang w:val="es-ES" w:eastAsia="es-ES"/>
        </w:rPr>
        <w:t xml:space="preserve">Anexo N° </w:t>
      </w:r>
      <w:r w:rsidR="00406E52">
        <w:rPr>
          <w:rFonts w:ascii="Arial" w:eastAsia="MS Mincho" w:hAnsi="Arial" w:cs="Arial"/>
          <w:b/>
          <w:bCs/>
          <w:lang w:val="es-ES" w:eastAsia="es-ES"/>
        </w:rPr>
        <w:t>09</w:t>
      </w:r>
      <w:r w:rsidRPr="00A9705F">
        <w:rPr>
          <w:rFonts w:ascii="Arial" w:eastAsia="MS Mincho" w:hAnsi="Arial" w:cs="Arial"/>
          <w:lang w:val="es-ES" w:eastAsia="es-ES"/>
        </w:rPr>
        <w:t>.</w:t>
      </w:r>
    </w:p>
    <w:p w14:paraId="2B21B5EE" w14:textId="77777777" w:rsidR="00030B8F" w:rsidRPr="00A9705F" w:rsidRDefault="00030B8F" w:rsidP="00030B8F">
      <w:pPr>
        <w:suppressAutoHyphens/>
        <w:spacing w:after="0" w:line="240" w:lineRule="auto"/>
        <w:jc w:val="both"/>
        <w:rPr>
          <w:rFonts w:ascii="Arial" w:eastAsia="MS Mincho" w:hAnsi="Arial" w:cs="Arial"/>
          <w:lang w:val="es-ES" w:eastAsia="es-ES"/>
        </w:rPr>
      </w:pPr>
    </w:p>
    <w:p w14:paraId="739BB28D" w14:textId="0842D735" w:rsidR="00920BFC" w:rsidRPr="00A9705F" w:rsidRDefault="00920BFC" w:rsidP="009E4C5F">
      <w:pPr>
        <w:numPr>
          <w:ilvl w:val="0"/>
          <w:numId w:val="18"/>
        </w:numPr>
        <w:suppressAutoHyphens/>
        <w:spacing w:after="0" w:line="240" w:lineRule="auto"/>
        <w:ind w:left="1134" w:hanging="284"/>
        <w:jc w:val="both"/>
        <w:rPr>
          <w:rFonts w:ascii="Arial" w:eastAsia="MS Mincho" w:hAnsi="Arial" w:cs="Arial"/>
          <w:lang w:val="es-ES" w:eastAsia="es-ES"/>
        </w:rPr>
      </w:pPr>
      <w:r w:rsidRPr="00A9705F">
        <w:rPr>
          <w:rFonts w:ascii="Arial" w:eastAsia="MS Mincho" w:hAnsi="Arial" w:cs="Arial"/>
          <w:lang w:val="es-ES" w:eastAsia="es-ES"/>
        </w:rPr>
        <w:t>Copia Simple del Certifi</w:t>
      </w:r>
      <w:r w:rsidR="002176D4">
        <w:rPr>
          <w:rFonts w:ascii="Arial" w:eastAsia="MS Mincho" w:hAnsi="Arial" w:cs="Arial"/>
          <w:lang w:val="es-ES" w:eastAsia="es-ES"/>
        </w:rPr>
        <w:t>ca</w:t>
      </w:r>
      <w:r w:rsidR="001A0018">
        <w:rPr>
          <w:rFonts w:ascii="Arial" w:eastAsia="MS Mincho" w:hAnsi="Arial" w:cs="Arial"/>
          <w:lang w:val="es-ES" w:eastAsia="es-ES"/>
        </w:rPr>
        <w:t>d</w:t>
      </w:r>
      <w:r w:rsidR="002176D4">
        <w:rPr>
          <w:rFonts w:ascii="Arial" w:eastAsia="MS Mincho" w:hAnsi="Arial" w:cs="Arial"/>
          <w:lang w:val="es-ES" w:eastAsia="es-ES"/>
        </w:rPr>
        <w:t>o</w:t>
      </w:r>
      <w:r w:rsidRPr="00A9705F">
        <w:rPr>
          <w:rFonts w:ascii="Arial" w:eastAsia="MS Mincho" w:hAnsi="Arial" w:cs="Arial"/>
          <w:lang w:val="es-ES" w:eastAsia="es-ES"/>
        </w:rPr>
        <w:t xml:space="preserve"> de Buenas Prácticas de Manufactura (CBPM), Certifi</w:t>
      </w:r>
      <w:r w:rsidR="002176D4">
        <w:rPr>
          <w:rFonts w:ascii="Arial" w:eastAsia="MS Mincho" w:hAnsi="Arial" w:cs="Arial"/>
          <w:lang w:val="es-ES" w:eastAsia="es-ES"/>
        </w:rPr>
        <w:t>ca</w:t>
      </w:r>
      <w:r w:rsidR="001A0018">
        <w:rPr>
          <w:rFonts w:ascii="Arial" w:eastAsia="MS Mincho" w:hAnsi="Arial" w:cs="Arial"/>
          <w:lang w:val="es-ES" w:eastAsia="es-ES"/>
        </w:rPr>
        <w:t>d</w:t>
      </w:r>
      <w:r w:rsidR="002176D4">
        <w:rPr>
          <w:rFonts w:ascii="Arial" w:eastAsia="MS Mincho" w:hAnsi="Arial" w:cs="Arial"/>
          <w:lang w:val="es-ES" w:eastAsia="es-ES"/>
        </w:rPr>
        <w:t>o</w:t>
      </w:r>
      <w:r w:rsidRPr="00A9705F">
        <w:rPr>
          <w:rFonts w:ascii="Arial" w:eastAsia="MS Mincho" w:hAnsi="Arial" w:cs="Arial"/>
          <w:lang w:val="es-ES" w:eastAsia="es-ES"/>
        </w:rPr>
        <w:t xml:space="preserve"> de Buenas Prácticas de Distribución y Transportes (</w:t>
      </w:r>
      <w:proofErr w:type="spellStart"/>
      <w:r w:rsidRPr="00A9705F">
        <w:rPr>
          <w:rFonts w:ascii="Arial" w:eastAsia="MS Mincho" w:hAnsi="Arial" w:cs="Arial"/>
          <w:lang w:val="es-ES" w:eastAsia="es-ES"/>
        </w:rPr>
        <w:t>CBPDyT</w:t>
      </w:r>
      <w:proofErr w:type="spellEnd"/>
      <w:r w:rsidRPr="00A9705F">
        <w:rPr>
          <w:rFonts w:ascii="Arial" w:eastAsia="MS Mincho" w:hAnsi="Arial" w:cs="Arial"/>
          <w:lang w:val="es-ES" w:eastAsia="es-ES"/>
        </w:rPr>
        <w:t>) y Certifi</w:t>
      </w:r>
      <w:r w:rsidR="002176D4">
        <w:rPr>
          <w:rFonts w:ascii="Arial" w:eastAsia="MS Mincho" w:hAnsi="Arial" w:cs="Arial"/>
          <w:lang w:val="es-ES" w:eastAsia="es-ES"/>
        </w:rPr>
        <w:t>ca</w:t>
      </w:r>
      <w:r w:rsidR="001A0018">
        <w:rPr>
          <w:rFonts w:ascii="Arial" w:eastAsia="MS Mincho" w:hAnsi="Arial" w:cs="Arial"/>
          <w:lang w:val="es-ES" w:eastAsia="es-ES"/>
        </w:rPr>
        <w:t>d</w:t>
      </w:r>
      <w:r w:rsidR="002176D4">
        <w:rPr>
          <w:rFonts w:ascii="Arial" w:eastAsia="MS Mincho" w:hAnsi="Arial" w:cs="Arial"/>
          <w:lang w:val="es-ES" w:eastAsia="es-ES"/>
        </w:rPr>
        <w:t>o</w:t>
      </w:r>
      <w:r w:rsidRPr="00A9705F">
        <w:rPr>
          <w:rFonts w:ascii="Arial" w:eastAsia="MS Mincho" w:hAnsi="Arial" w:cs="Arial"/>
          <w:lang w:val="es-ES" w:eastAsia="es-ES"/>
        </w:rPr>
        <w:t xml:space="preserve"> de Buenas Prácticas Almacenamiento (CBPA) vigentes a la fecha de entrega, según corresponda.</w:t>
      </w:r>
    </w:p>
    <w:p w14:paraId="371DC668" w14:textId="77777777" w:rsidR="00920BFC" w:rsidRPr="00A9705F" w:rsidRDefault="00920BFC" w:rsidP="00394D10">
      <w:pPr>
        <w:suppressAutoHyphens/>
        <w:spacing w:after="0" w:line="240" w:lineRule="auto"/>
        <w:ind w:left="1134"/>
        <w:contextualSpacing/>
        <w:rPr>
          <w:rFonts w:ascii="Arial" w:eastAsia="MS Mincho" w:hAnsi="Arial" w:cs="Arial"/>
          <w:lang w:val="es-ES" w:eastAsia="es-ES"/>
        </w:rPr>
      </w:pPr>
    </w:p>
    <w:p w14:paraId="0C514EF0" w14:textId="753EB0AB" w:rsidR="00920BFC" w:rsidRPr="00A9705F" w:rsidRDefault="00920BFC" w:rsidP="009E4C5F">
      <w:pPr>
        <w:numPr>
          <w:ilvl w:val="0"/>
          <w:numId w:val="18"/>
        </w:numPr>
        <w:suppressAutoHyphens/>
        <w:spacing w:after="0" w:line="240" w:lineRule="auto"/>
        <w:ind w:left="1134" w:hanging="284"/>
        <w:jc w:val="both"/>
        <w:rPr>
          <w:rFonts w:ascii="Arial" w:eastAsia="MS Mincho" w:hAnsi="Arial" w:cs="Arial"/>
          <w:lang w:val="es-ES" w:eastAsia="es-ES"/>
        </w:rPr>
      </w:pPr>
      <w:r w:rsidRPr="00A9705F">
        <w:rPr>
          <w:rFonts w:ascii="Arial" w:eastAsia="MS Mincho" w:hAnsi="Arial" w:cs="Arial"/>
          <w:lang w:val="es-ES" w:eastAsia="es-ES"/>
        </w:rPr>
        <w:t xml:space="preserve">Acta de verificación </w:t>
      </w:r>
      <w:proofErr w:type="spellStart"/>
      <w:r w:rsidRPr="00A9705F">
        <w:rPr>
          <w:rFonts w:ascii="Arial" w:eastAsia="MS Mincho" w:hAnsi="Arial" w:cs="Arial"/>
          <w:lang w:val="es-ES" w:eastAsia="es-ES"/>
        </w:rPr>
        <w:t>Cuali</w:t>
      </w:r>
      <w:proofErr w:type="spellEnd"/>
      <w:r w:rsidRPr="00A9705F">
        <w:rPr>
          <w:rFonts w:ascii="Arial" w:eastAsia="MS Mincho" w:hAnsi="Arial" w:cs="Arial"/>
          <w:lang w:val="es-ES" w:eastAsia="es-ES"/>
        </w:rPr>
        <w:t xml:space="preserve">-Cuantitativa (original + 2 copias), debidamente firmado por el </w:t>
      </w:r>
      <w:r w:rsidR="0031202C" w:rsidRPr="00A9705F">
        <w:rPr>
          <w:rFonts w:ascii="Arial" w:eastAsia="MS Mincho" w:hAnsi="Arial" w:cs="Arial"/>
          <w:lang w:val="es-ES" w:eastAsia="es-ES"/>
        </w:rPr>
        <w:t>director técnico</w:t>
      </w:r>
      <w:r w:rsidRPr="00A9705F">
        <w:rPr>
          <w:rFonts w:ascii="Arial" w:eastAsia="MS Mincho" w:hAnsi="Arial" w:cs="Arial"/>
          <w:lang w:val="es-ES" w:eastAsia="es-ES"/>
        </w:rPr>
        <w:t xml:space="preserve"> o Asistente Técnico o Q.F. Representante de la unidad ejecutora o entidad. </w:t>
      </w:r>
      <w:r w:rsidRPr="00A9705F">
        <w:rPr>
          <w:rFonts w:ascii="Arial" w:eastAsia="MS Mincho" w:hAnsi="Arial" w:cs="Arial"/>
          <w:b/>
          <w:bCs/>
          <w:lang w:val="es-ES" w:eastAsia="es-ES"/>
        </w:rPr>
        <w:t>Anexo N° 1</w:t>
      </w:r>
      <w:r w:rsidR="00406E52">
        <w:rPr>
          <w:rFonts w:ascii="Arial" w:eastAsia="MS Mincho" w:hAnsi="Arial" w:cs="Arial"/>
          <w:b/>
          <w:bCs/>
          <w:lang w:val="es-ES" w:eastAsia="es-ES"/>
        </w:rPr>
        <w:t>0</w:t>
      </w:r>
      <w:r w:rsidRPr="00A9705F">
        <w:rPr>
          <w:rFonts w:ascii="Arial" w:eastAsia="MS Mincho" w:hAnsi="Arial" w:cs="Arial"/>
          <w:lang w:val="es-ES" w:eastAsia="es-ES"/>
        </w:rPr>
        <w:t>.</w:t>
      </w:r>
    </w:p>
    <w:p w14:paraId="264E07C9" w14:textId="77777777" w:rsidR="00920BFC" w:rsidRPr="00A9705F" w:rsidRDefault="00920BFC" w:rsidP="00394D10">
      <w:pPr>
        <w:suppressAutoHyphens/>
        <w:spacing w:after="0" w:line="240" w:lineRule="auto"/>
        <w:ind w:left="1134"/>
        <w:rPr>
          <w:rFonts w:ascii="Arial" w:eastAsia="MS Mincho" w:hAnsi="Arial" w:cs="Arial"/>
          <w:lang w:val="es-ES" w:eastAsia="es-ES"/>
        </w:rPr>
      </w:pPr>
    </w:p>
    <w:p w14:paraId="1A8D5F25" w14:textId="77777777" w:rsidR="00920BFC" w:rsidRPr="00A9705F" w:rsidRDefault="00920BFC" w:rsidP="00394D10">
      <w:pPr>
        <w:suppressAutoHyphens/>
        <w:spacing w:after="0" w:line="240" w:lineRule="auto"/>
        <w:ind w:left="1134"/>
        <w:contextualSpacing/>
        <w:jc w:val="both"/>
        <w:rPr>
          <w:rFonts w:ascii="Arial" w:eastAsia="MS Mincho" w:hAnsi="Arial" w:cs="Arial"/>
          <w:lang w:val="es-ES" w:eastAsia="es-ES"/>
        </w:rPr>
      </w:pPr>
      <w:r w:rsidRPr="00A9705F">
        <w:rPr>
          <w:rFonts w:ascii="Arial" w:eastAsia="MS Mincho" w:hAnsi="Arial" w:cs="Arial"/>
          <w:lang w:val="es-ES" w:eastAsia="es-ES"/>
        </w:rPr>
        <w:t>Toda documentación presentada debe ser legible.</w:t>
      </w:r>
    </w:p>
    <w:p w14:paraId="3C87DFF7" w14:textId="77777777" w:rsidR="00920BFC" w:rsidRPr="00A9705F" w:rsidRDefault="00920BFC" w:rsidP="00394D10">
      <w:pPr>
        <w:suppressAutoHyphens/>
        <w:spacing w:after="0" w:line="240" w:lineRule="auto"/>
        <w:ind w:left="1134" w:hanging="567"/>
        <w:contextualSpacing/>
        <w:jc w:val="both"/>
        <w:rPr>
          <w:rFonts w:ascii="Arial" w:eastAsia="MS Mincho" w:hAnsi="Arial" w:cs="Arial"/>
          <w:lang w:val="es-ES" w:eastAsia="es-ES"/>
        </w:rPr>
      </w:pPr>
    </w:p>
    <w:p w14:paraId="43A7D22F" w14:textId="77777777" w:rsidR="00920BFC" w:rsidRPr="00A9705F" w:rsidRDefault="00920BFC" w:rsidP="00394D10">
      <w:pPr>
        <w:suppressAutoHyphens/>
        <w:spacing w:after="0" w:line="240" w:lineRule="auto"/>
        <w:ind w:left="1134"/>
        <w:contextualSpacing/>
        <w:jc w:val="both"/>
        <w:rPr>
          <w:rFonts w:ascii="Arial" w:eastAsia="MS Mincho" w:hAnsi="Arial" w:cs="Arial"/>
          <w:lang w:val="es-ES" w:eastAsia="es-ES"/>
        </w:rPr>
      </w:pPr>
      <w:r w:rsidRPr="00A9705F">
        <w:rPr>
          <w:rFonts w:ascii="Arial" w:eastAsia="MS Mincho" w:hAnsi="Arial" w:cs="Arial"/>
          <w:lang w:val="es-ES" w:eastAsia="es-ES"/>
        </w:rPr>
        <w:t>Los Almacenes no están obligados a recibir los bienes si no han sido presentados todos los documentos que corresponde a la entrega, o si se detecta que no corresponde el producto con lo solicitado (destino, vigencia del producto, forma de presentación, logotipo, entre otros).</w:t>
      </w:r>
    </w:p>
    <w:p w14:paraId="178E3E81" w14:textId="072D09E5" w:rsidR="00920BFC" w:rsidRPr="001A0187" w:rsidRDefault="00920BFC" w:rsidP="009E4C5F">
      <w:pPr>
        <w:numPr>
          <w:ilvl w:val="2"/>
          <w:numId w:val="36"/>
        </w:numPr>
        <w:suppressAutoHyphens/>
        <w:spacing w:after="0" w:line="240" w:lineRule="auto"/>
        <w:ind w:left="1071" w:hanging="645"/>
        <w:contextualSpacing/>
        <w:jc w:val="both"/>
        <w:rPr>
          <w:rFonts w:ascii="Arial" w:eastAsia="MS Mincho" w:hAnsi="Arial" w:cs="Arial"/>
          <w:lang w:val="es-ES" w:eastAsia="es-ES"/>
        </w:rPr>
      </w:pPr>
      <w:r w:rsidRPr="001A0187">
        <w:rPr>
          <w:rFonts w:ascii="Arial" w:eastAsia="MS Mincho" w:hAnsi="Arial" w:cs="Arial"/>
          <w:lang w:val="es-ES" w:eastAsia="es-ES"/>
        </w:rPr>
        <w:t xml:space="preserve">La recepción de los bienes estará a cargo del personal a quien se le asigne esta función en el almacén especializado y/o en el Almacén </w:t>
      </w:r>
      <w:bookmarkStart w:id="10" w:name="_Hlk111571765"/>
      <w:r w:rsidRPr="001A0187">
        <w:rPr>
          <w:rFonts w:ascii="Arial" w:eastAsia="MS Mincho" w:hAnsi="Arial" w:cs="Arial"/>
          <w:lang w:val="es-ES" w:eastAsia="es-ES"/>
        </w:rPr>
        <w:t>de la Dirección de Abastecimiento o quien haga sus veces</w:t>
      </w:r>
      <w:bookmarkEnd w:id="10"/>
      <w:r w:rsidRPr="001A0187">
        <w:rPr>
          <w:rFonts w:ascii="Arial" w:eastAsia="MS Mincho" w:hAnsi="Arial" w:cs="Arial"/>
          <w:lang w:val="es-ES" w:eastAsia="es-ES"/>
        </w:rPr>
        <w:t>, quienes realizan las siguientes acciones:</w:t>
      </w:r>
    </w:p>
    <w:p w14:paraId="47008785" w14:textId="77777777" w:rsidR="00920BFC" w:rsidRDefault="00920BFC" w:rsidP="00394D10">
      <w:pPr>
        <w:suppressAutoHyphens/>
        <w:spacing w:after="0" w:line="240" w:lineRule="auto"/>
        <w:jc w:val="both"/>
        <w:rPr>
          <w:rFonts w:ascii="Arial" w:eastAsia="MS Mincho" w:hAnsi="Arial" w:cs="Arial"/>
          <w:b/>
          <w:lang w:val="es-ES" w:eastAsia="es-ES"/>
        </w:rPr>
      </w:pPr>
    </w:p>
    <w:p w14:paraId="7A5BDD0B" w14:textId="77777777" w:rsidR="00920BFC" w:rsidRPr="00A9705F" w:rsidRDefault="00920BFC" w:rsidP="00394D10">
      <w:pPr>
        <w:suppressAutoHyphens/>
        <w:spacing w:after="0" w:line="240" w:lineRule="auto"/>
        <w:ind w:left="1800" w:hanging="666"/>
        <w:jc w:val="both"/>
        <w:rPr>
          <w:rFonts w:ascii="Arial" w:eastAsia="MS Mincho" w:hAnsi="Arial" w:cs="Arial"/>
          <w:b/>
          <w:lang w:val="es-ES" w:eastAsia="es-ES"/>
        </w:rPr>
      </w:pPr>
      <w:r w:rsidRPr="00A9705F">
        <w:rPr>
          <w:rFonts w:ascii="Arial" w:eastAsia="MS Mincho" w:hAnsi="Arial" w:cs="Arial"/>
          <w:b/>
          <w:lang w:val="es-ES" w:eastAsia="es-ES"/>
        </w:rPr>
        <w:t>Personal del almacén especializado:</w:t>
      </w:r>
    </w:p>
    <w:p w14:paraId="313BE622" w14:textId="77777777" w:rsidR="00920BFC" w:rsidRPr="00A9705F" w:rsidRDefault="00920BFC" w:rsidP="00394D10">
      <w:pPr>
        <w:suppressAutoHyphens/>
        <w:spacing w:after="0" w:line="240" w:lineRule="auto"/>
        <w:ind w:left="1843" w:hanging="283"/>
        <w:jc w:val="both"/>
        <w:rPr>
          <w:rFonts w:ascii="Arial" w:eastAsia="MS Mincho" w:hAnsi="Arial" w:cs="Arial"/>
          <w:lang w:val="es-ES" w:eastAsia="es-ES"/>
        </w:rPr>
      </w:pPr>
    </w:p>
    <w:p w14:paraId="61F878FF" w14:textId="77777777" w:rsidR="00920BFC" w:rsidRPr="00A9705F" w:rsidRDefault="00920BFC" w:rsidP="009E4C5F">
      <w:pPr>
        <w:numPr>
          <w:ilvl w:val="2"/>
          <w:numId w:val="12"/>
        </w:numPr>
        <w:suppressAutoHyphens/>
        <w:spacing w:after="0" w:line="240" w:lineRule="auto"/>
        <w:ind w:left="1276" w:hanging="196"/>
        <w:contextualSpacing/>
        <w:jc w:val="both"/>
        <w:rPr>
          <w:rFonts w:ascii="Arial" w:eastAsia="MS Mincho" w:hAnsi="Arial" w:cs="Arial"/>
          <w:lang w:val="es-ES" w:eastAsia="es-ES"/>
        </w:rPr>
      </w:pPr>
      <w:r w:rsidRPr="00A9705F">
        <w:rPr>
          <w:rFonts w:ascii="Arial" w:eastAsia="MS Mincho" w:hAnsi="Arial" w:cs="Arial"/>
          <w:lang w:val="es-ES" w:eastAsia="es-ES"/>
        </w:rPr>
        <w:lastRenderedPageBreak/>
        <w:t>Verificar si el producto entregado corresponde a lo solicitado en la orden de compra y cumple con los requerimientos técnicos mínimos.</w:t>
      </w:r>
    </w:p>
    <w:p w14:paraId="1446B5E4" w14:textId="41FC662C" w:rsidR="00920BFC" w:rsidRPr="00A9705F" w:rsidRDefault="00920BFC" w:rsidP="009E4C5F">
      <w:pPr>
        <w:numPr>
          <w:ilvl w:val="2"/>
          <w:numId w:val="12"/>
        </w:numPr>
        <w:suppressAutoHyphens/>
        <w:spacing w:after="0" w:line="240" w:lineRule="auto"/>
        <w:ind w:left="1276" w:hanging="196"/>
        <w:contextualSpacing/>
        <w:jc w:val="both"/>
        <w:rPr>
          <w:rFonts w:ascii="Arial" w:eastAsia="MS Mincho" w:hAnsi="Arial" w:cs="Arial"/>
          <w:lang w:val="es-ES" w:eastAsia="es-ES"/>
        </w:rPr>
      </w:pPr>
      <w:r w:rsidRPr="00A9705F">
        <w:rPr>
          <w:rFonts w:ascii="Arial" w:eastAsia="MS Mincho" w:hAnsi="Arial" w:cs="Arial"/>
          <w:lang w:val="es-ES" w:eastAsia="es-ES"/>
        </w:rPr>
        <w:t>Verificar si las características técnicas de los lotes de productos farmacéuticos corresponden a lo indi</w:t>
      </w:r>
      <w:r w:rsidR="002176D4">
        <w:rPr>
          <w:rFonts w:ascii="Arial" w:eastAsia="MS Mincho" w:hAnsi="Arial" w:cs="Arial"/>
          <w:lang w:val="es-ES" w:eastAsia="es-ES"/>
        </w:rPr>
        <w:t>ca</w:t>
      </w:r>
      <w:r w:rsidR="001A0018">
        <w:rPr>
          <w:rFonts w:ascii="Arial" w:eastAsia="MS Mincho" w:hAnsi="Arial" w:cs="Arial"/>
          <w:lang w:val="es-ES" w:eastAsia="es-ES"/>
        </w:rPr>
        <w:t>d</w:t>
      </w:r>
      <w:r w:rsidR="002176D4">
        <w:rPr>
          <w:rFonts w:ascii="Arial" w:eastAsia="MS Mincho" w:hAnsi="Arial" w:cs="Arial"/>
          <w:lang w:val="es-ES" w:eastAsia="es-ES"/>
        </w:rPr>
        <w:t>o</w:t>
      </w:r>
      <w:r w:rsidRPr="00A9705F">
        <w:rPr>
          <w:rFonts w:ascii="Arial" w:eastAsia="MS Mincho" w:hAnsi="Arial" w:cs="Arial"/>
          <w:lang w:val="es-ES" w:eastAsia="es-ES"/>
        </w:rPr>
        <w:t xml:space="preserve"> en el Protocolo de Análisis, Informe de Ensayo y el Acta de Muestreo, así como su adecuado estado de conservación.</w:t>
      </w:r>
    </w:p>
    <w:p w14:paraId="77BCAAD7" w14:textId="77777777" w:rsidR="00920BFC" w:rsidRPr="00A9705F" w:rsidRDefault="00920BFC" w:rsidP="009E4C5F">
      <w:pPr>
        <w:numPr>
          <w:ilvl w:val="2"/>
          <w:numId w:val="12"/>
        </w:numPr>
        <w:suppressAutoHyphens/>
        <w:spacing w:after="0" w:line="240" w:lineRule="auto"/>
        <w:ind w:left="1276" w:hanging="196"/>
        <w:contextualSpacing/>
        <w:jc w:val="both"/>
        <w:rPr>
          <w:rFonts w:ascii="Arial" w:eastAsia="MS Mincho" w:hAnsi="Arial" w:cs="Arial"/>
          <w:lang w:val="es-ES" w:eastAsia="es-ES"/>
        </w:rPr>
      </w:pPr>
      <w:r w:rsidRPr="00A9705F">
        <w:rPr>
          <w:rFonts w:ascii="Arial" w:eastAsia="MS Mincho" w:hAnsi="Arial" w:cs="Arial"/>
          <w:lang w:val="es-ES" w:eastAsia="es-ES"/>
        </w:rPr>
        <w:t xml:space="preserve">Determinar si hay daños por rotura, aplastamiento u otros, haciendo las observaciones correspondientes en el Acta de Verificación </w:t>
      </w:r>
      <w:proofErr w:type="spellStart"/>
      <w:r w:rsidRPr="00A9705F">
        <w:rPr>
          <w:rFonts w:ascii="Arial" w:eastAsia="MS Mincho" w:hAnsi="Arial" w:cs="Arial"/>
          <w:lang w:val="es-ES" w:eastAsia="es-ES"/>
        </w:rPr>
        <w:t>Cuali</w:t>
      </w:r>
      <w:proofErr w:type="spellEnd"/>
      <w:r w:rsidRPr="00A9705F">
        <w:rPr>
          <w:rFonts w:ascii="Arial" w:eastAsia="MS Mincho" w:hAnsi="Arial" w:cs="Arial"/>
          <w:lang w:val="es-ES" w:eastAsia="es-ES"/>
        </w:rPr>
        <w:t>-Cuantitativa.</w:t>
      </w:r>
    </w:p>
    <w:p w14:paraId="1BF2F118" w14:textId="741E56A1" w:rsidR="00920BFC" w:rsidRPr="00A9705F" w:rsidRDefault="00920BFC" w:rsidP="009E4C5F">
      <w:pPr>
        <w:numPr>
          <w:ilvl w:val="2"/>
          <w:numId w:val="12"/>
        </w:numPr>
        <w:suppressAutoHyphens/>
        <w:spacing w:after="0" w:line="240" w:lineRule="auto"/>
        <w:ind w:left="1276" w:hanging="196"/>
        <w:contextualSpacing/>
        <w:jc w:val="both"/>
        <w:rPr>
          <w:rFonts w:ascii="Arial" w:eastAsia="MS Mincho" w:hAnsi="Arial" w:cs="Arial"/>
          <w:lang w:val="es-ES" w:eastAsia="es-ES"/>
        </w:rPr>
      </w:pPr>
      <w:r w:rsidRPr="00A9705F">
        <w:rPr>
          <w:rFonts w:ascii="Arial" w:eastAsia="MS Mincho" w:hAnsi="Arial" w:cs="Arial"/>
          <w:lang w:val="es-ES" w:eastAsia="es-ES"/>
        </w:rPr>
        <w:t xml:space="preserve">Llenar y firmar el acta de verificación </w:t>
      </w:r>
      <w:proofErr w:type="spellStart"/>
      <w:r w:rsidRPr="00A9705F">
        <w:rPr>
          <w:rFonts w:ascii="Arial" w:eastAsia="MS Mincho" w:hAnsi="Arial" w:cs="Arial"/>
          <w:lang w:val="es-ES" w:eastAsia="es-ES"/>
        </w:rPr>
        <w:t>cuali</w:t>
      </w:r>
      <w:proofErr w:type="spellEnd"/>
      <w:r w:rsidRPr="00A9705F">
        <w:rPr>
          <w:rFonts w:ascii="Arial" w:eastAsia="MS Mincho" w:hAnsi="Arial" w:cs="Arial"/>
          <w:lang w:val="es-ES" w:eastAsia="es-ES"/>
        </w:rPr>
        <w:t>-cuantitativa (Original + 02 copias) (</w:t>
      </w:r>
      <w:r w:rsidRPr="00A9705F">
        <w:rPr>
          <w:rFonts w:ascii="Arial" w:eastAsia="MS Mincho" w:hAnsi="Arial" w:cs="Arial"/>
          <w:b/>
          <w:bCs/>
          <w:lang w:val="es-ES" w:eastAsia="es-ES"/>
        </w:rPr>
        <w:t>Anexo N° 1</w:t>
      </w:r>
      <w:r w:rsidR="00406E52">
        <w:rPr>
          <w:rFonts w:ascii="Arial" w:eastAsia="MS Mincho" w:hAnsi="Arial" w:cs="Arial"/>
          <w:b/>
          <w:bCs/>
          <w:lang w:val="es-ES" w:eastAsia="es-ES"/>
        </w:rPr>
        <w:t>0</w:t>
      </w:r>
      <w:r w:rsidRPr="00A9705F">
        <w:rPr>
          <w:rFonts w:ascii="Arial" w:eastAsia="MS Mincho" w:hAnsi="Arial" w:cs="Arial"/>
          <w:lang w:val="es-ES" w:eastAsia="es-ES"/>
        </w:rPr>
        <w:t>).</w:t>
      </w:r>
    </w:p>
    <w:p w14:paraId="5217EA47" w14:textId="77777777" w:rsidR="00920BFC" w:rsidRPr="00A9705F" w:rsidRDefault="00920BFC" w:rsidP="009E4C5F">
      <w:pPr>
        <w:numPr>
          <w:ilvl w:val="2"/>
          <w:numId w:val="12"/>
        </w:numPr>
        <w:suppressAutoHyphens/>
        <w:spacing w:after="0" w:line="240" w:lineRule="auto"/>
        <w:ind w:left="1276" w:hanging="196"/>
        <w:contextualSpacing/>
        <w:jc w:val="both"/>
        <w:rPr>
          <w:rFonts w:ascii="Arial" w:eastAsia="MS Mincho" w:hAnsi="Arial" w:cs="Arial"/>
          <w:lang w:val="es-ES" w:eastAsia="es-ES"/>
        </w:rPr>
      </w:pPr>
      <w:r w:rsidRPr="00A9705F">
        <w:rPr>
          <w:rFonts w:ascii="Arial" w:eastAsia="MS Mincho" w:hAnsi="Arial" w:cs="Arial"/>
          <w:lang w:val="es-ES" w:eastAsia="es-ES"/>
        </w:rPr>
        <w:t>Suscribir la Guía de Remisión (Destinatario + SUNAT), colocando la fecha en la cual el contratista realizo la entrega de los bienes.</w:t>
      </w:r>
    </w:p>
    <w:p w14:paraId="7A838759" w14:textId="77777777" w:rsidR="00920BFC" w:rsidRPr="00A9705F" w:rsidRDefault="00920BFC" w:rsidP="00394D10">
      <w:pPr>
        <w:suppressAutoHyphens/>
        <w:spacing w:after="0" w:line="240" w:lineRule="auto"/>
        <w:ind w:left="1134"/>
        <w:jc w:val="both"/>
        <w:rPr>
          <w:rFonts w:ascii="Arial" w:eastAsia="MS Mincho" w:hAnsi="Arial" w:cs="Arial"/>
          <w:b/>
          <w:lang w:val="es-ES" w:eastAsia="es-ES"/>
        </w:rPr>
      </w:pPr>
    </w:p>
    <w:p w14:paraId="22EC4E34" w14:textId="1CDA8CF8" w:rsidR="00920BFC" w:rsidRPr="00A9705F" w:rsidRDefault="00920BFC" w:rsidP="00394D10">
      <w:pPr>
        <w:suppressAutoHyphens/>
        <w:spacing w:after="0" w:line="240" w:lineRule="auto"/>
        <w:ind w:left="1134"/>
        <w:jc w:val="both"/>
        <w:rPr>
          <w:rFonts w:ascii="Arial" w:eastAsia="MS Mincho" w:hAnsi="Arial" w:cs="Arial"/>
          <w:b/>
          <w:lang w:val="es-ES" w:eastAsia="es-ES"/>
        </w:rPr>
      </w:pPr>
      <w:r w:rsidRPr="00A9705F">
        <w:rPr>
          <w:rFonts w:ascii="Arial" w:eastAsia="MS Mincho" w:hAnsi="Arial" w:cs="Arial"/>
          <w:b/>
          <w:lang w:val="es-ES" w:eastAsia="es-ES"/>
        </w:rPr>
        <w:t>Personal de Almacén de la Dirección de Abastecimiento</w:t>
      </w:r>
      <w:r w:rsidR="00C23899">
        <w:rPr>
          <w:rFonts w:ascii="Arial" w:eastAsia="MS Mincho" w:hAnsi="Arial" w:cs="Arial"/>
          <w:b/>
          <w:lang w:val="es-ES" w:eastAsia="es-ES"/>
        </w:rPr>
        <w:t xml:space="preserve"> y/o</w:t>
      </w:r>
      <w:r w:rsidR="006C6864">
        <w:rPr>
          <w:rFonts w:ascii="Arial" w:eastAsia="MS Mincho" w:hAnsi="Arial" w:cs="Arial"/>
          <w:b/>
          <w:lang w:val="es-ES" w:eastAsia="es-ES"/>
        </w:rPr>
        <w:t xml:space="preserve"> Dirección de Almac</w:t>
      </w:r>
      <w:r w:rsidR="00C23899">
        <w:rPr>
          <w:rFonts w:ascii="Arial" w:eastAsia="MS Mincho" w:hAnsi="Arial" w:cs="Arial"/>
          <w:b/>
          <w:lang w:val="es-ES" w:eastAsia="es-ES"/>
        </w:rPr>
        <w:t>é</w:t>
      </w:r>
      <w:r w:rsidR="006C6864">
        <w:rPr>
          <w:rFonts w:ascii="Arial" w:eastAsia="MS Mincho" w:hAnsi="Arial" w:cs="Arial"/>
          <w:b/>
          <w:lang w:val="es-ES" w:eastAsia="es-ES"/>
        </w:rPr>
        <w:t>n</w:t>
      </w:r>
      <w:r w:rsidR="00C23899">
        <w:rPr>
          <w:rFonts w:ascii="Arial" w:eastAsia="MS Mincho" w:hAnsi="Arial" w:cs="Arial"/>
          <w:b/>
          <w:lang w:val="es-ES" w:eastAsia="es-ES"/>
        </w:rPr>
        <w:t xml:space="preserve"> y Distribución</w:t>
      </w:r>
      <w:r w:rsidRPr="00A9705F">
        <w:rPr>
          <w:rFonts w:ascii="Arial" w:eastAsia="MS Mincho" w:hAnsi="Arial" w:cs="Arial"/>
          <w:b/>
          <w:lang w:val="es-ES" w:eastAsia="es-ES"/>
        </w:rPr>
        <w:t xml:space="preserve"> o quien haga sus veces</w:t>
      </w:r>
    </w:p>
    <w:p w14:paraId="5E80F7E1" w14:textId="77777777" w:rsidR="00920BFC" w:rsidRPr="00A9705F" w:rsidRDefault="00920BFC" w:rsidP="00394D10">
      <w:pPr>
        <w:suppressAutoHyphens/>
        <w:spacing w:after="0" w:line="240" w:lineRule="auto"/>
        <w:ind w:left="1843" w:hanging="283"/>
        <w:jc w:val="both"/>
        <w:rPr>
          <w:rFonts w:ascii="Arial" w:eastAsia="MS Mincho" w:hAnsi="Arial" w:cs="Arial"/>
          <w:lang w:val="es-ES" w:eastAsia="es-ES"/>
        </w:rPr>
      </w:pPr>
    </w:p>
    <w:p w14:paraId="14B26E86" w14:textId="77777777" w:rsidR="00920BFC" w:rsidRPr="00A9705F" w:rsidRDefault="00920BFC" w:rsidP="009E4C5F">
      <w:pPr>
        <w:numPr>
          <w:ilvl w:val="2"/>
          <w:numId w:val="12"/>
        </w:numPr>
        <w:suppressAutoHyphens/>
        <w:spacing w:after="0" w:line="240" w:lineRule="auto"/>
        <w:ind w:left="1276" w:hanging="196"/>
        <w:contextualSpacing/>
        <w:jc w:val="both"/>
        <w:rPr>
          <w:rFonts w:ascii="Arial" w:eastAsia="MS Mincho" w:hAnsi="Arial" w:cs="Arial"/>
          <w:lang w:val="es-ES" w:eastAsia="es-ES"/>
        </w:rPr>
      </w:pPr>
      <w:r w:rsidRPr="00A9705F">
        <w:rPr>
          <w:rFonts w:ascii="Arial" w:eastAsia="MS Mincho" w:hAnsi="Arial" w:cs="Arial"/>
          <w:lang w:val="es-ES" w:eastAsia="es-ES"/>
        </w:rPr>
        <w:t xml:space="preserve">Cotejar las cantidades que se indican en la Orden de Compra con la cantidad de productos </w:t>
      </w:r>
      <w:proofErr w:type="spellStart"/>
      <w:r w:rsidRPr="00A9705F">
        <w:rPr>
          <w:rFonts w:ascii="Arial" w:eastAsia="MS Mincho" w:hAnsi="Arial" w:cs="Arial"/>
          <w:lang w:val="es-ES" w:eastAsia="es-ES"/>
        </w:rPr>
        <w:t>recepcionados</w:t>
      </w:r>
      <w:proofErr w:type="spellEnd"/>
      <w:r w:rsidRPr="00A9705F">
        <w:rPr>
          <w:rFonts w:ascii="Arial" w:eastAsia="MS Mincho" w:hAnsi="Arial" w:cs="Arial"/>
          <w:lang w:val="es-ES" w:eastAsia="es-ES"/>
        </w:rPr>
        <w:t xml:space="preserve"> en el Almacén Especializado, establecido en el requerimiento.</w:t>
      </w:r>
    </w:p>
    <w:p w14:paraId="6161518C" w14:textId="77777777" w:rsidR="00920BFC" w:rsidRPr="00A9705F" w:rsidRDefault="00920BFC" w:rsidP="009E4C5F">
      <w:pPr>
        <w:numPr>
          <w:ilvl w:val="2"/>
          <w:numId w:val="12"/>
        </w:numPr>
        <w:suppressAutoHyphens/>
        <w:spacing w:after="0" w:line="240" w:lineRule="auto"/>
        <w:ind w:left="1276" w:hanging="196"/>
        <w:contextualSpacing/>
        <w:jc w:val="both"/>
        <w:rPr>
          <w:rFonts w:ascii="Arial" w:eastAsia="MS Mincho" w:hAnsi="Arial" w:cs="Arial"/>
          <w:lang w:val="es-ES" w:eastAsia="es-ES"/>
        </w:rPr>
      </w:pPr>
      <w:r w:rsidRPr="00A9705F">
        <w:rPr>
          <w:rFonts w:ascii="Arial" w:eastAsia="MS Mincho" w:hAnsi="Arial" w:cs="Arial"/>
          <w:lang w:val="es-ES" w:eastAsia="es-ES"/>
        </w:rPr>
        <w:t>Firmar (a manuscrito) y sellar los siguientes documentos:</w:t>
      </w:r>
    </w:p>
    <w:p w14:paraId="6D824657" w14:textId="77777777" w:rsidR="00920BFC" w:rsidRPr="00A9705F" w:rsidRDefault="00920BFC" w:rsidP="00394D10">
      <w:pPr>
        <w:suppressAutoHyphens/>
        <w:spacing w:after="0" w:line="240" w:lineRule="auto"/>
        <w:ind w:left="2127" w:hanging="284"/>
        <w:jc w:val="both"/>
        <w:rPr>
          <w:rFonts w:ascii="Arial" w:eastAsia="MS Mincho" w:hAnsi="Arial" w:cs="Arial"/>
          <w:lang w:val="es-ES" w:eastAsia="es-ES"/>
        </w:rPr>
      </w:pPr>
    </w:p>
    <w:p w14:paraId="39D179AF" w14:textId="77777777" w:rsidR="00920BFC" w:rsidRPr="00A9705F" w:rsidRDefault="00920BFC" w:rsidP="00394D10">
      <w:pPr>
        <w:numPr>
          <w:ilvl w:val="0"/>
          <w:numId w:val="2"/>
        </w:numPr>
        <w:suppressAutoHyphens/>
        <w:spacing w:after="0" w:line="240" w:lineRule="auto"/>
        <w:ind w:left="1701"/>
        <w:jc w:val="both"/>
        <w:rPr>
          <w:rFonts w:ascii="Arial" w:eastAsia="MS Mincho" w:hAnsi="Arial" w:cs="Arial"/>
          <w:lang w:val="es-ES" w:eastAsia="es-ES"/>
        </w:rPr>
      </w:pPr>
      <w:r w:rsidRPr="00A9705F">
        <w:rPr>
          <w:rFonts w:ascii="Arial" w:eastAsia="MS Mincho" w:hAnsi="Arial" w:cs="Arial"/>
          <w:lang w:val="es-ES" w:eastAsia="es-ES"/>
        </w:rPr>
        <w:t>Orden de Compra - Guía de Internamiento (copia).</w:t>
      </w:r>
    </w:p>
    <w:p w14:paraId="3435EEA4" w14:textId="77777777" w:rsidR="00920BFC" w:rsidRPr="00A9705F" w:rsidRDefault="00920BFC" w:rsidP="00394D10">
      <w:pPr>
        <w:numPr>
          <w:ilvl w:val="0"/>
          <w:numId w:val="2"/>
        </w:numPr>
        <w:suppressAutoHyphens/>
        <w:spacing w:after="0" w:line="240" w:lineRule="auto"/>
        <w:ind w:left="1701"/>
        <w:jc w:val="both"/>
        <w:rPr>
          <w:rFonts w:ascii="Arial" w:eastAsia="MS Mincho" w:hAnsi="Arial" w:cs="Arial"/>
          <w:lang w:val="es-ES" w:eastAsia="es-ES"/>
        </w:rPr>
      </w:pPr>
      <w:r w:rsidRPr="00A9705F">
        <w:rPr>
          <w:rFonts w:ascii="Arial" w:eastAsia="MS Mincho" w:hAnsi="Arial" w:cs="Arial"/>
          <w:lang w:val="es-ES" w:eastAsia="es-ES"/>
        </w:rPr>
        <w:t>Guía de Remisión (Destinatario + SUNAT).</w:t>
      </w:r>
    </w:p>
    <w:p w14:paraId="1410C8AC" w14:textId="77777777" w:rsidR="00920BFC" w:rsidRPr="00A9705F" w:rsidRDefault="00920BFC" w:rsidP="00394D10">
      <w:pPr>
        <w:tabs>
          <w:tab w:val="left" w:pos="1276"/>
        </w:tabs>
        <w:spacing w:after="0" w:line="240" w:lineRule="auto"/>
        <w:jc w:val="both"/>
        <w:rPr>
          <w:rFonts w:ascii="Arial" w:eastAsia="MS Mincho" w:hAnsi="Arial" w:cs="Arial"/>
          <w:lang w:val="es-ES" w:eastAsia="es-ES"/>
        </w:rPr>
      </w:pPr>
      <w:r w:rsidRPr="00A9705F">
        <w:rPr>
          <w:rFonts w:ascii="Arial" w:eastAsia="MS Mincho" w:hAnsi="Arial" w:cs="Arial"/>
          <w:lang w:val="es-ES" w:eastAsia="es-ES"/>
        </w:rPr>
        <w:tab/>
      </w:r>
    </w:p>
    <w:p w14:paraId="62EF1FB6" w14:textId="77777777" w:rsidR="00920BFC" w:rsidRPr="00A9705F" w:rsidRDefault="00920BFC" w:rsidP="00394D10">
      <w:pPr>
        <w:tabs>
          <w:tab w:val="left" w:pos="1276"/>
        </w:tabs>
        <w:spacing w:after="0" w:line="240" w:lineRule="auto"/>
        <w:jc w:val="both"/>
        <w:rPr>
          <w:rFonts w:ascii="Arial" w:eastAsia="MS Mincho" w:hAnsi="Arial" w:cs="Arial"/>
          <w:lang w:eastAsia="es-ES"/>
        </w:rPr>
      </w:pPr>
      <w:r w:rsidRPr="00A9705F">
        <w:rPr>
          <w:rFonts w:ascii="Arial" w:eastAsia="MS Mincho" w:hAnsi="Arial" w:cs="Arial"/>
          <w:lang w:val="es-ES" w:eastAsia="es-ES"/>
        </w:rPr>
        <w:tab/>
      </w:r>
      <w:r w:rsidRPr="00A9705F">
        <w:rPr>
          <w:rFonts w:ascii="Arial" w:eastAsia="MS Mincho" w:hAnsi="Arial" w:cs="Arial"/>
          <w:lang w:eastAsia="es-ES"/>
        </w:rPr>
        <w:t>La firma y el sellado deben ser legibles.</w:t>
      </w:r>
    </w:p>
    <w:p w14:paraId="0AA06FEC" w14:textId="77777777" w:rsidR="00920BFC" w:rsidRPr="00A9705F" w:rsidRDefault="00920BFC" w:rsidP="00394D10">
      <w:pPr>
        <w:suppressAutoHyphens/>
        <w:spacing w:after="0" w:line="240" w:lineRule="auto"/>
        <w:ind w:left="2520"/>
        <w:jc w:val="both"/>
        <w:rPr>
          <w:rFonts w:ascii="Arial" w:eastAsia="MS Mincho" w:hAnsi="Arial" w:cs="Arial"/>
          <w:lang w:eastAsia="es-ES"/>
        </w:rPr>
      </w:pPr>
    </w:p>
    <w:p w14:paraId="47F26C4D" w14:textId="77777777" w:rsidR="00920BFC" w:rsidRDefault="00920BFC" w:rsidP="009E4C5F">
      <w:pPr>
        <w:numPr>
          <w:ilvl w:val="2"/>
          <w:numId w:val="36"/>
        </w:numPr>
        <w:suppressAutoHyphens/>
        <w:spacing w:after="0" w:line="240" w:lineRule="auto"/>
        <w:ind w:left="1071" w:hanging="645"/>
        <w:contextualSpacing/>
        <w:jc w:val="both"/>
        <w:rPr>
          <w:rFonts w:ascii="Arial" w:eastAsia="MS Mincho" w:hAnsi="Arial" w:cs="Arial"/>
          <w:lang w:val="es-ES" w:eastAsia="es-ES"/>
        </w:rPr>
      </w:pPr>
      <w:r w:rsidRPr="00A9705F">
        <w:rPr>
          <w:rFonts w:ascii="Arial" w:eastAsia="MS Mincho" w:hAnsi="Arial" w:cs="Arial"/>
          <w:lang w:val="es-ES" w:eastAsia="es-ES"/>
        </w:rPr>
        <w:t>La fecha de recepción por parte de la Entidad es la correspondiente al día en que, independientemente del proceso de verificación, se entregaron los productos en los ambientes del Almacén correspondiente por parte del contratista.</w:t>
      </w:r>
    </w:p>
    <w:p w14:paraId="3B5EEEFF" w14:textId="77777777" w:rsidR="0031202C" w:rsidRPr="00A9705F" w:rsidRDefault="0031202C" w:rsidP="0031202C">
      <w:pPr>
        <w:suppressAutoHyphens/>
        <w:spacing w:after="0" w:line="240" w:lineRule="auto"/>
        <w:ind w:left="1071"/>
        <w:contextualSpacing/>
        <w:jc w:val="both"/>
        <w:rPr>
          <w:rFonts w:ascii="Arial" w:eastAsia="MS Mincho" w:hAnsi="Arial" w:cs="Arial"/>
          <w:lang w:val="es-ES" w:eastAsia="es-ES"/>
        </w:rPr>
      </w:pPr>
    </w:p>
    <w:p w14:paraId="1F1FC577" w14:textId="77777777" w:rsidR="00920BFC" w:rsidRDefault="00920BFC" w:rsidP="009E4C5F">
      <w:pPr>
        <w:numPr>
          <w:ilvl w:val="2"/>
          <w:numId w:val="36"/>
        </w:numPr>
        <w:suppressAutoHyphens/>
        <w:spacing w:after="0" w:line="240" w:lineRule="auto"/>
        <w:ind w:left="1071" w:hanging="645"/>
        <w:contextualSpacing/>
        <w:jc w:val="both"/>
        <w:rPr>
          <w:rFonts w:ascii="Arial" w:eastAsia="MS Mincho" w:hAnsi="Arial" w:cs="Arial"/>
          <w:lang w:val="es-ES" w:eastAsia="es-ES"/>
        </w:rPr>
      </w:pPr>
      <w:r w:rsidRPr="00A9705F">
        <w:rPr>
          <w:rFonts w:ascii="Arial" w:eastAsia="MS Mincho" w:hAnsi="Arial" w:cs="Arial"/>
          <w:lang w:val="es-ES" w:eastAsia="es-ES"/>
        </w:rPr>
        <w:t xml:space="preserve">De no ser encontrados conformes los bienes, no se </w:t>
      </w:r>
      <w:proofErr w:type="spellStart"/>
      <w:r w:rsidRPr="00A9705F">
        <w:rPr>
          <w:rFonts w:ascii="Arial" w:eastAsia="MS Mincho" w:hAnsi="Arial" w:cs="Arial"/>
          <w:lang w:val="es-ES" w:eastAsia="es-ES"/>
        </w:rPr>
        <w:t>recepcionarán</w:t>
      </w:r>
      <w:proofErr w:type="spellEnd"/>
      <w:r w:rsidRPr="00A9705F">
        <w:rPr>
          <w:rFonts w:ascii="Arial" w:eastAsia="MS Mincho" w:hAnsi="Arial" w:cs="Arial"/>
          <w:lang w:val="es-ES" w:eastAsia="es-ES"/>
        </w:rPr>
        <w:t xml:space="preserve"> y se consignará la observación “NO CONFORME - NO RECIBIDO” en el Acta de Verificación </w:t>
      </w:r>
      <w:proofErr w:type="spellStart"/>
      <w:r w:rsidRPr="00A9705F">
        <w:rPr>
          <w:rFonts w:ascii="Arial" w:eastAsia="MS Mincho" w:hAnsi="Arial" w:cs="Arial"/>
          <w:lang w:val="es-ES" w:eastAsia="es-ES"/>
        </w:rPr>
        <w:t>Cuali</w:t>
      </w:r>
      <w:proofErr w:type="spellEnd"/>
      <w:r w:rsidRPr="00A9705F">
        <w:rPr>
          <w:rFonts w:ascii="Arial" w:eastAsia="MS Mincho" w:hAnsi="Arial" w:cs="Arial"/>
          <w:lang w:val="es-ES" w:eastAsia="es-ES"/>
        </w:rPr>
        <w:t xml:space="preserve">-Cuantitativa y, EL CONTRATISTA por indicación del Director Técnico o Asistente Técnico o QF representante de la Unidad Ejecutora, subsanará la observación en el plazo otorgado, conforme a lo establecido en el artículo 168° del RLCE, a partir del cual se generará una nueva Acta de Verificación </w:t>
      </w:r>
      <w:proofErr w:type="spellStart"/>
      <w:r w:rsidRPr="00A9705F">
        <w:rPr>
          <w:rFonts w:ascii="Arial" w:eastAsia="MS Mincho" w:hAnsi="Arial" w:cs="Arial"/>
          <w:lang w:val="es-ES" w:eastAsia="es-ES"/>
        </w:rPr>
        <w:t>Cuali</w:t>
      </w:r>
      <w:proofErr w:type="spellEnd"/>
      <w:r w:rsidRPr="00A9705F">
        <w:rPr>
          <w:rFonts w:ascii="Arial" w:eastAsia="MS Mincho" w:hAnsi="Arial" w:cs="Arial"/>
          <w:lang w:val="es-ES" w:eastAsia="es-ES"/>
        </w:rPr>
        <w:t>-Cuantitativa, debiendo informar al Órgano Encargado de las Contrataciones de la Unidad Ejecutora correspondiente.</w:t>
      </w:r>
    </w:p>
    <w:p w14:paraId="58329CE4" w14:textId="77777777" w:rsidR="00920BFC" w:rsidRPr="00A9705F" w:rsidRDefault="00920BFC" w:rsidP="00394D10">
      <w:pPr>
        <w:widowControl w:val="0"/>
        <w:suppressAutoHyphens/>
        <w:spacing w:after="0" w:line="240" w:lineRule="auto"/>
        <w:ind w:left="1134"/>
        <w:jc w:val="both"/>
        <w:rPr>
          <w:rFonts w:ascii="Arial" w:eastAsia="Times New Roman" w:hAnsi="Arial" w:cs="Arial"/>
          <w:b/>
          <w:u w:val="single"/>
          <w:lang w:val="es-ES" w:eastAsia="ar-SA"/>
        </w:rPr>
      </w:pPr>
    </w:p>
    <w:p w14:paraId="28B9C234" w14:textId="0F875C9C" w:rsidR="00920BFC" w:rsidRPr="00A9705F" w:rsidRDefault="00920BFC" w:rsidP="009E4C5F">
      <w:pPr>
        <w:numPr>
          <w:ilvl w:val="2"/>
          <w:numId w:val="36"/>
        </w:numPr>
        <w:suppressAutoHyphens/>
        <w:spacing w:after="0" w:line="240" w:lineRule="auto"/>
        <w:ind w:left="1071" w:hanging="645"/>
        <w:contextualSpacing/>
        <w:jc w:val="both"/>
        <w:rPr>
          <w:rFonts w:ascii="Arial" w:eastAsia="MS Mincho" w:hAnsi="Arial" w:cs="Arial"/>
          <w:lang w:val="es-ES" w:eastAsia="es-ES"/>
        </w:rPr>
      </w:pPr>
      <w:r w:rsidRPr="00A9705F">
        <w:rPr>
          <w:rFonts w:ascii="Arial" w:eastAsia="MS Mincho" w:hAnsi="Arial" w:cs="Arial"/>
          <w:lang w:val="es-ES" w:eastAsia="es-ES"/>
        </w:rPr>
        <w:t>Para el caso de la</w:t>
      </w:r>
      <w:r w:rsidR="00C7535D">
        <w:rPr>
          <w:rFonts w:ascii="Arial" w:eastAsia="MS Mincho" w:hAnsi="Arial" w:cs="Arial"/>
          <w:lang w:val="es-ES" w:eastAsia="es-ES"/>
        </w:rPr>
        <w:t>s</w:t>
      </w:r>
      <w:r w:rsidRPr="00A9705F">
        <w:rPr>
          <w:rFonts w:ascii="Arial" w:eastAsia="MS Mincho" w:hAnsi="Arial" w:cs="Arial"/>
          <w:lang w:val="es-ES" w:eastAsia="es-ES"/>
        </w:rPr>
        <w:t xml:space="preserve"> entregas se realicen directamente en destino, de manera previa al internamiento en el punto de destino distinto al Almacén de CENARES, se deberá tener en cuenta las siguientes acciones:</w:t>
      </w:r>
    </w:p>
    <w:p w14:paraId="795C0387" w14:textId="77777777" w:rsidR="00920BFC" w:rsidRPr="00A9705F" w:rsidRDefault="00920BFC" w:rsidP="00394D10">
      <w:pPr>
        <w:suppressAutoHyphens/>
        <w:spacing w:after="0" w:line="240" w:lineRule="auto"/>
        <w:ind w:left="1224"/>
        <w:contextualSpacing/>
        <w:jc w:val="both"/>
        <w:rPr>
          <w:rFonts w:ascii="Arial" w:eastAsia="Times New Roman" w:hAnsi="Arial" w:cs="Arial"/>
          <w:lang w:val="es-ES" w:eastAsia="ar-SA"/>
        </w:rPr>
      </w:pPr>
    </w:p>
    <w:p w14:paraId="5A004C8D" w14:textId="360DBC2E" w:rsidR="00920BFC" w:rsidRPr="00A9705F" w:rsidRDefault="00920BFC" w:rsidP="009E4C5F">
      <w:pPr>
        <w:pStyle w:val="Prrafodelista"/>
        <w:numPr>
          <w:ilvl w:val="0"/>
          <w:numId w:val="24"/>
        </w:numPr>
        <w:suppressAutoHyphens/>
        <w:spacing w:after="0" w:line="240" w:lineRule="auto"/>
        <w:ind w:left="1134"/>
        <w:jc w:val="both"/>
        <w:rPr>
          <w:rFonts w:ascii="Arial" w:eastAsia="Times New Roman" w:hAnsi="Arial" w:cs="Arial"/>
          <w:lang w:val="es-ES" w:eastAsia="ar-SA"/>
        </w:rPr>
      </w:pPr>
      <w:r w:rsidRPr="00A9705F">
        <w:rPr>
          <w:rFonts w:ascii="Arial" w:eastAsia="Times New Roman" w:hAnsi="Arial" w:cs="Arial"/>
          <w:lang w:val="es-ES" w:eastAsia="ar-SA"/>
        </w:rPr>
        <w:t>El contratista deberá solicitar al</w:t>
      </w:r>
      <w:r w:rsidR="0033561E">
        <w:rPr>
          <w:rFonts w:ascii="Arial" w:eastAsia="Times New Roman" w:hAnsi="Arial" w:cs="Arial"/>
          <w:lang w:val="es-ES" w:eastAsia="ar-SA"/>
        </w:rPr>
        <w:t xml:space="preserve"> C</w:t>
      </w:r>
      <w:r w:rsidRPr="00A9705F">
        <w:rPr>
          <w:rFonts w:ascii="Arial" w:eastAsia="Times New Roman" w:hAnsi="Arial" w:cs="Arial"/>
          <w:lang w:val="es-ES" w:eastAsia="ar-SA"/>
        </w:rPr>
        <w:t>ENARES</w:t>
      </w:r>
      <w:r w:rsidR="00E41ECD">
        <w:rPr>
          <w:rFonts w:ascii="Arial" w:eastAsia="Times New Roman" w:hAnsi="Arial" w:cs="Arial"/>
          <w:lang w:val="es-ES" w:eastAsia="ar-SA"/>
        </w:rPr>
        <w:t>, al</w:t>
      </w:r>
      <w:r w:rsidRPr="00A9705F">
        <w:rPr>
          <w:rFonts w:ascii="Arial" w:eastAsia="Times New Roman" w:hAnsi="Arial" w:cs="Arial"/>
          <w:lang w:val="es-ES" w:eastAsia="ar-SA"/>
        </w:rPr>
        <w:t xml:space="preserve"> correo electrónico</w:t>
      </w:r>
      <w:r w:rsidR="00E41ECD">
        <w:rPr>
          <w:rFonts w:ascii="Arial" w:eastAsia="Times New Roman" w:hAnsi="Arial" w:cs="Arial"/>
          <w:lang w:val="es-ES" w:eastAsia="ar-SA"/>
        </w:rPr>
        <w:t xml:space="preserve"> etecnica@cenares.gob.pe</w:t>
      </w:r>
      <w:r w:rsidRPr="00A9705F">
        <w:rPr>
          <w:rFonts w:ascii="Arial" w:eastAsia="Times New Roman" w:hAnsi="Arial" w:cs="Arial"/>
          <w:lang w:val="es-ES" w:eastAsia="ar-SA"/>
        </w:rPr>
        <w:t xml:space="preserve">, la verificación técnica de los bienes a entregar, </w:t>
      </w:r>
      <w:r w:rsidRPr="00A9705F">
        <w:rPr>
          <w:rFonts w:ascii="Arial" w:eastAsia="Times New Roman" w:hAnsi="Arial" w:cs="Arial"/>
          <w:b/>
          <w:bCs/>
          <w:lang w:val="es-ES" w:eastAsia="ar-SA"/>
        </w:rPr>
        <w:t>con una anticipación mínima de 30 días calen</w:t>
      </w:r>
      <w:r w:rsidRPr="007D79AD">
        <w:rPr>
          <w:rFonts w:ascii="Arial" w:eastAsia="Times New Roman" w:hAnsi="Arial" w:cs="Arial"/>
          <w:b/>
          <w:bCs/>
          <w:lang w:val="es-ES" w:eastAsia="ar-SA"/>
        </w:rPr>
        <w:t>dario</w:t>
      </w:r>
      <w:r w:rsidRPr="00A9705F">
        <w:rPr>
          <w:rFonts w:ascii="Arial" w:eastAsia="Times New Roman" w:hAnsi="Arial" w:cs="Arial"/>
          <w:lang w:val="es-ES" w:eastAsia="ar-SA"/>
        </w:rPr>
        <w:t xml:space="preserve"> al vencimiento del plazo de entrega.</w:t>
      </w:r>
    </w:p>
    <w:p w14:paraId="17EA1386" w14:textId="661ED699" w:rsidR="00920BFC" w:rsidRPr="00A9705F" w:rsidRDefault="0033561E" w:rsidP="009E4C5F">
      <w:pPr>
        <w:pStyle w:val="Prrafodelista"/>
        <w:numPr>
          <w:ilvl w:val="0"/>
          <w:numId w:val="24"/>
        </w:numPr>
        <w:suppressAutoHyphens/>
        <w:spacing w:after="0" w:line="240" w:lineRule="auto"/>
        <w:ind w:left="1134"/>
        <w:jc w:val="both"/>
        <w:rPr>
          <w:rFonts w:ascii="Arial" w:eastAsia="Times New Roman" w:hAnsi="Arial" w:cs="Arial"/>
          <w:lang w:val="es-ES" w:eastAsia="ar-SA"/>
        </w:rPr>
      </w:pPr>
      <w:r>
        <w:rPr>
          <w:rFonts w:ascii="Arial" w:eastAsia="Times New Roman" w:hAnsi="Arial" w:cs="Arial"/>
          <w:lang w:val="es-ES" w:eastAsia="ar-SA"/>
        </w:rPr>
        <w:t>El</w:t>
      </w:r>
      <w:r w:rsidR="00920BFC" w:rsidRPr="00A9705F">
        <w:rPr>
          <w:rFonts w:ascii="Arial" w:eastAsia="Times New Roman" w:hAnsi="Arial" w:cs="Arial"/>
          <w:lang w:val="es-ES" w:eastAsia="ar-SA"/>
        </w:rPr>
        <w:t xml:space="preserve"> CENARES, en un plazo no mayor de 0</w:t>
      </w:r>
      <w:r w:rsidR="00E41ECD">
        <w:rPr>
          <w:rFonts w:ascii="Arial" w:eastAsia="Times New Roman" w:hAnsi="Arial" w:cs="Arial"/>
          <w:lang w:val="es-ES" w:eastAsia="ar-SA"/>
        </w:rPr>
        <w:t>3</w:t>
      </w:r>
      <w:r w:rsidR="00920BFC" w:rsidRPr="00A9705F">
        <w:rPr>
          <w:rFonts w:ascii="Arial" w:eastAsia="Times New Roman" w:hAnsi="Arial" w:cs="Arial"/>
          <w:lang w:val="es-ES" w:eastAsia="ar-SA"/>
        </w:rPr>
        <w:t xml:space="preserve"> días hábiles de recibida la solicitud, realizará la verificación técnica de los productos en las instalaciones del contratista. Asimismo, durante este proceso el contratista </w:t>
      </w:r>
      <w:bookmarkStart w:id="11" w:name="_Hlk111577562"/>
      <w:r w:rsidR="00920BFC" w:rsidRPr="00A9705F">
        <w:rPr>
          <w:rFonts w:ascii="Arial" w:eastAsia="Times New Roman" w:hAnsi="Arial" w:cs="Arial"/>
          <w:lang w:val="es-ES" w:eastAsia="ar-SA"/>
        </w:rPr>
        <w:t xml:space="preserve">deberá entregar copia </w:t>
      </w:r>
      <w:r w:rsidR="00920BFC" w:rsidRPr="00A9705F">
        <w:rPr>
          <w:rFonts w:ascii="Arial" w:eastAsia="Times New Roman" w:hAnsi="Arial" w:cs="Arial"/>
          <w:lang w:val="es-ES" w:eastAsia="ar-SA"/>
        </w:rPr>
        <w:lastRenderedPageBreak/>
        <w:t xml:space="preserve">simple de los documentos señalados en literal a), b), c), d), e), f), g), h) e i) del numeral </w:t>
      </w:r>
      <w:r w:rsidR="003F3CC3">
        <w:rPr>
          <w:rFonts w:ascii="Arial" w:eastAsia="Times New Roman" w:hAnsi="Arial" w:cs="Arial"/>
          <w:lang w:val="es-ES" w:eastAsia="ar-SA"/>
        </w:rPr>
        <w:t>5</w:t>
      </w:r>
      <w:r w:rsidR="00920BFC" w:rsidRPr="00A9705F">
        <w:rPr>
          <w:rFonts w:ascii="Arial" w:eastAsia="Times New Roman" w:hAnsi="Arial" w:cs="Arial"/>
          <w:lang w:val="es-ES" w:eastAsia="ar-SA"/>
        </w:rPr>
        <w:t xml:space="preserve">.1.1. </w:t>
      </w:r>
    </w:p>
    <w:p w14:paraId="09FBA951" w14:textId="77777777" w:rsidR="00920BFC" w:rsidRPr="00A9705F" w:rsidRDefault="00920BFC" w:rsidP="00394D10">
      <w:pPr>
        <w:pStyle w:val="Prrafodelista"/>
        <w:suppressAutoHyphens/>
        <w:spacing w:after="0" w:line="240" w:lineRule="auto"/>
        <w:ind w:left="1134"/>
        <w:jc w:val="both"/>
        <w:rPr>
          <w:rFonts w:ascii="Arial" w:eastAsia="Times New Roman" w:hAnsi="Arial" w:cs="Arial"/>
          <w:b/>
          <w:bCs/>
          <w:u w:val="single"/>
          <w:lang w:val="es-ES" w:eastAsia="ar-SA"/>
        </w:rPr>
      </w:pPr>
    </w:p>
    <w:p w14:paraId="169B2D4B" w14:textId="77777777" w:rsidR="00920BFC" w:rsidRPr="00A9705F" w:rsidRDefault="00920BFC" w:rsidP="00394D10">
      <w:pPr>
        <w:pStyle w:val="Prrafodelista"/>
        <w:suppressAutoHyphens/>
        <w:spacing w:after="0" w:line="240" w:lineRule="auto"/>
        <w:ind w:left="1134"/>
        <w:jc w:val="both"/>
        <w:rPr>
          <w:rFonts w:ascii="Arial" w:eastAsia="Times New Roman" w:hAnsi="Arial" w:cs="Arial"/>
          <w:lang w:val="es-ES" w:eastAsia="ar-SA"/>
        </w:rPr>
      </w:pPr>
      <w:r w:rsidRPr="00A9705F">
        <w:rPr>
          <w:rFonts w:ascii="Arial" w:eastAsia="Times New Roman" w:hAnsi="Arial" w:cs="Arial"/>
          <w:b/>
          <w:bCs/>
          <w:u w:val="single"/>
          <w:lang w:val="es-ES" w:eastAsia="ar-SA"/>
        </w:rPr>
        <w:t>Importante:</w:t>
      </w:r>
      <w:r w:rsidRPr="00A9705F">
        <w:rPr>
          <w:rFonts w:ascii="Arial" w:eastAsia="Times New Roman" w:hAnsi="Arial" w:cs="Arial"/>
          <w:lang w:val="es-ES" w:eastAsia="ar-SA"/>
        </w:rPr>
        <w:t xml:space="preserve"> De forma excepcional, la Dirección de Programación del CENARES podrá autorizar que se realice la verificación técnica, previa presentación del acta de muestreo, sin contar con el informe de ensayo, debiendo el contratista remitir el mismo una vez sea emitido por el laboratorio de control de calidad.</w:t>
      </w:r>
    </w:p>
    <w:p w14:paraId="5A2557CF" w14:textId="77777777" w:rsidR="00920BFC" w:rsidRPr="00A9705F" w:rsidRDefault="00920BFC" w:rsidP="00394D10">
      <w:pPr>
        <w:pStyle w:val="Prrafodelista"/>
        <w:suppressAutoHyphens/>
        <w:spacing w:after="0" w:line="240" w:lineRule="auto"/>
        <w:ind w:left="1134" w:hanging="360"/>
        <w:jc w:val="both"/>
        <w:rPr>
          <w:rFonts w:ascii="Arial" w:eastAsia="Times New Roman" w:hAnsi="Arial" w:cs="Arial"/>
          <w:lang w:val="es-ES" w:eastAsia="ar-SA"/>
        </w:rPr>
      </w:pPr>
    </w:p>
    <w:bookmarkEnd w:id="11"/>
    <w:p w14:paraId="65A67790" w14:textId="7CDE6C3E" w:rsidR="00920BFC" w:rsidRPr="00A9705F" w:rsidRDefault="00920BFC" w:rsidP="009E4C5F">
      <w:pPr>
        <w:pStyle w:val="Prrafodelista"/>
        <w:numPr>
          <w:ilvl w:val="0"/>
          <w:numId w:val="24"/>
        </w:numPr>
        <w:suppressAutoHyphens/>
        <w:spacing w:after="0" w:line="240" w:lineRule="auto"/>
        <w:ind w:left="1134"/>
        <w:jc w:val="both"/>
        <w:rPr>
          <w:rFonts w:ascii="Arial" w:eastAsia="Times New Roman" w:hAnsi="Arial" w:cs="Arial"/>
          <w:lang w:val="es-ES" w:eastAsia="ar-SA"/>
        </w:rPr>
      </w:pPr>
      <w:r w:rsidRPr="00A9705F">
        <w:rPr>
          <w:rFonts w:ascii="Arial" w:eastAsia="Times New Roman" w:hAnsi="Arial" w:cs="Arial"/>
          <w:lang w:val="es-ES" w:eastAsia="ar-SA"/>
        </w:rPr>
        <w:t xml:space="preserve">El CENARES procederá al registro y la emisión de la(s) PECOSA(S) correspondiente(s) y las entregará al contratista en un plazo de hasta tres (03) días hábiles </w:t>
      </w:r>
      <w:r w:rsidR="00D85576">
        <w:rPr>
          <w:rFonts w:ascii="Arial" w:eastAsia="Times New Roman" w:hAnsi="Arial" w:cs="Arial"/>
          <w:lang w:val="es-ES" w:eastAsia="ar-SA"/>
        </w:rPr>
        <w:t xml:space="preserve">luego </w:t>
      </w:r>
      <w:r w:rsidRPr="00A9705F">
        <w:rPr>
          <w:rFonts w:ascii="Arial" w:eastAsia="Times New Roman" w:hAnsi="Arial" w:cs="Arial"/>
          <w:lang w:val="es-ES" w:eastAsia="ar-SA"/>
        </w:rPr>
        <w:t>de emitida la opinión favorable.</w:t>
      </w:r>
    </w:p>
    <w:p w14:paraId="3E45C793" w14:textId="77777777" w:rsidR="00920BFC" w:rsidRPr="00A9705F" w:rsidRDefault="00920BFC" w:rsidP="00394D10">
      <w:pPr>
        <w:pStyle w:val="Prrafodelista"/>
        <w:suppressAutoHyphens/>
        <w:spacing w:after="0" w:line="240" w:lineRule="auto"/>
        <w:ind w:left="1584"/>
        <w:jc w:val="both"/>
        <w:rPr>
          <w:rFonts w:ascii="Arial" w:eastAsia="Times New Roman" w:hAnsi="Arial" w:cs="Arial"/>
          <w:lang w:val="es-ES" w:eastAsia="ar-SA"/>
        </w:rPr>
      </w:pPr>
    </w:p>
    <w:p w14:paraId="16061A56" w14:textId="6D92BEB3" w:rsidR="00920BFC" w:rsidRPr="00A9705F" w:rsidRDefault="00920BFC" w:rsidP="0033561E">
      <w:pPr>
        <w:numPr>
          <w:ilvl w:val="2"/>
          <w:numId w:val="36"/>
        </w:numPr>
        <w:suppressAutoHyphens/>
        <w:spacing w:after="0" w:line="240" w:lineRule="auto"/>
        <w:ind w:left="1134" w:hanging="657"/>
        <w:contextualSpacing/>
        <w:jc w:val="both"/>
        <w:rPr>
          <w:rFonts w:ascii="Arial" w:eastAsia="MS Mincho" w:hAnsi="Arial" w:cs="Arial"/>
          <w:lang w:val="es-ES" w:eastAsia="es-ES"/>
        </w:rPr>
      </w:pPr>
      <w:r w:rsidRPr="00A9705F">
        <w:rPr>
          <w:rFonts w:ascii="Arial" w:eastAsia="MS Mincho" w:hAnsi="Arial" w:cs="Arial"/>
          <w:lang w:val="es-ES" w:eastAsia="es-ES"/>
        </w:rPr>
        <w:t xml:space="preserve">El contratista realizará la entrega al punto destino según lo señalado en el </w:t>
      </w:r>
      <w:r w:rsidRPr="00A9705F">
        <w:rPr>
          <w:rFonts w:ascii="Arial" w:eastAsia="MS Mincho" w:hAnsi="Arial" w:cs="Arial"/>
          <w:b/>
          <w:bCs/>
          <w:lang w:val="es-ES" w:eastAsia="es-ES"/>
        </w:rPr>
        <w:t>Anexo N° 04</w:t>
      </w:r>
      <w:r w:rsidRPr="00A9705F">
        <w:rPr>
          <w:rFonts w:ascii="Arial" w:eastAsia="MS Mincho" w:hAnsi="Arial" w:cs="Arial"/>
          <w:lang w:val="es-ES" w:eastAsia="es-ES"/>
        </w:rPr>
        <w:t>, debiendo entregar copia simple de los documentos señalados en los literales b), c), d), e), f), g) y h)</w:t>
      </w:r>
      <w:r w:rsidR="001A0187">
        <w:rPr>
          <w:rFonts w:ascii="Arial" w:eastAsia="MS Mincho" w:hAnsi="Arial" w:cs="Arial"/>
          <w:lang w:val="es-ES" w:eastAsia="es-ES"/>
        </w:rPr>
        <w:t xml:space="preserve"> e i</w:t>
      </w:r>
      <w:r w:rsidR="003F3CC3">
        <w:rPr>
          <w:rFonts w:ascii="Arial" w:eastAsia="MS Mincho" w:hAnsi="Arial" w:cs="Arial"/>
          <w:lang w:val="es-ES" w:eastAsia="es-ES"/>
        </w:rPr>
        <w:t xml:space="preserve">) </w:t>
      </w:r>
      <w:r w:rsidR="003F3CC3" w:rsidRPr="00A9705F">
        <w:rPr>
          <w:rFonts w:ascii="Arial" w:eastAsia="MS Mincho" w:hAnsi="Arial" w:cs="Arial"/>
          <w:lang w:val="es-ES" w:eastAsia="es-ES"/>
        </w:rPr>
        <w:t>del</w:t>
      </w:r>
      <w:r w:rsidRPr="00A9705F">
        <w:rPr>
          <w:rFonts w:ascii="Arial" w:eastAsia="MS Mincho" w:hAnsi="Arial" w:cs="Arial"/>
          <w:lang w:val="es-ES" w:eastAsia="es-ES"/>
        </w:rPr>
        <w:t xml:space="preserve"> numeral </w:t>
      </w:r>
      <w:r w:rsidR="001A0187">
        <w:rPr>
          <w:rFonts w:ascii="Arial" w:eastAsia="MS Mincho" w:hAnsi="Arial" w:cs="Arial"/>
          <w:lang w:val="es-ES" w:eastAsia="es-ES"/>
        </w:rPr>
        <w:t>5</w:t>
      </w:r>
      <w:r w:rsidRPr="00A9705F">
        <w:rPr>
          <w:rFonts w:ascii="Arial" w:eastAsia="MS Mincho" w:hAnsi="Arial" w:cs="Arial"/>
          <w:lang w:val="es-ES" w:eastAsia="es-ES"/>
        </w:rPr>
        <w:t>.1.1.</w:t>
      </w:r>
    </w:p>
    <w:p w14:paraId="032D171C" w14:textId="77777777" w:rsidR="00920BFC" w:rsidRPr="00A9705F" w:rsidRDefault="00920BFC" w:rsidP="0033561E">
      <w:pPr>
        <w:suppressAutoHyphens/>
        <w:spacing w:after="0" w:line="240" w:lineRule="auto"/>
        <w:ind w:left="1134"/>
        <w:contextualSpacing/>
        <w:jc w:val="both"/>
        <w:rPr>
          <w:rFonts w:ascii="Arial" w:eastAsia="MS Mincho" w:hAnsi="Arial" w:cs="Arial"/>
          <w:lang w:val="es-ES" w:eastAsia="es-ES"/>
        </w:rPr>
      </w:pPr>
    </w:p>
    <w:p w14:paraId="73DC33AF" w14:textId="77777777" w:rsidR="00920BFC" w:rsidRPr="00A9705F" w:rsidRDefault="00920BFC" w:rsidP="0033561E">
      <w:pPr>
        <w:numPr>
          <w:ilvl w:val="2"/>
          <w:numId w:val="36"/>
        </w:numPr>
        <w:suppressAutoHyphens/>
        <w:spacing w:after="0" w:line="240" w:lineRule="auto"/>
        <w:ind w:left="1134" w:hanging="657"/>
        <w:contextualSpacing/>
        <w:jc w:val="both"/>
        <w:rPr>
          <w:rFonts w:ascii="Arial" w:eastAsia="MS Mincho" w:hAnsi="Arial" w:cs="Arial"/>
          <w:lang w:val="es-ES" w:eastAsia="es-ES"/>
        </w:rPr>
      </w:pPr>
      <w:r w:rsidRPr="00A9705F">
        <w:rPr>
          <w:rFonts w:ascii="Arial" w:eastAsia="MS Mincho" w:hAnsi="Arial" w:cs="Arial"/>
          <w:lang w:val="es-ES" w:eastAsia="es-ES"/>
        </w:rPr>
        <w:t>La recepción de los bienes en el punto destino estará a cargo del personal a quien se le asigne esta función en el almacén especializado y en el Almacén de la Dirección de Abastecimiento o quien haga sus veces, quienes realizan las siguientes acciones:</w:t>
      </w:r>
    </w:p>
    <w:p w14:paraId="40D3958D" w14:textId="77777777" w:rsidR="0033561E" w:rsidRDefault="0033561E" w:rsidP="00394D10">
      <w:pPr>
        <w:suppressAutoHyphens/>
        <w:spacing w:after="0" w:line="240" w:lineRule="auto"/>
        <w:ind w:left="1800" w:hanging="666"/>
        <w:jc w:val="both"/>
        <w:rPr>
          <w:rFonts w:ascii="Arial" w:eastAsia="MS Mincho" w:hAnsi="Arial" w:cs="Arial"/>
          <w:b/>
          <w:lang w:val="es-ES" w:eastAsia="es-ES"/>
        </w:rPr>
      </w:pPr>
    </w:p>
    <w:p w14:paraId="5DC26520" w14:textId="101D0630" w:rsidR="00920BFC" w:rsidRPr="00A9705F" w:rsidRDefault="00920BFC" w:rsidP="00394D10">
      <w:pPr>
        <w:suppressAutoHyphens/>
        <w:spacing w:after="0" w:line="240" w:lineRule="auto"/>
        <w:ind w:left="1800" w:hanging="666"/>
        <w:jc w:val="both"/>
        <w:rPr>
          <w:rFonts w:ascii="Arial" w:eastAsia="MS Mincho" w:hAnsi="Arial" w:cs="Arial"/>
          <w:b/>
          <w:lang w:val="es-ES" w:eastAsia="es-ES"/>
        </w:rPr>
      </w:pPr>
      <w:r w:rsidRPr="00A9705F">
        <w:rPr>
          <w:rFonts w:ascii="Arial" w:eastAsia="MS Mincho" w:hAnsi="Arial" w:cs="Arial"/>
          <w:b/>
          <w:lang w:val="es-ES" w:eastAsia="es-ES"/>
        </w:rPr>
        <w:t>Personal del almacén especializado:</w:t>
      </w:r>
    </w:p>
    <w:p w14:paraId="05AE7411" w14:textId="77777777" w:rsidR="00920BFC" w:rsidRPr="00A9705F" w:rsidRDefault="00920BFC" w:rsidP="00394D10">
      <w:pPr>
        <w:suppressAutoHyphens/>
        <w:spacing w:after="0" w:line="240" w:lineRule="auto"/>
        <w:ind w:left="1843" w:hanging="283"/>
        <w:jc w:val="both"/>
        <w:rPr>
          <w:rFonts w:ascii="Arial" w:eastAsia="MS Mincho" w:hAnsi="Arial" w:cs="Arial"/>
          <w:lang w:val="es-ES" w:eastAsia="es-ES"/>
        </w:rPr>
      </w:pPr>
    </w:p>
    <w:p w14:paraId="10A751D2" w14:textId="77777777" w:rsidR="00920BFC" w:rsidRPr="00A9705F" w:rsidRDefault="00920BFC" w:rsidP="009E4C5F">
      <w:pPr>
        <w:numPr>
          <w:ilvl w:val="2"/>
          <w:numId w:val="12"/>
        </w:numPr>
        <w:suppressAutoHyphens/>
        <w:spacing w:after="0" w:line="240" w:lineRule="auto"/>
        <w:ind w:left="1276" w:hanging="196"/>
        <w:contextualSpacing/>
        <w:jc w:val="both"/>
        <w:rPr>
          <w:rFonts w:ascii="Arial" w:eastAsia="MS Mincho" w:hAnsi="Arial" w:cs="Arial"/>
          <w:lang w:val="es-ES" w:eastAsia="es-ES"/>
        </w:rPr>
      </w:pPr>
      <w:r w:rsidRPr="00A9705F">
        <w:rPr>
          <w:rFonts w:ascii="Arial" w:eastAsia="MS Mincho" w:hAnsi="Arial" w:cs="Arial"/>
          <w:lang w:val="es-ES" w:eastAsia="es-ES"/>
        </w:rPr>
        <w:t>Verificar que el punto de destino consignado en el PECOSA corresponda a su unidad ejecutora.</w:t>
      </w:r>
    </w:p>
    <w:p w14:paraId="7DFAAE1E" w14:textId="77777777" w:rsidR="00920BFC" w:rsidRPr="00A9705F" w:rsidRDefault="00920BFC" w:rsidP="009E4C5F">
      <w:pPr>
        <w:numPr>
          <w:ilvl w:val="2"/>
          <w:numId w:val="12"/>
        </w:numPr>
        <w:suppressAutoHyphens/>
        <w:spacing w:after="0" w:line="240" w:lineRule="auto"/>
        <w:ind w:left="1276" w:hanging="196"/>
        <w:contextualSpacing/>
        <w:jc w:val="both"/>
        <w:rPr>
          <w:rFonts w:ascii="Arial" w:eastAsia="MS Mincho" w:hAnsi="Arial" w:cs="Arial"/>
          <w:lang w:val="es-ES" w:eastAsia="es-ES"/>
        </w:rPr>
      </w:pPr>
      <w:r w:rsidRPr="00A9705F">
        <w:rPr>
          <w:rFonts w:ascii="Arial" w:eastAsia="MS Mincho" w:hAnsi="Arial" w:cs="Arial"/>
          <w:lang w:val="es-ES" w:eastAsia="es-ES"/>
        </w:rPr>
        <w:t>Verificar si el producto entregado corresponde a lo señalado en el Pedido Comprobante Salida-PECOSA, Guía de Remisión – Transporte.</w:t>
      </w:r>
    </w:p>
    <w:p w14:paraId="14F6A405" w14:textId="1493924B" w:rsidR="00920BFC" w:rsidRPr="00A9705F" w:rsidRDefault="00920BFC" w:rsidP="009E4C5F">
      <w:pPr>
        <w:numPr>
          <w:ilvl w:val="2"/>
          <w:numId w:val="12"/>
        </w:numPr>
        <w:suppressAutoHyphens/>
        <w:spacing w:after="0" w:line="240" w:lineRule="auto"/>
        <w:ind w:left="1276" w:hanging="196"/>
        <w:contextualSpacing/>
        <w:jc w:val="both"/>
        <w:rPr>
          <w:rFonts w:ascii="Arial" w:eastAsia="MS Mincho" w:hAnsi="Arial" w:cs="Arial"/>
          <w:lang w:val="es-ES" w:eastAsia="es-ES"/>
        </w:rPr>
      </w:pPr>
      <w:r w:rsidRPr="00A9705F">
        <w:rPr>
          <w:rFonts w:ascii="Arial" w:eastAsia="MS Mincho" w:hAnsi="Arial" w:cs="Arial"/>
          <w:lang w:val="es-ES" w:eastAsia="es-ES"/>
        </w:rPr>
        <w:t>Verificar si las características técnicas de los lotes de productos farmacéuticos corresponden a lo indi</w:t>
      </w:r>
      <w:r w:rsidR="002176D4">
        <w:rPr>
          <w:rFonts w:ascii="Arial" w:eastAsia="MS Mincho" w:hAnsi="Arial" w:cs="Arial"/>
          <w:lang w:val="es-ES" w:eastAsia="es-ES"/>
        </w:rPr>
        <w:t>ca</w:t>
      </w:r>
      <w:r w:rsidR="001A0018">
        <w:rPr>
          <w:rFonts w:ascii="Arial" w:eastAsia="MS Mincho" w:hAnsi="Arial" w:cs="Arial"/>
          <w:lang w:val="es-ES" w:eastAsia="es-ES"/>
        </w:rPr>
        <w:t>d</w:t>
      </w:r>
      <w:r w:rsidR="002176D4">
        <w:rPr>
          <w:rFonts w:ascii="Arial" w:eastAsia="MS Mincho" w:hAnsi="Arial" w:cs="Arial"/>
          <w:lang w:val="es-ES" w:eastAsia="es-ES"/>
        </w:rPr>
        <w:t>o</w:t>
      </w:r>
      <w:r w:rsidRPr="00A9705F">
        <w:rPr>
          <w:rFonts w:ascii="Arial" w:eastAsia="MS Mincho" w:hAnsi="Arial" w:cs="Arial"/>
          <w:lang w:val="es-ES" w:eastAsia="es-ES"/>
        </w:rPr>
        <w:t xml:space="preserve"> en el Protocolo de Análisis, Informe de Ensayo y el Acta de Muestreo, así como su adecuado estado de conservación.</w:t>
      </w:r>
    </w:p>
    <w:p w14:paraId="54FF15AD" w14:textId="77777777" w:rsidR="00920BFC" w:rsidRPr="00A9705F" w:rsidRDefault="00920BFC" w:rsidP="009E4C5F">
      <w:pPr>
        <w:numPr>
          <w:ilvl w:val="2"/>
          <w:numId w:val="12"/>
        </w:numPr>
        <w:suppressAutoHyphens/>
        <w:spacing w:after="0" w:line="240" w:lineRule="auto"/>
        <w:ind w:left="1276" w:hanging="196"/>
        <w:contextualSpacing/>
        <w:jc w:val="both"/>
        <w:rPr>
          <w:rFonts w:ascii="Arial" w:eastAsia="MS Mincho" w:hAnsi="Arial" w:cs="Arial"/>
          <w:lang w:val="es-ES" w:eastAsia="es-ES"/>
        </w:rPr>
      </w:pPr>
      <w:r w:rsidRPr="00A9705F">
        <w:rPr>
          <w:rFonts w:ascii="Arial" w:eastAsia="MS Mincho" w:hAnsi="Arial" w:cs="Arial"/>
          <w:lang w:val="es-ES" w:eastAsia="es-ES"/>
        </w:rPr>
        <w:t xml:space="preserve">Determinar si hay daños por rotura, aplastamiento u otros, haciendo las observaciones correspondientes en el Acta de Verificación </w:t>
      </w:r>
      <w:proofErr w:type="spellStart"/>
      <w:r w:rsidRPr="00A9705F">
        <w:rPr>
          <w:rFonts w:ascii="Arial" w:eastAsia="MS Mincho" w:hAnsi="Arial" w:cs="Arial"/>
          <w:lang w:val="es-ES" w:eastAsia="es-ES"/>
        </w:rPr>
        <w:t>Cuali</w:t>
      </w:r>
      <w:proofErr w:type="spellEnd"/>
      <w:r w:rsidRPr="00A9705F">
        <w:rPr>
          <w:rFonts w:ascii="Arial" w:eastAsia="MS Mincho" w:hAnsi="Arial" w:cs="Arial"/>
          <w:lang w:val="es-ES" w:eastAsia="es-ES"/>
        </w:rPr>
        <w:t>-Cuantitativa.</w:t>
      </w:r>
    </w:p>
    <w:p w14:paraId="58EF8116" w14:textId="3499CAB9" w:rsidR="00920BFC" w:rsidRPr="00A9705F" w:rsidRDefault="00920BFC" w:rsidP="009E4C5F">
      <w:pPr>
        <w:numPr>
          <w:ilvl w:val="2"/>
          <w:numId w:val="12"/>
        </w:numPr>
        <w:suppressAutoHyphens/>
        <w:spacing w:after="0" w:line="240" w:lineRule="auto"/>
        <w:ind w:left="1275" w:hanging="198"/>
        <w:contextualSpacing/>
        <w:jc w:val="both"/>
        <w:rPr>
          <w:rFonts w:ascii="Arial" w:eastAsia="MS Mincho" w:hAnsi="Arial" w:cs="Arial"/>
          <w:lang w:val="es-ES" w:eastAsia="es-ES"/>
        </w:rPr>
      </w:pPr>
      <w:r w:rsidRPr="00A9705F">
        <w:rPr>
          <w:rFonts w:ascii="Arial" w:eastAsia="MS Mincho" w:hAnsi="Arial" w:cs="Arial"/>
          <w:lang w:val="es-ES" w:eastAsia="es-ES"/>
        </w:rPr>
        <w:t xml:space="preserve">Llenar y firmar el acta de verificación </w:t>
      </w:r>
      <w:proofErr w:type="spellStart"/>
      <w:r w:rsidRPr="00A9705F">
        <w:rPr>
          <w:rFonts w:ascii="Arial" w:eastAsia="MS Mincho" w:hAnsi="Arial" w:cs="Arial"/>
          <w:lang w:val="es-ES" w:eastAsia="es-ES"/>
        </w:rPr>
        <w:t>cuali</w:t>
      </w:r>
      <w:proofErr w:type="spellEnd"/>
      <w:r w:rsidRPr="00A9705F">
        <w:rPr>
          <w:rFonts w:ascii="Arial" w:eastAsia="MS Mincho" w:hAnsi="Arial" w:cs="Arial"/>
          <w:lang w:val="es-ES" w:eastAsia="es-ES"/>
        </w:rPr>
        <w:t>-cuantitativa (Original + 02 copias) (</w:t>
      </w:r>
      <w:r w:rsidRPr="00A9705F">
        <w:rPr>
          <w:rFonts w:ascii="Arial" w:eastAsia="MS Mincho" w:hAnsi="Arial" w:cs="Arial"/>
          <w:b/>
          <w:bCs/>
          <w:lang w:val="es-ES" w:eastAsia="es-ES"/>
        </w:rPr>
        <w:t>Anexo N° 1</w:t>
      </w:r>
      <w:r w:rsidR="00406E52">
        <w:rPr>
          <w:rFonts w:ascii="Arial" w:eastAsia="MS Mincho" w:hAnsi="Arial" w:cs="Arial"/>
          <w:b/>
          <w:bCs/>
          <w:lang w:val="es-ES" w:eastAsia="es-ES"/>
        </w:rPr>
        <w:t>0</w:t>
      </w:r>
      <w:r w:rsidRPr="00A9705F">
        <w:rPr>
          <w:rFonts w:ascii="Arial" w:eastAsia="MS Mincho" w:hAnsi="Arial" w:cs="Arial"/>
          <w:lang w:val="es-ES" w:eastAsia="es-ES"/>
        </w:rPr>
        <w:t>).</w:t>
      </w:r>
    </w:p>
    <w:p w14:paraId="773810C4" w14:textId="77777777" w:rsidR="00920BFC" w:rsidRPr="00A9705F" w:rsidRDefault="00920BFC" w:rsidP="009E4C5F">
      <w:pPr>
        <w:numPr>
          <w:ilvl w:val="2"/>
          <w:numId w:val="12"/>
        </w:numPr>
        <w:suppressAutoHyphens/>
        <w:spacing w:after="0" w:line="240" w:lineRule="auto"/>
        <w:ind w:left="1275" w:hanging="198"/>
        <w:contextualSpacing/>
        <w:jc w:val="both"/>
        <w:rPr>
          <w:rFonts w:ascii="Arial" w:eastAsia="MS Mincho" w:hAnsi="Arial" w:cs="Arial"/>
          <w:lang w:val="es-ES" w:eastAsia="es-ES"/>
        </w:rPr>
      </w:pPr>
      <w:r w:rsidRPr="00A9705F">
        <w:rPr>
          <w:rFonts w:ascii="Arial" w:eastAsia="MS Mincho" w:hAnsi="Arial" w:cs="Arial"/>
          <w:lang w:val="es-ES" w:eastAsia="es-ES"/>
        </w:rPr>
        <w:t>Suscribir la Guía de Remisión - Transporte (Destinatario + SUNAT), colocando la fecha en la cual el contratista realizó la entrega de los bienes.</w:t>
      </w:r>
    </w:p>
    <w:p w14:paraId="3CE81EFF" w14:textId="77777777" w:rsidR="00920BFC" w:rsidRPr="00A9705F" w:rsidRDefault="00920BFC" w:rsidP="00394D10">
      <w:pPr>
        <w:suppressAutoHyphens/>
        <w:spacing w:after="0" w:line="240" w:lineRule="auto"/>
        <w:ind w:left="1276"/>
        <w:jc w:val="both"/>
        <w:rPr>
          <w:rFonts w:ascii="Arial" w:eastAsia="MS Mincho" w:hAnsi="Arial" w:cs="Arial"/>
          <w:b/>
          <w:lang w:val="es-ES" w:eastAsia="es-ES"/>
        </w:rPr>
      </w:pPr>
    </w:p>
    <w:p w14:paraId="2FF9F6C7" w14:textId="77777777" w:rsidR="00920BFC" w:rsidRPr="00A9705F" w:rsidRDefault="00920BFC" w:rsidP="00394D10">
      <w:pPr>
        <w:suppressAutoHyphens/>
        <w:spacing w:after="0" w:line="240" w:lineRule="auto"/>
        <w:ind w:left="1276"/>
        <w:jc w:val="both"/>
        <w:rPr>
          <w:rFonts w:ascii="Arial" w:eastAsia="MS Mincho" w:hAnsi="Arial" w:cs="Arial"/>
          <w:b/>
          <w:lang w:val="es-ES" w:eastAsia="es-ES"/>
        </w:rPr>
      </w:pPr>
      <w:bookmarkStart w:id="12" w:name="_Hlk112349228"/>
      <w:r w:rsidRPr="00A9705F">
        <w:rPr>
          <w:rFonts w:ascii="Arial" w:eastAsia="MS Mincho" w:hAnsi="Arial" w:cs="Arial"/>
          <w:b/>
          <w:lang w:val="es-ES" w:eastAsia="es-ES"/>
        </w:rPr>
        <w:t>Personal de Almacén</w:t>
      </w:r>
      <w:r w:rsidRPr="00A9705F">
        <w:rPr>
          <w:rFonts w:ascii="Arial" w:hAnsi="Arial" w:cs="Arial"/>
          <w:b/>
          <w:bCs/>
        </w:rPr>
        <w:t xml:space="preserve"> Central</w:t>
      </w:r>
      <w:r w:rsidRPr="00A9705F">
        <w:rPr>
          <w:rFonts w:ascii="Arial" w:hAnsi="Arial" w:cs="Arial"/>
        </w:rPr>
        <w:t xml:space="preserve"> </w:t>
      </w:r>
      <w:r w:rsidRPr="00A9705F">
        <w:rPr>
          <w:rFonts w:ascii="Arial" w:eastAsia="MS Mincho" w:hAnsi="Arial" w:cs="Arial"/>
          <w:b/>
          <w:lang w:val="es-ES" w:eastAsia="es-ES"/>
        </w:rPr>
        <w:t>de la Unidad Ejecutora o quien haga sus veces</w:t>
      </w:r>
    </w:p>
    <w:bookmarkEnd w:id="12"/>
    <w:p w14:paraId="237CF77A" w14:textId="77777777" w:rsidR="00920BFC" w:rsidRPr="00A9705F" w:rsidRDefault="00920BFC" w:rsidP="00394D10">
      <w:pPr>
        <w:suppressAutoHyphens/>
        <w:spacing w:after="0" w:line="240" w:lineRule="auto"/>
        <w:ind w:left="1843" w:hanging="283"/>
        <w:jc w:val="both"/>
        <w:rPr>
          <w:rFonts w:ascii="Arial" w:eastAsia="MS Mincho" w:hAnsi="Arial" w:cs="Arial"/>
          <w:lang w:val="es-ES" w:eastAsia="es-ES"/>
        </w:rPr>
      </w:pPr>
    </w:p>
    <w:p w14:paraId="0C2ECC3B" w14:textId="77777777" w:rsidR="00920BFC" w:rsidRPr="00A9705F" w:rsidRDefault="00920BFC" w:rsidP="009E4C5F">
      <w:pPr>
        <w:numPr>
          <w:ilvl w:val="2"/>
          <w:numId w:val="12"/>
        </w:numPr>
        <w:suppressAutoHyphens/>
        <w:spacing w:after="0" w:line="240" w:lineRule="auto"/>
        <w:ind w:left="1276" w:hanging="196"/>
        <w:contextualSpacing/>
        <w:jc w:val="both"/>
        <w:rPr>
          <w:rFonts w:ascii="Arial" w:eastAsia="MS Mincho" w:hAnsi="Arial" w:cs="Arial"/>
          <w:lang w:val="es-ES" w:eastAsia="es-ES"/>
        </w:rPr>
      </w:pPr>
      <w:r w:rsidRPr="00A9705F">
        <w:rPr>
          <w:rFonts w:ascii="Arial" w:eastAsia="MS Mincho" w:hAnsi="Arial" w:cs="Arial"/>
          <w:lang w:val="es-ES" w:eastAsia="es-ES"/>
        </w:rPr>
        <w:t>Cotejar las cantidades que se indican en el PECOSA con las cantidades recibidas en el Almacén Especializado.</w:t>
      </w:r>
    </w:p>
    <w:p w14:paraId="7A5D9CCA" w14:textId="77777777" w:rsidR="00920BFC" w:rsidRPr="00A9705F" w:rsidRDefault="00920BFC" w:rsidP="009E4C5F">
      <w:pPr>
        <w:numPr>
          <w:ilvl w:val="2"/>
          <w:numId w:val="12"/>
        </w:numPr>
        <w:suppressAutoHyphens/>
        <w:spacing w:after="0" w:line="240" w:lineRule="auto"/>
        <w:ind w:left="1276" w:hanging="196"/>
        <w:contextualSpacing/>
        <w:jc w:val="both"/>
        <w:rPr>
          <w:rFonts w:ascii="Arial" w:eastAsia="MS Mincho" w:hAnsi="Arial" w:cs="Arial"/>
          <w:lang w:val="es-ES" w:eastAsia="es-ES"/>
        </w:rPr>
      </w:pPr>
      <w:r w:rsidRPr="00A9705F">
        <w:rPr>
          <w:rFonts w:ascii="Arial" w:eastAsia="MS Mincho" w:hAnsi="Arial" w:cs="Arial"/>
          <w:lang w:val="es-ES" w:eastAsia="es-ES"/>
        </w:rPr>
        <w:t>Firmar (a manuscrito) y sellar el PECOSA, debiendo de consignar la fecha en la cual el contratista realizó la entrega de los bienes.</w:t>
      </w:r>
    </w:p>
    <w:p w14:paraId="7454FBC6" w14:textId="77777777" w:rsidR="00920BFC" w:rsidRPr="00A9705F" w:rsidRDefault="00920BFC" w:rsidP="00394D10">
      <w:pPr>
        <w:suppressAutoHyphens/>
        <w:spacing w:after="0" w:line="240" w:lineRule="auto"/>
        <w:ind w:left="1276"/>
        <w:contextualSpacing/>
        <w:jc w:val="both"/>
        <w:rPr>
          <w:rFonts w:ascii="Arial" w:eastAsia="MS Mincho" w:hAnsi="Arial" w:cs="Arial"/>
          <w:lang w:val="es-ES" w:eastAsia="es-ES"/>
        </w:rPr>
      </w:pPr>
    </w:p>
    <w:p w14:paraId="7B4BC7A6" w14:textId="77777777" w:rsidR="00920BFC" w:rsidRDefault="00920BFC" w:rsidP="00394D10">
      <w:pPr>
        <w:tabs>
          <w:tab w:val="left" w:pos="1276"/>
        </w:tabs>
        <w:spacing w:after="0" w:line="240" w:lineRule="auto"/>
        <w:jc w:val="both"/>
        <w:rPr>
          <w:rFonts w:ascii="Arial" w:eastAsia="MS Mincho" w:hAnsi="Arial" w:cs="Arial"/>
          <w:lang w:eastAsia="es-ES"/>
        </w:rPr>
      </w:pPr>
      <w:r w:rsidRPr="00A9705F">
        <w:rPr>
          <w:rFonts w:ascii="Arial" w:eastAsia="MS Mincho" w:hAnsi="Arial" w:cs="Arial"/>
          <w:lang w:val="es-ES" w:eastAsia="es-ES"/>
        </w:rPr>
        <w:lastRenderedPageBreak/>
        <w:tab/>
      </w:r>
      <w:r w:rsidRPr="00A9705F">
        <w:rPr>
          <w:rFonts w:ascii="Arial" w:eastAsia="MS Mincho" w:hAnsi="Arial" w:cs="Arial"/>
          <w:lang w:eastAsia="es-ES"/>
        </w:rPr>
        <w:t>La firma y el sellado deben ser legibles.</w:t>
      </w:r>
    </w:p>
    <w:p w14:paraId="509E2F28" w14:textId="77777777" w:rsidR="005D250C" w:rsidRPr="00A9705F" w:rsidRDefault="005D250C" w:rsidP="00394D10">
      <w:pPr>
        <w:tabs>
          <w:tab w:val="left" w:pos="1276"/>
        </w:tabs>
        <w:spacing w:after="0" w:line="240" w:lineRule="auto"/>
        <w:jc w:val="both"/>
        <w:rPr>
          <w:rFonts w:ascii="Arial" w:eastAsia="MS Mincho" w:hAnsi="Arial" w:cs="Arial"/>
          <w:lang w:eastAsia="es-ES"/>
        </w:rPr>
      </w:pPr>
    </w:p>
    <w:p w14:paraId="4E0908F1" w14:textId="188A2F76" w:rsidR="00920BFC" w:rsidRDefault="00920BFC" w:rsidP="0033561E">
      <w:pPr>
        <w:pStyle w:val="Prrafodelista"/>
        <w:numPr>
          <w:ilvl w:val="2"/>
          <w:numId w:val="36"/>
        </w:numPr>
        <w:tabs>
          <w:tab w:val="left" w:pos="1276"/>
        </w:tabs>
        <w:spacing w:after="0" w:line="240" w:lineRule="auto"/>
        <w:ind w:left="1134"/>
        <w:jc w:val="both"/>
        <w:rPr>
          <w:rFonts w:ascii="Arial" w:eastAsia="MS Mincho" w:hAnsi="Arial" w:cs="Arial"/>
          <w:lang w:val="es-ES" w:eastAsia="es-ES"/>
        </w:rPr>
      </w:pPr>
      <w:r w:rsidRPr="005D250C">
        <w:rPr>
          <w:rFonts w:ascii="Arial" w:eastAsia="MS Mincho" w:hAnsi="Arial" w:cs="Arial"/>
          <w:lang w:val="es-ES" w:eastAsia="es-ES"/>
        </w:rPr>
        <w:t>La fecha de recepción por parte de la Entidad es la correspondiente al día en que, independientemente del proceso de verificación, se puso los bienes en los ambientes del Almacén correspondiente por parte del contratista.</w:t>
      </w:r>
    </w:p>
    <w:p w14:paraId="37E3DDBE" w14:textId="77777777" w:rsidR="0033561E" w:rsidRPr="005D250C" w:rsidRDefault="0033561E" w:rsidP="0033561E">
      <w:pPr>
        <w:pStyle w:val="Prrafodelista"/>
        <w:tabs>
          <w:tab w:val="left" w:pos="1276"/>
        </w:tabs>
        <w:spacing w:after="0" w:line="240" w:lineRule="auto"/>
        <w:ind w:left="1134"/>
        <w:jc w:val="both"/>
        <w:rPr>
          <w:rFonts w:ascii="Arial" w:eastAsia="MS Mincho" w:hAnsi="Arial" w:cs="Arial"/>
          <w:lang w:val="es-ES" w:eastAsia="es-ES"/>
        </w:rPr>
      </w:pPr>
    </w:p>
    <w:p w14:paraId="29E4E19D" w14:textId="504CD624" w:rsidR="00920BFC" w:rsidRDefault="00920BFC" w:rsidP="0033561E">
      <w:pPr>
        <w:numPr>
          <w:ilvl w:val="2"/>
          <w:numId w:val="36"/>
        </w:numPr>
        <w:suppressAutoHyphens/>
        <w:spacing w:after="0" w:line="240" w:lineRule="auto"/>
        <w:ind w:left="1134" w:hanging="657"/>
        <w:contextualSpacing/>
        <w:jc w:val="both"/>
        <w:rPr>
          <w:rFonts w:ascii="Arial" w:eastAsia="MS Mincho" w:hAnsi="Arial" w:cs="Arial"/>
          <w:lang w:val="es-ES" w:eastAsia="es-ES"/>
        </w:rPr>
      </w:pPr>
      <w:r w:rsidRPr="00A9705F">
        <w:rPr>
          <w:rFonts w:ascii="Arial" w:eastAsia="MS Mincho" w:hAnsi="Arial" w:cs="Arial"/>
          <w:lang w:val="es-ES" w:eastAsia="es-ES"/>
        </w:rPr>
        <w:t xml:space="preserve">De no ser encontrados conformes los bienes, se consignará la observación “NO CONFORME” detallando el motivo de la misma en el Acta de Verificación </w:t>
      </w:r>
      <w:proofErr w:type="spellStart"/>
      <w:r w:rsidRPr="00A9705F">
        <w:rPr>
          <w:rFonts w:ascii="Arial" w:eastAsia="MS Mincho" w:hAnsi="Arial" w:cs="Arial"/>
          <w:lang w:val="es-ES" w:eastAsia="es-ES"/>
        </w:rPr>
        <w:t>Cuali</w:t>
      </w:r>
      <w:proofErr w:type="spellEnd"/>
      <w:r w:rsidRPr="00A9705F">
        <w:rPr>
          <w:rFonts w:ascii="Arial" w:eastAsia="MS Mincho" w:hAnsi="Arial" w:cs="Arial"/>
          <w:lang w:val="es-ES" w:eastAsia="es-ES"/>
        </w:rPr>
        <w:t xml:space="preserve">-Cuantitativa, debiendo el Director Técnico o Asistente Técnico o QF representante de la Unidad Ejecutora comunicar al CENARES al correo </w:t>
      </w:r>
      <w:hyperlink r:id="rId7" w:history="1">
        <w:r w:rsidRPr="00A9705F">
          <w:rPr>
            <w:rFonts w:ascii="Arial" w:eastAsia="MS Mincho" w:hAnsi="Arial" w:cs="Arial"/>
            <w:lang w:eastAsia="es-ES"/>
          </w:rPr>
          <w:t>reclamosalmacen@cenares.gob.pe</w:t>
        </w:r>
      </w:hyperlink>
      <w:r w:rsidRPr="00A9705F">
        <w:rPr>
          <w:rFonts w:ascii="Arial" w:eastAsia="MS Mincho" w:hAnsi="Arial" w:cs="Arial"/>
          <w:lang w:val="es-ES" w:eastAsia="es-ES"/>
        </w:rPr>
        <w:t>; debiendo el CENARES solicitar al contratista la subsanación de la observación en el plazo establecido en el artículo 168° del Reglamento de la Ley de Contrataciones del Estado.</w:t>
      </w:r>
    </w:p>
    <w:p w14:paraId="12AC53D1" w14:textId="77777777" w:rsidR="00E46779" w:rsidRPr="00A9705F" w:rsidRDefault="00E46779" w:rsidP="0033561E">
      <w:pPr>
        <w:suppressAutoHyphens/>
        <w:spacing w:after="0" w:line="240" w:lineRule="auto"/>
        <w:ind w:left="1134"/>
        <w:contextualSpacing/>
        <w:jc w:val="both"/>
        <w:rPr>
          <w:rFonts w:ascii="Arial" w:eastAsia="MS Mincho" w:hAnsi="Arial" w:cs="Arial"/>
          <w:lang w:val="es-ES" w:eastAsia="es-ES"/>
        </w:rPr>
      </w:pPr>
    </w:p>
    <w:p w14:paraId="16E500AF" w14:textId="77777777" w:rsidR="00920BFC" w:rsidRPr="00A9705F" w:rsidRDefault="00920BFC" w:rsidP="0033561E">
      <w:pPr>
        <w:pStyle w:val="Prrafodelista"/>
        <w:numPr>
          <w:ilvl w:val="2"/>
          <w:numId w:val="36"/>
        </w:numPr>
        <w:tabs>
          <w:tab w:val="left" w:pos="1276"/>
        </w:tabs>
        <w:spacing w:after="0" w:line="240" w:lineRule="auto"/>
        <w:ind w:left="1134"/>
        <w:jc w:val="both"/>
        <w:rPr>
          <w:rFonts w:ascii="Arial" w:eastAsia="MS Mincho" w:hAnsi="Arial" w:cs="Arial"/>
          <w:lang w:val="es-ES" w:eastAsia="es-ES"/>
        </w:rPr>
      </w:pPr>
      <w:r w:rsidRPr="00A9705F">
        <w:rPr>
          <w:rFonts w:ascii="Arial" w:eastAsia="MS Mincho" w:hAnsi="Arial" w:cs="Arial"/>
          <w:lang w:val="es-ES" w:eastAsia="es-ES"/>
        </w:rPr>
        <w:t xml:space="preserve">Una vez el contratista subsane la observación en el punto destino, se generará una nueva Acta de Verificación </w:t>
      </w:r>
      <w:proofErr w:type="spellStart"/>
      <w:r w:rsidRPr="00A9705F">
        <w:rPr>
          <w:rFonts w:ascii="Arial" w:eastAsia="MS Mincho" w:hAnsi="Arial" w:cs="Arial"/>
          <w:lang w:val="es-ES" w:eastAsia="es-ES"/>
        </w:rPr>
        <w:t>Cuali</w:t>
      </w:r>
      <w:proofErr w:type="spellEnd"/>
      <w:r w:rsidRPr="00A9705F">
        <w:rPr>
          <w:rFonts w:ascii="Arial" w:eastAsia="MS Mincho" w:hAnsi="Arial" w:cs="Arial"/>
          <w:lang w:val="es-ES" w:eastAsia="es-ES"/>
        </w:rPr>
        <w:t>-Cuantitativa, debiendo comunicar al CENARES dicha subsanación.</w:t>
      </w:r>
    </w:p>
    <w:p w14:paraId="358AD092" w14:textId="77777777" w:rsidR="00796B28" w:rsidRDefault="00796B28" w:rsidP="00394D10">
      <w:pPr>
        <w:pStyle w:val="Prrafodelista"/>
        <w:spacing w:after="0" w:line="240" w:lineRule="auto"/>
        <w:rPr>
          <w:rFonts w:ascii="Arial" w:eastAsia="MS Mincho" w:hAnsi="Arial" w:cs="Arial"/>
          <w:lang w:val="es-ES" w:eastAsia="es-ES"/>
        </w:rPr>
      </w:pPr>
    </w:p>
    <w:p w14:paraId="3A6B6B64" w14:textId="1B885288" w:rsidR="00920BFC" w:rsidRPr="003F3CC3" w:rsidRDefault="00920BFC" w:rsidP="009E4C5F">
      <w:pPr>
        <w:pStyle w:val="Prrafodelista"/>
        <w:numPr>
          <w:ilvl w:val="1"/>
          <w:numId w:val="36"/>
        </w:numPr>
        <w:suppressAutoHyphens/>
        <w:spacing w:after="0" w:line="240" w:lineRule="auto"/>
        <w:jc w:val="both"/>
        <w:rPr>
          <w:rFonts w:ascii="Arial" w:eastAsia="MS Mincho" w:hAnsi="Arial" w:cs="Arial"/>
          <w:b/>
          <w:lang w:eastAsia="es-ES"/>
        </w:rPr>
      </w:pPr>
      <w:r w:rsidRPr="003F3CC3">
        <w:rPr>
          <w:rFonts w:ascii="Arial" w:eastAsia="MS Mincho" w:hAnsi="Arial" w:cs="Arial"/>
          <w:b/>
          <w:lang w:eastAsia="es-ES"/>
        </w:rPr>
        <w:t>Conformidad de los bienes</w:t>
      </w:r>
    </w:p>
    <w:p w14:paraId="4603BE75" w14:textId="77777777" w:rsidR="00920BFC" w:rsidRPr="00A9705F" w:rsidRDefault="00920BFC" w:rsidP="00394D10">
      <w:pPr>
        <w:pStyle w:val="Prrafodelista"/>
        <w:spacing w:after="0" w:line="240" w:lineRule="auto"/>
        <w:ind w:left="709"/>
        <w:jc w:val="both"/>
        <w:rPr>
          <w:rFonts w:ascii="Arial" w:hAnsi="Arial" w:cs="Arial"/>
        </w:rPr>
      </w:pPr>
    </w:p>
    <w:p w14:paraId="18AE7442" w14:textId="3839B775" w:rsidR="00920BFC" w:rsidRPr="00A9705F" w:rsidRDefault="00920BFC" w:rsidP="00394D10">
      <w:pPr>
        <w:pStyle w:val="Prrafodelista"/>
        <w:spacing w:after="0" w:line="240" w:lineRule="auto"/>
        <w:ind w:left="709"/>
        <w:jc w:val="both"/>
        <w:rPr>
          <w:rFonts w:ascii="Arial" w:hAnsi="Arial" w:cs="Arial"/>
        </w:rPr>
      </w:pPr>
      <w:r w:rsidRPr="00A9705F">
        <w:rPr>
          <w:rFonts w:ascii="Arial" w:hAnsi="Arial" w:cs="Arial"/>
        </w:rPr>
        <w:t>La recepción y conformidad de la prestación se regula por lo dispuesto en el artículo 168 del Reglamento de la Ley de Contrataciones del Estado, de acuerdo a lo siguiente:</w:t>
      </w:r>
    </w:p>
    <w:p w14:paraId="77AFF939" w14:textId="77777777" w:rsidR="00233723" w:rsidRDefault="00233723" w:rsidP="00660CF6">
      <w:pPr>
        <w:spacing w:after="0" w:line="240" w:lineRule="auto"/>
        <w:ind w:left="708"/>
        <w:jc w:val="both"/>
        <w:rPr>
          <w:rFonts w:ascii="Arial" w:hAnsi="Arial" w:cs="Arial"/>
          <w:b/>
          <w:bCs/>
        </w:rPr>
      </w:pPr>
    </w:p>
    <w:p w14:paraId="09313696" w14:textId="315C92F0" w:rsidR="00920BFC" w:rsidRPr="00660CF6" w:rsidRDefault="00920BFC" w:rsidP="00660CF6">
      <w:pPr>
        <w:spacing w:after="0" w:line="240" w:lineRule="auto"/>
        <w:ind w:left="708"/>
        <w:jc w:val="both"/>
        <w:rPr>
          <w:rFonts w:ascii="Arial" w:hAnsi="Arial" w:cs="Arial"/>
        </w:rPr>
      </w:pPr>
      <w:r w:rsidRPr="00B04486">
        <w:rPr>
          <w:rFonts w:ascii="Arial" w:hAnsi="Arial" w:cs="Arial"/>
          <w:b/>
          <w:bCs/>
        </w:rPr>
        <w:t>En el caso de CENARES</w:t>
      </w:r>
      <w:r w:rsidR="00E46779">
        <w:rPr>
          <w:rFonts w:ascii="Arial" w:hAnsi="Arial" w:cs="Arial"/>
          <w:b/>
          <w:bCs/>
        </w:rPr>
        <w:t xml:space="preserve">, </w:t>
      </w:r>
      <w:r w:rsidRPr="00660CF6">
        <w:rPr>
          <w:rFonts w:ascii="Arial" w:hAnsi="Arial" w:cs="Arial"/>
        </w:rPr>
        <w:t>la conformidad será otorgada a través del Informe emitido por el Ejecutivo Adjunto de la Dirección de Almacén y Distribución.</w:t>
      </w:r>
    </w:p>
    <w:p w14:paraId="4007D58F" w14:textId="77777777" w:rsidR="00920BFC" w:rsidRPr="00A9705F" w:rsidRDefault="00920BFC" w:rsidP="00394D10">
      <w:pPr>
        <w:pStyle w:val="Prrafodelista"/>
        <w:spacing w:after="0" w:line="240" w:lineRule="auto"/>
        <w:ind w:left="1134"/>
        <w:jc w:val="both"/>
        <w:rPr>
          <w:rFonts w:ascii="Arial" w:hAnsi="Arial" w:cs="Arial"/>
        </w:rPr>
      </w:pPr>
    </w:p>
    <w:p w14:paraId="0798AA37" w14:textId="77777777" w:rsidR="00920BFC" w:rsidRPr="00A9705F" w:rsidRDefault="00920BFC" w:rsidP="00660CF6">
      <w:pPr>
        <w:pStyle w:val="Prrafodelista"/>
        <w:spacing w:after="0" w:line="240" w:lineRule="auto"/>
        <w:ind w:left="709"/>
        <w:jc w:val="both"/>
        <w:rPr>
          <w:rFonts w:ascii="Arial" w:hAnsi="Arial" w:cs="Arial"/>
        </w:rPr>
      </w:pPr>
      <w:bookmarkStart w:id="13" w:name="_Hlk112349393"/>
      <w:r w:rsidRPr="00A9705F">
        <w:rPr>
          <w:rFonts w:ascii="Arial" w:hAnsi="Arial" w:cs="Arial"/>
        </w:rPr>
        <w:t>Para efectos de la emisión de la conformidad, el contratista debe presentar la siguiente documentación:</w:t>
      </w:r>
    </w:p>
    <w:p w14:paraId="06C6BC9A" w14:textId="77777777" w:rsidR="00920BFC" w:rsidRPr="00A9705F" w:rsidRDefault="00920BFC" w:rsidP="00660CF6">
      <w:pPr>
        <w:pStyle w:val="Prrafodelista"/>
        <w:spacing w:after="0" w:line="240" w:lineRule="auto"/>
        <w:ind w:left="709"/>
        <w:jc w:val="both"/>
        <w:rPr>
          <w:rFonts w:ascii="Arial" w:hAnsi="Arial" w:cs="Arial"/>
        </w:rPr>
      </w:pPr>
    </w:p>
    <w:p w14:paraId="113E1167" w14:textId="09C21315" w:rsidR="00920BFC" w:rsidRPr="00A9705F" w:rsidRDefault="00920BFC" w:rsidP="009E4C5F">
      <w:pPr>
        <w:pStyle w:val="Prrafodelista"/>
        <w:numPr>
          <w:ilvl w:val="0"/>
          <w:numId w:val="14"/>
        </w:numPr>
        <w:spacing w:after="0" w:line="240" w:lineRule="auto"/>
        <w:ind w:left="1134"/>
        <w:jc w:val="both"/>
        <w:rPr>
          <w:rFonts w:ascii="Arial" w:hAnsi="Arial" w:cs="Arial"/>
        </w:rPr>
      </w:pPr>
      <w:r w:rsidRPr="00A9705F">
        <w:rPr>
          <w:rFonts w:ascii="Arial" w:hAnsi="Arial" w:cs="Arial"/>
        </w:rPr>
        <w:t xml:space="preserve">Acta de verificación </w:t>
      </w:r>
      <w:proofErr w:type="spellStart"/>
      <w:r w:rsidRPr="00A9705F">
        <w:rPr>
          <w:rFonts w:ascii="Arial" w:hAnsi="Arial" w:cs="Arial"/>
        </w:rPr>
        <w:t>cuali</w:t>
      </w:r>
      <w:proofErr w:type="spellEnd"/>
      <w:r w:rsidRPr="00A9705F">
        <w:rPr>
          <w:rFonts w:ascii="Arial" w:hAnsi="Arial" w:cs="Arial"/>
        </w:rPr>
        <w:t>-cuantitativa (original+ 2 copias) (</w:t>
      </w:r>
      <w:r w:rsidRPr="00A9705F">
        <w:rPr>
          <w:rFonts w:ascii="Arial" w:hAnsi="Arial" w:cs="Arial"/>
          <w:b/>
          <w:bCs/>
        </w:rPr>
        <w:t>Anexo N° 1</w:t>
      </w:r>
      <w:r w:rsidR="00406E52">
        <w:rPr>
          <w:rFonts w:ascii="Arial" w:hAnsi="Arial" w:cs="Arial"/>
          <w:b/>
          <w:bCs/>
        </w:rPr>
        <w:t>0</w:t>
      </w:r>
      <w:r w:rsidRPr="00A9705F">
        <w:rPr>
          <w:rFonts w:ascii="Arial" w:hAnsi="Arial" w:cs="Arial"/>
        </w:rPr>
        <w:t>), debidamente suscrito.</w:t>
      </w:r>
    </w:p>
    <w:p w14:paraId="152E4B67" w14:textId="77777777" w:rsidR="00920BFC" w:rsidRPr="00A9705F" w:rsidRDefault="00920BFC" w:rsidP="009E4C5F">
      <w:pPr>
        <w:pStyle w:val="Prrafodelista"/>
        <w:numPr>
          <w:ilvl w:val="0"/>
          <w:numId w:val="14"/>
        </w:numPr>
        <w:spacing w:after="0" w:line="240" w:lineRule="auto"/>
        <w:ind w:left="1134"/>
        <w:jc w:val="both"/>
        <w:rPr>
          <w:rFonts w:ascii="Arial" w:hAnsi="Arial" w:cs="Arial"/>
        </w:rPr>
      </w:pPr>
      <w:r w:rsidRPr="00A9705F">
        <w:rPr>
          <w:rFonts w:ascii="Arial" w:hAnsi="Arial" w:cs="Arial"/>
        </w:rPr>
        <w:t>Guía de Remisión (Destinatario + SUNAT), debidamente suscrito detallando la fecha de recepción de los bienes.</w:t>
      </w:r>
    </w:p>
    <w:bookmarkEnd w:id="13"/>
    <w:p w14:paraId="2C0F5DA0" w14:textId="77777777" w:rsidR="00920BFC" w:rsidRPr="00A9705F" w:rsidRDefault="00920BFC" w:rsidP="00660CF6">
      <w:pPr>
        <w:pStyle w:val="Prrafodelista"/>
        <w:spacing w:after="0" w:line="240" w:lineRule="auto"/>
        <w:ind w:left="709"/>
        <w:jc w:val="both"/>
        <w:rPr>
          <w:rFonts w:ascii="Arial" w:hAnsi="Arial" w:cs="Arial"/>
        </w:rPr>
      </w:pPr>
    </w:p>
    <w:p w14:paraId="1F6E3F72" w14:textId="3C86FF06" w:rsidR="00920BFC" w:rsidRPr="00A9705F" w:rsidRDefault="00FE7B2F" w:rsidP="00B04486">
      <w:pPr>
        <w:suppressAutoHyphens/>
        <w:spacing w:after="0" w:line="240" w:lineRule="auto"/>
        <w:ind w:left="709"/>
        <w:contextualSpacing/>
        <w:jc w:val="both"/>
        <w:rPr>
          <w:rFonts w:ascii="Arial" w:eastAsia="MS Mincho" w:hAnsi="Arial" w:cs="Arial"/>
          <w:lang w:eastAsia="es-ES"/>
        </w:rPr>
      </w:pPr>
      <w:r>
        <w:rPr>
          <w:rFonts w:ascii="Arial" w:eastAsia="MS Mincho" w:hAnsi="Arial" w:cs="Arial"/>
          <w:lang w:eastAsia="es-ES"/>
        </w:rPr>
        <w:t>Adicionalmente</w:t>
      </w:r>
      <w:r w:rsidR="00920BFC" w:rsidRPr="00A9705F">
        <w:rPr>
          <w:rFonts w:ascii="Arial" w:eastAsia="MS Mincho" w:hAnsi="Arial" w:cs="Arial"/>
          <w:lang w:eastAsia="es-ES"/>
        </w:rPr>
        <w:t xml:space="preserve">, </w:t>
      </w:r>
      <w:r>
        <w:rPr>
          <w:rFonts w:ascii="Arial" w:eastAsia="MS Mincho" w:hAnsi="Arial" w:cs="Arial"/>
          <w:lang w:eastAsia="es-ES"/>
        </w:rPr>
        <w:t xml:space="preserve">para emitir la conformidad se </w:t>
      </w:r>
      <w:r w:rsidR="00920BFC" w:rsidRPr="00A9705F">
        <w:rPr>
          <w:rFonts w:ascii="Arial" w:eastAsia="MS Mincho" w:hAnsi="Arial" w:cs="Arial"/>
          <w:lang w:eastAsia="es-ES"/>
        </w:rPr>
        <w:t>considera</w:t>
      </w:r>
      <w:r>
        <w:rPr>
          <w:rFonts w:ascii="Arial" w:eastAsia="MS Mincho" w:hAnsi="Arial" w:cs="Arial"/>
          <w:lang w:eastAsia="es-ES"/>
        </w:rPr>
        <w:t>rá</w:t>
      </w:r>
      <w:r w:rsidR="00920BFC" w:rsidRPr="00A9705F">
        <w:rPr>
          <w:rFonts w:ascii="Arial" w:eastAsia="MS Mincho" w:hAnsi="Arial" w:cs="Arial"/>
          <w:lang w:eastAsia="es-ES"/>
        </w:rPr>
        <w:t xml:space="preserve"> el cumplimiento de lo siguiente:</w:t>
      </w:r>
    </w:p>
    <w:p w14:paraId="6384CCDB" w14:textId="77777777" w:rsidR="00920BFC" w:rsidRPr="00A9705F" w:rsidRDefault="00920BFC" w:rsidP="00394D10">
      <w:pPr>
        <w:spacing w:after="0" w:line="240" w:lineRule="auto"/>
        <w:ind w:left="1134" w:hanging="708"/>
        <w:contextualSpacing/>
        <w:jc w:val="both"/>
        <w:rPr>
          <w:rFonts w:ascii="Arial" w:eastAsia="MS Mincho" w:hAnsi="Arial" w:cs="Arial"/>
          <w:lang w:eastAsia="es-ES"/>
        </w:rPr>
      </w:pPr>
    </w:p>
    <w:p w14:paraId="78B3E298" w14:textId="57BFE808" w:rsidR="00920BFC" w:rsidRPr="003F3CC3" w:rsidRDefault="00920BFC" w:rsidP="009E4C5F">
      <w:pPr>
        <w:pStyle w:val="Prrafodelista"/>
        <w:numPr>
          <w:ilvl w:val="2"/>
          <w:numId w:val="36"/>
        </w:numPr>
        <w:suppressAutoHyphens/>
        <w:spacing w:after="0" w:line="240" w:lineRule="auto"/>
        <w:jc w:val="both"/>
        <w:rPr>
          <w:rFonts w:ascii="Arial" w:eastAsia="MS Mincho" w:hAnsi="Arial" w:cs="Arial"/>
          <w:b/>
          <w:bCs/>
          <w:lang w:eastAsia="es-ES"/>
        </w:rPr>
      </w:pPr>
      <w:r w:rsidRPr="003F3CC3">
        <w:rPr>
          <w:rFonts w:ascii="Arial" w:eastAsia="MS Mincho" w:hAnsi="Arial" w:cs="Arial"/>
          <w:b/>
          <w:bCs/>
          <w:lang w:eastAsia="es-ES"/>
        </w:rPr>
        <w:t>Calidad</w:t>
      </w:r>
    </w:p>
    <w:p w14:paraId="6BD31CB8" w14:textId="77777777" w:rsidR="00FE7B2F" w:rsidRPr="00156A0C" w:rsidRDefault="00FE7B2F" w:rsidP="00FE7B2F">
      <w:pPr>
        <w:suppressAutoHyphens/>
        <w:spacing w:after="0" w:line="240" w:lineRule="auto"/>
        <w:ind w:left="1134"/>
        <w:contextualSpacing/>
        <w:jc w:val="both"/>
        <w:rPr>
          <w:rFonts w:ascii="Arial" w:eastAsia="MS Mincho" w:hAnsi="Arial" w:cs="Arial"/>
          <w:b/>
          <w:bCs/>
          <w:lang w:eastAsia="es-ES"/>
        </w:rPr>
      </w:pPr>
    </w:p>
    <w:p w14:paraId="2808D6C8" w14:textId="296979AF" w:rsidR="00920BFC" w:rsidRPr="00A9705F" w:rsidRDefault="00953121" w:rsidP="00394D10">
      <w:pPr>
        <w:spacing w:after="0" w:line="240" w:lineRule="auto"/>
        <w:ind w:left="1134"/>
        <w:contextualSpacing/>
        <w:jc w:val="both"/>
        <w:rPr>
          <w:rFonts w:ascii="Arial" w:eastAsia="MS Mincho" w:hAnsi="Arial" w:cs="Arial"/>
          <w:lang w:eastAsia="es-ES"/>
        </w:rPr>
      </w:pPr>
      <w:r>
        <w:rPr>
          <w:rFonts w:ascii="Arial" w:eastAsia="MS Mincho" w:hAnsi="Arial" w:cs="Arial"/>
          <w:lang w:eastAsia="es-ES"/>
        </w:rPr>
        <w:t>El</w:t>
      </w:r>
      <w:r w:rsidR="00920BFC" w:rsidRPr="00A9705F">
        <w:rPr>
          <w:rFonts w:ascii="Arial" w:eastAsia="MS Mincho" w:hAnsi="Arial" w:cs="Arial"/>
          <w:lang w:eastAsia="es-ES"/>
        </w:rPr>
        <w:t xml:space="preserve"> producto farmacéutico que se entrega corresponde a las especificaciones técnicas incluidas en la propuesta adjudicada y se encuentran en adecuado estado de conservación. Para llevar a cabo tal verificación el contratista deberá entregar en cada punto de destino copia simple de los siguientes documentos:</w:t>
      </w:r>
    </w:p>
    <w:p w14:paraId="76249058" w14:textId="77777777" w:rsidR="00920BFC" w:rsidRPr="00A9705F" w:rsidRDefault="00920BFC" w:rsidP="00394D10">
      <w:pPr>
        <w:spacing w:after="0" w:line="240" w:lineRule="auto"/>
        <w:ind w:left="1134"/>
        <w:contextualSpacing/>
        <w:jc w:val="both"/>
        <w:rPr>
          <w:rFonts w:ascii="Arial" w:eastAsia="MS Mincho" w:hAnsi="Arial" w:cs="Arial"/>
          <w:lang w:eastAsia="es-ES"/>
        </w:rPr>
      </w:pPr>
    </w:p>
    <w:p w14:paraId="73C26A10" w14:textId="665CD567" w:rsidR="00920BFC" w:rsidRPr="00A9705F" w:rsidRDefault="00920BFC" w:rsidP="009E4C5F">
      <w:pPr>
        <w:numPr>
          <w:ilvl w:val="0"/>
          <w:numId w:val="22"/>
        </w:numPr>
        <w:tabs>
          <w:tab w:val="left" w:pos="1276"/>
        </w:tabs>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 xml:space="preserve">Declaración Jurada de Compromiso de Canje y/o reposición por Defectos o Vicios Ocultos, por única vez en la primera vez que se efectúe la entrega en cada punto de entrega, </w:t>
      </w:r>
      <w:r w:rsidRPr="00A9705F">
        <w:rPr>
          <w:rFonts w:ascii="Arial" w:eastAsia="MS Mincho" w:hAnsi="Arial" w:cs="Arial"/>
          <w:b/>
          <w:bCs/>
          <w:lang w:eastAsia="es-ES"/>
        </w:rPr>
        <w:t>Anexo N° 0</w:t>
      </w:r>
      <w:r w:rsidR="00406E52">
        <w:rPr>
          <w:rFonts w:ascii="Arial" w:eastAsia="MS Mincho" w:hAnsi="Arial" w:cs="Arial"/>
          <w:b/>
          <w:bCs/>
          <w:lang w:eastAsia="es-ES"/>
        </w:rPr>
        <w:t>8</w:t>
      </w:r>
      <w:r w:rsidRPr="00A9705F">
        <w:rPr>
          <w:rFonts w:ascii="Arial" w:eastAsia="MS Mincho" w:hAnsi="Arial" w:cs="Arial"/>
          <w:lang w:eastAsia="es-ES"/>
        </w:rPr>
        <w:t xml:space="preserve">. Es preciso indicar que esta Carta de compromiso de canje es de aplicación para </w:t>
      </w:r>
      <w:r w:rsidRPr="00A9705F">
        <w:rPr>
          <w:rFonts w:ascii="Arial" w:eastAsia="MS Mincho" w:hAnsi="Arial" w:cs="Arial"/>
          <w:b/>
          <w:lang w:eastAsia="es-ES"/>
        </w:rPr>
        <w:t>cualquiera de las entregas</w:t>
      </w:r>
      <w:r w:rsidRPr="00A9705F">
        <w:rPr>
          <w:rFonts w:ascii="Arial" w:eastAsia="MS Mincho" w:hAnsi="Arial" w:cs="Arial"/>
          <w:lang w:eastAsia="es-ES"/>
        </w:rPr>
        <w:t xml:space="preserve"> por cada Entidad participante.</w:t>
      </w:r>
    </w:p>
    <w:p w14:paraId="046BEFD0" w14:textId="77777777" w:rsidR="00920BFC" w:rsidRPr="00A9705F" w:rsidRDefault="00920BFC" w:rsidP="00394D10">
      <w:pPr>
        <w:tabs>
          <w:tab w:val="left" w:pos="1276"/>
        </w:tabs>
        <w:suppressAutoHyphens/>
        <w:spacing w:after="0" w:line="240" w:lineRule="auto"/>
        <w:ind w:left="1276"/>
        <w:jc w:val="both"/>
        <w:rPr>
          <w:rFonts w:ascii="Arial" w:eastAsia="MS Mincho" w:hAnsi="Arial" w:cs="Arial"/>
          <w:lang w:eastAsia="es-ES"/>
        </w:rPr>
      </w:pPr>
    </w:p>
    <w:p w14:paraId="3BDBA5C0" w14:textId="09E01459" w:rsidR="00920BFC" w:rsidRPr="00A9705F" w:rsidRDefault="00920BFC" w:rsidP="009E4C5F">
      <w:pPr>
        <w:numPr>
          <w:ilvl w:val="0"/>
          <w:numId w:val="22"/>
        </w:numPr>
        <w:tabs>
          <w:tab w:val="left" w:pos="1276"/>
        </w:tabs>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Copia simple del Registro Sanitario o Certifi</w:t>
      </w:r>
      <w:r w:rsidR="002176D4">
        <w:rPr>
          <w:rFonts w:ascii="Arial" w:eastAsia="MS Mincho" w:hAnsi="Arial" w:cs="Arial"/>
          <w:lang w:eastAsia="es-ES"/>
        </w:rPr>
        <w:t>ca</w:t>
      </w:r>
      <w:r w:rsidR="001A0018">
        <w:rPr>
          <w:rFonts w:ascii="Arial" w:eastAsia="MS Mincho" w:hAnsi="Arial" w:cs="Arial"/>
          <w:lang w:eastAsia="es-ES"/>
        </w:rPr>
        <w:t>d</w:t>
      </w:r>
      <w:r w:rsidR="002176D4">
        <w:rPr>
          <w:rFonts w:ascii="Arial" w:eastAsia="MS Mincho" w:hAnsi="Arial" w:cs="Arial"/>
          <w:lang w:eastAsia="es-ES"/>
        </w:rPr>
        <w:t>o</w:t>
      </w:r>
      <w:r w:rsidRPr="00A9705F">
        <w:rPr>
          <w:rFonts w:ascii="Arial" w:eastAsia="MS Mincho" w:hAnsi="Arial" w:cs="Arial"/>
          <w:lang w:eastAsia="es-ES"/>
        </w:rPr>
        <w:t xml:space="preserve"> de Registro Sanitario vigente.</w:t>
      </w:r>
    </w:p>
    <w:p w14:paraId="74729083" w14:textId="77777777" w:rsidR="00920BFC" w:rsidRPr="00A9705F" w:rsidRDefault="00920BFC" w:rsidP="00394D10">
      <w:pPr>
        <w:pStyle w:val="Prrafodelista"/>
        <w:spacing w:after="0" w:line="240" w:lineRule="auto"/>
        <w:ind w:left="1276" w:hanging="283"/>
        <w:rPr>
          <w:rFonts w:ascii="Arial" w:eastAsia="MS Mincho" w:hAnsi="Arial" w:cs="Arial"/>
          <w:lang w:eastAsia="es-ES"/>
        </w:rPr>
      </w:pPr>
    </w:p>
    <w:p w14:paraId="6A1EE2A8" w14:textId="77777777" w:rsidR="00920BFC" w:rsidRPr="00A9705F" w:rsidRDefault="00920BFC" w:rsidP="009E4C5F">
      <w:pPr>
        <w:numPr>
          <w:ilvl w:val="0"/>
          <w:numId w:val="22"/>
        </w:numPr>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Copia del Protocolo de Análisis emitido por el fabricante o quien encarga su fabricación, según lo dispuesto en la normativa correspondiente, por cada lote entregado.</w:t>
      </w:r>
    </w:p>
    <w:p w14:paraId="3DEA249E" w14:textId="77777777" w:rsidR="00920BFC" w:rsidRPr="00A9705F" w:rsidRDefault="00920BFC" w:rsidP="00394D10">
      <w:pPr>
        <w:spacing w:after="0" w:line="240" w:lineRule="auto"/>
        <w:ind w:left="1276" w:hanging="283"/>
        <w:jc w:val="both"/>
        <w:rPr>
          <w:rFonts w:ascii="Arial" w:eastAsia="MS Mincho" w:hAnsi="Arial" w:cs="Arial"/>
          <w:lang w:eastAsia="es-ES"/>
        </w:rPr>
      </w:pPr>
    </w:p>
    <w:p w14:paraId="5A8B9637" w14:textId="77777777" w:rsidR="00920BFC" w:rsidRPr="00A9705F" w:rsidRDefault="00920BFC" w:rsidP="009E4C5F">
      <w:pPr>
        <w:numPr>
          <w:ilvl w:val="0"/>
          <w:numId w:val="22"/>
        </w:numPr>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Copia del Informe de Ensayo CONFORME emitido por un Laboratorio de la Red de laboratorios Oficiales de Control de Calidad, del(los) lote(s) muestreado(s), correspondientes a las pruebas de control de calidad establecida en el numeral B. Pruebas y requerimiento de Muestras para Análisis de Control de Calidad.</w:t>
      </w:r>
    </w:p>
    <w:p w14:paraId="380EAD7F" w14:textId="77777777" w:rsidR="00920BFC" w:rsidRPr="00A9705F" w:rsidRDefault="00920BFC" w:rsidP="00394D10">
      <w:pPr>
        <w:pStyle w:val="Prrafodelista"/>
        <w:spacing w:after="0" w:line="240" w:lineRule="auto"/>
        <w:ind w:left="1276" w:hanging="283"/>
        <w:rPr>
          <w:rFonts w:ascii="Arial" w:eastAsia="MS Mincho" w:hAnsi="Arial" w:cs="Arial"/>
          <w:lang w:eastAsia="es-ES"/>
        </w:rPr>
      </w:pPr>
    </w:p>
    <w:p w14:paraId="2622C219" w14:textId="2D9B9897" w:rsidR="00920BFC" w:rsidRPr="00A9705F" w:rsidRDefault="00920BFC" w:rsidP="009E4C5F">
      <w:pPr>
        <w:numPr>
          <w:ilvl w:val="0"/>
          <w:numId w:val="22"/>
        </w:numPr>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 xml:space="preserve">Copia del Acta de Muestreo emitido por el Laboratorio de la red, cuando corresponda. </w:t>
      </w:r>
      <w:r w:rsidRPr="00A9705F">
        <w:rPr>
          <w:rFonts w:ascii="Arial" w:eastAsia="MS Mincho" w:hAnsi="Arial" w:cs="Arial"/>
          <w:b/>
          <w:bCs/>
          <w:lang w:eastAsia="es-ES"/>
        </w:rPr>
        <w:t xml:space="preserve">Anexo N° </w:t>
      </w:r>
      <w:r w:rsidR="00406E52">
        <w:rPr>
          <w:rFonts w:ascii="Arial" w:eastAsia="MS Mincho" w:hAnsi="Arial" w:cs="Arial"/>
          <w:b/>
          <w:bCs/>
          <w:lang w:eastAsia="es-ES"/>
        </w:rPr>
        <w:t>09</w:t>
      </w:r>
      <w:r w:rsidRPr="00A9705F">
        <w:rPr>
          <w:rFonts w:ascii="Arial" w:eastAsia="MS Mincho" w:hAnsi="Arial" w:cs="Arial"/>
          <w:b/>
          <w:bCs/>
          <w:lang w:eastAsia="es-ES"/>
        </w:rPr>
        <w:t>.</w:t>
      </w:r>
    </w:p>
    <w:p w14:paraId="1E7CEE35" w14:textId="77777777" w:rsidR="00920BFC" w:rsidRPr="00A9705F" w:rsidRDefault="00920BFC" w:rsidP="00394D10">
      <w:pPr>
        <w:pStyle w:val="Prrafodelista"/>
        <w:spacing w:after="0" w:line="240" w:lineRule="auto"/>
        <w:ind w:left="993" w:hanging="426"/>
        <w:rPr>
          <w:rFonts w:ascii="Arial" w:eastAsia="MS Mincho" w:hAnsi="Arial" w:cs="Arial"/>
          <w:lang w:eastAsia="es-ES"/>
        </w:rPr>
      </w:pPr>
    </w:p>
    <w:p w14:paraId="39CB38C7" w14:textId="789874CD" w:rsidR="00920BFC" w:rsidRPr="00A9705F" w:rsidRDefault="00920BFC" w:rsidP="009E4C5F">
      <w:pPr>
        <w:numPr>
          <w:ilvl w:val="0"/>
          <w:numId w:val="22"/>
        </w:numPr>
        <w:tabs>
          <w:tab w:val="left" w:pos="1276"/>
        </w:tabs>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Copia Simple del Certifi</w:t>
      </w:r>
      <w:r w:rsidR="002176D4">
        <w:rPr>
          <w:rFonts w:ascii="Arial" w:eastAsia="MS Mincho" w:hAnsi="Arial" w:cs="Arial"/>
          <w:lang w:eastAsia="es-ES"/>
        </w:rPr>
        <w:t>ca</w:t>
      </w:r>
      <w:r w:rsidR="001A0018">
        <w:rPr>
          <w:rFonts w:ascii="Arial" w:eastAsia="MS Mincho" w:hAnsi="Arial" w:cs="Arial"/>
          <w:lang w:eastAsia="es-ES"/>
        </w:rPr>
        <w:t>d</w:t>
      </w:r>
      <w:r w:rsidR="002176D4">
        <w:rPr>
          <w:rFonts w:ascii="Arial" w:eastAsia="MS Mincho" w:hAnsi="Arial" w:cs="Arial"/>
          <w:lang w:eastAsia="es-ES"/>
        </w:rPr>
        <w:t>o</w:t>
      </w:r>
      <w:r w:rsidRPr="00A9705F">
        <w:rPr>
          <w:rFonts w:ascii="Arial" w:eastAsia="MS Mincho" w:hAnsi="Arial" w:cs="Arial"/>
          <w:lang w:eastAsia="es-ES"/>
        </w:rPr>
        <w:t xml:space="preserve"> de Buenas Prácticas de Manufactura (CBPM), Certifi</w:t>
      </w:r>
      <w:r w:rsidR="002176D4">
        <w:rPr>
          <w:rFonts w:ascii="Arial" w:eastAsia="MS Mincho" w:hAnsi="Arial" w:cs="Arial"/>
          <w:lang w:eastAsia="es-ES"/>
        </w:rPr>
        <w:t>ca</w:t>
      </w:r>
      <w:r w:rsidR="001A0018">
        <w:rPr>
          <w:rFonts w:ascii="Arial" w:eastAsia="MS Mincho" w:hAnsi="Arial" w:cs="Arial"/>
          <w:lang w:eastAsia="es-ES"/>
        </w:rPr>
        <w:t>d</w:t>
      </w:r>
      <w:r w:rsidR="002176D4">
        <w:rPr>
          <w:rFonts w:ascii="Arial" w:eastAsia="MS Mincho" w:hAnsi="Arial" w:cs="Arial"/>
          <w:lang w:eastAsia="es-ES"/>
        </w:rPr>
        <w:t>o</w:t>
      </w:r>
      <w:r w:rsidRPr="00A9705F">
        <w:rPr>
          <w:rFonts w:ascii="Arial" w:eastAsia="MS Mincho" w:hAnsi="Arial" w:cs="Arial"/>
          <w:lang w:eastAsia="es-ES"/>
        </w:rPr>
        <w:t xml:space="preserve"> de Buenas Prácticas de Distribución y Transportes (</w:t>
      </w:r>
      <w:proofErr w:type="spellStart"/>
      <w:r w:rsidRPr="00A9705F">
        <w:rPr>
          <w:rFonts w:ascii="Arial" w:eastAsia="MS Mincho" w:hAnsi="Arial" w:cs="Arial"/>
          <w:lang w:eastAsia="es-ES"/>
        </w:rPr>
        <w:t>CBPDyT</w:t>
      </w:r>
      <w:proofErr w:type="spellEnd"/>
      <w:r w:rsidRPr="00A9705F">
        <w:rPr>
          <w:rFonts w:ascii="Arial" w:eastAsia="MS Mincho" w:hAnsi="Arial" w:cs="Arial"/>
          <w:lang w:eastAsia="es-ES"/>
        </w:rPr>
        <w:t>) y Certifi</w:t>
      </w:r>
      <w:r w:rsidR="002176D4">
        <w:rPr>
          <w:rFonts w:ascii="Arial" w:eastAsia="MS Mincho" w:hAnsi="Arial" w:cs="Arial"/>
          <w:lang w:eastAsia="es-ES"/>
        </w:rPr>
        <w:t>ca</w:t>
      </w:r>
      <w:r w:rsidR="001A0018">
        <w:rPr>
          <w:rFonts w:ascii="Arial" w:eastAsia="MS Mincho" w:hAnsi="Arial" w:cs="Arial"/>
          <w:lang w:eastAsia="es-ES"/>
        </w:rPr>
        <w:t>d</w:t>
      </w:r>
      <w:r w:rsidR="002176D4">
        <w:rPr>
          <w:rFonts w:ascii="Arial" w:eastAsia="MS Mincho" w:hAnsi="Arial" w:cs="Arial"/>
          <w:lang w:eastAsia="es-ES"/>
        </w:rPr>
        <w:t>o</w:t>
      </w:r>
      <w:r w:rsidRPr="00A9705F">
        <w:rPr>
          <w:rFonts w:ascii="Arial" w:eastAsia="MS Mincho" w:hAnsi="Arial" w:cs="Arial"/>
          <w:lang w:eastAsia="es-ES"/>
        </w:rPr>
        <w:t xml:space="preserve"> de Buenas Prácticas Almacenamiento (CBPA) vigentes a la fecha de entrega, según corresponda.</w:t>
      </w:r>
    </w:p>
    <w:p w14:paraId="444DF5BF" w14:textId="77777777" w:rsidR="00920BFC" w:rsidRDefault="00920BFC" w:rsidP="00394D10">
      <w:pPr>
        <w:spacing w:after="0" w:line="240" w:lineRule="auto"/>
        <w:jc w:val="both"/>
        <w:rPr>
          <w:rFonts w:ascii="Arial" w:eastAsia="MS Mincho" w:hAnsi="Arial" w:cs="Arial"/>
          <w:b/>
          <w:lang w:eastAsia="es-ES"/>
        </w:rPr>
      </w:pPr>
    </w:p>
    <w:p w14:paraId="7DD976DA" w14:textId="77777777" w:rsidR="00920BFC" w:rsidRPr="00156A0C" w:rsidRDefault="00920BFC" w:rsidP="009E4C5F">
      <w:pPr>
        <w:numPr>
          <w:ilvl w:val="2"/>
          <w:numId w:val="36"/>
        </w:numPr>
        <w:suppressAutoHyphens/>
        <w:spacing w:after="0" w:line="240" w:lineRule="auto"/>
        <w:ind w:left="1134" w:hanging="708"/>
        <w:contextualSpacing/>
        <w:jc w:val="both"/>
        <w:rPr>
          <w:rFonts w:ascii="Arial" w:eastAsia="MS Mincho" w:hAnsi="Arial" w:cs="Arial"/>
          <w:b/>
          <w:bCs/>
          <w:lang w:eastAsia="es-ES"/>
        </w:rPr>
      </w:pPr>
      <w:r w:rsidRPr="00156A0C">
        <w:rPr>
          <w:rFonts w:ascii="Arial" w:eastAsia="MS Mincho" w:hAnsi="Arial" w:cs="Arial"/>
          <w:b/>
          <w:bCs/>
          <w:lang w:eastAsia="es-ES"/>
        </w:rPr>
        <w:t>Cantidad</w:t>
      </w:r>
    </w:p>
    <w:p w14:paraId="1AB17A90" w14:textId="77777777" w:rsidR="00920BFC" w:rsidRPr="00A9705F" w:rsidRDefault="00920BFC" w:rsidP="00394D10">
      <w:pPr>
        <w:spacing w:after="0" w:line="240" w:lineRule="auto"/>
        <w:ind w:left="1800"/>
        <w:contextualSpacing/>
        <w:jc w:val="both"/>
        <w:rPr>
          <w:rFonts w:ascii="Arial" w:eastAsia="MS Mincho" w:hAnsi="Arial" w:cs="Arial"/>
          <w:lang w:eastAsia="es-ES"/>
        </w:rPr>
      </w:pPr>
    </w:p>
    <w:p w14:paraId="25B7B969" w14:textId="7CF936F1" w:rsidR="00920BFC" w:rsidRPr="00A9705F" w:rsidRDefault="00920BFC" w:rsidP="009E4C5F">
      <w:pPr>
        <w:numPr>
          <w:ilvl w:val="0"/>
          <w:numId w:val="23"/>
        </w:numPr>
        <w:suppressAutoHyphens/>
        <w:spacing w:after="0" w:line="240" w:lineRule="auto"/>
        <w:ind w:left="1418" w:hanging="284"/>
        <w:jc w:val="both"/>
        <w:rPr>
          <w:rFonts w:ascii="Arial" w:eastAsia="MS Mincho" w:hAnsi="Arial" w:cs="Arial"/>
          <w:lang w:eastAsia="es-ES"/>
        </w:rPr>
      </w:pPr>
      <w:r w:rsidRPr="00A9705F">
        <w:rPr>
          <w:rFonts w:ascii="Arial" w:eastAsia="MS Mincho" w:hAnsi="Arial" w:cs="Arial"/>
          <w:lang w:eastAsia="es-ES"/>
        </w:rPr>
        <w:t>La entrega de</w:t>
      </w:r>
      <w:r w:rsidR="00953121">
        <w:rPr>
          <w:rFonts w:ascii="Arial" w:eastAsia="MS Mincho" w:hAnsi="Arial" w:cs="Arial"/>
          <w:lang w:eastAsia="es-ES"/>
        </w:rPr>
        <w:t>l</w:t>
      </w:r>
      <w:r w:rsidRPr="00A9705F">
        <w:rPr>
          <w:rFonts w:ascii="Arial" w:eastAsia="MS Mincho" w:hAnsi="Arial" w:cs="Arial"/>
          <w:lang w:eastAsia="es-ES"/>
        </w:rPr>
        <w:t xml:space="preserve"> producto farmacéutico se realiza en las cantidades requeridas y especificadas en las correspondientes órdenes de compra.</w:t>
      </w:r>
    </w:p>
    <w:p w14:paraId="1450B57B" w14:textId="77777777" w:rsidR="00920BFC" w:rsidRPr="00A9705F" w:rsidRDefault="00920BFC" w:rsidP="00394D10">
      <w:pPr>
        <w:spacing w:after="0" w:line="240" w:lineRule="auto"/>
        <w:ind w:left="1418" w:hanging="284"/>
        <w:jc w:val="both"/>
        <w:rPr>
          <w:rFonts w:ascii="Arial" w:eastAsia="MS Mincho" w:hAnsi="Arial" w:cs="Arial"/>
          <w:lang w:eastAsia="es-ES"/>
        </w:rPr>
      </w:pPr>
    </w:p>
    <w:p w14:paraId="774EFC55" w14:textId="77777777" w:rsidR="00920BFC" w:rsidRPr="00A9705F" w:rsidRDefault="00920BFC" w:rsidP="009E4C5F">
      <w:pPr>
        <w:numPr>
          <w:ilvl w:val="0"/>
          <w:numId w:val="23"/>
        </w:numPr>
        <w:suppressAutoHyphens/>
        <w:spacing w:after="0" w:line="240" w:lineRule="auto"/>
        <w:ind w:left="1418" w:hanging="284"/>
        <w:jc w:val="both"/>
        <w:rPr>
          <w:rFonts w:ascii="Arial" w:eastAsia="MS Mincho" w:hAnsi="Arial" w:cs="Arial"/>
          <w:lang w:eastAsia="es-ES"/>
        </w:rPr>
      </w:pPr>
      <w:r w:rsidRPr="00A9705F">
        <w:rPr>
          <w:rFonts w:ascii="Arial" w:eastAsia="MS Mincho" w:hAnsi="Arial" w:cs="Arial"/>
          <w:lang w:eastAsia="es-ES"/>
        </w:rPr>
        <w:t xml:space="preserve">La Guía de Remisión deberá indicar obligatoriamente por cada punto de destino el número de los lotes entregados y la cantidad de productos farmacéuticos que suministra con cada lote por cada ítem. </w:t>
      </w:r>
    </w:p>
    <w:p w14:paraId="2C33421D" w14:textId="77777777" w:rsidR="00920BFC" w:rsidRPr="00A9705F" w:rsidRDefault="00920BFC" w:rsidP="00394D10">
      <w:pPr>
        <w:suppressAutoHyphens/>
        <w:spacing w:after="0" w:line="240" w:lineRule="auto"/>
        <w:ind w:left="1134"/>
        <w:contextualSpacing/>
        <w:jc w:val="both"/>
        <w:rPr>
          <w:rFonts w:ascii="Arial" w:eastAsia="MS Mincho" w:hAnsi="Arial" w:cs="Arial"/>
          <w:lang w:eastAsia="es-ES"/>
        </w:rPr>
      </w:pPr>
    </w:p>
    <w:p w14:paraId="457C287A" w14:textId="79B68B2C" w:rsidR="00920BFC" w:rsidRPr="00A9705F" w:rsidRDefault="00920BFC" w:rsidP="00156A0C">
      <w:pPr>
        <w:suppressAutoHyphens/>
        <w:spacing w:after="0" w:line="240" w:lineRule="auto"/>
        <w:ind w:left="426"/>
        <w:contextualSpacing/>
        <w:jc w:val="both"/>
        <w:rPr>
          <w:rFonts w:ascii="Arial" w:eastAsia="MS Mincho" w:hAnsi="Arial" w:cs="Arial"/>
          <w:lang w:eastAsia="es-ES"/>
        </w:rPr>
      </w:pPr>
      <w:r w:rsidRPr="00A9705F">
        <w:rPr>
          <w:rFonts w:ascii="Arial" w:eastAsia="MS Mincho" w:hAnsi="Arial" w:cs="Arial"/>
          <w:lang w:eastAsia="es-ES"/>
        </w:rPr>
        <w:t>Si durante el acto de recepción de los bienes se advirtiera mermas y/o productos farmacéuticos deteriorados a consecuencia del transporte, el contratista deberá proceder a reponer o canjear los bienes que se hayan detectado en las situaciones descritas.</w:t>
      </w:r>
    </w:p>
    <w:p w14:paraId="4729B746" w14:textId="77777777" w:rsidR="00920BFC" w:rsidRPr="00A9705F" w:rsidRDefault="00920BFC" w:rsidP="00394D10">
      <w:pPr>
        <w:suppressAutoHyphens/>
        <w:spacing w:after="0" w:line="240" w:lineRule="auto"/>
        <w:ind w:left="1134"/>
        <w:contextualSpacing/>
        <w:jc w:val="both"/>
        <w:rPr>
          <w:rFonts w:ascii="Arial" w:eastAsia="MS Mincho" w:hAnsi="Arial" w:cs="Arial"/>
          <w:lang w:eastAsia="es-ES"/>
        </w:rPr>
      </w:pPr>
    </w:p>
    <w:p w14:paraId="2668C1F0" w14:textId="07258B4B" w:rsidR="00920BFC" w:rsidRPr="00A9705F" w:rsidRDefault="00920BFC" w:rsidP="00156A0C">
      <w:pPr>
        <w:suppressAutoHyphens/>
        <w:spacing w:after="0" w:line="240" w:lineRule="auto"/>
        <w:ind w:left="426"/>
        <w:contextualSpacing/>
        <w:jc w:val="both"/>
        <w:rPr>
          <w:rFonts w:ascii="Arial" w:eastAsia="MS Mincho" w:hAnsi="Arial" w:cs="Arial"/>
          <w:lang w:eastAsia="es-ES"/>
        </w:rPr>
      </w:pPr>
      <w:r w:rsidRPr="00A9705F">
        <w:rPr>
          <w:rFonts w:ascii="Arial" w:eastAsia="MS Mincho" w:hAnsi="Arial" w:cs="Arial"/>
          <w:lang w:eastAsia="es-ES"/>
        </w:rPr>
        <w:t xml:space="preserve">La conformidad de recepción no invalida el reclamo posterior por parte de </w:t>
      </w:r>
      <w:r w:rsidR="00156A0C">
        <w:rPr>
          <w:rFonts w:ascii="Arial" w:eastAsia="MS Mincho" w:hAnsi="Arial" w:cs="Arial"/>
          <w:lang w:eastAsia="es-ES"/>
        </w:rPr>
        <w:t>la Entidad participante</w:t>
      </w:r>
      <w:r w:rsidRPr="00A9705F">
        <w:rPr>
          <w:rFonts w:ascii="Arial" w:eastAsia="MS Mincho" w:hAnsi="Arial" w:cs="Arial"/>
          <w:lang w:eastAsia="es-ES"/>
        </w:rPr>
        <w:t xml:space="preserve">, por defectos o vicios ocultos, inadecuación a las Especificaciones Técnicas, cuando se obtenga un resultado final NO CONFORME de control de calidad posterior a la entrega u otras situaciones anómalas no detectables o no verificables durante la recepción de los Productos  Farmacéuticos  debiendo el contratista proceder  a reponer o canjear en un plazo no mayor de </w:t>
      </w:r>
      <w:r w:rsidR="0031202C">
        <w:rPr>
          <w:rFonts w:ascii="Arial" w:eastAsia="MS Mincho" w:hAnsi="Arial" w:cs="Arial"/>
          <w:lang w:eastAsia="es-ES"/>
        </w:rPr>
        <w:t>sese</w:t>
      </w:r>
      <w:r w:rsidR="00DC3412">
        <w:rPr>
          <w:rFonts w:ascii="Arial" w:eastAsia="MS Mincho" w:hAnsi="Arial" w:cs="Arial"/>
          <w:lang w:eastAsia="es-ES"/>
        </w:rPr>
        <w:t>nta</w:t>
      </w:r>
      <w:r w:rsidRPr="00A9705F">
        <w:rPr>
          <w:rFonts w:ascii="Arial" w:eastAsia="MS Mincho" w:hAnsi="Arial" w:cs="Arial"/>
          <w:lang w:eastAsia="es-ES"/>
        </w:rPr>
        <w:t xml:space="preserve"> (</w:t>
      </w:r>
      <w:r w:rsidR="0031202C">
        <w:rPr>
          <w:rFonts w:ascii="Arial" w:eastAsia="MS Mincho" w:hAnsi="Arial" w:cs="Arial"/>
          <w:lang w:eastAsia="es-ES"/>
        </w:rPr>
        <w:t>6</w:t>
      </w:r>
      <w:r w:rsidRPr="00A9705F">
        <w:rPr>
          <w:rFonts w:ascii="Arial" w:eastAsia="MS Mincho" w:hAnsi="Arial" w:cs="Arial"/>
          <w:lang w:eastAsia="es-ES"/>
        </w:rPr>
        <w:t>0) días calendario los bienes que se hayan detectado en las situaciones descritas.</w:t>
      </w:r>
    </w:p>
    <w:p w14:paraId="49C1408D" w14:textId="77777777" w:rsidR="003914D1" w:rsidRDefault="003914D1" w:rsidP="00394D10">
      <w:pPr>
        <w:pStyle w:val="Prrafodelista"/>
        <w:spacing w:after="0" w:line="240" w:lineRule="auto"/>
        <w:ind w:left="709"/>
        <w:jc w:val="both"/>
        <w:rPr>
          <w:rFonts w:ascii="Arial" w:hAnsi="Arial" w:cs="Arial"/>
          <w:lang w:eastAsia="ar-SA"/>
        </w:rPr>
      </w:pPr>
    </w:p>
    <w:p w14:paraId="33E369E3" w14:textId="77777777" w:rsidR="00920BFC" w:rsidRPr="00A9705F" w:rsidRDefault="00920BFC" w:rsidP="009E4C5F">
      <w:pPr>
        <w:numPr>
          <w:ilvl w:val="0"/>
          <w:numId w:val="36"/>
        </w:numPr>
        <w:suppressAutoHyphens/>
        <w:spacing w:after="0" w:line="240" w:lineRule="auto"/>
        <w:jc w:val="both"/>
        <w:rPr>
          <w:rFonts w:ascii="Arial" w:eastAsia="Times New Roman" w:hAnsi="Arial" w:cs="Arial"/>
          <w:b/>
          <w:lang w:val="es-ES" w:eastAsia="es-ES"/>
        </w:rPr>
      </w:pPr>
      <w:bookmarkStart w:id="14" w:name="_Hlk94013163"/>
      <w:r w:rsidRPr="00A9705F">
        <w:rPr>
          <w:rFonts w:ascii="Arial" w:eastAsia="Times New Roman" w:hAnsi="Arial" w:cs="Arial"/>
          <w:b/>
          <w:lang w:val="es-ES" w:eastAsia="es-ES"/>
        </w:rPr>
        <w:t>DEL PAGO</w:t>
      </w:r>
      <w:bookmarkEnd w:id="14"/>
    </w:p>
    <w:p w14:paraId="3661F2BF" w14:textId="77777777" w:rsidR="00920BFC" w:rsidRPr="00A9705F" w:rsidRDefault="00920BFC" w:rsidP="00394D10">
      <w:pPr>
        <w:widowControl w:val="0"/>
        <w:spacing w:after="0" w:line="240" w:lineRule="auto"/>
        <w:ind w:left="709"/>
        <w:jc w:val="both"/>
        <w:rPr>
          <w:rFonts w:ascii="Arial" w:hAnsi="Arial" w:cs="Arial"/>
          <w:strike/>
        </w:rPr>
      </w:pPr>
    </w:p>
    <w:p w14:paraId="66AA5596" w14:textId="01E75295" w:rsidR="00920BFC" w:rsidRPr="00A9705F" w:rsidRDefault="00920BFC" w:rsidP="00394D10">
      <w:pPr>
        <w:widowControl w:val="0"/>
        <w:spacing w:after="0" w:line="240" w:lineRule="auto"/>
        <w:ind w:left="284"/>
        <w:jc w:val="both"/>
        <w:rPr>
          <w:rFonts w:ascii="Arial" w:hAnsi="Arial" w:cs="Arial"/>
        </w:rPr>
      </w:pPr>
      <w:r w:rsidRPr="00A9705F">
        <w:rPr>
          <w:rFonts w:ascii="Arial" w:hAnsi="Arial" w:cs="Arial"/>
        </w:rPr>
        <w:t xml:space="preserve">La Entidad realizará el pago a favor del contratista, en pagos parciales, de acuerdo a las cantidades entregadas cada mes. </w:t>
      </w:r>
    </w:p>
    <w:p w14:paraId="2FA25148" w14:textId="77777777" w:rsidR="00920BFC" w:rsidRPr="00A9705F" w:rsidRDefault="00920BFC" w:rsidP="00394D10">
      <w:pPr>
        <w:widowControl w:val="0"/>
        <w:spacing w:after="0" w:line="240" w:lineRule="auto"/>
        <w:ind w:left="567"/>
        <w:jc w:val="both"/>
        <w:rPr>
          <w:rFonts w:ascii="Arial" w:hAnsi="Arial" w:cs="Arial"/>
        </w:rPr>
      </w:pPr>
    </w:p>
    <w:p w14:paraId="0114FF51" w14:textId="77777777" w:rsidR="00920BFC" w:rsidRPr="00A9705F" w:rsidRDefault="00920BFC" w:rsidP="00394D10">
      <w:pPr>
        <w:widowControl w:val="0"/>
        <w:spacing w:after="0" w:line="240" w:lineRule="auto"/>
        <w:ind w:left="284"/>
        <w:jc w:val="both"/>
        <w:rPr>
          <w:rFonts w:ascii="Arial" w:hAnsi="Arial" w:cs="Arial"/>
        </w:rPr>
      </w:pPr>
      <w:r w:rsidRPr="00A9705F">
        <w:rPr>
          <w:rFonts w:ascii="Arial" w:hAnsi="Arial" w:cs="Arial"/>
        </w:rPr>
        <w:t>Para efectos del pago de las contraprestaciones ejecutadas, el contratista debe presentar la siguiente documentación:</w:t>
      </w:r>
    </w:p>
    <w:p w14:paraId="1D9376D5" w14:textId="77777777" w:rsidR="00920BFC" w:rsidRPr="00A9705F" w:rsidRDefault="00920BFC" w:rsidP="00394D10">
      <w:pPr>
        <w:widowControl w:val="0"/>
        <w:spacing w:after="0" w:line="240" w:lineRule="auto"/>
        <w:ind w:left="567"/>
        <w:jc w:val="both"/>
        <w:rPr>
          <w:rFonts w:ascii="Arial" w:hAnsi="Arial" w:cs="Arial"/>
          <w:b/>
        </w:rPr>
      </w:pPr>
    </w:p>
    <w:p w14:paraId="3D4289E5" w14:textId="4D2DDA84" w:rsidR="00920BFC" w:rsidRDefault="00920BFC" w:rsidP="009E4C5F">
      <w:pPr>
        <w:pStyle w:val="Prrafodelista"/>
        <w:widowControl w:val="0"/>
        <w:numPr>
          <w:ilvl w:val="0"/>
          <w:numId w:val="27"/>
        </w:numPr>
        <w:spacing w:after="0" w:line="240" w:lineRule="auto"/>
        <w:jc w:val="both"/>
        <w:rPr>
          <w:rFonts w:ascii="Arial" w:hAnsi="Arial" w:cs="Arial"/>
        </w:rPr>
      </w:pPr>
      <w:r w:rsidRPr="00A56732">
        <w:rPr>
          <w:rFonts w:ascii="Arial" w:hAnsi="Arial" w:cs="Arial"/>
        </w:rPr>
        <w:lastRenderedPageBreak/>
        <w:t xml:space="preserve">Acta de verificación </w:t>
      </w:r>
      <w:proofErr w:type="spellStart"/>
      <w:r w:rsidRPr="00A56732">
        <w:rPr>
          <w:rFonts w:ascii="Arial" w:hAnsi="Arial" w:cs="Arial"/>
        </w:rPr>
        <w:t>cuali</w:t>
      </w:r>
      <w:proofErr w:type="spellEnd"/>
      <w:r w:rsidRPr="00A56732">
        <w:rPr>
          <w:rFonts w:ascii="Arial" w:hAnsi="Arial" w:cs="Arial"/>
        </w:rPr>
        <w:t xml:space="preserve">-cuantitativa (original+02 copias) </w:t>
      </w:r>
      <w:r w:rsidRPr="00227762">
        <w:rPr>
          <w:rFonts w:ascii="Arial" w:hAnsi="Arial" w:cs="Arial"/>
          <w:b/>
          <w:bCs/>
        </w:rPr>
        <w:t>(Anexo N° 1</w:t>
      </w:r>
      <w:r w:rsidR="00406E52">
        <w:rPr>
          <w:rFonts w:ascii="Arial" w:hAnsi="Arial" w:cs="Arial"/>
          <w:b/>
          <w:bCs/>
        </w:rPr>
        <w:t>0</w:t>
      </w:r>
      <w:r w:rsidR="00A56732" w:rsidRPr="00227762">
        <w:rPr>
          <w:rFonts w:ascii="Arial" w:hAnsi="Arial" w:cs="Arial"/>
          <w:b/>
          <w:bCs/>
        </w:rPr>
        <w:t>)</w:t>
      </w:r>
      <w:r w:rsidR="00A56732" w:rsidRPr="00A56732">
        <w:rPr>
          <w:rFonts w:ascii="Arial" w:hAnsi="Arial" w:cs="Arial"/>
        </w:rPr>
        <w:t xml:space="preserve">, debidamente </w:t>
      </w:r>
      <w:r w:rsidRPr="00A56732">
        <w:rPr>
          <w:rFonts w:ascii="Arial" w:hAnsi="Arial" w:cs="Arial"/>
        </w:rPr>
        <w:t>suscrito.</w:t>
      </w:r>
    </w:p>
    <w:p w14:paraId="3CB0E43B" w14:textId="1CCBDC90" w:rsidR="00920BFC" w:rsidRDefault="00920BFC" w:rsidP="009E4C5F">
      <w:pPr>
        <w:pStyle w:val="Prrafodelista"/>
        <w:widowControl w:val="0"/>
        <w:numPr>
          <w:ilvl w:val="0"/>
          <w:numId w:val="27"/>
        </w:numPr>
        <w:spacing w:after="0" w:line="240" w:lineRule="auto"/>
        <w:jc w:val="both"/>
        <w:rPr>
          <w:rFonts w:ascii="Arial" w:hAnsi="Arial" w:cs="Arial"/>
        </w:rPr>
      </w:pPr>
      <w:r w:rsidRPr="00A56732">
        <w:rPr>
          <w:rFonts w:ascii="Arial" w:hAnsi="Arial" w:cs="Arial"/>
        </w:rPr>
        <w:t>Guía de Remisión (Destinatario + SUNAT), debidamen</w:t>
      </w:r>
      <w:r w:rsidR="00A56732" w:rsidRPr="00A56732">
        <w:rPr>
          <w:rFonts w:ascii="Arial" w:hAnsi="Arial" w:cs="Arial"/>
        </w:rPr>
        <w:t>te suscrito detallando la fecha</w:t>
      </w:r>
      <w:r w:rsidR="00A56732">
        <w:rPr>
          <w:rFonts w:ascii="Arial" w:hAnsi="Arial" w:cs="Arial"/>
        </w:rPr>
        <w:t xml:space="preserve"> </w:t>
      </w:r>
      <w:r w:rsidRPr="00A56732">
        <w:rPr>
          <w:rFonts w:ascii="Arial" w:hAnsi="Arial" w:cs="Arial"/>
        </w:rPr>
        <w:t>de recepción de los bienes.</w:t>
      </w:r>
    </w:p>
    <w:p w14:paraId="693078E8" w14:textId="77777777" w:rsidR="00920BFC" w:rsidRPr="00A56732" w:rsidRDefault="00920BFC" w:rsidP="009E4C5F">
      <w:pPr>
        <w:pStyle w:val="Prrafodelista"/>
        <w:widowControl w:val="0"/>
        <w:numPr>
          <w:ilvl w:val="0"/>
          <w:numId w:val="27"/>
        </w:numPr>
        <w:spacing w:after="0" w:line="240" w:lineRule="auto"/>
        <w:jc w:val="both"/>
        <w:rPr>
          <w:rFonts w:ascii="Arial" w:hAnsi="Arial" w:cs="Arial"/>
        </w:rPr>
      </w:pPr>
      <w:r w:rsidRPr="00A56732">
        <w:rPr>
          <w:rFonts w:ascii="Arial" w:hAnsi="Arial" w:cs="Arial"/>
        </w:rPr>
        <w:t>Comprobante de pago.</w:t>
      </w:r>
    </w:p>
    <w:p w14:paraId="039B5572" w14:textId="77777777" w:rsidR="00920BFC" w:rsidRPr="00A9705F" w:rsidRDefault="00920BFC" w:rsidP="00394D10">
      <w:pPr>
        <w:widowControl w:val="0"/>
        <w:spacing w:after="0" w:line="240" w:lineRule="auto"/>
        <w:jc w:val="both"/>
        <w:rPr>
          <w:rFonts w:ascii="Arial" w:hAnsi="Arial" w:cs="Arial"/>
        </w:rPr>
      </w:pPr>
    </w:p>
    <w:p w14:paraId="66F581AB" w14:textId="73CC8554" w:rsidR="00E46779" w:rsidRPr="00406E52" w:rsidRDefault="00406E52" w:rsidP="00394D10">
      <w:pPr>
        <w:widowControl w:val="0"/>
        <w:spacing w:after="0" w:line="240" w:lineRule="auto"/>
        <w:ind w:left="284"/>
        <w:jc w:val="both"/>
        <w:rPr>
          <w:rFonts w:ascii="Arial" w:hAnsi="Arial" w:cs="Arial"/>
        </w:rPr>
      </w:pPr>
      <w:r w:rsidRPr="00406E52">
        <w:rPr>
          <w:rFonts w:ascii="Arial" w:hAnsi="Arial" w:cs="Arial"/>
        </w:rPr>
        <w:t>Dicha documentación, se debe presentar en el Centro Nacional de Abastecimiento de Recursos Estratégicos en Salud, sito en Jirón Nazca N° 548, distrito de Jesús María - Lima.</w:t>
      </w:r>
    </w:p>
    <w:p w14:paraId="50C7A749" w14:textId="330E8520" w:rsidR="00671919" w:rsidRDefault="00406E52" w:rsidP="00394D10">
      <w:pPr>
        <w:widowControl w:val="0"/>
        <w:spacing w:after="0" w:line="240" w:lineRule="auto"/>
        <w:ind w:left="709"/>
        <w:jc w:val="both"/>
        <w:rPr>
          <w:rFonts w:ascii="Arial" w:hAnsi="Arial" w:cs="Arial"/>
        </w:rPr>
      </w:pPr>
      <w:r w:rsidRPr="00406E52">
        <w:rPr>
          <w:rFonts w:ascii="Arial" w:hAnsi="Arial" w:cs="Arial"/>
        </w:rPr>
        <w:t>El pago se efectuará luego de la conformidad de la prestación y de acuerdo a lo establecido en el Artículo 171°del RLCE.</w:t>
      </w:r>
    </w:p>
    <w:p w14:paraId="147854A0" w14:textId="77777777" w:rsidR="00406E52" w:rsidRDefault="00406E52" w:rsidP="00394D10">
      <w:pPr>
        <w:widowControl w:val="0"/>
        <w:spacing w:after="0" w:line="240" w:lineRule="auto"/>
        <w:ind w:left="709"/>
        <w:jc w:val="both"/>
        <w:rPr>
          <w:rFonts w:ascii="Arial" w:hAnsi="Arial" w:cs="Arial"/>
          <w:strike/>
        </w:rPr>
      </w:pPr>
    </w:p>
    <w:p w14:paraId="6F3D9209" w14:textId="675349A7" w:rsidR="00920BFC" w:rsidRPr="00A9705F" w:rsidRDefault="00790EED" w:rsidP="009E4C5F">
      <w:pPr>
        <w:numPr>
          <w:ilvl w:val="0"/>
          <w:numId w:val="36"/>
        </w:numPr>
        <w:suppressAutoHyphens/>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ADICIONALES Y</w:t>
      </w:r>
      <w:r w:rsidR="00920BFC" w:rsidRPr="00A9705F">
        <w:rPr>
          <w:rFonts w:ascii="Arial" w:eastAsia="Times New Roman" w:hAnsi="Arial" w:cs="Arial"/>
          <w:b/>
          <w:lang w:val="es-ES" w:eastAsia="es-ES"/>
        </w:rPr>
        <w:t xml:space="preserve"> REDUCCIONES </w:t>
      </w:r>
    </w:p>
    <w:p w14:paraId="2818602D" w14:textId="77777777" w:rsidR="00920BFC" w:rsidRPr="00F00065" w:rsidRDefault="00920BFC" w:rsidP="00394D10">
      <w:pPr>
        <w:tabs>
          <w:tab w:val="left" w:pos="540"/>
        </w:tabs>
        <w:suppressAutoHyphens/>
        <w:spacing w:after="0" w:line="240" w:lineRule="auto"/>
        <w:ind w:left="360"/>
        <w:jc w:val="both"/>
        <w:rPr>
          <w:rFonts w:ascii="Arial" w:eastAsia="MS Mincho" w:hAnsi="Arial" w:cs="Arial"/>
          <w:b/>
          <w:sz w:val="16"/>
          <w:szCs w:val="16"/>
          <w:lang w:val="es-ES" w:eastAsia="es-ES"/>
        </w:rPr>
      </w:pPr>
    </w:p>
    <w:p w14:paraId="4A2E7065" w14:textId="77777777" w:rsidR="00920BFC" w:rsidRPr="00A9705F" w:rsidRDefault="00920BFC" w:rsidP="009E4C5F">
      <w:pPr>
        <w:pStyle w:val="Prrafodelista"/>
        <w:numPr>
          <w:ilvl w:val="0"/>
          <w:numId w:val="36"/>
        </w:numPr>
        <w:tabs>
          <w:tab w:val="left" w:pos="540"/>
        </w:tabs>
        <w:suppressAutoHyphens/>
        <w:spacing w:after="0" w:line="240" w:lineRule="auto"/>
        <w:contextualSpacing w:val="0"/>
        <w:jc w:val="both"/>
        <w:rPr>
          <w:rFonts w:ascii="Arial" w:eastAsia="MS Mincho" w:hAnsi="Arial" w:cs="Arial"/>
          <w:vanish/>
          <w:lang w:eastAsia="es-ES"/>
        </w:rPr>
      </w:pPr>
    </w:p>
    <w:p w14:paraId="729AA88E" w14:textId="77777777" w:rsidR="00920BFC" w:rsidRPr="00A9705F" w:rsidRDefault="00920BFC" w:rsidP="009E4C5F">
      <w:pPr>
        <w:pStyle w:val="Prrafodelista"/>
        <w:numPr>
          <w:ilvl w:val="0"/>
          <w:numId w:val="36"/>
        </w:numPr>
        <w:tabs>
          <w:tab w:val="left" w:pos="540"/>
        </w:tabs>
        <w:suppressAutoHyphens/>
        <w:spacing w:after="0" w:line="240" w:lineRule="auto"/>
        <w:contextualSpacing w:val="0"/>
        <w:jc w:val="both"/>
        <w:rPr>
          <w:rFonts w:ascii="Arial" w:eastAsia="MS Mincho" w:hAnsi="Arial" w:cs="Arial"/>
          <w:vanish/>
          <w:lang w:eastAsia="es-ES"/>
        </w:rPr>
      </w:pPr>
    </w:p>
    <w:p w14:paraId="324155EF" w14:textId="21EC0774" w:rsidR="00920BFC" w:rsidRPr="003F3CC3" w:rsidRDefault="00920BFC" w:rsidP="009E4C5F">
      <w:pPr>
        <w:pStyle w:val="Prrafodelista"/>
        <w:numPr>
          <w:ilvl w:val="0"/>
          <w:numId w:val="28"/>
        </w:numPr>
        <w:tabs>
          <w:tab w:val="left" w:pos="851"/>
        </w:tabs>
        <w:suppressAutoHyphens/>
        <w:spacing w:after="0" w:line="240" w:lineRule="auto"/>
        <w:jc w:val="both"/>
        <w:rPr>
          <w:rFonts w:ascii="Arial" w:eastAsia="MS Mincho" w:hAnsi="Arial" w:cs="Arial"/>
          <w:b/>
          <w:lang w:val="es-ES" w:eastAsia="es-ES"/>
        </w:rPr>
      </w:pPr>
      <w:r w:rsidRPr="00790EED">
        <w:rPr>
          <w:rFonts w:ascii="Arial" w:eastAsia="MS Mincho" w:hAnsi="Arial" w:cs="Arial"/>
          <w:lang w:eastAsia="es-ES"/>
        </w:rPr>
        <w:t>Para alcanzar la finalidad del contrato y mediante resolución previa, el titular de la Entidad Contratante podrá disponer la ejecución de prestaciones adicionales hasta por el límite del 25% del monto del contrato original, para lo cual deberá contar con la aprobación presupuestal necesaria, igualmente podrá disponerse la reducción de las prestaciones hasta el límite del 25% del monto del contrato original, conforme a lo establecido la en el Artículo 34º de La LCE y el Artículo 157º del RLCE.</w:t>
      </w:r>
    </w:p>
    <w:p w14:paraId="76E6A87B" w14:textId="77777777" w:rsidR="003F3CC3" w:rsidRPr="003F3CC3" w:rsidRDefault="003F3CC3" w:rsidP="003F3CC3">
      <w:pPr>
        <w:pStyle w:val="Prrafodelista"/>
        <w:tabs>
          <w:tab w:val="left" w:pos="851"/>
        </w:tabs>
        <w:suppressAutoHyphens/>
        <w:spacing w:after="0" w:line="240" w:lineRule="auto"/>
        <w:jc w:val="both"/>
        <w:rPr>
          <w:rFonts w:ascii="Arial" w:eastAsia="MS Mincho" w:hAnsi="Arial" w:cs="Arial"/>
          <w:b/>
          <w:lang w:val="es-ES" w:eastAsia="es-ES"/>
        </w:rPr>
      </w:pPr>
    </w:p>
    <w:p w14:paraId="40820E06" w14:textId="77777777" w:rsidR="003F3CC3" w:rsidRDefault="003F3CC3" w:rsidP="009E4C5F">
      <w:pPr>
        <w:pStyle w:val="Prrafodelista"/>
        <w:numPr>
          <w:ilvl w:val="0"/>
          <w:numId w:val="28"/>
        </w:numPr>
        <w:tabs>
          <w:tab w:val="left" w:pos="851"/>
        </w:tabs>
        <w:suppressAutoHyphens/>
        <w:spacing w:after="0" w:line="240" w:lineRule="auto"/>
        <w:jc w:val="both"/>
        <w:rPr>
          <w:rFonts w:ascii="Arial" w:eastAsia="MS Mincho" w:hAnsi="Arial" w:cs="Arial"/>
          <w:lang w:eastAsia="es-ES"/>
        </w:rPr>
      </w:pPr>
      <w:r w:rsidRPr="00223727">
        <w:rPr>
          <w:rFonts w:ascii="Arial" w:eastAsia="MS Mincho" w:hAnsi="Arial" w:cs="Arial"/>
          <w:lang w:eastAsia="es-ES"/>
        </w:rPr>
        <w:t>Para el caso de las contrataciones complementarias, la Entidad Contratante podrá realizarlas dentro de los tres meses posteriores a la culminación del plazo de ejecución del contrato hasta por un máximo de 30% del monto del contrato original, según lo establecido en el Art. 174° del Reglamento.</w:t>
      </w:r>
    </w:p>
    <w:p w14:paraId="55837250" w14:textId="77777777" w:rsidR="00BD651E" w:rsidRPr="00BD651E" w:rsidRDefault="00BD651E" w:rsidP="00BD651E">
      <w:pPr>
        <w:pStyle w:val="Prrafodelista"/>
        <w:rPr>
          <w:rFonts w:ascii="Arial" w:eastAsia="MS Mincho" w:hAnsi="Arial" w:cs="Arial"/>
          <w:lang w:eastAsia="es-ES"/>
        </w:rPr>
      </w:pPr>
    </w:p>
    <w:p w14:paraId="0C69E504" w14:textId="77777777" w:rsidR="00BD651E" w:rsidRDefault="00BD651E" w:rsidP="00BD651E">
      <w:pPr>
        <w:tabs>
          <w:tab w:val="left" w:pos="851"/>
        </w:tabs>
        <w:suppressAutoHyphens/>
        <w:spacing w:after="0" w:line="240" w:lineRule="auto"/>
        <w:jc w:val="both"/>
        <w:rPr>
          <w:rFonts w:ascii="Arial" w:eastAsia="MS Mincho" w:hAnsi="Arial" w:cs="Arial"/>
          <w:lang w:eastAsia="es-ES"/>
        </w:rPr>
      </w:pPr>
    </w:p>
    <w:p w14:paraId="14B7B546" w14:textId="77777777" w:rsidR="00BD651E" w:rsidRPr="00BD651E" w:rsidRDefault="00BD651E" w:rsidP="00BD651E">
      <w:pPr>
        <w:tabs>
          <w:tab w:val="left" w:pos="851"/>
        </w:tabs>
        <w:suppressAutoHyphens/>
        <w:spacing w:after="0" w:line="240" w:lineRule="auto"/>
        <w:jc w:val="both"/>
        <w:rPr>
          <w:rFonts w:ascii="Arial" w:eastAsia="MS Mincho" w:hAnsi="Arial" w:cs="Arial"/>
          <w:lang w:eastAsia="es-ES"/>
        </w:rPr>
      </w:pPr>
    </w:p>
    <w:p w14:paraId="660532D3" w14:textId="28A9EBCF" w:rsidR="00920BFC" w:rsidRPr="003F3CC3" w:rsidRDefault="00920BFC" w:rsidP="009E4C5F">
      <w:pPr>
        <w:pStyle w:val="Prrafodelista"/>
        <w:numPr>
          <w:ilvl w:val="0"/>
          <w:numId w:val="37"/>
        </w:numPr>
        <w:suppressAutoHyphens/>
        <w:spacing w:after="0" w:line="240" w:lineRule="auto"/>
        <w:ind w:left="426" w:hanging="426"/>
        <w:jc w:val="both"/>
        <w:rPr>
          <w:rFonts w:ascii="Arial" w:eastAsia="Times New Roman" w:hAnsi="Arial" w:cs="Arial"/>
          <w:b/>
          <w:lang w:val="es-ES" w:eastAsia="es-ES"/>
        </w:rPr>
      </w:pPr>
      <w:r w:rsidRPr="003F3CC3">
        <w:rPr>
          <w:rFonts w:ascii="Arial" w:eastAsia="Times New Roman" w:hAnsi="Arial" w:cs="Arial"/>
          <w:b/>
          <w:lang w:val="es-ES" w:eastAsia="es-ES"/>
        </w:rPr>
        <w:t>PENALIDADES APLICABLES</w:t>
      </w:r>
    </w:p>
    <w:p w14:paraId="707BAACE" w14:textId="77777777" w:rsidR="00920BFC" w:rsidRPr="00F00065" w:rsidRDefault="00920BFC" w:rsidP="00394D10">
      <w:pPr>
        <w:tabs>
          <w:tab w:val="left" w:pos="709"/>
        </w:tabs>
        <w:spacing w:after="0" w:line="240" w:lineRule="auto"/>
        <w:ind w:left="709" w:right="-20" w:hanging="851"/>
        <w:jc w:val="both"/>
        <w:rPr>
          <w:rFonts w:ascii="Arial" w:hAnsi="Arial" w:cs="Arial"/>
          <w:sz w:val="16"/>
          <w:szCs w:val="16"/>
        </w:rPr>
      </w:pPr>
    </w:p>
    <w:p w14:paraId="53549F17" w14:textId="3DA4AD91" w:rsidR="00920BFC" w:rsidRPr="00A9705F" w:rsidRDefault="00920BFC" w:rsidP="00394D10">
      <w:pPr>
        <w:tabs>
          <w:tab w:val="left" w:pos="426"/>
        </w:tabs>
        <w:spacing w:after="0" w:line="240" w:lineRule="auto"/>
        <w:ind w:left="426" w:right="-20"/>
        <w:jc w:val="both"/>
        <w:rPr>
          <w:rFonts w:ascii="Arial" w:hAnsi="Arial" w:cs="Arial"/>
          <w:lang w:eastAsia="ar-SA"/>
        </w:rPr>
      </w:pPr>
      <w:r w:rsidRPr="00A9705F">
        <w:rPr>
          <w:rFonts w:ascii="Arial" w:hAnsi="Arial" w:cs="Arial"/>
        </w:rPr>
        <w:t>En caso de retraso injustifi</w:t>
      </w:r>
      <w:r w:rsidR="002176D4">
        <w:rPr>
          <w:rFonts w:ascii="Arial" w:hAnsi="Arial" w:cs="Arial"/>
        </w:rPr>
        <w:t>ca</w:t>
      </w:r>
      <w:r w:rsidR="001A0018">
        <w:rPr>
          <w:rFonts w:ascii="Arial" w:hAnsi="Arial" w:cs="Arial"/>
        </w:rPr>
        <w:t>d</w:t>
      </w:r>
      <w:r w:rsidR="002176D4">
        <w:rPr>
          <w:rFonts w:ascii="Arial" w:hAnsi="Arial" w:cs="Arial"/>
        </w:rPr>
        <w:t>o</w:t>
      </w:r>
      <w:r w:rsidRPr="00A9705F">
        <w:rPr>
          <w:rFonts w:ascii="Arial" w:hAnsi="Arial" w:cs="Arial"/>
        </w:rPr>
        <w:t xml:space="preserve"> del contratista en la ejecución de las prestaciones objeto del contrato, LA ENTIDAD le </w:t>
      </w:r>
      <w:r w:rsidRPr="00A9705F">
        <w:rPr>
          <w:rFonts w:ascii="Arial" w:hAnsi="Arial" w:cs="Arial"/>
          <w:b/>
          <w:bCs/>
        </w:rPr>
        <w:t>aplica automáticamente</w:t>
      </w:r>
      <w:r w:rsidRPr="00A9705F">
        <w:rPr>
          <w:rFonts w:ascii="Arial" w:hAnsi="Arial" w:cs="Arial"/>
        </w:rPr>
        <w:t xml:space="preserve"> una penalidad por mora por cada día de atraso de acuerdo a lo establecido en el artículo 162 del RLCE.</w:t>
      </w:r>
    </w:p>
    <w:p w14:paraId="5D79B379" w14:textId="77777777" w:rsidR="003F3CC3" w:rsidRDefault="003F3CC3" w:rsidP="003F3CC3">
      <w:pPr>
        <w:suppressAutoHyphens/>
        <w:spacing w:after="0" w:line="240" w:lineRule="auto"/>
        <w:jc w:val="both"/>
        <w:rPr>
          <w:rFonts w:ascii="Arial" w:eastAsia="MS Mincho" w:hAnsi="Arial" w:cs="Arial"/>
          <w:lang w:val="es-ES" w:eastAsia="es-ES"/>
        </w:rPr>
      </w:pPr>
    </w:p>
    <w:p w14:paraId="637D7E70" w14:textId="0B14FD09" w:rsidR="00920BFC" w:rsidRPr="003F3CC3" w:rsidRDefault="00920BFC" w:rsidP="009E4C5F">
      <w:pPr>
        <w:pStyle w:val="Prrafodelista"/>
        <w:numPr>
          <w:ilvl w:val="0"/>
          <w:numId w:val="37"/>
        </w:numPr>
        <w:suppressAutoHyphens/>
        <w:spacing w:after="0" w:line="240" w:lineRule="auto"/>
        <w:ind w:left="426" w:hanging="426"/>
        <w:jc w:val="both"/>
        <w:rPr>
          <w:rFonts w:ascii="Arial" w:eastAsia="Times New Roman" w:hAnsi="Arial" w:cs="Arial"/>
          <w:b/>
          <w:lang w:val="es-ES" w:eastAsia="es-ES"/>
        </w:rPr>
      </w:pPr>
      <w:r w:rsidRPr="003F3CC3">
        <w:rPr>
          <w:rFonts w:ascii="Arial" w:eastAsia="Times New Roman" w:hAnsi="Arial" w:cs="Arial"/>
          <w:b/>
          <w:lang w:val="es-ES" w:eastAsia="es-ES"/>
        </w:rPr>
        <w:t>RESPONSABILIDADES POR VICIOS OCULTOS</w:t>
      </w:r>
    </w:p>
    <w:p w14:paraId="6068756A" w14:textId="77777777" w:rsidR="00920BFC" w:rsidRPr="00A9705F" w:rsidRDefault="00920BFC" w:rsidP="00394D10">
      <w:pPr>
        <w:suppressAutoHyphens/>
        <w:spacing w:after="0" w:line="240" w:lineRule="auto"/>
        <w:ind w:left="540"/>
        <w:contextualSpacing/>
        <w:jc w:val="both"/>
        <w:rPr>
          <w:rFonts w:ascii="Arial" w:eastAsia="MS Mincho" w:hAnsi="Arial" w:cs="Arial"/>
          <w:b/>
          <w:lang w:val="es-ES" w:eastAsia="es-ES"/>
        </w:rPr>
      </w:pPr>
    </w:p>
    <w:p w14:paraId="226D3E79" w14:textId="77777777" w:rsidR="00920BFC" w:rsidRPr="00A9705F" w:rsidRDefault="00920BFC" w:rsidP="00394D10">
      <w:pPr>
        <w:suppressAutoHyphens/>
        <w:spacing w:after="0" w:line="240" w:lineRule="auto"/>
        <w:ind w:left="426"/>
        <w:contextualSpacing/>
        <w:jc w:val="both"/>
        <w:rPr>
          <w:rFonts w:ascii="Arial" w:eastAsia="MS Mincho" w:hAnsi="Arial" w:cs="Arial"/>
          <w:lang w:val="es-ES" w:eastAsia="es-ES"/>
        </w:rPr>
      </w:pPr>
      <w:r w:rsidRPr="00A9705F">
        <w:rPr>
          <w:rFonts w:ascii="Arial" w:eastAsia="MS Mincho" w:hAnsi="Arial" w:cs="Arial"/>
          <w:lang w:val="es-ES" w:eastAsia="es-ES"/>
        </w:rPr>
        <w:t>La conformidad de recepción de la prestación por parte de LA ENTIDAD no enerva su derecho a reclamar posteriormente por defectos o vicios u otras situaciones anómalas no detectables o no verificables durante la recepción de los productos farmacéuticos, por causas atribuibles al Contratista, debiendo proceder a la reposición o canje total del lote de los bienes que se hayan detectado en las situaciones descritas.</w:t>
      </w:r>
    </w:p>
    <w:p w14:paraId="54026F10" w14:textId="77777777" w:rsidR="00920BFC" w:rsidRPr="00A9705F" w:rsidRDefault="00920BFC" w:rsidP="00394D10">
      <w:pPr>
        <w:suppressAutoHyphens/>
        <w:spacing w:after="0" w:line="240" w:lineRule="auto"/>
        <w:ind w:left="709"/>
        <w:contextualSpacing/>
        <w:jc w:val="both"/>
        <w:rPr>
          <w:rFonts w:ascii="Arial" w:eastAsia="MS Mincho" w:hAnsi="Arial" w:cs="Arial"/>
          <w:lang w:val="es-ES" w:eastAsia="es-ES"/>
        </w:rPr>
      </w:pPr>
    </w:p>
    <w:p w14:paraId="7C6BA11C" w14:textId="10C633CD" w:rsidR="00920BFC" w:rsidRPr="00A9705F" w:rsidRDefault="00920BFC" w:rsidP="00394D10">
      <w:pPr>
        <w:suppressAutoHyphens/>
        <w:spacing w:after="0" w:line="240" w:lineRule="auto"/>
        <w:ind w:left="426"/>
        <w:contextualSpacing/>
        <w:jc w:val="both"/>
        <w:rPr>
          <w:rFonts w:ascii="Arial" w:eastAsia="MS Mincho" w:hAnsi="Arial" w:cs="Arial"/>
          <w:lang w:val="es-ES" w:eastAsia="es-ES"/>
        </w:rPr>
      </w:pPr>
      <w:r w:rsidRPr="00A9705F">
        <w:rPr>
          <w:rFonts w:ascii="Arial" w:eastAsia="MS Mincho" w:hAnsi="Arial" w:cs="Arial"/>
          <w:lang w:val="es-ES" w:eastAsia="es-ES"/>
        </w:rPr>
        <w:t xml:space="preserve">El plazo máximo de responsabilidad del contratista es </w:t>
      </w:r>
      <w:r w:rsidRPr="00EA6BBF">
        <w:rPr>
          <w:rFonts w:ascii="Arial" w:eastAsia="MS Mincho" w:hAnsi="Arial" w:cs="Arial"/>
          <w:lang w:val="es-ES" w:eastAsia="es-ES"/>
        </w:rPr>
        <w:t>de dos (2) años,</w:t>
      </w:r>
      <w:r w:rsidRPr="00A9705F">
        <w:rPr>
          <w:rFonts w:ascii="Arial" w:eastAsia="MS Mincho" w:hAnsi="Arial" w:cs="Arial"/>
          <w:lang w:val="es-ES" w:eastAsia="es-ES"/>
        </w:rPr>
        <w:t xml:space="preserve"> contados a partir de la conformidad otorgada por LA ENTIDAD</w:t>
      </w:r>
      <w:r w:rsidR="009E4C5F">
        <w:rPr>
          <w:rFonts w:ascii="Arial" w:eastAsia="MS Mincho" w:hAnsi="Arial" w:cs="Arial"/>
          <w:lang w:val="es-ES" w:eastAsia="es-ES"/>
        </w:rPr>
        <w:t>.</w:t>
      </w:r>
    </w:p>
    <w:p w14:paraId="4810A961" w14:textId="77777777" w:rsidR="00920BFC" w:rsidRPr="00A9705F" w:rsidRDefault="00920BFC" w:rsidP="009E4C5F">
      <w:pPr>
        <w:numPr>
          <w:ilvl w:val="0"/>
          <w:numId w:val="37"/>
        </w:numPr>
        <w:suppressAutoHyphens/>
        <w:spacing w:after="0" w:line="240" w:lineRule="auto"/>
        <w:contextualSpacing/>
        <w:jc w:val="both"/>
        <w:rPr>
          <w:rFonts w:ascii="Arial" w:eastAsia="MS Mincho" w:hAnsi="Arial" w:cs="Arial"/>
          <w:b/>
          <w:vanish/>
          <w:lang w:val="es-ES" w:eastAsia="es-ES"/>
        </w:rPr>
      </w:pPr>
    </w:p>
    <w:p w14:paraId="423ED1F8" w14:textId="77777777" w:rsidR="00920BFC" w:rsidRPr="00A9705F" w:rsidRDefault="00920BFC" w:rsidP="009E4C5F">
      <w:pPr>
        <w:numPr>
          <w:ilvl w:val="0"/>
          <w:numId w:val="37"/>
        </w:numPr>
        <w:suppressAutoHyphens/>
        <w:spacing w:after="0" w:line="240" w:lineRule="auto"/>
        <w:contextualSpacing/>
        <w:jc w:val="both"/>
        <w:rPr>
          <w:rFonts w:ascii="Arial" w:eastAsia="MS Mincho" w:hAnsi="Arial" w:cs="Arial"/>
          <w:b/>
          <w:vanish/>
          <w:lang w:val="es-ES" w:eastAsia="es-ES"/>
        </w:rPr>
      </w:pPr>
    </w:p>
    <w:p w14:paraId="7F09E7DD" w14:textId="77777777" w:rsidR="00920BFC" w:rsidRPr="00A9705F" w:rsidRDefault="00920BFC" w:rsidP="009E4C5F">
      <w:pPr>
        <w:numPr>
          <w:ilvl w:val="0"/>
          <w:numId w:val="37"/>
        </w:numPr>
        <w:suppressAutoHyphens/>
        <w:spacing w:after="0" w:line="240" w:lineRule="auto"/>
        <w:contextualSpacing/>
        <w:jc w:val="both"/>
        <w:rPr>
          <w:rFonts w:ascii="Arial" w:eastAsia="MS Mincho" w:hAnsi="Arial" w:cs="Arial"/>
          <w:b/>
          <w:vanish/>
          <w:lang w:val="es-ES" w:eastAsia="es-ES"/>
        </w:rPr>
      </w:pPr>
    </w:p>
    <w:p w14:paraId="3A110225" w14:textId="77777777" w:rsidR="00920BFC" w:rsidRPr="00A9705F" w:rsidRDefault="00920BFC" w:rsidP="009E4C5F">
      <w:pPr>
        <w:numPr>
          <w:ilvl w:val="0"/>
          <w:numId w:val="37"/>
        </w:numPr>
        <w:suppressAutoHyphens/>
        <w:spacing w:after="0" w:line="240" w:lineRule="auto"/>
        <w:contextualSpacing/>
        <w:jc w:val="both"/>
        <w:rPr>
          <w:rFonts w:ascii="Arial" w:eastAsia="MS Mincho" w:hAnsi="Arial" w:cs="Arial"/>
          <w:b/>
          <w:vanish/>
          <w:lang w:val="es-ES" w:eastAsia="es-ES"/>
        </w:rPr>
      </w:pPr>
    </w:p>
    <w:p w14:paraId="08DBEA16" w14:textId="77777777" w:rsidR="00233723" w:rsidRDefault="00233723" w:rsidP="00394D10">
      <w:pPr>
        <w:shd w:val="clear" w:color="auto" w:fill="FFFFFF"/>
        <w:suppressAutoHyphens/>
        <w:spacing w:after="0" w:line="240" w:lineRule="auto"/>
        <w:ind w:left="426"/>
        <w:jc w:val="both"/>
        <w:rPr>
          <w:rFonts w:ascii="Arial" w:eastAsia="Times New Roman" w:hAnsi="Arial" w:cs="Arial"/>
          <w:lang w:val="es-ES" w:eastAsia="ar-SA"/>
        </w:rPr>
      </w:pPr>
    </w:p>
    <w:p w14:paraId="381C2B1E" w14:textId="488EEEF4" w:rsidR="00920BFC" w:rsidRPr="003F3CC3" w:rsidRDefault="00920BFC" w:rsidP="009E4C5F">
      <w:pPr>
        <w:pStyle w:val="Prrafodelista"/>
        <w:numPr>
          <w:ilvl w:val="0"/>
          <w:numId w:val="36"/>
        </w:numPr>
        <w:suppressAutoHyphens/>
        <w:spacing w:after="0" w:line="240" w:lineRule="auto"/>
        <w:jc w:val="both"/>
        <w:rPr>
          <w:rFonts w:ascii="Arial" w:eastAsia="Times New Roman" w:hAnsi="Arial" w:cs="Arial"/>
          <w:b/>
          <w:lang w:val="es-ES" w:eastAsia="es-ES"/>
        </w:rPr>
      </w:pPr>
      <w:r w:rsidRPr="003F3CC3">
        <w:rPr>
          <w:rFonts w:ascii="Arial" w:eastAsia="Times New Roman" w:hAnsi="Arial" w:cs="Arial"/>
          <w:b/>
          <w:lang w:val="es-ES" w:eastAsia="es-ES"/>
        </w:rPr>
        <w:t>FIRMA DE CONTRATO</w:t>
      </w:r>
    </w:p>
    <w:p w14:paraId="2BAEFB09" w14:textId="77777777" w:rsidR="00920BFC" w:rsidRPr="00A9705F" w:rsidRDefault="00920BFC" w:rsidP="00394D10">
      <w:pPr>
        <w:tabs>
          <w:tab w:val="left" w:pos="540"/>
        </w:tabs>
        <w:suppressAutoHyphens/>
        <w:spacing w:after="0" w:line="240" w:lineRule="auto"/>
        <w:ind w:left="360"/>
        <w:jc w:val="both"/>
        <w:rPr>
          <w:rFonts w:ascii="Arial" w:eastAsia="Times New Roman" w:hAnsi="Arial" w:cs="Arial"/>
          <w:lang w:val="es-ES" w:eastAsia="ar-SA"/>
        </w:rPr>
      </w:pPr>
    </w:p>
    <w:p w14:paraId="33CA9386" w14:textId="77777777" w:rsidR="00406E52" w:rsidRPr="00406E52" w:rsidRDefault="00406E52" w:rsidP="00406E52">
      <w:pPr>
        <w:spacing w:after="0" w:line="240" w:lineRule="auto"/>
        <w:ind w:left="426"/>
        <w:jc w:val="both"/>
        <w:rPr>
          <w:rFonts w:ascii="Arial" w:eastAsia="MS Mincho" w:hAnsi="Arial" w:cs="Arial"/>
          <w:lang w:eastAsia="es-ES"/>
        </w:rPr>
      </w:pPr>
      <w:r w:rsidRPr="00406E52">
        <w:rPr>
          <w:rFonts w:ascii="Arial" w:eastAsia="MS Mincho" w:hAnsi="Arial" w:cs="Arial"/>
          <w:lang w:eastAsia="es-ES"/>
        </w:rPr>
        <w:lastRenderedPageBreak/>
        <w:t>Luego que el producto farmacéutico quede en situación de consentido, el CENARES suscribirá el contrato correspondiente con el proveedor que adjudicó el producto farmacéutico en la siguiente dirección: Jr. Nazca N° 548 Jesús María – Lima.</w:t>
      </w:r>
    </w:p>
    <w:p w14:paraId="7D8A5045" w14:textId="77777777" w:rsidR="00406E52" w:rsidRPr="00406E52" w:rsidRDefault="00406E52" w:rsidP="00406E52">
      <w:pPr>
        <w:spacing w:after="0" w:line="240" w:lineRule="auto"/>
        <w:ind w:left="426"/>
        <w:jc w:val="both"/>
        <w:rPr>
          <w:rFonts w:ascii="Arial" w:eastAsia="MS Mincho" w:hAnsi="Arial" w:cs="Arial"/>
          <w:lang w:eastAsia="es-ES"/>
        </w:rPr>
      </w:pPr>
    </w:p>
    <w:p w14:paraId="501224F5" w14:textId="3E366A0B" w:rsidR="00406E52" w:rsidRDefault="00406E52" w:rsidP="00406E52">
      <w:pPr>
        <w:spacing w:after="0" w:line="240" w:lineRule="auto"/>
        <w:ind w:left="426"/>
        <w:jc w:val="both"/>
        <w:rPr>
          <w:rFonts w:ascii="Arial" w:eastAsia="MS Mincho" w:hAnsi="Arial" w:cs="Arial"/>
          <w:lang w:eastAsia="es-ES"/>
        </w:rPr>
      </w:pPr>
      <w:r w:rsidRPr="00406E52">
        <w:rPr>
          <w:rFonts w:ascii="Arial" w:eastAsia="MS Mincho" w:hAnsi="Arial" w:cs="Arial"/>
          <w:lang w:eastAsia="es-ES"/>
        </w:rPr>
        <w:t>Importante: Para la firma de contrato, el contratista debe remitir, la información del contenido, peso y volumen de cada caja master; la cual debe ser estandarizada por producto y fabricante para todas las entregas, teniendo en consideración lo detallado en el Anexo N° 04.</w:t>
      </w:r>
    </w:p>
    <w:p w14:paraId="0F5FC04E" w14:textId="77777777" w:rsidR="00F00065" w:rsidRDefault="00F00065" w:rsidP="00394D10">
      <w:pPr>
        <w:spacing w:after="0" w:line="240" w:lineRule="auto"/>
        <w:ind w:left="426"/>
        <w:jc w:val="both"/>
        <w:rPr>
          <w:rFonts w:ascii="Arial" w:eastAsia="Times New Roman" w:hAnsi="Arial" w:cs="Arial"/>
          <w:lang w:val="es-ES" w:eastAsia="es-ES"/>
        </w:rPr>
      </w:pPr>
    </w:p>
    <w:p w14:paraId="5847369C" w14:textId="5BF6505C" w:rsidR="00F00065" w:rsidRDefault="00920BFC" w:rsidP="009E4C5F">
      <w:pPr>
        <w:pStyle w:val="Prrafodelista"/>
        <w:numPr>
          <w:ilvl w:val="0"/>
          <w:numId w:val="36"/>
        </w:numPr>
        <w:suppressAutoHyphens/>
        <w:spacing w:after="0" w:line="240" w:lineRule="auto"/>
        <w:jc w:val="both"/>
        <w:rPr>
          <w:rFonts w:ascii="Arial" w:eastAsia="Times New Roman" w:hAnsi="Arial" w:cs="Arial"/>
          <w:b/>
          <w:lang w:val="es-ES" w:eastAsia="es-ES"/>
        </w:rPr>
      </w:pPr>
      <w:r w:rsidRPr="003F3CC3">
        <w:rPr>
          <w:rFonts w:ascii="Arial" w:eastAsia="Times New Roman" w:hAnsi="Arial" w:cs="Arial"/>
          <w:b/>
          <w:lang w:val="es-ES" w:eastAsia="es-ES"/>
        </w:rPr>
        <w:t xml:space="preserve">ASPECTOS ADICIONALES A SER CONSIDERADOS </w:t>
      </w:r>
    </w:p>
    <w:p w14:paraId="1375BD4E" w14:textId="77777777" w:rsidR="00F00065" w:rsidRPr="00F00065" w:rsidRDefault="00F00065" w:rsidP="00F00065">
      <w:pPr>
        <w:suppressAutoHyphens/>
        <w:spacing w:after="0" w:line="240" w:lineRule="auto"/>
        <w:jc w:val="both"/>
        <w:rPr>
          <w:rFonts w:ascii="Arial" w:eastAsia="Times New Roman" w:hAnsi="Arial" w:cs="Arial"/>
          <w:b/>
          <w:lang w:val="es-ES" w:eastAsia="es-ES"/>
        </w:rPr>
      </w:pPr>
    </w:p>
    <w:p w14:paraId="51172936" w14:textId="37BE4915" w:rsidR="00920BFC" w:rsidRPr="00A9705F" w:rsidRDefault="00406E52" w:rsidP="009E4C5F">
      <w:pPr>
        <w:numPr>
          <w:ilvl w:val="0"/>
          <w:numId w:val="13"/>
        </w:numPr>
        <w:suppressAutoHyphens/>
        <w:autoSpaceDE w:val="0"/>
        <w:autoSpaceDN w:val="0"/>
        <w:adjustRightInd w:val="0"/>
        <w:spacing w:after="0" w:line="240" w:lineRule="auto"/>
        <w:jc w:val="both"/>
        <w:rPr>
          <w:rFonts w:ascii="Arial" w:eastAsia="Times New Roman" w:hAnsi="Arial" w:cs="Arial"/>
          <w:lang w:val="es-ES" w:eastAsia="es-ES"/>
        </w:rPr>
      </w:pPr>
      <w:r>
        <w:rPr>
          <w:rFonts w:ascii="Arial" w:eastAsia="MS Mincho" w:hAnsi="Arial" w:cs="Arial"/>
          <w:lang w:val="es-ES" w:eastAsia="es-ES"/>
        </w:rPr>
        <w:t>U</w:t>
      </w:r>
      <w:r w:rsidR="00920BFC" w:rsidRPr="00A9705F">
        <w:rPr>
          <w:rFonts w:ascii="Arial" w:eastAsia="MS Mincho" w:hAnsi="Arial" w:cs="Arial"/>
          <w:lang w:val="es-ES" w:eastAsia="es-ES"/>
        </w:rPr>
        <w:t xml:space="preserve">na vez se haya cumplido con la entrega de los bienes en los almacenes de los puntos de destino, el contratista debe efectuar la devolución de la guía de remisión, acta de verificación </w:t>
      </w:r>
      <w:proofErr w:type="spellStart"/>
      <w:r w:rsidR="00920BFC" w:rsidRPr="00A9705F">
        <w:rPr>
          <w:rFonts w:ascii="Arial" w:eastAsia="MS Mincho" w:hAnsi="Arial" w:cs="Arial"/>
          <w:lang w:val="es-ES" w:eastAsia="es-ES"/>
        </w:rPr>
        <w:t>cuali</w:t>
      </w:r>
      <w:proofErr w:type="spellEnd"/>
      <w:r w:rsidR="00920BFC" w:rsidRPr="00A9705F">
        <w:rPr>
          <w:rFonts w:ascii="Arial" w:eastAsia="MS Mincho" w:hAnsi="Arial" w:cs="Arial"/>
          <w:lang w:val="es-ES" w:eastAsia="es-ES"/>
        </w:rPr>
        <w:t>-cuantitativa y PECOSA por cada entrega. En el caso de este último documento, el contratista realizará la devolución de las que fueron entregadas por las unidades ejecutoras debidamente selladas y firmadas, debiendo comunicar el detalle de las unidades ejecutoras que no realizaron dicha entrega.</w:t>
      </w:r>
    </w:p>
    <w:p w14:paraId="6802A309" w14:textId="088A87F7" w:rsidR="00920BFC" w:rsidRPr="00A9705F" w:rsidRDefault="00920BFC" w:rsidP="009E4C5F">
      <w:pPr>
        <w:numPr>
          <w:ilvl w:val="0"/>
          <w:numId w:val="13"/>
        </w:numPr>
        <w:suppressAutoHyphens/>
        <w:autoSpaceDE w:val="0"/>
        <w:autoSpaceDN w:val="0"/>
        <w:adjustRightInd w:val="0"/>
        <w:spacing w:after="0" w:line="240" w:lineRule="auto"/>
        <w:jc w:val="both"/>
        <w:rPr>
          <w:rFonts w:ascii="Arial" w:eastAsia="Times New Roman" w:hAnsi="Arial" w:cs="Arial"/>
          <w:lang w:val="es-ES" w:eastAsia="es-ES"/>
        </w:rPr>
      </w:pPr>
      <w:r w:rsidRPr="00A9705F">
        <w:rPr>
          <w:rFonts w:ascii="Arial" w:eastAsia="Times New Roman" w:hAnsi="Arial" w:cs="Arial"/>
          <w:lang w:val="es-ES" w:eastAsia="es-ES"/>
        </w:rPr>
        <w:t xml:space="preserve">En la proforma del contrato deberá incluirse una cláusula de compromiso de canje y/o reposición </w:t>
      </w:r>
      <w:r w:rsidRPr="00A9705F">
        <w:rPr>
          <w:rFonts w:ascii="Arial" w:eastAsia="MS Mincho" w:hAnsi="Arial" w:cs="Arial"/>
          <w:lang w:val="es-ES" w:eastAsia="es-ES"/>
        </w:rPr>
        <w:t>por Defectos o Vicios Ocultos</w:t>
      </w:r>
      <w:r w:rsidRPr="00A9705F">
        <w:rPr>
          <w:rFonts w:ascii="Arial" w:eastAsia="Times New Roman" w:hAnsi="Arial" w:cs="Arial"/>
          <w:lang w:val="es-ES" w:eastAsia="es-ES"/>
        </w:rPr>
        <w:t xml:space="preserve">, en caso el Producto Farmacéutico haya sufrido alteración de sus características físico - químicas sin causa atribuible a la Entidad o cualquier otro defecto o vicio oculto antes de su fecha de expiración, o ante una NO CONFORMIDAD de un control de calidad, en un plazo máximo no mayor de </w:t>
      </w:r>
      <w:r w:rsidR="0031202C">
        <w:rPr>
          <w:rFonts w:ascii="Arial" w:eastAsia="Times New Roman" w:hAnsi="Arial" w:cs="Arial"/>
          <w:lang w:val="es-ES" w:eastAsia="es-ES"/>
        </w:rPr>
        <w:t>sesenta</w:t>
      </w:r>
      <w:r w:rsidRPr="00A9705F">
        <w:rPr>
          <w:rFonts w:ascii="Arial" w:eastAsia="Times New Roman" w:hAnsi="Arial" w:cs="Arial"/>
          <w:lang w:val="es-ES" w:eastAsia="es-ES"/>
        </w:rPr>
        <w:t xml:space="preserve"> (</w:t>
      </w:r>
      <w:r w:rsidR="0031202C">
        <w:rPr>
          <w:rFonts w:ascii="Arial" w:eastAsia="Times New Roman" w:hAnsi="Arial" w:cs="Arial"/>
          <w:lang w:val="es-ES" w:eastAsia="es-ES"/>
        </w:rPr>
        <w:t>6</w:t>
      </w:r>
      <w:r w:rsidRPr="00A9705F">
        <w:rPr>
          <w:rFonts w:ascii="Arial" w:eastAsia="Times New Roman" w:hAnsi="Arial" w:cs="Arial"/>
          <w:lang w:val="es-ES" w:eastAsia="es-ES"/>
        </w:rPr>
        <w:t xml:space="preserve">0) días y sin costos para la Entidad. </w:t>
      </w:r>
    </w:p>
    <w:p w14:paraId="483590EC" w14:textId="77777777" w:rsidR="00920BFC" w:rsidRPr="00A9705F" w:rsidRDefault="00920BFC" w:rsidP="00394D10">
      <w:pPr>
        <w:pStyle w:val="Prrafodelista"/>
        <w:spacing w:after="0" w:line="240" w:lineRule="auto"/>
        <w:rPr>
          <w:rFonts w:ascii="Arial" w:eastAsia="Times New Roman" w:hAnsi="Arial" w:cs="Arial"/>
          <w:lang w:val="es-ES" w:eastAsia="es-ES"/>
        </w:rPr>
      </w:pPr>
    </w:p>
    <w:p w14:paraId="4A058E51" w14:textId="2246C52B" w:rsidR="00920BFC" w:rsidRPr="00A9705F" w:rsidRDefault="00920BFC" w:rsidP="009E4C5F">
      <w:pPr>
        <w:numPr>
          <w:ilvl w:val="0"/>
          <w:numId w:val="13"/>
        </w:numPr>
        <w:suppressAutoHyphens/>
        <w:spacing w:after="0" w:line="240" w:lineRule="auto"/>
        <w:jc w:val="both"/>
        <w:rPr>
          <w:rFonts w:ascii="Arial" w:eastAsia="Times New Roman" w:hAnsi="Arial" w:cs="Arial"/>
          <w:u w:val="single"/>
          <w:lang w:val="es-ES" w:eastAsia="ar-SA"/>
        </w:rPr>
      </w:pPr>
      <w:r w:rsidRPr="00A9705F">
        <w:rPr>
          <w:rFonts w:ascii="Arial" w:hAnsi="Arial" w:cs="Arial"/>
        </w:rPr>
        <w:t>Asimismo, como requisito para el perfeccionamiento del contrato, el postor ganador de la buena pro deberá presentar la “Declaración Jurada de información del producto ofertado”</w:t>
      </w:r>
      <w:r w:rsidRPr="00A9705F">
        <w:rPr>
          <w:rFonts w:ascii="Arial" w:eastAsia="Times New Roman" w:hAnsi="Arial" w:cs="Arial"/>
          <w:lang w:val="es-ES" w:eastAsia="ar-SA"/>
        </w:rPr>
        <w:t xml:space="preserve">, según </w:t>
      </w:r>
      <w:r w:rsidRPr="00A9705F">
        <w:rPr>
          <w:rFonts w:ascii="Arial" w:eastAsia="Times New Roman" w:hAnsi="Arial" w:cs="Arial"/>
          <w:b/>
          <w:bCs/>
          <w:lang w:val="es-ES" w:eastAsia="ar-SA"/>
        </w:rPr>
        <w:t xml:space="preserve">Anexo </w:t>
      </w:r>
      <w:proofErr w:type="spellStart"/>
      <w:r w:rsidRPr="00A9705F">
        <w:rPr>
          <w:rFonts w:ascii="Arial" w:eastAsia="Times New Roman" w:hAnsi="Arial" w:cs="Arial"/>
          <w:b/>
          <w:bCs/>
          <w:lang w:val="es-ES" w:eastAsia="ar-SA"/>
        </w:rPr>
        <w:t>Nº</w:t>
      </w:r>
      <w:proofErr w:type="spellEnd"/>
      <w:r w:rsidRPr="00A9705F">
        <w:rPr>
          <w:rFonts w:ascii="Arial" w:eastAsia="Times New Roman" w:hAnsi="Arial" w:cs="Arial"/>
          <w:b/>
          <w:bCs/>
          <w:lang w:val="es-ES" w:eastAsia="ar-SA"/>
        </w:rPr>
        <w:t xml:space="preserve"> 1</w:t>
      </w:r>
      <w:r w:rsidR="00E916FF">
        <w:rPr>
          <w:rFonts w:ascii="Arial" w:eastAsia="Times New Roman" w:hAnsi="Arial" w:cs="Arial"/>
          <w:b/>
          <w:bCs/>
          <w:lang w:val="es-ES" w:eastAsia="ar-SA"/>
        </w:rPr>
        <w:t>1</w:t>
      </w:r>
      <w:r w:rsidRPr="00A9705F">
        <w:rPr>
          <w:rFonts w:ascii="Arial" w:eastAsia="Times New Roman" w:hAnsi="Arial" w:cs="Arial"/>
          <w:b/>
          <w:bCs/>
          <w:lang w:val="es-ES" w:eastAsia="ar-SA"/>
        </w:rPr>
        <w:t>.</w:t>
      </w:r>
    </w:p>
    <w:p w14:paraId="5231986F" w14:textId="77777777" w:rsidR="00920BFC" w:rsidRPr="00A9705F" w:rsidRDefault="00920BFC" w:rsidP="00394D10">
      <w:pPr>
        <w:pStyle w:val="Prrafodelista"/>
        <w:spacing w:after="0" w:line="240" w:lineRule="auto"/>
        <w:rPr>
          <w:rFonts w:ascii="Arial" w:eastAsia="Times New Roman" w:hAnsi="Arial" w:cs="Arial"/>
          <w:lang w:val="es-ES" w:eastAsia="es-ES"/>
        </w:rPr>
      </w:pPr>
    </w:p>
    <w:p w14:paraId="20CFD9EC" w14:textId="6FD2E681" w:rsidR="00920BFC" w:rsidRDefault="006D1892" w:rsidP="009E4C5F">
      <w:pPr>
        <w:numPr>
          <w:ilvl w:val="0"/>
          <w:numId w:val="13"/>
        </w:numPr>
        <w:suppressAutoHyphens/>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Para el </w:t>
      </w:r>
      <w:r w:rsidR="002176D4">
        <w:rPr>
          <w:rFonts w:ascii="Arial" w:eastAsia="Times New Roman" w:hAnsi="Arial" w:cs="Arial"/>
          <w:lang w:val="es-ES" w:eastAsia="es-ES"/>
        </w:rPr>
        <w:t>caso</w:t>
      </w:r>
      <w:r>
        <w:rPr>
          <w:rFonts w:ascii="Arial" w:eastAsia="Times New Roman" w:hAnsi="Arial" w:cs="Arial"/>
          <w:lang w:val="es-ES" w:eastAsia="es-ES"/>
        </w:rPr>
        <w:t xml:space="preserve"> del</w:t>
      </w:r>
      <w:r w:rsidRPr="00A9705F">
        <w:rPr>
          <w:rFonts w:ascii="Arial" w:eastAsia="Times New Roman" w:hAnsi="Arial" w:cs="Arial"/>
          <w:lang w:val="es-ES" w:eastAsia="es-ES"/>
        </w:rPr>
        <w:t xml:space="preserve"> CENARES</w:t>
      </w:r>
      <w:r w:rsidR="00920BFC" w:rsidRPr="00A9705F">
        <w:rPr>
          <w:rFonts w:ascii="Arial" w:eastAsia="Times New Roman" w:hAnsi="Arial" w:cs="Arial"/>
          <w:lang w:val="es-ES" w:eastAsia="es-ES"/>
        </w:rPr>
        <w:t xml:space="preserve">, </w:t>
      </w:r>
      <w:r>
        <w:rPr>
          <w:rFonts w:ascii="Arial" w:eastAsia="Times New Roman" w:hAnsi="Arial" w:cs="Arial"/>
          <w:lang w:val="es-ES" w:eastAsia="es-ES"/>
        </w:rPr>
        <w:t xml:space="preserve">se </w:t>
      </w:r>
      <w:r w:rsidR="00920BFC" w:rsidRPr="00A9705F">
        <w:rPr>
          <w:rFonts w:ascii="Arial" w:eastAsia="Times New Roman" w:hAnsi="Arial" w:cs="Arial"/>
          <w:lang w:val="es-ES" w:eastAsia="es-ES"/>
        </w:rPr>
        <w:t>podrá implementar la utilización de una casilla de notificación electrónica, a fin de enviar todas las comunicaciones relacionadas a la ejecución del contrato</w:t>
      </w:r>
      <w:r w:rsidR="002176D4">
        <w:rPr>
          <w:rFonts w:ascii="Arial" w:eastAsia="Times New Roman" w:hAnsi="Arial" w:cs="Arial"/>
          <w:lang w:val="es-ES" w:eastAsia="es-ES"/>
        </w:rPr>
        <w:t>, el mismo que será comunicado al contratista.</w:t>
      </w:r>
    </w:p>
    <w:p w14:paraId="586FC75C" w14:textId="77777777" w:rsidR="00867190" w:rsidRPr="003F59FC" w:rsidRDefault="00867190" w:rsidP="00867190">
      <w:pPr>
        <w:pStyle w:val="Prrafodelista"/>
        <w:rPr>
          <w:rFonts w:ascii="Arial" w:eastAsia="Times New Roman" w:hAnsi="Arial" w:cs="Arial"/>
          <w:sz w:val="16"/>
          <w:szCs w:val="16"/>
          <w:lang w:val="es-ES" w:eastAsia="es-ES"/>
        </w:rPr>
      </w:pPr>
    </w:p>
    <w:p w14:paraId="4697A73A" w14:textId="5C74F71C" w:rsidR="007A04DC" w:rsidRDefault="007A04DC" w:rsidP="001A7966">
      <w:pPr>
        <w:pStyle w:val="Prrafodelista"/>
        <w:numPr>
          <w:ilvl w:val="0"/>
          <w:numId w:val="13"/>
        </w:numPr>
        <w:shd w:val="clear" w:color="auto" w:fill="FFFFFF"/>
        <w:tabs>
          <w:tab w:val="center" w:pos="5124"/>
          <w:tab w:val="right" w:pos="9543"/>
        </w:tabs>
        <w:suppressAutoHyphens/>
        <w:spacing w:after="0" w:line="240" w:lineRule="auto"/>
        <w:jc w:val="both"/>
        <w:rPr>
          <w:rFonts w:ascii="Arial" w:eastAsia="Times New Roman" w:hAnsi="Arial" w:cs="Arial"/>
          <w:lang w:val="es-ES" w:eastAsia="ar-SA"/>
        </w:rPr>
      </w:pPr>
      <w:r w:rsidRPr="007A04DC">
        <w:rPr>
          <w:rFonts w:ascii="Arial" w:eastAsia="Times New Roman" w:hAnsi="Arial" w:cs="Arial"/>
          <w:lang w:val="es-ES" w:eastAsia="es-ES"/>
        </w:rPr>
        <w:t xml:space="preserve">Durante la ejecución del contrato, la Entidad o a solicitud del contratista, podrán realizar modificaciones conforme a lo establecido en el artículo 34 del Texto Único Ordenado de la Ley de Contrataciones del Estado y al </w:t>
      </w:r>
      <w:r w:rsidR="00610874" w:rsidRPr="007A04DC">
        <w:rPr>
          <w:rFonts w:ascii="Arial" w:eastAsia="Times New Roman" w:hAnsi="Arial" w:cs="Arial"/>
          <w:lang w:val="es-ES" w:eastAsia="es-ES"/>
        </w:rPr>
        <w:t>numeral 160.1</w:t>
      </w:r>
      <w:r w:rsidRPr="007A04DC">
        <w:rPr>
          <w:rFonts w:ascii="Arial" w:eastAsia="Times New Roman" w:hAnsi="Arial" w:cs="Arial"/>
          <w:lang w:val="es-ES" w:eastAsia="es-ES"/>
        </w:rPr>
        <w:t xml:space="preserve"> del artículo 160 de su Reglamento, para lo cual el contratista deberá presentar por mesa de partes de la entidad; la documentación necesaria que acredite dicha solicitud.</w:t>
      </w:r>
    </w:p>
    <w:p w14:paraId="12CBC148" w14:textId="77777777" w:rsidR="007A04DC" w:rsidRDefault="007A04DC" w:rsidP="007A04DC">
      <w:pPr>
        <w:shd w:val="clear" w:color="auto" w:fill="FFFFFF"/>
        <w:tabs>
          <w:tab w:val="center" w:pos="5124"/>
          <w:tab w:val="right" w:pos="9543"/>
        </w:tabs>
        <w:suppressAutoHyphens/>
        <w:spacing w:after="0" w:line="240" w:lineRule="auto"/>
        <w:ind w:left="360"/>
        <w:jc w:val="both"/>
        <w:rPr>
          <w:rFonts w:ascii="Arial" w:eastAsia="Times New Roman" w:hAnsi="Arial" w:cs="Arial"/>
          <w:lang w:val="es-ES" w:eastAsia="ar-SA"/>
        </w:rPr>
      </w:pPr>
    </w:p>
    <w:p w14:paraId="3D2F4381" w14:textId="4812C2E6" w:rsidR="00920BFC" w:rsidRPr="007A04DC" w:rsidRDefault="00920BFC" w:rsidP="007A04DC">
      <w:pPr>
        <w:shd w:val="clear" w:color="auto" w:fill="FFFFFF"/>
        <w:tabs>
          <w:tab w:val="center" w:pos="5124"/>
          <w:tab w:val="right" w:pos="9543"/>
        </w:tabs>
        <w:suppressAutoHyphens/>
        <w:spacing w:after="0" w:line="240" w:lineRule="auto"/>
        <w:ind w:left="360"/>
        <w:jc w:val="both"/>
        <w:rPr>
          <w:rFonts w:ascii="Arial" w:eastAsia="Times New Roman" w:hAnsi="Arial" w:cs="Arial"/>
          <w:lang w:val="es-ES" w:eastAsia="ar-SA"/>
        </w:rPr>
      </w:pPr>
      <w:r w:rsidRPr="007A04DC">
        <w:rPr>
          <w:rFonts w:ascii="Arial" w:eastAsia="Times New Roman" w:hAnsi="Arial" w:cs="Arial"/>
          <w:lang w:val="es-ES" w:eastAsia="ar-SA"/>
        </w:rPr>
        <w:t>Se adjuntan los anexos siguientes:</w:t>
      </w:r>
    </w:p>
    <w:p w14:paraId="593D748B" w14:textId="77777777" w:rsidR="00920BFC" w:rsidRPr="00F00065" w:rsidRDefault="00920BFC" w:rsidP="00394D10">
      <w:pPr>
        <w:tabs>
          <w:tab w:val="center" w:pos="5124"/>
          <w:tab w:val="right" w:pos="9543"/>
        </w:tabs>
        <w:suppressAutoHyphens/>
        <w:spacing w:after="0" w:line="240" w:lineRule="auto"/>
        <w:ind w:left="851"/>
        <w:jc w:val="both"/>
        <w:rPr>
          <w:rFonts w:ascii="Arial" w:eastAsia="Times New Roman" w:hAnsi="Arial" w:cs="Arial"/>
          <w:lang w:val="es-ES" w:eastAsia="ar-SA"/>
        </w:rPr>
      </w:pPr>
    </w:p>
    <w:p w14:paraId="25ACD9AE" w14:textId="0459AE49" w:rsidR="00920BFC" w:rsidRPr="00F00065" w:rsidRDefault="00920BFC"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 xml:space="preserve">Anexo N° 01: </w:t>
      </w:r>
      <w:bookmarkStart w:id="15" w:name="_Hlk112925684"/>
      <w:r w:rsidRPr="00F00065">
        <w:rPr>
          <w:rFonts w:ascii="Arial" w:eastAsia="Times New Roman" w:hAnsi="Arial" w:cs="Arial"/>
          <w:lang w:val="es-ES" w:eastAsia="ar-SA"/>
        </w:rPr>
        <w:t>Requerimiento Consolidado para la Adquisición de los productos farmacéuticos</w:t>
      </w:r>
      <w:r w:rsidR="00726196" w:rsidRPr="00F00065">
        <w:rPr>
          <w:rFonts w:ascii="Arial" w:eastAsia="Times New Roman" w:hAnsi="Arial" w:cs="Arial"/>
          <w:lang w:val="es-ES" w:eastAsia="ar-SA"/>
        </w:rPr>
        <w:t xml:space="preserve"> </w:t>
      </w:r>
      <w:r w:rsidRPr="00F00065">
        <w:rPr>
          <w:rFonts w:ascii="Arial" w:eastAsia="Times New Roman" w:hAnsi="Arial" w:cs="Arial"/>
          <w:lang w:val="es-ES" w:eastAsia="ar-SA"/>
        </w:rPr>
        <w:t xml:space="preserve">– Compra </w:t>
      </w:r>
      <w:r w:rsidR="00E61769">
        <w:rPr>
          <w:rFonts w:ascii="Arial" w:eastAsia="Times New Roman" w:hAnsi="Arial" w:cs="Arial"/>
          <w:lang w:val="es-ES" w:eastAsia="ar-SA"/>
        </w:rPr>
        <w:t>Centralizada</w:t>
      </w:r>
      <w:r w:rsidRPr="00F00065">
        <w:rPr>
          <w:rFonts w:ascii="Arial" w:eastAsia="Times New Roman" w:hAnsi="Arial" w:cs="Arial"/>
          <w:lang w:val="es-ES" w:eastAsia="ar-SA"/>
        </w:rPr>
        <w:t xml:space="preserve"> para el abastecimiento por un periodo de doce (12) meses.</w:t>
      </w:r>
    </w:p>
    <w:bookmarkEnd w:id="15"/>
    <w:p w14:paraId="7327B23D" w14:textId="77777777" w:rsidR="00920BFC" w:rsidRPr="00BD651E" w:rsidRDefault="00920BFC" w:rsidP="00394D10">
      <w:pPr>
        <w:suppressAutoHyphens/>
        <w:spacing w:after="0" w:line="240" w:lineRule="auto"/>
        <w:ind w:left="709" w:hanging="283"/>
        <w:jc w:val="both"/>
        <w:rPr>
          <w:rFonts w:ascii="Arial" w:eastAsia="Times New Roman" w:hAnsi="Arial" w:cs="Arial"/>
          <w:sz w:val="10"/>
          <w:szCs w:val="10"/>
          <w:lang w:val="es-ES" w:eastAsia="ar-SA"/>
        </w:rPr>
      </w:pPr>
    </w:p>
    <w:p w14:paraId="54EDB9AE" w14:textId="55C2CCD8" w:rsidR="00920BFC" w:rsidRPr="00F00065" w:rsidRDefault="00920BFC"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 xml:space="preserve">Anexo N° 02: </w:t>
      </w:r>
      <w:bookmarkStart w:id="16" w:name="_Hlk112925741"/>
      <w:r w:rsidRPr="00F00065">
        <w:rPr>
          <w:rFonts w:ascii="Arial" w:eastAsia="Times New Roman" w:hAnsi="Arial" w:cs="Arial"/>
          <w:lang w:val="es-ES" w:eastAsia="ar-SA"/>
        </w:rPr>
        <w:t xml:space="preserve">Requerimiento consolidado de los productos farmacéuticos </w:t>
      </w:r>
      <w:r w:rsidR="00726196" w:rsidRPr="00F00065">
        <w:rPr>
          <w:rFonts w:ascii="Arial" w:eastAsia="Times New Roman" w:hAnsi="Arial" w:cs="Arial"/>
          <w:lang w:val="es-ES" w:eastAsia="ar-SA"/>
        </w:rPr>
        <w:t xml:space="preserve">- </w:t>
      </w:r>
      <w:r w:rsidRPr="00F00065">
        <w:rPr>
          <w:rFonts w:ascii="Arial" w:eastAsia="Times New Roman" w:hAnsi="Arial" w:cs="Arial"/>
          <w:lang w:val="es-ES" w:eastAsia="ar-SA"/>
        </w:rPr>
        <w:t xml:space="preserve">Compra </w:t>
      </w:r>
      <w:r w:rsidR="00E61769">
        <w:rPr>
          <w:rFonts w:ascii="Arial" w:eastAsia="Times New Roman" w:hAnsi="Arial" w:cs="Arial"/>
          <w:lang w:val="es-ES" w:eastAsia="ar-SA"/>
        </w:rPr>
        <w:t>Centralizada</w:t>
      </w:r>
      <w:r w:rsidRPr="00F00065">
        <w:rPr>
          <w:rFonts w:ascii="Arial" w:eastAsia="Times New Roman" w:hAnsi="Arial" w:cs="Arial"/>
          <w:lang w:val="es-ES" w:eastAsia="ar-SA"/>
        </w:rPr>
        <w:t xml:space="preserve"> para el Abastecimiento por un periodo de doce (12) meses, por Entidad Participante</w:t>
      </w:r>
      <w:bookmarkEnd w:id="16"/>
      <w:r w:rsidRPr="00F00065">
        <w:rPr>
          <w:rFonts w:ascii="Arial" w:eastAsia="Times New Roman" w:hAnsi="Arial" w:cs="Arial"/>
          <w:lang w:val="es-ES" w:eastAsia="ar-SA"/>
        </w:rPr>
        <w:t>.</w:t>
      </w:r>
    </w:p>
    <w:p w14:paraId="3EF93B3A" w14:textId="77777777" w:rsidR="00920BFC" w:rsidRPr="00BD651E" w:rsidRDefault="00920BFC" w:rsidP="00394D10">
      <w:pPr>
        <w:pStyle w:val="Prrafodelista"/>
        <w:spacing w:after="0" w:line="240" w:lineRule="auto"/>
        <w:ind w:left="709" w:hanging="283"/>
        <w:rPr>
          <w:rFonts w:ascii="Arial" w:eastAsia="Times New Roman" w:hAnsi="Arial" w:cs="Arial"/>
          <w:sz w:val="10"/>
          <w:szCs w:val="10"/>
          <w:lang w:val="es-ES" w:eastAsia="ar-SA"/>
        </w:rPr>
      </w:pPr>
    </w:p>
    <w:p w14:paraId="7A61F2F0" w14:textId="34B241A0" w:rsidR="00920BFC" w:rsidRPr="00F00065" w:rsidRDefault="00920BFC"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lastRenderedPageBreak/>
        <w:t xml:space="preserve">Anexo N° 03: Distribución de los productos en forma mensualizada para la Adquisición de productos farmacéuticos </w:t>
      </w:r>
      <w:r w:rsidR="00726196" w:rsidRPr="00F00065">
        <w:rPr>
          <w:rFonts w:ascii="Arial" w:eastAsia="Times New Roman" w:hAnsi="Arial" w:cs="Arial"/>
          <w:lang w:val="es-ES" w:eastAsia="ar-SA"/>
        </w:rPr>
        <w:t xml:space="preserve">- </w:t>
      </w:r>
      <w:r w:rsidRPr="00F00065">
        <w:rPr>
          <w:rFonts w:ascii="Arial" w:eastAsia="Times New Roman" w:hAnsi="Arial" w:cs="Arial"/>
          <w:lang w:val="es-ES" w:eastAsia="ar-SA"/>
        </w:rPr>
        <w:t xml:space="preserve">Compra </w:t>
      </w:r>
      <w:r w:rsidR="00E61769">
        <w:rPr>
          <w:rFonts w:ascii="Arial" w:eastAsia="Times New Roman" w:hAnsi="Arial" w:cs="Arial"/>
          <w:lang w:val="es-ES" w:eastAsia="ar-SA"/>
        </w:rPr>
        <w:t>Centralizada</w:t>
      </w:r>
      <w:r w:rsidRPr="00F00065">
        <w:rPr>
          <w:rFonts w:ascii="Arial" w:eastAsia="Times New Roman" w:hAnsi="Arial" w:cs="Arial"/>
          <w:lang w:val="es-ES" w:eastAsia="ar-SA"/>
        </w:rPr>
        <w:t xml:space="preserve"> para el Abastecimiento por un periodo de doce (12) meses.</w:t>
      </w:r>
    </w:p>
    <w:p w14:paraId="1AB1DD59" w14:textId="532FED65" w:rsidR="00B523F2" w:rsidRPr="00BD651E" w:rsidRDefault="00B523F2" w:rsidP="00394D10">
      <w:pPr>
        <w:suppressAutoHyphens/>
        <w:spacing w:after="0" w:line="240" w:lineRule="auto"/>
        <w:ind w:left="709" w:hanging="283"/>
        <w:jc w:val="both"/>
        <w:rPr>
          <w:rFonts w:ascii="Arial" w:eastAsia="Times New Roman" w:hAnsi="Arial" w:cs="Arial"/>
          <w:sz w:val="10"/>
          <w:szCs w:val="10"/>
          <w:lang w:val="es-ES" w:eastAsia="ar-SA"/>
        </w:rPr>
      </w:pPr>
    </w:p>
    <w:p w14:paraId="3485520F" w14:textId="63B4B4FE" w:rsidR="00920BFC" w:rsidRPr="00F00065" w:rsidRDefault="00233723"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 xml:space="preserve">Anexo N° </w:t>
      </w:r>
      <w:r w:rsidR="00920BFC" w:rsidRPr="00F00065">
        <w:rPr>
          <w:rFonts w:ascii="Arial" w:eastAsia="Times New Roman" w:hAnsi="Arial" w:cs="Arial"/>
          <w:lang w:val="es-ES" w:eastAsia="ar-SA"/>
        </w:rPr>
        <w:t xml:space="preserve">04: Distribución de los </w:t>
      </w:r>
      <w:r w:rsidR="006D1892" w:rsidRPr="00F00065">
        <w:rPr>
          <w:rFonts w:ascii="Arial" w:eastAsia="Times New Roman" w:hAnsi="Arial" w:cs="Arial"/>
          <w:lang w:val="es-ES" w:eastAsia="ar-SA"/>
        </w:rPr>
        <w:t>productos</w:t>
      </w:r>
      <w:r w:rsidR="00920BFC" w:rsidRPr="00F00065">
        <w:rPr>
          <w:rFonts w:ascii="Arial" w:eastAsia="Times New Roman" w:hAnsi="Arial" w:cs="Arial"/>
          <w:lang w:val="es-ES" w:eastAsia="ar-SA"/>
        </w:rPr>
        <w:t xml:space="preserve"> en forma mensualizada </w:t>
      </w:r>
      <w:r w:rsidR="00961FBD" w:rsidRPr="00F00065">
        <w:rPr>
          <w:rFonts w:ascii="Arial" w:eastAsia="Times New Roman" w:hAnsi="Arial" w:cs="Arial"/>
          <w:lang w:val="es-ES" w:eastAsia="ar-SA"/>
        </w:rPr>
        <w:t xml:space="preserve">para la Adquisición </w:t>
      </w:r>
      <w:r w:rsidR="00E61769">
        <w:rPr>
          <w:rFonts w:ascii="Arial" w:eastAsia="Times New Roman" w:hAnsi="Arial" w:cs="Arial"/>
          <w:lang w:val="es-ES" w:eastAsia="ar-SA"/>
        </w:rPr>
        <w:t>Centralizada</w:t>
      </w:r>
      <w:r w:rsidR="00920BFC" w:rsidRPr="00F00065">
        <w:rPr>
          <w:rFonts w:ascii="Arial" w:eastAsia="Times New Roman" w:hAnsi="Arial" w:cs="Arial"/>
          <w:lang w:val="es-ES" w:eastAsia="ar-SA"/>
        </w:rPr>
        <w:t xml:space="preserve"> de Productos Farmacéuticos, Abastecimiento por un periodo de doce (12) meses, por entidad participante y punto de entrega.</w:t>
      </w:r>
    </w:p>
    <w:p w14:paraId="79A9E229" w14:textId="77777777" w:rsidR="00920BFC" w:rsidRPr="00BD651E" w:rsidRDefault="00920BFC" w:rsidP="00394D10">
      <w:pPr>
        <w:pStyle w:val="Prrafodelista"/>
        <w:spacing w:after="0" w:line="240" w:lineRule="auto"/>
        <w:ind w:left="709" w:hanging="283"/>
        <w:rPr>
          <w:rFonts w:ascii="Arial" w:eastAsia="Times New Roman" w:hAnsi="Arial" w:cs="Arial"/>
          <w:sz w:val="10"/>
          <w:szCs w:val="10"/>
          <w:lang w:val="es-ES" w:eastAsia="ar-SA"/>
        </w:rPr>
      </w:pPr>
    </w:p>
    <w:p w14:paraId="05564180" w14:textId="0C0E1DCF" w:rsidR="00920BFC" w:rsidRPr="00F00065" w:rsidRDefault="00920BFC"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 xml:space="preserve">Anexo N° 05: Número de controles de calidad de los productos farmacéuticos </w:t>
      </w:r>
      <w:r w:rsidR="00726196" w:rsidRPr="00F00065">
        <w:rPr>
          <w:rFonts w:ascii="Arial" w:eastAsia="Times New Roman" w:hAnsi="Arial" w:cs="Arial"/>
          <w:lang w:val="es-ES" w:eastAsia="ar-SA"/>
        </w:rPr>
        <w:t>-</w:t>
      </w:r>
      <w:r w:rsidRPr="00F00065">
        <w:rPr>
          <w:rFonts w:ascii="Arial" w:eastAsia="Times New Roman" w:hAnsi="Arial" w:cs="Arial"/>
          <w:lang w:val="es-ES" w:eastAsia="ar-SA"/>
        </w:rPr>
        <w:t xml:space="preserve">Compra </w:t>
      </w:r>
      <w:r w:rsidR="00E61769">
        <w:rPr>
          <w:rFonts w:ascii="Arial" w:eastAsia="Times New Roman" w:hAnsi="Arial" w:cs="Arial"/>
          <w:lang w:val="es-ES" w:eastAsia="ar-SA"/>
        </w:rPr>
        <w:t>Centralizada</w:t>
      </w:r>
      <w:r w:rsidRPr="00F00065">
        <w:rPr>
          <w:rFonts w:ascii="Arial" w:eastAsia="Times New Roman" w:hAnsi="Arial" w:cs="Arial"/>
          <w:lang w:val="es-ES" w:eastAsia="ar-SA"/>
        </w:rPr>
        <w:t xml:space="preserve"> para el Abastecimiento por un periodo de doce (12) meses.</w:t>
      </w:r>
    </w:p>
    <w:p w14:paraId="591B6FB0" w14:textId="77777777" w:rsidR="00920BFC" w:rsidRPr="00BD651E" w:rsidRDefault="00920BFC" w:rsidP="00394D10">
      <w:pPr>
        <w:suppressAutoHyphens/>
        <w:spacing w:after="0" w:line="240" w:lineRule="auto"/>
        <w:ind w:left="709"/>
        <w:jc w:val="both"/>
        <w:rPr>
          <w:rFonts w:ascii="Arial" w:eastAsia="Times New Roman" w:hAnsi="Arial" w:cs="Arial"/>
          <w:sz w:val="10"/>
          <w:szCs w:val="10"/>
          <w:lang w:val="es-ES" w:eastAsia="ar-SA"/>
        </w:rPr>
      </w:pPr>
    </w:p>
    <w:p w14:paraId="0C98A8E1" w14:textId="7F37C019" w:rsidR="00920BFC" w:rsidRPr="00F00065" w:rsidRDefault="00920BFC" w:rsidP="009E4C5F">
      <w:pPr>
        <w:pStyle w:val="Prrafodelista"/>
        <w:numPr>
          <w:ilvl w:val="0"/>
          <w:numId w:val="17"/>
        </w:numPr>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 xml:space="preserve">Anexo N° 06: </w:t>
      </w:r>
      <w:bookmarkStart w:id="17" w:name="_Hlk112925953"/>
      <w:bookmarkStart w:id="18" w:name="_Hlk111660388"/>
      <w:r w:rsidRPr="00F00065">
        <w:rPr>
          <w:rFonts w:ascii="Arial" w:eastAsia="Times New Roman" w:hAnsi="Arial" w:cs="Arial"/>
          <w:lang w:val="es-ES" w:eastAsia="ar-SA"/>
        </w:rPr>
        <w:t>Directorio de las entidades participantes y sus respectivos puntos de entrega para la Adquisición de los productos farmacéuticos</w:t>
      </w:r>
      <w:r w:rsidR="00726196" w:rsidRPr="00F00065">
        <w:rPr>
          <w:rFonts w:ascii="Arial" w:eastAsia="Times New Roman" w:hAnsi="Arial" w:cs="Arial"/>
          <w:lang w:val="es-ES" w:eastAsia="ar-SA"/>
        </w:rPr>
        <w:t xml:space="preserve"> </w:t>
      </w:r>
      <w:r w:rsidRPr="00F00065">
        <w:rPr>
          <w:rFonts w:ascii="Arial" w:eastAsia="Times New Roman" w:hAnsi="Arial" w:cs="Arial"/>
          <w:lang w:val="es-ES" w:eastAsia="ar-SA"/>
        </w:rPr>
        <w:t xml:space="preserve">– Compra </w:t>
      </w:r>
      <w:r w:rsidR="00E61769">
        <w:rPr>
          <w:rFonts w:ascii="Arial" w:eastAsia="Times New Roman" w:hAnsi="Arial" w:cs="Arial"/>
          <w:lang w:val="es-ES" w:eastAsia="ar-SA"/>
        </w:rPr>
        <w:t>Centralizada</w:t>
      </w:r>
      <w:r w:rsidRPr="00F00065">
        <w:rPr>
          <w:rFonts w:ascii="Arial" w:eastAsia="Times New Roman" w:hAnsi="Arial" w:cs="Arial"/>
          <w:lang w:val="es-ES" w:eastAsia="ar-SA"/>
        </w:rPr>
        <w:t xml:space="preserve"> para el Abastecimiento por un periodo de doce (12) meses</w:t>
      </w:r>
      <w:bookmarkEnd w:id="17"/>
      <w:r w:rsidRPr="00F00065">
        <w:rPr>
          <w:rFonts w:ascii="Arial" w:eastAsia="Times New Roman" w:hAnsi="Arial" w:cs="Arial"/>
          <w:lang w:val="es-ES" w:eastAsia="ar-SA"/>
        </w:rPr>
        <w:t>.</w:t>
      </w:r>
    </w:p>
    <w:bookmarkEnd w:id="18"/>
    <w:p w14:paraId="57936F77" w14:textId="77777777" w:rsidR="00920BFC" w:rsidRPr="00BD651E" w:rsidRDefault="00920BFC" w:rsidP="00394D10">
      <w:pPr>
        <w:pStyle w:val="Prrafodelista"/>
        <w:spacing w:after="0" w:line="240" w:lineRule="auto"/>
        <w:rPr>
          <w:rFonts w:ascii="Arial" w:eastAsia="Times New Roman" w:hAnsi="Arial" w:cs="Arial"/>
          <w:sz w:val="10"/>
          <w:szCs w:val="10"/>
          <w:lang w:val="es-ES" w:eastAsia="ar-SA"/>
        </w:rPr>
      </w:pPr>
    </w:p>
    <w:p w14:paraId="237EC98A" w14:textId="06BBA547" w:rsidR="00920BFC" w:rsidRPr="00F00065" w:rsidRDefault="00920BFC"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Anexo N° 0</w:t>
      </w:r>
      <w:r w:rsidR="00406E52">
        <w:rPr>
          <w:rFonts w:ascii="Arial" w:eastAsia="Times New Roman" w:hAnsi="Arial" w:cs="Arial"/>
          <w:lang w:val="es-ES" w:eastAsia="ar-SA"/>
        </w:rPr>
        <w:t>7</w:t>
      </w:r>
      <w:r w:rsidRPr="00F00065">
        <w:rPr>
          <w:rFonts w:ascii="Arial" w:eastAsia="Times New Roman" w:hAnsi="Arial" w:cs="Arial"/>
          <w:lang w:val="es-ES" w:eastAsia="ar-SA"/>
        </w:rPr>
        <w:t>: Declaración Jurada de presentación de solicitud de BPM (Aplicable solo para productos farmacéuticos importados).</w:t>
      </w:r>
    </w:p>
    <w:p w14:paraId="52066F4D" w14:textId="77777777" w:rsidR="00920BFC" w:rsidRPr="00BD651E" w:rsidRDefault="00920BFC" w:rsidP="00394D10">
      <w:pPr>
        <w:pStyle w:val="Prrafodelista"/>
        <w:spacing w:after="0" w:line="240" w:lineRule="auto"/>
        <w:rPr>
          <w:rFonts w:ascii="Arial" w:eastAsia="Times New Roman" w:hAnsi="Arial" w:cs="Arial"/>
          <w:sz w:val="10"/>
          <w:szCs w:val="10"/>
          <w:lang w:val="es-ES" w:eastAsia="ar-SA"/>
        </w:rPr>
      </w:pPr>
    </w:p>
    <w:p w14:paraId="5BE8B157" w14:textId="7BDA9DFF" w:rsidR="00920BFC" w:rsidRPr="00F00065" w:rsidRDefault="00920BFC"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 xml:space="preserve">Anexo N° </w:t>
      </w:r>
      <w:r w:rsidR="00406E52">
        <w:rPr>
          <w:rFonts w:ascii="Arial" w:eastAsia="Times New Roman" w:hAnsi="Arial" w:cs="Arial"/>
          <w:lang w:val="es-ES" w:eastAsia="ar-SA"/>
        </w:rPr>
        <w:t>08</w:t>
      </w:r>
      <w:r w:rsidRPr="00F00065">
        <w:rPr>
          <w:rFonts w:ascii="Arial" w:eastAsia="Times New Roman" w:hAnsi="Arial" w:cs="Arial"/>
          <w:lang w:val="es-ES" w:eastAsia="ar-SA"/>
        </w:rPr>
        <w:t>: Declaración jurada de compromiso de canje y/o reposición por defectos o vicios ocultos</w:t>
      </w:r>
    </w:p>
    <w:p w14:paraId="08E844AE" w14:textId="77777777" w:rsidR="00920BFC" w:rsidRPr="00BD651E" w:rsidRDefault="00920BFC" w:rsidP="00394D10">
      <w:pPr>
        <w:suppressAutoHyphens/>
        <w:spacing w:after="0" w:line="240" w:lineRule="auto"/>
        <w:ind w:left="709"/>
        <w:jc w:val="both"/>
        <w:rPr>
          <w:rFonts w:ascii="Arial" w:eastAsia="Times New Roman" w:hAnsi="Arial" w:cs="Arial"/>
          <w:sz w:val="10"/>
          <w:szCs w:val="10"/>
          <w:lang w:val="es-ES" w:eastAsia="ar-SA"/>
        </w:rPr>
      </w:pPr>
    </w:p>
    <w:p w14:paraId="519F742B" w14:textId="0A0B5451" w:rsidR="00920BFC" w:rsidRPr="00F00065" w:rsidRDefault="00920BFC"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 xml:space="preserve">Anexo </w:t>
      </w:r>
      <w:proofErr w:type="spellStart"/>
      <w:r w:rsidRPr="00F00065">
        <w:rPr>
          <w:rFonts w:ascii="Arial" w:eastAsia="Times New Roman" w:hAnsi="Arial" w:cs="Arial"/>
          <w:lang w:val="es-ES" w:eastAsia="ar-SA"/>
        </w:rPr>
        <w:t>Nº</w:t>
      </w:r>
      <w:proofErr w:type="spellEnd"/>
      <w:r w:rsidRPr="00F00065">
        <w:rPr>
          <w:rFonts w:ascii="Arial" w:eastAsia="Times New Roman" w:hAnsi="Arial" w:cs="Arial"/>
          <w:lang w:val="es-ES" w:eastAsia="ar-SA"/>
        </w:rPr>
        <w:t xml:space="preserve"> </w:t>
      </w:r>
      <w:r w:rsidR="00406E52">
        <w:rPr>
          <w:rFonts w:ascii="Arial" w:eastAsia="Times New Roman" w:hAnsi="Arial" w:cs="Arial"/>
          <w:lang w:val="es-ES" w:eastAsia="ar-SA"/>
        </w:rPr>
        <w:t>09</w:t>
      </w:r>
      <w:r w:rsidRPr="00F00065">
        <w:rPr>
          <w:rFonts w:ascii="Arial" w:eastAsia="Times New Roman" w:hAnsi="Arial" w:cs="Arial"/>
          <w:lang w:val="es-ES" w:eastAsia="ar-SA"/>
        </w:rPr>
        <w:t>: Acta de muestreo.</w:t>
      </w:r>
    </w:p>
    <w:p w14:paraId="6D386EDC" w14:textId="77777777" w:rsidR="00920BFC" w:rsidRPr="00BD651E" w:rsidRDefault="00920BFC" w:rsidP="00394D10">
      <w:pPr>
        <w:pStyle w:val="Prrafodelista"/>
        <w:spacing w:after="0" w:line="240" w:lineRule="auto"/>
        <w:ind w:left="709" w:hanging="283"/>
        <w:rPr>
          <w:rFonts w:ascii="Arial" w:eastAsia="Times New Roman" w:hAnsi="Arial" w:cs="Arial"/>
          <w:sz w:val="10"/>
          <w:szCs w:val="10"/>
          <w:lang w:val="es-ES" w:eastAsia="ar-SA"/>
        </w:rPr>
      </w:pPr>
    </w:p>
    <w:p w14:paraId="5B40D706" w14:textId="0E11E6EB" w:rsidR="00920BFC" w:rsidRPr="00F00065" w:rsidRDefault="00920BFC"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hAnsi="Arial" w:cs="Arial"/>
        </w:rPr>
        <w:t xml:space="preserve"> </w:t>
      </w:r>
      <w:r w:rsidRPr="00F00065">
        <w:rPr>
          <w:rFonts w:ascii="Arial" w:eastAsia="Times New Roman" w:hAnsi="Arial" w:cs="Arial"/>
          <w:lang w:val="es-ES" w:eastAsia="ar-SA"/>
        </w:rPr>
        <w:t xml:space="preserve">Anexo </w:t>
      </w:r>
      <w:proofErr w:type="spellStart"/>
      <w:r w:rsidRPr="00F00065">
        <w:rPr>
          <w:rFonts w:ascii="Arial" w:eastAsia="Times New Roman" w:hAnsi="Arial" w:cs="Arial"/>
          <w:lang w:val="es-ES" w:eastAsia="ar-SA"/>
        </w:rPr>
        <w:t>Nº</w:t>
      </w:r>
      <w:proofErr w:type="spellEnd"/>
      <w:r w:rsidRPr="00F00065">
        <w:rPr>
          <w:rFonts w:ascii="Arial" w:eastAsia="Times New Roman" w:hAnsi="Arial" w:cs="Arial"/>
          <w:lang w:val="es-ES" w:eastAsia="ar-SA"/>
        </w:rPr>
        <w:t xml:space="preserve"> 1</w:t>
      </w:r>
      <w:r w:rsidR="00406E52">
        <w:rPr>
          <w:rFonts w:ascii="Arial" w:eastAsia="Times New Roman" w:hAnsi="Arial" w:cs="Arial"/>
          <w:lang w:val="es-ES" w:eastAsia="ar-SA"/>
        </w:rPr>
        <w:t xml:space="preserve">0: </w:t>
      </w:r>
      <w:r w:rsidRPr="00F00065">
        <w:rPr>
          <w:rFonts w:ascii="Arial" w:eastAsia="Times New Roman" w:hAnsi="Arial" w:cs="Arial"/>
          <w:lang w:val="es-ES" w:eastAsia="ar-SA"/>
        </w:rPr>
        <w:t xml:space="preserve">Acta de Verificación </w:t>
      </w:r>
      <w:proofErr w:type="spellStart"/>
      <w:r w:rsidRPr="00F00065">
        <w:rPr>
          <w:rFonts w:ascii="Arial" w:eastAsia="Times New Roman" w:hAnsi="Arial" w:cs="Arial"/>
          <w:lang w:val="es-ES" w:eastAsia="ar-SA"/>
        </w:rPr>
        <w:t>Cuali</w:t>
      </w:r>
      <w:proofErr w:type="spellEnd"/>
      <w:r w:rsidRPr="00F00065">
        <w:rPr>
          <w:rFonts w:ascii="Arial" w:eastAsia="Times New Roman" w:hAnsi="Arial" w:cs="Arial"/>
          <w:lang w:val="es-ES" w:eastAsia="ar-SA"/>
        </w:rPr>
        <w:t>- Cuantitativa.</w:t>
      </w:r>
    </w:p>
    <w:p w14:paraId="6185E0DD" w14:textId="77777777" w:rsidR="00920BFC" w:rsidRPr="00BD651E" w:rsidRDefault="00920BFC" w:rsidP="00394D10">
      <w:pPr>
        <w:suppressAutoHyphens/>
        <w:spacing w:after="0" w:line="240" w:lineRule="auto"/>
        <w:ind w:left="709"/>
        <w:jc w:val="both"/>
        <w:rPr>
          <w:rFonts w:ascii="Arial" w:eastAsia="Times New Roman" w:hAnsi="Arial" w:cs="Arial"/>
          <w:sz w:val="10"/>
          <w:szCs w:val="10"/>
          <w:lang w:val="es-ES" w:eastAsia="ar-SA"/>
        </w:rPr>
      </w:pPr>
    </w:p>
    <w:p w14:paraId="6B5493A7" w14:textId="09E90A52" w:rsidR="00E265AC" w:rsidRDefault="00920BFC" w:rsidP="007E4499">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 xml:space="preserve"> Anexo N° 1</w:t>
      </w:r>
      <w:r w:rsidR="00406E52">
        <w:rPr>
          <w:rFonts w:ascii="Arial" w:eastAsia="Times New Roman" w:hAnsi="Arial" w:cs="Arial"/>
          <w:lang w:val="es-ES" w:eastAsia="ar-SA"/>
        </w:rPr>
        <w:t>1</w:t>
      </w:r>
      <w:r w:rsidRPr="00F00065">
        <w:rPr>
          <w:rFonts w:ascii="Arial" w:eastAsia="Times New Roman" w:hAnsi="Arial" w:cs="Arial"/>
          <w:lang w:val="es-ES" w:eastAsia="ar-SA"/>
        </w:rPr>
        <w:t>: Declaración Jurada de Información de producto ofertado.</w:t>
      </w:r>
    </w:p>
    <w:p w14:paraId="1B489824" w14:textId="77777777" w:rsidR="00406E52" w:rsidRPr="00BD651E" w:rsidRDefault="00406E52" w:rsidP="00406E52">
      <w:pPr>
        <w:suppressAutoHyphens/>
        <w:spacing w:after="0" w:line="240" w:lineRule="auto"/>
        <w:jc w:val="both"/>
        <w:rPr>
          <w:rFonts w:ascii="Arial" w:eastAsia="Times New Roman" w:hAnsi="Arial" w:cs="Arial"/>
          <w:sz w:val="10"/>
          <w:szCs w:val="10"/>
          <w:lang w:val="es-ES" w:eastAsia="ar-SA"/>
        </w:rPr>
      </w:pPr>
    </w:p>
    <w:p w14:paraId="55CF7845" w14:textId="745A5C6E" w:rsidR="00920BFC" w:rsidRPr="00406E52" w:rsidRDefault="00130C7E" w:rsidP="00406E52">
      <w:pPr>
        <w:numPr>
          <w:ilvl w:val="0"/>
          <w:numId w:val="17"/>
        </w:numPr>
        <w:suppressAutoHyphens/>
        <w:spacing w:after="0" w:line="240" w:lineRule="auto"/>
        <w:ind w:left="709" w:hanging="283"/>
        <w:jc w:val="both"/>
        <w:rPr>
          <w:rFonts w:ascii="Arial" w:eastAsia="Times New Roman" w:hAnsi="Arial" w:cs="Arial"/>
          <w:lang w:val="es-ES" w:eastAsia="ar-SA"/>
        </w:rPr>
      </w:pPr>
      <w:r w:rsidRPr="00406E52">
        <w:rPr>
          <w:rFonts w:ascii="Arial" w:eastAsia="Times New Roman" w:hAnsi="Arial" w:cs="Arial"/>
          <w:lang w:val="es-ES" w:eastAsia="ar-SA"/>
        </w:rPr>
        <w:t>Anexo N°1</w:t>
      </w:r>
      <w:r w:rsidR="00406E52" w:rsidRPr="00406E52">
        <w:rPr>
          <w:rFonts w:ascii="Arial" w:eastAsia="Times New Roman" w:hAnsi="Arial" w:cs="Arial"/>
          <w:lang w:val="es-ES" w:eastAsia="ar-SA"/>
        </w:rPr>
        <w:t>2</w:t>
      </w:r>
      <w:r w:rsidRPr="00406E52">
        <w:rPr>
          <w:rFonts w:ascii="Arial" w:eastAsia="Times New Roman" w:hAnsi="Arial" w:cs="Arial"/>
          <w:lang w:val="es-ES" w:eastAsia="ar-SA"/>
        </w:rPr>
        <w:t xml:space="preserve">: </w:t>
      </w:r>
      <w:r w:rsidR="00406E52" w:rsidRPr="00406E52">
        <w:rPr>
          <w:rFonts w:ascii="Arial" w:eastAsia="Times New Roman" w:hAnsi="Arial" w:cs="Arial"/>
          <w:lang w:val="es-ES" w:eastAsia="ar-SA"/>
        </w:rPr>
        <w:t xml:space="preserve">Documento de información complementaria a la </w:t>
      </w:r>
      <w:r w:rsidR="00FA4492">
        <w:rPr>
          <w:rFonts w:ascii="Arial" w:eastAsia="Times New Roman" w:hAnsi="Arial" w:cs="Arial"/>
          <w:lang w:val="es-ES" w:eastAsia="ar-SA"/>
        </w:rPr>
        <w:t>F</w:t>
      </w:r>
      <w:r w:rsidR="00406E52" w:rsidRPr="00406E52">
        <w:rPr>
          <w:rFonts w:ascii="Arial" w:eastAsia="Times New Roman" w:hAnsi="Arial" w:cs="Arial"/>
          <w:lang w:val="es-ES" w:eastAsia="ar-SA"/>
        </w:rPr>
        <w:t xml:space="preserve">icha </w:t>
      </w:r>
      <w:r w:rsidR="00FA4492">
        <w:rPr>
          <w:rFonts w:ascii="Arial" w:eastAsia="Times New Roman" w:hAnsi="Arial" w:cs="Arial"/>
          <w:lang w:val="es-ES" w:eastAsia="ar-SA"/>
        </w:rPr>
        <w:t>T</w:t>
      </w:r>
      <w:r w:rsidR="00406E52" w:rsidRPr="00406E52">
        <w:rPr>
          <w:rFonts w:ascii="Arial" w:eastAsia="Times New Roman" w:hAnsi="Arial" w:cs="Arial"/>
          <w:lang w:val="es-ES" w:eastAsia="ar-SA"/>
        </w:rPr>
        <w:t>écnica institucional de productos farmacéuticos</w:t>
      </w:r>
    </w:p>
    <w:p w14:paraId="5BF87596" w14:textId="77777777" w:rsidR="00406E52" w:rsidRPr="00BD651E" w:rsidRDefault="00406E52" w:rsidP="00406E52">
      <w:pPr>
        <w:suppressAutoHyphens/>
        <w:spacing w:after="0" w:line="240" w:lineRule="auto"/>
        <w:jc w:val="both"/>
        <w:rPr>
          <w:rFonts w:ascii="Arial" w:eastAsia="Times New Roman" w:hAnsi="Arial" w:cs="Arial"/>
          <w:sz w:val="10"/>
          <w:szCs w:val="10"/>
          <w:lang w:val="es-ES" w:eastAsia="ar-SA"/>
        </w:rPr>
      </w:pPr>
    </w:p>
    <w:p w14:paraId="213AD5F3" w14:textId="68A6DEB3" w:rsidR="00AA406D" w:rsidRPr="00A9705F" w:rsidRDefault="007C60C6" w:rsidP="00AA406D">
      <w:pPr>
        <w:numPr>
          <w:ilvl w:val="0"/>
          <w:numId w:val="17"/>
        </w:numPr>
        <w:suppressAutoHyphens/>
        <w:spacing w:after="0" w:line="240" w:lineRule="auto"/>
        <w:ind w:left="709" w:hanging="283"/>
        <w:jc w:val="both"/>
        <w:rPr>
          <w:rFonts w:ascii="Arial" w:eastAsia="Times New Roman" w:hAnsi="Arial" w:cs="Arial"/>
          <w:lang w:val="es-ES" w:eastAsia="ar-SA"/>
        </w:rPr>
      </w:pPr>
      <w:r w:rsidRPr="00AA406D">
        <w:rPr>
          <w:rFonts w:ascii="Arial" w:hAnsi="Arial" w:cs="Arial"/>
        </w:rPr>
        <w:t>Anexo N° 1</w:t>
      </w:r>
      <w:r w:rsidR="00406E52">
        <w:rPr>
          <w:rFonts w:ascii="Arial" w:hAnsi="Arial" w:cs="Arial"/>
        </w:rPr>
        <w:t>3</w:t>
      </w:r>
      <w:r w:rsidR="00920BFC" w:rsidRPr="00AA406D">
        <w:rPr>
          <w:rFonts w:ascii="Arial" w:hAnsi="Arial" w:cs="Arial"/>
        </w:rPr>
        <w:t xml:space="preserve">: </w:t>
      </w:r>
      <w:r w:rsidR="00406E52">
        <w:rPr>
          <w:rFonts w:ascii="Arial" w:eastAsia="Times New Roman" w:hAnsi="Arial" w:cs="Arial"/>
          <w:lang w:val="es-ES" w:eastAsia="ar-SA"/>
        </w:rPr>
        <w:t>Especificaciones Técnicas (Contenidas en la Ficha Técnica del Producto)</w:t>
      </w:r>
    </w:p>
    <w:p w14:paraId="52A814F8" w14:textId="692E88F1" w:rsidR="00920BFC" w:rsidRPr="00AA406D" w:rsidRDefault="00920BFC" w:rsidP="00AA406D">
      <w:pPr>
        <w:suppressAutoHyphens/>
        <w:spacing w:after="0" w:line="240" w:lineRule="auto"/>
        <w:ind w:left="709"/>
        <w:outlineLvl w:val="0"/>
        <w:rPr>
          <w:rFonts w:ascii="Arial" w:eastAsia="Times New Roman" w:hAnsi="Arial" w:cs="Arial"/>
          <w:b/>
          <w:bCs/>
          <w:kern w:val="28"/>
          <w:sz w:val="28"/>
          <w:szCs w:val="28"/>
          <w:lang w:val="es-ES"/>
        </w:rPr>
      </w:pPr>
    </w:p>
    <w:p w14:paraId="15395652" w14:textId="77777777" w:rsidR="00920BFC" w:rsidRPr="00D45E26" w:rsidRDefault="00920BFC" w:rsidP="00394D10">
      <w:pPr>
        <w:spacing w:after="0" w:line="240" w:lineRule="auto"/>
        <w:jc w:val="center"/>
        <w:outlineLvl w:val="0"/>
        <w:rPr>
          <w:rFonts w:ascii="Arial" w:eastAsia="Times New Roman" w:hAnsi="Arial" w:cs="Arial"/>
          <w:b/>
          <w:bCs/>
          <w:kern w:val="28"/>
          <w:sz w:val="28"/>
          <w:szCs w:val="28"/>
          <w:lang w:val="es-ES"/>
        </w:rPr>
      </w:pPr>
    </w:p>
    <w:p w14:paraId="4FEE81E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DA58BFE" w14:textId="77777777" w:rsidR="00406E52" w:rsidRDefault="00406E52" w:rsidP="00920BFC">
      <w:pPr>
        <w:spacing w:after="0" w:line="240" w:lineRule="auto"/>
        <w:jc w:val="center"/>
        <w:outlineLvl w:val="0"/>
        <w:rPr>
          <w:rFonts w:ascii="Arial" w:eastAsia="Times New Roman" w:hAnsi="Arial" w:cs="Arial"/>
          <w:b/>
          <w:bCs/>
          <w:kern w:val="28"/>
          <w:sz w:val="28"/>
          <w:szCs w:val="28"/>
          <w:lang w:val="es-ES"/>
        </w:rPr>
      </w:pPr>
    </w:p>
    <w:p w14:paraId="16093E04" w14:textId="77777777" w:rsidR="00C825FF" w:rsidRDefault="00C825FF" w:rsidP="00920BFC">
      <w:pPr>
        <w:spacing w:after="0" w:line="240" w:lineRule="auto"/>
        <w:jc w:val="center"/>
        <w:outlineLvl w:val="0"/>
        <w:rPr>
          <w:rFonts w:ascii="Arial" w:eastAsia="Times New Roman" w:hAnsi="Arial" w:cs="Arial"/>
          <w:b/>
          <w:bCs/>
          <w:kern w:val="28"/>
          <w:sz w:val="28"/>
          <w:szCs w:val="28"/>
          <w:lang w:val="es-ES"/>
        </w:rPr>
      </w:pPr>
    </w:p>
    <w:p w14:paraId="4CCD29AE" w14:textId="77777777" w:rsidR="00C825FF" w:rsidRDefault="00C825FF" w:rsidP="00920BFC">
      <w:pPr>
        <w:spacing w:after="0" w:line="240" w:lineRule="auto"/>
        <w:jc w:val="center"/>
        <w:outlineLvl w:val="0"/>
        <w:rPr>
          <w:rFonts w:ascii="Arial" w:eastAsia="Times New Roman" w:hAnsi="Arial" w:cs="Arial"/>
          <w:b/>
          <w:bCs/>
          <w:kern w:val="28"/>
          <w:sz w:val="28"/>
          <w:szCs w:val="28"/>
          <w:lang w:val="es-ES"/>
        </w:rPr>
      </w:pPr>
    </w:p>
    <w:p w14:paraId="13F2D517" w14:textId="77777777" w:rsidR="00406E52" w:rsidRDefault="00406E52" w:rsidP="00920BFC">
      <w:pPr>
        <w:spacing w:after="0" w:line="240" w:lineRule="auto"/>
        <w:jc w:val="center"/>
        <w:outlineLvl w:val="0"/>
        <w:rPr>
          <w:rFonts w:ascii="Arial" w:eastAsia="Times New Roman" w:hAnsi="Arial" w:cs="Arial"/>
          <w:b/>
          <w:bCs/>
          <w:kern w:val="28"/>
          <w:sz w:val="28"/>
          <w:szCs w:val="28"/>
          <w:lang w:val="es-ES"/>
        </w:rPr>
      </w:pPr>
    </w:p>
    <w:p w14:paraId="30786D4E" w14:textId="77777777" w:rsidR="00406E52" w:rsidRDefault="00406E52" w:rsidP="00920BFC">
      <w:pPr>
        <w:spacing w:after="0" w:line="240" w:lineRule="auto"/>
        <w:jc w:val="center"/>
        <w:outlineLvl w:val="0"/>
        <w:rPr>
          <w:rFonts w:ascii="Arial" w:eastAsia="Times New Roman" w:hAnsi="Arial" w:cs="Arial"/>
          <w:b/>
          <w:bCs/>
          <w:kern w:val="28"/>
          <w:sz w:val="28"/>
          <w:szCs w:val="28"/>
          <w:lang w:val="es-ES"/>
        </w:rPr>
      </w:pPr>
    </w:p>
    <w:p w14:paraId="6210008D" w14:textId="77777777" w:rsidR="00406E52" w:rsidRDefault="00406E52" w:rsidP="00920BFC">
      <w:pPr>
        <w:spacing w:after="0" w:line="240" w:lineRule="auto"/>
        <w:jc w:val="center"/>
        <w:outlineLvl w:val="0"/>
        <w:rPr>
          <w:rFonts w:ascii="Arial" w:eastAsia="Times New Roman" w:hAnsi="Arial" w:cs="Arial"/>
          <w:b/>
          <w:bCs/>
          <w:kern w:val="28"/>
          <w:sz w:val="28"/>
          <w:szCs w:val="28"/>
          <w:lang w:val="es-ES"/>
        </w:rPr>
      </w:pPr>
    </w:p>
    <w:p w14:paraId="53C5BD9E" w14:textId="77777777" w:rsidR="00406E52" w:rsidRDefault="00406E52" w:rsidP="00920BFC">
      <w:pPr>
        <w:spacing w:after="0" w:line="240" w:lineRule="auto"/>
        <w:jc w:val="center"/>
        <w:outlineLvl w:val="0"/>
        <w:rPr>
          <w:rFonts w:ascii="Arial" w:eastAsia="Times New Roman" w:hAnsi="Arial" w:cs="Arial"/>
          <w:b/>
          <w:bCs/>
          <w:kern w:val="28"/>
          <w:sz w:val="28"/>
          <w:szCs w:val="28"/>
          <w:lang w:val="es-ES"/>
        </w:rPr>
      </w:pPr>
    </w:p>
    <w:p w14:paraId="296EA2FD" w14:textId="77777777" w:rsidR="00406E52" w:rsidRDefault="00406E52" w:rsidP="00920BFC">
      <w:pPr>
        <w:spacing w:after="0" w:line="240" w:lineRule="auto"/>
        <w:jc w:val="center"/>
        <w:outlineLvl w:val="0"/>
        <w:rPr>
          <w:rFonts w:ascii="Arial" w:eastAsia="Times New Roman" w:hAnsi="Arial" w:cs="Arial"/>
          <w:b/>
          <w:bCs/>
          <w:kern w:val="28"/>
          <w:sz w:val="28"/>
          <w:szCs w:val="28"/>
          <w:lang w:val="es-ES"/>
        </w:rPr>
      </w:pPr>
    </w:p>
    <w:p w14:paraId="16DBB941" w14:textId="77777777" w:rsidR="00406E52" w:rsidRDefault="00406E52" w:rsidP="00920BFC">
      <w:pPr>
        <w:spacing w:after="0" w:line="240" w:lineRule="auto"/>
        <w:jc w:val="center"/>
        <w:outlineLvl w:val="0"/>
        <w:rPr>
          <w:rFonts w:ascii="Arial" w:eastAsia="Times New Roman" w:hAnsi="Arial" w:cs="Arial"/>
          <w:b/>
          <w:bCs/>
          <w:kern w:val="28"/>
          <w:sz w:val="28"/>
          <w:szCs w:val="28"/>
          <w:lang w:val="es-ES"/>
        </w:rPr>
      </w:pPr>
    </w:p>
    <w:p w14:paraId="1CCBF69A" w14:textId="77777777" w:rsidR="00C825FF" w:rsidRDefault="00C825FF" w:rsidP="00920BFC">
      <w:pPr>
        <w:spacing w:after="0" w:line="240" w:lineRule="auto"/>
        <w:jc w:val="center"/>
        <w:outlineLvl w:val="0"/>
        <w:rPr>
          <w:rFonts w:ascii="Arial" w:eastAsia="Times New Roman" w:hAnsi="Arial" w:cs="Arial"/>
          <w:b/>
          <w:bCs/>
          <w:kern w:val="28"/>
          <w:sz w:val="28"/>
          <w:szCs w:val="28"/>
          <w:lang w:val="es-ES"/>
        </w:rPr>
      </w:pPr>
    </w:p>
    <w:p w14:paraId="7B9D296A" w14:textId="77777777" w:rsidR="00406E52" w:rsidRDefault="00406E52" w:rsidP="00920BFC">
      <w:pPr>
        <w:spacing w:after="0" w:line="240" w:lineRule="auto"/>
        <w:jc w:val="center"/>
        <w:outlineLvl w:val="0"/>
        <w:rPr>
          <w:rFonts w:ascii="Arial" w:eastAsia="Times New Roman" w:hAnsi="Arial" w:cs="Arial"/>
          <w:b/>
          <w:bCs/>
          <w:kern w:val="28"/>
          <w:sz w:val="28"/>
          <w:szCs w:val="28"/>
          <w:lang w:val="es-ES"/>
        </w:rPr>
      </w:pPr>
    </w:p>
    <w:p w14:paraId="6C57D1CA" w14:textId="77777777" w:rsidR="00406E52" w:rsidRDefault="00406E52" w:rsidP="00920BFC">
      <w:pPr>
        <w:spacing w:after="0" w:line="240" w:lineRule="auto"/>
        <w:jc w:val="center"/>
        <w:outlineLvl w:val="0"/>
        <w:rPr>
          <w:rFonts w:ascii="Arial" w:eastAsia="Times New Roman" w:hAnsi="Arial" w:cs="Arial"/>
          <w:b/>
          <w:bCs/>
          <w:kern w:val="28"/>
          <w:sz w:val="28"/>
          <w:szCs w:val="28"/>
          <w:lang w:val="es-ES"/>
        </w:rPr>
      </w:pPr>
    </w:p>
    <w:p w14:paraId="49A7732B" w14:textId="574AD199" w:rsidR="00920BFC" w:rsidRDefault="00920BFC" w:rsidP="00920BFC">
      <w:pPr>
        <w:spacing w:after="0" w:line="240" w:lineRule="auto"/>
        <w:jc w:val="center"/>
        <w:outlineLvl w:val="0"/>
        <w:rPr>
          <w:rFonts w:ascii="Arial" w:eastAsia="Times New Roman" w:hAnsi="Arial" w:cs="Arial"/>
          <w:b/>
          <w:bCs/>
          <w:kern w:val="28"/>
          <w:sz w:val="28"/>
          <w:szCs w:val="28"/>
          <w:lang w:val="es-ES"/>
        </w:rPr>
      </w:pPr>
      <w:r w:rsidRPr="00203CBA">
        <w:rPr>
          <w:rFonts w:ascii="Arial" w:eastAsia="Times New Roman" w:hAnsi="Arial" w:cs="Arial"/>
          <w:b/>
          <w:bCs/>
          <w:kern w:val="28"/>
          <w:sz w:val="28"/>
          <w:szCs w:val="28"/>
          <w:lang w:val="es-ES"/>
        </w:rPr>
        <w:t>ANEXO N° 01</w:t>
      </w:r>
    </w:p>
    <w:p w14:paraId="2AA76C65" w14:textId="77777777" w:rsidR="004426E3" w:rsidRPr="00203CBA" w:rsidRDefault="004426E3" w:rsidP="00920BFC">
      <w:pPr>
        <w:spacing w:after="0" w:line="240" w:lineRule="auto"/>
        <w:jc w:val="center"/>
        <w:outlineLvl w:val="0"/>
        <w:rPr>
          <w:rFonts w:ascii="Arial" w:eastAsia="Times New Roman" w:hAnsi="Arial" w:cs="Arial"/>
          <w:b/>
          <w:bCs/>
          <w:kern w:val="28"/>
          <w:sz w:val="28"/>
          <w:szCs w:val="28"/>
          <w:lang w:val="es-ES"/>
        </w:rPr>
      </w:pPr>
    </w:p>
    <w:p w14:paraId="37FA02F3" w14:textId="5FF7FEAA" w:rsidR="00920BFC" w:rsidRDefault="00920BFC" w:rsidP="00920BFC">
      <w:pPr>
        <w:suppressAutoHyphens/>
        <w:spacing w:after="0" w:line="240" w:lineRule="auto"/>
        <w:ind w:left="644"/>
        <w:jc w:val="center"/>
        <w:rPr>
          <w:rFonts w:ascii="Arial" w:eastAsia="Times New Roman" w:hAnsi="Arial" w:cs="Arial"/>
          <w:sz w:val="28"/>
          <w:szCs w:val="28"/>
          <w:lang w:val="es-ES" w:eastAsia="ar-SA"/>
        </w:rPr>
      </w:pPr>
      <w:r w:rsidRPr="0082587D">
        <w:rPr>
          <w:rFonts w:ascii="Arial" w:eastAsia="Times New Roman" w:hAnsi="Arial" w:cs="Arial"/>
          <w:sz w:val="28"/>
          <w:szCs w:val="28"/>
          <w:lang w:val="es-ES" w:eastAsia="ar-SA"/>
        </w:rPr>
        <w:t>Requerimiento Consolidado para la Adquisición de los productos farmacéuticos</w:t>
      </w:r>
      <w:r w:rsidR="004426E3">
        <w:rPr>
          <w:rFonts w:ascii="Arial" w:eastAsia="Times New Roman" w:hAnsi="Arial" w:cs="Arial"/>
          <w:sz w:val="28"/>
          <w:szCs w:val="28"/>
          <w:lang w:val="es-ES" w:eastAsia="ar-SA"/>
        </w:rPr>
        <w:t xml:space="preserve"> </w:t>
      </w:r>
      <w:r w:rsidRPr="0082587D">
        <w:rPr>
          <w:rFonts w:ascii="Arial" w:eastAsia="Times New Roman" w:hAnsi="Arial" w:cs="Arial"/>
          <w:sz w:val="28"/>
          <w:szCs w:val="28"/>
          <w:lang w:val="es-ES" w:eastAsia="ar-SA"/>
        </w:rPr>
        <w:t xml:space="preserve">– Compra </w:t>
      </w:r>
      <w:r w:rsidR="00E61769">
        <w:rPr>
          <w:rFonts w:ascii="Arial" w:eastAsia="Times New Roman" w:hAnsi="Arial" w:cs="Arial"/>
          <w:sz w:val="28"/>
          <w:szCs w:val="28"/>
          <w:lang w:val="es-ES" w:eastAsia="ar-SA"/>
        </w:rPr>
        <w:t>Centralizada</w:t>
      </w:r>
      <w:r w:rsidR="004426E3">
        <w:rPr>
          <w:rFonts w:ascii="Arial" w:eastAsia="Times New Roman" w:hAnsi="Arial" w:cs="Arial"/>
          <w:sz w:val="28"/>
          <w:szCs w:val="28"/>
          <w:lang w:val="es-ES" w:eastAsia="ar-SA"/>
        </w:rPr>
        <w:t>,</w:t>
      </w:r>
      <w:r w:rsidRPr="0082587D">
        <w:rPr>
          <w:rFonts w:ascii="Arial" w:eastAsia="Times New Roman" w:hAnsi="Arial" w:cs="Arial"/>
          <w:sz w:val="28"/>
          <w:szCs w:val="28"/>
          <w:lang w:val="es-ES" w:eastAsia="ar-SA"/>
        </w:rPr>
        <w:t xml:space="preserve"> para el abastecimiento po</w:t>
      </w:r>
      <w:r w:rsidR="00790EED">
        <w:rPr>
          <w:rFonts w:ascii="Arial" w:eastAsia="Times New Roman" w:hAnsi="Arial" w:cs="Arial"/>
          <w:sz w:val="28"/>
          <w:szCs w:val="28"/>
          <w:lang w:val="es-ES" w:eastAsia="ar-SA"/>
        </w:rPr>
        <w:t xml:space="preserve">r un periodo de doce (12) meses </w:t>
      </w:r>
    </w:p>
    <w:p w14:paraId="0D500550"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51E88A27"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6108EDEE"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2E9CB5A7"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4CF19A9D"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6BC555CB"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0C794802"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23CC2090"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6909F1C0"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3D8C50DB"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B06AFEF"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A983D83"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1D7CB4B1"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42CA591"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FD89F84"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46C5DC0"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0C555D94"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1F3AD8A"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3C555881"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313130BE"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727C7BC"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C26418D" w14:textId="77777777"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42AD9849" w14:textId="77777777"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18B80F19" w14:textId="77777777"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6827FF1B" w14:textId="77777777"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6172A485" w14:textId="77777777"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061E69DF" w14:textId="77777777"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57D04489" w14:textId="77777777"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6BE22245" w14:textId="77777777"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5D499D7C" w14:textId="77777777"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6C2B97F4" w14:textId="77777777"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5F7159C9" w14:textId="77777777"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1A8E4E76" w14:textId="77777777"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6064C18F" w14:textId="77777777"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1E7F2286" w14:textId="209690EC"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4B426C39" w14:textId="4E3EB347" w:rsidR="00FC3E5C" w:rsidRDefault="00FC3E5C" w:rsidP="00920BFC">
      <w:pPr>
        <w:suppressAutoHyphens/>
        <w:spacing w:after="0" w:line="240" w:lineRule="auto"/>
        <w:ind w:left="1276" w:hanging="1276"/>
        <w:jc w:val="center"/>
        <w:rPr>
          <w:rFonts w:ascii="Arial" w:eastAsia="Times New Roman" w:hAnsi="Arial" w:cs="Arial"/>
          <w:sz w:val="24"/>
          <w:szCs w:val="24"/>
          <w:lang w:val="es-ES" w:eastAsia="ar-SA"/>
        </w:rPr>
      </w:pPr>
    </w:p>
    <w:p w14:paraId="7F01B0ED" w14:textId="7ADE6643"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3B4B16F6" w14:textId="77777777" w:rsidR="00406E52" w:rsidRDefault="00406E52" w:rsidP="00920BFC">
      <w:pPr>
        <w:suppressAutoHyphens/>
        <w:spacing w:after="0" w:line="240" w:lineRule="auto"/>
        <w:ind w:left="1276" w:hanging="1276"/>
        <w:jc w:val="center"/>
        <w:rPr>
          <w:rFonts w:ascii="Arial" w:eastAsia="Times New Roman" w:hAnsi="Arial" w:cs="Arial"/>
          <w:sz w:val="24"/>
          <w:szCs w:val="24"/>
          <w:lang w:val="es-ES" w:eastAsia="ar-SA"/>
        </w:rPr>
      </w:pPr>
    </w:p>
    <w:p w14:paraId="41060BE1" w14:textId="2002942D" w:rsidR="009E4C5F" w:rsidRDefault="009E4C5F" w:rsidP="00920BFC">
      <w:pPr>
        <w:suppressAutoHyphens/>
        <w:spacing w:after="0" w:line="240" w:lineRule="auto"/>
        <w:ind w:left="1276" w:hanging="1276"/>
        <w:jc w:val="center"/>
        <w:rPr>
          <w:rFonts w:ascii="Arial" w:eastAsia="Times New Roman" w:hAnsi="Arial" w:cs="Arial"/>
          <w:sz w:val="24"/>
          <w:szCs w:val="24"/>
          <w:lang w:val="es-ES" w:eastAsia="ar-SA"/>
        </w:rPr>
      </w:pPr>
    </w:p>
    <w:p w14:paraId="1DFB493B" w14:textId="77777777" w:rsidR="009E4C5F" w:rsidRDefault="009E4C5F" w:rsidP="00920BFC">
      <w:pPr>
        <w:suppressAutoHyphens/>
        <w:spacing w:after="0" w:line="240" w:lineRule="auto"/>
        <w:ind w:left="1276" w:hanging="1276"/>
        <w:jc w:val="center"/>
        <w:rPr>
          <w:rFonts w:ascii="Arial" w:eastAsia="Times New Roman" w:hAnsi="Arial" w:cs="Arial"/>
          <w:sz w:val="24"/>
          <w:szCs w:val="24"/>
          <w:lang w:val="es-ES" w:eastAsia="ar-SA"/>
        </w:rPr>
      </w:pPr>
    </w:p>
    <w:p w14:paraId="6A70A6B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r w:rsidRPr="003F5014">
        <w:rPr>
          <w:rFonts w:ascii="Arial" w:eastAsia="Times New Roman" w:hAnsi="Arial" w:cs="Arial"/>
          <w:b/>
          <w:bCs/>
          <w:kern w:val="28"/>
          <w:sz w:val="28"/>
          <w:szCs w:val="28"/>
          <w:lang w:val="es-ES"/>
        </w:rPr>
        <w:t>ANEXO N° 02</w:t>
      </w:r>
    </w:p>
    <w:p w14:paraId="7EB97015" w14:textId="77777777" w:rsidR="00920BFC" w:rsidRPr="00203CBA" w:rsidRDefault="00920BFC" w:rsidP="00920BFC">
      <w:pPr>
        <w:spacing w:after="0" w:line="240" w:lineRule="auto"/>
        <w:jc w:val="center"/>
        <w:outlineLvl w:val="0"/>
        <w:rPr>
          <w:rFonts w:ascii="Arial" w:eastAsia="Times New Roman" w:hAnsi="Arial" w:cs="Arial"/>
          <w:b/>
          <w:bCs/>
          <w:kern w:val="28"/>
          <w:sz w:val="28"/>
          <w:szCs w:val="28"/>
          <w:lang w:val="es-ES"/>
        </w:rPr>
      </w:pPr>
    </w:p>
    <w:p w14:paraId="2B0DC426" w14:textId="1ABB12F7" w:rsidR="00920BFC" w:rsidRPr="00A32C3A" w:rsidRDefault="00920BFC" w:rsidP="00A32C3A">
      <w:pPr>
        <w:suppressAutoHyphens/>
        <w:spacing w:after="0" w:line="240" w:lineRule="auto"/>
        <w:ind w:left="644"/>
        <w:jc w:val="center"/>
        <w:rPr>
          <w:rFonts w:ascii="Arial" w:eastAsia="Times New Roman" w:hAnsi="Arial" w:cs="Arial"/>
          <w:sz w:val="28"/>
          <w:szCs w:val="28"/>
          <w:lang w:val="es-ES" w:eastAsia="ar-SA"/>
        </w:rPr>
        <w:sectPr w:rsidR="00920BFC" w:rsidRPr="00A32C3A" w:rsidSect="00C825FF">
          <w:headerReference w:type="default" r:id="rId8"/>
          <w:footerReference w:type="default" r:id="rId9"/>
          <w:pgSz w:w="11907" w:h="16839" w:code="9"/>
          <w:pgMar w:top="1843" w:right="1275" w:bottom="1702" w:left="1701" w:header="714" w:footer="968" w:gutter="0"/>
          <w:cols w:space="708"/>
          <w:docGrid w:linePitch="360"/>
        </w:sectPr>
      </w:pPr>
      <w:r w:rsidRPr="00A30FD7">
        <w:rPr>
          <w:rFonts w:ascii="Arial" w:eastAsia="Times New Roman" w:hAnsi="Arial" w:cs="Arial"/>
          <w:sz w:val="28"/>
          <w:szCs w:val="28"/>
          <w:lang w:val="es-ES" w:eastAsia="ar-SA"/>
        </w:rPr>
        <w:t xml:space="preserve">Requerimiento consolidado de los productos farmacéuticos Compra </w:t>
      </w:r>
      <w:r w:rsidR="00E61769">
        <w:rPr>
          <w:rFonts w:ascii="Arial" w:eastAsia="Times New Roman" w:hAnsi="Arial" w:cs="Arial"/>
          <w:sz w:val="28"/>
          <w:szCs w:val="28"/>
          <w:lang w:val="es-ES" w:eastAsia="ar-SA"/>
        </w:rPr>
        <w:t>Centralizada</w:t>
      </w:r>
      <w:r w:rsidR="004426E3">
        <w:rPr>
          <w:rFonts w:ascii="Arial" w:eastAsia="Times New Roman" w:hAnsi="Arial" w:cs="Arial"/>
          <w:sz w:val="28"/>
          <w:szCs w:val="28"/>
          <w:lang w:val="es-ES" w:eastAsia="ar-SA"/>
        </w:rPr>
        <w:t>,</w:t>
      </w:r>
      <w:r w:rsidRPr="00A30FD7">
        <w:rPr>
          <w:rFonts w:ascii="Arial" w:eastAsia="Times New Roman" w:hAnsi="Arial" w:cs="Arial"/>
          <w:sz w:val="28"/>
          <w:szCs w:val="28"/>
          <w:lang w:val="es-ES" w:eastAsia="ar-SA"/>
        </w:rPr>
        <w:t xml:space="preserve"> para el Abastecimiento por un periodo de doce (12) meses, por Entidad Participante</w:t>
      </w:r>
      <w:r w:rsidRPr="00A30FD7" w:rsidDel="00A30FD7">
        <w:rPr>
          <w:rFonts w:ascii="Arial" w:eastAsia="Times New Roman" w:hAnsi="Arial" w:cs="Arial"/>
          <w:sz w:val="28"/>
          <w:szCs w:val="28"/>
          <w:lang w:val="es-ES" w:eastAsia="ar-SA"/>
        </w:rPr>
        <w:t xml:space="preserve"> </w:t>
      </w:r>
    </w:p>
    <w:p w14:paraId="4A2ABCA5"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6493F3C9"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1AFC4ACD"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BCE59B6" w14:textId="77777777" w:rsidR="00920BFC" w:rsidRPr="003F5014" w:rsidRDefault="00920BFC" w:rsidP="00920BFC">
      <w:pPr>
        <w:suppressAutoHyphens/>
        <w:spacing w:after="0" w:line="240" w:lineRule="auto"/>
        <w:rPr>
          <w:rFonts w:ascii="Arial" w:eastAsia="Times New Roman" w:hAnsi="Arial" w:cs="Arial"/>
          <w:sz w:val="24"/>
          <w:szCs w:val="24"/>
          <w:highlight w:val="yellow"/>
          <w:lang w:val="es-ES" w:eastAsia="ar-SA"/>
        </w:rPr>
      </w:pPr>
    </w:p>
    <w:p w14:paraId="165480A6"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2D81880"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7730C92D"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25A2CC05"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71799B47"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6146ED39"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79079C6A"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34088040"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452CE6E6" w14:textId="77777777" w:rsidR="00920BFC"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0BEE7907" w14:textId="26A38E7D" w:rsidR="007A0D52" w:rsidRDefault="007A0D52" w:rsidP="00B523F2">
      <w:pPr>
        <w:suppressAutoHyphens/>
        <w:spacing w:after="0" w:line="240" w:lineRule="auto"/>
        <w:ind w:left="1276" w:hanging="1276"/>
        <w:jc w:val="center"/>
        <w:rPr>
          <w:rFonts w:ascii="Arial" w:eastAsia="Times New Roman" w:hAnsi="Arial" w:cs="Arial"/>
          <w:sz w:val="24"/>
          <w:szCs w:val="24"/>
          <w:lang w:val="es-ES" w:eastAsia="ar-SA"/>
        </w:rPr>
      </w:pPr>
    </w:p>
    <w:p w14:paraId="66A2E29D" w14:textId="77777777" w:rsidR="00920BFC"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27528006" w14:textId="70AE47F2" w:rsidR="00920BFC" w:rsidRPr="00B523F2" w:rsidRDefault="00920BFC" w:rsidP="00B523F2">
      <w:pPr>
        <w:suppressAutoHyphens/>
        <w:spacing w:after="0" w:line="240" w:lineRule="auto"/>
        <w:ind w:left="1276" w:hanging="1276"/>
        <w:jc w:val="center"/>
        <w:rPr>
          <w:rFonts w:ascii="Arial" w:eastAsia="Times New Roman" w:hAnsi="Arial" w:cs="Arial"/>
          <w:b/>
          <w:sz w:val="28"/>
          <w:szCs w:val="28"/>
          <w:lang w:val="es-ES" w:eastAsia="ar-SA"/>
        </w:rPr>
      </w:pPr>
      <w:r w:rsidRPr="00B523F2">
        <w:rPr>
          <w:rFonts w:ascii="Arial" w:eastAsia="Times New Roman" w:hAnsi="Arial" w:cs="Arial"/>
          <w:noProof/>
          <w:sz w:val="24"/>
          <w:szCs w:val="24"/>
          <w:lang w:eastAsia="es-PE"/>
        </w:rPr>
        <mc:AlternateContent>
          <mc:Choice Requires="wps">
            <w:drawing>
              <wp:anchor distT="0" distB="0" distL="114300" distR="114300" simplePos="0" relativeHeight="251659264" behindDoc="0" locked="0" layoutInCell="1" allowOverlap="1" wp14:anchorId="091C0254" wp14:editId="1291F708">
                <wp:simplePos x="0" y="0"/>
                <wp:positionH relativeFrom="column">
                  <wp:posOffset>9265920</wp:posOffset>
                </wp:positionH>
                <wp:positionV relativeFrom="paragraph">
                  <wp:posOffset>1270</wp:posOffset>
                </wp:positionV>
                <wp:extent cx="142875" cy="390525"/>
                <wp:effectExtent l="0" t="0" r="28575" b="28575"/>
                <wp:wrapNone/>
                <wp:docPr id="397" name="397 Rectángulo"/>
                <wp:cNvGraphicFramePr/>
                <a:graphic xmlns:a="http://schemas.openxmlformats.org/drawingml/2006/main">
                  <a:graphicData uri="http://schemas.microsoft.com/office/word/2010/wordprocessingShape">
                    <wps:wsp>
                      <wps:cNvSpPr/>
                      <wps:spPr>
                        <a:xfrm>
                          <a:off x="0" y="0"/>
                          <a:ext cx="142875" cy="390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79409F4" id="397 Rectángulo" o:spid="_x0000_s1026" style="position:absolute;margin-left:729.6pt;margin-top:.1pt;width:11.2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" fillcolor="white [3212]" strokecolor="white [3212]" strokeweight="1pt"/>
            </w:pict>
          </mc:Fallback>
        </mc:AlternateContent>
      </w:r>
      <w:r w:rsidRPr="00B523F2">
        <w:rPr>
          <w:rFonts w:ascii="Arial" w:eastAsia="Times New Roman" w:hAnsi="Arial" w:cs="Arial"/>
          <w:noProof/>
          <w:sz w:val="24"/>
          <w:szCs w:val="24"/>
          <w:lang w:eastAsia="es-PE"/>
        </w:rPr>
        <mc:AlternateContent>
          <mc:Choice Requires="wps">
            <w:drawing>
              <wp:anchor distT="0" distB="0" distL="114300" distR="114300" simplePos="0" relativeHeight="251660288" behindDoc="0" locked="0" layoutInCell="1" allowOverlap="1" wp14:anchorId="04BEAF53" wp14:editId="2258A639">
                <wp:simplePos x="0" y="0"/>
                <wp:positionH relativeFrom="column">
                  <wp:posOffset>9408795</wp:posOffset>
                </wp:positionH>
                <wp:positionV relativeFrom="paragraph">
                  <wp:posOffset>100330</wp:posOffset>
                </wp:positionV>
                <wp:extent cx="266700" cy="466725"/>
                <wp:effectExtent l="0" t="0" r="19050" b="28575"/>
                <wp:wrapNone/>
                <wp:docPr id="401" name="401 Rectángulo"/>
                <wp:cNvGraphicFramePr/>
                <a:graphic xmlns:a="http://schemas.openxmlformats.org/drawingml/2006/main">
                  <a:graphicData uri="http://schemas.microsoft.com/office/word/2010/wordprocessingShape">
                    <wps:wsp>
                      <wps:cNvSpPr/>
                      <wps:spPr>
                        <a:xfrm>
                          <a:off x="0" y="0"/>
                          <a:ext cx="266700" cy="466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C4EE8B3" id="401 Rectángulo" o:spid="_x0000_s1026" style="position:absolute;margin-left:740.85pt;margin-top:7.9pt;width:21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" fillcolor="white [3212]" strokecolor="white [3212]" strokeweight="1pt"/>
            </w:pict>
          </mc:Fallback>
        </mc:AlternateContent>
      </w:r>
      <w:r w:rsidRPr="00B523F2">
        <w:rPr>
          <w:rFonts w:ascii="Arial" w:eastAsia="Times New Roman" w:hAnsi="Arial" w:cs="Arial"/>
          <w:b/>
          <w:sz w:val="28"/>
          <w:szCs w:val="28"/>
          <w:lang w:val="es-ES" w:eastAsia="ar-SA"/>
        </w:rPr>
        <w:t>ANEXO N° 03</w:t>
      </w:r>
    </w:p>
    <w:p w14:paraId="23062EA3"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3F37EF7E" w14:textId="2B47AD4D" w:rsidR="00920BFC" w:rsidRPr="00B523F2" w:rsidRDefault="00920BFC" w:rsidP="00B523F2">
      <w:pPr>
        <w:suppressAutoHyphens/>
        <w:spacing w:after="0" w:line="240" w:lineRule="auto"/>
        <w:ind w:left="644"/>
        <w:jc w:val="center"/>
        <w:rPr>
          <w:rFonts w:ascii="Arial" w:eastAsia="Times New Roman" w:hAnsi="Arial" w:cs="Arial"/>
          <w:sz w:val="28"/>
          <w:szCs w:val="28"/>
          <w:lang w:val="es-ES" w:eastAsia="ar-SA"/>
        </w:rPr>
      </w:pPr>
      <w:r w:rsidRPr="00B523F2">
        <w:rPr>
          <w:rFonts w:ascii="Arial" w:eastAsia="Times New Roman" w:hAnsi="Arial" w:cs="Arial"/>
          <w:sz w:val="28"/>
          <w:szCs w:val="28"/>
          <w:lang w:val="es-ES" w:eastAsia="ar-SA"/>
        </w:rPr>
        <w:t xml:space="preserve">Distribución de los requerimientos en forma mensualizada para la Adquisición de productos farmacéuticos Compra </w:t>
      </w:r>
      <w:r w:rsidR="00E61769">
        <w:rPr>
          <w:rFonts w:ascii="Arial" w:eastAsia="Times New Roman" w:hAnsi="Arial" w:cs="Arial"/>
          <w:sz w:val="28"/>
          <w:szCs w:val="28"/>
          <w:lang w:val="es-ES" w:eastAsia="ar-SA"/>
        </w:rPr>
        <w:t>Centralizada</w:t>
      </w:r>
      <w:r w:rsidR="004426E3" w:rsidRPr="00B523F2">
        <w:rPr>
          <w:rFonts w:ascii="Arial" w:eastAsia="Times New Roman" w:hAnsi="Arial" w:cs="Arial"/>
          <w:sz w:val="28"/>
          <w:szCs w:val="28"/>
          <w:lang w:val="es-ES" w:eastAsia="ar-SA"/>
        </w:rPr>
        <w:t>,</w:t>
      </w:r>
      <w:r w:rsidRPr="00B523F2">
        <w:rPr>
          <w:rFonts w:ascii="Arial" w:eastAsia="Times New Roman" w:hAnsi="Arial" w:cs="Arial"/>
          <w:sz w:val="28"/>
          <w:szCs w:val="28"/>
          <w:lang w:val="es-ES" w:eastAsia="ar-SA"/>
        </w:rPr>
        <w:t xml:space="preserve"> para el Abastecimiento por un periodo de doce (12) </w:t>
      </w:r>
      <w:proofErr w:type="gramStart"/>
      <w:r w:rsidRPr="00B523F2">
        <w:rPr>
          <w:rFonts w:ascii="Arial" w:eastAsia="Times New Roman" w:hAnsi="Arial" w:cs="Arial"/>
          <w:sz w:val="28"/>
          <w:szCs w:val="28"/>
          <w:lang w:val="es-ES" w:eastAsia="ar-SA"/>
        </w:rPr>
        <w:t>meses</w:t>
      </w:r>
      <w:r w:rsidR="00A32C3A" w:rsidRPr="00B523F2">
        <w:rPr>
          <w:rFonts w:ascii="Arial" w:eastAsia="Times New Roman" w:hAnsi="Arial" w:cs="Arial"/>
          <w:sz w:val="28"/>
          <w:szCs w:val="28"/>
          <w:lang w:val="es-ES" w:eastAsia="ar-SA"/>
        </w:rPr>
        <w:t xml:space="preserve"> </w:t>
      </w:r>
      <w:r w:rsidRPr="00B523F2">
        <w:rPr>
          <w:rFonts w:ascii="Arial" w:eastAsia="Times New Roman" w:hAnsi="Arial" w:cs="Arial"/>
          <w:sz w:val="28"/>
          <w:szCs w:val="28"/>
          <w:lang w:val="es-ES" w:eastAsia="ar-SA"/>
        </w:rPr>
        <w:t>,</w:t>
      </w:r>
      <w:proofErr w:type="gramEnd"/>
      <w:r w:rsidRPr="00B523F2">
        <w:rPr>
          <w:rFonts w:ascii="Arial" w:eastAsia="Times New Roman" w:hAnsi="Arial" w:cs="Arial"/>
          <w:sz w:val="28"/>
          <w:szCs w:val="28"/>
          <w:lang w:val="es-ES" w:eastAsia="ar-SA"/>
        </w:rPr>
        <w:t xml:space="preserve"> por Entidad</w:t>
      </w:r>
      <w:r w:rsidR="004426E3" w:rsidRPr="00B523F2">
        <w:rPr>
          <w:rFonts w:ascii="Arial" w:eastAsia="Times New Roman" w:hAnsi="Arial" w:cs="Arial"/>
          <w:sz w:val="28"/>
          <w:szCs w:val="28"/>
          <w:lang w:val="es-ES" w:eastAsia="ar-SA"/>
        </w:rPr>
        <w:t xml:space="preserve"> Participante </w:t>
      </w:r>
    </w:p>
    <w:p w14:paraId="5FEB8B2A" w14:textId="77777777" w:rsidR="00920BFC" w:rsidRPr="00B523F2" w:rsidRDefault="00920BFC" w:rsidP="00B523F2">
      <w:pPr>
        <w:suppressAutoHyphens/>
        <w:spacing w:after="0" w:line="240" w:lineRule="auto"/>
        <w:ind w:left="644"/>
        <w:jc w:val="center"/>
        <w:rPr>
          <w:rFonts w:ascii="Arial" w:eastAsia="Times New Roman" w:hAnsi="Arial" w:cs="Arial"/>
          <w:sz w:val="28"/>
          <w:szCs w:val="28"/>
          <w:lang w:val="es-ES" w:eastAsia="ar-SA"/>
        </w:rPr>
      </w:pPr>
    </w:p>
    <w:p w14:paraId="6A46B4A7"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358D682C"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0CE24358"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5F3E34E6"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708042A7" w14:textId="77777777" w:rsidR="00920BFC" w:rsidRPr="00B523F2" w:rsidRDefault="00920BFC" w:rsidP="00B523F2">
      <w:pPr>
        <w:suppressAutoHyphens/>
        <w:spacing w:after="0" w:line="240" w:lineRule="auto"/>
        <w:jc w:val="center"/>
        <w:rPr>
          <w:rFonts w:ascii="Arial" w:eastAsia="Times New Roman" w:hAnsi="Arial" w:cs="Arial"/>
          <w:sz w:val="24"/>
          <w:szCs w:val="24"/>
          <w:lang w:val="es-ES" w:eastAsia="ar-SA"/>
        </w:rPr>
      </w:pPr>
    </w:p>
    <w:p w14:paraId="0389FE7A"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5FF440E5"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386A8255"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6916DB5B"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2CEA2227"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2D2D01D1"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32AB8BFD"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7A263350"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268B6C11"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4DBD8026"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79E9FF94"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20FEBF70"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6802EA1A"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52DBCD0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55562AE3"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5B82506"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47139D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6C58F3A"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41489E6"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2FB109F"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54B99C52"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FAED997"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1DE73F6"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E1372D1"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7B289C94"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00BE641"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38D3BA2"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1C357E89" w14:textId="71A680A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1BA2848D" w14:textId="77777777" w:rsidR="007D79AD" w:rsidRDefault="007D79AD" w:rsidP="00920BFC">
      <w:pPr>
        <w:spacing w:after="0" w:line="240" w:lineRule="auto"/>
        <w:jc w:val="center"/>
        <w:outlineLvl w:val="0"/>
        <w:rPr>
          <w:rFonts w:ascii="Arial" w:eastAsia="Times New Roman" w:hAnsi="Arial" w:cs="Arial"/>
          <w:b/>
          <w:bCs/>
          <w:kern w:val="28"/>
          <w:sz w:val="28"/>
          <w:szCs w:val="28"/>
          <w:lang w:val="es-ES"/>
        </w:rPr>
      </w:pPr>
    </w:p>
    <w:p w14:paraId="147EEA37" w14:textId="77777777" w:rsidR="0031202C" w:rsidRDefault="0031202C" w:rsidP="00920BFC">
      <w:pPr>
        <w:spacing w:after="0" w:line="240" w:lineRule="auto"/>
        <w:jc w:val="center"/>
        <w:outlineLvl w:val="0"/>
        <w:rPr>
          <w:rFonts w:ascii="Arial" w:eastAsia="Times New Roman" w:hAnsi="Arial" w:cs="Arial"/>
          <w:b/>
          <w:bCs/>
          <w:kern w:val="28"/>
          <w:sz w:val="28"/>
          <w:szCs w:val="28"/>
          <w:lang w:val="es-ES"/>
        </w:rPr>
      </w:pPr>
    </w:p>
    <w:p w14:paraId="21EA2810" w14:textId="77777777" w:rsidR="00406E52" w:rsidRDefault="00406E52" w:rsidP="00920BFC">
      <w:pPr>
        <w:spacing w:after="0" w:line="240" w:lineRule="auto"/>
        <w:jc w:val="center"/>
        <w:outlineLvl w:val="0"/>
        <w:rPr>
          <w:rFonts w:ascii="Arial" w:eastAsia="Times New Roman" w:hAnsi="Arial" w:cs="Arial"/>
          <w:b/>
          <w:bCs/>
          <w:kern w:val="28"/>
          <w:sz w:val="28"/>
          <w:szCs w:val="28"/>
          <w:lang w:val="es-ES"/>
        </w:rPr>
      </w:pPr>
    </w:p>
    <w:p w14:paraId="4B440896"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0C0A52E3"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r w:rsidRPr="003F5014">
        <w:rPr>
          <w:rFonts w:ascii="Arial" w:eastAsia="Times New Roman" w:hAnsi="Arial" w:cs="Arial"/>
          <w:b/>
          <w:bCs/>
          <w:kern w:val="28"/>
          <w:sz w:val="28"/>
          <w:szCs w:val="28"/>
          <w:lang w:val="es-ES"/>
        </w:rPr>
        <w:t>ANEXO N° 04</w:t>
      </w:r>
    </w:p>
    <w:p w14:paraId="031A93A1"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2D9E2DB4" w14:textId="0683D9BC" w:rsidR="00920BFC" w:rsidRPr="003F5014" w:rsidRDefault="00920BFC" w:rsidP="00920BFC">
      <w:pPr>
        <w:suppressAutoHyphens/>
        <w:spacing w:after="0" w:line="240" w:lineRule="auto"/>
        <w:jc w:val="center"/>
        <w:rPr>
          <w:rFonts w:ascii="Times New Roman" w:eastAsia="Times New Roman" w:hAnsi="Times New Roman" w:cs="Times New Roman"/>
          <w:sz w:val="24"/>
          <w:szCs w:val="24"/>
          <w:lang w:val="es-ES" w:eastAsia="ar-SA"/>
        </w:rPr>
      </w:pPr>
      <w:r w:rsidRPr="00DB4765">
        <w:rPr>
          <w:rFonts w:ascii="Arial" w:eastAsia="Times New Roman" w:hAnsi="Arial" w:cs="Arial"/>
          <w:kern w:val="28"/>
          <w:sz w:val="28"/>
          <w:szCs w:val="28"/>
        </w:rPr>
        <w:t xml:space="preserve">Distribución de los </w:t>
      </w:r>
      <w:r w:rsidR="00B9454F">
        <w:rPr>
          <w:rFonts w:ascii="Arial" w:eastAsia="Times New Roman" w:hAnsi="Arial" w:cs="Arial"/>
          <w:kern w:val="28"/>
          <w:sz w:val="28"/>
          <w:szCs w:val="28"/>
        </w:rPr>
        <w:t>productos</w:t>
      </w:r>
      <w:r w:rsidRPr="00DB4765">
        <w:rPr>
          <w:rFonts w:ascii="Arial" w:eastAsia="Times New Roman" w:hAnsi="Arial" w:cs="Arial"/>
          <w:kern w:val="28"/>
          <w:sz w:val="28"/>
          <w:szCs w:val="28"/>
        </w:rPr>
        <w:t xml:space="preserve"> en forma mensualizada </w:t>
      </w:r>
      <w:r w:rsidR="00980FEC">
        <w:rPr>
          <w:rFonts w:ascii="Arial" w:eastAsia="Times New Roman" w:hAnsi="Arial" w:cs="Arial"/>
          <w:kern w:val="28"/>
          <w:sz w:val="28"/>
          <w:szCs w:val="28"/>
        </w:rPr>
        <w:t xml:space="preserve">para la Adquisición </w:t>
      </w:r>
      <w:r w:rsidR="00E61769">
        <w:rPr>
          <w:rFonts w:ascii="Arial" w:eastAsia="Times New Roman" w:hAnsi="Arial" w:cs="Arial"/>
          <w:kern w:val="28"/>
          <w:sz w:val="28"/>
          <w:szCs w:val="28"/>
        </w:rPr>
        <w:t>Centralizada</w:t>
      </w:r>
      <w:r w:rsidRPr="00DB4765">
        <w:rPr>
          <w:rFonts w:ascii="Arial" w:eastAsia="Times New Roman" w:hAnsi="Arial" w:cs="Arial"/>
          <w:kern w:val="28"/>
          <w:sz w:val="28"/>
          <w:szCs w:val="28"/>
        </w:rPr>
        <w:t xml:space="preserve"> de Productos Farmacéuticos, Abastecimiento por un periodo de doce (12) meses</w:t>
      </w:r>
      <w:r w:rsidR="00E265AC">
        <w:rPr>
          <w:rFonts w:ascii="Arial" w:eastAsia="Times New Roman" w:hAnsi="Arial" w:cs="Arial"/>
          <w:kern w:val="28"/>
          <w:sz w:val="28"/>
          <w:szCs w:val="28"/>
        </w:rPr>
        <w:t>,</w:t>
      </w:r>
      <w:r w:rsidRPr="00DB4765">
        <w:rPr>
          <w:rFonts w:ascii="Arial" w:eastAsia="Times New Roman" w:hAnsi="Arial" w:cs="Arial"/>
          <w:kern w:val="28"/>
          <w:sz w:val="28"/>
          <w:szCs w:val="28"/>
        </w:rPr>
        <w:t xml:space="preserve"> por entidad participante y punto de entrega</w:t>
      </w:r>
    </w:p>
    <w:p w14:paraId="284C1E4C"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0B33142B"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1995ED5"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3D7E779"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highlight w:val="yellow"/>
          <w:lang w:val="es-ES" w:eastAsia="ar-SA"/>
        </w:rPr>
      </w:pPr>
    </w:p>
    <w:p w14:paraId="7CD7DB7A" w14:textId="77777777" w:rsidR="00920BFC" w:rsidRDefault="00920BFC" w:rsidP="00920BFC">
      <w:pPr>
        <w:suppressAutoHyphens/>
        <w:spacing w:after="0" w:line="240" w:lineRule="auto"/>
        <w:rPr>
          <w:rFonts w:ascii="Times New Roman" w:eastAsia="Times New Roman" w:hAnsi="Times New Roman" w:cs="Times New Roman"/>
          <w:sz w:val="24"/>
          <w:szCs w:val="24"/>
          <w:lang w:val="es-ES" w:eastAsia="ar-SA"/>
        </w:rPr>
        <w:sectPr w:rsidR="00920BFC" w:rsidSect="00C825FF">
          <w:footerReference w:type="default" r:id="rId10"/>
          <w:pgSz w:w="11907" w:h="16839" w:code="9"/>
          <w:pgMar w:top="680" w:right="1276" w:bottom="1985" w:left="1559" w:header="709" w:footer="958" w:gutter="0"/>
          <w:cols w:space="708"/>
          <w:docGrid w:linePitch="360"/>
        </w:sectPr>
      </w:pPr>
    </w:p>
    <w:p w14:paraId="000BE550" w14:textId="77777777" w:rsidR="00920BFC"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6368E9A1"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4AD7AED7"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4F5B3E0E"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7A6871A7"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13DD1A51"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244758A3"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60203C6E"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4FBB3249"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5B84EAB1"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152C6FC8"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64C8F936"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58A44B35" w14:textId="2E8380DD"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3B7C9C62" w14:textId="77777777" w:rsidR="00406E52" w:rsidRDefault="00406E52" w:rsidP="00920BFC">
      <w:pPr>
        <w:spacing w:after="0" w:line="240" w:lineRule="auto"/>
        <w:jc w:val="center"/>
        <w:outlineLvl w:val="0"/>
        <w:rPr>
          <w:rFonts w:ascii="Arial" w:eastAsia="Times New Roman" w:hAnsi="Arial" w:cs="Arial"/>
          <w:b/>
          <w:bCs/>
          <w:kern w:val="28"/>
          <w:sz w:val="28"/>
          <w:szCs w:val="28"/>
          <w:highlight w:val="yellow"/>
          <w:lang w:val="es-ES"/>
        </w:rPr>
      </w:pPr>
    </w:p>
    <w:p w14:paraId="05F36459" w14:textId="655D6E71" w:rsidR="00F00065" w:rsidRDefault="00F00065" w:rsidP="00920BFC">
      <w:pPr>
        <w:spacing w:after="0" w:line="240" w:lineRule="auto"/>
        <w:jc w:val="center"/>
        <w:outlineLvl w:val="0"/>
        <w:rPr>
          <w:rFonts w:ascii="Arial" w:eastAsia="Times New Roman" w:hAnsi="Arial" w:cs="Arial"/>
          <w:b/>
          <w:bCs/>
          <w:kern w:val="28"/>
          <w:sz w:val="28"/>
          <w:szCs w:val="28"/>
          <w:highlight w:val="yellow"/>
          <w:lang w:val="es-ES"/>
        </w:rPr>
      </w:pPr>
    </w:p>
    <w:p w14:paraId="7C02465C"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r w:rsidRPr="003F5014">
        <w:rPr>
          <w:rFonts w:ascii="Arial" w:eastAsia="Times New Roman" w:hAnsi="Arial" w:cs="Arial"/>
          <w:b/>
          <w:bCs/>
          <w:kern w:val="28"/>
          <w:sz w:val="28"/>
          <w:szCs w:val="28"/>
          <w:lang w:val="es-ES"/>
        </w:rPr>
        <w:t>ANEXO N° 05</w:t>
      </w:r>
    </w:p>
    <w:p w14:paraId="7E523C6B"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3E4BE99" w14:textId="676A4F7E" w:rsidR="00920BFC" w:rsidRDefault="00920BFC" w:rsidP="00920BFC">
      <w:pPr>
        <w:spacing w:after="0" w:line="240" w:lineRule="auto"/>
        <w:jc w:val="center"/>
        <w:outlineLvl w:val="0"/>
        <w:rPr>
          <w:rFonts w:ascii="Arial" w:eastAsia="Times New Roman" w:hAnsi="Arial" w:cs="Arial"/>
          <w:b/>
          <w:bCs/>
          <w:kern w:val="28"/>
          <w:sz w:val="28"/>
          <w:szCs w:val="28"/>
          <w:lang w:val="es-ES"/>
        </w:rPr>
      </w:pPr>
      <w:r w:rsidRPr="00A72CC5">
        <w:rPr>
          <w:rFonts w:ascii="Arial" w:eastAsia="Times New Roman" w:hAnsi="Arial" w:cs="Arial"/>
          <w:sz w:val="28"/>
          <w:szCs w:val="28"/>
          <w:lang w:val="es-ES" w:eastAsia="ar-SA"/>
        </w:rPr>
        <w:t xml:space="preserve">Número de controles de calidad de los productos farmacéuticos Compra </w:t>
      </w:r>
      <w:r w:rsidR="00E61769">
        <w:rPr>
          <w:rFonts w:ascii="Arial" w:eastAsia="Times New Roman" w:hAnsi="Arial" w:cs="Arial"/>
          <w:sz w:val="28"/>
          <w:szCs w:val="28"/>
          <w:lang w:val="es-ES" w:eastAsia="ar-SA"/>
        </w:rPr>
        <w:t>Centralizada</w:t>
      </w:r>
      <w:r w:rsidR="004426E3">
        <w:rPr>
          <w:rFonts w:ascii="Arial" w:eastAsia="Times New Roman" w:hAnsi="Arial" w:cs="Arial"/>
          <w:sz w:val="28"/>
          <w:szCs w:val="28"/>
          <w:lang w:val="es-ES" w:eastAsia="ar-SA"/>
        </w:rPr>
        <w:t>,</w:t>
      </w:r>
      <w:r w:rsidRPr="00A72CC5">
        <w:rPr>
          <w:rFonts w:ascii="Arial" w:eastAsia="Times New Roman" w:hAnsi="Arial" w:cs="Arial"/>
          <w:sz w:val="28"/>
          <w:szCs w:val="28"/>
          <w:lang w:val="es-ES" w:eastAsia="ar-SA"/>
        </w:rPr>
        <w:t xml:space="preserve"> para el Abastecimiento por un periodo de doce (12) meses</w:t>
      </w:r>
      <w:r w:rsidRPr="00A72CC5" w:rsidDel="00A72CC5">
        <w:rPr>
          <w:rFonts w:ascii="Arial" w:eastAsia="Times New Roman" w:hAnsi="Arial" w:cs="Arial"/>
          <w:sz w:val="28"/>
          <w:szCs w:val="28"/>
          <w:lang w:val="es-ES" w:eastAsia="ar-SA"/>
        </w:rPr>
        <w:t xml:space="preserve"> </w:t>
      </w:r>
    </w:p>
    <w:p w14:paraId="6970B272"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37AA877"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339DAA08"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290D5B7"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9639B08"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0D3F5BA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52ACA030"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38A2EF3"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737EE21" w14:textId="77777777" w:rsidR="00920BFC" w:rsidRDefault="00920BFC" w:rsidP="00920BFC">
      <w:pPr>
        <w:spacing w:after="0" w:line="240" w:lineRule="auto"/>
        <w:jc w:val="center"/>
        <w:rPr>
          <w:rFonts w:ascii="Calibri" w:eastAsia="Times New Roman" w:hAnsi="Calibri" w:cs="Calibri"/>
          <w:b/>
          <w:bCs/>
          <w:color w:val="000000"/>
          <w:sz w:val="24"/>
          <w:szCs w:val="24"/>
          <w:lang w:eastAsia="es-PE"/>
        </w:rPr>
        <w:sectPr w:rsidR="00920BFC" w:rsidSect="00103D62">
          <w:pgSz w:w="11907" w:h="16839" w:code="9"/>
          <w:pgMar w:top="680" w:right="1276" w:bottom="709" w:left="1694" w:header="709" w:footer="1361" w:gutter="0"/>
          <w:cols w:space="708"/>
          <w:docGrid w:linePitch="360"/>
        </w:sectPr>
      </w:pPr>
      <w:bookmarkStart w:id="21" w:name="RANGE!A1:Q9"/>
    </w:p>
    <w:bookmarkEnd w:id="21"/>
    <w:p w14:paraId="27B73744"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3ACFE5E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54B46DBE"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8E2F827"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656B9C0"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820BC76"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AEAE02B"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FA6C1A4"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B5F7943"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08BBBA2A"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4E180ED"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7A1BC941" w14:textId="07585F3C"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44A4774" w14:textId="10A411FF" w:rsidR="00C77375" w:rsidRDefault="00C77375" w:rsidP="00920BFC">
      <w:pPr>
        <w:spacing w:after="0" w:line="240" w:lineRule="auto"/>
        <w:jc w:val="center"/>
        <w:outlineLvl w:val="0"/>
        <w:rPr>
          <w:rFonts w:ascii="Arial" w:eastAsia="Times New Roman" w:hAnsi="Arial" w:cs="Arial"/>
          <w:b/>
          <w:bCs/>
          <w:kern w:val="28"/>
          <w:sz w:val="28"/>
          <w:szCs w:val="28"/>
          <w:lang w:val="es-ES"/>
        </w:rPr>
      </w:pPr>
    </w:p>
    <w:p w14:paraId="4FA8D8FC" w14:textId="77777777" w:rsidR="00C706AA" w:rsidRDefault="00C706AA" w:rsidP="00920BFC">
      <w:pPr>
        <w:spacing w:after="0" w:line="240" w:lineRule="auto"/>
        <w:jc w:val="center"/>
        <w:outlineLvl w:val="0"/>
        <w:rPr>
          <w:rFonts w:ascii="Arial" w:eastAsia="Times New Roman" w:hAnsi="Arial" w:cs="Arial"/>
          <w:b/>
          <w:bCs/>
          <w:kern w:val="28"/>
          <w:sz w:val="28"/>
          <w:szCs w:val="28"/>
          <w:lang w:val="es-ES"/>
        </w:rPr>
      </w:pPr>
    </w:p>
    <w:p w14:paraId="219D2A6C" w14:textId="39CEDAB3"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r w:rsidRPr="003F5014">
        <w:rPr>
          <w:rFonts w:ascii="Arial" w:eastAsia="Times New Roman" w:hAnsi="Arial" w:cs="Arial"/>
          <w:b/>
          <w:bCs/>
          <w:kern w:val="28"/>
          <w:sz w:val="28"/>
          <w:szCs w:val="28"/>
          <w:lang w:val="es-ES"/>
        </w:rPr>
        <w:t>ANEXO N° 06</w:t>
      </w:r>
    </w:p>
    <w:p w14:paraId="257138CB"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039C8922" w14:textId="50AD4FDB" w:rsidR="00920BFC" w:rsidRPr="00F63E9F" w:rsidRDefault="00920BFC" w:rsidP="00920BFC">
      <w:pPr>
        <w:suppressAutoHyphens/>
        <w:spacing w:after="0" w:line="240" w:lineRule="auto"/>
        <w:jc w:val="center"/>
        <w:rPr>
          <w:rFonts w:ascii="Times New Roman" w:eastAsia="Times New Roman" w:hAnsi="Times New Roman" w:cs="Times New Roman"/>
          <w:sz w:val="24"/>
          <w:szCs w:val="24"/>
          <w:highlight w:val="yellow"/>
          <w:lang w:val="es-ES" w:eastAsia="ar-SA"/>
        </w:rPr>
      </w:pPr>
      <w:r w:rsidRPr="0055779B">
        <w:rPr>
          <w:rFonts w:ascii="Arial" w:eastAsia="Times New Roman" w:hAnsi="Arial" w:cs="Arial"/>
          <w:bCs/>
          <w:kern w:val="28"/>
          <w:sz w:val="28"/>
          <w:szCs w:val="28"/>
          <w:lang w:val="es-ES" w:eastAsia="ar-SA"/>
        </w:rPr>
        <w:t>Directorio de las entidades participantes y sus respectivos puntos de entrega para la Adquisición de los productos farmacéuticos</w:t>
      </w:r>
      <w:r w:rsidR="004426E3">
        <w:rPr>
          <w:rFonts w:ascii="Arial" w:eastAsia="Times New Roman" w:hAnsi="Arial" w:cs="Arial"/>
          <w:bCs/>
          <w:kern w:val="28"/>
          <w:sz w:val="28"/>
          <w:szCs w:val="28"/>
          <w:lang w:val="es-ES" w:eastAsia="ar-SA"/>
        </w:rPr>
        <w:t xml:space="preserve"> </w:t>
      </w:r>
      <w:r w:rsidRPr="0055779B">
        <w:rPr>
          <w:rFonts w:ascii="Arial" w:eastAsia="Times New Roman" w:hAnsi="Arial" w:cs="Arial"/>
          <w:bCs/>
          <w:kern w:val="28"/>
          <w:sz w:val="28"/>
          <w:szCs w:val="28"/>
          <w:lang w:val="es-ES" w:eastAsia="ar-SA"/>
        </w:rPr>
        <w:t xml:space="preserve">– Compra </w:t>
      </w:r>
      <w:r w:rsidR="00E61769">
        <w:rPr>
          <w:rFonts w:ascii="Arial" w:eastAsia="Times New Roman" w:hAnsi="Arial" w:cs="Arial"/>
          <w:bCs/>
          <w:kern w:val="28"/>
          <w:sz w:val="28"/>
          <w:szCs w:val="28"/>
          <w:lang w:val="es-ES" w:eastAsia="ar-SA"/>
        </w:rPr>
        <w:t>Centralizada</w:t>
      </w:r>
      <w:r w:rsidR="004426E3">
        <w:rPr>
          <w:rFonts w:ascii="Arial" w:eastAsia="Times New Roman" w:hAnsi="Arial" w:cs="Arial"/>
          <w:bCs/>
          <w:kern w:val="28"/>
          <w:sz w:val="28"/>
          <w:szCs w:val="28"/>
          <w:lang w:val="es-ES" w:eastAsia="ar-SA"/>
        </w:rPr>
        <w:t>,</w:t>
      </w:r>
      <w:r w:rsidRPr="0055779B">
        <w:rPr>
          <w:rFonts w:ascii="Arial" w:eastAsia="Times New Roman" w:hAnsi="Arial" w:cs="Arial"/>
          <w:bCs/>
          <w:kern w:val="28"/>
          <w:sz w:val="28"/>
          <w:szCs w:val="28"/>
          <w:lang w:val="es-ES" w:eastAsia="ar-SA"/>
        </w:rPr>
        <w:t xml:space="preserve"> para el Abastecimiento por un periodo de doce (12) meses</w:t>
      </w:r>
      <w:r w:rsidR="00A32C3A">
        <w:rPr>
          <w:rFonts w:ascii="Arial" w:eastAsia="Times New Roman" w:hAnsi="Arial" w:cs="Arial"/>
          <w:bCs/>
          <w:kern w:val="28"/>
          <w:sz w:val="28"/>
          <w:szCs w:val="28"/>
          <w:lang w:val="es-ES" w:eastAsia="ar-SA"/>
        </w:rPr>
        <w:t xml:space="preserve"> </w:t>
      </w:r>
    </w:p>
    <w:p w14:paraId="27459879"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highlight w:val="yellow"/>
          <w:lang w:val="es-ES" w:eastAsia="ar-SA"/>
        </w:rPr>
      </w:pPr>
    </w:p>
    <w:p w14:paraId="33F7197F"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highlight w:val="yellow"/>
          <w:lang w:val="es-ES" w:eastAsia="ar-SA"/>
        </w:rPr>
      </w:pPr>
    </w:p>
    <w:p w14:paraId="2999F82D" w14:textId="77777777" w:rsidR="00920BFC" w:rsidRDefault="00920BFC" w:rsidP="00920BFC">
      <w:pPr>
        <w:suppressAutoHyphens/>
        <w:spacing w:after="0" w:line="240" w:lineRule="auto"/>
        <w:rPr>
          <w:rFonts w:ascii="Times New Roman" w:eastAsia="Times New Roman" w:hAnsi="Times New Roman" w:cs="Times New Roman"/>
          <w:sz w:val="24"/>
          <w:szCs w:val="24"/>
          <w:highlight w:val="yellow"/>
          <w:lang w:val="es-ES" w:eastAsia="ar-SA"/>
        </w:rPr>
        <w:sectPr w:rsidR="00920BFC" w:rsidSect="00103D62">
          <w:pgSz w:w="11907" w:h="16839" w:code="9"/>
          <w:pgMar w:top="680" w:right="1276" w:bottom="709" w:left="1695" w:header="709" w:footer="1247" w:gutter="0"/>
          <w:cols w:space="708"/>
          <w:docGrid w:linePitch="360"/>
        </w:sectPr>
      </w:pPr>
    </w:p>
    <w:tbl>
      <w:tblPr>
        <w:tblW w:w="5000" w:type="pct"/>
        <w:tblCellSpacing w:w="0" w:type="dxa"/>
        <w:tblLayout w:type="fixed"/>
        <w:tblCellMar>
          <w:left w:w="0" w:type="dxa"/>
          <w:right w:w="0" w:type="dxa"/>
        </w:tblCellMar>
        <w:tblLook w:val="04A0" w:firstRow="1" w:lastRow="0" w:firstColumn="1" w:lastColumn="0" w:noHBand="0" w:noVBand="1"/>
      </w:tblPr>
      <w:tblGrid>
        <w:gridCol w:w="3742"/>
        <w:gridCol w:w="189"/>
        <w:gridCol w:w="5424"/>
      </w:tblGrid>
      <w:tr w:rsidR="00920BFC" w:rsidRPr="003F5014" w14:paraId="3FB2FCB4" w14:textId="77777777" w:rsidTr="00841B25">
        <w:trPr>
          <w:tblCellSpacing w:w="0" w:type="dxa"/>
        </w:trPr>
        <w:tc>
          <w:tcPr>
            <w:tcW w:w="2000" w:type="pct"/>
            <w:vAlign w:val="center"/>
            <w:hideMark/>
          </w:tcPr>
          <w:p w14:paraId="12D2A46D"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center"/>
            <w:hideMark/>
          </w:tcPr>
          <w:p w14:paraId="35FAA76A" w14:textId="77777777" w:rsidR="00920BFC" w:rsidRPr="003F5014" w:rsidRDefault="00920BFC" w:rsidP="00841B25">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vAlign w:val="center"/>
            <w:hideMark/>
          </w:tcPr>
          <w:p w14:paraId="6BF561BA"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r>
      <w:tr w:rsidR="00920BFC" w:rsidRPr="003F5014" w14:paraId="2C46B49F" w14:textId="77777777" w:rsidTr="00841B25">
        <w:trPr>
          <w:tblCellSpacing w:w="0" w:type="dxa"/>
        </w:trPr>
        <w:tc>
          <w:tcPr>
            <w:tcW w:w="2000" w:type="pct"/>
            <w:hideMark/>
          </w:tcPr>
          <w:p w14:paraId="50956107"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c>
          <w:tcPr>
            <w:tcW w:w="101" w:type="pct"/>
            <w:hideMark/>
          </w:tcPr>
          <w:p w14:paraId="0DB82901" w14:textId="77777777" w:rsidR="00920BFC" w:rsidRPr="003F5014" w:rsidRDefault="00920BFC" w:rsidP="00841B25">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hideMark/>
          </w:tcPr>
          <w:p w14:paraId="6D09CE92"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ar-SA"/>
              </w:rPr>
            </w:pPr>
          </w:p>
        </w:tc>
      </w:tr>
      <w:tr w:rsidR="00920BFC" w:rsidRPr="003F5014" w14:paraId="288C6867" w14:textId="77777777" w:rsidTr="00841B25">
        <w:trPr>
          <w:tblCellSpacing w:w="0" w:type="dxa"/>
        </w:trPr>
        <w:tc>
          <w:tcPr>
            <w:tcW w:w="2000" w:type="pct"/>
            <w:vAlign w:val="center"/>
            <w:hideMark/>
          </w:tcPr>
          <w:p w14:paraId="2F8BFBB9"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bottom"/>
            <w:hideMark/>
          </w:tcPr>
          <w:p w14:paraId="2844B862" w14:textId="77777777" w:rsidR="00920BFC" w:rsidRPr="003F5014" w:rsidRDefault="00920BFC" w:rsidP="00841B25">
            <w:pPr>
              <w:suppressAutoHyphens/>
              <w:spacing w:after="0" w:line="240" w:lineRule="auto"/>
              <w:rPr>
                <w:rFonts w:ascii="Arial" w:eastAsia="Times New Roman" w:hAnsi="Arial" w:cs="Arial"/>
                <w:b/>
                <w:bCs/>
                <w:sz w:val="20"/>
                <w:szCs w:val="20"/>
                <w:highlight w:val="yellow"/>
                <w:lang w:val="es-ES" w:eastAsia="es-ES"/>
              </w:rPr>
            </w:pPr>
          </w:p>
        </w:tc>
        <w:tc>
          <w:tcPr>
            <w:tcW w:w="2899" w:type="pct"/>
            <w:vAlign w:val="bottom"/>
            <w:hideMark/>
          </w:tcPr>
          <w:p w14:paraId="6F6248B6" w14:textId="77777777" w:rsidR="00920BFC" w:rsidRPr="003F5014" w:rsidRDefault="00920BFC" w:rsidP="00841B25">
            <w:pPr>
              <w:suppressAutoHyphens/>
              <w:spacing w:after="0" w:line="240" w:lineRule="auto"/>
              <w:rPr>
                <w:rFonts w:ascii="Arial" w:eastAsia="Times New Roman" w:hAnsi="Arial" w:cs="Arial"/>
                <w:sz w:val="20"/>
                <w:szCs w:val="20"/>
                <w:highlight w:val="yellow"/>
                <w:lang w:val="es-ES" w:eastAsia="es-ES"/>
              </w:rPr>
            </w:pPr>
          </w:p>
        </w:tc>
      </w:tr>
      <w:tr w:rsidR="00920BFC" w:rsidRPr="003F5014" w14:paraId="52FAE77E" w14:textId="77777777" w:rsidTr="00841B25">
        <w:trPr>
          <w:tblCellSpacing w:w="0" w:type="dxa"/>
        </w:trPr>
        <w:tc>
          <w:tcPr>
            <w:tcW w:w="2000" w:type="pct"/>
            <w:vAlign w:val="center"/>
            <w:hideMark/>
          </w:tcPr>
          <w:p w14:paraId="2D8DFBAE"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center"/>
            <w:hideMark/>
          </w:tcPr>
          <w:p w14:paraId="3AFD07E5" w14:textId="77777777" w:rsidR="00920BFC" w:rsidRPr="003F5014" w:rsidRDefault="00920BFC" w:rsidP="00841B25">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vAlign w:val="center"/>
            <w:hideMark/>
          </w:tcPr>
          <w:p w14:paraId="1824B330"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r>
      <w:tr w:rsidR="00920BFC" w:rsidRPr="003F5014" w14:paraId="2F4E2BB5" w14:textId="77777777" w:rsidTr="00841B25">
        <w:trPr>
          <w:tblCellSpacing w:w="0" w:type="dxa"/>
        </w:trPr>
        <w:tc>
          <w:tcPr>
            <w:tcW w:w="2000" w:type="pct"/>
            <w:vAlign w:val="center"/>
            <w:hideMark/>
          </w:tcPr>
          <w:p w14:paraId="7E8FA94E"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center"/>
            <w:hideMark/>
          </w:tcPr>
          <w:p w14:paraId="685F220D" w14:textId="77777777" w:rsidR="00920BFC" w:rsidRPr="003F5014" w:rsidRDefault="00920BFC" w:rsidP="00841B25">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vAlign w:val="center"/>
            <w:hideMark/>
          </w:tcPr>
          <w:p w14:paraId="24AA2B5C"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r>
    </w:tbl>
    <w:p w14:paraId="46360DA1" w14:textId="3422DC60" w:rsidR="00920BFC" w:rsidRPr="003F5014" w:rsidRDefault="00920BFC" w:rsidP="00920BFC">
      <w:pPr>
        <w:suppressAutoHyphens/>
        <w:spacing w:after="0" w:line="240" w:lineRule="auto"/>
        <w:jc w:val="center"/>
        <w:rPr>
          <w:rFonts w:ascii="Arial" w:eastAsia="Times New Roman" w:hAnsi="Arial" w:cs="Arial"/>
          <w:b/>
          <w:sz w:val="28"/>
          <w:szCs w:val="28"/>
          <w:lang w:val="es-ES" w:eastAsia="ar-SA"/>
        </w:rPr>
      </w:pPr>
      <w:r w:rsidRPr="003F5014">
        <w:rPr>
          <w:rFonts w:ascii="Arial" w:eastAsia="Times New Roman" w:hAnsi="Arial" w:cs="Arial"/>
          <w:b/>
          <w:sz w:val="28"/>
          <w:szCs w:val="28"/>
          <w:lang w:val="es-ES" w:eastAsia="ar-SA"/>
        </w:rPr>
        <w:t>ANEXO N° 0</w:t>
      </w:r>
      <w:r w:rsidR="00406E52">
        <w:rPr>
          <w:rFonts w:ascii="Arial" w:eastAsia="Times New Roman" w:hAnsi="Arial" w:cs="Arial"/>
          <w:b/>
          <w:sz w:val="28"/>
          <w:szCs w:val="28"/>
          <w:lang w:val="es-ES" w:eastAsia="ar-SA"/>
        </w:rPr>
        <w:t>7</w:t>
      </w:r>
    </w:p>
    <w:p w14:paraId="22B5BD4B" w14:textId="77777777" w:rsidR="00920BFC" w:rsidRPr="003F5014" w:rsidRDefault="00920BFC" w:rsidP="00920BFC">
      <w:pPr>
        <w:suppressAutoHyphens/>
        <w:spacing w:after="0" w:line="240" w:lineRule="auto"/>
        <w:jc w:val="center"/>
        <w:rPr>
          <w:rFonts w:ascii="Arial" w:eastAsia="Times New Roman" w:hAnsi="Arial" w:cs="Arial"/>
          <w:b/>
          <w:sz w:val="28"/>
          <w:szCs w:val="28"/>
          <w:lang w:val="es-ES" w:eastAsia="ar-SA"/>
        </w:rPr>
      </w:pPr>
    </w:p>
    <w:p w14:paraId="312BBDFD" w14:textId="77777777" w:rsidR="00920BFC" w:rsidRPr="003F5014" w:rsidRDefault="00920BFC" w:rsidP="00920BFC">
      <w:pPr>
        <w:suppressAutoHyphens/>
        <w:spacing w:after="0" w:line="240" w:lineRule="auto"/>
        <w:jc w:val="center"/>
        <w:rPr>
          <w:rFonts w:ascii="Arial" w:eastAsia="Times New Roman" w:hAnsi="Arial" w:cs="Arial"/>
          <w:sz w:val="24"/>
          <w:szCs w:val="28"/>
          <w:lang w:val="es-ES" w:eastAsia="ar-SA"/>
        </w:rPr>
      </w:pPr>
      <w:r w:rsidRPr="003F5014">
        <w:rPr>
          <w:rFonts w:ascii="Arial" w:eastAsia="Times New Roman" w:hAnsi="Arial" w:cs="Arial"/>
          <w:b/>
          <w:sz w:val="24"/>
          <w:szCs w:val="28"/>
          <w:lang w:val="es-ES" w:eastAsia="ar-SA"/>
        </w:rPr>
        <w:t xml:space="preserve">Declaración jurada de presentación de solicitud de certificación de BPM </w:t>
      </w:r>
      <w:r w:rsidRPr="003F5014">
        <w:rPr>
          <w:rFonts w:ascii="Arial" w:eastAsia="Times New Roman" w:hAnsi="Arial" w:cs="Arial"/>
          <w:sz w:val="24"/>
          <w:szCs w:val="28"/>
          <w:lang w:val="es-ES" w:eastAsia="ar-SA"/>
        </w:rPr>
        <w:t>(aplicable solo para productos farmacéuticos importados)</w:t>
      </w:r>
    </w:p>
    <w:p w14:paraId="76246148"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6CB50735"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77E2666D"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Señores</w:t>
      </w:r>
    </w:p>
    <w:p w14:paraId="43804C46" w14:textId="77777777" w:rsidR="00920BFC" w:rsidRDefault="00920BFC" w:rsidP="00920BFC">
      <w:pPr>
        <w:suppressAutoHyphens/>
        <w:spacing w:after="0" w:line="240" w:lineRule="auto"/>
        <w:jc w:val="both"/>
        <w:rPr>
          <w:rFonts w:ascii="Arial" w:eastAsia="Times New Roman" w:hAnsi="Arial" w:cs="Arial"/>
          <w:b/>
          <w:sz w:val="20"/>
          <w:szCs w:val="20"/>
          <w:lang w:val="es-ES" w:eastAsia="es-ES"/>
        </w:rPr>
      </w:pPr>
      <w:r w:rsidRPr="003F5014">
        <w:rPr>
          <w:rFonts w:ascii="Arial" w:eastAsia="Times New Roman" w:hAnsi="Arial" w:cs="Arial"/>
          <w:b/>
          <w:sz w:val="20"/>
          <w:szCs w:val="20"/>
          <w:lang w:val="es-ES" w:eastAsia="es-ES"/>
        </w:rPr>
        <w:t xml:space="preserve">COMITÉ DE SELECCIÓN </w:t>
      </w:r>
    </w:p>
    <w:p w14:paraId="6781D6B3" w14:textId="77777777" w:rsidR="00980FEC" w:rsidRPr="003F5014" w:rsidRDefault="00980FEC" w:rsidP="00920BFC">
      <w:pPr>
        <w:suppressAutoHyphens/>
        <w:spacing w:after="0" w:line="240" w:lineRule="auto"/>
        <w:jc w:val="both"/>
        <w:rPr>
          <w:rFonts w:ascii="Arial" w:eastAsia="Times New Roman" w:hAnsi="Arial" w:cs="Arial"/>
          <w:b/>
          <w:sz w:val="20"/>
          <w:szCs w:val="20"/>
          <w:lang w:val="es-ES" w:eastAsia="es-ES"/>
        </w:rPr>
      </w:pPr>
    </w:p>
    <w:p w14:paraId="2BFAE9D4" w14:textId="05C2B3CF" w:rsidR="00920BFC" w:rsidRPr="003F5014" w:rsidRDefault="00980FEC" w:rsidP="00920BFC">
      <w:pPr>
        <w:suppressAutoHyphens/>
        <w:spacing w:after="0" w:line="240" w:lineRule="auto"/>
        <w:jc w:val="both"/>
        <w:rPr>
          <w:rFonts w:ascii="Arial" w:eastAsia="Times New Roman" w:hAnsi="Arial" w:cs="Arial"/>
          <w:sz w:val="20"/>
          <w:szCs w:val="20"/>
          <w:lang w:val="es-ES" w:eastAsia="es-ES"/>
        </w:rPr>
      </w:pPr>
      <w:r w:rsidRPr="00980FEC">
        <w:rPr>
          <w:rFonts w:ascii="Arial" w:eastAsia="Times New Roman" w:hAnsi="Arial" w:cs="Arial"/>
          <w:b/>
          <w:sz w:val="20"/>
          <w:szCs w:val="20"/>
          <w:lang w:val="es-ES" w:eastAsia="es-ES"/>
        </w:rPr>
        <w:t>PROCEDIMIENTO DE SELECCIÓN</w:t>
      </w:r>
      <w:r>
        <w:rPr>
          <w:rFonts w:ascii="Arial" w:eastAsia="Times New Roman" w:hAnsi="Arial" w:cs="Arial"/>
          <w:b/>
          <w:sz w:val="20"/>
          <w:szCs w:val="20"/>
          <w:lang w:val="es-ES" w:eastAsia="es-ES"/>
        </w:rPr>
        <w:t xml:space="preserve"> </w:t>
      </w:r>
      <w:proofErr w:type="spellStart"/>
      <w:r w:rsidR="00920BFC" w:rsidRPr="003F5014">
        <w:rPr>
          <w:rFonts w:ascii="Arial" w:eastAsia="Times New Roman" w:hAnsi="Arial" w:cs="Arial"/>
          <w:b/>
          <w:sz w:val="20"/>
          <w:szCs w:val="20"/>
          <w:lang w:val="es-ES" w:eastAsia="es-ES"/>
        </w:rPr>
        <w:t>Nº</w:t>
      </w:r>
      <w:proofErr w:type="spellEnd"/>
      <w:r w:rsidR="00920BFC" w:rsidRPr="003F5014">
        <w:rPr>
          <w:rFonts w:ascii="Arial" w:eastAsia="Times New Roman" w:hAnsi="Arial" w:cs="Arial"/>
          <w:b/>
          <w:sz w:val="20"/>
          <w:szCs w:val="20"/>
          <w:lang w:val="es-ES" w:eastAsia="es-ES"/>
        </w:rPr>
        <w:t xml:space="preserve"> </w:t>
      </w:r>
      <w:r w:rsidR="00920BFC" w:rsidRPr="003F5014">
        <w:rPr>
          <w:rFonts w:ascii="Arial" w:eastAsia="Times New Roman" w:hAnsi="Arial" w:cs="Arial"/>
          <w:sz w:val="20"/>
          <w:szCs w:val="20"/>
          <w:lang w:val="es-ES" w:eastAsia="es-ES"/>
        </w:rPr>
        <w:t>[consignar nomenclatura del proceso]</w:t>
      </w:r>
    </w:p>
    <w:p w14:paraId="53E94008"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roofErr w:type="gramStart"/>
      <w:r w:rsidRPr="003F5014">
        <w:rPr>
          <w:rFonts w:ascii="Arial" w:eastAsia="Times New Roman" w:hAnsi="Arial" w:cs="Arial"/>
          <w:sz w:val="20"/>
          <w:szCs w:val="20"/>
          <w:lang w:val="es-ES" w:eastAsia="es-ES"/>
        </w:rPr>
        <w:t>Presente.-</w:t>
      </w:r>
      <w:proofErr w:type="gramEnd"/>
    </w:p>
    <w:p w14:paraId="364A60D4"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5E716A66"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400BAC89" w14:textId="77777777" w:rsidR="00920BFC" w:rsidRPr="003F5014" w:rsidRDefault="00920BFC" w:rsidP="00920BFC">
      <w:pPr>
        <w:autoSpaceDE w:val="0"/>
        <w:autoSpaceDN w:val="0"/>
        <w:adjustRightInd w:val="0"/>
        <w:spacing w:after="0" w:line="240" w:lineRule="auto"/>
        <w:jc w:val="both"/>
        <w:rPr>
          <w:rFonts w:ascii="Arial" w:eastAsia="Times New Roman" w:hAnsi="Arial" w:cs="Arial"/>
          <w:szCs w:val="20"/>
          <w:lang w:val="es-ES" w:eastAsia="es-ES"/>
        </w:rPr>
      </w:pPr>
      <w:r w:rsidRPr="003F5014">
        <w:rPr>
          <w:rFonts w:ascii="Arial" w:eastAsia="Times New Roman" w:hAnsi="Arial" w:cs="Arial"/>
          <w:szCs w:val="20"/>
          <w:lang w:val="es-ES" w:eastAsia="es-ES"/>
        </w:rPr>
        <w:t>Mediante el presente declaramos que el (los) Laboratorio(s) farmacéuticos cuentan con solicitud de certificación de Buenas Prácticas de Manufactura (BPM), que comprende el (las) área(s) de la fabricación del producto farmacéutico ofertado, y que a la fecha de presentación del sobre de habilitación no cuenta con opinión desfavorable de la Autoridad Nacional de Productos Farmacéuticos, Dispositivos Médicos y Productos Sanitarios (ANM) que se detallan a continuación:</w:t>
      </w:r>
    </w:p>
    <w:p w14:paraId="1AE6E9AD" w14:textId="77777777" w:rsidR="00920BFC" w:rsidRPr="003F5014" w:rsidRDefault="00920BFC" w:rsidP="00920BFC">
      <w:pPr>
        <w:autoSpaceDE w:val="0"/>
        <w:autoSpaceDN w:val="0"/>
        <w:adjustRightInd w:val="0"/>
        <w:spacing w:after="0" w:line="240" w:lineRule="auto"/>
        <w:jc w:val="both"/>
        <w:rPr>
          <w:rFonts w:ascii="Arial" w:eastAsia="Times New Roman" w:hAnsi="Arial" w:cs="Arial"/>
          <w:szCs w:val="20"/>
          <w:lang w:val="es-ES" w:eastAsia="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701"/>
        <w:gridCol w:w="3544"/>
      </w:tblGrid>
      <w:tr w:rsidR="00920BFC" w:rsidRPr="003F5014" w14:paraId="46A07177" w14:textId="77777777" w:rsidTr="00841B25">
        <w:trPr>
          <w:trHeight w:val="483"/>
        </w:trPr>
        <w:tc>
          <w:tcPr>
            <w:tcW w:w="2976" w:type="dxa"/>
            <w:shd w:val="clear" w:color="auto" w:fill="DBE5F1"/>
            <w:vAlign w:val="center"/>
          </w:tcPr>
          <w:p w14:paraId="279F4686" w14:textId="77777777" w:rsidR="00920BFC" w:rsidRPr="003F5014" w:rsidRDefault="00920BFC" w:rsidP="00841B25">
            <w:pPr>
              <w:autoSpaceDE w:val="0"/>
              <w:autoSpaceDN w:val="0"/>
              <w:adjustRightInd w:val="0"/>
              <w:spacing w:after="0" w:line="240" w:lineRule="auto"/>
              <w:jc w:val="center"/>
              <w:rPr>
                <w:rFonts w:ascii="Arial" w:eastAsia="Times New Roman" w:hAnsi="Arial" w:cs="Arial"/>
                <w:b/>
                <w:sz w:val="16"/>
                <w:szCs w:val="20"/>
                <w:lang w:val="es-ES" w:eastAsia="es-ES"/>
              </w:rPr>
            </w:pPr>
            <w:r w:rsidRPr="003F5014">
              <w:rPr>
                <w:rFonts w:ascii="Arial" w:eastAsia="Times New Roman" w:hAnsi="Arial" w:cs="Arial"/>
                <w:b/>
                <w:sz w:val="16"/>
                <w:szCs w:val="20"/>
                <w:lang w:val="es-ES" w:eastAsia="es-ES"/>
              </w:rPr>
              <w:t>Laboratorio Fabricante</w:t>
            </w:r>
          </w:p>
        </w:tc>
        <w:tc>
          <w:tcPr>
            <w:tcW w:w="1701" w:type="dxa"/>
            <w:shd w:val="clear" w:color="auto" w:fill="DBE5F1"/>
            <w:vAlign w:val="center"/>
          </w:tcPr>
          <w:p w14:paraId="246150C2" w14:textId="77777777" w:rsidR="00920BFC" w:rsidRPr="003F5014" w:rsidRDefault="00920BFC" w:rsidP="00841B25">
            <w:pPr>
              <w:autoSpaceDE w:val="0"/>
              <w:autoSpaceDN w:val="0"/>
              <w:adjustRightInd w:val="0"/>
              <w:spacing w:after="0" w:line="240" w:lineRule="auto"/>
              <w:jc w:val="center"/>
              <w:rPr>
                <w:rFonts w:ascii="Arial" w:eastAsia="Times New Roman" w:hAnsi="Arial" w:cs="Arial"/>
                <w:b/>
                <w:sz w:val="16"/>
                <w:szCs w:val="20"/>
                <w:lang w:val="es-ES" w:eastAsia="es-ES"/>
              </w:rPr>
            </w:pPr>
            <w:r w:rsidRPr="003F5014">
              <w:rPr>
                <w:rFonts w:ascii="Arial" w:eastAsia="Times New Roman" w:hAnsi="Arial" w:cs="Arial"/>
                <w:b/>
                <w:sz w:val="16"/>
                <w:szCs w:val="20"/>
                <w:lang w:val="es-ES" w:eastAsia="es-ES"/>
              </w:rPr>
              <w:t>País de procedencia</w:t>
            </w:r>
          </w:p>
        </w:tc>
        <w:tc>
          <w:tcPr>
            <w:tcW w:w="3544" w:type="dxa"/>
            <w:shd w:val="clear" w:color="auto" w:fill="DBE5F1"/>
            <w:vAlign w:val="center"/>
          </w:tcPr>
          <w:p w14:paraId="4463E04B" w14:textId="77777777" w:rsidR="00920BFC" w:rsidRPr="003F5014" w:rsidRDefault="00920BFC" w:rsidP="00841B25">
            <w:pPr>
              <w:autoSpaceDE w:val="0"/>
              <w:autoSpaceDN w:val="0"/>
              <w:adjustRightInd w:val="0"/>
              <w:spacing w:after="0" w:line="240" w:lineRule="auto"/>
              <w:jc w:val="center"/>
              <w:rPr>
                <w:rFonts w:ascii="Arial" w:eastAsia="Times New Roman" w:hAnsi="Arial" w:cs="Arial"/>
                <w:b/>
                <w:sz w:val="16"/>
                <w:szCs w:val="20"/>
                <w:lang w:val="es-ES" w:eastAsia="es-ES"/>
              </w:rPr>
            </w:pPr>
            <w:r w:rsidRPr="003F5014">
              <w:rPr>
                <w:rFonts w:ascii="Arial" w:eastAsia="Times New Roman" w:hAnsi="Arial" w:cs="Arial"/>
                <w:b/>
                <w:sz w:val="16"/>
                <w:szCs w:val="20"/>
                <w:lang w:val="es-ES" w:eastAsia="es-ES"/>
              </w:rPr>
              <w:t>Número de Expediente presentado a DIGEMID</w:t>
            </w:r>
          </w:p>
        </w:tc>
      </w:tr>
      <w:tr w:rsidR="00920BFC" w:rsidRPr="003F5014" w14:paraId="65E048FB" w14:textId="77777777" w:rsidTr="00841B25">
        <w:trPr>
          <w:trHeight w:val="419"/>
        </w:trPr>
        <w:tc>
          <w:tcPr>
            <w:tcW w:w="2976" w:type="dxa"/>
            <w:shd w:val="clear" w:color="auto" w:fill="auto"/>
          </w:tcPr>
          <w:p w14:paraId="142DC25E" w14:textId="77777777" w:rsidR="00920BFC" w:rsidRPr="003F5014" w:rsidRDefault="00920BFC" w:rsidP="00841B25">
            <w:pPr>
              <w:autoSpaceDE w:val="0"/>
              <w:autoSpaceDN w:val="0"/>
              <w:adjustRightInd w:val="0"/>
              <w:spacing w:after="0" w:line="240" w:lineRule="auto"/>
              <w:jc w:val="both"/>
              <w:rPr>
                <w:rFonts w:ascii="Arial" w:eastAsia="Times New Roman" w:hAnsi="Arial" w:cs="Arial"/>
                <w:szCs w:val="20"/>
                <w:lang w:val="es-ES" w:eastAsia="es-ES"/>
              </w:rPr>
            </w:pPr>
          </w:p>
        </w:tc>
        <w:tc>
          <w:tcPr>
            <w:tcW w:w="1701" w:type="dxa"/>
            <w:shd w:val="clear" w:color="auto" w:fill="auto"/>
          </w:tcPr>
          <w:p w14:paraId="3A864559" w14:textId="77777777" w:rsidR="00920BFC" w:rsidRPr="003F5014" w:rsidRDefault="00920BFC" w:rsidP="00841B25">
            <w:pPr>
              <w:autoSpaceDE w:val="0"/>
              <w:autoSpaceDN w:val="0"/>
              <w:adjustRightInd w:val="0"/>
              <w:spacing w:after="0" w:line="240" w:lineRule="auto"/>
              <w:jc w:val="both"/>
              <w:rPr>
                <w:rFonts w:ascii="Arial" w:eastAsia="Times New Roman" w:hAnsi="Arial" w:cs="Arial"/>
                <w:szCs w:val="20"/>
                <w:lang w:val="es-ES" w:eastAsia="es-ES"/>
              </w:rPr>
            </w:pPr>
          </w:p>
        </w:tc>
        <w:tc>
          <w:tcPr>
            <w:tcW w:w="3544" w:type="dxa"/>
            <w:shd w:val="clear" w:color="auto" w:fill="auto"/>
          </w:tcPr>
          <w:p w14:paraId="4C1F3FD2" w14:textId="77777777" w:rsidR="00920BFC" w:rsidRPr="003F5014" w:rsidRDefault="00920BFC" w:rsidP="00841B25">
            <w:pPr>
              <w:autoSpaceDE w:val="0"/>
              <w:autoSpaceDN w:val="0"/>
              <w:adjustRightInd w:val="0"/>
              <w:spacing w:after="0" w:line="240" w:lineRule="auto"/>
              <w:jc w:val="both"/>
              <w:rPr>
                <w:rFonts w:ascii="Arial" w:eastAsia="Times New Roman" w:hAnsi="Arial" w:cs="Arial"/>
                <w:szCs w:val="20"/>
                <w:lang w:val="es-ES" w:eastAsia="es-ES"/>
              </w:rPr>
            </w:pPr>
          </w:p>
        </w:tc>
      </w:tr>
    </w:tbl>
    <w:p w14:paraId="685CC263" w14:textId="77777777" w:rsidR="00920BFC" w:rsidRPr="003F5014" w:rsidRDefault="00920BFC" w:rsidP="00920BFC">
      <w:pPr>
        <w:autoSpaceDE w:val="0"/>
        <w:autoSpaceDN w:val="0"/>
        <w:adjustRightInd w:val="0"/>
        <w:spacing w:after="0" w:line="240" w:lineRule="auto"/>
        <w:jc w:val="both"/>
        <w:rPr>
          <w:rFonts w:ascii="Arial" w:eastAsia="Times New Roman" w:hAnsi="Arial" w:cs="Arial"/>
          <w:szCs w:val="20"/>
          <w:lang w:val="es-ES" w:eastAsia="es-ES"/>
        </w:rPr>
      </w:pPr>
    </w:p>
    <w:p w14:paraId="499A3DCF"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3D4212FA"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 xml:space="preserve">[Consignar ciudad y fecha] </w:t>
      </w:r>
    </w:p>
    <w:p w14:paraId="2ADEE66D"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443AA2C3"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1882F167"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7273B8BC"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5C82E69A"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4D587C6"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EC68B00"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11CF5133"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596ACEF8"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7192D7D5"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96EFB1E"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1A487BD"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w:t>
      </w:r>
    </w:p>
    <w:p w14:paraId="3FF82F55"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r w:rsidRPr="003F5014">
        <w:rPr>
          <w:rFonts w:ascii="Arial" w:eastAsia="Times New Roman" w:hAnsi="Arial" w:cs="Arial"/>
          <w:bCs/>
          <w:sz w:val="20"/>
          <w:szCs w:val="20"/>
          <w:lang w:val="es-ES" w:eastAsia="es-ES"/>
        </w:rPr>
        <w:t>Firma y sello del Representante Legal</w:t>
      </w:r>
    </w:p>
    <w:p w14:paraId="2F3CA945"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b/>
          <w:bCs/>
          <w:sz w:val="20"/>
          <w:szCs w:val="20"/>
          <w:lang w:val="es-ES" w:eastAsia="es-ES"/>
        </w:rPr>
      </w:pPr>
      <w:r w:rsidRPr="003F5014">
        <w:rPr>
          <w:rFonts w:ascii="Arial" w:eastAsia="Times New Roman" w:hAnsi="Arial" w:cs="Arial"/>
          <w:bCs/>
          <w:sz w:val="20"/>
          <w:szCs w:val="20"/>
          <w:lang w:val="es-ES" w:eastAsia="es-ES"/>
        </w:rPr>
        <w:t>Nombre / Razón Social del postor o Consorcio</w:t>
      </w:r>
    </w:p>
    <w:p w14:paraId="45368A4B"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58642AFF"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15D26AFB"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445ED9B4"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05D2A2EA"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7CC09A49"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03EBD3F7"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092F5E82"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79496868"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10374D0E" w14:textId="4B2F4A6B" w:rsidR="00920BFC"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7046C23C" w14:textId="6596700E" w:rsidR="00F00065" w:rsidRDefault="00F00065"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5755B774" w14:textId="0E6BCC56" w:rsidR="00F00065" w:rsidRDefault="00F00065"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588AC7FF" w14:textId="77777777" w:rsidR="00F00065" w:rsidRDefault="00F00065"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55B9BE9D" w14:textId="4C7F7015" w:rsidR="00920BFC" w:rsidRPr="003F5014" w:rsidRDefault="00920BFC" w:rsidP="00920BFC">
      <w:pPr>
        <w:suppressAutoHyphens/>
        <w:spacing w:after="0" w:line="240" w:lineRule="auto"/>
        <w:jc w:val="center"/>
        <w:rPr>
          <w:rFonts w:ascii="Arial" w:eastAsia="Times New Roman" w:hAnsi="Arial" w:cs="Arial"/>
          <w:b/>
          <w:sz w:val="28"/>
          <w:szCs w:val="28"/>
          <w:lang w:val="es-ES" w:eastAsia="ar-SA"/>
        </w:rPr>
      </w:pPr>
      <w:r w:rsidRPr="003F5014">
        <w:rPr>
          <w:rFonts w:ascii="Arial" w:eastAsia="Times New Roman" w:hAnsi="Arial" w:cs="Arial"/>
          <w:b/>
          <w:sz w:val="28"/>
          <w:szCs w:val="28"/>
          <w:lang w:val="es-ES" w:eastAsia="ar-SA"/>
        </w:rPr>
        <w:t>ANEXO N° 0</w:t>
      </w:r>
      <w:r w:rsidR="00406E52">
        <w:rPr>
          <w:rFonts w:ascii="Arial" w:eastAsia="Times New Roman" w:hAnsi="Arial" w:cs="Arial"/>
          <w:b/>
          <w:sz w:val="28"/>
          <w:szCs w:val="28"/>
          <w:lang w:val="es-ES" w:eastAsia="ar-SA"/>
        </w:rPr>
        <w:t>8</w:t>
      </w:r>
    </w:p>
    <w:p w14:paraId="51D26585" w14:textId="77777777" w:rsidR="00920BFC" w:rsidRPr="003F5014" w:rsidRDefault="00920BFC" w:rsidP="00920BFC">
      <w:pPr>
        <w:suppressAutoHyphens/>
        <w:spacing w:after="0" w:line="240" w:lineRule="auto"/>
        <w:jc w:val="center"/>
        <w:rPr>
          <w:rFonts w:ascii="Arial" w:eastAsia="Times New Roman" w:hAnsi="Arial" w:cs="Arial"/>
          <w:b/>
          <w:sz w:val="28"/>
          <w:szCs w:val="28"/>
          <w:lang w:val="es-ES" w:eastAsia="ar-SA"/>
        </w:rPr>
      </w:pPr>
    </w:p>
    <w:p w14:paraId="0F8D79E8" w14:textId="77777777" w:rsidR="00920BFC" w:rsidRPr="003F5014" w:rsidRDefault="00920BFC" w:rsidP="00920BFC">
      <w:pPr>
        <w:suppressAutoHyphens/>
        <w:spacing w:after="0" w:line="240" w:lineRule="auto"/>
        <w:jc w:val="center"/>
        <w:rPr>
          <w:rFonts w:ascii="Arial" w:eastAsia="Times New Roman" w:hAnsi="Arial" w:cs="Arial"/>
          <w:b/>
          <w:sz w:val="24"/>
          <w:szCs w:val="24"/>
          <w:lang w:val="es-ES" w:eastAsia="ar-SA"/>
        </w:rPr>
      </w:pPr>
      <w:r w:rsidRPr="003F5014">
        <w:rPr>
          <w:rFonts w:ascii="Arial" w:eastAsia="Times New Roman" w:hAnsi="Arial" w:cs="Arial"/>
          <w:b/>
          <w:sz w:val="24"/>
          <w:szCs w:val="24"/>
          <w:lang w:val="es-ES" w:eastAsia="ar-SA"/>
        </w:rPr>
        <w:t xml:space="preserve">Declaración jurada de compromiso de canje y/o reposición por </w:t>
      </w:r>
      <w:r>
        <w:rPr>
          <w:rFonts w:ascii="Arial" w:eastAsia="Times New Roman" w:hAnsi="Arial" w:cs="Arial"/>
          <w:b/>
          <w:sz w:val="24"/>
          <w:szCs w:val="24"/>
          <w:lang w:val="es-ES" w:eastAsia="ar-SA"/>
        </w:rPr>
        <w:t xml:space="preserve">defectos o </w:t>
      </w:r>
      <w:r w:rsidRPr="003F5014">
        <w:rPr>
          <w:rFonts w:ascii="Arial" w:eastAsia="Times New Roman" w:hAnsi="Arial" w:cs="Arial"/>
          <w:b/>
          <w:sz w:val="24"/>
          <w:szCs w:val="24"/>
          <w:lang w:val="es-ES" w:eastAsia="ar-SA"/>
        </w:rPr>
        <w:t>vicios ocultos</w:t>
      </w:r>
    </w:p>
    <w:p w14:paraId="418A83E9"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79F3582F" w14:textId="306CA247" w:rsidR="00920BFC" w:rsidRPr="003F5014" w:rsidRDefault="00980FEC" w:rsidP="00920BFC">
      <w:pPr>
        <w:suppressAutoHyphens/>
        <w:spacing w:after="0" w:line="240" w:lineRule="auto"/>
        <w:jc w:val="center"/>
        <w:rPr>
          <w:rFonts w:ascii="Arial" w:eastAsia="Times New Roman" w:hAnsi="Arial" w:cs="Arial"/>
          <w:sz w:val="24"/>
          <w:szCs w:val="20"/>
          <w:lang w:val="es-ES" w:eastAsia="es-ES"/>
        </w:rPr>
      </w:pPr>
      <w:r w:rsidRPr="00980FEC">
        <w:rPr>
          <w:rFonts w:ascii="Arial" w:eastAsia="Times New Roman" w:hAnsi="Arial" w:cs="Arial"/>
          <w:b/>
          <w:sz w:val="24"/>
          <w:szCs w:val="20"/>
          <w:lang w:val="es-ES" w:eastAsia="es-ES"/>
        </w:rPr>
        <w:t xml:space="preserve">PROCEDIMIENTO DE </w:t>
      </w:r>
      <w:r>
        <w:rPr>
          <w:rFonts w:ascii="Arial" w:eastAsia="Times New Roman" w:hAnsi="Arial" w:cs="Arial"/>
          <w:b/>
          <w:sz w:val="24"/>
          <w:szCs w:val="20"/>
          <w:lang w:val="es-ES" w:eastAsia="es-ES"/>
        </w:rPr>
        <w:t>SELECCIÓ</w:t>
      </w:r>
      <w:r w:rsidRPr="00980FEC">
        <w:rPr>
          <w:rFonts w:ascii="Arial" w:eastAsia="Times New Roman" w:hAnsi="Arial" w:cs="Arial"/>
          <w:b/>
          <w:sz w:val="24"/>
          <w:szCs w:val="20"/>
          <w:lang w:val="es-ES" w:eastAsia="es-ES"/>
        </w:rPr>
        <w:t>N</w:t>
      </w:r>
      <w:r>
        <w:rPr>
          <w:rFonts w:ascii="Arial" w:eastAsia="Times New Roman" w:hAnsi="Arial" w:cs="Arial"/>
          <w:b/>
          <w:sz w:val="24"/>
          <w:szCs w:val="20"/>
          <w:lang w:val="es-ES" w:eastAsia="es-ES"/>
        </w:rPr>
        <w:t xml:space="preserve"> </w:t>
      </w:r>
      <w:proofErr w:type="spellStart"/>
      <w:r w:rsidR="00920BFC" w:rsidRPr="003F5014">
        <w:rPr>
          <w:rFonts w:ascii="Arial" w:eastAsia="Times New Roman" w:hAnsi="Arial" w:cs="Arial"/>
          <w:b/>
          <w:sz w:val="24"/>
          <w:szCs w:val="20"/>
          <w:lang w:val="es-ES" w:eastAsia="es-ES"/>
        </w:rPr>
        <w:t>Nº</w:t>
      </w:r>
      <w:proofErr w:type="spellEnd"/>
      <w:r w:rsidR="00920BFC" w:rsidRPr="003F5014">
        <w:rPr>
          <w:rFonts w:ascii="Arial" w:eastAsia="Times New Roman" w:hAnsi="Arial" w:cs="Arial"/>
          <w:b/>
          <w:sz w:val="24"/>
          <w:szCs w:val="20"/>
          <w:lang w:val="es-ES" w:eastAsia="es-ES"/>
        </w:rPr>
        <w:t xml:space="preserve"> </w:t>
      </w:r>
      <w:r w:rsidR="00920BFC" w:rsidRPr="003F5014">
        <w:rPr>
          <w:rFonts w:ascii="Arial" w:eastAsia="Times New Roman" w:hAnsi="Arial" w:cs="Arial"/>
          <w:sz w:val="24"/>
          <w:szCs w:val="20"/>
          <w:lang w:val="es-ES" w:eastAsia="es-ES"/>
        </w:rPr>
        <w:t>[consignar nomenclatura del proceso]</w:t>
      </w:r>
    </w:p>
    <w:p w14:paraId="078AFB6A"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79DBBA31"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7D82DBD7"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2038B2A1"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Señores</w:t>
      </w:r>
    </w:p>
    <w:p w14:paraId="3A299724" w14:textId="11118BF3" w:rsidR="00920BFC" w:rsidRPr="00BA2F1A" w:rsidRDefault="00BA2F1A" w:rsidP="00920BFC">
      <w:pPr>
        <w:suppressAutoHyphens/>
        <w:spacing w:after="0" w:line="240" w:lineRule="auto"/>
        <w:jc w:val="both"/>
        <w:rPr>
          <w:rFonts w:ascii="Arial" w:eastAsia="Times New Roman" w:hAnsi="Arial" w:cs="Arial"/>
          <w:b/>
          <w:bCs/>
          <w:sz w:val="20"/>
          <w:szCs w:val="20"/>
          <w:lang w:val="es-ES" w:eastAsia="es-ES"/>
        </w:rPr>
      </w:pPr>
      <w:bookmarkStart w:id="22" w:name="_Hlk140164160"/>
      <w:r w:rsidRPr="00BA2F1A">
        <w:rPr>
          <w:rFonts w:ascii="Arial" w:eastAsia="Times New Roman" w:hAnsi="Arial" w:cs="Arial"/>
          <w:b/>
          <w:bCs/>
          <w:sz w:val="20"/>
          <w:szCs w:val="20"/>
          <w:lang w:val="es-ES" w:eastAsia="es-ES"/>
        </w:rPr>
        <w:t>[Nombre de la Entidad]</w:t>
      </w:r>
    </w:p>
    <w:bookmarkEnd w:id="22"/>
    <w:p w14:paraId="689812F2" w14:textId="5B28F56C" w:rsidR="00920BFC" w:rsidRPr="003F5014" w:rsidRDefault="00980FEC" w:rsidP="00920BFC">
      <w:pPr>
        <w:suppressAutoHyphens/>
        <w:spacing w:after="0" w:line="240" w:lineRule="auto"/>
        <w:jc w:val="both"/>
        <w:rPr>
          <w:rFonts w:ascii="Arial" w:eastAsia="Times New Roman" w:hAnsi="Arial" w:cs="Arial"/>
          <w:sz w:val="20"/>
          <w:szCs w:val="20"/>
          <w:lang w:val="es-ES" w:eastAsia="es-ES"/>
        </w:rPr>
      </w:pPr>
      <w:r w:rsidRPr="00980FEC">
        <w:rPr>
          <w:rFonts w:ascii="Arial" w:eastAsia="Times New Roman" w:hAnsi="Arial" w:cs="Arial"/>
          <w:b/>
          <w:sz w:val="20"/>
          <w:szCs w:val="20"/>
          <w:lang w:val="es-ES" w:eastAsia="es-ES"/>
        </w:rPr>
        <w:t>PROCEDIMIENTO DE SELECCIÓN</w:t>
      </w:r>
      <w:r>
        <w:rPr>
          <w:rFonts w:ascii="Arial" w:eastAsia="Times New Roman" w:hAnsi="Arial" w:cs="Arial"/>
          <w:b/>
          <w:sz w:val="20"/>
          <w:szCs w:val="20"/>
          <w:lang w:val="es-ES" w:eastAsia="es-ES"/>
        </w:rPr>
        <w:t xml:space="preserve"> </w:t>
      </w:r>
      <w:proofErr w:type="spellStart"/>
      <w:r w:rsidR="00920BFC" w:rsidRPr="003F5014">
        <w:rPr>
          <w:rFonts w:ascii="Arial" w:eastAsia="Times New Roman" w:hAnsi="Arial" w:cs="Arial"/>
          <w:b/>
          <w:sz w:val="20"/>
          <w:szCs w:val="20"/>
          <w:lang w:val="es-ES" w:eastAsia="es-ES"/>
        </w:rPr>
        <w:t>Nº</w:t>
      </w:r>
      <w:proofErr w:type="spellEnd"/>
      <w:r w:rsidR="00920BFC" w:rsidRPr="003F5014">
        <w:rPr>
          <w:rFonts w:ascii="Arial" w:eastAsia="Times New Roman" w:hAnsi="Arial" w:cs="Arial"/>
          <w:b/>
          <w:sz w:val="20"/>
          <w:szCs w:val="20"/>
          <w:lang w:val="es-ES" w:eastAsia="es-ES"/>
        </w:rPr>
        <w:t xml:space="preserve"> </w:t>
      </w:r>
      <w:r w:rsidR="00920BFC" w:rsidRPr="003F5014">
        <w:rPr>
          <w:rFonts w:ascii="Arial" w:eastAsia="Times New Roman" w:hAnsi="Arial" w:cs="Arial"/>
          <w:sz w:val="20"/>
          <w:szCs w:val="20"/>
          <w:lang w:val="es-ES" w:eastAsia="es-ES"/>
        </w:rPr>
        <w:t>[consignar nomenclatura del proceso]</w:t>
      </w:r>
    </w:p>
    <w:p w14:paraId="2D1BCA12"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roofErr w:type="gramStart"/>
      <w:r w:rsidRPr="003F5014">
        <w:rPr>
          <w:rFonts w:ascii="Arial" w:eastAsia="Times New Roman" w:hAnsi="Arial" w:cs="Arial"/>
          <w:sz w:val="20"/>
          <w:szCs w:val="20"/>
          <w:lang w:val="es-ES" w:eastAsia="es-ES"/>
        </w:rPr>
        <w:t>Presente.-</w:t>
      </w:r>
      <w:proofErr w:type="gramEnd"/>
    </w:p>
    <w:p w14:paraId="1E23ED8E" w14:textId="77777777" w:rsidR="00920BFC" w:rsidRPr="003F5014" w:rsidRDefault="00920BFC" w:rsidP="00920BFC">
      <w:pPr>
        <w:widowControl w:val="0"/>
        <w:tabs>
          <w:tab w:val="left" w:pos="-1417"/>
          <w:tab w:val="left" w:pos="-720"/>
          <w:tab w:val="left" w:pos="0"/>
          <w:tab w:val="left" w:pos="498"/>
          <w:tab w:val="left" w:pos="1068"/>
          <w:tab w:val="left" w:pos="1638"/>
          <w:tab w:val="left" w:pos="2208"/>
          <w:tab w:val="left" w:pos="2880"/>
          <w:tab w:val="left" w:pos="3165"/>
        </w:tabs>
        <w:suppressAutoHyphens/>
        <w:spacing w:after="0" w:line="240" w:lineRule="auto"/>
        <w:jc w:val="both"/>
        <w:rPr>
          <w:rFonts w:ascii="Times New Roman" w:eastAsia="Times New Roman" w:hAnsi="Times New Roman" w:cs="Arial"/>
          <w:sz w:val="18"/>
          <w:szCs w:val="18"/>
          <w:lang w:val="es-ES" w:eastAsia="ar-SA"/>
        </w:rPr>
      </w:pPr>
    </w:p>
    <w:p w14:paraId="635D3255" w14:textId="2B8A315B"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 xml:space="preserve">Nos es grato hacer llegar a usted, la presente “Declaración Jurada de Compromiso de Canje y/o Reposición </w:t>
      </w:r>
      <w:r w:rsidRPr="003E08F2">
        <w:rPr>
          <w:rFonts w:ascii="Arial" w:eastAsia="MS Mincho" w:hAnsi="Arial" w:cs="Arial"/>
          <w:sz w:val="20"/>
          <w:szCs w:val="20"/>
          <w:lang w:val="es-ES" w:eastAsia="es-ES"/>
        </w:rPr>
        <w:t>por Defectos o Vicios Ocultos</w:t>
      </w:r>
      <w:r w:rsidRPr="003F5014">
        <w:rPr>
          <w:rFonts w:ascii="Arial" w:eastAsia="Times New Roman" w:hAnsi="Arial" w:cs="Arial"/>
          <w:sz w:val="20"/>
          <w:szCs w:val="20"/>
          <w:lang w:val="es-ES" w:eastAsia="es-ES"/>
        </w:rPr>
        <w:t>” en representación del ………………………</w:t>
      </w:r>
      <w:proofErr w:type="gramStart"/>
      <w:r w:rsidRPr="003F5014">
        <w:rPr>
          <w:rFonts w:ascii="Arial" w:eastAsia="Times New Roman" w:hAnsi="Arial" w:cs="Arial"/>
          <w:sz w:val="20"/>
          <w:szCs w:val="20"/>
          <w:lang w:val="es-ES" w:eastAsia="es-ES"/>
        </w:rPr>
        <w:t>…….</w:t>
      </w:r>
      <w:proofErr w:type="gramEnd"/>
      <w:r w:rsidRPr="003F5014">
        <w:rPr>
          <w:rFonts w:ascii="Arial" w:eastAsia="Times New Roman" w:hAnsi="Arial" w:cs="Arial"/>
          <w:sz w:val="20"/>
          <w:szCs w:val="20"/>
          <w:lang w:val="es-ES" w:eastAsia="es-ES"/>
        </w:rPr>
        <w:t>…………… (Razón social de la empresa o consorcio) por el producto que se nos adjudique de nuestra propuesta present</w:t>
      </w:r>
      <w:r w:rsidR="00980FEC">
        <w:rPr>
          <w:rFonts w:ascii="Arial" w:eastAsia="Times New Roman" w:hAnsi="Arial" w:cs="Arial"/>
          <w:sz w:val="20"/>
          <w:szCs w:val="20"/>
          <w:lang w:val="es-ES" w:eastAsia="es-ES"/>
        </w:rPr>
        <w:t xml:space="preserve">ada al procedimiento de selección </w:t>
      </w:r>
      <w:proofErr w:type="spellStart"/>
      <w:r w:rsidRPr="003F5014">
        <w:rPr>
          <w:rFonts w:ascii="Arial" w:eastAsia="Times New Roman" w:hAnsi="Arial" w:cs="Arial"/>
          <w:sz w:val="20"/>
          <w:szCs w:val="20"/>
          <w:lang w:val="es-ES" w:eastAsia="es-ES"/>
        </w:rPr>
        <w:t>Nº</w:t>
      </w:r>
      <w:proofErr w:type="spellEnd"/>
      <w:r w:rsidRPr="003F5014">
        <w:rPr>
          <w:rFonts w:ascii="Arial" w:eastAsia="Times New Roman" w:hAnsi="Arial" w:cs="Arial"/>
          <w:sz w:val="20"/>
          <w:szCs w:val="20"/>
          <w:lang w:val="es-ES" w:eastAsia="es-ES"/>
        </w:rPr>
        <w:t xml:space="preserve"> [consignar nomenclatura del proceso].</w:t>
      </w:r>
    </w:p>
    <w:p w14:paraId="0960C73E"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60C83943" w14:textId="0A327AE3"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El canje será efectuado en el caso de que el producto haya sufrido alteración de sus características físico - químicas sin causa atribuible a la entidad o cualquier otro defecto o vicio oculto antes de su fecha de expiración</w:t>
      </w:r>
      <w:r w:rsidR="0031202C">
        <w:rPr>
          <w:rFonts w:ascii="Arial" w:eastAsia="Times New Roman" w:hAnsi="Arial" w:cs="Arial"/>
          <w:sz w:val="20"/>
          <w:szCs w:val="20"/>
          <w:lang w:val="es-ES" w:eastAsia="es-ES"/>
        </w:rPr>
        <w:t xml:space="preserve"> </w:t>
      </w:r>
      <w:r w:rsidR="0031202C" w:rsidRPr="0031202C">
        <w:rPr>
          <w:rFonts w:ascii="Arial" w:eastAsia="Times New Roman" w:hAnsi="Arial" w:cs="Arial"/>
          <w:sz w:val="20"/>
          <w:szCs w:val="20"/>
          <w:lang w:val="es-ES" w:eastAsia="es-ES"/>
        </w:rPr>
        <w:t>o ante una NO CONFORMIDAD de un control de calidad</w:t>
      </w:r>
      <w:r w:rsidR="0031202C">
        <w:rPr>
          <w:rFonts w:ascii="Arial" w:eastAsia="Times New Roman" w:hAnsi="Arial" w:cs="Arial"/>
          <w:sz w:val="20"/>
          <w:szCs w:val="20"/>
          <w:lang w:val="es-ES" w:eastAsia="es-ES"/>
        </w:rPr>
        <w:t>.</w:t>
      </w:r>
      <w:r w:rsidRPr="003F5014">
        <w:rPr>
          <w:rFonts w:ascii="Arial" w:eastAsia="Times New Roman" w:hAnsi="Arial" w:cs="Arial"/>
          <w:sz w:val="20"/>
          <w:szCs w:val="20"/>
          <w:lang w:val="es-ES" w:eastAsia="es-ES"/>
        </w:rPr>
        <w:t xml:space="preserve"> El producto canjeado tendrá fecha de expiración igual o mayor a la ofertada en el proceso de selección, contada a </w:t>
      </w:r>
      <w:r w:rsidR="00B479C9" w:rsidRPr="003F5014">
        <w:rPr>
          <w:rFonts w:ascii="Arial" w:eastAsia="Times New Roman" w:hAnsi="Arial" w:cs="Arial"/>
          <w:sz w:val="20"/>
          <w:szCs w:val="20"/>
          <w:lang w:val="es-ES" w:eastAsia="es-ES"/>
        </w:rPr>
        <w:t>partir de</w:t>
      </w:r>
      <w:r w:rsidRPr="003F5014">
        <w:rPr>
          <w:rFonts w:ascii="Arial" w:eastAsia="Times New Roman" w:hAnsi="Arial" w:cs="Arial"/>
          <w:sz w:val="20"/>
          <w:szCs w:val="20"/>
          <w:lang w:val="es-ES" w:eastAsia="es-ES"/>
        </w:rPr>
        <w:t xml:space="preserve"> la fecha de entrega de canje.</w:t>
      </w:r>
    </w:p>
    <w:p w14:paraId="7C49B1D4"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323800D6" w14:textId="11F0CF1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 xml:space="preserve">El canje se efectuará a sólo requerimiento de ustedes, en un plazo no mayor a </w:t>
      </w:r>
      <w:r w:rsidR="0031202C">
        <w:rPr>
          <w:rFonts w:ascii="Arial" w:eastAsia="Times New Roman" w:hAnsi="Arial" w:cs="Arial"/>
          <w:sz w:val="20"/>
          <w:szCs w:val="20"/>
          <w:lang w:val="es-ES" w:eastAsia="es-ES"/>
        </w:rPr>
        <w:t>6</w:t>
      </w:r>
      <w:r w:rsidRPr="003F5014">
        <w:rPr>
          <w:rFonts w:ascii="Arial" w:eastAsia="Times New Roman" w:hAnsi="Arial" w:cs="Arial"/>
          <w:sz w:val="20"/>
          <w:szCs w:val="20"/>
          <w:lang w:val="es-ES" w:eastAsia="es-ES"/>
        </w:rPr>
        <w:t>0 días calendarios, y no generará gastos adicionales a los pactados con vuestra entidad.</w:t>
      </w:r>
    </w:p>
    <w:p w14:paraId="2984DE19"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69491C14"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34C7118B"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Atentamente,</w:t>
      </w:r>
    </w:p>
    <w:p w14:paraId="53F8D903" w14:textId="77777777" w:rsidR="00920BFC" w:rsidRPr="003F5014" w:rsidRDefault="00920BFC" w:rsidP="00920BFC">
      <w:pPr>
        <w:numPr>
          <w:ilvl w:val="12"/>
          <w:numId w:val="0"/>
        </w:numPr>
        <w:suppressAutoHyphens/>
        <w:spacing w:after="0" w:line="240" w:lineRule="auto"/>
        <w:ind w:right="-143"/>
        <w:jc w:val="center"/>
        <w:rPr>
          <w:rFonts w:ascii="Times New Roman" w:eastAsia="Times New Roman" w:hAnsi="Times New Roman" w:cs="Arial"/>
          <w:b/>
          <w:sz w:val="18"/>
          <w:szCs w:val="24"/>
          <w:lang w:val="es-ES" w:eastAsia="ar-SA"/>
        </w:rPr>
      </w:pPr>
    </w:p>
    <w:p w14:paraId="0CAA27ED" w14:textId="77777777" w:rsidR="00920BFC" w:rsidRPr="003F5014" w:rsidRDefault="00920BFC" w:rsidP="00920BFC">
      <w:pPr>
        <w:numPr>
          <w:ilvl w:val="12"/>
          <w:numId w:val="0"/>
        </w:numPr>
        <w:suppressAutoHyphens/>
        <w:spacing w:after="0" w:line="240" w:lineRule="auto"/>
        <w:ind w:right="-143"/>
        <w:jc w:val="center"/>
        <w:rPr>
          <w:rFonts w:ascii="Times New Roman" w:eastAsia="Times New Roman" w:hAnsi="Times New Roman" w:cs="Arial"/>
          <w:b/>
          <w:sz w:val="18"/>
          <w:szCs w:val="24"/>
          <w:lang w:val="es-ES" w:eastAsia="ar-SA"/>
        </w:rPr>
      </w:pPr>
    </w:p>
    <w:p w14:paraId="76CA6EC9" w14:textId="77777777" w:rsidR="00920BFC" w:rsidRPr="003F5014" w:rsidRDefault="00920BFC" w:rsidP="00920BFC">
      <w:pPr>
        <w:numPr>
          <w:ilvl w:val="12"/>
          <w:numId w:val="0"/>
        </w:numPr>
        <w:suppressAutoHyphens/>
        <w:spacing w:after="0" w:line="240" w:lineRule="auto"/>
        <w:ind w:right="-143"/>
        <w:jc w:val="center"/>
        <w:rPr>
          <w:rFonts w:ascii="Times New Roman" w:eastAsia="Times New Roman" w:hAnsi="Times New Roman" w:cs="Arial"/>
          <w:b/>
          <w:sz w:val="18"/>
          <w:szCs w:val="24"/>
          <w:lang w:val="es-ES" w:eastAsia="ar-SA"/>
        </w:rPr>
      </w:pPr>
    </w:p>
    <w:p w14:paraId="4F08FDFE"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704E58C"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 xml:space="preserve">[consignar ciudad y fecha] </w:t>
      </w:r>
    </w:p>
    <w:p w14:paraId="01E6F166"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13C778C0"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6670150C"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74E46026"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78497621"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3545D895"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w:t>
      </w:r>
    </w:p>
    <w:p w14:paraId="5392AB10"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r w:rsidRPr="003F5014">
        <w:rPr>
          <w:rFonts w:ascii="Arial" w:eastAsia="Times New Roman" w:hAnsi="Arial" w:cs="Arial"/>
          <w:bCs/>
          <w:sz w:val="20"/>
          <w:szCs w:val="20"/>
          <w:lang w:val="es-ES" w:eastAsia="es-ES"/>
        </w:rPr>
        <w:t>Firma y sello del Representante Legal</w:t>
      </w:r>
    </w:p>
    <w:p w14:paraId="3CB963F9"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2F3D1529"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r w:rsidRPr="003F5014">
        <w:rPr>
          <w:rFonts w:ascii="Arial" w:eastAsia="Times New Roman" w:hAnsi="Arial" w:cs="Arial"/>
          <w:bCs/>
          <w:sz w:val="20"/>
          <w:szCs w:val="20"/>
          <w:lang w:val="es-ES" w:eastAsia="es-ES"/>
        </w:rPr>
        <w:t>Nombre / Razón Social del Contratista</w:t>
      </w:r>
    </w:p>
    <w:p w14:paraId="5561873B"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198DCB43"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6FBB813C"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0759C7F9"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1A594199"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6D364F83"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579558FD"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1783BA41"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338D0902"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449F70D0"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33B7A24C"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3AEE9B7F" w14:textId="71F57B94" w:rsidR="00920BFC" w:rsidRPr="003914D1" w:rsidRDefault="00920BFC" w:rsidP="00920BFC">
      <w:pPr>
        <w:suppressAutoHyphens/>
        <w:spacing w:after="0" w:line="240" w:lineRule="auto"/>
        <w:jc w:val="center"/>
        <w:rPr>
          <w:rFonts w:ascii="Arial" w:eastAsia="Times New Roman" w:hAnsi="Arial" w:cs="Arial"/>
          <w:b/>
          <w:sz w:val="28"/>
          <w:szCs w:val="28"/>
          <w:lang w:val="es-ES" w:eastAsia="ar-SA"/>
        </w:rPr>
      </w:pPr>
      <w:r w:rsidRPr="003914D1">
        <w:rPr>
          <w:rFonts w:ascii="Arial" w:eastAsia="Times New Roman" w:hAnsi="Arial" w:cs="Arial"/>
          <w:b/>
          <w:sz w:val="28"/>
          <w:szCs w:val="28"/>
          <w:lang w:val="es-ES" w:eastAsia="ar-SA"/>
        </w:rPr>
        <w:t>A</w:t>
      </w:r>
      <w:r w:rsidR="00130C7E">
        <w:rPr>
          <w:rFonts w:ascii="Arial" w:eastAsia="Times New Roman" w:hAnsi="Arial" w:cs="Arial"/>
          <w:b/>
          <w:sz w:val="28"/>
          <w:szCs w:val="28"/>
          <w:lang w:val="es-ES" w:eastAsia="ar-SA"/>
        </w:rPr>
        <w:t>NEXO</w:t>
      </w:r>
      <w:r w:rsidRPr="003914D1">
        <w:rPr>
          <w:rFonts w:ascii="Arial" w:eastAsia="Times New Roman" w:hAnsi="Arial" w:cs="Arial"/>
          <w:b/>
          <w:sz w:val="28"/>
          <w:szCs w:val="28"/>
          <w:lang w:val="es-ES" w:eastAsia="ar-SA"/>
        </w:rPr>
        <w:t xml:space="preserve"> N° </w:t>
      </w:r>
      <w:r w:rsidR="00406E52">
        <w:rPr>
          <w:rFonts w:ascii="Arial" w:eastAsia="Times New Roman" w:hAnsi="Arial" w:cs="Arial"/>
          <w:b/>
          <w:sz w:val="28"/>
          <w:szCs w:val="28"/>
          <w:lang w:val="es-ES" w:eastAsia="ar-SA"/>
        </w:rPr>
        <w:t>09</w:t>
      </w:r>
    </w:p>
    <w:p w14:paraId="6ED03685" w14:textId="77777777" w:rsidR="00920BFC" w:rsidRPr="003F5014" w:rsidRDefault="00920BFC" w:rsidP="00920BFC">
      <w:pPr>
        <w:suppressAutoHyphens/>
        <w:spacing w:after="0" w:line="240" w:lineRule="auto"/>
        <w:jc w:val="center"/>
        <w:rPr>
          <w:rFonts w:ascii="Arial" w:eastAsia="Times New Roman" w:hAnsi="Arial" w:cs="Arial"/>
          <w:b/>
          <w:sz w:val="20"/>
          <w:szCs w:val="20"/>
          <w:lang w:val="es-ES" w:eastAsia="ar-SA"/>
        </w:rPr>
      </w:pPr>
    </w:p>
    <w:p w14:paraId="44C86EEC" w14:textId="77777777" w:rsidR="00920BFC" w:rsidRPr="003F5014" w:rsidRDefault="00920BFC" w:rsidP="00920BFC">
      <w:pPr>
        <w:suppressAutoHyphens/>
        <w:autoSpaceDE w:val="0"/>
        <w:autoSpaceDN w:val="0"/>
        <w:adjustRightInd w:val="0"/>
        <w:spacing w:after="0" w:line="240" w:lineRule="auto"/>
        <w:jc w:val="center"/>
        <w:rPr>
          <w:rFonts w:ascii="Arial" w:eastAsia="Times New Roman" w:hAnsi="Arial" w:cs="Arial"/>
          <w:b/>
          <w:bCs/>
          <w:sz w:val="24"/>
          <w:szCs w:val="20"/>
          <w:lang w:val="es-ES" w:eastAsia="es-PE"/>
        </w:rPr>
      </w:pPr>
      <w:r w:rsidRPr="003F5014">
        <w:rPr>
          <w:rFonts w:ascii="Arial" w:eastAsia="Times New Roman" w:hAnsi="Arial" w:cs="Arial"/>
          <w:b/>
          <w:bCs/>
          <w:sz w:val="24"/>
          <w:szCs w:val="20"/>
          <w:lang w:val="es-ES" w:eastAsia="es-PE"/>
        </w:rPr>
        <w:t>ACTA DE MUESTREO N°..............</w:t>
      </w:r>
    </w:p>
    <w:p w14:paraId="58542F12" w14:textId="77777777" w:rsidR="00920BFC" w:rsidRPr="003F5014" w:rsidRDefault="00920BFC" w:rsidP="00920BFC">
      <w:pPr>
        <w:suppressAutoHyphens/>
        <w:spacing w:after="0" w:line="240" w:lineRule="auto"/>
        <w:jc w:val="center"/>
        <w:rPr>
          <w:rFonts w:ascii="Arial" w:eastAsia="Times New Roman" w:hAnsi="Arial" w:cs="Arial"/>
          <w:b/>
          <w:sz w:val="16"/>
          <w:szCs w:val="20"/>
          <w:lang w:val="es-ES" w:eastAsia="es-ES"/>
        </w:rPr>
      </w:pPr>
    </w:p>
    <w:p w14:paraId="309EAF7D" w14:textId="26F439E6" w:rsidR="00920BFC" w:rsidRPr="003F5014" w:rsidRDefault="00980FEC" w:rsidP="00920BFC">
      <w:pPr>
        <w:suppressAutoHyphens/>
        <w:spacing w:after="0" w:line="240" w:lineRule="auto"/>
        <w:jc w:val="center"/>
        <w:rPr>
          <w:rFonts w:ascii="Arial" w:eastAsia="Times New Roman" w:hAnsi="Arial" w:cs="Arial"/>
          <w:sz w:val="18"/>
          <w:szCs w:val="20"/>
          <w:lang w:val="es-ES" w:eastAsia="es-ES"/>
        </w:rPr>
      </w:pPr>
      <w:r w:rsidRPr="00980FEC">
        <w:rPr>
          <w:rFonts w:ascii="Arial" w:eastAsia="Times New Roman" w:hAnsi="Arial" w:cs="Arial"/>
          <w:b/>
          <w:sz w:val="18"/>
          <w:szCs w:val="20"/>
          <w:lang w:val="es-ES" w:eastAsia="es-ES"/>
        </w:rPr>
        <w:t>PROCEDIMIENTO DE SELECCIÓN</w:t>
      </w:r>
      <w:r>
        <w:rPr>
          <w:rFonts w:ascii="Arial" w:eastAsia="Times New Roman" w:hAnsi="Arial" w:cs="Arial"/>
          <w:b/>
          <w:sz w:val="18"/>
          <w:szCs w:val="20"/>
          <w:lang w:val="es-ES" w:eastAsia="es-ES"/>
        </w:rPr>
        <w:t xml:space="preserve"> </w:t>
      </w:r>
      <w:proofErr w:type="spellStart"/>
      <w:r w:rsidR="00920BFC" w:rsidRPr="003F5014">
        <w:rPr>
          <w:rFonts w:ascii="Arial" w:eastAsia="Times New Roman" w:hAnsi="Arial" w:cs="Arial"/>
          <w:b/>
          <w:sz w:val="18"/>
          <w:szCs w:val="20"/>
          <w:lang w:val="es-ES" w:eastAsia="es-ES"/>
        </w:rPr>
        <w:t>Nº</w:t>
      </w:r>
      <w:proofErr w:type="spellEnd"/>
      <w:r w:rsidR="00920BFC" w:rsidRPr="003F5014">
        <w:rPr>
          <w:rFonts w:ascii="Arial" w:eastAsia="Times New Roman" w:hAnsi="Arial" w:cs="Arial"/>
          <w:b/>
          <w:sz w:val="18"/>
          <w:szCs w:val="20"/>
          <w:lang w:val="es-ES" w:eastAsia="es-ES"/>
        </w:rPr>
        <w:t xml:space="preserve"> </w:t>
      </w:r>
      <w:r w:rsidR="00920BFC" w:rsidRPr="003F5014">
        <w:rPr>
          <w:rFonts w:ascii="Arial" w:eastAsia="Times New Roman" w:hAnsi="Arial" w:cs="Arial"/>
          <w:sz w:val="18"/>
          <w:szCs w:val="20"/>
          <w:lang w:val="es-ES" w:eastAsia="es-ES"/>
        </w:rPr>
        <w:t>[consignar nomenclatura del proceso]</w:t>
      </w:r>
    </w:p>
    <w:p w14:paraId="52BF221B" w14:textId="77777777" w:rsidR="00920BFC" w:rsidRPr="003F5014" w:rsidRDefault="00920BFC" w:rsidP="00920BFC">
      <w:pPr>
        <w:suppressAutoHyphens/>
        <w:autoSpaceDE w:val="0"/>
        <w:autoSpaceDN w:val="0"/>
        <w:adjustRightInd w:val="0"/>
        <w:spacing w:after="0" w:line="240" w:lineRule="auto"/>
        <w:jc w:val="center"/>
        <w:rPr>
          <w:rFonts w:ascii="Arial" w:eastAsia="Times New Roman" w:hAnsi="Arial" w:cs="Arial"/>
          <w:sz w:val="20"/>
          <w:szCs w:val="20"/>
          <w:lang w:val="es-ES" w:eastAsia="es-PE"/>
        </w:rPr>
      </w:pPr>
    </w:p>
    <w:p w14:paraId="098C3B88"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Fecha: .............................................</w:t>
      </w:r>
      <w:r w:rsidRPr="003F5014">
        <w:rPr>
          <w:rFonts w:ascii="Arial" w:eastAsia="Times New Roman" w:hAnsi="Arial" w:cs="Arial"/>
          <w:sz w:val="20"/>
          <w:szCs w:val="20"/>
          <w:lang w:val="es-ES" w:eastAsia="es-PE"/>
        </w:rPr>
        <w:tab/>
        <w:t xml:space="preserve">Hora: ...........................   Número de entrega: ....................... </w:t>
      </w:r>
    </w:p>
    <w:p w14:paraId="63D47C16"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Pr>
          <w:rFonts w:ascii="Arial" w:eastAsia="Times New Roman" w:hAnsi="Arial" w:cs="Arial"/>
          <w:sz w:val="20"/>
          <w:szCs w:val="20"/>
          <w:lang w:val="es-ES" w:eastAsia="es-PE"/>
        </w:rPr>
        <w:t>Contratista</w:t>
      </w:r>
      <w:r w:rsidRPr="003F5014">
        <w:rPr>
          <w:rFonts w:ascii="Arial" w:eastAsia="Times New Roman" w:hAnsi="Arial" w:cs="Arial"/>
          <w:sz w:val="20"/>
          <w:szCs w:val="20"/>
          <w:lang w:val="es-ES" w:eastAsia="es-PE"/>
        </w:rPr>
        <w:t xml:space="preserve">: ............................................................................................................................................. </w:t>
      </w:r>
    </w:p>
    <w:p w14:paraId="69A95439"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Laboratorio de la Red de Laboratorios Oficiales de Control de Calidad del Sector Salud: ....................................................................................................... </w:t>
      </w:r>
    </w:p>
    <w:p w14:paraId="2010EEB1"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p>
    <w:p w14:paraId="44A1C9ED"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u w:val="single"/>
          <w:lang w:val="es-ES" w:eastAsia="es-PE"/>
        </w:rPr>
        <w:t>Participantes</w:t>
      </w:r>
      <w:r w:rsidRPr="003F5014">
        <w:rPr>
          <w:rFonts w:ascii="Arial" w:eastAsia="Times New Roman" w:hAnsi="Arial" w:cs="Arial"/>
          <w:sz w:val="20"/>
          <w:szCs w:val="20"/>
          <w:lang w:val="es-ES" w:eastAsia="es-PE"/>
        </w:rPr>
        <w:t xml:space="preserve"> (nombre y representación): </w:t>
      </w:r>
    </w:p>
    <w:p w14:paraId="0DCC69D5"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 </w:t>
      </w:r>
    </w:p>
    <w:p w14:paraId="7604D6F5"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 </w:t>
      </w:r>
      <w:r w:rsidRPr="003F5014">
        <w:rPr>
          <w:rFonts w:ascii="Arial" w:eastAsia="Times New Roman" w:hAnsi="Arial" w:cs="Arial"/>
          <w:sz w:val="20"/>
          <w:szCs w:val="20"/>
          <w:u w:val="single"/>
          <w:lang w:val="es-ES" w:eastAsia="es-PE"/>
        </w:rPr>
        <w:t>Datos del Producto</w:t>
      </w:r>
      <w:r w:rsidRPr="003F5014">
        <w:rPr>
          <w:rFonts w:ascii="Arial" w:eastAsia="Times New Roman" w:hAnsi="Arial" w:cs="Arial"/>
          <w:sz w:val="20"/>
          <w:szCs w:val="20"/>
          <w:lang w:val="es-ES" w:eastAsia="es-PE"/>
        </w:rPr>
        <w:t xml:space="preserve">: </w:t>
      </w:r>
    </w:p>
    <w:p w14:paraId="32B77941"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Nombre y concentración: ...................................................................................................................... </w:t>
      </w:r>
    </w:p>
    <w:p w14:paraId="43B37D04"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DCI: ...................................................................................................................................................... </w:t>
      </w:r>
    </w:p>
    <w:p w14:paraId="57CFEA74"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Forma Farmacéutica: ........................................................................................................................... </w:t>
      </w:r>
    </w:p>
    <w:p w14:paraId="5E624279"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Forma de Presentación: ....................................................................................................................... </w:t>
      </w:r>
    </w:p>
    <w:p w14:paraId="7A9D1018"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Fabricante: ............................................................................................................................................ </w:t>
      </w:r>
    </w:p>
    <w:p w14:paraId="767F5763"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País: ..................................................................................................................................................... </w:t>
      </w:r>
    </w:p>
    <w:p w14:paraId="0E4855BF" w14:textId="77777777" w:rsidR="00920BFC" w:rsidRPr="00391CEF" w:rsidRDefault="00920BFC" w:rsidP="00920BFC">
      <w:pPr>
        <w:suppressAutoHyphens/>
        <w:autoSpaceDE w:val="0"/>
        <w:autoSpaceDN w:val="0"/>
        <w:adjustRightInd w:val="0"/>
        <w:spacing w:after="0" w:line="240" w:lineRule="auto"/>
        <w:rPr>
          <w:rFonts w:ascii="Arial" w:eastAsia="Times New Roman" w:hAnsi="Arial" w:cs="Arial"/>
          <w:sz w:val="20"/>
          <w:szCs w:val="20"/>
          <w:lang w:val="pt-BR" w:eastAsia="es-PE"/>
        </w:rPr>
      </w:pPr>
      <w:r w:rsidRPr="00391CEF">
        <w:rPr>
          <w:rFonts w:ascii="Arial" w:eastAsia="Times New Roman" w:hAnsi="Arial" w:cs="Arial"/>
          <w:sz w:val="20"/>
          <w:szCs w:val="20"/>
          <w:lang w:val="pt-BR" w:eastAsia="es-PE"/>
        </w:rPr>
        <w:t xml:space="preserve">N° de Registro </w:t>
      </w:r>
      <w:proofErr w:type="spellStart"/>
      <w:r w:rsidRPr="00391CEF">
        <w:rPr>
          <w:rFonts w:ascii="Arial" w:eastAsia="Times New Roman" w:hAnsi="Arial" w:cs="Arial"/>
          <w:sz w:val="20"/>
          <w:szCs w:val="20"/>
          <w:lang w:val="pt-BR" w:eastAsia="es-PE"/>
        </w:rPr>
        <w:t>Sanitario</w:t>
      </w:r>
      <w:proofErr w:type="spellEnd"/>
      <w:r w:rsidRPr="00391CEF">
        <w:rPr>
          <w:rFonts w:ascii="Arial" w:eastAsia="Times New Roman" w:hAnsi="Arial" w:cs="Arial"/>
          <w:sz w:val="20"/>
          <w:szCs w:val="20"/>
          <w:lang w:val="pt-BR" w:eastAsia="es-PE"/>
        </w:rPr>
        <w:t xml:space="preserve"> o CRS: ........................................................................................................</w:t>
      </w:r>
    </w:p>
    <w:p w14:paraId="080E3FB4" w14:textId="77777777" w:rsidR="00920BFC" w:rsidRPr="00391CEF" w:rsidRDefault="00920BFC" w:rsidP="00920BFC">
      <w:pPr>
        <w:suppressAutoHyphens/>
        <w:autoSpaceDE w:val="0"/>
        <w:autoSpaceDN w:val="0"/>
        <w:adjustRightInd w:val="0"/>
        <w:spacing w:after="0" w:line="240" w:lineRule="auto"/>
        <w:rPr>
          <w:rFonts w:ascii="Arial" w:eastAsia="Times New Roman" w:hAnsi="Arial" w:cs="Arial"/>
          <w:sz w:val="20"/>
          <w:szCs w:val="20"/>
          <w:lang w:val="pt-BR" w:eastAsia="es-PE"/>
        </w:rPr>
      </w:pPr>
    </w:p>
    <w:p w14:paraId="25AEA287"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u w:val="single"/>
          <w:lang w:val="es-ES" w:eastAsia="es-PE"/>
        </w:rPr>
      </w:pPr>
      <w:r w:rsidRPr="003F5014">
        <w:rPr>
          <w:rFonts w:ascii="Arial" w:eastAsia="Times New Roman" w:hAnsi="Arial" w:cs="Arial"/>
          <w:sz w:val="20"/>
          <w:szCs w:val="20"/>
          <w:u w:val="single"/>
          <w:lang w:val="es-ES" w:eastAsia="es-PE"/>
        </w:rPr>
        <w:t>Datos del Muestreo:</w:t>
      </w:r>
    </w:p>
    <w:p w14:paraId="379DC91E"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Lugar del muestreo (dirección</w:t>
      </w:r>
      <w:proofErr w:type="gramStart"/>
      <w:r w:rsidRPr="003F5014">
        <w:rPr>
          <w:rFonts w:ascii="Arial" w:eastAsia="Times New Roman" w:hAnsi="Arial" w:cs="Arial"/>
          <w:sz w:val="20"/>
          <w:szCs w:val="20"/>
          <w:lang w:val="es-ES" w:eastAsia="es-PE"/>
        </w:rPr>
        <w:t>):..............................................................................................................</w:t>
      </w:r>
      <w:proofErr w:type="gramEnd"/>
      <w:r w:rsidRPr="003F5014">
        <w:rPr>
          <w:rFonts w:ascii="Arial" w:eastAsia="Times New Roman" w:hAnsi="Arial" w:cs="Arial"/>
          <w:sz w:val="20"/>
          <w:szCs w:val="20"/>
          <w:lang w:val="es-ES" w:eastAsia="es-PE"/>
        </w:rPr>
        <w:t xml:space="preserve"> </w:t>
      </w:r>
    </w:p>
    <w:p w14:paraId="3B3966F4"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proofErr w:type="spellStart"/>
      <w:r w:rsidRPr="003F5014">
        <w:rPr>
          <w:rFonts w:ascii="Arial" w:eastAsia="Times New Roman" w:hAnsi="Arial" w:cs="Arial"/>
          <w:sz w:val="20"/>
          <w:szCs w:val="20"/>
          <w:lang w:val="es-ES" w:eastAsia="es-PE"/>
        </w:rPr>
        <w:t>Nº</w:t>
      </w:r>
      <w:proofErr w:type="spellEnd"/>
      <w:r w:rsidRPr="003F5014">
        <w:rPr>
          <w:rFonts w:ascii="Arial" w:eastAsia="Times New Roman" w:hAnsi="Arial" w:cs="Arial"/>
          <w:sz w:val="20"/>
          <w:szCs w:val="20"/>
          <w:lang w:val="es-ES" w:eastAsia="es-PE"/>
        </w:rPr>
        <w:t xml:space="preserve"> total de unidades a entregar: ........................................................................................................... </w:t>
      </w:r>
    </w:p>
    <w:p w14:paraId="242F7D6D" w14:textId="77777777" w:rsidR="00920BFC" w:rsidRPr="003F5014" w:rsidRDefault="00920BFC" w:rsidP="00920BFC">
      <w:pPr>
        <w:suppressAutoHyphens/>
        <w:spacing w:after="0" w:line="240" w:lineRule="auto"/>
        <w:rPr>
          <w:rFonts w:ascii="Arial Narrow" w:eastAsia="Times New Roman" w:hAnsi="Arial Narrow" w:cs="Arial"/>
          <w:sz w:val="24"/>
          <w:szCs w:val="24"/>
          <w:lang w:val="es-ES" w:eastAsia="ar-SA"/>
        </w:rPr>
      </w:pPr>
      <w:proofErr w:type="spellStart"/>
      <w:r w:rsidRPr="003F5014">
        <w:rPr>
          <w:rFonts w:ascii="Arial" w:eastAsia="Times New Roman" w:hAnsi="Arial" w:cs="Arial"/>
          <w:sz w:val="20"/>
          <w:szCs w:val="20"/>
          <w:lang w:val="es-ES" w:eastAsia="es-PE"/>
        </w:rPr>
        <w:t>Nº</w:t>
      </w:r>
      <w:proofErr w:type="spellEnd"/>
      <w:r w:rsidRPr="003F5014">
        <w:rPr>
          <w:rFonts w:ascii="Arial" w:eastAsia="Times New Roman" w:hAnsi="Arial" w:cs="Arial"/>
          <w:sz w:val="20"/>
          <w:szCs w:val="20"/>
          <w:lang w:val="es-ES" w:eastAsia="es-PE"/>
        </w:rPr>
        <w:t xml:space="preserve"> total de lotes a entregar. ......................... correspondiente a entrega ……………………………….</w:t>
      </w:r>
    </w:p>
    <w:p w14:paraId="4CEB8FD2" w14:textId="77777777" w:rsidR="00920BFC" w:rsidRPr="003F5014" w:rsidRDefault="00920BFC" w:rsidP="00920BFC">
      <w:pPr>
        <w:suppressAutoHyphens/>
        <w:spacing w:after="0" w:line="240" w:lineRule="auto"/>
        <w:jc w:val="center"/>
        <w:rPr>
          <w:rFonts w:ascii="Arial Narrow" w:eastAsia="Times New Roman" w:hAnsi="Arial Narrow" w:cs="Arial"/>
          <w:sz w:val="24"/>
          <w:szCs w:val="24"/>
          <w:lang w:val="es-ES" w:eastAsia="ar-SA"/>
        </w:rPr>
      </w:pPr>
    </w:p>
    <w:tbl>
      <w:tblPr>
        <w:tblW w:w="8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85"/>
        <w:gridCol w:w="2936"/>
      </w:tblGrid>
      <w:tr w:rsidR="00920BFC" w:rsidRPr="003F5014" w14:paraId="132E6521"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3057" w:type="dxa"/>
              <w:tblLayout w:type="fixed"/>
              <w:tblLook w:val="04A0" w:firstRow="1" w:lastRow="0" w:firstColumn="1" w:lastColumn="0" w:noHBand="0" w:noVBand="1"/>
            </w:tblPr>
            <w:tblGrid>
              <w:gridCol w:w="2821"/>
              <w:gridCol w:w="236"/>
            </w:tblGrid>
            <w:tr w:rsidR="00920BFC" w:rsidRPr="003F5014" w14:paraId="4EE6AE78" w14:textId="77777777" w:rsidTr="00841B25">
              <w:trPr>
                <w:trHeight w:val="93"/>
              </w:trPr>
              <w:tc>
                <w:tcPr>
                  <w:tcW w:w="2835" w:type="dxa"/>
                  <w:tcBorders>
                    <w:top w:val="nil"/>
                    <w:left w:val="nil"/>
                    <w:bottom w:val="nil"/>
                    <w:right w:val="nil"/>
                  </w:tcBorders>
                  <w:hideMark/>
                </w:tcPr>
                <w:p w14:paraId="03F9413C" w14:textId="77777777" w:rsidR="00920BFC" w:rsidRPr="003F5014" w:rsidRDefault="00920BFC" w:rsidP="00841B25">
                  <w:pPr>
                    <w:suppressAutoHyphens/>
                    <w:autoSpaceDE w:val="0"/>
                    <w:autoSpaceDN w:val="0"/>
                    <w:adjustRightInd w:val="0"/>
                    <w:spacing w:after="0" w:line="240" w:lineRule="auto"/>
                    <w:jc w:val="center"/>
                    <w:rPr>
                      <w:rFonts w:ascii="Arial" w:eastAsia="Times New Roman" w:hAnsi="Arial" w:cs="Arial"/>
                      <w:b/>
                      <w:sz w:val="18"/>
                      <w:szCs w:val="20"/>
                      <w:lang w:val="es-ES" w:eastAsia="es-PE"/>
                    </w:rPr>
                  </w:pPr>
                  <w:proofErr w:type="spellStart"/>
                  <w:r w:rsidRPr="003F5014">
                    <w:rPr>
                      <w:rFonts w:ascii="Arial" w:eastAsia="Times New Roman" w:hAnsi="Arial" w:cs="Arial"/>
                      <w:b/>
                      <w:sz w:val="18"/>
                      <w:szCs w:val="20"/>
                      <w:lang w:val="es-ES" w:eastAsia="es-PE"/>
                    </w:rPr>
                    <w:t>Nº</w:t>
                  </w:r>
                  <w:proofErr w:type="spellEnd"/>
                  <w:r w:rsidRPr="003F5014">
                    <w:rPr>
                      <w:rFonts w:ascii="Arial" w:eastAsia="Times New Roman" w:hAnsi="Arial" w:cs="Arial"/>
                      <w:b/>
                      <w:sz w:val="18"/>
                      <w:szCs w:val="20"/>
                      <w:lang w:val="es-ES" w:eastAsia="es-PE"/>
                    </w:rPr>
                    <w:t xml:space="preserve"> de Lote</w:t>
                  </w:r>
                </w:p>
              </w:tc>
              <w:tc>
                <w:tcPr>
                  <w:tcW w:w="222" w:type="dxa"/>
                  <w:tcBorders>
                    <w:top w:val="nil"/>
                    <w:left w:val="nil"/>
                    <w:bottom w:val="nil"/>
                    <w:right w:val="nil"/>
                  </w:tcBorders>
                </w:tcPr>
                <w:p w14:paraId="0C485B63" w14:textId="77777777" w:rsidR="00920BFC" w:rsidRPr="003F5014" w:rsidRDefault="00920BFC" w:rsidP="00841B25">
                  <w:pPr>
                    <w:suppressAutoHyphens/>
                    <w:autoSpaceDE w:val="0"/>
                    <w:autoSpaceDN w:val="0"/>
                    <w:adjustRightInd w:val="0"/>
                    <w:spacing w:after="0" w:line="240" w:lineRule="auto"/>
                    <w:jc w:val="center"/>
                    <w:rPr>
                      <w:rFonts w:ascii="Arial" w:eastAsia="Times New Roman" w:hAnsi="Arial" w:cs="Arial"/>
                      <w:b/>
                      <w:sz w:val="18"/>
                      <w:szCs w:val="20"/>
                      <w:lang w:val="es-ES" w:eastAsia="es-PE"/>
                    </w:rPr>
                  </w:pPr>
                </w:p>
              </w:tc>
            </w:tr>
          </w:tbl>
          <w:p w14:paraId="02C012B4" w14:textId="77777777" w:rsidR="00920BFC" w:rsidRPr="003F5014" w:rsidRDefault="00920BFC" w:rsidP="00841B25">
            <w:pPr>
              <w:suppressAutoHyphens/>
              <w:spacing w:after="0" w:line="240" w:lineRule="auto"/>
              <w:jc w:val="center"/>
              <w:rPr>
                <w:rFonts w:ascii="Arial Narrow" w:eastAsia="Times New Roman" w:hAnsi="Arial Narrow" w:cs="Arial"/>
                <w:b/>
                <w:sz w:val="18"/>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9A4674" w14:textId="77777777" w:rsidR="00920BFC" w:rsidRPr="003F5014" w:rsidRDefault="00920BFC" w:rsidP="00841B25">
            <w:pPr>
              <w:suppressAutoHyphens/>
              <w:spacing w:after="0" w:line="240" w:lineRule="auto"/>
              <w:jc w:val="center"/>
              <w:rPr>
                <w:rFonts w:ascii="Arial Narrow" w:eastAsia="Times New Roman" w:hAnsi="Arial Narrow" w:cs="Arial"/>
                <w:b/>
                <w:sz w:val="18"/>
                <w:szCs w:val="24"/>
                <w:lang w:val="es-ES" w:eastAsia="ar-SA"/>
              </w:rPr>
            </w:pPr>
            <w:r w:rsidRPr="003F5014">
              <w:rPr>
                <w:rFonts w:ascii="Arial" w:eastAsia="Times New Roman" w:hAnsi="Arial" w:cs="Arial"/>
                <w:b/>
                <w:sz w:val="18"/>
                <w:szCs w:val="20"/>
                <w:lang w:val="es-ES" w:eastAsia="es-PE"/>
              </w:rPr>
              <w:t>Fecha de vencimiento</w:t>
            </w:r>
          </w:p>
        </w:tc>
        <w:tc>
          <w:tcPr>
            <w:tcW w:w="2936"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0" w:type="auto"/>
              <w:jc w:val="center"/>
              <w:tblLayout w:type="fixed"/>
              <w:tblLook w:val="04A0" w:firstRow="1" w:lastRow="0" w:firstColumn="1" w:lastColumn="0" w:noHBand="0" w:noVBand="1"/>
            </w:tblPr>
            <w:tblGrid>
              <w:gridCol w:w="1229"/>
            </w:tblGrid>
            <w:tr w:rsidR="00920BFC" w:rsidRPr="003F5014" w14:paraId="4D43A770" w14:textId="77777777" w:rsidTr="00841B25">
              <w:trPr>
                <w:trHeight w:val="93"/>
                <w:jc w:val="center"/>
              </w:trPr>
              <w:tc>
                <w:tcPr>
                  <w:tcW w:w="1229" w:type="dxa"/>
                  <w:tcBorders>
                    <w:top w:val="nil"/>
                    <w:left w:val="nil"/>
                    <w:bottom w:val="nil"/>
                    <w:right w:val="nil"/>
                  </w:tcBorders>
                  <w:hideMark/>
                </w:tcPr>
                <w:p w14:paraId="428D996C" w14:textId="77777777" w:rsidR="00920BFC" w:rsidRPr="003F5014" w:rsidRDefault="00920BFC" w:rsidP="00841B25">
                  <w:pPr>
                    <w:suppressAutoHyphens/>
                    <w:autoSpaceDE w:val="0"/>
                    <w:autoSpaceDN w:val="0"/>
                    <w:adjustRightInd w:val="0"/>
                    <w:spacing w:after="0" w:line="240" w:lineRule="auto"/>
                    <w:jc w:val="center"/>
                    <w:rPr>
                      <w:rFonts w:ascii="Arial" w:eastAsia="Times New Roman" w:hAnsi="Arial" w:cs="Arial"/>
                      <w:b/>
                      <w:sz w:val="18"/>
                      <w:szCs w:val="20"/>
                      <w:lang w:val="es-ES" w:eastAsia="es-PE"/>
                    </w:rPr>
                  </w:pPr>
                  <w:r w:rsidRPr="003F5014">
                    <w:rPr>
                      <w:rFonts w:ascii="Arial" w:eastAsia="Times New Roman" w:hAnsi="Arial" w:cs="Arial"/>
                      <w:b/>
                      <w:sz w:val="18"/>
                      <w:szCs w:val="20"/>
                      <w:lang w:val="es-ES" w:eastAsia="es-PE"/>
                    </w:rPr>
                    <w:t>Cantidad</w:t>
                  </w:r>
                </w:p>
              </w:tc>
            </w:tr>
          </w:tbl>
          <w:p w14:paraId="377B6069" w14:textId="77777777" w:rsidR="00920BFC" w:rsidRPr="003F5014" w:rsidRDefault="00920BFC" w:rsidP="00841B25">
            <w:pPr>
              <w:suppressAutoHyphens/>
              <w:spacing w:after="0" w:line="240" w:lineRule="auto"/>
              <w:jc w:val="center"/>
              <w:rPr>
                <w:rFonts w:ascii="Arial Narrow" w:eastAsia="Times New Roman" w:hAnsi="Arial Narrow" w:cs="Arial"/>
                <w:b/>
                <w:sz w:val="18"/>
                <w:szCs w:val="24"/>
                <w:lang w:val="es-ES" w:eastAsia="ar-SA"/>
              </w:rPr>
            </w:pPr>
          </w:p>
        </w:tc>
      </w:tr>
      <w:tr w:rsidR="00920BFC" w:rsidRPr="003F5014" w14:paraId="04DDBB69"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75EA5350"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98B2A56"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AE3EBE7"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r>
      <w:tr w:rsidR="00920BFC" w:rsidRPr="003F5014" w14:paraId="50C59F66"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496B715A"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9E86B1A"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461A362"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r>
      <w:tr w:rsidR="00920BFC" w:rsidRPr="003F5014" w14:paraId="15C0E03A"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4880D9C1"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122EA8D1"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30F1C64"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r>
      <w:tr w:rsidR="00920BFC" w:rsidRPr="003F5014" w14:paraId="330946A6"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2366D7E1"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B749F2A"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040AF297"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r>
      <w:tr w:rsidR="00920BFC" w:rsidRPr="003F5014" w14:paraId="4FD1C70D"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05E82633"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60E287A"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5833A1C4"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r>
    </w:tbl>
    <w:p w14:paraId="3DCE1850" w14:textId="77777777" w:rsidR="00920BFC" w:rsidRPr="003F5014" w:rsidRDefault="00920BFC" w:rsidP="00920BFC">
      <w:pPr>
        <w:suppressAutoHyphens/>
        <w:spacing w:after="0" w:line="240" w:lineRule="auto"/>
        <w:ind w:left="708"/>
        <w:rPr>
          <w:rFonts w:ascii="Arial Narrow" w:eastAsia="Times New Roman" w:hAnsi="Arial Narrow" w:cs="Arial"/>
          <w:sz w:val="16"/>
          <w:szCs w:val="24"/>
          <w:lang w:val="es-ES" w:eastAsia="ar-SA"/>
        </w:rPr>
      </w:pPr>
      <w:r w:rsidRPr="003F5014">
        <w:rPr>
          <w:rFonts w:ascii="Arial Narrow" w:eastAsia="Times New Roman" w:hAnsi="Arial Narrow" w:cs="Arial"/>
          <w:sz w:val="16"/>
          <w:szCs w:val="24"/>
          <w:lang w:val="es-ES" w:eastAsia="ar-SA"/>
        </w:rPr>
        <w:t>Nota: En el caso que un producto se almacene en un lugar diferente a la dirección consignada como lugar de muestreo, se deberá precisar el lugar de ubicación de los mismos.</w:t>
      </w:r>
    </w:p>
    <w:tbl>
      <w:tblPr>
        <w:tblpPr w:leftFromText="141" w:rightFromText="141" w:vertAnchor="text" w:horzAnchor="page" w:tblpX="4983"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02"/>
      </w:tblGrid>
      <w:tr w:rsidR="00920BFC" w:rsidRPr="003F5014" w14:paraId="5A475370" w14:textId="77777777" w:rsidTr="00841B25">
        <w:tc>
          <w:tcPr>
            <w:tcW w:w="2268" w:type="dxa"/>
            <w:tcBorders>
              <w:top w:val="single" w:sz="4" w:space="0" w:color="auto"/>
              <w:left w:val="single" w:sz="4" w:space="0" w:color="auto"/>
              <w:bottom w:val="single" w:sz="4" w:space="0" w:color="auto"/>
              <w:right w:val="single" w:sz="4" w:space="0" w:color="auto"/>
            </w:tcBorders>
            <w:shd w:val="clear" w:color="auto" w:fill="DBE5F1"/>
            <w:hideMark/>
          </w:tcPr>
          <w:p w14:paraId="26877FB1" w14:textId="77777777" w:rsidR="00920BFC" w:rsidRPr="003F5014" w:rsidRDefault="00920BFC" w:rsidP="00841B25">
            <w:pPr>
              <w:suppressAutoHyphens/>
              <w:spacing w:after="0" w:line="240" w:lineRule="auto"/>
              <w:jc w:val="center"/>
              <w:rPr>
                <w:rFonts w:ascii="Arial" w:eastAsia="Times New Roman" w:hAnsi="Arial" w:cs="Arial"/>
                <w:b/>
                <w:sz w:val="18"/>
                <w:szCs w:val="24"/>
                <w:lang w:val="es-ES" w:eastAsia="ar-SA"/>
              </w:rPr>
            </w:pPr>
            <w:r w:rsidRPr="003F5014">
              <w:rPr>
                <w:rFonts w:ascii="Arial" w:eastAsia="Times New Roman" w:hAnsi="Arial" w:cs="Arial"/>
                <w:b/>
                <w:sz w:val="18"/>
                <w:szCs w:val="24"/>
                <w:lang w:val="es-ES" w:eastAsia="ar-SA"/>
              </w:rPr>
              <w:t>N° de Lote</w:t>
            </w:r>
          </w:p>
        </w:tc>
        <w:tc>
          <w:tcPr>
            <w:tcW w:w="2802" w:type="dxa"/>
            <w:tcBorders>
              <w:top w:val="single" w:sz="4" w:space="0" w:color="auto"/>
              <w:left w:val="single" w:sz="4" w:space="0" w:color="auto"/>
              <w:bottom w:val="single" w:sz="4" w:space="0" w:color="auto"/>
              <w:right w:val="single" w:sz="4" w:space="0" w:color="auto"/>
            </w:tcBorders>
            <w:shd w:val="clear" w:color="auto" w:fill="DBE5F1"/>
            <w:hideMark/>
          </w:tcPr>
          <w:p w14:paraId="373A7FD8" w14:textId="77777777" w:rsidR="00920BFC" w:rsidRPr="003F5014" w:rsidRDefault="00920BFC" w:rsidP="00841B25">
            <w:pPr>
              <w:suppressAutoHyphens/>
              <w:spacing w:after="0" w:line="240" w:lineRule="auto"/>
              <w:jc w:val="center"/>
              <w:rPr>
                <w:rFonts w:ascii="Arial" w:eastAsia="Times New Roman" w:hAnsi="Arial" w:cs="Arial"/>
                <w:b/>
                <w:sz w:val="18"/>
                <w:szCs w:val="24"/>
                <w:lang w:val="es-ES" w:eastAsia="ar-SA"/>
              </w:rPr>
            </w:pPr>
            <w:r w:rsidRPr="003F5014">
              <w:rPr>
                <w:rFonts w:ascii="Arial" w:eastAsia="Times New Roman" w:hAnsi="Arial" w:cs="Arial"/>
                <w:b/>
                <w:sz w:val="18"/>
                <w:szCs w:val="24"/>
                <w:lang w:val="es-ES" w:eastAsia="ar-SA"/>
              </w:rPr>
              <w:t>N° de unidades</w:t>
            </w:r>
          </w:p>
        </w:tc>
      </w:tr>
      <w:tr w:rsidR="00920BFC" w:rsidRPr="003F5014" w14:paraId="74B7D6DA" w14:textId="77777777" w:rsidTr="00841B25">
        <w:tc>
          <w:tcPr>
            <w:tcW w:w="2268" w:type="dxa"/>
            <w:tcBorders>
              <w:top w:val="single" w:sz="4" w:space="0" w:color="auto"/>
              <w:left w:val="single" w:sz="4" w:space="0" w:color="auto"/>
              <w:bottom w:val="single" w:sz="4" w:space="0" w:color="auto"/>
              <w:right w:val="single" w:sz="4" w:space="0" w:color="auto"/>
            </w:tcBorders>
            <w:shd w:val="clear" w:color="auto" w:fill="auto"/>
          </w:tcPr>
          <w:p w14:paraId="7D58E4F2" w14:textId="77777777" w:rsidR="00920BFC" w:rsidRPr="003F5014" w:rsidRDefault="00920BFC" w:rsidP="00841B25">
            <w:pPr>
              <w:suppressAutoHyphens/>
              <w:spacing w:after="0" w:line="240" w:lineRule="auto"/>
              <w:rPr>
                <w:rFonts w:ascii="Arial Narrow" w:eastAsia="Times New Roman" w:hAnsi="Arial Narrow" w:cs="Arial"/>
                <w:sz w:val="24"/>
                <w:szCs w:val="24"/>
                <w:lang w:val="es-ES" w:eastAsia="ar-SA"/>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56542261" w14:textId="77777777" w:rsidR="00920BFC" w:rsidRPr="003F5014" w:rsidRDefault="00920BFC" w:rsidP="00841B25">
            <w:pPr>
              <w:suppressAutoHyphens/>
              <w:spacing w:after="0" w:line="240" w:lineRule="auto"/>
              <w:rPr>
                <w:rFonts w:ascii="Arial Narrow" w:eastAsia="Times New Roman" w:hAnsi="Arial Narrow" w:cs="Arial"/>
                <w:sz w:val="24"/>
                <w:szCs w:val="24"/>
                <w:lang w:val="es-ES" w:eastAsia="ar-SA"/>
              </w:rPr>
            </w:pPr>
          </w:p>
        </w:tc>
      </w:tr>
      <w:tr w:rsidR="00920BFC" w:rsidRPr="003F5014" w14:paraId="5F89127B" w14:textId="77777777" w:rsidTr="00841B25">
        <w:tc>
          <w:tcPr>
            <w:tcW w:w="2268" w:type="dxa"/>
            <w:tcBorders>
              <w:top w:val="single" w:sz="4" w:space="0" w:color="auto"/>
              <w:left w:val="single" w:sz="4" w:space="0" w:color="auto"/>
              <w:bottom w:val="single" w:sz="4" w:space="0" w:color="auto"/>
              <w:right w:val="single" w:sz="4" w:space="0" w:color="auto"/>
            </w:tcBorders>
            <w:shd w:val="clear" w:color="auto" w:fill="auto"/>
          </w:tcPr>
          <w:p w14:paraId="4BBA4D73" w14:textId="77777777" w:rsidR="00920BFC" w:rsidRPr="003F5014" w:rsidRDefault="00920BFC" w:rsidP="00841B25">
            <w:pPr>
              <w:suppressAutoHyphens/>
              <w:spacing w:after="0" w:line="240" w:lineRule="auto"/>
              <w:rPr>
                <w:rFonts w:ascii="Arial Narrow" w:eastAsia="Times New Roman" w:hAnsi="Arial Narrow" w:cs="Arial"/>
                <w:sz w:val="24"/>
                <w:szCs w:val="24"/>
                <w:lang w:val="es-ES" w:eastAsia="ar-SA"/>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453A101D" w14:textId="77777777" w:rsidR="00920BFC" w:rsidRPr="003F5014" w:rsidRDefault="00920BFC" w:rsidP="00841B25">
            <w:pPr>
              <w:suppressAutoHyphens/>
              <w:spacing w:after="0" w:line="240" w:lineRule="auto"/>
              <w:rPr>
                <w:rFonts w:ascii="Arial Narrow" w:eastAsia="Times New Roman" w:hAnsi="Arial Narrow" w:cs="Arial"/>
                <w:sz w:val="24"/>
                <w:szCs w:val="24"/>
                <w:lang w:val="es-ES" w:eastAsia="ar-SA"/>
              </w:rPr>
            </w:pPr>
          </w:p>
        </w:tc>
      </w:tr>
    </w:tbl>
    <w:p w14:paraId="2896F2BE" w14:textId="77777777" w:rsidR="00920BFC" w:rsidRPr="003F5014" w:rsidRDefault="00920BFC" w:rsidP="00920BFC">
      <w:pPr>
        <w:suppressAutoHyphens/>
        <w:spacing w:after="0" w:line="240" w:lineRule="auto"/>
        <w:rPr>
          <w:rFonts w:ascii="Arial Narrow" w:eastAsia="Times New Roman" w:hAnsi="Arial Narrow" w:cs="Arial"/>
          <w:sz w:val="24"/>
          <w:szCs w:val="24"/>
          <w:lang w:val="es-ES" w:eastAsia="ar-SA"/>
        </w:rPr>
      </w:pPr>
    </w:p>
    <w:p w14:paraId="41EB38BE"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                      Lotes muestreados: </w:t>
      </w:r>
    </w:p>
    <w:p w14:paraId="77ECA311" w14:textId="77777777" w:rsidR="00920BFC" w:rsidRPr="003F5014" w:rsidRDefault="00920BFC" w:rsidP="00920BFC">
      <w:pPr>
        <w:suppressAutoHyphens/>
        <w:spacing w:after="0" w:line="240" w:lineRule="auto"/>
        <w:rPr>
          <w:rFonts w:ascii="Times New Roman" w:eastAsia="Times New Roman" w:hAnsi="Times New Roman" w:cs="Times New Roman"/>
          <w:sz w:val="20"/>
          <w:szCs w:val="20"/>
          <w:lang w:val="es-ES" w:eastAsia="ar-SA"/>
        </w:rPr>
      </w:pPr>
    </w:p>
    <w:p w14:paraId="4C38BF68"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b/>
          <w:bCs/>
          <w:sz w:val="20"/>
          <w:szCs w:val="20"/>
          <w:lang w:val="es-ES" w:eastAsia="es-PE"/>
        </w:rPr>
        <w:t xml:space="preserve">Técnica de muestreo: </w:t>
      </w:r>
      <w:r w:rsidRPr="003F5014">
        <w:rPr>
          <w:rFonts w:ascii="Arial" w:eastAsia="Times New Roman" w:hAnsi="Arial" w:cs="Arial"/>
          <w:sz w:val="20"/>
          <w:szCs w:val="20"/>
          <w:lang w:val="es-ES" w:eastAsia="es-PE"/>
        </w:rPr>
        <w:t xml:space="preserve">......................................................................................................................... </w:t>
      </w:r>
    </w:p>
    <w:tbl>
      <w:tblPr>
        <w:tblpPr w:leftFromText="141" w:rightFromText="141" w:vertAnchor="text" w:horzAnchor="margin" w:tblpXSpec="right" w:tblpY="80"/>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350"/>
        <w:gridCol w:w="425"/>
        <w:gridCol w:w="851"/>
      </w:tblGrid>
      <w:tr w:rsidR="00920BFC" w:rsidRPr="003F5014" w14:paraId="1A6AC673" w14:textId="77777777" w:rsidTr="00841B25">
        <w:trPr>
          <w:trHeight w:val="113"/>
        </w:trPr>
        <w:tc>
          <w:tcPr>
            <w:tcW w:w="7338" w:type="dxa"/>
            <w:tcBorders>
              <w:top w:val="nil"/>
              <w:left w:val="nil"/>
              <w:bottom w:val="single" w:sz="4" w:space="0" w:color="auto"/>
              <w:right w:val="single" w:sz="4" w:space="0" w:color="auto"/>
            </w:tcBorders>
            <w:shd w:val="clear" w:color="auto" w:fill="FFFFFF"/>
          </w:tcPr>
          <w:p w14:paraId="3813D8EA" w14:textId="77777777" w:rsidR="00920BFC" w:rsidRPr="003F5014" w:rsidRDefault="00920BFC" w:rsidP="00841B25">
            <w:pPr>
              <w:suppressAutoHyphens/>
              <w:autoSpaceDE w:val="0"/>
              <w:autoSpaceDN w:val="0"/>
              <w:adjustRightInd w:val="0"/>
              <w:spacing w:after="0" w:line="240" w:lineRule="auto"/>
              <w:ind w:left="142" w:right="-108" w:hanging="142"/>
              <w:rPr>
                <w:rFonts w:ascii="Arial" w:eastAsia="Times New Roman" w:hAnsi="Arial" w:cs="Arial"/>
                <w:bCs/>
                <w:spacing w:val="-2"/>
                <w:sz w:val="18"/>
                <w:szCs w:val="16"/>
                <w:lang w:val="es-ES" w:eastAsia="es-PE"/>
              </w:rPr>
            </w:pPr>
            <w:r w:rsidRPr="003F5014">
              <w:rPr>
                <w:rFonts w:ascii="Arial" w:eastAsia="Times New Roman" w:hAnsi="Arial" w:cs="Arial"/>
                <w:bCs/>
                <w:spacing w:val="-2"/>
                <w:sz w:val="18"/>
                <w:szCs w:val="16"/>
                <w:lang w:val="es-ES" w:eastAsia="es-PE"/>
              </w:rPr>
              <w:t xml:space="preserve">El </w:t>
            </w:r>
            <w:r>
              <w:rPr>
                <w:rFonts w:ascii="Arial" w:eastAsia="Times New Roman" w:hAnsi="Arial" w:cs="Arial"/>
                <w:bCs/>
                <w:spacing w:val="-2"/>
                <w:sz w:val="18"/>
                <w:szCs w:val="16"/>
                <w:lang w:val="es-ES" w:eastAsia="es-PE"/>
              </w:rPr>
              <w:t>contratista</w:t>
            </w:r>
            <w:r w:rsidRPr="003F5014">
              <w:rPr>
                <w:rFonts w:ascii="Arial" w:eastAsia="Times New Roman" w:hAnsi="Arial" w:cs="Arial"/>
                <w:bCs/>
                <w:spacing w:val="-2"/>
                <w:sz w:val="18"/>
                <w:szCs w:val="16"/>
                <w:lang w:val="es-ES" w:eastAsia="es-PE"/>
              </w:rPr>
              <w:t xml:space="preserve"> entreg</w:t>
            </w:r>
            <w:r>
              <w:rPr>
                <w:rFonts w:ascii="Arial" w:eastAsia="Times New Roman" w:hAnsi="Arial" w:cs="Arial"/>
                <w:bCs/>
                <w:spacing w:val="-2"/>
                <w:sz w:val="18"/>
                <w:szCs w:val="16"/>
                <w:lang w:val="es-ES" w:eastAsia="es-PE"/>
              </w:rPr>
              <w:t>ó</w:t>
            </w:r>
            <w:r w:rsidRPr="003F5014">
              <w:rPr>
                <w:rFonts w:ascii="Arial" w:eastAsia="Times New Roman" w:hAnsi="Arial" w:cs="Arial"/>
                <w:bCs/>
                <w:spacing w:val="-2"/>
                <w:sz w:val="18"/>
                <w:szCs w:val="16"/>
                <w:lang w:val="es-ES" w:eastAsia="es-PE"/>
              </w:rPr>
              <w:t xml:space="preserve"> al representante del laboratorio de control de calidad, si corresponde:</w:t>
            </w:r>
          </w:p>
        </w:tc>
        <w:tc>
          <w:tcPr>
            <w:tcW w:w="350" w:type="dxa"/>
            <w:tcBorders>
              <w:left w:val="single" w:sz="4" w:space="0" w:color="auto"/>
            </w:tcBorders>
            <w:shd w:val="clear" w:color="auto" w:fill="EAF1DD"/>
            <w:vAlign w:val="center"/>
          </w:tcPr>
          <w:p w14:paraId="6C756491" w14:textId="77777777" w:rsidR="00920BFC" w:rsidRPr="003F5014" w:rsidRDefault="00920BFC" w:rsidP="00841B25">
            <w:pPr>
              <w:suppressAutoHyphens/>
              <w:autoSpaceDE w:val="0"/>
              <w:autoSpaceDN w:val="0"/>
              <w:adjustRightInd w:val="0"/>
              <w:spacing w:after="0" w:line="240" w:lineRule="auto"/>
              <w:ind w:left="-108"/>
              <w:jc w:val="center"/>
              <w:rPr>
                <w:rFonts w:ascii="Arial" w:eastAsia="Times New Roman" w:hAnsi="Arial" w:cs="Arial"/>
                <w:b/>
                <w:bCs/>
                <w:sz w:val="16"/>
                <w:szCs w:val="16"/>
                <w:lang w:val="es-ES" w:eastAsia="es-PE"/>
              </w:rPr>
            </w:pPr>
            <w:r w:rsidRPr="003F5014">
              <w:rPr>
                <w:rFonts w:ascii="Arial" w:eastAsia="Times New Roman" w:hAnsi="Arial" w:cs="Arial"/>
                <w:b/>
                <w:bCs/>
                <w:sz w:val="16"/>
                <w:szCs w:val="16"/>
                <w:lang w:val="es-ES" w:eastAsia="es-PE"/>
              </w:rPr>
              <w:t>SI</w:t>
            </w:r>
          </w:p>
        </w:tc>
        <w:tc>
          <w:tcPr>
            <w:tcW w:w="425" w:type="dxa"/>
            <w:shd w:val="clear" w:color="auto" w:fill="EAF1DD"/>
            <w:vAlign w:val="center"/>
          </w:tcPr>
          <w:p w14:paraId="6EA00D87" w14:textId="77777777" w:rsidR="00920BFC" w:rsidRPr="003F5014" w:rsidRDefault="00920BFC" w:rsidP="00841B25">
            <w:pPr>
              <w:suppressAutoHyphens/>
              <w:autoSpaceDE w:val="0"/>
              <w:autoSpaceDN w:val="0"/>
              <w:adjustRightInd w:val="0"/>
              <w:spacing w:after="0" w:line="240" w:lineRule="auto"/>
              <w:ind w:left="-108"/>
              <w:jc w:val="center"/>
              <w:rPr>
                <w:rFonts w:ascii="Arial" w:eastAsia="Times New Roman" w:hAnsi="Arial" w:cs="Arial"/>
                <w:b/>
                <w:bCs/>
                <w:sz w:val="16"/>
                <w:szCs w:val="16"/>
                <w:lang w:val="es-ES" w:eastAsia="es-PE"/>
              </w:rPr>
            </w:pPr>
            <w:r w:rsidRPr="003F5014">
              <w:rPr>
                <w:rFonts w:ascii="Arial" w:eastAsia="Times New Roman" w:hAnsi="Arial" w:cs="Arial"/>
                <w:b/>
                <w:bCs/>
                <w:sz w:val="16"/>
                <w:szCs w:val="16"/>
                <w:lang w:val="es-ES" w:eastAsia="es-PE"/>
              </w:rPr>
              <w:t>NO</w:t>
            </w:r>
          </w:p>
        </w:tc>
        <w:tc>
          <w:tcPr>
            <w:tcW w:w="851" w:type="dxa"/>
            <w:shd w:val="clear" w:color="auto" w:fill="EAF1DD"/>
            <w:vAlign w:val="center"/>
          </w:tcPr>
          <w:p w14:paraId="0D33E1D1" w14:textId="77777777" w:rsidR="00920BFC" w:rsidRPr="003F5014" w:rsidRDefault="00920BFC" w:rsidP="00841B25">
            <w:pPr>
              <w:suppressAutoHyphens/>
              <w:autoSpaceDE w:val="0"/>
              <w:autoSpaceDN w:val="0"/>
              <w:adjustRightInd w:val="0"/>
              <w:spacing w:after="0" w:line="240" w:lineRule="auto"/>
              <w:ind w:left="-108"/>
              <w:jc w:val="center"/>
              <w:rPr>
                <w:rFonts w:ascii="Arial" w:eastAsia="Times New Roman" w:hAnsi="Arial" w:cs="Arial"/>
                <w:b/>
                <w:bCs/>
                <w:sz w:val="16"/>
                <w:szCs w:val="16"/>
                <w:lang w:val="es-ES" w:eastAsia="es-PE"/>
              </w:rPr>
            </w:pPr>
            <w:r w:rsidRPr="003F5014">
              <w:rPr>
                <w:rFonts w:ascii="Arial" w:eastAsia="Times New Roman" w:hAnsi="Arial" w:cs="Arial"/>
                <w:b/>
                <w:bCs/>
                <w:sz w:val="16"/>
                <w:szCs w:val="16"/>
                <w:lang w:val="es-ES" w:eastAsia="es-PE"/>
              </w:rPr>
              <w:t>No aplica</w:t>
            </w:r>
          </w:p>
        </w:tc>
      </w:tr>
      <w:tr w:rsidR="00920BFC" w:rsidRPr="003F5014" w14:paraId="4789AF4F" w14:textId="77777777" w:rsidTr="00841B25">
        <w:trPr>
          <w:trHeight w:val="113"/>
        </w:trPr>
        <w:tc>
          <w:tcPr>
            <w:tcW w:w="6029" w:type="dxa"/>
            <w:tcBorders>
              <w:top w:val="single" w:sz="4" w:space="0" w:color="auto"/>
            </w:tcBorders>
            <w:shd w:val="clear" w:color="auto" w:fill="FFFFFF"/>
          </w:tcPr>
          <w:p w14:paraId="0D4BF41C" w14:textId="1445EFEE" w:rsidR="00920BFC" w:rsidRPr="003F5014" w:rsidRDefault="00920BFC" w:rsidP="00841B25">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3F5014">
              <w:rPr>
                <w:rFonts w:ascii="Arial" w:eastAsia="Times New Roman" w:hAnsi="Arial" w:cs="Arial"/>
                <w:bCs/>
                <w:sz w:val="18"/>
                <w:szCs w:val="16"/>
                <w:lang w:val="es-ES" w:eastAsia="es-PE"/>
              </w:rPr>
              <w:t>Certifi</w:t>
            </w:r>
            <w:r w:rsidR="002176D4">
              <w:rPr>
                <w:rFonts w:ascii="Arial" w:eastAsia="Times New Roman" w:hAnsi="Arial" w:cs="Arial"/>
                <w:bCs/>
                <w:sz w:val="18"/>
                <w:szCs w:val="16"/>
                <w:lang w:val="es-ES" w:eastAsia="es-PE"/>
              </w:rPr>
              <w:t>ca</w:t>
            </w:r>
            <w:r w:rsidR="001A0018">
              <w:rPr>
                <w:rFonts w:ascii="Arial" w:eastAsia="Times New Roman" w:hAnsi="Arial" w:cs="Arial"/>
                <w:bCs/>
                <w:sz w:val="18"/>
                <w:szCs w:val="16"/>
                <w:lang w:val="es-ES" w:eastAsia="es-PE"/>
              </w:rPr>
              <w:t>d</w:t>
            </w:r>
            <w:r w:rsidR="002176D4">
              <w:rPr>
                <w:rFonts w:ascii="Arial" w:eastAsia="Times New Roman" w:hAnsi="Arial" w:cs="Arial"/>
                <w:bCs/>
                <w:sz w:val="18"/>
                <w:szCs w:val="16"/>
                <w:lang w:val="es-ES" w:eastAsia="es-PE"/>
              </w:rPr>
              <w:t>o</w:t>
            </w:r>
            <w:r w:rsidRPr="003F5014">
              <w:rPr>
                <w:rFonts w:ascii="Arial" w:eastAsia="Times New Roman" w:hAnsi="Arial" w:cs="Arial"/>
                <w:bCs/>
                <w:sz w:val="18"/>
                <w:szCs w:val="16"/>
                <w:lang w:val="es-ES" w:eastAsia="es-PE"/>
              </w:rPr>
              <w:t xml:space="preserve"> de análisis del lote o lotes muestreados</w:t>
            </w:r>
          </w:p>
        </w:tc>
        <w:tc>
          <w:tcPr>
            <w:tcW w:w="350" w:type="dxa"/>
            <w:shd w:val="clear" w:color="auto" w:fill="auto"/>
          </w:tcPr>
          <w:p w14:paraId="35E090D7"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03216A91"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3401E3B7"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920BFC" w:rsidRPr="003F5014" w14:paraId="4ED3EFB3" w14:textId="77777777" w:rsidTr="00841B25">
        <w:trPr>
          <w:trHeight w:val="60"/>
        </w:trPr>
        <w:tc>
          <w:tcPr>
            <w:tcW w:w="6029" w:type="dxa"/>
            <w:shd w:val="clear" w:color="auto" w:fill="FFFFFF"/>
          </w:tcPr>
          <w:p w14:paraId="081753A7" w14:textId="77777777" w:rsidR="00920BFC" w:rsidRPr="003F5014" w:rsidRDefault="00920BFC" w:rsidP="00841B25">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3F5014">
              <w:rPr>
                <w:rFonts w:ascii="Arial" w:eastAsia="Times New Roman" w:hAnsi="Arial" w:cs="Arial"/>
                <w:bCs/>
                <w:sz w:val="18"/>
                <w:szCs w:val="16"/>
                <w:lang w:val="es-ES" w:eastAsia="es-PE"/>
              </w:rPr>
              <w:t>Especificaciones técnicas</w:t>
            </w:r>
          </w:p>
        </w:tc>
        <w:tc>
          <w:tcPr>
            <w:tcW w:w="350" w:type="dxa"/>
            <w:shd w:val="clear" w:color="auto" w:fill="auto"/>
          </w:tcPr>
          <w:p w14:paraId="01F0DB01"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100E64B9"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133AB8E5"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920BFC" w:rsidRPr="003F5014" w14:paraId="2A3D358D" w14:textId="77777777" w:rsidTr="00841B25">
        <w:trPr>
          <w:trHeight w:val="60"/>
        </w:trPr>
        <w:tc>
          <w:tcPr>
            <w:tcW w:w="6029" w:type="dxa"/>
            <w:shd w:val="clear" w:color="auto" w:fill="FFFFFF"/>
          </w:tcPr>
          <w:p w14:paraId="339F7CF2" w14:textId="77777777" w:rsidR="00920BFC" w:rsidRPr="003F5014" w:rsidRDefault="00920BFC" w:rsidP="00841B25">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3F5014">
              <w:rPr>
                <w:rFonts w:ascii="Arial" w:eastAsia="Times New Roman" w:hAnsi="Arial" w:cs="Arial"/>
                <w:bCs/>
                <w:sz w:val="18"/>
                <w:szCs w:val="16"/>
                <w:lang w:val="es-ES" w:eastAsia="es-PE"/>
              </w:rPr>
              <w:t>Técnica analítica del producto farmacéutico terminado</w:t>
            </w:r>
          </w:p>
        </w:tc>
        <w:tc>
          <w:tcPr>
            <w:tcW w:w="350" w:type="dxa"/>
            <w:shd w:val="clear" w:color="auto" w:fill="auto"/>
          </w:tcPr>
          <w:p w14:paraId="08891E5E"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0F5EB672"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3F89F307"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920BFC" w:rsidRPr="003F5014" w14:paraId="73796D88" w14:textId="77777777" w:rsidTr="00841B25">
        <w:trPr>
          <w:trHeight w:val="60"/>
        </w:trPr>
        <w:tc>
          <w:tcPr>
            <w:tcW w:w="6029" w:type="dxa"/>
            <w:shd w:val="clear" w:color="auto" w:fill="FFFFFF"/>
          </w:tcPr>
          <w:p w14:paraId="093C2C2E" w14:textId="77777777" w:rsidR="00920BFC" w:rsidRPr="003F5014" w:rsidRDefault="00920BFC" w:rsidP="00841B25">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3F5014">
              <w:rPr>
                <w:rFonts w:ascii="Arial" w:eastAsia="Times New Roman" w:hAnsi="Arial" w:cs="Arial"/>
                <w:bCs/>
                <w:sz w:val="18"/>
                <w:szCs w:val="16"/>
                <w:lang w:val="es-ES" w:eastAsia="es-PE"/>
              </w:rPr>
              <w:t>Estándar(es)</w:t>
            </w:r>
          </w:p>
        </w:tc>
        <w:tc>
          <w:tcPr>
            <w:tcW w:w="350" w:type="dxa"/>
            <w:shd w:val="clear" w:color="auto" w:fill="auto"/>
          </w:tcPr>
          <w:p w14:paraId="64779EE6"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5C17D49D"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19447CEE"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920BFC" w:rsidRPr="003F5014" w14:paraId="7974741B" w14:textId="77777777" w:rsidTr="00841B25">
        <w:trPr>
          <w:trHeight w:val="60"/>
        </w:trPr>
        <w:tc>
          <w:tcPr>
            <w:tcW w:w="6029" w:type="dxa"/>
            <w:shd w:val="clear" w:color="auto" w:fill="FFFFFF"/>
          </w:tcPr>
          <w:p w14:paraId="146BE7A8" w14:textId="0795D13C" w:rsidR="00920BFC" w:rsidRPr="003F5014" w:rsidRDefault="00920BFC" w:rsidP="00841B25">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3F5014">
              <w:rPr>
                <w:rFonts w:ascii="Arial" w:eastAsia="Times New Roman" w:hAnsi="Arial" w:cs="Arial"/>
                <w:bCs/>
                <w:sz w:val="18"/>
                <w:szCs w:val="16"/>
                <w:lang w:val="es-ES" w:eastAsia="es-PE"/>
              </w:rPr>
              <w:t>Certifi</w:t>
            </w:r>
            <w:r w:rsidR="002176D4">
              <w:rPr>
                <w:rFonts w:ascii="Arial" w:eastAsia="Times New Roman" w:hAnsi="Arial" w:cs="Arial"/>
                <w:bCs/>
                <w:sz w:val="18"/>
                <w:szCs w:val="16"/>
                <w:lang w:val="es-ES" w:eastAsia="es-PE"/>
              </w:rPr>
              <w:t>ca</w:t>
            </w:r>
            <w:r w:rsidR="001A0018">
              <w:rPr>
                <w:rFonts w:ascii="Arial" w:eastAsia="Times New Roman" w:hAnsi="Arial" w:cs="Arial"/>
                <w:bCs/>
                <w:sz w:val="18"/>
                <w:szCs w:val="16"/>
                <w:lang w:val="es-ES" w:eastAsia="es-PE"/>
              </w:rPr>
              <w:t>d</w:t>
            </w:r>
            <w:r w:rsidR="002176D4">
              <w:rPr>
                <w:rFonts w:ascii="Arial" w:eastAsia="Times New Roman" w:hAnsi="Arial" w:cs="Arial"/>
                <w:bCs/>
                <w:sz w:val="18"/>
                <w:szCs w:val="16"/>
                <w:lang w:val="es-ES" w:eastAsia="es-PE"/>
              </w:rPr>
              <w:t>o</w:t>
            </w:r>
            <w:r w:rsidRPr="003F5014">
              <w:rPr>
                <w:rFonts w:ascii="Arial" w:eastAsia="Times New Roman" w:hAnsi="Arial" w:cs="Arial"/>
                <w:bCs/>
                <w:sz w:val="18"/>
                <w:szCs w:val="16"/>
                <w:lang w:val="es-ES" w:eastAsia="es-PE"/>
              </w:rPr>
              <w:t xml:space="preserve"> de análisis del estándar </w:t>
            </w:r>
          </w:p>
        </w:tc>
        <w:tc>
          <w:tcPr>
            <w:tcW w:w="350" w:type="dxa"/>
            <w:shd w:val="clear" w:color="auto" w:fill="auto"/>
          </w:tcPr>
          <w:p w14:paraId="0AA2C537"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217496C4"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10C89122"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bl>
    <w:p w14:paraId="039716D7"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b/>
          <w:bCs/>
          <w:sz w:val="20"/>
          <w:szCs w:val="20"/>
          <w:lang w:val="es-ES" w:eastAsia="es-PE"/>
        </w:rPr>
      </w:pPr>
    </w:p>
    <w:p w14:paraId="5653E04A"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proofErr w:type="gramStart"/>
      <w:r w:rsidRPr="003F5014">
        <w:rPr>
          <w:rFonts w:ascii="Arial" w:eastAsia="Times New Roman" w:hAnsi="Arial" w:cs="Arial"/>
          <w:b/>
          <w:bCs/>
          <w:sz w:val="20"/>
          <w:szCs w:val="20"/>
          <w:lang w:val="es-ES" w:eastAsia="es-PE"/>
        </w:rPr>
        <w:lastRenderedPageBreak/>
        <w:t>Observaciones:</w:t>
      </w:r>
      <w:r w:rsidRPr="003F5014">
        <w:rPr>
          <w:rFonts w:ascii="Arial" w:eastAsia="Times New Roman" w:hAnsi="Arial" w:cs="Arial"/>
          <w:sz w:val="20"/>
          <w:szCs w:val="20"/>
          <w:lang w:val="es-ES" w:eastAsia="es-PE"/>
        </w:rPr>
        <w:t>.....................................................................................................................................................................................................................................................................................................</w:t>
      </w:r>
      <w:proofErr w:type="gramEnd"/>
      <w:r w:rsidRPr="003F5014">
        <w:rPr>
          <w:rFonts w:ascii="Arial" w:eastAsia="Times New Roman" w:hAnsi="Arial" w:cs="Arial"/>
          <w:sz w:val="20"/>
          <w:szCs w:val="20"/>
          <w:lang w:val="es-ES" w:eastAsia="es-PE"/>
        </w:rPr>
        <w:t xml:space="preserve"> ...............</w:t>
      </w:r>
    </w:p>
    <w:p w14:paraId="6AD05AD6"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p>
    <w:p w14:paraId="5639A96B"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       .............................................................................. </w:t>
      </w:r>
    </w:p>
    <w:p w14:paraId="7D255A70" w14:textId="77777777" w:rsidR="00920BFC" w:rsidRPr="003F5014" w:rsidRDefault="00920BFC" w:rsidP="00920BFC">
      <w:pPr>
        <w:suppressAutoHyphens/>
        <w:autoSpaceDE w:val="0"/>
        <w:autoSpaceDN w:val="0"/>
        <w:adjustRightInd w:val="0"/>
        <w:spacing w:after="0" w:line="240" w:lineRule="auto"/>
        <w:ind w:firstLine="708"/>
        <w:rPr>
          <w:rFonts w:ascii="Arial" w:eastAsia="Times New Roman" w:hAnsi="Arial" w:cs="Arial"/>
          <w:sz w:val="16"/>
          <w:szCs w:val="16"/>
          <w:lang w:val="es-ES" w:eastAsia="es-PE"/>
        </w:rPr>
      </w:pPr>
      <w:r w:rsidRPr="003F5014">
        <w:rPr>
          <w:rFonts w:ascii="Arial" w:eastAsia="Times New Roman" w:hAnsi="Arial" w:cs="Arial"/>
          <w:sz w:val="16"/>
          <w:szCs w:val="16"/>
          <w:lang w:val="es-ES" w:eastAsia="es-PE"/>
        </w:rPr>
        <w:t>Firma y Sello del Representante</w:t>
      </w:r>
      <w:r w:rsidRPr="003F5014">
        <w:rPr>
          <w:rFonts w:ascii="Arial" w:eastAsia="Times New Roman" w:hAnsi="Arial" w:cs="Arial"/>
          <w:sz w:val="16"/>
          <w:szCs w:val="16"/>
          <w:lang w:val="es-ES" w:eastAsia="es-PE"/>
        </w:rPr>
        <w:tab/>
      </w:r>
      <w:r w:rsidRPr="003F5014">
        <w:rPr>
          <w:rFonts w:ascii="Arial" w:eastAsia="Times New Roman" w:hAnsi="Arial" w:cs="Arial"/>
          <w:sz w:val="16"/>
          <w:szCs w:val="16"/>
          <w:lang w:val="es-ES" w:eastAsia="es-PE"/>
        </w:rPr>
        <w:tab/>
      </w:r>
      <w:r w:rsidRPr="003F5014">
        <w:rPr>
          <w:rFonts w:ascii="Arial" w:eastAsia="Times New Roman" w:hAnsi="Arial" w:cs="Arial"/>
          <w:sz w:val="16"/>
          <w:szCs w:val="16"/>
          <w:lang w:val="es-ES" w:eastAsia="es-PE"/>
        </w:rPr>
        <w:tab/>
        <w:t xml:space="preserve">Firma y sello del Químico Farmacéutico Analista </w:t>
      </w:r>
    </w:p>
    <w:p w14:paraId="1D0B8276" w14:textId="77777777" w:rsidR="00920BFC" w:rsidRPr="003F5014" w:rsidRDefault="00920BFC" w:rsidP="00920BFC">
      <w:pPr>
        <w:suppressAutoHyphens/>
        <w:spacing w:after="0" w:line="240" w:lineRule="auto"/>
        <w:rPr>
          <w:rFonts w:ascii="Arial" w:eastAsia="Times New Roman" w:hAnsi="Arial" w:cs="Arial"/>
          <w:sz w:val="16"/>
          <w:szCs w:val="16"/>
          <w:lang w:val="es-ES" w:eastAsia="es-PE"/>
        </w:rPr>
        <w:sectPr w:rsidR="00920BFC" w:rsidRPr="003F5014" w:rsidSect="00103D62">
          <w:pgSz w:w="11907" w:h="16839" w:code="9"/>
          <w:pgMar w:top="680" w:right="1276" w:bottom="709" w:left="1276" w:header="709" w:footer="1361" w:gutter="0"/>
          <w:cols w:space="708"/>
          <w:docGrid w:linePitch="360"/>
        </w:sectPr>
      </w:pPr>
      <w:r w:rsidRPr="003F5014">
        <w:rPr>
          <w:rFonts w:ascii="Arial" w:eastAsia="Times New Roman" w:hAnsi="Arial" w:cs="Arial"/>
          <w:sz w:val="16"/>
          <w:szCs w:val="16"/>
          <w:lang w:val="es-ES" w:eastAsia="es-PE"/>
        </w:rPr>
        <w:t xml:space="preserve">                               del </w:t>
      </w:r>
      <w:r>
        <w:rPr>
          <w:rFonts w:ascii="Arial" w:eastAsia="Times New Roman" w:hAnsi="Arial" w:cs="Arial"/>
          <w:sz w:val="16"/>
          <w:szCs w:val="16"/>
          <w:lang w:val="es-ES" w:eastAsia="es-PE"/>
        </w:rPr>
        <w:t>contratista</w:t>
      </w:r>
      <w:r w:rsidRPr="003F5014">
        <w:rPr>
          <w:rFonts w:ascii="Arial" w:eastAsia="Times New Roman" w:hAnsi="Arial" w:cs="Arial"/>
          <w:sz w:val="16"/>
          <w:szCs w:val="16"/>
          <w:lang w:val="es-ES" w:eastAsia="es-PE"/>
        </w:rPr>
        <w:tab/>
      </w:r>
      <w:r w:rsidRPr="003F5014">
        <w:rPr>
          <w:rFonts w:ascii="Arial" w:eastAsia="Times New Roman" w:hAnsi="Arial" w:cs="Arial"/>
          <w:sz w:val="16"/>
          <w:szCs w:val="16"/>
          <w:lang w:val="es-ES" w:eastAsia="es-PE"/>
        </w:rPr>
        <w:tab/>
      </w:r>
      <w:r w:rsidRPr="003F5014">
        <w:rPr>
          <w:rFonts w:ascii="Arial" w:eastAsia="Times New Roman" w:hAnsi="Arial" w:cs="Arial"/>
          <w:sz w:val="16"/>
          <w:szCs w:val="16"/>
          <w:lang w:val="es-ES" w:eastAsia="es-PE"/>
        </w:rPr>
        <w:tab/>
      </w:r>
      <w:r w:rsidRPr="003F5014">
        <w:rPr>
          <w:rFonts w:ascii="Arial" w:eastAsia="Times New Roman" w:hAnsi="Arial" w:cs="Arial"/>
          <w:sz w:val="16"/>
          <w:szCs w:val="16"/>
          <w:lang w:val="es-ES" w:eastAsia="es-PE"/>
        </w:rPr>
        <w:tab/>
        <w:t xml:space="preserve">Laboratorio de Control de Calidad         </w:t>
      </w:r>
    </w:p>
    <w:p w14:paraId="437624D9" w14:textId="26FAECE2" w:rsidR="00920BFC" w:rsidRPr="003F5014" w:rsidRDefault="00920BFC" w:rsidP="00920BFC">
      <w:pPr>
        <w:suppressAutoHyphens/>
        <w:spacing w:after="0" w:line="240" w:lineRule="auto"/>
        <w:ind w:firstLine="284"/>
        <w:contextualSpacing/>
        <w:jc w:val="center"/>
        <w:rPr>
          <w:rFonts w:ascii="Arial" w:eastAsia="MS Mincho" w:hAnsi="Arial" w:cs="Arial"/>
          <w:b/>
          <w:sz w:val="24"/>
          <w:szCs w:val="24"/>
          <w:lang w:val="es-ES" w:eastAsia="es-ES"/>
        </w:rPr>
      </w:pPr>
      <w:r w:rsidRPr="003F5014">
        <w:rPr>
          <w:rFonts w:ascii="Arial" w:eastAsia="MS Mincho" w:hAnsi="Arial" w:cs="Arial"/>
          <w:b/>
          <w:sz w:val="24"/>
          <w:szCs w:val="24"/>
          <w:lang w:val="es-ES" w:eastAsia="es-ES"/>
        </w:rPr>
        <w:lastRenderedPageBreak/>
        <w:t xml:space="preserve">ANEXO </w:t>
      </w:r>
      <w:proofErr w:type="spellStart"/>
      <w:r w:rsidRPr="003F5014">
        <w:rPr>
          <w:rFonts w:ascii="Arial" w:eastAsia="MS Mincho" w:hAnsi="Arial" w:cs="Arial"/>
          <w:b/>
          <w:sz w:val="24"/>
          <w:szCs w:val="24"/>
          <w:lang w:val="es-ES" w:eastAsia="es-ES"/>
        </w:rPr>
        <w:t>Nº</w:t>
      </w:r>
      <w:proofErr w:type="spellEnd"/>
      <w:r w:rsidRPr="003F5014">
        <w:rPr>
          <w:rFonts w:ascii="Arial" w:eastAsia="MS Mincho" w:hAnsi="Arial" w:cs="Arial"/>
          <w:b/>
          <w:sz w:val="24"/>
          <w:szCs w:val="24"/>
          <w:lang w:val="es-ES" w:eastAsia="es-ES"/>
        </w:rPr>
        <w:t xml:space="preserve"> 1</w:t>
      </w:r>
      <w:r w:rsidR="00406E52">
        <w:rPr>
          <w:rFonts w:ascii="Arial" w:eastAsia="MS Mincho" w:hAnsi="Arial" w:cs="Arial"/>
          <w:b/>
          <w:sz w:val="24"/>
          <w:szCs w:val="24"/>
          <w:lang w:val="es-ES" w:eastAsia="es-ES"/>
        </w:rPr>
        <w:t>0</w:t>
      </w:r>
    </w:p>
    <w:p w14:paraId="26706689" w14:textId="77777777" w:rsidR="00920BFC" w:rsidRPr="003F5014" w:rsidRDefault="00920BFC" w:rsidP="00920BFC">
      <w:pPr>
        <w:suppressAutoHyphens/>
        <w:spacing w:after="0" w:line="240" w:lineRule="auto"/>
        <w:ind w:left="284" w:hanging="284"/>
        <w:contextualSpacing/>
        <w:jc w:val="center"/>
        <w:rPr>
          <w:rFonts w:ascii="Arial" w:eastAsia="MS Mincho" w:hAnsi="Arial" w:cs="Arial"/>
          <w:sz w:val="18"/>
          <w:szCs w:val="18"/>
          <w:lang w:val="es-ES" w:eastAsia="es-ES"/>
        </w:rPr>
      </w:pPr>
    </w:p>
    <w:p w14:paraId="411A571B" w14:textId="77777777" w:rsidR="00920BFC" w:rsidRPr="003F5014" w:rsidRDefault="00920BFC" w:rsidP="00920BFC">
      <w:pPr>
        <w:suppressAutoHyphens/>
        <w:spacing w:after="0" w:line="240" w:lineRule="auto"/>
        <w:contextualSpacing/>
        <w:jc w:val="center"/>
        <w:rPr>
          <w:rFonts w:ascii="Arial" w:eastAsia="MS Mincho" w:hAnsi="Arial" w:cs="Arial"/>
          <w:b/>
          <w:sz w:val="24"/>
          <w:szCs w:val="24"/>
          <w:lang w:val="es-ES" w:eastAsia="es-ES"/>
        </w:rPr>
      </w:pPr>
      <w:r w:rsidRPr="003F5014">
        <w:rPr>
          <w:rFonts w:ascii="Arial" w:eastAsia="MS Mincho" w:hAnsi="Arial" w:cs="Arial"/>
          <w:b/>
          <w:sz w:val="24"/>
          <w:szCs w:val="24"/>
          <w:lang w:val="es-ES" w:eastAsia="es-ES"/>
        </w:rPr>
        <w:t>ACTA DE VERIFICACIÓN CUALI - CUANTITATIVA</w:t>
      </w:r>
    </w:p>
    <w:p w14:paraId="2A8C8FA3" w14:textId="77777777" w:rsidR="00920BFC" w:rsidRPr="003F5014" w:rsidRDefault="00920BFC" w:rsidP="00920BFC">
      <w:pPr>
        <w:suppressAutoHyphens/>
        <w:spacing w:after="0" w:line="240" w:lineRule="auto"/>
        <w:rPr>
          <w:rFonts w:ascii="Arial" w:eastAsia="MS Mincho" w:hAnsi="Arial" w:cs="Arial"/>
          <w:sz w:val="18"/>
          <w:szCs w:val="18"/>
          <w:lang w:val="es-ES" w:eastAsia="es-ES"/>
        </w:rPr>
      </w:pPr>
    </w:p>
    <w:tbl>
      <w:tblPr>
        <w:tblW w:w="13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1230"/>
      </w:tblGrid>
      <w:tr w:rsidR="00920BFC" w:rsidRPr="003F5014" w14:paraId="53DE1778" w14:textId="77777777" w:rsidTr="00841B25">
        <w:tc>
          <w:tcPr>
            <w:tcW w:w="2590" w:type="dxa"/>
          </w:tcPr>
          <w:p w14:paraId="6D6F181C"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“Contratista”</w:t>
            </w:r>
          </w:p>
        </w:tc>
        <w:tc>
          <w:tcPr>
            <w:tcW w:w="11230" w:type="dxa"/>
          </w:tcPr>
          <w:p w14:paraId="59FCD757"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45D2E78D" w14:textId="77777777" w:rsidTr="00841B25">
        <w:tc>
          <w:tcPr>
            <w:tcW w:w="2590" w:type="dxa"/>
          </w:tcPr>
          <w:p w14:paraId="0A3741E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xml:space="preserve">Tipo de adjudicación </w:t>
            </w:r>
          </w:p>
        </w:tc>
        <w:tc>
          <w:tcPr>
            <w:tcW w:w="11230" w:type="dxa"/>
          </w:tcPr>
          <w:p w14:paraId="04E7A5DE"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598A34F7" w14:textId="77777777" w:rsidTr="00841B25">
        <w:tc>
          <w:tcPr>
            <w:tcW w:w="2590" w:type="dxa"/>
          </w:tcPr>
          <w:p w14:paraId="4709E503"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Orden de Compra N°</w:t>
            </w:r>
          </w:p>
        </w:tc>
        <w:tc>
          <w:tcPr>
            <w:tcW w:w="11230" w:type="dxa"/>
          </w:tcPr>
          <w:p w14:paraId="61A3874B"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5FC20920" w14:textId="77777777" w:rsidTr="00841B25">
        <w:tc>
          <w:tcPr>
            <w:tcW w:w="2590" w:type="dxa"/>
          </w:tcPr>
          <w:p w14:paraId="261ED713"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Contrato N°</w:t>
            </w:r>
          </w:p>
        </w:tc>
        <w:tc>
          <w:tcPr>
            <w:tcW w:w="11230" w:type="dxa"/>
          </w:tcPr>
          <w:p w14:paraId="082DCA99"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0BDD6352" w14:textId="77777777" w:rsidTr="00841B25">
        <w:tc>
          <w:tcPr>
            <w:tcW w:w="2590" w:type="dxa"/>
          </w:tcPr>
          <w:p w14:paraId="31E4FDA6"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Entrega N°</w:t>
            </w:r>
          </w:p>
        </w:tc>
        <w:tc>
          <w:tcPr>
            <w:tcW w:w="11230" w:type="dxa"/>
          </w:tcPr>
          <w:p w14:paraId="38E387CC"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249D5139" w14:textId="77777777" w:rsidTr="00841B25">
        <w:tc>
          <w:tcPr>
            <w:tcW w:w="2590" w:type="dxa"/>
          </w:tcPr>
          <w:p w14:paraId="4737FBD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Usuario</w:t>
            </w:r>
          </w:p>
        </w:tc>
        <w:tc>
          <w:tcPr>
            <w:tcW w:w="11230" w:type="dxa"/>
          </w:tcPr>
          <w:p w14:paraId="49C4F950"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bl>
    <w:p w14:paraId="4241C568"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703F0E7B" w14:textId="77777777" w:rsidR="00920BFC" w:rsidRPr="003F5014" w:rsidRDefault="00920BFC" w:rsidP="00920BFC">
      <w:pPr>
        <w:suppressAutoHyphens/>
        <w:spacing w:after="0" w:line="240" w:lineRule="auto"/>
        <w:jc w:val="both"/>
        <w:rPr>
          <w:rFonts w:ascii="Arial" w:eastAsia="MS Mincho" w:hAnsi="Arial" w:cs="Arial"/>
          <w:b/>
          <w:sz w:val="16"/>
          <w:szCs w:val="16"/>
          <w:lang w:val="es-ES" w:eastAsia="es-ES"/>
        </w:rPr>
      </w:pPr>
      <w:r w:rsidRPr="003F5014">
        <w:rPr>
          <w:rFonts w:ascii="Arial" w:eastAsia="MS Mincho" w:hAnsi="Arial" w:cs="Arial"/>
          <w:b/>
          <w:sz w:val="16"/>
          <w:szCs w:val="16"/>
          <w:lang w:val="es-ES" w:eastAsia="es-ES"/>
        </w:rPr>
        <w:t>En la fecha, los representantes del, ALMACÉN y EL “CONTRATISTA” proceden a dar conformidad a los siguientes productos correspondientes a la Orden de Compra referida:</w:t>
      </w:r>
    </w:p>
    <w:p w14:paraId="3E1B6D82" w14:textId="77777777" w:rsidR="00920BFC" w:rsidRPr="003F5014" w:rsidRDefault="00920BFC" w:rsidP="00920BFC">
      <w:pPr>
        <w:suppressAutoHyphens/>
        <w:spacing w:after="0" w:line="240" w:lineRule="auto"/>
        <w:jc w:val="both"/>
        <w:rPr>
          <w:rFonts w:ascii="Arial" w:eastAsia="MS Mincho" w:hAnsi="Arial" w:cs="Arial"/>
          <w:b/>
          <w:sz w:val="16"/>
          <w:szCs w:val="16"/>
          <w:lang w:val="es-ES" w:eastAsia="es-ES"/>
        </w:rPr>
      </w:pPr>
    </w:p>
    <w:tbl>
      <w:tblPr>
        <w:tblW w:w="13887" w:type="dxa"/>
        <w:tblInd w:w="-72" w:type="dxa"/>
        <w:tblCellMar>
          <w:left w:w="70" w:type="dxa"/>
          <w:right w:w="70" w:type="dxa"/>
        </w:tblCellMar>
        <w:tblLook w:val="0000" w:firstRow="0" w:lastRow="0" w:firstColumn="0" w:lastColumn="0" w:noHBand="0" w:noVBand="0"/>
      </w:tblPr>
      <w:tblGrid>
        <w:gridCol w:w="452"/>
        <w:gridCol w:w="2137"/>
        <w:gridCol w:w="715"/>
        <w:gridCol w:w="1074"/>
        <w:gridCol w:w="1168"/>
        <w:gridCol w:w="1421"/>
        <w:gridCol w:w="1178"/>
        <w:gridCol w:w="852"/>
        <w:gridCol w:w="926"/>
        <w:gridCol w:w="1033"/>
        <w:gridCol w:w="992"/>
        <w:gridCol w:w="892"/>
        <w:gridCol w:w="1047"/>
      </w:tblGrid>
      <w:tr w:rsidR="00920BFC" w:rsidRPr="003F5014" w14:paraId="2941E7E3" w14:textId="77777777" w:rsidTr="00841B25">
        <w:trPr>
          <w:cantSplit/>
          <w:trHeight w:val="285"/>
        </w:trPr>
        <w:tc>
          <w:tcPr>
            <w:tcW w:w="452" w:type="dxa"/>
            <w:vMerge w:val="restart"/>
            <w:tcBorders>
              <w:top w:val="single" w:sz="8" w:space="0" w:color="auto"/>
              <w:left w:val="single" w:sz="8" w:space="0" w:color="auto"/>
              <w:bottom w:val="single" w:sz="8" w:space="0" w:color="000000"/>
              <w:right w:val="single" w:sz="8" w:space="0" w:color="auto"/>
            </w:tcBorders>
            <w:vAlign w:val="center"/>
          </w:tcPr>
          <w:p w14:paraId="3D44F290"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Ítem</w:t>
            </w:r>
          </w:p>
        </w:tc>
        <w:tc>
          <w:tcPr>
            <w:tcW w:w="2137" w:type="dxa"/>
            <w:vMerge w:val="restart"/>
            <w:tcBorders>
              <w:top w:val="single" w:sz="8" w:space="0" w:color="auto"/>
              <w:left w:val="single" w:sz="8" w:space="0" w:color="auto"/>
              <w:bottom w:val="single" w:sz="8" w:space="0" w:color="000000"/>
              <w:right w:val="single" w:sz="8" w:space="0" w:color="auto"/>
            </w:tcBorders>
            <w:vAlign w:val="center"/>
          </w:tcPr>
          <w:p w14:paraId="191A4C17"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Nombre del producto (DCI)</w:t>
            </w:r>
          </w:p>
        </w:tc>
        <w:tc>
          <w:tcPr>
            <w:tcW w:w="715" w:type="dxa"/>
            <w:vMerge w:val="restart"/>
            <w:tcBorders>
              <w:top w:val="single" w:sz="8" w:space="0" w:color="auto"/>
              <w:left w:val="single" w:sz="8" w:space="0" w:color="auto"/>
              <w:bottom w:val="single" w:sz="8" w:space="0" w:color="000000"/>
              <w:right w:val="single" w:sz="8" w:space="0" w:color="auto"/>
            </w:tcBorders>
            <w:vAlign w:val="center"/>
          </w:tcPr>
          <w:p w14:paraId="20E5D6AA"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Unidad de medida</w:t>
            </w:r>
          </w:p>
        </w:tc>
        <w:tc>
          <w:tcPr>
            <w:tcW w:w="1074" w:type="dxa"/>
            <w:vMerge w:val="restart"/>
            <w:tcBorders>
              <w:top w:val="single" w:sz="8" w:space="0" w:color="auto"/>
              <w:left w:val="single" w:sz="8" w:space="0" w:color="auto"/>
              <w:bottom w:val="single" w:sz="8" w:space="0" w:color="000000"/>
              <w:right w:val="single" w:sz="8" w:space="0" w:color="auto"/>
            </w:tcBorders>
            <w:vAlign w:val="center"/>
          </w:tcPr>
          <w:p w14:paraId="2C68F61A"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Presentación</w:t>
            </w:r>
          </w:p>
        </w:tc>
        <w:tc>
          <w:tcPr>
            <w:tcW w:w="1168" w:type="dxa"/>
            <w:vMerge w:val="restart"/>
            <w:tcBorders>
              <w:top w:val="single" w:sz="8" w:space="0" w:color="auto"/>
              <w:left w:val="single" w:sz="8" w:space="0" w:color="auto"/>
              <w:bottom w:val="single" w:sz="8" w:space="0" w:color="000000"/>
              <w:right w:val="single" w:sz="8" w:space="0" w:color="auto"/>
            </w:tcBorders>
            <w:vAlign w:val="center"/>
          </w:tcPr>
          <w:p w14:paraId="51B5FBB7"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CANT. SOLICIT.</w:t>
            </w:r>
          </w:p>
        </w:tc>
        <w:tc>
          <w:tcPr>
            <w:tcW w:w="1421" w:type="dxa"/>
            <w:vMerge w:val="restart"/>
            <w:tcBorders>
              <w:top w:val="single" w:sz="8" w:space="0" w:color="auto"/>
              <w:left w:val="single" w:sz="8" w:space="0" w:color="auto"/>
              <w:bottom w:val="single" w:sz="8" w:space="0" w:color="000000"/>
              <w:right w:val="single" w:sz="8" w:space="0" w:color="auto"/>
            </w:tcBorders>
            <w:vAlign w:val="center"/>
          </w:tcPr>
          <w:p w14:paraId="4D868521"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CANT. RECEPCIONADA</w:t>
            </w:r>
          </w:p>
        </w:tc>
        <w:tc>
          <w:tcPr>
            <w:tcW w:w="1178" w:type="dxa"/>
            <w:vMerge w:val="restart"/>
            <w:tcBorders>
              <w:top w:val="single" w:sz="8" w:space="0" w:color="auto"/>
              <w:left w:val="single" w:sz="8" w:space="0" w:color="auto"/>
              <w:bottom w:val="single" w:sz="8" w:space="0" w:color="000000"/>
              <w:right w:val="single" w:sz="8" w:space="0" w:color="auto"/>
            </w:tcBorders>
            <w:vAlign w:val="center"/>
          </w:tcPr>
          <w:p w14:paraId="3CAE212C"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GUÍA DE REMISIÓN</w:t>
            </w:r>
          </w:p>
        </w:tc>
        <w:tc>
          <w:tcPr>
            <w:tcW w:w="1778" w:type="dxa"/>
            <w:gridSpan w:val="2"/>
            <w:tcBorders>
              <w:top w:val="single" w:sz="8" w:space="0" w:color="auto"/>
              <w:left w:val="nil"/>
              <w:bottom w:val="single" w:sz="8" w:space="0" w:color="auto"/>
              <w:right w:val="single" w:sz="8" w:space="0" w:color="000000"/>
            </w:tcBorders>
            <w:vAlign w:val="center"/>
          </w:tcPr>
          <w:p w14:paraId="7F3B7B2F"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LOTE</w:t>
            </w:r>
          </w:p>
        </w:tc>
        <w:tc>
          <w:tcPr>
            <w:tcW w:w="1033" w:type="dxa"/>
            <w:vMerge w:val="restart"/>
            <w:tcBorders>
              <w:top w:val="single" w:sz="8" w:space="0" w:color="auto"/>
              <w:left w:val="single" w:sz="8" w:space="0" w:color="auto"/>
              <w:bottom w:val="single" w:sz="8" w:space="0" w:color="000000"/>
              <w:right w:val="single" w:sz="8" w:space="0" w:color="auto"/>
            </w:tcBorders>
            <w:vAlign w:val="center"/>
          </w:tcPr>
          <w:p w14:paraId="27F1B0FD"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N° Registro Sanitario</w:t>
            </w:r>
          </w:p>
        </w:tc>
        <w:tc>
          <w:tcPr>
            <w:tcW w:w="992" w:type="dxa"/>
            <w:vMerge w:val="restart"/>
            <w:tcBorders>
              <w:top w:val="single" w:sz="8" w:space="0" w:color="auto"/>
              <w:left w:val="single" w:sz="8" w:space="0" w:color="auto"/>
              <w:bottom w:val="single" w:sz="8" w:space="0" w:color="000000"/>
              <w:right w:val="single" w:sz="8" w:space="0" w:color="auto"/>
            </w:tcBorders>
            <w:vAlign w:val="center"/>
          </w:tcPr>
          <w:p w14:paraId="7E1F9793" w14:textId="77777777" w:rsidR="00920BFC" w:rsidRPr="009B43AA" w:rsidRDefault="00920BFC" w:rsidP="00841B25">
            <w:pPr>
              <w:suppressAutoHyphens/>
              <w:spacing w:after="0" w:line="240" w:lineRule="auto"/>
              <w:jc w:val="center"/>
              <w:rPr>
                <w:rFonts w:ascii="Arial" w:eastAsia="MS Mincho" w:hAnsi="Arial" w:cs="Arial"/>
                <w:sz w:val="16"/>
                <w:szCs w:val="16"/>
                <w:lang w:val="pt-BR" w:eastAsia="es-ES"/>
              </w:rPr>
            </w:pPr>
            <w:r w:rsidRPr="009B43AA">
              <w:rPr>
                <w:rFonts w:ascii="Arial" w:eastAsia="MS Mincho" w:hAnsi="Arial" w:cs="Arial"/>
                <w:sz w:val="16"/>
                <w:szCs w:val="16"/>
                <w:lang w:val="pt-BR" w:eastAsia="es-ES"/>
              </w:rPr>
              <w:t xml:space="preserve">N° de protocolo de </w:t>
            </w:r>
            <w:proofErr w:type="spellStart"/>
            <w:r w:rsidRPr="009B43AA">
              <w:rPr>
                <w:rFonts w:ascii="Arial" w:eastAsia="MS Mincho" w:hAnsi="Arial" w:cs="Arial"/>
                <w:sz w:val="16"/>
                <w:szCs w:val="16"/>
                <w:lang w:val="pt-BR" w:eastAsia="es-ES"/>
              </w:rPr>
              <w:t>Análisis</w:t>
            </w:r>
            <w:proofErr w:type="spellEnd"/>
          </w:p>
        </w:tc>
        <w:tc>
          <w:tcPr>
            <w:tcW w:w="1939" w:type="dxa"/>
            <w:gridSpan w:val="2"/>
            <w:tcBorders>
              <w:top w:val="single" w:sz="8" w:space="0" w:color="auto"/>
              <w:left w:val="nil"/>
              <w:bottom w:val="single" w:sz="8" w:space="0" w:color="auto"/>
              <w:right w:val="single" w:sz="8" w:space="0" w:color="000000"/>
            </w:tcBorders>
            <w:vAlign w:val="center"/>
          </w:tcPr>
          <w:p w14:paraId="1D06CF0D"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Laboratorio de Control de Calidad</w:t>
            </w:r>
          </w:p>
        </w:tc>
      </w:tr>
      <w:tr w:rsidR="00920BFC" w:rsidRPr="003F5014" w14:paraId="77E4FB8A" w14:textId="77777777" w:rsidTr="00841B25">
        <w:trPr>
          <w:cantSplit/>
          <w:trHeight w:val="585"/>
        </w:trPr>
        <w:tc>
          <w:tcPr>
            <w:tcW w:w="452" w:type="dxa"/>
            <w:vMerge/>
            <w:tcBorders>
              <w:top w:val="single" w:sz="8" w:space="0" w:color="auto"/>
              <w:left w:val="single" w:sz="8" w:space="0" w:color="auto"/>
              <w:bottom w:val="single" w:sz="8" w:space="0" w:color="000000"/>
              <w:right w:val="single" w:sz="8" w:space="0" w:color="auto"/>
            </w:tcBorders>
            <w:vAlign w:val="center"/>
          </w:tcPr>
          <w:p w14:paraId="6069B1DA"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2137" w:type="dxa"/>
            <w:vMerge/>
            <w:tcBorders>
              <w:top w:val="single" w:sz="8" w:space="0" w:color="auto"/>
              <w:left w:val="single" w:sz="8" w:space="0" w:color="auto"/>
              <w:bottom w:val="single" w:sz="8" w:space="0" w:color="000000"/>
              <w:right w:val="single" w:sz="8" w:space="0" w:color="auto"/>
            </w:tcBorders>
            <w:vAlign w:val="center"/>
          </w:tcPr>
          <w:p w14:paraId="51D8CF7C"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715" w:type="dxa"/>
            <w:vMerge/>
            <w:tcBorders>
              <w:top w:val="single" w:sz="8" w:space="0" w:color="auto"/>
              <w:left w:val="single" w:sz="8" w:space="0" w:color="auto"/>
              <w:bottom w:val="single" w:sz="8" w:space="0" w:color="000000"/>
              <w:right w:val="single" w:sz="8" w:space="0" w:color="auto"/>
            </w:tcBorders>
            <w:vAlign w:val="center"/>
          </w:tcPr>
          <w:p w14:paraId="059CB95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1074" w:type="dxa"/>
            <w:vMerge/>
            <w:tcBorders>
              <w:top w:val="single" w:sz="8" w:space="0" w:color="auto"/>
              <w:left w:val="single" w:sz="8" w:space="0" w:color="auto"/>
              <w:bottom w:val="single" w:sz="8" w:space="0" w:color="000000"/>
              <w:right w:val="single" w:sz="8" w:space="0" w:color="auto"/>
            </w:tcBorders>
            <w:vAlign w:val="center"/>
          </w:tcPr>
          <w:p w14:paraId="687F0AA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1168" w:type="dxa"/>
            <w:vMerge/>
            <w:tcBorders>
              <w:top w:val="single" w:sz="8" w:space="0" w:color="auto"/>
              <w:left w:val="single" w:sz="8" w:space="0" w:color="auto"/>
              <w:bottom w:val="single" w:sz="8" w:space="0" w:color="000000"/>
              <w:right w:val="single" w:sz="8" w:space="0" w:color="auto"/>
            </w:tcBorders>
            <w:vAlign w:val="center"/>
          </w:tcPr>
          <w:p w14:paraId="6CC8B6E1"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1421" w:type="dxa"/>
            <w:vMerge/>
            <w:tcBorders>
              <w:top w:val="single" w:sz="8" w:space="0" w:color="auto"/>
              <w:left w:val="single" w:sz="8" w:space="0" w:color="auto"/>
              <w:bottom w:val="single" w:sz="8" w:space="0" w:color="000000"/>
              <w:right w:val="single" w:sz="8" w:space="0" w:color="auto"/>
            </w:tcBorders>
            <w:vAlign w:val="center"/>
          </w:tcPr>
          <w:p w14:paraId="6B1CCC7F"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1178" w:type="dxa"/>
            <w:vMerge/>
            <w:tcBorders>
              <w:top w:val="single" w:sz="8" w:space="0" w:color="auto"/>
              <w:left w:val="single" w:sz="8" w:space="0" w:color="auto"/>
              <w:bottom w:val="single" w:sz="8" w:space="0" w:color="000000"/>
              <w:right w:val="single" w:sz="8" w:space="0" w:color="auto"/>
            </w:tcBorders>
            <w:vAlign w:val="center"/>
          </w:tcPr>
          <w:p w14:paraId="4ADE209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852" w:type="dxa"/>
            <w:tcBorders>
              <w:top w:val="nil"/>
              <w:left w:val="nil"/>
              <w:bottom w:val="single" w:sz="8" w:space="0" w:color="auto"/>
              <w:right w:val="single" w:sz="8" w:space="0" w:color="auto"/>
            </w:tcBorders>
            <w:vAlign w:val="center"/>
          </w:tcPr>
          <w:p w14:paraId="469535D2"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N°</w:t>
            </w:r>
          </w:p>
        </w:tc>
        <w:tc>
          <w:tcPr>
            <w:tcW w:w="926" w:type="dxa"/>
            <w:tcBorders>
              <w:top w:val="nil"/>
              <w:left w:val="nil"/>
              <w:bottom w:val="single" w:sz="8" w:space="0" w:color="auto"/>
              <w:right w:val="single" w:sz="8" w:space="0" w:color="auto"/>
            </w:tcBorders>
            <w:vAlign w:val="center"/>
          </w:tcPr>
          <w:p w14:paraId="653E8185"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F.V.</w:t>
            </w:r>
          </w:p>
        </w:tc>
        <w:tc>
          <w:tcPr>
            <w:tcW w:w="1033" w:type="dxa"/>
            <w:vMerge/>
            <w:tcBorders>
              <w:top w:val="single" w:sz="8" w:space="0" w:color="auto"/>
              <w:left w:val="single" w:sz="8" w:space="0" w:color="auto"/>
              <w:bottom w:val="single" w:sz="8" w:space="0" w:color="000000"/>
              <w:right w:val="single" w:sz="8" w:space="0" w:color="auto"/>
            </w:tcBorders>
            <w:vAlign w:val="center"/>
          </w:tcPr>
          <w:p w14:paraId="29FBA90E"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992" w:type="dxa"/>
            <w:vMerge/>
            <w:tcBorders>
              <w:top w:val="single" w:sz="8" w:space="0" w:color="auto"/>
              <w:left w:val="single" w:sz="8" w:space="0" w:color="auto"/>
              <w:bottom w:val="single" w:sz="8" w:space="0" w:color="000000"/>
              <w:right w:val="single" w:sz="8" w:space="0" w:color="auto"/>
            </w:tcBorders>
            <w:vAlign w:val="center"/>
          </w:tcPr>
          <w:p w14:paraId="36913A7B"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892" w:type="dxa"/>
            <w:tcBorders>
              <w:top w:val="nil"/>
              <w:left w:val="nil"/>
              <w:bottom w:val="single" w:sz="8" w:space="0" w:color="auto"/>
              <w:right w:val="single" w:sz="8" w:space="0" w:color="auto"/>
            </w:tcBorders>
            <w:vAlign w:val="center"/>
          </w:tcPr>
          <w:p w14:paraId="7C7D4397"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N° de Acta de Muestreo</w:t>
            </w:r>
          </w:p>
        </w:tc>
        <w:tc>
          <w:tcPr>
            <w:tcW w:w="1047" w:type="dxa"/>
            <w:tcBorders>
              <w:top w:val="nil"/>
              <w:left w:val="nil"/>
              <w:bottom w:val="single" w:sz="8" w:space="0" w:color="auto"/>
              <w:right w:val="single" w:sz="8" w:space="0" w:color="auto"/>
            </w:tcBorders>
            <w:vAlign w:val="center"/>
          </w:tcPr>
          <w:p w14:paraId="6C96FFEC"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N° Informe de Ensayo</w:t>
            </w:r>
          </w:p>
        </w:tc>
      </w:tr>
      <w:tr w:rsidR="00920BFC" w:rsidRPr="003F5014" w14:paraId="6C40840A" w14:textId="77777777" w:rsidTr="00841B25">
        <w:trPr>
          <w:trHeight w:val="285"/>
        </w:trPr>
        <w:tc>
          <w:tcPr>
            <w:tcW w:w="452" w:type="dxa"/>
            <w:tcBorders>
              <w:top w:val="nil"/>
              <w:left w:val="single" w:sz="8" w:space="0" w:color="auto"/>
              <w:bottom w:val="single" w:sz="8" w:space="0" w:color="auto"/>
              <w:right w:val="single" w:sz="8" w:space="0" w:color="auto"/>
            </w:tcBorders>
            <w:vAlign w:val="bottom"/>
          </w:tcPr>
          <w:p w14:paraId="2692D23F"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2137" w:type="dxa"/>
            <w:tcBorders>
              <w:top w:val="nil"/>
              <w:left w:val="nil"/>
              <w:bottom w:val="single" w:sz="8" w:space="0" w:color="auto"/>
              <w:right w:val="single" w:sz="8" w:space="0" w:color="auto"/>
            </w:tcBorders>
            <w:vAlign w:val="bottom"/>
          </w:tcPr>
          <w:p w14:paraId="69989121"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715" w:type="dxa"/>
            <w:tcBorders>
              <w:top w:val="nil"/>
              <w:left w:val="nil"/>
              <w:bottom w:val="single" w:sz="8" w:space="0" w:color="auto"/>
              <w:right w:val="single" w:sz="8" w:space="0" w:color="auto"/>
            </w:tcBorders>
            <w:vAlign w:val="bottom"/>
          </w:tcPr>
          <w:p w14:paraId="1D047B74"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74" w:type="dxa"/>
            <w:tcBorders>
              <w:top w:val="nil"/>
              <w:left w:val="nil"/>
              <w:bottom w:val="single" w:sz="8" w:space="0" w:color="auto"/>
              <w:right w:val="single" w:sz="8" w:space="0" w:color="auto"/>
            </w:tcBorders>
            <w:vAlign w:val="bottom"/>
          </w:tcPr>
          <w:p w14:paraId="5000CA29"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68" w:type="dxa"/>
            <w:tcBorders>
              <w:top w:val="nil"/>
              <w:left w:val="nil"/>
              <w:bottom w:val="single" w:sz="8" w:space="0" w:color="auto"/>
              <w:right w:val="single" w:sz="8" w:space="0" w:color="auto"/>
            </w:tcBorders>
            <w:vAlign w:val="bottom"/>
          </w:tcPr>
          <w:p w14:paraId="49586980"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421" w:type="dxa"/>
            <w:tcBorders>
              <w:top w:val="nil"/>
              <w:left w:val="nil"/>
              <w:bottom w:val="single" w:sz="8" w:space="0" w:color="auto"/>
              <w:right w:val="single" w:sz="8" w:space="0" w:color="auto"/>
            </w:tcBorders>
            <w:vAlign w:val="bottom"/>
          </w:tcPr>
          <w:p w14:paraId="5FD42ED6"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78" w:type="dxa"/>
            <w:tcBorders>
              <w:top w:val="nil"/>
              <w:left w:val="nil"/>
              <w:bottom w:val="single" w:sz="8" w:space="0" w:color="auto"/>
              <w:right w:val="single" w:sz="8" w:space="0" w:color="auto"/>
            </w:tcBorders>
            <w:vAlign w:val="bottom"/>
          </w:tcPr>
          <w:p w14:paraId="6A15B1B0"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52" w:type="dxa"/>
            <w:tcBorders>
              <w:top w:val="nil"/>
              <w:left w:val="nil"/>
              <w:bottom w:val="single" w:sz="8" w:space="0" w:color="auto"/>
              <w:right w:val="single" w:sz="8" w:space="0" w:color="auto"/>
            </w:tcBorders>
            <w:vAlign w:val="bottom"/>
          </w:tcPr>
          <w:p w14:paraId="5D4EA6FF"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26" w:type="dxa"/>
            <w:tcBorders>
              <w:top w:val="nil"/>
              <w:left w:val="nil"/>
              <w:bottom w:val="single" w:sz="8" w:space="0" w:color="auto"/>
              <w:right w:val="single" w:sz="8" w:space="0" w:color="auto"/>
            </w:tcBorders>
            <w:vAlign w:val="bottom"/>
          </w:tcPr>
          <w:p w14:paraId="2D695A5B"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33" w:type="dxa"/>
            <w:tcBorders>
              <w:top w:val="nil"/>
              <w:left w:val="nil"/>
              <w:bottom w:val="single" w:sz="8" w:space="0" w:color="auto"/>
              <w:right w:val="single" w:sz="8" w:space="0" w:color="auto"/>
            </w:tcBorders>
            <w:vAlign w:val="bottom"/>
          </w:tcPr>
          <w:p w14:paraId="3DBC271B"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92" w:type="dxa"/>
            <w:tcBorders>
              <w:top w:val="nil"/>
              <w:left w:val="nil"/>
              <w:bottom w:val="single" w:sz="8" w:space="0" w:color="auto"/>
              <w:right w:val="single" w:sz="8" w:space="0" w:color="auto"/>
            </w:tcBorders>
            <w:vAlign w:val="bottom"/>
          </w:tcPr>
          <w:p w14:paraId="76350CAC"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92" w:type="dxa"/>
            <w:tcBorders>
              <w:top w:val="nil"/>
              <w:left w:val="nil"/>
              <w:bottom w:val="single" w:sz="8" w:space="0" w:color="auto"/>
              <w:right w:val="single" w:sz="8" w:space="0" w:color="auto"/>
            </w:tcBorders>
            <w:vAlign w:val="bottom"/>
          </w:tcPr>
          <w:p w14:paraId="6C3428D4"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47" w:type="dxa"/>
            <w:tcBorders>
              <w:top w:val="nil"/>
              <w:left w:val="nil"/>
              <w:bottom w:val="single" w:sz="8" w:space="0" w:color="auto"/>
              <w:right w:val="single" w:sz="8" w:space="0" w:color="auto"/>
            </w:tcBorders>
            <w:vAlign w:val="bottom"/>
          </w:tcPr>
          <w:p w14:paraId="280F4115"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r>
      <w:tr w:rsidR="00920BFC" w:rsidRPr="003F5014" w14:paraId="45C956A1" w14:textId="77777777" w:rsidTr="00841B25">
        <w:trPr>
          <w:trHeight w:val="270"/>
        </w:trPr>
        <w:tc>
          <w:tcPr>
            <w:tcW w:w="452" w:type="dxa"/>
            <w:tcBorders>
              <w:top w:val="nil"/>
              <w:left w:val="single" w:sz="8" w:space="0" w:color="auto"/>
              <w:bottom w:val="single" w:sz="8" w:space="0" w:color="auto"/>
              <w:right w:val="single" w:sz="8" w:space="0" w:color="auto"/>
            </w:tcBorders>
          </w:tcPr>
          <w:p w14:paraId="0216636E"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2137" w:type="dxa"/>
            <w:tcBorders>
              <w:top w:val="nil"/>
              <w:left w:val="nil"/>
              <w:bottom w:val="single" w:sz="8" w:space="0" w:color="auto"/>
              <w:right w:val="single" w:sz="8" w:space="0" w:color="auto"/>
            </w:tcBorders>
          </w:tcPr>
          <w:p w14:paraId="2FF126BD"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715" w:type="dxa"/>
            <w:tcBorders>
              <w:top w:val="nil"/>
              <w:left w:val="nil"/>
              <w:bottom w:val="single" w:sz="8" w:space="0" w:color="auto"/>
              <w:right w:val="single" w:sz="8" w:space="0" w:color="auto"/>
            </w:tcBorders>
          </w:tcPr>
          <w:p w14:paraId="5167E7D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74" w:type="dxa"/>
            <w:tcBorders>
              <w:top w:val="nil"/>
              <w:left w:val="nil"/>
              <w:bottom w:val="single" w:sz="8" w:space="0" w:color="auto"/>
              <w:right w:val="single" w:sz="8" w:space="0" w:color="auto"/>
            </w:tcBorders>
          </w:tcPr>
          <w:p w14:paraId="1A362961"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68" w:type="dxa"/>
            <w:tcBorders>
              <w:top w:val="nil"/>
              <w:left w:val="nil"/>
              <w:bottom w:val="single" w:sz="8" w:space="0" w:color="auto"/>
              <w:right w:val="single" w:sz="8" w:space="0" w:color="auto"/>
            </w:tcBorders>
          </w:tcPr>
          <w:p w14:paraId="2ADE34E6"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421" w:type="dxa"/>
            <w:tcBorders>
              <w:top w:val="nil"/>
              <w:left w:val="nil"/>
              <w:bottom w:val="single" w:sz="8" w:space="0" w:color="auto"/>
              <w:right w:val="single" w:sz="8" w:space="0" w:color="auto"/>
            </w:tcBorders>
          </w:tcPr>
          <w:p w14:paraId="29A01A0C"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78" w:type="dxa"/>
            <w:tcBorders>
              <w:top w:val="nil"/>
              <w:left w:val="nil"/>
              <w:bottom w:val="single" w:sz="8" w:space="0" w:color="auto"/>
              <w:right w:val="single" w:sz="8" w:space="0" w:color="auto"/>
            </w:tcBorders>
          </w:tcPr>
          <w:p w14:paraId="7E140490"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52" w:type="dxa"/>
            <w:tcBorders>
              <w:top w:val="nil"/>
              <w:left w:val="nil"/>
              <w:bottom w:val="single" w:sz="8" w:space="0" w:color="auto"/>
              <w:right w:val="single" w:sz="8" w:space="0" w:color="auto"/>
            </w:tcBorders>
          </w:tcPr>
          <w:p w14:paraId="6100101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26" w:type="dxa"/>
            <w:tcBorders>
              <w:top w:val="nil"/>
              <w:left w:val="nil"/>
              <w:bottom w:val="single" w:sz="8" w:space="0" w:color="auto"/>
              <w:right w:val="single" w:sz="8" w:space="0" w:color="auto"/>
            </w:tcBorders>
          </w:tcPr>
          <w:p w14:paraId="5A75D490"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33" w:type="dxa"/>
            <w:tcBorders>
              <w:top w:val="nil"/>
              <w:left w:val="nil"/>
              <w:bottom w:val="single" w:sz="8" w:space="0" w:color="auto"/>
              <w:right w:val="single" w:sz="8" w:space="0" w:color="auto"/>
            </w:tcBorders>
          </w:tcPr>
          <w:p w14:paraId="7568777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92" w:type="dxa"/>
            <w:tcBorders>
              <w:top w:val="nil"/>
              <w:left w:val="nil"/>
              <w:bottom w:val="single" w:sz="8" w:space="0" w:color="auto"/>
              <w:right w:val="single" w:sz="8" w:space="0" w:color="auto"/>
            </w:tcBorders>
          </w:tcPr>
          <w:p w14:paraId="43BC2AA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92" w:type="dxa"/>
            <w:tcBorders>
              <w:top w:val="nil"/>
              <w:left w:val="nil"/>
              <w:bottom w:val="single" w:sz="8" w:space="0" w:color="auto"/>
              <w:right w:val="single" w:sz="8" w:space="0" w:color="auto"/>
            </w:tcBorders>
          </w:tcPr>
          <w:p w14:paraId="24BD56CF"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47" w:type="dxa"/>
            <w:tcBorders>
              <w:top w:val="nil"/>
              <w:left w:val="nil"/>
              <w:bottom w:val="single" w:sz="8" w:space="0" w:color="auto"/>
              <w:right w:val="single" w:sz="8" w:space="0" w:color="auto"/>
            </w:tcBorders>
          </w:tcPr>
          <w:p w14:paraId="0EB80CA2"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r>
      <w:tr w:rsidR="00920BFC" w:rsidRPr="003F5014" w14:paraId="62F4F423" w14:textId="77777777" w:rsidTr="00841B25">
        <w:trPr>
          <w:trHeight w:val="270"/>
        </w:trPr>
        <w:tc>
          <w:tcPr>
            <w:tcW w:w="452" w:type="dxa"/>
            <w:tcBorders>
              <w:top w:val="nil"/>
              <w:left w:val="single" w:sz="8" w:space="0" w:color="auto"/>
              <w:bottom w:val="single" w:sz="8" w:space="0" w:color="auto"/>
              <w:right w:val="single" w:sz="8" w:space="0" w:color="auto"/>
            </w:tcBorders>
          </w:tcPr>
          <w:p w14:paraId="580D25AB"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2137" w:type="dxa"/>
            <w:tcBorders>
              <w:top w:val="nil"/>
              <w:left w:val="nil"/>
              <w:bottom w:val="single" w:sz="8" w:space="0" w:color="auto"/>
              <w:right w:val="single" w:sz="8" w:space="0" w:color="auto"/>
            </w:tcBorders>
          </w:tcPr>
          <w:p w14:paraId="0B6B006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715" w:type="dxa"/>
            <w:tcBorders>
              <w:top w:val="nil"/>
              <w:left w:val="nil"/>
              <w:bottom w:val="single" w:sz="8" w:space="0" w:color="auto"/>
              <w:right w:val="single" w:sz="8" w:space="0" w:color="auto"/>
            </w:tcBorders>
          </w:tcPr>
          <w:p w14:paraId="22FACC0E"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74" w:type="dxa"/>
            <w:tcBorders>
              <w:top w:val="nil"/>
              <w:left w:val="nil"/>
              <w:bottom w:val="single" w:sz="8" w:space="0" w:color="auto"/>
              <w:right w:val="single" w:sz="8" w:space="0" w:color="auto"/>
            </w:tcBorders>
          </w:tcPr>
          <w:p w14:paraId="0A72F2C1"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68" w:type="dxa"/>
            <w:tcBorders>
              <w:top w:val="nil"/>
              <w:left w:val="nil"/>
              <w:bottom w:val="single" w:sz="8" w:space="0" w:color="auto"/>
              <w:right w:val="single" w:sz="8" w:space="0" w:color="auto"/>
            </w:tcBorders>
          </w:tcPr>
          <w:p w14:paraId="76D79C6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421" w:type="dxa"/>
            <w:tcBorders>
              <w:top w:val="nil"/>
              <w:left w:val="nil"/>
              <w:bottom w:val="single" w:sz="8" w:space="0" w:color="auto"/>
              <w:right w:val="single" w:sz="8" w:space="0" w:color="auto"/>
            </w:tcBorders>
          </w:tcPr>
          <w:p w14:paraId="4897B711"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78" w:type="dxa"/>
            <w:tcBorders>
              <w:top w:val="nil"/>
              <w:left w:val="nil"/>
              <w:bottom w:val="single" w:sz="8" w:space="0" w:color="auto"/>
              <w:right w:val="single" w:sz="8" w:space="0" w:color="auto"/>
            </w:tcBorders>
          </w:tcPr>
          <w:p w14:paraId="7F56E20F"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52" w:type="dxa"/>
            <w:tcBorders>
              <w:top w:val="nil"/>
              <w:left w:val="nil"/>
              <w:bottom w:val="single" w:sz="8" w:space="0" w:color="auto"/>
              <w:right w:val="single" w:sz="8" w:space="0" w:color="auto"/>
            </w:tcBorders>
          </w:tcPr>
          <w:p w14:paraId="432B6651"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26" w:type="dxa"/>
            <w:tcBorders>
              <w:top w:val="nil"/>
              <w:left w:val="nil"/>
              <w:bottom w:val="single" w:sz="8" w:space="0" w:color="auto"/>
              <w:right w:val="single" w:sz="8" w:space="0" w:color="auto"/>
            </w:tcBorders>
          </w:tcPr>
          <w:p w14:paraId="7300F77B"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33" w:type="dxa"/>
            <w:tcBorders>
              <w:top w:val="nil"/>
              <w:left w:val="nil"/>
              <w:bottom w:val="single" w:sz="8" w:space="0" w:color="auto"/>
              <w:right w:val="single" w:sz="8" w:space="0" w:color="auto"/>
            </w:tcBorders>
          </w:tcPr>
          <w:p w14:paraId="0723238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92" w:type="dxa"/>
            <w:tcBorders>
              <w:top w:val="nil"/>
              <w:left w:val="nil"/>
              <w:bottom w:val="single" w:sz="8" w:space="0" w:color="auto"/>
              <w:right w:val="single" w:sz="8" w:space="0" w:color="auto"/>
            </w:tcBorders>
          </w:tcPr>
          <w:p w14:paraId="6A166647"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92" w:type="dxa"/>
            <w:tcBorders>
              <w:top w:val="nil"/>
              <w:left w:val="nil"/>
              <w:bottom w:val="single" w:sz="8" w:space="0" w:color="auto"/>
              <w:right w:val="single" w:sz="8" w:space="0" w:color="auto"/>
            </w:tcBorders>
          </w:tcPr>
          <w:p w14:paraId="785E9E23"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47" w:type="dxa"/>
            <w:tcBorders>
              <w:top w:val="nil"/>
              <w:left w:val="nil"/>
              <w:bottom w:val="single" w:sz="8" w:space="0" w:color="auto"/>
              <w:right w:val="single" w:sz="8" w:space="0" w:color="auto"/>
            </w:tcBorders>
          </w:tcPr>
          <w:p w14:paraId="60E59794"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r>
    </w:tbl>
    <w:p w14:paraId="6A46C7B7"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3868B1FD" w14:textId="77777777" w:rsidR="00920BFC" w:rsidRPr="003F5014" w:rsidRDefault="00920BFC" w:rsidP="00920BFC">
      <w:pPr>
        <w:suppressAutoHyphens/>
        <w:spacing w:after="0" w:line="240" w:lineRule="auto"/>
        <w:rPr>
          <w:rFonts w:ascii="Arial" w:eastAsia="MS Mincho" w:hAnsi="Arial" w:cs="Arial"/>
          <w:b/>
          <w:sz w:val="16"/>
          <w:szCs w:val="16"/>
          <w:lang w:val="es-ES" w:eastAsia="es-ES"/>
        </w:rPr>
      </w:pPr>
      <w:r w:rsidRPr="003F5014">
        <w:rPr>
          <w:rFonts w:ascii="Arial" w:eastAsia="MS Mincho" w:hAnsi="Arial" w:cs="Arial"/>
          <w:b/>
          <w:sz w:val="16"/>
          <w:szCs w:val="16"/>
          <w:lang w:val="es-ES" w:eastAsia="es-ES"/>
        </w:rPr>
        <w:t xml:space="preserve">La verificación del producto en el Almacén se realizó el día ………. del mes </w:t>
      </w:r>
      <w:proofErr w:type="gramStart"/>
      <w:r w:rsidRPr="003F5014">
        <w:rPr>
          <w:rFonts w:ascii="Arial" w:eastAsia="MS Mincho" w:hAnsi="Arial" w:cs="Arial"/>
          <w:b/>
          <w:sz w:val="16"/>
          <w:szCs w:val="16"/>
          <w:lang w:val="es-ES" w:eastAsia="es-ES"/>
        </w:rPr>
        <w:t>…….</w:t>
      </w:r>
      <w:proofErr w:type="gramEnd"/>
      <w:r w:rsidRPr="003F5014">
        <w:rPr>
          <w:rFonts w:ascii="Arial" w:eastAsia="MS Mincho" w:hAnsi="Arial" w:cs="Arial"/>
          <w:b/>
          <w:sz w:val="16"/>
          <w:szCs w:val="16"/>
          <w:lang w:val="es-ES" w:eastAsia="es-ES"/>
        </w:rPr>
        <w:t>.del año ……….</w:t>
      </w:r>
    </w:p>
    <w:p w14:paraId="23811014"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29528896"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OBSERVACIONES</w:t>
      </w: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20"/>
      </w:tblGrid>
      <w:tr w:rsidR="00920BFC" w:rsidRPr="003F5014" w14:paraId="0D59BD87" w14:textId="77777777" w:rsidTr="00841B25">
        <w:tc>
          <w:tcPr>
            <w:tcW w:w="13820" w:type="dxa"/>
          </w:tcPr>
          <w:p w14:paraId="5E4EBA9B"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1B0D1C99" w14:textId="77777777" w:rsidTr="00841B25">
        <w:tc>
          <w:tcPr>
            <w:tcW w:w="13820" w:type="dxa"/>
          </w:tcPr>
          <w:p w14:paraId="46C8A920"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bl>
    <w:p w14:paraId="610EE99B" w14:textId="77777777" w:rsidR="00920BFC" w:rsidRPr="003F5014" w:rsidRDefault="00920BFC" w:rsidP="00920BFC">
      <w:pPr>
        <w:suppressAutoHyphens/>
        <w:spacing w:after="0" w:line="240" w:lineRule="auto"/>
        <w:jc w:val="both"/>
        <w:rPr>
          <w:rFonts w:ascii="Arial" w:eastAsia="MS Mincho" w:hAnsi="Arial" w:cs="Arial"/>
          <w:b/>
          <w:sz w:val="16"/>
          <w:szCs w:val="16"/>
          <w:lang w:val="es-ES" w:eastAsia="es-ES"/>
        </w:rPr>
      </w:pPr>
    </w:p>
    <w:p w14:paraId="1424B8DA" w14:textId="77777777" w:rsidR="00920BFC" w:rsidRPr="003F5014" w:rsidRDefault="00920BFC" w:rsidP="00920BFC">
      <w:pPr>
        <w:suppressAutoHyphens/>
        <w:spacing w:after="0" w:line="240" w:lineRule="auto"/>
        <w:rPr>
          <w:rFonts w:ascii="Arial" w:eastAsia="MS Mincho" w:hAnsi="Arial" w:cs="Arial"/>
          <w:b/>
          <w:sz w:val="16"/>
          <w:szCs w:val="16"/>
          <w:lang w:val="es-ES" w:eastAsia="es-ES"/>
        </w:rPr>
      </w:pPr>
      <w:r w:rsidRPr="003F5014">
        <w:rPr>
          <w:rFonts w:ascii="Arial" w:eastAsia="MS Mincho" w:hAnsi="Arial" w:cs="Arial"/>
          <w:b/>
          <w:sz w:val="16"/>
          <w:szCs w:val="16"/>
          <w:lang w:val="es-ES" w:eastAsia="es-ES"/>
        </w:rPr>
        <w:t>Finalizada la verificación de los productos y estando conforme, se procede a la suscripción de la presente Acta.</w:t>
      </w:r>
    </w:p>
    <w:p w14:paraId="5FD438FE"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6B9B5225"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40AB4888"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060A6340"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578E398F"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0642FC58"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tbl>
      <w:tblPr>
        <w:tblW w:w="10184" w:type="dxa"/>
        <w:jc w:val="center"/>
        <w:tblLayout w:type="fixed"/>
        <w:tblCellMar>
          <w:left w:w="70" w:type="dxa"/>
          <w:right w:w="70" w:type="dxa"/>
        </w:tblCellMar>
        <w:tblLook w:val="0000" w:firstRow="0" w:lastRow="0" w:firstColumn="0" w:lastColumn="0" w:noHBand="0" w:noVBand="0"/>
      </w:tblPr>
      <w:tblGrid>
        <w:gridCol w:w="3850"/>
        <w:gridCol w:w="1620"/>
        <w:gridCol w:w="1260"/>
        <w:gridCol w:w="3454"/>
      </w:tblGrid>
      <w:tr w:rsidR="00920BFC" w:rsidRPr="003F5014" w14:paraId="2982CCAE" w14:textId="77777777" w:rsidTr="00841B25">
        <w:trPr>
          <w:jc w:val="center"/>
        </w:trPr>
        <w:tc>
          <w:tcPr>
            <w:tcW w:w="3850" w:type="dxa"/>
            <w:tcBorders>
              <w:top w:val="single" w:sz="4" w:space="0" w:color="auto"/>
            </w:tcBorders>
          </w:tcPr>
          <w:p w14:paraId="52D763D4" w14:textId="77777777" w:rsidR="00920BFC"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xml:space="preserve">Firma y Sello del </w:t>
            </w:r>
            <w:proofErr w:type="gramStart"/>
            <w:r>
              <w:rPr>
                <w:rFonts w:ascii="Arial" w:eastAsia="MS Mincho" w:hAnsi="Arial" w:cs="Arial"/>
                <w:sz w:val="16"/>
                <w:szCs w:val="16"/>
                <w:lang w:val="es-ES" w:eastAsia="es-ES"/>
              </w:rPr>
              <w:t>Director</w:t>
            </w:r>
            <w:proofErr w:type="gramEnd"/>
            <w:r>
              <w:rPr>
                <w:rFonts w:ascii="Arial" w:eastAsia="MS Mincho" w:hAnsi="Arial" w:cs="Arial"/>
                <w:sz w:val="16"/>
                <w:szCs w:val="16"/>
                <w:lang w:val="es-ES" w:eastAsia="es-ES"/>
              </w:rPr>
              <w:t xml:space="preserve"> o Asistente Técnico o</w:t>
            </w:r>
          </w:p>
          <w:p w14:paraId="2C1DAE22"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xml:space="preserve">Q.F. Representante </w:t>
            </w:r>
          </w:p>
          <w:p w14:paraId="09AE1A55"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xml:space="preserve">Entidad o Unidad Ejecutora </w:t>
            </w:r>
          </w:p>
        </w:tc>
        <w:tc>
          <w:tcPr>
            <w:tcW w:w="1620" w:type="dxa"/>
          </w:tcPr>
          <w:p w14:paraId="7734E96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1260" w:type="dxa"/>
          </w:tcPr>
          <w:p w14:paraId="43EAC293"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3454" w:type="dxa"/>
            <w:tcBorders>
              <w:top w:val="single" w:sz="4" w:space="0" w:color="auto"/>
            </w:tcBorders>
          </w:tcPr>
          <w:p w14:paraId="2037570C"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Firma y Sello del Representante</w:t>
            </w:r>
          </w:p>
          <w:p w14:paraId="06133271"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EMPRESA “CONTRATISTA”</w:t>
            </w:r>
          </w:p>
        </w:tc>
      </w:tr>
    </w:tbl>
    <w:p w14:paraId="19F2E875"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16CCA1A7"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436252A4" w14:textId="77777777" w:rsidR="00920BFC" w:rsidRDefault="00920BFC" w:rsidP="00920BFC">
      <w:pPr>
        <w:numPr>
          <w:ilvl w:val="12"/>
          <w:numId w:val="0"/>
        </w:numPr>
        <w:suppressAutoHyphens/>
        <w:spacing w:after="0" w:line="240" w:lineRule="auto"/>
        <w:ind w:right="-143"/>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xml:space="preserve">Nota: </w:t>
      </w:r>
      <w:r w:rsidRPr="003F5014">
        <w:rPr>
          <w:rFonts w:ascii="Arial" w:eastAsia="MS Mincho" w:hAnsi="Arial" w:cs="Arial"/>
          <w:sz w:val="16"/>
          <w:szCs w:val="16"/>
          <w:lang w:val="es-ES" w:eastAsia="es-ES"/>
        </w:rPr>
        <w:tab/>
        <w:t xml:space="preserve">Copia al Representante de Unidad Ejecutora, Copia al Representante del “CONTRATISTA” y Copia al Representante de ALMACÉN </w:t>
      </w:r>
    </w:p>
    <w:p w14:paraId="2E0948A7" w14:textId="77777777" w:rsidR="00920BFC" w:rsidRDefault="00920BFC" w:rsidP="00920BFC">
      <w:pPr>
        <w:numPr>
          <w:ilvl w:val="12"/>
          <w:numId w:val="0"/>
        </w:numPr>
        <w:suppressAutoHyphens/>
        <w:spacing w:after="0" w:line="240" w:lineRule="auto"/>
        <w:ind w:right="-143"/>
        <w:jc w:val="center"/>
        <w:rPr>
          <w:rFonts w:ascii="Arial" w:eastAsia="MS Mincho" w:hAnsi="Arial" w:cs="Arial"/>
          <w:sz w:val="16"/>
          <w:szCs w:val="16"/>
          <w:lang w:val="es-ES" w:eastAsia="es-ES"/>
        </w:rPr>
      </w:pPr>
    </w:p>
    <w:p w14:paraId="3534F7CD" w14:textId="77777777" w:rsidR="00920BFC" w:rsidRDefault="00920BFC" w:rsidP="00920BFC">
      <w:pPr>
        <w:numPr>
          <w:ilvl w:val="12"/>
          <w:numId w:val="0"/>
        </w:numPr>
        <w:suppressAutoHyphens/>
        <w:spacing w:after="0" w:line="240" w:lineRule="auto"/>
        <w:ind w:right="-143"/>
        <w:jc w:val="center"/>
        <w:rPr>
          <w:rFonts w:ascii="Arial" w:eastAsia="MS Mincho" w:hAnsi="Arial" w:cs="Arial"/>
          <w:sz w:val="16"/>
          <w:szCs w:val="16"/>
          <w:lang w:val="es-ES" w:eastAsia="es-ES"/>
        </w:rPr>
      </w:pPr>
    </w:p>
    <w:p w14:paraId="4C1331BD" w14:textId="77777777" w:rsidR="00920BFC" w:rsidRDefault="00920BFC" w:rsidP="00920BFC">
      <w:pPr>
        <w:numPr>
          <w:ilvl w:val="12"/>
          <w:numId w:val="0"/>
        </w:numPr>
        <w:suppressAutoHyphens/>
        <w:spacing w:after="0" w:line="240" w:lineRule="auto"/>
        <w:ind w:right="-143"/>
        <w:jc w:val="center"/>
        <w:rPr>
          <w:rFonts w:ascii="Arial" w:eastAsia="MS Mincho" w:hAnsi="Arial" w:cs="Arial"/>
          <w:sz w:val="16"/>
          <w:szCs w:val="16"/>
          <w:lang w:val="es-ES" w:eastAsia="es-ES"/>
        </w:rPr>
      </w:pPr>
    </w:p>
    <w:p w14:paraId="1767F754" w14:textId="588A421F" w:rsidR="00920BFC" w:rsidRPr="003F5014" w:rsidRDefault="00920BFC" w:rsidP="00920BFC">
      <w:pPr>
        <w:suppressAutoHyphens/>
        <w:spacing w:after="0" w:line="240" w:lineRule="auto"/>
        <w:jc w:val="center"/>
        <w:rPr>
          <w:rFonts w:ascii="Arial" w:eastAsia="Times New Roman" w:hAnsi="Arial" w:cs="Arial"/>
          <w:b/>
          <w:sz w:val="24"/>
          <w:szCs w:val="20"/>
          <w:lang w:val="es-ES" w:eastAsia="ar-SA"/>
        </w:rPr>
      </w:pPr>
      <w:r w:rsidRPr="003F5014">
        <w:rPr>
          <w:rFonts w:ascii="Arial" w:eastAsia="Times New Roman" w:hAnsi="Arial" w:cs="Arial"/>
          <w:b/>
          <w:sz w:val="24"/>
          <w:szCs w:val="20"/>
          <w:lang w:val="es-ES" w:eastAsia="ar-SA"/>
        </w:rPr>
        <w:t>A</w:t>
      </w:r>
      <w:r w:rsidR="00130C7E">
        <w:rPr>
          <w:rFonts w:ascii="Arial" w:eastAsia="Times New Roman" w:hAnsi="Arial" w:cs="Arial"/>
          <w:b/>
          <w:sz w:val="24"/>
          <w:szCs w:val="20"/>
          <w:lang w:val="es-ES" w:eastAsia="ar-SA"/>
        </w:rPr>
        <w:t>NEXO</w:t>
      </w:r>
      <w:r w:rsidRPr="003F5014">
        <w:rPr>
          <w:rFonts w:ascii="Arial" w:eastAsia="Times New Roman" w:hAnsi="Arial" w:cs="Arial"/>
          <w:b/>
          <w:sz w:val="24"/>
          <w:szCs w:val="20"/>
          <w:lang w:val="es-ES" w:eastAsia="ar-SA"/>
        </w:rPr>
        <w:t xml:space="preserve"> N° </w:t>
      </w:r>
      <w:r>
        <w:rPr>
          <w:rFonts w:ascii="Arial" w:eastAsia="Times New Roman" w:hAnsi="Arial" w:cs="Arial"/>
          <w:b/>
          <w:sz w:val="24"/>
          <w:szCs w:val="20"/>
          <w:lang w:val="es-ES" w:eastAsia="ar-SA"/>
        </w:rPr>
        <w:t>1</w:t>
      </w:r>
      <w:r w:rsidR="00406E52">
        <w:rPr>
          <w:rFonts w:ascii="Arial" w:eastAsia="Times New Roman" w:hAnsi="Arial" w:cs="Arial"/>
          <w:b/>
          <w:sz w:val="24"/>
          <w:szCs w:val="20"/>
          <w:lang w:val="es-ES" w:eastAsia="ar-SA"/>
        </w:rPr>
        <w:t>1</w:t>
      </w:r>
    </w:p>
    <w:p w14:paraId="0A8818ED" w14:textId="77777777" w:rsidR="00920BFC" w:rsidRPr="003F5014" w:rsidRDefault="00920BFC" w:rsidP="00920BFC">
      <w:pPr>
        <w:suppressAutoHyphens/>
        <w:spacing w:after="0" w:line="240" w:lineRule="auto"/>
        <w:jc w:val="center"/>
        <w:rPr>
          <w:rFonts w:ascii="Arial" w:eastAsia="Times New Roman" w:hAnsi="Arial" w:cs="Arial"/>
          <w:b/>
          <w:sz w:val="24"/>
          <w:szCs w:val="20"/>
          <w:lang w:val="es-ES" w:eastAsia="ar-SA"/>
        </w:rPr>
      </w:pPr>
    </w:p>
    <w:p w14:paraId="2230F38C" w14:textId="77777777" w:rsidR="00920BFC" w:rsidRPr="003F5014" w:rsidRDefault="00920BFC" w:rsidP="00920BFC">
      <w:pPr>
        <w:suppressAutoHyphens/>
        <w:spacing w:after="0" w:line="240" w:lineRule="auto"/>
        <w:jc w:val="center"/>
        <w:rPr>
          <w:rFonts w:ascii="Arial" w:eastAsia="Times New Roman" w:hAnsi="Arial" w:cs="Arial"/>
          <w:b/>
          <w:sz w:val="24"/>
          <w:szCs w:val="20"/>
          <w:lang w:val="es-ES" w:eastAsia="ar-SA"/>
        </w:rPr>
      </w:pPr>
      <w:r w:rsidRPr="003F5014">
        <w:rPr>
          <w:rFonts w:ascii="Arial" w:eastAsia="Times New Roman" w:hAnsi="Arial" w:cs="Arial"/>
          <w:b/>
          <w:sz w:val="24"/>
          <w:szCs w:val="20"/>
          <w:lang w:val="es-ES" w:eastAsia="ar-SA"/>
        </w:rPr>
        <w:t xml:space="preserve">Declaración Jurada de </w:t>
      </w:r>
      <w:r>
        <w:rPr>
          <w:rFonts w:ascii="Arial" w:eastAsia="Times New Roman" w:hAnsi="Arial" w:cs="Arial"/>
          <w:b/>
          <w:sz w:val="24"/>
          <w:szCs w:val="20"/>
          <w:lang w:val="es-ES" w:eastAsia="ar-SA"/>
        </w:rPr>
        <w:t>Información</w:t>
      </w:r>
      <w:r w:rsidRPr="003F5014">
        <w:rPr>
          <w:rFonts w:ascii="Arial" w:eastAsia="Times New Roman" w:hAnsi="Arial" w:cs="Arial"/>
          <w:b/>
          <w:sz w:val="24"/>
          <w:szCs w:val="20"/>
          <w:lang w:val="es-ES" w:eastAsia="ar-SA"/>
        </w:rPr>
        <w:t xml:space="preserve"> de</w:t>
      </w:r>
      <w:r>
        <w:rPr>
          <w:rFonts w:ascii="Arial" w:eastAsia="Times New Roman" w:hAnsi="Arial" w:cs="Arial"/>
          <w:b/>
          <w:sz w:val="24"/>
          <w:szCs w:val="20"/>
          <w:lang w:val="es-ES" w:eastAsia="ar-SA"/>
        </w:rPr>
        <w:t>l</w:t>
      </w:r>
      <w:r w:rsidRPr="003F5014">
        <w:rPr>
          <w:rFonts w:ascii="Arial" w:eastAsia="Times New Roman" w:hAnsi="Arial" w:cs="Arial"/>
          <w:b/>
          <w:sz w:val="24"/>
          <w:szCs w:val="20"/>
          <w:lang w:val="es-ES" w:eastAsia="ar-SA"/>
        </w:rPr>
        <w:t xml:space="preserve"> Producto</w:t>
      </w:r>
      <w:r>
        <w:rPr>
          <w:rFonts w:ascii="Arial" w:eastAsia="Times New Roman" w:hAnsi="Arial" w:cs="Arial"/>
          <w:b/>
          <w:sz w:val="24"/>
          <w:szCs w:val="20"/>
          <w:lang w:val="es-ES" w:eastAsia="ar-SA"/>
        </w:rPr>
        <w:t xml:space="preserve"> Ofertado</w:t>
      </w:r>
    </w:p>
    <w:p w14:paraId="4AFC0538" w14:textId="77777777" w:rsidR="00920BFC" w:rsidRPr="003F5014" w:rsidRDefault="00920BFC" w:rsidP="00920BFC">
      <w:pPr>
        <w:tabs>
          <w:tab w:val="center" w:pos="4252"/>
          <w:tab w:val="right" w:pos="8504"/>
        </w:tabs>
        <w:suppressAutoHyphens/>
        <w:spacing w:after="0" w:line="240" w:lineRule="auto"/>
        <w:ind w:left="2124"/>
        <w:jc w:val="center"/>
        <w:rPr>
          <w:rFonts w:ascii="Arial Narrow" w:eastAsia="Times New Roman" w:hAnsi="Arial Narrow" w:cs="Tahoma"/>
          <w:sz w:val="18"/>
          <w:szCs w:val="18"/>
          <w:lang w:val="es-ES" w:eastAsia="ar-SA"/>
        </w:rPr>
      </w:pPr>
    </w:p>
    <w:p w14:paraId="41611A7F" w14:textId="77777777" w:rsidR="00920BFC" w:rsidRPr="003F5014" w:rsidRDefault="00920BFC" w:rsidP="00920BFC">
      <w:pPr>
        <w:tabs>
          <w:tab w:val="center" w:pos="4252"/>
          <w:tab w:val="right" w:pos="8504"/>
        </w:tabs>
        <w:suppressAutoHyphens/>
        <w:spacing w:after="0" w:line="240" w:lineRule="auto"/>
        <w:ind w:left="2124"/>
        <w:jc w:val="center"/>
        <w:rPr>
          <w:rFonts w:ascii="Arial" w:eastAsia="Times New Roman" w:hAnsi="Arial" w:cs="Arial"/>
          <w:sz w:val="18"/>
          <w:szCs w:val="18"/>
          <w:lang w:val="es-ES" w:eastAsia="ar-SA"/>
        </w:rPr>
      </w:pPr>
    </w:p>
    <w:p w14:paraId="45425C38" w14:textId="7F8B566D" w:rsidR="00920BFC" w:rsidRPr="003F5014" w:rsidRDefault="00980FEC" w:rsidP="00920BFC">
      <w:pPr>
        <w:tabs>
          <w:tab w:val="center" w:pos="4252"/>
          <w:tab w:val="right" w:pos="8504"/>
        </w:tabs>
        <w:suppressAutoHyphens/>
        <w:spacing w:after="0" w:line="240" w:lineRule="auto"/>
        <w:ind w:left="2124"/>
        <w:jc w:val="center"/>
        <w:rPr>
          <w:rFonts w:ascii="Arial" w:eastAsia="Times New Roman" w:hAnsi="Arial" w:cs="Arial"/>
          <w:sz w:val="24"/>
          <w:szCs w:val="18"/>
          <w:lang w:val="es-ES" w:eastAsia="ar-SA"/>
        </w:rPr>
      </w:pPr>
      <w:r>
        <w:rPr>
          <w:rFonts w:ascii="Arial" w:eastAsia="Times New Roman" w:hAnsi="Arial" w:cs="Arial"/>
          <w:b/>
          <w:sz w:val="24"/>
          <w:szCs w:val="18"/>
          <w:lang w:val="es-ES" w:eastAsia="ar-SA"/>
        </w:rPr>
        <w:t>PROCEDIMIENTO DE SELECCIÓN</w:t>
      </w:r>
      <w:r w:rsidR="00920BFC" w:rsidRPr="003F5014">
        <w:rPr>
          <w:rFonts w:ascii="Arial" w:eastAsia="Times New Roman" w:hAnsi="Arial" w:cs="Arial"/>
          <w:b/>
          <w:sz w:val="24"/>
          <w:szCs w:val="18"/>
          <w:lang w:val="es-ES" w:eastAsia="ar-SA"/>
        </w:rPr>
        <w:t xml:space="preserve"> </w:t>
      </w:r>
      <w:proofErr w:type="spellStart"/>
      <w:r w:rsidR="00920BFC" w:rsidRPr="003F5014">
        <w:rPr>
          <w:rFonts w:ascii="Arial" w:eastAsia="Times New Roman" w:hAnsi="Arial" w:cs="Arial"/>
          <w:b/>
          <w:sz w:val="24"/>
          <w:szCs w:val="18"/>
          <w:lang w:val="es-ES" w:eastAsia="ar-SA"/>
        </w:rPr>
        <w:t>Nº</w:t>
      </w:r>
      <w:proofErr w:type="spellEnd"/>
      <w:r w:rsidR="00920BFC" w:rsidRPr="003F5014">
        <w:rPr>
          <w:rFonts w:ascii="Arial" w:eastAsia="Times New Roman" w:hAnsi="Arial" w:cs="Arial"/>
          <w:sz w:val="24"/>
          <w:szCs w:val="18"/>
          <w:lang w:val="es-ES" w:eastAsia="ar-SA"/>
        </w:rPr>
        <w:t xml:space="preserve"> [consignar nomenclatura del proceso]</w:t>
      </w:r>
    </w:p>
    <w:p w14:paraId="1DD8A145" w14:textId="77777777" w:rsidR="00920BFC" w:rsidRPr="003F5014" w:rsidRDefault="00920BFC" w:rsidP="00920BFC">
      <w:pPr>
        <w:suppressAutoHyphens/>
        <w:spacing w:after="0" w:line="240" w:lineRule="auto"/>
        <w:jc w:val="center"/>
        <w:rPr>
          <w:rFonts w:ascii="Arial" w:eastAsia="Times New Roman" w:hAnsi="Arial" w:cs="Arial"/>
          <w:sz w:val="18"/>
          <w:szCs w:val="18"/>
          <w:lang w:val="es-ES" w:eastAsia="ar-SA"/>
        </w:rPr>
      </w:pPr>
    </w:p>
    <w:p w14:paraId="1AAF8E23" w14:textId="77777777" w:rsidR="00920BFC" w:rsidRPr="003F5014"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5BECA5C9" w14:textId="77777777" w:rsidR="00920BFC" w:rsidRPr="003F5014"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tbl>
      <w:tblPr>
        <w:tblW w:w="14108" w:type="dxa"/>
        <w:jc w:val="center"/>
        <w:tblLayout w:type="fixed"/>
        <w:tblCellMar>
          <w:left w:w="0" w:type="dxa"/>
          <w:right w:w="0" w:type="dxa"/>
        </w:tblCellMar>
        <w:tblLook w:val="0000" w:firstRow="0" w:lastRow="0" w:firstColumn="0" w:lastColumn="0" w:noHBand="0" w:noVBand="0"/>
      </w:tblPr>
      <w:tblGrid>
        <w:gridCol w:w="605"/>
        <w:gridCol w:w="1342"/>
        <w:gridCol w:w="1130"/>
        <w:gridCol w:w="1004"/>
        <w:gridCol w:w="967"/>
        <w:gridCol w:w="1113"/>
        <w:gridCol w:w="967"/>
        <w:gridCol w:w="1016"/>
        <w:gridCol w:w="753"/>
        <w:gridCol w:w="853"/>
        <w:gridCol w:w="847"/>
        <w:gridCol w:w="857"/>
        <w:gridCol w:w="927"/>
        <w:gridCol w:w="1025"/>
        <w:gridCol w:w="702"/>
      </w:tblGrid>
      <w:tr w:rsidR="00920BFC" w:rsidRPr="003F5014" w14:paraId="75406B6A" w14:textId="77777777" w:rsidTr="00841B25">
        <w:trPr>
          <w:cantSplit/>
          <w:trHeight w:val="559"/>
          <w:jc w:val="center"/>
        </w:trPr>
        <w:tc>
          <w:tcPr>
            <w:tcW w:w="605"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20A0FE64"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 xml:space="preserve">ITEM            </w:t>
            </w:r>
            <w:proofErr w:type="spellStart"/>
            <w:r w:rsidRPr="003F5014">
              <w:rPr>
                <w:rFonts w:ascii="Arial" w:eastAsia="Times New Roman" w:hAnsi="Arial" w:cs="Arial"/>
                <w:b/>
                <w:sz w:val="14"/>
                <w:szCs w:val="18"/>
                <w:lang w:val="es-ES" w:eastAsia="ar-SA"/>
              </w:rPr>
              <w:t>Nº</w:t>
            </w:r>
            <w:proofErr w:type="spellEnd"/>
          </w:p>
        </w:tc>
        <w:tc>
          <w:tcPr>
            <w:tcW w:w="4443" w:type="dxa"/>
            <w:gridSpan w:val="4"/>
            <w:tcBorders>
              <w:top w:val="single" w:sz="4" w:space="0" w:color="auto"/>
              <w:bottom w:val="single" w:sz="4" w:space="0" w:color="auto"/>
              <w:right w:val="single" w:sz="4" w:space="0" w:color="auto"/>
            </w:tcBorders>
            <w:shd w:val="clear" w:color="auto" w:fill="E5DFEC"/>
            <w:vAlign w:val="center"/>
          </w:tcPr>
          <w:p w14:paraId="5B4C0B28"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Descripción del Producto Farmacéutico</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0F54ECA7"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Forma de Presentación</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48078474"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Laboratorio Fabricante</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63714269"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País de Fabricación</w:t>
            </w:r>
          </w:p>
        </w:tc>
        <w:tc>
          <w:tcPr>
            <w:tcW w:w="1606" w:type="dxa"/>
            <w:gridSpan w:val="2"/>
            <w:tcBorders>
              <w:top w:val="single" w:sz="4" w:space="0" w:color="auto"/>
              <w:bottom w:val="single" w:sz="4" w:space="0" w:color="auto"/>
              <w:right w:val="single" w:sz="4" w:space="0" w:color="auto"/>
            </w:tcBorders>
            <w:shd w:val="clear" w:color="auto" w:fill="E5DFEC"/>
            <w:vAlign w:val="center"/>
          </w:tcPr>
          <w:p w14:paraId="0B0DA20B"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Descripción del envase</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250E490E"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proofErr w:type="spellStart"/>
            <w:r w:rsidRPr="003F5014">
              <w:rPr>
                <w:rFonts w:ascii="Arial" w:eastAsia="Times New Roman" w:hAnsi="Arial" w:cs="Arial"/>
                <w:b/>
                <w:sz w:val="14"/>
                <w:szCs w:val="18"/>
                <w:lang w:val="es-ES" w:eastAsia="ar-SA"/>
              </w:rPr>
              <w:t>Nº</w:t>
            </w:r>
            <w:proofErr w:type="spellEnd"/>
            <w:r w:rsidRPr="003F5014">
              <w:rPr>
                <w:rFonts w:ascii="Arial" w:eastAsia="Times New Roman" w:hAnsi="Arial" w:cs="Arial"/>
                <w:b/>
                <w:sz w:val="14"/>
                <w:szCs w:val="18"/>
                <w:lang w:val="es-ES" w:eastAsia="ar-SA"/>
              </w:rPr>
              <w:t xml:space="preserve"> de Registro Sanitario</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30155562"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Vigencia del Registro Sanitario</w:t>
            </w:r>
          </w:p>
        </w:tc>
        <w:tc>
          <w:tcPr>
            <w:tcW w:w="927" w:type="dxa"/>
            <w:vMerge w:val="restart"/>
            <w:tcBorders>
              <w:top w:val="single" w:sz="4" w:space="0" w:color="auto"/>
              <w:left w:val="single" w:sz="4" w:space="0" w:color="auto"/>
              <w:right w:val="single" w:sz="4" w:space="0" w:color="auto"/>
            </w:tcBorders>
            <w:shd w:val="clear" w:color="auto" w:fill="E5DFEC"/>
            <w:vAlign w:val="center"/>
          </w:tcPr>
          <w:p w14:paraId="3D796C64"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Vigencia mínima del producto</w:t>
            </w:r>
          </w:p>
          <w:p w14:paraId="763FFF5B"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p>
        </w:tc>
        <w:tc>
          <w:tcPr>
            <w:tcW w:w="1025" w:type="dxa"/>
            <w:vMerge w:val="restart"/>
            <w:tcBorders>
              <w:top w:val="single" w:sz="4" w:space="0" w:color="auto"/>
              <w:left w:val="single" w:sz="4" w:space="0" w:color="auto"/>
              <w:right w:val="single" w:sz="4" w:space="0" w:color="auto"/>
            </w:tcBorders>
            <w:shd w:val="clear" w:color="auto" w:fill="E5DFEC"/>
            <w:vAlign w:val="center"/>
          </w:tcPr>
          <w:p w14:paraId="10344DC2"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Farmacopea de Referencia</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4197BD27"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Cantidad Ofertada</w:t>
            </w:r>
          </w:p>
        </w:tc>
      </w:tr>
      <w:tr w:rsidR="00920BFC" w:rsidRPr="003F5014" w14:paraId="2B0C7F63" w14:textId="77777777" w:rsidTr="00841B25">
        <w:trPr>
          <w:cantSplit/>
          <w:trHeight w:val="740"/>
          <w:jc w:val="center"/>
        </w:trPr>
        <w:tc>
          <w:tcPr>
            <w:tcW w:w="605" w:type="dxa"/>
            <w:vMerge/>
            <w:tcBorders>
              <w:top w:val="single" w:sz="4" w:space="0" w:color="auto"/>
              <w:left w:val="single" w:sz="4" w:space="0" w:color="auto"/>
              <w:bottom w:val="single" w:sz="4" w:space="0" w:color="auto"/>
              <w:right w:val="single" w:sz="4" w:space="0" w:color="auto"/>
            </w:tcBorders>
            <w:shd w:val="clear" w:color="auto" w:fill="E5DFEC"/>
            <w:vAlign w:val="center"/>
          </w:tcPr>
          <w:p w14:paraId="4365B113"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1342" w:type="dxa"/>
            <w:tcBorders>
              <w:bottom w:val="single" w:sz="4" w:space="0" w:color="auto"/>
              <w:right w:val="single" w:sz="4" w:space="0" w:color="auto"/>
            </w:tcBorders>
            <w:shd w:val="clear" w:color="auto" w:fill="E5DFEC"/>
            <w:vAlign w:val="center"/>
          </w:tcPr>
          <w:p w14:paraId="2F471193"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Ingrediente Farmacéutico Activo</w:t>
            </w:r>
          </w:p>
        </w:tc>
        <w:tc>
          <w:tcPr>
            <w:tcW w:w="1130" w:type="dxa"/>
            <w:tcBorders>
              <w:bottom w:val="single" w:sz="4" w:space="0" w:color="auto"/>
              <w:right w:val="single" w:sz="4" w:space="0" w:color="auto"/>
            </w:tcBorders>
            <w:shd w:val="clear" w:color="auto" w:fill="E5DFEC"/>
            <w:vAlign w:val="center"/>
          </w:tcPr>
          <w:p w14:paraId="547A0EEA"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 xml:space="preserve">Concentración </w:t>
            </w:r>
          </w:p>
        </w:tc>
        <w:tc>
          <w:tcPr>
            <w:tcW w:w="1004" w:type="dxa"/>
            <w:tcBorders>
              <w:bottom w:val="single" w:sz="4" w:space="0" w:color="auto"/>
              <w:right w:val="single" w:sz="4" w:space="0" w:color="auto"/>
            </w:tcBorders>
            <w:shd w:val="clear" w:color="auto" w:fill="E5DFEC"/>
            <w:vAlign w:val="center"/>
          </w:tcPr>
          <w:p w14:paraId="699B1107"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Forma Farmacéutica</w:t>
            </w:r>
          </w:p>
        </w:tc>
        <w:tc>
          <w:tcPr>
            <w:tcW w:w="966" w:type="dxa"/>
            <w:tcBorders>
              <w:bottom w:val="single" w:sz="4" w:space="0" w:color="auto"/>
              <w:right w:val="single" w:sz="4" w:space="0" w:color="auto"/>
            </w:tcBorders>
            <w:shd w:val="clear" w:color="auto" w:fill="E5DFEC"/>
            <w:vAlign w:val="center"/>
          </w:tcPr>
          <w:p w14:paraId="7CE93A91"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Nombre de marca (si tuviera)</w:t>
            </w:r>
          </w:p>
        </w:tc>
        <w:tc>
          <w:tcPr>
            <w:tcW w:w="1113" w:type="dxa"/>
            <w:vMerge/>
            <w:tcBorders>
              <w:top w:val="single" w:sz="4" w:space="0" w:color="auto"/>
              <w:left w:val="single" w:sz="4" w:space="0" w:color="auto"/>
              <w:bottom w:val="single" w:sz="4" w:space="0" w:color="auto"/>
              <w:right w:val="single" w:sz="4" w:space="0" w:color="auto"/>
            </w:tcBorders>
            <w:vAlign w:val="center"/>
          </w:tcPr>
          <w:p w14:paraId="1A78C4A3"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967" w:type="dxa"/>
            <w:vMerge/>
            <w:tcBorders>
              <w:top w:val="single" w:sz="4" w:space="0" w:color="auto"/>
              <w:left w:val="single" w:sz="4" w:space="0" w:color="auto"/>
              <w:bottom w:val="single" w:sz="4" w:space="0" w:color="auto"/>
              <w:right w:val="single" w:sz="4" w:space="0" w:color="auto"/>
            </w:tcBorders>
            <w:vAlign w:val="center"/>
          </w:tcPr>
          <w:p w14:paraId="261C73B6"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1016" w:type="dxa"/>
            <w:vMerge/>
            <w:tcBorders>
              <w:top w:val="single" w:sz="4" w:space="0" w:color="auto"/>
              <w:left w:val="single" w:sz="4" w:space="0" w:color="auto"/>
              <w:bottom w:val="single" w:sz="4" w:space="0" w:color="auto"/>
              <w:right w:val="single" w:sz="4" w:space="0" w:color="auto"/>
            </w:tcBorders>
            <w:vAlign w:val="center"/>
          </w:tcPr>
          <w:p w14:paraId="2C8FE66F"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753" w:type="dxa"/>
            <w:tcBorders>
              <w:bottom w:val="single" w:sz="4" w:space="0" w:color="auto"/>
              <w:right w:val="single" w:sz="4" w:space="0" w:color="auto"/>
            </w:tcBorders>
            <w:shd w:val="clear" w:color="auto" w:fill="E5DFEC"/>
            <w:vAlign w:val="center"/>
          </w:tcPr>
          <w:p w14:paraId="2787F795"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Mediato</w:t>
            </w:r>
          </w:p>
        </w:tc>
        <w:tc>
          <w:tcPr>
            <w:tcW w:w="853" w:type="dxa"/>
            <w:tcBorders>
              <w:bottom w:val="single" w:sz="4" w:space="0" w:color="auto"/>
              <w:right w:val="single" w:sz="4" w:space="0" w:color="auto"/>
            </w:tcBorders>
            <w:shd w:val="clear" w:color="auto" w:fill="E5DFEC"/>
            <w:vAlign w:val="center"/>
          </w:tcPr>
          <w:p w14:paraId="2631DF01"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Inmediato</w:t>
            </w:r>
          </w:p>
        </w:tc>
        <w:tc>
          <w:tcPr>
            <w:tcW w:w="847" w:type="dxa"/>
            <w:vMerge/>
            <w:tcBorders>
              <w:top w:val="single" w:sz="4" w:space="0" w:color="auto"/>
              <w:left w:val="single" w:sz="4" w:space="0" w:color="auto"/>
              <w:bottom w:val="single" w:sz="4" w:space="0" w:color="auto"/>
              <w:right w:val="single" w:sz="4" w:space="0" w:color="auto"/>
            </w:tcBorders>
            <w:vAlign w:val="center"/>
          </w:tcPr>
          <w:p w14:paraId="6244F4F7"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857" w:type="dxa"/>
            <w:vMerge/>
            <w:tcBorders>
              <w:top w:val="single" w:sz="4" w:space="0" w:color="auto"/>
              <w:left w:val="single" w:sz="4" w:space="0" w:color="auto"/>
              <w:bottom w:val="single" w:sz="4" w:space="0" w:color="auto"/>
              <w:right w:val="single" w:sz="4" w:space="0" w:color="auto"/>
            </w:tcBorders>
            <w:vAlign w:val="center"/>
          </w:tcPr>
          <w:p w14:paraId="0A768C23"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927" w:type="dxa"/>
            <w:vMerge/>
            <w:tcBorders>
              <w:left w:val="single" w:sz="4" w:space="0" w:color="auto"/>
              <w:bottom w:val="single" w:sz="4" w:space="0" w:color="auto"/>
              <w:right w:val="single" w:sz="4" w:space="0" w:color="auto"/>
            </w:tcBorders>
            <w:shd w:val="clear" w:color="auto" w:fill="auto"/>
            <w:vAlign w:val="center"/>
          </w:tcPr>
          <w:p w14:paraId="00EADD7B"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1025" w:type="dxa"/>
            <w:vMerge/>
            <w:tcBorders>
              <w:left w:val="single" w:sz="4" w:space="0" w:color="auto"/>
              <w:bottom w:val="single" w:sz="4" w:space="0" w:color="auto"/>
              <w:right w:val="single" w:sz="4" w:space="0" w:color="auto"/>
            </w:tcBorders>
            <w:shd w:val="clear" w:color="auto" w:fill="auto"/>
            <w:vAlign w:val="center"/>
          </w:tcPr>
          <w:p w14:paraId="4D3F6517"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702" w:type="dxa"/>
            <w:vMerge/>
            <w:tcBorders>
              <w:top w:val="single" w:sz="4" w:space="0" w:color="auto"/>
              <w:left w:val="single" w:sz="4" w:space="0" w:color="auto"/>
              <w:bottom w:val="single" w:sz="4" w:space="0" w:color="auto"/>
              <w:right w:val="single" w:sz="4" w:space="0" w:color="auto"/>
            </w:tcBorders>
            <w:vAlign w:val="center"/>
          </w:tcPr>
          <w:p w14:paraId="1416000C"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r>
      <w:tr w:rsidR="00920BFC" w:rsidRPr="003F5014" w14:paraId="52662772" w14:textId="77777777" w:rsidTr="00841B25">
        <w:trPr>
          <w:trHeight w:val="280"/>
          <w:jc w:val="center"/>
        </w:trPr>
        <w:tc>
          <w:tcPr>
            <w:tcW w:w="605" w:type="dxa"/>
            <w:tcBorders>
              <w:left w:val="single" w:sz="4" w:space="0" w:color="auto"/>
              <w:bottom w:val="single" w:sz="4" w:space="0" w:color="auto"/>
              <w:right w:val="single" w:sz="4" w:space="0" w:color="auto"/>
            </w:tcBorders>
            <w:vAlign w:val="bottom"/>
          </w:tcPr>
          <w:p w14:paraId="197FC731"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1342" w:type="dxa"/>
            <w:tcBorders>
              <w:bottom w:val="single" w:sz="4" w:space="0" w:color="auto"/>
              <w:right w:val="single" w:sz="4" w:space="0" w:color="auto"/>
            </w:tcBorders>
            <w:vAlign w:val="bottom"/>
          </w:tcPr>
          <w:p w14:paraId="56096E8D"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1130" w:type="dxa"/>
            <w:tcBorders>
              <w:bottom w:val="single" w:sz="4" w:space="0" w:color="auto"/>
              <w:right w:val="single" w:sz="4" w:space="0" w:color="auto"/>
            </w:tcBorders>
            <w:vAlign w:val="bottom"/>
          </w:tcPr>
          <w:p w14:paraId="42E30990"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1004" w:type="dxa"/>
            <w:tcBorders>
              <w:bottom w:val="single" w:sz="4" w:space="0" w:color="auto"/>
              <w:right w:val="single" w:sz="4" w:space="0" w:color="auto"/>
            </w:tcBorders>
            <w:vAlign w:val="bottom"/>
          </w:tcPr>
          <w:p w14:paraId="1AF2BA33"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966" w:type="dxa"/>
            <w:tcBorders>
              <w:bottom w:val="single" w:sz="4" w:space="0" w:color="auto"/>
              <w:right w:val="single" w:sz="4" w:space="0" w:color="auto"/>
            </w:tcBorders>
            <w:vAlign w:val="bottom"/>
          </w:tcPr>
          <w:p w14:paraId="6CDDE4AE"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1113" w:type="dxa"/>
            <w:tcBorders>
              <w:bottom w:val="single" w:sz="4" w:space="0" w:color="auto"/>
              <w:right w:val="single" w:sz="4" w:space="0" w:color="auto"/>
            </w:tcBorders>
            <w:vAlign w:val="bottom"/>
          </w:tcPr>
          <w:p w14:paraId="179AE338"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967" w:type="dxa"/>
            <w:tcBorders>
              <w:bottom w:val="single" w:sz="4" w:space="0" w:color="auto"/>
              <w:right w:val="single" w:sz="4" w:space="0" w:color="auto"/>
            </w:tcBorders>
            <w:vAlign w:val="bottom"/>
          </w:tcPr>
          <w:p w14:paraId="2C0BA680"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1016" w:type="dxa"/>
            <w:tcBorders>
              <w:bottom w:val="single" w:sz="4" w:space="0" w:color="auto"/>
              <w:right w:val="single" w:sz="4" w:space="0" w:color="auto"/>
            </w:tcBorders>
            <w:vAlign w:val="bottom"/>
          </w:tcPr>
          <w:p w14:paraId="55FF3718"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753" w:type="dxa"/>
            <w:tcBorders>
              <w:bottom w:val="single" w:sz="4" w:space="0" w:color="auto"/>
              <w:right w:val="single" w:sz="4" w:space="0" w:color="auto"/>
            </w:tcBorders>
            <w:vAlign w:val="bottom"/>
          </w:tcPr>
          <w:p w14:paraId="3AF16F35"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853" w:type="dxa"/>
            <w:tcBorders>
              <w:bottom w:val="single" w:sz="4" w:space="0" w:color="auto"/>
              <w:right w:val="single" w:sz="4" w:space="0" w:color="auto"/>
            </w:tcBorders>
            <w:vAlign w:val="bottom"/>
          </w:tcPr>
          <w:p w14:paraId="5B4415C6"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847" w:type="dxa"/>
            <w:tcBorders>
              <w:bottom w:val="single" w:sz="4" w:space="0" w:color="auto"/>
              <w:right w:val="single" w:sz="4" w:space="0" w:color="auto"/>
            </w:tcBorders>
            <w:vAlign w:val="bottom"/>
          </w:tcPr>
          <w:p w14:paraId="5E043EBF"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857" w:type="dxa"/>
            <w:tcBorders>
              <w:bottom w:val="single" w:sz="4" w:space="0" w:color="auto"/>
              <w:right w:val="single" w:sz="4" w:space="0" w:color="auto"/>
            </w:tcBorders>
            <w:vAlign w:val="bottom"/>
          </w:tcPr>
          <w:p w14:paraId="63E7FBDA"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tcPr>
          <w:p w14:paraId="55B5CB90"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14:paraId="3A4F2655"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p>
        </w:tc>
        <w:tc>
          <w:tcPr>
            <w:tcW w:w="702" w:type="dxa"/>
            <w:tcBorders>
              <w:bottom w:val="single" w:sz="4" w:space="0" w:color="auto"/>
              <w:right w:val="single" w:sz="4" w:space="0" w:color="auto"/>
            </w:tcBorders>
            <w:vAlign w:val="bottom"/>
          </w:tcPr>
          <w:p w14:paraId="097E6E9D"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p>
        </w:tc>
      </w:tr>
    </w:tbl>
    <w:p w14:paraId="340412E9" w14:textId="77777777" w:rsidR="00920BFC" w:rsidRPr="003F5014" w:rsidRDefault="00920BFC" w:rsidP="00920BFC">
      <w:pPr>
        <w:numPr>
          <w:ilvl w:val="12"/>
          <w:numId w:val="0"/>
        </w:numPr>
        <w:suppressAutoHyphens/>
        <w:spacing w:after="0" w:line="240" w:lineRule="auto"/>
        <w:ind w:right="-143"/>
        <w:jc w:val="center"/>
        <w:rPr>
          <w:rFonts w:ascii="Arial" w:eastAsia="Times New Roman" w:hAnsi="Arial" w:cs="Arial"/>
          <w:sz w:val="18"/>
          <w:szCs w:val="18"/>
          <w:lang w:val="es-ES" w:eastAsia="ar-SA"/>
        </w:rPr>
      </w:pPr>
    </w:p>
    <w:p w14:paraId="1B564DF6" w14:textId="77777777" w:rsidR="00920BFC" w:rsidRPr="003F5014" w:rsidRDefault="00920BFC" w:rsidP="00920BFC">
      <w:pPr>
        <w:numPr>
          <w:ilvl w:val="12"/>
          <w:numId w:val="0"/>
        </w:numPr>
        <w:suppressAutoHyphens/>
        <w:spacing w:after="0" w:line="240" w:lineRule="auto"/>
        <w:ind w:left="498" w:right="-143"/>
        <w:jc w:val="center"/>
        <w:rPr>
          <w:rFonts w:ascii="Arial" w:eastAsia="Times New Roman" w:hAnsi="Arial" w:cs="Arial"/>
          <w:sz w:val="18"/>
          <w:szCs w:val="18"/>
          <w:lang w:val="es-ES" w:eastAsia="ar-SA"/>
        </w:rPr>
      </w:pPr>
    </w:p>
    <w:p w14:paraId="58F99D9F"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 xml:space="preserve">[Consignar ciudad y fecha] </w:t>
      </w:r>
    </w:p>
    <w:p w14:paraId="7B20D2FF" w14:textId="77777777" w:rsidR="00920BFC" w:rsidRPr="003F5014"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354B729B" w14:textId="77777777" w:rsidR="00920BFC" w:rsidRPr="003F5014"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2A78626D" w14:textId="77777777" w:rsidR="00920BFC" w:rsidRPr="003F5014"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6764B953" w14:textId="77777777" w:rsidR="00920BFC" w:rsidRPr="003F5014" w:rsidRDefault="00920BFC" w:rsidP="00920BFC">
      <w:pPr>
        <w:suppressAutoHyphens/>
        <w:spacing w:after="0" w:line="240" w:lineRule="auto"/>
        <w:jc w:val="center"/>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w:t>
      </w:r>
    </w:p>
    <w:p w14:paraId="1E269B2B" w14:textId="77777777" w:rsidR="00920BFC" w:rsidRPr="003F5014" w:rsidRDefault="00920BFC" w:rsidP="00920BFC">
      <w:pPr>
        <w:suppressAutoHyphens/>
        <w:spacing w:after="0" w:line="240" w:lineRule="auto"/>
        <w:jc w:val="center"/>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Firma y sello del Representante Legal</w:t>
      </w:r>
    </w:p>
    <w:p w14:paraId="4A1B7752" w14:textId="77777777" w:rsidR="00920BFC" w:rsidRPr="003F5014" w:rsidRDefault="00920BFC" w:rsidP="00920BFC">
      <w:pPr>
        <w:suppressAutoHyphens/>
        <w:spacing w:after="0" w:line="240" w:lineRule="auto"/>
        <w:jc w:val="center"/>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Nombre / Razón Social del postor o Consorcio</w:t>
      </w:r>
    </w:p>
    <w:p w14:paraId="1ABD4F32" w14:textId="77777777" w:rsidR="00920BFC" w:rsidRPr="003F5014" w:rsidRDefault="00920BFC" w:rsidP="00920BFC">
      <w:pPr>
        <w:tabs>
          <w:tab w:val="left" w:pos="2316"/>
        </w:tabs>
        <w:suppressAutoHyphens/>
        <w:spacing w:after="0" w:line="240" w:lineRule="auto"/>
        <w:rPr>
          <w:rFonts w:ascii="Arial" w:eastAsia="MS Mincho" w:hAnsi="Arial" w:cs="Arial"/>
          <w:sz w:val="16"/>
          <w:szCs w:val="16"/>
          <w:lang w:val="es-ES" w:eastAsia="es-ES"/>
        </w:rPr>
        <w:sectPr w:rsidR="00920BFC" w:rsidRPr="003F5014" w:rsidSect="00841B25">
          <w:headerReference w:type="default" r:id="rId11"/>
          <w:pgSz w:w="16839" w:h="11907" w:orient="landscape" w:code="9"/>
          <w:pgMar w:top="1560" w:right="680" w:bottom="1276" w:left="1276" w:header="709" w:footer="709" w:gutter="0"/>
          <w:cols w:space="708"/>
          <w:docGrid w:linePitch="360"/>
        </w:sectPr>
      </w:pPr>
      <w:r>
        <w:rPr>
          <w:rFonts w:ascii="Arial" w:eastAsia="Times New Roman" w:hAnsi="Arial" w:cs="Arial"/>
          <w:b/>
          <w:sz w:val="24"/>
          <w:szCs w:val="20"/>
          <w:lang w:val="es-ES" w:eastAsia="ar-SA"/>
        </w:rPr>
        <w:tab/>
      </w:r>
    </w:p>
    <w:p w14:paraId="6B93F2CD" w14:textId="77777777" w:rsidR="00920BFC" w:rsidRPr="003F5014" w:rsidRDefault="00920BFC" w:rsidP="00920BFC">
      <w:pPr>
        <w:suppressAutoHyphens/>
        <w:spacing w:after="0" w:line="240" w:lineRule="auto"/>
        <w:jc w:val="center"/>
        <w:rPr>
          <w:rFonts w:ascii="Times New Roman" w:eastAsia="Times New Roman" w:hAnsi="Times New Roman" w:cs="Times New Roman"/>
          <w:sz w:val="24"/>
          <w:szCs w:val="24"/>
          <w:lang w:val="es-ES" w:eastAsia="ar-SA"/>
        </w:rPr>
      </w:pPr>
    </w:p>
    <w:p w14:paraId="25D680CF"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118530D"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0D36E900"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0E955F39"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372C65B"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53050D3"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999783C"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2FA65783"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B77FB88"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64F95A0F"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D00E07E"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5B122F5"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6796DB08"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215DAD6E" w14:textId="4A76393F" w:rsidR="00920BFC"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47F0BDD" w14:textId="08F6FF4C"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241F3337" w14:textId="77777777" w:rsidR="00103D62" w:rsidRDefault="00103D62" w:rsidP="00920BFC">
      <w:pPr>
        <w:suppressAutoHyphens/>
        <w:spacing w:after="0" w:line="240" w:lineRule="auto"/>
        <w:rPr>
          <w:rFonts w:ascii="Times New Roman" w:eastAsia="Times New Roman" w:hAnsi="Times New Roman" w:cs="Times New Roman"/>
          <w:sz w:val="24"/>
          <w:szCs w:val="24"/>
          <w:lang w:val="es-ES" w:eastAsia="ar-SA"/>
        </w:rPr>
      </w:pPr>
    </w:p>
    <w:p w14:paraId="0AEF3555" w14:textId="77777777"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0030FB36" w14:textId="05DA3786" w:rsidR="00130C7E" w:rsidRDefault="00953121" w:rsidP="00953121">
      <w:pPr>
        <w:spacing w:after="0" w:line="240" w:lineRule="auto"/>
        <w:jc w:val="center"/>
        <w:outlineLvl w:val="0"/>
        <w:rPr>
          <w:rFonts w:ascii="Arial" w:eastAsia="Times New Roman" w:hAnsi="Arial" w:cs="Arial"/>
          <w:b/>
          <w:bCs/>
          <w:kern w:val="28"/>
          <w:sz w:val="28"/>
          <w:szCs w:val="28"/>
          <w:lang w:val="es-ES"/>
        </w:rPr>
      </w:pPr>
      <w:r>
        <w:rPr>
          <w:rFonts w:ascii="Arial" w:eastAsia="Times New Roman" w:hAnsi="Arial" w:cs="Arial"/>
          <w:b/>
          <w:bCs/>
          <w:kern w:val="28"/>
          <w:sz w:val="28"/>
          <w:szCs w:val="28"/>
          <w:lang w:val="es-ES"/>
        </w:rPr>
        <w:t xml:space="preserve">      </w:t>
      </w:r>
      <w:r w:rsidR="00130C7E" w:rsidRPr="00130C7E">
        <w:rPr>
          <w:rFonts w:ascii="Arial" w:eastAsia="Times New Roman" w:hAnsi="Arial" w:cs="Arial"/>
          <w:b/>
          <w:bCs/>
          <w:kern w:val="28"/>
          <w:sz w:val="28"/>
          <w:szCs w:val="28"/>
          <w:lang w:val="es-ES"/>
        </w:rPr>
        <w:t>ANEXO N°1</w:t>
      </w:r>
      <w:r w:rsidR="00406E52">
        <w:rPr>
          <w:rFonts w:ascii="Arial" w:eastAsia="Times New Roman" w:hAnsi="Arial" w:cs="Arial"/>
          <w:b/>
          <w:bCs/>
          <w:kern w:val="28"/>
          <w:sz w:val="28"/>
          <w:szCs w:val="28"/>
          <w:lang w:val="es-ES"/>
        </w:rPr>
        <w:t>2</w:t>
      </w:r>
    </w:p>
    <w:p w14:paraId="1B92C742" w14:textId="77777777" w:rsidR="00130C7E" w:rsidRDefault="00130C7E" w:rsidP="00953121">
      <w:pPr>
        <w:spacing w:after="0" w:line="240" w:lineRule="auto"/>
        <w:jc w:val="center"/>
        <w:outlineLvl w:val="0"/>
        <w:rPr>
          <w:rFonts w:ascii="Arial" w:eastAsia="Times New Roman" w:hAnsi="Arial" w:cs="Arial"/>
          <w:b/>
          <w:bCs/>
          <w:kern w:val="28"/>
          <w:sz w:val="28"/>
          <w:szCs w:val="28"/>
          <w:lang w:val="es-ES"/>
        </w:rPr>
      </w:pPr>
    </w:p>
    <w:p w14:paraId="15B22D12" w14:textId="63173B20" w:rsidR="00AA406D" w:rsidRPr="003D17DD" w:rsidRDefault="00AA406D" w:rsidP="00953121">
      <w:pPr>
        <w:spacing w:after="0" w:line="240" w:lineRule="auto"/>
        <w:ind w:left="1004"/>
        <w:jc w:val="center"/>
        <w:outlineLvl w:val="0"/>
        <w:rPr>
          <w:rFonts w:ascii="Arial" w:eastAsia="Times New Roman" w:hAnsi="Arial" w:cs="Arial"/>
          <w:kern w:val="28"/>
          <w:sz w:val="28"/>
          <w:szCs w:val="28"/>
        </w:rPr>
      </w:pPr>
      <w:bookmarkStart w:id="23" w:name="_Hlk137032812"/>
      <w:r w:rsidRPr="003D17DD">
        <w:rPr>
          <w:rFonts w:ascii="Arial" w:eastAsia="Times New Roman" w:hAnsi="Arial" w:cs="Arial"/>
          <w:kern w:val="28"/>
          <w:sz w:val="28"/>
          <w:szCs w:val="28"/>
        </w:rPr>
        <w:t>Documento</w:t>
      </w:r>
      <w:r w:rsidR="00406E52" w:rsidRPr="00406E52">
        <w:rPr>
          <w:rFonts w:ascii="Arial" w:eastAsia="Times New Roman" w:hAnsi="Arial" w:cs="Arial"/>
          <w:kern w:val="28"/>
          <w:sz w:val="28"/>
          <w:szCs w:val="28"/>
        </w:rPr>
        <w:t xml:space="preserve"> de información complementaria a la </w:t>
      </w:r>
      <w:r w:rsidR="00FA4492">
        <w:rPr>
          <w:rFonts w:ascii="Arial" w:eastAsia="Times New Roman" w:hAnsi="Arial" w:cs="Arial"/>
          <w:kern w:val="28"/>
          <w:sz w:val="28"/>
          <w:szCs w:val="28"/>
        </w:rPr>
        <w:t>F</w:t>
      </w:r>
      <w:r w:rsidR="00406E52" w:rsidRPr="00406E52">
        <w:rPr>
          <w:rFonts w:ascii="Arial" w:eastAsia="Times New Roman" w:hAnsi="Arial" w:cs="Arial"/>
          <w:kern w:val="28"/>
          <w:sz w:val="28"/>
          <w:szCs w:val="28"/>
        </w:rPr>
        <w:t xml:space="preserve">icha </w:t>
      </w:r>
      <w:r w:rsidR="00FA4492">
        <w:rPr>
          <w:rFonts w:ascii="Arial" w:eastAsia="Times New Roman" w:hAnsi="Arial" w:cs="Arial"/>
          <w:kern w:val="28"/>
          <w:sz w:val="28"/>
          <w:szCs w:val="28"/>
        </w:rPr>
        <w:t>T</w:t>
      </w:r>
      <w:r w:rsidR="00406E52" w:rsidRPr="00406E52">
        <w:rPr>
          <w:rFonts w:ascii="Arial" w:eastAsia="Times New Roman" w:hAnsi="Arial" w:cs="Arial"/>
          <w:kern w:val="28"/>
          <w:sz w:val="28"/>
          <w:szCs w:val="28"/>
        </w:rPr>
        <w:t xml:space="preserve">écnica institucional de productos farmacéuticos </w:t>
      </w:r>
      <w:r w:rsidRPr="003D17DD">
        <w:rPr>
          <w:rFonts w:ascii="Arial" w:eastAsia="Times New Roman" w:hAnsi="Arial" w:cs="Arial"/>
          <w:kern w:val="28"/>
          <w:sz w:val="28"/>
          <w:szCs w:val="28"/>
        </w:rPr>
        <w:t>de información complementaria</w:t>
      </w:r>
      <w:bookmarkEnd w:id="23"/>
    </w:p>
    <w:p w14:paraId="2C821AE6" w14:textId="6F77C7DB" w:rsidR="00130C7E" w:rsidRPr="00130C7E" w:rsidRDefault="00130C7E" w:rsidP="00953121">
      <w:pPr>
        <w:spacing w:after="0" w:line="240" w:lineRule="auto"/>
        <w:jc w:val="center"/>
        <w:outlineLvl w:val="0"/>
        <w:rPr>
          <w:rFonts w:ascii="Arial" w:eastAsia="Times New Roman" w:hAnsi="Arial" w:cs="Arial"/>
          <w:b/>
          <w:bCs/>
          <w:kern w:val="28"/>
          <w:sz w:val="28"/>
          <w:szCs w:val="28"/>
          <w:lang w:val="es-ES"/>
        </w:rPr>
      </w:pPr>
    </w:p>
    <w:p w14:paraId="3BBA7709" w14:textId="77777777" w:rsidR="00920BFC" w:rsidRPr="00130C7E" w:rsidRDefault="00920BFC" w:rsidP="00130C7E">
      <w:pPr>
        <w:spacing w:after="0" w:line="240" w:lineRule="auto"/>
        <w:jc w:val="center"/>
        <w:outlineLvl w:val="0"/>
        <w:rPr>
          <w:rFonts w:ascii="Arial" w:eastAsia="Times New Roman" w:hAnsi="Arial" w:cs="Arial"/>
          <w:b/>
          <w:bCs/>
          <w:kern w:val="28"/>
          <w:sz w:val="28"/>
          <w:szCs w:val="28"/>
          <w:lang w:val="es-ES"/>
        </w:rPr>
      </w:pPr>
    </w:p>
    <w:p w14:paraId="6310D9B6" w14:textId="26A8CBB1" w:rsidR="00920BFC"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49B0A63" w14:textId="3AEA3D93"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4749006D" w14:textId="56A22F23"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26F72DE1" w14:textId="73A7D43F"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088667FB" w14:textId="274FBBA9"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38DF1411" w14:textId="6111A990"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7DA2EDE6" w14:textId="6E8D82AB"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45DACC89" w14:textId="75E58BB1"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022D0309" w14:textId="13DA1BF5"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316F3583" w14:textId="1264B337"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3C3C098A" w14:textId="6646D4B0"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465A50CF" w14:textId="11DAEC1F"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16A1095A" w14:textId="3AF07BFD"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36D17EE3" w14:textId="1DFDAC79"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27CE67EA" w14:textId="34753A33"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1046873A" w14:textId="7CBE8798"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3464D605" w14:textId="1B7344C7"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30223A4B" w14:textId="2C232B56"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5C423EC8" w14:textId="746F75DD"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73099F1C" w14:textId="5329F0E1"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0B0ABD63" w14:textId="361023AE"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2435A434" w14:textId="38E91823"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614FC7DC" w14:textId="4CB33842"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1282270D" w14:textId="2620E6DB"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57451DD3" w14:textId="1195FF52"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4270B432" w14:textId="78BDBFF9"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227A9D2F" w14:textId="54ECD2F0"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1C652A3D" w14:textId="701232F6"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0539E82E" w14:textId="198CD3E7"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4AA9F852" w14:textId="75A82C7D"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4FBFBB49" w14:textId="0980AD60"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2887E4CA" w14:textId="0060D39B"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1DA299F5" w14:textId="01F90BC6"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4A455C88" w14:textId="61FBB0B0"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0FB63445" w14:textId="5BFFF6DC"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05AE2DD1" w14:textId="062060E1"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233142D3" w14:textId="33DD5D23"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3D199297" w14:textId="77777777" w:rsidR="00406E52" w:rsidRDefault="00406E52" w:rsidP="00920BFC">
      <w:pPr>
        <w:suppressAutoHyphens/>
        <w:spacing w:after="0" w:line="240" w:lineRule="auto"/>
        <w:rPr>
          <w:rFonts w:ascii="Times New Roman" w:eastAsia="Times New Roman" w:hAnsi="Times New Roman" w:cs="Times New Roman"/>
          <w:sz w:val="24"/>
          <w:szCs w:val="24"/>
          <w:lang w:val="es-ES" w:eastAsia="ar-SA"/>
        </w:rPr>
      </w:pPr>
    </w:p>
    <w:p w14:paraId="0280384A" w14:textId="77777777" w:rsidR="00406E52" w:rsidRDefault="00406E52" w:rsidP="00920BFC">
      <w:pPr>
        <w:suppressAutoHyphens/>
        <w:spacing w:after="0" w:line="240" w:lineRule="auto"/>
        <w:rPr>
          <w:rFonts w:ascii="Times New Roman" w:eastAsia="Times New Roman" w:hAnsi="Times New Roman" w:cs="Times New Roman"/>
          <w:sz w:val="24"/>
          <w:szCs w:val="24"/>
          <w:lang w:val="es-ES" w:eastAsia="ar-SA"/>
        </w:rPr>
      </w:pPr>
    </w:p>
    <w:p w14:paraId="625779C0" w14:textId="77777777" w:rsidR="00406E52" w:rsidRDefault="00406E52" w:rsidP="00920BFC">
      <w:pPr>
        <w:suppressAutoHyphens/>
        <w:spacing w:after="0" w:line="240" w:lineRule="auto"/>
        <w:rPr>
          <w:rFonts w:ascii="Times New Roman" w:eastAsia="Times New Roman" w:hAnsi="Times New Roman" w:cs="Times New Roman"/>
          <w:sz w:val="24"/>
          <w:szCs w:val="24"/>
          <w:lang w:val="es-ES" w:eastAsia="ar-SA"/>
        </w:rPr>
      </w:pPr>
    </w:p>
    <w:p w14:paraId="4E4AE24D" w14:textId="29D894F7"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149578FB" w14:textId="454EE297" w:rsidR="00130C7E" w:rsidRDefault="00130C7E" w:rsidP="00920BFC">
      <w:pPr>
        <w:suppressAutoHyphens/>
        <w:spacing w:after="0" w:line="240" w:lineRule="auto"/>
        <w:rPr>
          <w:rFonts w:ascii="Times New Roman" w:eastAsia="Times New Roman" w:hAnsi="Times New Roman" w:cs="Times New Roman"/>
          <w:sz w:val="24"/>
          <w:szCs w:val="24"/>
          <w:lang w:val="es-ES" w:eastAsia="ar-SA"/>
        </w:rPr>
      </w:pPr>
    </w:p>
    <w:p w14:paraId="60F64B84" w14:textId="1729D6C3" w:rsidR="00920BFC" w:rsidRDefault="00953121" w:rsidP="00953121">
      <w:pPr>
        <w:spacing w:after="0" w:line="240" w:lineRule="auto"/>
        <w:jc w:val="center"/>
        <w:outlineLvl w:val="0"/>
        <w:rPr>
          <w:rFonts w:ascii="Arial" w:eastAsia="Times New Roman" w:hAnsi="Arial" w:cs="Arial"/>
          <w:b/>
          <w:bCs/>
          <w:kern w:val="28"/>
          <w:sz w:val="28"/>
          <w:szCs w:val="28"/>
          <w:lang w:val="es-ES"/>
        </w:rPr>
      </w:pPr>
      <w:r>
        <w:rPr>
          <w:rFonts w:ascii="Arial" w:eastAsia="Times New Roman" w:hAnsi="Arial" w:cs="Arial"/>
          <w:b/>
          <w:bCs/>
          <w:kern w:val="28"/>
          <w:sz w:val="28"/>
          <w:szCs w:val="28"/>
          <w:lang w:val="es-ES"/>
        </w:rPr>
        <w:t xml:space="preserve">           </w:t>
      </w:r>
      <w:r w:rsidR="00920BFC" w:rsidRPr="003F5014">
        <w:rPr>
          <w:rFonts w:ascii="Arial" w:eastAsia="Times New Roman" w:hAnsi="Arial" w:cs="Arial"/>
          <w:b/>
          <w:bCs/>
          <w:kern w:val="28"/>
          <w:sz w:val="28"/>
          <w:szCs w:val="28"/>
          <w:lang w:val="es-ES"/>
        </w:rPr>
        <w:t>ANEXO N° 1</w:t>
      </w:r>
      <w:r w:rsidR="00406E52">
        <w:rPr>
          <w:rFonts w:ascii="Arial" w:eastAsia="Times New Roman" w:hAnsi="Arial" w:cs="Arial"/>
          <w:b/>
          <w:bCs/>
          <w:kern w:val="28"/>
          <w:sz w:val="28"/>
          <w:szCs w:val="28"/>
          <w:lang w:val="es-ES"/>
        </w:rPr>
        <w:t>3</w:t>
      </w:r>
    </w:p>
    <w:p w14:paraId="63BBFA1E" w14:textId="77777777" w:rsidR="00920BFC" w:rsidRPr="003F5014" w:rsidRDefault="00920BFC" w:rsidP="00953121">
      <w:pPr>
        <w:spacing w:after="0" w:line="240" w:lineRule="auto"/>
        <w:jc w:val="center"/>
        <w:outlineLvl w:val="0"/>
        <w:rPr>
          <w:rFonts w:ascii="Arial" w:eastAsia="Times New Roman" w:hAnsi="Arial" w:cs="Arial"/>
          <w:b/>
          <w:bCs/>
          <w:kern w:val="28"/>
          <w:sz w:val="28"/>
          <w:szCs w:val="28"/>
          <w:lang w:val="es-ES"/>
        </w:rPr>
      </w:pPr>
    </w:p>
    <w:p w14:paraId="73A44E1C" w14:textId="613BAFAD" w:rsidR="003D17DD" w:rsidRPr="003D17DD" w:rsidRDefault="00406E52" w:rsidP="00953121">
      <w:pPr>
        <w:suppressAutoHyphens/>
        <w:spacing w:after="0" w:line="240" w:lineRule="auto"/>
        <w:ind w:left="1004"/>
        <w:jc w:val="center"/>
        <w:rPr>
          <w:rFonts w:ascii="Arial" w:eastAsia="Times New Roman" w:hAnsi="Arial" w:cs="Arial"/>
          <w:kern w:val="28"/>
          <w:sz w:val="28"/>
          <w:szCs w:val="28"/>
        </w:rPr>
      </w:pPr>
      <w:bookmarkStart w:id="24" w:name="_Hlk137032822"/>
      <w:r w:rsidRPr="00406E52">
        <w:rPr>
          <w:rFonts w:ascii="Arial" w:eastAsia="Times New Roman" w:hAnsi="Arial" w:cs="Arial"/>
          <w:kern w:val="28"/>
          <w:sz w:val="28"/>
          <w:szCs w:val="28"/>
        </w:rPr>
        <w:t>Especificaciones Técnicas (Contenidas en la Ficha Técnica del Producto)</w:t>
      </w:r>
    </w:p>
    <w:bookmarkEnd w:id="24"/>
    <w:p w14:paraId="368A1C1A" w14:textId="77777777" w:rsidR="00920BFC" w:rsidRPr="003F5014" w:rsidRDefault="00920BFC" w:rsidP="00953121">
      <w:pPr>
        <w:suppressAutoHyphens/>
        <w:spacing w:after="0" w:line="240" w:lineRule="auto"/>
        <w:jc w:val="center"/>
        <w:rPr>
          <w:rFonts w:ascii="Arial" w:eastAsia="Times New Roman" w:hAnsi="Arial" w:cs="Arial"/>
          <w:sz w:val="28"/>
          <w:szCs w:val="28"/>
          <w:lang w:val="es-ES" w:eastAsia="ar-SA"/>
        </w:rPr>
      </w:pPr>
    </w:p>
    <w:p w14:paraId="6B64DC26"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175E7B51"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1EADA047"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05EA9312"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1318D3C3"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3A80987C"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7266B32C"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68F48EED"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2F66F973" w14:textId="77777777" w:rsidR="00C67C88" w:rsidRPr="00920BFC" w:rsidRDefault="00C67C88">
      <w:pPr>
        <w:rPr>
          <w:lang w:val="es-ES"/>
        </w:rPr>
      </w:pPr>
    </w:p>
    <w:sectPr w:rsidR="00C67C88" w:rsidRPr="00920BF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489C" w14:textId="77777777" w:rsidR="00337DA4" w:rsidRDefault="00337DA4">
      <w:pPr>
        <w:spacing w:after="0" w:line="240" w:lineRule="auto"/>
      </w:pPr>
      <w:r>
        <w:separator/>
      </w:r>
    </w:p>
  </w:endnote>
  <w:endnote w:type="continuationSeparator" w:id="0">
    <w:p w14:paraId="365D9E64" w14:textId="77777777" w:rsidR="00337DA4" w:rsidRDefault="0033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umnst777 BT">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72CA" w14:textId="77777777" w:rsidR="00C825FF" w:rsidRDefault="00C825FF">
    <w:pPr>
      <w:pStyle w:val="Piedepgina"/>
      <w:rPr>
        <w:noProof/>
      </w:rPr>
    </w:pPr>
  </w:p>
  <w:p w14:paraId="305F1305" w14:textId="2601FB67" w:rsidR="00337DA4" w:rsidRDefault="00C825FF">
    <w:pPr>
      <w:pStyle w:val="Piedepgina"/>
    </w:pPr>
    <w:r>
      <w:rPr>
        <w:noProof/>
      </w:rPr>
      <w:drawing>
        <wp:inline distT="0" distB="0" distL="0" distR="0" wp14:anchorId="455F77C4" wp14:editId="58645762">
          <wp:extent cx="1036320" cy="628015"/>
          <wp:effectExtent l="0" t="0" r="0" b="635"/>
          <wp:docPr id="1870354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28015"/>
                  </a:xfrm>
                  <a:prstGeom prst="rect">
                    <a:avLst/>
                  </a:prstGeom>
                  <a:noFill/>
                </pic:spPr>
              </pic:pic>
            </a:graphicData>
          </a:graphic>
        </wp:inline>
      </w:drawing>
    </w:r>
    <w:r w:rsidR="00337DA4">
      <w:rPr>
        <w:noProof/>
        <w:lang w:eastAsia="es-PE"/>
      </w:rPr>
      <w:drawing>
        <wp:anchor distT="0" distB="0" distL="114300" distR="114300" simplePos="0" relativeHeight="251664384" behindDoc="0" locked="0" layoutInCell="1" allowOverlap="1" wp14:anchorId="17AABD48" wp14:editId="6CCCED5A">
          <wp:simplePos x="0" y="0"/>
          <wp:positionH relativeFrom="column">
            <wp:posOffset>4711700</wp:posOffset>
          </wp:positionH>
          <wp:positionV relativeFrom="paragraph">
            <wp:posOffset>16510</wp:posOffset>
          </wp:positionV>
          <wp:extent cx="1263015" cy="633095"/>
          <wp:effectExtent l="0" t="0" r="0" b="0"/>
          <wp:wrapNone/>
          <wp:docPr id="1661028411" name="Imagen 1661028411" descr="Forma, Flecha&#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Forma, Flecha&#10;&#10;Descripción generada automáticament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015" cy="633095"/>
                  </a:xfrm>
                  <a:prstGeom prst="rect">
                    <a:avLst/>
                  </a:prstGeom>
                  <a:noFill/>
                </pic:spPr>
              </pic:pic>
            </a:graphicData>
          </a:graphic>
        </wp:anchor>
      </w:drawing>
    </w:r>
    <w:r w:rsidR="00337DA4">
      <w:rPr>
        <w:noProof/>
        <w:lang w:eastAsia="es-P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F64C" w14:textId="249F9D72" w:rsidR="00337DA4" w:rsidRDefault="00C825FF">
    <w:pPr>
      <w:pStyle w:val="Piedepgina"/>
    </w:pPr>
    <w:r>
      <w:rPr>
        <w:noProof/>
        <w:lang w:eastAsia="es-PE"/>
      </w:rPr>
      <w:drawing>
        <wp:anchor distT="0" distB="0" distL="114300" distR="114300" simplePos="0" relativeHeight="251667456" behindDoc="0" locked="0" layoutInCell="1" allowOverlap="1" wp14:anchorId="797BF589" wp14:editId="1A67D8C9">
          <wp:simplePos x="0" y="0"/>
          <wp:positionH relativeFrom="margin">
            <wp:align>right</wp:align>
          </wp:positionH>
          <wp:positionV relativeFrom="paragraph">
            <wp:posOffset>3013</wp:posOffset>
          </wp:positionV>
          <wp:extent cx="1263015" cy="633095"/>
          <wp:effectExtent l="0" t="0" r="0" b="0"/>
          <wp:wrapNone/>
          <wp:docPr id="532783435" name="Imagen 532783435" descr="Forma, Flecha&#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Forma, Flecha&#10;&#10;Descripción generada automá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633095"/>
                  </a:xfrm>
                  <a:prstGeom prst="rect">
                    <a:avLst/>
                  </a:prstGeom>
                  <a:noFill/>
                </pic:spPr>
              </pic:pic>
            </a:graphicData>
          </a:graphic>
        </wp:anchor>
      </w:drawing>
    </w:r>
    <w:r>
      <w:rPr>
        <w:noProof/>
      </w:rPr>
      <w:drawing>
        <wp:inline distT="0" distB="0" distL="0" distR="0" wp14:anchorId="21E37101" wp14:editId="22B92AD5">
          <wp:extent cx="1036320" cy="628015"/>
          <wp:effectExtent l="0" t="0" r="0" b="635"/>
          <wp:docPr id="5901577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28015"/>
                  </a:xfrm>
                  <a:prstGeom prst="rect">
                    <a:avLst/>
                  </a:prstGeom>
                  <a:noFill/>
                </pic:spPr>
              </pic:pic>
            </a:graphicData>
          </a:graphic>
        </wp:inline>
      </w:drawing>
    </w:r>
    <w:r w:rsidR="00337DA4">
      <w:rPr>
        <w:noProof/>
        <w:lang w:eastAsia="es-P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802C" w14:textId="77777777" w:rsidR="00337DA4" w:rsidRDefault="00337DA4">
      <w:pPr>
        <w:spacing w:after="0" w:line="240" w:lineRule="auto"/>
      </w:pPr>
      <w:r>
        <w:separator/>
      </w:r>
    </w:p>
  </w:footnote>
  <w:footnote w:type="continuationSeparator" w:id="0">
    <w:p w14:paraId="71113E8F" w14:textId="77777777" w:rsidR="00337DA4" w:rsidRDefault="0033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065C" w14:textId="21A55FB8" w:rsidR="00337DA4" w:rsidRPr="003B53BC" w:rsidRDefault="00337DA4" w:rsidP="00C41634">
    <w:pPr>
      <w:spacing w:line="180" w:lineRule="exact"/>
      <w:ind w:left="4820" w:hanging="425"/>
      <w:contextualSpacing/>
      <w:jc w:val="center"/>
      <w:rPr>
        <w:rFonts w:ascii="Arial Narrow" w:hAnsi="Arial Narrow" w:cs="Arial"/>
        <w:sz w:val="15"/>
        <w:szCs w:val="15"/>
      </w:rPr>
    </w:pPr>
    <w:bookmarkStart w:id="19" w:name="_Hlk92906530"/>
    <w:bookmarkStart w:id="20" w:name="_Hlk92906531"/>
    <w:r w:rsidRPr="005731A1">
      <w:rPr>
        <w:noProof/>
        <w:sz w:val="15"/>
        <w:szCs w:val="15"/>
        <w:lang w:eastAsia="es-PE"/>
      </w:rPr>
      <w:drawing>
        <wp:anchor distT="0" distB="0" distL="114300" distR="114300" simplePos="0" relativeHeight="251659264" behindDoc="0" locked="0" layoutInCell="1" allowOverlap="1" wp14:anchorId="0BAE14E7" wp14:editId="4BDF40FC">
          <wp:simplePos x="0" y="0"/>
          <wp:positionH relativeFrom="column">
            <wp:posOffset>-322635</wp:posOffset>
          </wp:positionH>
          <wp:positionV relativeFrom="paragraph">
            <wp:posOffset>-131417</wp:posOffset>
          </wp:positionV>
          <wp:extent cx="3380740" cy="552450"/>
          <wp:effectExtent l="0" t="0" r="0" b="0"/>
          <wp:wrapNone/>
          <wp:docPr id="950915611" name="Imagen 950915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740" cy="552450"/>
                  </a:xfrm>
                  <a:prstGeom prst="rect">
                    <a:avLst/>
                  </a:prstGeom>
                  <a:noFill/>
                </pic:spPr>
              </pic:pic>
            </a:graphicData>
          </a:graphic>
        </wp:anchor>
      </w:drawing>
    </w:r>
    <w:r>
      <w:rPr>
        <w:rFonts w:ascii="Arial Narrow" w:hAnsi="Arial Narrow" w:cs="Arial"/>
        <w:sz w:val="15"/>
        <w:szCs w:val="15"/>
      </w:rPr>
      <w:t xml:space="preserve">                  </w:t>
    </w:r>
    <w:bookmarkEnd w:id="19"/>
    <w:bookmarkEnd w:id="20"/>
    <w:r w:rsidR="00C41634">
      <w:rPr>
        <w:rFonts w:ascii="Arial Narrow" w:hAnsi="Arial Narrow" w:cs="Arial"/>
        <w:sz w:val="15"/>
        <w:szCs w:val="15"/>
      </w:rPr>
      <w:t>“</w:t>
    </w:r>
    <w:r w:rsidRPr="003B53BC">
      <w:rPr>
        <w:rFonts w:ascii="Arial Narrow" w:hAnsi="Arial Narrow" w:cs="Arial"/>
        <w:sz w:val="15"/>
        <w:szCs w:val="15"/>
      </w:rPr>
      <w:t>Decenio de la Igualdad de Oportunidades para Mujeres y Hombres”</w:t>
    </w:r>
  </w:p>
  <w:p w14:paraId="4F3EB490" w14:textId="723C3FBC" w:rsidR="00337DA4" w:rsidRDefault="00337DA4" w:rsidP="00C41634">
    <w:pPr>
      <w:spacing w:line="180" w:lineRule="exact"/>
      <w:ind w:left="4820"/>
      <w:contextualSpacing/>
      <w:jc w:val="center"/>
      <w:rPr>
        <w:rFonts w:ascii="Arial Narrow" w:hAnsi="Arial Narrow" w:cs="Arial"/>
        <w:sz w:val="15"/>
        <w:szCs w:val="15"/>
      </w:rPr>
    </w:pPr>
    <w:r w:rsidRPr="009831D0">
      <w:rPr>
        <w:rFonts w:ascii="Arial Narrow" w:hAnsi="Arial Narrow" w:cs="Arial"/>
        <w:sz w:val="15"/>
        <w:szCs w:val="15"/>
      </w:rPr>
      <w:t>“</w:t>
    </w:r>
    <w:r w:rsidR="00C41634" w:rsidRPr="00C41634">
      <w:rPr>
        <w:rFonts w:ascii="Arial Narrow" w:hAnsi="Arial Narrow" w:cs="Arial"/>
        <w:sz w:val="15"/>
        <w:szCs w:val="15"/>
      </w:rPr>
      <w:t>Año del Bicentenario, de la consolidación de nuestra Independencia, y de la conmemoración de las heroicas batallas de Junín y Ayacucho</w:t>
    </w:r>
    <w:r w:rsidRPr="009831D0">
      <w:rPr>
        <w:rFonts w:ascii="Arial Narrow" w:hAnsi="Arial Narrow" w:cs="Arial"/>
        <w:sz w:val="15"/>
        <w:szCs w:val="15"/>
      </w:rPr>
      <w:t>”</w:t>
    </w:r>
  </w:p>
  <w:p w14:paraId="093C6CA0" w14:textId="6349E55A" w:rsidR="00337DA4" w:rsidRDefault="00337DA4" w:rsidP="009243E9">
    <w:pPr>
      <w:spacing w:line="180" w:lineRule="exact"/>
      <w:ind w:left="4248"/>
      <w:contextualSpacing/>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4281" w14:textId="77777777" w:rsidR="00337DA4" w:rsidRDefault="00337DA4">
    <w:pPr>
      <w:pStyle w:val="Encabezado"/>
    </w:pPr>
    <w:r>
      <w:rPr>
        <w:noProof/>
        <w:lang w:eastAsia="es-PE"/>
      </w:rPr>
      <mc:AlternateContent>
        <mc:Choice Requires="wps">
          <w:drawing>
            <wp:anchor distT="0" distB="0" distL="114300" distR="114300" simplePos="0" relativeHeight="251661312" behindDoc="0" locked="0" layoutInCell="1" allowOverlap="1" wp14:anchorId="07C0B3D0" wp14:editId="1CF05A16">
              <wp:simplePos x="0" y="0"/>
              <wp:positionH relativeFrom="column">
                <wp:posOffset>890684</wp:posOffset>
              </wp:positionH>
              <wp:positionV relativeFrom="paragraph">
                <wp:posOffset>-139396</wp:posOffset>
              </wp:positionV>
              <wp:extent cx="5367130" cy="643890"/>
              <wp:effectExtent l="0" t="0" r="5080" b="381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13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A8D4A" w14:textId="77777777" w:rsidR="00337DA4" w:rsidRPr="003B53BC" w:rsidRDefault="00337DA4" w:rsidP="00CD5B52">
                          <w:pPr>
                            <w:spacing w:line="180" w:lineRule="exact"/>
                            <w:ind w:left="4248"/>
                            <w:contextualSpacing/>
                            <w:jc w:val="center"/>
                            <w:rPr>
                              <w:rFonts w:ascii="Arial Narrow" w:hAnsi="Arial Narrow" w:cs="Arial"/>
                              <w:sz w:val="15"/>
                              <w:szCs w:val="15"/>
                            </w:rPr>
                          </w:pPr>
                          <w:r w:rsidRPr="003B53BC">
                            <w:rPr>
                              <w:rFonts w:ascii="Arial Narrow" w:hAnsi="Arial Narrow" w:cs="Arial"/>
                              <w:sz w:val="15"/>
                              <w:szCs w:val="15"/>
                            </w:rPr>
                            <w:t>Decenio de la Igualdad de Oportunidades para Mujeres y Hombres”</w:t>
                          </w:r>
                        </w:p>
                        <w:p w14:paraId="472B4645" w14:textId="77777777" w:rsidR="00337DA4" w:rsidRDefault="00337DA4" w:rsidP="00CD5B52">
                          <w:pPr>
                            <w:spacing w:line="180" w:lineRule="exact"/>
                            <w:ind w:left="4248"/>
                            <w:contextualSpacing/>
                            <w:jc w:val="center"/>
                            <w:rPr>
                              <w:rFonts w:ascii="Arial Narrow" w:hAnsi="Arial Narrow" w:cs="Arial"/>
                              <w:sz w:val="15"/>
                              <w:szCs w:val="15"/>
                            </w:rPr>
                          </w:pPr>
                          <w:r w:rsidRPr="009831D0">
                            <w:rPr>
                              <w:rFonts w:ascii="Arial Narrow" w:hAnsi="Arial Narrow" w:cs="Arial"/>
                              <w:sz w:val="15"/>
                              <w:szCs w:val="15"/>
                            </w:rPr>
                            <w:t>“Año de la unidad, la paz y el desarrollo”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0B3D0" id="_x0000_t202" coordsize="21600,21600" o:spt="202" path="m,l,21600r21600,l21600,xe">
              <v:stroke joinstyle="miter"/>
              <v:path gradientshapeok="t" o:connecttype="rect"/>
            </v:shapetype>
            <v:shape id="Cuadro de texto 14" o:spid="_x0000_s1027" type="#_x0000_t202" style="position:absolute;margin-left:70.15pt;margin-top:-11pt;width:422.6pt;height:5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" stroked="f">
              <v:textbox>
                <w:txbxContent>
                  <w:p w14:paraId="5F9A8D4A" w14:textId="77777777" w:rsidR="00337DA4" w:rsidRPr="003B53BC" w:rsidRDefault="00337DA4" w:rsidP="00CD5B52">
                    <w:pPr>
                      <w:spacing w:line="180" w:lineRule="exact"/>
                      <w:ind w:left="4248"/>
                      <w:contextualSpacing/>
                      <w:jc w:val="center"/>
                      <w:rPr>
                        <w:rFonts w:ascii="Arial Narrow" w:hAnsi="Arial Narrow" w:cs="Arial"/>
                        <w:sz w:val="15"/>
                        <w:szCs w:val="15"/>
                      </w:rPr>
                    </w:pPr>
                    <w:r w:rsidRPr="003B53BC">
                      <w:rPr>
                        <w:rFonts w:ascii="Arial Narrow" w:hAnsi="Arial Narrow" w:cs="Arial"/>
                        <w:sz w:val="15"/>
                        <w:szCs w:val="15"/>
                      </w:rPr>
                      <w:t>Decenio de la Igualdad de Oportunidades para Mujeres y Hombres”</w:t>
                    </w:r>
                  </w:p>
                  <w:p w14:paraId="472B4645" w14:textId="77777777" w:rsidR="00337DA4" w:rsidRDefault="00337DA4" w:rsidP="00CD5B52">
                    <w:pPr>
                      <w:spacing w:line="180" w:lineRule="exact"/>
                      <w:ind w:left="4248"/>
                      <w:contextualSpacing/>
                      <w:jc w:val="center"/>
                      <w:rPr>
                        <w:rFonts w:ascii="Arial Narrow" w:hAnsi="Arial Narrow" w:cs="Arial"/>
                        <w:sz w:val="15"/>
                        <w:szCs w:val="15"/>
                      </w:rPr>
                    </w:pPr>
                    <w:r w:rsidRPr="009831D0">
                      <w:rPr>
                        <w:rFonts w:ascii="Arial Narrow" w:hAnsi="Arial Narrow" w:cs="Arial"/>
                        <w:sz w:val="15"/>
                        <w:szCs w:val="15"/>
                      </w:rPr>
                      <w:t>“Año de la unidad, la paz y el desarrollo”</w:t>
                    </w:r>
                  </w:p>
                </w:txbxContent>
              </v:textbox>
            </v:shape>
          </w:pict>
        </mc:Fallback>
      </mc:AlternateContent>
    </w:r>
    <w:r>
      <w:rPr>
        <w:noProof/>
        <w:lang w:eastAsia="es-PE"/>
      </w:rPr>
      <w:drawing>
        <wp:anchor distT="0" distB="0" distL="114300" distR="114300" simplePos="0" relativeHeight="251662336" behindDoc="0" locked="0" layoutInCell="1" allowOverlap="1" wp14:anchorId="631BEFDB" wp14:editId="41CD9AB9">
          <wp:simplePos x="0" y="0"/>
          <wp:positionH relativeFrom="column">
            <wp:posOffset>-166370</wp:posOffset>
          </wp:positionH>
          <wp:positionV relativeFrom="paragraph">
            <wp:posOffset>-165100</wp:posOffset>
          </wp:positionV>
          <wp:extent cx="3139440" cy="504825"/>
          <wp:effectExtent l="0" t="0" r="3810" b="9525"/>
          <wp:wrapNone/>
          <wp:docPr id="35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944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0FB00" w14:textId="77777777" w:rsidR="00337DA4" w:rsidRDefault="00337D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7C7"/>
    <w:multiLevelType w:val="hybridMultilevel"/>
    <w:tmpl w:val="1A1AAFF2"/>
    <w:lvl w:ilvl="0" w:tplc="FFFFFFFF">
      <w:start w:val="1"/>
      <w:numFmt w:val="bullet"/>
      <w:lvlText w:val=""/>
      <w:lvlJc w:val="left"/>
      <w:pPr>
        <w:ind w:left="1512" w:hanging="360"/>
      </w:pPr>
      <w:rPr>
        <w:rFonts w:ascii="Symbol" w:hAnsi="Symbol" w:hint="default"/>
      </w:rPr>
    </w:lvl>
    <w:lvl w:ilvl="1" w:tplc="FFFFFFFF" w:tentative="1">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1" w15:restartNumberingAfterBreak="0">
    <w:nsid w:val="032F5C2F"/>
    <w:multiLevelType w:val="multilevel"/>
    <w:tmpl w:val="649ACE62"/>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B792F"/>
    <w:multiLevelType w:val="hybridMultilevel"/>
    <w:tmpl w:val="D834D7C6"/>
    <w:lvl w:ilvl="0" w:tplc="708ACE1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3" w15:restartNumberingAfterBreak="0">
    <w:nsid w:val="077B191D"/>
    <w:multiLevelType w:val="multilevel"/>
    <w:tmpl w:val="96BC134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C0996"/>
    <w:multiLevelType w:val="hybridMultilevel"/>
    <w:tmpl w:val="04A2FF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C59517B"/>
    <w:multiLevelType w:val="hybridMultilevel"/>
    <w:tmpl w:val="2C24B4A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6" w15:restartNumberingAfterBreak="0">
    <w:nsid w:val="0DC86E7A"/>
    <w:multiLevelType w:val="hybridMultilevel"/>
    <w:tmpl w:val="05FABF30"/>
    <w:lvl w:ilvl="0" w:tplc="FFFFFFFF">
      <w:start w:val="1"/>
      <w:numFmt w:val="bullet"/>
      <w:lvlText w:val=""/>
      <w:lvlJc w:val="left"/>
      <w:pPr>
        <w:tabs>
          <w:tab w:val="num" w:pos="1778"/>
        </w:tabs>
        <w:ind w:left="1778" w:hanging="360"/>
      </w:pPr>
      <w:rPr>
        <w:rFonts w:ascii="Wingdings" w:hAnsi="Wingdings" w:cs="Times New Roman" w:hint="default"/>
      </w:rPr>
    </w:lvl>
    <w:lvl w:ilvl="1" w:tplc="FFFFFFFF" w:tentative="1">
      <w:start w:val="1"/>
      <w:numFmt w:val="bullet"/>
      <w:lvlText w:val="o"/>
      <w:lvlJc w:val="left"/>
      <w:pPr>
        <w:tabs>
          <w:tab w:val="num" w:pos="1700"/>
        </w:tabs>
        <w:ind w:left="1700" w:hanging="360"/>
      </w:pPr>
      <w:rPr>
        <w:rFonts w:ascii="Courier New" w:hAnsi="Courier New" w:cs="Courier New" w:hint="default"/>
      </w:rPr>
    </w:lvl>
    <w:lvl w:ilvl="2" w:tplc="FFFFFFFF" w:tentative="1">
      <w:start w:val="1"/>
      <w:numFmt w:val="bullet"/>
      <w:lvlText w:val=""/>
      <w:lvlJc w:val="left"/>
      <w:pPr>
        <w:tabs>
          <w:tab w:val="num" w:pos="2420"/>
        </w:tabs>
        <w:ind w:left="2420" w:hanging="360"/>
      </w:pPr>
      <w:rPr>
        <w:rFonts w:ascii="Wingdings" w:hAnsi="Wingdings" w:hint="default"/>
      </w:rPr>
    </w:lvl>
    <w:lvl w:ilvl="3" w:tplc="FFFFFFFF" w:tentative="1">
      <w:start w:val="1"/>
      <w:numFmt w:val="bullet"/>
      <w:lvlText w:val=""/>
      <w:lvlJc w:val="left"/>
      <w:pPr>
        <w:tabs>
          <w:tab w:val="num" w:pos="3140"/>
        </w:tabs>
        <w:ind w:left="3140" w:hanging="360"/>
      </w:pPr>
      <w:rPr>
        <w:rFonts w:ascii="Symbol" w:hAnsi="Symbol" w:hint="default"/>
      </w:rPr>
    </w:lvl>
    <w:lvl w:ilvl="4" w:tplc="FFFFFFFF" w:tentative="1">
      <w:start w:val="1"/>
      <w:numFmt w:val="bullet"/>
      <w:lvlText w:val="o"/>
      <w:lvlJc w:val="left"/>
      <w:pPr>
        <w:tabs>
          <w:tab w:val="num" w:pos="3860"/>
        </w:tabs>
        <w:ind w:left="3860" w:hanging="360"/>
      </w:pPr>
      <w:rPr>
        <w:rFonts w:ascii="Courier New" w:hAnsi="Courier New" w:cs="Courier New" w:hint="default"/>
      </w:rPr>
    </w:lvl>
    <w:lvl w:ilvl="5" w:tplc="FFFFFFFF" w:tentative="1">
      <w:start w:val="1"/>
      <w:numFmt w:val="bullet"/>
      <w:lvlText w:val=""/>
      <w:lvlJc w:val="left"/>
      <w:pPr>
        <w:tabs>
          <w:tab w:val="num" w:pos="4580"/>
        </w:tabs>
        <w:ind w:left="4580" w:hanging="360"/>
      </w:pPr>
      <w:rPr>
        <w:rFonts w:ascii="Wingdings" w:hAnsi="Wingdings" w:hint="default"/>
      </w:rPr>
    </w:lvl>
    <w:lvl w:ilvl="6" w:tplc="FFFFFFFF" w:tentative="1">
      <w:start w:val="1"/>
      <w:numFmt w:val="bullet"/>
      <w:lvlText w:val=""/>
      <w:lvlJc w:val="left"/>
      <w:pPr>
        <w:tabs>
          <w:tab w:val="num" w:pos="5300"/>
        </w:tabs>
        <w:ind w:left="5300" w:hanging="360"/>
      </w:pPr>
      <w:rPr>
        <w:rFonts w:ascii="Symbol" w:hAnsi="Symbol" w:hint="default"/>
      </w:rPr>
    </w:lvl>
    <w:lvl w:ilvl="7" w:tplc="FFFFFFFF" w:tentative="1">
      <w:start w:val="1"/>
      <w:numFmt w:val="bullet"/>
      <w:lvlText w:val="o"/>
      <w:lvlJc w:val="left"/>
      <w:pPr>
        <w:tabs>
          <w:tab w:val="num" w:pos="6020"/>
        </w:tabs>
        <w:ind w:left="6020" w:hanging="360"/>
      </w:pPr>
      <w:rPr>
        <w:rFonts w:ascii="Courier New" w:hAnsi="Courier New" w:cs="Courier New" w:hint="default"/>
      </w:rPr>
    </w:lvl>
    <w:lvl w:ilvl="8" w:tplc="FFFFFFFF" w:tentative="1">
      <w:start w:val="1"/>
      <w:numFmt w:val="bullet"/>
      <w:lvlText w:val=""/>
      <w:lvlJc w:val="left"/>
      <w:pPr>
        <w:tabs>
          <w:tab w:val="num" w:pos="6740"/>
        </w:tabs>
        <w:ind w:left="6740" w:hanging="360"/>
      </w:pPr>
      <w:rPr>
        <w:rFonts w:ascii="Wingdings" w:hAnsi="Wingdings" w:hint="default"/>
      </w:rPr>
    </w:lvl>
  </w:abstractNum>
  <w:abstractNum w:abstractNumId="7" w15:restartNumberingAfterBreak="0">
    <w:nsid w:val="142A4C8B"/>
    <w:multiLevelType w:val="hybridMultilevel"/>
    <w:tmpl w:val="D834D7C6"/>
    <w:lvl w:ilvl="0" w:tplc="708ACE1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8" w15:restartNumberingAfterBreak="0">
    <w:nsid w:val="159E0DA9"/>
    <w:multiLevelType w:val="hybridMultilevel"/>
    <w:tmpl w:val="8D58FD86"/>
    <w:lvl w:ilvl="0" w:tplc="BC828172">
      <w:start w:val="3"/>
      <w:numFmt w:val="bullet"/>
      <w:lvlText w:val="-"/>
      <w:lvlJc w:val="left"/>
      <w:pPr>
        <w:ind w:left="1440" w:hanging="360"/>
      </w:pPr>
      <w:rPr>
        <w:rFonts w:ascii="Arial" w:eastAsia="Calibr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7C5098C"/>
    <w:multiLevelType w:val="hybridMultilevel"/>
    <w:tmpl w:val="E4E6E3CE"/>
    <w:lvl w:ilvl="0" w:tplc="280A0019">
      <w:start w:val="1"/>
      <w:numFmt w:val="bullet"/>
      <w:lvlText w:val="-"/>
      <w:lvlJc w:val="left"/>
      <w:pPr>
        <w:ind w:left="720" w:hanging="360"/>
      </w:pPr>
      <w:rPr>
        <w:rFonts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10" w15:restartNumberingAfterBreak="0">
    <w:nsid w:val="1A172D0D"/>
    <w:multiLevelType w:val="multilevel"/>
    <w:tmpl w:val="039CD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2F345B"/>
    <w:multiLevelType w:val="multilevel"/>
    <w:tmpl w:val="6A081A0A"/>
    <w:styleLink w:val="Estilo4"/>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5"/>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20510508"/>
    <w:multiLevelType w:val="hybridMultilevel"/>
    <w:tmpl w:val="AADA175C"/>
    <w:lvl w:ilvl="0" w:tplc="280A0017">
      <w:start w:val="1"/>
      <w:numFmt w:val="lowerLetter"/>
      <w:lvlText w:val="%1)"/>
      <w:lvlJc w:val="left"/>
      <w:pPr>
        <w:ind w:left="2563" w:hanging="360"/>
      </w:pPr>
      <w:rPr>
        <w:rFont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13" w15:restartNumberingAfterBreak="0">
    <w:nsid w:val="25E321C9"/>
    <w:multiLevelType w:val="multilevel"/>
    <w:tmpl w:val="6248F0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167EFF"/>
    <w:multiLevelType w:val="multilevel"/>
    <w:tmpl w:val="280A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26FCA"/>
    <w:multiLevelType w:val="hybridMultilevel"/>
    <w:tmpl w:val="3EEEA0F4"/>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BB27450"/>
    <w:multiLevelType w:val="hybridMultilevel"/>
    <w:tmpl w:val="EC0060DA"/>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15:restartNumberingAfterBreak="0">
    <w:nsid w:val="2C2A0A7C"/>
    <w:multiLevelType w:val="hybridMultilevel"/>
    <w:tmpl w:val="2F88EB88"/>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8" w15:restartNumberingAfterBreak="0">
    <w:nsid w:val="302E1405"/>
    <w:multiLevelType w:val="multilevel"/>
    <w:tmpl w:val="6A081A0A"/>
    <w:styleLink w:val="Estilo6"/>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5"/>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30A44917"/>
    <w:multiLevelType w:val="hybridMultilevel"/>
    <w:tmpl w:val="F7262C9A"/>
    <w:lvl w:ilvl="0" w:tplc="4D44AA2C">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0" w15:restartNumberingAfterBreak="0">
    <w:nsid w:val="39901A7A"/>
    <w:multiLevelType w:val="hybridMultilevel"/>
    <w:tmpl w:val="C2E09FF8"/>
    <w:lvl w:ilvl="0" w:tplc="AB046804">
      <w:start w:val="1"/>
      <w:numFmt w:val="bullet"/>
      <w:lvlText w:val="-"/>
      <w:lvlJc w:val="left"/>
      <w:pPr>
        <w:ind w:left="1287" w:hanging="360"/>
      </w:p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21" w15:restartNumberingAfterBreak="0">
    <w:nsid w:val="44972A3F"/>
    <w:multiLevelType w:val="multilevel"/>
    <w:tmpl w:val="F1B446E8"/>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BD4E39"/>
    <w:multiLevelType w:val="multilevel"/>
    <w:tmpl w:val="280A001D"/>
    <w:styleLink w:val="Estilo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B82BE0"/>
    <w:multiLevelType w:val="multilevel"/>
    <w:tmpl w:val="49640CDC"/>
    <w:styleLink w:val="Estilo5"/>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705612"/>
    <w:multiLevelType w:val="hybridMultilevel"/>
    <w:tmpl w:val="526A04C0"/>
    <w:lvl w:ilvl="0" w:tplc="280A0001">
      <w:start w:val="1"/>
      <w:numFmt w:val="bullet"/>
      <w:lvlText w:val=""/>
      <w:lvlJc w:val="left"/>
      <w:pPr>
        <w:ind w:left="1353"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5" w15:restartNumberingAfterBreak="0">
    <w:nsid w:val="57B20327"/>
    <w:multiLevelType w:val="multilevel"/>
    <w:tmpl w:val="280A001D"/>
    <w:styleLink w:val="Estilo8"/>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9A13230"/>
    <w:multiLevelType w:val="multilevel"/>
    <w:tmpl w:val="2D84A88C"/>
    <w:lvl w:ilvl="0">
      <w:start w:val="3"/>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865D7C"/>
    <w:multiLevelType w:val="multilevel"/>
    <w:tmpl w:val="2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3612C5"/>
    <w:multiLevelType w:val="multilevel"/>
    <w:tmpl w:val="057229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43EE0"/>
    <w:multiLevelType w:val="multilevel"/>
    <w:tmpl w:val="CBA4DB7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b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29538D2"/>
    <w:multiLevelType w:val="multilevel"/>
    <w:tmpl w:val="105E221A"/>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CF7C82"/>
    <w:multiLevelType w:val="hybridMultilevel"/>
    <w:tmpl w:val="A422324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D5F2594"/>
    <w:multiLevelType w:val="hybridMultilevel"/>
    <w:tmpl w:val="024444AE"/>
    <w:lvl w:ilvl="0" w:tplc="12BE4232">
      <w:start w:val="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D76136B"/>
    <w:multiLevelType w:val="multilevel"/>
    <w:tmpl w:val="F29855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873935"/>
    <w:multiLevelType w:val="hybridMultilevel"/>
    <w:tmpl w:val="D6A2BD5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13B2D99"/>
    <w:multiLevelType w:val="multilevel"/>
    <w:tmpl w:val="EED038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1493CBA"/>
    <w:multiLevelType w:val="multilevel"/>
    <w:tmpl w:val="C4AA26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F27E45"/>
    <w:multiLevelType w:val="hybridMultilevel"/>
    <w:tmpl w:val="CE6E08E0"/>
    <w:lvl w:ilvl="0" w:tplc="FFFFFFFF">
      <w:start w:val="1"/>
      <w:numFmt w:val="lowerLetter"/>
      <w:lvlText w:val="%1."/>
      <w:lvlJc w:val="right"/>
      <w:pPr>
        <w:ind w:left="1788" w:hanging="360"/>
      </w:pPr>
      <w:rPr>
        <w:rFonts w:ascii="Arial" w:hAnsi="Arial" w:cs="Arial" w:hint="default"/>
        <w:color w:val="000000"/>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38" w15:restartNumberingAfterBreak="0">
    <w:nsid w:val="7B094E23"/>
    <w:multiLevelType w:val="multilevel"/>
    <w:tmpl w:val="674430BC"/>
    <w:styleLink w:val="Estilo7"/>
    <w:lvl w:ilvl="0">
      <w:start w:val="3"/>
      <w:numFmt w:val="decimal"/>
      <w:lvlText w:val="%1."/>
      <w:lvlJc w:val="left"/>
      <w:pPr>
        <w:ind w:left="540" w:hanging="54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num w:numId="1" w16cid:durableId="1496536275">
    <w:abstractNumId w:val="9"/>
  </w:num>
  <w:num w:numId="2" w16cid:durableId="416874687">
    <w:abstractNumId w:val="6"/>
  </w:num>
  <w:num w:numId="3" w16cid:durableId="1460146535">
    <w:abstractNumId w:val="0"/>
  </w:num>
  <w:num w:numId="4" w16cid:durableId="2110612080">
    <w:abstractNumId w:val="21"/>
  </w:num>
  <w:num w:numId="5" w16cid:durableId="592860194">
    <w:abstractNumId w:val="27"/>
  </w:num>
  <w:num w:numId="6" w16cid:durableId="772550423">
    <w:abstractNumId w:val="14"/>
  </w:num>
  <w:num w:numId="7" w16cid:durableId="1669599739">
    <w:abstractNumId w:val="22"/>
  </w:num>
  <w:num w:numId="8" w16cid:durableId="1815441943">
    <w:abstractNumId w:val="11"/>
  </w:num>
  <w:num w:numId="9" w16cid:durableId="1459379358">
    <w:abstractNumId w:val="23"/>
  </w:num>
  <w:num w:numId="10" w16cid:durableId="966667363">
    <w:abstractNumId w:val="18"/>
  </w:num>
  <w:num w:numId="11" w16cid:durableId="1756170752">
    <w:abstractNumId w:val="38"/>
  </w:num>
  <w:num w:numId="12" w16cid:durableId="521673408">
    <w:abstractNumId w:val="29"/>
  </w:num>
  <w:num w:numId="13" w16cid:durableId="1703893181">
    <w:abstractNumId w:val="15"/>
  </w:num>
  <w:num w:numId="14" w16cid:durableId="291405122">
    <w:abstractNumId w:val="24"/>
  </w:num>
  <w:num w:numId="15" w16cid:durableId="583880635">
    <w:abstractNumId w:val="25"/>
  </w:num>
  <w:num w:numId="16" w16cid:durableId="1879052282">
    <w:abstractNumId w:val="37"/>
  </w:num>
  <w:num w:numId="17" w16cid:durableId="1914316414">
    <w:abstractNumId w:val="5"/>
  </w:num>
  <w:num w:numId="18" w16cid:durableId="879900150">
    <w:abstractNumId w:val="12"/>
  </w:num>
  <w:num w:numId="19" w16cid:durableId="1593510276">
    <w:abstractNumId w:val="35"/>
  </w:num>
  <w:num w:numId="20" w16cid:durableId="2029091792">
    <w:abstractNumId w:val="20"/>
  </w:num>
  <w:num w:numId="21" w16cid:durableId="587428854">
    <w:abstractNumId w:val="8"/>
  </w:num>
  <w:num w:numId="22" w16cid:durableId="1714040820">
    <w:abstractNumId w:val="2"/>
  </w:num>
  <w:num w:numId="23" w16cid:durableId="1034968026">
    <w:abstractNumId w:val="7"/>
  </w:num>
  <w:num w:numId="24" w16cid:durableId="225533213">
    <w:abstractNumId w:val="19"/>
  </w:num>
  <w:num w:numId="25" w16cid:durableId="167914806">
    <w:abstractNumId w:val="3"/>
  </w:num>
  <w:num w:numId="26" w16cid:durableId="991760556">
    <w:abstractNumId w:val="16"/>
  </w:num>
  <w:num w:numId="27" w16cid:durableId="686566889">
    <w:abstractNumId w:val="4"/>
  </w:num>
  <w:num w:numId="28" w16cid:durableId="523711707">
    <w:abstractNumId w:val="34"/>
  </w:num>
  <w:num w:numId="29" w16cid:durableId="295330211">
    <w:abstractNumId w:val="17"/>
  </w:num>
  <w:num w:numId="30" w16cid:durableId="604964926">
    <w:abstractNumId w:val="13"/>
  </w:num>
  <w:num w:numId="31" w16cid:durableId="1295453337">
    <w:abstractNumId w:val="33"/>
  </w:num>
  <w:num w:numId="32" w16cid:durableId="333992517">
    <w:abstractNumId w:val="28"/>
  </w:num>
  <w:num w:numId="33" w16cid:durableId="799303808">
    <w:abstractNumId w:val="10"/>
  </w:num>
  <w:num w:numId="34" w16cid:durableId="1944068853">
    <w:abstractNumId w:val="1"/>
  </w:num>
  <w:num w:numId="35" w16cid:durableId="2037192488">
    <w:abstractNumId w:val="30"/>
  </w:num>
  <w:num w:numId="36" w16cid:durableId="1733311012">
    <w:abstractNumId w:val="36"/>
  </w:num>
  <w:num w:numId="37" w16cid:durableId="1765806855">
    <w:abstractNumId w:val="32"/>
  </w:num>
  <w:num w:numId="38" w16cid:durableId="1542160365">
    <w:abstractNumId w:val="31"/>
  </w:num>
  <w:num w:numId="39" w16cid:durableId="104811912">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419" w:vendorID="64" w:dllVersion="6" w:nlCheck="1" w:checkStyle="1"/>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419"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BFC"/>
    <w:rsid w:val="00030B8F"/>
    <w:rsid w:val="00065353"/>
    <w:rsid w:val="00090E94"/>
    <w:rsid w:val="00092BB2"/>
    <w:rsid w:val="000965CE"/>
    <w:rsid w:val="000B2585"/>
    <w:rsid w:val="000B4B1E"/>
    <w:rsid w:val="000D2313"/>
    <w:rsid w:val="000F55BC"/>
    <w:rsid w:val="00103D62"/>
    <w:rsid w:val="00110982"/>
    <w:rsid w:val="00112A46"/>
    <w:rsid w:val="00124848"/>
    <w:rsid w:val="00130C7E"/>
    <w:rsid w:val="00140CD2"/>
    <w:rsid w:val="00146E21"/>
    <w:rsid w:val="00152890"/>
    <w:rsid w:val="00153C12"/>
    <w:rsid w:val="00156A0C"/>
    <w:rsid w:val="00156A51"/>
    <w:rsid w:val="00156D32"/>
    <w:rsid w:val="00171042"/>
    <w:rsid w:val="0017703E"/>
    <w:rsid w:val="001A0018"/>
    <w:rsid w:val="001A0187"/>
    <w:rsid w:val="001A3919"/>
    <w:rsid w:val="001B6528"/>
    <w:rsid w:val="001E016C"/>
    <w:rsid w:val="00205053"/>
    <w:rsid w:val="002176D4"/>
    <w:rsid w:val="00227762"/>
    <w:rsid w:val="00233723"/>
    <w:rsid w:val="0025641A"/>
    <w:rsid w:val="0026128E"/>
    <w:rsid w:val="00265798"/>
    <w:rsid w:val="00275A8A"/>
    <w:rsid w:val="00286177"/>
    <w:rsid w:val="002B10BC"/>
    <w:rsid w:val="002B265A"/>
    <w:rsid w:val="002B2B31"/>
    <w:rsid w:val="002B311C"/>
    <w:rsid w:val="002C0CCB"/>
    <w:rsid w:val="003114B0"/>
    <w:rsid w:val="0031202C"/>
    <w:rsid w:val="00320B32"/>
    <w:rsid w:val="0033561E"/>
    <w:rsid w:val="00337DA4"/>
    <w:rsid w:val="00355B23"/>
    <w:rsid w:val="00374AE5"/>
    <w:rsid w:val="0038173E"/>
    <w:rsid w:val="00383743"/>
    <w:rsid w:val="003914D1"/>
    <w:rsid w:val="00391BAD"/>
    <w:rsid w:val="00392C1C"/>
    <w:rsid w:val="00394D10"/>
    <w:rsid w:val="003A2CD2"/>
    <w:rsid w:val="003C7D90"/>
    <w:rsid w:val="003D17DD"/>
    <w:rsid w:val="003E1AF0"/>
    <w:rsid w:val="003F15B4"/>
    <w:rsid w:val="003F3CC3"/>
    <w:rsid w:val="003F3D5A"/>
    <w:rsid w:val="003F59FC"/>
    <w:rsid w:val="00406E52"/>
    <w:rsid w:val="00415585"/>
    <w:rsid w:val="00436F18"/>
    <w:rsid w:val="004426E3"/>
    <w:rsid w:val="00465ADC"/>
    <w:rsid w:val="00473C63"/>
    <w:rsid w:val="00484996"/>
    <w:rsid w:val="00495DF8"/>
    <w:rsid w:val="004A60CE"/>
    <w:rsid w:val="004D7226"/>
    <w:rsid w:val="004E2A18"/>
    <w:rsid w:val="00506199"/>
    <w:rsid w:val="0052050F"/>
    <w:rsid w:val="0052296C"/>
    <w:rsid w:val="005355A6"/>
    <w:rsid w:val="00543F9B"/>
    <w:rsid w:val="0056137D"/>
    <w:rsid w:val="0057332F"/>
    <w:rsid w:val="00575A76"/>
    <w:rsid w:val="00591B68"/>
    <w:rsid w:val="005A62AF"/>
    <w:rsid w:val="005C0369"/>
    <w:rsid w:val="005D0F09"/>
    <w:rsid w:val="005D250C"/>
    <w:rsid w:val="005D4297"/>
    <w:rsid w:val="005E245B"/>
    <w:rsid w:val="005E6A09"/>
    <w:rsid w:val="0060110D"/>
    <w:rsid w:val="00604C4E"/>
    <w:rsid w:val="00605FBD"/>
    <w:rsid w:val="00607512"/>
    <w:rsid w:val="00610874"/>
    <w:rsid w:val="00645C5E"/>
    <w:rsid w:val="00650D81"/>
    <w:rsid w:val="00655496"/>
    <w:rsid w:val="00655697"/>
    <w:rsid w:val="0065653D"/>
    <w:rsid w:val="006601D9"/>
    <w:rsid w:val="00660CF6"/>
    <w:rsid w:val="00663950"/>
    <w:rsid w:val="006642F5"/>
    <w:rsid w:val="00671919"/>
    <w:rsid w:val="006865AD"/>
    <w:rsid w:val="006C6864"/>
    <w:rsid w:val="006D061B"/>
    <w:rsid w:val="006D1892"/>
    <w:rsid w:val="006E5078"/>
    <w:rsid w:val="00702330"/>
    <w:rsid w:val="007113EA"/>
    <w:rsid w:val="0071460F"/>
    <w:rsid w:val="0072183A"/>
    <w:rsid w:val="00726196"/>
    <w:rsid w:val="00741F5B"/>
    <w:rsid w:val="007567BD"/>
    <w:rsid w:val="0076202E"/>
    <w:rsid w:val="007713C6"/>
    <w:rsid w:val="007803B4"/>
    <w:rsid w:val="00785CF3"/>
    <w:rsid w:val="00790EED"/>
    <w:rsid w:val="00796B28"/>
    <w:rsid w:val="007A04DC"/>
    <w:rsid w:val="007A0D52"/>
    <w:rsid w:val="007A1E30"/>
    <w:rsid w:val="007C60C6"/>
    <w:rsid w:val="007D79AD"/>
    <w:rsid w:val="007E4499"/>
    <w:rsid w:val="007E4793"/>
    <w:rsid w:val="0080597C"/>
    <w:rsid w:val="008070B4"/>
    <w:rsid w:val="008202FE"/>
    <w:rsid w:val="00836189"/>
    <w:rsid w:val="00841B25"/>
    <w:rsid w:val="00845C67"/>
    <w:rsid w:val="00860DD8"/>
    <w:rsid w:val="00867190"/>
    <w:rsid w:val="00875EDE"/>
    <w:rsid w:val="00895886"/>
    <w:rsid w:val="008A138A"/>
    <w:rsid w:val="008A4B23"/>
    <w:rsid w:val="008C49E8"/>
    <w:rsid w:val="00920BFC"/>
    <w:rsid w:val="009243E9"/>
    <w:rsid w:val="009255DD"/>
    <w:rsid w:val="00937520"/>
    <w:rsid w:val="009463FF"/>
    <w:rsid w:val="0094787B"/>
    <w:rsid w:val="00953121"/>
    <w:rsid w:val="00961FBD"/>
    <w:rsid w:val="00980FEC"/>
    <w:rsid w:val="009A3D63"/>
    <w:rsid w:val="009B1B1D"/>
    <w:rsid w:val="009D1B8D"/>
    <w:rsid w:val="009D7802"/>
    <w:rsid w:val="009E4C5F"/>
    <w:rsid w:val="00A03282"/>
    <w:rsid w:val="00A054D6"/>
    <w:rsid w:val="00A17B12"/>
    <w:rsid w:val="00A2537D"/>
    <w:rsid w:val="00A32C3A"/>
    <w:rsid w:val="00A3719E"/>
    <w:rsid w:val="00A56732"/>
    <w:rsid w:val="00A8742F"/>
    <w:rsid w:val="00A9705F"/>
    <w:rsid w:val="00AA06C3"/>
    <w:rsid w:val="00AA406D"/>
    <w:rsid w:val="00AA579C"/>
    <w:rsid w:val="00AA7617"/>
    <w:rsid w:val="00AB13F7"/>
    <w:rsid w:val="00AB27E2"/>
    <w:rsid w:val="00AB3BA6"/>
    <w:rsid w:val="00AE35E0"/>
    <w:rsid w:val="00B04486"/>
    <w:rsid w:val="00B154BD"/>
    <w:rsid w:val="00B42D7C"/>
    <w:rsid w:val="00B436E1"/>
    <w:rsid w:val="00B479C9"/>
    <w:rsid w:val="00B523F2"/>
    <w:rsid w:val="00B64AB8"/>
    <w:rsid w:val="00B856BB"/>
    <w:rsid w:val="00B9454F"/>
    <w:rsid w:val="00BA2F1A"/>
    <w:rsid w:val="00BC5077"/>
    <w:rsid w:val="00BD30DE"/>
    <w:rsid w:val="00BD651E"/>
    <w:rsid w:val="00C01F6A"/>
    <w:rsid w:val="00C17215"/>
    <w:rsid w:val="00C23899"/>
    <w:rsid w:val="00C253B1"/>
    <w:rsid w:val="00C2590E"/>
    <w:rsid w:val="00C27024"/>
    <w:rsid w:val="00C41634"/>
    <w:rsid w:val="00C43220"/>
    <w:rsid w:val="00C43A94"/>
    <w:rsid w:val="00C4791E"/>
    <w:rsid w:val="00C55D6D"/>
    <w:rsid w:val="00C67C88"/>
    <w:rsid w:val="00C706AA"/>
    <w:rsid w:val="00C7535D"/>
    <w:rsid w:val="00C77375"/>
    <w:rsid w:val="00C825FF"/>
    <w:rsid w:val="00C925B9"/>
    <w:rsid w:val="00CA6EC6"/>
    <w:rsid w:val="00CD5B52"/>
    <w:rsid w:val="00CF0AE2"/>
    <w:rsid w:val="00CF5429"/>
    <w:rsid w:val="00D00BAB"/>
    <w:rsid w:val="00D0715A"/>
    <w:rsid w:val="00D102FD"/>
    <w:rsid w:val="00D3562F"/>
    <w:rsid w:val="00D45E26"/>
    <w:rsid w:val="00D612C6"/>
    <w:rsid w:val="00D80EC4"/>
    <w:rsid w:val="00D85576"/>
    <w:rsid w:val="00D96D8E"/>
    <w:rsid w:val="00D97D00"/>
    <w:rsid w:val="00DB1094"/>
    <w:rsid w:val="00DC2567"/>
    <w:rsid w:val="00DC3412"/>
    <w:rsid w:val="00E224BC"/>
    <w:rsid w:val="00E265AC"/>
    <w:rsid w:val="00E32908"/>
    <w:rsid w:val="00E37349"/>
    <w:rsid w:val="00E41ECD"/>
    <w:rsid w:val="00E46779"/>
    <w:rsid w:val="00E5323C"/>
    <w:rsid w:val="00E61769"/>
    <w:rsid w:val="00E916FF"/>
    <w:rsid w:val="00EA6BBF"/>
    <w:rsid w:val="00ED706A"/>
    <w:rsid w:val="00EF239A"/>
    <w:rsid w:val="00EF44BB"/>
    <w:rsid w:val="00F00065"/>
    <w:rsid w:val="00F04EB4"/>
    <w:rsid w:val="00F1048F"/>
    <w:rsid w:val="00F14D85"/>
    <w:rsid w:val="00F16582"/>
    <w:rsid w:val="00F24BD8"/>
    <w:rsid w:val="00F34CD4"/>
    <w:rsid w:val="00F652F0"/>
    <w:rsid w:val="00F806D2"/>
    <w:rsid w:val="00F9725F"/>
    <w:rsid w:val="00FA4492"/>
    <w:rsid w:val="00FA47DD"/>
    <w:rsid w:val="00FB4287"/>
    <w:rsid w:val="00FC13EB"/>
    <w:rsid w:val="00FC3E5C"/>
    <w:rsid w:val="00FD4202"/>
    <w:rsid w:val="00FD5FEB"/>
    <w:rsid w:val="00FE7B2F"/>
    <w:rsid w:val="00FF39EE"/>
    <w:rsid w:val="00FF439C"/>
    <w:rsid w:val="00FF592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D918717"/>
  <w15:chartTrackingRefBased/>
  <w15:docId w15:val="{75C67398-77CF-42CE-AE40-C4D4E091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C7E"/>
  </w:style>
  <w:style w:type="paragraph" w:styleId="Ttulo1">
    <w:name w:val="heading 1"/>
    <w:basedOn w:val="Normal"/>
    <w:next w:val="Normal"/>
    <w:link w:val="Ttulo1Car"/>
    <w:qFormat/>
    <w:rsid w:val="00920BFC"/>
    <w:pPr>
      <w:keepNext/>
      <w:tabs>
        <w:tab w:val="num" w:pos="720"/>
      </w:tabs>
      <w:suppressAutoHyphens/>
      <w:spacing w:after="0" w:line="240" w:lineRule="auto"/>
      <w:outlineLvl w:val="0"/>
    </w:pPr>
    <w:rPr>
      <w:rFonts w:ascii="Arial Narrow" w:eastAsia="Times New Roman" w:hAnsi="Arial Narrow" w:cs="Times New Roman"/>
      <w:b/>
      <w:szCs w:val="20"/>
      <w:u w:val="single"/>
      <w:lang w:val="es-MX" w:eastAsia="ar-SA"/>
    </w:rPr>
  </w:style>
  <w:style w:type="paragraph" w:styleId="Ttulo2">
    <w:name w:val="heading 2"/>
    <w:basedOn w:val="Normal"/>
    <w:next w:val="Normal"/>
    <w:link w:val="Ttulo2Car"/>
    <w:uiPriority w:val="9"/>
    <w:unhideWhenUsed/>
    <w:qFormat/>
    <w:rsid w:val="00920BFC"/>
    <w:pPr>
      <w:keepNext/>
      <w:keepLines/>
      <w:spacing w:before="200" w:after="0" w:line="276" w:lineRule="auto"/>
      <w:outlineLvl w:val="1"/>
    </w:pPr>
    <w:rPr>
      <w:rFonts w:ascii="Arial" w:eastAsia="Times New Roman" w:hAnsi="Arial" w:cs="Times New Roman"/>
      <w:b/>
      <w:bCs/>
      <w:sz w:val="24"/>
      <w:szCs w:val="26"/>
      <w:lang w:val="x-none"/>
    </w:rPr>
  </w:style>
  <w:style w:type="paragraph" w:styleId="Ttulo5">
    <w:name w:val="heading 5"/>
    <w:basedOn w:val="Normal"/>
    <w:next w:val="Normal"/>
    <w:link w:val="Ttulo5Car"/>
    <w:uiPriority w:val="9"/>
    <w:semiHidden/>
    <w:unhideWhenUsed/>
    <w:qFormat/>
    <w:rsid w:val="00920BFC"/>
    <w:pPr>
      <w:spacing w:before="240" w:after="60" w:line="276" w:lineRule="auto"/>
      <w:outlineLvl w:val="4"/>
    </w:pPr>
    <w:rPr>
      <w:rFonts w:ascii="Calibri" w:eastAsia="Times New Roman" w:hAnsi="Calibri" w:cs="Times New Roman"/>
      <w:b/>
      <w:bCs/>
      <w:i/>
      <w:iCs/>
      <w:sz w:val="26"/>
      <w:szCs w:val="26"/>
      <w:lang w:val="x-none"/>
    </w:rPr>
  </w:style>
  <w:style w:type="paragraph" w:styleId="Ttulo9">
    <w:name w:val="heading 9"/>
    <w:basedOn w:val="Normal"/>
    <w:next w:val="Normal"/>
    <w:link w:val="Ttulo9Car"/>
    <w:qFormat/>
    <w:rsid w:val="00920BFC"/>
    <w:pPr>
      <w:keepNext/>
      <w:suppressAutoHyphens/>
      <w:spacing w:after="0" w:line="240" w:lineRule="auto"/>
      <w:outlineLvl w:val="8"/>
    </w:pPr>
    <w:rPr>
      <w:rFonts w:ascii="Arial" w:eastAsia="MS Mincho"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0BFC"/>
    <w:rPr>
      <w:rFonts w:ascii="Arial Narrow" w:eastAsia="Times New Roman" w:hAnsi="Arial Narrow" w:cs="Times New Roman"/>
      <w:b/>
      <w:szCs w:val="20"/>
      <w:u w:val="single"/>
      <w:lang w:val="es-MX" w:eastAsia="ar-SA"/>
    </w:rPr>
  </w:style>
  <w:style w:type="character" w:customStyle="1" w:styleId="Ttulo2Car">
    <w:name w:val="Título 2 Car"/>
    <w:basedOn w:val="Fuentedeprrafopredeter"/>
    <w:link w:val="Ttulo2"/>
    <w:uiPriority w:val="9"/>
    <w:rsid w:val="00920BFC"/>
    <w:rPr>
      <w:rFonts w:ascii="Arial" w:eastAsia="Times New Roman" w:hAnsi="Arial" w:cs="Times New Roman"/>
      <w:b/>
      <w:bCs/>
      <w:sz w:val="24"/>
      <w:szCs w:val="26"/>
      <w:lang w:val="x-none"/>
    </w:rPr>
  </w:style>
  <w:style w:type="character" w:customStyle="1" w:styleId="Ttulo5Car">
    <w:name w:val="Título 5 Car"/>
    <w:basedOn w:val="Fuentedeprrafopredeter"/>
    <w:link w:val="Ttulo5"/>
    <w:uiPriority w:val="9"/>
    <w:semiHidden/>
    <w:rsid w:val="00920BFC"/>
    <w:rPr>
      <w:rFonts w:ascii="Calibri" w:eastAsia="Times New Roman" w:hAnsi="Calibri" w:cs="Times New Roman"/>
      <w:b/>
      <w:bCs/>
      <w:i/>
      <w:iCs/>
      <w:sz w:val="26"/>
      <w:szCs w:val="26"/>
      <w:lang w:val="x-none"/>
    </w:rPr>
  </w:style>
  <w:style w:type="character" w:customStyle="1" w:styleId="Ttulo9Car">
    <w:name w:val="Título 9 Car"/>
    <w:basedOn w:val="Fuentedeprrafopredeter"/>
    <w:link w:val="Ttulo9"/>
    <w:rsid w:val="00920BFC"/>
    <w:rPr>
      <w:rFonts w:ascii="Arial" w:eastAsia="MS Mincho" w:hAnsi="Arial" w:cs="Times New Roman"/>
      <w:b/>
      <w:sz w:val="20"/>
      <w:szCs w:val="20"/>
      <w:lang w:val="es-ES" w:eastAsia="es-ES"/>
    </w:rPr>
  </w:style>
  <w:style w:type="paragraph" w:styleId="Encabezado">
    <w:name w:val="header"/>
    <w:aliases w:val="maria"/>
    <w:basedOn w:val="Normal"/>
    <w:link w:val="EncabezadoCar"/>
    <w:unhideWhenUsed/>
    <w:rsid w:val="00920BFC"/>
    <w:pPr>
      <w:tabs>
        <w:tab w:val="center" w:pos="4252"/>
        <w:tab w:val="right" w:pos="8504"/>
      </w:tabs>
      <w:spacing w:after="0" w:line="240" w:lineRule="auto"/>
    </w:pPr>
  </w:style>
  <w:style w:type="character" w:customStyle="1" w:styleId="EncabezadoCar">
    <w:name w:val="Encabezado Car"/>
    <w:aliases w:val="maria Car"/>
    <w:basedOn w:val="Fuentedeprrafopredeter"/>
    <w:link w:val="Encabezado"/>
    <w:rsid w:val="00920BFC"/>
  </w:style>
  <w:style w:type="paragraph" w:styleId="Piedepgina">
    <w:name w:val="footer"/>
    <w:basedOn w:val="Normal"/>
    <w:link w:val="PiedepginaCar"/>
    <w:uiPriority w:val="99"/>
    <w:unhideWhenUsed/>
    <w:rsid w:val="00920B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0BFC"/>
  </w:style>
  <w:style w:type="paragraph" w:styleId="Textodeglobo">
    <w:name w:val="Balloon Text"/>
    <w:basedOn w:val="Normal"/>
    <w:link w:val="TextodegloboCar"/>
    <w:uiPriority w:val="99"/>
    <w:unhideWhenUsed/>
    <w:rsid w:val="00920B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20BFC"/>
    <w:rPr>
      <w:rFonts w:ascii="Segoe UI" w:hAnsi="Segoe UI" w:cs="Segoe UI"/>
      <w:sz w:val="18"/>
      <w:szCs w:val="18"/>
    </w:rPr>
  </w:style>
  <w:style w:type="table" w:customStyle="1" w:styleId="Listaclara-nfasis31">
    <w:name w:val="Lista clara - Énfasis 31"/>
    <w:basedOn w:val="Tablanormal"/>
    <w:next w:val="Listaclara-nfasis3"/>
    <w:uiPriority w:val="61"/>
    <w:rsid w:val="00920BFC"/>
    <w:pPr>
      <w:spacing w:after="0" w:line="240" w:lineRule="auto"/>
    </w:pPr>
    <w:rPr>
      <w:rFonts w:ascii="Times New Roman" w:eastAsia="Times New Roman" w:hAnsi="Times New Roman" w:cs="Times New Roman"/>
      <w:sz w:val="20"/>
      <w:szCs w:val="20"/>
      <w:lang w:eastAsia="es-P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staclara-nfasis3">
    <w:name w:val="Light List Accent 3"/>
    <w:basedOn w:val="Tablanormal"/>
    <w:uiPriority w:val="61"/>
    <w:rsid w:val="00920BF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aconcuadrcula">
    <w:name w:val="Table Grid"/>
    <w:basedOn w:val="Tablanormal"/>
    <w:rsid w:val="00920BFC"/>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 123,Ha,Number List 1,Fundamentacion,Lista vistosa - Énfasis 11,Titulo de Fígura,TITULO A,Titulo parrafo,Punto,TITULO,Imagen 01.,Párrafo de lista2,Párrafo de lista4,Párrafo de lista21,Iz - Párrafo de lista,Sivsa Parrafo,Cuadro 2-1"/>
    <w:basedOn w:val="Normal"/>
    <w:link w:val="PrrafodelistaCar"/>
    <w:uiPriority w:val="34"/>
    <w:qFormat/>
    <w:rsid w:val="00920BFC"/>
    <w:pPr>
      <w:ind w:left="720"/>
      <w:contextualSpacing/>
    </w:pPr>
  </w:style>
  <w:style w:type="table" w:customStyle="1" w:styleId="Listaclara-nfasis32">
    <w:name w:val="Lista clara - Énfasis 32"/>
    <w:basedOn w:val="Tablanormal"/>
    <w:next w:val="Listaclara-nfasis3"/>
    <w:uiPriority w:val="61"/>
    <w:rsid w:val="00920BFC"/>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PrrafodelistaCar">
    <w:name w:val="Párrafo de lista Car"/>
    <w:aliases w:val="Lista 123 Car,Ha Car,Number List 1 Car,Fundamentacion Car,Lista vistosa - Énfasis 11 Car,Titulo de Fígura Car,TITULO A Car,Titulo parrafo Car,Punto Car,TITULO Car,Imagen 01. Car,Párrafo de lista2 Car,Párrafo de lista4 Car"/>
    <w:link w:val="Prrafodelista"/>
    <w:uiPriority w:val="34"/>
    <w:qFormat/>
    <w:rsid w:val="00920BFC"/>
  </w:style>
  <w:style w:type="paragraph" w:styleId="Textoindependiente">
    <w:name w:val="Body Text"/>
    <w:basedOn w:val="Normal"/>
    <w:link w:val="TextoindependienteCar"/>
    <w:rsid w:val="00920BFC"/>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920BFC"/>
    <w:rPr>
      <w:rFonts w:ascii="Times New Roman" w:eastAsia="Times New Roman" w:hAnsi="Times New Roman" w:cs="Times New Roman"/>
      <w:sz w:val="24"/>
      <w:szCs w:val="24"/>
      <w:lang w:val="es-ES" w:eastAsia="ar-SA"/>
    </w:rPr>
  </w:style>
  <w:style w:type="paragraph" w:customStyle="1" w:styleId="Default">
    <w:name w:val="Default"/>
    <w:rsid w:val="00920BF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a7">
    <w:name w:val="Pa7"/>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Pa4">
    <w:name w:val="Pa4"/>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Pa72">
    <w:name w:val="Pa72"/>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Pa39">
    <w:name w:val="Pa39"/>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ecxmsonormal">
    <w:name w:val="ecxmsonormal"/>
    <w:basedOn w:val="Normal"/>
    <w:rsid w:val="00920BFC"/>
    <w:pPr>
      <w:spacing w:after="324"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920BFC"/>
    <w:pPr>
      <w:spacing w:before="100" w:beforeAutospacing="1" w:after="100" w:afterAutospacing="1" w:line="240" w:lineRule="auto"/>
      <w:jc w:val="both"/>
    </w:pPr>
    <w:rPr>
      <w:rFonts w:ascii="Arial" w:eastAsia="Times New Roman" w:hAnsi="Arial" w:cs="Arial"/>
      <w:color w:val="000000"/>
      <w:sz w:val="20"/>
      <w:szCs w:val="20"/>
      <w:lang w:eastAsia="es-PE"/>
    </w:rPr>
  </w:style>
  <w:style w:type="paragraph" w:customStyle="1" w:styleId="Pa26">
    <w:name w:val="Pa26"/>
    <w:basedOn w:val="Default"/>
    <w:next w:val="Default"/>
    <w:uiPriority w:val="99"/>
    <w:rsid w:val="00920BFC"/>
    <w:pPr>
      <w:spacing w:line="181" w:lineRule="atLeast"/>
    </w:pPr>
    <w:rPr>
      <w:rFonts w:ascii="Humnst777 BT" w:hAnsi="Humnst777 BT" w:cs="Times New Roman"/>
      <w:color w:val="auto"/>
      <w:lang w:val="es-PE" w:eastAsia="es-PE"/>
    </w:rPr>
  </w:style>
  <w:style w:type="character" w:styleId="Refdenotaalpie">
    <w:name w:val="footnote reference"/>
    <w:aliases w:val="16 Point,Superscript 6 Point"/>
    <w:uiPriority w:val="99"/>
    <w:rsid w:val="00920BFC"/>
    <w:rPr>
      <w:vertAlign w:val="superscript"/>
    </w:rPr>
  </w:style>
  <w:style w:type="paragraph" w:styleId="Textonotapie">
    <w:name w:val="footnote text"/>
    <w:aliases w:val=" Car2 Car Car Car Car Car, Car2 Car Car, Car2 Car Car Car Car Car Car, Car2 Car1, Car1 Car Car Car, Car1 Car Car, Car, Car2 Car, Car1 Car, Car1, Car1 Car Car Car Car Car, Car1 Car Car Car Car, Car Car Car Car, Car2 Car Car Car, Car2 Car C"/>
    <w:basedOn w:val="Normal"/>
    <w:link w:val="TextonotapieCar"/>
    <w:uiPriority w:val="99"/>
    <w:qFormat/>
    <w:rsid w:val="00920BFC"/>
    <w:pPr>
      <w:spacing w:after="0" w:line="240" w:lineRule="auto"/>
    </w:pPr>
    <w:rPr>
      <w:rFonts w:ascii="Times New Roman" w:eastAsia="Times New Roman" w:hAnsi="Times New Roman" w:cs="Times New Roman"/>
      <w:sz w:val="24"/>
      <w:szCs w:val="24"/>
      <w:lang w:val="es-MX" w:eastAsia="es-MX"/>
    </w:rPr>
  </w:style>
  <w:style w:type="character" w:customStyle="1" w:styleId="TextonotapieCar">
    <w:name w:val="Texto nota pie Car"/>
    <w:aliases w:val=" Car2 Car Car Car Car Car Car1, Car2 Car Car Car1, Car2 Car Car Car Car Car Car Car, Car2 Car1 Car, Car1 Car Car Car Car1, Car1 Car Car Car1, Car Car, Car2 Car Car1, Car1 Car Car1, Car1 Car1, Car1 Car Car Car Car Car Car"/>
    <w:basedOn w:val="Fuentedeprrafopredeter"/>
    <w:link w:val="Textonotapie"/>
    <w:uiPriority w:val="99"/>
    <w:rsid w:val="00920BFC"/>
    <w:rPr>
      <w:rFonts w:ascii="Times New Roman" w:eastAsia="Times New Roman" w:hAnsi="Times New Roman" w:cs="Times New Roman"/>
      <w:sz w:val="24"/>
      <w:szCs w:val="24"/>
      <w:lang w:val="es-MX" w:eastAsia="es-MX"/>
    </w:rPr>
  </w:style>
  <w:style w:type="paragraph" w:customStyle="1" w:styleId="WW-Sangra3detindependiente">
    <w:name w:val="WW-Sangría 3 de t. independiente"/>
    <w:basedOn w:val="Normal"/>
    <w:rsid w:val="00920BFC"/>
    <w:pPr>
      <w:widowControl w:val="0"/>
      <w:suppressAutoHyphens/>
      <w:spacing w:after="0" w:line="240" w:lineRule="auto"/>
      <w:ind w:left="426" w:firstLine="1"/>
      <w:jc w:val="both"/>
    </w:pPr>
    <w:rPr>
      <w:rFonts w:ascii="Times New Roman" w:eastAsia="MS Mincho" w:hAnsi="Times New Roman" w:cs="Times New Roman"/>
      <w:sz w:val="24"/>
      <w:szCs w:val="24"/>
      <w:lang w:val="es-ES_tradnl" w:eastAsia="es-PE"/>
    </w:rPr>
  </w:style>
  <w:style w:type="character" w:styleId="Hipervnculo">
    <w:name w:val="Hyperlink"/>
    <w:uiPriority w:val="99"/>
    <w:rsid w:val="00920BFC"/>
    <w:rPr>
      <w:color w:val="0000FF"/>
      <w:u w:val="single"/>
    </w:rPr>
  </w:style>
  <w:style w:type="paragraph" w:customStyle="1" w:styleId="Ttulo10">
    <w:name w:val="Título1"/>
    <w:basedOn w:val="Normal"/>
    <w:link w:val="TtuloCar"/>
    <w:qFormat/>
    <w:rsid w:val="00920BFC"/>
    <w:pPr>
      <w:spacing w:before="100" w:beforeAutospacing="1" w:after="100" w:afterAutospacing="1" w:line="240" w:lineRule="auto"/>
    </w:pPr>
    <w:rPr>
      <w:rFonts w:ascii="Times New Roman" w:eastAsia="Times New Roman" w:hAnsi="Times New Roman" w:cs="Times New Roman"/>
      <w:sz w:val="24"/>
      <w:szCs w:val="24"/>
      <w:lang w:val="x-none" w:eastAsia="es-ES"/>
    </w:rPr>
  </w:style>
  <w:style w:type="character" w:customStyle="1" w:styleId="TtuloCar">
    <w:name w:val="Título Car"/>
    <w:link w:val="Ttulo10"/>
    <w:rsid w:val="00920BFC"/>
    <w:rPr>
      <w:rFonts w:ascii="Times New Roman" w:eastAsia="Times New Roman" w:hAnsi="Times New Roman" w:cs="Times New Roman"/>
      <w:sz w:val="24"/>
      <w:szCs w:val="24"/>
      <w:lang w:val="x-none" w:eastAsia="es-ES"/>
    </w:rPr>
  </w:style>
  <w:style w:type="paragraph" w:styleId="Sinespaciado">
    <w:name w:val="No Spacing"/>
    <w:uiPriority w:val="1"/>
    <w:qFormat/>
    <w:rsid w:val="00920BFC"/>
    <w:pPr>
      <w:spacing w:after="0" w:line="240" w:lineRule="auto"/>
    </w:pPr>
    <w:rPr>
      <w:rFonts w:ascii="Calibri" w:eastAsia="Calibri" w:hAnsi="Calibri" w:cs="Times New Roman"/>
    </w:rPr>
  </w:style>
  <w:style w:type="paragraph" w:customStyle="1" w:styleId="ParaAttribute2">
    <w:name w:val="ParaAttribute2"/>
    <w:rsid w:val="00920BFC"/>
    <w:pPr>
      <w:widowControl w:val="0"/>
      <w:suppressAutoHyphens/>
      <w:spacing w:after="0" w:line="240" w:lineRule="auto"/>
    </w:pPr>
    <w:rPr>
      <w:rFonts w:ascii="Times New Roman" w:eastAsia="Batang" w:hAnsi="Times New Roman" w:cs="Times New Roman"/>
      <w:sz w:val="20"/>
      <w:szCs w:val="20"/>
      <w:lang w:eastAsia="zh-CN"/>
    </w:rPr>
  </w:style>
  <w:style w:type="paragraph" w:styleId="Sangradetextonormal">
    <w:name w:val="Body Text Indent"/>
    <w:basedOn w:val="Normal"/>
    <w:link w:val="SangradetextonormalCar"/>
    <w:rsid w:val="00920BF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920BFC"/>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39"/>
    <w:rsid w:val="00920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920BFC"/>
    <w:rPr>
      <w:sz w:val="16"/>
      <w:szCs w:val="16"/>
    </w:rPr>
  </w:style>
  <w:style w:type="paragraph" w:styleId="Textocomentario">
    <w:name w:val="annotation text"/>
    <w:basedOn w:val="Normal"/>
    <w:link w:val="TextocomentarioCar"/>
    <w:uiPriority w:val="99"/>
    <w:unhideWhenUsed/>
    <w:rsid w:val="00920BFC"/>
    <w:pPr>
      <w:spacing w:after="0" w:line="276" w:lineRule="auto"/>
    </w:pPr>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uiPriority w:val="99"/>
    <w:rsid w:val="00920BFC"/>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unhideWhenUsed/>
    <w:rsid w:val="00920BFC"/>
    <w:rPr>
      <w:b/>
      <w:bCs/>
    </w:rPr>
  </w:style>
  <w:style w:type="character" w:customStyle="1" w:styleId="AsuntodelcomentarioCar">
    <w:name w:val="Asunto del comentario Car"/>
    <w:basedOn w:val="TextocomentarioCar"/>
    <w:link w:val="Asuntodelcomentario"/>
    <w:uiPriority w:val="99"/>
    <w:rsid w:val="00920BFC"/>
    <w:rPr>
      <w:rFonts w:ascii="Calibri" w:eastAsia="Calibri" w:hAnsi="Calibri" w:cs="Times New Roman"/>
      <w:b/>
      <w:bCs/>
      <w:sz w:val="20"/>
      <w:szCs w:val="20"/>
      <w:lang w:val="x-none"/>
    </w:rPr>
  </w:style>
  <w:style w:type="paragraph" w:styleId="TDC1">
    <w:name w:val="toc 1"/>
    <w:basedOn w:val="Normal"/>
    <w:next w:val="Normal"/>
    <w:autoRedefine/>
    <w:uiPriority w:val="39"/>
    <w:unhideWhenUsed/>
    <w:rsid w:val="00920BFC"/>
    <w:pPr>
      <w:spacing w:after="100" w:line="276" w:lineRule="auto"/>
    </w:pPr>
    <w:rPr>
      <w:rFonts w:ascii="Calibri" w:eastAsia="Calibri" w:hAnsi="Calibri" w:cs="Times New Roman"/>
    </w:rPr>
  </w:style>
  <w:style w:type="paragraph" w:styleId="TDC2">
    <w:name w:val="toc 2"/>
    <w:basedOn w:val="Normal"/>
    <w:next w:val="Normal"/>
    <w:autoRedefine/>
    <w:uiPriority w:val="39"/>
    <w:unhideWhenUsed/>
    <w:rsid w:val="00920BFC"/>
    <w:pPr>
      <w:tabs>
        <w:tab w:val="right" w:leader="dot" w:pos="8921"/>
      </w:tabs>
      <w:spacing w:after="100" w:line="276" w:lineRule="auto"/>
      <w:ind w:left="220" w:hanging="220"/>
    </w:pPr>
    <w:rPr>
      <w:rFonts w:ascii="Calibri" w:eastAsia="Calibri" w:hAnsi="Calibri" w:cs="Times New Roman"/>
    </w:rPr>
  </w:style>
  <w:style w:type="paragraph" w:styleId="TDC9">
    <w:name w:val="toc 9"/>
    <w:basedOn w:val="Normal"/>
    <w:next w:val="Normal"/>
    <w:autoRedefine/>
    <w:uiPriority w:val="39"/>
    <w:unhideWhenUsed/>
    <w:rsid w:val="00920BFC"/>
    <w:pPr>
      <w:spacing w:after="100" w:line="276" w:lineRule="auto"/>
      <w:ind w:left="1760"/>
    </w:pPr>
    <w:rPr>
      <w:rFonts w:ascii="Calibri" w:eastAsia="Calibri" w:hAnsi="Calibri" w:cs="Times New Roman"/>
    </w:rPr>
  </w:style>
  <w:style w:type="paragraph" w:styleId="Textoindependiente3">
    <w:name w:val="Body Text 3"/>
    <w:basedOn w:val="Normal"/>
    <w:link w:val="Textoindependiente3Car"/>
    <w:rsid w:val="00920BFC"/>
    <w:pPr>
      <w:suppressAutoHyphens/>
      <w:spacing w:after="0" w:line="240" w:lineRule="auto"/>
    </w:pPr>
    <w:rPr>
      <w:rFonts w:ascii="Arial" w:eastAsia="MS Mincho" w:hAnsi="Arial" w:cs="Times New Roman"/>
      <w:b/>
      <w:i/>
      <w:sz w:val="20"/>
      <w:szCs w:val="20"/>
      <w:lang w:val="es-ES" w:eastAsia="es-ES"/>
    </w:rPr>
  </w:style>
  <w:style w:type="character" w:customStyle="1" w:styleId="Textoindependiente3Car">
    <w:name w:val="Texto independiente 3 Car"/>
    <w:basedOn w:val="Fuentedeprrafopredeter"/>
    <w:link w:val="Textoindependiente3"/>
    <w:rsid w:val="00920BFC"/>
    <w:rPr>
      <w:rFonts w:ascii="Arial" w:eastAsia="MS Mincho" w:hAnsi="Arial" w:cs="Times New Roman"/>
      <w:b/>
      <w:i/>
      <w:sz w:val="20"/>
      <w:szCs w:val="20"/>
      <w:lang w:val="es-ES" w:eastAsia="es-ES"/>
    </w:rPr>
  </w:style>
  <w:style w:type="paragraph" w:styleId="Sangra3detindependiente">
    <w:name w:val="Body Text Indent 3"/>
    <w:basedOn w:val="Normal"/>
    <w:link w:val="Sangra3detindependienteCar"/>
    <w:uiPriority w:val="99"/>
    <w:unhideWhenUsed/>
    <w:rsid w:val="00920BFC"/>
    <w:pPr>
      <w:spacing w:after="120" w:line="276" w:lineRule="auto"/>
      <w:ind w:left="283"/>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uiPriority w:val="99"/>
    <w:rsid w:val="00920BFC"/>
    <w:rPr>
      <w:rFonts w:ascii="Calibri" w:eastAsia="Calibri" w:hAnsi="Calibri" w:cs="Times New Roman"/>
      <w:sz w:val="16"/>
      <w:szCs w:val="16"/>
    </w:rPr>
  </w:style>
  <w:style w:type="character" w:customStyle="1" w:styleId="TtuloCar2">
    <w:name w:val="Título Car2"/>
    <w:link w:val="Ttulo"/>
    <w:uiPriority w:val="10"/>
    <w:rsid w:val="00920BFC"/>
    <w:rPr>
      <w:rFonts w:ascii="Cambria" w:hAnsi="Cambria"/>
      <w:b/>
      <w:bCs/>
      <w:kern w:val="28"/>
      <w:sz w:val="32"/>
      <w:szCs w:val="32"/>
    </w:rPr>
  </w:style>
  <w:style w:type="numbering" w:customStyle="1" w:styleId="Estilo1">
    <w:name w:val="Estilo1"/>
    <w:uiPriority w:val="99"/>
    <w:rsid w:val="00920BFC"/>
    <w:pPr>
      <w:numPr>
        <w:numId w:val="5"/>
      </w:numPr>
    </w:pPr>
  </w:style>
  <w:style w:type="numbering" w:customStyle="1" w:styleId="Estilo2">
    <w:name w:val="Estilo2"/>
    <w:uiPriority w:val="99"/>
    <w:rsid w:val="00920BFC"/>
    <w:pPr>
      <w:numPr>
        <w:numId w:val="6"/>
      </w:numPr>
    </w:pPr>
  </w:style>
  <w:style w:type="numbering" w:customStyle="1" w:styleId="Estilo3">
    <w:name w:val="Estilo3"/>
    <w:uiPriority w:val="99"/>
    <w:rsid w:val="00920BFC"/>
    <w:pPr>
      <w:numPr>
        <w:numId w:val="7"/>
      </w:numPr>
    </w:pPr>
  </w:style>
  <w:style w:type="numbering" w:customStyle="1" w:styleId="Estilo4">
    <w:name w:val="Estilo4"/>
    <w:uiPriority w:val="99"/>
    <w:rsid w:val="00920BFC"/>
    <w:pPr>
      <w:numPr>
        <w:numId w:val="8"/>
      </w:numPr>
    </w:pPr>
  </w:style>
  <w:style w:type="numbering" w:customStyle="1" w:styleId="Estilo5">
    <w:name w:val="Estilo5"/>
    <w:uiPriority w:val="99"/>
    <w:rsid w:val="00920BFC"/>
    <w:pPr>
      <w:numPr>
        <w:numId w:val="9"/>
      </w:numPr>
    </w:pPr>
  </w:style>
  <w:style w:type="numbering" w:customStyle="1" w:styleId="Estilo6">
    <w:name w:val="Estilo6"/>
    <w:uiPriority w:val="99"/>
    <w:rsid w:val="00920BFC"/>
    <w:pPr>
      <w:numPr>
        <w:numId w:val="10"/>
      </w:numPr>
    </w:pPr>
  </w:style>
  <w:style w:type="numbering" w:customStyle="1" w:styleId="Estilo7">
    <w:name w:val="Estilo7"/>
    <w:uiPriority w:val="99"/>
    <w:rsid w:val="00920BFC"/>
    <w:pPr>
      <w:numPr>
        <w:numId w:val="11"/>
      </w:numPr>
    </w:pPr>
  </w:style>
  <w:style w:type="paragraph" w:customStyle="1" w:styleId="WW-Textosinformato">
    <w:name w:val="WW-Texto sin formato"/>
    <w:basedOn w:val="Normal"/>
    <w:rsid w:val="00920BFC"/>
    <w:pPr>
      <w:suppressAutoHyphens/>
      <w:spacing w:after="0" w:line="240" w:lineRule="auto"/>
    </w:pPr>
    <w:rPr>
      <w:rFonts w:ascii="Courier New" w:eastAsia="Times New Roman" w:hAnsi="Courier New" w:cs="Wingdings"/>
      <w:sz w:val="20"/>
      <w:szCs w:val="20"/>
      <w:lang w:val="es-ES" w:eastAsia="ar-SA"/>
    </w:rPr>
  </w:style>
  <w:style w:type="paragraph" w:customStyle="1" w:styleId="Prrafodelista1">
    <w:name w:val="Párrafo de lista1"/>
    <w:basedOn w:val="Normal"/>
    <w:link w:val="ListParagraphChar"/>
    <w:rsid w:val="00920BFC"/>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ListParagraphChar">
    <w:name w:val="List Paragraph Char"/>
    <w:link w:val="Prrafodelista1"/>
    <w:locked/>
    <w:rsid w:val="00920BFC"/>
    <w:rPr>
      <w:rFonts w:ascii="Times New Roman" w:eastAsia="Times New Roman" w:hAnsi="Times New Roman" w:cs="Times New Roman"/>
      <w:sz w:val="24"/>
      <w:szCs w:val="20"/>
      <w:lang w:eastAsia="es-ES"/>
    </w:rPr>
  </w:style>
  <w:style w:type="numbering" w:customStyle="1" w:styleId="Estilo8">
    <w:name w:val="Estilo8"/>
    <w:uiPriority w:val="99"/>
    <w:rsid w:val="00920BFC"/>
    <w:pPr>
      <w:numPr>
        <w:numId w:val="15"/>
      </w:numPr>
    </w:pPr>
  </w:style>
  <w:style w:type="paragraph" w:customStyle="1" w:styleId="Ttulo20">
    <w:name w:val="Título2"/>
    <w:basedOn w:val="Normal"/>
    <w:next w:val="Normal"/>
    <w:uiPriority w:val="10"/>
    <w:qFormat/>
    <w:rsid w:val="00920BFC"/>
    <w:pPr>
      <w:pBdr>
        <w:bottom w:val="single" w:sz="8" w:space="4" w:color="5B9BD5"/>
      </w:pBdr>
      <w:spacing w:after="300" w:line="240" w:lineRule="auto"/>
      <w:contextualSpacing/>
    </w:pPr>
    <w:rPr>
      <w:rFonts w:ascii="Cambria" w:hAnsi="Cambria"/>
      <w:b/>
      <w:bCs/>
      <w:kern w:val="28"/>
      <w:sz w:val="32"/>
      <w:szCs w:val="32"/>
    </w:rPr>
  </w:style>
  <w:style w:type="character" w:customStyle="1" w:styleId="TtuloCar1">
    <w:name w:val="Título Car1"/>
    <w:basedOn w:val="Fuentedeprrafopredeter"/>
    <w:uiPriority w:val="10"/>
    <w:rsid w:val="00920BFC"/>
    <w:rPr>
      <w:rFonts w:ascii="Calibri Light" w:eastAsia="Times New Roman" w:hAnsi="Calibri Light" w:cs="Times New Roman"/>
      <w:color w:val="323E4F"/>
      <w:spacing w:val="5"/>
      <w:kern w:val="28"/>
      <w:sz w:val="52"/>
      <w:szCs w:val="52"/>
    </w:rPr>
  </w:style>
  <w:style w:type="character" w:styleId="Hipervnculovisitado">
    <w:name w:val="FollowedHyperlink"/>
    <w:basedOn w:val="Fuentedeprrafopredeter"/>
    <w:uiPriority w:val="99"/>
    <w:semiHidden/>
    <w:unhideWhenUsed/>
    <w:rsid w:val="00920BFC"/>
    <w:rPr>
      <w:color w:val="800080"/>
      <w:u w:val="single"/>
    </w:rPr>
  </w:style>
  <w:style w:type="paragraph" w:customStyle="1" w:styleId="xl172">
    <w:name w:val="xl172"/>
    <w:basedOn w:val="Normal"/>
    <w:rsid w:val="00920BFC"/>
    <w:pPr>
      <w:spacing w:before="100" w:beforeAutospacing="1" w:after="100" w:afterAutospacing="1" w:line="240" w:lineRule="auto"/>
      <w:textAlignment w:val="center"/>
    </w:pPr>
    <w:rPr>
      <w:rFonts w:ascii="Times New Roman" w:eastAsia="Times New Roman" w:hAnsi="Times New Roman" w:cs="Times New Roman"/>
      <w:color w:val="FFFFFF"/>
      <w:sz w:val="18"/>
      <w:szCs w:val="18"/>
      <w:lang w:eastAsia="es-PE"/>
    </w:rPr>
  </w:style>
  <w:style w:type="paragraph" w:customStyle="1" w:styleId="xl173">
    <w:name w:val="xl173"/>
    <w:basedOn w:val="Normal"/>
    <w:rsid w:val="00920B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74">
    <w:name w:val="xl174"/>
    <w:basedOn w:val="Normal"/>
    <w:rsid w:val="00920BFC"/>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5">
    <w:name w:val="xl175"/>
    <w:basedOn w:val="Normal"/>
    <w:rsid w:val="00920BFC"/>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6">
    <w:name w:val="xl176"/>
    <w:basedOn w:val="Normal"/>
    <w:rsid w:val="00920BFC"/>
    <w:pP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es-PE"/>
    </w:rPr>
  </w:style>
  <w:style w:type="paragraph" w:customStyle="1" w:styleId="xl177">
    <w:name w:val="xl177"/>
    <w:basedOn w:val="Normal"/>
    <w:rsid w:val="00920B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es-PE"/>
    </w:rPr>
  </w:style>
  <w:style w:type="paragraph" w:customStyle="1" w:styleId="xl178">
    <w:name w:val="xl178"/>
    <w:basedOn w:val="Normal"/>
    <w:rsid w:val="00920B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9">
    <w:name w:val="xl179"/>
    <w:basedOn w:val="Normal"/>
    <w:rsid w:val="00920B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80">
    <w:name w:val="xl180"/>
    <w:basedOn w:val="Normal"/>
    <w:rsid w:val="00920BFC"/>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1">
    <w:name w:val="xl181"/>
    <w:basedOn w:val="Normal"/>
    <w:rsid w:val="00920BFC"/>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2">
    <w:name w:val="xl182"/>
    <w:basedOn w:val="Normal"/>
    <w:rsid w:val="00920BFC"/>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3">
    <w:name w:val="xl183"/>
    <w:basedOn w:val="Normal"/>
    <w:rsid w:val="00920BFC"/>
    <w:pPr>
      <w:pBdr>
        <w:top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4">
    <w:name w:val="xl184"/>
    <w:basedOn w:val="Normal"/>
    <w:rsid w:val="00920BFC"/>
    <w:pPr>
      <w:pBdr>
        <w:top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5">
    <w:name w:val="xl185"/>
    <w:basedOn w:val="Normal"/>
    <w:rsid w:val="00920BFC"/>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6">
    <w:name w:val="xl186"/>
    <w:basedOn w:val="Normal"/>
    <w:rsid w:val="00920BFC"/>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7">
    <w:name w:val="xl187"/>
    <w:basedOn w:val="Normal"/>
    <w:rsid w:val="00920BFC"/>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8">
    <w:name w:val="xl188"/>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9">
    <w:name w:val="xl189"/>
    <w:basedOn w:val="Normal"/>
    <w:rsid w:val="00920BFC"/>
    <w:pPr>
      <w:pBdr>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90">
    <w:name w:val="xl190"/>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PE"/>
    </w:rPr>
  </w:style>
  <w:style w:type="paragraph" w:customStyle="1" w:styleId="xl191">
    <w:name w:val="xl191"/>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PE"/>
    </w:rPr>
  </w:style>
  <w:style w:type="paragraph" w:customStyle="1" w:styleId="xl192">
    <w:name w:val="xl192"/>
    <w:basedOn w:val="Normal"/>
    <w:rsid w:val="00920BF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es-PE"/>
    </w:rPr>
  </w:style>
  <w:style w:type="paragraph" w:customStyle="1" w:styleId="xl193">
    <w:name w:val="xl193"/>
    <w:basedOn w:val="Normal"/>
    <w:rsid w:val="00920B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es-PE"/>
    </w:rPr>
  </w:style>
  <w:style w:type="paragraph" w:customStyle="1" w:styleId="xl194">
    <w:name w:val="xl194"/>
    <w:basedOn w:val="Normal"/>
    <w:rsid w:val="00920BF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es-PE"/>
    </w:rPr>
  </w:style>
  <w:style w:type="paragraph" w:customStyle="1" w:styleId="xl195">
    <w:name w:val="xl195"/>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es-PE"/>
    </w:rPr>
  </w:style>
  <w:style w:type="paragraph" w:customStyle="1" w:styleId="xl196">
    <w:name w:val="xl196"/>
    <w:basedOn w:val="Normal"/>
    <w:rsid w:val="00920B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PE"/>
    </w:rPr>
  </w:style>
  <w:style w:type="paragraph" w:customStyle="1" w:styleId="xl197">
    <w:name w:val="xl197"/>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PE"/>
    </w:rPr>
  </w:style>
  <w:style w:type="paragraph" w:customStyle="1" w:styleId="xl198">
    <w:name w:val="xl198"/>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PE"/>
    </w:rPr>
  </w:style>
  <w:style w:type="paragraph" w:customStyle="1" w:styleId="xl199">
    <w:name w:val="xl199"/>
    <w:basedOn w:val="Normal"/>
    <w:rsid w:val="00920BFC"/>
    <w:pP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PE"/>
    </w:rPr>
  </w:style>
  <w:style w:type="paragraph" w:customStyle="1" w:styleId="xl200">
    <w:name w:val="xl200"/>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1">
    <w:name w:val="xl201"/>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2">
    <w:name w:val="xl202"/>
    <w:basedOn w:val="Normal"/>
    <w:rsid w:val="00920BFC"/>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PE"/>
    </w:rPr>
  </w:style>
  <w:style w:type="paragraph" w:customStyle="1" w:styleId="xl203">
    <w:name w:val="xl203"/>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PE"/>
    </w:rPr>
  </w:style>
  <w:style w:type="paragraph" w:customStyle="1" w:styleId="xl204">
    <w:name w:val="xl204"/>
    <w:basedOn w:val="Normal"/>
    <w:rsid w:val="00920BF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PE"/>
    </w:rPr>
  </w:style>
  <w:style w:type="paragraph" w:customStyle="1" w:styleId="xl205">
    <w:name w:val="xl205"/>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6">
    <w:name w:val="xl206"/>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PE"/>
    </w:rPr>
  </w:style>
  <w:style w:type="paragraph" w:customStyle="1" w:styleId="xl207">
    <w:name w:val="xl207"/>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8">
    <w:name w:val="xl208"/>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2"/>
      <w:szCs w:val="12"/>
      <w:lang w:eastAsia="es-PE"/>
    </w:rPr>
  </w:style>
  <w:style w:type="paragraph" w:customStyle="1" w:styleId="xl209">
    <w:name w:val="xl209"/>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es-PE"/>
    </w:rPr>
  </w:style>
  <w:style w:type="paragraph" w:styleId="Ttulo">
    <w:name w:val="Title"/>
    <w:basedOn w:val="Normal"/>
    <w:next w:val="Normal"/>
    <w:link w:val="TtuloCar2"/>
    <w:uiPriority w:val="10"/>
    <w:qFormat/>
    <w:rsid w:val="00920BFC"/>
    <w:pPr>
      <w:pBdr>
        <w:bottom w:val="single" w:sz="8" w:space="4" w:color="4472C4" w:themeColor="accent1"/>
      </w:pBdr>
      <w:spacing w:after="300" w:line="240" w:lineRule="auto"/>
      <w:contextualSpacing/>
    </w:pPr>
    <w:rPr>
      <w:rFonts w:ascii="Cambria" w:hAnsi="Cambria"/>
      <w:b/>
      <w:bCs/>
      <w:kern w:val="28"/>
      <w:sz w:val="32"/>
      <w:szCs w:val="32"/>
    </w:rPr>
  </w:style>
  <w:style w:type="character" w:customStyle="1" w:styleId="TtuloCar3">
    <w:name w:val="Título Car3"/>
    <w:basedOn w:val="Fuentedeprrafopredeter"/>
    <w:uiPriority w:val="10"/>
    <w:rsid w:val="00920BFC"/>
    <w:rPr>
      <w:rFonts w:asciiTheme="majorHAnsi" w:eastAsiaTheme="majorEastAsia" w:hAnsiTheme="majorHAnsi" w:cstheme="majorBidi"/>
      <w:spacing w:val="-10"/>
      <w:kern w:val="28"/>
      <w:sz w:val="56"/>
      <w:szCs w:val="56"/>
    </w:rPr>
  </w:style>
  <w:style w:type="paragraph" w:customStyle="1" w:styleId="xl210">
    <w:name w:val="xl210"/>
    <w:basedOn w:val="Normal"/>
    <w:rsid w:val="00920BF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211">
    <w:name w:val="xl211"/>
    <w:basedOn w:val="Normal"/>
    <w:rsid w:val="00920BF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PE"/>
    </w:rPr>
  </w:style>
  <w:style w:type="paragraph" w:customStyle="1" w:styleId="xl212">
    <w:name w:val="xl212"/>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213">
    <w:name w:val="xl213"/>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214">
    <w:name w:val="xl214"/>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215">
    <w:name w:val="xl215"/>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216">
    <w:name w:val="xl216"/>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PE"/>
    </w:rPr>
  </w:style>
  <w:style w:type="paragraph" w:customStyle="1" w:styleId="msonormal0">
    <w:name w:val="msonormal"/>
    <w:basedOn w:val="Normal"/>
    <w:rsid w:val="00920BFC"/>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920BFC"/>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Subttulo">
    <w:name w:val="Subttulo"/>
    <w:basedOn w:val="Normal"/>
    <w:next w:val="Normal"/>
    <w:rsid w:val="00920BFC"/>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styleId="Revisin">
    <w:name w:val="Revision"/>
    <w:hidden/>
    <w:uiPriority w:val="99"/>
    <w:semiHidden/>
    <w:rsid w:val="00920BFC"/>
    <w:pPr>
      <w:spacing w:after="0" w:line="240" w:lineRule="auto"/>
    </w:pPr>
  </w:style>
  <w:style w:type="paragraph" w:customStyle="1" w:styleId="Prrafodelista3">
    <w:name w:val="Párrafo de lista3"/>
    <w:basedOn w:val="Normal"/>
    <w:rsid w:val="00920BFC"/>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Mencinsinresolver1">
    <w:name w:val="Mención sin resolver1"/>
    <w:basedOn w:val="Fuentedeprrafopredeter"/>
    <w:uiPriority w:val="99"/>
    <w:semiHidden/>
    <w:unhideWhenUsed/>
    <w:rsid w:val="00920BFC"/>
    <w:rPr>
      <w:color w:val="605E5C"/>
      <w:shd w:val="clear" w:color="auto" w:fill="E1DFDD"/>
    </w:rPr>
  </w:style>
  <w:style w:type="character" w:customStyle="1" w:styleId="il">
    <w:name w:val="il"/>
    <w:basedOn w:val="Fuentedeprrafopredeter"/>
    <w:rsid w:val="00AE3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00459">
      <w:bodyDiv w:val="1"/>
      <w:marLeft w:val="0"/>
      <w:marRight w:val="0"/>
      <w:marTop w:val="0"/>
      <w:marBottom w:val="0"/>
      <w:divBdr>
        <w:top w:val="none" w:sz="0" w:space="0" w:color="auto"/>
        <w:left w:val="none" w:sz="0" w:space="0" w:color="auto"/>
        <w:bottom w:val="none" w:sz="0" w:space="0" w:color="auto"/>
        <w:right w:val="none" w:sz="0" w:space="0" w:color="auto"/>
      </w:divBdr>
      <w:divsChild>
        <w:div w:id="813909631">
          <w:marLeft w:val="0"/>
          <w:marRight w:val="0"/>
          <w:marTop w:val="0"/>
          <w:marBottom w:val="0"/>
          <w:divBdr>
            <w:top w:val="none" w:sz="0" w:space="0" w:color="auto"/>
            <w:left w:val="none" w:sz="0" w:space="0" w:color="auto"/>
            <w:bottom w:val="none" w:sz="0" w:space="0" w:color="auto"/>
            <w:right w:val="none" w:sz="0" w:space="0" w:color="auto"/>
          </w:divBdr>
        </w:div>
        <w:div w:id="361244963">
          <w:marLeft w:val="0"/>
          <w:marRight w:val="0"/>
          <w:marTop w:val="0"/>
          <w:marBottom w:val="0"/>
          <w:divBdr>
            <w:top w:val="none" w:sz="0" w:space="0" w:color="auto"/>
            <w:left w:val="none" w:sz="0" w:space="0" w:color="auto"/>
            <w:bottom w:val="none" w:sz="0" w:space="0" w:color="auto"/>
            <w:right w:val="none" w:sz="0" w:space="0" w:color="auto"/>
          </w:divBdr>
        </w:div>
        <w:div w:id="831406617">
          <w:marLeft w:val="0"/>
          <w:marRight w:val="0"/>
          <w:marTop w:val="0"/>
          <w:marBottom w:val="0"/>
          <w:divBdr>
            <w:top w:val="none" w:sz="0" w:space="0" w:color="auto"/>
            <w:left w:val="none" w:sz="0" w:space="0" w:color="auto"/>
            <w:bottom w:val="none" w:sz="0" w:space="0" w:color="auto"/>
            <w:right w:val="none" w:sz="0" w:space="0" w:color="auto"/>
          </w:divBdr>
        </w:div>
        <w:div w:id="1233539812">
          <w:marLeft w:val="0"/>
          <w:marRight w:val="0"/>
          <w:marTop w:val="0"/>
          <w:marBottom w:val="0"/>
          <w:divBdr>
            <w:top w:val="none" w:sz="0" w:space="0" w:color="auto"/>
            <w:left w:val="none" w:sz="0" w:space="0" w:color="auto"/>
            <w:bottom w:val="none" w:sz="0" w:space="0" w:color="auto"/>
            <w:right w:val="none" w:sz="0" w:space="0" w:color="auto"/>
          </w:divBdr>
        </w:div>
      </w:divsChild>
    </w:div>
    <w:div w:id="700861376">
      <w:bodyDiv w:val="1"/>
      <w:marLeft w:val="0"/>
      <w:marRight w:val="0"/>
      <w:marTop w:val="0"/>
      <w:marBottom w:val="0"/>
      <w:divBdr>
        <w:top w:val="none" w:sz="0" w:space="0" w:color="auto"/>
        <w:left w:val="none" w:sz="0" w:space="0" w:color="auto"/>
        <w:bottom w:val="none" w:sz="0" w:space="0" w:color="auto"/>
        <w:right w:val="none" w:sz="0" w:space="0" w:color="auto"/>
      </w:divBdr>
    </w:div>
    <w:div w:id="782073383">
      <w:bodyDiv w:val="1"/>
      <w:marLeft w:val="0"/>
      <w:marRight w:val="0"/>
      <w:marTop w:val="0"/>
      <w:marBottom w:val="0"/>
      <w:divBdr>
        <w:top w:val="none" w:sz="0" w:space="0" w:color="auto"/>
        <w:left w:val="none" w:sz="0" w:space="0" w:color="auto"/>
        <w:bottom w:val="none" w:sz="0" w:space="0" w:color="auto"/>
        <w:right w:val="none" w:sz="0" w:space="0" w:color="auto"/>
      </w:divBdr>
    </w:div>
    <w:div w:id="1006134983">
      <w:bodyDiv w:val="1"/>
      <w:marLeft w:val="0"/>
      <w:marRight w:val="0"/>
      <w:marTop w:val="0"/>
      <w:marBottom w:val="0"/>
      <w:divBdr>
        <w:top w:val="none" w:sz="0" w:space="0" w:color="auto"/>
        <w:left w:val="none" w:sz="0" w:space="0" w:color="auto"/>
        <w:bottom w:val="none" w:sz="0" w:space="0" w:color="auto"/>
        <w:right w:val="none" w:sz="0" w:space="0" w:color="auto"/>
      </w:divBdr>
    </w:div>
    <w:div w:id="1266230022">
      <w:bodyDiv w:val="1"/>
      <w:marLeft w:val="0"/>
      <w:marRight w:val="0"/>
      <w:marTop w:val="0"/>
      <w:marBottom w:val="0"/>
      <w:divBdr>
        <w:top w:val="none" w:sz="0" w:space="0" w:color="auto"/>
        <w:left w:val="none" w:sz="0" w:space="0" w:color="auto"/>
        <w:bottom w:val="none" w:sz="0" w:space="0" w:color="auto"/>
        <w:right w:val="none" w:sz="0" w:space="0" w:color="auto"/>
      </w:divBdr>
    </w:div>
    <w:div w:id="1324040867">
      <w:bodyDiv w:val="1"/>
      <w:marLeft w:val="0"/>
      <w:marRight w:val="0"/>
      <w:marTop w:val="0"/>
      <w:marBottom w:val="0"/>
      <w:divBdr>
        <w:top w:val="none" w:sz="0" w:space="0" w:color="auto"/>
        <w:left w:val="none" w:sz="0" w:space="0" w:color="auto"/>
        <w:bottom w:val="none" w:sz="0" w:space="0" w:color="auto"/>
        <w:right w:val="none" w:sz="0" w:space="0" w:color="auto"/>
      </w:divBdr>
    </w:div>
    <w:div w:id="1428116427">
      <w:bodyDiv w:val="1"/>
      <w:marLeft w:val="0"/>
      <w:marRight w:val="0"/>
      <w:marTop w:val="0"/>
      <w:marBottom w:val="0"/>
      <w:divBdr>
        <w:top w:val="none" w:sz="0" w:space="0" w:color="auto"/>
        <w:left w:val="none" w:sz="0" w:space="0" w:color="auto"/>
        <w:bottom w:val="none" w:sz="0" w:space="0" w:color="auto"/>
        <w:right w:val="none" w:sz="0" w:space="0" w:color="auto"/>
      </w:divBdr>
    </w:div>
    <w:div w:id="207285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lamosalmacen@cenares.gob.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31</Pages>
  <Words>7907</Words>
  <Characters>43493</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Mirtha Cadillo Namuche</dc:creator>
  <cp:keywords/>
  <dc:description/>
  <cp:lastModifiedBy>Cristiam Alonso Alcalá Quispe</cp:lastModifiedBy>
  <cp:revision>12</cp:revision>
  <cp:lastPrinted>2024-01-12T22:46:00Z</cp:lastPrinted>
  <dcterms:created xsi:type="dcterms:W3CDTF">2024-01-11T16:08:00Z</dcterms:created>
  <dcterms:modified xsi:type="dcterms:W3CDTF">2024-01-16T15:52:00Z</dcterms:modified>
</cp:coreProperties>
</file>