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E282" w14:textId="77777777" w:rsidR="00764E9F" w:rsidRDefault="00764E9F" w:rsidP="00764E9F">
      <w:pPr>
        <w:jc w:val="center"/>
        <w:rPr>
          <w:rFonts w:ascii="Arial" w:hAnsi="Arial" w:cs="Arial"/>
          <w:b/>
          <w:sz w:val="18"/>
          <w:szCs w:val="18"/>
        </w:rPr>
      </w:pPr>
    </w:p>
    <w:p w14:paraId="0E4A83AC" w14:textId="5101DA05" w:rsidR="00764E9F" w:rsidRPr="004A1366" w:rsidRDefault="00764E9F" w:rsidP="00764E9F">
      <w:pPr>
        <w:jc w:val="center"/>
        <w:rPr>
          <w:rFonts w:ascii="Arial" w:hAnsi="Arial" w:cs="Arial"/>
          <w:b/>
          <w:sz w:val="18"/>
          <w:szCs w:val="18"/>
        </w:rPr>
      </w:pPr>
      <w:r w:rsidRPr="004A1366">
        <w:rPr>
          <w:rFonts w:ascii="Arial" w:hAnsi="Arial" w:cs="Arial"/>
          <w:b/>
          <w:sz w:val="18"/>
          <w:szCs w:val="18"/>
        </w:rPr>
        <w:t xml:space="preserve">ANEXO </w:t>
      </w:r>
      <w:proofErr w:type="spellStart"/>
      <w:r w:rsidRPr="004A1366">
        <w:rPr>
          <w:rFonts w:ascii="Arial" w:hAnsi="Arial" w:cs="Arial"/>
          <w:b/>
          <w:sz w:val="18"/>
          <w:szCs w:val="18"/>
        </w:rPr>
        <w:t>N°</w:t>
      </w:r>
      <w:proofErr w:type="spellEnd"/>
      <w:r w:rsidRPr="004A1366">
        <w:rPr>
          <w:rFonts w:ascii="Arial" w:hAnsi="Arial" w:cs="Arial"/>
          <w:b/>
          <w:sz w:val="18"/>
          <w:szCs w:val="18"/>
        </w:rPr>
        <w:t xml:space="preserve"> 01</w:t>
      </w:r>
    </w:p>
    <w:p w14:paraId="5BAA0E43" w14:textId="77777777" w:rsidR="00764E9F" w:rsidRDefault="00764E9F" w:rsidP="00764E9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73627E">
        <w:rPr>
          <w:rFonts w:ascii="Arial" w:hAnsi="Arial" w:cs="Arial"/>
          <w:b/>
          <w:bCs/>
          <w:sz w:val="18"/>
          <w:szCs w:val="18"/>
          <w:lang w:val="es-ES"/>
        </w:rPr>
        <w:t>ÍNDICE DE REQUISITOS MÍNIMOS DE</w:t>
      </w:r>
      <w:r>
        <w:rPr>
          <w:rFonts w:ascii="Arial" w:hAnsi="Arial" w:cs="Arial"/>
          <w:b/>
          <w:bCs/>
          <w:sz w:val="18"/>
          <w:szCs w:val="18"/>
          <w:lang w:val="es-ES"/>
        </w:rPr>
        <w:t>L</w:t>
      </w:r>
      <w:r w:rsidRPr="0073627E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8A1F62">
        <w:rPr>
          <w:rFonts w:ascii="Arial" w:hAnsi="Arial" w:cs="Arial"/>
          <w:b/>
          <w:bCs/>
          <w:sz w:val="18"/>
          <w:szCs w:val="18"/>
          <w:lang w:val="es-ES"/>
        </w:rPr>
        <w:t xml:space="preserve">PROCESO CAS </w:t>
      </w:r>
      <w:proofErr w:type="spellStart"/>
      <w:r w:rsidRPr="008A1F62">
        <w:rPr>
          <w:rFonts w:ascii="Arial" w:hAnsi="Arial" w:cs="Arial"/>
          <w:b/>
          <w:bCs/>
          <w:sz w:val="18"/>
          <w:szCs w:val="18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8B1D94">
        <w:rPr>
          <w:rFonts w:ascii="Arial" w:hAnsi="Arial" w:cs="Arial"/>
          <w:b/>
          <w:bCs/>
          <w:noProof/>
          <w:sz w:val="18"/>
          <w:szCs w:val="18"/>
          <w:lang w:val="es-ES"/>
        </w:rPr>
        <w:t>042-2024-GSE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- TEMPORAL</w:t>
      </w:r>
    </w:p>
    <w:p w14:paraId="25F203B2" w14:textId="77777777" w:rsidR="00764E9F" w:rsidRPr="0073627E" w:rsidRDefault="00764E9F" w:rsidP="00764E9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764E9F" w:rsidRPr="0073627E" w14:paraId="6D14E81D" w14:textId="77777777" w:rsidTr="00440DFE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508497F5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9C6791C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E20D841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764E9F" w:rsidRPr="0073627E" w14:paraId="54C78E48" w14:textId="77777777" w:rsidTr="00440DFE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6198AB5" w14:textId="77777777" w:rsidR="00764E9F" w:rsidRPr="0073627E" w:rsidRDefault="00764E9F" w:rsidP="00440DF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CEB2A6E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6158F4" w14:paraId="03C690DB" w14:textId="77777777" w:rsidTr="00440DFE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6AA5593" w14:textId="77777777" w:rsidR="00764E9F" w:rsidRPr="006158F4" w:rsidRDefault="00764E9F" w:rsidP="00440DF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A18DB7" w14:textId="77777777" w:rsidR="00764E9F" w:rsidRPr="006158F4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764E9F" w:rsidRPr="0073627E" w14:paraId="48DD17B9" w14:textId="77777777" w:rsidTr="00440DFE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3AFE032" w14:textId="77777777" w:rsidR="00764E9F" w:rsidRPr="0073627E" w:rsidRDefault="00764E9F" w:rsidP="00440DF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D38D8AC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5877D482" w14:textId="77777777" w:rsidTr="00440DFE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64E3FADB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91B9DEB" w14:textId="77777777" w:rsidR="00764E9F" w:rsidRPr="00A27D90" w:rsidRDefault="00764E9F" w:rsidP="00440DF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8B1D94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Título universitario de la carrera de Contabilidad.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3860B99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0C90EA3F" w14:textId="77777777" w:rsidTr="00440DFE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08205699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D4D8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CURSO(S) Y/O PR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OGRAMA(S) DE ESPECIALIZACIÓN</w:t>
            </w:r>
            <w:r>
              <w:t xml:space="preserve">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REQUERIDOS Y SUSTENTADOS CON DOCUMENTOS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BA6D71D" w14:textId="77777777" w:rsidR="00764E9F" w:rsidRPr="00A27D90" w:rsidRDefault="00764E9F" w:rsidP="00440D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Acreditar curso en Gestión Pública y/o Contrataciones del Estado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A9761D5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24F18E4A" w14:textId="77777777" w:rsidTr="00440DFE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2E771967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381C5CF" w14:textId="46899085" w:rsidR="00764E9F" w:rsidRPr="00063F48" w:rsidRDefault="00764E9F" w:rsidP="00AE5671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148E7057" w14:textId="49A52057" w:rsidR="00764E9F" w:rsidRPr="00F27C57" w:rsidRDefault="00764E9F" w:rsidP="00440DF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Experiencia de dos (02) años en el nivel mínimo de asistente</w:t>
            </w:r>
            <w:r w:rsidR="00D61C0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en el sector público.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77880CA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0E2E7E2C" w14:textId="77777777" w:rsidTr="00440DFE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61EC7C9B" w14:textId="77777777" w:rsidR="00764E9F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48752A56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1E611E3" w14:textId="1888C546" w:rsidR="00764E9F" w:rsidRPr="008B1D94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 xml:space="preserve">• Conocimiento </w:t>
            </w:r>
            <w:r w:rsidR="00D61C0E">
              <w:rPr>
                <w:rFonts w:ascii="Arial" w:hAnsi="Arial" w:cs="Arial"/>
                <w:noProof/>
                <w:sz w:val="18"/>
                <w:szCs w:val="18"/>
              </w:rPr>
              <w:t>sobre</w:t>
            </w:r>
            <w:r w:rsidRPr="008B1D94">
              <w:rPr>
                <w:rFonts w:ascii="Arial" w:hAnsi="Arial" w:cs="Arial"/>
                <w:noProof/>
                <w:sz w:val="18"/>
                <w:szCs w:val="18"/>
              </w:rPr>
              <w:t xml:space="preserve"> contabilidad y finanzas</w:t>
            </w:r>
          </w:p>
          <w:p w14:paraId="024919D8" w14:textId="77777777" w:rsidR="00764E9F" w:rsidRPr="008B1D94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del Sistema Nacional de Presupuesto Público</w:t>
            </w:r>
          </w:p>
          <w:p w14:paraId="497127EB" w14:textId="77777777" w:rsidR="00764E9F" w:rsidRPr="008B1D94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del Sistema Nacional de Contabilidad (Decreto legislativo N° 1438)</w:t>
            </w:r>
          </w:p>
          <w:p w14:paraId="151541E9" w14:textId="77777777" w:rsidR="00764E9F" w:rsidRPr="008B1D94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del Sistema Nacional de Control</w:t>
            </w:r>
          </w:p>
          <w:p w14:paraId="6B8E4276" w14:textId="77777777" w:rsidR="00764E9F" w:rsidRPr="008B1D94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del Reglamento de las Asignaciones de los Órganos del Servicio Exterior, aprobado mediante Resolución Ministerial N° 0663-2020-RE</w:t>
            </w:r>
          </w:p>
          <w:p w14:paraId="4B989942" w14:textId="77777777" w:rsidR="00764E9F" w:rsidRPr="008B1D94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del funcionamiento del Ministerio de Relaciones Exteriores (Decreto Supremo N.° 135-2010-RE).</w:t>
            </w:r>
          </w:p>
          <w:p w14:paraId="383C6480" w14:textId="77777777" w:rsidR="00764E9F" w:rsidRPr="00A27D90" w:rsidRDefault="00764E9F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 ofimática a nivel intermedio.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FE84F13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3A036350" w14:textId="77777777" w:rsidTr="00440DFE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8AB119D" w14:textId="77777777" w:rsidR="00764E9F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5CF6D48" w14:textId="77777777" w:rsidR="00764E9F" w:rsidRPr="00A27D90" w:rsidRDefault="00764E9F" w:rsidP="00440DFE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A0344E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332F1D14" w14:textId="77777777" w:rsidTr="00440DFE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F05B8C6" w14:textId="77777777" w:rsidR="00764E9F" w:rsidRPr="0073627E" w:rsidRDefault="00764E9F" w:rsidP="00440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98E4D10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024D843F" w14:textId="77777777" w:rsidTr="00440DFE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17B5FEF" w14:textId="77777777" w:rsidR="00764E9F" w:rsidRDefault="00764E9F" w:rsidP="00440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51C1B3B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64E9F" w:rsidRPr="0073627E" w14:paraId="1E661ECB" w14:textId="77777777" w:rsidTr="00440DFE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2D7283F" w14:textId="77777777" w:rsidR="00764E9F" w:rsidRPr="0073627E" w:rsidRDefault="00764E9F" w:rsidP="00440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32FDE0B" w14:textId="77777777" w:rsidR="00764E9F" w:rsidRPr="0073627E" w:rsidRDefault="00764E9F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EB82092" w14:textId="77777777" w:rsidR="00764E9F" w:rsidRPr="0073627E" w:rsidRDefault="00764E9F" w:rsidP="00764E9F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08C65E2E" w14:textId="77777777" w:rsidR="00764E9F" w:rsidRPr="00E7607E" w:rsidRDefault="00764E9F" w:rsidP="00764E9F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3D17B5B8" w14:textId="77777777" w:rsidR="00764E9F" w:rsidRPr="00063F48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51A337B9" w14:textId="77777777" w:rsidR="00764E9F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8B1D94">
        <w:rPr>
          <w:rFonts w:ascii="Arial" w:hAnsi="Arial" w:cs="Arial"/>
          <w:noProof/>
          <w:sz w:val="18"/>
          <w:szCs w:val="18"/>
          <w:lang w:val="pt-BR"/>
        </w:rPr>
        <w:t>042-2024-GSE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7D9D92EA" w14:textId="77777777" w:rsidR="00764E9F" w:rsidRPr="00063F48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02: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inhabilitación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vigente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según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Registro Nacional de Sanciones </w:t>
      </w:r>
      <w:r w:rsidRPr="00063F48">
        <w:rPr>
          <w:rFonts w:ascii="Arial" w:hAnsi="Arial" w:cs="Arial"/>
          <w:sz w:val="18"/>
          <w:szCs w:val="18"/>
          <w:lang w:val="pt-BR"/>
        </w:rPr>
        <w:lastRenderedPageBreak/>
        <w:t xml:space="preserve">contra Servidores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Civiles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(RNSSC)”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11A0BA1" w14:textId="77777777" w:rsidR="00764E9F" w:rsidRPr="00063F48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7F3CD343" w14:textId="77777777" w:rsidR="00764E9F" w:rsidRPr="00063F48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04: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antecedentes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policiales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penales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y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judiciales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”.</w:t>
      </w:r>
    </w:p>
    <w:p w14:paraId="5B819EE2" w14:textId="77777777" w:rsidR="00764E9F" w:rsidRPr="00063F48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05: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impedimento para contratar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estado.</w:t>
      </w:r>
    </w:p>
    <w:p w14:paraId="16B93386" w14:textId="77777777" w:rsidR="00764E9F" w:rsidRPr="006158F4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9FA52FA" w14:textId="77777777" w:rsidR="00764E9F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734E1C9B" w14:textId="77777777" w:rsidR="00764E9F" w:rsidRPr="0073627E" w:rsidRDefault="00764E9F" w:rsidP="00764E9F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16AC53B5" w14:textId="77777777" w:rsidR="00764E9F" w:rsidRPr="00E7607E" w:rsidRDefault="00764E9F" w:rsidP="00764E9F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6C1401B8" w14:textId="77777777" w:rsidR="00764E9F" w:rsidRPr="00E7607E" w:rsidRDefault="00764E9F" w:rsidP="00764E9F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5692EE2C" w14:textId="77777777" w:rsidR="00764E9F" w:rsidRPr="0073627E" w:rsidRDefault="00764E9F" w:rsidP="00764E9F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5DC7F16A" w14:textId="77777777" w:rsidR="00764E9F" w:rsidRPr="0073627E" w:rsidRDefault="00764E9F" w:rsidP="00764E9F">
      <w:pPr>
        <w:jc w:val="both"/>
        <w:rPr>
          <w:rFonts w:ascii="Arial" w:hAnsi="Arial" w:cs="Arial"/>
          <w:b/>
          <w:sz w:val="18"/>
          <w:szCs w:val="18"/>
        </w:rPr>
      </w:pPr>
    </w:p>
    <w:p w14:paraId="5A854AC5" w14:textId="77777777" w:rsidR="00764E9F" w:rsidRPr="0073627E" w:rsidRDefault="00764E9F" w:rsidP="00764E9F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46924A8C" w14:textId="77777777" w:rsidR="00764E9F" w:rsidRDefault="00764E9F" w:rsidP="00764E9F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7542B4AC" w14:textId="77777777" w:rsidR="00764E9F" w:rsidRPr="0073627E" w:rsidRDefault="00764E9F" w:rsidP="00764E9F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1B1A2632" w14:textId="77777777" w:rsidR="00764E9F" w:rsidRDefault="00764E9F" w:rsidP="00764E9F">
      <w:pPr>
        <w:jc w:val="both"/>
        <w:rPr>
          <w:rFonts w:ascii="Arial" w:hAnsi="Arial" w:cs="Arial"/>
          <w:sz w:val="18"/>
          <w:szCs w:val="18"/>
        </w:rPr>
      </w:pPr>
    </w:p>
    <w:p w14:paraId="31AC7712" w14:textId="159F7643" w:rsidR="00D85156" w:rsidRDefault="00764E9F" w:rsidP="00764E9F">
      <w:pPr>
        <w:jc w:val="both"/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7E">
        <w:rPr>
          <w:rFonts w:ascii="Arial" w:hAnsi="Arial" w:cs="Arial"/>
          <w:sz w:val="18"/>
          <w:szCs w:val="18"/>
        </w:rPr>
        <w:t>de</w:t>
      </w:r>
      <w:proofErr w:type="spellEnd"/>
      <w:r w:rsidRPr="0073627E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24</w:t>
      </w:r>
    </w:p>
    <w:sectPr w:rsidR="00D851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9E15" w14:textId="77777777" w:rsidR="00D61C0E" w:rsidRDefault="00D61C0E">
      <w:pPr>
        <w:spacing w:after="0" w:line="240" w:lineRule="auto"/>
      </w:pPr>
      <w:r>
        <w:separator/>
      </w:r>
    </w:p>
  </w:endnote>
  <w:endnote w:type="continuationSeparator" w:id="0">
    <w:p w14:paraId="2A90B1C0" w14:textId="77777777" w:rsidR="00D61C0E" w:rsidRDefault="00D6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0242" w14:textId="77777777" w:rsidR="00D61C0E" w:rsidRDefault="00D61C0E">
      <w:pPr>
        <w:spacing w:after="0" w:line="240" w:lineRule="auto"/>
      </w:pPr>
      <w:r>
        <w:separator/>
      </w:r>
    </w:p>
  </w:footnote>
  <w:footnote w:type="continuationSeparator" w:id="0">
    <w:p w14:paraId="0764B700" w14:textId="77777777" w:rsidR="00D61C0E" w:rsidRDefault="00D6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2EC3" w14:textId="21329EA9" w:rsidR="00764E9F" w:rsidRDefault="00764E9F">
    <w:pPr>
      <w:pStyle w:val="Encabezado"/>
    </w:pPr>
    <w:r w:rsidRPr="00640BA2">
      <w:rPr>
        <w:noProof/>
      </w:rPr>
      <w:drawing>
        <wp:inline distT="0" distB="0" distL="0" distR="0" wp14:anchorId="5FB60F7E" wp14:editId="7D5E2EB4">
          <wp:extent cx="3717925" cy="678180"/>
          <wp:effectExtent l="0" t="0" r="0" b="7620"/>
          <wp:docPr id="2048386373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9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2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9F"/>
    <w:rsid w:val="003576E8"/>
    <w:rsid w:val="00764E9F"/>
    <w:rsid w:val="00AE5671"/>
    <w:rsid w:val="00B657D5"/>
    <w:rsid w:val="00D61C0E"/>
    <w:rsid w:val="00D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E08D7"/>
  <w15:chartTrackingRefBased/>
  <w15:docId w15:val="{D7730630-6474-4AD2-8F41-97730EC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9F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9F"/>
    <w:rPr>
      <w:rFonts w:ascii="Calibri" w:eastAsia="Calibri" w:hAnsi="Calibri" w:cs="Times New Roman"/>
      <w:kern w:val="0"/>
      <w14:ligatures w14:val="none"/>
    </w:rPr>
  </w:style>
  <w:style w:type="paragraph" w:customStyle="1" w:styleId="Style1">
    <w:name w:val="Style 1"/>
    <w:rsid w:val="0076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764E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4</cp:revision>
  <dcterms:created xsi:type="dcterms:W3CDTF">2024-04-04T17:28:00Z</dcterms:created>
  <dcterms:modified xsi:type="dcterms:W3CDTF">2024-04-05T14:47:00Z</dcterms:modified>
</cp:coreProperties>
</file>