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D334" w14:textId="77777777" w:rsidR="00CC7767" w:rsidRDefault="00CC7767">
      <w:pPr>
        <w:rPr>
          <w:b/>
          <w:bCs/>
          <w:sz w:val="36"/>
          <w:szCs w:val="36"/>
          <w:lang w:val="es-ES"/>
        </w:rPr>
      </w:pPr>
      <w:r w:rsidRPr="00CC7767">
        <w:rPr>
          <w:b/>
          <w:bCs/>
          <w:sz w:val="36"/>
          <w:szCs w:val="36"/>
          <w:lang w:val="es-ES"/>
        </w:rPr>
        <w:t xml:space="preserve">          </w:t>
      </w:r>
    </w:p>
    <w:p w14:paraId="41D26B20" w14:textId="4B85C366" w:rsidR="00CC7767" w:rsidRDefault="00CC7767">
      <w:pPr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t xml:space="preserve">      </w:t>
      </w:r>
      <w:r w:rsidRPr="00CC7767">
        <w:rPr>
          <w:b/>
          <w:bCs/>
          <w:sz w:val="36"/>
          <w:szCs w:val="36"/>
          <w:lang w:val="es-ES"/>
        </w:rPr>
        <w:t xml:space="preserve"> PROFESIONALES DE PRESUPUESTO REGIONAL</w:t>
      </w:r>
    </w:p>
    <w:p w14:paraId="38579314" w14:textId="77777777" w:rsidR="00CC7767" w:rsidRPr="00CC7767" w:rsidRDefault="00CC7767">
      <w:pPr>
        <w:rPr>
          <w:b/>
          <w:bCs/>
          <w:sz w:val="36"/>
          <w:szCs w:val="36"/>
          <w:lang w:val="es-ES"/>
        </w:rPr>
      </w:pPr>
    </w:p>
    <w:p w14:paraId="6B9696C3" w14:textId="29992D13" w:rsidR="00CC7767" w:rsidRDefault="00CC7767" w:rsidP="00CC7767">
      <w:pPr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TODOS LOS PRFESIONALES QUE ADJUDICARON PLAZA SERUMS PRESUPUESTO REGIONAL, DEBEN APERSONARSE EL DIA VIERNES 10 DE MAYO A LAS 9:00 AM A LA OFICINA DE RECURSOS HUMANOS DE LA GERENCIA REGIONAL DE SALUD LAMBAYEQUE, CON EL SR MARTIN MESTA PARA REALIZAR ENTREGA DE:</w:t>
      </w:r>
    </w:p>
    <w:p w14:paraId="68B81B7B" w14:textId="7A032D19" w:rsidR="00CC7767" w:rsidRDefault="00CC7767">
      <w:pPr>
        <w:rPr>
          <w:sz w:val="32"/>
          <w:szCs w:val="32"/>
          <w:lang w:val="es-ES"/>
        </w:rPr>
      </w:pPr>
    </w:p>
    <w:p w14:paraId="66E61C1B" w14:textId="65A5ED9A" w:rsidR="00CC7767" w:rsidRDefault="00CC7767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FOTO TAMAÑO CARNET </w:t>
      </w:r>
    </w:p>
    <w:p w14:paraId="2935244F" w14:textId="5A8F60C9" w:rsidR="00CC7767" w:rsidRDefault="00CC7767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COPIA DE DNI AL 200%</w:t>
      </w:r>
    </w:p>
    <w:p w14:paraId="4980D69C" w14:textId="7462FC9A" w:rsidR="00CC7767" w:rsidRDefault="00CC7767" w:rsidP="00CC7767">
      <w:pPr>
        <w:tabs>
          <w:tab w:val="left" w:pos="2477"/>
        </w:tabs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UNA MICA</w:t>
      </w:r>
      <w:r>
        <w:rPr>
          <w:sz w:val="32"/>
          <w:szCs w:val="32"/>
          <w:lang w:val="es-ES"/>
        </w:rPr>
        <w:tab/>
      </w:r>
    </w:p>
    <w:p w14:paraId="0A004FD0" w14:textId="220BB956" w:rsidR="00CC7767" w:rsidRDefault="00CC7767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      </w:t>
      </w:r>
    </w:p>
    <w:p w14:paraId="36D1DF80" w14:textId="2C780160" w:rsidR="00CC7767" w:rsidRDefault="00CC7767">
      <w:pPr>
        <w:rPr>
          <w:sz w:val="32"/>
          <w:szCs w:val="32"/>
          <w:lang w:val="es-ES"/>
        </w:rPr>
      </w:pPr>
    </w:p>
    <w:p w14:paraId="12D98B7B" w14:textId="3EC8ABBA" w:rsidR="00CC7767" w:rsidRDefault="00CC7767">
      <w:pPr>
        <w:rPr>
          <w:sz w:val="32"/>
          <w:szCs w:val="32"/>
          <w:lang w:val="es-ES"/>
        </w:rPr>
      </w:pPr>
    </w:p>
    <w:p w14:paraId="3370C155" w14:textId="6ED4E7A8" w:rsidR="00CC7767" w:rsidRPr="00CC7767" w:rsidRDefault="00CC7767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                                                                COORDINACIÓN SERUMS </w:t>
      </w:r>
    </w:p>
    <w:sectPr w:rsidR="00CC7767" w:rsidRPr="00CC7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67"/>
    <w:rsid w:val="00CC7767"/>
    <w:rsid w:val="00FA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E827A"/>
  <w15:chartTrackingRefBased/>
  <w15:docId w15:val="{5195E38B-6829-4D58-857F-7A84DDB2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2024-05-07T14:37:00Z</dcterms:created>
  <dcterms:modified xsi:type="dcterms:W3CDTF">2024-05-07T14:46:00Z</dcterms:modified>
</cp:coreProperties>
</file>