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D1B6" w14:textId="77777777" w:rsidR="002C27CB" w:rsidRDefault="002C27CB" w:rsidP="002C27CB">
      <w:pPr>
        <w:pStyle w:val="Textoindependiente"/>
        <w:ind w:left="5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55799F" wp14:editId="3127BF99">
            <wp:extent cx="4845503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22635" w14:textId="77777777" w:rsidR="002C27CB" w:rsidRDefault="002C27CB" w:rsidP="002C27CB">
      <w:pPr>
        <w:pStyle w:val="Textoindependiente"/>
        <w:rPr>
          <w:rFonts w:ascii="Times New Roman"/>
          <w:sz w:val="20"/>
        </w:rPr>
      </w:pPr>
    </w:p>
    <w:p w14:paraId="7B909917" w14:textId="77777777" w:rsidR="002C27CB" w:rsidRDefault="002C27CB" w:rsidP="002C27CB">
      <w:pPr>
        <w:pStyle w:val="Textoindependiente"/>
        <w:rPr>
          <w:rFonts w:ascii="Times New Roman"/>
          <w:sz w:val="20"/>
        </w:rPr>
      </w:pPr>
    </w:p>
    <w:p w14:paraId="754DFF63" w14:textId="0BC321C1" w:rsidR="002C27CB" w:rsidRDefault="002C27CB" w:rsidP="002C27CB">
      <w:pPr>
        <w:pStyle w:val="Ttulo"/>
      </w:pPr>
      <w:r>
        <w:t>COMUNICADO</w:t>
      </w:r>
      <w:r>
        <w:rPr>
          <w:spacing w:val="-11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0</w:t>
      </w:r>
      <w:r w:rsidR="00512151">
        <w:t>3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SERUMS</w:t>
      </w:r>
      <w:r>
        <w:rPr>
          <w:spacing w:val="-10"/>
        </w:rPr>
        <w:t xml:space="preserve"> </w:t>
      </w:r>
      <w:r>
        <w:rPr>
          <w:spacing w:val="-2"/>
        </w:rPr>
        <w:t>LAMBAYEQUE</w:t>
      </w:r>
    </w:p>
    <w:p w14:paraId="4C4B78DE" w14:textId="77777777" w:rsidR="002C27CB" w:rsidRDefault="002C27CB" w:rsidP="002C27CB">
      <w:pPr>
        <w:pStyle w:val="Textoindependiente"/>
        <w:spacing w:before="8"/>
        <w:rPr>
          <w:rFonts w:ascii="Arial Black"/>
          <w:sz w:val="48"/>
        </w:rPr>
      </w:pPr>
    </w:p>
    <w:p w14:paraId="0668B8E4" w14:textId="228D19CB" w:rsidR="002C27CB" w:rsidRDefault="002C27CB" w:rsidP="002C27CB">
      <w:pPr>
        <w:pStyle w:val="Textoindependiente"/>
        <w:spacing w:line="348" w:lineRule="auto"/>
        <w:ind w:left="119" w:right="116"/>
        <w:jc w:val="both"/>
      </w:pPr>
      <w:r>
        <w:t>EL COMITÉ REGIONAL SERUMS</w:t>
      </w:r>
      <w:r>
        <w:rPr>
          <w:spacing w:val="-3"/>
        </w:rPr>
        <w:t xml:space="preserve"> </w:t>
      </w:r>
      <w:r>
        <w:t>LAMBAYEQUE</w:t>
      </w:r>
      <w:r>
        <w:rPr>
          <w:spacing w:val="-2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DE CONOCIMIENTO 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 xml:space="preserve">PROFESIONALES DE LA SALUD QUE ADJUDICARON PLAZA EN EL PROCESO SERUMS </w:t>
      </w:r>
      <w:r w:rsidR="00512151" w:rsidRPr="00512151">
        <w:rPr>
          <w:b/>
          <w:bCs/>
        </w:rPr>
        <w:t>EQUIVALENTE</w:t>
      </w:r>
      <w:r>
        <w:t>, QUE LA INDUCCIÓN SERUMS (</w:t>
      </w:r>
      <w:r>
        <w:rPr>
          <w:b/>
        </w:rPr>
        <w:t>GERENCIA REGIONAL DE SALUD LAMBAYEQUE</w:t>
      </w:r>
      <w:r>
        <w:t>) SE REALIZARA DE MODALIDAD PRESENCIAL PARA TODAS LAS</w:t>
      </w:r>
      <w:r w:rsidR="00512151">
        <w:t xml:space="preserve"> CARRERAS</w:t>
      </w:r>
      <w:r>
        <w:t xml:space="preserve"> PROFESION</w:t>
      </w:r>
      <w:r w:rsidR="00512151">
        <w:t>ALES</w:t>
      </w:r>
      <w:r>
        <w:t xml:space="preserve">, EN EL </w:t>
      </w:r>
      <w:r w:rsidRPr="009F3D33">
        <w:rPr>
          <w:b/>
          <w:bCs/>
        </w:rPr>
        <w:t>AUDITORIO</w:t>
      </w:r>
      <w:r>
        <w:t xml:space="preserve"> DE</w:t>
      </w:r>
      <w:r w:rsidR="00512151">
        <w:t xml:space="preserve"> LA UNIVERSIDAD PARTICULAR DE CHICLAYO</w:t>
      </w:r>
      <w:r w:rsidR="009F3D33">
        <w:t>.</w:t>
      </w:r>
    </w:p>
    <w:p w14:paraId="3FC46223" w14:textId="71B0BF53" w:rsidR="002C27CB" w:rsidRDefault="002C27CB" w:rsidP="002C27CB">
      <w:pPr>
        <w:pStyle w:val="Textoindependiente"/>
        <w:spacing w:line="348" w:lineRule="auto"/>
        <w:ind w:left="119" w:right="116"/>
        <w:jc w:val="both"/>
      </w:pPr>
      <w:r>
        <w:rPr>
          <w:b/>
        </w:rPr>
        <w:t>ASIMISMO, SE REALIZARÁ LA ENTREGA DE PROVEÍDO Y</w:t>
      </w:r>
      <w:r>
        <w:rPr>
          <w:b/>
          <w:spacing w:val="-12"/>
        </w:rPr>
        <w:t xml:space="preserve"> </w:t>
      </w:r>
      <w:r>
        <w:rPr>
          <w:b/>
        </w:rPr>
        <w:t>RECEPCION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DOCUMENTOS</w:t>
      </w:r>
      <w:r>
        <w:rPr>
          <w:b/>
          <w:spacing w:val="-13"/>
        </w:rPr>
        <w:t xml:space="preserve"> (INCLUIDO COPIA DE PROVEIDO FIRMADO)</w:t>
      </w:r>
      <w:r w:rsidR="00C90E02">
        <w:rPr>
          <w:b/>
          <w:spacing w:val="-13"/>
        </w:rPr>
        <w:t xml:space="preserve"> COMO SE INDICA:</w:t>
      </w:r>
    </w:p>
    <w:p w14:paraId="7A89A6F1" w14:textId="45869BDC" w:rsidR="002C27CB" w:rsidRDefault="002C27CB" w:rsidP="002C27CB">
      <w:pPr>
        <w:tabs>
          <w:tab w:val="left" w:pos="3460"/>
        </w:tabs>
        <w:spacing w:before="176"/>
        <w:ind w:left="2021"/>
        <w:jc w:val="both"/>
        <w:rPr>
          <w:b/>
        </w:rPr>
      </w:pPr>
      <w:r>
        <w:rPr>
          <w:b/>
          <w:spacing w:val="-4"/>
        </w:rPr>
        <w:t>DÍA:</w:t>
      </w:r>
      <w:r w:rsidRPr="009F3D33">
        <w:rPr>
          <w:b/>
          <w:spacing w:val="-4"/>
          <w:sz w:val="32"/>
          <w:szCs w:val="32"/>
        </w:rPr>
        <w:t xml:space="preserve"> </w:t>
      </w:r>
      <w:r w:rsidR="00512151">
        <w:rPr>
          <w:b/>
          <w:sz w:val="32"/>
          <w:szCs w:val="32"/>
        </w:rPr>
        <w:t>15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 w:rsidR="00512151">
        <w:rPr>
          <w:b/>
          <w:sz w:val="32"/>
          <w:szCs w:val="32"/>
        </w:rPr>
        <w:t>16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MAYO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2024</w:t>
      </w:r>
    </w:p>
    <w:p w14:paraId="0DD65A86" w14:textId="77777777" w:rsidR="002C27CB" w:rsidRDefault="002C27CB" w:rsidP="002C27CB">
      <w:pPr>
        <w:pStyle w:val="Textoindependiente"/>
        <w:rPr>
          <w:b/>
          <w:sz w:val="24"/>
        </w:rPr>
      </w:pPr>
    </w:p>
    <w:p w14:paraId="735B7A9A" w14:textId="1B6A0E85" w:rsidR="002C27CB" w:rsidRDefault="002C27CB" w:rsidP="002C27CB">
      <w:pPr>
        <w:jc w:val="both"/>
        <w:rPr>
          <w:b/>
          <w:spacing w:val="-4"/>
        </w:rPr>
      </w:pPr>
      <w:r>
        <w:rPr>
          <w:b/>
        </w:rPr>
        <w:t xml:space="preserve">                                        HORARIO:</w:t>
      </w:r>
      <w:r>
        <w:rPr>
          <w:b/>
          <w:spacing w:val="73"/>
        </w:rPr>
        <w:t xml:space="preserve"> </w:t>
      </w:r>
      <w:r>
        <w:rPr>
          <w:b/>
        </w:rPr>
        <w:t>8:00</w:t>
      </w:r>
      <w:r>
        <w:rPr>
          <w:b/>
          <w:spacing w:val="-2"/>
        </w:rPr>
        <w:t xml:space="preserve"> </w:t>
      </w:r>
      <w:r>
        <w:rPr>
          <w:b/>
        </w:rPr>
        <w:t>AM</w:t>
      </w:r>
      <w:r>
        <w:rPr>
          <w:b/>
          <w:spacing w:val="-3"/>
        </w:rPr>
        <w:t xml:space="preserve"> </w:t>
      </w:r>
      <w:r>
        <w:rPr>
          <w:b/>
        </w:rPr>
        <w:t>A 17:00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HORAS</w:t>
      </w:r>
    </w:p>
    <w:p w14:paraId="4EBBC847" w14:textId="24A8C8B8" w:rsidR="002C27CB" w:rsidRDefault="002C27CB" w:rsidP="002C27CB">
      <w:pPr>
        <w:jc w:val="both"/>
        <w:rPr>
          <w:b/>
          <w:spacing w:val="-4"/>
        </w:rPr>
      </w:pPr>
    </w:p>
    <w:p w14:paraId="7A28EE2B" w14:textId="0F45D1B9" w:rsidR="00C90E02" w:rsidRDefault="00C90E02" w:rsidP="002C27CB">
      <w:pPr>
        <w:jc w:val="both"/>
        <w:rPr>
          <w:b/>
          <w:spacing w:val="-4"/>
        </w:rPr>
      </w:pPr>
    </w:p>
    <w:p w14:paraId="4BE87E54" w14:textId="77777777" w:rsidR="00330DE8" w:rsidRPr="00330DE8" w:rsidRDefault="00330DE8" w:rsidP="00330DE8">
      <w:pPr>
        <w:ind w:left="102"/>
        <w:jc w:val="both"/>
        <w:rPr>
          <w:b/>
        </w:rPr>
      </w:pPr>
      <w:r w:rsidRPr="00330DE8">
        <w:t>TODOS</w:t>
      </w:r>
      <w:r w:rsidRPr="00330DE8">
        <w:rPr>
          <w:spacing w:val="9"/>
        </w:rPr>
        <w:t xml:space="preserve"> </w:t>
      </w:r>
      <w:r w:rsidRPr="00330DE8">
        <w:t>LOS</w:t>
      </w:r>
      <w:r w:rsidRPr="00330DE8">
        <w:rPr>
          <w:spacing w:val="8"/>
        </w:rPr>
        <w:t xml:space="preserve"> </w:t>
      </w:r>
      <w:r w:rsidRPr="00330DE8">
        <w:t>DOCUMENTOS</w:t>
      </w:r>
      <w:r w:rsidRPr="00330DE8">
        <w:rPr>
          <w:spacing w:val="9"/>
        </w:rPr>
        <w:t xml:space="preserve"> </w:t>
      </w:r>
      <w:r w:rsidRPr="00330DE8">
        <w:t>A</w:t>
      </w:r>
      <w:r w:rsidRPr="00330DE8">
        <w:rPr>
          <w:spacing w:val="10"/>
        </w:rPr>
        <w:t xml:space="preserve"> </w:t>
      </w:r>
      <w:r w:rsidRPr="00330DE8">
        <w:t>ENTREGAR</w:t>
      </w:r>
      <w:r w:rsidRPr="00330DE8">
        <w:rPr>
          <w:spacing w:val="8"/>
        </w:rPr>
        <w:t xml:space="preserve"> </w:t>
      </w:r>
      <w:r w:rsidRPr="00330DE8">
        <w:t>ESTAN</w:t>
      </w:r>
      <w:r w:rsidRPr="00330DE8">
        <w:rPr>
          <w:spacing w:val="7"/>
        </w:rPr>
        <w:t xml:space="preserve"> </w:t>
      </w:r>
      <w:r w:rsidRPr="00330DE8">
        <w:t>DEBIDAMENTE</w:t>
      </w:r>
      <w:r w:rsidRPr="00330DE8">
        <w:rPr>
          <w:spacing w:val="8"/>
        </w:rPr>
        <w:t xml:space="preserve"> </w:t>
      </w:r>
      <w:r w:rsidRPr="00330DE8">
        <w:t>DETALLADOS</w:t>
      </w:r>
      <w:r w:rsidRPr="00330DE8">
        <w:rPr>
          <w:spacing w:val="10"/>
        </w:rPr>
        <w:t xml:space="preserve"> </w:t>
      </w:r>
      <w:r w:rsidRPr="00330DE8">
        <w:t>EN</w:t>
      </w:r>
      <w:r w:rsidRPr="00330DE8">
        <w:rPr>
          <w:spacing w:val="9"/>
        </w:rPr>
        <w:t xml:space="preserve"> </w:t>
      </w:r>
      <w:r w:rsidRPr="00330DE8">
        <w:t>EL</w:t>
      </w:r>
      <w:r w:rsidRPr="00330DE8">
        <w:rPr>
          <w:spacing w:val="12"/>
        </w:rPr>
        <w:t xml:space="preserve"> </w:t>
      </w:r>
      <w:r w:rsidRPr="00330DE8">
        <w:rPr>
          <w:b/>
          <w:spacing w:val="-2"/>
        </w:rPr>
        <w:t xml:space="preserve">NUMERAL 11. </w:t>
      </w:r>
      <w:r w:rsidRPr="00330DE8">
        <w:rPr>
          <w:b/>
        </w:rPr>
        <w:t>SUBNUMERAL 11.1.2</w:t>
      </w:r>
      <w:r w:rsidRPr="00330DE8">
        <w:rPr>
          <w:b/>
          <w:spacing w:val="40"/>
        </w:rPr>
        <w:t xml:space="preserve"> </w:t>
      </w:r>
      <w:r w:rsidRPr="00330DE8">
        <w:rPr>
          <w:b/>
        </w:rPr>
        <w:t>DEL</w:t>
      </w:r>
      <w:r w:rsidRPr="00330DE8">
        <w:rPr>
          <w:b/>
          <w:spacing w:val="40"/>
        </w:rPr>
        <w:t xml:space="preserve"> </w:t>
      </w:r>
      <w:r w:rsidRPr="00330DE8">
        <w:rPr>
          <w:b/>
        </w:rPr>
        <w:t>INSTRUCTIVO</w:t>
      </w:r>
      <w:r w:rsidRPr="00330DE8">
        <w:rPr>
          <w:b/>
          <w:spacing w:val="40"/>
        </w:rPr>
        <w:t xml:space="preserve"> </w:t>
      </w:r>
      <w:r w:rsidRPr="00330DE8">
        <w:rPr>
          <w:b/>
        </w:rPr>
        <w:t>SERUMS 2024-I,</w:t>
      </w:r>
      <w:r w:rsidRPr="00330DE8">
        <w:rPr>
          <w:b/>
          <w:spacing w:val="40"/>
        </w:rPr>
        <w:t xml:space="preserve"> </w:t>
      </w:r>
      <w:r w:rsidRPr="00330DE8">
        <w:t>DEBIENDO</w:t>
      </w:r>
      <w:r w:rsidRPr="00330DE8">
        <w:rPr>
          <w:spacing w:val="40"/>
        </w:rPr>
        <w:t xml:space="preserve"> </w:t>
      </w:r>
      <w:r w:rsidRPr="00330DE8">
        <w:t>RESPETAR</w:t>
      </w:r>
      <w:r w:rsidRPr="00330DE8">
        <w:rPr>
          <w:spacing w:val="40"/>
        </w:rPr>
        <w:t xml:space="preserve"> </w:t>
      </w:r>
      <w:r w:rsidRPr="00330DE8">
        <w:t>EL</w:t>
      </w:r>
      <w:r w:rsidRPr="00330DE8">
        <w:rPr>
          <w:spacing w:val="40"/>
        </w:rPr>
        <w:t xml:space="preserve"> </w:t>
      </w:r>
      <w:r w:rsidRPr="00330DE8">
        <w:t>ORDEN</w:t>
      </w:r>
      <w:r w:rsidRPr="00330DE8">
        <w:rPr>
          <w:spacing w:val="40"/>
        </w:rPr>
        <w:t xml:space="preserve"> </w:t>
      </w:r>
      <w:r w:rsidRPr="00330DE8">
        <w:t>EN</w:t>
      </w:r>
      <w:r w:rsidRPr="00330DE8">
        <w:rPr>
          <w:spacing w:val="40"/>
        </w:rPr>
        <w:t xml:space="preserve"> </w:t>
      </w:r>
      <w:r w:rsidRPr="00330DE8">
        <w:t>QUE</w:t>
      </w:r>
      <w:r w:rsidRPr="00330DE8">
        <w:rPr>
          <w:spacing w:val="40"/>
        </w:rPr>
        <w:t xml:space="preserve"> </w:t>
      </w:r>
      <w:r w:rsidRPr="00330DE8">
        <w:t>SE MENCIONA; (</w:t>
      </w:r>
      <w:r w:rsidRPr="00512151">
        <w:rPr>
          <w:b/>
          <w:bCs/>
          <w:sz w:val="28"/>
          <w:szCs w:val="28"/>
        </w:rPr>
        <w:t>PRESENTAR EN MICA TRANSPARENTE).</w:t>
      </w:r>
    </w:p>
    <w:p w14:paraId="31433EF9" w14:textId="77777777" w:rsidR="00330DE8" w:rsidRPr="00330DE8" w:rsidRDefault="00330DE8" w:rsidP="00330DE8">
      <w:pPr>
        <w:spacing w:before="162"/>
        <w:ind w:left="102" w:right="114"/>
        <w:jc w:val="both"/>
      </w:pPr>
      <w:r w:rsidRPr="00330DE8">
        <w:t>CON RESPECTO AL CERTIFICADO DE SALUD MENTAL DEBE SER EMITIDO POR MEDICO PSIQUIATRA,</w:t>
      </w:r>
      <w:r w:rsidRPr="00330DE8">
        <w:rPr>
          <w:spacing w:val="-7"/>
        </w:rPr>
        <w:t xml:space="preserve"> </w:t>
      </w:r>
      <w:r w:rsidRPr="00330DE8">
        <w:t>EL</w:t>
      </w:r>
      <w:r w:rsidRPr="00330DE8">
        <w:rPr>
          <w:spacing w:val="-7"/>
        </w:rPr>
        <w:t xml:space="preserve"> </w:t>
      </w:r>
      <w:r w:rsidRPr="00330DE8">
        <w:t>CERTIFICADO</w:t>
      </w:r>
      <w:r w:rsidRPr="00330DE8">
        <w:rPr>
          <w:spacing w:val="-7"/>
        </w:rPr>
        <w:t xml:space="preserve"> </w:t>
      </w:r>
      <w:r w:rsidRPr="00330DE8">
        <w:t>DE</w:t>
      </w:r>
      <w:r w:rsidRPr="00330DE8">
        <w:rPr>
          <w:spacing w:val="-7"/>
        </w:rPr>
        <w:t xml:space="preserve"> </w:t>
      </w:r>
      <w:r w:rsidRPr="00330DE8">
        <w:t>SALUD</w:t>
      </w:r>
      <w:r w:rsidRPr="00330DE8">
        <w:rPr>
          <w:spacing w:val="-7"/>
        </w:rPr>
        <w:t xml:space="preserve"> </w:t>
      </w:r>
      <w:r w:rsidRPr="00330DE8">
        <w:t>FISICA</w:t>
      </w:r>
      <w:r w:rsidRPr="00330DE8">
        <w:rPr>
          <w:spacing w:val="-8"/>
        </w:rPr>
        <w:t xml:space="preserve"> </w:t>
      </w:r>
      <w:r w:rsidRPr="00330DE8">
        <w:t>POR</w:t>
      </w:r>
      <w:r w:rsidRPr="00330DE8">
        <w:rPr>
          <w:spacing w:val="-10"/>
        </w:rPr>
        <w:t xml:space="preserve"> </w:t>
      </w:r>
      <w:r w:rsidRPr="00330DE8">
        <w:t>MEDICO</w:t>
      </w:r>
      <w:r w:rsidRPr="00330DE8">
        <w:rPr>
          <w:spacing w:val="-7"/>
        </w:rPr>
        <w:t xml:space="preserve"> </w:t>
      </w:r>
      <w:r w:rsidRPr="00330DE8">
        <w:t>GENERAL,</w:t>
      </w:r>
      <w:r w:rsidRPr="00330DE8">
        <w:rPr>
          <w:spacing w:val="-5"/>
        </w:rPr>
        <w:t xml:space="preserve"> </w:t>
      </w:r>
      <w:r w:rsidRPr="00330DE8">
        <w:t>AMBOS</w:t>
      </w:r>
      <w:r w:rsidRPr="00330DE8">
        <w:rPr>
          <w:spacing w:val="-10"/>
        </w:rPr>
        <w:t xml:space="preserve"> </w:t>
      </w:r>
      <w:r w:rsidRPr="00330DE8">
        <w:t xml:space="preserve">CERTIFICADOS DEBEN ESTAR REFRENDADOS POR LA DIRECCIÓN GENERAL / GERENCIA MÉDICA DEL HOSPITAL O CLÍNICA EMISOR. </w:t>
      </w:r>
    </w:p>
    <w:p w14:paraId="7BD3A3DB" w14:textId="77777777" w:rsidR="00330DE8" w:rsidRPr="00330DE8" w:rsidRDefault="00330DE8" w:rsidP="00330DE8">
      <w:pPr>
        <w:spacing w:before="162"/>
        <w:ind w:left="102" w:right="114"/>
        <w:jc w:val="both"/>
      </w:pPr>
    </w:p>
    <w:p w14:paraId="0141FAC1" w14:textId="77777777" w:rsidR="00330DE8" w:rsidRPr="00512151" w:rsidRDefault="00330DE8" w:rsidP="00330DE8">
      <w:pPr>
        <w:widowControl/>
        <w:autoSpaceDE/>
        <w:autoSpaceDN/>
        <w:spacing w:after="75"/>
        <w:rPr>
          <w:rFonts w:ascii="Arial" w:eastAsia="Arial" w:hAnsi="Arial" w:cs="Arial"/>
          <w:color w:val="000000"/>
          <w:sz w:val="28"/>
          <w:szCs w:val="28"/>
          <w:lang w:val="es-PE" w:eastAsia="es-PE"/>
        </w:rPr>
      </w:pPr>
    </w:p>
    <w:p w14:paraId="5B3D6AB2" w14:textId="77777777" w:rsidR="00330DE8" w:rsidRPr="00330DE8" w:rsidRDefault="00330DE8" w:rsidP="00330DE8">
      <w:pPr>
        <w:widowControl/>
        <w:numPr>
          <w:ilvl w:val="0"/>
          <w:numId w:val="1"/>
        </w:numPr>
        <w:autoSpaceDE/>
        <w:autoSpaceDN/>
        <w:spacing w:after="51" w:line="243" w:lineRule="auto"/>
        <w:ind w:right="-8" w:hanging="454"/>
        <w:jc w:val="both"/>
        <w:rPr>
          <w:rFonts w:eastAsia="Arial"/>
          <w:color w:val="000000"/>
          <w:lang w:val="es-PE" w:eastAsia="es-PE"/>
        </w:rPr>
      </w:pPr>
      <w:r w:rsidRPr="00512151">
        <w:rPr>
          <w:rFonts w:eastAsia="Arial"/>
          <w:b/>
          <w:color w:val="000000"/>
          <w:sz w:val="28"/>
          <w:szCs w:val="28"/>
          <w:lang w:val="es-PE" w:eastAsia="es-PE"/>
        </w:rPr>
        <w:t>DE LOS PROFESIONALES QUE ADJUDICARON PLAZAS SERUMS</w:t>
      </w:r>
      <w:r w:rsidRPr="00330DE8">
        <w:rPr>
          <w:rFonts w:eastAsia="Arial"/>
          <w:b/>
          <w:color w:val="000000"/>
          <w:lang w:val="es-PE" w:eastAsia="es-PE"/>
        </w:rPr>
        <w:t xml:space="preserve">: </w:t>
      </w:r>
    </w:p>
    <w:p w14:paraId="5E330B6D" w14:textId="77777777" w:rsidR="00330DE8" w:rsidRPr="009F3D33" w:rsidRDefault="00330DE8" w:rsidP="00330DE8">
      <w:pPr>
        <w:widowControl/>
        <w:numPr>
          <w:ilvl w:val="1"/>
          <w:numId w:val="1"/>
        </w:numPr>
        <w:autoSpaceDE/>
        <w:autoSpaceDN/>
        <w:spacing w:after="66" w:line="244" w:lineRule="auto"/>
        <w:ind w:right="-4" w:hanging="511"/>
        <w:jc w:val="both"/>
        <w:rPr>
          <w:rFonts w:eastAsia="Arial"/>
          <w:b/>
          <w:bCs/>
          <w:color w:val="000000"/>
          <w:sz w:val="24"/>
          <w:szCs w:val="24"/>
          <w:lang w:val="es-PE" w:eastAsia="es-PE"/>
        </w:rPr>
      </w:pPr>
      <w:r w:rsidRPr="009F3D33">
        <w:rPr>
          <w:rFonts w:eastAsia="Arial"/>
          <w:b/>
          <w:bCs/>
          <w:color w:val="000000"/>
          <w:sz w:val="24"/>
          <w:szCs w:val="24"/>
          <w:lang w:val="es-PE" w:eastAsia="es-PE"/>
        </w:rPr>
        <w:t xml:space="preserve">De la Presentación de Documentos: </w:t>
      </w:r>
    </w:p>
    <w:p w14:paraId="674A34F4" w14:textId="0ABAB980" w:rsidR="00330DE8" w:rsidRPr="009F3D33" w:rsidRDefault="00330DE8" w:rsidP="00330DE8">
      <w:pPr>
        <w:widowControl/>
        <w:numPr>
          <w:ilvl w:val="2"/>
          <w:numId w:val="1"/>
        </w:numPr>
        <w:autoSpaceDE/>
        <w:autoSpaceDN/>
        <w:spacing w:after="66" w:line="244" w:lineRule="auto"/>
        <w:ind w:right="-4" w:hanging="566"/>
        <w:jc w:val="both"/>
        <w:rPr>
          <w:rFonts w:eastAsia="Arial"/>
          <w:b/>
          <w:bCs/>
          <w:color w:val="000000"/>
          <w:sz w:val="28"/>
          <w:szCs w:val="28"/>
          <w:lang w:val="es-PE" w:eastAsia="es-PE"/>
        </w:rPr>
      </w:pPr>
      <w:r w:rsidRPr="009F3D33">
        <w:rPr>
          <w:rFonts w:eastAsia="Arial"/>
          <w:b/>
          <w:bCs/>
          <w:color w:val="000000"/>
          <w:sz w:val="28"/>
          <w:szCs w:val="28"/>
          <w:lang w:val="es-PE" w:eastAsia="es-PE"/>
        </w:rPr>
        <w:t xml:space="preserve">De acuerdo al Cronograma del Proceso SERUMS 2024-I, los profesionales que adjudicaron una plaza SERUMS tienen la obligación de entregar los documentos en forma física al Coordinador Regional del SERUMS, y en forma digital (un solo archivo PDF, que pese máximo 5MB respetando el orden </w:t>
      </w:r>
      <w:r w:rsidRPr="009F3D33">
        <w:rPr>
          <w:rFonts w:eastAsiaTheme="minorHAnsi"/>
          <w:b/>
          <w:bCs/>
          <w:sz w:val="28"/>
          <w:szCs w:val="28"/>
          <w:lang w:val="es-PE"/>
        </w:rPr>
        <w:t xml:space="preserve">del </w:t>
      </w:r>
      <w:proofErr w:type="spellStart"/>
      <w:r w:rsidRPr="009F3D33">
        <w:rPr>
          <w:rFonts w:eastAsiaTheme="minorHAnsi"/>
          <w:b/>
          <w:bCs/>
          <w:sz w:val="28"/>
          <w:szCs w:val="28"/>
          <w:lang w:val="es-PE"/>
        </w:rPr>
        <w:t>subnumeral</w:t>
      </w:r>
      <w:proofErr w:type="spellEnd"/>
      <w:r w:rsidRPr="009F3D33">
        <w:rPr>
          <w:rFonts w:eastAsiaTheme="minorHAnsi"/>
          <w:b/>
          <w:bCs/>
          <w:sz w:val="28"/>
          <w:szCs w:val="28"/>
          <w:lang w:val="es-PE"/>
        </w:rPr>
        <w:t xml:space="preserve"> 11.1.2. del Instructivo SERUMS),</w:t>
      </w:r>
      <w:r w:rsidRPr="009F3D33">
        <w:rPr>
          <w:rFonts w:eastAsia="Arial"/>
          <w:b/>
          <w:bCs/>
          <w:color w:val="000000"/>
          <w:sz w:val="28"/>
          <w:szCs w:val="28"/>
          <w:lang w:val="es-PE" w:eastAsia="es-PE"/>
        </w:rPr>
        <w:t xml:space="preserve"> al responsable SERUMS de la Red de Salud a la que pertenece el establecimiento de salud adjudicado</w:t>
      </w:r>
      <w:r w:rsidR="00512151">
        <w:rPr>
          <w:rFonts w:eastAsia="Arial"/>
          <w:b/>
          <w:bCs/>
          <w:color w:val="000000"/>
          <w:sz w:val="28"/>
          <w:szCs w:val="28"/>
          <w:lang w:val="es-PE" w:eastAsia="es-PE"/>
        </w:rPr>
        <w:t>.</w:t>
      </w:r>
    </w:p>
    <w:p w14:paraId="24DE651C" w14:textId="77777777" w:rsidR="00330DE8" w:rsidRPr="00330DE8" w:rsidRDefault="00330DE8" w:rsidP="00330DE8">
      <w:pPr>
        <w:widowControl/>
        <w:numPr>
          <w:ilvl w:val="2"/>
          <w:numId w:val="1"/>
        </w:numPr>
        <w:autoSpaceDE/>
        <w:autoSpaceDN/>
        <w:spacing w:after="66" w:line="244" w:lineRule="auto"/>
        <w:ind w:right="-4" w:hanging="566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lastRenderedPageBreak/>
        <w:t>Los documentos a entregar por los profesionales de la salud que adjudicaron plaza SERUMS, serán presentados en el orden siguiente: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02D9AF4E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Solicitud dirigida al presidente del Comité Regional o Comité de Régimen Especial, correspondiente.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7426E56D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Copia simple del Título Profesional.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133C793E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Copia simple de la Colegiatura Profesional.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120406A2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Constancia de Habilidad/Habilitación Profesional vigente.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3F7F36CA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Certificado Médico de Buena Salud Física expedido por un Establecimiento de Salud perteneciente a una Institución Pública o Privada.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0E65B73B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Certificado Médico de Buena Salud Mental expedido por un Establecimiento de Salud perteneciente a una Institución Pública o Privada.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6F330FB9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Declaración Jurada de no haber realizado el SERUMS en la profesión en la que adjudicó plaza (ver Anexo N° 06).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14EF1C61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Declaración Jurada de no contar con antecedentes policiales, penales y judiciales. (ver Anexo N° 07)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34206591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Declaración Jurada de no percibir ingresos por parte del Estado (remuneración, emolumento, pensión o cualquier otro ingreso). Ver Anexo N° 08 (</w:t>
      </w:r>
      <w:r w:rsidRPr="00330DE8">
        <w:rPr>
          <w:rFonts w:eastAsia="Arial"/>
          <w:color w:val="000000"/>
          <w:u w:val="single" w:color="000000"/>
          <w:lang w:val="es-PE" w:eastAsia="es-PE"/>
        </w:rPr>
        <w:t>aplicable para profesionales que adjudicaron plazas remuneradas</w:t>
      </w:r>
      <w:r w:rsidRPr="00330DE8">
        <w:rPr>
          <w:rFonts w:eastAsia="Arial"/>
          <w:color w:val="000000"/>
          <w:lang w:val="es-PE" w:eastAsia="es-PE"/>
        </w:rPr>
        <w:t>).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59E54B95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Declaración Jurada de no encontrarse en el Registro de Deudores alimentarios Morosos (REDAM) – Poder Judicial, debiendo realizar una captura de pantalla del mismo, consultándolo a través del siguiente enlace: https://casillas.pj.gob.pe/redam/#/   (ver Anexo N° 09).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4C918026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color w:val="000000"/>
          <w:lang w:val="es-PE" w:eastAsia="es-PE"/>
        </w:rPr>
        <w:t>Reporte de no encontrarse en el Registro Nacional de Sanciones contra Servidores Civiles (RNSSC) – SERVIR, el cual debe ser consultado e impreso a través del siguiente enlace: https://www.sanciones.gob.pe/rnssc/#/transparencia/acceso</w:t>
      </w:r>
      <w:r w:rsidRPr="00330DE8">
        <w:rPr>
          <w:color w:val="000000"/>
          <w:lang w:val="es-PE" w:eastAsia="es-PE"/>
        </w:rPr>
        <w:t xml:space="preserve"> 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04EE16A9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66" w:line="244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b/>
          <w:color w:val="000000"/>
          <w:u w:val="single" w:color="000000"/>
          <w:lang w:val="es-PE" w:eastAsia="es-PE"/>
        </w:rPr>
        <w:t xml:space="preserve">Constancia de Baja del INFORHUS: </w:t>
      </w:r>
      <w:r w:rsidRPr="00330DE8">
        <w:rPr>
          <w:rFonts w:eastAsia="Arial"/>
          <w:color w:val="000000"/>
          <w:lang w:val="es-PE" w:eastAsia="es-PE"/>
        </w:rPr>
        <w:t>Es el aplicativo que registra a todos los profesionales de la salud que se encuentran laborando en las diferentes entidades públicas o privadas del sector salud. (</w:t>
      </w:r>
      <w:r w:rsidRPr="00330DE8">
        <w:rPr>
          <w:rFonts w:eastAsia="Arial"/>
          <w:color w:val="000000"/>
          <w:u w:val="single" w:color="000000"/>
          <w:lang w:val="es-PE" w:eastAsia="es-PE"/>
        </w:rPr>
        <w:t>Aplicable para profesionales</w:t>
      </w:r>
      <w:r w:rsidRPr="00330DE8">
        <w:rPr>
          <w:rFonts w:eastAsia="Arial"/>
          <w:color w:val="000000"/>
          <w:lang w:val="es-PE" w:eastAsia="es-PE"/>
        </w:rPr>
        <w:t xml:space="preserve"> </w:t>
      </w:r>
      <w:r w:rsidRPr="00330DE8">
        <w:rPr>
          <w:rFonts w:eastAsia="Arial"/>
          <w:color w:val="000000"/>
          <w:u w:val="single" w:color="000000"/>
          <w:lang w:val="es-PE" w:eastAsia="es-PE"/>
        </w:rPr>
        <w:t>que adjudicaron plazas remuneradas</w:t>
      </w:r>
      <w:r w:rsidRPr="00330DE8">
        <w:rPr>
          <w:rFonts w:eastAsia="Arial"/>
          <w:color w:val="000000"/>
          <w:lang w:val="es-PE" w:eastAsia="es-PE"/>
        </w:rPr>
        <w:t xml:space="preserve">). </w:t>
      </w:r>
      <w:r w:rsidRPr="00330DE8">
        <w:rPr>
          <w:rFonts w:eastAsia="Arial"/>
          <w:b/>
          <w:color w:val="000000"/>
          <w:lang w:val="es-PE" w:eastAsia="es-PE"/>
        </w:rPr>
        <w:t>Indispensable para los profesionales que laboran para el Estado y adjudicaron plazas SERUMS remuneradas</w:t>
      </w:r>
      <w:r w:rsidRPr="00330DE8">
        <w:rPr>
          <w:rFonts w:eastAsia="Arial"/>
          <w:color w:val="000000"/>
          <w:lang w:val="es-PE" w:eastAsia="es-PE"/>
        </w:rPr>
        <w:t xml:space="preserve">; de no presentar este documento no podrán ser contratados ni realizar el SERUMS, quedando la plaza en calidad de no cubierta. 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3CE8179A" w14:textId="77777777" w:rsidR="00330DE8" w:rsidRPr="00330DE8" w:rsidRDefault="00330DE8" w:rsidP="00330DE8">
      <w:pPr>
        <w:widowControl/>
        <w:numPr>
          <w:ilvl w:val="6"/>
          <w:numId w:val="2"/>
        </w:numPr>
        <w:autoSpaceDE/>
        <w:autoSpaceDN/>
        <w:spacing w:after="57" w:line="238" w:lineRule="auto"/>
        <w:ind w:right="-4" w:hanging="283"/>
        <w:jc w:val="both"/>
        <w:rPr>
          <w:rFonts w:eastAsia="Arial"/>
          <w:color w:val="000000"/>
          <w:lang w:val="es-PE" w:eastAsia="es-PE"/>
        </w:rPr>
      </w:pPr>
      <w:r w:rsidRPr="00330DE8">
        <w:rPr>
          <w:rFonts w:eastAsia="Arial"/>
          <w:b/>
          <w:color w:val="000000"/>
          <w:u w:val="single" w:color="000000"/>
          <w:lang w:val="es-PE" w:eastAsia="es-PE"/>
        </w:rPr>
        <w:t>Los profesionales que laboraban en una entidad pública hasta antes de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  <w:r w:rsidRPr="00330DE8">
        <w:rPr>
          <w:rFonts w:eastAsia="Arial"/>
          <w:b/>
          <w:color w:val="000000"/>
          <w:u w:val="single" w:color="000000"/>
          <w:lang w:val="es-PE" w:eastAsia="es-PE"/>
        </w:rPr>
        <w:t>adjudicar plaza, deberán cerciorarse y garantizar que no se encuentre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  <w:r w:rsidRPr="00330DE8">
        <w:rPr>
          <w:rFonts w:eastAsia="Arial"/>
          <w:b/>
          <w:color w:val="000000"/>
          <w:u w:val="single" w:color="000000"/>
          <w:lang w:val="es-PE" w:eastAsia="es-PE"/>
        </w:rPr>
        <w:t>registrado en el AIRHSP.</w:t>
      </w:r>
      <w:r w:rsidRPr="00330DE8">
        <w:rPr>
          <w:rFonts w:eastAsia="Arial"/>
          <w:b/>
          <w:color w:val="000000"/>
          <w:lang w:val="es-PE" w:eastAsia="es-PE"/>
        </w:rPr>
        <w:t xml:space="preserve"> </w:t>
      </w:r>
    </w:p>
    <w:p w14:paraId="7AD6DEA5" w14:textId="77777777" w:rsidR="00330DE8" w:rsidRPr="00CD4CB5" w:rsidRDefault="00330DE8" w:rsidP="00512151">
      <w:pPr>
        <w:widowControl/>
        <w:adjustRightInd w:val="0"/>
        <w:jc w:val="both"/>
        <w:rPr>
          <w:rFonts w:eastAsia="Arial"/>
          <w:b/>
          <w:color w:val="000000"/>
          <w:sz w:val="28"/>
          <w:szCs w:val="28"/>
          <w:lang w:val="es-PE" w:eastAsia="es-PE"/>
        </w:rPr>
      </w:pPr>
    </w:p>
    <w:p w14:paraId="20285402" w14:textId="77777777" w:rsidR="00330DE8" w:rsidRPr="00330DE8" w:rsidRDefault="00330DE8" w:rsidP="00330DE8">
      <w:pPr>
        <w:widowControl/>
        <w:adjustRightInd w:val="0"/>
        <w:ind w:left="1665"/>
        <w:jc w:val="both"/>
        <w:rPr>
          <w:rFonts w:eastAsia="Arial"/>
          <w:b/>
          <w:color w:val="000000"/>
          <w:lang w:val="es-PE" w:eastAsia="es-PE"/>
        </w:rPr>
      </w:pPr>
    </w:p>
    <w:p w14:paraId="462B9224" w14:textId="77777777" w:rsidR="00330DE8" w:rsidRPr="00330DE8" w:rsidRDefault="00330DE8" w:rsidP="00330DE8">
      <w:pPr>
        <w:widowControl/>
        <w:adjustRightInd w:val="0"/>
        <w:ind w:left="1665"/>
        <w:jc w:val="both"/>
        <w:rPr>
          <w:rFonts w:eastAsia="Arial"/>
          <w:b/>
          <w:color w:val="000000"/>
          <w:lang w:val="es-PE" w:eastAsia="es-PE"/>
        </w:rPr>
      </w:pPr>
    </w:p>
    <w:p w14:paraId="10923883" w14:textId="77777777" w:rsidR="00330DE8" w:rsidRPr="00330DE8" w:rsidRDefault="00330DE8" w:rsidP="00330DE8">
      <w:pPr>
        <w:widowControl/>
        <w:adjustRightInd w:val="0"/>
        <w:ind w:left="1665"/>
        <w:jc w:val="both"/>
        <w:rPr>
          <w:rFonts w:eastAsia="Arial"/>
          <w:b/>
          <w:color w:val="000000"/>
          <w:lang w:val="es-PE" w:eastAsia="es-PE"/>
        </w:rPr>
      </w:pPr>
    </w:p>
    <w:p w14:paraId="548EAD5D" w14:textId="77777777" w:rsidR="00330DE8" w:rsidRPr="00330DE8" w:rsidRDefault="00330DE8" w:rsidP="00330DE8">
      <w:pPr>
        <w:widowControl/>
        <w:adjustRightInd w:val="0"/>
        <w:ind w:left="1665"/>
        <w:jc w:val="both"/>
        <w:rPr>
          <w:rFonts w:eastAsia="Arial"/>
          <w:b/>
          <w:color w:val="000000"/>
          <w:lang w:val="es-PE" w:eastAsia="es-PE"/>
        </w:rPr>
      </w:pPr>
    </w:p>
    <w:p w14:paraId="009DB656" w14:textId="77777777" w:rsidR="00330DE8" w:rsidRPr="00330DE8" w:rsidRDefault="00330DE8" w:rsidP="00330DE8">
      <w:pPr>
        <w:widowControl/>
        <w:adjustRightInd w:val="0"/>
        <w:ind w:left="1665"/>
        <w:jc w:val="both"/>
        <w:rPr>
          <w:rFonts w:eastAsia="Arial"/>
          <w:b/>
          <w:color w:val="000000"/>
          <w:lang w:val="es-PE" w:eastAsia="es-PE"/>
        </w:rPr>
      </w:pPr>
    </w:p>
    <w:p w14:paraId="3D68A3C9" w14:textId="77777777" w:rsidR="00330DE8" w:rsidRPr="00330DE8" w:rsidRDefault="00330DE8" w:rsidP="00330DE8">
      <w:pPr>
        <w:widowControl/>
        <w:adjustRightInd w:val="0"/>
        <w:ind w:left="1665"/>
        <w:jc w:val="both"/>
        <w:rPr>
          <w:rFonts w:eastAsiaTheme="minorHAnsi"/>
          <w:lang w:val="es-PE"/>
        </w:rPr>
      </w:pPr>
      <w:r w:rsidRPr="00330DE8">
        <w:rPr>
          <w:rFonts w:eastAsia="Arial"/>
          <w:b/>
          <w:color w:val="000000"/>
          <w:lang w:val="es-PE" w:eastAsia="es-PE"/>
        </w:rPr>
        <w:t xml:space="preserve">                                                                 COMITÉ REGIONAL DE SERUMS </w:t>
      </w:r>
    </w:p>
    <w:p w14:paraId="726025BE" w14:textId="77777777" w:rsidR="00330DE8" w:rsidRPr="00330DE8" w:rsidRDefault="00330DE8" w:rsidP="00330DE8">
      <w:pPr>
        <w:widowControl/>
        <w:autoSpaceDE/>
        <w:autoSpaceDN/>
        <w:spacing w:after="57" w:line="238" w:lineRule="auto"/>
        <w:ind w:left="989" w:right="-4" w:hanging="10"/>
        <w:jc w:val="both"/>
        <w:rPr>
          <w:rFonts w:eastAsia="Arial"/>
          <w:b/>
          <w:color w:val="000000"/>
          <w:lang w:val="es-PE" w:eastAsia="es-PE"/>
        </w:rPr>
      </w:pPr>
    </w:p>
    <w:p w14:paraId="6D94D984" w14:textId="77777777" w:rsidR="00330DE8" w:rsidRPr="00330DE8" w:rsidRDefault="00330DE8" w:rsidP="00330DE8">
      <w:pPr>
        <w:widowControl/>
        <w:autoSpaceDE/>
        <w:autoSpaceDN/>
        <w:spacing w:after="66" w:line="244" w:lineRule="auto"/>
        <w:ind w:left="989" w:right="-4" w:hanging="10"/>
        <w:jc w:val="both"/>
        <w:rPr>
          <w:rFonts w:eastAsia="Arial"/>
          <w:color w:val="000000"/>
          <w:lang w:val="es-PE" w:eastAsia="es-PE"/>
        </w:rPr>
      </w:pPr>
    </w:p>
    <w:p w14:paraId="048B617B" w14:textId="77777777" w:rsidR="00C90E02" w:rsidRPr="00330DE8" w:rsidRDefault="00C90E02" w:rsidP="002C27CB">
      <w:pPr>
        <w:jc w:val="both"/>
        <w:rPr>
          <w:b/>
          <w:spacing w:val="-4"/>
        </w:rPr>
      </w:pPr>
    </w:p>
    <w:p w14:paraId="19E0BA36" w14:textId="5D54572C" w:rsidR="002C27CB" w:rsidRPr="00330DE8" w:rsidRDefault="002C27CB" w:rsidP="002C27CB">
      <w:pPr>
        <w:jc w:val="both"/>
        <w:rPr>
          <w:b/>
          <w:spacing w:val="-4"/>
        </w:rPr>
      </w:pPr>
    </w:p>
    <w:p w14:paraId="07A11D9C" w14:textId="4AF9AF5B" w:rsidR="002C27CB" w:rsidRPr="00330DE8" w:rsidRDefault="002C27CB" w:rsidP="002C27CB">
      <w:pPr>
        <w:jc w:val="both"/>
        <w:rPr>
          <w:b/>
          <w:spacing w:val="-4"/>
        </w:rPr>
      </w:pPr>
    </w:p>
    <w:p w14:paraId="67C90D0C" w14:textId="27068125" w:rsidR="002C27CB" w:rsidRDefault="002C27CB" w:rsidP="002C27CB">
      <w:pPr>
        <w:jc w:val="both"/>
        <w:rPr>
          <w:b/>
          <w:spacing w:val="-4"/>
        </w:rPr>
      </w:pPr>
    </w:p>
    <w:p w14:paraId="3F951E9D" w14:textId="77777777" w:rsidR="002C27CB" w:rsidRDefault="002C27CB" w:rsidP="002C27CB">
      <w:pPr>
        <w:jc w:val="both"/>
        <w:rPr>
          <w:b/>
        </w:rPr>
      </w:pPr>
    </w:p>
    <w:p w14:paraId="177B616E" w14:textId="77777777" w:rsidR="002C27CB" w:rsidRDefault="002C27CB" w:rsidP="002C27CB">
      <w:pPr>
        <w:pStyle w:val="Textoindependiente"/>
        <w:spacing w:before="2"/>
        <w:rPr>
          <w:b/>
          <w:sz w:val="24"/>
        </w:rPr>
      </w:pPr>
    </w:p>
    <w:p w14:paraId="1150C5D6" w14:textId="77777777" w:rsidR="005E04B9" w:rsidRDefault="005E04B9"/>
    <w:sectPr w:rsidR="005E0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144"/>
    <w:multiLevelType w:val="hybridMultilevel"/>
    <w:tmpl w:val="50EA848A"/>
    <w:lvl w:ilvl="0" w:tplc="14AE94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4AE87E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A43258">
      <w:start w:val="1"/>
      <w:numFmt w:val="lowerRoman"/>
      <w:lvlText w:val="%3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463E">
      <w:start w:val="1"/>
      <w:numFmt w:val="decimal"/>
      <w:lvlText w:val="%4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6225BC">
      <w:start w:val="1"/>
      <w:numFmt w:val="lowerLetter"/>
      <w:lvlText w:val="%5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440F9A">
      <w:start w:val="1"/>
      <w:numFmt w:val="lowerRoman"/>
      <w:lvlText w:val="%6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6A4E6E">
      <w:start w:val="1"/>
      <w:numFmt w:val="upperLetter"/>
      <w:lvlRestart w:val="0"/>
      <w:lvlText w:val="%7.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16F1AA">
      <w:start w:val="1"/>
      <w:numFmt w:val="lowerLetter"/>
      <w:lvlText w:val="%8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80CAEA">
      <w:start w:val="1"/>
      <w:numFmt w:val="lowerRoman"/>
      <w:lvlText w:val="%9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13B39"/>
    <w:multiLevelType w:val="multilevel"/>
    <w:tmpl w:val="599ABC4A"/>
    <w:lvl w:ilvl="0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2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45084">
    <w:abstractNumId w:val="1"/>
  </w:num>
  <w:num w:numId="2" w16cid:durableId="92966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CB"/>
    <w:rsid w:val="002C27CB"/>
    <w:rsid w:val="00330DE8"/>
    <w:rsid w:val="00512151"/>
    <w:rsid w:val="005E04B9"/>
    <w:rsid w:val="009F3D33"/>
    <w:rsid w:val="00C90E02"/>
    <w:rsid w:val="00C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A14B8"/>
  <w15:chartTrackingRefBased/>
  <w15:docId w15:val="{BA830DE3-D9D2-4CEE-895D-6919EE1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C27C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7CB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2C27CB"/>
    <w:pPr>
      <w:spacing w:before="252"/>
      <w:ind w:left="294"/>
    </w:pPr>
    <w:rPr>
      <w:rFonts w:ascii="Arial Black" w:eastAsia="Arial Black" w:hAnsi="Arial Black" w:cs="Arial Black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C27CB"/>
    <w:rPr>
      <w:rFonts w:ascii="Arial Black" w:eastAsia="Arial Black" w:hAnsi="Arial Black" w:cs="Arial Black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2024-04-29T19:02:00Z</dcterms:created>
  <dcterms:modified xsi:type="dcterms:W3CDTF">2024-05-13T14:25:00Z</dcterms:modified>
</cp:coreProperties>
</file>