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26E5" w14:textId="77777777" w:rsidR="00264C5F" w:rsidRDefault="003614FA">
      <w:pPr>
        <w:pStyle w:val="Textoindependiente"/>
        <w:ind w:left="4040" w:firstLine="0"/>
        <w:rPr>
          <w:rFonts w:ascii="Times New Roman"/>
          <w:sz w:val="20"/>
        </w:rPr>
      </w:pPr>
      <w:r>
        <w:rPr>
          <w:rFonts w:ascii="Times New Roman"/>
          <w:noProof/>
          <w:sz w:val="20"/>
          <w:lang w:val="es-PE" w:eastAsia="es-PE"/>
        </w:rPr>
        <w:drawing>
          <wp:inline distT="0" distB="0" distL="0" distR="0" wp14:anchorId="554C0F3A" wp14:editId="61F107A6">
            <wp:extent cx="601986" cy="6000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1986" cy="600075"/>
                    </a:xfrm>
                    <a:prstGeom prst="rect">
                      <a:avLst/>
                    </a:prstGeom>
                  </pic:spPr>
                </pic:pic>
              </a:graphicData>
            </a:graphic>
          </wp:inline>
        </w:drawing>
      </w:r>
    </w:p>
    <w:p w14:paraId="5443D451" w14:textId="77777777" w:rsidR="00264C5F" w:rsidRDefault="00264C5F">
      <w:pPr>
        <w:pStyle w:val="Textoindependiente"/>
        <w:spacing w:before="4"/>
        <w:ind w:left="0" w:firstLine="0"/>
        <w:rPr>
          <w:rFonts w:ascii="Times New Roman"/>
          <w:sz w:val="12"/>
        </w:rPr>
      </w:pPr>
    </w:p>
    <w:p w14:paraId="4934F8F3" w14:textId="77777777" w:rsidR="00264C5F" w:rsidRDefault="003614FA">
      <w:pPr>
        <w:spacing w:before="93"/>
        <w:ind w:left="301" w:right="318"/>
        <w:jc w:val="center"/>
        <w:rPr>
          <w:rFonts w:ascii="Arial" w:hAnsi="Arial"/>
          <w:b/>
          <w:sz w:val="16"/>
        </w:rPr>
      </w:pPr>
      <w:r>
        <w:rPr>
          <w:rFonts w:ascii="Arial" w:hAnsi="Arial"/>
          <w:b/>
          <w:color w:val="808080"/>
          <w:sz w:val="20"/>
        </w:rPr>
        <w:t>P</w:t>
      </w:r>
      <w:r>
        <w:rPr>
          <w:rFonts w:ascii="Arial" w:hAnsi="Arial"/>
          <w:b/>
          <w:color w:val="808080"/>
          <w:sz w:val="16"/>
        </w:rPr>
        <w:t>ODER</w:t>
      </w:r>
      <w:r>
        <w:rPr>
          <w:rFonts w:ascii="Arial" w:hAnsi="Arial"/>
          <w:b/>
          <w:color w:val="808080"/>
          <w:spacing w:val="-2"/>
          <w:sz w:val="16"/>
        </w:rPr>
        <w:t xml:space="preserve"> </w:t>
      </w:r>
      <w:r>
        <w:rPr>
          <w:rFonts w:ascii="Arial" w:hAnsi="Arial"/>
          <w:b/>
          <w:color w:val="808080"/>
          <w:sz w:val="20"/>
        </w:rPr>
        <w:t>J</w:t>
      </w:r>
      <w:r>
        <w:rPr>
          <w:rFonts w:ascii="Arial" w:hAnsi="Arial"/>
          <w:b/>
          <w:color w:val="808080"/>
          <w:sz w:val="16"/>
        </w:rPr>
        <w:t>UDICIAL DEL</w:t>
      </w:r>
      <w:r>
        <w:rPr>
          <w:rFonts w:ascii="Arial" w:hAnsi="Arial"/>
          <w:b/>
          <w:color w:val="808080"/>
          <w:spacing w:val="1"/>
          <w:sz w:val="16"/>
        </w:rPr>
        <w:t xml:space="preserve"> </w:t>
      </w:r>
      <w:r>
        <w:rPr>
          <w:rFonts w:ascii="Arial" w:hAnsi="Arial"/>
          <w:b/>
          <w:color w:val="808080"/>
          <w:sz w:val="20"/>
        </w:rPr>
        <w:t>P</w:t>
      </w:r>
      <w:r>
        <w:rPr>
          <w:rFonts w:ascii="Arial" w:hAnsi="Arial"/>
          <w:b/>
          <w:color w:val="808080"/>
          <w:sz w:val="16"/>
        </w:rPr>
        <w:t>ERÚ</w:t>
      </w:r>
    </w:p>
    <w:p w14:paraId="103F4DBC" w14:textId="32F7E620" w:rsidR="00264C5F" w:rsidRDefault="003614FA">
      <w:pPr>
        <w:spacing w:before="48"/>
        <w:ind w:left="301" w:right="321"/>
        <w:jc w:val="center"/>
        <w:rPr>
          <w:rFonts w:ascii="Arial" w:hAnsi="Arial"/>
          <w:b/>
          <w:sz w:val="20"/>
        </w:rPr>
      </w:pPr>
      <w:r>
        <w:rPr>
          <w:rFonts w:ascii="Arial" w:hAnsi="Arial"/>
          <w:b/>
          <w:color w:val="808080"/>
          <w:sz w:val="20"/>
        </w:rPr>
        <w:t>O</w:t>
      </w:r>
      <w:r>
        <w:rPr>
          <w:rFonts w:ascii="Arial" w:hAnsi="Arial"/>
          <w:b/>
          <w:color w:val="808080"/>
          <w:sz w:val="16"/>
        </w:rPr>
        <w:t>FICINA</w:t>
      </w:r>
      <w:r>
        <w:rPr>
          <w:rFonts w:ascii="Arial" w:hAnsi="Arial"/>
          <w:b/>
          <w:color w:val="808080"/>
          <w:spacing w:val="-2"/>
          <w:sz w:val="16"/>
        </w:rPr>
        <w:t xml:space="preserve"> </w:t>
      </w:r>
      <w:r>
        <w:rPr>
          <w:rFonts w:ascii="Arial" w:hAnsi="Arial"/>
          <w:b/>
          <w:color w:val="808080"/>
          <w:sz w:val="16"/>
        </w:rPr>
        <w:t>DE</w:t>
      </w:r>
      <w:r>
        <w:rPr>
          <w:rFonts w:ascii="Arial" w:hAnsi="Arial"/>
          <w:b/>
          <w:color w:val="808080"/>
          <w:spacing w:val="1"/>
          <w:sz w:val="16"/>
        </w:rPr>
        <w:t xml:space="preserve"> </w:t>
      </w:r>
      <w:r>
        <w:rPr>
          <w:rFonts w:ascii="Arial" w:hAnsi="Arial"/>
          <w:b/>
          <w:color w:val="808080"/>
          <w:sz w:val="20"/>
        </w:rPr>
        <w:t>C</w:t>
      </w:r>
      <w:r>
        <w:rPr>
          <w:rFonts w:ascii="Arial" w:hAnsi="Arial"/>
          <w:b/>
          <w:color w:val="808080"/>
          <w:sz w:val="16"/>
        </w:rPr>
        <w:t>OORDINACIÓN</w:t>
      </w:r>
      <w:r>
        <w:rPr>
          <w:rFonts w:ascii="Arial" w:hAnsi="Arial"/>
          <w:b/>
          <w:color w:val="808080"/>
          <w:spacing w:val="-5"/>
          <w:sz w:val="16"/>
        </w:rPr>
        <w:t xml:space="preserve"> </w:t>
      </w:r>
      <w:r>
        <w:rPr>
          <w:rFonts w:ascii="Arial" w:hAnsi="Arial"/>
          <w:b/>
          <w:color w:val="808080"/>
          <w:sz w:val="16"/>
        </w:rPr>
        <w:t xml:space="preserve">DE </w:t>
      </w:r>
      <w:r>
        <w:rPr>
          <w:rFonts w:ascii="Arial" w:hAnsi="Arial"/>
          <w:b/>
          <w:color w:val="808080"/>
          <w:sz w:val="20"/>
        </w:rPr>
        <w:t>P</w:t>
      </w:r>
      <w:r>
        <w:rPr>
          <w:rFonts w:ascii="Arial" w:hAnsi="Arial"/>
          <w:b/>
          <w:color w:val="808080"/>
          <w:sz w:val="16"/>
        </w:rPr>
        <w:t>ROYECTOS</w:t>
      </w:r>
      <w:r>
        <w:rPr>
          <w:rFonts w:ascii="Arial" w:hAnsi="Arial"/>
          <w:b/>
          <w:color w:val="808080"/>
          <w:spacing w:val="-3"/>
          <w:sz w:val="16"/>
        </w:rPr>
        <w:t xml:space="preserve"> </w:t>
      </w:r>
      <w:r w:rsidR="00E709D0">
        <w:rPr>
          <w:rFonts w:ascii="Arial" w:hAnsi="Arial"/>
          <w:b/>
          <w:color w:val="808080"/>
          <w:spacing w:val="-3"/>
          <w:sz w:val="16"/>
        </w:rPr>
        <w:t>DEL PODER JUDICIAL</w:t>
      </w:r>
    </w:p>
    <w:p w14:paraId="6795D566" w14:textId="77777777" w:rsidR="00264C5F" w:rsidRDefault="00264C5F">
      <w:pPr>
        <w:pStyle w:val="Textoindependiente"/>
        <w:spacing w:before="9"/>
        <w:ind w:left="0" w:firstLine="0"/>
        <w:rPr>
          <w:rFonts w:ascii="Arial"/>
          <w:b/>
          <w:sz w:val="16"/>
        </w:rPr>
      </w:pPr>
    </w:p>
    <w:p w14:paraId="22C6DDA5" w14:textId="77777777" w:rsidR="00E91531" w:rsidRPr="00E709D0" w:rsidRDefault="003614FA">
      <w:pPr>
        <w:spacing w:before="94"/>
        <w:ind w:left="301" w:right="321"/>
        <w:jc w:val="center"/>
        <w:rPr>
          <w:rFonts w:ascii="Arial" w:hAnsi="Arial" w:cs="Arial"/>
          <w:b/>
        </w:rPr>
      </w:pPr>
      <w:r w:rsidRPr="00E709D0">
        <w:rPr>
          <w:rFonts w:ascii="Arial" w:hAnsi="Arial" w:cs="Arial"/>
          <w:b/>
        </w:rPr>
        <w:t>INVITACIÓN A PRESENTAR EXPRESIONES DE INTERÉS</w:t>
      </w:r>
    </w:p>
    <w:p w14:paraId="7A289B6B" w14:textId="66148CB6" w:rsidR="00264C5F" w:rsidRPr="00E709D0" w:rsidRDefault="003614FA">
      <w:pPr>
        <w:spacing w:before="94"/>
        <w:ind w:left="301" w:right="321"/>
        <w:jc w:val="center"/>
        <w:rPr>
          <w:rFonts w:ascii="Arial" w:hAnsi="Arial" w:cs="Arial"/>
          <w:b/>
        </w:rPr>
      </w:pPr>
      <w:r w:rsidRPr="00E709D0">
        <w:rPr>
          <w:rFonts w:ascii="Arial" w:hAnsi="Arial" w:cs="Arial"/>
          <w:b/>
        </w:rPr>
        <w:t xml:space="preserve">SERVICIO </w:t>
      </w:r>
      <w:r w:rsidR="005A10CA" w:rsidRPr="00E709D0">
        <w:rPr>
          <w:rFonts w:ascii="Arial" w:hAnsi="Arial" w:cs="Arial"/>
          <w:b/>
        </w:rPr>
        <w:t xml:space="preserve">DE </w:t>
      </w:r>
      <w:r w:rsidR="005A10CA" w:rsidRPr="005A10CA">
        <w:rPr>
          <w:rFonts w:ascii="Arial" w:hAnsi="Arial" w:cs="Arial"/>
          <w:b/>
        </w:rPr>
        <w:t>CONSULTORIA INDIVIDUAL</w:t>
      </w:r>
    </w:p>
    <w:p w14:paraId="4AF3A119" w14:textId="77777777" w:rsidR="003562B0" w:rsidRPr="00E709D0" w:rsidRDefault="003562B0">
      <w:pPr>
        <w:pStyle w:val="Textoindependiente"/>
        <w:ind w:left="0" w:firstLine="0"/>
        <w:rPr>
          <w:rFonts w:ascii="Arial" w:hAnsi="Arial" w:cs="Arial"/>
          <w:b/>
          <w:sz w:val="21"/>
        </w:rPr>
      </w:pPr>
    </w:p>
    <w:p w14:paraId="56884857" w14:textId="143CE51C" w:rsidR="003562B0" w:rsidRDefault="003562B0" w:rsidP="003562B0">
      <w:pPr>
        <w:spacing w:before="94"/>
        <w:ind w:left="301" w:right="321"/>
        <w:jc w:val="center"/>
        <w:rPr>
          <w:rFonts w:ascii="Arial" w:hAnsi="Arial" w:cs="Arial"/>
          <w:b/>
        </w:rPr>
      </w:pPr>
      <w:r w:rsidRPr="00E709D0">
        <w:rPr>
          <w:rFonts w:ascii="Arial" w:hAnsi="Arial" w:cs="Arial"/>
          <w:b/>
        </w:rPr>
        <w:t xml:space="preserve">Proyecto de Inversión </w:t>
      </w:r>
    </w:p>
    <w:p w14:paraId="12DBE6BD" w14:textId="77777777" w:rsidR="00A13B3F" w:rsidRPr="00E709D0" w:rsidRDefault="00A13B3F" w:rsidP="003562B0">
      <w:pPr>
        <w:spacing w:before="94"/>
        <w:ind w:left="301" w:right="321"/>
        <w:jc w:val="center"/>
        <w:rPr>
          <w:rFonts w:ascii="Arial" w:hAnsi="Arial" w:cs="Arial"/>
          <w:b/>
        </w:rPr>
      </w:pPr>
    </w:p>
    <w:p w14:paraId="30E16086" w14:textId="1C3D559F" w:rsidR="00264C5F" w:rsidRPr="00E709D0" w:rsidRDefault="00DB4430" w:rsidP="00E91531">
      <w:pPr>
        <w:widowControl/>
        <w:adjustRightInd w:val="0"/>
        <w:jc w:val="center"/>
        <w:rPr>
          <w:rFonts w:ascii="Arial" w:hAnsi="Arial" w:cs="Arial"/>
          <w:b/>
        </w:rPr>
      </w:pPr>
      <w:r w:rsidRPr="00E709D0">
        <w:rPr>
          <w:rFonts w:ascii="Arial" w:hAnsi="Arial" w:cs="Arial"/>
          <w:b/>
        </w:rPr>
        <w:t>“</w:t>
      </w:r>
      <w:r w:rsidR="00E91531" w:rsidRPr="00E709D0">
        <w:rPr>
          <w:rFonts w:ascii="Arial" w:eastAsiaTheme="minorHAnsi" w:hAnsi="Arial" w:cs="Arial"/>
          <w:b/>
          <w:lang w:val="es-PE"/>
        </w:rPr>
        <w:t xml:space="preserve">MEJORAMIENTO DE LA PLATAFORMA TECNOLÓGICA DE LOS PROCESOS JUDICIALES NO PENALES A NIVEL NACIONAL (EXPEDIENTE JUDICIAL ELECTRÓNICO)”, CÓDIGO ÚNICO </w:t>
      </w:r>
      <w:proofErr w:type="spellStart"/>
      <w:r w:rsidR="00E91531" w:rsidRPr="00E709D0">
        <w:rPr>
          <w:rFonts w:ascii="Arial" w:eastAsiaTheme="minorHAnsi" w:hAnsi="Arial" w:cs="Arial"/>
          <w:b/>
          <w:lang w:val="es-PE"/>
        </w:rPr>
        <w:t>N°</w:t>
      </w:r>
      <w:proofErr w:type="spellEnd"/>
      <w:r w:rsidR="00E91531" w:rsidRPr="00E709D0">
        <w:rPr>
          <w:rFonts w:ascii="Arial" w:eastAsiaTheme="minorHAnsi" w:hAnsi="Arial" w:cs="Arial"/>
          <w:b/>
          <w:lang w:val="es-PE"/>
        </w:rPr>
        <w:t xml:space="preserve"> 2386675</w:t>
      </w:r>
      <w:r w:rsidR="00E14335">
        <w:rPr>
          <w:rFonts w:ascii="Arial" w:eastAsiaTheme="minorHAnsi" w:hAnsi="Arial" w:cs="Arial"/>
          <w:b/>
          <w:lang w:val="es-PE"/>
        </w:rPr>
        <w:t>.</w:t>
      </w:r>
    </w:p>
    <w:p w14:paraId="5DA05BC5" w14:textId="77777777" w:rsidR="008249EF" w:rsidRPr="00E709D0" w:rsidRDefault="008249EF">
      <w:pPr>
        <w:pStyle w:val="Textoindependiente"/>
        <w:spacing w:before="1"/>
        <w:ind w:left="102" w:right="114" w:firstLine="0"/>
        <w:jc w:val="both"/>
        <w:rPr>
          <w:rFonts w:ascii="Arial" w:hAnsi="Arial" w:cs="Arial"/>
        </w:rPr>
      </w:pPr>
    </w:p>
    <w:p w14:paraId="0FFC1B1D" w14:textId="70C74989" w:rsidR="008249EF" w:rsidRPr="00E709D0" w:rsidRDefault="008249EF">
      <w:pPr>
        <w:pStyle w:val="Textoindependiente"/>
        <w:spacing w:before="1"/>
        <w:ind w:left="102" w:right="114" w:firstLine="0"/>
        <w:jc w:val="both"/>
        <w:rPr>
          <w:rFonts w:ascii="Arial" w:hAnsi="Arial" w:cs="Arial"/>
        </w:rPr>
      </w:pPr>
      <w:r w:rsidRPr="00E709D0">
        <w:rPr>
          <w:rFonts w:ascii="Arial" w:hAnsi="Arial" w:cs="Arial"/>
        </w:rPr>
        <w:t>El 27 de noviembre de 2019</w:t>
      </w:r>
      <w:r w:rsidR="003C5B59" w:rsidRPr="00E709D0">
        <w:rPr>
          <w:rFonts w:ascii="Arial" w:hAnsi="Arial" w:cs="Arial"/>
        </w:rPr>
        <w:t>,</w:t>
      </w:r>
      <w:r w:rsidRPr="00E709D0">
        <w:rPr>
          <w:rFonts w:ascii="Arial" w:hAnsi="Arial" w:cs="Arial"/>
        </w:rPr>
        <w:t xml:space="preserve"> se firmó el Contrato Préstamo N°8975/PE con el Banco Internacional de Reconstrucción y Fomento (BIRF) para financiar el </w:t>
      </w:r>
      <w:r w:rsidR="00FD6AC9" w:rsidRPr="00E709D0">
        <w:rPr>
          <w:rFonts w:ascii="Arial" w:hAnsi="Arial" w:cs="Arial"/>
        </w:rPr>
        <w:t xml:space="preserve">Programa de </w:t>
      </w:r>
      <w:r w:rsidR="00DF6C14" w:rsidRPr="00E709D0">
        <w:rPr>
          <w:rFonts w:ascii="Arial" w:hAnsi="Arial" w:cs="Arial"/>
        </w:rPr>
        <w:t>Inversión</w:t>
      </w:r>
      <w:r w:rsidR="00DF6C14" w:rsidRPr="00E709D0">
        <w:rPr>
          <w:rFonts w:ascii="Arial" w:hAnsi="Arial" w:cs="Arial"/>
          <w:lang w:val="es-MX"/>
        </w:rPr>
        <w:t xml:space="preserve"> </w:t>
      </w:r>
      <w:r w:rsidRPr="00E709D0">
        <w:rPr>
          <w:rFonts w:ascii="Arial" w:hAnsi="Arial" w:cs="Arial"/>
        </w:rPr>
        <w:t>“Mejoramiento de los Servicios de Justicia No Penales a través de la implementación del Expediente Judicial Electrónico (EJE)”, el que está diseñado para mejorar la eficiencia, el acceso, la transparencia y la satisfacción del usuario en la entrega de los servicios de justicia no penales</w:t>
      </w:r>
      <w:r w:rsidR="003C5B59" w:rsidRPr="00E709D0">
        <w:rPr>
          <w:rFonts w:ascii="Arial" w:hAnsi="Arial" w:cs="Arial"/>
        </w:rPr>
        <w:t>,</w:t>
      </w:r>
      <w:r w:rsidRPr="00E709D0">
        <w:rPr>
          <w:rFonts w:ascii="Arial" w:hAnsi="Arial" w:cs="Arial"/>
        </w:rPr>
        <w:t xml:space="preserve"> mediante la implementación del Expediente Judicial Electrónico en materia No Penal, para lo cual las entidades del Sistema de Administración de Justicia involucradas serían el Poder Judicial, el Ministerio de Justicia y Derechos Humanos, la Academia de la Magistratura, el Tribunal Constitucional y el Consejo Nacional de la Magistratura (hoy Junta Nacional de Justicia).</w:t>
      </w:r>
    </w:p>
    <w:p w14:paraId="567C2151" w14:textId="77777777" w:rsidR="008249EF" w:rsidRPr="00E709D0" w:rsidRDefault="008249EF">
      <w:pPr>
        <w:pStyle w:val="Textoindependiente"/>
        <w:spacing w:before="1"/>
        <w:ind w:left="102" w:right="114" w:firstLine="0"/>
        <w:jc w:val="both"/>
        <w:rPr>
          <w:rFonts w:ascii="Arial" w:hAnsi="Arial" w:cs="Arial"/>
        </w:rPr>
      </w:pPr>
    </w:p>
    <w:p w14:paraId="29D36608" w14:textId="3DA4ABBB" w:rsidR="00F07814" w:rsidRDefault="00DF6C14" w:rsidP="006D7DE4">
      <w:pPr>
        <w:pStyle w:val="Textoindependiente"/>
        <w:spacing w:before="1"/>
        <w:ind w:left="102" w:right="114" w:firstLine="0"/>
        <w:jc w:val="both"/>
        <w:rPr>
          <w:rFonts w:ascii="Arial" w:hAnsi="Arial" w:cs="Arial"/>
          <w:b/>
          <w:bCs/>
          <w:color w:val="365F91" w:themeColor="accent1" w:themeShade="BF"/>
        </w:rPr>
      </w:pPr>
      <w:r w:rsidRPr="00E709D0">
        <w:rPr>
          <w:rFonts w:ascii="Arial" w:hAnsi="Arial" w:cs="Arial"/>
        </w:rPr>
        <w:t xml:space="preserve">En el marco de la </w:t>
      </w:r>
      <w:r w:rsidR="00402BA2" w:rsidRPr="00E709D0">
        <w:rPr>
          <w:rFonts w:ascii="Arial" w:hAnsi="Arial" w:cs="Arial"/>
        </w:rPr>
        <w:t>ejecución</w:t>
      </w:r>
      <w:r w:rsidRPr="00E709D0">
        <w:rPr>
          <w:rFonts w:ascii="Arial" w:hAnsi="Arial" w:cs="Arial"/>
          <w:lang w:val="es-MX"/>
        </w:rPr>
        <w:t xml:space="preserve"> de </w:t>
      </w:r>
      <w:r w:rsidR="00485B8B" w:rsidRPr="00E709D0">
        <w:rPr>
          <w:rFonts w:ascii="Arial" w:hAnsi="Arial" w:cs="Arial"/>
          <w:lang w:val="es-MX"/>
        </w:rPr>
        <w:t>P</w:t>
      </w:r>
      <w:r w:rsidRPr="00E709D0">
        <w:rPr>
          <w:rFonts w:ascii="Arial" w:hAnsi="Arial" w:cs="Arial"/>
          <w:lang w:val="es-MX"/>
        </w:rPr>
        <w:t>ro</w:t>
      </w:r>
      <w:r w:rsidR="003562B0" w:rsidRPr="00E709D0">
        <w:rPr>
          <w:rFonts w:ascii="Arial" w:hAnsi="Arial" w:cs="Arial"/>
          <w:lang w:val="es-MX"/>
        </w:rPr>
        <w:t>yecto</w:t>
      </w:r>
      <w:r w:rsidRPr="00E709D0">
        <w:rPr>
          <w:rFonts w:ascii="Arial" w:hAnsi="Arial" w:cs="Arial"/>
          <w:lang w:val="es-MX"/>
        </w:rPr>
        <w:t xml:space="preserve">, </w:t>
      </w:r>
      <w:r w:rsidR="00C458E0" w:rsidRPr="00E709D0">
        <w:rPr>
          <w:rFonts w:ascii="Arial" w:hAnsi="Arial" w:cs="Arial"/>
          <w:lang w:val="es-MX"/>
        </w:rPr>
        <w:t>Se</w:t>
      </w:r>
      <w:r w:rsidR="003614FA" w:rsidRPr="00E709D0">
        <w:rPr>
          <w:rFonts w:ascii="Arial" w:hAnsi="Arial" w:cs="Arial"/>
          <w:spacing w:val="-3"/>
        </w:rPr>
        <w:t xml:space="preserve"> </w:t>
      </w:r>
      <w:r w:rsidRPr="00E709D0">
        <w:rPr>
          <w:rFonts w:ascii="Arial" w:hAnsi="Arial" w:cs="Arial"/>
          <w:spacing w:val="-3"/>
        </w:rPr>
        <w:t xml:space="preserve">invita a presentar </w:t>
      </w:r>
      <w:r w:rsidR="00402BA2" w:rsidRPr="00E709D0">
        <w:rPr>
          <w:rFonts w:ascii="Arial" w:hAnsi="Arial" w:cs="Arial"/>
          <w:spacing w:val="-3"/>
        </w:rPr>
        <w:t>expresión de</w:t>
      </w:r>
      <w:r w:rsidRPr="00E709D0">
        <w:rPr>
          <w:rFonts w:ascii="Arial" w:hAnsi="Arial" w:cs="Arial"/>
          <w:spacing w:val="-3"/>
        </w:rPr>
        <w:t xml:space="preserve"> interés en la</w:t>
      </w:r>
      <w:r w:rsidR="00402BA2" w:rsidRPr="00E709D0">
        <w:rPr>
          <w:rFonts w:ascii="Arial" w:hAnsi="Arial" w:cs="Arial"/>
          <w:spacing w:val="-3"/>
        </w:rPr>
        <w:t xml:space="preserve"> </w:t>
      </w:r>
      <w:r w:rsidRPr="00E709D0">
        <w:rPr>
          <w:rFonts w:ascii="Arial" w:hAnsi="Arial" w:cs="Arial"/>
          <w:spacing w:val="-3"/>
        </w:rPr>
        <w:t>siguiente</w:t>
      </w:r>
      <w:r w:rsidR="00402BA2" w:rsidRPr="00E709D0">
        <w:rPr>
          <w:rFonts w:ascii="Arial" w:hAnsi="Arial" w:cs="Arial"/>
          <w:spacing w:val="-3"/>
        </w:rPr>
        <w:t xml:space="preserve"> consultoría</w:t>
      </w:r>
      <w:r w:rsidRPr="00E709D0">
        <w:rPr>
          <w:rFonts w:ascii="Arial" w:hAnsi="Arial" w:cs="Arial"/>
          <w:spacing w:val="-3"/>
        </w:rPr>
        <w:t xml:space="preserve"> individual</w:t>
      </w:r>
      <w:r w:rsidR="00402BA2" w:rsidRPr="00E709D0">
        <w:rPr>
          <w:rFonts w:ascii="Arial" w:hAnsi="Arial" w:cs="Arial"/>
        </w:rPr>
        <w:t>:</w:t>
      </w:r>
      <w:r w:rsidR="00CF635C">
        <w:rPr>
          <w:rFonts w:ascii="Arial" w:hAnsi="Arial" w:cs="Arial"/>
        </w:rPr>
        <w:t xml:space="preserve"> </w:t>
      </w:r>
      <w:r w:rsidR="001048DB" w:rsidRPr="001048DB">
        <w:rPr>
          <w:rFonts w:ascii="Arial" w:hAnsi="Arial" w:cs="Arial"/>
          <w:b/>
          <w:bCs/>
          <w:color w:val="365F91" w:themeColor="accent1" w:themeShade="BF"/>
        </w:rPr>
        <w:t>SERVICIO DE CONSULTORÍA DE  DOCENTE ASOCIADO 02 PARA EL DESARROLLO DEL CURSO 1: DERECHOS HUMANOS, ASPECTOS GENERALES DE ACCESO A LA JUSTICIA Y REGLAS DE BRASILIA DE LA PRIMERA DIPLOMATURA DE ESPECIALIZACIÓN “REGLAS DE BRASILIA Y JUSTICIA ITINERANTE PARA ACCESO A LA JUSTICIA DE PERSONAS EN CONDICIÓN DE VULNERABILIDAD</w:t>
      </w:r>
      <w:r w:rsidR="006E4009" w:rsidRPr="006E4009">
        <w:rPr>
          <w:rFonts w:ascii="Arial" w:hAnsi="Arial" w:cs="Arial"/>
          <w:b/>
          <w:bCs/>
          <w:color w:val="365F91" w:themeColor="accent1" w:themeShade="BF"/>
        </w:rPr>
        <w:t>”</w:t>
      </w:r>
    </w:p>
    <w:p w14:paraId="1229925C" w14:textId="77777777" w:rsidR="00D44605" w:rsidRDefault="00D44605" w:rsidP="00D44605">
      <w:pPr>
        <w:pStyle w:val="Textoindependiente"/>
        <w:spacing w:before="1"/>
        <w:ind w:right="114"/>
        <w:jc w:val="both"/>
        <w:rPr>
          <w:rFonts w:ascii="Arial" w:hAnsi="Arial" w:cs="Arial"/>
        </w:rPr>
      </w:pPr>
    </w:p>
    <w:p w14:paraId="460E3A2B" w14:textId="77777777" w:rsidR="007A73F3" w:rsidRDefault="003562B0" w:rsidP="00FA15EB">
      <w:pPr>
        <w:pStyle w:val="Textoindependiente"/>
        <w:spacing w:before="1"/>
        <w:ind w:left="102" w:right="114" w:firstLine="0"/>
        <w:jc w:val="both"/>
        <w:rPr>
          <w:rFonts w:ascii="Arial" w:hAnsi="Arial" w:cs="Arial"/>
        </w:rPr>
      </w:pPr>
      <w:r w:rsidRPr="00E709D0">
        <w:rPr>
          <w:rFonts w:ascii="Arial" w:hAnsi="Arial" w:cs="Arial"/>
        </w:rPr>
        <w:t>Los formatos deberán ser remitidos, debidamente completados</w:t>
      </w:r>
      <w:r w:rsidR="007A73F3">
        <w:rPr>
          <w:rFonts w:ascii="Arial" w:hAnsi="Arial" w:cs="Arial"/>
        </w:rPr>
        <w:t xml:space="preserve"> de acuerdo al siguiente detalle:</w:t>
      </w:r>
    </w:p>
    <w:p w14:paraId="169E71D6" w14:textId="77777777" w:rsidR="008F19B5" w:rsidRDefault="008F19B5" w:rsidP="00FA15EB">
      <w:pPr>
        <w:pStyle w:val="Textoindependiente"/>
        <w:spacing w:before="1"/>
        <w:ind w:left="102" w:right="114" w:firstLine="0"/>
        <w:jc w:val="both"/>
        <w:rPr>
          <w:rFonts w:ascii="Arial" w:hAnsi="Arial" w:cs="Arial"/>
        </w:rPr>
      </w:pPr>
    </w:p>
    <w:p w14:paraId="11797D5E" w14:textId="32E490FF" w:rsidR="008F19B5" w:rsidRPr="008F19B5" w:rsidRDefault="007A73F3" w:rsidP="008F19B5">
      <w:pPr>
        <w:tabs>
          <w:tab w:val="left" w:pos="3402"/>
          <w:tab w:val="left" w:pos="3544"/>
          <w:tab w:val="left" w:pos="3686"/>
          <w:tab w:val="left" w:pos="4253"/>
          <w:tab w:val="left" w:pos="4536"/>
        </w:tabs>
        <w:ind w:left="426"/>
        <w:jc w:val="both"/>
        <w:rPr>
          <w:rFonts w:ascii="Arial" w:hAnsi="Arial" w:cs="Arial"/>
          <w:b/>
          <w:bCs/>
          <w:i/>
          <w:iCs/>
          <w:sz w:val="20"/>
          <w:szCs w:val="20"/>
          <w:lang w:val="es-MX"/>
        </w:rPr>
      </w:pPr>
      <w:r w:rsidRPr="008F19B5">
        <w:rPr>
          <w:rFonts w:ascii="Arial" w:hAnsi="Arial" w:cs="Arial"/>
          <w:b/>
          <w:bCs/>
          <w:i/>
          <w:iCs/>
          <w:sz w:val="20"/>
          <w:szCs w:val="20"/>
          <w:lang w:val="es-MX"/>
        </w:rPr>
        <w:t>Presentación de expresión de interés</w:t>
      </w:r>
      <w:r w:rsidRPr="008F19B5">
        <w:rPr>
          <w:rFonts w:ascii="Arial" w:hAnsi="Arial" w:cs="Arial"/>
          <w:b/>
          <w:bCs/>
          <w:i/>
          <w:iCs/>
          <w:sz w:val="20"/>
          <w:szCs w:val="20"/>
          <w:lang w:val="es-MX"/>
        </w:rPr>
        <w:tab/>
        <w:t>:</w:t>
      </w:r>
      <w:r w:rsidRPr="008F19B5">
        <w:rPr>
          <w:rFonts w:ascii="Arial" w:hAnsi="Arial" w:cs="Arial"/>
          <w:b/>
          <w:bCs/>
          <w:i/>
          <w:iCs/>
          <w:sz w:val="20"/>
          <w:szCs w:val="20"/>
          <w:lang w:val="es-MX"/>
        </w:rPr>
        <w:tab/>
      </w:r>
      <w:r w:rsidRPr="001048DB">
        <w:rPr>
          <w:rFonts w:ascii="Arial" w:hAnsi="Arial" w:cs="Arial"/>
          <w:b/>
          <w:bCs/>
          <w:i/>
          <w:iCs/>
          <w:sz w:val="20"/>
          <w:szCs w:val="20"/>
          <w:lang w:val="es-MX"/>
        </w:rPr>
        <w:t xml:space="preserve">Del </w:t>
      </w:r>
      <w:r w:rsidR="001048DB" w:rsidRPr="001048DB">
        <w:rPr>
          <w:rFonts w:ascii="Arial" w:hAnsi="Arial" w:cs="Arial"/>
          <w:b/>
          <w:bCs/>
          <w:i/>
          <w:iCs/>
          <w:sz w:val="20"/>
          <w:szCs w:val="20"/>
          <w:lang w:val="es-MX"/>
        </w:rPr>
        <w:t>02</w:t>
      </w:r>
      <w:r w:rsidR="00EF49CC" w:rsidRPr="001048DB">
        <w:rPr>
          <w:rFonts w:ascii="Arial" w:hAnsi="Arial" w:cs="Arial"/>
          <w:b/>
          <w:bCs/>
          <w:i/>
          <w:iCs/>
          <w:sz w:val="20"/>
          <w:szCs w:val="20"/>
          <w:lang w:val="es-MX"/>
        </w:rPr>
        <w:t xml:space="preserve"> de </w:t>
      </w:r>
      <w:r w:rsidR="001048DB" w:rsidRPr="001048DB">
        <w:rPr>
          <w:rFonts w:ascii="Arial" w:hAnsi="Arial" w:cs="Arial"/>
          <w:b/>
          <w:bCs/>
          <w:i/>
          <w:iCs/>
          <w:sz w:val="20"/>
          <w:szCs w:val="20"/>
          <w:lang w:val="es-MX"/>
        </w:rPr>
        <w:t xml:space="preserve">julio </w:t>
      </w:r>
      <w:r w:rsidRPr="001048DB">
        <w:rPr>
          <w:rFonts w:ascii="Arial" w:hAnsi="Arial" w:cs="Arial"/>
          <w:b/>
          <w:bCs/>
          <w:i/>
          <w:iCs/>
          <w:sz w:val="20"/>
          <w:szCs w:val="20"/>
          <w:lang w:val="es-MX"/>
        </w:rPr>
        <w:t xml:space="preserve">al </w:t>
      </w:r>
      <w:r w:rsidR="001048DB" w:rsidRPr="001048DB">
        <w:rPr>
          <w:rFonts w:ascii="Arial" w:hAnsi="Arial" w:cs="Arial"/>
          <w:b/>
          <w:bCs/>
          <w:i/>
          <w:iCs/>
          <w:sz w:val="20"/>
          <w:szCs w:val="20"/>
          <w:lang w:val="es-MX"/>
        </w:rPr>
        <w:t>04</w:t>
      </w:r>
      <w:r w:rsidRPr="001048DB">
        <w:rPr>
          <w:rFonts w:ascii="Arial" w:hAnsi="Arial" w:cs="Arial"/>
          <w:b/>
          <w:bCs/>
          <w:i/>
          <w:iCs/>
          <w:sz w:val="20"/>
          <w:szCs w:val="20"/>
          <w:lang w:val="es-MX"/>
        </w:rPr>
        <w:t xml:space="preserve"> de </w:t>
      </w:r>
      <w:r w:rsidR="001048DB" w:rsidRPr="001048DB">
        <w:rPr>
          <w:rFonts w:ascii="Arial" w:hAnsi="Arial" w:cs="Arial"/>
          <w:b/>
          <w:bCs/>
          <w:i/>
          <w:iCs/>
          <w:sz w:val="20"/>
          <w:szCs w:val="20"/>
          <w:lang w:val="es-MX"/>
        </w:rPr>
        <w:t xml:space="preserve">julio </w:t>
      </w:r>
      <w:r w:rsidRPr="001048DB">
        <w:rPr>
          <w:rFonts w:ascii="Arial" w:hAnsi="Arial" w:cs="Arial"/>
          <w:b/>
          <w:bCs/>
          <w:i/>
          <w:iCs/>
          <w:sz w:val="20"/>
          <w:szCs w:val="20"/>
          <w:lang w:val="es-MX"/>
        </w:rPr>
        <w:t>del</w:t>
      </w:r>
      <w:r w:rsidRPr="008F19B5">
        <w:rPr>
          <w:rFonts w:ascii="Arial" w:hAnsi="Arial" w:cs="Arial"/>
          <w:b/>
          <w:bCs/>
          <w:i/>
          <w:iCs/>
          <w:sz w:val="20"/>
          <w:szCs w:val="20"/>
          <w:lang w:val="es-MX"/>
        </w:rPr>
        <w:t xml:space="preserve"> 2024.</w:t>
      </w:r>
    </w:p>
    <w:p w14:paraId="79C45A96" w14:textId="77777777" w:rsidR="007A73F3" w:rsidRDefault="007A73F3" w:rsidP="00FA15EB">
      <w:pPr>
        <w:pStyle w:val="Textoindependiente"/>
        <w:spacing w:before="1"/>
        <w:ind w:left="102" w:right="114" w:firstLine="0"/>
        <w:jc w:val="both"/>
        <w:rPr>
          <w:rFonts w:ascii="Arial" w:hAnsi="Arial" w:cs="Arial"/>
        </w:rPr>
      </w:pPr>
    </w:p>
    <w:p w14:paraId="49B2878A" w14:textId="77777777" w:rsidR="00033287" w:rsidRDefault="00056CF0" w:rsidP="00FA15EB">
      <w:pPr>
        <w:pStyle w:val="Textoindependiente"/>
        <w:spacing w:before="1"/>
        <w:ind w:left="102" w:right="114" w:firstLine="0"/>
        <w:jc w:val="both"/>
        <w:rPr>
          <w:rFonts w:ascii="Arial" w:hAnsi="Arial" w:cs="Arial"/>
        </w:rPr>
      </w:pPr>
      <w:r>
        <w:rPr>
          <w:rFonts w:ascii="Arial" w:hAnsi="Arial" w:cs="Arial"/>
        </w:rPr>
        <w:t>La documentación deberá de ser remitida a</w:t>
      </w:r>
      <w:r w:rsidR="006D7DE4" w:rsidRPr="00E709D0">
        <w:rPr>
          <w:rFonts w:ascii="Arial" w:hAnsi="Arial" w:cs="Arial"/>
        </w:rPr>
        <w:t xml:space="preserve"> la siguiente dirección de correo electrónic</w:t>
      </w:r>
      <w:r w:rsidR="00E91531" w:rsidRPr="00E709D0">
        <w:rPr>
          <w:rFonts w:ascii="Arial" w:hAnsi="Arial" w:cs="Arial"/>
        </w:rPr>
        <w:t>o</w:t>
      </w:r>
      <w:r w:rsidR="006D7DE4" w:rsidRPr="00E709D0">
        <w:rPr>
          <w:rFonts w:ascii="Arial" w:hAnsi="Arial" w:cs="Arial"/>
        </w:rPr>
        <w:t xml:space="preserve"> </w:t>
      </w:r>
      <w:hyperlink r:id="rId6" w:history="1">
        <w:r w:rsidR="005A10CA" w:rsidRPr="00647BD1">
          <w:rPr>
            <w:rStyle w:val="Hipervnculo"/>
          </w:rPr>
          <w:t>seleccionejenopenal@pj.gob.pe</w:t>
        </w:r>
      </w:hyperlink>
      <w:r w:rsidR="006D7DE4" w:rsidRPr="00E709D0">
        <w:rPr>
          <w:rFonts w:ascii="Arial" w:hAnsi="Arial" w:cs="Arial"/>
        </w:rPr>
        <w:t>, agradeceremos indicar en el asunto</w:t>
      </w:r>
      <w:r w:rsidR="00E91531" w:rsidRPr="00E709D0">
        <w:rPr>
          <w:rFonts w:ascii="Arial" w:hAnsi="Arial" w:cs="Arial"/>
        </w:rPr>
        <w:t xml:space="preserve">: </w:t>
      </w:r>
    </w:p>
    <w:p w14:paraId="28BF7DDB" w14:textId="7AB235F7" w:rsidR="00264C5F" w:rsidRDefault="0057443B" w:rsidP="00033287">
      <w:pPr>
        <w:pStyle w:val="Textoindependiente"/>
        <w:numPr>
          <w:ilvl w:val="0"/>
          <w:numId w:val="2"/>
        </w:numPr>
        <w:spacing w:before="1"/>
        <w:ind w:right="114"/>
        <w:jc w:val="both"/>
        <w:rPr>
          <w:rFonts w:ascii="Arial" w:hAnsi="Arial" w:cs="Arial"/>
          <w:b/>
          <w:bCs/>
          <w:color w:val="365F91" w:themeColor="accent1" w:themeShade="BF"/>
        </w:rPr>
      </w:pPr>
      <w:r w:rsidRPr="0057443B">
        <w:rPr>
          <w:rFonts w:ascii="Arial" w:hAnsi="Arial" w:cs="Arial"/>
          <w:b/>
          <w:bCs/>
          <w:color w:val="365F91" w:themeColor="accent1" w:themeShade="BF"/>
        </w:rPr>
        <w:t xml:space="preserve">SERVICIO DE </w:t>
      </w:r>
      <w:r w:rsidR="006E4009" w:rsidRPr="006E4009">
        <w:rPr>
          <w:rFonts w:ascii="Arial" w:hAnsi="Arial" w:cs="Arial"/>
          <w:b/>
          <w:bCs/>
          <w:color w:val="365F91" w:themeColor="accent1" w:themeShade="BF"/>
        </w:rPr>
        <w:t xml:space="preserve">DOCENTE </w:t>
      </w:r>
      <w:r w:rsidR="00D44605">
        <w:rPr>
          <w:rFonts w:ascii="Arial" w:hAnsi="Arial" w:cs="Arial"/>
          <w:b/>
          <w:bCs/>
          <w:color w:val="365F91" w:themeColor="accent1" w:themeShade="BF"/>
        </w:rPr>
        <w:t>ASOCIADO</w:t>
      </w:r>
      <w:r w:rsidR="001048DB">
        <w:rPr>
          <w:rFonts w:ascii="Arial" w:hAnsi="Arial" w:cs="Arial"/>
          <w:b/>
          <w:bCs/>
          <w:color w:val="365F91" w:themeColor="accent1" w:themeShade="BF"/>
        </w:rPr>
        <w:t xml:space="preserve"> 2</w:t>
      </w:r>
      <w:r w:rsidR="006E4009" w:rsidRPr="006E4009">
        <w:rPr>
          <w:rFonts w:ascii="Arial" w:hAnsi="Arial" w:cs="Arial"/>
          <w:b/>
          <w:bCs/>
          <w:color w:val="365F91" w:themeColor="accent1" w:themeShade="BF"/>
        </w:rPr>
        <w:t xml:space="preserve"> PARA EL DESARROLLO DEL CURSO 1</w:t>
      </w:r>
      <w:r w:rsidR="006E4009">
        <w:rPr>
          <w:rFonts w:ascii="Arial" w:hAnsi="Arial" w:cs="Arial"/>
          <w:b/>
          <w:bCs/>
          <w:color w:val="365F91" w:themeColor="accent1" w:themeShade="BF"/>
        </w:rPr>
        <w:t xml:space="preserve"> </w:t>
      </w:r>
      <w:r w:rsidR="001048DB">
        <w:rPr>
          <w:rFonts w:ascii="Arial" w:hAnsi="Arial" w:cs="Arial"/>
          <w:b/>
          <w:bCs/>
          <w:color w:val="365F91" w:themeColor="accent1" w:themeShade="BF"/>
        </w:rPr>
        <w:t>–</w:t>
      </w:r>
      <w:r>
        <w:rPr>
          <w:rFonts w:ascii="Arial" w:hAnsi="Arial" w:cs="Arial"/>
          <w:b/>
          <w:bCs/>
          <w:color w:val="365F91" w:themeColor="accent1" w:themeShade="BF"/>
        </w:rPr>
        <w:t xml:space="preserve"> </w:t>
      </w:r>
      <w:r w:rsidRPr="0057443B">
        <w:rPr>
          <w:rFonts w:ascii="Arial" w:hAnsi="Arial" w:cs="Arial"/>
          <w:b/>
          <w:bCs/>
          <w:color w:val="365F91" w:themeColor="accent1" w:themeShade="BF"/>
        </w:rPr>
        <w:t>DIPLOMATURA</w:t>
      </w:r>
      <w:r w:rsidR="001048DB">
        <w:rPr>
          <w:rFonts w:ascii="Arial" w:hAnsi="Arial" w:cs="Arial"/>
          <w:b/>
          <w:bCs/>
          <w:color w:val="365F91" w:themeColor="accent1" w:themeShade="BF"/>
        </w:rPr>
        <w:t xml:space="preserve"> I</w:t>
      </w:r>
    </w:p>
    <w:p w14:paraId="0E8107DC" w14:textId="77777777" w:rsidR="00033287" w:rsidRPr="005A10CA" w:rsidRDefault="00033287" w:rsidP="00033287">
      <w:pPr>
        <w:pStyle w:val="Textoindependiente"/>
        <w:spacing w:before="1"/>
        <w:ind w:left="462" w:right="114" w:firstLine="0"/>
        <w:jc w:val="both"/>
        <w:rPr>
          <w:rFonts w:ascii="Arial" w:hAnsi="Arial" w:cs="Arial"/>
          <w:b/>
          <w:bCs/>
          <w:color w:val="365F91" w:themeColor="accent1" w:themeShade="BF"/>
        </w:rPr>
      </w:pPr>
    </w:p>
    <w:sectPr w:rsidR="00033287" w:rsidRPr="005A10CA">
      <w:type w:val="continuous"/>
      <w:pgSz w:w="12240" w:h="15840"/>
      <w:pgMar w:top="6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5350F"/>
    <w:multiLevelType w:val="hybridMultilevel"/>
    <w:tmpl w:val="6762807A"/>
    <w:lvl w:ilvl="0" w:tplc="080A0001">
      <w:start w:val="1"/>
      <w:numFmt w:val="bullet"/>
      <w:lvlText w:val=""/>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1" w15:restartNumberingAfterBreak="0">
    <w:nsid w:val="54481AAB"/>
    <w:multiLevelType w:val="hybridMultilevel"/>
    <w:tmpl w:val="B4BAC872"/>
    <w:lvl w:ilvl="0" w:tplc="60E80F6A">
      <w:numFmt w:val="bullet"/>
      <w:lvlText w:val=""/>
      <w:lvlJc w:val="left"/>
      <w:pPr>
        <w:ind w:left="822" w:hanging="360"/>
      </w:pPr>
      <w:rPr>
        <w:rFonts w:ascii="Symbol" w:eastAsia="Symbol" w:hAnsi="Symbol" w:cs="Symbol" w:hint="default"/>
        <w:w w:val="100"/>
        <w:sz w:val="22"/>
        <w:szCs w:val="22"/>
        <w:lang w:val="es-ES" w:eastAsia="en-US" w:bidi="ar-SA"/>
      </w:rPr>
    </w:lvl>
    <w:lvl w:ilvl="1" w:tplc="AAF056FE">
      <w:numFmt w:val="bullet"/>
      <w:lvlText w:val="•"/>
      <w:lvlJc w:val="left"/>
      <w:pPr>
        <w:ind w:left="1644" w:hanging="360"/>
      </w:pPr>
      <w:rPr>
        <w:rFonts w:hint="default"/>
        <w:lang w:val="es-ES" w:eastAsia="en-US" w:bidi="ar-SA"/>
      </w:rPr>
    </w:lvl>
    <w:lvl w:ilvl="2" w:tplc="DDA6AB90">
      <w:numFmt w:val="bullet"/>
      <w:lvlText w:val="•"/>
      <w:lvlJc w:val="left"/>
      <w:pPr>
        <w:ind w:left="2468" w:hanging="360"/>
      </w:pPr>
      <w:rPr>
        <w:rFonts w:hint="default"/>
        <w:lang w:val="es-ES" w:eastAsia="en-US" w:bidi="ar-SA"/>
      </w:rPr>
    </w:lvl>
    <w:lvl w:ilvl="3" w:tplc="28CC5E66">
      <w:numFmt w:val="bullet"/>
      <w:lvlText w:val="•"/>
      <w:lvlJc w:val="left"/>
      <w:pPr>
        <w:ind w:left="3292" w:hanging="360"/>
      </w:pPr>
      <w:rPr>
        <w:rFonts w:hint="default"/>
        <w:lang w:val="es-ES" w:eastAsia="en-US" w:bidi="ar-SA"/>
      </w:rPr>
    </w:lvl>
    <w:lvl w:ilvl="4" w:tplc="E20A1970">
      <w:numFmt w:val="bullet"/>
      <w:lvlText w:val="•"/>
      <w:lvlJc w:val="left"/>
      <w:pPr>
        <w:ind w:left="4116" w:hanging="360"/>
      </w:pPr>
      <w:rPr>
        <w:rFonts w:hint="default"/>
        <w:lang w:val="es-ES" w:eastAsia="en-US" w:bidi="ar-SA"/>
      </w:rPr>
    </w:lvl>
    <w:lvl w:ilvl="5" w:tplc="3BF0C616">
      <w:numFmt w:val="bullet"/>
      <w:lvlText w:val="•"/>
      <w:lvlJc w:val="left"/>
      <w:pPr>
        <w:ind w:left="4940" w:hanging="360"/>
      </w:pPr>
      <w:rPr>
        <w:rFonts w:hint="default"/>
        <w:lang w:val="es-ES" w:eastAsia="en-US" w:bidi="ar-SA"/>
      </w:rPr>
    </w:lvl>
    <w:lvl w:ilvl="6" w:tplc="AC2208C4">
      <w:numFmt w:val="bullet"/>
      <w:lvlText w:val="•"/>
      <w:lvlJc w:val="left"/>
      <w:pPr>
        <w:ind w:left="5764" w:hanging="360"/>
      </w:pPr>
      <w:rPr>
        <w:rFonts w:hint="default"/>
        <w:lang w:val="es-ES" w:eastAsia="en-US" w:bidi="ar-SA"/>
      </w:rPr>
    </w:lvl>
    <w:lvl w:ilvl="7" w:tplc="B2028DC2">
      <w:numFmt w:val="bullet"/>
      <w:lvlText w:val="•"/>
      <w:lvlJc w:val="left"/>
      <w:pPr>
        <w:ind w:left="6588" w:hanging="360"/>
      </w:pPr>
      <w:rPr>
        <w:rFonts w:hint="default"/>
        <w:lang w:val="es-ES" w:eastAsia="en-US" w:bidi="ar-SA"/>
      </w:rPr>
    </w:lvl>
    <w:lvl w:ilvl="8" w:tplc="EA844930">
      <w:numFmt w:val="bullet"/>
      <w:lvlText w:val="•"/>
      <w:lvlJc w:val="left"/>
      <w:pPr>
        <w:ind w:left="7412" w:hanging="360"/>
      </w:pPr>
      <w:rPr>
        <w:rFonts w:hint="default"/>
        <w:lang w:val="es-ES" w:eastAsia="en-US" w:bidi="ar-SA"/>
      </w:rPr>
    </w:lvl>
  </w:abstractNum>
  <w:num w:numId="1" w16cid:durableId="1946691414">
    <w:abstractNumId w:val="1"/>
  </w:num>
  <w:num w:numId="2" w16cid:durableId="49035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5F"/>
    <w:rsid w:val="00033287"/>
    <w:rsid w:val="00056CF0"/>
    <w:rsid w:val="000B4429"/>
    <w:rsid w:val="000B6928"/>
    <w:rsid w:val="000D692E"/>
    <w:rsid w:val="001048DB"/>
    <w:rsid w:val="001074F0"/>
    <w:rsid w:val="001170A9"/>
    <w:rsid w:val="002145C2"/>
    <w:rsid w:val="00217E02"/>
    <w:rsid w:val="00264C5F"/>
    <w:rsid w:val="002B556F"/>
    <w:rsid w:val="002C7583"/>
    <w:rsid w:val="00303419"/>
    <w:rsid w:val="003039D6"/>
    <w:rsid w:val="00313468"/>
    <w:rsid w:val="00332A00"/>
    <w:rsid w:val="003562B0"/>
    <w:rsid w:val="003614FA"/>
    <w:rsid w:val="003779F9"/>
    <w:rsid w:val="00392C91"/>
    <w:rsid w:val="003C5B59"/>
    <w:rsid w:val="00402BA2"/>
    <w:rsid w:val="0044697F"/>
    <w:rsid w:val="00460E52"/>
    <w:rsid w:val="00485B8B"/>
    <w:rsid w:val="00516C71"/>
    <w:rsid w:val="0057101C"/>
    <w:rsid w:val="0057443B"/>
    <w:rsid w:val="005A10CA"/>
    <w:rsid w:val="005F5D8B"/>
    <w:rsid w:val="006260B9"/>
    <w:rsid w:val="006D51D2"/>
    <w:rsid w:val="006D7DE4"/>
    <w:rsid w:val="006E4009"/>
    <w:rsid w:val="00731050"/>
    <w:rsid w:val="007A5ACC"/>
    <w:rsid w:val="007A73F3"/>
    <w:rsid w:val="007D49B6"/>
    <w:rsid w:val="007E0E6C"/>
    <w:rsid w:val="00822844"/>
    <w:rsid w:val="008249EF"/>
    <w:rsid w:val="008331B7"/>
    <w:rsid w:val="008F19B5"/>
    <w:rsid w:val="00952633"/>
    <w:rsid w:val="009948FE"/>
    <w:rsid w:val="009D028F"/>
    <w:rsid w:val="00A13B3F"/>
    <w:rsid w:val="00A45EF3"/>
    <w:rsid w:val="00B63D5D"/>
    <w:rsid w:val="00C458E0"/>
    <w:rsid w:val="00C94459"/>
    <w:rsid w:val="00C9619F"/>
    <w:rsid w:val="00CA63C6"/>
    <w:rsid w:val="00CE7F86"/>
    <w:rsid w:val="00CF635C"/>
    <w:rsid w:val="00D31A83"/>
    <w:rsid w:val="00D36D55"/>
    <w:rsid w:val="00D44605"/>
    <w:rsid w:val="00DB4430"/>
    <w:rsid w:val="00DC2E5A"/>
    <w:rsid w:val="00DF00C3"/>
    <w:rsid w:val="00DF6C14"/>
    <w:rsid w:val="00E14335"/>
    <w:rsid w:val="00E35F8A"/>
    <w:rsid w:val="00E52484"/>
    <w:rsid w:val="00E639CA"/>
    <w:rsid w:val="00E709D0"/>
    <w:rsid w:val="00E833E8"/>
    <w:rsid w:val="00E91531"/>
    <w:rsid w:val="00EA0B5C"/>
    <w:rsid w:val="00EF49CC"/>
    <w:rsid w:val="00F07814"/>
    <w:rsid w:val="00F46FD6"/>
    <w:rsid w:val="00F56FF2"/>
    <w:rsid w:val="00FA15EB"/>
    <w:rsid w:val="00FD6A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B39A"/>
  <w15:docId w15:val="{154ACDED-B725-4586-84FD-D8CC83B8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2" w:hanging="361"/>
    </w:pPr>
  </w:style>
  <w:style w:type="paragraph" w:styleId="Ttulo">
    <w:name w:val="Title"/>
    <w:basedOn w:val="Normal"/>
    <w:uiPriority w:val="10"/>
    <w:qFormat/>
    <w:pPr>
      <w:ind w:left="301" w:right="319"/>
      <w:jc w:val="center"/>
    </w:pPr>
    <w:rPr>
      <w:sz w:val="24"/>
      <w:szCs w:val="24"/>
      <w:u w:val="single" w:color="000000"/>
    </w:rPr>
  </w:style>
  <w:style w:type="paragraph" w:styleId="Prrafodelista">
    <w:name w:val="List Paragraph"/>
    <w:basedOn w:val="Normal"/>
    <w:uiPriority w:val="1"/>
    <w:qFormat/>
    <w:pPr>
      <w:spacing w:line="268" w:lineRule="exact"/>
      <w:ind w:left="822" w:hanging="36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E52484"/>
    <w:rPr>
      <w:color w:val="0000FF" w:themeColor="hyperlink"/>
      <w:u w:val="single"/>
    </w:rPr>
  </w:style>
  <w:style w:type="character" w:customStyle="1" w:styleId="Mencinsinresolver1">
    <w:name w:val="Mención sin resolver1"/>
    <w:basedOn w:val="Fuentedeprrafopredeter"/>
    <w:uiPriority w:val="99"/>
    <w:semiHidden/>
    <w:unhideWhenUsed/>
    <w:rsid w:val="00303419"/>
    <w:rPr>
      <w:color w:val="605E5C"/>
      <w:shd w:val="clear" w:color="auto" w:fill="E1DFDD"/>
    </w:rPr>
  </w:style>
  <w:style w:type="paragraph" w:styleId="Textodeglobo">
    <w:name w:val="Balloon Text"/>
    <w:basedOn w:val="Normal"/>
    <w:link w:val="TextodegloboCar"/>
    <w:uiPriority w:val="99"/>
    <w:semiHidden/>
    <w:unhideWhenUsed/>
    <w:rsid w:val="007D49B6"/>
    <w:rPr>
      <w:rFonts w:ascii="Tahoma" w:hAnsi="Tahoma" w:cs="Tahoma"/>
      <w:sz w:val="16"/>
      <w:szCs w:val="16"/>
    </w:rPr>
  </w:style>
  <w:style w:type="character" w:customStyle="1" w:styleId="TextodegloboCar">
    <w:name w:val="Texto de globo Car"/>
    <w:basedOn w:val="Fuentedeprrafopredeter"/>
    <w:link w:val="Textodeglobo"/>
    <w:uiPriority w:val="99"/>
    <w:semiHidden/>
    <w:rsid w:val="007D49B6"/>
    <w:rPr>
      <w:rFonts w:ascii="Tahoma" w:eastAsia="Arial MT" w:hAnsi="Tahoma" w:cs="Tahoma"/>
      <w:sz w:val="16"/>
      <w:szCs w:val="16"/>
      <w:lang w:val="es-ES"/>
    </w:rPr>
  </w:style>
  <w:style w:type="character" w:styleId="Mencinsinresolver">
    <w:name w:val="Unresolved Mention"/>
    <w:basedOn w:val="Fuentedeprrafopredeter"/>
    <w:uiPriority w:val="99"/>
    <w:semiHidden/>
    <w:unhideWhenUsed/>
    <w:rsid w:val="00392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eccionejenopenal@pj.gob.p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321</Words>
  <Characters>1767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5</cp:revision>
  <cp:lastPrinted>2024-03-12T22:39:00Z</cp:lastPrinted>
  <dcterms:created xsi:type="dcterms:W3CDTF">2024-06-19T21:43:00Z</dcterms:created>
  <dcterms:modified xsi:type="dcterms:W3CDTF">2024-07-02T16:50:00Z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Word 2016</vt:lpwstr>
  </property>
  <property fmtid="{D5CDD505-2E9C-101B-9397-08002B2CF9AE}" pid="4" name="LastSaved">
    <vt:filetime>2021-12-20T00:00:00Z</vt:filetime>
  </property>
</Properties>
</file>