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0FB28" w14:textId="1072B143" w:rsidR="00C970DB" w:rsidRDefault="00263208" w:rsidP="00C970DB">
      <w:pPr>
        <w:tabs>
          <w:tab w:val="left" w:pos="4725"/>
        </w:tabs>
        <w:ind w:left="111"/>
        <w:rPr>
          <w:rFonts w:ascii="Arial"/>
          <w:sz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B070DE4" wp14:editId="75F8BDA4">
            <wp:simplePos x="0" y="0"/>
            <wp:positionH relativeFrom="margin">
              <wp:align>left</wp:align>
            </wp:positionH>
            <wp:positionV relativeFrom="paragraph">
              <wp:posOffset>278296</wp:posOffset>
            </wp:positionV>
            <wp:extent cx="923290" cy="779228"/>
            <wp:effectExtent l="0" t="0" r="0" b="190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779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0DB">
        <w:rPr>
          <w:rFonts w:ascii="Arial"/>
          <w:position w:val="24"/>
          <w:sz w:val="20"/>
        </w:rPr>
        <w:tab/>
      </w:r>
      <w:r w:rsidR="00C970DB">
        <w:rPr>
          <w:rFonts w:ascii="Arial"/>
          <w:noProof/>
          <w:sz w:val="20"/>
        </w:rPr>
        <w:drawing>
          <wp:inline distT="0" distB="0" distL="0" distR="0" wp14:anchorId="55E6B319" wp14:editId="0E71A120">
            <wp:extent cx="617369" cy="649224"/>
            <wp:effectExtent l="0" t="0" r="0" b="0"/>
            <wp:docPr id="5" name="image2.jpeg" descr="ESCUDO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69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EFEC53" w14:textId="153840A4" w:rsidR="00C970DB" w:rsidRDefault="004924E7" w:rsidP="004924E7">
      <w:pPr>
        <w:pStyle w:val="Textoindependiente"/>
        <w:tabs>
          <w:tab w:val="left" w:pos="921"/>
        </w:tabs>
        <w:spacing w:before="8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</w:rPr>
        <w:tab/>
      </w:r>
    </w:p>
    <w:p w14:paraId="5F49E7DE" w14:textId="77777777" w:rsidR="00C970DB" w:rsidRDefault="00C970DB" w:rsidP="00C970DB">
      <w:pPr>
        <w:spacing w:before="80"/>
        <w:ind w:left="683"/>
        <w:jc w:val="center"/>
        <w:rPr>
          <w:rFonts w:ascii="Cambria Math" w:hAnsi="Cambria Math"/>
          <w:sz w:val="12"/>
        </w:rPr>
      </w:pPr>
      <w:r>
        <w:rPr>
          <w:rFonts w:ascii="Cambria Math" w:hAnsi="Cambria Math"/>
          <w:spacing w:val="-1"/>
          <w:sz w:val="12"/>
        </w:rPr>
        <w:t>“Año</w:t>
      </w:r>
      <w:r>
        <w:rPr>
          <w:rFonts w:ascii="Cambria Math" w:hAnsi="Cambria Math"/>
          <w:spacing w:val="-6"/>
          <w:sz w:val="12"/>
        </w:rPr>
        <w:t xml:space="preserve"> </w:t>
      </w:r>
      <w:r>
        <w:rPr>
          <w:rFonts w:ascii="Cambria Math" w:hAnsi="Cambria Math"/>
          <w:sz w:val="12"/>
        </w:rPr>
        <w:t>del</w:t>
      </w:r>
      <w:r>
        <w:rPr>
          <w:rFonts w:ascii="Cambria Math" w:hAnsi="Cambria Math"/>
          <w:spacing w:val="-5"/>
          <w:sz w:val="12"/>
        </w:rPr>
        <w:t xml:space="preserve"> </w:t>
      </w:r>
      <w:r>
        <w:rPr>
          <w:rFonts w:ascii="Cambria Math" w:hAnsi="Cambria Math"/>
          <w:sz w:val="12"/>
        </w:rPr>
        <w:t>Buen</w:t>
      </w:r>
      <w:r>
        <w:rPr>
          <w:rFonts w:ascii="Cambria Math" w:hAnsi="Cambria Math"/>
          <w:spacing w:val="-7"/>
          <w:sz w:val="12"/>
        </w:rPr>
        <w:t xml:space="preserve"> </w:t>
      </w:r>
      <w:r>
        <w:rPr>
          <w:rFonts w:ascii="Cambria Math" w:hAnsi="Cambria Math"/>
          <w:sz w:val="12"/>
        </w:rPr>
        <w:t>Servicio</w:t>
      </w:r>
      <w:r>
        <w:rPr>
          <w:rFonts w:ascii="Cambria Math" w:hAnsi="Cambria Math"/>
          <w:spacing w:val="-5"/>
          <w:sz w:val="12"/>
        </w:rPr>
        <w:t xml:space="preserve"> </w:t>
      </w:r>
      <w:r>
        <w:rPr>
          <w:rFonts w:ascii="Cambria Math" w:hAnsi="Cambria Math"/>
          <w:sz w:val="12"/>
        </w:rPr>
        <w:t>al</w:t>
      </w:r>
      <w:r>
        <w:rPr>
          <w:rFonts w:ascii="Cambria Math" w:hAnsi="Cambria Math"/>
          <w:spacing w:val="-3"/>
          <w:sz w:val="12"/>
        </w:rPr>
        <w:t xml:space="preserve"> </w:t>
      </w:r>
      <w:r>
        <w:rPr>
          <w:rFonts w:ascii="Cambria Math" w:hAnsi="Cambria Math"/>
          <w:sz w:val="12"/>
        </w:rPr>
        <w:t>Ciudadano”</w:t>
      </w:r>
    </w:p>
    <w:p w14:paraId="315126EF" w14:textId="77777777" w:rsidR="00C970DB" w:rsidRDefault="00C970DB" w:rsidP="004924E7">
      <w:pPr>
        <w:tabs>
          <w:tab w:val="left" w:pos="7115"/>
        </w:tabs>
        <w:spacing w:before="100"/>
        <w:ind w:left="142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Resolución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Directoral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Institucional</w:t>
      </w:r>
      <w:r>
        <w:rPr>
          <w:rFonts w:ascii="Arial" w:hAnsi="Arial"/>
          <w:b/>
          <w:spacing w:val="1"/>
          <w:sz w:val="30"/>
        </w:rPr>
        <w:t xml:space="preserve"> </w:t>
      </w:r>
      <w:r>
        <w:rPr>
          <w:rFonts w:ascii="Arial" w:hAnsi="Arial"/>
          <w:b/>
          <w:sz w:val="30"/>
        </w:rPr>
        <w:t xml:space="preserve">Nº </w:t>
      </w:r>
      <w:r>
        <w:rPr>
          <w:rFonts w:ascii="Arial" w:hAnsi="Arial"/>
          <w:b/>
          <w:sz w:val="30"/>
          <w:u w:val="thick"/>
        </w:rPr>
        <w:t xml:space="preserve"> </w:t>
      </w:r>
      <w:r>
        <w:rPr>
          <w:rFonts w:ascii="Arial" w:hAnsi="Arial"/>
          <w:b/>
          <w:sz w:val="30"/>
          <w:u w:val="thick"/>
        </w:rPr>
        <w:tab/>
      </w:r>
    </w:p>
    <w:p w14:paraId="114F7F43" w14:textId="77777777" w:rsidR="00C970DB" w:rsidRDefault="00C970DB" w:rsidP="004924E7">
      <w:pPr>
        <w:pStyle w:val="Textoindependiente"/>
        <w:ind w:left="142"/>
        <w:rPr>
          <w:rFonts w:ascii="Arial"/>
          <w:b/>
          <w:sz w:val="20"/>
        </w:rPr>
      </w:pPr>
    </w:p>
    <w:p w14:paraId="31D1D80D" w14:textId="77777777" w:rsidR="00C970DB" w:rsidRDefault="00C970DB" w:rsidP="004924E7">
      <w:pPr>
        <w:pStyle w:val="Textoindependiente"/>
        <w:spacing w:before="6"/>
        <w:ind w:left="142"/>
        <w:rPr>
          <w:rFonts w:ascii="Arial"/>
          <w:b/>
          <w:sz w:val="28"/>
        </w:rPr>
      </w:pPr>
    </w:p>
    <w:p w14:paraId="5A5A32BA" w14:textId="52D62F40" w:rsidR="00C970DB" w:rsidRDefault="00161681" w:rsidP="004924E7">
      <w:pPr>
        <w:pStyle w:val="Ttulo1"/>
        <w:spacing w:before="93"/>
        <w:ind w:left="142"/>
        <w:rPr>
          <w:u w:val="none"/>
        </w:rPr>
      </w:pPr>
      <w:proofErr w:type="gramStart"/>
      <w:r>
        <w:rPr>
          <w:u w:val="none"/>
        </w:rPr>
        <w:t xml:space="preserve">Anta </w:t>
      </w:r>
      <w:r w:rsidR="00C970DB">
        <w:rPr>
          <w:u w:val="none"/>
        </w:rPr>
        <w:t>,</w:t>
      </w:r>
      <w:proofErr w:type="gramEnd"/>
    </w:p>
    <w:p w14:paraId="5158F8C3" w14:textId="77777777" w:rsidR="00C970DB" w:rsidRDefault="00C970DB" w:rsidP="004924E7">
      <w:pPr>
        <w:pStyle w:val="Textoindependiente"/>
        <w:spacing w:before="9"/>
        <w:ind w:left="142" w:firstLine="720"/>
        <w:rPr>
          <w:rFonts w:ascii="Arial"/>
          <w:b/>
          <w:sz w:val="20"/>
        </w:rPr>
      </w:pPr>
    </w:p>
    <w:p w14:paraId="5D4C3FF5" w14:textId="77777777" w:rsidR="00C970DB" w:rsidRDefault="00C970DB" w:rsidP="004924E7">
      <w:pPr>
        <w:pStyle w:val="Textoindependiente"/>
        <w:tabs>
          <w:tab w:val="left" w:leader="dot" w:pos="9537"/>
        </w:tabs>
        <w:spacing w:before="94" w:line="252" w:lineRule="exact"/>
        <w:ind w:left="142"/>
      </w:pPr>
      <w:r>
        <w:t>Vista,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Acta</w:t>
      </w:r>
      <w:r>
        <w:rPr>
          <w:spacing w:val="10"/>
        </w:rPr>
        <w:t xml:space="preserve"> </w:t>
      </w:r>
      <w:r>
        <w:t>N°</w:t>
      </w:r>
      <w:r>
        <w:rPr>
          <w:spacing w:val="9"/>
        </w:rPr>
        <w:t xml:space="preserve"> </w:t>
      </w:r>
      <w:r w:rsidRPr="00263208">
        <w:rPr>
          <w:highlight w:val="yellow"/>
        </w:rPr>
        <w:t>XXX</w:t>
      </w:r>
      <w:r>
        <w:rPr>
          <w:spacing w:val="13"/>
        </w:rPr>
        <w:t xml:space="preserve"> </w:t>
      </w:r>
      <w:r>
        <w:t>Emitida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Dirección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 w:rsidRPr="00263208">
        <w:rPr>
          <w:highlight w:val="yellow"/>
        </w:rPr>
        <w:t>la</w:t>
      </w:r>
      <w:r w:rsidRPr="00263208">
        <w:rPr>
          <w:spacing w:val="10"/>
          <w:highlight w:val="yellow"/>
        </w:rPr>
        <w:t xml:space="preserve"> </w:t>
      </w:r>
      <w:proofErr w:type="gramStart"/>
      <w:r w:rsidRPr="00263208">
        <w:rPr>
          <w:highlight w:val="yellow"/>
        </w:rPr>
        <w:t>I.E</w:t>
      </w:r>
      <w:proofErr w:type="gramEnd"/>
      <w:r>
        <w:tab/>
        <w:t>y</w:t>
      </w:r>
    </w:p>
    <w:p w14:paraId="513E8227" w14:textId="77777777" w:rsidR="00C970DB" w:rsidRDefault="00C970DB" w:rsidP="004924E7">
      <w:pPr>
        <w:pStyle w:val="Textoindependiente"/>
        <w:spacing w:line="252" w:lineRule="exact"/>
        <w:ind w:left="142"/>
      </w:pPr>
      <w:r>
        <w:rPr>
          <w:spacing w:val="-1"/>
        </w:rPr>
        <w:t>demás</w:t>
      </w:r>
      <w:r>
        <w:rPr>
          <w:spacing w:val="-14"/>
        </w:rPr>
        <w:t xml:space="preserve"> </w:t>
      </w:r>
      <w:r>
        <w:rPr>
          <w:spacing w:val="-1"/>
        </w:rPr>
        <w:t>documentación</w:t>
      </w:r>
      <w:r>
        <w:rPr>
          <w:spacing w:val="-14"/>
        </w:rPr>
        <w:t xml:space="preserve"> </w:t>
      </w:r>
      <w:r>
        <w:t>adjunta.,</w:t>
      </w:r>
      <w:r>
        <w:rPr>
          <w:spacing w:val="-12"/>
        </w:rPr>
        <w:t xml:space="preserve"> </w:t>
      </w:r>
      <w:r>
        <w:t>y;</w:t>
      </w:r>
    </w:p>
    <w:p w14:paraId="6613FE70" w14:textId="77777777" w:rsidR="00C970DB" w:rsidRDefault="00C970DB" w:rsidP="004924E7">
      <w:pPr>
        <w:pStyle w:val="Textoindependiente"/>
        <w:spacing w:before="2"/>
        <w:ind w:left="142"/>
        <w:rPr>
          <w:sz w:val="25"/>
        </w:rPr>
      </w:pPr>
    </w:p>
    <w:p w14:paraId="2814FA96" w14:textId="77777777" w:rsidR="00C970DB" w:rsidRDefault="00C970DB" w:rsidP="004924E7">
      <w:pPr>
        <w:pStyle w:val="Ttulo1"/>
        <w:ind w:left="142"/>
        <w:rPr>
          <w:u w:val="none"/>
        </w:rPr>
      </w:pPr>
      <w:r>
        <w:rPr>
          <w:u w:val="none"/>
        </w:rPr>
        <w:t>CONSIDERANDO:</w:t>
      </w:r>
    </w:p>
    <w:p w14:paraId="47DE158C" w14:textId="77777777" w:rsidR="00C970DB" w:rsidRDefault="00C970DB" w:rsidP="004924E7">
      <w:pPr>
        <w:pStyle w:val="Textoindependiente"/>
        <w:spacing w:before="3"/>
        <w:ind w:left="142"/>
        <w:rPr>
          <w:rFonts w:ascii="Arial"/>
          <w:b/>
          <w:sz w:val="17"/>
        </w:rPr>
      </w:pPr>
    </w:p>
    <w:p w14:paraId="2DED7985" w14:textId="77777777" w:rsidR="00C970DB" w:rsidRDefault="00C970DB" w:rsidP="004924E7">
      <w:pPr>
        <w:pStyle w:val="Textoindependiente"/>
        <w:spacing w:before="94"/>
        <w:ind w:left="142" w:right="115" w:firstLine="566"/>
        <w:jc w:val="both"/>
      </w:pPr>
      <w:r>
        <w:rPr>
          <w:spacing w:val="-1"/>
        </w:rPr>
        <w:t>Que,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3"/>
        </w:rPr>
        <w:t xml:space="preserve"> </w:t>
      </w:r>
      <w:r>
        <w:rPr>
          <w:spacing w:val="-1"/>
        </w:rPr>
        <w:t>política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Dirección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Institución</w:t>
      </w:r>
      <w:r>
        <w:rPr>
          <w:spacing w:val="-14"/>
        </w:rPr>
        <w:t xml:space="preserve"> </w:t>
      </w:r>
      <w:r>
        <w:rPr>
          <w:spacing w:val="-1"/>
        </w:rPr>
        <w:t>Educativa</w:t>
      </w:r>
      <w:r>
        <w:rPr>
          <w:spacing w:val="-12"/>
        </w:rPr>
        <w:t xml:space="preserve"> </w:t>
      </w:r>
      <w:r>
        <w:rPr>
          <w:shd w:val="clear" w:color="auto" w:fill="FFFF00"/>
        </w:rPr>
        <w:t>Nº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XXX</w:t>
      </w:r>
      <w:proofErr w:type="gramStart"/>
      <w:r>
        <w:rPr>
          <w:shd w:val="clear" w:color="auto" w:fill="FFFF00"/>
        </w:rPr>
        <w:t>-“</w:t>
      </w:r>
      <w:proofErr w:type="gramEnd"/>
      <w:r>
        <w:rPr>
          <w:shd w:val="clear" w:color="auto" w:fill="FFFF00"/>
        </w:rPr>
        <w:t>XXXXXXX”</w:t>
      </w:r>
      <w:r>
        <w:rPr>
          <w:spacing w:val="-13"/>
        </w:rPr>
        <w:t xml:space="preserve"> </w:t>
      </w:r>
      <w:r>
        <w:t>brindar</w:t>
      </w:r>
      <w:r>
        <w:rPr>
          <w:spacing w:val="-59"/>
        </w:rPr>
        <w:t xml:space="preserve"> </w:t>
      </w:r>
      <w:r>
        <w:t>un coordinado servicio educativo para beneficio de la institución y compartir las funciones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agilizar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desenvolvimiento</w:t>
      </w:r>
      <w:r>
        <w:rPr>
          <w:spacing w:val="-5"/>
        </w:rPr>
        <w:t xml:space="preserve"> </w:t>
      </w:r>
      <w:r>
        <w:t>orgánico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educación;</w:t>
      </w:r>
    </w:p>
    <w:p w14:paraId="0A5BBF1B" w14:textId="77777777" w:rsidR="00C970DB" w:rsidRDefault="00C970DB" w:rsidP="004924E7">
      <w:pPr>
        <w:pStyle w:val="Textoindependiente"/>
        <w:ind w:left="142"/>
      </w:pPr>
    </w:p>
    <w:p w14:paraId="7CBF35D6" w14:textId="77777777" w:rsidR="00C970DB" w:rsidRDefault="00C970DB" w:rsidP="004924E7">
      <w:pPr>
        <w:pStyle w:val="Textoindependiente"/>
        <w:spacing w:before="1"/>
        <w:ind w:left="142" w:right="114" w:firstLine="566"/>
        <w:jc w:val="both"/>
      </w:pPr>
      <w:r>
        <w:t>Que,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Directiva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001-2015-SBN.</w:t>
      </w:r>
      <w:r>
        <w:rPr>
          <w:spacing w:val="-8"/>
        </w:rPr>
        <w:t xml:space="preserve"> </w:t>
      </w:r>
      <w:r>
        <w:t>Emitida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Superintendencia</w:t>
      </w:r>
      <w:r>
        <w:rPr>
          <w:spacing w:val="-10"/>
        </w:rPr>
        <w:t xml:space="preserve"> </w:t>
      </w:r>
      <w:r>
        <w:t>Nacional</w:t>
      </w:r>
      <w:r>
        <w:rPr>
          <w:spacing w:val="-58"/>
        </w:rPr>
        <w:t xml:space="preserve"> </w:t>
      </w:r>
      <w:r>
        <w:t>de Bienes Estatales “SBN”, tiene por objeto lograr que el proceso del inventario físico de</w:t>
      </w:r>
      <w:r>
        <w:rPr>
          <w:spacing w:val="1"/>
        </w:rPr>
        <w:t xml:space="preserve"> </w:t>
      </w:r>
      <w:r>
        <w:t>Bienes</w:t>
      </w:r>
      <w:r>
        <w:rPr>
          <w:spacing w:val="-13"/>
        </w:rPr>
        <w:t xml:space="preserve"> </w:t>
      </w:r>
      <w:r>
        <w:t>Patrimoniales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ejecute</w:t>
      </w:r>
      <w:r>
        <w:rPr>
          <w:spacing w:val="-13"/>
        </w:rPr>
        <w:t xml:space="preserve"> </w:t>
      </w:r>
      <w:r>
        <w:t>adoptando</w:t>
      </w:r>
      <w:r>
        <w:rPr>
          <w:spacing w:val="-13"/>
        </w:rPr>
        <w:t xml:space="preserve"> </w:t>
      </w:r>
      <w:r>
        <w:t>criterios</w:t>
      </w:r>
      <w:r>
        <w:rPr>
          <w:spacing w:val="-12"/>
        </w:rPr>
        <w:t xml:space="preserve"> </w:t>
      </w:r>
      <w:r>
        <w:t>uniformes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principios</w:t>
      </w:r>
      <w:r>
        <w:rPr>
          <w:spacing w:val="-59"/>
        </w:rPr>
        <w:t xml:space="preserve"> </w:t>
      </w:r>
      <w:r>
        <w:t>de racionalidad y funcionalidad concordantes con las</w:t>
      </w:r>
      <w:r>
        <w:rPr>
          <w:spacing w:val="1"/>
        </w:rPr>
        <w:t xml:space="preserve"> </w:t>
      </w:r>
      <w:r>
        <w:t>normas establecidas y que están</w:t>
      </w:r>
      <w:r>
        <w:rPr>
          <w:spacing w:val="1"/>
        </w:rPr>
        <w:t xml:space="preserve"> </w:t>
      </w:r>
      <w:r>
        <w:t>orientadas a comprobar la existencia física del bien y constatar físicamente el estado de</w:t>
      </w:r>
      <w:r>
        <w:rPr>
          <w:spacing w:val="1"/>
        </w:rPr>
        <w:t xml:space="preserve"> </w:t>
      </w:r>
      <w:r>
        <w:t>conservación,</w:t>
      </w:r>
      <w:r>
        <w:rPr>
          <w:spacing w:val="-5"/>
        </w:rPr>
        <w:t xml:space="preserve"> </w:t>
      </w:r>
      <w:r>
        <w:t>ubicación</w:t>
      </w:r>
      <w:r>
        <w:rPr>
          <w:spacing w:val="-3"/>
        </w:rPr>
        <w:t xml:space="preserve"> </w:t>
      </w:r>
      <w:r>
        <w:t>condición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utilización.</w:t>
      </w:r>
    </w:p>
    <w:p w14:paraId="4E815A70" w14:textId="77777777" w:rsidR="00C970DB" w:rsidRDefault="00C970DB" w:rsidP="004924E7">
      <w:pPr>
        <w:pStyle w:val="Textoindependiente"/>
        <w:ind w:left="142"/>
      </w:pPr>
    </w:p>
    <w:p w14:paraId="537752BA" w14:textId="2F21A8DC" w:rsidR="00C970DB" w:rsidRDefault="00C970DB" w:rsidP="004924E7">
      <w:pPr>
        <w:pStyle w:val="Textoindependiente"/>
        <w:ind w:left="142" w:right="113" w:firstLine="566"/>
        <w:jc w:val="both"/>
      </w:pPr>
      <w:r>
        <w:t>Que,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integrada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normatividad</w:t>
      </w:r>
      <w:r>
        <w:rPr>
          <w:spacing w:val="-10"/>
        </w:rPr>
        <w:t xml:space="preserve"> </w:t>
      </w:r>
      <w:r>
        <w:t>vigente,</w:t>
      </w:r>
      <w:r>
        <w:rPr>
          <w:spacing w:val="-4"/>
        </w:rPr>
        <w:t xml:space="preserve"> </w:t>
      </w:r>
      <w:r>
        <w:t>siendo</w:t>
      </w:r>
      <w:r>
        <w:rPr>
          <w:spacing w:val="-10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funciones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toma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Inventario</w:t>
      </w:r>
      <w:r>
        <w:rPr>
          <w:spacing w:val="62"/>
        </w:rPr>
        <w:t xml:space="preserve"> </w:t>
      </w:r>
      <w:r>
        <w:t>correspondiente</w:t>
      </w:r>
      <w:r>
        <w:rPr>
          <w:spacing w:val="62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presente</w:t>
      </w:r>
      <w:r>
        <w:rPr>
          <w:spacing w:val="62"/>
        </w:rPr>
        <w:t xml:space="preserve"> </w:t>
      </w:r>
      <w:r>
        <w:t>año,</w:t>
      </w:r>
      <w:r>
        <w:rPr>
          <w:spacing w:val="62"/>
        </w:rPr>
        <w:t xml:space="preserve"> </w:t>
      </w:r>
      <w:r>
        <w:t>el   Inventario</w:t>
      </w:r>
      <w:r>
        <w:rPr>
          <w:spacing w:val="-59"/>
        </w:rPr>
        <w:t xml:space="preserve"> </w:t>
      </w:r>
      <w:r>
        <w:t xml:space="preserve">Físico </w:t>
      </w:r>
      <w:r w:rsidRPr="00C970DB">
        <w:rPr>
          <w:highlight w:val="yellow"/>
        </w:rPr>
        <w:t>valo</w:t>
      </w:r>
      <w:r w:rsidRPr="00C970DB">
        <w:rPr>
          <w:highlight w:val="yellow"/>
          <w:shd w:val="clear" w:color="auto" w:fill="FFFF00"/>
        </w:rPr>
        <w:t>rizad</w:t>
      </w:r>
      <w:r w:rsidRPr="00C970DB">
        <w:rPr>
          <w:highlight w:val="yellow"/>
        </w:rPr>
        <w:t>o 201X y</w:t>
      </w:r>
      <w:r>
        <w:t xml:space="preserve"> los</w:t>
      </w:r>
      <w:r>
        <w:rPr>
          <w:spacing w:val="1"/>
        </w:rPr>
        <w:t xml:space="preserve"> </w:t>
      </w:r>
      <w:r>
        <w:t>formatos remitidos por la UGEL.</w:t>
      </w:r>
      <w:r w:rsidR="00263208">
        <w:t>ANTA</w:t>
      </w:r>
      <w:r>
        <w:t>.</w:t>
      </w:r>
    </w:p>
    <w:p w14:paraId="23AD93D2" w14:textId="77777777" w:rsidR="00C970DB" w:rsidRDefault="00C970DB" w:rsidP="004924E7">
      <w:pPr>
        <w:pStyle w:val="Textoindependiente"/>
        <w:spacing w:before="1"/>
        <w:ind w:left="142"/>
      </w:pPr>
    </w:p>
    <w:p w14:paraId="550CA87E" w14:textId="272DF7E3" w:rsidR="00C970DB" w:rsidRDefault="00C970DB" w:rsidP="004924E7">
      <w:pPr>
        <w:pStyle w:val="Textoindependiente"/>
        <w:ind w:left="142" w:right="113" w:firstLine="566"/>
        <w:jc w:val="both"/>
      </w:pPr>
      <w:r>
        <w:t>Que estando a lo dispuesto por el acta, donde dispone se proyecte la Resolución</w:t>
      </w:r>
      <w:r>
        <w:rPr>
          <w:spacing w:val="1"/>
        </w:rPr>
        <w:t xml:space="preserve"> </w:t>
      </w:r>
      <w:r>
        <w:t xml:space="preserve">Directoral conformando la comisión de Inventarios para el ejercicio fiscal </w:t>
      </w:r>
      <w:r w:rsidRPr="00263208">
        <w:rPr>
          <w:highlight w:val="yellow"/>
        </w:rPr>
        <w:t>202X</w:t>
      </w:r>
      <w:r>
        <w:t>, siendo</w:t>
      </w:r>
      <w:r>
        <w:rPr>
          <w:spacing w:val="1"/>
        </w:rPr>
        <w:t xml:space="preserve"> </w:t>
      </w:r>
      <w:r>
        <w:t>procedente</w:t>
      </w:r>
      <w:r>
        <w:rPr>
          <w:spacing w:val="-5"/>
        </w:rPr>
        <w:t xml:space="preserve"> </w:t>
      </w:r>
      <w:r>
        <w:t>emitir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presente.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conformidad,</w:t>
      </w:r>
      <w:r>
        <w:rPr>
          <w:spacing w:val="-11"/>
        </w:rPr>
        <w:t xml:space="preserve"> con la Resolución Gerencial Regional N°1442-2022 que aprueba la Directiva </w:t>
      </w:r>
      <w:r>
        <w:rPr>
          <w:spacing w:val="-2"/>
        </w:rPr>
        <w:t>N</w:t>
      </w:r>
      <w:r w:rsidRPr="00AD2F5C">
        <w:rPr>
          <w:spacing w:val="-2"/>
        </w:rPr>
        <w:t>° 009 – 2022 –</w:t>
      </w:r>
      <w:r w:rsidR="001B092A">
        <w:rPr>
          <w:spacing w:val="-2"/>
        </w:rPr>
        <w:t xml:space="preserve"> </w:t>
      </w:r>
      <w:r>
        <w:rPr>
          <w:spacing w:val="-2"/>
        </w:rPr>
        <w:t>GEREDU</w:t>
      </w:r>
      <w:r w:rsidRPr="00AD2F5C">
        <w:rPr>
          <w:spacing w:val="-2"/>
        </w:rPr>
        <w:t>-</w:t>
      </w:r>
      <w:r>
        <w:rPr>
          <w:spacing w:val="-2"/>
        </w:rPr>
        <w:t>C</w:t>
      </w:r>
      <w:r w:rsidRPr="00AD2F5C">
        <w:rPr>
          <w:spacing w:val="-2"/>
        </w:rPr>
        <w:t>/300</w:t>
      </w:r>
      <w:r w:rsidR="001B092A">
        <w:rPr>
          <w:spacing w:val="-2"/>
        </w:rPr>
        <w:t xml:space="preserve"> </w:t>
      </w:r>
      <w:r w:rsidRPr="00AD2F5C">
        <w:rPr>
          <w:spacing w:val="-2"/>
        </w:rPr>
        <w:t>“</w:t>
      </w:r>
      <w:r>
        <w:rPr>
          <w:spacing w:val="-2"/>
        </w:rPr>
        <w:t>Li</w:t>
      </w:r>
      <w:r w:rsidRPr="00AD2F5C">
        <w:rPr>
          <w:spacing w:val="-2"/>
        </w:rPr>
        <w:t>neamiento para el inventario físico de los bienes</w:t>
      </w:r>
      <w:r>
        <w:rPr>
          <w:spacing w:val="-2"/>
        </w:rPr>
        <w:t xml:space="preserve"> </w:t>
      </w:r>
      <w:r w:rsidRPr="00AD2F5C">
        <w:rPr>
          <w:spacing w:val="-2"/>
        </w:rPr>
        <w:t xml:space="preserve">muebles patrimoniales, de la </w:t>
      </w:r>
      <w:r>
        <w:rPr>
          <w:spacing w:val="-2"/>
        </w:rPr>
        <w:t>GEREDU-C</w:t>
      </w:r>
      <w:r w:rsidRPr="00AD2F5C">
        <w:rPr>
          <w:spacing w:val="-2"/>
        </w:rPr>
        <w:t xml:space="preserve">, </w:t>
      </w:r>
      <w:r>
        <w:rPr>
          <w:spacing w:val="-2"/>
        </w:rPr>
        <w:t>UGELS</w:t>
      </w:r>
      <w:r w:rsidRPr="00AD2F5C">
        <w:rPr>
          <w:spacing w:val="-2"/>
        </w:rPr>
        <w:t>´s e</w:t>
      </w:r>
      <w:r>
        <w:rPr>
          <w:spacing w:val="-2"/>
        </w:rPr>
        <w:t xml:space="preserve"> I</w:t>
      </w:r>
      <w:r w:rsidRPr="00AD2F5C">
        <w:rPr>
          <w:spacing w:val="-2"/>
        </w:rPr>
        <w:t xml:space="preserve">nstituciones </w:t>
      </w:r>
      <w:r>
        <w:rPr>
          <w:spacing w:val="-2"/>
        </w:rPr>
        <w:t>E</w:t>
      </w:r>
      <w:r w:rsidRPr="00AD2F5C">
        <w:rPr>
          <w:spacing w:val="-2"/>
        </w:rPr>
        <w:t>ducativas (centros de educación</w:t>
      </w:r>
      <w:r>
        <w:rPr>
          <w:spacing w:val="-2"/>
        </w:rPr>
        <w:t xml:space="preserve"> </w:t>
      </w:r>
      <w:r w:rsidRPr="00AD2F5C">
        <w:rPr>
          <w:spacing w:val="-2"/>
        </w:rPr>
        <w:t xml:space="preserve">básica, educación técnica – productiva e </w:t>
      </w:r>
      <w:r>
        <w:rPr>
          <w:spacing w:val="-2"/>
        </w:rPr>
        <w:t>I</w:t>
      </w:r>
      <w:r w:rsidRPr="00AD2F5C">
        <w:rPr>
          <w:spacing w:val="-2"/>
        </w:rPr>
        <w:t>nstitutos,</w:t>
      </w:r>
      <w:r>
        <w:rPr>
          <w:spacing w:val="-2"/>
        </w:rPr>
        <w:t xml:space="preserve"> </w:t>
      </w:r>
      <w:r w:rsidRPr="00AD2F5C">
        <w:rPr>
          <w:spacing w:val="-2"/>
        </w:rPr>
        <w:t>escuelas de educación superior tecnológicas,</w:t>
      </w:r>
      <w:r>
        <w:rPr>
          <w:spacing w:val="-2"/>
        </w:rPr>
        <w:t xml:space="preserve"> </w:t>
      </w:r>
      <w:r w:rsidRPr="00AD2F5C">
        <w:rPr>
          <w:spacing w:val="-2"/>
        </w:rPr>
        <w:t>pedagógicas, formación artística), programas no</w:t>
      </w:r>
      <w:r>
        <w:rPr>
          <w:spacing w:val="-2"/>
        </w:rPr>
        <w:t xml:space="preserve"> </w:t>
      </w:r>
      <w:r w:rsidRPr="00AD2F5C">
        <w:rPr>
          <w:spacing w:val="-2"/>
        </w:rPr>
        <w:t>escolarizados, programas presupuestales y</w:t>
      </w:r>
      <w:r>
        <w:t xml:space="preserve"> </w:t>
      </w:r>
      <w:r w:rsidRPr="00AD2F5C">
        <w:rPr>
          <w:spacing w:val="-2"/>
        </w:rPr>
        <w:t xml:space="preserve">proyectos” </w:t>
      </w:r>
      <w:r>
        <w:t>dispone a nivel de Instituciones educativas, Programas Educativos, UGELs, y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dependencias</w:t>
      </w:r>
      <w:r>
        <w:rPr>
          <w:spacing w:val="-13"/>
        </w:rPr>
        <w:t xml:space="preserve"> </w:t>
      </w:r>
      <w:r>
        <w:rPr>
          <w:spacing w:val="-1"/>
        </w:rPr>
        <w:t>están</w:t>
      </w:r>
      <w:r>
        <w:rPr>
          <w:spacing w:val="-14"/>
        </w:rPr>
        <w:t xml:space="preserve"> </w:t>
      </w:r>
      <w:r>
        <w:rPr>
          <w:spacing w:val="-1"/>
        </w:rPr>
        <w:t>obligadas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participar</w:t>
      </w:r>
      <w:r>
        <w:rPr>
          <w:spacing w:val="-13"/>
        </w:rPr>
        <w:t xml:space="preserve"> </w:t>
      </w:r>
      <w:r>
        <w:rPr>
          <w:spacing w:val="-1"/>
        </w:rPr>
        <w:t>anualmente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inventario</w:t>
      </w:r>
      <w:r>
        <w:rPr>
          <w:spacing w:val="-13"/>
        </w:rPr>
        <w:t xml:space="preserve"> </w:t>
      </w:r>
      <w:r>
        <w:t>físico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rPr>
          <w:spacing w:val="-3"/>
        </w:rPr>
        <w:t>bienes</w:t>
      </w:r>
      <w:r>
        <w:rPr>
          <w:spacing w:val="-11"/>
        </w:rPr>
        <w:t xml:space="preserve"> </w:t>
      </w:r>
      <w:r>
        <w:rPr>
          <w:spacing w:val="-3"/>
        </w:rPr>
        <w:t>patrimoniales,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comprenden</w:t>
      </w:r>
      <w:r>
        <w:rPr>
          <w:spacing w:val="-12"/>
        </w:rPr>
        <w:t xml:space="preserve"> </w:t>
      </w:r>
      <w:r>
        <w:rPr>
          <w:spacing w:val="-2"/>
        </w:rPr>
        <w:t>bienes</w:t>
      </w:r>
      <w:r>
        <w:rPr>
          <w:spacing w:val="-11"/>
        </w:rPr>
        <w:t xml:space="preserve"> </w:t>
      </w:r>
      <w:r>
        <w:rPr>
          <w:spacing w:val="-2"/>
        </w:rPr>
        <w:t>muebles,</w:t>
      </w:r>
      <w:r>
        <w:rPr>
          <w:spacing w:val="-10"/>
        </w:rPr>
        <w:t xml:space="preserve"> </w:t>
      </w:r>
      <w:r>
        <w:rPr>
          <w:spacing w:val="-2"/>
        </w:rPr>
        <w:t>bienes</w:t>
      </w:r>
      <w:r>
        <w:rPr>
          <w:spacing w:val="-11"/>
        </w:rPr>
        <w:t xml:space="preserve"> </w:t>
      </w:r>
      <w:r>
        <w:rPr>
          <w:spacing w:val="-2"/>
        </w:rPr>
        <w:t>auxiliares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bienes</w:t>
      </w:r>
      <w:r>
        <w:rPr>
          <w:spacing w:val="-11"/>
        </w:rPr>
        <w:t xml:space="preserve"> </w:t>
      </w:r>
      <w:r>
        <w:rPr>
          <w:spacing w:val="-2"/>
        </w:rPr>
        <w:t>culturales,</w:t>
      </w:r>
      <w:r>
        <w:rPr>
          <w:spacing w:val="-58"/>
        </w:rPr>
        <w:t xml:space="preserve"> </w:t>
      </w:r>
      <w:r>
        <w:rPr>
          <w:spacing w:val="-1"/>
        </w:rPr>
        <w:t>Ley</w:t>
      </w:r>
      <w:r>
        <w:rPr>
          <w:spacing w:val="-11"/>
        </w:rPr>
        <w:t xml:space="preserve"> </w:t>
      </w:r>
      <w:r>
        <w:rPr>
          <w:spacing w:val="-1"/>
        </w:rPr>
        <w:t>Nº29151</w:t>
      </w:r>
      <w:r>
        <w:rPr>
          <w:spacing w:val="-11"/>
        </w:rPr>
        <w:t xml:space="preserve"> </w:t>
      </w:r>
      <w:r>
        <w:rPr>
          <w:spacing w:val="-1"/>
        </w:rPr>
        <w:t>Ley</w:t>
      </w:r>
      <w:r>
        <w:rPr>
          <w:spacing w:val="-14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Sistema</w:t>
      </w:r>
      <w:r>
        <w:rPr>
          <w:spacing w:val="-11"/>
        </w:rPr>
        <w:t xml:space="preserve"> </w:t>
      </w:r>
      <w:r>
        <w:rPr>
          <w:spacing w:val="-1"/>
        </w:rPr>
        <w:t>Nacional</w:t>
      </w:r>
      <w:r>
        <w:rPr>
          <w:spacing w:val="-10"/>
        </w:rPr>
        <w:t xml:space="preserve"> </w:t>
      </w:r>
      <w:r>
        <w:rPr>
          <w:spacing w:val="-1"/>
        </w:rPr>
        <w:t>Bienes</w:t>
      </w:r>
      <w:r>
        <w:rPr>
          <w:spacing w:val="-11"/>
        </w:rPr>
        <w:t xml:space="preserve"> </w:t>
      </w:r>
      <w:r>
        <w:rPr>
          <w:spacing w:val="-1"/>
        </w:rPr>
        <w:t>Estatales,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Supremo</w:t>
      </w:r>
      <w:r>
        <w:rPr>
          <w:spacing w:val="-11"/>
        </w:rPr>
        <w:t xml:space="preserve"> </w:t>
      </w:r>
      <w:r>
        <w:t>N.º</w:t>
      </w:r>
      <w:r>
        <w:rPr>
          <w:spacing w:val="-10"/>
        </w:rPr>
        <w:t xml:space="preserve"> </w:t>
      </w:r>
      <w:r>
        <w:t>007-</w:t>
      </w:r>
      <w:r>
        <w:rPr>
          <w:spacing w:val="-59"/>
        </w:rPr>
        <w:t xml:space="preserve"> </w:t>
      </w:r>
      <w:r>
        <w:t>2008,</w:t>
      </w:r>
      <w:r>
        <w:rPr>
          <w:spacing w:val="-5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Aprueba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Nº29151,</w:t>
      </w:r>
    </w:p>
    <w:p w14:paraId="61A8D55E" w14:textId="77777777" w:rsidR="00C970DB" w:rsidRDefault="00C970DB" w:rsidP="00C970DB">
      <w:pPr>
        <w:jc w:val="both"/>
        <w:sectPr w:rsidR="00C970DB" w:rsidSect="004924E7">
          <w:pgSz w:w="12240" w:h="15840"/>
          <w:pgMar w:top="993" w:right="1580" w:bottom="851" w:left="900" w:header="720" w:footer="720" w:gutter="0"/>
          <w:cols w:space="720"/>
        </w:sectPr>
      </w:pPr>
    </w:p>
    <w:p w14:paraId="250E710F" w14:textId="2FA44D0A" w:rsidR="00C970DB" w:rsidRDefault="00C970DB" w:rsidP="00C970DB">
      <w:pPr>
        <w:pStyle w:val="Textoindependiente"/>
        <w:rPr>
          <w:sz w:val="20"/>
        </w:rPr>
      </w:pPr>
    </w:p>
    <w:p w14:paraId="3614143B" w14:textId="77777777" w:rsidR="00C970DB" w:rsidRDefault="00C970DB" w:rsidP="00C970DB">
      <w:pPr>
        <w:pStyle w:val="Textoindependiente"/>
        <w:rPr>
          <w:sz w:val="20"/>
        </w:rPr>
      </w:pPr>
    </w:p>
    <w:p w14:paraId="3B58F5B9" w14:textId="77777777" w:rsidR="00C970DB" w:rsidRDefault="00C970DB" w:rsidP="00C970DB">
      <w:pPr>
        <w:pStyle w:val="Textoindependiente"/>
        <w:rPr>
          <w:sz w:val="20"/>
        </w:rPr>
      </w:pPr>
    </w:p>
    <w:p w14:paraId="5ED78F53" w14:textId="77777777" w:rsidR="00C970DB" w:rsidRDefault="00C970DB" w:rsidP="00C970DB">
      <w:pPr>
        <w:pStyle w:val="Textoindependiente"/>
        <w:spacing w:before="10"/>
        <w:rPr>
          <w:sz w:val="18"/>
        </w:rPr>
      </w:pPr>
    </w:p>
    <w:p w14:paraId="0EA24A2F" w14:textId="77777777" w:rsidR="00C970DB" w:rsidRDefault="00C970DB" w:rsidP="00C970DB">
      <w:pPr>
        <w:pStyle w:val="Ttulo1"/>
        <w:spacing w:before="94"/>
        <w:ind w:left="1368"/>
        <w:rPr>
          <w:u w:val="none"/>
        </w:rPr>
      </w:pPr>
      <w:r>
        <w:rPr>
          <w:u w:val="none"/>
        </w:rPr>
        <w:t>SE</w:t>
      </w:r>
      <w:r>
        <w:rPr>
          <w:spacing w:val="-3"/>
          <w:u w:val="none"/>
        </w:rPr>
        <w:t xml:space="preserve"> </w:t>
      </w:r>
      <w:r>
        <w:rPr>
          <w:u w:val="none"/>
        </w:rPr>
        <w:t>RESUELVE:</w:t>
      </w:r>
    </w:p>
    <w:p w14:paraId="03049730" w14:textId="77777777" w:rsidR="00C970DB" w:rsidRDefault="00C970DB" w:rsidP="00C970DB">
      <w:pPr>
        <w:pStyle w:val="Textoindependiente"/>
        <w:spacing w:before="9"/>
        <w:rPr>
          <w:rFonts w:ascii="Arial"/>
          <w:b/>
          <w:sz w:val="20"/>
        </w:rPr>
      </w:pPr>
    </w:p>
    <w:p w14:paraId="6228C30F" w14:textId="3B313146" w:rsidR="00C970DB" w:rsidRDefault="00C970DB" w:rsidP="004924E7">
      <w:pPr>
        <w:pStyle w:val="Textoindependiente"/>
        <w:ind w:right="113" w:firstLine="566"/>
        <w:jc w:val="both"/>
      </w:pPr>
      <w:r>
        <w:rPr>
          <w:rFonts w:ascii="Arial" w:hAnsi="Arial"/>
          <w:b/>
        </w:rPr>
        <w:t>ARTÍCULO 1</w:t>
      </w:r>
      <w:proofErr w:type="gramStart"/>
      <w:r>
        <w:rPr>
          <w:rFonts w:ascii="Arial" w:hAnsi="Arial"/>
          <w:b/>
        </w:rPr>
        <w:t>°.-</w:t>
      </w:r>
      <w:proofErr w:type="gramEnd"/>
      <w:r>
        <w:rPr>
          <w:rFonts w:ascii="Arial" w:hAnsi="Arial"/>
          <w:b/>
        </w:rPr>
        <w:t xml:space="preserve"> CONFORMAR,</w:t>
      </w:r>
      <w:r>
        <w:rPr>
          <w:rFonts w:ascii="Arial" w:hAnsi="Arial"/>
          <w:b/>
          <w:spacing w:val="1"/>
        </w:rPr>
        <w:t xml:space="preserve"> </w:t>
      </w:r>
      <w:r>
        <w:t xml:space="preserve">la comisión de Inventarios para el ejercicio </w:t>
      </w:r>
      <w:r>
        <w:rPr>
          <w:shd w:val="clear" w:color="auto" w:fill="FFFF00"/>
        </w:rPr>
        <w:t>fiscal</w:t>
      </w:r>
      <w:r>
        <w:rPr>
          <w:spacing w:val="1"/>
        </w:rPr>
        <w:t xml:space="preserve"> </w:t>
      </w:r>
      <w:r>
        <w:t>202X</w:t>
      </w:r>
      <w:r>
        <w:rPr>
          <w:spacing w:val="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hd w:val="clear" w:color="auto" w:fill="FFFF00"/>
        </w:rPr>
        <w:t>la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IEI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XXXXXXXXX</w:t>
      </w:r>
      <w:r>
        <w:t>XXXX,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Unidad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Gestión</w:t>
      </w:r>
      <w:r>
        <w:rPr>
          <w:spacing w:val="24"/>
        </w:rPr>
        <w:t xml:space="preserve"> </w:t>
      </w:r>
      <w:r>
        <w:t>Educativa</w:t>
      </w:r>
      <w:r>
        <w:rPr>
          <w:spacing w:val="23"/>
        </w:rPr>
        <w:t xml:space="preserve"> </w:t>
      </w:r>
      <w:r>
        <w:t>Local</w:t>
      </w:r>
      <w:r>
        <w:rPr>
          <w:spacing w:val="24"/>
        </w:rPr>
        <w:t xml:space="preserve"> </w:t>
      </w:r>
      <w:r w:rsidR="00263208">
        <w:t>Anta</w:t>
      </w:r>
      <w:r>
        <w:t>,</w:t>
      </w:r>
      <w:r>
        <w:rPr>
          <w:spacing w:val="2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forma que a continuación</w:t>
      </w:r>
      <w:r>
        <w:rPr>
          <w:spacing w:val="1"/>
        </w:rPr>
        <w:t xml:space="preserve"> </w:t>
      </w:r>
      <w:r>
        <w:t>se detalla.</w:t>
      </w:r>
    </w:p>
    <w:p w14:paraId="50D00040" w14:textId="77777777" w:rsidR="00C970DB" w:rsidRDefault="00C970DB" w:rsidP="00C970DB">
      <w:pPr>
        <w:pStyle w:val="Textoindependiente"/>
        <w:spacing w:before="1"/>
      </w:pPr>
    </w:p>
    <w:p w14:paraId="56A67403" w14:textId="5CABC241" w:rsidR="00C970DB" w:rsidRDefault="00C970DB" w:rsidP="00BC6FC8">
      <w:pPr>
        <w:pStyle w:val="Textoindependiente"/>
        <w:tabs>
          <w:tab w:val="left" w:pos="5103"/>
        </w:tabs>
        <w:ind w:right="3401"/>
      </w:pPr>
      <w:r>
        <w:t>(NOMBRES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APELLIDOS)</w:t>
      </w:r>
      <w:r>
        <w:tab/>
      </w:r>
      <w:r w:rsidR="00BC6FC8">
        <w:t xml:space="preserve">           </w:t>
      </w:r>
      <w:r w:rsidR="00487C6B">
        <w:t>Vicep</w:t>
      </w:r>
      <w:r>
        <w:rPr>
          <w:spacing w:val="-3"/>
        </w:rPr>
        <w:t>residente</w:t>
      </w:r>
      <w:r w:rsidR="00BC6FC8">
        <w:rPr>
          <w:spacing w:val="-3"/>
        </w:rPr>
        <w:t xml:space="preserve">                    </w:t>
      </w:r>
      <w:proofErr w:type="gramStart"/>
      <w:r w:rsidR="00BC6FC8">
        <w:rPr>
          <w:spacing w:val="-3"/>
        </w:rPr>
        <w:t xml:space="preserve">  </w:t>
      </w:r>
      <w:r>
        <w:rPr>
          <w:spacing w:val="-58"/>
        </w:rPr>
        <w:t xml:space="preserve"> </w:t>
      </w:r>
      <w:r>
        <w:t>(</w:t>
      </w:r>
      <w:proofErr w:type="gramEnd"/>
      <w:r>
        <w:t>NUMERO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DNI)</w:t>
      </w:r>
    </w:p>
    <w:p w14:paraId="4ABD6BFC" w14:textId="77777777" w:rsidR="00C970DB" w:rsidRDefault="00C970DB" w:rsidP="004924E7">
      <w:pPr>
        <w:pStyle w:val="Textoindependiente"/>
      </w:pPr>
      <w:r>
        <w:t>Directora</w:t>
      </w:r>
    </w:p>
    <w:p w14:paraId="5FE474AB" w14:textId="77777777" w:rsidR="00C970DB" w:rsidRDefault="00C970DB" w:rsidP="004924E7">
      <w:pPr>
        <w:pStyle w:val="Textoindependiente"/>
        <w:spacing w:before="1"/>
      </w:pPr>
    </w:p>
    <w:p w14:paraId="5A5CA0F5" w14:textId="173A8535" w:rsidR="00C970DB" w:rsidRDefault="00C970DB" w:rsidP="004924E7">
      <w:pPr>
        <w:pStyle w:val="Textoindependiente"/>
        <w:tabs>
          <w:tab w:val="left" w:pos="5762"/>
        </w:tabs>
        <w:ind w:right="3023"/>
      </w:pPr>
      <w:r>
        <w:t>(NOMBRES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APELLIDOS)</w:t>
      </w:r>
      <w:r>
        <w:tab/>
      </w:r>
      <w:r>
        <w:rPr>
          <w:spacing w:val="-3"/>
        </w:rPr>
        <w:t>Integrante</w:t>
      </w:r>
      <w:r w:rsidR="00BC6FC8">
        <w:rPr>
          <w:spacing w:val="-3"/>
        </w:rPr>
        <w:t xml:space="preserve">                   </w:t>
      </w:r>
      <w:proofErr w:type="gramStart"/>
      <w:r w:rsidR="00BC6FC8">
        <w:rPr>
          <w:spacing w:val="-3"/>
        </w:rPr>
        <w:t xml:space="preserve">   </w:t>
      </w:r>
      <w:r>
        <w:t>(</w:t>
      </w:r>
      <w:proofErr w:type="gramEnd"/>
      <w:r>
        <w:t>NUMERO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DNI)</w:t>
      </w:r>
    </w:p>
    <w:p w14:paraId="2E97B2DE" w14:textId="77777777" w:rsidR="00C970DB" w:rsidRDefault="00C970DB" w:rsidP="004924E7">
      <w:pPr>
        <w:pStyle w:val="Textoindependiente"/>
      </w:pPr>
      <w:r>
        <w:t>Profesor</w:t>
      </w:r>
    </w:p>
    <w:p w14:paraId="0CB5BCA7" w14:textId="77777777" w:rsidR="00C970DB" w:rsidRDefault="00C970DB" w:rsidP="004924E7">
      <w:pPr>
        <w:pStyle w:val="Textoindependiente"/>
        <w:spacing w:before="1"/>
      </w:pPr>
    </w:p>
    <w:p w14:paraId="33130984" w14:textId="22D5DFD3" w:rsidR="00C970DB" w:rsidRDefault="00C970DB" w:rsidP="004924E7">
      <w:pPr>
        <w:pStyle w:val="Textoindependiente"/>
        <w:tabs>
          <w:tab w:val="left" w:pos="5761"/>
        </w:tabs>
        <w:ind w:right="3024"/>
      </w:pPr>
      <w:r>
        <w:t>(NOMBRES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APELLIDOS)</w:t>
      </w:r>
      <w:r>
        <w:tab/>
      </w:r>
      <w:r>
        <w:rPr>
          <w:spacing w:val="-3"/>
        </w:rPr>
        <w:t>Integrante</w:t>
      </w:r>
      <w:r>
        <w:rPr>
          <w:spacing w:val="-58"/>
        </w:rPr>
        <w:t xml:space="preserve"> </w:t>
      </w:r>
      <w:r w:rsidR="00BC6FC8">
        <w:rPr>
          <w:spacing w:val="-5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BC6FC8">
        <w:rPr>
          <w:spacing w:val="-58"/>
        </w:rPr>
        <w:t xml:space="preserve">   </w:t>
      </w:r>
      <w:r>
        <w:t>(</w:t>
      </w:r>
      <w:proofErr w:type="gramEnd"/>
      <w:r>
        <w:t>NUMERO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DNI)</w:t>
      </w:r>
    </w:p>
    <w:p w14:paraId="7C60E54A" w14:textId="77777777" w:rsidR="00C970DB" w:rsidRDefault="00C970DB" w:rsidP="004924E7">
      <w:pPr>
        <w:pStyle w:val="Textoindependiente"/>
        <w:spacing w:line="251" w:lineRule="exact"/>
      </w:pPr>
      <w:r>
        <w:t>PS</w:t>
      </w:r>
      <w:r>
        <w:rPr>
          <w:spacing w:val="-9"/>
        </w:rPr>
        <w:t xml:space="preserve"> </w:t>
      </w:r>
      <w:r>
        <w:t>III</w:t>
      </w:r>
    </w:p>
    <w:p w14:paraId="2C494E02" w14:textId="77777777" w:rsidR="00C970DB" w:rsidRDefault="00C970DB" w:rsidP="004924E7">
      <w:pPr>
        <w:pStyle w:val="Textoindependiente"/>
        <w:spacing w:before="1"/>
      </w:pPr>
    </w:p>
    <w:p w14:paraId="13425B9A" w14:textId="241243DE" w:rsidR="00C970DB" w:rsidRDefault="00C970DB" w:rsidP="004924E7">
      <w:pPr>
        <w:pStyle w:val="Textoindependiente"/>
        <w:tabs>
          <w:tab w:val="left" w:pos="5761"/>
        </w:tabs>
        <w:ind w:right="3299"/>
      </w:pPr>
      <w:r>
        <w:t>(NOMBRES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APELLIDOS)</w:t>
      </w:r>
      <w:r>
        <w:tab/>
      </w:r>
      <w:r>
        <w:rPr>
          <w:spacing w:val="-3"/>
        </w:rPr>
        <w:t>Veedor</w:t>
      </w:r>
      <w:r>
        <w:rPr>
          <w:spacing w:val="-58"/>
        </w:rPr>
        <w:t xml:space="preserve"> </w:t>
      </w:r>
      <w:r w:rsidR="00BC6FC8">
        <w:rPr>
          <w:spacing w:val="-5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BC6FC8">
        <w:rPr>
          <w:spacing w:val="-58"/>
        </w:rPr>
        <w:t xml:space="preserve">   </w:t>
      </w:r>
      <w:r>
        <w:t>(</w:t>
      </w:r>
      <w:proofErr w:type="gramEnd"/>
      <w:r>
        <w:t>NUMERO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DNI)</w:t>
      </w:r>
    </w:p>
    <w:p w14:paraId="73C0D140" w14:textId="77777777" w:rsidR="00C970DB" w:rsidRDefault="00C970DB" w:rsidP="004924E7">
      <w:pPr>
        <w:pStyle w:val="Textoindependiente"/>
      </w:pPr>
      <w:r>
        <w:t>APAFA</w:t>
      </w:r>
    </w:p>
    <w:p w14:paraId="472867D4" w14:textId="77777777" w:rsidR="00C970DB" w:rsidRDefault="00C970DB" w:rsidP="004924E7">
      <w:pPr>
        <w:pStyle w:val="Textoindependiente"/>
        <w:rPr>
          <w:sz w:val="20"/>
        </w:rPr>
      </w:pPr>
    </w:p>
    <w:p w14:paraId="74241949" w14:textId="77777777" w:rsidR="00C970DB" w:rsidRDefault="00C970DB" w:rsidP="004924E7">
      <w:pPr>
        <w:pStyle w:val="Textoindependiente"/>
        <w:spacing w:before="7"/>
        <w:rPr>
          <w:sz w:val="15"/>
        </w:rPr>
      </w:pPr>
    </w:p>
    <w:p w14:paraId="27EB0D97" w14:textId="449E4D59" w:rsidR="00C970DB" w:rsidRDefault="00C970DB" w:rsidP="004924E7">
      <w:pPr>
        <w:pStyle w:val="Textoindependiente"/>
        <w:spacing w:before="94"/>
        <w:ind w:right="114" w:firstLine="566"/>
        <w:jc w:val="both"/>
      </w:pPr>
      <w:r>
        <w:rPr>
          <w:rFonts w:ascii="Arial" w:hAnsi="Arial"/>
          <w:b/>
        </w:rPr>
        <w:t>ARTÍCULO 2</w:t>
      </w:r>
      <w:proofErr w:type="gramStart"/>
      <w:r>
        <w:rPr>
          <w:rFonts w:ascii="Arial" w:hAnsi="Arial"/>
          <w:b/>
        </w:rPr>
        <w:t>°.-</w:t>
      </w:r>
      <w:proofErr w:type="gramEnd"/>
      <w:r>
        <w:rPr>
          <w:rFonts w:ascii="Arial" w:hAnsi="Arial"/>
          <w:b/>
        </w:rPr>
        <w:t xml:space="preserve"> AUTORIZAR, </w:t>
      </w:r>
      <w:r>
        <w:t>a la Comisión de Inventarios la verificación física de</w:t>
      </w:r>
      <w:r>
        <w:rPr>
          <w:spacing w:val="1"/>
        </w:rPr>
        <w:t xml:space="preserve"> </w:t>
      </w:r>
      <w:r>
        <w:t>todos los Ambientes y bienes existentes en la I.E, facilitar el material y documentación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toma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inventario</w:t>
      </w:r>
      <w:r>
        <w:rPr>
          <w:spacing w:val="61"/>
        </w:rPr>
        <w:t xml:space="preserve"> </w:t>
      </w:r>
      <w:r>
        <w:t>físico</w:t>
      </w:r>
      <w:r>
        <w:rPr>
          <w:spacing w:val="61"/>
        </w:rPr>
        <w:t xml:space="preserve"> </w:t>
      </w:r>
      <w:r>
        <w:t>valorizado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formatos</w:t>
      </w:r>
      <w:r>
        <w:rPr>
          <w:spacing w:val="62"/>
        </w:rPr>
        <w:t xml:space="preserve"> </w:t>
      </w:r>
      <w:r>
        <w:t>remitidos</w:t>
      </w:r>
      <w:r>
        <w:rPr>
          <w:spacing w:val="6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la UGEL.</w:t>
      </w:r>
      <w:r w:rsidR="00263208">
        <w:t>A</w:t>
      </w:r>
      <w:r>
        <w:t>.</w:t>
      </w:r>
    </w:p>
    <w:p w14:paraId="7F752E4C" w14:textId="77777777" w:rsidR="00C970DB" w:rsidRDefault="00C970DB" w:rsidP="004924E7">
      <w:pPr>
        <w:pStyle w:val="Textoindependiente"/>
        <w:spacing w:before="2"/>
        <w:rPr>
          <w:sz w:val="27"/>
        </w:rPr>
      </w:pPr>
    </w:p>
    <w:p w14:paraId="4D7E0EA6" w14:textId="48536E14" w:rsidR="00C970DB" w:rsidRDefault="00C970DB" w:rsidP="004924E7">
      <w:pPr>
        <w:pStyle w:val="Textoindependiente"/>
        <w:spacing w:line="276" w:lineRule="auto"/>
        <w:ind w:right="114" w:firstLine="707"/>
        <w:jc w:val="both"/>
      </w:pPr>
      <w:r>
        <w:rPr>
          <w:rFonts w:ascii="Arial" w:hAnsi="Arial"/>
          <w:b/>
          <w:i/>
        </w:rPr>
        <w:t>ARTÍCULO 3</w:t>
      </w:r>
      <w:proofErr w:type="gramStart"/>
      <w:r>
        <w:rPr>
          <w:rFonts w:ascii="Arial" w:hAnsi="Arial"/>
          <w:b/>
          <w:i/>
        </w:rPr>
        <w:t>°.-</w:t>
      </w:r>
      <w:proofErr w:type="gramEnd"/>
      <w:r>
        <w:rPr>
          <w:rFonts w:ascii="Arial" w:hAnsi="Arial"/>
          <w:b/>
          <w:i/>
        </w:rPr>
        <w:t xml:space="preserve"> NOTIFÍQUESE</w:t>
      </w:r>
      <w:r>
        <w:rPr>
          <w:rFonts w:ascii="Arial" w:hAnsi="Arial"/>
          <w:i/>
        </w:rPr>
        <w:t xml:space="preserve">, </w:t>
      </w:r>
      <w:r>
        <w:t>copia la presente Resolución a la parte interesada</w:t>
      </w:r>
      <w:r>
        <w:rPr>
          <w:spacing w:val="-59"/>
        </w:rPr>
        <w:t xml:space="preserve"> </w:t>
      </w:r>
      <w:r>
        <w:t>y demás instancias administrativas correspondientes, cada uno de los miembros de la</w:t>
      </w:r>
      <w:r>
        <w:rPr>
          <w:spacing w:val="1"/>
        </w:rPr>
        <w:t xml:space="preserve"> </w:t>
      </w:r>
      <w:r>
        <w:t xml:space="preserve">comisión de la Toma de Inventario Físico valorizado </w:t>
      </w:r>
      <w:r>
        <w:rPr>
          <w:shd w:val="clear" w:color="auto" w:fill="FFFF00"/>
        </w:rPr>
        <w:t>202X</w:t>
      </w:r>
      <w:r>
        <w:t xml:space="preserve"> de la I</w:t>
      </w:r>
      <w:r w:rsidRPr="00BC6FC8">
        <w:rPr>
          <w:highlight w:val="yellow"/>
        </w:rPr>
        <w:t>.E. Nº</w:t>
      </w:r>
      <w:r>
        <w:t xml:space="preserve"> </w:t>
      </w:r>
      <w:r>
        <w:rPr>
          <w:shd w:val="clear" w:color="auto" w:fill="FFFF00"/>
        </w:rPr>
        <w:t>XXX “XXXXX”</w:t>
      </w:r>
      <w:r>
        <w:t>, y a</w:t>
      </w:r>
      <w:r>
        <w:rPr>
          <w:spacing w:val="1"/>
        </w:rPr>
        <w:t xml:space="preserve"> </w:t>
      </w:r>
      <w:r>
        <w:t>los órganos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 Educativa</w:t>
      </w:r>
      <w:r>
        <w:rPr>
          <w:spacing w:val="1"/>
        </w:rPr>
        <w:t xml:space="preserve"> </w:t>
      </w:r>
      <w:r>
        <w:t>Local</w:t>
      </w:r>
      <w:r>
        <w:rPr>
          <w:spacing w:val="2"/>
        </w:rPr>
        <w:t xml:space="preserve"> </w:t>
      </w:r>
      <w:r w:rsidR="00263208">
        <w:t>Anta</w:t>
      </w:r>
      <w:r>
        <w:t>.</w:t>
      </w:r>
    </w:p>
    <w:p w14:paraId="7804C5A7" w14:textId="77777777" w:rsidR="00C970DB" w:rsidRDefault="00C970DB" w:rsidP="004924E7">
      <w:pPr>
        <w:pStyle w:val="Textoindependiente"/>
        <w:spacing w:before="7"/>
        <w:rPr>
          <w:sz w:val="26"/>
        </w:rPr>
      </w:pPr>
    </w:p>
    <w:p w14:paraId="6A1F7F37" w14:textId="77777777" w:rsidR="00C970DB" w:rsidRDefault="00C970DB" w:rsidP="004924E7">
      <w:pPr>
        <w:pStyle w:val="Textoindependiente"/>
        <w:spacing w:line="278" w:lineRule="auto"/>
        <w:ind w:right="118" w:firstLine="707"/>
        <w:jc w:val="both"/>
      </w:pPr>
      <w:r>
        <w:rPr>
          <w:rFonts w:ascii="Arial" w:hAnsi="Arial"/>
          <w:b/>
          <w:i/>
        </w:rPr>
        <w:t>ARTÍCULO 4</w:t>
      </w:r>
      <w:proofErr w:type="gramStart"/>
      <w:r>
        <w:rPr>
          <w:rFonts w:ascii="Arial" w:hAnsi="Arial"/>
          <w:b/>
          <w:i/>
        </w:rPr>
        <w:t>°.-</w:t>
      </w:r>
      <w:proofErr w:type="gramEnd"/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 xml:space="preserve">DISPONER, </w:t>
      </w:r>
      <w:r>
        <w:t>que una vez concluida la constatación física contable,</w:t>
      </w:r>
      <w:r>
        <w:rPr>
          <w:spacing w:val="-59"/>
        </w:rPr>
        <w:t xml:space="preserve"> </w:t>
      </w:r>
      <w:r>
        <w:t>la comisión de inventarios deberá emitir el informe final según datos contenidos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anexos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Directiva.</w:t>
      </w:r>
    </w:p>
    <w:p w14:paraId="55606261" w14:textId="77777777" w:rsidR="00C970DB" w:rsidRDefault="00C970DB" w:rsidP="00C970DB">
      <w:pPr>
        <w:pStyle w:val="Textoindependiente"/>
        <w:rPr>
          <w:sz w:val="24"/>
        </w:rPr>
      </w:pPr>
    </w:p>
    <w:p w14:paraId="6DAB17AD" w14:textId="77777777" w:rsidR="00C970DB" w:rsidRDefault="00C970DB" w:rsidP="00C970DB">
      <w:pPr>
        <w:pStyle w:val="Textoindependiente"/>
        <w:spacing w:before="4"/>
        <w:rPr>
          <w:sz w:val="20"/>
        </w:rPr>
      </w:pPr>
    </w:p>
    <w:p w14:paraId="57B82C07" w14:textId="77777777" w:rsidR="00C970DB" w:rsidRDefault="00C970DB" w:rsidP="00C970DB">
      <w:pPr>
        <w:pStyle w:val="Textoindependiente"/>
        <w:ind w:left="3881"/>
      </w:pPr>
      <w:r>
        <w:rPr>
          <w:spacing w:val="-1"/>
        </w:rPr>
        <w:t>Regístrese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Comuníquese;</w:t>
      </w:r>
    </w:p>
    <w:p w14:paraId="4F7DDCD6" w14:textId="77777777" w:rsidR="00C970DB" w:rsidRDefault="00C970DB" w:rsidP="00C970DB">
      <w:pPr>
        <w:pStyle w:val="Textoindependiente"/>
        <w:rPr>
          <w:sz w:val="20"/>
        </w:rPr>
      </w:pPr>
    </w:p>
    <w:p w14:paraId="2A8DE4D8" w14:textId="77777777" w:rsidR="00C970DB" w:rsidRDefault="00C970DB" w:rsidP="00C970DB">
      <w:pPr>
        <w:pStyle w:val="Textoindependiente"/>
        <w:rPr>
          <w:sz w:val="20"/>
        </w:rPr>
      </w:pPr>
    </w:p>
    <w:p w14:paraId="09F151C9" w14:textId="77777777" w:rsidR="004924E7" w:rsidRDefault="004924E7" w:rsidP="00C970DB">
      <w:pPr>
        <w:pStyle w:val="Textoindependiente"/>
        <w:rPr>
          <w:sz w:val="20"/>
        </w:rPr>
      </w:pPr>
    </w:p>
    <w:p w14:paraId="209109EA" w14:textId="0711116C" w:rsidR="00C970DB" w:rsidRDefault="00C970DB" w:rsidP="00C970DB">
      <w:pPr>
        <w:pStyle w:val="Textoindependiente"/>
        <w:spacing w:before="9"/>
        <w:jc w:val="center"/>
        <w:rPr>
          <w:sz w:val="17"/>
        </w:rPr>
      </w:pPr>
      <w:r w:rsidRPr="00C970DB">
        <w:rPr>
          <w:b/>
          <w:bCs/>
          <w:u w:val="thick"/>
        </w:rPr>
        <w:t xml:space="preserve">NOMBRES Y </w:t>
      </w:r>
      <w:proofErr w:type="gramStart"/>
      <w:r w:rsidRPr="00C970DB">
        <w:rPr>
          <w:b/>
          <w:bCs/>
          <w:u w:val="thick"/>
        </w:rPr>
        <w:t>APELLIDOS</w:t>
      </w:r>
      <w:r>
        <w:rPr>
          <w:b/>
          <w:bCs/>
        </w:rPr>
        <w:t>)</w:t>
      </w:r>
      <w:r w:rsidRPr="00C970DB">
        <w:rPr>
          <w:b/>
          <w:bCs/>
        </w:rPr>
        <w:t xml:space="preserve">   </w:t>
      </w:r>
      <w:proofErr w:type="gramEnd"/>
      <w:r w:rsidRPr="00C970DB">
        <w:rPr>
          <w:b/>
          <w:bCs/>
        </w:rPr>
        <w:t xml:space="preserve">                                                                                                                       DIRECTOR</w:t>
      </w:r>
    </w:p>
    <w:p w14:paraId="619D593E" w14:textId="77777777" w:rsidR="00C970DB" w:rsidRDefault="00C970DB"/>
    <w:sectPr w:rsidR="00C97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DB"/>
    <w:rsid w:val="00161681"/>
    <w:rsid w:val="001B092A"/>
    <w:rsid w:val="00263208"/>
    <w:rsid w:val="004326B1"/>
    <w:rsid w:val="004654F6"/>
    <w:rsid w:val="00487C6B"/>
    <w:rsid w:val="004924E7"/>
    <w:rsid w:val="008A02A3"/>
    <w:rsid w:val="009F55E5"/>
    <w:rsid w:val="00B55571"/>
    <w:rsid w:val="00BC6FC8"/>
    <w:rsid w:val="00C970DB"/>
    <w:rsid w:val="00E3732C"/>
    <w:rsid w:val="00F8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235F"/>
  <w15:chartTrackingRefBased/>
  <w15:docId w15:val="{68520DF2-E3E4-404B-A00D-075BAED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0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C970DB"/>
    <w:pPr>
      <w:ind w:left="782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rsid w:val="00C970DB"/>
    <w:pPr>
      <w:spacing w:before="94"/>
      <w:ind w:left="4493" w:right="2402" w:hanging="651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70DB"/>
    <w:rPr>
      <w:rFonts w:ascii="Arial" w:eastAsia="Arial" w:hAnsi="Arial" w:cs="Arial"/>
      <w:b/>
      <w:bCs/>
      <w:kern w:val="0"/>
      <w:u w:val="single" w:color="00000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970DB"/>
    <w:rPr>
      <w:rFonts w:ascii="Arial" w:eastAsia="Arial" w:hAnsi="Arial" w:cs="Arial"/>
      <w:b/>
      <w:bCs/>
      <w:i/>
      <w:iCs/>
      <w:kern w:val="0"/>
      <w:u w:val="single" w:color="00000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C970D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70DB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16</cp:revision>
  <dcterms:created xsi:type="dcterms:W3CDTF">2023-07-25T20:36:00Z</dcterms:created>
  <dcterms:modified xsi:type="dcterms:W3CDTF">2024-08-20T17:32:00Z</dcterms:modified>
</cp:coreProperties>
</file>