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B5AD5" w14:textId="77777777" w:rsidR="00EB2583" w:rsidRPr="00932BF8" w:rsidRDefault="00EB2583" w:rsidP="00EB2583">
      <w:pPr>
        <w:pStyle w:val="Ttulo1"/>
        <w:ind w:left="0" w:firstLine="0"/>
        <w:jc w:val="center"/>
        <w:rPr>
          <w:rFonts w:ascii="Consolas" w:hAnsi="Consolas" w:cs="Tahoma"/>
          <w:sz w:val="20"/>
          <w:szCs w:val="20"/>
        </w:rPr>
      </w:pPr>
      <w:bookmarkStart w:id="0" w:name="_GoBack"/>
      <w:bookmarkEnd w:id="0"/>
      <w:r w:rsidRPr="00932BF8">
        <w:rPr>
          <w:rFonts w:ascii="Consolas" w:hAnsi="Consolas" w:cs="Tahoma"/>
          <w:sz w:val="20"/>
          <w:szCs w:val="20"/>
        </w:rPr>
        <w:t>RESUMEN EJECUTIVO</w:t>
      </w:r>
    </w:p>
    <w:p w14:paraId="380CB84A" w14:textId="77777777" w:rsidR="008C1F49" w:rsidRPr="002B16E6" w:rsidRDefault="008C1F49" w:rsidP="008C1F49">
      <w:pPr>
        <w:pStyle w:val="Ttulo1"/>
        <w:ind w:left="0" w:firstLine="0"/>
        <w:jc w:val="center"/>
        <w:rPr>
          <w:rFonts w:ascii="Tahoma" w:hAnsi="Tahoma" w:cs="Tahoma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828"/>
      </w:tblGrid>
      <w:tr w:rsidR="008C1F49" w:rsidRPr="002B16E6" w14:paraId="0732D400" w14:textId="77777777" w:rsidTr="008C1F49">
        <w:trPr>
          <w:jc w:val="center"/>
        </w:trPr>
        <w:tc>
          <w:tcPr>
            <w:tcW w:w="5000" w:type="pct"/>
          </w:tcPr>
          <w:p w14:paraId="2F450DE5" w14:textId="7F46DD5D" w:rsidR="008C1F49" w:rsidRPr="003667F3" w:rsidRDefault="003667F3" w:rsidP="00916185">
            <w:pPr>
              <w:jc w:val="center"/>
              <w:rPr>
                <w:rFonts w:ascii="Consolas" w:hAnsi="Consolas" w:cs="Tahoma"/>
                <w:b/>
                <w:bCs/>
                <w:sz w:val="20"/>
                <w:szCs w:val="20"/>
              </w:rPr>
            </w:pPr>
            <w:r w:rsidRPr="003667F3">
              <w:rPr>
                <w:rFonts w:ascii="Consolas" w:eastAsia="Calibri" w:hAnsi="Consolas" w:cs="Tahoma"/>
                <w:b/>
                <w:sz w:val="20"/>
                <w:lang w:val="es-ES_tradnl"/>
              </w:rPr>
              <w:t>SERVICIO DE CAPACITACIÓN EN GESTIÓN PEDAGÓGICA E  INSTITUCIONAL PARA LOS IDEX 4 DE JUNIO DE 1821 Y SANTIAGO ANTÚNEZ DE MAYOLO</w:t>
            </w:r>
          </w:p>
        </w:tc>
      </w:tr>
    </w:tbl>
    <w:p w14:paraId="1E7E402B" w14:textId="77777777" w:rsidR="008C1F49" w:rsidRPr="002B16E6" w:rsidRDefault="008C1F49" w:rsidP="008C1F49">
      <w:pPr>
        <w:rPr>
          <w:rFonts w:ascii="Tahoma" w:hAnsi="Tahoma" w:cs="Tahoma"/>
          <w:b/>
          <w:bCs/>
        </w:rPr>
      </w:pPr>
    </w:p>
    <w:p w14:paraId="1A37AF38" w14:textId="3D062E9F" w:rsidR="00EB2583" w:rsidRPr="00932BF8" w:rsidRDefault="00EB2583" w:rsidP="00277B75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PROYECTO</w:t>
      </w:r>
      <w:r w:rsidR="003667F3">
        <w:rPr>
          <w:rFonts w:ascii="Consolas" w:hAnsi="Consolas" w:cs="Tahoma"/>
          <w:b/>
          <w:sz w:val="20"/>
          <w:szCs w:val="20"/>
        </w:rPr>
        <w:t>S</w:t>
      </w:r>
      <w:r w:rsidRPr="00932BF8">
        <w:rPr>
          <w:rFonts w:ascii="Consolas" w:hAnsi="Consolas" w:cs="Tahoma"/>
          <w:b/>
          <w:sz w:val="20"/>
          <w:szCs w:val="20"/>
        </w:rPr>
        <w:t xml:space="preserve"> DE INVERSIÓN</w:t>
      </w:r>
    </w:p>
    <w:p w14:paraId="53ECE1A4" w14:textId="77777777" w:rsidR="008C1F49" w:rsidRPr="002B16E6" w:rsidRDefault="008C1F49" w:rsidP="008C1F49">
      <w:pPr>
        <w:pStyle w:val="Textoindependiente"/>
        <w:ind w:left="0" w:firstLine="0"/>
        <w:jc w:val="both"/>
        <w:rPr>
          <w:rFonts w:ascii="Tahoma" w:hAnsi="Tahoma" w:cs="Tahoma"/>
        </w:rPr>
      </w:pPr>
    </w:p>
    <w:p w14:paraId="260F421D" w14:textId="77777777" w:rsidR="003667F3" w:rsidRPr="003667F3" w:rsidRDefault="003667F3" w:rsidP="00277B75">
      <w:pPr>
        <w:pStyle w:val="Textoindependiente"/>
        <w:numPr>
          <w:ilvl w:val="0"/>
          <w:numId w:val="7"/>
        </w:numPr>
        <w:spacing w:line="259" w:lineRule="auto"/>
        <w:jc w:val="both"/>
        <w:rPr>
          <w:rFonts w:ascii="Consolas" w:hAnsi="Consolas" w:cs="Tahoma"/>
          <w:b/>
          <w:i/>
          <w:sz w:val="20"/>
          <w:szCs w:val="20"/>
        </w:rPr>
      </w:pPr>
      <w:r w:rsidRPr="003667F3">
        <w:rPr>
          <w:rFonts w:ascii="Consolas" w:hAnsi="Consolas" w:cs="Tahoma"/>
          <w:b/>
          <w:i/>
          <w:sz w:val="20"/>
          <w:szCs w:val="20"/>
        </w:rPr>
        <w:t>Mejoramiento del servicio de Educación Superior Tecnológica del IEST 4 de junio de 1821, del distrito y provincia de Jaén, departamento de Cajamarca</w:t>
      </w:r>
    </w:p>
    <w:p w14:paraId="3268167F" w14:textId="77777777" w:rsidR="003667F3" w:rsidRPr="003667F3" w:rsidRDefault="003667F3" w:rsidP="00277B75">
      <w:pPr>
        <w:pStyle w:val="Textoindependiente"/>
        <w:numPr>
          <w:ilvl w:val="0"/>
          <w:numId w:val="7"/>
        </w:numPr>
        <w:spacing w:line="259" w:lineRule="auto"/>
        <w:jc w:val="both"/>
        <w:rPr>
          <w:rFonts w:ascii="Consolas" w:hAnsi="Consolas" w:cs="Tahoma"/>
          <w:b/>
          <w:i/>
          <w:sz w:val="20"/>
          <w:szCs w:val="20"/>
        </w:rPr>
      </w:pPr>
      <w:r w:rsidRPr="003667F3">
        <w:rPr>
          <w:rFonts w:ascii="Consolas" w:hAnsi="Consolas" w:cs="Tahoma"/>
          <w:b/>
          <w:i/>
          <w:sz w:val="20"/>
          <w:szCs w:val="20"/>
        </w:rPr>
        <w:t>Mejoramiento de los servicios de Educación Superior Tecnológica del IEST Santiago Antúnez de Mayolo, distrito y provincia de Huancayo, departamento de Junín</w:t>
      </w:r>
    </w:p>
    <w:p w14:paraId="1FB6A1DB" w14:textId="77777777" w:rsidR="00E40C54" w:rsidRPr="002B16E6" w:rsidRDefault="00E40C54" w:rsidP="005C32AC">
      <w:pPr>
        <w:tabs>
          <w:tab w:val="left" w:pos="2446"/>
          <w:tab w:val="left" w:pos="2447"/>
        </w:tabs>
        <w:spacing w:line="237" w:lineRule="auto"/>
        <w:jc w:val="both"/>
        <w:rPr>
          <w:rFonts w:ascii="Tahoma" w:hAnsi="Tahoma" w:cs="Tahoma"/>
        </w:rPr>
      </w:pPr>
    </w:p>
    <w:p w14:paraId="623FD9A0" w14:textId="1DBF6C6C" w:rsidR="00EB2583" w:rsidRPr="00932BF8" w:rsidRDefault="00EB2583" w:rsidP="00EB2583">
      <w:pPr>
        <w:pStyle w:val="Textoindependiente"/>
        <w:spacing w:line="259" w:lineRule="auto"/>
        <w:ind w:left="0" w:firstLine="0"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sz w:val="20"/>
          <w:szCs w:val="20"/>
        </w:rPr>
        <w:t xml:space="preserve">El problema central </w:t>
      </w:r>
      <w:r w:rsidR="003667F3">
        <w:rPr>
          <w:rFonts w:ascii="Consolas" w:hAnsi="Consolas" w:cs="Tahoma"/>
          <w:sz w:val="20"/>
          <w:szCs w:val="20"/>
        </w:rPr>
        <w:t xml:space="preserve">a los que </w:t>
      </w:r>
      <w:r w:rsidRPr="00932BF8">
        <w:rPr>
          <w:rFonts w:ascii="Consolas" w:hAnsi="Consolas" w:cs="Tahoma"/>
          <w:sz w:val="20"/>
          <w:szCs w:val="20"/>
        </w:rPr>
        <w:t>responde</w:t>
      </w:r>
      <w:r w:rsidR="003667F3">
        <w:rPr>
          <w:rFonts w:ascii="Consolas" w:hAnsi="Consolas" w:cs="Tahoma"/>
          <w:sz w:val="20"/>
          <w:szCs w:val="20"/>
        </w:rPr>
        <w:t>n</w:t>
      </w:r>
      <w:r w:rsidRPr="00932BF8">
        <w:rPr>
          <w:rFonts w:ascii="Consolas" w:hAnsi="Consolas" w:cs="Tahoma"/>
          <w:sz w:val="20"/>
          <w:szCs w:val="20"/>
        </w:rPr>
        <w:t xml:space="preserve"> </w:t>
      </w:r>
      <w:r w:rsidR="003667F3">
        <w:rPr>
          <w:rFonts w:ascii="Consolas" w:hAnsi="Consolas" w:cs="Tahoma"/>
          <w:sz w:val="20"/>
          <w:szCs w:val="20"/>
        </w:rPr>
        <w:t>estos</w:t>
      </w:r>
      <w:r w:rsidRPr="00932BF8">
        <w:rPr>
          <w:rFonts w:ascii="Consolas" w:hAnsi="Consolas" w:cs="Tahoma"/>
          <w:sz w:val="20"/>
          <w:szCs w:val="20"/>
        </w:rPr>
        <w:t xml:space="preserve"> Proyecto</w:t>
      </w:r>
      <w:r w:rsidR="003667F3">
        <w:rPr>
          <w:rFonts w:ascii="Consolas" w:hAnsi="Consolas" w:cs="Tahoma"/>
          <w:sz w:val="20"/>
          <w:szCs w:val="20"/>
        </w:rPr>
        <w:t>s</w:t>
      </w:r>
      <w:r w:rsidRPr="00932BF8">
        <w:rPr>
          <w:rFonts w:ascii="Consolas" w:hAnsi="Consolas" w:cs="Tahoma"/>
          <w:sz w:val="20"/>
          <w:szCs w:val="20"/>
        </w:rPr>
        <w:t xml:space="preserve"> de Inversión </w:t>
      </w:r>
      <w:r w:rsidR="003667F3">
        <w:rPr>
          <w:rFonts w:ascii="Consolas" w:hAnsi="Consolas" w:cs="Tahoma"/>
          <w:sz w:val="20"/>
          <w:szCs w:val="20"/>
        </w:rPr>
        <w:t>son</w:t>
      </w:r>
      <w:r w:rsidRPr="00932BF8">
        <w:rPr>
          <w:rFonts w:ascii="Consolas" w:hAnsi="Consolas" w:cs="Tahoma"/>
          <w:sz w:val="20"/>
          <w:szCs w:val="20"/>
        </w:rPr>
        <w:t xml:space="preserve">: </w:t>
      </w:r>
    </w:p>
    <w:p w14:paraId="01E08AC8" w14:textId="77777777" w:rsidR="003667F3" w:rsidRPr="003667F3" w:rsidRDefault="003667F3" w:rsidP="00277B75">
      <w:pPr>
        <w:pStyle w:val="Textoindependiente"/>
        <w:numPr>
          <w:ilvl w:val="0"/>
          <w:numId w:val="2"/>
        </w:numPr>
        <w:spacing w:line="259" w:lineRule="auto"/>
        <w:jc w:val="both"/>
        <w:rPr>
          <w:rFonts w:ascii="Consolas" w:hAnsi="Consolas" w:cs="Tahoma"/>
          <w:i/>
          <w:sz w:val="20"/>
          <w:szCs w:val="20"/>
        </w:rPr>
      </w:pPr>
      <w:r w:rsidRPr="003667F3">
        <w:rPr>
          <w:rFonts w:ascii="Consolas" w:hAnsi="Consolas" w:cs="Tahoma"/>
          <w:i/>
          <w:sz w:val="20"/>
          <w:szCs w:val="20"/>
        </w:rPr>
        <w:t>Estudiantes del IESTP Santiago Antúnez de Mayolo del distrito y provincia de Huancayo, región Junín, acceden a inadecuados servicios de Educación Superior Tecnológica.</w:t>
      </w:r>
    </w:p>
    <w:p w14:paraId="732E63D9" w14:textId="1E38D5B4" w:rsidR="00EB2583" w:rsidRPr="003667F3" w:rsidRDefault="003667F3" w:rsidP="00277B75">
      <w:pPr>
        <w:pStyle w:val="Textoindependiente"/>
        <w:numPr>
          <w:ilvl w:val="0"/>
          <w:numId w:val="2"/>
        </w:numPr>
        <w:spacing w:line="259" w:lineRule="auto"/>
        <w:jc w:val="both"/>
        <w:rPr>
          <w:rFonts w:ascii="Consolas" w:hAnsi="Consolas" w:cs="Tahoma"/>
          <w:i/>
          <w:sz w:val="20"/>
          <w:szCs w:val="20"/>
        </w:rPr>
      </w:pPr>
      <w:r w:rsidRPr="003667F3">
        <w:rPr>
          <w:rFonts w:ascii="Consolas" w:hAnsi="Consolas" w:cs="Tahoma"/>
          <w:i/>
          <w:sz w:val="20"/>
          <w:szCs w:val="20"/>
        </w:rPr>
        <w:t>Estudiantes del IESTP 4 de junio de 1821 del distrito y provincia de Jaén, región Cajamarca, acceden a inadecuados servicios de Educación Superior Tecnológica</w:t>
      </w:r>
      <w:r w:rsidR="00EB2583" w:rsidRPr="003667F3">
        <w:rPr>
          <w:rFonts w:ascii="Consolas" w:hAnsi="Consolas" w:cs="Tahoma"/>
          <w:i/>
          <w:sz w:val="20"/>
          <w:szCs w:val="20"/>
        </w:rPr>
        <w:t>.</w:t>
      </w:r>
    </w:p>
    <w:p w14:paraId="7C205B1A" w14:textId="77777777" w:rsidR="00EB2583" w:rsidRPr="00932BF8" w:rsidRDefault="00EB2583" w:rsidP="00EB2583">
      <w:pPr>
        <w:pStyle w:val="Textoindependiente"/>
        <w:spacing w:line="259" w:lineRule="auto"/>
        <w:ind w:left="0" w:firstLine="0"/>
        <w:jc w:val="both"/>
        <w:rPr>
          <w:rFonts w:ascii="Consolas" w:hAnsi="Consolas" w:cs="Tahoma"/>
          <w:sz w:val="20"/>
          <w:szCs w:val="20"/>
        </w:rPr>
      </w:pPr>
    </w:p>
    <w:p w14:paraId="5C0C30CE" w14:textId="0BBF8F43" w:rsidR="003667F3" w:rsidRPr="003667F3" w:rsidRDefault="00EB2583" w:rsidP="003667F3">
      <w:pPr>
        <w:pStyle w:val="Textoindependiente"/>
        <w:spacing w:line="259" w:lineRule="auto"/>
        <w:ind w:left="0" w:firstLine="0"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sz w:val="20"/>
          <w:szCs w:val="20"/>
        </w:rPr>
        <w:t>Para revertir estas causas, el Proyecto de Inversión propone entre otras acciones</w:t>
      </w:r>
      <w:r w:rsidR="003667F3">
        <w:rPr>
          <w:rFonts w:ascii="Consolas" w:hAnsi="Consolas" w:cs="Tahoma"/>
          <w:sz w:val="20"/>
          <w:szCs w:val="20"/>
        </w:rPr>
        <w:t>:</w:t>
      </w:r>
      <w:r w:rsidRPr="00932BF8">
        <w:rPr>
          <w:rFonts w:ascii="Consolas" w:hAnsi="Consolas" w:cs="Tahoma"/>
          <w:sz w:val="20"/>
          <w:szCs w:val="20"/>
        </w:rPr>
        <w:t xml:space="preserve"> </w:t>
      </w:r>
      <w:r w:rsidR="003667F3" w:rsidRPr="003667F3">
        <w:rPr>
          <w:rFonts w:ascii="Consolas" w:hAnsi="Consolas" w:cs="Tahoma"/>
          <w:sz w:val="20"/>
          <w:szCs w:val="20"/>
        </w:rPr>
        <w:t>Fortalecimiento de capacidades y habilidades para la gestión institucional</w:t>
      </w:r>
    </w:p>
    <w:p w14:paraId="4CEE85E1" w14:textId="7E3A25B9" w:rsidR="00EB2583" w:rsidRPr="00EB2583" w:rsidRDefault="00EB2583" w:rsidP="00EB2583">
      <w:pPr>
        <w:pStyle w:val="Textoindependiente"/>
        <w:spacing w:line="259" w:lineRule="auto"/>
        <w:ind w:left="0" w:firstLine="0"/>
        <w:jc w:val="both"/>
        <w:rPr>
          <w:rFonts w:ascii="Consolas" w:hAnsi="Consolas" w:cs="Tahoma"/>
          <w:sz w:val="20"/>
          <w:szCs w:val="20"/>
        </w:rPr>
      </w:pPr>
    </w:p>
    <w:p w14:paraId="3BB82D94" w14:textId="77777777" w:rsidR="00EB2583" w:rsidRPr="00932BF8" w:rsidRDefault="00EB2583" w:rsidP="00277B75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OBJETIVOS DEL SERVICIO</w:t>
      </w:r>
    </w:p>
    <w:p w14:paraId="7A6D1324" w14:textId="7EB4C28F" w:rsidR="00AF5645" w:rsidRPr="002B16E6" w:rsidRDefault="00AF5645" w:rsidP="00AF5645">
      <w:pPr>
        <w:pStyle w:val="Prrafodelista"/>
        <w:ind w:left="360"/>
        <w:jc w:val="both"/>
        <w:rPr>
          <w:rFonts w:ascii="Tahoma" w:hAnsi="Tahoma" w:cs="Tahoma"/>
          <w:b/>
          <w:bCs/>
          <w:color w:val="1D2228"/>
        </w:rPr>
      </w:pPr>
    </w:p>
    <w:p w14:paraId="626B460C" w14:textId="4F8D5255" w:rsidR="003667F3" w:rsidRPr="003667F3" w:rsidRDefault="003667F3" w:rsidP="00277B75">
      <w:pPr>
        <w:pStyle w:val="Prrafodelista"/>
        <w:numPr>
          <w:ilvl w:val="0"/>
          <w:numId w:val="1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sz w:val="20"/>
          <w:szCs w:val="20"/>
        </w:rPr>
      </w:pPr>
      <w:r w:rsidRPr="003667F3">
        <w:rPr>
          <w:rFonts w:ascii="Consolas" w:hAnsi="Consolas" w:cs="Tahoma"/>
          <w:sz w:val="20"/>
          <w:szCs w:val="20"/>
        </w:rPr>
        <w:t>Elaborar el diseño micro curricular de la parte del programa de formación correspondiente a la Gestión de equipos de trabajo; Planificación estratégica y administración de los procesos académicos y de sistemas; y Formación por competencias</w:t>
      </w:r>
      <w:r>
        <w:rPr>
          <w:rFonts w:ascii="Consolas" w:hAnsi="Consolas" w:cs="Tahoma"/>
          <w:sz w:val="20"/>
          <w:szCs w:val="20"/>
        </w:rPr>
        <w:t>.</w:t>
      </w:r>
    </w:p>
    <w:p w14:paraId="486B34F1" w14:textId="77777777" w:rsidR="003667F3" w:rsidRPr="003667F3" w:rsidRDefault="003667F3" w:rsidP="00277B75">
      <w:pPr>
        <w:pStyle w:val="Prrafodelista"/>
        <w:numPr>
          <w:ilvl w:val="0"/>
          <w:numId w:val="1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sz w:val="20"/>
          <w:szCs w:val="20"/>
        </w:rPr>
      </w:pPr>
      <w:r w:rsidRPr="003667F3">
        <w:rPr>
          <w:rFonts w:ascii="Consolas" w:hAnsi="Consolas" w:cs="Tahoma"/>
          <w:sz w:val="20"/>
          <w:szCs w:val="20"/>
        </w:rPr>
        <w:t xml:space="preserve">Implementar el Programa de formación diseñado. </w:t>
      </w:r>
    </w:p>
    <w:p w14:paraId="406C5BB7" w14:textId="53DAE1AF" w:rsidR="00A44BF1" w:rsidRPr="008B48E6" w:rsidRDefault="003667F3" w:rsidP="00277B75">
      <w:pPr>
        <w:pStyle w:val="Prrafodelista"/>
        <w:numPr>
          <w:ilvl w:val="0"/>
          <w:numId w:val="1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sz w:val="20"/>
          <w:szCs w:val="20"/>
        </w:rPr>
      </w:pPr>
      <w:r w:rsidRPr="003667F3">
        <w:rPr>
          <w:rFonts w:ascii="Consolas" w:hAnsi="Consolas" w:cs="Tahoma"/>
          <w:sz w:val="20"/>
          <w:szCs w:val="20"/>
        </w:rPr>
        <w:t>Aplicar y presentar los resultados de la evaluación de aprendizaje</w:t>
      </w:r>
      <w:r w:rsidR="008B48E6" w:rsidRPr="008B48E6">
        <w:rPr>
          <w:rFonts w:ascii="Consolas" w:hAnsi="Consolas" w:cs="Tahoma"/>
          <w:sz w:val="20"/>
          <w:szCs w:val="20"/>
        </w:rPr>
        <w:t>.</w:t>
      </w:r>
    </w:p>
    <w:p w14:paraId="410C5310" w14:textId="77777777" w:rsidR="008B48E6" w:rsidRPr="00EB2583" w:rsidRDefault="008B48E6" w:rsidP="008B48E6">
      <w:pPr>
        <w:pStyle w:val="Prrafodelista"/>
        <w:tabs>
          <w:tab w:val="left" w:pos="2446"/>
          <w:tab w:val="left" w:pos="2447"/>
        </w:tabs>
        <w:spacing w:line="268" w:lineRule="exact"/>
        <w:ind w:left="720" w:firstLine="0"/>
        <w:jc w:val="both"/>
        <w:rPr>
          <w:rFonts w:ascii="Consolas" w:hAnsi="Consolas" w:cs="Tahoma"/>
          <w:sz w:val="20"/>
          <w:szCs w:val="20"/>
        </w:rPr>
      </w:pPr>
    </w:p>
    <w:p w14:paraId="7EB55C4A" w14:textId="6887D8CA" w:rsidR="00704EF1" w:rsidRPr="00EB2583" w:rsidRDefault="00E4409F" w:rsidP="00277B75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EB2583">
        <w:rPr>
          <w:rFonts w:ascii="Consolas" w:hAnsi="Consolas" w:cs="Tahoma"/>
          <w:b/>
          <w:sz w:val="20"/>
          <w:szCs w:val="20"/>
        </w:rPr>
        <w:t xml:space="preserve"> </w:t>
      </w:r>
      <w:r w:rsidR="00704EF1" w:rsidRPr="00EB2583">
        <w:rPr>
          <w:rFonts w:ascii="Consolas" w:hAnsi="Consolas" w:cs="Tahoma"/>
          <w:b/>
          <w:sz w:val="20"/>
          <w:szCs w:val="20"/>
        </w:rPr>
        <w:t xml:space="preserve">ALCANCES </w:t>
      </w:r>
      <w:r w:rsidR="00AE5D22" w:rsidRPr="00EB2583">
        <w:rPr>
          <w:rFonts w:ascii="Consolas" w:hAnsi="Consolas" w:cs="Tahoma"/>
          <w:b/>
          <w:sz w:val="20"/>
          <w:szCs w:val="20"/>
        </w:rPr>
        <w:t>DEL SERVICIO</w:t>
      </w:r>
    </w:p>
    <w:p w14:paraId="3F22F058" w14:textId="77777777" w:rsidR="003667F3" w:rsidRPr="002B16E6" w:rsidRDefault="003667F3" w:rsidP="003667F3">
      <w:pPr>
        <w:tabs>
          <w:tab w:val="left" w:pos="1662"/>
        </w:tabs>
        <w:jc w:val="both"/>
        <w:rPr>
          <w:rFonts w:ascii="Tahoma" w:hAnsi="Tahoma" w:cs="Tahoma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6"/>
        <w:gridCol w:w="7172"/>
      </w:tblGrid>
      <w:tr w:rsidR="003667F3" w:rsidRPr="003667F3" w14:paraId="21820AF6" w14:textId="77777777" w:rsidTr="006518DD">
        <w:tc>
          <w:tcPr>
            <w:tcW w:w="938" w:type="pct"/>
            <w:shd w:val="clear" w:color="auto" w:fill="000000" w:themeFill="text1"/>
          </w:tcPr>
          <w:p w14:paraId="3A6B3A42" w14:textId="77777777" w:rsidR="003667F3" w:rsidRPr="003667F3" w:rsidRDefault="003667F3" w:rsidP="0086532C">
            <w:pPr>
              <w:jc w:val="center"/>
              <w:rPr>
                <w:rFonts w:ascii="Consolas" w:hAnsi="Consolas" w:cs="Tahoma"/>
                <w:sz w:val="18"/>
              </w:rPr>
            </w:pPr>
            <w:r w:rsidRPr="003667F3">
              <w:rPr>
                <w:rFonts w:ascii="Consolas" w:hAnsi="Consolas" w:cs="Tahoma"/>
                <w:sz w:val="18"/>
              </w:rPr>
              <w:t>TIPO DE ALCANCE</w:t>
            </w:r>
          </w:p>
        </w:tc>
        <w:tc>
          <w:tcPr>
            <w:tcW w:w="4062" w:type="pct"/>
            <w:shd w:val="clear" w:color="auto" w:fill="000000" w:themeFill="text1"/>
          </w:tcPr>
          <w:p w14:paraId="3EA6D68F" w14:textId="77777777" w:rsidR="003667F3" w:rsidRPr="003667F3" w:rsidRDefault="003667F3" w:rsidP="0086532C">
            <w:pPr>
              <w:jc w:val="center"/>
              <w:rPr>
                <w:rFonts w:ascii="Consolas" w:hAnsi="Consolas" w:cs="Tahoma"/>
                <w:sz w:val="18"/>
              </w:rPr>
            </w:pPr>
            <w:r w:rsidRPr="003667F3">
              <w:rPr>
                <w:rFonts w:ascii="Consolas" w:hAnsi="Consolas" w:cs="Tahoma"/>
                <w:sz w:val="18"/>
              </w:rPr>
              <w:t>DESCRIPCIÓN</w:t>
            </w:r>
          </w:p>
        </w:tc>
      </w:tr>
      <w:tr w:rsidR="003667F3" w:rsidRPr="003667F3" w14:paraId="3CC383A1" w14:textId="77777777" w:rsidTr="006518DD">
        <w:tc>
          <w:tcPr>
            <w:tcW w:w="938" w:type="pct"/>
          </w:tcPr>
          <w:p w14:paraId="14EB3F22" w14:textId="77777777" w:rsidR="003667F3" w:rsidRPr="003667F3" w:rsidRDefault="003667F3" w:rsidP="0086532C">
            <w:pPr>
              <w:jc w:val="center"/>
              <w:rPr>
                <w:rFonts w:ascii="Consolas" w:hAnsi="Consolas" w:cs="Tahoma"/>
                <w:sz w:val="18"/>
              </w:rPr>
            </w:pPr>
            <w:r w:rsidRPr="003667F3">
              <w:rPr>
                <w:rFonts w:ascii="Consolas" w:hAnsi="Consolas" w:cs="Tahoma"/>
                <w:sz w:val="18"/>
              </w:rPr>
              <w:t>ALCANCE GEOGRÁFICO:</w:t>
            </w:r>
          </w:p>
        </w:tc>
        <w:tc>
          <w:tcPr>
            <w:tcW w:w="4062" w:type="pct"/>
          </w:tcPr>
          <w:p w14:paraId="1FE1C4EF" w14:textId="7D0A8552" w:rsidR="003667F3" w:rsidRPr="003667F3" w:rsidRDefault="003667F3" w:rsidP="0086532C">
            <w:pPr>
              <w:jc w:val="both"/>
              <w:rPr>
                <w:rFonts w:ascii="Consolas" w:hAnsi="Consolas" w:cs="Tahoma"/>
                <w:sz w:val="18"/>
              </w:rPr>
            </w:pPr>
            <w:r w:rsidRPr="003667F3">
              <w:rPr>
                <w:rFonts w:ascii="Consolas" w:hAnsi="Consolas" w:cs="Tahoma"/>
                <w:sz w:val="18"/>
              </w:rPr>
              <w:t>El curso de formación es semi</w:t>
            </w:r>
            <w:r>
              <w:rPr>
                <w:rFonts w:ascii="Consolas" w:hAnsi="Consolas" w:cs="Tahoma"/>
                <w:sz w:val="18"/>
              </w:rPr>
              <w:t>-</w:t>
            </w:r>
            <w:r w:rsidRPr="003667F3">
              <w:rPr>
                <w:rFonts w:ascii="Consolas" w:hAnsi="Consolas" w:cs="Tahoma"/>
                <w:sz w:val="18"/>
              </w:rPr>
              <w:t xml:space="preserve">presencial. La parte del programa de formación correspondiente a la </w:t>
            </w:r>
            <w:r w:rsidRPr="003667F3">
              <w:rPr>
                <w:rFonts w:ascii="Consolas" w:hAnsi="Consolas" w:cs="Tahoma"/>
                <w:i/>
                <w:sz w:val="18"/>
              </w:rPr>
              <w:t>Gestión de equipos de trabajo</w:t>
            </w:r>
            <w:r w:rsidRPr="003667F3">
              <w:rPr>
                <w:rFonts w:ascii="Consolas" w:hAnsi="Consolas" w:cs="Tahoma"/>
                <w:sz w:val="18"/>
              </w:rPr>
              <w:t xml:space="preserve"> se desarrollará en los IDEX:</w:t>
            </w:r>
          </w:p>
          <w:p w14:paraId="334CC68A" w14:textId="77777777" w:rsidR="003667F3" w:rsidRPr="003667F3" w:rsidRDefault="003667F3" w:rsidP="00277B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hAnsi="Consolas" w:cs="Tahoma"/>
                <w:sz w:val="18"/>
              </w:rPr>
            </w:pPr>
            <w:r w:rsidRPr="003667F3">
              <w:rPr>
                <w:rFonts w:ascii="Consolas" w:hAnsi="Consolas" w:cs="Tahoma"/>
                <w:sz w:val="18"/>
              </w:rPr>
              <w:t>IDEX 4 de junio de 1821, situado en el distrito y provincia de Jaén, departamento de Cajamarca</w:t>
            </w:r>
          </w:p>
          <w:p w14:paraId="23695B13" w14:textId="77777777" w:rsidR="003667F3" w:rsidRPr="003667F3" w:rsidRDefault="003667F3" w:rsidP="00277B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hAnsi="Consolas" w:cs="Tahoma"/>
                <w:sz w:val="18"/>
              </w:rPr>
            </w:pPr>
            <w:r w:rsidRPr="003667F3">
              <w:rPr>
                <w:rFonts w:ascii="Consolas" w:hAnsi="Consolas" w:cs="Tahoma"/>
                <w:sz w:val="18"/>
              </w:rPr>
              <w:t>IDEX Santiago Antúnez de Mayolo, situado en el distrito y provincia de Huancayo, departamento de Junín</w:t>
            </w:r>
          </w:p>
          <w:p w14:paraId="1BD7B18F" w14:textId="77777777" w:rsidR="003667F3" w:rsidRPr="003667F3" w:rsidRDefault="003667F3" w:rsidP="0086532C">
            <w:pPr>
              <w:jc w:val="both"/>
              <w:rPr>
                <w:rFonts w:ascii="Consolas" w:hAnsi="Consolas" w:cs="Tahoma"/>
                <w:sz w:val="18"/>
              </w:rPr>
            </w:pPr>
            <w:r w:rsidRPr="003667F3">
              <w:rPr>
                <w:rFonts w:ascii="Consolas" w:hAnsi="Consolas" w:cs="Tahoma"/>
                <w:sz w:val="18"/>
              </w:rPr>
              <w:t xml:space="preserve">El resto del servicio es de tipo gabinete, pues tanto la parte del programa de formación correspondiente a la </w:t>
            </w:r>
            <w:r w:rsidRPr="003667F3">
              <w:rPr>
                <w:rFonts w:ascii="Consolas" w:hAnsi="Consolas" w:cs="Tahoma"/>
                <w:i/>
                <w:sz w:val="18"/>
              </w:rPr>
              <w:t>Planificación institucional</w:t>
            </w:r>
            <w:r w:rsidRPr="003667F3">
              <w:rPr>
                <w:rFonts w:ascii="Consolas" w:hAnsi="Consolas" w:cs="Tahoma"/>
                <w:sz w:val="18"/>
              </w:rPr>
              <w:t xml:space="preserve">, como aquella que se orienta a la </w:t>
            </w:r>
            <w:r w:rsidRPr="003667F3">
              <w:rPr>
                <w:rFonts w:ascii="Consolas" w:hAnsi="Consolas" w:cs="Tahoma"/>
                <w:i/>
                <w:sz w:val="18"/>
              </w:rPr>
              <w:t>Formación por competencias</w:t>
            </w:r>
            <w:r w:rsidRPr="003667F3">
              <w:rPr>
                <w:rFonts w:ascii="Consolas" w:hAnsi="Consolas" w:cs="Tahoma"/>
                <w:sz w:val="18"/>
              </w:rPr>
              <w:t xml:space="preserve">, se dan de manera virtual. </w:t>
            </w:r>
          </w:p>
        </w:tc>
      </w:tr>
      <w:tr w:rsidR="003667F3" w:rsidRPr="003667F3" w14:paraId="276FBC3D" w14:textId="77777777" w:rsidTr="006518DD">
        <w:tc>
          <w:tcPr>
            <w:tcW w:w="938" w:type="pct"/>
          </w:tcPr>
          <w:p w14:paraId="339D98AC" w14:textId="77777777" w:rsidR="003667F3" w:rsidRPr="003667F3" w:rsidRDefault="003667F3" w:rsidP="0086532C">
            <w:pPr>
              <w:jc w:val="center"/>
              <w:rPr>
                <w:rFonts w:ascii="Consolas" w:hAnsi="Consolas" w:cs="Tahoma"/>
                <w:sz w:val="18"/>
              </w:rPr>
            </w:pPr>
            <w:r w:rsidRPr="003667F3">
              <w:rPr>
                <w:rFonts w:ascii="Consolas" w:hAnsi="Consolas" w:cs="Tahoma"/>
                <w:sz w:val="18"/>
              </w:rPr>
              <w:t>ALCANCE TEMÁTICO:</w:t>
            </w:r>
          </w:p>
        </w:tc>
        <w:tc>
          <w:tcPr>
            <w:tcW w:w="4062" w:type="pct"/>
          </w:tcPr>
          <w:p w14:paraId="3FF6C884" w14:textId="77777777" w:rsidR="003667F3" w:rsidRPr="003667F3" w:rsidRDefault="003667F3" w:rsidP="0086532C">
            <w:p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La capacitación apunta a que los beneficiarios demuestren los siguientes desempeños en los IDEX:</w:t>
            </w:r>
          </w:p>
          <w:p w14:paraId="7977351C" w14:textId="77777777" w:rsidR="003667F3" w:rsidRPr="003667F3" w:rsidRDefault="003667F3" w:rsidP="00277B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 xml:space="preserve">Gestiona equipos de trabajo, mostrando competencias de liderazgo </w:t>
            </w:r>
            <w:r w:rsidRPr="003667F3">
              <w:rPr>
                <w:rFonts w:ascii="Consolas" w:hAnsi="Consolas" w:cs="Tahoma"/>
                <w:sz w:val="18"/>
                <w:lang w:val="es-PE"/>
              </w:rPr>
              <w:lastRenderedPageBreak/>
              <w:t>como la gestión del tiempo, la gestión emocional, la gestión de la comunicación, la gestión de conflictos y la gestión del cambio (IDEX 4 de junio de 1821).</w:t>
            </w:r>
          </w:p>
          <w:p w14:paraId="6D3D661C" w14:textId="77777777" w:rsidR="003667F3" w:rsidRPr="003667F3" w:rsidRDefault="003667F3" w:rsidP="00277B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Conduce la planificación estratégica y la administración de los procesos académicos y de los sistemas de la institución, siguiendo los lineamientos y normativa vigente</w:t>
            </w:r>
            <w:r w:rsidRPr="003667F3">
              <w:rPr>
                <w:rFonts w:ascii="Consolas" w:eastAsia="Yu Gothic UI Semilight" w:hAnsi="Consolas" w:cs="Tahoma"/>
                <w:sz w:val="18"/>
              </w:rPr>
              <w:t xml:space="preserve"> </w:t>
            </w:r>
            <w:r w:rsidRPr="003667F3">
              <w:rPr>
                <w:rFonts w:ascii="Consolas" w:hAnsi="Consolas" w:cs="Tahoma"/>
                <w:sz w:val="18"/>
                <w:lang w:val="es-PE"/>
              </w:rPr>
              <w:t>(IDEX 4 de junio de 1821).</w:t>
            </w:r>
          </w:p>
          <w:p w14:paraId="67833296" w14:textId="77777777" w:rsidR="003667F3" w:rsidRPr="003667F3" w:rsidRDefault="003667F3" w:rsidP="00277B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Conduce la planificación estratégica y la administración de los procesos académicos y de los sistemas de la institución, demostrando competencias para gestionar equipos de trabajo (IDEX Santiago Antúnez de Mayolo).</w:t>
            </w:r>
          </w:p>
          <w:p w14:paraId="2F388C6B" w14:textId="77777777" w:rsidR="003667F3" w:rsidRPr="003667F3" w:rsidRDefault="003667F3" w:rsidP="00277B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</w:rPr>
              <w:t xml:space="preserve">Desarrolla sus sesiones de clase, demostrando un buen uso y manejo de los equipos de los talleres, laboratorios, ambientes o aplicativos de innovación tecnológica necesarios para el desarrollo de sus cursos e incorporando enfoques andragógicos, de formación y evaluación de competencias y de metodología activa (para ambos IDEX). </w:t>
            </w:r>
          </w:p>
        </w:tc>
      </w:tr>
      <w:tr w:rsidR="003667F3" w:rsidRPr="003667F3" w14:paraId="509259CB" w14:textId="77777777" w:rsidTr="006518DD">
        <w:tc>
          <w:tcPr>
            <w:tcW w:w="938" w:type="pct"/>
          </w:tcPr>
          <w:p w14:paraId="04954210" w14:textId="77777777" w:rsidR="003667F3" w:rsidRPr="003667F3" w:rsidRDefault="003667F3" w:rsidP="0086532C">
            <w:pPr>
              <w:jc w:val="center"/>
              <w:rPr>
                <w:rFonts w:ascii="Consolas" w:hAnsi="Consolas" w:cs="Tahoma"/>
                <w:sz w:val="18"/>
              </w:rPr>
            </w:pPr>
            <w:r w:rsidRPr="003667F3">
              <w:rPr>
                <w:rFonts w:ascii="Consolas" w:hAnsi="Consolas" w:cs="Tahoma"/>
                <w:sz w:val="18"/>
              </w:rPr>
              <w:lastRenderedPageBreak/>
              <w:t>ALCANCE INSTITUCIONAL:</w:t>
            </w:r>
          </w:p>
        </w:tc>
        <w:tc>
          <w:tcPr>
            <w:tcW w:w="4062" w:type="pct"/>
          </w:tcPr>
          <w:p w14:paraId="6D140161" w14:textId="77777777" w:rsidR="003667F3" w:rsidRPr="003667F3" w:rsidRDefault="003667F3" w:rsidP="0086532C">
            <w:p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La capacitación se dirige a:</w:t>
            </w:r>
          </w:p>
          <w:p w14:paraId="3385CE77" w14:textId="77777777" w:rsidR="003667F3" w:rsidRPr="003667F3" w:rsidRDefault="003667F3" w:rsidP="00277B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Gestión de equipos</w:t>
            </w:r>
          </w:p>
          <w:p w14:paraId="2F4E782F" w14:textId="77777777" w:rsidR="003667F3" w:rsidRPr="003667F3" w:rsidRDefault="003667F3" w:rsidP="00277B75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IDEX 4 de junio de 1821: 14 personal directivo y  administrativo</w:t>
            </w:r>
          </w:p>
          <w:p w14:paraId="70656B74" w14:textId="77777777" w:rsidR="003667F3" w:rsidRPr="003667F3" w:rsidRDefault="003667F3" w:rsidP="00277B75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IDEX Santiago Antúnez de Mayolo: 14 personal directivo y  administrativo</w:t>
            </w:r>
          </w:p>
          <w:p w14:paraId="7DD82CCF" w14:textId="77777777" w:rsidR="003667F3" w:rsidRPr="003667F3" w:rsidRDefault="003667F3" w:rsidP="00277B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Gestión institucional</w:t>
            </w:r>
          </w:p>
          <w:p w14:paraId="693C0226" w14:textId="77777777" w:rsidR="003667F3" w:rsidRPr="003667F3" w:rsidRDefault="003667F3" w:rsidP="00277B75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IDEX 4 de junio de 1821: 14 personal directivo y  administrativo</w:t>
            </w:r>
          </w:p>
          <w:p w14:paraId="3E2B5CDF" w14:textId="77777777" w:rsidR="003667F3" w:rsidRPr="003667F3" w:rsidRDefault="003667F3" w:rsidP="00277B75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IDEX Santiago Antúnez de Mayolo: 14 personal directivo y  administrativo</w:t>
            </w:r>
          </w:p>
          <w:p w14:paraId="2096B486" w14:textId="77777777" w:rsidR="003667F3" w:rsidRPr="003667F3" w:rsidRDefault="003667F3" w:rsidP="00277B7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Formación por competencias</w:t>
            </w:r>
          </w:p>
          <w:p w14:paraId="50984688" w14:textId="77777777" w:rsidR="003667F3" w:rsidRPr="003667F3" w:rsidRDefault="003667F3" w:rsidP="00277B75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IDEX 4 de junio de 1821: 28 docentes</w:t>
            </w:r>
          </w:p>
          <w:p w14:paraId="7CD69EAD" w14:textId="77777777" w:rsidR="003667F3" w:rsidRPr="003667F3" w:rsidRDefault="003667F3" w:rsidP="00277B75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Consolas" w:hAnsi="Consolas" w:cs="Tahoma"/>
                <w:sz w:val="18"/>
                <w:lang w:val="es-PE"/>
              </w:rPr>
            </w:pPr>
            <w:r w:rsidRPr="003667F3">
              <w:rPr>
                <w:rFonts w:ascii="Consolas" w:hAnsi="Consolas" w:cs="Tahoma"/>
                <w:sz w:val="18"/>
                <w:lang w:val="es-PE"/>
              </w:rPr>
              <w:t>IDEX Santiago Antúnez de Mayolo: 74 docentes</w:t>
            </w:r>
          </w:p>
        </w:tc>
      </w:tr>
    </w:tbl>
    <w:p w14:paraId="43FF2A35" w14:textId="76FD5518" w:rsidR="005C3AF8" w:rsidRPr="002B16E6" w:rsidRDefault="005C3AF8" w:rsidP="005C3AF8">
      <w:pPr>
        <w:pStyle w:val="Prrafodelista"/>
        <w:tabs>
          <w:tab w:val="left" w:pos="1662"/>
        </w:tabs>
        <w:ind w:left="720" w:firstLine="0"/>
        <w:jc w:val="both"/>
        <w:rPr>
          <w:rFonts w:ascii="Tahoma" w:hAnsi="Tahoma" w:cs="Tahoma"/>
          <w:b/>
        </w:rPr>
      </w:pPr>
    </w:p>
    <w:p w14:paraId="63D5D6FD" w14:textId="77777777" w:rsidR="005160D4" w:rsidRPr="00932BF8" w:rsidRDefault="005160D4" w:rsidP="00277B75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ACTIVIDADES</w:t>
      </w:r>
    </w:p>
    <w:p w14:paraId="1DA5862C" w14:textId="77777777" w:rsidR="005160D4" w:rsidRPr="00932BF8" w:rsidRDefault="005160D4" w:rsidP="005160D4">
      <w:pPr>
        <w:tabs>
          <w:tab w:val="left" w:pos="1662"/>
        </w:tabs>
        <w:jc w:val="both"/>
        <w:rPr>
          <w:rFonts w:ascii="Consolas" w:hAnsi="Consolas" w:cs="Tahom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4"/>
        <w:gridCol w:w="1602"/>
        <w:gridCol w:w="5069"/>
        <w:gridCol w:w="1603"/>
      </w:tblGrid>
      <w:tr w:rsidR="005160D4" w:rsidRPr="004462D0" w14:paraId="7AEF7F62" w14:textId="77777777" w:rsidTr="00C64ACE">
        <w:tc>
          <w:tcPr>
            <w:tcW w:w="554" w:type="dxa"/>
            <w:shd w:val="clear" w:color="auto" w:fill="000000" w:themeFill="text1"/>
          </w:tcPr>
          <w:p w14:paraId="72190CCA" w14:textId="77777777" w:rsidR="005160D4" w:rsidRPr="004462D0" w:rsidRDefault="005160D4" w:rsidP="0064234E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N°</w:t>
            </w:r>
          </w:p>
        </w:tc>
        <w:tc>
          <w:tcPr>
            <w:tcW w:w="1602" w:type="dxa"/>
            <w:shd w:val="clear" w:color="auto" w:fill="000000" w:themeFill="text1"/>
          </w:tcPr>
          <w:p w14:paraId="460C942C" w14:textId="77777777" w:rsidR="005160D4" w:rsidRPr="004462D0" w:rsidRDefault="005160D4" w:rsidP="0064234E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ACTIVIDAD</w:t>
            </w:r>
          </w:p>
        </w:tc>
        <w:tc>
          <w:tcPr>
            <w:tcW w:w="5069" w:type="dxa"/>
            <w:shd w:val="clear" w:color="auto" w:fill="000000" w:themeFill="text1"/>
          </w:tcPr>
          <w:p w14:paraId="6B9D4050" w14:textId="77777777" w:rsidR="005160D4" w:rsidRPr="004462D0" w:rsidRDefault="005160D4" w:rsidP="0064234E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DESCRIPCIÓN</w:t>
            </w:r>
          </w:p>
        </w:tc>
        <w:tc>
          <w:tcPr>
            <w:tcW w:w="1603" w:type="dxa"/>
            <w:shd w:val="clear" w:color="auto" w:fill="000000" w:themeFill="text1"/>
          </w:tcPr>
          <w:p w14:paraId="0AB91F39" w14:textId="77777777" w:rsidR="005160D4" w:rsidRPr="004462D0" w:rsidRDefault="005160D4" w:rsidP="0064234E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PRODUCTO</w:t>
            </w:r>
          </w:p>
        </w:tc>
      </w:tr>
      <w:tr w:rsidR="005160D4" w:rsidRPr="004462D0" w14:paraId="0A8D7F24" w14:textId="77777777" w:rsidTr="00C64ACE">
        <w:tc>
          <w:tcPr>
            <w:tcW w:w="554" w:type="dxa"/>
          </w:tcPr>
          <w:p w14:paraId="50F6BCD9" w14:textId="77777777" w:rsidR="005160D4" w:rsidRPr="004462D0" w:rsidRDefault="005160D4" w:rsidP="0064234E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1</w:t>
            </w:r>
          </w:p>
        </w:tc>
        <w:tc>
          <w:tcPr>
            <w:tcW w:w="1602" w:type="dxa"/>
          </w:tcPr>
          <w:p w14:paraId="24B7C08D" w14:textId="5A44C2C9" w:rsidR="005160D4" w:rsidRPr="004462D0" w:rsidRDefault="005160D4" w:rsidP="006518DD">
            <w:pPr>
              <w:tabs>
                <w:tab w:val="left" w:pos="1662"/>
              </w:tabs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Elaborar el diseño micro curricular </w:t>
            </w:r>
            <w:r w:rsidR="006518DD">
              <w:rPr>
                <w:rFonts w:ascii="Consolas" w:eastAsia="Yu Gothic UI Semilight" w:hAnsi="Consolas" w:cs="Tahoma"/>
                <w:bCs/>
                <w:sz w:val="18"/>
                <w:szCs w:val="18"/>
              </w:rPr>
              <w:t>de Gestión de equipos de trabajo.</w:t>
            </w:r>
          </w:p>
        </w:tc>
        <w:tc>
          <w:tcPr>
            <w:tcW w:w="5069" w:type="dxa"/>
          </w:tcPr>
          <w:p w14:paraId="3862B465" w14:textId="77777777" w:rsidR="005160D4" w:rsidRPr="004462D0" w:rsidRDefault="005160D4" w:rsidP="0064234E">
            <w:pPr>
              <w:tabs>
                <w:tab w:val="left" w:pos="1662"/>
              </w:tabs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Incluye el desarrollo de:</w:t>
            </w:r>
          </w:p>
          <w:p w14:paraId="3DAF51FF" w14:textId="77777777" w:rsidR="005160D4" w:rsidRPr="004462D0" w:rsidRDefault="005160D4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Sílabo del Programa de formación</w:t>
            </w:r>
          </w:p>
          <w:p w14:paraId="09E96C2C" w14:textId="77777777" w:rsidR="005160D4" w:rsidRPr="004462D0" w:rsidRDefault="005160D4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Descripción de las sesiones de aprendizaje: actividades, objetivos, metodología, tiempos y materiales</w:t>
            </w:r>
          </w:p>
          <w:p w14:paraId="5AE780DD" w14:textId="77777777" w:rsidR="005160D4" w:rsidRPr="004462D0" w:rsidRDefault="005160D4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Sistema de evaluación de aprendizaje del programa</w:t>
            </w:r>
          </w:p>
          <w:p w14:paraId="7E4796EB" w14:textId="77777777" w:rsidR="005160D4" w:rsidRPr="004462D0" w:rsidRDefault="005160D4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Planificación y cronograma del programa de formación</w:t>
            </w:r>
          </w:p>
        </w:tc>
        <w:tc>
          <w:tcPr>
            <w:tcW w:w="1603" w:type="dxa"/>
          </w:tcPr>
          <w:p w14:paraId="1B75A025" w14:textId="7DB0081A" w:rsidR="005160D4" w:rsidRPr="004462D0" w:rsidRDefault="005160D4" w:rsidP="0064234E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t>Diseño Micro Curricular</w:t>
            </w: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 </w:t>
            </w:r>
            <w:r w:rsidR="006518DD">
              <w:rPr>
                <w:rFonts w:ascii="Consolas" w:eastAsia="Yu Gothic UI Semilight" w:hAnsi="Consolas" w:cs="Tahoma"/>
                <w:bCs/>
                <w:sz w:val="18"/>
                <w:szCs w:val="18"/>
              </w:rPr>
              <w:t>de Gestión de equipos de trabajo</w:t>
            </w:r>
          </w:p>
        </w:tc>
      </w:tr>
      <w:tr w:rsidR="006518DD" w:rsidRPr="004462D0" w14:paraId="5D8F77CA" w14:textId="77777777" w:rsidTr="00C64ACE">
        <w:tc>
          <w:tcPr>
            <w:tcW w:w="554" w:type="dxa"/>
          </w:tcPr>
          <w:p w14:paraId="7153376E" w14:textId="77777777" w:rsidR="006518DD" w:rsidRPr="004462D0" w:rsidRDefault="006518DD" w:rsidP="006518DD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2</w:t>
            </w:r>
          </w:p>
        </w:tc>
        <w:tc>
          <w:tcPr>
            <w:tcW w:w="1602" w:type="dxa"/>
          </w:tcPr>
          <w:p w14:paraId="20826F5F" w14:textId="27357914" w:rsidR="006518DD" w:rsidRPr="004462D0" w:rsidRDefault="006518DD" w:rsidP="006518DD">
            <w:pPr>
              <w:tabs>
                <w:tab w:val="left" w:pos="1662"/>
              </w:tabs>
              <w:rPr>
                <w:rFonts w:ascii="Consolas" w:eastAsia="Yu Gothic UI Semilight" w:hAnsi="Consolas" w:cs="Tahoma"/>
                <w:bCs/>
                <w:sz w:val="18"/>
                <w:szCs w:val="18"/>
              </w:rPr>
            </w:pP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Elaborar el diseño micro curricular </w:t>
            </w:r>
            <w:r>
              <w:rPr>
                <w:rFonts w:ascii="Consolas" w:eastAsia="Yu Gothic UI Semilight" w:hAnsi="Consolas" w:cs="Tahoma"/>
                <w:bCs/>
                <w:sz w:val="18"/>
                <w:szCs w:val="18"/>
              </w:rPr>
              <w:t>de P</w:t>
            </w:r>
            <w:r w:rsidRPr="006518DD">
              <w:rPr>
                <w:rFonts w:ascii="Consolas" w:eastAsia="Yu Gothic UI Semilight" w:hAnsi="Consolas" w:cs="Tahoma"/>
                <w:bCs/>
                <w:sz w:val="18"/>
                <w:szCs w:val="18"/>
              </w:rPr>
              <w:t>lanificación estratégica y administración de los procesos académicos y de sistemas</w:t>
            </w:r>
            <w:r>
              <w:rPr>
                <w:rFonts w:ascii="Consolas" w:eastAsia="Yu Gothic UI Semilight" w:hAnsi="Consolas" w:cs="Tahoma"/>
                <w:bCs/>
                <w:sz w:val="18"/>
                <w:szCs w:val="18"/>
              </w:rPr>
              <w:t>.</w:t>
            </w:r>
          </w:p>
        </w:tc>
        <w:tc>
          <w:tcPr>
            <w:tcW w:w="5069" w:type="dxa"/>
          </w:tcPr>
          <w:p w14:paraId="279D6BF5" w14:textId="77777777" w:rsidR="006518DD" w:rsidRPr="004462D0" w:rsidRDefault="006518DD" w:rsidP="006518DD">
            <w:pPr>
              <w:tabs>
                <w:tab w:val="left" w:pos="1662"/>
              </w:tabs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Incluye el desarrollo de:</w:t>
            </w:r>
          </w:p>
          <w:p w14:paraId="5D4356D1" w14:textId="77777777" w:rsidR="006518DD" w:rsidRPr="004462D0" w:rsidRDefault="006518DD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Sílabo del Programa de formación</w:t>
            </w:r>
          </w:p>
          <w:p w14:paraId="7B666E55" w14:textId="77777777" w:rsidR="006518DD" w:rsidRPr="004462D0" w:rsidRDefault="006518DD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Descripción de las sesiones de aprendizaje: actividades, objetivos, metodología, tiempos y materiales</w:t>
            </w:r>
          </w:p>
          <w:p w14:paraId="23A3ADFD" w14:textId="77777777" w:rsidR="006518DD" w:rsidRPr="004462D0" w:rsidRDefault="006518DD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Sistema de evaluación de aprendizaje del programa</w:t>
            </w:r>
          </w:p>
          <w:p w14:paraId="022CFE32" w14:textId="5956872B" w:rsidR="006518DD" w:rsidRPr="004462D0" w:rsidRDefault="006518DD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Planificación y cronograma del programa de formación</w:t>
            </w:r>
          </w:p>
        </w:tc>
        <w:tc>
          <w:tcPr>
            <w:tcW w:w="1603" w:type="dxa"/>
          </w:tcPr>
          <w:p w14:paraId="13206A02" w14:textId="2149FA89" w:rsidR="006518DD" w:rsidRPr="004462D0" w:rsidRDefault="006518DD" w:rsidP="006518DD">
            <w:pPr>
              <w:tabs>
                <w:tab w:val="left" w:pos="1662"/>
              </w:tabs>
              <w:jc w:val="center"/>
              <w:rPr>
                <w:rFonts w:ascii="Consolas" w:hAnsi="Consolas" w:cs="Tahoma"/>
                <w:sz w:val="18"/>
                <w:szCs w:val="18"/>
                <w:lang w:val="es-MX"/>
              </w:rPr>
            </w:pP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t>Diseño Micro Curricular</w:t>
            </w: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Consolas" w:eastAsia="Yu Gothic UI Semilight" w:hAnsi="Consolas" w:cs="Tahoma"/>
                <w:bCs/>
                <w:sz w:val="18"/>
                <w:szCs w:val="18"/>
              </w:rPr>
              <w:t>de P</w:t>
            </w:r>
            <w:r w:rsidRPr="006518DD">
              <w:rPr>
                <w:rFonts w:ascii="Consolas" w:eastAsia="Yu Gothic UI Semilight" w:hAnsi="Consolas" w:cs="Tahoma"/>
                <w:bCs/>
                <w:sz w:val="18"/>
                <w:szCs w:val="18"/>
              </w:rPr>
              <w:t>lanificación estratégica y administración de los procesos académicos y de sistemas</w:t>
            </w:r>
          </w:p>
        </w:tc>
      </w:tr>
      <w:tr w:rsidR="005160D4" w:rsidRPr="004462D0" w14:paraId="5E589D0F" w14:textId="77777777" w:rsidTr="00C64ACE">
        <w:tc>
          <w:tcPr>
            <w:tcW w:w="554" w:type="dxa"/>
          </w:tcPr>
          <w:p w14:paraId="63F35F8A" w14:textId="77777777" w:rsidR="005160D4" w:rsidRPr="004462D0" w:rsidRDefault="005160D4" w:rsidP="0064234E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b/>
                <w:sz w:val="18"/>
                <w:szCs w:val="18"/>
              </w:rPr>
              <w:t>3</w:t>
            </w:r>
          </w:p>
        </w:tc>
        <w:tc>
          <w:tcPr>
            <w:tcW w:w="1602" w:type="dxa"/>
          </w:tcPr>
          <w:p w14:paraId="0AA52533" w14:textId="2783A5BD" w:rsidR="005160D4" w:rsidRPr="004462D0" w:rsidRDefault="005160D4" w:rsidP="008B48E6">
            <w:pPr>
              <w:tabs>
                <w:tab w:val="left" w:pos="1662"/>
              </w:tabs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Implementar </w:t>
            </w:r>
            <w:r w:rsidR="006518DD">
              <w:rPr>
                <w:rFonts w:ascii="Consolas" w:eastAsia="Yu Gothic UI Semilight" w:hAnsi="Consolas" w:cs="Tahoma"/>
                <w:bCs/>
                <w:sz w:val="18"/>
                <w:szCs w:val="18"/>
              </w:rPr>
              <w:t>Gestión de equipos de trabajo.</w:t>
            </w:r>
          </w:p>
        </w:tc>
        <w:tc>
          <w:tcPr>
            <w:tcW w:w="5069" w:type="dxa"/>
          </w:tcPr>
          <w:p w14:paraId="7C90D6DD" w14:textId="7FD61CD9" w:rsidR="005160D4" w:rsidRPr="004462D0" w:rsidRDefault="005160D4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 xml:space="preserve">Desarrollo del </w:t>
            </w:r>
            <w:r>
              <w:rPr>
                <w:rFonts w:ascii="Consolas" w:hAnsi="Consolas" w:cs="Tahoma"/>
                <w:sz w:val="18"/>
                <w:szCs w:val="18"/>
              </w:rPr>
              <w:t>Curso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 xml:space="preserve"> (</w:t>
            </w:r>
            <w:r w:rsidR="006518DD">
              <w:rPr>
                <w:rFonts w:ascii="Consolas" w:hAnsi="Consolas" w:cs="Tahoma"/>
                <w:sz w:val="18"/>
                <w:szCs w:val="18"/>
              </w:rPr>
              <w:t>20</w:t>
            </w:r>
            <w:r w:rsidR="008B48E6">
              <w:rPr>
                <w:rFonts w:ascii="Consolas" w:hAnsi="Consolas" w:cs="Tahoma"/>
                <w:sz w:val="18"/>
                <w:szCs w:val="18"/>
              </w:rPr>
              <w:t xml:space="preserve"> sesiones presenciales-</w:t>
            </w:r>
            <w:r w:rsidR="00C64ACE">
              <w:rPr>
                <w:rFonts w:ascii="Consolas" w:hAnsi="Consolas" w:cs="Tahoma"/>
                <w:sz w:val="18"/>
                <w:szCs w:val="18"/>
              </w:rPr>
              <w:t>5 días en paralelo en cada IDEX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>)</w:t>
            </w:r>
          </w:p>
          <w:p w14:paraId="5B8FC51C" w14:textId="1992E235" w:rsidR="005160D4" w:rsidRPr="004462D0" w:rsidRDefault="005160D4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 xml:space="preserve">Desarrollo del Informe de implementación del </w:t>
            </w:r>
            <w:r w:rsidR="0033510E">
              <w:rPr>
                <w:rFonts w:ascii="Consolas" w:hAnsi="Consolas" w:cs="Tahoma"/>
                <w:sz w:val="18"/>
                <w:szCs w:val="18"/>
              </w:rPr>
              <w:t>curso</w:t>
            </w:r>
          </w:p>
          <w:p w14:paraId="3589A182" w14:textId="77777777" w:rsidR="005160D4" w:rsidRPr="004462D0" w:rsidRDefault="005160D4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lastRenderedPageBreak/>
              <w:t>Metodología utilizada</w:t>
            </w:r>
          </w:p>
          <w:p w14:paraId="7C05C600" w14:textId="77777777" w:rsidR="005160D4" w:rsidRPr="004462D0" w:rsidRDefault="005160D4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Descripción de cómo se implementó cada sesión</w:t>
            </w:r>
          </w:p>
          <w:p w14:paraId="0489DCAC" w14:textId="77777777" w:rsidR="005160D4" w:rsidRPr="004462D0" w:rsidRDefault="005160D4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Informe de evaluación de aprendizaje</w:t>
            </w:r>
          </w:p>
          <w:p w14:paraId="37E370E7" w14:textId="77777777" w:rsidR="005160D4" w:rsidRPr="004462D0" w:rsidRDefault="005160D4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b/>
                <w:sz w:val="18"/>
                <w:szCs w:val="18"/>
              </w:rPr>
            </w:pPr>
            <w:r>
              <w:rPr>
                <w:rFonts w:ascii="Consolas" w:hAnsi="Consolas" w:cs="Tahoma"/>
                <w:sz w:val="18"/>
                <w:szCs w:val="18"/>
              </w:rPr>
              <w:t>Anexos: l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>istas de asistencia, certificados o constancias otorgadas, filmaciones</w:t>
            </w:r>
          </w:p>
        </w:tc>
        <w:tc>
          <w:tcPr>
            <w:tcW w:w="1603" w:type="dxa"/>
          </w:tcPr>
          <w:p w14:paraId="2B6F0D29" w14:textId="111503EB" w:rsidR="005160D4" w:rsidRPr="004462D0" w:rsidRDefault="005160D4" w:rsidP="008B48E6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lastRenderedPageBreak/>
              <w:t>Informe de implementación</w:t>
            </w:r>
            <w:r w:rsidR="006518DD">
              <w:rPr>
                <w:rFonts w:ascii="Consolas" w:hAnsi="Consolas" w:cs="Tahoma"/>
                <w:sz w:val="18"/>
                <w:szCs w:val="18"/>
                <w:lang w:val="es-MX"/>
              </w:rPr>
              <w:t xml:space="preserve"> de</w:t>
            </w: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t xml:space="preserve"> </w:t>
            </w:r>
            <w:r w:rsidR="006518DD"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Gestión de equipos de </w:t>
            </w:r>
            <w:r w:rsidR="006518DD">
              <w:rPr>
                <w:rFonts w:ascii="Consolas" w:eastAsia="Yu Gothic UI Semilight" w:hAnsi="Consolas" w:cs="Tahoma"/>
                <w:bCs/>
                <w:sz w:val="18"/>
                <w:szCs w:val="18"/>
              </w:rPr>
              <w:lastRenderedPageBreak/>
              <w:t>trabajo</w:t>
            </w:r>
            <w:r w:rsidR="00C64ACE"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 en ambos IDEX</w:t>
            </w:r>
          </w:p>
        </w:tc>
      </w:tr>
      <w:tr w:rsidR="00C64ACE" w:rsidRPr="004462D0" w14:paraId="79AABC9E" w14:textId="77777777" w:rsidTr="00C64ACE">
        <w:tc>
          <w:tcPr>
            <w:tcW w:w="554" w:type="dxa"/>
          </w:tcPr>
          <w:p w14:paraId="5B017082" w14:textId="0CC8E6B5" w:rsidR="00C64ACE" w:rsidRPr="004462D0" w:rsidRDefault="00C64ACE" w:rsidP="00C64ACE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>
              <w:rPr>
                <w:rFonts w:ascii="Consolas" w:hAnsi="Consolas" w:cs="Tahoma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602" w:type="dxa"/>
          </w:tcPr>
          <w:p w14:paraId="61462283" w14:textId="213A50E2" w:rsidR="00C64ACE" w:rsidRPr="0033510E" w:rsidRDefault="00C64ACE" w:rsidP="00C64ACE">
            <w:pPr>
              <w:tabs>
                <w:tab w:val="left" w:pos="1662"/>
              </w:tabs>
              <w:rPr>
                <w:rFonts w:ascii="Consolas" w:eastAsia="Yu Gothic UI Semilight" w:hAnsi="Consolas" w:cs="Tahoma"/>
                <w:bCs/>
                <w:sz w:val="18"/>
                <w:szCs w:val="18"/>
              </w:rPr>
            </w:pP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Elaborar el diseño micro curricular </w:t>
            </w:r>
            <w:r>
              <w:rPr>
                <w:rFonts w:ascii="Consolas" w:eastAsia="Yu Gothic UI Semilight" w:hAnsi="Consolas" w:cs="Tahoma"/>
                <w:bCs/>
                <w:sz w:val="18"/>
                <w:szCs w:val="18"/>
              </w:rPr>
              <w:t>de Formación por competencias.</w:t>
            </w:r>
          </w:p>
        </w:tc>
        <w:tc>
          <w:tcPr>
            <w:tcW w:w="5069" w:type="dxa"/>
          </w:tcPr>
          <w:p w14:paraId="2BA35D37" w14:textId="77777777" w:rsidR="00C64ACE" w:rsidRPr="004462D0" w:rsidRDefault="00C64ACE" w:rsidP="00C64ACE">
            <w:pPr>
              <w:tabs>
                <w:tab w:val="left" w:pos="1662"/>
              </w:tabs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Incluye el desarrollo de:</w:t>
            </w:r>
          </w:p>
          <w:p w14:paraId="353BE10C" w14:textId="77777777" w:rsidR="00C64ACE" w:rsidRPr="004462D0" w:rsidRDefault="00C64ACE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Sílabo del Programa de formación</w:t>
            </w:r>
          </w:p>
          <w:p w14:paraId="55354992" w14:textId="77777777" w:rsidR="00C64ACE" w:rsidRPr="004462D0" w:rsidRDefault="00C64ACE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Descripción de las sesiones de aprendizaje: actividades, objetivos, metodología, tiempos y materiales</w:t>
            </w:r>
          </w:p>
          <w:p w14:paraId="3A5AE632" w14:textId="77777777" w:rsidR="00C64ACE" w:rsidRDefault="00C64ACE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Sistema de evaluación de aprendizaje del programa</w:t>
            </w:r>
          </w:p>
          <w:p w14:paraId="5AA6DC05" w14:textId="4C3DD345" w:rsidR="00C64ACE" w:rsidRPr="004462D0" w:rsidRDefault="00C64ACE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Planificación y cronograma del programa de formación</w:t>
            </w:r>
          </w:p>
        </w:tc>
        <w:tc>
          <w:tcPr>
            <w:tcW w:w="1603" w:type="dxa"/>
          </w:tcPr>
          <w:p w14:paraId="4E53A340" w14:textId="2E101C81" w:rsidR="00C64ACE" w:rsidRPr="0064234E" w:rsidRDefault="00C64ACE" w:rsidP="00C64ACE">
            <w:pPr>
              <w:tabs>
                <w:tab w:val="left" w:pos="1662"/>
              </w:tabs>
              <w:jc w:val="center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t>Diseño Micro Curricular</w:t>
            </w: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Consolas" w:eastAsia="Yu Gothic UI Semilight" w:hAnsi="Consolas" w:cs="Tahoma"/>
                <w:bCs/>
                <w:sz w:val="18"/>
                <w:szCs w:val="18"/>
              </w:rPr>
              <w:t>de Formación por competencias</w:t>
            </w:r>
          </w:p>
        </w:tc>
      </w:tr>
      <w:tr w:rsidR="00C64ACE" w:rsidRPr="004462D0" w14:paraId="01DEC59F" w14:textId="77777777" w:rsidTr="00C64ACE">
        <w:tc>
          <w:tcPr>
            <w:tcW w:w="554" w:type="dxa"/>
          </w:tcPr>
          <w:p w14:paraId="16CD7F0C" w14:textId="278FF2BD" w:rsidR="00C64ACE" w:rsidRDefault="00C64ACE" w:rsidP="00C64ACE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>
              <w:rPr>
                <w:rFonts w:ascii="Consolas" w:hAnsi="Consolas" w:cs="Tahoma"/>
                <w:b/>
                <w:sz w:val="18"/>
                <w:szCs w:val="18"/>
              </w:rPr>
              <w:t>5</w:t>
            </w:r>
          </w:p>
        </w:tc>
        <w:tc>
          <w:tcPr>
            <w:tcW w:w="1602" w:type="dxa"/>
          </w:tcPr>
          <w:p w14:paraId="648FA72E" w14:textId="154C56DA" w:rsidR="00C64ACE" w:rsidRPr="004462D0" w:rsidRDefault="00C64ACE" w:rsidP="00C64ACE">
            <w:pPr>
              <w:tabs>
                <w:tab w:val="left" w:pos="1662"/>
              </w:tabs>
              <w:rPr>
                <w:rFonts w:ascii="Consolas" w:eastAsia="Yu Gothic UI Semilight" w:hAnsi="Consolas" w:cs="Tahoma"/>
                <w:bCs/>
                <w:sz w:val="18"/>
                <w:szCs w:val="18"/>
              </w:rPr>
            </w:pP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Implementar </w:t>
            </w:r>
            <w:r>
              <w:rPr>
                <w:rFonts w:ascii="Consolas" w:eastAsia="Yu Gothic UI Semilight" w:hAnsi="Consolas" w:cs="Tahoma"/>
                <w:bCs/>
                <w:sz w:val="18"/>
                <w:szCs w:val="18"/>
              </w:rPr>
              <w:t>P</w:t>
            </w:r>
            <w:r w:rsidRPr="006518DD">
              <w:rPr>
                <w:rFonts w:ascii="Consolas" w:eastAsia="Yu Gothic UI Semilight" w:hAnsi="Consolas" w:cs="Tahoma"/>
                <w:bCs/>
                <w:sz w:val="18"/>
                <w:szCs w:val="18"/>
              </w:rPr>
              <w:t>lanificación estratégica y administración de los procesos académicos y de sistemas</w:t>
            </w:r>
            <w:r>
              <w:rPr>
                <w:rFonts w:ascii="Consolas" w:eastAsia="Yu Gothic UI Semilight" w:hAnsi="Consolas" w:cs="Tahoma"/>
                <w:bCs/>
                <w:sz w:val="18"/>
                <w:szCs w:val="18"/>
              </w:rPr>
              <w:t>.</w:t>
            </w:r>
          </w:p>
        </w:tc>
        <w:tc>
          <w:tcPr>
            <w:tcW w:w="5069" w:type="dxa"/>
          </w:tcPr>
          <w:p w14:paraId="0B2ED062" w14:textId="60E2A5DA" w:rsidR="00C64ACE" w:rsidRDefault="00C64ACE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 xml:space="preserve">Desarrollo del </w:t>
            </w:r>
            <w:r>
              <w:rPr>
                <w:rFonts w:ascii="Consolas" w:hAnsi="Consolas" w:cs="Tahoma"/>
                <w:sz w:val="18"/>
                <w:szCs w:val="18"/>
              </w:rPr>
              <w:t>Curso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 xml:space="preserve"> (</w:t>
            </w:r>
            <w:r>
              <w:rPr>
                <w:rFonts w:ascii="Consolas" w:hAnsi="Consolas" w:cs="Tahoma"/>
                <w:sz w:val="18"/>
                <w:szCs w:val="18"/>
              </w:rPr>
              <w:t xml:space="preserve">72 sesiones virtuales sincrónicas-12 semanas + </w:t>
            </w:r>
            <w:r w:rsidRPr="00C64ACE">
              <w:rPr>
                <w:rFonts w:ascii="Consolas" w:hAnsi="Consolas" w:cs="Tahoma"/>
                <w:sz w:val="18"/>
                <w:szCs w:val="18"/>
              </w:rPr>
              <w:t>4 horas de trabajo asincrónico semanal</w:t>
            </w:r>
            <w:r>
              <w:rPr>
                <w:rFonts w:ascii="Consolas" w:hAnsi="Consolas" w:cs="Tahoma"/>
                <w:sz w:val="18"/>
                <w:szCs w:val="18"/>
              </w:rPr>
              <w:t xml:space="preserve"> en un IDEX y 48 sesiones virtuales sincrónicas-8 semanas + </w:t>
            </w:r>
            <w:r w:rsidRPr="00C64ACE">
              <w:rPr>
                <w:rFonts w:ascii="Consolas" w:hAnsi="Consolas" w:cs="Tahoma"/>
                <w:sz w:val="18"/>
                <w:szCs w:val="18"/>
              </w:rPr>
              <w:t>4 horas de trabajo asincrónico semanal</w:t>
            </w:r>
            <w:r>
              <w:rPr>
                <w:rFonts w:ascii="Consolas" w:hAnsi="Consolas" w:cs="Tahoma"/>
                <w:sz w:val="18"/>
                <w:szCs w:val="18"/>
              </w:rPr>
              <w:t xml:space="preserve"> en el otro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>)</w:t>
            </w:r>
          </w:p>
          <w:p w14:paraId="1DFCF9AC" w14:textId="77777777" w:rsidR="00C64ACE" w:rsidRPr="004462D0" w:rsidRDefault="00C64ACE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 xml:space="preserve">Desarrollo del Informe de implementación del </w:t>
            </w:r>
            <w:r>
              <w:rPr>
                <w:rFonts w:ascii="Consolas" w:hAnsi="Consolas" w:cs="Tahoma"/>
                <w:sz w:val="18"/>
                <w:szCs w:val="18"/>
              </w:rPr>
              <w:t>curso</w:t>
            </w:r>
          </w:p>
          <w:p w14:paraId="0D030C8F" w14:textId="77777777" w:rsidR="00C64ACE" w:rsidRPr="004462D0" w:rsidRDefault="00C64ACE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Metodología utilizada</w:t>
            </w:r>
          </w:p>
          <w:p w14:paraId="490591F5" w14:textId="77777777" w:rsidR="00C64ACE" w:rsidRPr="004462D0" w:rsidRDefault="00C64ACE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Descripción de cómo se implementó cada sesión</w:t>
            </w:r>
          </w:p>
          <w:p w14:paraId="2F8202B2" w14:textId="77777777" w:rsidR="00C64ACE" w:rsidRDefault="00C64ACE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Informe de evaluación de aprendizaje</w:t>
            </w:r>
          </w:p>
          <w:p w14:paraId="760D75E9" w14:textId="29AE2DEC" w:rsidR="00C64ACE" w:rsidRPr="004462D0" w:rsidRDefault="00C64ACE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>
              <w:rPr>
                <w:rFonts w:ascii="Consolas" w:hAnsi="Consolas" w:cs="Tahoma"/>
                <w:sz w:val="18"/>
                <w:szCs w:val="18"/>
              </w:rPr>
              <w:t>Anexos: l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>istas de asistencia, certificados o constancias otorgadas, filmaciones</w:t>
            </w:r>
          </w:p>
        </w:tc>
        <w:tc>
          <w:tcPr>
            <w:tcW w:w="1603" w:type="dxa"/>
          </w:tcPr>
          <w:p w14:paraId="7D71628D" w14:textId="24C3E44E" w:rsidR="00C64ACE" w:rsidRPr="004462D0" w:rsidRDefault="00C64ACE" w:rsidP="00C64ACE">
            <w:pPr>
              <w:tabs>
                <w:tab w:val="left" w:pos="1662"/>
              </w:tabs>
              <w:jc w:val="center"/>
              <w:rPr>
                <w:rFonts w:ascii="Consolas" w:hAnsi="Consolas" w:cs="Tahoma"/>
                <w:sz w:val="18"/>
                <w:szCs w:val="18"/>
                <w:lang w:val="es-MX"/>
              </w:rPr>
            </w:pP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t>Informe de implementación</w:t>
            </w:r>
            <w:r>
              <w:rPr>
                <w:rFonts w:ascii="Consolas" w:hAnsi="Consolas" w:cs="Tahoma"/>
                <w:sz w:val="18"/>
                <w:szCs w:val="18"/>
                <w:lang w:val="es-MX"/>
              </w:rPr>
              <w:t xml:space="preserve"> de</w:t>
            </w: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onsolas" w:eastAsia="Yu Gothic UI Semilight" w:hAnsi="Consolas" w:cs="Tahoma"/>
                <w:bCs/>
                <w:sz w:val="18"/>
                <w:szCs w:val="18"/>
              </w:rPr>
              <w:t>P</w:t>
            </w:r>
            <w:r w:rsidRPr="006518DD">
              <w:rPr>
                <w:rFonts w:ascii="Consolas" w:eastAsia="Yu Gothic UI Semilight" w:hAnsi="Consolas" w:cs="Tahoma"/>
                <w:bCs/>
                <w:sz w:val="18"/>
                <w:szCs w:val="18"/>
              </w:rPr>
              <w:t>lanificación estratégica y administración de los procesos académicos y de sistemas</w:t>
            </w:r>
            <w:r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 en ambos IDEX</w:t>
            </w:r>
          </w:p>
        </w:tc>
      </w:tr>
      <w:tr w:rsidR="00DA2032" w:rsidRPr="004462D0" w14:paraId="68E1F0A9" w14:textId="77777777" w:rsidTr="00C64ACE">
        <w:tc>
          <w:tcPr>
            <w:tcW w:w="554" w:type="dxa"/>
          </w:tcPr>
          <w:p w14:paraId="76AEE3FE" w14:textId="1CF89554" w:rsidR="00DA2032" w:rsidRDefault="00DA2032" w:rsidP="00DA2032">
            <w:pPr>
              <w:tabs>
                <w:tab w:val="left" w:pos="1662"/>
              </w:tabs>
              <w:jc w:val="center"/>
              <w:rPr>
                <w:rFonts w:ascii="Consolas" w:hAnsi="Consolas" w:cs="Tahoma"/>
                <w:b/>
                <w:sz w:val="18"/>
                <w:szCs w:val="18"/>
              </w:rPr>
            </w:pPr>
            <w:r>
              <w:rPr>
                <w:rFonts w:ascii="Consolas" w:hAnsi="Consolas" w:cs="Tahoma"/>
                <w:b/>
                <w:sz w:val="18"/>
                <w:szCs w:val="18"/>
              </w:rPr>
              <w:t>6</w:t>
            </w:r>
          </w:p>
        </w:tc>
        <w:tc>
          <w:tcPr>
            <w:tcW w:w="1602" w:type="dxa"/>
          </w:tcPr>
          <w:p w14:paraId="2E6D6C0E" w14:textId="41E472E7" w:rsidR="00DA2032" w:rsidRPr="004462D0" w:rsidRDefault="00DA2032" w:rsidP="00DA2032">
            <w:pPr>
              <w:tabs>
                <w:tab w:val="left" w:pos="1662"/>
              </w:tabs>
              <w:rPr>
                <w:rFonts w:ascii="Consolas" w:eastAsia="Yu Gothic UI Semilight" w:hAnsi="Consolas" w:cs="Tahoma"/>
                <w:bCs/>
                <w:sz w:val="18"/>
                <w:szCs w:val="18"/>
              </w:rPr>
            </w:pPr>
            <w:r w:rsidRPr="004462D0">
              <w:rPr>
                <w:rFonts w:ascii="Consolas" w:eastAsia="Yu Gothic UI Semilight" w:hAnsi="Consolas" w:cs="Tahoma"/>
                <w:bCs/>
                <w:sz w:val="18"/>
                <w:szCs w:val="18"/>
              </w:rPr>
              <w:t xml:space="preserve">Implementar </w:t>
            </w:r>
            <w:r>
              <w:rPr>
                <w:rFonts w:ascii="Consolas" w:eastAsia="Yu Gothic UI Semilight" w:hAnsi="Consolas" w:cs="Tahoma"/>
                <w:bCs/>
                <w:sz w:val="18"/>
                <w:szCs w:val="18"/>
              </w:rPr>
              <w:t>Formación por competencias.</w:t>
            </w:r>
          </w:p>
        </w:tc>
        <w:tc>
          <w:tcPr>
            <w:tcW w:w="5069" w:type="dxa"/>
          </w:tcPr>
          <w:p w14:paraId="29BD9600" w14:textId="7881933B" w:rsidR="00DA2032" w:rsidRDefault="00DA2032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 xml:space="preserve">Desarrollo del </w:t>
            </w:r>
            <w:r>
              <w:rPr>
                <w:rFonts w:ascii="Consolas" w:hAnsi="Consolas" w:cs="Tahoma"/>
                <w:sz w:val="18"/>
                <w:szCs w:val="18"/>
              </w:rPr>
              <w:t>Curso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 xml:space="preserve"> (</w:t>
            </w:r>
            <w:r>
              <w:rPr>
                <w:rFonts w:ascii="Consolas" w:hAnsi="Consolas" w:cs="Tahoma"/>
                <w:sz w:val="18"/>
                <w:szCs w:val="18"/>
              </w:rPr>
              <w:t>10 sesiones virtuales sincrónicas-2 semanas</w:t>
            </w:r>
            <w:r w:rsidR="00A24633">
              <w:rPr>
                <w:rFonts w:ascii="Consolas" w:hAnsi="Consolas" w:cs="Tahoma"/>
                <w:sz w:val="18"/>
                <w:szCs w:val="18"/>
              </w:rPr>
              <w:t>)</w:t>
            </w:r>
          </w:p>
          <w:p w14:paraId="69304C86" w14:textId="77777777" w:rsidR="00DA2032" w:rsidRPr="004462D0" w:rsidRDefault="00DA2032" w:rsidP="00277B75">
            <w:pPr>
              <w:pStyle w:val="Prrafodelista"/>
              <w:numPr>
                <w:ilvl w:val="0"/>
                <w:numId w:val="6"/>
              </w:numPr>
              <w:tabs>
                <w:tab w:val="left" w:pos="1662"/>
              </w:tabs>
              <w:ind w:left="357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 xml:space="preserve">Desarrollo del Informe de implementación del </w:t>
            </w:r>
            <w:r>
              <w:rPr>
                <w:rFonts w:ascii="Consolas" w:hAnsi="Consolas" w:cs="Tahoma"/>
                <w:sz w:val="18"/>
                <w:szCs w:val="18"/>
              </w:rPr>
              <w:t>curso</w:t>
            </w:r>
          </w:p>
          <w:p w14:paraId="7CF4984D" w14:textId="77777777" w:rsidR="00DA2032" w:rsidRPr="004462D0" w:rsidRDefault="00DA2032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Metodología utilizada</w:t>
            </w:r>
          </w:p>
          <w:p w14:paraId="4E83CA31" w14:textId="77777777" w:rsidR="00DA2032" w:rsidRPr="004462D0" w:rsidRDefault="00DA2032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Descripción de cómo se implementó cada sesión</w:t>
            </w:r>
          </w:p>
          <w:p w14:paraId="233950DD" w14:textId="77777777" w:rsidR="00A24633" w:rsidRDefault="00DA2032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 w:rsidRPr="004462D0">
              <w:rPr>
                <w:rFonts w:ascii="Consolas" w:hAnsi="Consolas" w:cs="Tahoma"/>
                <w:sz w:val="18"/>
                <w:szCs w:val="18"/>
              </w:rPr>
              <w:t>Informe de evaluación de aprendizaje</w:t>
            </w:r>
          </w:p>
          <w:p w14:paraId="36D71467" w14:textId="68DFE3C8" w:rsidR="00DA2032" w:rsidRPr="004462D0" w:rsidRDefault="00DA2032" w:rsidP="00277B75">
            <w:pPr>
              <w:pStyle w:val="Prrafodelista"/>
              <w:numPr>
                <w:ilvl w:val="1"/>
                <w:numId w:val="6"/>
              </w:numPr>
              <w:tabs>
                <w:tab w:val="left" w:pos="1662"/>
              </w:tabs>
              <w:ind w:left="641" w:hanging="357"/>
              <w:jc w:val="both"/>
              <w:rPr>
                <w:rFonts w:ascii="Consolas" w:hAnsi="Consolas" w:cs="Tahoma"/>
                <w:sz w:val="18"/>
                <w:szCs w:val="18"/>
              </w:rPr>
            </w:pPr>
            <w:r>
              <w:rPr>
                <w:rFonts w:ascii="Consolas" w:hAnsi="Consolas" w:cs="Tahoma"/>
                <w:sz w:val="18"/>
                <w:szCs w:val="18"/>
              </w:rPr>
              <w:t>Anexos: l</w:t>
            </w:r>
            <w:r w:rsidRPr="004462D0">
              <w:rPr>
                <w:rFonts w:ascii="Consolas" w:hAnsi="Consolas" w:cs="Tahoma"/>
                <w:sz w:val="18"/>
                <w:szCs w:val="18"/>
              </w:rPr>
              <w:t>istas de asistencia, certificados o constancias otorgadas, filmaciones</w:t>
            </w:r>
          </w:p>
        </w:tc>
        <w:tc>
          <w:tcPr>
            <w:tcW w:w="1603" w:type="dxa"/>
          </w:tcPr>
          <w:p w14:paraId="7436798C" w14:textId="5EF45F1E" w:rsidR="00DA2032" w:rsidRPr="004462D0" w:rsidRDefault="00DA2032" w:rsidP="00DA2032">
            <w:pPr>
              <w:tabs>
                <w:tab w:val="left" w:pos="1662"/>
              </w:tabs>
              <w:jc w:val="center"/>
              <w:rPr>
                <w:rFonts w:ascii="Consolas" w:hAnsi="Consolas" w:cs="Tahoma"/>
                <w:sz w:val="18"/>
                <w:szCs w:val="18"/>
                <w:lang w:val="es-MX"/>
              </w:rPr>
            </w:pP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t>Informe de implementación</w:t>
            </w:r>
            <w:r>
              <w:rPr>
                <w:rFonts w:ascii="Consolas" w:hAnsi="Consolas" w:cs="Tahoma"/>
                <w:sz w:val="18"/>
                <w:szCs w:val="18"/>
                <w:lang w:val="es-MX"/>
              </w:rPr>
              <w:t xml:space="preserve"> de</w:t>
            </w:r>
            <w:r w:rsidRPr="004462D0">
              <w:rPr>
                <w:rFonts w:ascii="Consolas" w:hAnsi="Consolas" w:cs="Tahoma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onsolas" w:eastAsia="Yu Gothic UI Semilight" w:hAnsi="Consolas" w:cs="Tahoma"/>
                <w:bCs/>
                <w:sz w:val="18"/>
                <w:szCs w:val="18"/>
              </w:rPr>
              <w:t>Formación por competencias en ambos IDEX</w:t>
            </w:r>
          </w:p>
        </w:tc>
      </w:tr>
    </w:tbl>
    <w:p w14:paraId="088E2703" w14:textId="77777777" w:rsidR="005160D4" w:rsidRDefault="005160D4" w:rsidP="005160D4">
      <w:pPr>
        <w:tabs>
          <w:tab w:val="left" w:pos="1662"/>
        </w:tabs>
        <w:jc w:val="both"/>
        <w:rPr>
          <w:rFonts w:ascii="Consolas" w:hAnsi="Consolas" w:cs="Tahoma"/>
          <w:b/>
          <w:sz w:val="20"/>
          <w:szCs w:val="20"/>
        </w:rPr>
      </w:pPr>
    </w:p>
    <w:p w14:paraId="52E986F0" w14:textId="77777777" w:rsidR="001047DB" w:rsidRPr="00932BF8" w:rsidRDefault="001047DB" w:rsidP="005160D4">
      <w:pPr>
        <w:tabs>
          <w:tab w:val="left" w:pos="1662"/>
        </w:tabs>
        <w:jc w:val="both"/>
        <w:rPr>
          <w:rFonts w:ascii="Consolas" w:hAnsi="Consolas" w:cs="Tahoma"/>
          <w:b/>
          <w:sz w:val="20"/>
          <w:szCs w:val="20"/>
        </w:rPr>
      </w:pPr>
    </w:p>
    <w:p w14:paraId="445FC965" w14:textId="77777777" w:rsidR="00873D37" w:rsidRPr="00932BF8" w:rsidRDefault="00B97984" w:rsidP="00277B75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sdt>
        <w:sdtPr>
          <w:rPr>
            <w:rFonts w:ascii="Consolas" w:hAnsi="Consolas" w:cs="Tahoma"/>
            <w:b/>
            <w:sz w:val="20"/>
            <w:szCs w:val="20"/>
          </w:rPr>
          <w:tag w:val="goog_rdk_18"/>
          <w:id w:val="1914506951"/>
        </w:sdtPr>
        <w:sdtEndPr/>
        <w:sdtContent/>
      </w:sdt>
      <w:r w:rsidR="00873D37" w:rsidRPr="00932BF8">
        <w:rPr>
          <w:rFonts w:ascii="Consolas" w:hAnsi="Consolas" w:cs="Tahoma"/>
          <w:b/>
          <w:sz w:val="20"/>
          <w:szCs w:val="20"/>
        </w:rPr>
        <w:t xml:space="preserve">PERFIL DE LA FIRMA CONSULTORA </w:t>
      </w:r>
      <w:r w:rsidR="00873D37">
        <w:rPr>
          <w:rFonts w:ascii="Consolas" w:hAnsi="Consolas" w:cs="Tahoma"/>
          <w:b/>
          <w:sz w:val="20"/>
          <w:szCs w:val="20"/>
        </w:rPr>
        <w:t>Y EQUIPO</w:t>
      </w:r>
    </w:p>
    <w:p w14:paraId="29BE04D4" w14:textId="77777777" w:rsidR="00873D37" w:rsidRPr="00932BF8" w:rsidRDefault="00873D37" w:rsidP="00873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hAnsi="Consolas" w:cs="Tahoma"/>
          <w:sz w:val="20"/>
          <w:szCs w:val="20"/>
        </w:rPr>
      </w:pPr>
    </w:p>
    <w:p w14:paraId="79CC0A62" w14:textId="77777777" w:rsidR="00873D37" w:rsidRPr="00932BF8" w:rsidRDefault="00873D37" w:rsidP="00277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Experiencia general:</w:t>
      </w:r>
      <w:r w:rsidRPr="00932BF8">
        <w:rPr>
          <w:rFonts w:ascii="Consolas" w:hAnsi="Consolas" w:cs="Tahoma"/>
          <w:sz w:val="20"/>
          <w:szCs w:val="20"/>
        </w:rPr>
        <w:t xml:space="preserve"> Contar con antigüedad no menor de cinco (5) años brindando servicios de consultoría en el sector público o privado.</w:t>
      </w:r>
    </w:p>
    <w:p w14:paraId="23B75BD9" w14:textId="77777777" w:rsidR="00873D37" w:rsidRPr="00932BF8" w:rsidRDefault="00873D37" w:rsidP="00277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 xml:space="preserve">Experiencia </w:t>
      </w:r>
      <w:sdt>
        <w:sdtPr>
          <w:rPr>
            <w:rFonts w:ascii="Consolas" w:hAnsi="Consolas" w:cs="Tahoma"/>
            <w:b/>
            <w:sz w:val="20"/>
            <w:szCs w:val="20"/>
          </w:rPr>
          <w:tag w:val="goog_rdk_20"/>
          <w:id w:val="855539223"/>
        </w:sdtPr>
        <w:sdtEndPr/>
        <w:sdtContent/>
      </w:sdt>
      <w:r w:rsidRPr="00932BF8">
        <w:rPr>
          <w:rFonts w:ascii="Consolas" w:hAnsi="Consolas" w:cs="Tahoma"/>
          <w:b/>
          <w:sz w:val="20"/>
          <w:szCs w:val="20"/>
        </w:rPr>
        <w:t>específica</w:t>
      </w:r>
      <w:r w:rsidRPr="00932BF8">
        <w:rPr>
          <w:rFonts w:ascii="Consolas" w:hAnsi="Consolas" w:cs="Tahoma"/>
          <w:sz w:val="20"/>
          <w:szCs w:val="20"/>
        </w:rPr>
        <w:t>:</w:t>
      </w:r>
    </w:p>
    <w:p w14:paraId="4C4B4C41" w14:textId="77777777" w:rsidR="00873D37" w:rsidRPr="00932BF8" w:rsidRDefault="00873D37" w:rsidP="00277B7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1491" w:hanging="357"/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sz w:val="20"/>
          <w:szCs w:val="20"/>
        </w:rPr>
        <w:t>Experiencia no menor de tres (03) años en temáticas relacionadas con diseño y/o implementación y/o evaluación de programas formativos</w:t>
      </w:r>
    </w:p>
    <w:p w14:paraId="7FB92AD5" w14:textId="77777777" w:rsidR="00873D37" w:rsidRPr="00932BF8" w:rsidRDefault="00873D37" w:rsidP="00873D37">
      <w:pPr>
        <w:pBdr>
          <w:between w:val="nil"/>
        </w:pBdr>
        <w:tabs>
          <w:tab w:val="left" w:pos="2085"/>
        </w:tabs>
        <w:rPr>
          <w:rFonts w:ascii="Consolas" w:hAnsi="Consolas" w:cs="Tahoma"/>
          <w:color w:val="FF0000"/>
          <w:sz w:val="20"/>
          <w:szCs w:val="20"/>
        </w:rPr>
      </w:pPr>
    </w:p>
    <w:p w14:paraId="7DAD29AE" w14:textId="77777777" w:rsidR="00873D37" w:rsidRPr="00932BF8" w:rsidRDefault="00873D37" w:rsidP="00873D37">
      <w:pPr>
        <w:pBdr>
          <w:between w:val="nil"/>
        </w:pBdr>
        <w:tabs>
          <w:tab w:val="left" w:pos="2085"/>
        </w:tabs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Equipo clave</w:t>
      </w:r>
      <w:r w:rsidRPr="00932BF8">
        <w:rPr>
          <w:rFonts w:ascii="Consolas" w:hAnsi="Consolas" w:cs="Tahoma"/>
          <w:b/>
          <w:color w:val="000000"/>
          <w:sz w:val="20"/>
          <w:szCs w:val="20"/>
        </w:rPr>
        <w:t>:</w:t>
      </w:r>
    </w:p>
    <w:p w14:paraId="77250599" w14:textId="77777777" w:rsidR="00873D37" w:rsidRPr="00932BF8" w:rsidRDefault="00873D37" w:rsidP="00873D37">
      <w:pPr>
        <w:pStyle w:val="Prrafodelista"/>
        <w:pBdr>
          <w:between w:val="nil"/>
        </w:pBdr>
        <w:tabs>
          <w:tab w:val="left" w:pos="2085"/>
        </w:tabs>
        <w:ind w:left="360"/>
        <w:rPr>
          <w:rFonts w:ascii="Consolas" w:hAnsi="Consolas" w:cs="Tahoma"/>
          <w:sz w:val="20"/>
          <w:szCs w:val="20"/>
        </w:rPr>
      </w:pPr>
    </w:p>
    <w:p w14:paraId="06E2CA26" w14:textId="13713CB6" w:rsidR="00873D37" w:rsidRPr="001047DB" w:rsidRDefault="001047DB" w:rsidP="00277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sz w:val="20"/>
          <w:szCs w:val="20"/>
        </w:rPr>
      </w:pPr>
      <w:r w:rsidRPr="001047DB">
        <w:rPr>
          <w:rFonts w:ascii="Consolas" w:hAnsi="Consolas" w:cs="Tahoma"/>
          <w:b/>
          <w:sz w:val="20"/>
          <w:szCs w:val="20"/>
        </w:rPr>
        <w:t>UN (1) Jefe de equipo</w:t>
      </w:r>
      <w:r w:rsidRPr="001047DB">
        <w:rPr>
          <w:rFonts w:ascii="Consolas" w:hAnsi="Consolas" w:cs="Tahoma"/>
          <w:sz w:val="20"/>
          <w:szCs w:val="20"/>
        </w:rPr>
        <w:t xml:space="preserve">: profesional experto en diseño, implementación y evaluación de programas de formación; </w:t>
      </w:r>
      <w:r w:rsidRPr="001047DB">
        <w:rPr>
          <w:rFonts w:ascii="Consolas" w:hAnsi="Consolas" w:cs="Tahoma"/>
          <w:b/>
          <w:sz w:val="20"/>
          <w:szCs w:val="20"/>
        </w:rPr>
        <w:t>CUATRO (4) docentes formadores</w:t>
      </w:r>
      <w:r w:rsidRPr="001047DB">
        <w:rPr>
          <w:rFonts w:ascii="Consolas" w:hAnsi="Consolas" w:cs="Tahoma"/>
          <w:sz w:val="20"/>
          <w:szCs w:val="20"/>
        </w:rPr>
        <w:t xml:space="preserve"> expertos en temas de gestión de equipos de trabajo (2), planificación estratégica (CBC</w:t>
      </w:r>
      <w:r w:rsidRPr="001047DB">
        <w:rPr>
          <w:rStyle w:val="Refdenotaalpie"/>
          <w:rFonts w:ascii="Consolas" w:hAnsi="Consolas" w:cs="Tahoma"/>
          <w:sz w:val="20"/>
          <w:szCs w:val="20"/>
        </w:rPr>
        <w:footnoteReference w:id="2"/>
      </w:r>
      <w:r w:rsidRPr="001047DB">
        <w:rPr>
          <w:rFonts w:ascii="Consolas" w:hAnsi="Consolas" w:cs="Tahoma"/>
          <w:sz w:val="20"/>
          <w:szCs w:val="20"/>
        </w:rPr>
        <w:t xml:space="preserve"> en IEST) (1) y formación por competencias (1)</w:t>
      </w:r>
      <w:r w:rsidR="00873D37" w:rsidRPr="001047DB">
        <w:rPr>
          <w:rFonts w:ascii="Consolas" w:hAnsi="Consolas" w:cs="Tahoma"/>
          <w:sz w:val="20"/>
          <w:szCs w:val="20"/>
        </w:rPr>
        <w:t>.</w:t>
      </w:r>
    </w:p>
    <w:p w14:paraId="77DC8E45" w14:textId="77777777" w:rsidR="00873D37" w:rsidRPr="00932BF8" w:rsidRDefault="00873D37" w:rsidP="00873D37">
      <w:pPr>
        <w:pBdr>
          <w:between w:val="nil"/>
        </w:pBdr>
        <w:tabs>
          <w:tab w:val="left" w:pos="2085"/>
        </w:tabs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Equipo no clave</w:t>
      </w:r>
      <w:r w:rsidRPr="00932BF8">
        <w:rPr>
          <w:rFonts w:ascii="Consolas" w:hAnsi="Consolas" w:cs="Tahoma"/>
          <w:b/>
          <w:color w:val="000000"/>
          <w:sz w:val="20"/>
          <w:szCs w:val="20"/>
        </w:rPr>
        <w:t>:</w:t>
      </w:r>
    </w:p>
    <w:p w14:paraId="634AEE51" w14:textId="77777777" w:rsidR="00873D37" w:rsidRPr="00932BF8" w:rsidRDefault="00873D37" w:rsidP="00873D37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sz w:val="20"/>
          <w:szCs w:val="20"/>
        </w:rPr>
      </w:pPr>
    </w:p>
    <w:p w14:paraId="69E1E28C" w14:textId="2EF2DB95" w:rsidR="00873D37" w:rsidRPr="00932BF8" w:rsidRDefault="00873D37" w:rsidP="00277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b/>
          <w:sz w:val="20"/>
          <w:szCs w:val="20"/>
        </w:rPr>
      </w:pPr>
      <w:r w:rsidRPr="004462D0">
        <w:rPr>
          <w:rFonts w:ascii="Consolas" w:hAnsi="Consolas" w:cs="Tahoma"/>
          <w:sz w:val="20"/>
          <w:szCs w:val="20"/>
        </w:rPr>
        <w:t>Apoyo</w:t>
      </w:r>
      <w:r>
        <w:rPr>
          <w:rFonts w:ascii="Consolas" w:hAnsi="Consolas" w:cs="Tahoma"/>
          <w:sz w:val="20"/>
          <w:szCs w:val="20"/>
        </w:rPr>
        <w:t xml:space="preserve"> al Jefe de equipo</w:t>
      </w:r>
      <w:r w:rsidRPr="00932BF8">
        <w:rPr>
          <w:rFonts w:ascii="Consolas" w:hAnsi="Consolas" w:cs="Tahoma"/>
          <w:b/>
          <w:sz w:val="20"/>
          <w:szCs w:val="20"/>
        </w:rPr>
        <w:t xml:space="preserve"> (02) </w:t>
      </w:r>
    </w:p>
    <w:p w14:paraId="4CA58001" w14:textId="4B9508A5" w:rsidR="00873D37" w:rsidRDefault="00873D37" w:rsidP="00277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Consolas" w:hAnsi="Consolas" w:cs="Tahoma"/>
          <w:b/>
          <w:sz w:val="20"/>
          <w:szCs w:val="20"/>
        </w:rPr>
      </w:pPr>
      <w:r w:rsidRPr="004462D0">
        <w:rPr>
          <w:rFonts w:ascii="Consolas" w:hAnsi="Consolas" w:cs="Tahoma"/>
          <w:sz w:val="20"/>
          <w:szCs w:val="20"/>
        </w:rPr>
        <w:t>Apoyo</w:t>
      </w:r>
      <w:r>
        <w:rPr>
          <w:rFonts w:ascii="Consolas" w:hAnsi="Consolas" w:cs="Tahoma"/>
          <w:sz w:val="20"/>
          <w:szCs w:val="20"/>
        </w:rPr>
        <w:t xml:space="preserve"> en dictado de programa</w:t>
      </w:r>
      <w:r w:rsidRPr="004462D0">
        <w:rPr>
          <w:rFonts w:ascii="Consolas" w:hAnsi="Consolas" w:cs="Tahoma"/>
          <w:sz w:val="20"/>
          <w:szCs w:val="20"/>
        </w:rPr>
        <w:t xml:space="preserve"> de formación</w:t>
      </w:r>
      <w:r w:rsidR="001047DB">
        <w:rPr>
          <w:rFonts w:ascii="Consolas" w:hAnsi="Consolas" w:cs="Tahoma"/>
          <w:sz w:val="20"/>
          <w:szCs w:val="20"/>
        </w:rPr>
        <w:t xml:space="preserve"> en Gestión institucional</w:t>
      </w:r>
      <w:r w:rsidRPr="00932BF8">
        <w:rPr>
          <w:rFonts w:ascii="Consolas" w:hAnsi="Consolas" w:cs="Tahoma"/>
          <w:b/>
          <w:sz w:val="20"/>
          <w:szCs w:val="20"/>
        </w:rPr>
        <w:t xml:space="preserve"> (</w:t>
      </w:r>
      <w:r w:rsidR="001047DB">
        <w:rPr>
          <w:rFonts w:ascii="Consolas" w:hAnsi="Consolas" w:cs="Tahoma"/>
          <w:b/>
          <w:sz w:val="20"/>
          <w:szCs w:val="20"/>
        </w:rPr>
        <w:t>02</w:t>
      </w:r>
      <w:r w:rsidRPr="00932BF8">
        <w:rPr>
          <w:rFonts w:ascii="Consolas" w:hAnsi="Consolas" w:cs="Tahoma"/>
          <w:b/>
          <w:sz w:val="20"/>
          <w:szCs w:val="20"/>
        </w:rPr>
        <w:t xml:space="preserve">) </w:t>
      </w:r>
    </w:p>
    <w:p w14:paraId="792EDE65" w14:textId="77777777" w:rsidR="00873D37" w:rsidRPr="00932BF8" w:rsidRDefault="00873D37" w:rsidP="00873D37">
      <w:pPr>
        <w:pBdr>
          <w:between w:val="nil"/>
        </w:pBdr>
        <w:tabs>
          <w:tab w:val="left" w:pos="2085"/>
        </w:tabs>
        <w:jc w:val="both"/>
        <w:rPr>
          <w:rFonts w:ascii="Consolas" w:hAnsi="Consolas" w:cs="Tahoma"/>
          <w:b/>
          <w:sz w:val="20"/>
          <w:szCs w:val="20"/>
        </w:rPr>
      </w:pPr>
    </w:p>
    <w:p w14:paraId="1616C9F2" w14:textId="77777777" w:rsidR="00873D37" w:rsidRPr="00932BF8" w:rsidRDefault="00873D37" w:rsidP="00277B75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PLAZO DE EJECUCIÓN DEL SERVICIO</w:t>
      </w:r>
    </w:p>
    <w:p w14:paraId="034E0922" w14:textId="77777777" w:rsidR="00873D37" w:rsidRPr="00932BF8" w:rsidRDefault="00873D37" w:rsidP="00873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hAnsi="Consolas" w:cs="Tahoma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73"/>
        <w:gridCol w:w="1474"/>
        <w:gridCol w:w="1478"/>
        <w:gridCol w:w="1474"/>
        <w:gridCol w:w="1478"/>
        <w:gridCol w:w="1051"/>
      </w:tblGrid>
      <w:tr w:rsidR="00873D37" w:rsidRPr="00AD67B2" w14:paraId="4A082069" w14:textId="77777777" w:rsidTr="0086532C">
        <w:trPr>
          <w:trHeight w:val="20"/>
        </w:trPr>
        <w:tc>
          <w:tcPr>
            <w:tcW w:w="106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3C10403" w14:textId="77777777" w:rsidR="00873D37" w:rsidRPr="00AD67B2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</w:p>
          <w:p w14:paraId="7EC3DCCD" w14:textId="77777777" w:rsidR="00873D37" w:rsidRPr="00AD67B2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PRODUCTO</w:t>
            </w:r>
          </w:p>
        </w:tc>
        <w:tc>
          <w:tcPr>
            <w:tcW w:w="3344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AFAA307" w14:textId="77777777" w:rsidR="00873D37" w:rsidRPr="00AD67B2" w:rsidRDefault="00873D37" w:rsidP="0086532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Plazos Máximos (días calendario)</w:t>
            </w:r>
          </w:p>
          <w:p w14:paraId="3C4D1571" w14:textId="77777777" w:rsidR="00873D37" w:rsidRPr="00AD67B2" w:rsidRDefault="00873D37" w:rsidP="0086532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Se computa desde el día siguiente de la firma del contrato.</w:t>
            </w:r>
          </w:p>
        </w:tc>
        <w:tc>
          <w:tcPr>
            <w:tcW w:w="595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43C57FB" w14:textId="77777777" w:rsidR="00873D37" w:rsidRPr="00AD67B2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Plazo total     (en días) (*)</w:t>
            </w:r>
          </w:p>
        </w:tc>
      </w:tr>
      <w:tr w:rsidR="00873D37" w:rsidRPr="00AD67B2" w14:paraId="5B2AF00B" w14:textId="77777777" w:rsidTr="0086532C">
        <w:trPr>
          <w:trHeight w:val="20"/>
        </w:trPr>
        <w:tc>
          <w:tcPr>
            <w:tcW w:w="1061" w:type="pct"/>
            <w:vMerge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0000" w:themeFill="text1"/>
          </w:tcPr>
          <w:p w14:paraId="34D02919" w14:textId="77777777" w:rsidR="00873D37" w:rsidRPr="00AD67B2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sz w:val="18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0C56C77" w14:textId="77777777" w:rsidR="00873D37" w:rsidRPr="00AD67B2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Entrega producto Consultor</w:t>
            </w:r>
          </w:p>
        </w:tc>
        <w:tc>
          <w:tcPr>
            <w:tcW w:w="8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0DED68B" w14:textId="77777777" w:rsidR="00873D37" w:rsidRPr="00AD67B2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Revisión</w:t>
            </w:r>
          </w:p>
          <w:p w14:paraId="1FD946A6" w14:textId="77777777" w:rsidR="00873D37" w:rsidRPr="00AD67B2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UE.118</w:t>
            </w:r>
          </w:p>
        </w:tc>
        <w:tc>
          <w:tcPr>
            <w:tcW w:w="8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D7811F6" w14:textId="77777777" w:rsidR="00873D37" w:rsidRPr="00AD67B2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Subsanación-Consultor</w:t>
            </w:r>
          </w:p>
        </w:tc>
        <w:tc>
          <w:tcPr>
            <w:tcW w:w="8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2560B65" w14:textId="77777777" w:rsidR="00873D37" w:rsidRPr="00AD67B2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>Aprobación- UE.118</w:t>
            </w:r>
          </w:p>
        </w:tc>
        <w:tc>
          <w:tcPr>
            <w:tcW w:w="59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000000" w:themeFill="text1"/>
          </w:tcPr>
          <w:p w14:paraId="29FFF371" w14:textId="77777777" w:rsidR="00873D37" w:rsidRPr="00AD67B2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18"/>
                <w:szCs w:val="20"/>
              </w:rPr>
            </w:pPr>
          </w:p>
        </w:tc>
      </w:tr>
      <w:tr w:rsidR="00D21CFA" w:rsidRPr="00AD67B2" w14:paraId="7AA612FD" w14:textId="77777777" w:rsidTr="0086532C">
        <w:trPr>
          <w:trHeight w:val="224"/>
        </w:trPr>
        <w:tc>
          <w:tcPr>
            <w:tcW w:w="1061" w:type="pct"/>
            <w:tcBorders>
              <w:top w:val="nil"/>
            </w:tcBorders>
          </w:tcPr>
          <w:p w14:paraId="1947C677" w14:textId="77777777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b/>
                <w:sz w:val="18"/>
                <w:szCs w:val="20"/>
              </w:rPr>
              <w:t>Producto 1</w:t>
            </w:r>
          </w:p>
        </w:tc>
        <w:tc>
          <w:tcPr>
            <w:tcW w:w="835" w:type="pct"/>
            <w:tcBorders>
              <w:top w:val="single" w:sz="4" w:space="0" w:color="FFFFFF" w:themeColor="background1"/>
            </w:tcBorders>
          </w:tcPr>
          <w:p w14:paraId="71958F5B" w14:textId="1EC612FF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 xml:space="preserve">Hasta </w:t>
            </w:r>
            <w:r>
              <w:rPr>
                <w:rFonts w:ascii="Consolas" w:eastAsia="Calibri" w:hAnsi="Consolas" w:cs="Tahoma"/>
                <w:sz w:val="18"/>
                <w:szCs w:val="20"/>
              </w:rPr>
              <w:t>14</w:t>
            </w:r>
          </w:p>
        </w:tc>
        <w:tc>
          <w:tcPr>
            <w:tcW w:w="837" w:type="pct"/>
            <w:tcBorders>
              <w:top w:val="single" w:sz="4" w:space="0" w:color="FFFFFF" w:themeColor="background1"/>
            </w:tcBorders>
            <w:vAlign w:val="center"/>
          </w:tcPr>
          <w:p w14:paraId="11A984E1" w14:textId="4E3DE8F2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5</w:t>
            </w:r>
          </w:p>
        </w:tc>
        <w:tc>
          <w:tcPr>
            <w:tcW w:w="835" w:type="pct"/>
            <w:tcBorders>
              <w:top w:val="single" w:sz="4" w:space="0" w:color="FFFFFF" w:themeColor="background1"/>
            </w:tcBorders>
            <w:vAlign w:val="center"/>
          </w:tcPr>
          <w:p w14:paraId="2F5B7817" w14:textId="0221040E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6</w:t>
            </w:r>
          </w:p>
        </w:tc>
        <w:tc>
          <w:tcPr>
            <w:tcW w:w="837" w:type="pct"/>
            <w:tcBorders>
              <w:top w:val="single" w:sz="4" w:space="0" w:color="FFFFFF" w:themeColor="background1"/>
            </w:tcBorders>
            <w:vAlign w:val="center"/>
          </w:tcPr>
          <w:p w14:paraId="631AE7B7" w14:textId="2A150134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3</w:t>
            </w:r>
          </w:p>
        </w:tc>
        <w:tc>
          <w:tcPr>
            <w:tcW w:w="595" w:type="pct"/>
            <w:tcBorders>
              <w:top w:val="nil"/>
            </w:tcBorders>
          </w:tcPr>
          <w:p w14:paraId="1A383DC3" w14:textId="10DD03FD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28</w:t>
            </w:r>
          </w:p>
        </w:tc>
      </w:tr>
      <w:tr w:rsidR="00D21CFA" w:rsidRPr="00AD67B2" w14:paraId="6B6AA83B" w14:textId="77777777" w:rsidTr="0086532C">
        <w:trPr>
          <w:trHeight w:val="20"/>
        </w:trPr>
        <w:tc>
          <w:tcPr>
            <w:tcW w:w="1061" w:type="pct"/>
          </w:tcPr>
          <w:p w14:paraId="50337A1B" w14:textId="4F86A321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b/>
                <w:sz w:val="18"/>
                <w:szCs w:val="20"/>
              </w:rPr>
              <w:t xml:space="preserve">Producto 2 </w:t>
            </w:r>
          </w:p>
        </w:tc>
        <w:tc>
          <w:tcPr>
            <w:tcW w:w="835" w:type="pct"/>
            <w:vAlign w:val="center"/>
          </w:tcPr>
          <w:p w14:paraId="61E043EF" w14:textId="5EF4C460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 xml:space="preserve">Hasta </w:t>
            </w:r>
            <w:r>
              <w:rPr>
                <w:rFonts w:ascii="Consolas" w:eastAsia="Calibri" w:hAnsi="Consolas" w:cs="Tahoma"/>
                <w:sz w:val="18"/>
                <w:szCs w:val="20"/>
              </w:rPr>
              <w:t>21</w:t>
            </w:r>
          </w:p>
        </w:tc>
        <w:tc>
          <w:tcPr>
            <w:tcW w:w="837" w:type="pct"/>
            <w:vAlign w:val="center"/>
          </w:tcPr>
          <w:p w14:paraId="739B17C4" w14:textId="69EE6B1B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5</w:t>
            </w:r>
          </w:p>
        </w:tc>
        <w:tc>
          <w:tcPr>
            <w:tcW w:w="835" w:type="pct"/>
            <w:vAlign w:val="center"/>
          </w:tcPr>
          <w:p w14:paraId="1FEBA248" w14:textId="7BC22015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6</w:t>
            </w:r>
          </w:p>
        </w:tc>
        <w:tc>
          <w:tcPr>
            <w:tcW w:w="837" w:type="pct"/>
            <w:vAlign w:val="center"/>
          </w:tcPr>
          <w:p w14:paraId="2DBD632C" w14:textId="2FCA6E33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3</w:t>
            </w:r>
          </w:p>
        </w:tc>
        <w:tc>
          <w:tcPr>
            <w:tcW w:w="595" w:type="pct"/>
          </w:tcPr>
          <w:p w14:paraId="55925F9B" w14:textId="0650385E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35</w:t>
            </w:r>
          </w:p>
        </w:tc>
      </w:tr>
      <w:tr w:rsidR="00D21CFA" w:rsidRPr="00AD67B2" w14:paraId="4CFB03DB" w14:textId="77777777" w:rsidTr="00016FF9">
        <w:trPr>
          <w:trHeight w:val="42"/>
        </w:trPr>
        <w:tc>
          <w:tcPr>
            <w:tcW w:w="1061" w:type="pct"/>
          </w:tcPr>
          <w:p w14:paraId="339F6C55" w14:textId="5729F371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b/>
                <w:sz w:val="18"/>
                <w:szCs w:val="20"/>
              </w:rPr>
              <w:t xml:space="preserve">Producto </w:t>
            </w:r>
            <w:r>
              <w:rPr>
                <w:rFonts w:ascii="Consolas" w:eastAsia="Calibri" w:hAnsi="Consolas" w:cs="Tahoma"/>
                <w:b/>
                <w:sz w:val="18"/>
                <w:szCs w:val="20"/>
              </w:rPr>
              <w:t>3</w:t>
            </w:r>
          </w:p>
        </w:tc>
        <w:tc>
          <w:tcPr>
            <w:tcW w:w="835" w:type="pct"/>
          </w:tcPr>
          <w:p w14:paraId="060BC981" w14:textId="0293F795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 xml:space="preserve">Hasta </w:t>
            </w:r>
            <w:r>
              <w:rPr>
                <w:rFonts w:ascii="Consolas" w:eastAsia="Calibri" w:hAnsi="Consolas" w:cs="Tahoma"/>
                <w:sz w:val="18"/>
                <w:szCs w:val="20"/>
              </w:rPr>
              <w:t>28</w:t>
            </w:r>
          </w:p>
        </w:tc>
        <w:tc>
          <w:tcPr>
            <w:tcW w:w="837" w:type="pct"/>
            <w:vAlign w:val="center"/>
          </w:tcPr>
          <w:p w14:paraId="0D3E1E6D" w14:textId="2842AC57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5</w:t>
            </w:r>
          </w:p>
        </w:tc>
        <w:tc>
          <w:tcPr>
            <w:tcW w:w="835" w:type="pct"/>
            <w:vAlign w:val="center"/>
          </w:tcPr>
          <w:p w14:paraId="2321F6CB" w14:textId="09EEC686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6</w:t>
            </w:r>
          </w:p>
        </w:tc>
        <w:tc>
          <w:tcPr>
            <w:tcW w:w="837" w:type="pct"/>
            <w:vAlign w:val="center"/>
          </w:tcPr>
          <w:p w14:paraId="69059040" w14:textId="4ACF1572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3</w:t>
            </w:r>
          </w:p>
        </w:tc>
        <w:tc>
          <w:tcPr>
            <w:tcW w:w="595" w:type="pct"/>
          </w:tcPr>
          <w:p w14:paraId="157BE488" w14:textId="3226CCAA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42</w:t>
            </w:r>
          </w:p>
        </w:tc>
      </w:tr>
      <w:tr w:rsidR="00D21CFA" w:rsidRPr="00AD67B2" w14:paraId="44210B0C" w14:textId="77777777" w:rsidTr="0086532C">
        <w:trPr>
          <w:trHeight w:val="20"/>
        </w:trPr>
        <w:tc>
          <w:tcPr>
            <w:tcW w:w="1061" w:type="pct"/>
          </w:tcPr>
          <w:p w14:paraId="4973F201" w14:textId="196E6851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b/>
                <w:sz w:val="18"/>
                <w:szCs w:val="20"/>
              </w:rPr>
              <w:t xml:space="preserve">Producto </w:t>
            </w:r>
            <w:r>
              <w:rPr>
                <w:rFonts w:ascii="Consolas" w:eastAsia="Calibri" w:hAnsi="Consolas" w:cs="Tahoma"/>
                <w:b/>
                <w:sz w:val="18"/>
                <w:szCs w:val="20"/>
              </w:rPr>
              <w:t>4</w:t>
            </w:r>
            <w:r w:rsidRPr="00AD67B2">
              <w:rPr>
                <w:rFonts w:ascii="Consolas" w:eastAsia="Calibri" w:hAnsi="Consolas" w:cs="Tahoma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14:paraId="0017E590" w14:textId="34759CBF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 xml:space="preserve">Hasta </w:t>
            </w:r>
            <w:r>
              <w:rPr>
                <w:rFonts w:ascii="Consolas" w:eastAsia="Calibri" w:hAnsi="Consolas" w:cs="Tahoma"/>
                <w:sz w:val="18"/>
                <w:szCs w:val="20"/>
              </w:rPr>
              <w:t>91</w:t>
            </w:r>
          </w:p>
        </w:tc>
        <w:tc>
          <w:tcPr>
            <w:tcW w:w="837" w:type="pct"/>
            <w:vAlign w:val="center"/>
          </w:tcPr>
          <w:p w14:paraId="2FCE6695" w14:textId="5EB0F211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5</w:t>
            </w:r>
          </w:p>
        </w:tc>
        <w:tc>
          <w:tcPr>
            <w:tcW w:w="835" w:type="pct"/>
            <w:vAlign w:val="center"/>
          </w:tcPr>
          <w:p w14:paraId="1C422E7C" w14:textId="44C2DFB5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6</w:t>
            </w:r>
          </w:p>
        </w:tc>
        <w:tc>
          <w:tcPr>
            <w:tcW w:w="837" w:type="pct"/>
            <w:vAlign w:val="center"/>
          </w:tcPr>
          <w:p w14:paraId="31FE0FAF" w14:textId="257F56AB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3</w:t>
            </w:r>
          </w:p>
        </w:tc>
        <w:tc>
          <w:tcPr>
            <w:tcW w:w="595" w:type="pct"/>
          </w:tcPr>
          <w:p w14:paraId="7AAC6EBC" w14:textId="46D777E0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105</w:t>
            </w:r>
          </w:p>
        </w:tc>
      </w:tr>
      <w:tr w:rsidR="00D21CFA" w:rsidRPr="00AD67B2" w14:paraId="0AFE7E3F" w14:textId="77777777" w:rsidTr="00377978">
        <w:trPr>
          <w:trHeight w:val="20"/>
        </w:trPr>
        <w:tc>
          <w:tcPr>
            <w:tcW w:w="1061" w:type="pct"/>
          </w:tcPr>
          <w:p w14:paraId="623C5A1D" w14:textId="6DD00F8C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b/>
                <w:sz w:val="18"/>
                <w:szCs w:val="20"/>
              </w:rPr>
              <w:t xml:space="preserve">Producto </w:t>
            </w:r>
            <w:r>
              <w:rPr>
                <w:rFonts w:ascii="Consolas" w:eastAsia="Calibri" w:hAnsi="Consolas" w:cs="Tahoma"/>
                <w:b/>
                <w:sz w:val="18"/>
                <w:szCs w:val="20"/>
              </w:rPr>
              <w:t>5</w:t>
            </w:r>
          </w:p>
        </w:tc>
        <w:tc>
          <w:tcPr>
            <w:tcW w:w="835" w:type="pct"/>
          </w:tcPr>
          <w:p w14:paraId="4059F8E8" w14:textId="06B73BBC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 xml:space="preserve">Hasta </w:t>
            </w:r>
            <w:r>
              <w:rPr>
                <w:rFonts w:ascii="Consolas" w:eastAsia="Calibri" w:hAnsi="Consolas" w:cs="Tahoma"/>
                <w:sz w:val="18"/>
                <w:szCs w:val="20"/>
              </w:rPr>
              <w:t>112</w:t>
            </w:r>
          </w:p>
        </w:tc>
        <w:tc>
          <w:tcPr>
            <w:tcW w:w="837" w:type="pct"/>
            <w:vAlign w:val="center"/>
          </w:tcPr>
          <w:p w14:paraId="56AEA51C" w14:textId="5B9329DD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16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5</w:t>
            </w:r>
          </w:p>
        </w:tc>
        <w:tc>
          <w:tcPr>
            <w:tcW w:w="835" w:type="pct"/>
            <w:vAlign w:val="center"/>
          </w:tcPr>
          <w:p w14:paraId="0501124B" w14:textId="739261B2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16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6</w:t>
            </w:r>
          </w:p>
        </w:tc>
        <w:tc>
          <w:tcPr>
            <w:tcW w:w="837" w:type="pct"/>
            <w:vAlign w:val="center"/>
          </w:tcPr>
          <w:p w14:paraId="15278909" w14:textId="084C369D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16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3</w:t>
            </w:r>
          </w:p>
        </w:tc>
        <w:tc>
          <w:tcPr>
            <w:tcW w:w="595" w:type="pct"/>
          </w:tcPr>
          <w:p w14:paraId="28C0E42E" w14:textId="679D2226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16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126</w:t>
            </w:r>
          </w:p>
        </w:tc>
      </w:tr>
      <w:tr w:rsidR="00D21CFA" w:rsidRPr="00AD67B2" w14:paraId="70DC42FB" w14:textId="77777777" w:rsidTr="0086532C">
        <w:trPr>
          <w:trHeight w:val="20"/>
        </w:trPr>
        <w:tc>
          <w:tcPr>
            <w:tcW w:w="1061" w:type="pct"/>
          </w:tcPr>
          <w:p w14:paraId="35F3A7D0" w14:textId="012D2635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b/>
                <w:sz w:val="18"/>
                <w:szCs w:val="20"/>
              </w:rPr>
              <w:t xml:space="preserve">Producto </w:t>
            </w:r>
            <w:r>
              <w:rPr>
                <w:rFonts w:ascii="Consolas" w:eastAsia="Calibri" w:hAnsi="Consolas" w:cs="Tahoma"/>
                <w:b/>
                <w:sz w:val="18"/>
                <w:szCs w:val="20"/>
              </w:rPr>
              <w:t>6</w:t>
            </w:r>
            <w:r w:rsidRPr="00AD67B2">
              <w:rPr>
                <w:rFonts w:ascii="Consolas" w:eastAsia="Calibri" w:hAnsi="Consolas" w:cs="Tahoma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14:paraId="5F79A3E3" w14:textId="1AF8AA23" w:rsidR="00D21CFA" w:rsidRPr="00AD67B2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AD67B2">
              <w:rPr>
                <w:rFonts w:ascii="Consolas" w:eastAsia="Calibri" w:hAnsi="Consolas" w:cs="Tahoma"/>
                <w:sz w:val="18"/>
                <w:szCs w:val="20"/>
              </w:rPr>
              <w:t xml:space="preserve">Hasta </w:t>
            </w:r>
            <w:r>
              <w:rPr>
                <w:rFonts w:ascii="Consolas" w:eastAsia="Calibri" w:hAnsi="Consolas" w:cs="Tahoma"/>
                <w:sz w:val="18"/>
                <w:szCs w:val="20"/>
              </w:rPr>
              <w:t>112</w:t>
            </w:r>
          </w:p>
        </w:tc>
        <w:tc>
          <w:tcPr>
            <w:tcW w:w="837" w:type="pct"/>
            <w:vAlign w:val="center"/>
          </w:tcPr>
          <w:p w14:paraId="589126B0" w14:textId="71C33A23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16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5</w:t>
            </w:r>
          </w:p>
        </w:tc>
        <w:tc>
          <w:tcPr>
            <w:tcW w:w="835" w:type="pct"/>
            <w:vAlign w:val="center"/>
          </w:tcPr>
          <w:p w14:paraId="53860501" w14:textId="5ED1A81E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16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6</w:t>
            </w:r>
          </w:p>
        </w:tc>
        <w:tc>
          <w:tcPr>
            <w:tcW w:w="837" w:type="pct"/>
            <w:vAlign w:val="center"/>
          </w:tcPr>
          <w:p w14:paraId="577AD3C0" w14:textId="1ACB7A90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16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3</w:t>
            </w:r>
          </w:p>
        </w:tc>
        <w:tc>
          <w:tcPr>
            <w:tcW w:w="595" w:type="pct"/>
          </w:tcPr>
          <w:p w14:paraId="1E1A452B" w14:textId="57A9F8C9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16"/>
              </w:rPr>
            </w:pPr>
            <w:r w:rsidRPr="00D21CFA">
              <w:rPr>
                <w:rFonts w:ascii="Consolas" w:eastAsia="Calibri" w:hAnsi="Consolas" w:cs="Tahoma"/>
                <w:sz w:val="18"/>
                <w:szCs w:val="16"/>
              </w:rPr>
              <w:t>126</w:t>
            </w:r>
          </w:p>
        </w:tc>
      </w:tr>
    </w:tbl>
    <w:p w14:paraId="75C4C0FD" w14:textId="77777777" w:rsidR="00873D37" w:rsidRDefault="00873D37" w:rsidP="00873D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851"/>
        <w:jc w:val="both"/>
        <w:rPr>
          <w:rFonts w:ascii="Consolas" w:hAnsi="Consolas" w:cs="Tahoma"/>
          <w:b/>
          <w:sz w:val="20"/>
          <w:szCs w:val="20"/>
        </w:rPr>
      </w:pPr>
    </w:p>
    <w:p w14:paraId="182C96EF" w14:textId="77777777" w:rsidR="00873D37" w:rsidRPr="00932BF8" w:rsidRDefault="00873D37" w:rsidP="00277B75">
      <w:pPr>
        <w:pStyle w:val="Prrafodelista"/>
        <w:numPr>
          <w:ilvl w:val="0"/>
          <w:numId w:val="5"/>
        </w:numPr>
        <w:tabs>
          <w:tab w:val="left" w:pos="2446"/>
          <w:tab w:val="left" w:pos="2447"/>
        </w:tabs>
        <w:spacing w:line="268" w:lineRule="exact"/>
        <w:jc w:val="both"/>
        <w:rPr>
          <w:rFonts w:ascii="Consolas" w:hAnsi="Consolas" w:cs="Tahoma"/>
          <w:b/>
          <w:sz w:val="20"/>
          <w:szCs w:val="20"/>
        </w:rPr>
      </w:pPr>
      <w:r w:rsidRPr="00932BF8">
        <w:rPr>
          <w:rFonts w:ascii="Consolas" w:hAnsi="Consolas" w:cs="Tahoma"/>
          <w:b/>
          <w:sz w:val="20"/>
          <w:szCs w:val="20"/>
        </w:rPr>
        <w:t>FORMA DE PAGO</w:t>
      </w:r>
    </w:p>
    <w:p w14:paraId="01A70D65" w14:textId="77777777" w:rsidR="00873D37" w:rsidRPr="00932BF8" w:rsidRDefault="00873D37" w:rsidP="00873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hAnsi="Consolas" w:cs="Tahoma"/>
          <w:sz w:val="20"/>
          <w:szCs w:val="20"/>
        </w:rPr>
      </w:pPr>
    </w:p>
    <w:p w14:paraId="00B98282" w14:textId="0AC6E818" w:rsidR="00873D37" w:rsidRPr="00932BF8" w:rsidRDefault="00873D37" w:rsidP="00873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hAnsi="Consolas" w:cs="Tahoma"/>
          <w:sz w:val="20"/>
          <w:szCs w:val="20"/>
        </w:rPr>
      </w:pPr>
      <w:r w:rsidRPr="00932BF8">
        <w:rPr>
          <w:rFonts w:ascii="Consolas" w:hAnsi="Consolas" w:cs="Tahoma"/>
          <w:sz w:val="20"/>
          <w:szCs w:val="20"/>
        </w:rPr>
        <w:t xml:space="preserve">El pago se efectuará en </w:t>
      </w:r>
      <w:r w:rsidR="00D21CFA">
        <w:rPr>
          <w:rFonts w:ascii="Consolas" w:hAnsi="Consolas" w:cs="Tahoma"/>
          <w:sz w:val="20"/>
          <w:szCs w:val="20"/>
        </w:rPr>
        <w:t>cinco</w:t>
      </w:r>
      <w:r w:rsidRPr="00932BF8">
        <w:rPr>
          <w:rFonts w:ascii="Consolas" w:hAnsi="Consolas" w:cs="Tahoma"/>
          <w:sz w:val="20"/>
          <w:szCs w:val="20"/>
        </w:rPr>
        <w:t xml:space="preserve"> (</w:t>
      </w:r>
      <w:r w:rsidR="00D21CFA">
        <w:rPr>
          <w:rFonts w:ascii="Consolas" w:hAnsi="Consolas" w:cs="Tahoma"/>
          <w:sz w:val="20"/>
          <w:szCs w:val="20"/>
        </w:rPr>
        <w:t>05</w:t>
      </w:r>
      <w:r w:rsidRPr="00932BF8">
        <w:rPr>
          <w:rFonts w:ascii="Consolas" w:hAnsi="Consolas" w:cs="Tahoma"/>
          <w:sz w:val="20"/>
          <w:szCs w:val="20"/>
        </w:rPr>
        <w:t>) armadas, luego de la conformidad de cada uno de los productos.</w:t>
      </w:r>
    </w:p>
    <w:p w14:paraId="67D06C26" w14:textId="77777777" w:rsidR="00873D37" w:rsidRPr="00932BF8" w:rsidRDefault="00873D37" w:rsidP="00873D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hAnsi="Consolas" w:cs="Tahoma"/>
          <w:sz w:val="20"/>
          <w:szCs w:val="20"/>
        </w:rPr>
      </w:pPr>
    </w:p>
    <w:tbl>
      <w:tblPr>
        <w:tblW w:w="8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973"/>
        <w:gridCol w:w="5120"/>
      </w:tblGrid>
      <w:tr w:rsidR="00873D37" w:rsidRPr="00932BF8" w14:paraId="6FF53842" w14:textId="77777777" w:rsidTr="0086532C">
        <w:trPr>
          <w:trHeight w:val="172"/>
        </w:trPr>
        <w:tc>
          <w:tcPr>
            <w:tcW w:w="1725" w:type="dxa"/>
            <w:shd w:val="clear" w:color="auto" w:fill="000000" w:themeFill="text1"/>
          </w:tcPr>
          <w:p w14:paraId="41D1D89D" w14:textId="77777777" w:rsidR="00873D37" w:rsidRPr="00932BF8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N° DE PAGO</w:t>
            </w:r>
          </w:p>
        </w:tc>
        <w:tc>
          <w:tcPr>
            <w:tcW w:w="1973" w:type="dxa"/>
            <w:shd w:val="clear" w:color="auto" w:fill="000000" w:themeFill="text1"/>
          </w:tcPr>
          <w:p w14:paraId="2A6FD25B" w14:textId="77777777" w:rsidR="00873D37" w:rsidRPr="00932BF8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CONCEPTO</w:t>
            </w:r>
          </w:p>
        </w:tc>
        <w:tc>
          <w:tcPr>
            <w:tcW w:w="5120" w:type="dxa"/>
            <w:shd w:val="clear" w:color="auto" w:fill="000000" w:themeFill="text1"/>
          </w:tcPr>
          <w:p w14:paraId="1EE5C64D" w14:textId="77777777" w:rsidR="00873D37" w:rsidRPr="00932BF8" w:rsidRDefault="00873D37" w:rsidP="00865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20"/>
                <w:szCs w:val="20"/>
              </w:rPr>
            </w:pPr>
            <w:r w:rsidRPr="00932BF8">
              <w:rPr>
                <w:rFonts w:ascii="Consolas" w:eastAsia="Calibri" w:hAnsi="Consolas" w:cs="Tahoma"/>
                <w:b/>
                <w:sz w:val="20"/>
                <w:szCs w:val="20"/>
              </w:rPr>
              <w:t>FORMA DE PAGO</w:t>
            </w:r>
          </w:p>
        </w:tc>
      </w:tr>
      <w:tr w:rsidR="00D21CFA" w:rsidRPr="00932BF8" w14:paraId="778E5292" w14:textId="77777777" w:rsidTr="0086532C">
        <w:trPr>
          <w:trHeight w:val="408"/>
        </w:trPr>
        <w:tc>
          <w:tcPr>
            <w:tcW w:w="1725" w:type="dxa"/>
          </w:tcPr>
          <w:p w14:paraId="2D7C3656" w14:textId="1DF6E8FC" w:rsidR="00D21CFA" w:rsidRPr="00016FF9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016FF9">
              <w:rPr>
                <w:rFonts w:ascii="Consolas" w:eastAsia="Calibri" w:hAnsi="Consolas" w:cs="Tahoma"/>
                <w:b/>
                <w:sz w:val="18"/>
              </w:rPr>
              <w:t>1er. Pago</w:t>
            </w:r>
          </w:p>
        </w:tc>
        <w:tc>
          <w:tcPr>
            <w:tcW w:w="1973" w:type="dxa"/>
          </w:tcPr>
          <w:p w14:paraId="113D4C8C" w14:textId="6527F8B5" w:rsidR="00D21CFA" w:rsidRPr="00016FF9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016FF9">
              <w:rPr>
                <w:rFonts w:ascii="Consolas" w:eastAsia="Calibri" w:hAnsi="Consolas" w:cs="Tahoma"/>
                <w:sz w:val="18"/>
              </w:rPr>
              <w:t>Producto 1</w:t>
            </w:r>
          </w:p>
        </w:tc>
        <w:tc>
          <w:tcPr>
            <w:tcW w:w="5120" w:type="dxa"/>
          </w:tcPr>
          <w:p w14:paraId="77AE5F63" w14:textId="547BFE49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b/>
                <w:sz w:val="18"/>
              </w:rPr>
              <w:t>10%</w:t>
            </w:r>
            <w:r w:rsidRPr="00D21CFA">
              <w:rPr>
                <w:rFonts w:ascii="Consolas" w:eastAsia="Calibri" w:hAnsi="Consolas" w:cs="Tahoma"/>
                <w:sz w:val="18"/>
              </w:rPr>
              <w:t xml:space="preserve"> del monto total contratado, con la conformidad del Producto 1</w:t>
            </w:r>
          </w:p>
        </w:tc>
      </w:tr>
      <w:tr w:rsidR="00D21CFA" w:rsidRPr="00932BF8" w14:paraId="6E94196C" w14:textId="77777777" w:rsidTr="0086532C">
        <w:trPr>
          <w:trHeight w:val="416"/>
        </w:trPr>
        <w:tc>
          <w:tcPr>
            <w:tcW w:w="1725" w:type="dxa"/>
          </w:tcPr>
          <w:p w14:paraId="2A02A3C0" w14:textId="41A234DC" w:rsidR="00D21CFA" w:rsidRPr="00016FF9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016FF9">
              <w:rPr>
                <w:rFonts w:ascii="Consolas" w:eastAsia="Calibri" w:hAnsi="Consolas" w:cs="Tahoma"/>
                <w:b/>
                <w:sz w:val="18"/>
              </w:rPr>
              <w:t>2do. Pago</w:t>
            </w:r>
          </w:p>
        </w:tc>
        <w:tc>
          <w:tcPr>
            <w:tcW w:w="1973" w:type="dxa"/>
          </w:tcPr>
          <w:p w14:paraId="4250C834" w14:textId="5D010699" w:rsidR="00D21CFA" w:rsidRPr="00016FF9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016FF9">
              <w:rPr>
                <w:rFonts w:ascii="Consolas" w:eastAsia="Calibri" w:hAnsi="Consolas" w:cs="Tahoma"/>
                <w:sz w:val="18"/>
              </w:rPr>
              <w:t>Producto 2</w:t>
            </w:r>
          </w:p>
        </w:tc>
        <w:tc>
          <w:tcPr>
            <w:tcW w:w="5120" w:type="dxa"/>
          </w:tcPr>
          <w:p w14:paraId="301D495C" w14:textId="5D2E047F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b/>
                <w:sz w:val="18"/>
              </w:rPr>
              <w:t>15%</w:t>
            </w:r>
            <w:r w:rsidRPr="00D21CFA">
              <w:rPr>
                <w:rFonts w:ascii="Consolas" w:eastAsia="Calibri" w:hAnsi="Consolas" w:cs="Tahoma"/>
                <w:sz w:val="18"/>
              </w:rPr>
              <w:t xml:space="preserve"> del monto total contratado, con la conformidad del Producto 2</w:t>
            </w:r>
          </w:p>
        </w:tc>
      </w:tr>
      <w:tr w:rsidR="00D21CFA" w:rsidRPr="00932BF8" w14:paraId="59CA54A7" w14:textId="77777777" w:rsidTr="0086532C">
        <w:trPr>
          <w:trHeight w:val="416"/>
        </w:trPr>
        <w:tc>
          <w:tcPr>
            <w:tcW w:w="1725" w:type="dxa"/>
          </w:tcPr>
          <w:p w14:paraId="62E6F390" w14:textId="573C1FEB" w:rsidR="00D21CFA" w:rsidRPr="00016FF9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016FF9">
              <w:rPr>
                <w:rFonts w:ascii="Consolas" w:eastAsia="Calibri" w:hAnsi="Consolas" w:cs="Tahoma"/>
                <w:b/>
                <w:sz w:val="18"/>
              </w:rPr>
              <w:t>3er. Pago</w:t>
            </w:r>
          </w:p>
        </w:tc>
        <w:tc>
          <w:tcPr>
            <w:tcW w:w="1973" w:type="dxa"/>
          </w:tcPr>
          <w:p w14:paraId="511AB719" w14:textId="38A15CFA" w:rsidR="00D21CFA" w:rsidRPr="00016FF9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016FF9">
              <w:rPr>
                <w:rFonts w:ascii="Consolas" w:eastAsia="Calibri" w:hAnsi="Consolas" w:cs="Tahoma"/>
                <w:sz w:val="18"/>
              </w:rPr>
              <w:t>Producto 3</w:t>
            </w:r>
          </w:p>
        </w:tc>
        <w:tc>
          <w:tcPr>
            <w:tcW w:w="5120" w:type="dxa"/>
          </w:tcPr>
          <w:p w14:paraId="08EF277B" w14:textId="523067BD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b/>
                <w:sz w:val="18"/>
              </w:rPr>
              <w:t>20%</w:t>
            </w:r>
            <w:r w:rsidRPr="00D21CFA">
              <w:rPr>
                <w:rFonts w:ascii="Consolas" w:eastAsia="Calibri" w:hAnsi="Consolas" w:cs="Tahoma"/>
                <w:sz w:val="18"/>
              </w:rPr>
              <w:t xml:space="preserve"> del monto total contratado, con la conformidad del Producto 3</w:t>
            </w:r>
          </w:p>
        </w:tc>
      </w:tr>
      <w:tr w:rsidR="00D21CFA" w:rsidRPr="00932BF8" w14:paraId="0B40FED8" w14:textId="77777777" w:rsidTr="0086532C">
        <w:trPr>
          <w:trHeight w:val="416"/>
        </w:trPr>
        <w:tc>
          <w:tcPr>
            <w:tcW w:w="1725" w:type="dxa"/>
          </w:tcPr>
          <w:p w14:paraId="7BFCED11" w14:textId="3023EE7B" w:rsidR="00D21CFA" w:rsidRPr="00016FF9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016FF9">
              <w:rPr>
                <w:rFonts w:ascii="Consolas" w:eastAsia="Calibri" w:hAnsi="Consolas" w:cs="Tahoma"/>
                <w:b/>
                <w:sz w:val="18"/>
              </w:rPr>
              <w:t>4to. Pago</w:t>
            </w:r>
          </w:p>
        </w:tc>
        <w:tc>
          <w:tcPr>
            <w:tcW w:w="1973" w:type="dxa"/>
          </w:tcPr>
          <w:p w14:paraId="311FA2AF" w14:textId="6D80B860" w:rsidR="00D21CFA" w:rsidRPr="00016FF9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  <w:szCs w:val="20"/>
              </w:rPr>
            </w:pPr>
            <w:r w:rsidRPr="00016FF9">
              <w:rPr>
                <w:rFonts w:ascii="Consolas" w:eastAsia="Calibri" w:hAnsi="Consolas" w:cs="Tahoma"/>
                <w:sz w:val="18"/>
              </w:rPr>
              <w:t>Producto 4</w:t>
            </w:r>
          </w:p>
        </w:tc>
        <w:tc>
          <w:tcPr>
            <w:tcW w:w="5120" w:type="dxa"/>
          </w:tcPr>
          <w:p w14:paraId="25B0D0A5" w14:textId="3260FE68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b/>
                <w:sz w:val="18"/>
                <w:szCs w:val="20"/>
              </w:rPr>
            </w:pPr>
            <w:r w:rsidRPr="00D21CFA">
              <w:rPr>
                <w:rFonts w:ascii="Consolas" w:eastAsia="Calibri" w:hAnsi="Consolas" w:cs="Tahoma"/>
                <w:b/>
                <w:sz w:val="18"/>
              </w:rPr>
              <w:t>10%</w:t>
            </w:r>
            <w:r w:rsidRPr="00D21CFA">
              <w:rPr>
                <w:rFonts w:ascii="Consolas" w:eastAsia="Calibri" w:hAnsi="Consolas" w:cs="Tahoma"/>
                <w:sz w:val="18"/>
              </w:rPr>
              <w:t xml:space="preserve"> del monto total contratado, con la conformidad del Producto 4</w:t>
            </w:r>
          </w:p>
        </w:tc>
      </w:tr>
      <w:tr w:rsidR="00D21CFA" w:rsidRPr="00932BF8" w14:paraId="76BFEF7D" w14:textId="77777777" w:rsidTr="0086532C">
        <w:trPr>
          <w:trHeight w:val="416"/>
        </w:trPr>
        <w:tc>
          <w:tcPr>
            <w:tcW w:w="1725" w:type="dxa"/>
          </w:tcPr>
          <w:p w14:paraId="44B0536F" w14:textId="71E281DA" w:rsidR="00D21CFA" w:rsidRPr="00016FF9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b/>
                <w:sz w:val="18"/>
              </w:rPr>
            </w:pPr>
            <w:r>
              <w:rPr>
                <w:rFonts w:ascii="Consolas" w:eastAsia="Calibri" w:hAnsi="Consolas" w:cs="Tahoma"/>
                <w:b/>
                <w:sz w:val="18"/>
              </w:rPr>
              <w:t>5</w:t>
            </w:r>
            <w:r w:rsidRPr="00016FF9">
              <w:rPr>
                <w:rFonts w:ascii="Consolas" w:eastAsia="Calibri" w:hAnsi="Consolas" w:cs="Tahoma"/>
                <w:b/>
                <w:sz w:val="18"/>
              </w:rPr>
              <w:t>to. Pago</w:t>
            </w:r>
          </w:p>
        </w:tc>
        <w:tc>
          <w:tcPr>
            <w:tcW w:w="1973" w:type="dxa"/>
          </w:tcPr>
          <w:p w14:paraId="3B7DA6D6" w14:textId="47BFD500" w:rsidR="00D21CFA" w:rsidRPr="00016FF9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olas" w:eastAsia="Calibri" w:hAnsi="Consolas" w:cs="Tahoma"/>
                <w:sz w:val="18"/>
              </w:rPr>
            </w:pPr>
            <w:r w:rsidRPr="00016FF9">
              <w:rPr>
                <w:rFonts w:ascii="Consolas" w:eastAsia="Calibri" w:hAnsi="Consolas" w:cs="Tahoma"/>
                <w:sz w:val="18"/>
              </w:rPr>
              <w:t>Producto</w:t>
            </w:r>
            <w:r>
              <w:rPr>
                <w:rFonts w:ascii="Consolas" w:eastAsia="Calibri" w:hAnsi="Consolas" w:cs="Tahoma"/>
                <w:sz w:val="18"/>
              </w:rPr>
              <w:t>s</w:t>
            </w:r>
            <w:r w:rsidRPr="00016FF9">
              <w:rPr>
                <w:rFonts w:ascii="Consolas" w:eastAsia="Calibri" w:hAnsi="Consolas" w:cs="Tahoma"/>
                <w:sz w:val="18"/>
              </w:rPr>
              <w:t xml:space="preserve"> </w:t>
            </w:r>
            <w:r>
              <w:rPr>
                <w:rFonts w:ascii="Consolas" w:eastAsia="Calibri" w:hAnsi="Consolas" w:cs="Tahoma"/>
                <w:sz w:val="18"/>
              </w:rPr>
              <w:t>5 y 6</w:t>
            </w:r>
          </w:p>
        </w:tc>
        <w:tc>
          <w:tcPr>
            <w:tcW w:w="5120" w:type="dxa"/>
          </w:tcPr>
          <w:p w14:paraId="5E762D97" w14:textId="56C05C08" w:rsidR="00D21CFA" w:rsidRPr="00D21CFA" w:rsidRDefault="00D21CFA" w:rsidP="00D21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olas" w:eastAsia="Calibri" w:hAnsi="Consolas" w:cs="Tahoma"/>
                <w:b/>
                <w:sz w:val="18"/>
              </w:rPr>
            </w:pPr>
            <w:r w:rsidRPr="00D21CFA">
              <w:rPr>
                <w:rFonts w:ascii="Consolas" w:eastAsia="Calibri" w:hAnsi="Consolas" w:cs="Tahoma"/>
                <w:b/>
                <w:sz w:val="18"/>
              </w:rPr>
              <w:t>45%</w:t>
            </w:r>
            <w:r w:rsidRPr="00D21CFA">
              <w:rPr>
                <w:rFonts w:ascii="Consolas" w:eastAsia="Calibri" w:hAnsi="Consolas" w:cs="Tahoma"/>
                <w:sz w:val="18"/>
              </w:rPr>
              <w:t xml:space="preserve"> del monto total contratado, con la conformidad de los Productos 5 y 6</w:t>
            </w:r>
          </w:p>
        </w:tc>
      </w:tr>
    </w:tbl>
    <w:p w14:paraId="42A03D9E" w14:textId="77777777" w:rsidR="00873D37" w:rsidRPr="00932BF8" w:rsidRDefault="00873D37" w:rsidP="00873D37">
      <w:pPr>
        <w:pBdr>
          <w:top w:val="nil"/>
          <w:left w:val="nil"/>
          <w:bottom w:val="nil"/>
          <w:right w:val="nil"/>
          <w:between w:val="nil"/>
        </w:pBdr>
        <w:tabs>
          <w:tab w:val="left" w:pos="1662"/>
        </w:tabs>
        <w:ind w:left="1800"/>
        <w:jc w:val="both"/>
        <w:rPr>
          <w:rFonts w:ascii="Consolas" w:hAnsi="Consolas" w:cs="Tahoma"/>
          <w:b/>
          <w:sz w:val="20"/>
          <w:szCs w:val="20"/>
        </w:rPr>
      </w:pPr>
    </w:p>
    <w:p w14:paraId="1868BA21" w14:textId="77777777" w:rsidR="00873D37" w:rsidRPr="00932BF8" w:rsidRDefault="00873D37" w:rsidP="00873D3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851"/>
        <w:jc w:val="both"/>
        <w:rPr>
          <w:rFonts w:ascii="Consolas" w:hAnsi="Consolas" w:cs="Tahoma"/>
          <w:sz w:val="20"/>
          <w:szCs w:val="20"/>
        </w:rPr>
      </w:pPr>
    </w:p>
    <w:sectPr w:rsidR="00873D37" w:rsidRPr="00932BF8" w:rsidSect="00960C98">
      <w:footerReference w:type="default" r:id="rId11"/>
      <w:pgSz w:w="12240" w:h="15840"/>
      <w:pgMar w:top="1417" w:right="1701" w:bottom="1417" w:left="1701" w:header="0" w:footer="100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D72854" w16cid:durableId="59BD0A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30146" w14:textId="77777777" w:rsidR="00277B75" w:rsidRDefault="00277B75">
      <w:r>
        <w:separator/>
      </w:r>
    </w:p>
  </w:endnote>
  <w:endnote w:type="continuationSeparator" w:id="0">
    <w:p w14:paraId="02FDEAF3" w14:textId="77777777" w:rsidR="00277B75" w:rsidRDefault="00277B75">
      <w:r>
        <w:continuationSeparator/>
      </w:r>
    </w:p>
  </w:endnote>
  <w:endnote w:type="continuationNotice" w:id="1">
    <w:p w14:paraId="2976F76C" w14:textId="77777777" w:rsidR="00277B75" w:rsidRDefault="00277B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181895"/>
      <w:docPartObj>
        <w:docPartGallery w:val="Page Numbers (Bottom of Page)"/>
        <w:docPartUnique/>
      </w:docPartObj>
    </w:sdtPr>
    <w:sdtEndPr/>
    <w:sdtContent>
      <w:p w14:paraId="33E3C034" w14:textId="576F67CB" w:rsidR="0064234E" w:rsidRDefault="006423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984">
          <w:rPr>
            <w:noProof/>
          </w:rPr>
          <w:t>1</w:t>
        </w:r>
        <w:r>
          <w:fldChar w:fldCharType="end"/>
        </w:r>
      </w:p>
    </w:sdtContent>
  </w:sdt>
  <w:p w14:paraId="272C0A2E" w14:textId="77777777" w:rsidR="0064234E" w:rsidRDefault="00642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D40F2" w14:textId="77777777" w:rsidR="00277B75" w:rsidRDefault="00277B75">
      <w:r>
        <w:separator/>
      </w:r>
    </w:p>
  </w:footnote>
  <w:footnote w:type="continuationSeparator" w:id="0">
    <w:p w14:paraId="1B63C633" w14:textId="77777777" w:rsidR="00277B75" w:rsidRDefault="00277B75">
      <w:r>
        <w:continuationSeparator/>
      </w:r>
    </w:p>
  </w:footnote>
  <w:footnote w:type="continuationNotice" w:id="1">
    <w:p w14:paraId="5DA8E7A4" w14:textId="77777777" w:rsidR="00277B75" w:rsidRDefault="00277B75"/>
  </w:footnote>
  <w:footnote w:id="2">
    <w:p w14:paraId="7A32D5A0" w14:textId="77777777" w:rsidR="001047DB" w:rsidRPr="001047DB" w:rsidRDefault="001047DB" w:rsidP="001047DB">
      <w:pPr>
        <w:pStyle w:val="Textonotapie"/>
        <w:rPr>
          <w:rFonts w:ascii="Consolas" w:hAnsi="Consolas"/>
          <w:sz w:val="16"/>
          <w:szCs w:val="16"/>
        </w:rPr>
      </w:pPr>
      <w:r w:rsidRPr="001047DB">
        <w:rPr>
          <w:rStyle w:val="Refdenotaalpie"/>
          <w:rFonts w:ascii="Consolas" w:hAnsi="Consolas"/>
          <w:sz w:val="16"/>
          <w:szCs w:val="16"/>
        </w:rPr>
        <w:footnoteRef/>
      </w:r>
      <w:r w:rsidRPr="001047DB">
        <w:rPr>
          <w:rFonts w:ascii="Consolas" w:hAnsi="Consolas"/>
          <w:sz w:val="16"/>
          <w:szCs w:val="16"/>
        </w:rPr>
        <w:t xml:space="preserve"> Condiciones Básicas de Calidad</w:t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485301168" textId="611524360" start="129" length="9" invalidationStart="129" invalidationLength="9" id="4avflOCm"/>
  </int:Manifest>
  <int:Observations>
    <int:Content id="4avflOC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28C"/>
    <w:multiLevelType w:val="hybridMultilevel"/>
    <w:tmpl w:val="EFCC221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5DC4"/>
    <w:multiLevelType w:val="hybridMultilevel"/>
    <w:tmpl w:val="289894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C1A23"/>
    <w:multiLevelType w:val="hybridMultilevel"/>
    <w:tmpl w:val="8B1C2872"/>
    <w:lvl w:ilvl="0" w:tplc="9DE4C9F6">
      <w:numFmt w:val="bullet"/>
      <w:lvlText w:val="-"/>
      <w:lvlJc w:val="left"/>
      <w:pPr>
        <w:ind w:left="720" w:hanging="360"/>
      </w:pPr>
      <w:rPr>
        <w:rFonts w:ascii="Consolas" w:eastAsia="Arial" w:hAnsi="Consolas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F13A2"/>
    <w:multiLevelType w:val="hybridMultilevel"/>
    <w:tmpl w:val="6D9EB09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1281F"/>
    <w:multiLevelType w:val="hybridMultilevel"/>
    <w:tmpl w:val="E98AFD76"/>
    <w:lvl w:ilvl="0" w:tplc="4E0A57D6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835EA"/>
    <w:multiLevelType w:val="multilevel"/>
    <w:tmpl w:val="3392C4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DC1340A"/>
    <w:multiLevelType w:val="hybridMultilevel"/>
    <w:tmpl w:val="6276D1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01"/>
    <w:rsid w:val="00005229"/>
    <w:rsid w:val="000053B0"/>
    <w:rsid w:val="00005A9E"/>
    <w:rsid w:val="0001336E"/>
    <w:rsid w:val="00013939"/>
    <w:rsid w:val="00014455"/>
    <w:rsid w:val="00014D49"/>
    <w:rsid w:val="00016FF9"/>
    <w:rsid w:val="000207BF"/>
    <w:rsid w:val="00021D4D"/>
    <w:rsid w:val="000279A5"/>
    <w:rsid w:val="00031D2A"/>
    <w:rsid w:val="0004151A"/>
    <w:rsid w:val="00046D3C"/>
    <w:rsid w:val="0005251C"/>
    <w:rsid w:val="00053BA6"/>
    <w:rsid w:val="000566EE"/>
    <w:rsid w:val="00060EEB"/>
    <w:rsid w:val="00061114"/>
    <w:rsid w:val="000612AE"/>
    <w:rsid w:val="000646CE"/>
    <w:rsid w:val="000667A1"/>
    <w:rsid w:val="00067E05"/>
    <w:rsid w:val="000702D5"/>
    <w:rsid w:val="00075343"/>
    <w:rsid w:val="00076C4D"/>
    <w:rsid w:val="00077866"/>
    <w:rsid w:val="00083B67"/>
    <w:rsid w:val="00083F1F"/>
    <w:rsid w:val="000905F6"/>
    <w:rsid w:val="00092321"/>
    <w:rsid w:val="000949F3"/>
    <w:rsid w:val="00095FBE"/>
    <w:rsid w:val="000A43EC"/>
    <w:rsid w:val="000B2627"/>
    <w:rsid w:val="000B3D5E"/>
    <w:rsid w:val="000B4D10"/>
    <w:rsid w:val="000C33D8"/>
    <w:rsid w:val="000C36C3"/>
    <w:rsid w:val="000C5CFE"/>
    <w:rsid w:val="000D10BC"/>
    <w:rsid w:val="000D265F"/>
    <w:rsid w:val="000D2CAB"/>
    <w:rsid w:val="000D3826"/>
    <w:rsid w:val="000D4911"/>
    <w:rsid w:val="000D57E3"/>
    <w:rsid w:val="000D6FDF"/>
    <w:rsid w:val="000E078E"/>
    <w:rsid w:val="000E218B"/>
    <w:rsid w:val="000E54A2"/>
    <w:rsid w:val="000E638A"/>
    <w:rsid w:val="000F2929"/>
    <w:rsid w:val="000F29A0"/>
    <w:rsid w:val="000F443A"/>
    <w:rsid w:val="000F4F72"/>
    <w:rsid w:val="000F69F0"/>
    <w:rsid w:val="00100F8A"/>
    <w:rsid w:val="001015CC"/>
    <w:rsid w:val="00102320"/>
    <w:rsid w:val="001047DB"/>
    <w:rsid w:val="00104F16"/>
    <w:rsid w:val="00105D67"/>
    <w:rsid w:val="00106035"/>
    <w:rsid w:val="00106B03"/>
    <w:rsid w:val="00112ED7"/>
    <w:rsid w:val="001226A9"/>
    <w:rsid w:val="00125951"/>
    <w:rsid w:val="00126DDE"/>
    <w:rsid w:val="00131046"/>
    <w:rsid w:val="00132042"/>
    <w:rsid w:val="00133B27"/>
    <w:rsid w:val="00136D5D"/>
    <w:rsid w:val="00140912"/>
    <w:rsid w:val="001416BF"/>
    <w:rsid w:val="00141FED"/>
    <w:rsid w:val="00143ECF"/>
    <w:rsid w:val="001446DE"/>
    <w:rsid w:val="001454B1"/>
    <w:rsid w:val="001463CE"/>
    <w:rsid w:val="001468A5"/>
    <w:rsid w:val="00147AE5"/>
    <w:rsid w:val="00150317"/>
    <w:rsid w:val="00152F7D"/>
    <w:rsid w:val="00157401"/>
    <w:rsid w:val="00160A4E"/>
    <w:rsid w:val="00160C14"/>
    <w:rsid w:val="0016700C"/>
    <w:rsid w:val="00167E52"/>
    <w:rsid w:val="001716A2"/>
    <w:rsid w:val="00172050"/>
    <w:rsid w:val="00172980"/>
    <w:rsid w:val="00173F36"/>
    <w:rsid w:val="00175AC4"/>
    <w:rsid w:val="00175D31"/>
    <w:rsid w:val="00180C62"/>
    <w:rsid w:val="00183DED"/>
    <w:rsid w:val="00184312"/>
    <w:rsid w:val="001859B0"/>
    <w:rsid w:val="00186418"/>
    <w:rsid w:val="001865F1"/>
    <w:rsid w:val="001872BA"/>
    <w:rsid w:val="00187DF0"/>
    <w:rsid w:val="00190155"/>
    <w:rsid w:val="0019162C"/>
    <w:rsid w:val="00191E8E"/>
    <w:rsid w:val="00193F73"/>
    <w:rsid w:val="001946AE"/>
    <w:rsid w:val="001948DA"/>
    <w:rsid w:val="00194D5B"/>
    <w:rsid w:val="00197E33"/>
    <w:rsid w:val="001A0411"/>
    <w:rsid w:val="001A5056"/>
    <w:rsid w:val="001A6BFC"/>
    <w:rsid w:val="001A7F9B"/>
    <w:rsid w:val="001B35DE"/>
    <w:rsid w:val="001B4983"/>
    <w:rsid w:val="001B7503"/>
    <w:rsid w:val="001B7518"/>
    <w:rsid w:val="001D0916"/>
    <w:rsid w:val="001D2EB0"/>
    <w:rsid w:val="001D5E17"/>
    <w:rsid w:val="001E03C7"/>
    <w:rsid w:val="001E2487"/>
    <w:rsid w:val="001E2CA3"/>
    <w:rsid w:val="001E50DA"/>
    <w:rsid w:val="001E7E8F"/>
    <w:rsid w:val="001F3BEE"/>
    <w:rsid w:val="001F5F74"/>
    <w:rsid w:val="001F69C3"/>
    <w:rsid w:val="001F7F32"/>
    <w:rsid w:val="00202955"/>
    <w:rsid w:val="00202C85"/>
    <w:rsid w:val="00203EBA"/>
    <w:rsid w:val="00204025"/>
    <w:rsid w:val="0020447A"/>
    <w:rsid w:val="0021119C"/>
    <w:rsid w:val="00213A17"/>
    <w:rsid w:val="00217324"/>
    <w:rsid w:val="0021754B"/>
    <w:rsid w:val="00221543"/>
    <w:rsid w:val="00233FA1"/>
    <w:rsid w:val="002373DC"/>
    <w:rsid w:val="00245EAB"/>
    <w:rsid w:val="00246A26"/>
    <w:rsid w:val="0025040B"/>
    <w:rsid w:val="00250E1D"/>
    <w:rsid w:val="00252642"/>
    <w:rsid w:val="00258FA1"/>
    <w:rsid w:val="00260D03"/>
    <w:rsid w:val="0026155C"/>
    <w:rsid w:val="00264922"/>
    <w:rsid w:val="002710F4"/>
    <w:rsid w:val="00274A72"/>
    <w:rsid w:val="00276A91"/>
    <w:rsid w:val="00277B75"/>
    <w:rsid w:val="002832BD"/>
    <w:rsid w:val="00284D0D"/>
    <w:rsid w:val="00293D44"/>
    <w:rsid w:val="00296550"/>
    <w:rsid w:val="00296FE0"/>
    <w:rsid w:val="00297FFA"/>
    <w:rsid w:val="002A2E16"/>
    <w:rsid w:val="002A5E07"/>
    <w:rsid w:val="002A5FF1"/>
    <w:rsid w:val="002B0CE1"/>
    <w:rsid w:val="002B16E6"/>
    <w:rsid w:val="002B2052"/>
    <w:rsid w:val="002B39A6"/>
    <w:rsid w:val="002B5D84"/>
    <w:rsid w:val="002B7133"/>
    <w:rsid w:val="002C0433"/>
    <w:rsid w:val="002C0ACD"/>
    <w:rsid w:val="002C3D48"/>
    <w:rsid w:val="002C3E99"/>
    <w:rsid w:val="002C4138"/>
    <w:rsid w:val="002C50AB"/>
    <w:rsid w:val="002C7612"/>
    <w:rsid w:val="002D1DEA"/>
    <w:rsid w:val="002D5005"/>
    <w:rsid w:val="002D5EEF"/>
    <w:rsid w:val="002D6640"/>
    <w:rsid w:val="002D7572"/>
    <w:rsid w:val="002D7D68"/>
    <w:rsid w:val="002E2A89"/>
    <w:rsid w:val="002E451D"/>
    <w:rsid w:val="002E6979"/>
    <w:rsid w:val="002E6E81"/>
    <w:rsid w:val="002E74F4"/>
    <w:rsid w:val="002F0518"/>
    <w:rsid w:val="002F0859"/>
    <w:rsid w:val="002F0B76"/>
    <w:rsid w:val="002F3987"/>
    <w:rsid w:val="002F6180"/>
    <w:rsid w:val="002F66B2"/>
    <w:rsid w:val="002F79EA"/>
    <w:rsid w:val="00302F30"/>
    <w:rsid w:val="00303B4A"/>
    <w:rsid w:val="00303F8A"/>
    <w:rsid w:val="00305E71"/>
    <w:rsid w:val="003071A1"/>
    <w:rsid w:val="00307CC5"/>
    <w:rsid w:val="0031198B"/>
    <w:rsid w:val="003154BF"/>
    <w:rsid w:val="00317992"/>
    <w:rsid w:val="00321E1B"/>
    <w:rsid w:val="00323D0A"/>
    <w:rsid w:val="003262F9"/>
    <w:rsid w:val="0033269B"/>
    <w:rsid w:val="00332A0F"/>
    <w:rsid w:val="00332F46"/>
    <w:rsid w:val="00334D7F"/>
    <w:rsid w:val="0033510E"/>
    <w:rsid w:val="00337A03"/>
    <w:rsid w:val="00337B37"/>
    <w:rsid w:val="00337BE9"/>
    <w:rsid w:val="003416BE"/>
    <w:rsid w:val="0034203B"/>
    <w:rsid w:val="00343453"/>
    <w:rsid w:val="00343DAF"/>
    <w:rsid w:val="00347432"/>
    <w:rsid w:val="00351226"/>
    <w:rsid w:val="00354331"/>
    <w:rsid w:val="0035777B"/>
    <w:rsid w:val="003608CE"/>
    <w:rsid w:val="00360C14"/>
    <w:rsid w:val="00361CD2"/>
    <w:rsid w:val="00363B94"/>
    <w:rsid w:val="00363BCB"/>
    <w:rsid w:val="003663B8"/>
    <w:rsid w:val="0036654F"/>
    <w:rsid w:val="003667F3"/>
    <w:rsid w:val="00370B4B"/>
    <w:rsid w:val="00372AEA"/>
    <w:rsid w:val="00373874"/>
    <w:rsid w:val="00377F73"/>
    <w:rsid w:val="00382EEA"/>
    <w:rsid w:val="003840C3"/>
    <w:rsid w:val="00384A72"/>
    <w:rsid w:val="00386FF5"/>
    <w:rsid w:val="00387272"/>
    <w:rsid w:val="003877F3"/>
    <w:rsid w:val="00390FED"/>
    <w:rsid w:val="003A0E8E"/>
    <w:rsid w:val="003A2D75"/>
    <w:rsid w:val="003A3BB5"/>
    <w:rsid w:val="003B42CA"/>
    <w:rsid w:val="003B7DBC"/>
    <w:rsid w:val="003C1A28"/>
    <w:rsid w:val="003C1CF8"/>
    <w:rsid w:val="003C2653"/>
    <w:rsid w:val="003C40A0"/>
    <w:rsid w:val="003C587A"/>
    <w:rsid w:val="003C59E9"/>
    <w:rsid w:val="003C6745"/>
    <w:rsid w:val="003D0E7C"/>
    <w:rsid w:val="003D3262"/>
    <w:rsid w:val="003D35ED"/>
    <w:rsid w:val="003E321E"/>
    <w:rsid w:val="003E62C3"/>
    <w:rsid w:val="003F04BD"/>
    <w:rsid w:val="003F0B61"/>
    <w:rsid w:val="003F1660"/>
    <w:rsid w:val="003F1E6E"/>
    <w:rsid w:val="003F2253"/>
    <w:rsid w:val="003F3036"/>
    <w:rsid w:val="003F3521"/>
    <w:rsid w:val="003F3756"/>
    <w:rsid w:val="003F43EB"/>
    <w:rsid w:val="003F4A3C"/>
    <w:rsid w:val="003F6AF0"/>
    <w:rsid w:val="003F7A24"/>
    <w:rsid w:val="004001C2"/>
    <w:rsid w:val="004016E2"/>
    <w:rsid w:val="00404B7E"/>
    <w:rsid w:val="004074CB"/>
    <w:rsid w:val="004160CB"/>
    <w:rsid w:val="004167E8"/>
    <w:rsid w:val="00416869"/>
    <w:rsid w:val="00417EC6"/>
    <w:rsid w:val="00424769"/>
    <w:rsid w:val="004301EA"/>
    <w:rsid w:val="00432170"/>
    <w:rsid w:val="004342A5"/>
    <w:rsid w:val="0043500F"/>
    <w:rsid w:val="0044598D"/>
    <w:rsid w:val="004500BC"/>
    <w:rsid w:val="0045077C"/>
    <w:rsid w:val="004517EB"/>
    <w:rsid w:val="004526D2"/>
    <w:rsid w:val="0045291F"/>
    <w:rsid w:val="00456575"/>
    <w:rsid w:val="00456A9F"/>
    <w:rsid w:val="00457677"/>
    <w:rsid w:val="00460CBD"/>
    <w:rsid w:val="00466274"/>
    <w:rsid w:val="00470EA1"/>
    <w:rsid w:val="00474508"/>
    <w:rsid w:val="00476217"/>
    <w:rsid w:val="004826E2"/>
    <w:rsid w:val="00483C79"/>
    <w:rsid w:val="0049012C"/>
    <w:rsid w:val="00490A76"/>
    <w:rsid w:val="0049178C"/>
    <w:rsid w:val="00491D63"/>
    <w:rsid w:val="00492B50"/>
    <w:rsid w:val="00492CAE"/>
    <w:rsid w:val="00493358"/>
    <w:rsid w:val="00493C7E"/>
    <w:rsid w:val="0049473E"/>
    <w:rsid w:val="00494B7E"/>
    <w:rsid w:val="00497139"/>
    <w:rsid w:val="004A3322"/>
    <w:rsid w:val="004A339C"/>
    <w:rsid w:val="004A3913"/>
    <w:rsid w:val="004A43F3"/>
    <w:rsid w:val="004A56B4"/>
    <w:rsid w:val="004A65FE"/>
    <w:rsid w:val="004A765E"/>
    <w:rsid w:val="004B17DC"/>
    <w:rsid w:val="004B2673"/>
    <w:rsid w:val="004B3DFE"/>
    <w:rsid w:val="004B64D8"/>
    <w:rsid w:val="004C0051"/>
    <w:rsid w:val="004C0D4D"/>
    <w:rsid w:val="004C14C2"/>
    <w:rsid w:val="004C29B7"/>
    <w:rsid w:val="004C4BC2"/>
    <w:rsid w:val="004C555E"/>
    <w:rsid w:val="004C722E"/>
    <w:rsid w:val="004D29AC"/>
    <w:rsid w:val="004D51EC"/>
    <w:rsid w:val="004D5828"/>
    <w:rsid w:val="004D71A9"/>
    <w:rsid w:val="004E3669"/>
    <w:rsid w:val="004F0D22"/>
    <w:rsid w:val="004F13C7"/>
    <w:rsid w:val="004F1F70"/>
    <w:rsid w:val="004F301D"/>
    <w:rsid w:val="004F7993"/>
    <w:rsid w:val="005007D7"/>
    <w:rsid w:val="005012EC"/>
    <w:rsid w:val="00501B7D"/>
    <w:rsid w:val="0050686B"/>
    <w:rsid w:val="0051125E"/>
    <w:rsid w:val="00511AC6"/>
    <w:rsid w:val="00512D1B"/>
    <w:rsid w:val="005136D3"/>
    <w:rsid w:val="005160D4"/>
    <w:rsid w:val="0051693C"/>
    <w:rsid w:val="00516C27"/>
    <w:rsid w:val="00522BB5"/>
    <w:rsid w:val="00524BA0"/>
    <w:rsid w:val="00526D81"/>
    <w:rsid w:val="00531A51"/>
    <w:rsid w:val="005343AA"/>
    <w:rsid w:val="005346D7"/>
    <w:rsid w:val="00535B5F"/>
    <w:rsid w:val="00540BB9"/>
    <w:rsid w:val="005502E4"/>
    <w:rsid w:val="00551372"/>
    <w:rsid w:val="00551B01"/>
    <w:rsid w:val="00553C9B"/>
    <w:rsid w:val="00553E0E"/>
    <w:rsid w:val="0056107B"/>
    <w:rsid w:val="00562C54"/>
    <w:rsid w:val="00562D09"/>
    <w:rsid w:val="00563CD8"/>
    <w:rsid w:val="005646EE"/>
    <w:rsid w:val="0057396D"/>
    <w:rsid w:val="00574A2A"/>
    <w:rsid w:val="0057519D"/>
    <w:rsid w:val="00575A87"/>
    <w:rsid w:val="00577BAD"/>
    <w:rsid w:val="005803B9"/>
    <w:rsid w:val="005808B1"/>
    <w:rsid w:val="0058118E"/>
    <w:rsid w:val="0058342D"/>
    <w:rsid w:val="005910FD"/>
    <w:rsid w:val="00591C99"/>
    <w:rsid w:val="00592537"/>
    <w:rsid w:val="00592DA8"/>
    <w:rsid w:val="00596B4F"/>
    <w:rsid w:val="005B0D9C"/>
    <w:rsid w:val="005B0E0E"/>
    <w:rsid w:val="005B1151"/>
    <w:rsid w:val="005B1571"/>
    <w:rsid w:val="005B2BEC"/>
    <w:rsid w:val="005B7DB2"/>
    <w:rsid w:val="005C0F40"/>
    <w:rsid w:val="005C32AC"/>
    <w:rsid w:val="005C3AF8"/>
    <w:rsid w:val="005C6EEC"/>
    <w:rsid w:val="005C6F36"/>
    <w:rsid w:val="005C7297"/>
    <w:rsid w:val="005D3736"/>
    <w:rsid w:val="005D466E"/>
    <w:rsid w:val="005D6806"/>
    <w:rsid w:val="005D6929"/>
    <w:rsid w:val="005E6914"/>
    <w:rsid w:val="005F56C9"/>
    <w:rsid w:val="00603F09"/>
    <w:rsid w:val="00606150"/>
    <w:rsid w:val="00610380"/>
    <w:rsid w:val="0061064F"/>
    <w:rsid w:val="00614AFB"/>
    <w:rsid w:val="00614C77"/>
    <w:rsid w:val="00614FD5"/>
    <w:rsid w:val="0061570B"/>
    <w:rsid w:val="00615EAB"/>
    <w:rsid w:val="00615EC6"/>
    <w:rsid w:val="006204CB"/>
    <w:rsid w:val="00620F32"/>
    <w:rsid w:val="00622072"/>
    <w:rsid w:val="0062770D"/>
    <w:rsid w:val="00631FA9"/>
    <w:rsid w:val="00632064"/>
    <w:rsid w:val="0063652F"/>
    <w:rsid w:val="00637929"/>
    <w:rsid w:val="00640BCE"/>
    <w:rsid w:val="00640CC5"/>
    <w:rsid w:val="0064234E"/>
    <w:rsid w:val="00644EC4"/>
    <w:rsid w:val="00646307"/>
    <w:rsid w:val="00650F9F"/>
    <w:rsid w:val="006518DD"/>
    <w:rsid w:val="006526E8"/>
    <w:rsid w:val="00654D50"/>
    <w:rsid w:val="00655D71"/>
    <w:rsid w:val="00656CBD"/>
    <w:rsid w:val="00657AFC"/>
    <w:rsid w:val="00657D0B"/>
    <w:rsid w:val="00660A95"/>
    <w:rsid w:val="00661C69"/>
    <w:rsid w:val="00661CBE"/>
    <w:rsid w:val="00662664"/>
    <w:rsid w:val="0066373D"/>
    <w:rsid w:val="00665989"/>
    <w:rsid w:val="00670533"/>
    <w:rsid w:val="006744AF"/>
    <w:rsid w:val="00676863"/>
    <w:rsid w:val="00676BC0"/>
    <w:rsid w:val="00677156"/>
    <w:rsid w:val="00681738"/>
    <w:rsid w:val="00684329"/>
    <w:rsid w:val="00686CB0"/>
    <w:rsid w:val="00687677"/>
    <w:rsid w:val="00694F5D"/>
    <w:rsid w:val="00695962"/>
    <w:rsid w:val="006A073D"/>
    <w:rsid w:val="006A2F23"/>
    <w:rsid w:val="006A33A1"/>
    <w:rsid w:val="006A51B8"/>
    <w:rsid w:val="006B007A"/>
    <w:rsid w:val="006B1C69"/>
    <w:rsid w:val="006B68EC"/>
    <w:rsid w:val="006B7B21"/>
    <w:rsid w:val="006C2286"/>
    <w:rsid w:val="006C2C25"/>
    <w:rsid w:val="006C673A"/>
    <w:rsid w:val="006C790B"/>
    <w:rsid w:val="006D09B2"/>
    <w:rsid w:val="006D2D14"/>
    <w:rsid w:val="006E0F21"/>
    <w:rsid w:val="006E3C97"/>
    <w:rsid w:val="006E6ACF"/>
    <w:rsid w:val="006E760A"/>
    <w:rsid w:val="006E7D61"/>
    <w:rsid w:val="006F08CA"/>
    <w:rsid w:val="006F0E9B"/>
    <w:rsid w:val="006F1B31"/>
    <w:rsid w:val="007015C6"/>
    <w:rsid w:val="0070209D"/>
    <w:rsid w:val="00702485"/>
    <w:rsid w:val="00703123"/>
    <w:rsid w:val="00704E51"/>
    <w:rsid w:val="00704EF1"/>
    <w:rsid w:val="007144C1"/>
    <w:rsid w:val="00715063"/>
    <w:rsid w:val="0071641A"/>
    <w:rsid w:val="007202E9"/>
    <w:rsid w:val="00721ED5"/>
    <w:rsid w:val="00724011"/>
    <w:rsid w:val="00725F20"/>
    <w:rsid w:val="00726DA2"/>
    <w:rsid w:val="00731C5E"/>
    <w:rsid w:val="007344C4"/>
    <w:rsid w:val="00737DFD"/>
    <w:rsid w:val="00742FA4"/>
    <w:rsid w:val="00745788"/>
    <w:rsid w:val="00745F0B"/>
    <w:rsid w:val="007502AF"/>
    <w:rsid w:val="00754193"/>
    <w:rsid w:val="00756E6A"/>
    <w:rsid w:val="00762324"/>
    <w:rsid w:val="007624F8"/>
    <w:rsid w:val="0076341B"/>
    <w:rsid w:val="00764E0B"/>
    <w:rsid w:val="007650A3"/>
    <w:rsid w:val="00765604"/>
    <w:rsid w:val="00767281"/>
    <w:rsid w:val="00767511"/>
    <w:rsid w:val="00771037"/>
    <w:rsid w:val="00771F8C"/>
    <w:rsid w:val="00772CF6"/>
    <w:rsid w:val="0078051D"/>
    <w:rsid w:val="00783FFB"/>
    <w:rsid w:val="00786A0F"/>
    <w:rsid w:val="00790467"/>
    <w:rsid w:val="00791287"/>
    <w:rsid w:val="00792490"/>
    <w:rsid w:val="00793AAE"/>
    <w:rsid w:val="00794B60"/>
    <w:rsid w:val="007977C7"/>
    <w:rsid w:val="007A0212"/>
    <w:rsid w:val="007A2A48"/>
    <w:rsid w:val="007A524F"/>
    <w:rsid w:val="007A6958"/>
    <w:rsid w:val="007A7639"/>
    <w:rsid w:val="007A7CEE"/>
    <w:rsid w:val="007B143F"/>
    <w:rsid w:val="007B4068"/>
    <w:rsid w:val="007B50F5"/>
    <w:rsid w:val="007C24A7"/>
    <w:rsid w:val="007D2908"/>
    <w:rsid w:val="007D4DAF"/>
    <w:rsid w:val="007D5DEE"/>
    <w:rsid w:val="007D7F7E"/>
    <w:rsid w:val="007E0CE2"/>
    <w:rsid w:val="007E2867"/>
    <w:rsid w:val="007E32FA"/>
    <w:rsid w:val="007E5527"/>
    <w:rsid w:val="007E58ED"/>
    <w:rsid w:val="007E6145"/>
    <w:rsid w:val="007E6657"/>
    <w:rsid w:val="007F1F05"/>
    <w:rsid w:val="007F274C"/>
    <w:rsid w:val="007F2D4A"/>
    <w:rsid w:val="007F4992"/>
    <w:rsid w:val="007F5AE4"/>
    <w:rsid w:val="007F761D"/>
    <w:rsid w:val="007F7A68"/>
    <w:rsid w:val="0080185F"/>
    <w:rsid w:val="008033AE"/>
    <w:rsid w:val="00805388"/>
    <w:rsid w:val="008076EF"/>
    <w:rsid w:val="00814E0A"/>
    <w:rsid w:val="00820617"/>
    <w:rsid w:val="0082207D"/>
    <w:rsid w:val="008252A6"/>
    <w:rsid w:val="0082664D"/>
    <w:rsid w:val="00831B09"/>
    <w:rsid w:val="00832EEC"/>
    <w:rsid w:val="008364FD"/>
    <w:rsid w:val="00841201"/>
    <w:rsid w:val="00846525"/>
    <w:rsid w:val="00851F33"/>
    <w:rsid w:val="0085347E"/>
    <w:rsid w:val="00853691"/>
    <w:rsid w:val="00855C83"/>
    <w:rsid w:val="00856087"/>
    <w:rsid w:val="0085666F"/>
    <w:rsid w:val="00856EBC"/>
    <w:rsid w:val="00857569"/>
    <w:rsid w:val="00861C41"/>
    <w:rsid w:val="00864CA6"/>
    <w:rsid w:val="00867C34"/>
    <w:rsid w:val="00873D37"/>
    <w:rsid w:val="00874973"/>
    <w:rsid w:val="00874DD2"/>
    <w:rsid w:val="0087668E"/>
    <w:rsid w:val="00876713"/>
    <w:rsid w:val="008803C8"/>
    <w:rsid w:val="00882E88"/>
    <w:rsid w:val="00882FE7"/>
    <w:rsid w:val="00884D37"/>
    <w:rsid w:val="00885A82"/>
    <w:rsid w:val="008904F5"/>
    <w:rsid w:val="00891803"/>
    <w:rsid w:val="00891D12"/>
    <w:rsid w:val="008926D2"/>
    <w:rsid w:val="00892C2C"/>
    <w:rsid w:val="0089473C"/>
    <w:rsid w:val="00894C71"/>
    <w:rsid w:val="00897AAE"/>
    <w:rsid w:val="008A0B92"/>
    <w:rsid w:val="008A2107"/>
    <w:rsid w:val="008A69E7"/>
    <w:rsid w:val="008B11D5"/>
    <w:rsid w:val="008B2AAB"/>
    <w:rsid w:val="008B2E55"/>
    <w:rsid w:val="008B48E6"/>
    <w:rsid w:val="008C1BDC"/>
    <w:rsid w:val="008C1F49"/>
    <w:rsid w:val="008C2760"/>
    <w:rsid w:val="008C4B9A"/>
    <w:rsid w:val="008C7953"/>
    <w:rsid w:val="008D36E3"/>
    <w:rsid w:val="008D5BD5"/>
    <w:rsid w:val="008D6C87"/>
    <w:rsid w:val="008D7F0D"/>
    <w:rsid w:val="008E4781"/>
    <w:rsid w:val="008E5B29"/>
    <w:rsid w:val="008E6960"/>
    <w:rsid w:val="008F251B"/>
    <w:rsid w:val="008F5DC2"/>
    <w:rsid w:val="00901BA2"/>
    <w:rsid w:val="009035AA"/>
    <w:rsid w:val="0090535A"/>
    <w:rsid w:val="00916185"/>
    <w:rsid w:val="00917B30"/>
    <w:rsid w:val="00922896"/>
    <w:rsid w:val="00922958"/>
    <w:rsid w:val="00922E8F"/>
    <w:rsid w:val="00927AC9"/>
    <w:rsid w:val="00933E83"/>
    <w:rsid w:val="009372AE"/>
    <w:rsid w:val="0094122F"/>
    <w:rsid w:val="0094386C"/>
    <w:rsid w:val="00943C59"/>
    <w:rsid w:val="00945CE0"/>
    <w:rsid w:val="009511B8"/>
    <w:rsid w:val="009527A3"/>
    <w:rsid w:val="0095285A"/>
    <w:rsid w:val="00953646"/>
    <w:rsid w:val="0095646C"/>
    <w:rsid w:val="009573D5"/>
    <w:rsid w:val="0095779F"/>
    <w:rsid w:val="00960C98"/>
    <w:rsid w:val="00964E5A"/>
    <w:rsid w:val="009737CF"/>
    <w:rsid w:val="009751AB"/>
    <w:rsid w:val="00976999"/>
    <w:rsid w:val="009802BA"/>
    <w:rsid w:val="00981184"/>
    <w:rsid w:val="0098348D"/>
    <w:rsid w:val="00983A79"/>
    <w:rsid w:val="00987592"/>
    <w:rsid w:val="009912E1"/>
    <w:rsid w:val="009919CE"/>
    <w:rsid w:val="00991C1F"/>
    <w:rsid w:val="00993DBC"/>
    <w:rsid w:val="009A133F"/>
    <w:rsid w:val="009A24B5"/>
    <w:rsid w:val="009A51FF"/>
    <w:rsid w:val="009A571B"/>
    <w:rsid w:val="009A6090"/>
    <w:rsid w:val="009B2BE3"/>
    <w:rsid w:val="009B74DC"/>
    <w:rsid w:val="009C0DC1"/>
    <w:rsid w:val="009C29BC"/>
    <w:rsid w:val="009C3624"/>
    <w:rsid w:val="009C38AA"/>
    <w:rsid w:val="009C3C38"/>
    <w:rsid w:val="009C48F3"/>
    <w:rsid w:val="009C4C46"/>
    <w:rsid w:val="009D3595"/>
    <w:rsid w:val="009D3C1F"/>
    <w:rsid w:val="009D3F32"/>
    <w:rsid w:val="009D672B"/>
    <w:rsid w:val="009D7E2B"/>
    <w:rsid w:val="009E3068"/>
    <w:rsid w:val="009E337D"/>
    <w:rsid w:val="009E3CE7"/>
    <w:rsid w:val="009E3F5A"/>
    <w:rsid w:val="009E6C5A"/>
    <w:rsid w:val="009E7029"/>
    <w:rsid w:val="009E72EF"/>
    <w:rsid w:val="009F00EE"/>
    <w:rsid w:val="009F0AC5"/>
    <w:rsid w:val="009F2721"/>
    <w:rsid w:val="009F4864"/>
    <w:rsid w:val="009F762D"/>
    <w:rsid w:val="00A00811"/>
    <w:rsid w:val="00A0189C"/>
    <w:rsid w:val="00A057F9"/>
    <w:rsid w:val="00A05CDD"/>
    <w:rsid w:val="00A115D9"/>
    <w:rsid w:val="00A144DA"/>
    <w:rsid w:val="00A145ED"/>
    <w:rsid w:val="00A16E8C"/>
    <w:rsid w:val="00A2057D"/>
    <w:rsid w:val="00A214BA"/>
    <w:rsid w:val="00A24633"/>
    <w:rsid w:val="00A24D55"/>
    <w:rsid w:val="00A2612F"/>
    <w:rsid w:val="00A2698E"/>
    <w:rsid w:val="00A30047"/>
    <w:rsid w:val="00A31B5B"/>
    <w:rsid w:val="00A31E49"/>
    <w:rsid w:val="00A33D42"/>
    <w:rsid w:val="00A34682"/>
    <w:rsid w:val="00A34AD9"/>
    <w:rsid w:val="00A364BD"/>
    <w:rsid w:val="00A40F21"/>
    <w:rsid w:val="00A42230"/>
    <w:rsid w:val="00A43739"/>
    <w:rsid w:val="00A443D7"/>
    <w:rsid w:val="00A44BF1"/>
    <w:rsid w:val="00A45801"/>
    <w:rsid w:val="00A45AC2"/>
    <w:rsid w:val="00A462F1"/>
    <w:rsid w:val="00A57885"/>
    <w:rsid w:val="00A6041A"/>
    <w:rsid w:val="00A667AA"/>
    <w:rsid w:val="00A72C90"/>
    <w:rsid w:val="00A770C6"/>
    <w:rsid w:val="00A81E28"/>
    <w:rsid w:val="00A82BE1"/>
    <w:rsid w:val="00A84019"/>
    <w:rsid w:val="00A852D7"/>
    <w:rsid w:val="00A85F5E"/>
    <w:rsid w:val="00A86532"/>
    <w:rsid w:val="00A9098A"/>
    <w:rsid w:val="00A92D14"/>
    <w:rsid w:val="00A94B9E"/>
    <w:rsid w:val="00A96435"/>
    <w:rsid w:val="00AA1271"/>
    <w:rsid w:val="00AA1B25"/>
    <w:rsid w:val="00AA41D9"/>
    <w:rsid w:val="00AA480B"/>
    <w:rsid w:val="00AA58E0"/>
    <w:rsid w:val="00AA5D82"/>
    <w:rsid w:val="00AA6438"/>
    <w:rsid w:val="00AB0869"/>
    <w:rsid w:val="00AB1346"/>
    <w:rsid w:val="00AB1BB2"/>
    <w:rsid w:val="00AB28FC"/>
    <w:rsid w:val="00AB4AF1"/>
    <w:rsid w:val="00AB697F"/>
    <w:rsid w:val="00AB6CD7"/>
    <w:rsid w:val="00AB7908"/>
    <w:rsid w:val="00AC0DF6"/>
    <w:rsid w:val="00AC1910"/>
    <w:rsid w:val="00AD1576"/>
    <w:rsid w:val="00AD419A"/>
    <w:rsid w:val="00AD4FFD"/>
    <w:rsid w:val="00AD6FAA"/>
    <w:rsid w:val="00AD7ACF"/>
    <w:rsid w:val="00AE07A9"/>
    <w:rsid w:val="00AE46AA"/>
    <w:rsid w:val="00AE5D22"/>
    <w:rsid w:val="00AE7CF1"/>
    <w:rsid w:val="00AF0256"/>
    <w:rsid w:val="00AF1B30"/>
    <w:rsid w:val="00AF5610"/>
    <w:rsid w:val="00AF5645"/>
    <w:rsid w:val="00AF64B8"/>
    <w:rsid w:val="00AF69BB"/>
    <w:rsid w:val="00AF7BF5"/>
    <w:rsid w:val="00B03B6E"/>
    <w:rsid w:val="00B0460D"/>
    <w:rsid w:val="00B07F6E"/>
    <w:rsid w:val="00B10207"/>
    <w:rsid w:val="00B1089A"/>
    <w:rsid w:val="00B11FC4"/>
    <w:rsid w:val="00B127B0"/>
    <w:rsid w:val="00B13CFF"/>
    <w:rsid w:val="00B16277"/>
    <w:rsid w:val="00B17A80"/>
    <w:rsid w:val="00B17C5F"/>
    <w:rsid w:val="00B17FCC"/>
    <w:rsid w:val="00B221B5"/>
    <w:rsid w:val="00B22816"/>
    <w:rsid w:val="00B23191"/>
    <w:rsid w:val="00B24947"/>
    <w:rsid w:val="00B252A7"/>
    <w:rsid w:val="00B26685"/>
    <w:rsid w:val="00B273E2"/>
    <w:rsid w:val="00B31343"/>
    <w:rsid w:val="00B32D5E"/>
    <w:rsid w:val="00B339A6"/>
    <w:rsid w:val="00B44525"/>
    <w:rsid w:val="00B4512B"/>
    <w:rsid w:val="00B506F2"/>
    <w:rsid w:val="00B5313F"/>
    <w:rsid w:val="00B53EDD"/>
    <w:rsid w:val="00B56B87"/>
    <w:rsid w:val="00B634A5"/>
    <w:rsid w:val="00B63E3C"/>
    <w:rsid w:val="00B64A8E"/>
    <w:rsid w:val="00B65514"/>
    <w:rsid w:val="00B66DA7"/>
    <w:rsid w:val="00B6790F"/>
    <w:rsid w:val="00B718A8"/>
    <w:rsid w:val="00B74AEF"/>
    <w:rsid w:val="00B91CC9"/>
    <w:rsid w:val="00B932DE"/>
    <w:rsid w:val="00B9785B"/>
    <w:rsid w:val="00B97984"/>
    <w:rsid w:val="00B97AA5"/>
    <w:rsid w:val="00BA084A"/>
    <w:rsid w:val="00BA18B0"/>
    <w:rsid w:val="00BA1EA3"/>
    <w:rsid w:val="00BA3882"/>
    <w:rsid w:val="00BA39B8"/>
    <w:rsid w:val="00BB1F79"/>
    <w:rsid w:val="00BB4070"/>
    <w:rsid w:val="00BB4DE7"/>
    <w:rsid w:val="00BB5C04"/>
    <w:rsid w:val="00BB5E1A"/>
    <w:rsid w:val="00BC52C2"/>
    <w:rsid w:val="00BD13BE"/>
    <w:rsid w:val="00BD1A3C"/>
    <w:rsid w:val="00BD593D"/>
    <w:rsid w:val="00BD5EF6"/>
    <w:rsid w:val="00BD6661"/>
    <w:rsid w:val="00BE11F9"/>
    <w:rsid w:val="00BE2286"/>
    <w:rsid w:val="00BE2785"/>
    <w:rsid w:val="00BE3231"/>
    <w:rsid w:val="00BE3443"/>
    <w:rsid w:val="00BE3694"/>
    <w:rsid w:val="00BE53B7"/>
    <w:rsid w:val="00BE6522"/>
    <w:rsid w:val="00BE70B4"/>
    <w:rsid w:val="00BF1B36"/>
    <w:rsid w:val="00BF2F7A"/>
    <w:rsid w:val="00BF7879"/>
    <w:rsid w:val="00BF7D11"/>
    <w:rsid w:val="00C03D2A"/>
    <w:rsid w:val="00C06027"/>
    <w:rsid w:val="00C06560"/>
    <w:rsid w:val="00C06A1C"/>
    <w:rsid w:val="00C11050"/>
    <w:rsid w:val="00C15891"/>
    <w:rsid w:val="00C15DE7"/>
    <w:rsid w:val="00C2345E"/>
    <w:rsid w:val="00C271CF"/>
    <w:rsid w:val="00C2758A"/>
    <w:rsid w:val="00C37734"/>
    <w:rsid w:val="00C37943"/>
    <w:rsid w:val="00C43175"/>
    <w:rsid w:val="00C44709"/>
    <w:rsid w:val="00C47AA2"/>
    <w:rsid w:val="00C50305"/>
    <w:rsid w:val="00C51336"/>
    <w:rsid w:val="00C51FA5"/>
    <w:rsid w:val="00C539A7"/>
    <w:rsid w:val="00C53CD6"/>
    <w:rsid w:val="00C558DD"/>
    <w:rsid w:val="00C57C6C"/>
    <w:rsid w:val="00C62FFB"/>
    <w:rsid w:val="00C64533"/>
    <w:rsid w:val="00C6464E"/>
    <w:rsid w:val="00C64ACE"/>
    <w:rsid w:val="00C666C9"/>
    <w:rsid w:val="00C67187"/>
    <w:rsid w:val="00C7059A"/>
    <w:rsid w:val="00C740AA"/>
    <w:rsid w:val="00C755C3"/>
    <w:rsid w:val="00C8394A"/>
    <w:rsid w:val="00C85ECA"/>
    <w:rsid w:val="00C92CC0"/>
    <w:rsid w:val="00C92DF0"/>
    <w:rsid w:val="00C92F7B"/>
    <w:rsid w:val="00C93DBE"/>
    <w:rsid w:val="00C955DE"/>
    <w:rsid w:val="00C95626"/>
    <w:rsid w:val="00C956D7"/>
    <w:rsid w:val="00C956F3"/>
    <w:rsid w:val="00C96122"/>
    <w:rsid w:val="00CA1235"/>
    <w:rsid w:val="00CA22AF"/>
    <w:rsid w:val="00CA49E4"/>
    <w:rsid w:val="00CA4EB6"/>
    <w:rsid w:val="00CA50FB"/>
    <w:rsid w:val="00CB070A"/>
    <w:rsid w:val="00CB0AE1"/>
    <w:rsid w:val="00CB1385"/>
    <w:rsid w:val="00CB1625"/>
    <w:rsid w:val="00CB1DEE"/>
    <w:rsid w:val="00CB274D"/>
    <w:rsid w:val="00CB6DEA"/>
    <w:rsid w:val="00CB7A82"/>
    <w:rsid w:val="00CC0193"/>
    <w:rsid w:val="00CC0C86"/>
    <w:rsid w:val="00CC7DA3"/>
    <w:rsid w:val="00CD0587"/>
    <w:rsid w:val="00CD13C1"/>
    <w:rsid w:val="00CD282A"/>
    <w:rsid w:val="00CD45EC"/>
    <w:rsid w:val="00CD76CF"/>
    <w:rsid w:val="00CD7E25"/>
    <w:rsid w:val="00CE0549"/>
    <w:rsid w:val="00CE0A31"/>
    <w:rsid w:val="00CE1E8A"/>
    <w:rsid w:val="00CE3DCE"/>
    <w:rsid w:val="00CF244D"/>
    <w:rsid w:val="00CF2F5E"/>
    <w:rsid w:val="00CF50B3"/>
    <w:rsid w:val="00CF6EE6"/>
    <w:rsid w:val="00CF797F"/>
    <w:rsid w:val="00D004AA"/>
    <w:rsid w:val="00D00E38"/>
    <w:rsid w:val="00D01C8E"/>
    <w:rsid w:val="00D026A3"/>
    <w:rsid w:val="00D03396"/>
    <w:rsid w:val="00D04168"/>
    <w:rsid w:val="00D04EA4"/>
    <w:rsid w:val="00D07473"/>
    <w:rsid w:val="00D075A7"/>
    <w:rsid w:val="00D07D3F"/>
    <w:rsid w:val="00D13529"/>
    <w:rsid w:val="00D14080"/>
    <w:rsid w:val="00D20B7C"/>
    <w:rsid w:val="00D2130A"/>
    <w:rsid w:val="00D21359"/>
    <w:rsid w:val="00D21CFA"/>
    <w:rsid w:val="00D24D75"/>
    <w:rsid w:val="00D250AC"/>
    <w:rsid w:val="00D27FC3"/>
    <w:rsid w:val="00D303CA"/>
    <w:rsid w:val="00D32BC6"/>
    <w:rsid w:val="00D355C6"/>
    <w:rsid w:val="00D4389F"/>
    <w:rsid w:val="00D45854"/>
    <w:rsid w:val="00D4782E"/>
    <w:rsid w:val="00D520A1"/>
    <w:rsid w:val="00D54B98"/>
    <w:rsid w:val="00D57869"/>
    <w:rsid w:val="00D60268"/>
    <w:rsid w:val="00D614D6"/>
    <w:rsid w:val="00D66BCA"/>
    <w:rsid w:val="00D73B18"/>
    <w:rsid w:val="00D76A59"/>
    <w:rsid w:val="00D77499"/>
    <w:rsid w:val="00D81F27"/>
    <w:rsid w:val="00D81F3F"/>
    <w:rsid w:val="00D83A2B"/>
    <w:rsid w:val="00D85F68"/>
    <w:rsid w:val="00D874B4"/>
    <w:rsid w:val="00D91978"/>
    <w:rsid w:val="00D9250A"/>
    <w:rsid w:val="00D943D0"/>
    <w:rsid w:val="00D96E50"/>
    <w:rsid w:val="00D97E7E"/>
    <w:rsid w:val="00DA0E42"/>
    <w:rsid w:val="00DA2032"/>
    <w:rsid w:val="00DA2057"/>
    <w:rsid w:val="00DA235A"/>
    <w:rsid w:val="00DA28A0"/>
    <w:rsid w:val="00DA5757"/>
    <w:rsid w:val="00DB2696"/>
    <w:rsid w:val="00DB360C"/>
    <w:rsid w:val="00DB52DE"/>
    <w:rsid w:val="00DB710D"/>
    <w:rsid w:val="00DC6540"/>
    <w:rsid w:val="00DC7923"/>
    <w:rsid w:val="00DD3AE5"/>
    <w:rsid w:val="00DD58D9"/>
    <w:rsid w:val="00DD61B8"/>
    <w:rsid w:val="00DD6897"/>
    <w:rsid w:val="00DE1918"/>
    <w:rsid w:val="00DE1B3D"/>
    <w:rsid w:val="00DE39C6"/>
    <w:rsid w:val="00DE3FFD"/>
    <w:rsid w:val="00DE458F"/>
    <w:rsid w:val="00DE6CC4"/>
    <w:rsid w:val="00DE7C22"/>
    <w:rsid w:val="00DF03E0"/>
    <w:rsid w:val="00DF5D37"/>
    <w:rsid w:val="00E03780"/>
    <w:rsid w:val="00E05791"/>
    <w:rsid w:val="00E1553A"/>
    <w:rsid w:val="00E222DB"/>
    <w:rsid w:val="00E22900"/>
    <w:rsid w:val="00E25B84"/>
    <w:rsid w:val="00E27D2C"/>
    <w:rsid w:val="00E36D2C"/>
    <w:rsid w:val="00E40BF2"/>
    <w:rsid w:val="00E40C54"/>
    <w:rsid w:val="00E415AA"/>
    <w:rsid w:val="00E415D9"/>
    <w:rsid w:val="00E424A9"/>
    <w:rsid w:val="00E4409F"/>
    <w:rsid w:val="00E45886"/>
    <w:rsid w:val="00E46032"/>
    <w:rsid w:val="00E46649"/>
    <w:rsid w:val="00E53988"/>
    <w:rsid w:val="00E54050"/>
    <w:rsid w:val="00E544A7"/>
    <w:rsid w:val="00E63FC0"/>
    <w:rsid w:val="00E64475"/>
    <w:rsid w:val="00E64ADE"/>
    <w:rsid w:val="00E64F76"/>
    <w:rsid w:val="00E6533D"/>
    <w:rsid w:val="00E7185C"/>
    <w:rsid w:val="00E72466"/>
    <w:rsid w:val="00E7463C"/>
    <w:rsid w:val="00E7570B"/>
    <w:rsid w:val="00E77DA9"/>
    <w:rsid w:val="00E860AA"/>
    <w:rsid w:val="00E957C8"/>
    <w:rsid w:val="00E95DAC"/>
    <w:rsid w:val="00E96E7C"/>
    <w:rsid w:val="00EA0C57"/>
    <w:rsid w:val="00EA2BD2"/>
    <w:rsid w:val="00EB2583"/>
    <w:rsid w:val="00EB2C7B"/>
    <w:rsid w:val="00EB37FC"/>
    <w:rsid w:val="00EB42C1"/>
    <w:rsid w:val="00EB653D"/>
    <w:rsid w:val="00EC0CE6"/>
    <w:rsid w:val="00EC2682"/>
    <w:rsid w:val="00EC2D9D"/>
    <w:rsid w:val="00EC2FD7"/>
    <w:rsid w:val="00EC3552"/>
    <w:rsid w:val="00EC43D4"/>
    <w:rsid w:val="00EC542F"/>
    <w:rsid w:val="00EC54E5"/>
    <w:rsid w:val="00EC5C2B"/>
    <w:rsid w:val="00ED1687"/>
    <w:rsid w:val="00ED176E"/>
    <w:rsid w:val="00ED2444"/>
    <w:rsid w:val="00ED2DAA"/>
    <w:rsid w:val="00ED383E"/>
    <w:rsid w:val="00ED50D1"/>
    <w:rsid w:val="00ED67A6"/>
    <w:rsid w:val="00EE02DE"/>
    <w:rsid w:val="00EE2842"/>
    <w:rsid w:val="00EE75C0"/>
    <w:rsid w:val="00EE75E4"/>
    <w:rsid w:val="00EF21B6"/>
    <w:rsid w:val="00EF2828"/>
    <w:rsid w:val="00EF53F4"/>
    <w:rsid w:val="00EF6075"/>
    <w:rsid w:val="00EF647A"/>
    <w:rsid w:val="00EF6BFC"/>
    <w:rsid w:val="00EF71E1"/>
    <w:rsid w:val="00F02BBC"/>
    <w:rsid w:val="00F02BCD"/>
    <w:rsid w:val="00F054A4"/>
    <w:rsid w:val="00F06D69"/>
    <w:rsid w:val="00F07515"/>
    <w:rsid w:val="00F13E6B"/>
    <w:rsid w:val="00F14091"/>
    <w:rsid w:val="00F153B8"/>
    <w:rsid w:val="00F16729"/>
    <w:rsid w:val="00F23779"/>
    <w:rsid w:val="00F24505"/>
    <w:rsid w:val="00F252BD"/>
    <w:rsid w:val="00F262D3"/>
    <w:rsid w:val="00F2793A"/>
    <w:rsid w:val="00F32311"/>
    <w:rsid w:val="00F3370B"/>
    <w:rsid w:val="00F35471"/>
    <w:rsid w:val="00F35A96"/>
    <w:rsid w:val="00F372DA"/>
    <w:rsid w:val="00F4026B"/>
    <w:rsid w:val="00F4027B"/>
    <w:rsid w:val="00F409F9"/>
    <w:rsid w:val="00F40AD0"/>
    <w:rsid w:val="00F40B83"/>
    <w:rsid w:val="00F41F64"/>
    <w:rsid w:val="00F45432"/>
    <w:rsid w:val="00F46044"/>
    <w:rsid w:val="00F500C4"/>
    <w:rsid w:val="00F52260"/>
    <w:rsid w:val="00F529C8"/>
    <w:rsid w:val="00F5617E"/>
    <w:rsid w:val="00F574ED"/>
    <w:rsid w:val="00F616BB"/>
    <w:rsid w:val="00F626CC"/>
    <w:rsid w:val="00F627A0"/>
    <w:rsid w:val="00F62FED"/>
    <w:rsid w:val="00F64C47"/>
    <w:rsid w:val="00F650DC"/>
    <w:rsid w:val="00F74915"/>
    <w:rsid w:val="00F74CB0"/>
    <w:rsid w:val="00F80B5E"/>
    <w:rsid w:val="00F815B5"/>
    <w:rsid w:val="00F84053"/>
    <w:rsid w:val="00F84D1A"/>
    <w:rsid w:val="00F8716C"/>
    <w:rsid w:val="00F92C01"/>
    <w:rsid w:val="00F95F23"/>
    <w:rsid w:val="00F9643B"/>
    <w:rsid w:val="00F96662"/>
    <w:rsid w:val="00FA5418"/>
    <w:rsid w:val="00FA5E3C"/>
    <w:rsid w:val="00FA6A8D"/>
    <w:rsid w:val="00FA76FF"/>
    <w:rsid w:val="00FA7D44"/>
    <w:rsid w:val="00FA7F5A"/>
    <w:rsid w:val="00FB038C"/>
    <w:rsid w:val="00FC1050"/>
    <w:rsid w:val="00FC292D"/>
    <w:rsid w:val="00FC3AE6"/>
    <w:rsid w:val="00FC4892"/>
    <w:rsid w:val="00FC7896"/>
    <w:rsid w:val="00FD1623"/>
    <w:rsid w:val="00FD1F23"/>
    <w:rsid w:val="00FD2CE5"/>
    <w:rsid w:val="00FD354F"/>
    <w:rsid w:val="00FD39AB"/>
    <w:rsid w:val="00FE050C"/>
    <w:rsid w:val="00FE0F57"/>
    <w:rsid w:val="00FE260A"/>
    <w:rsid w:val="00FE29F3"/>
    <w:rsid w:val="00FE6A95"/>
    <w:rsid w:val="00FE6FFE"/>
    <w:rsid w:val="00FF6220"/>
    <w:rsid w:val="00FF749D"/>
    <w:rsid w:val="00FFF531"/>
    <w:rsid w:val="01389733"/>
    <w:rsid w:val="013CBDB1"/>
    <w:rsid w:val="01AE9A28"/>
    <w:rsid w:val="01F840A4"/>
    <w:rsid w:val="026F12DF"/>
    <w:rsid w:val="0413064F"/>
    <w:rsid w:val="042D841F"/>
    <w:rsid w:val="0441B71F"/>
    <w:rsid w:val="0488931D"/>
    <w:rsid w:val="05F88853"/>
    <w:rsid w:val="06328329"/>
    <w:rsid w:val="070D5DE2"/>
    <w:rsid w:val="07654203"/>
    <w:rsid w:val="076E4428"/>
    <w:rsid w:val="07A9E4DD"/>
    <w:rsid w:val="07DCFC39"/>
    <w:rsid w:val="083EA2EB"/>
    <w:rsid w:val="09781323"/>
    <w:rsid w:val="0983CCC3"/>
    <w:rsid w:val="09A16110"/>
    <w:rsid w:val="0A010525"/>
    <w:rsid w:val="0A26DC5D"/>
    <w:rsid w:val="0A300748"/>
    <w:rsid w:val="0A398C87"/>
    <w:rsid w:val="0ADB8315"/>
    <w:rsid w:val="0B0CB6F1"/>
    <w:rsid w:val="0B1BD00F"/>
    <w:rsid w:val="0B24BF28"/>
    <w:rsid w:val="0BF89066"/>
    <w:rsid w:val="0D095461"/>
    <w:rsid w:val="0D7E665E"/>
    <w:rsid w:val="0DD3FC88"/>
    <w:rsid w:val="0DE7EA11"/>
    <w:rsid w:val="0E959AE4"/>
    <w:rsid w:val="0EF29228"/>
    <w:rsid w:val="0F6D0CD8"/>
    <w:rsid w:val="0F930BE1"/>
    <w:rsid w:val="0FE754A7"/>
    <w:rsid w:val="100654EE"/>
    <w:rsid w:val="104DC27C"/>
    <w:rsid w:val="10595F86"/>
    <w:rsid w:val="1066530D"/>
    <w:rsid w:val="1086D064"/>
    <w:rsid w:val="108F45B2"/>
    <w:rsid w:val="10C6F9BC"/>
    <w:rsid w:val="112EDC42"/>
    <w:rsid w:val="11832508"/>
    <w:rsid w:val="12531F9D"/>
    <w:rsid w:val="139EDECD"/>
    <w:rsid w:val="13E156B7"/>
    <w:rsid w:val="13E282ED"/>
    <w:rsid w:val="14157BD0"/>
    <w:rsid w:val="14E166EB"/>
    <w:rsid w:val="14F566E8"/>
    <w:rsid w:val="153B4F74"/>
    <w:rsid w:val="15558814"/>
    <w:rsid w:val="15AE88BD"/>
    <w:rsid w:val="15C37FC3"/>
    <w:rsid w:val="16B91A8D"/>
    <w:rsid w:val="16C6DF32"/>
    <w:rsid w:val="17106FB0"/>
    <w:rsid w:val="17E25277"/>
    <w:rsid w:val="17F83E76"/>
    <w:rsid w:val="18BB3DE4"/>
    <w:rsid w:val="18E6297F"/>
    <w:rsid w:val="1946A02A"/>
    <w:rsid w:val="194DC835"/>
    <w:rsid w:val="197FB76A"/>
    <w:rsid w:val="1980AC56"/>
    <w:rsid w:val="1A528E67"/>
    <w:rsid w:val="1A570E45"/>
    <w:rsid w:val="1A59BEC5"/>
    <w:rsid w:val="1A7EC762"/>
    <w:rsid w:val="1A806AA9"/>
    <w:rsid w:val="1A8C8D43"/>
    <w:rsid w:val="1AB2E56C"/>
    <w:rsid w:val="1AC2B539"/>
    <w:rsid w:val="1AD87E82"/>
    <w:rsid w:val="1AE7934F"/>
    <w:rsid w:val="1B2907C2"/>
    <w:rsid w:val="1B46EBDA"/>
    <w:rsid w:val="1BA1B703"/>
    <w:rsid w:val="1BC247FE"/>
    <w:rsid w:val="1BF622C5"/>
    <w:rsid w:val="1BF6AB24"/>
    <w:rsid w:val="1C6C1BCD"/>
    <w:rsid w:val="1C744EE3"/>
    <w:rsid w:val="1C7D765B"/>
    <w:rsid w:val="1CE0A784"/>
    <w:rsid w:val="1D2162DD"/>
    <w:rsid w:val="1D59A25E"/>
    <w:rsid w:val="1D78EAD6"/>
    <w:rsid w:val="1DF43066"/>
    <w:rsid w:val="1E38A93F"/>
    <w:rsid w:val="1E3F31D6"/>
    <w:rsid w:val="1EC2549B"/>
    <w:rsid w:val="1EE6FC99"/>
    <w:rsid w:val="1EF80443"/>
    <w:rsid w:val="1FD01DA7"/>
    <w:rsid w:val="1FDEBA36"/>
    <w:rsid w:val="201A5CFD"/>
    <w:rsid w:val="20C27BB1"/>
    <w:rsid w:val="2163E5C2"/>
    <w:rsid w:val="218B9E30"/>
    <w:rsid w:val="219BBFDC"/>
    <w:rsid w:val="21A91CAB"/>
    <w:rsid w:val="21C135F9"/>
    <w:rsid w:val="223807F4"/>
    <w:rsid w:val="2252F79A"/>
    <w:rsid w:val="22CCB199"/>
    <w:rsid w:val="22E39067"/>
    <w:rsid w:val="22F141DB"/>
    <w:rsid w:val="243EC7FE"/>
    <w:rsid w:val="248E65F8"/>
    <w:rsid w:val="24A47D52"/>
    <w:rsid w:val="24A90FDE"/>
    <w:rsid w:val="24DE9911"/>
    <w:rsid w:val="251CCD9E"/>
    <w:rsid w:val="25B281E9"/>
    <w:rsid w:val="25D45403"/>
    <w:rsid w:val="2745C554"/>
    <w:rsid w:val="27A0745E"/>
    <w:rsid w:val="2804989A"/>
    <w:rsid w:val="2813F1E6"/>
    <w:rsid w:val="28209D6C"/>
    <w:rsid w:val="28C67C90"/>
    <w:rsid w:val="28C927C5"/>
    <w:rsid w:val="2907CB04"/>
    <w:rsid w:val="299B0C6B"/>
    <w:rsid w:val="29A0C4A1"/>
    <w:rsid w:val="29B31F81"/>
    <w:rsid w:val="29CE01AF"/>
    <w:rsid w:val="29F31B07"/>
    <w:rsid w:val="2A0CDE83"/>
    <w:rsid w:val="2A16D4D5"/>
    <w:rsid w:val="2A1AC873"/>
    <w:rsid w:val="2A624CF1"/>
    <w:rsid w:val="2A6BAE80"/>
    <w:rsid w:val="2A73BA99"/>
    <w:rsid w:val="2AA05791"/>
    <w:rsid w:val="2B20B4A2"/>
    <w:rsid w:val="2BADEEA7"/>
    <w:rsid w:val="2BCC5FF3"/>
    <w:rsid w:val="2C030EA1"/>
    <w:rsid w:val="2C0F8AFA"/>
    <w:rsid w:val="2C124361"/>
    <w:rsid w:val="2C254DC5"/>
    <w:rsid w:val="2D7F7FE4"/>
    <w:rsid w:val="2D8B05FA"/>
    <w:rsid w:val="2EE672FD"/>
    <w:rsid w:val="2FD916CC"/>
    <w:rsid w:val="2FEF42C5"/>
    <w:rsid w:val="305D65F6"/>
    <w:rsid w:val="305FAFB7"/>
    <w:rsid w:val="31240C2C"/>
    <w:rsid w:val="317CD7AB"/>
    <w:rsid w:val="327EF55B"/>
    <w:rsid w:val="32D8BE9F"/>
    <w:rsid w:val="3301A1B7"/>
    <w:rsid w:val="330A0C50"/>
    <w:rsid w:val="330BC0C8"/>
    <w:rsid w:val="341217E1"/>
    <w:rsid w:val="341EF7AC"/>
    <w:rsid w:val="343C824B"/>
    <w:rsid w:val="343CAA00"/>
    <w:rsid w:val="349D7218"/>
    <w:rsid w:val="34E540BE"/>
    <w:rsid w:val="35007229"/>
    <w:rsid w:val="350D62B8"/>
    <w:rsid w:val="35237917"/>
    <w:rsid w:val="352EC133"/>
    <w:rsid w:val="35573F14"/>
    <w:rsid w:val="35A5CD1C"/>
    <w:rsid w:val="3662D79F"/>
    <w:rsid w:val="369D3C13"/>
    <w:rsid w:val="36A8B7A7"/>
    <w:rsid w:val="36CAEE88"/>
    <w:rsid w:val="372517E6"/>
    <w:rsid w:val="373E4DAE"/>
    <w:rsid w:val="383812EB"/>
    <w:rsid w:val="3883E50D"/>
    <w:rsid w:val="38C0E847"/>
    <w:rsid w:val="38C46B5F"/>
    <w:rsid w:val="39091C8F"/>
    <w:rsid w:val="390BEB84"/>
    <w:rsid w:val="39B4C165"/>
    <w:rsid w:val="39E28835"/>
    <w:rsid w:val="3A2E39BD"/>
    <w:rsid w:val="3A4A959F"/>
    <w:rsid w:val="3A8F4A2C"/>
    <w:rsid w:val="3AA31F71"/>
    <w:rsid w:val="3AADF487"/>
    <w:rsid w:val="3AB1FDA3"/>
    <w:rsid w:val="3ABF7613"/>
    <w:rsid w:val="3B241581"/>
    <w:rsid w:val="3B764F7E"/>
    <w:rsid w:val="3BD0B686"/>
    <w:rsid w:val="3C00768F"/>
    <w:rsid w:val="3CEC6227"/>
    <w:rsid w:val="3D03B86E"/>
    <w:rsid w:val="3D1F0F87"/>
    <w:rsid w:val="3D3CE225"/>
    <w:rsid w:val="3DC11F15"/>
    <w:rsid w:val="3DC85733"/>
    <w:rsid w:val="3EDF5D07"/>
    <w:rsid w:val="3F8B4676"/>
    <w:rsid w:val="3FB74A8A"/>
    <w:rsid w:val="3FE3C98A"/>
    <w:rsid w:val="401868CB"/>
    <w:rsid w:val="403B73FE"/>
    <w:rsid w:val="406782D5"/>
    <w:rsid w:val="40791FD8"/>
    <w:rsid w:val="40844F14"/>
    <w:rsid w:val="40DD00CC"/>
    <w:rsid w:val="411C7EEC"/>
    <w:rsid w:val="41982A32"/>
    <w:rsid w:val="41A6D57A"/>
    <w:rsid w:val="41B811BE"/>
    <w:rsid w:val="42365DD8"/>
    <w:rsid w:val="42568FB6"/>
    <w:rsid w:val="4310E469"/>
    <w:rsid w:val="43311D61"/>
    <w:rsid w:val="433FD65E"/>
    <w:rsid w:val="4350098D"/>
    <w:rsid w:val="4443E8E3"/>
    <w:rsid w:val="446B333D"/>
    <w:rsid w:val="45050F67"/>
    <w:rsid w:val="45CA1684"/>
    <w:rsid w:val="45CBC7CD"/>
    <w:rsid w:val="45E79A10"/>
    <w:rsid w:val="46071942"/>
    <w:rsid w:val="463730F0"/>
    <w:rsid w:val="464A8682"/>
    <w:rsid w:val="469992C9"/>
    <w:rsid w:val="46A72BA0"/>
    <w:rsid w:val="46C03ADF"/>
    <w:rsid w:val="46D1ED00"/>
    <w:rsid w:val="46F0BBDD"/>
    <w:rsid w:val="474A7BB3"/>
    <w:rsid w:val="474F8362"/>
    <w:rsid w:val="47FD05EF"/>
    <w:rsid w:val="482EC13A"/>
    <w:rsid w:val="4842FC01"/>
    <w:rsid w:val="486E752E"/>
    <w:rsid w:val="4903D6DB"/>
    <w:rsid w:val="49381707"/>
    <w:rsid w:val="4962A3DA"/>
    <w:rsid w:val="49E0315E"/>
    <w:rsid w:val="4AA1E85D"/>
    <w:rsid w:val="4AE681C9"/>
    <w:rsid w:val="4AF3795B"/>
    <w:rsid w:val="4B17B799"/>
    <w:rsid w:val="4B75F0CC"/>
    <w:rsid w:val="4B79B5FA"/>
    <w:rsid w:val="4C227612"/>
    <w:rsid w:val="4C3BAA55"/>
    <w:rsid w:val="4C3FB048"/>
    <w:rsid w:val="4C6BDF54"/>
    <w:rsid w:val="4C6D629C"/>
    <w:rsid w:val="4CC8E3E6"/>
    <w:rsid w:val="4CF4729F"/>
    <w:rsid w:val="4D0A935C"/>
    <w:rsid w:val="4D6431A9"/>
    <w:rsid w:val="4D9C0ECB"/>
    <w:rsid w:val="4DD42B62"/>
    <w:rsid w:val="4DD77AB6"/>
    <w:rsid w:val="4E8B50BA"/>
    <w:rsid w:val="4F0F01F7"/>
    <w:rsid w:val="4F0FC01E"/>
    <w:rsid w:val="4F31AEE4"/>
    <w:rsid w:val="4F447C47"/>
    <w:rsid w:val="4F46AC50"/>
    <w:rsid w:val="5020A144"/>
    <w:rsid w:val="503D6DC2"/>
    <w:rsid w:val="50C4BCDA"/>
    <w:rsid w:val="50D47AE4"/>
    <w:rsid w:val="511AF0D8"/>
    <w:rsid w:val="511B63A5"/>
    <w:rsid w:val="51D4B747"/>
    <w:rsid w:val="52A33E49"/>
    <w:rsid w:val="52C1F87B"/>
    <w:rsid w:val="52D9152A"/>
    <w:rsid w:val="53010406"/>
    <w:rsid w:val="5304D1C3"/>
    <w:rsid w:val="532C82C2"/>
    <w:rsid w:val="53461CC6"/>
    <w:rsid w:val="534ADF06"/>
    <w:rsid w:val="535CF536"/>
    <w:rsid w:val="53864C06"/>
    <w:rsid w:val="53BAE4EC"/>
    <w:rsid w:val="53C0D80E"/>
    <w:rsid w:val="540883E1"/>
    <w:rsid w:val="543F7FE9"/>
    <w:rsid w:val="5553A78A"/>
    <w:rsid w:val="55A45442"/>
    <w:rsid w:val="55BAAE9E"/>
    <w:rsid w:val="55C57F55"/>
    <w:rsid w:val="55CB2477"/>
    <w:rsid w:val="55E81C41"/>
    <w:rsid w:val="55EC8EC2"/>
    <w:rsid w:val="55F70AB5"/>
    <w:rsid w:val="5717CFD8"/>
    <w:rsid w:val="57E14D85"/>
    <w:rsid w:val="580E6C74"/>
    <w:rsid w:val="581ED173"/>
    <w:rsid w:val="583C38E1"/>
    <w:rsid w:val="58595C52"/>
    <w:rsid w:val="5861C491"/>
    <w:rsid w:val="592730F1"/>
    <w:rsid w:val="595A772E"/>
    <w:rsid w:val="598B64AA"/>
    <w:rsid w:val="599AA743"/>
    <w:rsid w:val="59B3CFA0"/>
    <w:rsid w:val="5A15A1F4"/>
    <w:rsid w:val="5A3E339D"/>
    <w:rsid w:val="5AA3AAE2"/>
    <w:rsid w:val="5AB00971"/>
    <w:rsid w:val="5ABBA38F"/>
    <w:rsid w:val="5AD2730C"/>
    <w:rsid w:val="5B7A55B8"/>
    <w:rsid w:val="5B8D99E8"/>
    <w:rsid w:val="5BA3E8C7"/>
    <w:rsid w:val="5C3E4B93"/>
    <w:rsid w:val="5C96B074"/>
    <w:rsid w:val="5CEA9FC5"/>
    <w:rsid w:val="5D2FAB41"/>
    <w:rsid w:val="5D95165C"/>
    <w:rsid w:val="5E05E952"/>
    <w:rsid w:val="5E47E3E9"/>
    <w:rsid w:val="5ECE12C6"/>
    <w:rsid w:val="5EE0CAA4"/>
    <w:rsid w:val="5FFCE29F"/>
    <w:rsid w:val="6009E8C7"/>
    <w:rsid w:val="6070520B"/>
    <w:rsid w:val="60DCCADC"/>
    <w:rsid w:val="6121A97B"/>
    <w:rsid w:val="612B3875"/>
    <w:rsid w:val="616B1CDD"/>
    <w:rsid w:val="623D8812"/>
    <w:rsid w:val="634223A5"/>
    <w:rsid w:val="638C1157"/>
    <w:rsid w:val="64495D78"/>
    <w:rsid w:val="6464CD8A"/>
    <w:rsid w:val="64899542"/>
    <w:rsid w:val="64B7E44C"/>
    <w:rsid w:val="64D84B5B"/>
    <w:rsid w:val="659D5A87"/>
    <w:rsid w:val="6645FFBF"/>
    <w:rsid w:val="6677E611"/>
    <w:rsid w:val="66C0799A"/>
    <w:rsid w:val="67113B10"/>
    <w:rsid w:val="671FD935"/>
    <w:rsid w:val="675236A2"/>
    <w:rsid w:val="67855A90"/>
    <w:rsid w:val="67A1C38E"/>
    <w:rsid w:val="67FC6C6B"/>
    <w:rsid w:val="683D48F7"/>
    <w:rsid w:val="6862E2DA"/>
    <w:rsid w:val="689245E0"/>
    <w:rsid w:val="69088938"/>
    <w:rsid w:val="691C0295"/>
    <w:rsid w:val="69386C70"/>
    <w:rsid w:val="696B3C41"/>
    <w:rsid w:val="69AD1EA4"/>
    <w:rsid w:val="6A3B20BC"/>
    <w:rsid w:val="6A3F061A"/>
    <w:rsid w:val="6B45A6BA"/>
    <w:rsid w:val="6B688F58"/>
    <w:rsid w:val="6B75C11C"/>
    <w:rsid w:val="6B7EAF3A"/>
    <w:rsid w:val="6C6907F9"/>
    <w:rsid w:val="6C9EDB3D"/>
    <w:rsid w:val="6CB8AC5C"/>
    <w:rsid w:val="6CBBBFA6"/>
    <w:rsid w:val="6CCDD2E1"/>
    <w:rsid w:val="6CCF0320"/>
    <w:rsid w:val="6CCFDD8E"/>
    <w:rsid w:val="6CEF1F9F"/>
    <w:rsid w:val="6D528F46"/>
    <w:rsid w:val="6DBCCBDA"/>
    <w:rsid w:val="6E616314"/>
    <w:rsid w:val="6EA050A1"/>
    <w:rsid w:val="6EECA203"/>
    <w:rsid w:val="6EF7C8AB"/>
    <w:rsid w:val="6F200D27"/>
    <w:rsid w:val="6F5E2B2C"/>
    <w:rsid w:val="6F642771"/>
    <w:rsid w:val="6F7B08F3"/>
    <w:rsid w:val="6F7C9C7B"/>
    <w:rsid w:val="6F8072D4"/>
    <w:rsid w:val="6FDC1D96"/>
    <w:rsid w:val="701D36D8"/>
    <w:rsid w:val="7035A81E"/>
    <w:rsid w:val="70C62B71"/>
    <w:rsid w:val="7132BA3F"/>
    <w:rsid w:val="71475EFC"/>
    <w:rsid w:val="716DF034"/>
    <w:rsid w:val="71D2A7AA"/>
    <w:rsid w:val="721B8D48"/>
    <w:rsid w:val="729BC833"/>
    <w:rsid w:val="72D92CA6"/>
    <w:rsid w:val="7303E8AB"/>
    <w:rsid w:val="737B8330"/>
    <w:rsid w:val="739BA9AC"/>
    <w:rsid w:val="7474FD07"/>
    <w:rsid w:val="74A8F7AB"/>
    <w:rsid w:val="7510020F"/>
    <w:rsid w:val="75BB79B4"/>
    <w:rsid w:val="75E332DF"/>
    <w:rsid w:val="7610CD68"/>
    <w:rsid w:val="7637EC33"/>
    <w:rsid w:val="76BC1317"/>
    <w:rsid w:val="76C9F0E1"/>
    <w:rsid w:val="76CCC970"/>
    <w:rsid w:val="76DE45C8"/>
    <w:rsid w:val="76E45C03"/>
    <w:rsid w:val="76F36AB4"/>
    <w:rsid w:val="772CC1D5"/>
    <w:rsid w:val="772F98C1"/>
    <w:rsid w:val="7732572B"/>
    <w:rsid w:val="77C62063"/>
    <w:rsid w:val="77CA583D"/>
    <w:rsid w:val="781A7DBB"/>
    <w:rsid w:val="784E6BE5"/>
    <w:rsid w:val="78925FC0"/>
    <w:rsid w:val="78CE5766"/>
    <w:rsid w:val="78D31EEE"/>
    <w:rsid w:val="78D55D37"/>
    <w:rsid w:val="7956E01F"/>
    <w:rsid w:val="795E6A60"/>
    <w:rsid w:val="79EDE0E4"/>
    <w:rsid w:val="7A4DBECA"/>
    <w:rsid w:val="7A69F7ED"/>
    <w:rsid w:val="7A70C64E"/>
    <w:rsid w:val="7ADCFEA8"/>
    <w:rsid w:val="7B2A24B4"/>
    <w:rsid w:val="7B521E7D"/>
    <w:rsid w:val="7C247F56"/>
    <w:rsid w:val="7C4AF909"/>
    <w:rsid w:val="7CAAAE8E"/>
    <w:rsid w:val="7CAEEA0F"/>
    <w:rsid w:val="7CC787DA"/>
    <w:rsid w:val="7D2F2B4F"/>
    <w:rsid w:val="7DD78652"/>
    <w:rsid w:val="7E239D3D"/>
    <w:rsid w:val="7E39B9C6"/>
    <w:rsid w:val="7EAF9870"/>
    <w:rsid w:val="7ECBA92B"/>
    <w:rsid w:val="7F22082D"/>
    <w:rsid w:val="7F7250F9"/>
    <w:rsid w:val="7F79A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EDE1BD"/>
  <w15:docId w15:val="{8EDAF8C2-0574-484A-8976-D9817A2B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662" w:hanging="360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9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2862" w:hanging="360"/>
    </w:pPr>
  </w:style>
  <w:style w:type="paragraph" w:styleId="Prrafodelista">
    <w:name w:val="List Paragraph"/>
    <w:aliases w:val="Fundamentacion,Bulleted List,SubPárrafo de lista,paul2,Bolita,BOLA,Párrafo de lista21,Guión,HOJA,BOLADEF,Párrafo de lista31,ViÃ±eta 2,Lista vistosa - Énfasis 11,Párrafo de lista5,Párrafo de lista22,Lista media 2 - Énfasis 41,titulo,N,N°"/>
    <w:basedOn w:val="Normal"/>
    <w:link w:val="PrrafodelistaCar"/>
    <w:uiPriority w:val="34"/>
    <w:qFormat/>
    <w:pPr>
      <w:spacing w:before="21"/>
      <w:ind w:left="28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" w:eastAsia="Arial" w:hAnsi="Arial" w:cs="Arial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07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73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07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73D"/>
    <w:rPr>
      <w:rFonts w:ascii="Arial" w:eastAsia="Arial" w:hAnsi="Arial" w:cs="Arial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01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01EA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1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1EA"/>
    <w:rPr>
      <w:rFonts w:ascii="Segoe UI" w:eastAsia="Arial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AF1B30"/>
    <w:pPr>
      <w:widowControl/>
      <w:autoSpaceDE/>
      <w:autoSpaceDN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AF1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Fundamentacion Car,Bulleted List Car,SubPárrafo de lista Car,paul2 Car,Bolita Car,BOLA Car,Párrafo de lista21 Car,Guión Car,HOJA Car,BOLADEF Car,Párrafo de lista31 Car,ViÃ±eta 2 Car,Lista vistosa - Énfasis 11 Car,titulo Car,N Car"/>
    <w:basedOn w:val="Fuentedeprrafopredeter"/>
    <w:link w:val="Prrafodelista"/>
    <w:uiPriority w:val="34"/>
    <w:qFormat/>
    <w:locked/>
    <w:rsid w:val="008C1F49"/>
    <w:rPr>
      <w:rFonts w:ascii="Arial" w:eastAsia="Arial" w:hAnsi="Arial" w:cs="Arial"/>
      <w:lang w:val="es-ES"/>
    </w:rPr>
  </w:style>
  <w:style w:type="paragraph" w:customStyle="1" w:styleId="Default">
    <w:name w:val="Default"/>
    <w:rsid w:val="006B68EC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8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874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aliases w:val="titulo 2,Style 24,pie pddes"/>
    <w:basedOn w:val="Fuentedeprrafopredeter"/>
    <w:uiPriority w:val="99"/>
    <w:unhideWhenUsed/>
    <w:qFormat/>
    <w:rsid w:val="0037387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434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0F40"/>
    <w:rPr>
      <w:rFonts w:ascii="Arial" w:eastAsia="Arial" w:hAnsi="Arial" w:cs="Arial"/>
      <w:lang w:val="es-ES"/>
    </w:rPr>
  </w:style>
  <w:style w:type="character" w:customStyle="1" w:styleId="wixui-rich-texttext">
    <w:name w:val="wixui-rich-text__text"/>
    <w:basedOn w:val="Fuentedeprrafopredeter"/>
    <w:rsid w:val="00EE75C0"/>
  </w:style>
  <w:style w:type="character" w:customStyle="1" w:styleId="Ttulo4Car">
    <w:name w:val="Título 4 Car"/>
    <w:basedOn w:val="Fuentedeprrafopredeter"/>
    <w:link w:val="Ttulo4"/>
    <w:uiPriority w:val="9"/>
    <w:semiHidden/>
    <w:rsid w:val="002F79EA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backcolor11">
    <w:name w:val="backcolor_11"/>
    <w:basedOn w:val="Fuentedeprrafopredeter"/>
    <w:rsid w:val="002F79EA"/>
  </w:style>
  <w:style w:type="paragraph" w:customStyle="1" w:styleId="font8">
    <w:name w:val="font_8"/>
    <w:basedOn w:val="Normal"/>
    <w:rsid w:val="002F79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416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3610492b65ba4779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 xmlns="0a045401-8e49-444e-ae6c-512a88533d38">
      <Url/>
      <Description/>
    </enla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61470EE5D70E4A9D7FFE1870730E71" ma:contentTypeVersion="13" ma:contentTypeDescription="Crear nuevo documento." ma:contentTypeScope="" ma:versionID="1b432fb5ec54d02340332bb265d1867e">
  <xsd:schema xmlns:xsd="http://www.w3.org/2001/XMLSchema" xmlns:xs="http://www.w3.org/2001/XMLSchema" xmlns:p="http://schemas.microsoft.com/office/2006/metadata/properties" xmlns:ns2="0a045401-8e49-444e-ae6c-512a88533d38" xmlns:ns3="cbe2847f-a02f-41f4-964c-1f877122a133" targetNamespace="http://schemas.microsoft.com/office/2006/metadata/properties" ma:root="true" ma:fieldsID="54f2d6d191c261efa026bda45bc339e3" ns2:_="" ns3:_="">
    <xsd:import namespace="0a045401-8e49-444e-ae6c-512a88533d38"/>
    <xsd:import namespace="cbe2847f-a02f-41f4-964c-1f877122a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nlace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5401-8e49-444e-ae6c-512a88533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nlace" ma:index="12" ma:displayName="enlace" ma:format="Hyperlink" ma:internalName="enlac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847f-a02f-41f4-964c-1f877122a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CAEF09-8A05-442F-9E46-3022B7B70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749BE-5A89-4503-8891-3A2E92BA8C78}">
  <ds:schemaRefs>
    <ds:schemaRef ds:uri="http://purl.org/dc/elements/1.1/"/>
    <ds:schemaRef ds:uri="http://schemas.microsoft.com/office/2006/metadata/properties"/>
    <ds:schemaRef ds:uri="http://purl.org/dc/terms/"/>
    <ds:schemaRef ds:uri="0a045401-8e49-444e-ae6c-512a88533d38"/>
    <ds:schemaRef ds:uri="cbe2847f-a02f-41f4-964c-1f877122a133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B4C8B69-2D65-4FE9-BBE6-050EF3803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45401-8e49-444e-ae6c-512a88533d38"/>
    <ds:schemaRef ds:uri="cbe2847f-a02f-41f4-964c-1f877122a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7645DA-5040-4A40-8295-FD1ED9F5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Nohely Guissella Huerta Silva</cp:lastModifiedBy>
  <cp:revision>2</cp:revision>
  <cp:lastPrinted>2024-06-06T14:12:00Z</cp:lastPrinted>
  <dcterms:created xsi:type="dcterms:W3CDTF">2024-11-08T15:37:00Z</dcterms:created>
  <dcterms:modified xsi:type="dcterms:W3CDTF">2024-11-08T15:37:00Z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  <property fmtid="{D5CDD505-2E9C-101B-9397-08002B2CF9AE}" pid="5" name="ContentTypeId">
    <vt:lpwstr>0x0101008D61470EE5D70E4A9D7FFE1870730E71</vt:lpwstr>
  </property>
</Properties>
</file>