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65B87" w14:textId="036AE151" w:rsidR="00F236F5" w:rsidRPr="00DD4C1A" w:rsidRDefault="00F236F5" w:rsidP="00A30021">
      <w:pPr>
        <w:pStyle w:val="Ttulo9"/>
        <w:spacing w:line="276" w:lineRule="auto"/>
        <w:rPr>
          <w:rFonts w:ascii="Calibri" w:hAnsi="Calibri" w:cs="Calibri"/>
          <w:sz w:val="21"/>
          <w:szCs w:val="21"/>
          <w:lang w:val="es-PE"/>
        </w:rPr>
      </w:pPr>
    </w:p>
    <w:p w14:paraId="06723A97" w14:textId="77777777" w:rsidR="00F236F5" w:rsidRPr="00DD4C1A" w:rsidRDefault="00F236F5" w:rsidP="00A30021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35096C74" w14:textId="63EE4A95" w:rsidR="00F236F5" w:rsidRPr="00DD4C1A" w:rsidRDefault="004C60AB" w:rsidP="00A30021">
      <w:pPr>
        <w:spacing w:line="276" w:lineRule="auto"/>
        <w:jc w:val="center"/>
        <w:rPr>
          <w:rFonts w:ascii="Calibri" w:hAnsi="Calibri" w:cs="Calibri"/>
          <w:b/>
          <w:bCs/>
          <w:sz w:val="21"/>
          <w:szCs w:val="21"/>
          <w:lang w:eastAsia="es-ES"/>
        </w:rPr>
      </w:pPr>
      <w:r w:rsidRPr="00DD4C1A">
        <w:rPr>
          <w:rFonts w:ascii="Calibri" w:hAnsi="Calibri" w:cs="Calibri"/>
          <w:b/>
          <w:bCs/>
          <w:sz w:val="21"/>
          <w:szCs w:val="21"/>
          <w:lang w:eastAsia="es-ES"/>
        </w:rPr>
        <w:t>PROGRAMA MEJORAMIENTO DE LOS SERVICIOS DE JUSTICIA EN MATERIA PENAL EN EL PERÚ</w:t>
      </w:r>
    </w:p>
    <w:p w14:paraId="45927103" w14:textId="6324F475" w:rsidR="00F236F5" w:rsidRPr="00DD4C1A" w:rsidRDefault="004C60AB" w:rsidP="00A30021">
      <w:pPr>
        <w:pStyle w:val="Ttulo1"/>
        <w:spacing w:line="276" w:lineRule="auto"/>
        <w:ind w:left="0"/>
        <w:jc w:val="center"/>
        <w:rPr>
          <w:rFonts w:ascii="Calibri" w:hAnsi="Calibri" w:cs="Calibri"/>
          <w:sz w:val="21"/>
          <w:szCs w:val="21"/>
          <w:lang w:val="pt-BR"/>
        </w:rPr>
      </w:pPr>
      <w:r w:rsidRPr="00DD4C1A">
        <w:rPr>
          <w:rFonts w:ascii="Calibri" w:hAnsi="Calibri" w:cs="Calibri"/>
          <w:sz w:val="21"/>
          <w:szCs w:val="21"/>
          <w:lang w:val="pt-BR"/>
        </w:rPr>
        <w:t>CONTRATO DE PRÉSTAMO N°4959/OC-PE</w:t>
      </w:r>
    </w:p>
    <w:p w14:paraId="1E0655E3" w14:textId="77777777" w:rsidR="00160074" w:rsidRPr="00DD4C1A" w:rsidRDefault="00160074" w:rsidP="00A30021">
      <w:pPr>
        <w:spacing w:line="276" w:lineRule="auto"/>
        <w:rPr>
          <w:rFonts w:ascii="Calibri" w:hAnsi="Calibri" w:cs="Calibri"/>
          <w:sz w:val="21"/>
          <w:szCs w:val="21"/>
          <w:lang w:val="pt-BR" w:eastAsia="es-ES"/>
        </w:rPr>
      </w:pPr>
    </w:p>
    <w:p w14:paraId="7419981D" w14:textId="77777777" w:rsidR="00F236F5" w:rsidRPr="00DD4C1A" w:rsidRDefault="00EA7080" w:rsidP="00A30021">
      <w:pPr>
        <w:pStyle w:val="Ttulo2"/>
        <w:spacing w:line="276" w:lineRule="auto"/>
        <w:ind w:left="0" w:firstLine="0"/>
        <w:jc w:val="center"/>
        <w:rPr>
          <w:rFonts w:ascii="Calibri" w:hAnsi="Calibri" w:cs="Calibri"/>
          <w:sz w:val="21"/>
          <w:szCs w:val="21"/>
          <w:lang w:val="es-PE"/>
        </w:rPr>
      </w:pPr>
      <w:r w:rsidRPr="00DD4C1A">
        <w:rPr>
          <w:rFonts w:ascii="Calibri" w:hAnsi="Calibri" w:cs="Calibri"/>
          <w:sz w:val="21"/>
          <w:szCs w:val="21"/>
          <w:lang w:val="es-PE"/>
        </w:rPr>
        <w:t>INVITACIÓN</w:t>
      </w:r>
      <w:r w:rsidR="00F236F5" w:rsidRPr="00DD4C1A">
        <w:rPr>
          <w:rFonts w:ascii="Calibri" w:hAnsi="Calibri" w:cs="Calibri"/>
          <w:sz w:val="21"/>
          <w:szCs w:val="21"/>
          <w:lang w:val="es-PE"/>
        </w:rPr>
        <w:t xml:space="preserve"> PÚBLICA</w:t>
      </w:r>
    </w:p>
    <w:p w14:paraId="14ED88A6" w14:textId="77777777" w:rsidR="00F236F5" w:rsidRPr="00DD4C1A" w:rsidRDefault="00F236F5" w:rsidP="00A30021">
      <w:pPr>
        <w:pStyle w:val="Ttulo6"/>
        <w:spacing w:line="276" w:lineRule="auto"/>
        <w:rPr>
          <w:rFonts w:ascii="Calibri" w:hAnsi="Calibri" w:cs="Calibri"/>
          <w:sz w:val="21"/>
          <w:szCs w:val="21"/>
          <w:lang w:val="es-PE"/>
        </w:rPr>
      </w:pPr>
    </w:p>
    <w:p w14:paraId="07668741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  <w:r w:rsidRPr="00DD4C1A">
        <w:rPr>
          <w:rFonts w:ascii="Calibri" w:hAnsi="Calibri" w:cs="Calibri"/>
          <w:sz w:val="21"/>
          <w:szCs w:val="21"/>
          <w:shd w:val="clear" w:color="auto" w:fill="FFFFFF"/>
        </w:rPr>
        <w:t xml:space="preserve">Esta invitación se emite como resultado del Aviso General de Adquisiciones que para este Proyecto fuese publicado en el </w:t>
      </w:r>
      <w:proofErr w:type="spellStart"/>
      <w:r w:rsidRPr="00DD4C1A">
        <w:rPr>
          <w:rFonts w:ascii="Calibri" w:hAnsi="Calibri" w:cs="Calibri"/>
          <w:sz w:val="21"/>
          <w:szCs w:val="21"/>
          <w:shd w:val="clear" w:color="auto" w:fill="FFFFFF"/>
        </w:rPr>
        <w:t>Development</w:t>
      </w:r>
      <w:proofErr w:type="spellEnd"/>
      <w:r w:rsidRPr="00DD4C1A">
        <w:rPr>
          <w:rFonts w:ascii="Calibri" w:hAnsi="Calibri" w:cs="Calibri"/>
          <w:sz w:val="21"/>
          <w:szCs w:val="21"/>
          <w:shd w:val="clear" w:color="auto" w:fill="FFFFFF"/>
        </w:rPr>
        <w:t xml:space="preserve"> Business, de fecha 21 de julio de 2021.</w:t>
      </w:r>
    </w:p>
    <w:p w14:paraId="035F7739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006D7870" w14:textId="6331EE73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  <w:r w:rsidRPr="00DD4C1A">
        <w:rPr>
          <w:rFonts w:ascii="Calibri" w:hAnsi="Calibri" w:cs="Calibri"/>
          <w:sz w:val="21"/>
          <w:szCs w:val="21"/>
          <w:shd w:val="clear" w:color="auto" w:fill="FFFFFF"/>
        </w:rPr>
        <w:t xml:space="preserve">La República del Perú ha suscrito el Contrato de Préstamo N° 4959/OC-PE con el Banco Interamericano de Desarrollo – BID y se propone utilizar parte de los fondos de este financiamiento para efectuar los pagos correspondientes a la </w:t>
      </w:r>
      <w:r w:rsidRPr="00DD4C1A">
        <w:rPr>
          <w:rFonts w:ascii="Calibri" w:hAnsi="Calibri" w:cs="Calibri"/>
          <w:sz w:val="21"/>
          <w:szCs w:val="21"/>
        </w:rPr>
        <w:t xml:space="preserve">Consultoría Individual </w:t>
      </w:r>
      <w:r w:rsidR="00480950">
        <w:rPr>
          <w:rFonts w:ascii="Calibri" w:hAnsi="Calibri" w:cs="Calibri"/>
          <w:sz w:val="21"/>
          <w:szCs w:val="21"/>
        </w:rPr>
        <w:t>–</w:t>
      </w:r>
      <w:r w:rsidRPr="00DD4C1A">
        <w:rPr>
          <w:rFonts w:ascii="Calibri" w:hAnsi="Calibri" w:cs="Calibri"/>
          <w:sz w:val="21"/>
          <w:szCs w:val="21"/>
        </w:rPr>
        <w:t xml:space="preserve"> </w:t>
      </w:r>
      <w:r w:rsidR="00480950">
        <w:rPr>
          <w:rFonts w:ascii="Calibri" w:hAnsi="Calibri" w:cs="Calibri"/>
          <w:sz w:val="21"/>
          <w:szCs w:val="21"/>
        </w:rPr>
        <w:t>ANALISTA PROGRAMADOR (08)</w:t>
      </w:r>
    </w:p>
    <w:p w14:paraId="02B2130B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049142E0" w14:textId="77777777" w:rsidR="004C60AB" w:rsidRPr="00DD4C1A" w:rsidRDefault="004C60AB" w:rsidP="004C6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1"/>
          <w:szCs w:val="21"/>
        </w:rPr>
      </w:pPr>
      <w:bookmarkStart w:id="0" w:name="_Hlk160812465"/>
      <w:r w:rsidRPr="00DD4C1A">
        <w:rPr>
          <w:rFonts w:ascii="Calibri" w:hAnsi="Calibri" w:cs="Calibri"/>
          <w:sz w:val="21"/>
          <w:szCs w:val="21"/>
        </w:rPr>
        <w:t xml:space="preserve">La Unidad Ejecutora N° 002: Unidad de Coordinación de Proyectos del Poder Judicial, a través del Programa Mejoramiento de los Servicios de Justicia en Materia Penal en el Perú, invita a los consultores elegibles a presentar expresión de interés para: </w:t>
      </w:r>
    </w:p>
    <w:p w14:paraId="23A45396" w14:textId="77777777" w:rsidR="004C60AB" w:rsidRPr="00DD4C1A" w:rsidRDefault="004C60AB" w:rsidP="004C6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0"/>
        <w:gridCol w:w="2829"/>
      </w:tblGrid>
      <w:tr w:rsidR="00DD4C1A" w:rsidRPr="00DD4C1A" w14:paraId="3C6D6E59" w14:textId="77777777" w:rsidTr="0099218A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0"/>
          <w:p w14:paraId="53BF3AFD" w14:textId="77777777" w:rsidR="004C60AB" w:rsidRPr="00DD4C1A" w:rsidRDefault="004C60AB" w:rsidP="0099218A">
            <w:pPr>
              <w:jc w:val="center"/>
              <w:rPr>
                <w:rFonts w:ascii="Calibri" w:hAnsi="Calibri" w:cs="Calibri"/>
                <w:b/>
                <w:sz w:val="21"/>
                <w:szCs w:val="21"/>
                <w:shd w:val="clear" w:color="auto" w:fill="FFFFFF"/>
              </w:rPr>
            </w:pPr>
            <w:r w:rsidRPr="00DD4C1A">
              <w:rPr>
                <w:rFonts w:ascii="Calibri" w:hAnsi="Calibri" w:cs="Calibri"/>
                <w:b/>
                <w:sz w:val="21"/>
                <w:szCs w:val="21"/>
                <w:shd w:val="clear" w:color="auto" w:fill="FFFFFF"/>
              </w:rPr>
              <w:t>PROCESO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6E288" w14:textId="77777777" w:rsidR="004C60AB" w:rsidRPr="00DD4C1A" w:rsidRDefault="004C60AB" w:rsidP="0099218A">
            <w:pPr>
              <w:jc w:val="center"/>
              <w:rPr>
                <w:rFonts w:ascii="Calibri" w:hAnsi="Calibri" w:cs="Calibri"/>
                <w:b/>
                <w:sz w:val="21"/>
                <w:szCs w:val="21"/>
                <w:shd w:val="clear" w:color="auto" w:fill="FFFFFF"/>
              </w:rPr>
            </w:pPr>
            <w:r w:rsidRPr="00DD4C1A">
              <w:rPr>
                <w:rFonts w:ascii="Calibri" w:hAnsi="Calibri" w:cs="Calibri"/>
                <w:b/>
                <w:sz w:val="21"/>
                <w:szCs w:val="21"/>
                <w:shd w:val="clear" w:color="auto" w:fill="FFFFFF"/>
              </w:rPr>
              <w:t>OBJETO</w:t>
            </w:r>
          </w:p>
        </w:tc>
      </w:tr>
      <w:tr w:rsidR="00DD4C1A" w:rsidRPr="00DD4C1A" w14:paraId="76B311C1" w14:textId="77777777" w:rsidTr="0099218A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F183C" w14:textId="155BF2C6" w:rsidR="004C60AB" w:rsidRPr="000F12A7" w:rsidRDefault="004C60AB" w:rsidP="0099218A">
            <w:pPr>
              <w:jc w:val="center"/>
              <w:rPr>
                <w:rFonts w:ascii="Calibri" w:hAnsi="Calibri" w:cs="Calibri"/>
                <w:color w:val="0000CC"/>
                <w:sz w:val="21"/>
                <w:szCs w:val="21"/>
                <w:lang w:val="fr-FR"/>
              </w:rPr>
            </w:pPr>
            <w:r w:rsidRPr="000F12A7">
              <w:rPr>
                <w:rFonts w:ascii="Calibri" w:hAnsi="Calibri" w:cs="Calibri"/>
                <w:color w:val="0000CC"/>
                <w:sz w:val="21"/>
                <w:szCs w:val="21"/>
              </w:rPr>
              <w:fldChar w:fldCharType="begin"/>
            </w:r>
            <w:r w:rsidRPr="000F12A7">
              <w:rPr>
                <w:rFonts w:ascii="Calibri" w:hAnsi="Calibri" w:cs="Calibri"/>
                <w:color w:val="0000CC"/>
                <w:sz w:val="21"/>
                <w:szCs w:val="21"/>
                <w:lang w:val="fr-FR"/>
              </w:rPr>
              <w:instrText xml:space="preserve"> MERGEFIELD PROCESO </w:instrText>
            </w:r>
            <w:r w:rsidRPr="000F12A7">
              <w:rPr>
                <w:rFonts w:ascii="Calibri" w:hAnsi="Calibri" w:cs="Calibri"/>
                <w:color w:val="0000CC"/>
                <w:sz w:val="21"/>
                <w:szCs w:val="21"/>
              </w:rPr>
              <w:fldChar w:fldCharType="separate"/>
            </w:r>
            <w:r w:rsidR="00465E50" w:rsidRPr="000F12A7">
              <w:rPr>
                <w:rFonts w:ascii="Calibri" w:hAnsi="Calibri" w:cs="Calibri"/>
                <w:noProof/>
                <w:color w:val="0000CC"/>
                <w:sz w:val="21"/>
                <w:szCs w:val="21"/>
                <w:lang w:val="fr-FR"/>
              </w:rPr>
              <w:t>CI N° 0</w:t>
            </w:r>
            <w:r w:rsidR="00480950">
              <w:rPr>
                <w:rFonts w:ascii="Calibri" w:hAnsi="Calibri" w:cs="Calibri"/>
                <w:noProof/>
                <w:color w:val="0000CC"/>
                <w:sz w:val="21"/>
                <w:szCs w:val="21"/>
                <w:lang w:val="fr-FR"/>
              </w:rPr>
              <w:t>74</w:t>
            </w:r>
            <w:r w:rsidR="00465E50" w:rsidRPr="000F12A7">
              <w:rPr>
                <w:rFonts w:ascii="Calibri" w:hAnsi="Calibri" w:cs="Calibri"/>
                <w:noProof/>
                <w:color w:val="0000CC"/>
                <w:sz w:val="21"/>
                <w:szCs w:val="21"/>
                <w:lang w:val="fr-FR"/>
              </w:rPr>
              <w:t>-2024-PEJEP-PJ-BID</w:t>
            </w:r>
            <w:r w:rsidRPr="000F12A7">
              <w:rPr>
                <w:rFonts w:ascii="Calibri" w:hAnsi="Calibri" w:cs="Calibri"/>
                <w:color w:val="0000CC"/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18FB7" w14:textId="4F4DC0C9" w:rsidR="004C60AB" w:rsidRPr="000F12A7" w:rsidRDefault="00480950" w:rsidP="00992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CC"/>
                <w:sz w:val="21"/>
                <w:szCs w:val="21"/>
              </w:rPr>
            </w:pPr>
            <w:r>
              <w:rPr>
                <w:rFonts w:ascii="Calibri" w:hAnsi="Calibri" w:cs="Calibri"/>
                <w:color w:val="0000CC"/>
                <w:sz w:val="21"/>
                <w:szCs w:val="21"/>
              </w:rPr>
              <w:t>ANALISTA PROGRAMADOR (08)</w:t>
            </w:r>
          </w:p>
        </w:tc>
      </w:tr>
    </w:tbl>
    <w:p w14:paraId="4EBD14BF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46D1B223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  <w:r w:rsidRPr="00DD4C1A">
        <w:rPr>
          <w:rFonts w:ascii="Calibri" w:hAnsi="Calibri" w:cs="Calibri"/>
          <w:sz w:val="21"/>
          <w:szCs w:val="21"/>
          <w:shd w:val="clear" w:color="auto" w:fill="FFFFFF"/>
        </w:rPr>
        <w:t>El postulante será seleccionado conforme a lo establecido en las “Políticas para la Selección y Contratación de Consultores Financiados por el Banco Interamericano de Desarrollo GN-2350-15 (mayo de 2019), y está abierta a todos los postulantes de países elegibles, según se definen en dichas Políticas.</w:t>
      </w:r>
    </w:p>
    <w:p w14:paraId="75ABBEE1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58C6B998" w14:textId="50DCDB53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u w:val="single"/>
        </w:rPr>
      </w:pPr>
      <w:bookmarkStart w:id="1" w:name="_Hlk160812484"/>
      <w:r w:rsidRPr="00DD4C1A">
        <w:rPr>
          <w:rFonts w:ascii="Calibri" w:hAnsi="Calibri" w:cs="Calibri"/>
          <w:sz w:val="21"/>
          <w:szCs w:val="21"/>
          <w:shd w:val="clear" w:color="auto" w:fill="FFFFFF"/>
        </w:rPr>
        <w:t xml:space="preserve">En el siguiente link </w:t>
      </w:r>
      <w:hyperlink r:id="rId10" w:history="1">
        <w:r w:rsidR="00A1304E" w:rsidRPr="007E3561">
          <w:rPr>
            <w:rStyle w:val="Hipervnculo"/>
          </w:rPr>
          <w:t>https://www.gob.pe/es/i/6161350</w:t>
        </w:r>
      </w:hyperlink>
      <w:r w:rsidR="00A1304E">
        <w:t xml:space="preserve"> </w:t>
      </w:r>
      <w:r w:rsidRPr="00DD4C1A">
        <w:rPr>
          <w:rFonts w:ascii="Calibri" w:hAnsi="Calibri" w:cs="Calibri"/>
          <w:sz w:val="21"/>
          <w:szCs w:val="21"/>
          <w:shd w:val="clear" w:color="auto" w:fill="FFFFFF"/>
        </w:rPr>
        <w:t>encontrarán los formatos de hoja de vida, carta de presentación de expresión de interés y términos de referencia, los que podrán descargar a partir del día siguiente de la publicación.</w:t>
      </w:r>
    </w:p>
    <w:p w14:paraId="5ACADFCC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33F87E4F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  <w:r w:rsidRPr="00DD4C1A">
        <w:rPr>
          <w:rFonts w:ascii="Calibri" w:hAnsi="Calibri" w:cs="Calibri"/>
          <w:sz w:val="21"/>
          <w:szCs w:val="21"/>
          <w:shd w:val="clear" w:color="auto" w:fill="FFFFFF"/>
        </w:rPr>
        <w:t xml:space="preserve">Los consultores interesados en participar en el presente proceso, </w:t>
      </w:r>
      <w:r w:rsidRPr="00DD4C1A">
        <w:rPr>
          <w:rFonts w:ascii="Calibri" w:hAnsi="Calibri" w:cs="Calibri"/>
          <w:b/>
          <w:sz w:val="21"/>
          <w:szCs w:val="21"/>
          <w:shd w:val="clear" w:color="auto" w:fill="FFFFFF"/>
        </w:rPr>
        <w:t>deberán presentar los formularios</w:t>
      </w:r>
      <w:r w:rsidRPr="00DD4C1A">
        <w:rPr>
          <w:rFonts w:ascii="Calibri" w:hAnsi="Calibri" w:cs="Calibri"/>
          <w:sz w:val="21"/>
          <w:szCs w:val="21"/>
          <w:shd w:val="clear" w:color="auto" w:fill="FFFFFF"/>
        </w:rPr>
        <w:t>, vía electrónica, en los plazos establecidos, al correo indicado en la parte final del presente aviso, debiendo colocar en el asunto el proceso al cual se presentan.</w:t>
      </w:r>
    </w:p>
    <w:bookmarkEnd w:id="1"/>
    <w:p w14:paraId="5F127770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627CDC40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  <w:r w:rsidRPr="00DD4C1A">
        <w:rPr>
          <w:rFonts w:ascii="Calibri" w:hAnsi="Calibri" w:cs="Calibri"/>
          <w:sz w:val="21"/>
          <w:szCs w:val="21"/>
          <w:shd w:val="clear" w:color="auto" w:fill="FFFFFF"/>
        </w:rPr>
        <w:t xml:space="preserve">El cronograma para la presente convocatoria es la siguiente: </w:t>
      </w:r>
    </w:p>
    <w:p w14:paraId="6B1A77E9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677"/>
      </w:tblGrid>
      <w:tr w:rsidR="00DD4C1A" w:rsidRPr="00DD4C1A" w14:paraId="71182DB6" w14:textId="77777777" w:rsidTr="0099218A">
        <w:trPr>
          <w:trHeight w:val="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771EBA" w14:textId="77777777" w:rsidR="004C60AB" w:rsidRPr="00DD4C1A" w:rsidRDefault="004C60AB" w:rsidP="0099218A">
            <w:pPr>
              <w:spacing w:line="276" w:lineRule="auto"/>
              <w:ind w:left="175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D4C1A">
              <w:rPr>
                <w:rFonts w:ascii="Calibri" w:hAnsi="Calibri" w:cs="Calibri"/>
                <w:b/>
                <w:bCs/>
                <w:sz w:val="21"/>
                <w:szCs w:val="21"/>
              </w:rPr>
              <w:t>ACTIVIDAD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E2B3CB" w14:textId="77777777" w:rsidR="004C60AB" w:rsidRPr="00DD4C1A" w:rsidRDefault="004C60AB" w:rsidP="0099218A">
            <w:pPr>
              <w:spacing w:line="276" w:lineRule="auto"/>
              <w:ind w:left="175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D4C1A">
              <w:rPr>
                <w:rFonts w:ascii="Calibri" w:hAnsi="Calibri" w:cs="Calibri"/>
                <w:b/>
                <w:bCs/>
                <w:sz w:val="21"/>
                <w:szCs w:val="21"/>
              </w:rPr>
              <w:t>FECHA, HORA LOCAL</w:t>
            </w:r>
          </w:p>
        </w:tc>
      </w:tr>
      <w:tr w:rsidR="00A1304E" w:rsidRPr="00DD4C1A" w14:paraId="63C22F28" w14:textId="77777777" w:rsidTr="00E918BD">
        <w:trPr>
          <w:trHeight w:val="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9D73" w14:textId="77777777" w:rsidR="00A1304E" w:rsidRPr="00DD4C1A" w:rsidRDefault="00A1304E" w:rsidP="00A1304E">
            <w:pPr>
              <w:spacing w:line="276" w:lineRule="auto"/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</w:pPr>
            <w:r w:rsidRPr="00DD4C1A"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  <w:t>Convocatoria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18C6" w14:textId="4532CE79" w:rsidR="00A1304E" w:rsidRPr="00A1304E" w:rsidRDefault="00A1304E" w:rsidP="00A1304E">
            <w:pPr>
              <w:jc w:val="center"/>
              <w:rPr>
                <w:rFonts w:ascii="Calibri" w:hAnsi="Calibri" w:cs="Calibri"/>
                <w:b/>
                <w:bCs/>
                <w:noProof/>
                <w:color w:val="0000CC"/>
                <w:sz w:val="21"/>
                <w:szCs w:val="21"/>
                <w:lang w:val="fr-FR"/>
              </w:rPr>
            </w:pPr>
            <w:r w:rsidRPr="00A1304E">
              <w:rPr>
                <w:rFonts w:ascii="Calibri" w:hAnsi="Calibri" w:cs="Calibri"/>
                <w:b/>
                <w:bCs/>
                <w:noProof/>
                <w:color w:val="0000CC"/>
                <w:sz w:val="21"/>
                <w:szCs w:val="21"/>
                <w:lang w:val="fr-FR"/>
              </w:rPr>
              <w:t>1</w:t>
            </w:r>
            <w:r w:rsidR="00EF624A">
              <w:rPr>
                <w:rFonts w:ascii="Calibri" w:hAnsi="Calibri" w:cs="Calibri"/>
                <w:b/>
                <w:bCs/>
                <w:noProof/>
                <w:color w:val="0000CC"/>
                <w:sz w:val="21"/>
                <w:szCs w:val="21"/>
                <w:lang w:val="fr-FR"/>
              </w:rPr>
              <w:t>0</w:t>
            </w:r>
            <w:r w:rsidRPr="00A1304E">
              <w:rPr>
                <w:rFonts w:ascii="Calibri" w:hAnsi="Calibri" w:cs="Calibri"/>
                <w:b/>
                <w:bCs/>
                <w:noProof/>
                <w:color w:val="0000CC"/>
                <w:sz w:val="21"/>
                <w:szCs w:val="21"/>
                <w:lang w:val="fr-FR"/>
              </w:rPr>
              <w:t>/11/2024</w:t>
            </w:r>
          </w:p>
        </w:tc>
      </w:tr>
      <w:tr w:rsidR="00A1304E" w:rsidRPr="00DD4C1A" w14:paraId="2B7840E9" w14:textId="77777777" w:rsidTr="00E918BD">
        <w:trPr>
          <w:trHeight w:val="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F975" w14:textId="77777777" w:rsidR="00A1304E" w:rsidRPr="00DD4C1A" w:rsidRDefault="00A1304E" w:rsidP="00A1304E">
            <w:pPr>
              <w:spacing w:line="276" w:lineRule="auto"/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</w:pPr>
            <w:r w:rsidRPr="00DD4C1A"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  <w:t xml:space="preserve">Fecha de presentación de expresiones de interés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D4E0" w14:textId="2FDB5F11" w:rsidR="00A1304E" w:rsidRPr="00EF624A" w:rsidRDefault="00A1304E" w:rsidP="00A1304E">
            <w:pPr>
              <w:jc w:val="center"/>
              <w:rPr>
                <w:rFonts w:ascii="Calibri" w:hAnsi="Calibri" w:cs="Calibri"/>
                <w:b/>
                <w:bCs/>
                <w:noProof/>
                <w:color w:val="0000CC"/>
                <w:sz w:val="21"/>
                <w:szCs w:val="21"/>
              </w:rPr>
            </w:pPr>
            <w:r w:rsidRPr="00EF624A">
              <w:rPr>
                <w:rFonts w:ascii="Calibri" w:hAnsi="Calibri" w:cs="Calibri"/>
                <w:b/>
                <w:bCs/>
                <w:noProof/>
                <w:color w:val="0000CC"/>
                <w:sz w:val="21"/>
                <w:szCs w:val="21"/>
              </w:rPr>
              <w:t>Hasta las 15:00 horas del día 14/11/2024</w:t>
            </w:r>
          </w:p>
        </w:tc>
      </w:tr>
    </w:tbl>
    <w:p w14:paraId="3F5EF294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388CE804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  <w:r w:rsidRPr="00DD4C1A">
        <w:rPr>
          <w:rFonts w:ascii="Calibri" w:hAnsi="Calibri" w:cs="Calibri"/>
          <w:sz w:val="21"/>
          <w:szCs w:val="21"/>
          <w:shd w:val="clear" w:color="auto" w:fill="FFFFFF"/>
        </w:rPr>
        <w:t>Ante cualquier inquietud, puede contactarse con el Programa por los siguientes medios:</w:t>
      </w:r>
    </w:p>
    <w:p w14:paraId="10ADA98A" w14:textId="77777777" w:rsidR="004C60AB" w:rsidRPr="00DD4C1A" w:rsidRDefault="004C60AB" w:rsidP="004C60AB">
      <w:pPr>
        <w:ind w:left="1416" w:hanging="1416"/>
        <w:jc w:val="both"/>
        <w:rPr>
          <w:rFonts w:ascii="Calibri" w:hAnsi="Calibri" w:cs="Calibri"/>
          <w:b/>
          <w:sz w:val="21"/>
          <w:szCs w:val="21"/>
          <w:shd w:val="clear" w:color="auto" w:fill="FFFFFF"/>
        </w:rPr>
      </w:pPr>
    </w:p>
    <w:p w14:paraId="714DBC91" w14:textId="77777777" w:rsidR="004C60AB" w:rsidRPr="00DD4C1A" w:rsidRDefault="004C60AB" w:rsidP="004C60AB">
      <w:pPr>
        <w:ind w:left="1416" w:hanging="1416"/>
        <w:jc w:val="both"/>
        <w:rPr>
          <w:rFonts w:ascii="Calibri" w:hAnsi="Calibri" w:cs="Calibri"/>
          <w:b/>
          <w:sz w:val="21"/>
          <w:szCs w:val="21"/>
          <w:shd w:val="clear" w:color="auto" w:fill="FFFFFF"/>
        </w:rPr>
      </w:pPr>
      <w:r w:rsidRPr="00DD4C1A">
        <w:rPr>
          <w:rFonts w:ascii="Calibri" w:hAnsi="Calibri" w:cs="Calibri"/>
          <w:b/>
          <w:sz w:val="21"/>
          <w:szCs w:val="21"/>
          <w:shd w:val="clear" w:color="auto" w:fill="FFFFFF"/>
        </w:rPr>
        <w:t>Programa de Mejoramiento de los Servicios de Justicia en Materia Penal en el Perú</w:t>
      </w:r>
    </w:p>
    <w:p w14:paraId="251FF380" w14:textId="4E47F1AC" w:rsidR="00F236F5" w:rsidRPr="00DD4C1A" w:rsidRDefault="004C60AB" w:rsidP="004C60AB">
      <w:pPr>
        <w:pStyle w:val="Textoindependiente"/>
        <w:spacing w:line="276" w:lineRule="auto"/>
        <w:rPr>
          <w:rFonts w:ascii="Calibri" w:hAnsi="Calibri" w:cs="Calibri"/>
          <w:b/>
          <w:bCs/>
          <w:sz w:val="21"/>
          <w:szCs w:val="21"/>
          <w:lang w:val="es-ES_tradnl"/>
        </w:rPr>
      </w:pPr>
      <w:r w:rsidRPr="00DD4C1A">
        <w:rPr>
          <w:rFonts w:ascii="Calibri" w:hAnsi="Calibri" w:cs="Calibri"/>
          <w:b/>
          <w:sz w:val="21"/>
          <w:szCs w:val="21"/>
          <w:shd w:val="clear" w:color="auto" w:fill="FFFFFF"/>
          <w:lang w:val="es-PE"/>
        </w:rPr>
        <w:t xml:space="preserve">Correo electrónico: </w:t>
      </w:r>
      <w:r w:rsidRPr="00687CC0">
        <w:rPr>
          <w:rFonts w:ascii="Calibri" w:hAnsi="Calibri" w:cs="Calibri"/>
          <w:b/>
          <w:bCs/>
          <w:noProof/>
          <w:color w:val="0000CC"/>
          <w:sz w:val="21"/>
          <w:szCs w:val="21"/>
          <w:lang w:val="es-PE" w:eastAsia="en-US"/>
        </w:rPr>
        <w:t>contratacionespejep@pj.gob.pe</w:t>
      </w:r>
    </w:p>
    <w:sectPr w:rsidR="00F236F5" w:rsidRPr="00DD4C1A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E0138" w14:textId="77777777" w:rsidR="007B2DB1" w:rsidRPr="004C60AB" w:rsidRDefault="007B2DB1" w:rsidP="007B2DB1">
      <w:r w:rsidRPr="004C60AB">
        <w:separator/>
      </w:r>
    </w:p>
  </w:endnote>
  <w:endnote w:type="continuationSeparator" w:id="0">
    <w:p w14:paraId="050CF1C1" w14:textId="77777777" w:rsidR="007B2DB1" w:rsidRPr="004C60AB" w:rsidRDefault="007B2DB1" w:rsidP="007B2DB1">
      <w:r w:rsidRPr="004C60A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B9FC8" w14:textId="77777777" w:rsidR="007B2DB1" w:rsidRPr="004C60AB" w:rsidRDefault="007B2DB1" w:rsidP="007B2DB1">
      <w:r w:rsidRPr="004C60AB">
        <w:separator/>
      </w:r>
    </w:p>
  </w:footnote>
  <w:footnote w:type="continuationSeparator" w:id="0">
    <w:p w14:paraId="78AFE514" w14:textId="77777777" w:rsidR="007B2DB1" w:rsidRPr="004C60AB" w:rsidRDefault="007B2DB1" w:rsidP="007B2DB1">
      <w:r w:rsidRPr="004C60A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F61F" w14:textId="1867290B" w:rsidR="007B2DB1" w:rsidRPr="004C60AB" w:rsidRDefault="00F61EB1">
    <w:pPr>
      <w:pStyle w:val="Encabezado"/>
    </w:pPr>
    <w:r w:rsidRPr="004C60AB">
      <w:rPr>
        <w:noProof/>
      </w:rPr>
      <w:drawing>
        <wp:anchor distT="0" distB="0" distL="114300" distR="114300" simplePos="0" relativeHeight="251661312" behindDoc="1" locked="0" layoutInCell="1" allowOverlap="1" wp14:anchorId="47522A4F" wp14:editId="4424AF1B">
          <wp:simplePos x="0" y="0"/>
          <wp:positionH relativeFrom="margin">
            <wp:posOffset>2237105</wp:posOffset>
          </wp:positionH>
          <wp:positionV relativeFrom="paragraph">
            <wp:posOffset>-40944</wp:posOffset>
          </wp:positionV>
          <wp:extent cx="1250950" cy="437515"/>
          <wp:effectExtent l="0" t="0" r="6350" b="635"/>
          <wp:wrapTight wrapText="bothSides">
            <wp:wrapPolygon edited="0">
              <wp:start x="4605" y="0"/>
              <wp:lineTo x="0" y="2821"/>
              <wp:lineTo x="0" y="13167"/>
              <wp:lineTo x="1974" y="16929"/>
              <wp:lineTo x="1974" y="17869"/>
              <wp:lineTo x="7894" y="20691"/>
              <wp:lineTo x="21381" y="20691"/>
              <wp:lineTo x="21381" y="8464"/>
              <wp:lineTo x="16118" y="2821"/>
              <wp:lineTo x="6908" y="0"/>
              <wp:lineTo x="4605" y="0"/>
            </wp:wrapPolygon>
          </wp:wrapTight>
          <wp:docPr id="4" name="Imagen 3">
            <a:extLst xmlns:a="http://schemas.openxmlformats.org/drawingml/2006/main">
              <a:ext uri="{FF2B5EF4-FFF2-40B4-BE49-F238E27FC236}">
                <a16:creationId xmlns:a16="http://schemas.microsoft.com/office/drawing/2014/main" id="{217DB25C-841C-4B09-8687-5D44AA0266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217DB25C-841C-4B09-8687-5D44AA0266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50" cy="437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2231" w:rsidRPr="004C60AB">
      <w:rPr>
        <w:noProof/>
      </w:rPr>
      <w:drawing>
        <wp:anchor distT="0" distB="0" distL="114300" distR="114300" simplePos="0" relativeHeight="251659264" behindDoc="0" locked="0" layoutInCell="1" allowOverlap="1" wp14:anchorId="78831268" wp14:editId="3F2194BA">
          <wp:simplePos x="0" y="0"/>
          <wp:positionH relativeFrom="margin">
            <wp:align>left</wp:align>
          </wp:positionH>
          <wp:positionV relativeFrom="paragraph">
            <wp:posOffset>3617</wp:posOffset>
          </wp:positionV>
          <wp:extent cx="1772920" cy="405130"/>
          <wp:effectExtent l="0" t="0" r="0" b="0"/>
          <wp:wrapThrough wrapText="bothSides">
            <wp:wrapPolygon edited="0">
              <wp:start x="0" y="0"/>
              <wp:lineTo x="0" y="20313"/>
              <wp:lineTo x="21352" y="20313"/>
              <wp:lineTo x="21352" y="0"/>
              <wp:lineTo x="0" y="0"/>
            </wp:wrapPolygon>
          </wp:wrapThrough>
          <wp:docPr id="1898883033" name="Imagen 1898883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53" t="18408" r="6913" b="19056"/>
                  <a:stretch/>
                </pic:blipFill>
                <pic:spPr bwMode="auto">
                  <a:xfrm>
                    <a:off x="0" y="0"/>
                    <a:ext cx="177292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231" w:rsidRPr="00202231">
      <w:rPr>
        <w:noProof/>
      </w:rPr>
      <w:drawing>
        <wp:anchor distT="0" distB="0" distL="114300" distR="114300" simplePos="0" relativeHeight="251662336" behindDoc="1" locked="0" layoutInCell="1" allowOverlap="1" wp14:anchorId="1619CC9D" wp14:editId="489E4165">
          <wp:simplePos x="0" y="0"/>
          <wp:positionH relativeFrom="margin">
            <wp:align>right</wp:align>
          </wp:positionH>
          <wp:positionV relativeFrom="paragraph">
            <wp:posOffset>-19878</wp:posOffset>
          </wp:positionV>
          <wp:extent cx="1353949" cy="477106"/>
          <wp:effectExtent l="0" t="0" r="0" b="0"/>
          <wp:wrapNone/>
          <wp:docPr id="19705752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57522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949" cy="477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41D07"/>
    <w:multiLevelType w:val="hybridMultilevel"/>
    <w:tmpl w:val="11BC9D1E"/>
    <w:lvl w:ilvl="0" w:tplc="C5502F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411BD"/>
    <w:multiLevelType w:val="hybridMultilevel"/>
    <w:tmpl w:val="11BC9D1E"/>
    <w:lvl w:ilvl="0" w:tplc="C5502F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051811">
    <w:abstractNumId w:val="1"/>
  </w:num>
  <w:num w:numId="2" w16cid:durableId="116412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Rafaela Ramos\Documents\PMSJ\POA - PA2024 actualizadovf 18.04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I- Correspondencia$'`"/>
    <w:viewMergedData/>
    <w:activeRecord w:val="67"/>
    <w:odso>
      <w:udl w:val="Provider=Microsoft.ACE.OLEDB.12.0;User ID=Admin;Data Source=G:\.shortcut-targets-by-id\1uUPRjLKuC91axFEo_vD6F2K4Xv1TX1SV\Equipo de Adquisiciones\POA- PA\2024\POA - PA2024 actualizadovf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I- Correspondencia$'"/>
      <w:src r:id="rId1"/>
      <w:colDelim w:val="9"/>
      <w:type w:val="database"/>
      <w:fHdr/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type w:val="dbColumn"/>
        <w:name w:val="ESTADO"/>
        <w:mappedName w:val="Provincia"/>
        <w:column w:val="7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</w:odso>
  </w:mailMerge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F5"/>
    <w:rsid w:val="00016E41"/>
    <w:rsid w:val="000304B1"/>
    <w:rsid w:val="000453A1"/>
    <w:rsid w:val="000B6324"/>
    <w:rsid w:val="000F12A7"/>
    <w:rsid w:val="00160074"/>
    <w:rsid w:val="00190731"/>
    <w:rsid w:val="001C224C"/>
    <w:rsid w:val="001F0779"/>
    <w:rsid w:val="001F0ADF"/>
    <w:rsid w:val="00202231"/>
    <w:rsid w:val="00263423"/>
    <w:rsid w:val="002D584E"/>
    <w:rsid w:val="002E17EF"/>
    <w:rsid w:val="002F6793"/>
    <w:rsid w:val="00343BCB"/>
    <w:rsid w:val="00346425"/>
    <w:rsid w:val="003A11E6"/>
    <w:rsid w:val="003B5BFC"/>
    <w:rsid w:val="003F2EF4"/>
    <w:rsid w:val="00414FAC"/>
    <w:rsid w:val="004537F8"/>
    <w:rsid w:val="00465E50"/>
    <w:rsid w:val="00480950"/>
    <w:rsid w:val="00487CFB"/>
    <w:rsid w:val="004C60AB"/>
    <w:rsid w:val="004D1916"/>
    <w:rsid w:val="0050378D"/>
    <w:rsid w:val="00511615"/>
    <w:rsid w:val="00541916"/>
    <w:rsid w:val="0056647D"/>
    <w:rsid w:val="00573457"/>
    <w:rsid w:val="005B3FE9"/>
    <w:rsid w:val="005C01B4"/>
    <w:rsid w:val="005D132C"/>
    <w:rsid w:val="005D2841"/>
    <w:rsid w:val="005E3F23"/>
    <w:rsid w:val="006002EC"/>
    <w:rsid w:val="0060391F"/>
    <w:rsid w:val="006318DA"/>
    <w:rsid w:val="006833E2"/>
    <w:rsid w:val="00687CC0"/>
    <w:rsid w:val="006B496B"/>
    <w:rsid w:val="006E6EA1"/>
    <w:rsid w:val="006F43A2"/>
    <w:rsid w:val="00733A56"/>
    <w:rsid w:val="007B2DB1"/>
    <w:rsid w:val="007F1581"/>
    <w:rsid w:val="007F7236"/>
    <w:rsid w:val="0088058F"/>
    <w:rsid w:val="00881CCD"/>
    <w:rsid w:val="008C4924"/>
    <w:rsid w:val="009068AE"/>
    <w:rsid w:val="0091716D"/>
    <w:rsid w:val="0094403E"/>
    <w:rsid w:val="00957FA5"/>
    <w:rsid w:val="009623BD"/>
    <w:rsid w:val="0099295D"/>
    <w:rsid w:val="009974F4"/>
    <w:rsid w:val="009B1CF7"/>
    <w:rsid w:val="009C6CD9"/>
    <w:rsid w:val="009E4BE7"/>
    <w:rsid w:val="00A1304E"/>
    <w:rsid w:val="00A151EB"/>
    <w:rsid w:val="00A16D8E"/>
    <w:rsid w:val="00A30021"/>
    <w:rsid w:val="00A85D4A"/>
    <w:rsid w:val="00AD6E4A"/>
    <w:rsid w:val="00AF0433"/>
    <w:rsid w:val="00AF125E"/>
    <w:rsid w:val="00B27026"/>
    <w:rsid w:val="00B53C88"/>
    <w:rsid w:val="00BC4133"/>
    <w:rsid w:val="00BD052C"/>
    <w:rsid w:val="00BF3369"/>
    <w:rsid w:val="00C178EE"/>
    <w:rsid w:val="00C20DDD"/>
    <w:rsid w:val="00C45201"/>
    <w:rsid w:val="00C61364"/>
    <w:rsid w:val="00C664BC"/>
    <w:rsid w:val="00C86D6B"/>
    <w:rsid w:val="00CB43C1"/>
    <w:rsid w:val="00CD3198"/>
    <w:rsid w:val="00D00881"/>
    <w:rsid w:val="00D13BE3"/>
    <w:rsid w:val="00D476FC"/>
    <w:rsid w:val="00DD4C1A"/>
    <w:rsid w:val="00DD5BD2"/>
    <w:rsid w:val="00DE72C1"/>
    <w:rsid w:val="00DF29B3"/>
    <w:rsid w:val="00DF477B"/>
    <w:rsid w:val="00E41634"/>
    <w:rsid w:val="00E63744"/>
    <w:rsid w:val="00E71E5B"/>
    <w:rsid w:val="00E941A8"/>
    <w:rsid w:val="00EA2091"/>
    <w:rsid w:val="00EA7080"/>
    <w:rsid w:val="00EC2448"/>
    <w:rsid w:val="00EC4C1D"/>
    <w:rsid w:val="00EF624A"/>
    <w:rsid w:val="00EF797B"/>
    <w:rsid w:val="00F236F5"/>
    <w:rsid w:val="00F3266A"/>
    <w:rsid w:val="00F61EB1"/>
    <w:rsid w:val="00FB0BAB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061E0F78"/>
  <w15:docId w15:val="{4B776000-64A2-45F2-94F6-DA5CDF87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6F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PE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F236F5"/>
    <w:pPr>
      <w:keepNext/>
      <w:ind w:left="1416"/>
      <w:outlineLvl w:val="0"/>
    </w:pPr>
    <w:rPr>
      <w:rFonts w:ascii="Times New Roman" w:hAnsi="Times New Roman"/>
      <w:b/>
      <w:bCs/>
      <w:sz w:val="28"/>
      <w:szCs w:val="24"/>
      <w:lang w:val="es-ES" w:eastAsia="es-ES"/>
    </w:rPr>
  </w:style>
  <w:style w:type="paragraph" w:styleId="Ttulo2">
    <w:name w:val="heading 2"/>
    <w:aliases w:val="Title Header2,presentacion 2.2"/>
    <w:basedOn w:val="Normal"/>
    <w:next w:val="Normal"/>
    <w:link w:val="Ttulo2Car"/>
    <w:qFormat/>
    <w:rsid w:val="00F236F5"/>
    <w:pPr>
      <w:keepNext/>
      <w:ind w:left="2124" w:firstLine="708"/>
      <w:outlineLvl w:val="1"/>
    </w:pPr>
    <w:rPr>
      <w:rFonts w:ascii="Times New Roman" w:hAnsi="Times New Roman"/>
      <w:b/>
      <w:bCs/>
      <w:sz w:val="32"/>
      <w:szCs w:val="24"/>
      <w:lang w:val="es-ES" w:eastAsia="es-ES"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F236F5"/>
    <w:pPr>
      <w:keepNext/>
      <w:outlineLvl w:val="2"/>
    </w:pPr>
    <w:rPr>
      <w:rFonts w:ascii="Times New Roman" w:hAnsi="Times New Roman"/>
      <w:b/>
      <w:bCs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F236F5"/>
    <w:pPr>
      <w:keepNext/>
      <w:jc w:val="center"/>
      <w:outlineLvl w:val="5"/>
    </w:pPr>
    <w:rPr>
      <w:rFonts w:ascii="Times New Roman" w:hAnsi="Times New Roman"/>
      <w:b/>
      <w:bCs/>
      <w:sz w:val="28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F236F5"/>
    <w:pPr>
      <w:keepNext/>
      <w:jc w:val="both"/>
      <w:outlineLvl w:val="8"/>
    </w:pPr>
    <w:rPr>
      <w:rFonts w:ascii="Times New Roman" w:hAnsi="Times New Roman"/>
      <w:b/>
      <w:bCs/>
      <w:i/>
      <w:iCs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F236F5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2Car">
    <w:name w:val="Título 2 Car"/>
    <w:aliases w:val="Title Header2 Car,presentacion 2.2 Car"/>
    <w:basedOn w:val="Fuentedeprrafopredeter"/>
    <w:link w:val="Ttulo2"/>
    <w:rsid w:val="00F236F5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F236F5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236F5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236F5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tulo">
    <w:name w:val="Title"/>
    <w:basedOn w:val="Normal"/>
    <w:link w:val="TtuloCar"/>
    <w:qFormat/>
    <w:rsid w:val="00F236F5"/>
    <w:pPr>
      <w:jc w:val="center"/>
    </w:pPr>
    <w:rPr>
      <w:b/>
      <w:bCs/>
      <w:sz w:val="24"/>
      <w:u w:val="single"/>
    </w:rPr>
  </w:style>
  <w:style w:type="character" w:customStyle="1" w:styleId="TtuloCar">
    <w:name w:val="Título Car"/>
    <w:basedOn w:val="Fuentedeprrafopredeter"/>
    <w:link w:val="Ttulo"/>
    <w:rsid w:val="00F236F5"/>
    <w:rPr>
      <w:rFonts w:ascii="Arial" w:eastAsia="Times New Roman" w:hAnsi="Arial" w:cs="Times New Roman"/>
      <w:b/>
      <w:bCs/>
      <w:sz w:val="24"/>
      <w:szCs w:val="20"/>
      <w:u w:val="single"/>
      <w:lang w:val="en-US"/>
    </w:rPr>
  </w:style>
  <w:style w:type="paragraph" w:styleId="Textoindependiente">
    <w:name w:val="Body Text"/>
    <w:basedOn w:val="Normal"/>
    <w:link w:val="TextoindependienteCar"/>
    <w:rsid w:val="00F236F5"/>
    <w:pPr>
      <w:jc w:val="both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236F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236F5"/>
    <w:pPr>
      <w:jc w:val="center"/>
    </w:pPr>
    <w:rPr>
      <w:rFonts w:ascii="Times New Roman" w:hAnsi="Times New Roman"/>
      <w:b/>
      <w:bCs/>
      <w:sz w:val="28"/>
      <w:szCs w:val="24"/>
      <w:u w:val="single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236F5"/>
    <w:rPr>
      <w:rFonts w:ascii="Times New Roman" w:eastAsia="Times New Roman" w:hAnsi="Times New Roman" w:cs="Times New Roman"/>
      <w:b/>
      <w:bCs/>
      <w:sz w:val="28"/>
      <w:szCs w:val="24"/>
      <w:u w:val="single"/>
      <w:lang w:val="es-ES" w:eastAsia="es-ES"/>
    </w:rPr>
  </w:style>
  <w:style w:type="paragraph" w:customStyle="1" w:styleId="Tabla">
    <w:name w:val="Tabla"/>
    <w:basedOn w:val="Normal"/>
    <w:rsid w:val="00F236F5"/>
    <w:pPr>
      <w:spacing w:before="60" w:after="120"/>
      <w:jc w:val="both"/>
    </w:pPr>
    <w:rPr>
      <w:rFonts w:ascii="Times New Roman" w:hAnsi="Times New Roman"/>
      <w:sz w:val="22"/>
      <w:lang w:val="es-BO" w:eastAsia="es-ES"/>
    </w:rPr>
  </w:style>
  <w:style w:type="character" w:styleId="Hipervnculo">
    <w:name w:val="Hyperlink"/>
    <w:basedOn w:val="Fuentedeprrafopredeter"/>
    <w:uiPriority w:val="99"/>
    <w:unhideWhenUsed/>
    <w:rsid w:val="00F236F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D28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2DB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2DB1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B2DB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DB1"/>
    <w:rPr>
      <w:rFonts w:ascii="Arial" w:eastAsia="Times New Roman" w:hAnsi="Arial" w:cs="Times New Roman"/>
      <w:sz w:val="20"/>
      <w:szCs w:val="20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C60A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87C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ob.pe/es/i/616135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G:\.shortcut-targets-by-id\1uUPRjLKuC91axFEo_vD6F2K4Xv1TX1SV\Equipo%20de%20Adquisiciones\POA-%20PA\2024\POA%20-%20PA2024%20actualizadovf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28DCD58A7B14381C5CD71A5D35F69" ma:contentTypeVersion="6" ma:contentTypeDescription="Create a new document." ma:contentTypeScope="" ma:versionID="0e53ef5fd88564e60ba8b3888151bce7">
  <xsd:schema xmlns:xsd="http://www.w3.org/2001/XMLSchema" xmlns:xs="http://www.w3.org/2001/XMLSchema" xmlns:p="http://schemas.microsoft.com/office/2006/metadata/properties" xmlns:ns2="6027894a-ef8d-467d-890e-5c442535e41f" xmlns:ns3="5e0e1a3d-92f5-4f1a-acb5-5d320d072d09" targetNamespace="http://schemas.microsoft.com/office/2006/metadata/properties" ma:root="true" ma:fieldsID="97ab1422099aff5bbcbc7f0415212c46" ns2:_="" ns3:_="">
    <xsd:import namespace="6027894a-ef8d-467d-890e-5c442535e41f"/>
    <xsd:import namespace="5e0e1a3d-92f5-4f1a-acb5-5d320d072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7894a-ef8d-467d-890e-5c442535e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e1a3d-92f5-4f1a-acb5-5d320d072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DF1C06-2BA9-4DD2-8C15-7DD0E3AAE0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30FC04-EB95-4337-8B99-AB0005ACA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8088C-17DC-449B-B1F1-61E99EDD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7894a-ef8d-467d-890e-5c442535e41f"/>
    <ds:schemaRef ds:uri="5e0e1a3d-92f5-4f1a-acb5-5d320d072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 Baskovich</dc:creator>
  <cp:lastModifiedBy>PCDELL-44</cp:lastModifiedBy>
  <cp:revision>2</cp:revision>
  <dcterms:created xsi:type="dcterms:W3CDTF">2024-11-09T00:42:00Z</dcterms:created>
  <dcterms:modified xsi:type="dcterms:W3CDTF">2024-11-09T00:42:00Z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0x01010057E28DCD58A7B14381C5CD71A5D35F69</vt:lpwstr>
  </property>
</Properties>
</file>