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078C" w14:textId="77777777" w:rsidR="00387CB8" w:rsidRDefault="00387CB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3A1B284" w14:textId="77777777" w:rsidR="004C790F" w:rsidRDefault="004C790F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bookmarkStart w:id="0" w:name="_GoBack"/>
    </w:p>
    <w:p w14:paraId="36EAC013" w14:textId="2FD48E7E" w:rsidR="00A331C1" w:rsidRDefault="00387CB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CONVOCATORIA </w:t>
      </w:r>
      <w:r w:rsidR="000C2A08">
        <w:rPr>
          <w:rFonts w:asciiTheme="minorHAnsi" w:hAnsiTheme="minorHAnsi" w:cstheme="minorHAnsi"/>
          <w:b/>
          <w:sz w:val="18"/>
          <w:szCs w:val="18"/>
          <w:u w:val="single"/>
        </w:rPr>
        <w:t xml:space="preserve">DE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PROCESO</w:t>
      </w:r>
      <w:r w:rsidR="00BC6F01">
        <w:rPr>
          <w:rFonts w:asciiTheme="minorHAnsi" w:hAnsiTheme="minorHAnsi" w:cstheme="minorHAnsi"/>
          <w:b/>
          <w:sz w:val="18"/>
          <w:szCs w:val="18"/>
          <w:u w:val="single"/>
        </w:rPr>
        <w:t>S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 DE SELECCIÓN</w:t>
      </w:r>
      <w:r w:rsidR="00510503">
        <w:rPr>
          <w:rFonts w:asciiTheme="minorHAnsi" w:hAnsiTheme="minorHAnsi" w:cstheme="minorHAnsi"/>
          <w:b/>
          <w:sz w:val="18"/>
          <w:szCs w:val="18"/>
          <w:u w:val="single"/>
        </w:rPr>
        <w:t xml:space="preserve"> DE </w:t>
      </w:r>
      <w:r w:rsidR="000C2A08">
        <w:rPr>
          <w:rFonts w:asciiTheme="minorHAnsi" w:hAnsiTheme="minorHAnsi" w:cstheme="minorHAnsi"/>
          <w:b/>
          <w:sz w:val="18"/>
          <w:szCs w:val="18"/>
          <w:u w:val="single"/>
        </w:rPr>
        <w:t>COMPARACIÓN DE PRECIOS</w:t>
      </w:r>
    </w:p>
    <w:p w14:paraId="6A1FD011" w14:textId="77777777" w:rsidR="00590F99" w:rsidRPr="00590F99" w:rsidRDefault="00590F99" w:rsidP="00590F99">
      <w:pPr>
        <w:widowControl w:val="0"/>
        <w:jc w:val="center"/>
        <w:rPr>
          <w:rFonts w:asciiTheme="minorHAnsi" w:hAnsiTheme="minorHAnsi" w:cstheme="minorHAnsi"/>
          <w:b/>
          <w:sz w:val="18"/>
          <w:szCs w:val="18"/>
          <w:lang w:val="es-ES_tradnl" w:eastAsia="en-US"/>
        </w:rPr>
      </w:pPr>
      <w:r w:rsidRPr="00590F99">
        <w:rPr>
          <w:rFonts w:asciiTheme="minorHAnsi" w:hAnsiTheme="minorHAnsi" w:cstheme="minorHAnsi"/>
          <w:b/>
          <w:sz w:val="18"/>
          <w:szCs w:val="18"/>
          <w:lang w:val="es-ES_tradnl" w:eastAsia="en-US"/>
        </w:rPr>
        <w:t>PROGRAMA DE INVERSIÓN: MEJORA DE LA CALIDAD DE LOS SERVICIOS DE EDUCACIÓN SUPERIOR Y TÉCNICO PRODUCTIVA A NIVEL NACIONAL - PMESTP</w:t>
      </w:r>
    </w:p>
    <w:p w14:paraId="184AD8B9" w14:textId="77777777" w:rsidR="00590F99" w:rsidRPr="00590F99" w:rsidRDefault="00590F99" w:rsidP="00590F99">
      <w:pPr>
        <w:widowControl w:val="0"/>
        <w:jc w:val="center"/>
        <w:rPr>
          <w:rFonts w:asciiTheme="minorHAnsi" w:hAnsiTheme="minorHAnsi" w:cstheme="minorHAnsi"/>
          <w:b/>
          <w:sz w:val="18"/>
          <w:szCs w:val="18"/>
          <w:lang w:val="es-ES_tradnl" w:eastAsia="en-US"/>
        </w:rPr>
      </w:pPr>
      <w:r w:rsidRPr="00590F99">
        <w:rPr>
          <w:rFonts w:asciiTheme="minorHAnsi" w:hAnsiTheme="minorHAnsi" w:cstheme="minorHAnsi"/>
          <w:b/>
          <w:sz w:val="18"/>
          <w:szCs w:val="18"/>
          <w:lang w:val="es-ES_tradnl" w:eastAsia="en-US"/>
        </w:rPr>
        <w:t>Contrato de Préstamo BID N°. 5729/OC-PE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41AAEF4E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</w:t>
      </w:r>
      <w:r w:rsidR="00590F99">
        <w:rPr>
          <w:rFonts w:asciiTheme="minorHAnsi" w:hAnsiTheme="minorHAnsi" w:cstheme="minorHAnsi"/>
          <w:sz w:val="17"/>
          <w:szCs w:val="17"/>
        </w:rPr>
        <w:t>03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 </w:t>
      </w:r>
      <w:r w:rsidR="00590F99">
        <w:rPr>
          <w:rFonts w:asciiTheme="minorHAnsi" w:hAnsiTheme="minorHAnsi" w:cstheme="minorHAnsi"/>
          <w:sz w:val="17"/>
          <w:szCs w:val="17"/>
        </w:rPr>
        <w:t>marzo de 2023</w:t>
      </w:r>
      <w:r w:rsidRPr="005B1BB9">
        <w:rPr>
          <w:rFonts w:asciiTheme="minorHAnsi" w:hAnsiTheme="minorHAnsi" w:cstheme="minorHAnsi"/>
          <w:sz w:val="17"/>
          <w:szCs w:val="17"/>
        </w:rPr>
        <w:t xml:space="preserve"> por el Gobierno de la República del Perú y el Banco Interamericano de Desarrollo (BID), la Unidad Ejecutora 118 Mejoramiento de la Calidad de la Educación Básica y Superior, </w:t>
      </w:r>
      <w:r w:rsidR="007D6D1E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C2A08">
        <w:rPr>
          <w:rFonts w:asciiTheme="minorHAnsi" w:hAnsiTheme="minorHAnsi" w:cstheme="minorHAnsi"/>
          <w:sz w:val="17"/>
          <w:szCs w:val="17"/>
        </w:rPr>
        <w:t>los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>siguiente</w:t>
      </w:r>
      <w:r w:rsidR="000C2A08">
        <w:rPr>
          <w:rFonts w:asciiTheme="minorHAnsi" w:hAnsiTheme="minorHAnsi" w:cstheme="minorHAnsi"/>
          <w:sz w:val="17"/>
          <w:szCs w:val="17"/>
        </w:rPr>
        <w:t>s</w:t>
      </w:r>
      <w:r w:rsidR="00315FF4">
        <w:rPr>
          <w:rFonts w:asciiTheme="minorHAnsi" w:hAnsiTheme="minorHAnsi" w:cstheme="minorHAnsi"/>
          <w:sz w:val="17"/>
          <w:szCs w:val="17"/>
        </w:rPr>
        <w:t xml:space="preserve"> </w:t>
      </w:r>
      <w:r w:rsidR="00BB7035">
        <w:rPr>
          <w:rFonts w:asciiTheme="minorHAnsi" w:hAnsiTheme="minorHAnsi" w:cstheme="minorHAnsi"/>
          <w:sz w:val="17"/>
          <w:szCs w:val="17"/>
        </w:rPr>
        <w:t>servicio</w:t>
      </w:r>
      <w:r w:rsidR="000C2A08">
        <w:rPr>
          <w:rFonts w:asciiTheme="minorHAnsi" w:hAnsiTheme="minorHAnsi" w:cstheme="minorHAnsi"/>
          <w:sz w:val="17"/>
          <w:szCs w:val="17"/>
        </w:rPr>
        <w:t>s</w:t>
      </w:r>
      <w:r w:rsidR="00BB7035">
        <w:rPr>
          <w:rFonts w:asciiTheme="minorHAnsi" w:hAnsiTheme="minorHAnsi" w:cstheme="minorHAnsi"/>
          <w:sz w:val="17"/>
          <w:szCs w:val="17"/>
        </w:rPr>
        <w:t>:</w:t>
      </w:r>
    </w:p>
    <w:p w14:paraId="4EFBE11E" w14:textId="77777777" w:rsidR="00BB7035" w:rsidRDefault="00BB7035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68EA7F6" w14:textId="3A9ADCDA" w:rsidR="00590F99" w:rsidRPr="00590F99" w:rsidRDefault="00590F99" w:rsidP="00A83B70">
      <w:pPr>
        <w:pStyle w:val="Default"/>
        <w:numPr>
          <w:ilvl w:val="0"/>
          <w:numId w:val="10"/>
        </w:numPr>
        <w:ind w:left="1134" w:hanging="28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90F99">
        <w:rPr>
          <w:rFonts w:asciiTheme="minorHAnsi" w:hAnsiTheme="minorHAnsi" w:cstheme="minorHAnsi"/>
          <w:b/>
          <w:color w:val="auto"/>
          <w:sz w:val="18"/>
          <w:szCs w:val="18"/>
        </w:rPr>
        <w:t>COMPARACION DE PRECIOS PE-L1268-P00137</w:t>
      </w:r>
      <w:r w:rsidRPr="00D44AC3">
        <w:rPr>
          <w:rFonts w:asciiTheme="majorHAnsi" w:hAnsiTheme="majorHAnsi" w:cstheme="minorHAnsi"/>
        </w:rPr>
        <w:t xml:space="preserve"> </w:t>
      </w:r>
      <w:r w:rsidRPr="00590F99">
        <w:rPr>
          <w:rFonts w:asciiTheme="minorHAnsi" w:hAnsiTheme="minorHAnsi" w:cstheme="minorHAnsi"/>
          <w:b/>
          <w:sz w:val="18"/>
          <w:szCs w:val="18"/>
        </w:rPr>
        <w:t>“ADQUISICIÓN DE PRODUCTO ARCHITECTURE ENGINEERING &amp; CONSTRUCTION COLLECTION IC COMMERCIAL NEW SINGLE-USER ELD ANNUAL SUBSCRIPTION”</w:t>
      </w:r>
    </w:p>
    <w:p w14:paraId="42323C0A" w14:textId="6D93E749" w:rsidR="00845FAE" w:rsidRDefault="00845FAE" w:rsidP="00A83B70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18"/>
          <w:szCs w:val="18"/>
        </w:rPr>
      </w:pP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076DF2F" w14:textId="779BE090" w:rsidR="000C2A08" w:rsidRDefault="00387CB8" w:rsidP="00387CB8">
      <w:pPr>
        <w:jc w:val="both"/>
        <w:rPr>
          <w:rFonts w:asciiTheme="minorHAnsi" w:hAnsiTheme="minorHAnsi" w:cstheme="minorHAnsi"/>
          <w:sz w:val="17"/>
          <w:szCs w:val="17"/>
        </w:rPr>
      </w:pPr>
      <w:r w:rsidRPr="00387CB8">
        <w:rPr>
          <w:rFonts w:asciiTheme="minorHAnsi" w:hAnsiTheme="minorHAnsi" w:cstheme="minorHAnsi"/>
          <w:sz w:val="17"/>
          <w:szCs w:val="17"/>
        </w:rPr>
        <w:t xml:space="preserve">Los Oferentes </w:t>
      </w:r>
      <w:r>
        <w:rPr>
          <w:rFonts w:asciiTheme="minorHAnsi" w:hAnsiTheme="minorHAnsi" w:cstheme="minorHAnsi"/>
          <w:sz w:val="17"/>
          <w:szCs w:val="17"/>
        </w:rPr>
        <w:t>(persona natural o jurídica)</w:t>
      </w:r>
      <w:r w:rsidRPr="00387CB8">
        <w:rPr>
          <w:rFonts w:asciiTheme="minorHAnsi" w:hAnsiTheme="minorHAnsi" w:cstheme="minorHAnsi"/>
          <w:sz w:val="17"/>
          <w:szCs w:val="17"/>
        </w:rPr>
        <w:t xml:space="preserve"> que estén interesados </w:t>
      </w:r>
      <w:r w:rsidR="000C2A08">
        <w:rPr>
          <w:rFonts w:asciiTheme="minorHAnsi" w:hAnsiTheme="minorHAnsi" w:cstheme="minorHAnsi"/>
          <w:sz w:val="17"/>
          <w:szCs w:val="17"/>
        </w:rPr>
        <w:t xml:space="preserve">de participar de dichos procesos, podrán encontrar los lineamientos y obtener mayor información a través del portal web: </w:t>
      </w:r>
      <w:r w:rsidR="000C2A08" w:rsidRPr="000C2A08">
        <w:rPr>
          <w:rFonts w:asciiTheme="minorHAnsi" w:hAnsiTheme="minorHAnsi" w:cstheme="minorHAnsi"/>
          <w:b/>
          <w:sz w:val="17"/>
          <w:szCs w:val="17"/>
        </w:rPr>
        <w:t>https</w:t>
      </w:r>
      <w:proofErr w:type="gramStart"/>
      <w:r w:rsidR="000C2A08" w:rsidRPr="000C2A08">
        <w:rPr>
          <w:rFonts w:asciiTheme="minorHAnsi" w:hAnsiTheme="minorHAnsi" w:cstheme="minorHAnsi"/>
          <w:b/>
          <w:sz w:val="17"/>
          <w:szCs w:val="17"/>
        </w:rPr>
        <w:t>:/</w:t>
      </w:r>
      <w:proofErr w:type="gramEnd"/>
      <w:r w:rsidR="000C2A08" w:rsidRPr="000C2A08">
        <w:rPr>
          <w:rFonts w:asciiTheme="minorHAnsi" w:hAnsiTheme="minorHAnsi" w:cstheme="minorHAnsi"/>
          <w:b/>
          <w:sz w:val="17"/>
          <w:szCs w:val="17"/>
        </w:rPr>
        <w:t>/www.</w:t>
      </w:r>
      <w:r w:rsidR="00D1477A">
        <w:rPr>
          <w:rFonts w:asciiTheme="minorHAnsi" w:hAnsiTheme="minorHAnsi" w:cstheme="minorHAnsi"/>
          <w:b/>
          <w:sz w:val="17"/>
          <w:szCs w:val="17"/>
        </w:rPr>
        <w:t>ue118.gob.pe</w:t>
      </w:r>
      <w:r w:rsidR="000C2A08" w:rsidRPr="000C2A08">
        <w:rPr>
          <w:rFonts w:asciiTheme="minorHAnsi" w:hAnsiTheme="minorHAnsi" w:cstheme="minorHAnsi"/>
          <w:b/>
          <w:sz w:val="17"/>
          <w:szCs w:val="17"/>
        </w:rPr>
        <w:t>/</w:t>
      </w:r>
      <w:r w:rsidR="00D1477A">
        <w:rPr>
          <w:rFonts w:asciiTheme="minorHAnsi" w:hAnsiTheme="minorHAnsi" w:cstheme="minorHAnsi"/>
          <w:b/>
          <w:sz w:val="17"/>
          <w:szCs w:val="17"/>
        </w:rPr>
        <w:t>convocatorias-proveedores</w:t>
      </w:r>
      <w:r w:rsidR="000C2A08">
        <w:rPr>
          <w:rFonts w:asciiTheme="minorHAnsi" w:hAnsiTheme="minorHAnsi" w:cstheme="minorHAnsi"/>
          <w:sz w:val="17"/>
          <w:szCs w:val="17"/>
        </w:rPr>
        <w:t xml:space="preserve">, a partir del </w:t>
      </w:r>
      <w:r w:rsidR="003E4C40">
        <w:rPr>
          <w:rFonts w:asciiTheme="minorHAnsi" w:hAnsiTheme="minorHAnsi" w:cstheme="minorHAnsi"/>
          <w:sz w:val="17"/>
          <w:szCs w:val="17"/>
        </w:rPr>
        <w:t>13</w:t>
      </w:r>
      <w:r w:rsidR="009A4B5D">
        <w:rPr>
          <w:rFonts w:asciiTheme="minorHAnsi" w:hAnsiTheme="minorHAnsi" w:cstheme="minorHAnsi"/>
          <w:sz w:val="17"/>
          <w:szCs w:val="17"/>
        </w:rPr>
        <w:t xml:space="preserve"> </w:t>
      </w:r>
      <w:r w:rsidR="000C2A08">
        <w:rPr>
          <w:rFonts w:asciiTheme="minorHAnsi" w:hAnsiTheme="minorHAnsi" w:cstheme="minorHAnsi"/>
          <w:sz w:val="17"/>
          <w:szCs w:val="17"/>
        </w:rPr>
        <w:t xml:space="preserve">de </w:t>
      </w:r>
      <w:r w:rsidR="00D1477A">
        <w:rPr>
          <w:rFonts w:asciiTheme="minorHAnsi" w:hAnsiTheme="minorHAnsi" w:cstheme="minorHAnsi"/>
          <w:sz w:val="17"/>
          <w:szCs w:val="17"/>
        </w:rPr>
        <w:t>noviembre</w:t>
      </w:r>
      <w:r w:rsidR="004C790F">
        <w:rPr>
          <w:rFonts w:asciiTheme="minorHAnsi" w:hAnsiTheme="minorHAnsi" w:cstheme="minorHAnsi"/>
          <w:sz w:val="17"/>
          <w:szCs w:val="17"/>
        </w:rPr>
        <w:t xml:space="preserve"> de 2024</w:t>
      </w:r>
      <w:r w:rsidR="000C2A08">
        <w:rPr>
          <w:rFonts w:asciiTheme="minorHAnsi" w:hAnsiTheme="minorHAnsi" w:cstheme="minorHAnsi"/>
          <w:sz w:val="17"/>
          <w:szCs w:val="17"/>
        </w:rPr>
        <w:t>.</w:t>
      </w:r>
    </w:p>
    <w:p w14:paraId="732BF0DA" w14:textId="77777777" w:rsidR="000C2A08" w:rsidRDefault="000C2A08" w:rsidP="00387CB8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7C3E356" w14:textId="297CF197" w:rsidR="000C2A08" w:rsidRDefault="00BC6F01" w:rsidP="00387CB8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Se precisa que el procedimiento para la selección de los oferentes </w:t>
      </w:r>
      <w:r w:rsidR="00F44326">
        <w:rPr>
          <w:rFonts w:asciiTheme="minorHAnsi" w:hAnsiTheme="minorHAnsi" w:cstheme="minorHAnsi"/>
          <w:sz w:val="17"/>
          <w:szCs w:val="17"/>
        </w:rPr>
        <w:t>seleccionados</w:t>
      </w:r>
      <w:r>
        <w:rPr>
          <w:rFonts w:asciiTheme="minorHAnsi" w:hAnsiTheme="minorHAnsi" w:cstheme="minorHAnsi"/>
          <w:sz w:val="17"/>
          <w:szCs w:val="17"/>
        </w:rPr>
        <w:t xml:space="preserve"> se llevarán a cabo a través del documento </w:t>
      </w:r>
      <w:r w:rsidRPr="00387CB8">
        <w:rPr>
          <w:rStyle w:val="Hipervnculo"/>
          <w:rFonts w:asciiTheme="minorHAnsi" w:hAnsiTheme="minorHAnsi" w:cstheme="minorHAnsi"/>
          <w:i/>
          <w:iCs/>
          <w:color w:val="auto"/>
          <w:sz w:val="17"/>
          <w:szCs w:val="17"/>
        </w:rPr>
        <w:t>GN-2349-15: “Políticas para la Adquisición de Bienes y Obras Financiados por el Banco Interamericano de Desarrollo</w:t>
      </w:r>
      <w:r>
        <w:rPr>
          <w:rFonts w:asciiTheme="minorHAnsi" w:hAnsiTheme="minorHAnsi" w:cstheme="minorHAnsi"/>
          <w:sz w:val="17"/>
          <w:szCs w:val="17"/>
        </w:rPr>
        <w:t xml:space="preserve">”, edición actual, y podrán participar todos los oferentes de países de origen que sean elegibles, según se especifica en dichas políticas </w:t>
      </w:r>
      <w:r w:rsidRPr="00BC6F01">
        <w:rPr>
          <w:rFonts w:asciiTheme="minorHAnsi" w:hAnsiTheme="minorHAnsi" w:cstheme="minorHAnsi"/>
          <w:b/>
          <w:sz w:val="17"/>
          <w:szCs w:val="17"/>
        </w:rPr>
        <w:t>(https://www.iadb.org/procurement).</w:t>
      </w:r>
    </w:p>
    <w:p w14:paraId="7C2F804E" w14:textId="6964949D" w:rsidR="00E00458" w:rsidRDefault="00E00458" w:rsidP="00387CB8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1F09E5" w14:paraId="5099FCFA" w14:textId="77777777" w:rsidTr="007806B8">
        <w:tc>
          <w:tcPr>
            <w:tcW w:w="4247" w:type="dxa"/>
          </w:tcPr>
          <w:p w14:paraId="2C675986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4E57F8B8" w:rsidR="00E00458" w:rsidRPr="00FE780E" w:rsidRDefault="00D1477A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Juan de Arona N°752-756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>, San Isidro, Lima 27, Perú</w:t>
            </w:r>
          </w:p>
          <w:p w14:paraId="4B4CEC42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637C661" w:rsidR="00E00458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Correo electrónico:</w:t>
            </w:r>
            <w:r w:rsidR="00672C4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hyperlink r:id="rId8" w:history="1">
              <w:r w:rsidR="00672C44" w:rsidRPr="000E6CD1">
                <w:rPr>
                  <w:rStyle w:val="Hipervnculo"/>
                  <w:rFonts w:asciiTheme="minorHAnsi" w:hAnsiTheme="minorHAnsi" w:cstheme="minorHAnsi"/>
                  <w:sz w:val="12"/>
                  <w:szCs w:val="12"/>
                </w:rPr>
                <w:t>dnaveda@ue118.gob.pe</w:t>
              </w:r>
            </w:hyperlink>
          </w:p>
          <w:p w14:paraId="4FB0DD83" w14:textId="77777777"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bookmarkEnd w:id="0"/>
    </w:tbl>
    <w:p w14:paraId="3E8AE14E" w14:textId="1FC355EF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9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ECFBB" w14:textId="77777777" w:rsidR="003820A7" w:rsidRDefault="003820A7" w:rsidP="00AE3B0C">
      <w:r>
        <w:separator/>
      </w:r>
    </w:p>
  </w:endnote>
  <w:endnote w:type="continuationSeparator" w:id="0">
    <w:p w14:paraId="26CC0675" w14:textId="77777777" w:rsidR="003820A7" w:rsidRDefault="003820A7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C74C" w14:textId="77777777" w:rsidR="003820A7" w:rsidRDefault="003820A7" w:rsidP="00AE3B0C">
      <w:r>
        <w:separator/>
      </w:r>
    </w:p>
  </w:footnote>
  <w:footnote w:type="continuationSeparator" w:id="0">
    <w:p w14:paraId="516195A2" w14:textId="77777777" w:rsidR="003820A7" w:rsidRDefault="003820A7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44F721F3" w:rsidR="00AE3B0C" w:rsidRPr="004759FD" w:rsidRDefault="00590F99" w:rsidP="00AE3B0C">
    <w:pPr>
      <w:jc w:val="center"/>
      <w:rPr>
        <w:rFonts w:ascii="Arial" w:hAnsi="Arial" w:cs="Arial"/>
        <w:color w:val="FFFFFF"/>
        <w:sz w:val="22"/>
        <w:szCs w:val="22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7DE42C3" wp14:editId="3FE0F93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011428" cy="551815"/>
          <wp:effectExtent l="0" t="0" r="889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220" b="25000"/>
                  <a:stretch/>
                </pic:blipFill>
                <pic:spPr bwMode="auto">
                  <a:xfrm>
                    <a:off x="0" y="0"/>
                    <a:ext cx="6011428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15B"/>
    <w:multiLevelType w:val="hybridMultilevel"/>
    <w:tmpl w:val="0BF8A2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2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44E9B"/>
    <w:multiLevelType w:val="hybridMultilevel"/>
    <w:tmpl w:val="CC22E7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5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92C76"/>
    <w:multiLevelType w:val="hybridMultilevel"/>
    <w:tmpl w:val="D45C5842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7D696E54"/>
    <w:multiLevelType w:val="hybridMultilevel"/>
    <w:tmpl w:val="C87270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90366"/>
    <w:rsid w:val="000A3810"/>
    <w:rsid w:val="000A3A01"/>
    <w:rsid w:val="000C154E"/>
    <w:rsid w:val="000C2A08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9322B"/>
    <w:rsid w:val="001A7B9D"/>
    <w:rsid w:val="001B3A1A"/>
    <w:rsid w:val="001C58FA"/>
    <w:rsid w:val="001C6C9E"/>
    <w:rsid w:val="001D516A"/>
    <w:rsid w:val="001D6ED9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199A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5FF4"/>
    <w:rsid w:val="003206F6"/>
    <w:rsid w:val="00336032"/>
    <w:rsid w:val="00341E2B"/>
    <w:rsid w:val="0035712A"/>
    <w:rsid w:val="0037237F"/>
    <w:rsid w:val="0037384D"/>
    <w:rsid w:val="00377A67"/>
    <w:rsid w:val="003815EC"/>
    <w:rsid w:val="003820A7"/>
    <w:rsid w:val="0038426A"/>
    <w:rsid w:val="00385FD7"/>
    <w:rsid w:val="00387CB8"/>
    <w:rsid w:val="003A3835"/>
    <w:rsid w:val="003A496F"/>
    <w:rsid w:val="003C22C5"/>
    <w:rsid w:val="003C4155"/>
    <w:rsid w:val="003D2029"/>
    <w:rsid w:val="003D637C"/>
    <w:rsid w:val="003D7642"/>
    <w:rsid w:val="003E17DF"/>
    <w:rsid w:val="003E4C40"/>
    <w:rsid w:val="003F535E"/>
    <w:rsid w:val="00404D8E"/>
    <w:rsid w:val="00404FE0"/>
    <w:rsid w:val="004075BD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C790F"/>
    <w:rsid w:val="004D2244"/>
    <w:rsid w:val="004D4052"/>
    <w:rsid w:val="004E0582"/>
    <w:rsid w:val="004E3293"/>
    <w:rsid w:val="004E5F31"/>
    <w:rsid w:val="004F025B"/>
    <w:rsid w:val="00510503"/>
    <w:rsid w:val="005136BB"/>
    <w:rsid w:val="00515DBE"/>
    <w:rsid w:val="00527878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0F99"/>
    <w:rsid w:val="00597D24"/>
    <w:rsid w:val="005B1BB9"/>
    <w:rsid w:val="005B363B"/>
    <w:rsid w:val="005C13E6"/>
    <w:rsid w:val="005C4E6B"/>
    <w:rsid w:val="005D379E"/>
    <w:rsid w:val="005E3BE2"/>
    <w:rsid w:val="005E6B6E"/>
    <w:rsid w:val="005F4BB6"/>
    <w:rsid w:val="00615098"/>
    <w:rsid w:val="00616126"/>
    <w:rsid w:val="006229EB"/>
    <w:rsid w:val="00627603"/>
    <w:rsid w:val="00642342"/>
    <w:rsid w:val="00642F6C"/>
    <w:rsid w:val="00645CE9"/>
    <w:rsid w:val="00651D92"/>
    <w:rsid w:val="0066390A"/>
    <w:rsid w:val="006641EF"/>
    <w:rsid w:val="00672C44"/>
    <w:rsid w:val="006A49F8"/>
    <w:rsid w:val="006B09D9"/>
    <w:rsid w:val="006C2A9C"/>
    <w:rsid w:val="006C43F6"/>
    <w:rsid w:val="006E3EC3"/>
    <w:rsid w:val="007026C4"/>
    <w:rsid w:val="00705656"/>
    <w:rsid w:val="00721803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769"/>
    <w:rsid w:val="007D6D1E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43CA1"/>
    <w:rsid w:val="00845FAE"/>
    <w:rsid w:val="0084603F"/>
    <w:rsid w:val="008477A3"/>
    <w:rsid w:val="00850455"/>
    <w:rsid w:val="008530EC"/>
    <w:rsid w:val="00853FA9"/>
    <w:rsid w:val="00860B17"/>
    <w:rsid w:val="00870D8F"/>
    <w:rsid w:val="00875FFE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01D9"/>
    <w:rsid w:val="00951EF2"/>
    <w:rsid w:val="00956B71"/>
    <w:rsid w:val="009612EE"/>
    <w:rsid w:val="0096747B"/>
    <w:rsid w:val="009760F2"/>
    <w:rsid w:val="00976EA4"/>
    <w:rsid w:val="009862DE"/>
    <w:rsid w:val="009A4B5D"/>
    <w:rsid w:val="009A6729"/>
    <w:rsid w:val="009C77B7"/>
    <w:rsid w:val="009D0614"/>
    <w:rsid w:val="009D0C48"/>
    <w:rsid w:val="009D6D65"/>
    <w:rsid w:val="00A12274"/>
    <w:rsid w:val="00A31010"/>
    <w:rsid w:val="00A331C1"/>
    <w:rsid w:val="00A34F1A"/>
    <w:rsid w:val="00A47C24"/>
    <w:rsid w:val="00A50D59"/>
    <w:rsid w:val="00A56992"/>
    <w:rsid w:val="00A61AC9"/>
    <w:rsid w:val="00A65873"/>
    <w:rsid w:val="00A724FC"/>
    <w:rsid w:val="00A764FE"/>
    <w:rsid w:val="00A83B70"/>
    <w:rsid w:val="00A8581F"/>
    <w:rsid w:val="00A90D54"/>
    <w:rsid w:val="00A939B8"/>
    <w:rsid w:val="00AA420C"/>
    <w:rsid w:val="00AB7E2A"/>
    <w:rsid w:val="00AC07A7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4344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92838"/>
    <w:rsid w:val="00B9289D"/>
    <w:rsid w:val="00B94B29"/>
    <w:rsid w:val="00B97327"/>
    <w:rsid w:val="00BB7035"/>
    <w:rsid w:val="00BC3A4C"/>
    <w:rsid w:val="00BC5EE7"/>
    <w:rsid w:val="00BC667A"/>
    <w:rsid w:val="00BC68D4"/>
    <w:rsid w:val="00BC6F01"/>
    <w:rsid w:val="00BD5BE3"/>
    <w:rsid w:val="00C0336E"/>
    <w:rsid w:val="00C06B02"/>
    <w:rsid w:val="00C13F86"/>
    <w:rsid w:val="00C20E6D"/>
    <w:rsid w:val="00C37891"/>
    <w:rsid w:val="00C4093E"/>
    <w:rsid w:val="00C610E9"/>
    <w:rsid w:val="00C6536E"/>
    <w:rsid w:val="00C6540C"/>
    <w:rsid w:val="00C75A00"/>
    <w:rsid w:val="00C763F9"/>
    <w:rsid w:val="00C910A4"/>
    <w:rsid w:val="00C95573"/>
    <w:rsid w:val="00CA23A8"/>
    <w:rsid w:val="00CB121F"/>
    <w:rsid w:val="00CB6A50"/>
    <w:rsid w:val="00CB7FDE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77A"/>
    <w:rsid w:val="00D14936"/>
    <w:rsid w:val="00D2091F"/>
    <w:rsid w:val="00D21E71"/>
    <w:rsid w:val="00D243C1"/>
    <w:rsid w:val="00D25121"/>
    <w:rsid w:val="00D33DBB"/>
    <w:rsid w:val="00D35C74"/>
    <w:rsid w:val="00D40775"/>
    <w:rsid w:val="00D4097B"/>
    <w:rsid w:val="00D55EFB"/>
    <w:rsid w:val="00D62344"/>
    <w:rsid w:val="00D876E8"/>
    <w:rsid w:val="00D92AB8"/>
    <w:rsid w:val="00DB59C3"/>
    <w:rsid w:val="00DC64B2"/>
    <w:rsid w:val="00DD5E99"/>
    <w:rsid w:val="00DE1B16"/>
    <w:rsid w:val="00DE2837"/>
    <w:rsid w:val="00DF104A"/>
    <w:rsid w:val="00E0004E"/>
    <w:rsid w:val="00E00458"/>
    <w:rsid w:val="00E061CD"/>
    <w:rsid w:val="00E245D9"/>
    <w:rsid w:val="00E312AB"/>
    <w:rsid w:val="00E33E17"/>
    <w:rsid w:val="00E37CD7"/>
    <w:rsid w:val="00E559DD"/>
    <w:rsid w:val="00E64F6E"/>
    <w:rsid w:val="00E72068"/>
    <w:rsid w:val="00E75C13"/>
    <w:rsid w:val="00E959E5"/>
    <w:rsid w:val="00EA6A7F"/>
    <w:rsid w:val="00EB77DF"/>
    <w:rsid w:val="00EC68C2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623B"/>
    <w:rsid w:val="00F41DCD"/>
    <w:rsid w:val="00F43A9A"/>
    <w:rsid w:val="00F44326"/>
    <w:rsid w:val="00F46A19"/>
    <w:rsid w:val="00F46CF3"/>
    <w:rsid w:val="00F51F55"/>
    <w:rsid w:val="00F52207"/>
    <w:rsid w:val="00F65918"/>
    <w:rsid w:val="00F70B3D"/>
    <w:rsid w:val="00F8413F"/>
    <w:rsid w:val="00F90D4F"/>
    <w:rsid w:val="00F93A5F"/>
    <w:rsid w:val="00FB0A8B"/>
    <w:rsid w:val="00FB1BD0"/>
    <w:rsid w:val="00FE2CF3"/>
    <w:rsid w:val="00FE465F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90F9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aveda@ue118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FD7D-7863-4401-BA73-2861144B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Dafna Patricia Naveda Fernández</cp:lastModifiedBy>
  <cp:revision>3</cp:revision>
  <cp:lastPrinted>2021-04-09T23:08:00Z</cp:lastPrinted>
  <dcterms:created xsi:type="dcterms:W3CDTF">2024-12-03T17:42:00Z</dcterms:created>
  <dcterms:modified xsi:type="dcterms:W3CDTF">2024-12-03T21:23:00Z</dcterms:modified>
</cp:coreProperties>
</file>