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6A72" w14:textId="77777777" w:rsidR="00F96F9E" w:rsidRDefault="00F96F9E" w:rsidP="00F96F9E">
      <w:pPr>
        <w:ind w:right="-2"/>
        <w:jc w:val="center"/>
        <w:rPr>
          <w:rFonts w:asciiTheme="minorHAnsi" w:hAnsiTheme="minorHAnsi" w:cstheme="minorHAnsi"/>
          <w:b/>
          <w:bCs/>
        </w:rPr>
      </w:pPr>
      <w:r w:rsidRPr="00971827">
        <w:rPr>
          <w:rFonts w:asciiTheme="minorHAnsi" w:hAnsiTheme="minorHAnsi" w:cstheme="minorHAnsi"/>
          <w:b/>
          <w:bCs/>
        </w:rPr>
        <w:t>PER</w:t>
      </w:r>
      <w:r>
        <w:rPr>
          <w:rFonts w:asciiTheme="minorHAnsi" w:hAnsiTheme="minorHAnsi" w:cstheme="minorHAnsi"/>
          <w:b/>
          <w:bCs/>
        </w:rPr>
        <w:t>Ú</w:t>
      </w:r>
    </w:p>
    <w:p w14:paraId="0D6A6C3C" w14:textId="77777777" w:rsidR="00F96F9E" w:rsidRDefault="00F96F9E" w:rsidP="00F96F9E">
      <w:pPr>
        <w:ind w:right="-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DECLARACIÓN</w:t>
      </w:r>
    </w:p>
    <w:p w14:paraId="46C704F3" w14:textId="105D875F" w:rsidR="00F96F9E" w:rsidRDefault="00F96F9E" w:rsidP="00F96F9E">
      <w:pPr>
        <w:pStyle w:val="Prrafodelista"/>
        <w:spacing w:after="0" w:line="240" w:lineRule="auto"/>
        <w:ind w:left="0" w:right="-2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VIGÉSIMO </w:t>
      </w:r>
      <w:r w:rsidR="00231623">
        <w:rPr>
          <w:rFonts w:cs="Calibri"/>
          <w:b/>
          <w:bCs/>
        </w:rPr>
        <w:t>QUINTA</w:t>
      </w:r>
      <w:r>
        <w:rPr>
          <w:rFonts w:cs="Calibri"/>
          <w:b/>
          <w:bCs/>
        </w:rPr>
        <w:t xml:space="preserve"> REUNIÓN DEL </w:t>
      </w:r>
      <w:r w:rsidRPr="006932A6">
        <w:rPr>
          <w:rFonts w:cs="Calibri"/>
          <w:b/>
          <w:bCs/>
        </w:rPr>
        <w:t>ÓRGANO SUBSIDIARIO DE ASESORAMIENTO CIENTÍFICO, TÉCNICO Y TECNOLÓGICO</w:t>
      </w:r>
      <w:r>
        <w:rPr>
          <w:rFonts w:cs="Calibri"/>
          <w:b/>
          <w:bCs/>
        </w:rPr>
        <w:t xml:space="preserve"> –SBSTTA 2</w:t>
      </w:r>
      <w:r w:rsidR="00231623">
        <w:rPr>
          <w:rFonts w:cs="Calibri"/>
          <w:b/>
          <w:bCs/>
        </w:rPr>
        <w:t>5</w:t>
      </w:r>
    </w:p>
    <w:p w14:paraId="5C15BF3C" w14:textId="5D05B00B" w:rsidR="00F96F9E" w:rsidRPr="006932A6" w:rsidRDefault="00F96F9E" w:rsidP="00F96F9E">
      <w:pPr>
        <w:pStyle w:val="Prrafodelista"/>
        <w:spacing w:after="0" w:line="240" w:lineRule="auto"/>
        <w:ind w:left="0" w:right="-2"/>
        <w:jc w:val="center"/>
        <w:rPr>
          <w:rFonts w:cs="Calibri"/>
          <w:b/>
          <w:bCs/>
        </w:rPr>
      </w:pPr>
      <w:r w:rsidRPr="006932A6">
        <w:rPr>
          <w:rFonts w:cs="Calibri"/>
          <w:b/>
          <w:bCs/>
        </w:rPr>
        <w:t>Tema</w:t>
      </w:r>
      <w:r w:rsidR="00121AB6">
        <w:rPr>
          <w:rFonts w:cs="Calibri"/>
          <w:b/>
          <w:bCs/>
        </w:rPr>
        <w:t xml:space="preserve"> 8: Diversidad Biológica y Cambio </w:t>
      </w:r>
      <w:r w:rsidR="00280CCE">
        <w:rPr>
          <w:rFonts w:cs="Calibri"/>
          <w:b/>
          <w:bCs/>
        </w:rPr>
        <w:t>Climático</w:t>
      </w:r>
    </w:p>
    <w:p w14:paraId="49563C49" w14:textId="72683FCA" w:rsidR="00F96F9E" w:rsidRDefault="00F96F9E" w:rsidP="00F96F9E">
      <w:pPr>
        <w:pStyle w:val="Prrafodelista"/>
        <w:spacing w:after="0" w:line="240" w:lineRule="auto"/>
        <w:ind w:left="0" w:right="-2"/>
        <w:jc w:val="center"/>
        <w:rPr>
          <w:rFonts w:cs="Calibri"/>
          <w:b/>
          <w:bCs/>
        </w:rPr>
      </w:pPr>
      <w:r w:rsidRPr="005E04A8">
        <w:rPr>
          <w:rFonts w:cs="Calibri"/>
          <w:b/>
          <w:bCs/>
        </w:rPr>
        <w:t>CBD/SBSTTA/2</w:t>
      </w:r>
      <w:r w:rsidR="00231623">
        <w:rPr>
          <w:rFonts w:cs="Calibri"/>
          <w:b/>
          <w:bCs/>
        </w:rPr>
        <w:t>5</w:t>
      </w:r>
      <w:r w:rsidRPr="005E04A8">
        <w:rPr>
          <w:rFonts w:cs="Calibri"/>
          <w:b/>
          <w:bCs/>
        </w:rPr>
        <w:t>/</w:t>
      </w:r>
      <w:r w:rsidR="00121AB6">
        <w:rPr>
          <w:rFonts w:cs="Calibri"/>
          <w:b/>
          <w:bCs/>
        </w:rPr>
        <w:t>8</w:t>
      </w:r>
    </w:p>
    <w:p w14:paraId="0C538E0C" w14:textId="77777777" w:rsidR="00F96F9E" w:rsidRDefault="00F96F9E" w:rsidP="00F96F9E">
      <w:pPr>
        <w:pStyle w:val="Prrafodelista"/>
        <w:spacing w:after="0" w:line="240" w:lineRule="auto"/>
        <w:ind w:left="0" w:right="-2"/>
        <w:jc w:val="both"/>
        <w:rPr>
          <w:rFonts w:cs="Calibri"/>
        </w:rPr>
      </w:pPr>
    </w:p>
    <w:p w14:paraId="7C7D0772" w14:textId="77777777" w:rsidR="00F96F9E" w:rsidRPr="00E61753" w:rsidRDefault="00F96F9E" w:rsidP="00F96F9E">
      <w:pPr>
        <w:pStyle w:val="Prrafodelista"/>
        <w:spacing w:after="0" w:line="240" w:lineRule="auto"/>
        <w:ind w:left="0" w:right="-2"/>
        <w:jc w:val="both"/>
        <w:rPr>
          <w:rFonts w:asciiTheme="minorHAnsi" w:hAnsiTheme="minorHAnsi" w:cstheme="minorHAnsi"/>
        </w:rPr>
      </w:pPr>
      <w:r w:rsidRPr="00E61753">
        <w:rPr>
          <w:rFonts w:asciiTheme="minorHAnsi" w:hAnsiTheme="minorHAnsi" w:cstheme="minorHAnsi"/>
        </w:rPr>
        <w:t xml:space="preserve">Muchas gracias Sr </w:t>
      </w:r>
      <w:proofErr w:type="gramStart"/>
      <w:r w:rsidRPr="00E61753">
        <w:rPr>
          <w:rFonts w:asciiTheme="minorHAnsi" w:hAnsiTheme="minorHAnsi" w:cstheme="minorHAnsi"/>
        </w:rPr>
        <w:t>Presidente</w:t>
      </w:r>
      <w:proofErr w:type="gramEnd"/>
      <w:r w:rsidRPr="00E61753">
        <w:rPr>
          <w:rFonts w:asciiTheme="minorHAnsi" w:hAnsiTheme="minorHAnsi" w:cstheme="minorHAnsi"/>
        </w:rPr>
        <w:t>,</w:t>
      </w:r>
    </w:p>
    <w:p w14:paraId="63939D3E" w14:textId="77777777" w:rsidR="00F96F9E" w:rsidRPr="00E61753" w:rsidRDefault="00F96F9E" w:rsidP="00F96F9E">
      <w:pPr>
        <w:pStyle w:val="Prrafodelista"/>
        <w:spacing w:after="0" w:line="240" w:lineRule="auto"/>
        <w:ind w:left="0" w:right="-2"/>
        <w:jc w:val="both"/>
        <w:rPr>
          <w:rFonts w:asciiTheme="minorHAnsi" w:hAnsiTheme="minorHAnsi" w:cstheme="minorHAnsi"/>
        </w:rPr>
      </w:pPr>
    </w:p>
    <w:p w14:paraId="7AB8DAA0" w14:textId="072DFB47" w:rsidR="00231623" w:rsidRDefault="00F96F9E" w:rsidP="00F96F9E">
      <w:pPr>
        <w:pStyle w:val="Prrafodelista"/>
        <w:spacing w:after="0" w:line="240" w:lineRule="auto"/>
        <w:ind w:left="0" w:right="-2"/>
        <w:jc w:val="both"/>
        <w:rPr>
          <w:b/>
          <w:bCs/>
          <w:lang w:val="es-ES"/>
        </w:rPr>
      </w:pPr>
      <w:r w:rsidRPr="00E61753">
        <w:rPr>
          <w:rFonts w:asciiTheme="minorHAnsi" w:hAnsiTheme="minorHAnsi" w:cstheme="minorHAnsi"/>
        </w:rPr>
        <w:t xml:space="preserve">El Perú desea </w:t>
      </w:r>
      <w:r>
        <w:rPr>
          <w:rFonts w:asciiTheme="minorHAnsi" w:hAnsiTheme="minorHAnsi" w:cstheme="minorHAnsi"/>
        </w:rPr>
        <w:t>f</w:t>
      </w:r>
      <w:r w:rsidRPr="00E61753">
        <w:rPr>
          <w:rFonts w:asciiTheme="minorHAnsi" w:hAnsiTheme="minorHAnsi" w:cstheme="minorHAnsi"/>
        </w:rPr>
        <w:t>elicita</w:t>
      </w:r>
      <w:r>
        <w:rPr>
          <w:rFonts w:asciiTheme="minorHAnsi" w:hAnsiTheme="minorHAnsi" w:cstheme="minorHAnsi"/>
        </w:rPr>
        <w:t>r</w:t>
      </w:r>
      <w:r w:rsidRPr="00E61753">
        <w:rPr>
          <w:rFonts w:asciiTheme="minorHAnsi" w:hAnsiTheme="minorHAnsi" w:cstheme="minorHAnsi"/>
        </w:rPr>
        <w:t xml:space="preserve"> el trabajo</w:t>
      </w:r>
      <w:r>
        <w:rPr>
          <w:rFonts w:asciiTheme="minorHAnsi" w:hAnsiTheme="minorHAnsi" w:cstheme="minorHAnsi"/>
        </w:rPr>
        <w:t xml:space="preserve"> </w:t>
      </w:r>
      <w:r w:rsidR="00710053">
        <w:rPr>
          <w:rFonts w:asciiTheme="minorHAnsi" w:hAnsiTheme="minorHAnsi" w:cstheme="minorHAnsi"/>
        </w:rPr>
        <w:t xml:space="preserve">desarrollado </w:t>
      </w:r>
      <w:r w:rsidR="00231623">
        <w:rPr>
          <w:rFonts w:asciiTheme="minorHAnsi" w:hAnsiTheme="minorHAnsi" w:cstheme="minorHAnsi"/>
        </w:rPr>
        <w:t xml:space="preserve">por la Secretaría </w:t>
      </w:r>
      <w:r w:rsidR="00231623" w:rsidRPr="00E67781">
        <w:rPr>
          <w:lang w:val="es-ES"/>
        </w:rPr>
        <w:t xml:space="preserve">sobre la presentación de información sobre las iniciativas relativas a </w:t>
      </w:r>
      <w:r w:rsidR="00121AB6">
        <w:rPr>
          <w:lang w:val="es-ES"/>
        </w:rPr>
        <w:t>las c</w:t>
      </w:r>
      <w:r w:rsidR="00121AB6" w:rsidRPr="00121AB6">
        <w:rPr>
          <w:lang w:val="es-ES"/>
        </w:rPr>
        <w:t>onclusiones de las evaluaciones realizadas por la Plataforma Intergubernamental Científico-Normativa sobre Diversidad Biológica y Servicios de los Ecosistemas y el Grupo Intergubernamental de Expertos sobre el Cambio Climático y sus repercusiones en la labor realizada en el contexto del Convenio</w:t>
      </w:r>
      <w:r w:rsidR="00231623">
        <w:rPr>
          <w:lang w:val="es-ES"/>
        </w:rPr>
        <w:t xml:space="preserve">. </w:t>
      </w:r>
      <w:r w:rsidR="00231623" w:rsidRPr="00B320BF">
        <w:rPr>
          <w:b/>
          <w:bCs/>
          <w:lang w:val="es-ES"/>
        </w:rPr>
        <w:t xml:space="preserve">Perú reconoce el trabajo desplegado de la </w:t>
      </w:r>
      <w:r w:rsidR="00B320BF" w:rsidRPr="00B320BF">
        <w:rPr>
          <w:b/>
          <w:bCs/>
          <w:lang w:val="es-ES"/>
        </w:rPr>
        <w:t>Secretaría,</w:t>
      </w:r>
      <w:r w:rsidR="00231623" w:rsidRPr="00B320BF">
        <w:rPr>
          <w:b/>
          <w:bCs/>
          <w:lang w:val="es-ES"/>
        </w:rPr>
        <w:t xml:space="preserve"> </w:t>
      </w:r>
      <w:r w:rsidR="00121AB6">
        <w:rPr>
          <w:b/>
          <w:bCs/>
          <w:lang w:val="es-ES"/>
        </w:rPr>
        <w:t>sin embargo, llama a fortalecer l</w:t>
      </w:r>
      <w:r w:rsidR="00121AB6" w:rsidRPr="00121AB6">
        <w:rPr>
          <w:b/>
          <w:bCs/>
          <w:lang w:val="es-ES"/>
        </w:rPr>
        <w:t>a colaboración entre la Plataforma Intergubernamental Científico-Normativa sobre Diversidad Biológica y Servicios de los Ecosistemas y el Grupo Intergubernamental de Expertos sobre el Cambio Climático</w:t>
      </w:r>
      <w:r w:rsidR="00B320BF" w:rsidRPr="00B320BF">
        <w:rPr>
          <w:b/>
          <w:bCs/>
          <w:lang w:val="es-ES"/>
        </w:rPr>
        <w:t>.</w:t>
      </w:r>
    </w:p>
    <w:p w14:paraId="189C69CB" w14:textId="77777777" w:rsidR="00D173B7" w:rsidRPr="00B320BF" w:rsidRDefault="00D173B7" w:rsidP="00F96F9E">
      <w:pPr>
        <w:pStyle w:val="Prrafodelista"/>
        <w:spacing w:after="0" w:line="240" w:lineRule="auto"/>
        <w:ind w:left="0" w:right="-2"/>
        <w:jc w:val="both"/>
        <w:rPr>
          <w:b/>
          <w:bCs/>
          <w:lang w:val="es-ES"/>
        </w:rPr>
      </w:pPr>
    </w:p>
    <w:p w14:paraId="44004584" w14:textId="56568D30" w:rsidR="00B320BF" w:rsidRDefault="00B320BF" w:rsidP="00F96F9E">
      <w:pPr>
        <w:pStyle w:val="Prrafodelista"/>
        <w:spacing w:after="0" w:line="240" w:lineRule="auto"/>
        <w:ind w:left="0" w:right="-2"/>
        <w:jc w:val="both"/>
        <w:rPr>
          <w:lang w:val="es-ES"/>
        </w:rPr>
      </w:pPr>
      <w:r>
        <w:rPr>
          <w:lang w:val="es-ES"/>
        </w:rPr>
        <w:t xml:space="preserve">La revisión de </w:t>
      </w:r>
      <w:r w:rsidR="00D173B7">
        <w:rPr>
          <w:lang w:val="es-ES"/>
        </w:rPr>
        <w:t xml:space="preserve">la </w:t>
      </w:r>
      <w:r w:rsidR="00D173B7" w:rsidRPr="00D173B7">
        <w:rPr>
          <w:lang w:val="es-ES"/>
        </w:rPr>
        <w:t>Recomendación adoptada por el Órgano Subsidiario de Asesoramiento Científico, Técnico y Tecnológico el 19 de octubre de 2023</w:t>
      </w:r>
      <w:r>
        <w:rPr>
          <w:lang w:val="es-ES"/>
        </w:rPr>
        <w:t>,</w:t>
      </w:r>
      <w:r w:rsidR="00D173B7" w:rsidRPr="00D173B7">
        <w:t xml:space="preserve"> </w:t>
      </w:r>
      <w:r w:rsidR="00D173B7" w:rsidRPr="00D173B7">
        <w:rPr>
          <w:lang w:val="es-ES"/>
        </w:rPr>
        <w:t>25/8</w:t>
      </w:r>
      <w:r w:rsidR="00D173B7">
        <w:rPr>
          <w:lang w:val="es-ES"/>
        </w:rPr>
        <w:t xml:space="preserve"> d</w:t>
      </w:r>
      <w:r w:rsidR="00D173B7" w:rsidRPr="00D173B7">
        <w:rPr>
          <w:lang w:val="es-ES"/>
        </w:rPr>
        <w:t>iversidad biológica y cambio climático</w:t>
      </w:r>
      <w:r w:rsidR="00D173B7">
        <w:rPr>
          <w:lang w:val="es-ES"/>
        </w:rPr>
        <w:t xml:space="preserve"> respecto a </w:t>
      </w:r>
      <w:r w:rsidRPr="00E67781">
        <w:rPr>
          <w:lang w:val="es-ES"/>
        </w:rPr>
        <w:t xml:space="preserve">detectar </w:t>
      </w:r>
      <w:r>
        <w:rPr>
          <w:lang w:val="es-ES"/>
        </w:rPr>
        <w:t>vacíos</w:t>
      </w:r>
      <w:r w:rsidRPr="00E67781">
        <w:rPr>
          <w:lang w:val="es-ES"/>
        </w:rPr>
        <w:t xml:space="preserve"> de información o errores, así como brindar una </w:t>
      </w:r>
      <w:r w:rsidR="00D173B7">
        <w:rPr>
          <w:lang w:val="es-ES"/>
        </w:rPr>
        <w:t>posición país respecto al tema de diversidad biológica y cambio climático</w:t>
      </w:r>
      <w:r w:rsidRPr="00E67781">
        <w:rPr>
          <w:lang w:val="es-ES"/>
        </w:rPr>
        <w:t>.</w:t>
      </w:r>
    </w:p>
    <w:p w14:paraId="4C8DCD39" w14:textId="7706EFAD" w:rsidR="00B320BF" w:rsidRDefault="00B320BF" w:rsidP="00F96F9E">
      <w:pPr>
        <w:pStyle w:val="Prrafodelista"/>
        <w:spacing w:after="0" w:line="240" w:lineRule="auto"/>
        <w:ind w:left="0" w:right="-2"/>
        <w:jc w:val="both"/>
        <w:rPr>
          <w:lang w:val="es-ES"/>
        </w:rPr>
      </w:pPr>
    </w:p>
    <w:p w14:paraId="6025B63C" w14:textId="1E358BB3" w:rsidR="00B320BF" w:rsidRDefault="00B320BF" w:rsidP="00F96F9E">
      <w:pPr>
        <w:pStyle w:val="Prrafodelista"/>
        <w:spacing w:after="0" w:line="240" w:lineRule="auto"/>
        <w:ind w:left="0" w:right="-2"/>
        <w:jc w:val="both"/>
        <w:rPr>
          <w:lang w:val="es-ES"/>
        </w:rPr>
      </w:pPr>
      <w:r>
        <w:rPr>
          <w:lang w:val="es-ES"/>
        </w:rPr>
        <w:t>Por ello, Perú considera, que l</w:t>
      </w:r>
      <w:r w:rsidR="00D173B7">
        <w:rPr>
          <w:lang w:val="es-ES"/>
        </w:rPr>
        <w:t>a</w:t>
      </w:r>
      <w:r>
        <w:rPr>
          <w:lang w:val="es-ES"/>
        </w:rPr>
        <w:t xml:space="preserve">s </w:t>
      </w:r>
      <w:r w:rsidR="00D173B7">
        <w:rPr>
          <w:lang w:val="es-ES"/>
        </w:rPr>
        <w:t>conclusiones presentadas</w:t>
      </w:r>
      <w:r>
        <w:rPr>
          <w:lang w:val="es-ES"/>
        </w:rPr>
        <w:t xml:space="preserve"> en el documento, </w:t>
      </w:r>
      <w:r w:rsidR="00FF57FD">
        <w:rPr>
          <w:lang w:val="es-ES"/>
        </w:rPr>
        <w:t xml:space="preserve">muestran orientaciones importantes para el </w:t>
      </w:r>
      <w:r w:rsidR="00671CA3" w:rsidRPr="00671CA3">
        <w:rPr>
          <w:lang w:val="es-ES"/>
        </w:rPr>
        <w:t>que la diversidad biológica desempeña en la lucha contra el cambio climático</w:t>
      </w:r>
      <w:r w:rsidR="00FF57FD">
        <w:rPr>
          <w:lang w:val="es-ES"/>
        </w:rPr>
        <w:t xml:space="preserve"> y su contribución al </w:t>
      </w:r>
      <w:r w:rsidR="00280CCE" w:rsidRPr="00280CCE">
        <w:rPr>
          <w:lang w:val="es-ES"/>
        </w:rPr>
        <w:t>Marco Mundial de Biodiversidad de Kunming</w:t>
      </w:r>
      <w:r w:rsidR="00280CCE" w:rsidRPr="00280CCE">
        <w:rPr>
          <w:rFonts w:ascii="Cambria Math" w:hAnsi="Cambria Math" w:cs="Cambria Math"/>
          <w:lang w:val="es-ES"/>
        </w:rPr>
        <w:t>‑</w:t>
      </w:r>
      <w:r w:rsidR="00280CCE" w:rsidRPr="00280CCE">
        <w:rPr>
          <w:lang w:val="es-ES"/>
        </w:rPr>
        <w:t>Montreal</w:t>
      </w:r>
      <w:r w:rsidR="00FF57FD">
        <w:rPr>
          <w:lang w:val="es-ES"/>
        </w:rPr>
        <w:t>.</w:t>
      </w:r>
      <w:r>
        <w:rPr>
          <w:lang w:val="es-ES"/>
        </w:rPr>
        <w:t xml:space="preserve">  </w:t>
      </w:r>
      <w:r w:rsidR="00FF57FD">
        <w:rPr>
          <w:lang w:val="es-ES"/>
        </w:rPr>
        <w:t xml:space="preserve">Por otro lado, </w:t>
      </w:r>
      <w:r w:rsidR="00671CA3">
        <w:rPr>
          <w:lang w:val="es-ES"/>
        </w:rPr>
        <w:t>estamos de acuerdo con considerar:</w:t>
      </w:r>
    </w:p>
    <w:p w14:paraId="6A689D59" w14:textId="77777777" w:rsidR="002646A7" w:rsidRDefault="002646A7" w:rsidP="00F96F9E">
      <w:pPr>
        <w:pStyle w:val="Prrafodelista"/>
        <w:spacing w:after="0" w:line="240" w:lineRule="auto"/>
        <w:ind w:left="0" w:right="-2"/>
        <w:jc w:val="both"/>
        <w:rPr>
          <w:lang w:val="es-ES"/>
        </w:rPr>
      </w:pPr>
    </w:p>
    <w:p w14:paraId="073F8FF4" w14:textId="2DE5D822" w:rsidR="00671CA3" w:rsidRDefault="00671CA3" w:rsidP="00671CA3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lang w:val="es-ES"/>
        </w:rPr>
      </w:pPr>
      <w:r>
        <w:rPr>
          <w:lang w:val="es-ES"/>
        </w:rPr>
        <w:t>L</w:t>
      </w:r>
      <w:r w:rsidRPr="00671CA3">
        <w:rPr>
          <w:lang w:val="es-ES"/>
        </w:rPr>
        <w:t>a gravísima amenaza que representa el cambio climático para la diversidad biológica</w:t>
      </w:r>
      <w:r>
        <w:rPr>
          <w:lang w:val="es-ES"/>
        </w:rPr>
        <w:t xml:space="preserve"> y que </w:t>
      </w:r>
      <w:r w:rsidRPr="00671CA3">
        <w:rPr>
          <w:lang w:val="es-ES"/>
        </w:rPr>
        <w:t>la diversidad biológica desempeña un papel primordial en la lucha contra el cambio climático</w:t>
      </w:r>
      <w:r>
        <w:rPr>
          <w:lang w:val="es-ES"/>
        </w:rPr>
        <w:t>.</w:t>
      </w:r>
    </w:p>
    <w:p w14:paraId="608F57EE" w14:textId="304F8285" w:rsidR="00280CCE" w:rsidRDefault="00280CCE" w:rsidP="00671CA3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lang w:val="es-ES"/>
        </w:rPr>
      </w:pPr>
      <w:r>
        <w:rPr>
          <w:lang w:val="es-ES"/>
        </w:rPr>
        <w:t>E</w:t>
      </w:r>
      <w:r w:rsidRPr="00280CCE">
        <w:rPr>
          <w:lang w:val="es-ES"/>
        </w:rPr>
        <w:t>l aumento de las emisiones de dióxido de carbono está ocasionando que el océano elev</w:t>
      </w:r>
      <w:r>
        <w:rPr>
          <w:lang w:val="es-ES"/>
        </w:rPr>
        <w:t>e</w:t>
      </w:r>
      <w:r w:rsidRPr="00280CCE">
        <w:rPr>
          <w:lang w:val="es-ES"/>
        </w:rPr>
        <w:t xml:space="preserve"> su temperatura y provocando </w:t>
      </w:r>
      <w:r>
        <w:rPr>
          <w:lang w:val="es-ES"/>
        </w:rPr>
        <w:t>su</w:t>
      </w:r>
      <w:r w:rsidRPr="00280CCE">
        <w:rPr>
          <w:lang w:val="es-ES"/>
        </w:rPr>
        <w:t xml:space="preserve"> acidificación y desoxigenación</w:t>
      </w:r>
      <w:r>
        <w:rPr>
          <w:lang w:val="es-ES"/>
        </w:rPr>
        <w:t>.</w:t>
      </w:r>
    </w:p>
    <w:p w14:paraId="1846B336" w14:textId="0769B9A6" w:rsidR="00671CA3" w:rsidRDefault="00671CA3" w:rsidP="00671CA3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lang w:val="es-ES"/>
        </w:rPr>
      </w:pPr>
      <w:r>
        <w:rPr>
          <w:lang w:val="es-ES"/>
        </w:rPr>
        <w:t xml:space="preserve">Las </w:t>
      </w:r>
      <w:r w:rsidRPr="00671CA3">
        <w:rPr>
          <w:lang w:val="es-ES"/>
        </w:rPr>
        <w:t xml:space="preserve">crisis </w:t>
      </w:r>
      <w:r>
        <w:rPr>
          <w:lang w:val="es-ES"/>
        </w:rPr>
        <w:t xml:space="preserve">son </w:t>
      </w:r>
      <w:r w:rsidRPr="00671CA3">
        <w:rPr>
          <w:lang w:val="es-ES"/>
        </w:rPr>
        <w:t xml:space="preserve">interdependientes </w:t>
      </w:r>
      <w:r>
        <w:rPr>
          <w:lang w:val="es-ES"/>
        </w:rPr>
        <w:t>y</w:t>
      </w:r>
      <w:r w:rsidRPr="00671CA3">
        <w:rPr>
          <w:lang w:val="es-ES"/>
        </w:rPr>
        <w:t xml:space="preserve"> deben abordarse de manera coherente y equilibrada para alcanzar los objetivos del Convenio y el Marco Mundial de Biodiversidad de Kunming-Montreal</w:t>
      </w:r>
    </w:p>
    <w:p w14:paraId="73FDBE05" w14:textId="3EF9648E" w:rsidR="00671CA3" w:rsidRDefault="00671CA3" w:rsidP="00671CA3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lang w:val="es-ES"/>
        </w:rPr>
      </w:pPr>
      <w:r>
        <w:rPr>
          <w:lang w:val="es-ES"/>
        </w:rPr>
        <w:t>L</w:t>
      </w:r>
      <w:r w:rsidRPr="00671CA3">
        <w:rPr>
          <w:lang w:val="es-ES"/>
        </w:rPr>
        <w:t>as soluciones basadas en la naturaleza pueden contribuir de manera significativa a la acción climática</w:t>
      </w:r>
    </w:p>
    <w:p w14:paraId="349F41AD" w14:textId="03BDE389" w:rsidR="00671CA3" w:rsidRDefault="00671CA3" w:rsidP="00671CA3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lang w:val="es-ES"/>
        </w:rPr>
      </w:pPr>
      <w:r>
        <w:rPr>
          <w:lang w:val="es-ES"/>
        </w:rPr>
        <w:t>L</w:t>
      </w:r>
      <w:r w:rsidRPr="00671CA3">
        <w:rPr>
          <w:lang w:val="es-ES"/>
        </w:rPr>
        <w:t xml:space="preserve">a necesidad de fortalecer los vínculos institucionales entre los mandatos y procesos de las Naciones Unidas, como el </w:t>
      </w:r>
      <w:bookmarkStart w:id="0" w:name="_Hlk179897455"/>
      <w:r w:rsidRPr="00671CA3">
        <w:rPr>
          <w:lang w:val="es-ES"/>
        </w:rPr>
        <w:t>Marco Mundial de Biodiversidad de Kunming</w:t>
      </w:r>
      <w:r w:rsidRPr="00671CA3">
        <w:rPr>
          <w:rFonts w:ascii="Cambria Math" w:hAnsi="Cambria Math" w:cs="Cambria Math"/>
          <w:lang w:val="es-ES"/>
        </w:rPr>
        <w:t>‑</w:t>
      </w:r>
      <w:r w:rsidRPr="00671CA3">
        <w:rPr>
          <w:lang w:val="es-ES"/>
        </w:rPr>
        <w:t>Montreal</w:t>
      </w:r>
      <w:bookmarkEnd w:id="0"/>
    </w:p>
    <w:p w14:paraId="756EB575" w14:textId="69D91BAC" w:rsidR="00280CCE" w:rsidRDefault="00280CCE" w:rsidP="00671CA3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lang w:val="es-ES"/>
        </w:rPr>
      </w:pPr>
      <w:r>
        <w:rPr>
          <w:lang w:val="es-ES"/>
        </w:rPr>
        <w:t>Establecer</w:t>
      </w:r>
      <w:r w:rsidRPr="00280CCE">
        <w:rPr>
          <w:lang w:val="es-ES"/>
        </w:rPr>
        <w:t xml:space="preserve"> un programa de trabajo conjunto </w:t>
      </w:r>
      <w:r>
        <w:rPr>
          <w:lang w:val="es-ES"/>
        </w:rPr>
        <w:t>con la</w:t>
      </w:r>
      <w:r w:rsidRPr="00280CCE">
        <w:t xml:space="preserve"> </w:t>
      </w:r>
      <w:r w:rsidRPr="00280CCE">
        <w:rPr>
          <w:lang w:val="es-ES"/>
        </w:rPr>
        <w:t>secretaría de la Convención Marco de las Naciones Unidas sobre el Cambio Climático y la Convención de las Naciones Unidas de Lucha contra la Desertificación</w:t>
      </w:r>
      <w:r>
        <w:rPr>
          <w:lang w:val="es-ES"/>
        </w:rPr>
        <w:t xml:space="preserve"> </w:t>
      </w:r>
      <w:r w:rsidRPr="00280CCE">
        <w:rPr>
          <w:lang w:val="es-ES"/>
        </w:rPr>
        <w:t>para poner en práctica esta integración en futuras reuniones de la Conferencia de las Partes</w:t>
      </w:r>
      <w:r>
        <w:rPr>
          <w:lang w:val="es-ES"/>
        </w:rPr>
        <w:t>.</w:t>
      </w:r>
    </w:p>
    <w:p w14:paraId="0EDC5E2A" w14:textId="371532AC" w:rsidR="009138CC" w:rsidRDefault="009138CC" w:rsidP="00F96F9E">
      <w:pPr>
        <w:pStyle w:val="Prrafodelista"/>
        <w:spacing w:after="0" w:line="240" w:lineRule="auto"/>
        <w:ind w:left="0" w:right="-2"/>
        <w:jc w:val="both"/>
        <w:rPr>
          <w:b/>
          <w:bCs/>
          <w:kern w:val="22"/>
          <w:lang w:val="es-ES_tradnl"/>
        </w:rPr>
      </w:pPr>
    </w:p>
    <w:p w14:paraId="4392585E" w14:textId="7D63E06F" w:rsidR="009138CC" w:rsidRDefault="009C4316" w:rsidP="00F96F9E">
      <w:pPr>
        <w:pStyle w:val="Prrafodelista"/>
        <w:spacing w:after="0" w:line="240" w:lineRule="auto"/>
        <w:ind w:left="0" w:right="-2"/>
        <w:jc w:val="both"/>
        <w:rPr>
          <w:rStyle w:val="a"/>
          <w:rFonts w:asciiTheme="minorHAnsi" w:hAnsiTheme="minorHAnsi" w:cstheme="minorHAnsi"/>
          <w:kern w:val="22"/>
          <w:lang w:val="es-ES"/>
        </w:rPr>
      </w:pPr>
      <w:r>
        <w:rPr>
          <w:rFonts w:asciiTheme="minorHAnsi" w:hAnsiTheme="minorHAnsi" w:cstheme="minorHAnsi"/>
        </w:rPr>
        <w:t>E</w:t>
      </w:r>
      <w:r w:rsidR="00D022D2">
        <w:rPr>
          <w:rFonts w:asciiTheme="minorHAnsi" w:hAnsiTheme="minorHAnsi" w:cstheme="minorHAnsi"/>
        </w:rPr>
        <w:t xml:space="preserve">l Perú </w:t>
      </w:r>
      <w:r w:rsidR="00280CCE">
        <w:rPr>
          <w:rFonts w:asciiTheme="minorHAnsi" w:hAnsiTheme="minorHAnsi" w:cstheme="minorHAnsi"/>
        </w:rPr>
        <w:t>ha elaborado su Estrategia Nacional de Diversidad Biológica al 2050 y su Plan de Acción al 2030, el cual ya considera algunos de los aspectos señalados, sin embargo, aun</w:t>
      </w:r>
      <w:r>
        <w:rPr>
          <w:rFonts w:asciiTheme="minorHAnsi" w:hAnsiTheme="minorHAnsi" w:cstheme="minorHAnsi"/>
        </w:rPr>
        <w:t xml:space="preserve"> </w:t>
      </w:r>
      <w:r w:rsidRPr="009138CC">
        <w:rPr>
          <w:rStyle w:val="a"/>
          <w:rFonts w:asciiTheme="minorHAnsi" w:hAnsiTheme="minorHAnsi" w:cstheme="minorHAnsi"/>
          <w:kern w:val="22"/>
          <w:lang w:val="es-ES"/>
        </w:rPr>
        <w:t xml:space="preserve">existe la necesidad de un intercambio de conocimientos, capacitación y </w:t>
      </w:r>
      <w:r>
        <w:rPr>
          <w:rStyle w:val="a"/>
          <w:rFonts w:asciiTheme="minorHAnsi" w:hAnsiTheme="minorHAnsi" w:cstheme="minorHAnsi"/>
          <w:kern w:val="22"/>
          <w:lang w:val="es-ES"/>
        </w:rPr>
        <w:t>l</w:t>
      </w:r>
      <w:r w:rsidR="009138CC" w:rsidRPr="009138CC">
        <w:rPr>
          <w:rStyle w:val="a"/>
          <w:rFonts w:asciiTheme="minorHAnsi" w:hAnsiTheme="minorHAnsi" w:cstheme="minorHAnsi"/>
          <w:kern w:val="22"/>
          <w:lang w:val="es-ES"/>
        </w:rPr>
        <w:t xml:space="preserve">levar a cabo actividades conjuntas de creación de capacidad con asistencia técnica y recursos para aplicar las directrices y normas internacionales existentes, y elaborar marcos normativos o medidas nacionales o subnacionales para hacer frente a </w:t>
      </w:r>
      <w:r w:rsidR="00280CCE" w:rsidRPr="00280CCE">
        <w:rPr>
          <w:rStyle w:val="a"/>
          <w:rFonts w:asciiTheme="minorHAnsi" w:hAnsiTheme="minorHAnsi" w:cstheme="minorHAnsi"/>
          <w:kern w:val="22"/>
          <w:lang w:val="es-ES"/>
        </w:rPr>
        <w:t>efectos del cambio climático en la diversidad biológica</w:t>
      </w:r>
      <w:r w:rsidR="00280CCE">
        <w:rPr>
          <w:rStyle w:val="a"/>
          <w:rFonts w:asciiTheme="minorHAnsi" w:hAnsiTheme="minorHAnsi" w:cstheme="minorHAnsi"/>
          <w:kern w:val="22"/>
          <w:lang w:val="es-ES"/>
        </w:rPr>
        <w:t>, con participación de</w:t>
      </w:r>
      <w:r w:rsidR="009138CC" w:rsidRPr="009138CC">
        <w:rPr>
          <w:rStyle w:val="a"/>
          <w:rFonts w:asciiTheme="minorHAnsi" w:hAnsiTheme="minorHAnsi" w:cstheme="minorHAnsi"/>
          <w:kern w:val="22"/>
          <w:lang w:val="es-ES"/>
        </w:rPr>
        <w:t xml:space="preserve"> todos los interesados pertinentes, incluidos los pueblos indígenas y las comunidades locales;</w:t>
      </w:r>
    </w:p>
    <w:p w14:paraId="3ED7358F" w14:textId="612E7934" w:rsidR="00B668B9" w:rsidRDefault="00B668B9" w:rsidP="00F96F9E">
      <w:pPr>
        <w:pStyle w:val="Prrafodelista"/>
        <w:spacing w:after="0" w:line="240" w:lineRule="auto"/>
        <w:ind w:left="0" w:right="-2"/>
        <w:jc w:val="both"/>
        <w:rPr>
          <w:rStyle w:val="a"/>
          <w:rFonts w:asciiTheme="minorHAnsi" w:hAnsiTheme="minorHAnsi" w:cstheme="minorHAnsi"/>
          <w:kern w:val="22"/>
          <w:lang w:val="es-ES"/>
        </w:rPr>
      </w:pPr>
    </w:p>
    <w:p w14:paraId="2A5ABFDC" w14:textId="28BB20CC" w:rsidR="00B668B9" w:rsidRDefault="00B668B9" w:rsidP="00F96F9E">
      <w:pPr>
        <w:pStyle w:val="Prrafodelista"/>
        <w:spacing w:after="0" w:line="240" w:lineRule="auto"/>
        <w:ind w:left="0" w:right="-2"/>
        <w:jc w:val="both"/>
        <w:rPr>
          <w:rStyle w:val="a"/>
          <w:rFonts w:asciiTheme="minorHAnsi" w:hAnsiTheme="minorHAnsi" w:cstheme="minorHAnsi"/>
          <w:kern w:val="22"/>
          <w:lang w:val="es-ES"/>
        </w:rPr>
      </w:pPr>
      <w:r w:rsidRPr="00B668B9">
        <w:rPr>
          <w:rStyle w:val="a"/>
          <w:rFonts w:asciiTheme="minorHAnsi" w:hAnsiTheme="minorHAnsi" w:cstheme="minorHAnsi"/>
          <w:kern w:val="22"/>
          <w:lang w:val="es-ES"/>
        </w:rPr>
        <w:lastRenderedPageBreak/>
        <w:t xml:space="preserve">Señor </w:t>
      </w:r>
      <w:proofErr w:type="gramStart"/>
      <w:r w:rsidRPr="00B668B9">
        <w:rPr>
          <w:rStyle w:val="a"/>
          <w:rFonts w:asciiTheme="minorHAnsi" w:hAnsiTheme="minorHAnsi" w:cstheme="minorHAnsi"/>
          <w:kern w:val="22"/>
          <w:lang w:val="es-ES"/>
        </w:rPr>
        <w:t>Presidente</w:t>
      </w:r>
      <w:proofErr w:type="gramEnd"/>
      <w:r w:rsidRPr="00B668B9">
        <w:rPr>
          <w:rStyle w:val="a"/>
          <w:rFonts w:asciiTheme="minorHAnsi" w:hAnsiTheme="minorHAnsi" w:cstheme="minorHAnsi"/>
          <w:kern w:val="22"/>
          <w:lang w:val="es-ES"/>
        </w:rPr>
        <w:t xml:space="preserve">, tenemos varias enmiendas </w:t>
      </w:r>
      <w:r w:rsidR="00414BA8">
        <w:rPr>
          <w:rStyle w:val="a"/>
          <w:rFonts w:asciiTheme="minorHAnsi" w:hAnsiTheme="minorHAnsi" w:cstheme="minorHAnsi"/>
          <w:kern w:val="22"/>
          <w:lang w:val="es-ES"/>
        </w:rPr>
        <w:t>al documento</w:t>
      </w:r>
      <w:r w:rsidRPr="00B668B9">
        <w:rPr>
          <w:rStyle w:val="a"/>
          <w:rFonts w:asciiTheme="minorHAnsi" w:hAnsiTheme="minorHAnsi" w:cstheme="minorHAnsi"/>
          <w:kern w:val="22"/>
          <w:lang w:val="es-ES"/>
        </w:rPr>
        <w:t xml:space="preserve">, por lo que mi delegación desea adjuntar a la presente declaración </w:t>
      </w:r>
      <w:r>
        <w:rPr>
          <w:rStyle w:val="a"/>
          <w:rFonts w:asciiTheme="minorHAnsi" w:hAnsiTheme="minorHAnsi" w:cstheme="minorHAnsi"/>
          <w:kern w:val="22"/>
          <w:lang w:val="es-ES"/>
        </w:rPr>
        <w:t>los textos</w:t>
      </w:r>
      <w:r w:rsidRPr="00B668B9">
        <w:rPr>
          <w:rStyle w:val="a"/>
          <w:rFonts w:asciiTheme="minorHAnsi" w:hAnsiTheme="minorHAnsi" w:cstheme="minorHAnsi"/>
          <w:kern w:val="22"/>
          <w:lang w:val="es-ES"/>
        </w:rPr>
        <w:t xml:space="preserve"> con nuestras precisiones técnicas al documento, para su consideración.</w:t>
      </w:r>
    </w:p>
    <w:p w14:paraId="0A663A73" w14:textId="0EDCF2CC" w:rsidR="009C4316" w:rsidRDefault="009C4316" w:rsidP="00F96F9E">
      <w:pPr>
        <w:pStyle w:val="Prrafodelista"/>
        <w:spacing w:after="0" w:line="240" w:lineRule="auto"/>
        <w:ind w:left="0" w:right="-2"/>
        <w:jc w:val="both"/>
        <w:rPr>
          <w:rStyle w:val="a"/>
          <w:rFonts w:asciiTheme="minorHAnsi" w:hAnsiTheme="minorHAnsi" w:cstheme="minorHAnsi"/>
          <w:kern w:val="22"/>
          <w:lang w:val="es-ES"/>
        </w:rPr>
      </w:pPr>
    </w:p>
    <w:p w14:paraId="3CB0B103" w14:textId="1573D5B5" w:rsidR="009C4316" w:rsidRDefault="009C4316" w:rsidP="009C4316">
      <w:pPr>
        <w:keepNext/>
        <w:suppressLineNumbers/>
        <w:suppressAutoHyphens/>
        <w:spacing w:before="120" w:after="120"/>
        <w:ind w:hanging="11"/>
        <w:jc w:val="both"/>
        <w:rPr>
          <w:rStyle w:val="a"/>
          <w:rFonts w:asciiTheme="minorHAnsi" w:hAnsiTheme="minorHAnsi" w:cstheme="minorHAnsi"/>
          <w:kern w:val="22"/>
          <w:lang w:val="es-ES"/>
        </w:rPr>
      </w:pPr>
      <w:r>
        <w:rPr>
          <w:rStyle w:val="a"/>
          <w:rFonts w:asciiTheme="minorHAnsi" w:hAnsiTheme="minorHAnsi" w:cstheme="minorHAnsi"/>
          <w:kern w:val="22"/>
          <w:lang w:val="es-ES"/>
        </w:rPr>
        <w:t xml:space="preserve">Finalmente hacemos un llamado </w:t>
      </w:r>
      <w:r w:rsidRPr="00CE705B">
        <w:rPr>
          <w:rStyle w:val="a"/>
          <w:rFonts w:asciiTheme="minorHAnsi" w:hAnsiTheme="minorHAnsi" w:cstheme="minorHAnsi"/>
          <w:kern w:val="22"/>
          <w:lang w:val="es-ES"/>
        </w:rPr>
        <w:t>a las instituciones de financiación y los organismos de desarrollo</w:t>
      </w:r>
      <w:r>
        <w:rPr>
          <w:rStyle w:val="a"/>
          <w:rFonts w:asciiTheme="minorHAnsi" w:hAnsiTheme="minorHAnsi" w:cstheme="minorHAnsi"/>
          <w:kern w:val="22"/>
          <w:lang w:val="es-ES"/>
        </w:rPr>
        <w:t xml:space="preserve"> u otros donantes,</w:t>
      </w:r>
      <w:r w:rsidRPr="00CE705B">
        <w:rPr>
          <w:rStyle w:val="a"/>
          <w:rFonts w:asciiTheme="minorHAnsi" w:hAnsiTheme="minorHAnsi" w:cstheme="minorHAnsi"/>
          <w:kern w:val="22"/>
          <w:lang w:val="es-ES"/>
        </w:rPr>
        <w:t xml:space="preserve"> para </w:t>
      </w:r>
      <w:r>
        <w:rPr>
          <w:rStyle w:val="a"/>
          <w:rFonts w:asciiTheme="minorHAnsi" w:hAnsiTheme="minorHAnsi" w:cstheme="minorHAnsi"/>
          <w:kern w:val="22"/>
          <w:lang w:val="es-ES"/>
        </w:rPr>
        <w:t xml:space="preserve">fortalecer las prioridades para la </w:t>
      </w:r>
      <w:r w:rsidR="002646A7" w:rsidRPr="002646A7">
        <w:rPr>
          <w:rStyle w:val="a"/>
          <w:rFonts w:asciiTheme="minorHAnsi" w:hAnsiTheme="minorHAnsi" w:cstheme="minorHAnsi"/>
          <w:kern w:val="22"/>
          <w:lang w:val="es-ES"/>
        </w:rPr>
        <w:t>conservación y utilización sostenible de la diversidad biológica, la restauración de los ecosistemas y la infraestructura sostenible que contribuy</w:t>
      </w:r>
      <w:r w:rsidR="002646A7">
        <w:rPr>
          <w:rStyle w:val="a"/>
          <w:rFonts w:asciiTheme="minorHAnsi" w:hAnsiTheme="minorHAnsi" w:cstheme="minorHAnsi"/>
          <w:kern w:val="22"/>
          <w:lang w:val="es-ES"/>
        </w:rPr>
        <w:t>e</w:t>
      </w:r>
      <w:r w:rsidR="002646A7" w:rsidRPr="002646A7">
        <w:rPr>
          <w:rStyle w:val="a"/>
          <w:rFonts w:asciiTheme="minorHAnsi" w:hAnsiTheme="minorHAnsi" w:cstheme="minorHAnsi"/>
          <w:kern w:val="22"/>
          <w:lang w:val="es-ES"/>
        </w:rPr>
        <w:t xml:space="preserve">n </w:t>
      </w:r>
      <w:r w:rsidR="002646A7">
        <w:rPr>
          <w:rStyle w:val="a"/>
          <w:rFonts w:asciiTheme="minorHAnsi" w:hAnsiTheme="minorHAnsi" w:cstheme="minorHAnsi"/>
          <w:kern w:val="22"/>
          <w:lang w:val="es-ES"/>
        </w:rPr>
        <w:t>en</w:t>
      </w:r>
      <w:r w:rsidR="002646A7" w:rsidRPr="002646A7">
        <w:rPr>
          <w:rStyle w:val="a"/>
          <w:rFonts w:asciiTheme="minorHAnsi" w:hAnsiTheme="minorHAnsi" w:cstheme="minorHAnsi"/>
          <w:kern w:val="22"/>
          <w:lang w:val="es-ES"/>
        </w:rPr>
        <w:t xml:space="preserve"> la adaptación al cambio climático, la mitigación de sus efectos y la reducción del riesgo de desastres</w:t>
      </w:r>
      <w:r w:rsidRPr="00CE705B">
        <w:rPr>
          <w:rStyle w:val="a"/>
          <w:rFonts w:asciiTheme="minorHAnsi" w:hAnsiTheme="minorHAnsi" w:cstheme="minorHAnsi"/>
          <w:kern w:val="22"/>
          <w:lang w:val="es-ES"/>
        </w:rPr>
        <w:t>;</w:t>
      </w:r>
    </w:p>
    <w:p w14:paraId="55EDCAC5" w14:textId="4C4493E7" w:rsidR="00F96F9E" w:rsidRPr="002646A7" w:rsidRDefault="009C4316" w:rsidP="002646A7">
      <w:pPr>
        <w:pStyle w:val="Prrafodelista"/>
        <w:spacing w:after="0" w:line="240" w:lineRule="auto"/>
        <w:ind w:left="0" w:right="-2"/>
        <w:jc w:val="both"/>
        <w:rPr>
          <w:rFonts w:asciiTheme="minorHAnsi" w:hAnsiTheme="minorHAnsi" w:cstheme="minorHAnsi"/>
        </w:rPr>
      </w:pPr>
      <w:r w:rsidRPr="00E61753">
        <w:rPr>
          <w:rFonts w:asciiTheme="minorHAnsi" w:hAnsiTheme="minorHAnsi" w:cstheme="minorHAnsi"/>
        </w:rPr>
        <w:t>Muchas gracias</w:t>
      </w:r>
      <w:r>
        <w:rPr>
          <w:rFonts w:asciiTheme="minorHAnsi" w:hAnsiTheme="minorHAnsi" w:cstheme="minorHAnsi"/>
        </w:rPr>
        <w:t>,</w:t>
      </w:r>
      <w:r w:rsidRPr="00E61753">
        <w:rPr>
          <w:rFonts w:asciiTheme="minorHAnsi" w:hAnsiTheme="minorHAnsi" w:cstheme="minorHAnsi"/>
        </w:rPr>
        <w:t xml:space="preserve"> Sr</w:t>
      </w:r>
      <w:r>
        <w:rPr>
          <w:rFonts w:asciiTheme="minorHAnsi" w:hAnsiTheme="minorHAnsi" w:cstheme="minorHAnsi"/>
        </w:rPr>
        <w:t>.</w:t>
      </w:r>
      <w:r w:rsidRPr="00E61753">
        <w:rPr>
          <w:rFonts w:asciiTheme="minorHAnsi" w:hAnsiTheme="minorHAnsi" w:cstheme="minorHAnsi"/>
        </w:rPr>
        <w:t xml:space="preserve"> </w:t>
      </w:r>
      <w:proofErr w:type="gramStart"/>
      <w:r w:rsidRPr="00E61753">
        <w:rPr>
          <w:rFonts w:asciiTheme="minorHAnsi" w:hAnsiTheme="minorHAnsi" w:cstheme="minorHAnsi"/>
        </w:rPr>
        <w:t>Presidente</w:t>
      </w:r>
      <w:proofErr w:type="gramEnd"/>
      <w:r w:rsidRPr="00E61753">
        <w:rPr>
          <w:rFonts w:asciiTheme="minorHAnsi" w:hAnsiTheme="minorHAnsi" w:cstheme="minorHAnsi"/>
        </w:rPr>
        <w:t>.</w:t>
      </w:r>
    </w:p>
    <w:sectPr w:rsidR="00F96F9E" w:rsidRPr="002646A7" w:rsidSect="00D022D2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DFC9" w14:textId="77777777" w:rsidR="00F14581" w:rsidRDefault="00F14581" w:rsidP="00F96F9E">
      <w:pPr>
        <w:spacing w:after="0" w:line="240" w:lineRule="auto"/>
      </w:pPr>
      <w:r>
        <w:separator/>
      </w:r>
    </w:p>
  </w:endnote>
  <w:endnote w:type="continuationSeparator" w:id="0">
    <w:p w14:paraId="30BA68C4" w14:textId="77777777" w:rsidR="00F14581" w:rsidRDefault="00F14581" w:rsidP="00F9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5561" w14:textId="77777777" w:rsidR="00F14581" w:rsidRDefault="00F14581" w:rsidP="00F96F9E">
      <w:pPr>
        <w:spacing w:after="0" w:line="240" w:lineRule="auto"/>
      </w:pPr>
      <w:r>
        <w:separator/>
      </w:r>
    </w:p>
  </w:footnote>
  <w:footnote w:type="continuationSeparator" w:id="0">
    <w:p w14:paraId="50FCA511" w14:textId="77777777" w:rsidR="00F14581" w:rsidRDefault="00F14581" w:rsidP="00F9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521"/>
    <w:multiLevelType w:val="hybridMultilevel"/>
    <w:tmpl w:val="03122A68"/>
    <w:lvl w:ilvl="0" w:tplc="0C66E58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3457"/>
    <w:multiLevelType w:val="hybridMultilevel"/>
    <w:tmpl w:val="A3047890"/>
    <w:lvl w:ilvl="0" w:tplc="AD0AC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43877">
    <w:abstractNumId w:val="0"/>
  </w:num>
  <w:num w:numId="2" w16cid:durableId="204729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E"/>
    <w:rsid w:val="000943E7"/>
    <w:rsid w:val="00116E96"/>
    <w:rsid w:val="00121AB6"/>
    <w:rsid w:val="001C0B2E"/>
    <w:rsid w:val="00231623"/>
    <w:rsid w:val="002646A7"/>
    <w:rsid w:val="00270118"/>
    <w:rsid w:val="00280CCE"/>
    <w:rsid w:val="002F7DDE"/>
    <w:rsid w:val="00313921"/>
    <w:rsid w:val="003920BA"/>
    <w:rsid w:val="00414BA8"/>
    <w:rsid w:val="004A45AC"/>
    <w:rsid w:val="00534A1A"/>
    <w:rsid w:val="005473A2"/>
    <w:rsid w:val="0057537E"/>
    <w:rsid w:val="00616D2F"/>
    <w:rsid w:val="00671CA3"/>
    <w:rsid w:val="00681ACB"/>
    <w:rsid w:val="00710053"/>
    <w:rsid w:val="00735725"/>
    <w:rsid w:val="0089321E"/>
    <w:rsid w:val="009138CC"/>
    <w:rsid w:val="009552B1"/>
    <w:rsid w:val="00976BA2"/>
    <w:rsid w:val="009B7EBE"/>
    <w:rsid w:val="009C0F1D"/>
    <w:rsid w:val="009C4316"/>
    <w:rsid w:val="00A21E5D"/>
    <w:rsid w:val="00A85202"/>
    <w:rsid w:val="00B037D2"/>
    <w:rsid w:val="00B30802"/>
    <w:rsid w:val="00B320BF"/>
    <w:rsid w:val="00B668B9"/>
    <w:rsid w:val="00B90FFE"/>
    <w:rsid w:val="00BB7382"/>
    <w:rsid w:val="00C5659C"/>
    <w:rsid w:val="00C842A4"/>
    <w:rsid w:val="00D022D2"/>
    <w:rsid w:val="00D173B7"/>
    <w:rsid w:val="00E65AF4"/>
    <w:rsid w:val="00E96C02"/>
    <w:rsid w:val="00EA1309"/>
    <w:rsid w:val="00EB79C1"/>
    <w:rsid w:val="00EF3206"/>
    <w:rsid w:val="00F14581"/>
    <w:rsid w:val="00F87D6D"/>
    <w:rsid w:val="00F96F9E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47FA3"/>
  <w15:chartTrackingRefBased/>
  <w15:docId w15:val="{41729D6A-7C37-43FF-8B1B-22A8AF09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E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B668B9"/>
    <w:pPr>
      <w:keepNext/>
      <w:tabs>
        <w:tab w:val="left" w:pos="567"/>
      </w:tabs>
      <w:spacing w:before="120" w:after="120" w:line="240" w:lineRule="auto"/>
      <w:jc w:val="center"/>
      <w:outlineLvl w:val="2"/>
    </w:pPr>
    <w:rPr>
      <w:rFonts w:ascii="Times New Roman" w:eastAsia="Times New Roman" w:hAnsi="Times New Roman"/>
      <w:i/>
      <w:iCs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N°,SCap1,NIVEL ON"/>
    <w:basedOn w:val="Normal"/>
    <w:link w:val="PrrafodelistaCar"/>
    <w:uiPriority w:val="34"/>
    <w:qFormat/>
    <w:rsid w:val="00F96F9E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F96F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6F9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16 Point,Superscript 6 Point,Ref,de nota al pie,Footnote Reference1,Ref1,de nota al pie1,註腳內容,de nota al pie + (Asian) MS Mincho,11 pt,Footnote text"/>
    <w:basedOn w:val="Fuentedeprrafopredeter"/>
    <w:unhideWhenUsed/>
    <w:rsid w:val="00F96F9E"/>
    <w:rPr>
      <w:vertAlign w:val="superscript"/>
    </w:rPr>
  </w:style>
  <w:style w:type="character" w:customStyle="1" w:styleId="a">
    <w:name w:val="なし"/>
    <w:rsid w:val="00F96F9E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basedOn w:val="Fuentedeprrafopredeter"/>
    <w:link w:val="Prrafodelista"/>
    <w:uiPriority w:val="34"/>
    <w:rsid w:val="00F96F9E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rsid w:val="00F96F9E"/>
    <w:rPr>
      <w:color w:val="808080"/>
    </w:rPr>
  </w:style>
  <w:style w:type="paragraph" w:customStyle="1" w:styleId="a0">
    <w:name w:val="本文"/>
    <w:rsid w:val="00575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character" w:styleId="Refdecomentario">
    <w:name w:val="annotation reference"/>
    <w:uiPriority w:val="99"/>
    <w:semiHidden/>
    <w:rsid w:val="00B668B9"/>
    <w:rPr>
      <w:sz w:val="16"/>
    </w:rPr>
  </w:style>
  <w:style w:type="paragraph" w:styleId="Textocomentario">
    <w:name w:val="annotation text"/>
    <w:basedOn w:val="Normal"/>
    <w:link w:val="TextocomentarioCar"/>
    <w:uiPriority w:val="99"/>
    <w:rsid w:val="00B668B9"/>
    <w:pPr>
      <w:spacing w:after="120" w:line="240" w:lineRule="exact"/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68B9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tulo3Car">
    <w:name w:val="Título 3 Car"/>
    <w:basedOn w:val="Fuentedeprrafopredeter"/>
    <w:link w:val="Ttulo3"/>
    <w:rsid w:val="00B668B9"/>
    <w:rPr>
      <w:rFonts w:ascii="Times New Roman" w:eastAsia="Times New Roman" w:hAnsi="Times New Roman" w:cs="Times New Roman"/>
      <w:i/>
      <w:i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341B-DCD9-44F0-AA1F-457C1648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Virginia Solis Ortiz</dc:creator>
  <cp:keywords/>
  <dc:description/>
  <cp:lastModifiedBy>Celmira Hernandez Chufandama</cp:lastModifiedBy>
  <cp:revision>2</cp:revision>
  <dcterms:created xsi:type="dcterms:W3CDTF">2024-10-18T15:41:00Z</dcterms:created>
  <dcterms:modified xsi:type="dcterms:W3CDTF">2024-10-18T15:41:00Z</dcterms:modified>
</cp:coreProperties>
</file>