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2CDA" w14:textId="77777777" w:rsidR="004A2D97" w:rsidRDefault="004A2D97"/>
    <w:p w14:paraId="75B27979" w14:textId="77777777" w:rsidR="004A2D97" w:rsidRPr="0043385C" w:rsidRDefault="004A2D97" w:rsidP="004A2D97">
      <w:pPr>
        <w:jc w:val="center"/>
        <w:rPr>
          <w:rFonts w:ascii="Albertus Extra Bold" w:hAnsi="Albertus Extra Bold"/>
          <w:sz w:val="72"/>
          <w:szCs w:val="72"/>
        </w:rPr>
      </w:pPr>
      <w:r w:rsidRPr="0043385C">
        <w:rPr>
          <w:rFonts w:ascii="Albertus Extra Bold" w:hAnsi="Albertus Extra Bold"/>
          <w:sz w:val="72"/>
          <w:szCs w:val="72"/>
        </w:rPr>
        <w:t>Proceso de Presupuesto Participativo Basado en Resultados Multianual</w:t>
      </w:r>
    </w:p>
    <w:p w14:paraId="613C5E19" w14:textId="003B1572" w:rsidR="004A2D97" w:rsidRPr="0043385C" w:rsidRDefault="004A2D97" w:rsidP="004A2D97">
      <w:pPr>
        <w:jc w:val="center"/>
        <w:rPr>
          <w:rFonts w:ascii="Albertus Extra Bold" w:hAnsi="Albertus Extra Bold"/>
          <w:sz w:val="72"/>
          <w:szCs w:val="72"/>
        </w:rPr>
      </w:pPr>
      <w:r w:rsidRPr="0043385C">
        <w:rPr>
          <w:rFonts w:ascii="Albertus Extra Bold" w:hAnsi="Albertus Extra Bold"/>
          <w:sz w:val="72"/>
          <w:szCs w:val="72"/>
        </w:rPr>
        <w:t xml:space="preserve"> 2025-2027</w:t>
      </w:r>
    </w:p>
    <w:p w14:paraId="2DB41AA8" w14:textId="77777777" w:rsidR="004A2D97" w:rsidRDefault="004A2D97"/>
    <w:p w14:paraId="1529B4A9" w14:textId="17F57ABB" w:rsidR="004A2D97" w:rsidRDefault="0043385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53220" wp14:editId="1225896C">
                <wp:simplePos x="0" y="0"/>
                <wp:positionH relativeFrom="column">
                  <wp:posOffset>1605915</wp:posOffset>
                </wp:positionH>
                <wp:positionV relativeFrom="paragraph">
                  <wp:posOffset>61595</wp:posOffset>
                </wp:positionV>
                <wp:extent cx="2266950" cy="723900"/>
                <wp:effectExtent l="0" t="0" r="19050" b="19050"/>
                <wp:wrapNone/>
                <wp:docPr id="131459230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DCA44" w14:textId="2279E2E1" w:rsidR="0043385C" w:rsidRPr="0043385C" w:rsidRDefault="0043385C">
                            <w:pPr>
                              <w:rPr>
                                <w:rFonts w:ascii="Albertus Extra Bold" w:hAnsi="Albertus Extra Bold"/>
                                <w:sz w:val="144"/>
                                <w:szCs w:val="144"/>
                              </w:rPr>
                            </w:pPr>
                            <w:r w:rsidRPr="0043385C">
                              <w:rPr>
                                <w:rFonts w:ascii="Albertus Extra Bold" w:hAnsi="Albertus Extra Bold"/>
                                <w:sz w:val="72"/>
                                <w:szCs w:val="72"/>
                              </w:rPr>
                              <w:t>Avances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65322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26.45pt;margin-top:4.85pt;width:178.5pt;height:5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" fillcolor="white [3201]" strokecolor="white [3212]" strokeweight="1pt">
                <v:textbox>
                  <w:txbxContent>
                    <w:p w14:paraId="539DCA44" w14:textId="2279E2E1" w:rsidR="0043385C" w:rsidRPr="0043385C" w:rsidRDefault="0043385C">
                      <w:pPr>
                        <w:rPr>
                          <w:rFonts w:ascii="Albertus Extra Bold" w:hAnsi="Albertus Extra Bold"/>
                          <w:sz w:val="144"/>
                          <w:szCs w:val="144"/>
                        </w:rPr>
                      </w:pPr>
                      <w:r w:rsidRPr="0043385C">
                        <w:rPr>
                          <w:rFonts w:ascii="Albertus Extra Bold" w:hAnsi="Albertus Extra Bold"/>
                          <w:sz w:val="72"/>
                          <w:szCs w:val="72"/>
                        </w:rPr>
                        <w:t>Avances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A24214F" w14:textId="77777777" w:rsidR="004A2D97" w:rsidRDefault="004A2D97"/>
    <w:p w14:paraId="5973D82C" w14:textId="6DC2859B" w:rsidR="004A2D97" w:rsidRDefault="004A2D97"/>
    <w:p w14:paraId="4206EBF1" w14:textId="5A8C7961" w:rsidR="004A2D97" w:rsidRDefault="0043385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7DFD1" wp14:editId="5A1FB4DB">
                <wp:simplePos x="0" y="0"/>
                <wp:positionH relativeFrom="column">
                  <wp:posOffset>291465</wp:posOffset>
                </wp:positionH>
                <wp:positionV relativeFrom="paragraph">
                  <wp:posOffset>3175</wp:posOffset>
                </wp:positionV>
                <wp:extent cx="4552950" cy="2724150"/>
                <wp:effectExtent l="0" t="0" r="19050" b="19050"/>
                <wp:wrapNone/>
                <wp:docPr id="1274582523" name="Mar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7241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F8BF" id="Marco 1" o:spid="_x0000_s1026" style="position:absolute;margin-left:22.95pt;margin-top:.25pt;width:358.5pt;height:2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2950,272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" path="m,l4552950,r,2724150l,2724150,,xm340519,340519r,2043112l4212431,2383631r,-2043112l340519,340519xe" fillcolor="#99cb38 [3204]" strokecolor="#161e08 [484]" strokeweight="1pt">
                <v:stroke joinstyle="miter"/>
                <v:path arrowok="t" o:connecttype="custom" o:connectlocs="0,0;4552950,0;4552950,2724150;0,2724150;0,0;340519,340519;340519,2383631;4212431,2383631;4212431,340519;340519,340519" o:connectangles="0,0,0,0,0,0,0,0,0,0"/>
              </v:shape>
            </w:pict>
          </mc:Fallback>
        </mc:AlternateContent>
      </w:r>
    </w:p>
    <w:p w14:paraId="0643E59C" w14:textId="328E32EB" w:rsidR="004A2D97" w:rsidRDefault="004A2D97"/>
    <w:p w14:paraId="3AABDC24" w14:textId="14441E4A" w:rsidR="004A2D97" w:rsidRDefault="004A2D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15FD1" wp14:editId="15DE9211">
                <wp:simplePos x="0" y="0"/>
                <wp:positionH relativeFrom="column">
                  <wp:posOffset>1053465</wp:posOffset>
                </wp:positionH>
                <wp:positionV relativeFrom="paragraph">
                  <wp:posOffset>23496</wp:posOffset>
                </wp:positionV>
                <wp:extent cx="3257550" cy="1485900"/>
                <wp:effectExtent l="0" t="0" r="19050" b="19050"/>
                <wp:wrapNone/>
                <wp:docPr id="96164939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5532DB" w14:textId="4595949A" w:rsidR="004A2D97" w:rsidRPr="0043385C" w:rsidRDefault="004A2D97" w:rsidP="004A2D97">
                            <w:pPr>
                              <w:jc w:val="center"/>
                              <w:rPr>
                                <w:rFonts w:ascii="Albertus Extra Bold" w:hAnsi="Albertus Extra Bold"/>
                                <w:sz w:val="72"/>
                                <w:szCs w:val="72"/>
                              </w:rPr>
                            </w:pPr>
                            <w:r w:rsidRPr="0043385C">
                              <w:rPr>
                                <w:rFonts w:ascii="Albertus Extra Bold" w:hAnsi="Albertus Extra Bold"/>
                                <w:sz w:val="72"/>
                                <w:szCs w:val="72"/>
                              </w:rPr>
                              <w:t>Año</w:t>
                            </w:r>
                          </w:p>
                          <w:p w14:paraId="0A8CD421" w14:textId="77777777" w:rsidR="004A2D97" w:rsidRPr="0043385C" w:rsidRDefault="004A2D97" w:rsidP="004A2D97">
                            <w:pPr>
                              <w:jc w:val="center"/>
                              <w:rPr>
                                <w:rFonts w:ascii="Albertus Extra Bold" w:hAnsi="Albertus Extra Bold"/>
                                <w:sz w:val="72"/>
                                <w:szCs w:val="72"/>
                              </w:rPr>
                            </w:pPr>
                            <w:r w:rsidRPr="0043385C">
                              <w:rPr>
                                <w:rFonts w:ascii="Albertus Extra Bold" w:hAnsi="Albertus Extra Bold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5FD1" id="Cuadro de texto 2" o:spid="_x0000_s1027" type="#_x0000_t202" style="position:absolute;margin-left:82.95pt;margin-top:1.85pt;width:256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" fillcolor="white [3201]" strokecolor="white [3212]" strokeweight=".5pt">
                <v:textbox>
                  <w:txbxContent>
                    <w:p w14:paraId="275532DB" w14:textId="4595949A" w:rsidR="004A2D97" w:rsidRPr="0043385C" w:rsidRDefault="004A2D97" w:rsidP="004A2D97">
                      <w:pPr>
                        <w:jc w:val="center"/>
                        <w:rPr>
                          <w:rFonts w:ascii="Albertus Extra Bold" w:hAnsi="Albertus Extra Bold"/>
                          <w:sz w:val="72"/>
                          <w:szCs w:val="72"/>
                        </w:rPr>
                      </w:pPr>
                      <w:r w:rsidRPr="0043385C">
                        <w:rPr>
                          <w:rFonts w:ascii="Albertus Extra Bold" w:hAnsi="Albertus Extra Bold"/>
                          <w:sz w:val="72"/>
                          <w:szCs w:val="72"/>
                        </w:rPr>
                        <w:t>Año</w:t>
                      </w:r>
                    </w:p>
                    <w:p w14:paraId="0A8CD421" w14:textId="77777777" w:rsidR="004A2D97" w:rsidRPr="0043385C" w:rsidRDefault="004A2D97" w:rsidP="004A2D97">
                      <w:pPr>
                        <w:jc w:val="center"/>
                        <w:rPr>
                          <w:rFonts w:ascii="Albertus Extra Bold" w:hAnsi="Albertus Extra Bold"/>
                          <w:sz w:val="72"/>
                          <w:szCs w:val="72"/>
                        </w:rPr>
                      </w:pPr>
                      <w:r w:rsidRPr="0043385C">
                        <w:rPr>
                          <w:rFonts w:ascii="Albertus Extra Bold" w:hAnsi="Albertus Extra Bold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3BA57373" w14:textId="77777777" w:rsidR="004A2D97" w:rsidRDefault="004A2D97"/>
    <w:p w14:paraId="33D62CE2" w14:textId="77777777" w:rsidR="004A2D97" w:rsidRDefault="004A2D97"/>
    <w:p w14:paraId="0D0C97DA" w14:textId="77777777" w:rsidR="004A2D97" w:rsidRDefault="004A2D97"/>
    <w:p w14:paraId="697A9296" w14:textId="77777777" w:rsidR="004A2D97" w:rsidRDefault="004A2D97"/>
    <w:p w14:paraId="754D9371" w14:textId="77777777" w:rsidR="004A2D97" w:rsidRDefault="004A2D97"/>
    <w:p w14:paraId="6FEEAF3E" w14:textId="77777777" w:rsidR="004A2D97" w:rsidRDefault="004A2D97"/>
    <w:p w14:paraId="67E707A2" w14:textId="77777777" w:rsidR="004A2D97" w:rsidRDefault="004A2D97"/>
    <w:p w14:paraId="5019ABA7" w14:textId="77777777" w:rsidR="004A2D97" w:rsidRDefault="004A2D97"/>
    <w:p w14:paraId="0682ADA2" w14:textId="77777777" w:rsidR="004A2D97" w:rsidRDefault="004A2D97"/>
    <w:p w14:paraId="05FA41B2" w14:textId="5AEB069A" w:rsidR="004A2D97" w:rsidRDefault="004A2D9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64493" wp14:editId="58E2EDB6">
                <wp:simplePos x="0" y="0"/>
                <wp:positionH relativeFrom="column">
                  <wp:posOffset>1853565</wp:posOffset>
                </wp:positionH>
                <wp:positionV relativeFrom="paragraph">
                  <wp:posOffset>43180</wp:posOffset>
                </wp:positionV>
                <wp:extent cx="3962400" cy="800100"/>
                <wp:effectExtent l="0" t="0" r="19050" b="19050"/>
                <wp:wrapNone/>
                <wp:docPr id="202315628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7D3034" w14:textId="35C018B2" w:rsidR="004A2D97" w:rsidRDefault="004A2D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2D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SECRETARIA TÉCNICA</w:t>
                            </w:r>
                          </w:p>
                          <w:p w14:paraId="7FD97944" w14:textId="41374BE9" w:rsidR="004A2D97" w:rsidRPr="004A2D97" w:rsidRDefault="004A2D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D97">
                              <w:rPr>
                                <w:sz w:val="28"/>
                                <w:szCs w:val="28"/>
                              </w:rPr>
                              <w:t>Gerencia Regional de Planeamiento y Presupuesto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4493" id="Cuadro de texto 3" o:spid="_x0000_s1028" type="#_x0000_t202" style="position:absolute;margin-left:145.95pt;margin-top:3.4pt;width:312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" fillcolor="white [3201]" strokecolor="white [3212]" strokeweight=".5pt">
                <v:textbox>
                  <w:txbxContent>
                    <w:p w14:paraId="4B7D3034" w14:textId="35C018B2" w:rsidR="004A2D97" w:rsidRDefault="004A2D9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2D97">
                        <w:rPr>
                          <w:b/>
                          <w:bCs/>
                          <w:sz w:val="28"/>
                          <w:szCs w:val="28"/>
                        </w:rPr>
                        <w:t>SECRETARIA TÉCNICA</w:t>
                      </w:r>
                    </w:p>
                    <w:p w14:paraId="7FD97944" w14:textId="41374BE9" w:rsidR="004A2D97" w:rsidRPr="004A2D97" w:rsidRDefault="004A2D97">
                      <w:pPr>
                        <w:rPr>
                          <w:sz w:val="28"/>
                          <w:szCs w:val="28"/>
                        </w:rPr>
                      </w:pPr>
                      <w:r w:rsidRPr="004A2D97">
                        <w:rPr>
                          <w:sz w:val="28"/>
                          <w:szCs w:val="28"/>
                        </w:rPr>
                        <w:t>Gerencia Regional de Planeamiento y Presupuesto</w:t>
                      </w:r>
                    </w:p>
                  </w:txbxContent>
                </v:textbox>
              </v:shape>
            </w:pict>
          </mc:Fallback>
        </mc:AlternateContent>
      </w:r>
    </w:p>
    <w:p w14:paraId="4C1F0CA2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2F1C7485" w14:textId="1BF6120E" w:rsidR="00AA2CD0" w:rsidRDefault="00AA2CD0" w:rsidP="00AA2CD0">
      <w:pPr>
        <w:jc w:val="both"/>
        <w:rPr>
          <w:rFonts w:ascii="Albertus Medium" w:hAnsi="Albertus Medium" w:cstheme="minorHAnsi"/>
          <w:sz w:val="24"/>
          <w:szCs w:val="24"/>
        </w:rPr>
      </w:pPr>
      <w:r w:rsidRPr="00AA2CD0">
        <w:rPr>
          <w:rFonts w:ascii="Albertus Medium" w:hAnsi="Albertus Medium" w:cstheme="minorHAnsi"/>
          <w:sz w:val="24"/>
          <w:szCs w:val="24"/>
        </w:rPr>
        <w:lastRenderedPageBreak/>
        <w:t>Proceso de Presupuesto Participativo Basado en Resultados Multianual 2025-2027</w:t>
      </w:r>
    </w:p>
    <w:p w14:paraId="5A8A7B89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sdt>
      <w:sdtPr>
        <w:rPr>
          <w:caps w:val="0"/>
          <w:color w:val="auto"/>
          <w:spacing w:val="0"/>
          <w:sz w:val="20"/>
          <w:szCs w:val="20"/>
          <w:lang w:val="es-ES"/>
        </w:rPr>
        <w:id w:val="16613374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90B766" w14:textId="43E489AE" w:rsidR="00AA2CD0" w:rsidRDefault="00AA2CD0" w:rsidP="00551340">
          <w:pPr>
            <w:pStyle w:val="TtuloTDC"/>
            <w:jc w:val="center"/>
          </w:pPr>
          <w:r>
            <w:rPr>
              <w:lang w:val="es-ES"/>
            </w:rPr>
            <w:t>Contenido</w:t>
          </w:r>
        </w:p>
        <w:p w14:paraId="0F5CFDB9" w14:textId="30AD0246" w:rsidR="00871FE8" w:rsidRDefault="00AA2CD0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928417" w:history="1">
            <w:r w:rsidR="00871FE8" w:rsidRPr="003A28F8">
              <w:rPr>
                <w:rStyle w:val="Hipervnculo"/>
                <w:rFonts w:ascii="Albertus Medium" w:hAnsi="Albertus Medium" w:cstheme="minorHAnsi"/>
                <w:noProof/>
              </w:rPr>
              <w:t>1.</w:t>
            </w:r>
            <w:r w:rsidR="00871FE8">
              <w:rPr>
                <w:noProof/>
                <w:kern w:val="2"/>
                <w:sz w:val="24"/>
                <w:szCs w:val="24"/>
                <w:lang w:eastAsia="es-PE"/>
                <w14:ligatures w14:val="standardContextual"/>
              </w:rPr>
              <w:tab/>
            </w:r>
            <w:r w:rsidR="00871FE8" w:rsidRPr="003A28F8">
              <w:rPr>
                <w:rStyle w:val="Hipervnculo"/>
                <w:rFonts w:ascii="Albertus Medium" w:hAnsi="Albertus Medium" w:cstheme="minorHAnsi"/>
                <w:noProof/>
              </w:rPr>
              <w:t>Avances</w:t>
            </w:r>
            <w:r w:rsidR="00871FE8" w:rsidRPr="003A28F8">
              <w:rPr>
                <w:rStyle w:val="Hipervnculo"/>
                <w:rFonts w:ascii="Albertus Medium" w:hAnsi="Albertus Medium"/>
                <w:noProof/>
              </w:rPr>
              <w:t xml:space="preserve"> </w:t>
            </w:r>
            <w:r w:rsidR="00871FE8" w:rsidRPr="003A28F8">
              <w:rPr>
                <w:rStyle w:val="Hipervnculo"/>
                <w:rFonts w:ascii="Albertus Medium" w:hAnsi="Albertus Medium" w:cstheme="minorHAnsi"/>
                <w:noProof/>
              </w:rPr>
              <w:t>del PDRC 2023-2033</w:t>
            </w:r>
            <w:r w:rsidR="00871FE8">
              <w:rPr>
                <w:noProof/>
                <w:webHidden/>
              </w:rPr>
              <w:tab/>
            </w:r>
            <w:r w:rsidR="00871FE8">
              <w:rPr>
                <w:noProof/>
                <w:webHidden/>
              </w:rPr>
              <w:fldChar w:fldCharType="begin"/>
            </w:r>
            <w:r w:rsidR="00871FE8">
              <w:rPr>
                <w:noProof/>
                <w:webHidden/>
              </w:rPr>
              <w:instrText xml:space="preserve"> PAGEREF _Toc187928417 \h </w:instrText>
            </w:r>
            <w:r w:rsidR="00871FE8">
              <w:rPr>
                <w:noProof/>
                <w:webHidden/>
              </w:rPr>
            </w:r>
            <w:r w:rsidR="00871FE8">
              <w:rPr>
                <w:noProof/>
                <w:webHidden/>
              </w:rPr>
              <w:fldChar w:fldCharType="separate"/>
            </w:r>
            <w:r w:rsidR="00871FE8">
              <w:rPr>
                <w:noProof/>
                <w:webHidden/>
              </w:rPr>
              <w:t>3</w:t>
            </w:r>
            <w:r w:rsidR="00871FE8">
              <w:rPr>
                <w:noProof/>
                <w:webHidden/>
              </w:rPr>
              <w:fldChar w:fldCharType="end"/>
            </w:r>
          </w:hyperlink>
        </w:p>
        <w:p w14:paraId="7D7E60B2" w14:textId="46B14520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18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al PDRC: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0793B" w14:textId="3A6DED9C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19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al CCR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7D447" w14:textId="1B353C2A" w:rsidR="00871FE8" w:rsidRDefault="00871FE8">
          <w:pPr>
            <w:pStyle w:val="TDC1"/>
            <w:tabs>
              <w:tab w:val="left" w:pos="480"/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0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es-PE"/>
                <w14:ligatures w14:val="standardContextual"/>
              </w:rPr>
              <w:tab/>
            </w:r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Resultados del proceso de presupuesto participativo del año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78DC5" w14:textId="7279F9A1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1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al objetivo: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6A093" w14:textId="713E345E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2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 la organización: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AF15C" w14:textId="326137B8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3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 los participantes: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A149D" w14:textId="7945CC53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4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 la metodología: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59BBC" w14:textId="37161E60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5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 los productos: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45DD4" w14:textId="36C82875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6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al Comité de Vigilancia - COVI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06263" w14:textId="7D169B53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7" w:history="1">
            <w:r w:rsidRPr="003A28F8">
              <w:rPr>
                <w:rStyle w:val="Hipervnculo"/>
                <w:rFonts w:ascii="Albertus Medium" w:hAnsi="Albertus Medium"/>
                <w:noProof/>
              </w:rPr>
              <w:t>En relación a los Proyectos de inversión pública priorizados en el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B37AB" w14:textId="6AC37227" w:rsidR="00871FE8" w:rsidRDefault="00871FE8">
          <w:pPr>
            <w:pStyle w:val="TDC2"/>
            <w:tabs>
              <w:tab w:val="right" w:leader="dot" w:pos="8494"/>
            </w:tabs>
            <w:rPr>
              <w:noProof/>
              <w:kern w:val="2"/>
              <w:sz w:val="24"/>
              <w:szCs w:val="24"/>
              <w:lang w:eastAsia="es-PE"/>
              <w14:ligatures w14:val="standardContextual"/>
            </w:rPr>
          </w:pPr>
          <w:hyperlink w:anchor="_Toc187928428" w:history="1">
            <w:r w:rsidRPr="003A28F8">
              <w:rPr>
                <w:rStyle w:val="Hipervnculo"/>
                <w:rFonts w:ascii="Albertus Medium" w:hAnsi="Albertus Medium" w:cstheme="minorHAnsi"/>
                <w:noProof/>
              </w:rPr>
              <w:t>En relación de la Proyección del monto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_Toc187928428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8A96E" w14:textId="6F6394CD" w:rsidR="00AA2CD0" w:rsidRDefault="00AA2CD0">
          <w:r>
            <w:rPr>
              <w:b/>
              <w:bCs/>
              <w:lang w:val="es-ES"/>
            </w:rPr>
            <w:fldChar w:fldCharType="end"/>
          </w:r>
        </w:p>
      </w:sdtContent>
    </w:sdt>
    <w:p w14:paraId="35D091E1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317EEA82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66D4245B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1C8534C2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38951946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0F8BB58E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65B68696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4FEBA2C9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72C82A77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441CDA74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5D5E40D0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5F22EEE7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48A7360C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61D9653A" w14:textId="77777777" w:rsidR="00AA2CD0" w:rsidRDefault="00AA2CD0" w:rsidP="004A2D97">
      <w:pPr>
        <w:jc w:val="both"/>
        <w:rPr>
          <w:rFonts w:ascii="Albertus Medium" w:hAnsi="Albertus Medium" w:cstheme="minorHAnsi"/>
          <w:sz w:val="24"/>
          <w:szCs w:val="24"/>
        </w:rPr>
      </w:pPr>
    </w:p>
    <w:p w14:paraId="0987B33E" w14:textId="205E574F" w:rsidR="00AA2CD0" w:rsidRPr="00AA2CD0" w:rsidRDefault="00AA2CD0" w:rsidP="00AA2CD0">
      <w:pPr>
        <w:jc w:val="center"/>
        <w:rPr>
          <w:rFonts w:ascii="Albertus Medium" w:hAnsi="Albertus Medium" w:cstheme="minorHAnsi"/>
          <w:sz w:val="36"/>
          <w:szCs w:val="36"/>
        </w:rPr>
      </w:pPr>
      <w:r w:rsidRPr="00AA2CD0">
        <w:rPr>
          <w:rFonts w:ascii="Albertus Medium" w:hAnsi="Albertus Medium" w:cstheme="minorHAnsi"/>
          <w:sz w:val="36"/>
          <w:szCs w:val="36"/>
        </w:rPr>
        <w:t>Comunicado</w:t>
      </w:r>
    </w:p>
    <w:p w14:paraId="214BE065" w14:textId="4B3C5FB9" w:rsidR="004A2D97" w:rsidRPr="0043385C" w:rsidRDefault="004A2D97" w:rsidP="004A2D97">
      <w:pPr>
        <w:jc w:val="both"/>
        <w:rPr>
          <w:rFonts w:ascii="Albertus Medium" w:hAnsi="Albertus Medium" w:cstheme="minorHAnsi"/>
          <w:sz w:val="24"/>
          <w:szCs w:val="24"/>
        </w:rPr>
      </w:pPr>
      <w:r w:rsidRPr="0043385C">
        <w:rPr>
          <w:rFonts w:ascii="Albertus Medium" w:hAnsi="Albertus Medium" w:cstheme="minorHAnsi"/>
          <w:sz w:val="24"/>
          <w:szCs w:val="24"/>
        </w:rPr>
        <w:t>El Gobierno Regional de Ucayali, de acuerdo a las disposiciones para el fortalecimiento de la gestión pública transparente y participativa procede a informar los avances y resultados, implementado a través del Plan General de Trabajo 202</w:t>
      </w:r>
      <w:r w:rsidR="004C3FD5">
        <w:rPr>
          <w:rFonts w:ascii="Albertus Medium" w:hAnsi="Albertus Medium" w:cstheme="minorHAnsi"/>
          <w:sz w:val="24"/>
          <w:szCs w:val="24"/>
        </w:rPr>
        <w:t>4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del Proceso del Presupuesto Participativo Basado en Resultados Multianual</w:t>
      </w:r>
      <w:r w:rsidR="004C3FD5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2025-2027,</w:t>
      </w:r>
      <w:r w:rsidRPr="0043385C">
        <w:rPr>
          <w:rFonts w:ascii="Albertus Medium" w:hAnsi="Albertus Medium" w:cstheme="minorHAnsi"/>
          <w:sz w:val="24"/>
          <w:szCs w:val="24"/>
        </w:rPr>
        <w:t xml:space="preserve"> lo siguiente: </w:t>
      </w:r>
    </w:p>
    <w:p w14:paraId="76EC5842" w14:textId="674AA7AF" w:rsidR="004A2D97" w:rsidRPr="00EE20AE" w:rsidRDefault="004A2D97" w:rsidP="00AA2CD0">
      <w:pPr>
        <w:pStyle w:val="Prrafodelista"/>
        <w:numPr>
          <w:ilvl w:val="0"/>
          <w:numId w:val="1"/>
        </w:numPr>
        <w:shd w:val="clear" w:color="auto" w:fill="D6EAAF" w:themeFill="accent1" w:themeFillTint="66"/>
        <w:spacing w:before="0" w:after="160" w:line="259" w:lineRule="auto"/>
        <w:ind w:left="567" w:hanging="567"/>
        <w:outlineLvl w:val="0"/>
        <w:rPr>
          <w:rFonts w:ascii="Albertus Medium" w:hAnsi="Albertus Medium" w:cstheme="minorHAnsi"/>
          <w:sz w:val="28"/>
          <w:szCs w:val="28"/>
        </w:rPr>
      </w:pPr>
      <w:bookmarkStart w:id="0" w:name="_Toc187928417"/>
      <w:r w:rsidRPr="00EE20AE">
        <w:rPr>
          <w:rFonts w:ascii="Albertus Medium" w:hAnsi="Albertus Medium" w:cstheme="minorHAnsi"/>
          <w:sz w:val="28"/>
          <w:szCs w:val="28"/>
        </w:rPr>
        <w:t>Avances</w:t>
      </w:r>
      <w:r w:rsidRPr="00EE20AE">
        <w:rPr>
          <w:rFonts w:ascii="Albertus Medium" w:hAnsi="Albertus Medium"/>
          <w:sz w:val="28"/>
          <w:szCs w:val="28"/>
        </w:rPr>
        <w:t xml:space="preserve"> </w:t>
      </w:r>
      <w:r w:rsidRPr="00EE20AE">
        <w:rPr>
          <w:rFonts w:ascii="Albertus Medium" w:hAnsi="Albertus Medium" w:cstheme="minorHAnsi"/>
          <w:sz w:val="28"/>
          <w:szCs w:val="28"/>
        </w:rPr>
        <w:t xml:space="preserve">del </w:t>
      </w:r>
      <w:proofErr w:type="spellStart"/>
      <w:r w:rsidR="00B2694C" w:rsidRPr="00EE20AE">
        <w:rPr>
          <w:rFonts w:ascii="Albertus Medium" w:hAnsi="Albertus Medium" w:cstheme="minorHAnsi"/>
          <w:sz w:val="28"/>
          <w:szCs w:val="28"/>
        </w:rPr>
        <w:t>PDRC</w:t>
      </w:r>
      <w:proofErr w:type="spellEnd"/>
      <w:r w:rsidR="00B2694C" w:rsidRPr="00EE20AE">
        <w:rPr>
          <w:rFonts w:ascii="Albertus Medium" w:hAnsi="Albertus Medium" w:cstheme="minorHAnsi"/>
          <w:sz w:val="28"/>
          <w:szCs w:val="28"/>
        </w:rPr>
        <w:t xml:space="preserve"> 2023-2033</w:t>
      </w:r>
      <w:bookmarkEnd w:id="0"/>
    </w:p>
    <w:p w14:paraId="6402C673" w14:textId="2587E487" w:rsidR="004A2D97" w:rsidRPr="0043385C" w:rsidRDefault="00CA09AA" w:rsidP="004A2D97">
      <w:pPr>
        <w:ind w:left="567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>El presupuesto participativo, por ser un i</w:t>
      </w:r>
      <w:r w:rsidRPr="00CA09AA">
        <w:rPr>
          <w:rFonts w:ascii="Albertus Medium" w:hAnsi="Albertus Medium" w:cstheme="minorHAnsi"/>
          <w:sz w:val="24"/>
          <w:szCs w:val="24"/>
        </w:rPr>
        <w:t xml:space="preserve">nstrumento de </w:t>
      </w:r>
      <w:r>
        <w:rPr>
          <w:rFonts w:ascii="Albertus Medium" w:hAnsi="Albertus Medium" w:cstheme="minorHAnsi"/>
          <w:sz w:val="24"/>
          <w:szCs w:val="24"/>
        </w:rPr>
        <w:t>p</w:t>
      </w:r>
      <w:r w:rsidRPr="00CA09AA">
        <w:rPr>
          <w:rFonts w:ascii="Albertus Medium" w:hAnsi="Albertus Medium" w:cstheme="minorHAnsi"/>
          <w:sz w:val="24"/>
          <w:szCs w:val="24"/>
        </w:rPr>
        <w:t xml:space="preserve">olítica y </w:t>
      </w:r>
      <w:r>
        <w:rPr>
          <w:rFonts w:ascii="Albertus Medium" w:hAnsi="Albertus Medium" w:cstheme="minorHAnsi"/>
          <w:sz w:val="24"/>
          <w:szCs w:val="24"/>
        </w:rPr>
        <w:t>g</w:t>
      </w:r>
      <w:r w:rsidRPr="00CA09AA">
        <w:rPr>
          <w:rFonts w:ascii="Albertus Medium" w:hAnsi="Albertus Medium" w:cstheme="minorHAnsi"/>
          <w:sz w:val="24"/>
          <w:szCs w:val="24"/>
        </w:rPr>
        <w:t>estión</w:t>
      </w:r>
      <w:r>
        <w:rPr>
          <w:rFonts w:ascii="Albertus Medium" w:hAnsi="Albertus Medium" w:cstheme="minorHAnsi"/>
          <w:sz w:val="24"/>
          <w:szCs w:val="24"/>
        </w:rPr>
        <w:t>, contribuye en la consecución de l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os </w:t>
      </w:r>
      <w:r w:rsidR="0043385C" w:rsidRPr="0043385C">
        <w:rPr>
          <w:rFonts w:ascii="Albertus Medium" w:hAnsi="Albertus Medium" w:cstheme="minorHAnsi"/>
          <w:sz w:val="24"/>
          <w:szCs w:val="24"/>
        </w:rPr>
        <w:t>9 Objetivos Estratégic</w:t>
      </w:r>
      <w:r w:rsidR="0043385C">
        <w:rPr>
          <w:rFonts w:ascii="Albertus Medium" w:hAnsi="Albertus Medium" w:cstheme="minorHAnsi"/>
          <w:sz w:val="24"/>
          <w:szCs w:val="24"/>
        </w:rPr>
        <w:t>o</w:t>
      </w:r>
      <w:r w:rsidR="0043385C" w:rsidRPr="0043385C">
        <w:rPr>
          <w:rFonts w:ascii="Albertus Medium" w:hAnsi="Albertus Medium" w:cstheme="minorHAnsi"/>
          <w:sz w:val="24"/>
          <w:szCs w:val="24"/>
        </w:rPr>
        <w:t>s Regionales (</w:t>
      </w:r>
      <w:proofErr w:type="spellStart"/>
      <w:r w:rsidR="004A2D97" w:rsidRPr="0043385C">
        <w:rPr>
          <w:rFonts w:ascii="Albertus Medium" w:hAnsi="Albertus Medium" w:cstheme="minorHAnsi"/>
          <w:sz w:val="24"/>
          <w:szCs w:val="24"/>
        </w:rPr>
        <w:t>OER</w:t>
      </w:r>
      <w:proofErr w:type="spellEnd"/>
      <w:r w:rsidR="0043385C" w:rsidRPr="0043385C">
        <w:rPr>
          <w:rFonts w:ascii="Albertus Medium" w:hAnsi="Albertus Medium" w:cstheme="minorHAnsi"/>
          <w:sz w:val="24"/>
          <w:szCs w:val="24"/>
        </w:rPr>
        <w:t>)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 considerados dentro del Plan de Desarrollo Regional Concertado del Departamento de Ucayali </w:t>
      </w:r>
      <w:r w:rsidR="0043385C" w:rsidRPr="0043385C">
        <w:rPr>
          <w:rFonts w:ascii="Albertus Medium" w:hAnsi="Albertus Medium" w:cstheme="minorHAnsi"/>
          <w:sz w:val="24"/>
          <w:szCs w:val="24"/>
        </w:rPr>
        <w:t>2023-2024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, aprobado mediante Ordenanza Regional </w:t>
      </w:r>
      <w:proofErr w:type="spellStart"/>
      <w:r w:rsidR="004A2D97" w:rsidRPr="0043385C">
        <w:rPr>
          <w:rFonts w:ascii="Albertus Medium" w:hAnsi="Albertus Medium" w:cstheme="minorHAnsi"/>
          <w:sz w:val="24"/>
          <w:szCs w:val="24"/>
        </w:rPr>
        <w:t>Nº</w:t>
      </w:r>
      <w:proofErr w:type="spellEnd"/>
      <w:r w:rsidR="004A2D97" w:rsidRPr="0043385C">
        <w:rPr>
          <w:rFonts w:ascii="Albertus Medium" w:hAnsi="Albertus Medium" w:cstheme="minorHAnsi"/>
          <w:sz w:val="24"/>
          <w:szCs w:val="24"/>
        </w:rPr>
        <w:t xml:space="preserve"> 00</w:t>
      </w:r>
      <w:r w:rsidR="0043385C" w:rsidRPr="0043385C">
        <w:rPr>
          <w:rFonts w:ascii="Albertus Medium" w:hAnsi="Albertus Medium" w:cstheme="minorHAnsi"/>
          <w:sz w:val="24"/>
          <w:szCs w:val="24"/>
        </w:rPr>
        <w:t>1</w:t>
      </w:r>
      <w:r w:rsidR="004A2D97" w:rsidRPr="0043385C">
        <w:rPr>
          <w:rFonts w:ascii="Albertus Medium" w:hAnsi="Albertus Medium" w:cstheme="minorHAnsi"/>
          <w:sz w:val="24"/>
          <w:szCs w:val="24"/>
        </w:rPr>
        <w:t>-20</w:t>
      </w:r>
      <w:r w:rsidR="0043385C" w:rsidRPr="0043385C">
        <w:rPr>
          <w:rFonts w:ascii="Albertus Medium" w:hAnsi="Albertus Medium" w:cstheme="minorHAnsi"/>
          <w:sz w:val="24"/>
          <w:szCs w:val="24"/>
        </w:rPr>
        <w:t>2023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-GRU-CR y </w:t>
      </w:r>
      <w:r>
        <w:rPr>
          <w:rFonts w:ascii="Albertus Medium" w:hAnsi="Albertus Medium" w:cstheme="minorHAnsi"/>
          <w:sz w:val="24"/>
          <w:szCs w:val="24"/>
        </w:rPr>
        <w:t xml:space="preserve">a la ejecución </w:t>
      </w:r>
      <w:r w:rsidR="0043385C" w:rsidRPr="0043385C">
        <w:rPr>
          <w:rFonts w:ascii="Albertus Medium" w:hAnsi="Albertus Medium" w:cstheme="minorHAnsi"/>
          <w:sz w:val="24"/>
          <w:szCs w:val="24"/>
        </w:rPr>
        <w:t>de las</w:t>
      </w:r>
      <w:r>
        <w:rPr>
          <w:rFonts w:ascii="Albertus Medium" w:hAnsi="Albertus Medium" w:cstheme="minorHAnsi"/>
          <w:sz w:val="24"/>
          <w:szCs w:val="24"/>
        </w:rPr>
        <w:t xml:space="preserve"> 103</w:t>
      </w:r>
      <w:r w:rsidR="0043385C" w:rsidRPr="0043385C">
        <w:rPr>
          <w:rFonts w:ascii="Albertus Medium" w:hAnsi="Albertus Medium" w:cstheme="minorHAnsi"/>
          <w:sz w:val="24"/>
          <w:szCs w:val="24"/>
        </w:rPr>
        <w:t xml:space="preserve"> Inversiones Estratégicas con Enfoque Territorial</w:t>
      </w:r>
      <w:r>
        <w:rPr>
          <w:rFonts w:ascii="Albertus Medium" w:hAnsi="Albertus Medium" w:cstheme="minorHAnsi"/>
          <w:sz w:val="24"/>
          <w:szCs w:val="24"/>
        </w:rPr>
        <w:t>,</w:t>
      </w:r>
      <w:r w:rsidRPr="00CA09AA">
        <w:rPr>
          <w:rFonts w:ascii="Albertus Medium" w:hAnsi="Albertus Medium" w:cstheme="minorHAnsi"/>
          <w:sz w:val="24"/>
          <w:szCs w:val="24"/>
        </w:rPr>
        <w:t xml:space="preserve"> incorpora</w:t>
      </w:r>
      <w:r>
        <w:rPr>
          <w:rFonts w:ascii="Albertus Medium" w:hAnsi="Albertus Medium" w:cstheme="minorHAnsi"/>
          <w:sz w:val="24"/>
          <w:szCs w:val="24"/>
        </w:rPr>
        <w:t>das</w:t>
      </w:r>
      <w:r w:rsidRPr="00CA09AA">
        <w:rPr>
          <w:rFonts w:ascii="Albertus Medium" w:hAnsi="Albertus Medium" w:cstheme="minorHAnsi"/>
          <w:sz w:val="24"/>
          <w:szCs w:val="24"/>
        </w:rPr>
        <w:t xml:space="preserve"> </w:t>
      </w:r>
      <w:r w:rsidR="0043385C" w:rsidRPr="0043385C">
        <w:rPr>
          <w:rFonts w:ascii="Albertus Medium" w:hAnsi="Albertus Medium" w:cstheme="minorHAnsi"/>
          <w:sz w:val="24"/>
          <w:szCs w:val="24"/>
        </w:rPr>
        <w:t xml:space="preserve">con Ordenanza Regional </w:t>
      </w:r>
      <w:proofErr w:type="spellStart"/>
      <w:r w:rsidR="0043385C" w:rsidRPr="0043385C">
        <w:rPr>
          <w:rFonts w:ascii="Albertus Medium" w:hAnsi="Albertus Medium" w:cstheme="minorHAnsi"/>
          <w:sz w:val="24"/>
          <w:szCs w:val="24"/>
        </w:rPr>
        <w:t>Nº</w:t>
      </w:r>
      <w:proofErr w:type="spellEnd"/>
      <w:r w:rsidR="0043385C" w:rsidRPr="0043385C">
        <w:rPr>
          <w:rFonts w:ascii="Albertus Medium" w:hAnsi="Albertus Medium" w:cstheme="minorHAnsi"/>
          <w:sz w:val="24"/>
          <w:szCs w:val="24"/>
        </w:rPr>
        <w:t xml:space="preserve"> 014-2024-GRU-CR</w:t>
      </w:r>
      <w:r w:rsidR="00266DAF">
        <w:rPr>
          <w:rFonts w:ascii="Albertus Medium" w:hAnsi="Albertus Medium" w:cstheme="minorHAnsi"/>
          <w:sz w:val="24"/>
          <w:szCs w:val="24"/>
        </w:rPr>
        <w:t>, por s</w:t>
      </w:r>
      <w:r>
        <w:rPr>
          <w:rFonts w:ascii="Albertus Medium" w:hAnsi="Albertus Medium" w:cstheme="minorHAnsi"/>
          <w:sz w:val="24"/>
          <w:szCs w:val="24"/>
        </w:rPr>
        <w:t xml:space="preserve">er orientador del desarrollo del departamento de Ucayali, y de la gestión pública regional,  </w:t>
      </w:r>
      <w:r w:rsidR="00436FB6">
        <w:rPr>
          <w:rFonts w:ascii="Albertus Medium" w:hAnsi="Albertus Medium" w:cstheme="minorHAnsi"/>
          <w:sz w:val="24"/>
          <w:szCs w:val="24"/>
        </w:rPr>
        <w:t xml:space="preserve">por consiguiente </w:t>
      </w:r>
      <w:r>
        <w:rPr>
          <w:rFonts w:ascii="Albertus Medium" w:hAnsi="Albertus Medium" w:cstheme="minorHAnsi"/>
          <w:sz w:val="24"/>
          <w:szCs w:val="24"/>
        </w:rPr>
        <w:t xml:space="preserve">es fundamental que la población conozca y para ello </w:t>
      </w:r>
      <w:r w:rsidR="0043385C" w:rsidRPr="0043385C">
        <w:rPr>
          <w:rFonts w:ascii="Albertus Medium" w:hAnsi="Albertus Medium" w:cstheme="minorHAnsi"/>
          <w:sz w:val="24"/>
          <w:szCs w:val="24"/>
        </w:rPr>
        <w:t xml:space="preserve"> </w:t>
      </w:r>
      <w:r>
        <w:rPr>
          <w:rFonts w:ascii="Albertus Medium" w:hAnsi="Albertus Medium" w:cstheme="minorHAnsi"/>
          <w:sz w:val="24"/>
          <w:szCs w:val="24"/>
        </w:rPr>
        <w:t>se procede a detallar</w:t>
      </w:r>
      <w:r w:rsidR="004A2D97" w:rsidRPr="0043385C">
        <w:rPr>
          <w:rFonts w:ascii="Albertus Medium" w:hAnsi="Albertus Medium" w:cstheme="minorHAnsi"/>
          <w:sz w:val="24"/>
          <w:szCs w:val="24"/>
        </w:rPr>
        <w:t>:</w:t>
      </w:r>
    </w:p>
    <w:p w14:paraId="598407F6" w14:textId="2575160D" w:rsidR="004A2D97" w:rsidRPr="0043385C" w:rsidRDefault="003B4269" w:rsidP="004A2D97">
      <w:pPr>
        <w:spacing w:after="0"/>
        <w:ind w:left="851"/>
        <w:jc w:val="center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>Tabla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 </w:t>
      </w:r>
      <w:proofErr w:type="spellStart"/>
      <w:r w:rsidR="004A2D97" w:rsidRPr="0043385C">
        <w:rPr>
          <w:rFonts w:ascii="Albertus Medium" w:hAnsi="Albertus Medium" w:cstheme="minorHAnsi"/>
          <w:sz w:val="24"/>
          <w:szCs w:val="24"/>
        </w:rPr>
        <w:t>N°</w:t>
      </w:r>
      <w:proofErr w:type="spellEnd"/>
      <w:r w:rsidR="004A2D97" w:rsidRPr="0043385C">
        <w:rPr>
          <w:rFonts w:ascii="Albertus Medium" w:hAnsi="Albertus Medium" w:cstheme="minorHAnsi"/>
          <w:sz w:val="24"/>
          <w:szCs w:val="24"/>
        </w:rPr>
        <w:t xml:space="preserve"> 01: Objetivos Estratégicos Regionales del </w:t>
      </w:r>
      <w:proofErr w:type="spellStart"/>
      <w:r w:rsidR="004A2D97" w:rsidRPr="0043385C">
        <w:rPr>
          <w:rFonts w:ascii="Albertus Medium" w:hAnsi="Albertus Medium" w:cstheme="minorHAnsi"/>
          <w:sz w:val="24"/>
          <w:szCs w:val="24"/>
        </w:rPr>
        <w:t>PDRC</w:t>
      </w:r>
      <w:proofErr w:type="spellEnd"/>
    </w:p>
    <w:tbl>
      <w:tblPr>
        <w:tblStyle w:val="Tablaconcuadrcula5oscura-nfasis1"/>
        <w:tblW w:w="7371" w:type="dxa"/>
        <w:tblInd w:w="562" w:type="dxa"/>
        <w:tblBorders>
          <w:top w:val="single" w:sz="4" w:space="0" w:color="EAF4D7" w:themeColor="accent1" w:themeTint="33"/>
          <w:left w:val="single" w:sz="4" w:space="0" w:color="EAF4D7" w:themeColor="accent1" w:themeTint="33"/>
          <w:bottom w:val="single" w:sz="4" w:space="0" w:color="EAF4D7" w:themeColor="accent1" w:themeTint="33"/>
          <w:right w:val="single" w:sz="4" w:space="0" w:color="EAF4D7" w:themeColor="accent1" w:themeTint="33"/>
          <w:insideH w:val="single" w:sz="6" w:space="0" w:color="EAF4D7" w:themeColor="accent1" w:themeTint="33"/>
          <w:insideV w:val="single" w:sz="6" w:space="0" w:color="EAF4D7" w:themeColor="accent1" w:themeTint="33"/>
        </w:tblBorders>
        <w:tblLook w:val="04A0" w:firstRow="1" w:lastRow="0" w:firstColumn="1" w:lastColumn="0" w:noHBand="0" w:noVBand="1"/>
      </w:tblPr>
      <w:tblGrid>
        <w:gridCol w:w="1085"/>
        <w:gridCol w:w="6286"/>
      </w:tblGrid>
      <w:tr w:rsidR="004A2D97" w:rsidRPr="0043385C" w14:paraId="59FD0796" w14:textId="77777777" w:rsidTr="00CD3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9324E92" w14:textId="77777777" w:rsidR="004A2D97" w:rsidRPr="0043385C" w:rsidRDefault="004A2D97" w:rsidP="00CD3CF5">
            <w:pPr>
              <w:ind w:left="1134" w:hanging="567"/>
              <w:jc w:val="center"/>
              <w:rPr>
                <w:rFonts w:ascii="Albertus Medium" w:hAnsi="Albertus Medium" w:cstheme="minorHAnsi"/>
                <w:b w:val="0"/>
                <w:bCs w:val="0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b w:val="0"/>
                <w:bCs w:val="0"/>
                <w:color w:val="000000"/>
                <w:sz w:val="24"/>
                <w:szCs w:val="24"/>
                <w:lang w:eastAsia="es-PE"/>
              </w:rPr>
              <w:t>Detalle de objetivos</w:t>
            </w:r>
          </w:p>
        </w:tc>
      </w:tr>
      <w:tr w:rsidR="0043385C" w:rsidRPr="0043385C" w14:paraId="29CA7EDA" w14:textId="77777777" w:rsidTr="0043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5B18E972" w14:textId="61D5CC48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OER.01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65C0A017" w14:textId="54572A12" w:rsidR="0043385C" w:rsidRPr="004C3FD5" w:rsidRDefault="0043385C" w:rsidP="00433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Mejorar las condiciones de vida de la población vulnerable</w:t>
            </w:r>
          </w:p>
        </w:tc>
      </w:tr>
      <w:tr w:rsidR="0043385C" w:rsidRPr="0043385C" w14:paraId="06186B12" w14:textId="77777777" w:rsidTr="0043385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58714BA2" w14:textId="292BB7B1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OER.02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0D6F68E9" w14:textId="734A2308" w:rsidR="0043385C" w:rsidRPr="004C3FD5" w:rsidRDefault="0043385C" w:rsidP="00433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 xml:space="preserve">Mejorar la calidad de la salud </w:t>
            </w:r>
          </w:p>
        </w:tc>
      </w:tr>
      <w:tr w:rsidR="004A2D97" w:rsidRPr="0043385C" w14:paraId="7DA91FA9" w14:textId="77777777" w:rsidTr="00CD3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1D03C65" w14:textId="77777777" w:rsidR="004A2D97" w:rsidRPr="0043385C" w:rsidRDefault="004A2D97" w:rsidP="00CD3CF5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proofErr w:type="spellStart"/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</w:t>
            </w:r>
            <w:proofErr w:type="spellEnd"/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 xml:space="preserve"> 3</w:t>
            </w: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5CA9EAFF" w14:textId="4361B10D" w:rsidR="004A2D97" w:rsidRPr="004C3FD5" w:rsidRDefault="0043385C" w:rsidP="00CD3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Mejorar la calidad de la educación</w:t>
            </w:r>
            <w:r w:rsidR="004A2D97" w:rsidRPr="004C3FD5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.</w:t>
            </w:r>
          </w:p>
        </w:tc>
      </w:tr>
      <w:tr w:rsidR="0043385C" w:rsidRPr="0043385C" w14:paraId="17F4CB6A" w14:textId="77777777" w:rsidTr="0043385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5C308D3B" w14:textId="7F22D47F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OER.04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4DA6ED92" w14:textId="6DE2BF3E" w:rsidR="0043385C" w:rsidRPr="004C3FD5" w:rsidRDefault="0043385C" w:rsidP="0043385C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Mejorar la habitabilidad de la población</w:t>
            </w:r>
          </w:p>
        </w:tc>
      </w:tr>
      <w:tr w:rsidR="0043385C" w:rsidRPr="0043385C" w14:paraId="706A6A6E" w14:textId="77777777" w:rsidTr="0043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</w:tcPr>
          <w:p w14:paraId="57A94E1A" w14:textId="2ECF918E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OER.05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5261117" w14:textId="6C0FBAF1" w:rsidR="0043385C" w:rsidRPr="004C3FD5" w:rsidRDefault="0043385C" w:rsidP="00433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Asegurar la calidad ambiental en el departamento.</w:t>
            </w:r>
          </w:p>
        </w:tc>
      </w:tr>
      <w:tr w:rsidR="0043385C" w:rsidRPr="0043385C" w14:paraId="696FD180" w14:textId="77777777" w:rsidTr="0043385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</w:tcPr>
          <w:p w14:paraId="3D81FE50" w14:textId="32839EE5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OER.06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F0622BF" w14:textId="7E738E08" w:rsidR="0043385C" w:rsidRPr="004C3FD5" w:rsidRDefault="0043385C" w:rsidP="00433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Desarrollar actividades económicas sostenibles en el departamento.</w:t>
            </w:r>
          </w:p>
        </w:tc>
      </w:tr>
      <w:tr w:rsidR="0043385C" w:rsidRPr="0043385C" w14:paraId="4D40C015" w14:textId="77777777" w:rsidTr="0043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252C5F07" w14:textId="129BC8AE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OER.07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324647E4" w14:textId="14731B41" w:rsidR="0043385C" w:rsidRPr="004C3FD5" w:rsidRDefault="0043385C" w:rsidP="00433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Mejorar la conectividad en el departamento.</w:t>
            </w:r>
          </w:p>
        </w:tc>
      </w:tr>
      <w:tr w:rsidR="0043385C" w:rsidRPr="0043385C" w14:paraId="7A9EB7C3" w14:textId="77777777" w:rsidTr="0043385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4815BFB1" w14:textId="76213A74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OER.08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0567CFE2" w14:textId="05D1A322" w:rsidR="0043385C" w:rsidRPr="004C3FD5" w:rsidRDefault="0043385C" w:rsidP="00433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Mejorar la gobernanza en el departamento.</w:t>
            </w:r>
          </w:p>
        </w:tc>
      </w:tr>
      <w:tr w:rsidR="0043385C" w:rsidRPr="0043385C" w14:paraId="06DFFFB1" w14:textId="77777777" w:rsidTr="0043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35FCA98E" w14:textId="08D7CF24" w:rsidR="0043385C" w:rsidRPr="0043385C" w:rsidRDefault="0043385C" w:rsidP="0043385C">
            <w:pPr>
              <w:jc w:val="center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  <w:t>OER.09</w:t>
            </w:r>
          </w:p>
        </w:tc>
        <w:tc>
          <w:tcPr>
            <w:tcW w:w="6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  <w:hideMark/>
          </w:tcPr>
          <w:p w14:paraId="39016DD9" w14:textId="54CEAC2C" w:rsidR="0043385C" w:rsidRPr="004C3FD5" w:rsidRDefault="0043385C" w:rsidP="00433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/>
                <w:sz w:val="24"/>
                <w:szCs w:val="24"/>
                <w:lang w:eastAsia="es-PE"/>
              </w:rPr>
            </w:pPr>
            <w:r w:rsidRPr="004C3FD5">
              <w:rPr>
                <w:rFonts w:ascii="Albertus Medium" w:hAnsi="Albertus Medium" w:cs="Calibri"/>
                <w:color w:val="000000" w:themeColor="dark1"/>
                <w:kern w:val="24"/>
                <w:sz w:val="24"/>
                <w:szCs w:val="24"/>
              </w:rPr>
              <w:t>Reducir la vulnerabilidad frente al riesgo de desastre del territorio.</w:t>
            </w:r>
          </w:p>
        </w:tc>
      </w:tr>
    </w:tbl>
    <w:p w14:paraId="5A60E551" w14:textId="77777777" w:rsidR="004A2D97" w:rsidRDefault="004A2D97" w:rsidP="004A2D97">
      <w:pPr>
        <w:spacing w:after="0"/>
        <w:ind w:left="567"/>
        <w:jc w:val="both"/>
        <w:rPr>
          <w:rFonts w:ascii="Albertus Medium" w:hAnsi="Albertus Medium" w:cstheme="minorHAnsi"/>
          <w:sz w:val="24"/>
          <w:szCs w:val="24"/>
        </w:rPr>
      </w:pPr>
    </w:p>
    <w:p w14:paraId="1C239A24" w14:textId="77777777" w:rsidR="004C3FD5" w:rsidRDefault="004C3FD5" w:rsidP="004A2D97">
      <w:pPr>
        <w:spacing w:after="0"/>
        <w:ind w:left="567"/>
        <w:jc w:val="both"/>
        <w:rPr>
          <w:rFonts w:ascii="Albertus Medium" w:hAnsi="Albertus Medium" w:cstheme="minorHAnsi"/>
          <w:sz w:val="24"/>
          <w:szCs w:val="24"/>
        </w:rPr>
      </w:pPr>
    </w:p>
    <w:p w14:paraId="3442FE4E" w14:textId="77777777" w:rsidR="004C3FD5" w:rsidRDefault="004C3FD5" w:rsidP="004A2D97">
      <w:pPr>
        <w:spacing w:after="0"/>
        <w:ind w:left="567"/>
        <w:jc w:val="both"/>
        <w:rPr>
          <w:rFonts w:ascii="Albertus Medium" w:hAnsi="Albertus Medium" w:cstheme="minorHAnsi"/>
          <w:sz w:val="24"/>
          <w:szCs w:val="24"/>
        </w:rPr>
      </w:pPr>
    </w:p>
    <w:p w14:paraId="69911CBC" w14:textId="2D77C0A4" w:rsidR="004C3FD5" w:rsidRPr="005717B8" w:rsidRDefault="004C3FD5" w:rsidP="004C3FD5">
      <w:pPr>
        <w:spacing w:after="0"/>
        <w:ind w:left="567"/>
        <w:jc w:val="center"/>
        <w:rPr>
          <w:rFonts w:ascii="Albertus Medium" w:hAnsi="Albertus Medium" w:cstheme="minorHAnsi"/>
          <w:b/>
          <w:bCs/>
          <w:sz w:val="24"/>
          <w:szCs w:val="24"/>
        </w:rPr>
      </w:pPr>
      <w:r w:rsidRPr="005717B8">
        <w:rPr>
          <w:rFonts w:ascii="Albertus Medium" w:hAnsi="Albertus Medium" w:cstheme="minorHAnsi"/>
          <w:b/>
          <w:bCs/>
          <w:sz w:val="24"/>
          <w:szCs w:val="24"/>
        </w:rPr>
        <w:t>Lista</w:t>
      </w:r>
      <w:r w:rsidR="003B4269">
        <w:rPr>
          <w:rFonts w:ascii="Albertus Medium" w:hAnsi="Albertus Medium" w:cstheme="minorHAnsi"/>
          <w:b/>
          <w:bCs/>
          <w:sz w:val="24"/>
          <w:szCs w:val="24"/>
        </w:rPr>
        <w:t xml:space="preserve"> </w:t>
      </w:r>
      <w:proofErr w:type="spellStart"/>
      <w:r w:rsidR="003B4269">
        <w:rPr>
          <w:rFonts w:ascii="Albertus Medium" w:hAnsi="Albertus Medium" w:cstheme="minorHAnsi"/>
          <w:b/>
          <w:bCs/>
          <w:sz w:val="24"/>
          <w:szCs w:val="24"/>
        </w:rPr>
        <w:t>N°</w:t>
      </w:r>
      <w:proofErr w:type="spellEnd"/>
      <w:r w:rsidR="003B4269">
        <w:rPr>
          <w:rFonts w:ascii="Albertus Medium" w:hAnsi="Albertus Medium" w:cstheme="minorHAnsi"/>
          <w:b/>
          <w:bCs/>
          <w:sz w:val="24"/>
          <w:szCs w:val="24"/>
        </w:rPr>
        <w:t xml:space="preserve"> 01: Relación</w:t>
      </w:r>
      <w:r w:rsidRPr="005717B8">
        <w:rPr>
          <w:rFonts w:ascii="Albertus Medium" w:hAnsi="Albertus Medium" w:cstheme="minorHAnsi"/>
          <w:b/>
          <w:bCs/>
          <w:sz w:val="24"/>
          <w:szCs w:val="24"/>
        </w:rPr>
        <w:t xml:space="preserve"> de Inversiones Estratégicas con Enfoque Territorial</w:t>
      </w:r>
    </w:p>
    <w:p w14:paraId="33F801BD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1)</w:t>
      </w:r>
      <w:r w:rsidRPr="005717B8">
        <w:rPr>
          <w:rFonts w:ascii="Albertus Medium" w:hAnsi="Albertus Medium" w:cstheme="minorHAnsi"/>
          <w:sz w:val="24"/>
          <w:szCs w:val="24"/>
        </w:rPr>
        <w:tab/>
        <w:t>Implementación con equipos, tecnologías e inteligencia artificial para la seguridad ciudadana en el departamento de Ucayali.</w:t>
      </w:r>
    </w:p>
    <w:p w14:paraId="4C67773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e implementación del complejo policial de investigación criminal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DIVINCRI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, unidades especializadas y oficinas de la región policial Ucayali.</w:t>
      </w:r>
    </w:p>
    <w:p w14:paraId="385564BA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centros de atención residencial para personas adultas mayores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CARPAM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) en los distritos del departamento de Ucayali.</w:t>
      </w:r>
    </w:p>
    <w:p w14:paraId="3F06150D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centros de acogida residencial para personas con discapacidad en los distritos del departamento de Ucayali.</w:t>
      </w:r>
    </w:p>
    <w:p w14:paraId="676279A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hogares de refugio temporal para personas en vulnerabilidad en los distritos del departamento de Ucayali.</w:t>
      </w:r>
    </w:p>
    <w:p w14:paraId="47E0CA2A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Construcción, equipamiento (con intervención de la IA, CIT, TIC y satelital) y fortalecimiento de capacidades de comisarias en las áreas de ingresos y salidas del departamento de Ucayali.</w:t>
      </w:r>
    </w:p>
    <w:p w14:paraId="15B87B5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7)</w:t>
      </w:r>
      <w:r w:rsidRPr="005717B8">
        <w:rPr>
          <w:rFonts w:ascii="Albertus Medium" w:hAnsi="Albertus Medium" w:cstheme="minorHAnsi"/>
          <w:sz w:val="24"/>
          <w:szCs w:val="24"/>
        </w:rPr>
        <w:tab/>
        <w:t>Proyecto integral fronterizo: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Yurua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Purús, Callería (Quebrada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Abujao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- 28 de Julio),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Masisea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(río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Tamaya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Putaya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) con:</w:t>
      </w:r>
    </w:p>
    <w:p w14:paraId="6160500E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de la habilitación urbana para viviendas unifamiliares de interés social. </w:t>
      </w:r>
    </w:p>
    <w:p w14:paraId="46EC23AB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*Módulos de atención en el centro binacional de atención en frontera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CEBAF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). </w:t>
      </w:r>
    </w:p>
    <w:p w14:paraId="6C213740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del centro comercial comunal (CCC). </w:t>
      </w:r>
    </w:p>
    <w:p w14:paraId="5151942D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e implementación de la garita de control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PNP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. </w:t>
      </w:r>
    </w:p>
    <w:p w14:paraId="41AE5AFD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e implementación del módulo de servicios aduaneros, SUNAT y SUNARP. </w:t>
      </w:r>
    </w:p>
    <w:p w14:paraId="58E5712D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*Recuperación de infraestructura educativa, equipamiento y mejoramiento de la calidad de enseñanza inicial, primaria y secundaria. </w:t>
      </w:r>
    </w:p>
    <w:p w14:paraId="7533C04F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del servicio de telecomunicaciones. </w:t>
      </w:r>
    </w:p>
    <w:p w14:paraId="5D65854B" w14:textId="77777777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*Recuperación de infraestructura de salud y equipamiento. </w:t>
      </w:r>
    </w:p>
    <w:p w14:paraId="6FB2C86D" w14:textId="77777777" w:rsid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transitabilidad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vehicular, peatonal y recreación. </w:t>
      </w:r>
    </w:p>
    <w:p w14:paraId="1AB76BFC" w14:textId="38BFE633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>*</w:t>
      </w:r>
      <w:r w:rsidRPr="005717B8">
        <w:rPr>
          <w:rFonts w:ascii="Albertus Medium" w:hAnsi="Albertus Medium" w:cstheme="minorHAnsi"/>
          <w:sz w:val="24"/>
          <w:szCs w:val="24"/>
        </w:rPr>
        <w:t>Creación de agua y desagüe.</w:t>
      </w:r>
    </w:p>
    <w:p w14:paraId="09B65EF1" w14:textId="6D6FBA42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 xml:space="preserve">*Creación del servicio eléctrico. </w:t>
      </w:r>
    </w:p>
    <w:p w14:paraId="34650676" w14:textId="15F4C88A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*</w:t>
      </w:r>
      <w:r>
        <w:rPr>
          <w:rFonts w:ascii="Albertus Medium" w:hAnsi="Albertus Medium" w:cstheme="minorHAnsi"/>
          <w:sz w:val="24"/>
          <w:szCs w:val="24"/>
        </w:rPr>
        <w:t>M</w:t>
      </w:r>
      <w:r w:rsidRPr="005717B8">
        <w:rPr>
          <w:rFonts w:ascii="Albertus Medium" w:hAnsi="Albertus Medium" w:cstheme="minorHAnsi"/>
          <w:sz w:val="24"/>
          <w:szCs w:val="24"/>
        </w:rPr>
        <w:t xml:space="preserve">anejo forestal comunitario. </w:t>
      </w:r>
    </w:p>
    <w:p w14:paraId="22B5BE93" w14:textId="1AA2AA66" w:rsidR="005717B8" w:rsidRPr="005717B8" w:rsidRDefault="005717B8" w:rsidP="005717B8">
      <w:pPr>
        <w:spacing w:after="0"/>
        <w:ind w:left="851" w:hanging="142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*</w:t>
      </w:r>
      <w:r>
        <w:rPr>
          <w:rFonts w:ascii="Albertus Medium" w:hAnsi="Albertus Medium" w:cstheme="minorHAnsi"/>
          <w:sz w:val="24"/>
          <w:szCs w:val="24"/>
        </w:rPr>
        <w:t>I</w:t>
      </w:r>
      <w:r w:rsidRPr="005717B8">
        <w:rPr>
          <w:rFonts w:ascii="Albertus Medium" w:hAnsi="Albertus Medium" w:cstheme="minorHAnsi"/>
          <w:sz w:val="24"/>
          <w:szCs w:val="24"/>
        </w:rPr>
        <w:t>nstalación de zoo criaderos con especies nativas de fauna silvestre.</w:t>
      </w:r>
    </w:p>
    <w:p w14:paraId="315CE1D9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Fortalecimiento de capacidades y desarrollo mental de la mujer e integrantes del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GRU.po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familiar en la prevención de la violencia en los 19 distritos del departamento de Ucayali.</w:t>
      </w:r>
    </w:p>
    <w:p w14:paraId="5351108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del servicio de protección a mujeres víctimas de violencia en situación de riesgo de feminicidio o peligre su integridad y/o salud física y/o mental en el hogar refugio temporal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HRT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), distrito de Yarinacocha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del departamento de Ucayali.</w:t>
      </w:r>
    </w:p>
    <w:p w14:paraId="67F31A6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10)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capacidades en la prevención del consumo de drogas y alcohol en los niños(as) y adolescentes mono bilingüe y bilingüe del departamento de Ucayali.</w:t>
      </w:r>
    </w:p>
    <w:p w14:paraId="7449A13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11)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y equipamiento de instalaciones de telecomunicación en las entidades públicas en los 19 distritos del departamento de Ucayali.</w:t>
      </w:r>
    </w:p>
    <w:p w14:paraId="47BA77B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12)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 atención de servicios de salud hospitalarios en hospital amazónico - Yarinacocha   distrito de Yarinacocha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del departamento de Ucayali.</w:t>
      </w:r>
    </w:p>
    <w:p w14:paraId="5790C03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13)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y ampliación del servicio de atención de salud básicos en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Iparía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centro poblado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Iparía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Iparía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del departamento de Ucayali. </w:t>
      </w:r>
    </w:p>
    <w:p w14:paraId="672AD20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14)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 las capacidades nutricionales para disminuir la desnutrición crónica infantil en menores de 5 años en los distritos de Padre Abad, Alexander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Von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Humboldt,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Curimaná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Irazola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Neshuya de la provincia de Padre Abad.</w:t>
      </w:r>
    </w:p>
    <w:p w14:paraId="70C90EE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15)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Construcción del policlínico naval – Pucallpa. </w:t>
      </w:r>
    </w:p>
    <w:p w14:paraId="6C4E312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16)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del hospital de Padre Abad.</w:t>
      </w:r>
    </w:p>
    <w:p w14:paraId="0EC1631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17)</w:t>
      </w:r>
      <w:r w:rsidRPr="005717B8">
        <w:rPr>
          <w:rFonts w:ascii="Albertus Medium" w:hAnsi="Albertus Medium" w:cstheme="minorHAnsi"/>
          <w:sz w:val="24"/>
          <w:szCs w:val="24"/>
        </w:rPr>
        <w:tab/>
        <w:t>Dotación de equipos, maquinarias, laboratorios y bienes diversos para el reflotamiento de las escuelas agropecuarias, centro e institutos agropecuarios.</w:t>
      </w:r>
    </w:p>
    <w:p w14:paraId="2C0337C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18)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Proyecto “conectándonos para aprender” para el cierre de brechas de conectividad en instituciones educativas,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Portillo.</w:t>
      </w:r>
    </w:p>
    <w:p w14:paraId="1280BA7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19)</w:t>
      </w:r>
      <w:r w:rsidRPr="005717B8">
        <w:rPr>
          <w:rFonts w:ascii="Albertus Medium" w:hAnsi="Albertus Medium" w:cstheme="minorHAnsi"/>
          <w:sz w:val="24"/>
          <w:szCs w:val="24"/>
        </w:rPr>
        <w:tab/>
        <w:t>Implementación de la educación sexual integral en II.EE del departamento de Ucayali.</w:t>
      </w:r>
    </w:p>
    <w:p w14:paraId="6F7F59C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20)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y ampliación del servicio de investigación e innovación en ciencias: agropecuarias, básicas, médicas y de la salud, tecnología e innovación de valorización de la biodiversidad, tecnología ambiental, tecnología de los materiales, tecnologías de la información y comunicación, ictiología, sociales, económicas y humanidades en las universidades públicas.</w:t>
      </w:r>
    </w:p>
    <w:p w14:paraId="03A2FCC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21)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Instalación de servicios básicos (Agua y biodigestores) con enfoque intercultural a las viviendas de las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CCNN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atalaya.</w:t>
      </w:r>
    </w:p>
    <w:p w14:paraId="1EC7686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22)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y ampliación del sistema de agua potable y alcantarillado sanitario del sector 6 - Pucallpa,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Ucayali.</w:t>
      </w:r>
    </w:p>
    <w:p w14:paraId="62FE288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23)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del servicio de provisión de agua para riego, en el sector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Curimaná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Curimaná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provincia de Padre Abad - departamento de Ucayali.</w:t>
      </w:r>
    </w:p>
    <w:p w14:paraId="4B6520A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24)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del sistema de agua potable y alcantarillado en el sector 11,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– Ucayali.</w:t>
      </w:r>
    </w:p>
    <w:p w14:paraId="01A2723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25)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sistema de subtransmisión y la nueva subestación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60/22.9/10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kv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departamento de Ucayali.</w:t>
      </w:r>
    </w:p>
    <w:p w14:paraId="5003C599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26)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Instalación de servicios básicos (electricidad) con enfoque intercultural a los hogares de las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CCNN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Atalaya.</w:t>
      </w:r>
    </w:p>
    <w:p w14:paraId="3BC06BD4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27)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generación distribuida renovable con sistemas de producción eléctrica de pequeña y mediana escala de 50mw en los 19 distritos del departamento de Ucayali.</w:t>
      </w:r>
    </w:p>
    <w:p w14:paraId="5FF582E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28)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la línea de transmisión Satipo -Atalaya y subestaciones asociadas, en la provincia de Satipo-región Junín y la provincia de Atalaya-región Ucayali distrito de Raymondi - provincia de atalaya - departamento de Ucayali.</w:t>
      </w:r>
    </w:p>
    <w:p w14:paraId="68AAA39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29)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la villa naval de Pucallpa.</w:t>
      </w:r>
    </w:p>
    <w:p w14:paraId="7551C37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30)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viviendas verticales e inteligentes de carácter social en los 19 distritos del departamento de Ucayali.</w:t>
      </w:r>
    </w:p>
    <w:p w14:paraId="5CC5C67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31)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y ampliación de los servicios de investigación y transferencia tecnológica en el departamento de Ucayali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RM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N°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034 -2021-MINAM, que aprueba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PMI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2022-2024 del Sector Ambiente).</w:t>
      </w:r>
    </w:p>
    <w:p w14:paraId="2A5B894A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32)</w:t>
      </w:r>
      <w:r w:rsidRPr="005717B8">
        <w:rPr>
          <w:rFonts w:ascii="Albertus Medium" w:hAnsi="Albertus Medium" w:cstheme="minorHAnsi"/>
          <w:sz w:val="24"/>
          <w:szCs w:val="24"/>
        </w:rPr>
        <w:tab/>
        <w:t>Mitigación del cambio climático a través de la biorremediación, tratamiento de aguas, monitoreo ambiental, energías renovables, eficiencia energética y gestión de residuos en los 19 distritos del departamento de Ucayali.</w:t>
      </w:r>
    </w:p>
    <w:p w14:paraId="14AEAF5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33)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Implementación del tratamiento y disposición final de residuos sólidos hospitalarios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biocontaminados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en los centros de salud en los distritos de la región Ucayali.</w:t>
      </w:r>
    </w:p>
    <w:p w14:paraId="0C89F6E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34)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infraestructura para el compostaje de los residuos orgánicos y la generación de biogás en los 19 distritos del departamento de Ucayali.</w:t>
      </w:r>
    </w:p>
    <w:p w14:paraId="23D0A76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35)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Fortalecimiento de la agroforestería para la restauración de ecosistemas amazónicos asociado a cultivos agroindustriales competitivos (Cacao, especies agroforestales, e.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Guianensis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e.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Oleifera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).</w:t>
      </w:r>
    </w:p>
    <w:p w14:paraId="16B3AEF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36)</w:t>
      </w:r>
      <w:r w:rsidRPr="005717B8">
        <w:rPr>
          <w:rFonts w:ascii="Albertus Medium" w:hAnsi="Albertus Medium" w:cstheme="minorHAnsi"/>
          <w:sz w:val="24"/>
          <w:szCs w:val="24"/>
        </w:rPr>
        <w:tab/>
        <w:t>Restauración con especies maderables de suelos degradados en los 19 distritos del departamento de Ucayali.</w:t>
      </w:r>
    </w:p>
    <w:p w14:paraId="064C975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37)</w:t>
      </w:r>
      <w:r w:rsidRPr="005717B8">
        <w:rPr>
          <w:rFonts w:ascii="Albertus Medium" w:hAnsi="Albertus Medium" w:cstheme="minorHAnsi"/>
          <w:sz w:val="24"/>
          <w:szCs w:val="24"/>
        </w:rPr>
        <w:tab/>
        <w:t>Reforestación de las riberas de los ríos, lagunas y cochas de los 19 distritos del departamento de Ucayali.</w:t>
      </w:r>
    </w:p>
    <w:p w14:paraId="4357D63A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38)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del servicio de apoyo al desarrollo productivo forestal sostenible en 3 unidades productoras, en 3 distritos de la provincia de Padre Abad del departamento de Ucayali.</w:t>
      </w:r>
    </w:p>
    <w:p w14:paraId="1BC24A3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39)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Recuperación de los servicios ecosistémico de la quebrada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Yumantay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en los distritos de Yarinacocha,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Callería de la provincia de Coronel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Portillo  -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departamento de Ucayali.</w:t>
      </w:r>
    </w:p>
    <w:p w14:paraId="07A4C21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40)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Recuperación del ecosistema bosques de colina baja en la sub cuencas de los ríos Alto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Tamaya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-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Abujao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en los distritos de Callería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Masisea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Coronel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Portillo  -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departamento de Ucayali.</w:t>
      </w:r>
    </w:p>
    <w:p w14:paraId="56B7D8F5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41)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servicio de apoyo al uso sostenible de la biodiversidad en la cuenca del río Aguaytía, provincia de Padre Abad y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Portillo, departamento de Ucayali.</w:t>
      </w:r>
    </w:p>
    <w:p w14:paraId="660B0399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42)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  zoo criaderos de especies exóticas y nativas de fauna silvestre de la zona en el departamento de Ucayali.</w:t>
      </w:r>
    </w:p>
    <w:p w14:paraId="4F95E131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43)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centros de acopio automatizados y de reciclaje.</w:t>
      </w:r>
    </w:p>
    <w:p w14:paraId="43ED021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44)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del servicio de apoyo al desarrollo productivo forestal sostenible en 3 unidades productoras 3 distritos de la provincia de Padre Abad del departamento de Ucayali.</w:t>
      </w:r>
    </w:p>
    <w:p w14:paraId="7677399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45)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capacidades e implementación de recursos para el aprovechamiento forestal a través de planes de manejo forestal - declaración de manejo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DEMA´S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).</w:t>
      </w:r>
    </w:p>
    <w:p w14:paraId="56EA8B3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46)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del servicio de apoyo al desarrollo productivo forestal sostenible en comunidades nativas de Callería, Yarinacocha,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Manantay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Masisea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Iparía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cuenca del río Ucayali - Dirección Regional de Agricultura -   distrito de Callería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del departamento de Ucayali.</w:t>
      </w:r>
    </w:p>
    <w:p w14:paraId="7EEB799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47)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del servicio de apoyo al desarrollo forestal sostenible en los distritos de Raymondi,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Tahuanía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Sepahua de la provincia de Atalaya - departamento de Ucayali.</w:t>
      </w:r>
    </w:p>
    <w:p w14:paraId="2AA4BA6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48)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 los servicios de apoyo al desarrollo productivo agroforestal sostenible en los distritos de Campo Verde, Nueva Requena, Neshuya,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Curimaná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Von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Humboldt de las provincias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y Padre Abad del departamento de Ucayali.</w:t>
      </w:r>
    </w:p>
    <w:p w14:paraId="0C8FB06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49)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del servicio de apoyo a la adopción de tecnologías en acuicultura con especies nativas amazónicas, con abastecimiento de agua por gravedad en el departamento de Ucayali.</w:t>
      </w:r>
    </w:p>
    <w:p w14:paraId="7F6F0E9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50)</w:t>
      </w:r>
      <w:r w:rsidRPr="005717B8">
        <w:rPr>
          <w:rFonts w:ascii="Albertus Medium" w:hAnsi="Albertus Medium" w:cstheme="minorHAnsi"/>
          <w:sz w:val="24"/>
          <w:szCs w:val="24"/>
        </w:rPr>
        <w:tab/>
        <w:t>Reconversión de suelos degradados en áreas productivas mediante la introducción de castaña en sistemas agroforestales.</w:t>
      </w:r>
    </w:p>
    <w:p w14:paraId="6290D43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51)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centros de acopio, almacenamiento (natural y frío), secado, transformación de productos agropecuarios y pesquero.</w:t>
      </w:r>
    </w:p>
    <w:p w14:paraId="692ADFF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52)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Ampliación de canal de riego en los caseríos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Tunuya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Nuevo Jordán, San José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Tunuya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distrito de Campo Verde -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departamento de Ucayali.</w:t>
      </w:r>
    </w:p>
    <w:p w14:paraId="2CDF866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53)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Servicio de agua de riego en el centro poblado Agua Blanca del distrito de Campo Verde,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Portillo, departamento de Ucayali.</w:t>
      </w:r>
    </w:p>
    <w:p w14:paraId="16335484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54)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del sistema de irrigación - represa Padre Abad, en la provincia de Padre Abad.</w:t>
      </w:r>
    </w:p>
    <w:p w14:paraId="4A3E098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55)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 los servicios de apoyo a la transferencia tecnológica en acuicultura mediante el centro acuícola de la Dirección Regional de la Producción de Ucayali en las provincias del departamento de Ucayali.</w:t>
      </w:r>
    </w:p>
    <w:p w14:paraId="4900FF2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56)</w:t>
      </w:r>
      <w:r w:rsidRPr="005717B8">
        <w:rPr>
          <w:rFonts w:ascii="Albertus Medium" w:hAnsi="Albertus Medium" w:cstheme="minorHAnsi"/>
          <w:sz w:val="24"/>
          <w:szCs w:val="24"/>
        </w:rPr>
        <w:tab/>
        <w:t>Conservación de ríos, espejos de agua y lagunas para el repoblamiento de peces amazónicos.</w:t>
      </w:r>
    </w:p>
    <w:p w14:paraId="464A277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57)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y construcción de desembarcaderos pesqueros artesanales del departamento de Ucayali.</w:t>
      </w:r>
    </w:p>
    <w:p w14:paraId="25D9742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58)</w:t>
      </w:r>
      <w:r w:rsidRPr="005717B8">
        <w:rPr>
          <w:rFonts w:ascii="Albertus Medium" w:hAnsi="Albertus Medium" w:cstheme="minorHAnsi"/>
          <w:sz w:val="24"/>
          <w:szCs w:val="24"/>
        </w:rPr>
        <w:tab/>
        <w:t>Estudios técnicos en relación al potencial y producción del hidrogeno verde.</w:t>
      </w:r>
    </w:p>
    <w:p w14:paraId="2248AC5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59)</w:t>
      </w:r>
      <w:r w:rsidRPr="005717B8">
        <w:rPr>
          <w:rFonts w:ascii="Albertus Medium" w:hAnsi="Albertus Medium" w:cstheme="minorHAnsi"/>
          <w:sz w:val="24"/>
          <w:szCs w:val="24"/>
        </w:rPr>
        <w:tab/>
        <w:t>Electrificación rural con alternativas renovables – fotovoltaicos.</w:t>
      </w:r>
    </w:p>
    <w:p w14:paraId="59077E35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60)</w:t>
      </w:r>
      <w:r w:rsidRPr="005717B8">
        <w:rPr>
          <w:rFonts w:ascii="Albertus Medium" w:hAnsi="Albertus Medium" w:cstheme="minorHAnsi"/>
          <w:sz w:val="24"/>
          <w:szCs w:val="24"/>
        </w:rPr>
        <w:tab/>
        <w:t>Masificación del gas natural en Ucayali.</w:t>
      </w:r>
    </w:p>
    <w:p w14:paraId="0F81AED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61)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planta envasadora de gas licuado de petróleo en el departamento de Ucayali.</w:t>
      </w:r>
    </w:p>
    <w:p w14:paraId="7D1D440B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62)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del servicio de generación y suministro de energía eléctrica mediante energía fluvial-hidráulica en el departamento de Ucayali.</w:t>
      </w:r>
    </w:p>
    <w:p w14:paraId="66C8674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63)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circuito turístico quebrada Lagarto caserío Nueva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Tunuya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distrito Campo Verde km 40 interior.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Portillo, departamento de Ucayali.</w:t>
      </w:r>
    </w:p>
    <w:p w14:paraId="313031B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64)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 los servicios turísticos públicos en recursos turísticos en laguna Nuevo Angamos,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Masisea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del departamento de Ucayali.</w:t>
      </w:r>
    </w:p>
    <w:p w14:paraId="20F0288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65)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 los servicios turísticos públicos en la catarata Regalía,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Curimaná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provincia de Padre Abad - departamento de Ucayali.</w:t>
      </w:r>
    </w:p>
    <w:p w14:paraId="384F7DDD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66)</w:t>
      </w:r>
      <w:r w:rsidRPr="005717B8">
        <w:rPr>
          <w:rFonts w:ascii="Albertus Medium" w:hAnsi="Albertus Medium" w:cstheme="minorHAnsi"/>
          <w:sz w:val="24"/>
          <w:szCs w:val="24"/>
        </w:rPr>
        <w:tab/>
        <w:t>Servicios de turismo sostenible con la aplicación de la ciencia, tecnología e innovación (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CTI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).</w:t>
      </w:r>
    </w:p>
    <w:p w14:paraId="5C9C515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67)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y establecimiento de zona franca en Callería, Purús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Yurua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.</w:t>
      </w:r>
    </w:p>
    <w:p w14:paraId="73E85595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68)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parque industrial de Pucallpa en el distrito de Campo Verde,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Portillo, región Ucayali (APP).</w:t>
      </w:r>
    </w:p>
    <w:p w14:paraId="3328281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69)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campo ferial de la ciudad de Pucallpa, distrito de Callería -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departamento de Ucayali.</w:t>
      </w:r>
    </w:p>
    <w:p w14:paraId="2696069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70)</w:t>
      </w:r>
      <w:r w:rsidRPr="005717B8">
        <w:rPr>
          <w:rFonts w:ascii="Albertus Medium" w:hAnsi="Albertus Medium" w:cstheme="minorHAnsi"/>
          <w:sz w:val="24"/>
          <w:szCs w:val="24"/>
        </w:rPr>
        <w:tab/>
        <w:t>Desarrollo comercial de productos agrícolas y agroindustriales con fines de exportación en Ucayali.</w:t>
      </w:r>
    </w:p>
    <w:p w14:paraId="6487B6B4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71)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 los servicios de apoyo al desarrollo productivo en la agricultura con enfoque agroecológico en las 4 provincias de Ucayali.</w:t>
      </w:r>
    </w:p>
    <w:p w14:paraId="45790E27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72)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capacidades en gestión de la innovación, logística y comercio exterior para las empresas del departamento de Ucayali.</w:t>
      </w:r>
    </w:p>
    <w:p w14:paraId="5020C42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73)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 laboratorio regional de semillas, suelos y tejido vegetal.</w:t>
      </w:r>
    </w:p>
    <w:p w14:paraId="14132CF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74)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 los servicios de investigación y transferencia de tecnología agraria en la estación experimental agraria Pucallpa en la localidad de Pucallpa del distrito de Callería -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departamento de Ucayali.</w:t>
      </w:r>
    </w:p>
    <w:p w14:paraId="3EB1F805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75)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capacidades en la Elaboración de proyectos de investigación científica, desarrollo tecnológico e innovación tecnológica, vinculados al giro de negocio de las empresas amazónicas en el departamento de Ucayali.</w:t>
      </w:r>
    </w:p>
    <w:p w14:paraId="4C84B94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76)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parques tecnológicos y centros de innovación en las provincias del departamento de Ucayali.</w:t>
      </w:r>
    </w:p>
    <w:p w14:paraId="1AC57E84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77)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corredores transversales multimodal fronterizo con material de la zona del departamento de Ucayali.</w:t>
      </w:r>
    </w:p>
    <w:p w14:paraId="259342A1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78)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Creación del servicio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transitabilidad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vial interurbana en la junta vecinal comunal rural Antisuyo con la construcción de un puente colgante carrozable distrito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Irazola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de la provincia de Padre Abad del departamento de Ucayali.</w:t>
      </w:r>
    </w:p>
    <w:p w14:paraId="1D6FE891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79)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Ampliación de la red vial de departamento de Ucayali en la ruta Pucallpa y las cuencas de los ríos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Abujao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Callería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Tamaya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Tacshitea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Utuquinía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.</w:t>
      </w:r>
    </w:p>
    <w:p w14:paraId="6939C07D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80)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Construcción de vías de evitamiento (Autopista. Autovía. Avenida. Bulevar. Calle. Calle peatonal. Callejón. Camino) en el departamento de Ucayali. </w:t>
      </w:r>
    </w:p>
    <w:p w14:paraId="679A75FE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81)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infraestructura para la electro movilidad de buses eléctricos y de carga en la ciudad de Pucallpa, departamento de Ucayali.</w:t>
      </w:r>
    </w:p>
    <w:p w14:paraId="2BAD716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82)</w:t>
      </w:r>
      <w:r w:rsidRPr="005717B8">
        <w:rPr>
          <w:rFonts w:ascii="Albertus Medium" w:hAnsi="Albertus Medium" w:cstheme="minorHAnsi"/>
          <w:sz w:val="24"/>
          <w:szCs w:val="24"/>
        </w:rPr>
        <w:tab/>
        <w:t>Apertura de trochas carrozables de los 19 distritos del departamento de Ucayali.</w:t>
      </w:r>
    </w:p>
    <w:p w14:paraId="37E47E5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83)</w:t>
      </w:r>
      <w:r w:rsidRPr="005717B8">
        <w:rPr>
          <w:rFonts w:ascii="Albertus Medium" w:hAnsi="Albertus Medium" w:cstheme="minorHAnsi"/>
          <w:sz w:val="24"/>
          <w:szCs w:val="24"/>
        </w:rPr>
        <w:tab/>
        <w:t>Apertura de camino departamental de los 19 distritos del departamento de Ucayali.</w:t>
      </w:r>
    </w:p>
    <w:p w14:paraId="53CFCE75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84)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Mejoramiento de la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transitabilidad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vial interurbana de la carretera departamental uc-103 en el tramo nueva requena - San José en los distritos de Yarinacocha y Nueva Requena de la provincia de </w:t>
      </w:r>
      <w:proofErr w:type="gramStart"/>
      <w:r w:rsidRPr="005717B8">
        <w:rPr>
          <w:rFonts w:ascii="Albertus Medium" w:hAnsi="Albertus Medium" w:cstheme="minorHAnsi"/>
          <w:sz w:val="24"/>
          <w:szCs w:val="24"/>
        </w:rPr>
        <w:t>Coronel</w:t>
      </w:r>
      <w:proofErr w:type="gramEnd"/>
      <w:r w:rsidRPr="005717B8">
        <w:rPr>
          <w:rFonts w:ascii="Albertus Medium" w:hAnsi="Albertus Medium" w:cstheme="minorHAnsi"/>
          <w:sz w:val="24"/>
          <w:szCs w:val="24"/>
        </w:rPr>
        <w:t xml:space="preserve"> Portillo - departamento de Ucayali.</w:t>
      </w:r>
    </w:p>
    <w:p w14:paraId="66304C3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85)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Carretera Sepahua -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Poyeni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>: Creación del camino vecinal barrio San Felipe - Los Lirios - río Sepa, del distrito de Sepahua - provincia de Atalaya - departamento de Ucayali.</w:t>
      </w:r>
    </w:p>
    <w:p w14:paraId="65E8175E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86)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Tren transcontinental Perú – Brasil. (Origen ciudades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Boqueirao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da Esperanza, Cruzeiro do Sul, Estado de Acre, Ucayali-Pucallpa, Huánuco-Tingo María, Pasco, San Martín-Tocache-Tarapoto-Moyobamba, Amazonas-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Jaen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, Cajamarca y Piura destino puertos Paita y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Bayovar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(Piura)) conexión con el ferrocarril del centro- tramo la Oroya-Cerro de Pasco (Puerto de Callao).</w:t>
      </w:r>
    </w:p>
    <w:p w14:paraId="13D55EF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87)</w:t>
      </w:r>
      <w:r w:rsidRPr="005717B8">
        <w:rPr>
          <w:rFonts w:ascii="Albertus Medium" w:hAnsi="Albertus Medium" w:cstheme="minorHAnsi"/>
          <w:sz w:val="24"/>
          <w:szCs w:val="24"/>
        </w:rPr>
        <w:tab/>
        <w:t xml:space="preserve">Corredor vial a Pucallpa-puerto inca-codo de Pozuzo - Pozuzo- Huancabamba-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Huachón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–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Ninacaca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– Vicco -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Huayllay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- San Miguel de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acost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Huaral-Chancay en los departamentos de Ucayali, Huánuco, Pasco y Lima.</w:t>
      </w:r>
    </w:p>
    <w:p w14:paraId="7BAA1B0C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88)</w:t>
      </w:r>
      <w:r w:rsidRPr="005717B8">
        <w:rPr>
          <w:rFonts w:ascii="Albertus Medium" w:hAnsi="Albertus Medium" w:cstheme="minorHAnsi"/>
          <w:sz w:val="24"/>
          <w:szCs w:val="24"/>
        </w:rPr>
        <w:tab/>
        <w:t>Red dorsal nacional de fibra óptica - cobertura universal centro.</w:t>
      </w:r>
    </w:p>
    <w:p w14:paraId="47DCA75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89)</w:t>
      </w:r>
      <w:r w:rsidRPr="005717B8">
        <w:rPr>
          <w:rFonts w:ascii="Albertus Medium" w:hAnsi="Albertus Medium" w:cstheme="minorHAnsi"/>
          <w:sz w:val="24"/>
          <w:szCs w:val="24"/>
        </w:rPr>
        <w:tab/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Hidrovía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amazónica: ríos Marañón y Amazonas, tramo </w:t>
      </w:r>
      <w:proofErr w:type="spellStart"/>
      <w:r w:rsidRPr="005717B8">
        <w:rPr>
          <w:rFonts w:ascii="Albertus Medium" w:hAnsi="Albertus Medium" w:cstheme="minorHAnsi"/>
          <w:sz w:val="24"/>
          <w:szCs w:val="24"/>
        </w:rPr>
        <w:t>Saramiriza</w:t>
      </w:r>
      <w:proofErr w:type="spellEnd"/>
      <w:r w:rsidRPr="005717B8">
        <w:rPr>
          <w:rFonts w:ascii="Albertus Medium" w:hAnsi="Albertus Medium" w:cstheme="minorHAnsi"/>
          <w:sz w:val="24"/>
          <w:szCs w:val="24"/>
        </w:rPr>
        <w:t xml:space="preserve"> - Iquitos - Santa Rosa; río Huallaga, Tramo Yurimaguas-confluencia con el río Marañón; río Ucayali, tramo Pucallpa-confluencia con el río Marañón (APP).</w:t>
      </w:r>
    </w:p>
    <w:p w14:paraId="770C00AD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90)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Construcción, operación y mantenimiento del nuevo terminal portuario de Pucallpa.</w:t>
      </w:r>
    </w:p>
    <w:p w14:paraId="2282F1C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91)</w:t>
      </w:r>
      <w:r w:rsidRPr="005717B8">
        <w:rPr>
          <w:rFonts w:ascii="Albertus Medium" w:hAnsi="Albertus Medium" w:cstheme="minorHAnsi"/>
          <w:sz w:val="24"/>
          <w:szCs w:val="24"/>
        </w:rPr>
        <w:tab/>
        <w:t>Rehabilitación del terminal portuario de Pucallpa.</w:t>
      </w:r>
    </w:p>
    <w:p w14:paraId="1481F566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92)</w:t>
      </w:r>
      <w:r w:rsidRPr="005717B8">
        <w:rPr>
          <w:rFonts w:ascii="Albertus Medium" w:hAnsi="Albertus Medium" w:cstheme="minorHAnsi"/>
          <w:sz w:val="24"/>
          <w:szCs w:val="24"/>
        </w:rPr>
        <w:tab/>
        <w:t>Construcción de embarcaderos en las riberas del río Ucayali, río Aguaytía, río Pachitea del departamento de Ucayali.</w:t>
      </w:r>
    </w:p>
    <w:p w14:paraId="58B013EF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lastRenderedPageBreak/>
        <w:t>93)</w:t>
      </w:r>
      <w:r w:rsidRPr="005717B8">
        <w:rPr>
          <w:rFonts w:ascii="Albertus Medium" w:hAnsi="Albertus Medium" w:cstheme="minorHAnsi"/>
          <w:sz w:val="24"/>
          <w:szCs w:val="24"/>
        </w:rPr>
        <w:tab/>
        <w:t>Implementación con cámara Gesell a 5 dependencias del Ministerio Público del departamento de Ucayali.</w:t>
      </w:r>
    </w:p>
    <w:p w14:paraId="75F9956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94)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la gestión institucional mediante estándares de calidad en los procedimientos administrativos en el departamento de Ucayali.</w:t>
      </w:r>
    </w:p>
    <w:p w14:paraId="02E5B1F8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95)</w:t>
      </w:r>
      <w:r w:rsidRPr="005717B8">
        <w:rPr>
          <w:rFonts w:ascii="Albertus Medium" w:hAnsi="Albertus Medium" w:cstheme="minorHAnsi"/>
          <w:sz w:val="24"/>
          <w:szCs w:val="24"/>
        </w:rPr>
        <w:tab/>
        <w:t>Implementación de plataformas digitales para denuncias ciudadanas contra delitos de la corrupción en las provincias del departamento de Ucayali.</w:t>
      </w:r>
    </w:p>
    <w:p w14:paraId="40E91BE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96)</w:t>
      </w:r>
      <w:r w:rsidRPr="005717B8">
        <w:rPr>
          <w:rFonts w:ascii="Albertus Medium" w:hAnsi="Albertus Medium" w:cstheme="minorHAnsi"/>
          <w:sz w:val="24"/>
          <w:szCs w:val="24"/>
        </w:rPr>
        <w:tab/>
        <w:t>Implementación de tecnologías y maquinarias pesada para la descolmatación de los cauces de los ríos, quebradas y cochas para la prevención de inundaciones en los 19 distritos del departamento de Ucayali.</w:t>
      </w:r>
    </w:p>
    <w:p w14:paraId="49DF8E1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97)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 los servicios de sistema de alerta temprana por inundaciones, incendios, altas y bajas temperatura en el departamento de Ucayali.</w:t>
      </w:r>
    </w:p>
    <w:p w14:paraId="2059C7F1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98)</w:t>
      </w:r>
      <w:r w:rsidRPr="005717B8">
        <w:rPr>
          <w:rFonts w:ascii="Albertus Medium" w:hAnsi="Albertus Medium" w:cstheme="minorHAnsi"/>
          <w:sz w:val="24"/>
          <w:szCs w:val="24"/>
        </w:rPr>
        <w:tab/>
        <w:t>Fortalecimiento de capacidades en cultura de prevención de riesgos y desastres a la población rural y urbana del departamento de Ucayali.</w:t>
      </w:r>
    </w:p>
    <w:p w14:paraId="2F58310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99)</w:t>
      </w:r>
      <w:r w:rsidRPr="005717B8">
        <w:rPr>
          <w:rFonts w:ascii="Albertus Medium" w:hAnsi="Albertus Medium" w:cstheme="minorHAnsi"/>
          <w:sz w:val="24"/>
          <w:szCs w:val="24"/>
        </w:rPr>
        <w:tab/>
        <w:t>Instalación del sistema de medición y monitoreo del tiempo, clima, datos hidrometeorológicos, agrometeorológico, en la región Ucayali.</w:t>
      </w:r>
    </w:p>
    <w:p w14:paraId="655CE600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100)</w:t>
      </w:r>
      <w:r w:rsidRPr="005717B8">
        <w:rPr>
          <w:rFonts w:ascii="Albertus Medium" w:hAnsi="Albertus Medium" w:cstheme="minorHAnsi"/>
          <w:sz w:val="24"/>
          <w:szCs w:val="24"/>
        </w:rPr>
        <w:tab/>
        <w:t>Mejoramiento de los servicios de los centros de operaciones local y regional con dotación de drones, robots, sensores, teledetección y sistema de comunicación en emergencias para la atención, respuesta, prevención, reducción, reconstrucción y rehabilitación ante la ocurrencia de emergencias y desastres.</w:t>
      </w:r>
    </w:p>
    <w:p w14:paraId="37F08AC2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101)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defensa ribereña frente a lluvias intensas e inundaciones que afectan a las poblaciones vulnerables del departamento de Ucayali.</w:t>
      </w:r>
    </w:p>
    <w:p w14:paraId="2207F883" w14:textId="77777777" w:rsidR="005717B8" w:rsidRP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102)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brigadas comunales en los centros poblados para combatir los incendios forestales en el departamento de Ucayali.</w:t>
      </w:r>
    </w:p>
    <w:p w14:paraId="054A0C28" w14:textId="26D590BC" w:rsidR="005717B8" w:rsidRDefault="005717B8" w:rsidP="005717B8">
      <w:pPr>
        <w:spacing w:after="0"/>
        <w:ind w:left="709" w:hanging="709"/>
        <w:jc w:val="both"/>
        <w:rPr>
          <w:rFonts w:ascii="Albertus Medium" w:hAnsi="Albertus Medium" w:cstheme="minorHAnsi"/>
          <w:sz w:val="24"/>
          <w:szCs w:val="24"/>
        </w:rPr>
      </w:pPr>
      <w:r w:rsidRPr="005717B8">
        <w:rPr>
          <w:rFonts w:ascii="Albertus Medium" w:hAnsi="Albertus Medium" w:cstheme="minorHAnsi"/>
          <w:sz w:val="24"/>
          <w:szCs w:val="24"/>
        </w:rPr>
        <w:t>103)</w:t>
      </w:r>
      <w:r w:rsidRPr="005717B8">
        <w:rPr>
          <w:rFonts w:ascii="Albertus Medium" w:hAnsi="Albertus Medium" w:cstheme="minorHAnsi"/>
          <w:sz w:val="24"/>
          <w:szCs w:val="24"/>
        </w:rPr>
        <w:tab/>
        <w:t>Creación de represas y reservorios de agua dulce para la mitigación de las sequias.</w:t>
      </w:r>
    </w:p>
    <w:p w14:paraId="54817FF2" w14:textId="77777777" w:rsidR="005717B8" w:rsidRDefault="005717B8" w:rsidP="004A2D97">
      <w:pPr>
        <w:spacing w:after="0"/>
        <w:ind w:left="567"/>
        <w:jc w:val="both"/>
        <w:rPr>
          <w:rFonts w:ascii="Albertus Medium" w:hAnsi="Albertus Medium" w:cstheme="minorHAnsi"/>
          <w:sz w:val="24"/>
          <w:szCs w:val="24"/>
        </w:rPr>
      </w:pPr>
    </w:p>
    <w:p w14:paraId="7B156569" w14:textId="0EC2321E" w:rsidR="005717B8" w:rsidRDefault="00AA2CD0" w:rsidP="00AA2CD0">
      <w:pPr>
        <w:pStyle w:val="Ttulo2"/>
        <w:rPr>
          <w:rFonts w:ascii="Albertus Medium" w:hAnsi="Albertus Medium" w:cstheme="minorHAnsi"/>
          <w:sz w:val="24"/>
          <w:szCs w:val="24"/>
        </w:rPr>
      </w:pPr>
      <w:bookmarkStart w:id="1" w:name="_Toc187928418"/>
      <w:r>
        <w:rPr>
          <w:rFonts w:ascii="Albertus Medium" w:hAnsi="Albertus Medium" w:cstheme="minorHAnsi"/>
          <w:caps w:val="0"/>
          <w:sz w:val="24"/>
          <w:szCs w:val="24"/>
        </w:rPr>
        <w:t xml:space="preserve">En relación al </w:t>
      </w:r>
      <w:proofErr w:type="spellStart"/>
      <w:r>
        <w:rPr>
          <w:rFonts w:ascii="Albertus Medium" w:hAnsi="Albertus Medium" w:cstheme="minorHAnsi"/>
          <w:sz w:val="24"/>
          <w:szCs w:val="24"/>
        </w:rPr>
        <w:t>PDRC</w:t>
      </w:r>
      <w:proofErr w:type="spellEnd"/>
      <w:r>
        <w:rPr>
          <w:rFonts w:ascii="Albertus Medium" w:hAnsi="Albertus Medium" w:cstheme="minorHAnsi"/>
          <w:sz w:val="24"/>
          <w:szCs w:val="24"/>
        </w:rPr>
        <w:t>:</w:t>
      </w:r>
      <w:bookmarkEnd w:id="1"/>
    </w:p>
    <w:p w14:paraId="524A4139" w14:textId="03B9BDBD" w:rsidR="004A2D97" w:rsidRPr="0043385C" w:rsidRDefault="004A2D97" w:rsidP="00AA2CD0">
      <w:pPr>
        <w:spacing w:after="0"/>
        <w:jc w:val="both"/>
        <w:rPr>
          <w:rFonts w:ascii="Albertus Medium" w:hAnsi="Albertus Medium" w:cstheme="minorHAnsi"/>
          <w:sz w:val="24"/>
          <w:szCs w:val="24"/>
        </w:rPr>
      </w:pPr>
      <w:r w:rsidRPr="0043385C">
        <w:rPr>
          <w:rFonts w:ascii="Albertus Medium" w:hAnsi="Albertus Medium" w:cstheme="minorHAnsi"/>
          <w:sz w:val="24"/>
          <w:szCs w:val="24"/>
        </w:rPr>
        <w:t>Los resultados obtenidos durante el ejercicio fiscal 202</w:t>
      </w:r>
      <w:r w:rsidR="003B4269">
        <w:rPr>
          <w:rFonts w:ascii="Albertus Medium" w:hAnsi="Albertus Medium" w:cstheme="minorHAnsi"/>
          <w:sz w:val="24"/>
          <w:szCs w:val="24"/>
        </w:rPr>
        <w:t>4</w:t>
      </w:r>
      <w:r w:rsidRPr="0043385C">
        <w:rPr>
          <w:rFonts w:ascii="Albertus Medium" w:hAnsi="Albertus Medium" w:cstheme="minorHAnsi"/>
          <w:sz w:val="24"/>
          <w:szCs w:val="24"/>
        </w:rPr>
        <w:t>,</w:t>
      </w:r>
      <w:r w:rsidR="003B4269">
        <w:rPr>
          <w:rFonts w:ascii="Albertus Medium" w:hAnsi="Albertus Medium" w:cstheme="minorHAnsi"/>
          <w:sz w:val="24"/>
          <w:szCs w:val="24"/>
        </w:rPr>
        <w:t xml:space="preserve"> del Plan de Desarrollo Regional Concertado del Departamento de Ucayali 2023-2033</w:t>
      </w:r>
      <w:r w:rsidR="00571A67">
        <w:rPr>
          <w:rFonts w:ascii="Albertus Medium" w:hAnsi="Albertus Medium" w:cstheme="minorHAnsi"/>
          <w:sz w:val="24"/>
          <w:szCs w:val="24"/>
        </w:rPr>
        <w:t xml:space="preserve"> (</w:t>
      </w:r>
      <w:proofErr w:type="spellStart"/>
      <w:r w:rsidR="00571A67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="00571A67">
        <w:rPr>
          <w:rFonts w:ascii="Albertus Medium" w:hAnsi="Albertus Medium" w:cstheme="minorHAnsi"/>
          <w:sz w:val="24"/>
          <w:szCs w:val="24"/>
        </w:rPr>
        <w:t>)</w:t>
      </w:r>
      <w:r w:rsidR="003B4269">
        <w:rPr>
          <w:rFonts w:ascii="Albertus Medium" w:hAnsi="Albertus Medium" w:cstheme="minorHAnsi"/>
          <w:sz w:val="24"/>
          <w:szCs w:val="24"/>
        </w:rPr>
        <w:t>, no se cuenta con información de las Fuentes de Datos</w:t>
      </w:r>
      <w:r w:rsidR="00AA2CD0">
        <w:rPr>
          <w:rFonts w:ascii="Albertus Medium" w:hAnsi="Albertus Medium" w:cstheme="minorHAnsi"/>
          <w:sz w:val="24"/>
          <w:szCs w:val="24"/>
        </w:rPr>
        <w:t xml:space="preserve"> determinados en las Fichas Técnicas de </w:t>
      </w:r>
      <w:proofErr w:type="spellStart"/>
      <w:r w:rsidR="00AA2CD0">
        <w:rPr>
          <w:rFonts w:ascii="Albertus Medium" w:hAnsi="Albertus Medium" w:cstheme="minorHAnsi"/>
          <w:sz w:val="24"/>
          <w:szCs w:val="24"/>
        </w:rPr>
        <w:t>lo</w:t>
      </w:r>
      <w:proofErr w:type="spellEnd"/>
      <w:r w:rsidR="00AA2CD0">
        <w:rPr>
          <w:rFonts w:ascii="Albertus Medium" w:hAnsi="Albertus Medium" w:cstheme="minorHAnsi"/>
          <w:sz w:val="24"/>
          <w:szCs w:val="24"/>
        </w:rPr>
        <w:t xml:space="preserve"> Indicadores</w:t>
      </w:r>
      <w:r w:rsidR="003B4269">
        <w:rPr>
          <w:rFonts w:ascii="Albertus Medium" w:hAnsi="Albertus Medium" w:cstheme="minorHAnsi"/>
          <w:sz w:val="24"/>
          <w:szCs w:val="24"/>
        </w:rPr>
        <w:t xml:space="preserve">, </w:t>
      </w:r>
      <w:r w:rsidR="00AA2CD0">
        <w:rPr>
          <w:rFonts w:ascii="Albertus Medium" w:hAnsi="Albertus Medium" w:cstheme="minorHAnsi"/>
          <w:sz w:val="24"/>
          <w:szCs w:val="24"/>
        </w:rPr>
        <w:t xml:space="preserve">que permita medir el nivel de avance de las </w:t>
      </w:r>
      <w:r w:rsidR="00AA2CD0" w:rsidRPr="00AA2CD0">
        <w:rPr>
          <w:rFonts w:ascii="Albertus Medium" w:hAnsi="Albertus Medium" w:cstheme="minorHAnsi"/>
          <w:sz w:val="24"/>
          <w:szCs w:val="24"/>
        </w:rPr>
        <w:t>16 variables estratégicas</w:t>
      </w:r>
      <w:r w:rsidR="00AA2CD0">
        <w:rPr>
          <w:rFonts w:ascii="Albertus Medium" w:hAnsi="Albertus Medium" w:cstheme="minorHAnsi"/>
          <w:sz w:val="24"/>
          <w:szCs w:val="24"/>
        </w:rPr>
        <w:t xml:space="preserve">, reflejadas en los 10 indicadores de los objetivos estratégicos regionales, </w:t>
      </w:r>
      <w:r w:rsidR="003B4269">
        <w:rPr>
          <w:rFonts w:ascii="Albertus Medium" w:hAnsi="Albertus Medium" w:cstheme="minorHAnsi"/>
          <w:sz w:val="24"/>
          <w:szCs w:val="24"/>
        </w:rPr>
        <w:t xml:space="preserve">por lo que </w:t>
      </w:r>
      <w:r w:rsidR="00AA2CD0">
        <w:rPr>
          <w:rFonts w:ascii="Albertus Medium" w:hAnsi="Albertus Medium" w:cstheme="minorHAnsi"/>
          <w:sz w:val="24"/>
          <w:szCs w:val="24"/>
        </w:rPr>
        <w:t xml:space="preserve">se considera </w:t>
      </w:r>
      <w:r w:rsidR="003B4269">
        <w:rPr>
          <w:rFonts w:ascii="Albertus Medium" w:hAnsi="Albertus Medium" w:cstheme="minorHAnsi"/>
          <w:sz w:val="24"/>
          <w:szCs w:val="24"/>
        </w:rPr>
        <w:t>lo correspondiente al año 2023, a fin de</w:t>
      </w:r>
      <w:r w:rsidRPr="0043385C">
        <w:rPr>
          <w:rFonts w:ascii="Albertus Medium" w:hAnsi="Albertus Medium" w:cstheme="minorHAnsi"/>
          <w:sz w:val="24"/>
          <w:szCs w:val="24"/>
        </w:rPr>
        <w:t xml:space="preserve"> identificar el nivel de </w:t>
      </w:r>
      <w:r w:rsidR="003B4269">
        <w:rPr>
          <w:rFonts w:ascii="Albertus Medium" w:hAnsi="Albertus Medium" w:cstheme="minorHAnsi"/>
          <w:sz w:val="24"/>
          <w:szCs w:val="24"/>
        </w:rPr>
        <w:t xml:space="preserve">atención y </w:t>
      </w:r>
      <w:r w:rsidRPr="0043385C">
        <w:rPr>
          <w:rFonts w:ascii="Albertus Medium" w:hAnsi="Albertus Medium" w:cstheme="minorHAnsi"/>
          <w:sz w:val="24"/>
          <w:szCs w:val="24"/>
        </w:rPr>
        <w:t xml:space="preserve">satisfacción </w:t>
      </w:r>
      <w:r w:rsidR="00AA2CD0">
        <w:rPr>
          <w:rFonts w:ascii="Albertus Medium" w:hAnsi="Albertus Medium" w:cstheme="minorHAnsi"/>
          <w:sz w:val="24"/>
          <w:szCs w:val="24"/>
        </w:rPr>
        <w:t>que</w:t>
      </w:r>
      <w:r w:rsidRPr="0043385C">
        <w:rPr>
          <w:rFonts w:ascii="Albertus Medium" w:hAnsi="Albertus Medium" w:cstheme="minorHAnsi"/>
          <w:sz w:val="24"/>
          <w:szCs w:val="24"/>
        </w:rPr>
        <w:t xml:space="preserve"> la población</w:t>
      </w:r>
      <w:r w:rsidR="00AA2CD0">
        <w:rPr>
          <w:rFonts w:ascii="Albertus Medium" w:hAnsi="Albertus Medium" w:cstheme="minorHAnsi"/>
          <w:sz w:val="24"/>
          <w:szCs w:val="24"/>
        </w:rPr>
        <w:t xml:space="preserve"> ha tenido</w:t>
      </w:r>
      <w:r w:rsidRPr="0043385C">
        <w:rPr>
          <w:rFonts w:ascii="Albertus Medium" w:hAnsi="Albertus Medium" w:cstheme="minorHAnsi"/>
          <w:sz w:val="24"/>
          <w:szCs w:val="24"/>
        </w:rPr>
        <w:t xml:space="preserve">. </w:t>
      </w:r>
    </w:p>
    <w:p w14:paraId="0A8DBA9B" w14:textId="77777777" w:rsidR="004A2D97" w:rsidRPr="0043385C" w:rsidRDefault="004A2D97" w:rsidP="004A2D97">
      <w:pPr>
        <w:ind w:left="567"/>
        <w:jc w:val="both"/>
        <w:rPr>
          <w:rFonts w:ascii="Albertus Medium" w:hAnsi="Albertus Medium" w:cstheme="minorHAnsi"/>
          <w:sz w:val="24"/>
          <w:szCs w:val="24"/>
        </w:rPr>
      </w:pPr>
    </w:p>
    <w:p w14:paraId="7A3C863A" w14:textId="132E42F4" w:rsidR="004A2D97" w:rsidRDefault="004A2D97" w:rsidP="004A2D97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4259BCB5" w14:textId="77777777" w:rsidR="00E24BEC" w:rsidRDefault="00E24BEC" w:rsidP="004A2D97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3F6B7331" w14:textId="77777777" w:rsidR="00E24BEC" w:rsidRDefault="00E24BEC" w:rsidP="004A2D97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5A67BB62" w14:textId="77777777" w:rsidR="00E24BEC" w:rsidRDefault="00E24BEC" w:rsidP="004A2D97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6F04AA8F" w14:textId="53717EB2" w:rsidR="00E24BEC" w:rsidRPr="00E24BEC" w:rsidRDefault="00E24BEC" w:rsidP="00E24BEC">
      <w:pPr>
        <w:spacing w:before="0" w:after="0" w:line="240" w:lineRule="auto"/>
        <w:jc w:val="both"/>
        <w:rPr>
          <w:rFonts w:ascii="Albertus Medium" w:hAnsi="Albertus Medium" w:cstheme="minorHAnsi"/>
          <w:sz w:val="24"/>
          <w:szCs w:val="24"/>
        </w:rPr>
      </w:pPr>
      <w:r w:rsidRPr="00E24BEC">
        <w:rPr>
          <w:rFonts w:ascii="Albertus Medium" w:hAnsi="Albertus Medium" w:cstheme="minorHAnsi"/>
          <w:sz w:val="24"/>
          <w:szCs w:val="24"/>
        </w:rPr>
        <w:t>Tabla N°0</w:t>
      </w:r>
      <w:r w:rsidR="00741B27">
        <w:rPr>
          <w:rFonts w:ascii="Albertus Medium" w:hAnsi="Albertus Medium" w:cstheme="minorHAnsi"/>
          <w:sz w:val="24"/>
          <w:szCs w:val="24"/>
        </w:rPr>
        <w:t>2</w:t>
      </w:r>
      <w:r w:rsidRPr="00E24BEC">
        <w:rPr>
          <w:rFonts w:ascii="Albertus Medium" w:hAnsi="Albertus Medium" w:cstheme="minorHAnsi"/>
          <w:sz w:val="24"/>
          <w:szCs w:val="24"/>
        </w:rPr>
        <w:t xml:space="preserve">: Semaforización de los resultados de los indicadores del </w:t>
      </w:r>
      <w:proofErr w:type="spellStart"/>
      <w:r w:rsidRPr="00E24BEC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Pr="00E24BEC">
        <w:rPr>
          <w:rFonts w:ascii="Albertus Medium" w:hAnsi="Albertus Medium" w:cstheme="minorHAnsi"/>
          <w:sz w:val="24"/>
          <w:szCs w:val="24"/>
        </w:rPr>
        <w:t xml:space="preserve"> 2023</w:t>
      </w:r>
    </w:p>
    <w:p w14:paraId="32ADFB31" w14:textId="77777777" w:rsidR="00E24BEC" w:rsidRDefault="00E24BEC" w:rsidP="00E24BEC">
      <w:pPr>
        <w:spacing w:before="0" w:after="0"/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2535"/>
        <w:gridCol w:w="1701"/>
        <w:gridCol w:w="1543"/>
        <w:gridCol w:w="39"/>
        <w:gridCol w:w="813"/>
        <w:gridCol w:w="25"/>
        <w:gridCol w:w="837"/>
        <w:gridCol w:w="13"/>
      </w:tblGrid>
      <w:tr w:rsidR="00E24BEC" w:rsidRPr="00E24BEC" w14:paraId="69310066" w14:textId="77777777" w:rsidTr="00E24BEC">
        <w:trPr>
          <w:gridAfter w:val="1"/>
          <w:wAfter w:w="13" w:type="dxa"/>
          <w:trHeight w:val="645"/>
        </w:trPr>
        <w:tc>
          <w:tcPr>
            <w:tcW w:w="11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71491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Color</w:t>
            </w:r>
          </w:p>
        </w:tc>
        <w:tc>
          <w:tcPr>
            <w:tcW w:w="2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DCFA28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Descripción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5B78E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Rango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FB980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Nivel de desempeño</w:t>
            </w:r>
          </w:p>
        </w:tc>
        <w:tc>
          <w:tcPr>
            <w:tcW w:w="8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C2118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proofErr w:type="spellStart"/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OER</w:t>
            </w:r>
            <w:proofErr w:type="spellEnd"/>
          </w:p>
        </w:tc>
        <w:tc>
          <w:tcPr>
            <w:tcW w:w="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E5509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 xml:space="preserve">% </w:t>
            </w:r>
            <w:proofErr w:type="spellStart"/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OER</w:t>
            </w:r>
            <w:proofErr w:type="spellEnd"/>
          </w:p>
        </w:tc>
      </w:tr>
      <w:tr w:rsidR="00E24BEC" w:rsidRPr="00E24BEC" w14:paraId="105D2122" w14:textId="77777777" w:rsidTr="00E24BEC">
        <w:trPr>
          <w:gridAfter w:val="1"/>
          <w:wAfter w:w="13" w:type="dxa"/>
          <w:trHeight w:val="1050"/>
        </w:trPr>
        <w:tc>
          <w:tcPr>
            <w:tcW w:w="1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E949DC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Verde/ alto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3399D" w14:textId="77777777" w:rsidR="00E24BEC" w:rsidRP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Indica cumplimiento de los logros esperados o desempeño muy próximo al esperado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B861AD2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Cambria Math" w:eastAsia="Times New Roman" w:hAnsi="Cambria Math" w:cs="Cambria Math"/>
                <w:b/>
                <w:bCs/>
                <w:color w:val="000000"/>
                <w:sz w:val="24"/>
                <w:szCs w:val="24"/>
                <w:lang w:eastAsia="es-PE"/>
              </w:rPr>
              <w:t>≥</w:t>
            </w: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95%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2BFBB97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Alto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08C4668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75C040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30</w:t>
            </w:r>
          </w:p>
        </w:tc>
      </w:tr>
      <w:tr w:rsidR="00E24BEC" w:rsidRPr="00E24BEC" w14:paraId="3A306CAC" w14:textId="77777777" w:rsidTr="00E24BEC">
        <w:trPr>
          <w:gridAfter w:val="1"/>
          <w:wAfter w:w="13" w:type="dxa"/>
          <w:trHeight w:val="1035"/>
        </w:trPr>
        <w:tc>
          <w:tcPr>
            <w:tcW w:w="1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CCC92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Amarillo/ medio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0F838" w14:textId="1DDC1108" w:rsidR="00E24BEC" w:rsidRP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Indica desvíos desfavorables moderados entre los valores obtenidos respecto a los logros esperados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41CF6DDC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[75%-95%&gt;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4DB671E1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Medio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6B3BA039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1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7EA297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10</w:t>
            </w:r>
          </w:p>
        </w:tc>
      </w:tr>
      <w:tr w:rsidR="00E24BEC" w:rsidRPr="00E24BEC" w14:paraId="410098CD" w14:textId="77777777" w:rsidTr="00E24BEC">
        <w:trPr>
          <w:gridAfter w:val="1"/>
          <w:wAfter w:w="13" w:type="dxa"/>
          <w:trHeight w:val="1155"/>
        </w:trPr>
        <w:tc>
          <w:tcPr>
            <w:tcW w:w="1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C5D8F3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Rojo / bajo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0D3A5" w14:textId="77777777" w:rsidR="00E24BEC" w:rsidRP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Indica desvíos desfavorables altos entre los valores obtenidos respecto a los logros esperados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3030"/>
            <w:vAlign w:val="center"/>
            <w:hideMark/>
          </w:tcPr>
          <w:p w14:paraId="0164340B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[0%-75%&gt;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3030"/>
            <w:vAlign w:val="center"/>
            <w:hideMark/>
          </w:tcPr>
          <w:p w14:paraId="7C2D27F7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Bajo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3030"/>
            <w:vAlign w:val="center"/>
            <w:hideMark/>
          </w:tcPr>
          <w:p w14:paraId="6B6321BF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127ADF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30</w:t>
            </w:r>
          </w:p>
        </w:tc>
      </w:tr>
      <w:tr w:rsidR="00E24BEC" w:rsidRPr="00E24BEC" w14:paraId="4267CD2E" w14:textId="77777777" w:rsidTr="00E24BEC">
        <w:trPr>
          <w:gridAfter w:val="1"/>
          <w:wAfter w:w="13" w:type="dxa"/>
          <w:trHeight w:val="630"/>
        </w:trPr>
        <w:tc>
          <w:tcPr>
            <w:tcW w:w="1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F2B781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N/D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6B132" w14:textId="77777777" w:rsidR="00E24BEC" w:rsidRP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No determinado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78A321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FFFFFF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FFFFFF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170C44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FFFFFF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FFFFFF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3E8078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D3476D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30</w:t>
            </w:r>
          </w:p>
        </w:tc>
      </w:tr>
      <w:tr w:rsidR="00E24BEC" w:rsidRPr="00E24BEC" w14:paraId="0F7EB144" w14:textId="77777777" w:rsidTr="00E24BEC">
        <w:trPr>
          <w:trHeight w:val="645"/>
        </w:trPr>
        <w:tc>
          <w:tcPr>
            <w:tcW w:w="69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373A79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  <w:t>Total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CB08DA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F6551" w14:textId="77777777" w:rsidR="00E24BEC" w:rsidRPr="00E24BEC" w:rsidRDefault="00E24BEC" w:rsidP="00E24BEC">
            <w:pPr>
              <w:spacing w:before="0" w:after="0" w:line="240" w:lineRule="auto"/>
              <w:jc w:val="center"/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b/>
                <w:bCs/>
                <w:color w:val="000000"/>
                <w:sz w:val="24"/>
                <w:szCs w:val="24"/>
                <w:lang w:eastAsia="es-PE"/>
              </w:rPr>
              <w:t>100</w:t>
            </w:r>
          </w:p>
        </w:tc>
      </w:tr>
      <w:tr w:rsidR="00E24BEC" w:rsidRPr="00E24BEC" w14:paraId="71C44B09" w14:textId="77777777" w:rsidTr="00E24BEC">
        <w:trPr>
          <w:trHeight w:val="315"/>
        </w:trPr>
        <w:tc>
          <w:tcPr>
            <w:tcW w:w="779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C5E57" w14:textId="77777777" w:rsid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lang w:eastAsia="es-PE"/>
              </w:rPr>
            </w:pPr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 xml:space="preserve">Fuente: Matriz de seguimiento de los indicadores de los </w:t>
            </w:r>
            <w:proofErr w:type="spellStart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>OER</w:t>
            </w:r>
            <w:proofErr w:type="spellEnd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 xml:space="preserve"> y </w:t>
            </w:r>
            <w:proofErr w:type="spellStart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>AER</w:t>
            </w:r>
            <w:proofErr w:type="spellEnd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 xml:space="preserve"> del </w:t>
            </w:r>
            <w:proofErr w:type="spellStart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>PDRC</w:t>
            </w:r>
            <w:proofErr w:type="spellEnd"/>
            <w:r w:rsidRPr="00E24BEC">
              <w:rPr>
                <w:rFonts w:ascii="Albertus Medium" w:eastAsia="Times New Roman" w:hAnsi="Albertus Medium" w:cs="Calibri"/>
                <w:color w:val="000000"/>
                <w:lang w:eastAsia="es-PE"/>
              </w:rPr>
              <w:t xml:space="preserve"> 2023</w:t>
            </w:r>
          </w:p>
          <w:p w14:paraId="0A633335" w14:textId="77777777" w:rsidR="001A128F" w:rsidRPr="00E24BEC" w:rsidRDefault="001A128F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FE5" w14:textId="77777777" w:rsidR="00E24BEC" w:rsidRPr="00E24BEC" w:rsidRDefault="00E24BEC" w:rsidP="00E24BEC">
            <w:pPr>
              <w:spacing w:before="0" w:after="0" w:line="240" w:lineRule="auto"/>
              <w:rPr>
                <w:rFonts w:ascii="Albertus Medium" w:eastAsia="Times New Roman" w:hAnsi="Albertus Medium" w:cs="Calibri"/>
                <w:color w:val="000000"/>
                <w:sz w:val="24"/>
                <w:szCs w:val="24"/>
                <w:lang w:eastAsia="es-PE"/>
              </w:rPr>
            </w:pPr>
          </w:p>
        </w:tc>
      </w:tr>
    </w:tbl>
    <w:p w14:paraId="3D97B522" w14:textId="4B3472FD" w:rsidR="001A128F" w:rsidRPr="001A128F" w:rsidRDefault="001A128F" w:rsidP="001A128F">
      <w:pPr>
        <w:spacing w:before="0" w:after="0"/>
        <w:ind w:left="426" w:hanging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b/>
          <w:bCs/>
          <w:sz w:val="24"/>
          <w:szCs w:val="24"/>
        </w:rPr>
        <w:t>Nivel de de</w:t>
      </w:r>
      <w:r>
        <w:rPr>
          <w:rFonts w:ascii="Albertus Medium" w:hAnsi="Albertus Medium" w:cstheme="minorHAnsi"/>
          <w:b/>
          <w:bCs/>
          <w:sz w:val="24"/>
          <w:szCs w:val="24"/>
        </w:rPr>
        <w:t>se</w:t>
      </w:r>
      <w:r w:rsidRPr="001A128F">
        <w:rPr>
          <w:rFonts w:ascii="Albertus Medium" w:hAnsi="Albertus Medium" w:cstheme="minorHAnsi"/>
          <w:b/>
          <w:bCs/>
          <w:sz w:val="24"/>
          <w:szCs w:val="24"/>
        </w:rPr>
        <w:t>mpeño alto: (COLOR VERDE)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00CA4A9" w14:textId="759932ED" w:rsidR="001A128F" w:rsidRP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 xml:space="preserve">Los tres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OER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del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que obtuvieron un desempeño muy próximo a lo esperado son: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396CDE65" w14:textId="77777777" w:rsidR="001A128F" w:rsidRDefault="001A128F" w:rsidP="001A128F">
      <w:pPr>
        <w:spacing w:before="0" w:after="0"/>
        <w:ind w:left="426" w:hanging="426"/>
        <w:jc w:val="both"/>
        <w:rPr>
          <w:rFonts w:ascii="Albertus Medium" w:hAnsi="Albertus Medium" w:cstheme="minorHAnsi"/>
          <w:sz w:val="24"/>
          <w:szCs w:val="24"/>
        </w:rPr>
      </w:pPr>
    </w:p>
    <w:p w14:paraId="6E37B2DF" w14:textId="0BBEFFED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sociodemográfica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E819D10" w14:textId="77777777" w:rsidR="001A128F" w:rsidRP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1A128F">
        <w:rPr>
          <w:rFonts w:ascii="Albertus Medium" w:hAnsi="Albertus Medium" w:cstheme="minorHAnsi"/>
          <w:b/>
          <w:bCs/>
          <w:sz w:val="24"/>
          <w:szCs w:val="24"/>
        </w:rPr>
        <w:t xml:space="preserve">OER.2 Mejorar la calidad de la salud. </w:t>
      </w:r>
    </w:p>
    <w:p w14:paraId="51E179FD" w14:textId="5211C363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la población afiliada a algún seguro de salud.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</w:p>
    <w:p w14:paraId="3CC8DC6D" w14:textId="52968232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Valor obtenido 2023:</w:t>
      </w:r>
      <w:r w:rsidRPr="001A128F">
        <w:rPr>
          <w:rFonts w:ascii="Albertus Medium" w:hAnsi="Albertus Medium" w:cstheme="minorHAnsi"/>
          <w:sz w:val="24"/>
          <w:szCs w:val="24"/>
        </w:rPr>
        <w:tab/>
        <w:t>86.50%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de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81.09%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esperado.</w:t>
      </w:r>
    </w:p>
    <w:p w14:paraId="1E589CE0" w14:textId="77777777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3FF949E0" w14:textId="57241579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 xml:space="preserve">El valor obtenido en el año 2023 de 86.50% con respeto al logro esperado de 81.09% del porcentaje de la población afiliada a algún seguro de salud se </w:t>
      </w:r>
      <w:r w:rsidRPr="001A128F">
        <w:rPr>
          <w:rFonts w:ascii="Albertus Medium" w:hAnsi="Albertus Medium" w:cstheme="minorHAnsi"/>
          <w:sz w:val="24"/>
          <w:szCs w:val="24"/>
        </w:rPr>
        <w:lastRenderedPageBreak/>
        <w:t>observa un incremento, debido al incremento de la demanda de la población del Seguro Integral de Salud (SIS), seguido del Seguro Social del Perú (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Essalud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>) y de los seguros prestados por empresas privadas (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Rimac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, Pacifico, Mapfre Perú, La Positiva,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Protecta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entre otros).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25A1E5CD" w14:textId="77777777" w:rsidR="001A128F" w:rsidRDefault="001A128F" w:rsidP="001A128F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5CFABA6D" w14:textId="77777777" w:rsidR="001A128F" w:rsidRPr="001A128F" w:rsidRDefault="001A128F" w:rsidP="001A128F">
      <w:pPr>
        <w:ind w:left="851"/>
        <w:jc w:val="both"/>
        <w:rPr>
          <w:rFonts w:ascii="Albertus Medium" w:hAnsi="Albertus Medium" w:cstheme="minorHAnsi"/>
          <w:sz w:val="24"/>
          <w:szCs w:val="24"/>
        </w:rPr>
      </w:pPr>
    </w:p>
    <w:p w14:paraId="0B849A2E" w14:textId="77777777" w:rsidR="001A128F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ab/>
        <w:t>Dimensión sociodemográfica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2D6B1E9" w14:textId="77777777" w:rsidR="001A128F" w:rsidRDefault="001A128F" w:rsidP="001A128F">
      <w:pPr>
        <w:spacing w:before="0" w:after="0"/>
        <w:ind w:left="708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b/>
          <w:bCs/>
          <w:sz w:val="24"/>
          <w:szCs w:val="24"/>
        </w:rPr>
        <w:t>OER.4 Mejorar la habitabilidad de la población.</w:t>
      </w:r>
      <w:r w:rsidRPr="001A128F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2D38A4C8" w14:textId="0FE5ED8B" w:rsidR="001A128F" w:rsidRPr="001A128F" w:rsidRDefault="001A128F" w:rsidP="001A128F">
      <w:pPr>
        <w:spacing w:before="0" w:after="0"/>
        <w:ind w:left="1985" w:hanging="1277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hogares con paquete integrado de servicios básicos.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372B267" w14:textId="77777777" w:rsidR="001137CC" w:rsidRDefault="001A128F" w:rsidP="001A128F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ab/>
        <w:t>Valor obtenido 2023: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38.90%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de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39.60%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esperado.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6232DC7A" w14:textId="77777777" w:rsidR="001137CC" w:rsidRDefault="001137CC" w:rsidP="001137CC">
      <w:pPr>
        <w:spacing w:before="0" w:after="0"/>
        <w:ind w:left="426" w:firstLine="282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0130A14A" w14:textId="620D86EE" w:rsidR="001A128F" w:rsidRPr="001A128F" w:rsidRDefault="001A128F" w:rsidP="001137CC">
      <w:pPr>
        <w:spacing w:before="0" w:after="0"/>
        <w:ind w:left="708" w:firstLine="3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 xml:space="preserve">El valor obtenido en el año 2023 de 38.90% con respeto al logro esperado de 39.60% del Porcentaje de hogares con paquetes integrado de servicios básicos se observa una disminución, debido a la deficiente oferta de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prestamos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hipotecarios para viviendas de carácter social y limitada creación de habilitación urbana para viviendas unifamiliares de interés social por los gobiernos locales.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75972784" w14:textId="77777777" w:rsidR="001137CC" w:rsidRDefault="001137CC" w:rsidP="001137CC">
      <w:pPr>
        <w:spacing w:before="0" w:after="0"/>
        <w:ind w:firstLine="708"/>
        <w:jc w:val="both"/>
        <w:rPr>
          <w:rFonts w:ascii="Albertus Medium" w:hAnsi="Albertus Medium" w:cstheme="minorHAnsi"/>
          <w:sz w:val="24"/>
          <w:szCs w:val="24"/>
        </w:rPr>
      </w:pPr>
    </w:p>
    <w:p w14:paraId="50982D8C" w14:textId="5A727FA1" w:rsidR="001137CC" w:rsidRDefault="001A128F" w:rsidP="001137CC">
      <w:pPr>
        <w:spacing w:before="0" w:after="0"/>
        <w:ind w:firstLine="708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gobernanza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3A69C187" w14:textId="77777777" w:rsidR="001137CC" w:rsidRPr="001137CC" w:rsidRDefault="001A128F" w:rsidP="001137CC">
      <w:pPr>
        <w:spacing w:before="0" w:after="0"/>
        <w:ind w:left="708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1137CC">
        <w:rPr>
          <w:rFonts w:ascii="Albertus Medium" w:hAnsi="Albertus Medium" w:cstheme="minorHAnsi"/>
          <w:b/>
          <w:bCs/>
          <w:sz w:val="24"/>
          <w:szCs w:val="24"/>
        </w:rPr>
        <w:t>OER.8 Mejorar la gobernanza en el departamento.</w:t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72793170" w14:textId="0FAB51B2" w:rsidR="001137CC" w:rsidRDefault="001A128F" w:rsidP="001137CC">
      <w:pPr>
        <w:spacing w:before="0" w:after="0"/>
        <w:ind w:left="708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población que opina que el nivel de vida de su hogar mejoró.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42BBCF0B" w14:textId="0EAE3D3F" w:rsidR="001A128F" w:rsidRPr="001A128F" w:rsidRDefault="001A128F" w:rsidP="001137CC">
      <w:pPr>
        <w:spacing w:before="0" w:after="0"/>
        <w:ind w:firstLine="708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Valor obtenido 2023:</w:t>
      </w:r>
      <w:r w:rsidR="001137CC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15.50%</w:t>
      </w:r>
      <w:r w:rsidR="001137CC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de</w:t>
      </w:r>
      <w:r w:rsidR="001137CC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12.40%</w:t>
      </w:r>
      <w:r w:rsidR="001137CC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esperado.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4D705B4C" w14:textId="77777777" w:rsidR="001137CC" w:rsidRDefault="001137CC" w:rsidP="001137CC">
      <w:pPr>
        <w:spacing w:before="0" w:after="0"/>
        <w:ind w:left="426" w:firstLine="282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3A02BC6D" w14:textId="5C142796" w:rsidR="001A128F" w:rsidRPr="001A128F" w:rsidRDefault="001137CC" w:rsidP="001137CC">
      <w:pPr>
        <w:spacing w:before="0" w:after="0"/>
        <w:ind w:left="708"/>
        <w:jc w:val="both"/>
        <w:rPr>
          <w:rFonts w:ascii="Albertus Medium" w:hAnsi="Albertus Medium" w:cstheme="minorHAnsi"/>
          <w:sz w:val="24"/>
          <w:szCs w:val="24"/>
        </w:rPr>
      </w:pPr>
      <w:r w:rsidRPr="001137CC">
        <w:rPr>
          <w:rFonts w:ascii="Albertus Medium" w:hAnsi="Albertus Medium" w:cstheme="minorHAnsi"/>
          <w:sz w:val="24"/>
          <w:szCs w:val="24"/>
        </w:rPr>
        <w:t>El valor obtenido en el año 2023 de 15.50% con respeto al logro esperado de 12.40% del porcentaje de la población que opina que el nivel de vida de su hogar mejoró, se observa un incremento favorable, debido al incremento de ofertas de trabajo, a los costos de los productos de la canasta familiar asequibles a la población y a la estabilidad política.</w:t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</w:p>
    <w:p w14:paraId="3D08B57D" w14:textId="77777777" w:rsidR="001137CC" w:rsidRDefault="001A128F" w:rsidP="001137CC">
      <w:pPr>
        <w:spacing w:before="0" w:after="0"/>
        <w:ind w:left="426" w:hanging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1137CC">
        <w:rPr>
          <w:rFonts w:ascii="Albertus Medium" w:hAnsi="Albertus Medium" w:cstheme="minorHAnsi"/>
          <w:b/>
          <w:bCs/>
          <w:sz w:val="24"/>
          <w:szCs w:val="24"/>
        </w:rPr>
        <w:t>II.</w:t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  <w:t>Nivel de de</w:t>
      </w:r>
      <w:r w:rsidR="001137CC">
        <w:rPr>
          <w:rFonts w:ascii="Albertus Medium" w:hAnsi="Albertus Medium" w:cstheme="minorHAnsi"/>
          <w:b/>
          <w:bCs/>
          <w:sz w:val="24"/>
          <w:szCs w:val="24"/>
        </w:rPr>
        <w:t>se</w:t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>mpeño medio: (COLOR AMARILLO)</w:t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1ED9E6E8" w14:textId="0E56690B" w:rsidR="001A128F" w:rsidRPr="001A128F" w:rsidRDefault="001A128F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 xml:space="preserve">El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OER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del </w:t>
      </w:r>
      <w:proofErr w:type="spellStart"/>
      <w:r w:rsidRPr="001A128F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Pr="001A128F">
        <w:rPr>
          <w:rFonts w:ascii="Albertus Medium" w:hAnsi="Albertus Medium" w:cstheme="minorHAnsi"/>
          <w:sz w:val="24"/>
          <w:szCs w:val="24"/>
        </w:rPr>
        <w:t xml:space="preserve"> que obtuvo desvío desfavorable moderado entre los valores </w:t>
      </w:r>
      <w:r w:rsidR="00CE3434" w:rsidRPr="001A128F">
        <w:rPr>
          <w:rFonts w:ascii="Albertus Medium" w:hAnsi="Albertus Medium" w:cstheme="minorHAnsi"/>
          <w:sz w:val="24"/>
          <w:szCs w:val="24"/>
        </w:rPr>
        <w:t>obtenidos respecto</w:t>
      </w:r>
      <w:r w:rsidRPr="001A128F">
        <w:rPr>
          <w:rFonts w:ascii="Albertus Medium" w:hAnsi="Albertus Medium" w:cstheme="minorHAnsi"/>
          <w:sz w:val="24"/>
          <w:szCs w:val="24"/>
        </w:rPr>
        <w:t xml:space="preserve"> a </w:t>
      </w:r>
      <w:r w:rsidR="00CE3434" w:rsidRPr="001A128F">
        <w:rPr>
          <w:rFonts w:ascii="Albertus Medium" w:hAnsi="Albertus Medium" w:cstheme="minorHAnsi"/>
          <w:sz w:val="24"/>
          <w:szCs w:val="24"/>
        </w:rPr>
        <w:t>los logros</w:t>
      </w:r>
      <w:r w:rsidRPr="001A128F">
        <w:rPr>
          <w:rFonts w:ascii="Albertus Medium" w:hAnsi="Albertus Medium" w:cstheme="minorHAnsi"/>
          <w:sz w:val="24"/>
          <w:szCs w:val="24"/>
        </w:rPr>
        <w:t xml:space="preserve"> esperados es: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6E0D0C11" w14:textId="77777777" w:rsidR="001137CC" w:rsidRDefault="001A128F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servicios de infraestructura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653A0C17" w14:textId="77777777" w:rsidR="001137CC" w:rsidRPr="001137CC" w:rsidRDefault="001A128F" w:rsidP="001137CC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1137CC">
        <w:rPr>
          <w:rFonts w:ascii="Albertus Medium" w:hAnsi="Albertus Medium" w:cstheme="minorHAnsi"/>
          <w:b/>
          <w:bCs/>
          <w:sz w:val="24"/>
          <w:szCs w:val="24"/>
        </w:rPr>
        <w:t>OER.7 Mejorar la conectividad en el departamento.</w:t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1137CC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6E4C0DA9" w14:textId="77777777" w:rsidR="001137CC" w:rsidRDefault="001A128F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Índice de competitividad regional en el pilar infraestructura.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5D87C585" w14:textId="77777777" w:rsidR="001137CC" w:rsidRDefault="001A128F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Valor obtenido 2023:</w:t>
      </w:r>
      <w:r w:rsidRPr="001A128F">
        <w:rPr>
          <w:rFonts w:ascii="Albertus Medium" w:hAnsi="Albertus Medium" w:cstheme="minorHAnsi"/>
          <w:sz w:val="24"/>
          <w:szCs w:val="24"/>
        </w:rPr>
        <w:tab/>
        <w:t>0.31</w:t>
      </w:r>
      <w:r w:rsidRPr="001A128F">
        <w:rPr>
          <w:rFonts w:ascii="Albertus Medium" w:hAnsi="Albertus Medium" w:cstheme="minorHAnsi"/>
          <w:sz w:val="24"/>
          <w:szCs w:val="24"/>
        </w:rPr>
        <w:tab/>
        <w:t>de</w:t>
      </w:r>
      <w:r w:rsidRPr="001A128F">
        <w:rPr>
          <w:rFonts w:ascii="Albertus Medium" w:hAnsi="Albertus Medium" w:cstheme="minorHAnsi"/>
          <w:sz w:val="24"/>
          <w:szCs w:val="24"/>
        </w:rPr>
        <w:tab/>
        <w:t>0.34</w:t>
      </w:r>
      <w:r w:rsidRPr="001A128F">
        <w:rPr>
          <w:rFonts w:ascii="Albertus Medium" w:hAnsi="Albertus Medium" w:cstheme="minorHAnsi"/>
          <w:sz w:val="24"/>
          <w:szCs w:val="24"/>
        </w:rPr>
        <w:tab/>
        <w:t>esperado.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1DDD2F54" w14:textId="156BA438" w:rsidR="001137CC" w:rsidRDefault="001137CC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lastRenderedPageBreak/>
        <w:t xml:space="preserve">Interpretación: </w:t>
      </w:r>
    </w:p>
    <w:p w14:paraId="7B3A5F40" w14:textId="74F53A57" w:rsidR="001137CC" w:rsidRDefault="001137CC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137CC">
        <w:rPr>
          <w:rFonts w:ascii="Albertus Medium" w:hAnsi="Albertus Medium" w:cstheme="minorHAnsi"/>
          <w:sz w:val="24"/>
          <w:szCs w:val="24"/>
        </w:rPr>
        <w:t xml:space="preserve">El valor obtenido de 0.31 del Índice de competitividad regional en el pilar infraestructura, no logro lo esperado de 0.34, mide el acceso a servicios básicos mediante la cobertura de tres servicios esenciales electricidad, agua y desagüe, el precio promedio de la electricidad y la disponibilidad continua del servicio de agua. Además, evalúa la situación de la red vial, examinando el porcentaje de vías departamentales y vecinales que están afirmadas o pavimentadas. Finalmente, mide la disponibilidad de los servicios de telecomunicaciones con indicadores que evalúan el acceso a internet fijo y a telefonía e internet móvil. La diferencia se debe a que el precio medio de la electricidad y la provisión de agua se mantuvo, mientras </w:t>
      </w:r>
      <w:proofErr w:type="gramStart"/>
      <w:r w:rsidRPr="001137CC">
        <w:rPr>
          <w:rFonts w:ascii="Albertus Medium" w:hAnsi="Albertus Medium" w:cstheme="minorHAnsi"/>
          <w:sz w:val="24"/>
          <w:szCs w:val="24"/>
        </w:rPr>
        <w:t>que  el</w:t>
      </w:r>
      <w:proofErr w:type="gramEnd"/>
      <w:r w:rsidRPr="001137CC">
        <w:rPr>
          <w:rFonts w:ascii="Albertus Medium" w:hAnsi="Albertus Medium" w:cstheme="minorHAnsi"/>
          <w:sz w:val="24"/>
          <w:szCs w:val="24"/>
        </w:rPr>
        <w:t xml:space="preserve"> acceso a internet fijo y densidad de transporte aéreo disminuyo</w:t>
      </w:r>
      <w:r w:rsidR="00CE3434">
        <w:rPr>
          <w:rFonts w:ascii="Albertus Medium" w:hAnsi="Albertus Medium" w:cstheme="minorHAnsi"/>
          <w:sz w:val="24"/>
          <w:szCs w:val="24"/>
        </w:rPr>
        <w:t>.</w:t>
      </w:r>
    </w:p>
    <w:p w14:paraId="54D7C6DF" w14:textId="77777777" w:rsidR="00CE3434" w:rsidRDefault="00CE3434" w:rsidP="001137CC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</w:p>
    <w:p w14:paraId="570C350B" w14:textId="77777777" w:rsidR="00CE3434" w:rsidRDefault="001A128F" w:rsidP="00CE3434">
      <w:pPr>
        <w:spacing w:before="0" w:after="0"/>
        <w:ind w:left="426" w:hanging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E3434">
        <w:rPr>
          <w:rFonts w:ascii="Albertus Medium" w:hAnsi="Albertus Medium" w:cstheme="minorHAnsi"/>
          <w:b/>
          <w:bCs/>
          <w:sz w:val="24"/>
          <w:szCs w:val="24"/>
        </w:rPr>
        <w:t>III.</w:t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ab/>
        <w:t>Nivel de de</w:t>
      </w:r>
      <w:r w:rsidR="00CE3434">
        <w:rPr>
          <w:rFonts w:ascii="Albertus Medium" w:hAnsi="Albertus Medium" w:cstheme="minorHAnsi"/>
          <w:b/>
          <w:bCs/>
          <w:sz w:val="24"/>
          <w:szCs w:val="24"/>
        </w:rPr>
        <w:t>se</w:t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>mpeño bajo: (COLOR ROJO)</w:t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E3434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06EF696C" w14:textId="091E8A38" w:rsidR="00CE3434" w:rsidRDefault="00CE3434" w:rsidP="00CE3434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Los dos</w:t>
      </w:r>
      <w:r w:rsidR="001A128F" w:rsidRPr="001A128F">
        <w:rPr>
          <w:rFonts w:ascii="Albertus Medium" w:hAnsi="Albertus Medium" w:cstheme="minorHAnsi"/>
          <w:sz w:val="24"/>
          <w:szCs w:val="24"/>
        </w:rPr>
        <w:t xml:space="preserve"> </w:t>
      </w:r>
      <w:proofErr w:type="spellStart"/>
      <w:r w:rsidR="001A128F" w:rsidRPr="001A128F">
        <w:rPr>
          <w:rFonts w:ascii="Albertus Medium" w:hAnsi="Albertus Medium" w:cstheme="minorHAnsi"/>
          <w:sz w:val="24"/>
          <w:szCs w:val="24"/>
        </w:rPr>
        <w:t>OER</w:t>
      </w:r>
      <w:proofErr w:type="spellEnd"/>
      <w:r w:rsidR="001A128F" w:rsidRPr="001A128F">
        <w:rPr>
          <w:rFonts w:ascii="Albertus Medium" w:hAnsi="Albertus Medium" w:cstheme="minorHAnsi"/>
          <w:sz w:val="24"/>
          <w:szCs w:val="24"/>
        </w:rPr>
        <w:t xml:space="preserve"> del </w:t>
      </w:r>
      <w:proofErr w:type="spellStart"/>
      <w:r w:rsidR="001A128F" w:rsidRPr="001A128F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="001A128F" w:rsidRPr="001A128F">
        <w:rPr>
          <w:rFonts w:ascii="Albertus Medium" w:hAnsi="Albertus Medium" w:cstheme="minorHAnsi"/>
          <w:sz w:val="24"/>
          <w:szCs w:val="24"/>
        </w:rPr>
        <w:t xml:space="preserve"> que obtuvieron   desvíos desfavorables altos entre los valores obtenidos respecto a los logros esperados son:</w:t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</w:p>
    <w:p w14:paraId="180905C0" w14:textId="77777777" w:rsidR="00CE3434" w:rsidRDefault="00CE3434" w:rsidP="00CE3434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</w:p>
    <w:p w14:paraId="476BA5E5" w14:textId="20AC9626" w:rsidR="00CE3434" w:rsidRDefault="001A128F" w:rsidP="00CE3434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sociodemográfica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712A50BA" w14:textId="29AC05EA" w:rsidR="001A128F" w:rsidRPr="00B22B96" w:rsidRDefault="001A128F" w:rsidP="00CE3434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B22B96">
        <w:rPr>
          <w:rFonts w:ascii="Albertus Medium" w:hAnsi="Albertus Medium" w:cstheme="minorHAnsi"/>
          <w:b/>
          <w:bCs/>
          <w:sz w:val="24"/>
          <w:szCs w:val="24"/>
        </w:rPr>
        <w:t>OER.3 Mejorar la calidad de la educación.</w:t>
      </w:r>
      <w:r w:rsidRPr="00B22B96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B22B96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B22B96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B22B96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B22B96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02746B55" w14:textId="77777777" w:rsidR="00CE3434" w:rsidRDefault="001A128F" w:rsidP="00CE3434">
      <w:pPr>
        <w:spacing w:before="0" w:after="0"/>
        <w:ind w:left="1985" w:hanging="1559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 1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alumnos de cuarto grado de primaria que se encuentran en el nivel satisfactorio en compresión lectora.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7F67D34C" w14:textId="73D789CF" w:rsidR="001A128F" w:rsidRPr="001A128F" w:rsidRDefault="00CE3434" w:rsidP="00CE3434">
      <w:pPr>
        <w:spacing w:before="0" w:after="0"/>
        <w:ind w:left="1985" w:hanging="1559"/>
        <w:jc w:val="both"/>
        <w:rPr>
          <w:rFonts w:ascii="Albertus Medium" w:hAnsi="Albertus Medium" w:cstheme="minorHAnsi"/>
          <w:sz w:val="24"/>
          <w:szCs w:val="24"/>
        </w:rPr>
      </w:pPr>
      <w:r w:rsidRPr="00CE3434">
        <w:rPr>
          <w:rFonts w:ascii="Albertus Medium" w:hAnsi="Albertus Medium" w:cstheme="minorHAnsi"/>
          <w:sz w:val="24"/>
          <w:szCs w:val="24"/>
        </w:rPr>
        <w:t xml:space="preserve">Valor obtenido 2023: </w:t>
      </w:r>
      <w:r w:rsidRPr="00CE3434">
        <w:rPr>
          <w:rFonts w:ascii="Albertus Medium" w:hAnsi="Albertus Medium" w:cstheme="minorHAnsi"/>
          <w:sz w:val="24"/>
          <w:szCs w:val="24"/>
        </w:rPr>
        <w:tab/>
        <w:t>16.40%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CE3434">
        <w:rPr>
          <w:rFonts w:ascii="Albertus Medium" w:hAnsi="Albertus Medium" w:cstheme="minorHAnsi"/>
          <w:sz w:val="24"/>
          <w:szCs w:val="24"/>
        </w:rPr>
        <w:t>de</w:t>
      </w:r>
      <w:r w:rsidR="00B22B96">
        <w:rPr>
          <w:rFonts w:ascii="Albertus Medium" w:hAnsi="Albertus Medium" w:cstheme="minorHAnsi"/>
          <w:sz w:val="24"/>
          <w:szCs w:val="24"/>
        </w:rPr>
        <w:t xml:space="preserve"> </w:t>
      </w:r>
      <w:r w:rsidRPr="00CE3434">
        <w:rPr>
          <w:rFonts w:ascii="Albertus Medium" w:hAnsi="Albertus Medium" w:cstheme="minorHAnsi"/>
          <w:sz w:val="24"/>
          <w:szCs w:val="24"/>
        </w:rPr>
        <w:t>21.64%</w:t>
      </w:r>
      <w:r>
        <w:rPr>
          <w:rFonts w:ascii="Albertus Medium" w:hAnsi="Albertus Medium" w:cstheme="minorHAnsi"/>
          <w:sz w:val="24"/>
          <w:szCs w:val="24"/>
        </w:rPr>
        <w:t xml:space="preserve"> </w:t>
      </w:r>
      <w:r w:rsidRPr="00CE3434">
        <w:rPr>
          <w:rFonts w:ascii="Albertus Medium" w:hAnsi="Albertus Medium" w:cstheme="minorHAnsi"/>
          <w:sz w:val="24"/>
          <w:szCs w:val="24"/>
        </w:rPr>
        <w:t>esperado.</w:t>
      </w:r>
      <w:r w:rsidRPr="00CE3434">
        <w:rPr>
          <w:rFonts w:ascii="Albertus Medium" w:hAnsi="Albertus Medium" w:cstheme="minorHAnsi"/>
          <w:sz w:val="24"/>
          <w:szCs w:val="24"/>
        </w:rPr>
        <w:tab/>
      </w:r>
      <w:r w:rsidRPr="00CE3434">
        <w:rPr>
          <w:rFonts w:ascii="Albertus Medium" w:hAnsi="Albertus Medium" w:cstheme="minorHAnsi"/>
          <w:sz w:val="24"/>
          <w:szCs w:val="24"/>
        </w:rPr>
        <w:tab/>
      </w:r>
    </w:p>
    <w:p w14:paraId="1913C480" w14:textId="77777777" w:rsidR="00CE3434" w:rsidRDefault="00CE3434" w:rsidP="00CE3434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78E316C7" w14:textId="403DFBE6" w:rsidR="00CE3434" w:rsidRDefault="00B22B96" w:rsidP="00B22B96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B22B96">
        <w:rPr>
          <w:rFonts w:ascii="Albertus Medium" w:hAnsi="Albertus Medium" w:cstheme="minorHAnsi"/>
          <w:sz w:val="24"/>
          <w:szCs w:val="24"/>
        </w:rPr>
        <w:t>El valor obtenido en el año 2023 de 16.40% con respeto al logro esperado de 21.64% del porcentaje de alumnos de cuarto grado de primaria que se encuentran en el nivel satisfactorio en compresión lectora se observa una disminución, debido a la deficiente formación docente, deficiente acompañamiento de padres de familia, deficiente infraestructura y equipamiento (Laboratorio, tecnología, materiales educativos según característica culturales y lingüistas).</w:t>
      </w:r>
    </w:p>
    <w:p w14:paraId="4D454DD6" w14:textId="77777777" w:rsidR="00CE3434" w:rsidRDefault="00CE3434" w:rsidP="00CE3434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</w:p>
    <w:p w14:paraId="703FF91B" w14:textId="77777777" w:rsidR="00CE3434" w:rsidRDefault="001A128F" w:rsidP="00CE3434">
      <w:pPr>
        <w:spacing w:before="0" w:after="0"/>
        <w:ind w:left="1985" w:hanging="1559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 2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alumnos de cuarto grado de primaria que se encuentran en el nivel satisfactorio en razonamiento matemático.</w:t>
      </w:r>
    </w:p>
    <w:p w14:paraId="77BBD72D" w14:textId="5D2F1BF6" w:rsidR="001A128F" w:rsidRPr="001A128F" w:rsidRDefault="001A128F" w:rsidP="00CE3434">
      <w:pPr>
        <w:spacing w:before="0" w:after="0"/>
        <w:ind w:left="1985" w:hanging="1559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Valor obtenido 2023: 9.90%</w:t>
      </w:r>
      <w:r w:rsidR="00CE3434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de</w:t>
      </w:r>
      <w:r w:rsidR="00B22B96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21.80%</w:t>
      </w:r>
      <w:r w:rsidR="00CE3434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esperado.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26661467" w14:textId="77777777" w:rsidR="00CE3434" w:rsidRDefault="00CE3434" w:rsidP="00CE3434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7C3AC338" w14:textId="6A8C4C29" w:rsidR="001A128F" w:rsidRPr="001A128F" w:rsidRDefault="00B22B96" w:rsidP="00B22B96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B22B96">
        <w:rPr>
          <w:rFonts w:ascii="Albertus Medium" w:hAnsi="Albertus Medium" w:cstheme="minorHAnsi"/>
          <w:sz w:val="24"/>
          <w:szCs w:val="24"/>
        </w:rPr>
        <w:t xml:space="preserve">El valor obtenido en el año 2023 de 16.40% con respeto al logro esperado de 21.64% del porcentaje de alumnos de cuarto grado de primaria que se encuentran en el nivel satisfactorio en compresión lectora se observa una disminución, debido a la deficiente formación docente, deficiente acompañamiento de padres de familia, deficiente infraestructura y equipamiento </w:t>
      </w:r>
      <w:r w:rsidRPr="00B22B96">
        <w:rPr>
          <w:rFonts w:ascii="Albertus Medium" w:hAnsi="Albertus Medium" w:cstheme="minorHAnsi"/>
          <w:sz w:val="24"/>
          <w:szCs w:val="24"/>
        </w:rPr>
        <w:lastRenderedPageBreak/>
        <w:t>(Laboratorio, tecnología, materiales educativos según característica culturales y lingüistas).</w:t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</w:p>
    <w:p w14:paraId="4EB05DBC" w14:textId="77777777" w:rsidR="00B22B96" w:rsidRDefault="001A128F" w:rsidP="00CE3434">
      <w:pPr>
        <w:spacing w:before="0" w:after="0"/>
        <w:ind w:left="851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D9BCD63" w14:textId="2ECECD8D" w:rsidR="00CE3434" w:rsidRDefault="001A128F" w:rsidP="00B22B96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gestión de riesgo de desastres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188FEC52" w14:textId="77777777" w:rsid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OER.9 Reducir la vulnerabilidad frente al riesgo de desastres.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1AD1456D" w14:textId="77777777" w:rsid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Tasa de afectados por ocurrencia de emergencias.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61A90EE4" w14:textId="77777777" w:rsid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Valor obtenido 2023:</w:t>
      </w:r>
      <w:r w:rsidRPr="001A128F">
        <w:rPr>
          <w:rFonts w:ascii="Albertus Medium" w:hAnsi="Albertus Medium" w:cstheme="minorHAnsi"/>
          <w:sz w:val="24"/>
          <w:szCs w:val="24"/>
        </w:rPr>
        <w:tab/>
        <w:t>134.35</w:t>
      </w:r>
      <w:r w:rsidR="00C459E7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de</w:t>
      </w:r>
      <w:r w:rsidR="00C459E7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41.64</w:t>
      </w:r>
      <w:r w:rsidR="00C459E7">
        <w:rPr>
          <w:rFonts w:ascii="Albertus Medium" w:hAnsi="Albertus Medium" w:cstheme="minorHAnsi"/>
          <w:sz w:val="24"/>
          <w:szCs w:val="24"/>
        </w:rPr>
        <w:t xml:space="preserve"> </w:t>
      </w:r>
      <w:r w:rsidRPr="001A128F">
        <w:rPr>
          <w:rFonts w:ascii="Albertus Medium" w:hAnsi="Albertus Medium" w:cstheme="minorHAnsi"/>
          <w:sz w:val="24"/>
          <w:szCs w:val="24"/>
        </w:rPr>
        <w:t>esperado.</w:t>
      </w:r>
    </w:p>
    <w:p w14:paraId="2DAD3C3D" w14:textId="77777777" w:rsidR="00C459E7" w:rsidRDefault="00C459E7" w:rsidP="00C459E7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Interpretación: </w:t>
      </w:r>
    </w:p>
    <w:p w14:paraId="10FF66F5" w14:textId="77777777" w:rsidR="00C459E7" w:rsidRDefault="00C459E7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C459E7">
        <w:rPr>
          <w:rFonts w:ascii="Albertus Medium" w:hAnsi="Albertus Medium" w:cstheme="minorHAnsi"/>
          <w:sz w:val="24"/>
          <w:szCs w:val="24"/>
        </w:rPr>
        <w:t>El valor obtenido de 134.35 de la Tasa de afectados por ocurrencia de emergencias, supera al logro esperado de 41.64, debido a la alta incidencia del cambio climático con la presencia de las altas temperaturas, inundaciones, deslizamiento, derrumbes, sequia, deforestación y a la presencia de incendios forestales por negligencia de los agricultores, ganaderos y empresarios que realizan quema para ampliar terreno agropecuario y mantener controlado las malas hierbas. Además de las bajas temperaturas (friaje) y tala indiscriminada de especies forestales entre otros.</w:t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</w:p>
    <w:p w14:paraId="24628BD1" w14:textId="4A073169" w:rsidR="001A128F" w:rsidRPr="001A128F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739A97E1" w14:textId="77777777" w:rsidR="001A128F" w:rsidRPr="00C459E7" w:rsidRDefault="001A128F" w:rsidP="00C459E7">
      <w:pPr>
        <w:spacing w:before="0" w:after="0"/>
        <w:ind w:left="426" w:hanging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IV.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  <w:t>No determinado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745FEA56" w14:textId="77777777" w:rsidR="00C459E7" w:rsidRDefault="00C459E7" w:rsidP="00C459E7">
      <w:pPr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Los cuatros</w:t>
      </w:r>
      <w:r w:rsidR="001A128F" w:rsidRPr="001A128F">
        <w:rPr>
          <w:rFonts w:ascii="Albertus Medium" w:hAnsi="Albertus Medium" w:cstheme="minorHAnsi"/>
          <w:sz w:val="24"/>
          <w:szCs w:val="24"/>
        </w:rPr>
        <w:t xml:space="preserve"> </w:t>
      </w:r>
      <w:proofErr w:type="spellStart"/>
      <w:r w:rsidR="001A128F" w:rsidRPr="001A128F">
        <w:rPr>
          <w:rFonts w:ascii="Albertus Medium" w:hAnsi="Albertus Medium" w:cstheme="minorHAnsi"/>
          <w:sz w:val="24"/>
          <w:szCs w:val="24"/>
        </w:rPr>
        <w:t>OER</w:t>
      </w:r>
      <w:proofErr w:type="spellEnd"/>
      <w:r w:rsidR="001A128F" w:rsidRPr="001A128F">
        <w:rPr>
          <w:rFonts w:ascii="Albertus Medium" w:hAnsi="Albertus Medium" w:cstheme="minorHAnsi"/>
          <w:sz w:val="24"/>
          <w:szCs w:val="24"/>
        </w:rPr>
        <w:t xml:space="preserve"> del </w:t>
      </w:r>
      <w:proofErr w:type="spellStart"/>
      <w:r w:rsidR="001A128F" w:rsidRPr="001A128F">
        <w:rPr>
          <w:rFonts w:ascii="Albertus Medium" w:hAnsi="Albertus Medium" w:cstheme="minorHAnsi"/>
          <w:sz w:val="24"/>
          <w:szCs w:val="24"/>
        </w:rPr>
        <w:t>PDRC</w:t>
      </w:r>
      <w:proofErr w:type="spellEnd"/>
      <w:r w:rsidR="001A128F" w:rsidRPr="001A128F">
        <w:rPr>
          <w:rFonts w:ascii="Albertus Medium" w:hAnsi="Albertus Medium" w:cstheme="minorHAnsi"/>
          <w:sz w:val="24"/>
          <w:szCs w:val="24"/>
        </w:rPr>
        <w:t xml:space="preserve">, que se encuentran </w:t>
      </w:r>
      <w:r w:rsidRPr="001A128F">
        <w:rPr>
          <w:rFonts w:ascii="Albertus Medium" w:hAnsi="Albertus Medium" w:cstheme="minorHAnsi"/>
          <w:sz w:val="24"/>
          <w:szCs w:val="24"/>
        </w:rPr>
        <w:t>en no</w:t>
      </w:r>
      <w:r w:rsidR="001A128F" w:rsidRPr="001A128F">
        <w:rPr>
          <w:rFonts w:ascii="Albertus Medium" w:hAnsi="Albertus Medium" w:cstheme="minorHAnsi"/>
          <w:sz w:val="24"/>
          <w:szCs w:val="24"/>
        </w:rPr>
        <w:t xml:space="preserve"> determinados son:</w:t>
      </w:r>
      <w:r w:rsidR="001A128F" w:rsidRPr="001A128F">
        <w:rPr>
          <w:rFonts w:ascii="Albertus Medium" w:hAnsi="Albertus Medium" w:cstheme="minorHAnsi"/>
          <w:sz w:val="24"/>
          <w:szCs w:val="24"/>
        </w:rPr>
        <w:tab/>
      </w:r>
    </w:p>
    <w:p w14:paraId="5DF67BFC" w14:textId="44C5D3EC" w:rsidR="00CE3434" w:rsidRDefault="001A128F" w:rsidP="00C459E7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sociodemográfica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2E7B3281" w14:textId="77777777" w:rsidR="00C459E7" w:rsidRP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OER.01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  <w:t>Mejorar las condiciones de vida de la población.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1E0E7E13" w14:textId="667841A5" w:rsidR="001A128F" w:rsidRPr="001A128F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Índice de Desarrollo Humano Departamental.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0D78B8F8" w14:textId="17C01C87" w:rsidR="00CE3434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sociodemográfica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1020802F" w14:textId="4A5A83A2" w:rsidR="001A128F" w:rsidRP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OER.02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  <w:t>Mejorar la calidad de la salud.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55C59AE2" w14:textId="77777777" w:rsidR="00C459E7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Porcentaje de la población afiliada a algún seguro de salud.</w:t>
      </w:r>
    </w:p>
    <w:p w14:paraId="6DCF23EF" w14:textId="77777777" w:rsidR="00C459E7" w:rsidRDefault="00C459E7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</w:p>
    <w:p w14:paraId="2BF753E7" w14:textId="66FC0816" w:rsidR="00CE3434" w:rsidRDefault="001A128F" w:rsidP="00C459E7">
      <w:pPr>
        <w:spacing w:before="0" w:after="0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ambiental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448283AF" w14:textId="53638522" w:rsidR="001A128F" w:rsidRPr="00C459E7" w:rsidRDefault="001A128F" w:rsidP="00C459E7">
      <w:pPr>
        <w:spacing w:before="0" w:after="0"/>
        <w:ind w:firstLine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OER.05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  <w:t>Asegurar la calidad ambiental.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27E30F96" w14:textId="0A053161" w:rsidR="001A128F" w:rsidRPr="001A128F" w:rsidRDefault="001A128F" w:rsidP="00C459E7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>Índice de desempeño ambiental departamental.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352123B4" w14:textId="162AC863" w:rsidR="00CE3434" w:rsidRDefault="001A128F" w:rsidP="00C459E7">
      <w:pPr>
        <w:spacing w:before="0" w:after="0"/>
        <w:ind w:firstLine="426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Dimensión económica</w:t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4CD9B486" w14:textId="2D230FC7" w:rsidR="001A128F" w:rsidRPr="00C459E7" w:rsidRDefault="001A128F" w:rsidP="00C459E7">
      <w:pPr>
        <w:spacing w:before="0" w:after="0"/>
        <w:ind w:firstLine="426"/>
        <w:jc w:val="both"/>
        <w:rPr>
          <w:rFonts w:ascii="Albertus Medium" w:hAnsi="Albertus Medium" w:cstheme="minorHAnsi"/>
          <w:b/>
          <w:bCs/>
          <w:sz w:val="24"/>
          <w:szCs w:val="24"/>
        </w:rPr>
      </w:pPr>
      <w:r w:rsidRPr="00C459E7">
        <w:rPr>
          <w:rFonts w:ascii="Albertus Medium" w:hAnsi="Albertus Medium" w:cstheme="minorHAnsi"/>
          <w:b/>
          <w:bCs/>
          <w:sz w:val="24"/>
          <w:szCs w:val="24"/>
        </w:rPr>
        <w:t>OER.06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  <w:t>Desarrollar actividades económicas sostenibles.</w:t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  <w:r w:rsidRPr="00C459E7">
        <w:rPr>
          <w:rFonts w:ascii="Albertus Medium" w:hAnsi="Albertus Medium" w:cstheme="minorHAnsi"/>
          <w:b/>
          <w:bCs/>
          <w:sz w:val="24"/>
          <w:szCs w:val="24"/>
        </w:rPr>
        <w:tab/>
      </w:r>
    </w:p>
    <w:p w14:paraId="37EA0C17" w14:textId="556F6F51" w:rsidR="001A128F" w:rsidRDefault="001A128F" w:rsidP="00C459E7">
      <w:pPr>
        <w:spacing w:before="0" w:after="0"/>
        <w:ind w:left="1560" w:hanging="1134"/>
        <w:jc w:val="both"/>
        <w:rPr>
          <w:rFonts w:ascii="Albertus Medium" w:hAnsi="Albertus Medium" w:cstheme="minorHAnsi"/>
          <w:sz w:val="24"/>
          <w:szCs w:val="24"/>
        </w:rPr>
      </w:pPr>
      <w:r w:rsidRPr="001A128F">
        <w:rPr>
          <w:rFonts w:ascii="Albertus Medium" w:hAnsi="Albertus Medium" w:cstheme="minorHAnsi"/>
          <w:sz w:val="24"/>
          <w:szCs w:val="24"/>
        </w:rPr>
        <w:t>Indicador:</w:t>
      </w:r>
      <w:r w:rsidRPr="001A128F">
        <w:rPr>
          <w:rFonts w:ascii="Albertus Medium" w:hAnsi="Albertus Medium" w:cstheme="minorHAnsi"/>
          <w:sz w:val="24"/>
          <w:szCs w:val="24"/>
        </w:rPr>
        <w:tab/>
        <w:t xml:space="preserve">Tasa de Variación del Valor Agregado Bruto de la Producción de Actividades Económicas del Departamento. </w:t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  <w:r w:rsidRPr="001A128F">
        <w:rPr>
          <w:rFonts w:ascii="Albertus Medium" w:hAnsi="Albertus Medium" w:cstheme="minorHAnsi"/>
          <w:sz w:val="24"/>
          <w:szCs w:val="24"/>
        </w:rPr>
        <w:tab/>
      </w:r>
    </w:p>
    <w:p w14:paraId="7EF64891" w14:textId="77777777" w:rsidR="004A2D97" w:rsidRPr="0043385C" w:rsidRDefault="004A2D97" w:rsidP="00C459E7">
      <w:pPr>
        <w:spacing w:after="0" w:line="240" w:lineRule="auto"/>
        <w:jc w:val="both"/>
        <w:rPr>
          <w:rFonts w:ascii="Albertus Medium" w:hAnsi="Albertus Medium" w:cstheme="minorHAnsi"/>
          <w:sz w:val="24"/>
          <w:szCs w:val="24"/>
        </w:rPr>
      </w:pPr>
    </w:p>
    <w:p w14:paraId="32CDBA67" w14:textId="1E219538" w:rsidR="004A2D97" w:rsidRPr="00571A67" w:rsidRDefault="00571A67" w:rsidP="00571A67">
      <w:pPr>
        <w:pStyle w:val="Ttulo2"/>
        <w:rPr>
          <w:rFonts w:ascii="Albertus Medium" w:hAnsi="Albertus Medium" w:cstheme="minorHAnsi"/>
          <w:caps w:val="0"/>
          <w:sz w:val="24"/>
          <w:szCs w:val="24"/>
        </w:rPr>
      </w:pPr>
      <w:bookmarkStart w:id="2" w:name="_Toc187928419"/>
      <w:r w:rsidRPr="00571A67">
        <w:rPr>
          <w:rFonts w:ascii="Albertus Medium" w:hAnsi="Albertus Medium" w:cstheme="minorHAnsi"/>
          <w:caps w:val="0"/>
          <w:sz w:val="24"/>
          <w:szCs w:val="24"/>
        </w:rPr>
        <w:t xml:space="preserve">En relación </w:t>
      </w:r>
      <w:r w:rsidR="004A5364">
        <w:rPr>
          <w:rFonts w:ascii="Albertus Medium" w:hAnsi="Albertus Medium" w:cstheme="minorHAnsi"/>
          <w:caps w:val="0"/>
          <w:sz w:val="24"/>
          <w:szCs w:val="24"/>
        </w:rPr>
        <w:t xml:space="preserve">al </w:t>
      </w:r>
      <w:proofErr w:type="spellStart"/>
      <w:r w:rsidRPr="00571A67">
        <w:rPr>
          <w:rFonts w:ascii="Albertus Medium" w:hAnsi="Albertus Medium" w:cstheme="minorHAnsi"/>
          <w:caps w:val="0"/>
          <w:sz w:val="24"/>
          <w:szCs w:val="24"/>
        </w:rPr>
        <w:t>CCR</w:t>
      </w:r>
      <w:bookmarkEnd w:id="2"/>
      <w:proofErr w:type="spellEnd"/>
    </w:p>
    <w:p w14:paraId="1974C1EF" w14:textId="41A55EA0" w:rsidR="004A2D97" w:rsidRPr="0043385C" w:rsidRDefault="004A2D97" w:rsidP="00571A67">
      <w:pPr>
        <w:spacing w:after="0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lastRenderedPageBreak/>
        <w:t xml:space="preserve">El 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Consejo de Coordinación Regional (</w:t>
      </w:r>
      <w:proofErr w:type="spellStart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CCR</w:t>
      </w:r>
      <w:proofErr w:type="spellEnd"/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)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integrado por el gobernador del Gobierno Regional de Ucayali, </w:t>
      </w:r>
      <w:proofErr w:type="gramStart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Alcaldes</w:t>
      </w:r>
      <w:proofErr w:type="gramEnd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Provinciales</w:t>
      </w:r>
      <w:r w:rsidR="00534FA8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y representantes de lo Sociedad Civil; como órgano consultivo y de coordinación permitió fortalecer la relación Sociedad Civil – Estado y comprometerlos para el logro de los objetivos estratégicos regionales determinados en el Plan de Desarrollo Regional Concertado del Departamento de Ucayali </w:t>
      </w:r>
      <w:r w:rsidR="00534FA8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2023-2033 (</w:t>
      </w:r>
      <w:proofErr w:type="spellStart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PDRC</w:t>
      </w:r>
      <w:proofErr w:type="spellEnd"/>
      <w:r w:rsidR="00534FA8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)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.</w:t>
      </w:r>
    </w:p>
    <w:p w14:paraId="716712BA" w14:textId="2E709554" w:rsidR="004A2D97" w:rsidRPr="0043385C" w:rsidRDefault="004A2D97" w:rsidP="00571A67">
      <w:pPr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En el ejercicio fiscal </w:t>
      </w:r>
      <w:r w:rsidR="00534FA8"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202</w:t>
      </w:r>
      <w:r w:rsidR="00534FA8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3, </w:t>
      </w:r>
      <w:r w:rsidR="00534FA8"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los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miembros del </w:t>
      </w:r>
      <w:proofErr w:type="spellStart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CCR</w:t>
      </w:r>
      <w:proofErr w:type="spellEnd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intervinieron en la aprobación del Plan General de Trabajo 202</w:t>
      </w:r>
      <w:r w:rsidR="00AB4506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4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del Proceso del Presupuesto Participativo Basado en Resultados Multianual</w:t>
      </w:r>
      <w:r w:rsidR="00AB4506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2025-2027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, en la 0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Sesión 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O</w:t>
      </w:r>
      <w:r w:rsidR="00AB4506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rdinaria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202</w:t>
      </w:r>
      <w:r w:rsidR="00AB4506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de fecha 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29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de diciembre de 202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, con el Acuerdo N°00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-202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-GRU-CCR, en donde se acuerda emitir opinión consultiva favorable al Plan General de Trabajo 202</w:t>
      </w:r>
      <w:r w:rsidR="00571A67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4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. </w:t>
      </w:r>
    </w:p>
    <w:p w14:paraId="1A465D7D" w14:textId="18E408CC" w:rsidR="004A2D97" w:rsidRDefault="004A2D97" w:rsidP="00E24BEC">
      <w:pPr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Los integrantes del Consejo de Coordinación Regional - </w:t>
      </w:r>
      <w:proofErr w:type="spellStart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CCR</w:t>
      </w:r>
      <w:proofErr w:type="spellEnd"/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, en el año 202</w:t>
      </w:r>
      <w:r w:rsidR="00E24BE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3</w:t>
      </w:r>
      <w:r w:rsidRPr="0043385C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se identifican en el siguiente cuadro:</w:t>
      </w:r>
    </w:p>
    <w:p w14:paraId="28AF6973" w14:textId="34CAE335" w:rsidR="00741B27" w:rsidRPr="0043385C" w:rsidRDefault="00741B27" w:rsidP="00741B27">
      <w:pPr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Tabla </w:t>
      </w:r>
      <w:proofErr w:type="spellStart"/>
      <w:r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N°</w:t>
      </w:r>
      <w:proofErr w:type="spellEnd"/>
      <w:r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03: Miembros del Consejo de Coordinación Regional</w:t>
      </w:r>
    </w:p>
    <w:tbl>
      <w:tblPr>
        <w:tblStyle w:val="Tablaconcuadrcula1clara-nfasis1"/>
        <w:tblW w:w="8783" w:type="dxa"/>
        <w:tblLook w:val="04A0" w:firstRow="1" w:lastRow="0" w:firstColumn="1" w:lastColumn="0" w:noHBand="0" w:noVBand="1"/>
      </w:tblPr>
      <w:tblGrid>
        <w:gridCol w:w="520"/>
        <w:gridCol w:w="3440"/>
        <w:gridCol w:w="3539"/>
        <w:gridCol w:w="1284"/>
      </w:tblGrid>
      <w:tr w:rsidR="004A2D97" w:rsidRPr="0043385C" w14:paraId="35EB4406" w14:textId="77777777" w:rsidTr="00E24B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shd w:val="clear" w:color="auto" w:fill="EAF4D7" w:themeFill="accent1" w:themeFillTint="33"/>
            <w:hideMark/>
          </w:tcPr>
          <w:p w14:paraId="187D37E3" w14:textId="77777777" w:rsidR="004A2D97" w:rsidRPr="0043385C" w:rsidRDefault="004A2D97" w:rsidP="00CD3CF5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proofErr w:type="spellStart"/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Nº</w:t>
            </w:r>
            <w:proofErr w:type="spellEnd"/>
          </w:p>
        </w:tc>
        <w:tc>
          <w:tcPr>
            <w:tcW w:w="3444" w:type="dxa"/>
            <w:shd w:val="clear" w:color="auto" w:fill="EAF4D7" w:themeFill="accent1" w:themeFillTint="33"/>
            <w:hideMark/>
          </w:tcPr>
          <w:p w14:paraId="16D5D124" w14:textId="77777777" w:rsidR="004A2D97" w:rsidRPr="0043385C" w:rsidRDefault="004A2D97" w:rsidP="00CD3CF5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Miembros</w:t>
            </w:r>
          </w:p>
        </w:tc>
        <w:tc>
          <w:tcPr>
            <w:tcW w:w="3544" w:type="dxa"/>
            <w:shd w:val="clear" w:color="auto" w:fill="EAF4D7" w:themeFill="accent1" w:themeFillTint="33"/>
            <w:hideMark/>
          </w:tcPr>
          <w:p w14:paraId="23C5051B" w14:textId="77777777" w:rsidR="004A2D97" w:rsidRPr="0043385C" w:rsidRDefault="004A2D97" w:rsidP="00CD3CF5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Representante</w:t>
            </w:r>
          </w:p>
        </w:tc>
        <w:tc>
          <w:tcPr>
            <w:tcW w:w="1275" w:type="dxa"/>
            <w:shd w:val="clear" w:color="auto" w:fill="EAF4D7" w:themeFill="accent1" w:themeFillTint="33"/>
            <w:hideMark/>
          </w:tcPr>
          <w:p w14:paraId="5861AB08" w14:textId="77777777" w:rsidR="004A2D97" w:rsidRPr="0043385C" w:rsidRDefault="004A2D97" w:rsidP="00CD3CF5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Condición</w:t>
            </w:r>
          </w:p>
        </w:tc>
      </w:tr>
      <w:tr w:rsidR="00E24BEC" w:rsidRPr="0043385C" w14:paraId="4F119029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1D9D6629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1</w:t>
            </w:r>
          </w:p>
        </w:tc>
        <w:tc>
          <w:tcPr>
            <w:tcW w:w="3444" w:type="dxa"/>
            <w:hideMark/>
          </w:tcPr>
          <w:p w14:paraId="3A64ED6A" w14:textId="08B8BD70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Gobierno Regional de Ucayali</w:t>
            </w:r>
          </w:p>
        </w:tc>
        <w:tc>
          <w:tcPr>
            <w:tcW w:w="3544" w:type="dxa"/>
            <w:hideMark/>
          </w:tcPr>
          <w:p w14:paraId="13763D10" w14:textId="77777777" w:rsidR="00E24BE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</w:pPr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Sr Manuel </w:t>
            </w:r>
            <w:proofErr w:type="spellStart"/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Gambini</w:t>
            </w:r>
            <w:proofErr w:type="spellEnd"/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Rupay</w:t>
            </w:r>
            <w:proofErr w:type="spellEnd"/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/</w:t>
            </w:r>
          </w:p>
          <w:p w14:paraId="66DD722F" w14:textId="3DB7093B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  <w:lang w:val="es-ES" w:eastAsia="es-PE"/>
              </w:rPr>
              <w:t>Mag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  <w:lang w:val="es-ES" w:eastAsia="es-PE"/>
              </w:rPr>
              <w:t>. Jenny Giovanna Reyna Garrido</w:t>
            </w:r>
          </w:p>
        </w:tc>
        <w:tc>
          <w:tcPr>
            <w:tcW w:w="1275" w:type="dxa"/>
            <w:hideMark/>
          </w:tcPr>
          <w:p w14:paraId="465C1DB2" w14:textId="77777777" w:rsidR="00E24BE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Pleno</w:t>
            </w:r>
          </w:p>
          <w:p w14:paraId="37D3AFF1" w14:textId="77777777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</w:tr>
      <w:tr w:rsidR="00E24BEC" w:rsidRPr="0043385C" w14:paraId="0981772A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6FD4460A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2</w:t>
            </w:r>
          </w:p>
        </w:tc>
        <w:tc>
          <w:tcPr>
            <w:tcW w:w="3444" w:type="dxa"/>
            <w:hideMark/>
          </w:tcPr>
          <w:p w14:paraId="3D8FE2F9" w14:textId="3B40A0D6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Municipalidad Provincial de </w:t>
            </w:r>
            <w:proofErr w:type="gramStart"/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Coronel</w:t>
            </w:r>
            <w:proofErr w:type="gramEnd"/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Portillo</w:t>
            </w:r>
          </w:p>
        </w:tc>
        <w:tc>
          <w:tcPr>
            <w:tcW w:w="3544" w:type="dxa"/>
            <w:hideMark/>
          </w:tcPr>
          <w:p w14:paraId="54032F51" w14:textId="3E2927D9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Abog.</w:t>
            </w: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</w:t>
            </w: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Janet </w:t>
            </w:r>
            <w:proofErr w:type="spellStart"/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Castagne</w:t>
            </w:r>
            <w:proofErr w:type="spellEnd"/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Vásquez</w:t>
            </w:r>
          </w:p>
        </w:tc>
        <w:tc>
          <w:tcPr>
            <w:tcW w:w="1275" w:type="dxa"/>
            <w:hideMark/>
          </w:tcPr>
          <w:p w14:paraId="193B0D7F" w14:textId="0042F691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Pleno</w:t>
            </w:r>
          </w:p>
        </w:tc>
      </w:tr>
      <w:tr w:rsidR="00E24BEC" w:rsidRPr="0043385C" w14:paraId="7923192B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46C5384F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3</w:t>
            </w:r>
          </w:p>
        </w:tc>
        <w:tc>
          <w:tcPr>
            <w:tcW w:w="3444" w:type="dxa"/>
            <w:hideMark/>
          </w:tcPr>
          <w:p w14:paraId="170E156E" w14:textId="3E48464D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Municipalidad Provincial de Atalaya</w:t>
            </w:r>
          </w:p>
        </w:tc>
        <w:tc>
          <w:tcPr>
            <w:tcW w:w="3544" w:type="dxa"/>
            <w:hideMark/>
          </w:tcPr>
          <w:p w14:paraId="1258D190" w14:textId="1006F4A4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Sr. </w:t>
            </w:r>
            <w:r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Francisco de A. Mendoza de Souza</w:t>
            </w:r>
          </w:p>
        </w:tc>
        <w:tc>
          <w:tcPr>
            <w:tcW w:w="1275" w:type="dxa"/>
            <w:hideMark/>
          </w:tcPr>
          <w:p w14:paraId="746C486B" w14:textId="44080665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Pleno</w:t>
            </w:r>
          </w:p>
        </w:tc>
      </w:tr>
      <w:tr w:rsidR="00E24BEC" w:rsidRPr="0043385C" w14:paraId="54C3571A" w14:textId="77777777" w:rsidTr="00E24BE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528980D4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4</w:t>
            </w:r>
          </w:p>
        </w:tc>
        <w:tc>
          <w:tcPr>
            <w:tcW w:w="3444" w:type="dxa"/>
            <w:hideMark/>
          </w:tcPr>
          <w:p w14:paraId="002028C0" w14:textId="6D8DE825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Red Nacional de Promoción de la Mujer</w:t>
            </w:r>
          </w:p>
        </w:tc>
        <w:tc>
          <w:tcPr>
            <w:tcW w:w="3544" w:type="dxa"/>
            <w:hideMark/>
          </w:tcPr>
          <w:p w14:paraId="0DE1BB8A" w14:textId="77777777" w:rsidR="00E24BEC" w:rsidRPr="00B90E27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M</w:t>
            </w: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 xml:space="preserve">aría </w:t>
            </w: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</w:t>
            </w: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 xml:space="preserve">ilar </w:t>
            </w: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C</w:t>
            </w: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ornejo Portocarrero</w:t>
            </w:r>
          </w:p>
          <w:p w14:paraId="6CC7F828" w14:textId="780FB6B8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  <w:tc>
          <w:tcPr>
            <w:tcW w:w="1275" w:type="dxa"/>
            <w:hideMark/>
          </w:tcPr>
          <w:p w14:paraId="4E880F64" w14:textId="7E3733DB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Pleno</w:t>
            </w:r>
          </w:p>
        </w:tc>
      </w:tr>
      <w:tr w:rsidR="00E24BEC" w:rsidRPr="0043385C" w14:paraId="0068E26A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64F1703D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5</w:t>
            </w:r>
          </w:p>
        </w:tc>
        <w:tc>
          <w:tcPr>
            <w:tcW w:w="3444" w:type="dxa"/>
            <w:hideMark/>
          </w:tcPr>
          <w:p w14:paraId="2E93C56F" w14:textId="77777777" w:rsidR="00E24BEC" w:rsidRDefault="00E24BEC" w:rsidP="00E24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</w:pP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Federación Independiente de </w:t>
            </w:r>
            <w:proofErr w:type="spellStart"/>
            <w:proofErr w:type="gramStart"/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AA.HH</w:t>
            </w:r>
            <w:proofErr w:type="spellEnd"/>
            <w:proofErr w:type="gramEnd"/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 Provincia de Coronel Portillo.</w:t>
            </w:r>
          </w:p>
          <w:p w14:paraId="1D6BAE4D" w14:textId="26CD571D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  <w:tc>
          <w:tcPr>
            <w:tcW w:w="3544" w:type="dxa"/>
            <w:hideMark/>
          </w:tcPr>
          <w:p w14:paraId="77F8D4D6" w14:textId="77777777" w:rsidR="00E24BEC" w:rsidRPr="00B90E27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J</w:t>
            </w: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 xml:space="preserve">ulio </w:t>
            </w: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P</w:t>
            </w:r>
            <w:r w:rsidRPr="00B90E27"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val="es-ES" w:eastAsia="es-PE"/>
              </w:rPr>
              <w:t>ezo Gálvez</w:t>
            </w:r>
          </w:p>
          <w:p w14:paraId="470A8728" w14:textId="7609FB41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  <w:tc>
          <w:tcPr>
            <w:tcW w:w="1275" w:type="dxa"/>
            <w:hideMark/>
          </w:tcPr>
          <w:p w14:paraId="79EFD26F" w14:textId="3C0A4CE8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Pleno</w:t>
            </w:r>
          </w:p>
        </w:tc>
      </w:tr>
      <w:tr w:rsidR="00E24BEC" w:rsidRPr="0043385C" w14:paraId="5DD6349F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52C2BA2C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6</w:t>
            </w:r>
          </w:p>
        </w:tc>
        <w:tc>
          <w:tcPr>
            <w:tcW w:w="3444" w:type="dxa"/>
            <w:hideMark/>
          </w:tcPr>
          <w:p w14:paraId="136D16A3" w14:textId="7CFB4057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386680"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Colegio de Economistas del Perú Filial Ucayali y</w:t>
            </w:r>
          </w:p>
        </w:tc>
        <w:tc>
          <w:tcPr>
            <w:tcW w:w="3544" w:type="dxa"/>
            <w:hideMark/>
          </w:tcPr>
          <w:p w14:paraId="2D3AC174" w14:textId="77777777" w:rsidR="00E24BE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</w:pPr>
            <w:r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Econ. Irene Moreno Arista</w:t>
            </w:r>
          </w:p>
          <w:p w14:paraId="5B0A1540" w14:textId="4DE03414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  <w:tc>
          <w:tcPr>
            <w:tcW w:w="1275" w:type="dxa"/>
            <w:hideMark/>
          </w:tcPr>
          <w:p w14:paraId="2CDE0E45" w14:textId="50A8F3BB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Accesitario</w:t>
            </w:r>
          </w:p>
        </w:tc>
      </w:tr>
      <w:tr w:rsidR="00E24BEC" w:rsidRPr="0043385C" w14:paraId="1F4C9E82" w14:textId="77777777" w:rsidTr="00E24BEC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7DADA381" w14:textId="77777777" w:rsidR="00E24BEC" w:rsidRPr="0043385C" w:rsidRDefault="00E24BEC" w:rsidP="00E24BEC">
            <w:pPr>
              <w:spacing w:line="256" w:lineRule="auto"/>
              <w:jc w:val="center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43385C">
              <w:rPr>
                <w:rFonts w:ascii="Albertus Medium" w:hAnsi="Albertus Medium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7</w:t>
            </w:r>
          </w:p>
        </w:tc>
        <w:tc>
          <w:tcPr>
            <w:tcW w:w="3444" w:type="dxa"/>
            <w:hideMark/>
          </w:tcPr>
          <w:p w14:paraId="096693B6" w14:textId="68AF5A24" w:rsidR="00E24BEC" w:rsidRPr="0043385C" w:rsidRDefault="00E24BEC" w:rsidP="00E24BEC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 w:rsidRPr="00B90E27"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Grupo Pro Amazonía</w:t>
            </w:r>
          </w:p>
        </w:tc>
        <w:tc>
          <w:tcPr>
            <w:tcW w:w="3544" w:type="dxa"/>
            <w:hideMark/>
          </w:tcPr>
          <w:p w14:paraId="75F2D8B5" w14:textId="77777777" w:rsidR="00E24BEC" w:rsidRPr="00B90E27" w:rsidRDefault="00E24BEC" w:rsidP="00E24BE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</w:pPr>
            <w:r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 xml:space="preserve">Sr </w:t>
            </w:r>
            <w:r w:rsidRPr="00B90E27"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 xml:space="preserve">Daniel </w:t>
            </w:r>
            <w:r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A</w:t>
            </w:r>
            <w:r w:rsidRPr="00B90E27"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 xml:space="preserve">rias </w:t>
            </w:r>
            <w:proofErr w:type="spellStart"/>
            <w:r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M</w:t>
            </w:r>
            <w:r w:rsidRPr="00B90E27">
              <w:rPr>
                <w:rFonts w:eastAsia="Calibri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urgado</w:t>
            </w:r>
            <w:proofErr w:type="spellEnd"/>
          </w:p>
          <w:p w14:paraId="3F3D6CBB" w14:textId="2A2203A7" w:rsidR="00E24BEC" w:rsidRPr="0043385C" w:rsidRDefault="00E24BEC" w:rsidP="00E24BEC">
            <w:pPr>
              <w:spacing w:line="256" w:lineRule="auto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</w:p>
        </w:tc>
        <w:tc>
          <w:tcPr>
            <w:tcW w:w="1275" w:type="dxa"/>
            <w:hideMark/>
          </w:tcPr>
          <w:p w14:paraId="328123F1" w14:textId="7B45DAF4" w:rsidR="00E24BEC" w:rsidRPr="0043385C" w:rsidRDefault="00E24BEC" w:rsidP="00E24BEC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color w:val="000000" w:themeColor="text1"/>
                <w:sz w:val="24"/>
                <w:szCs w:val="24"/>
                <w:lang w:eastAsia="es-PE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  <w:sz w:val="24"/>
                <w:szCs w:val="24"/>
                <w:lang w:eastAsia="es-PE"/>
              </w:rPr>
              <w:t>Accesitario</w:t>
            </w:r>
          </w:p>
        </w:tc>
      </w:tr>
    </w:tbl>
    <w:p w14:paraId="51786848" w14:textId="77777777" w:rsidR="004A2D97" w:rsidRPr="0043385C" w:rsidRDefault="004A2D97" w:rsidP="004A2D97">
      <w:pPr>
        <w:pStyle w:val="Prrafodelista"/>
        <w:ind w:left="1080"/>
        <w:rPr>
          <w:rFonts w:ascii="Albertus Medium" w:hAnsi="Albertus Medium" w:cstheme="minorHAnsi"/>
          <w:b/>
          <w:bCs/>
          <w:sz w:val="24"/>
          <w:szCs w:val="24"/>
        </w:rPr>
      </w:pPr>
    </w:p>
    <w:p w14:paraId="55540521" w14:textId="77777777" w:rsidR="004A2D97" w:rsidRPr="0043385C" w:rsidRDefault="004A2D97" w:rsidP="004A2D97">
      <w:pPr>
        <w:pStyle w:val="Prrafodelista"/>
        <w:ind w:left="1080"/>
        <w:rPr>
          <w:rFonts w:ascii="Albertus Medium" w:hAnsi="Albertus Medium" w:cstheme="minorHAnsi"/>
          <w:b/>
          <w:bCs/>
          <w:sz w:val="24"/>
          <w:szCs w:val="24"/>
        </w:rPr>
      </w:pPr>
    </w:p>
    <w:p w14:paraId="1355A273" w14:textId="09BCADBE" w:rsidR="004A2D97" w:rsidRPr="00643F41" w:rsidRDefault="004A2D97" w:rsidP="00643F41">
      <w:pPr>
        <w:pStyle w:val="Prrafodelista"/>
        <w:numPr>
          <w:ilvl w:val="0"/>
          <w:numId w:val="1"/>
        </w:numPr>
        <w:shd w:val="clear" w:color="auto" w:fill="D6EAAF" w:themeFill="accent1" w:themeFillTint="66"/>
        <w:spacing w:before="0" w:after="160" w:line="259" w:lineRule="auto"/>
        <w:ind w:left="426" w:hanging="426"/>
        <w:outlineLvl w:val="0"/>
        <w:rPr>
          <w:rFonts w:ascii="Albertus Medium" w:hAnsi="Albertus Medium" w:cstheme="minorHAnsi"/>
          <w:sz w:val="28"/>
          <w:szCs w:val="28"/>
        </w:rPr>
      </w:pPr>
      <w:bookmarkStart w:id="3" w:name="_Toc187928420"/>
      <w:r w:rsidRPr="00643F41">
        <w:rPr>
          <w:rFonts w:ascii="Albertus Medium" w:hAnsi="Albertus Medium" w:cstheme="minorHAnsi"/>
          <w:sz w:val="28"/>
          <w:szCs w:val="28"/>
        </w:rPr>
        <w:t>Resultados del proceso de presupuesto participativo del año 202</w:t>
      </w:r>
      <w:r w:rsidR="0043385C" w:rsidRPr="00643F41">
        <w:rPr>
          <w:rFonts w:ascii="Albertus Medium" w:hAnsi="Albertus Medium" w:cstheme="minorHAnsi"/>
          <w:sz w:val="28"/>
          <w:szCs w:val="28"/>
        </w:rPr>
        <w:t>4</w:t>
      </w:r>
      <w:bookmarkEnd w:id="3"/>
    </w:p>
    <w:p w14:paraId="785E4D3D" w14:textId="77777777" w:rsidR="00534FA8" w:rsidRPr="00643F41" w:rsidRDefault="00534FA8" w:rsidP="00643F41">
      <w:pPr>
        <w:pStyle w:val="Prrafodelista"/>
        <w:tabs>
          <w:tab w:val="left" w:pos="709"/>
        </w:tabs>
        <w:ind w:left="567"/>
        <w:outlineLvl w:val="1"/>
        <w:rPr>
          <w:rFonts w:ascii="Albertus Medium" w:hAnsi="Albertus Medium" w:cstheme="minorHAnsi"/>
          <w:sz w:val="24"/>
          <w:szCs w:val="24"/>
        </w:rPr>
      </w:pPr>
      <w:bookmarkStart w:id="4" w:name="_Toc96676284"/>
      <w:bookmarkStart w:id="5" w:name="_Toc187910711"/>
    </w:p>
    <w:p w14:paraId="1B236FD3" w14:textId="0BBCF435" w:rsidR="00643F41" w:rsidRPr="00643F41" w:rsidRDefault="00643F41" w:rsidP="00643F41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6" w:name="_Toc160028577"/>
      <w:bookmarkStart w:id="7" w:name="_Toc187928421"/>
      <w:r w:rsidRPr="00643F41">
        <w:rPr>
          <w:rFonts w:ascii="Albertus Medium" w:hAnsi="Albertus Medium" w:cstheme="minorHAnsi"/>
          <w:caps w:val="0"/>
          <w:sz w:val="24"/>
          <w:szCs w:val="24"/>
        </w:rPr>
        <w:t xml:space="preserve">En </w:t>
      </w:r>
      <w:r>
        <w:rPr>
          <w:rFonts w:ascii="Albertus Medium" w:hAnsi="Albertus Medium" w:cstheme="minorHAnsi"/>
          <w:caps w:val="0"/>
          <w:sz w:val="24"/>
          <w:szCs w:val="24"/>
        </w:rPr>
        <w:t>relación</w:t>
      </w:r>
      <w:r w:rsidRPr="00643F41">
        <w:rPr>
          <w:rFonts w:ascii="Albertus Medium" w:hAnsi="Albertus Medium" w:cstheme="minorHAnsi"/>
          <w:caps w:val="0"/>
          <w:sz w:val="24"/>
          <w:szCs w:val="24"/>
        </w:rPr>
        <w:t xml:space="preserve"> al objetivo:</w:t>
      </w:r>
      <w:bookmarkEnd w:id="6"/>
      <w:bookmarkEnd w:id="7"/>
    </w:p>
    <w:p w14:paraId="57089590" w14:textId="09664D6E" w:rsidR="00643F41" w:rsidRPr="00643F41" w:rsidRDefault="00643F41" w:rsidP="00643F41">
      <w:pPr>
        <w:tabs>
          <w:tab w:val="left" w:pos="709"/>
        </w:tabs>
        <w:spacing w:after="0"/>
        <w:ind w:left="426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lastRenderedPageBreak/>
        <w:t>Se garantizó la asistencia de los agentes participantes de las entidades públicas y de las organizaciones de la sociedad civil, en el proceso de Presupuesto Participativo 2024,</w:t>
      </w:r>
      <w:r w:rsidR="004A536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</w:t>
      </w:r>
      <w:r w:rsid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además se desarrollaron</w:t>
      </w: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talleres itinerantes </w:t>
      </w:r>
      <w:r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desarrollados</w:t>
      </w: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en los meses de setiembre y octubre, a cargo de las Gerencias Territoriales y las Municipalidades miembros del </w:t>
      </w:r>
      <w:proofErr w:type="spellStart"/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CCR</w:t>
      </w:r>
      <w:proofErr w:type="spellEnd"/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, </w:t>
      </w:r>
      <w:r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y </w:t>
      </w: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capacitaciones sincrónicas- virtual, el mes de setiembre, a cargo de la </w:t>
      </w:r>
      <w:proofErr w:type="gramStart"/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Secretaria Técnica</w:t>
      </w:r>
      <w:proofErr w:type="gramEnd"/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.</w:t>
      </w:r>
    </w:p>
    <w:p w14:paraId="7F5EAB8C" w14:textId="6186BD39" w:rsidR="00643F41" w:rsidRPr="00643F41" w:rsidRDefault="00643F41" w:rsidP="00643F41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8" w:name="_Toc160028578"/>
      <w:bookmarkStart w:id="9" w:name="_Toc187928422"/>
      <w:r w:rsidRPr="00643F41">
        <w:rPr>
          <w:rFonts w:ascii="Albertus Medium" w:hAnsi="Albertus Medium" w:cstheme="minorHAnsi"/>
          <w:caps w:val="0"/>
          <w:sz w:val="24"/>
          <w:szCs w:val="24"/>
        </w:rPr>
        <w:t xml:space="preserve">En </w:t>
      </w:r>
      <w:r>
        <w:rPr>
          <w:rFonts w:ascii="Albertus Medium" w:hAnsi="Albertus Medium" w:cstheme="minorHAnsi"/>
          <w:caps w:val="0"/>
          <w:sz w:val="24"/>
          <w:szCs w:val="24"/>
        </w:rPr>
        <w:t>relación</w:t>
      </w:r>
      <w:r w:rsidRPr="00643F41">
        <w:rPr>
          <w:rFonts w:ascii="Albertus Medium" w:hAnsi="Albertus Medium" w:cstheme="minorHAnsi"/>
          <w:caps w:val="0"/>
          <w:sz w:val="24"/>
          <w:szCs w:val="24"/>
        </w:rPr>
        <w:t xml:space="preserve"> a la organización:</w:t>
      </w:r>
      <w:bookmarkEnd w:id="8"/>
      <w:bookmarkEnd w:id="9"/>
    </w:p>
    <w:p w14:paraId="6DE80BD3" w14:textId="77777777" w:rsidR="00643F41" w:rsidRPr="00643F41" w:rsidRDefault="00643F41" w:rsidP="00D333A4">
      <w:pPr>
        <w:spacing w:after="0"/>
        <w:ind w:left="426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El Gobierno Regional de Ucayali en coordinación con las Gerencias Territoriales condujeron los talleres descentralizados del proceso del Presupuesto Participativo 2024, en sus respectivas jurisdicciones.</w:t>
      </w:r>
    </w:p>
    <w:p w14:paraId="7A1A8221" w14:textId="77777777" w:rsidR="00643F41" w:rsidRPr="00643F41" w:rsidRDefault="00643F41" w:rsidP="00D333A4">
      <w:pPr>
        <w:pStyle w:val="Prrafodelista"/>
        <w:spacing w:after="120"/>
        <w:ind w:left="426"/>
        <w:contextualSpacing w:val="0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La Sub Gerencia de Planificación y Estadística, como secretaría técnica del proceso de Presupuesto</w:t>
      </w:r>
      <w:r>
        <w:t xml:space="preserve"> </w:t>
      </w: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Participativo es responsable de la implementación del Plan General de Trabajo 2024 del Proceso de Prepuesto Participativo Basado en Resultados Multianual 2025-2027.</w:t>
      </w:r>
    </w:p>
    <w:p w14:paraId="65FF1C27" w14:textId="36097987" w:rsidR="00643F41" w:rsidRPr="00D333A4" w:rsidRDefault="00643F41" w:rsidP="00D333A4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10" w:name="_Toc160028579"/>
      <w:bookmarkStart w:id="11" w:name="_Toc187928423"/>
      <w:r w:rsidRPr="00D333A4">
        <w:rPr>
          <w:rFonts w:ascii="Albertus Medium" w:hAnsi="Albertus Medium" w:cstheme="minorHAnsi"/>
          <w:caps w:val="0"/>
          <w:sz w:val="24"/>
          <w:szCs w:val="24"/>
        </w:rPr>
        <w:t xml:space="preserve">En </w:t>
      </w:r>
      <w:r w:rsidR="00D333A4" w:rsidRPr="00D333A4">
        <w:rPr>
          <w:rFonts w:ascii="Albertus Medium" w:hAnsi="Albertus Medium" w:cstheme="minorHAnsi"/>
          <w:caps w:val="0"/>
          <w:sz w:val="24"/>
          <w:szCs w:val="24"/>
        </w:rPr>
        <w:t>relación</w:t>
      </w:r>
      <w:r w:rsidRPr="00D333A4">
        <w:rPr>
          <w:rFonts w:ascii="Albertus Medium" w:hAnsi="Albertus Medium" w:cstheme="minorHAnsi"/>
          <w:caps w:val="0"/>
          <w:sz w:val="24"/>
          <w:szCs w:val="24"/>
        </w:rPr>
        <w:t xml:space="preserve"> a los participantes:</w:t>
      </w:r>
      <w:bookmarkEnd w:id="10"/>
      <w:bookmarkEnd w:id="11"/>
    </w:p>
    <w:p w14:paraId="06E8013A" w14:textId="77777777" w:rsidR="00643F41" w:rsidRPr="00643F41" w:rsidRDefault="00643F41" w:rsidP="00D333A4">
      <w:pPr>
        <w:pStyle w:val="Prrafodelista"/>
        <w:spacing w:after="80"/>
        <w:ind w:left="426"/>
        <w:contextualSpacing w:val="0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Se logró el 141% de participación de los representantes de la sociedad civil con respecto a lo programado.</w:t>
      </w:r>
    </w:p>
    <w:p w14:paraId="0D83C79E" w14:textId="77777777" w:rsidR="00643F41" w:rsidRPr="00643F41" w:rsidRDefault="00643F41" w:rsidP="00643F41">
      <w:pPr>
        <w:pStyle w:val="Prrafodelista"/>
        <w:spacing w:after="80"/>
        <w:ind w:left="426"/>
        <w:contextualSpacing w:val="0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el desarrollo de los talleres se observó un 22% de participantes mujeres.</w:t>
      </w:r>
    </w:p>
    <w:tbl>
      <w:tblPr>
        <w:tblStyle w:val="Tablaconcuadrcula1clara-nfasis1"/>
        <w:tblW w:w="0" w:type="auto"/>
        <w:tblInd w:w="421" w:type="dxa"/>
        <w:tblLook w:val="04A0" w:firstRow="1" w:lastRow="0" w:firstColumn="1" w:lastColumn="0" w:noHBand="0" w:noVBand="1"/>
      </w:tblPr>
      <w:tblGrid>
        <w:gridCol w:w="1947"/>
        <w:gridCol w:w="1452"/>
        <w:gridCol w:w="1421"/>
        <w:gridCol w:w="1332"/>
        <w:gridCol w:w="1276"/>
      </w:tblGrid>
      <w:tr w:rsidR="00643F41" w:rsidRPr="00643F41" w14:paraId="1A3F7B6E" w14:textId="77777777" w:rsidTr="00D33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138DBF0F" w14:textId="77777777" w:rsidR="00643F41" w:rsidRPr="00643F41" w:rsidRDefault="00643F41" w:rsidP="00CD3CF5">
            <w:pPr>
              <w:pStyle w:val="Prrafodelista"/>
              <w:ind w:left="0"/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Provincias</w:t>
            </w:r>
          </w:p>
        </w:tc>
        <w:tc>
          <w:tcPr>
            <w:tcW w:w="1452" w:type="dxa"/>
          </w:tcPr>
          <w:p w14:paraId="3FE760F1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Programado</w:t>
            </w:r>
          </w:p>
        </w:tc>
        <w:tc>
          <w:tcPr>
            <w:tcW w:w="1421" w:type="dxa"/>
          </w:tcPr>
          <w:p w14:paraId="2A7EC3C3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Ejecutado</w:t>
            </w:r>
          </w:p>
        </w:tc>
        <w:tc>
          <w:tcPr>
            <w:tcW w:w="1332" w:type="dxa"/>
          </w:tcPr>
          <w:p w14:paraId="5C28CAE2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Avance (%)</w:t>
            </w:r>
          </w:p>
        </w:tc>
        <w:tc>
          <w:tcPr>
            <w:tcW w:w="1276" w:type="dxa"/>
          </w:tcPr>
          <w:p w14:paraId="23FC1F0A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Mujeres</w:t>
            </w:r>
          </w:p>
        </w:tc>
      </w:tr>
      <w:tr w:rsidR="00643F41" w:rsidRPr="00643F41" w14:paraId="1B49A76A" w14:textId="77777777" w:rsidTr="00D333A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106EF8AA" w14:textId="77777777" w:rsidR="00643F41" w:rsidRPr="00643F41" w:rsidRDefault="00643F41" w:rsidP="00CD3CF5">
            <w:pPr>
              <w:pStyle w:val="Prrafodelista"/>
              <w:ind w:left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Purús</w:t>
            </w:r>
          </w:p>
        </w:tc>
        <w:tc>
          <w:tcPr>
            <w:tcW w:w="1452" w:type="dxa"/>
          </w:tcPr>
          <w:p w14:paraId="0C465319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50</w:t>
            </w:r>
          </w:p>
        </w:tc>
        <w:tc>
          <w:tcPr>
            <w:tcW w:w="1421" w:type="dxa"/>
          </w:tcPr>
          <w:p w14:paraId="00EEA88C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91</w:t>
            </w:r>
          </w:p>
        </w:tc>
        <w:tc>
          <w:tcPr>
            <w:tcW w:w="1332" w:type="dxa"/>
          </w:tcPr>
          <w:p w14:paraId="5EC4BAC1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182%</w:t>
            </w:r>
          </w:p>
        </w:tc>
        <w:tc>
          <w:tcPr>
            <w:tcW w:w="1276" w:type="dxa"/>
          </w:tcPr>
          <w:p w14:paraId="3C3D6B49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17</w:t>
            </w:r>
          </w:p>
        </w:tc>
      </w:tr>
      <w:tr w:rsidR="00643F41" w:rsidRPr="00643F41" w14:paraId="7FA1DE28" w14:textId="77777777" w:rsidTr="00D333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73A84374" w14:textId="77777777" w:rsidR="00643F41" w:rsidRPr="00643F41" w:rsidRDefault="00643F41" w:rsidP="00CD3CF5">
            <w:pPr>
              <w:pStyle w:val="Prrafodelista"/>
              <w:ind w:left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Padre Abad</w:t>
            </w:r>
          </w:p>
        </w:tc>
        <w:tc>
          <w:tcPr>
            <w:tcW w:w="1452" w:type="dxa"/>
          </w:tcPr>
          <w:p w14:paraId="1930B0F4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50</w:t>
            </w:r>
          </w:p>
        </w:tc>
        <w:tc>
          <w:tcPr>
            <w:tcW w:w="1421" w:type="dxa"/>
          </w:tcPr>
          <w:p w14:paraId="7C014532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40</w:t>
            </w:r>
          </w:p>
        </w:tc>
        <w:tc>
          <w:tcPr>
            <w:tcW w:w="1332" w:type="dxa"/>
          </w:tcPr>
          <w:p w14:paraId="57C89715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80%</w:t>
            </w:r>
          </w:p>
        </w:tc>
        <w:tc>
          <w:tcPr>
            <w:tcW w:w="1276" w:type="dxa"/>
          </w:tcPr>
          <w:p w14:paraId="4558EDA6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8</w:t>
            </w:r>
          </w:p>
        </w:tc>
      </w:tr>
      <w:tr w:rsidR="00643F41" w:rsidRPr="00643F41" w14:paraId="033F3524" w14:textId="77777777" w:rsidTr="00D333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7FD49119" w14:textId="77777777" w:rsidR="00643F41" w:rsidRPr="00643F41" w:rsidRDefault="00643F41" w:rsidP="00CD3CF5">
            <w:pPr>
              <w:pStyle w:val="Prrafodelista"/>
              <w:ind w:left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Atalaya</w:t>
            </w:r>
          </w:p>
        </w:tc>
        <w:tc>
          <w:tcPr>
            <w:tcW w:w="1452" w:type="dxa"/>
          </w:tcPr>
          <w:p w14:paraId="18CF73EE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50</w:t>
            </w:r>
          </w:p>
        </w:tc>
        <w:tc>
          <w:tcPr>
            <w:tcW w:w="1421" w:type="dxa"/>
          </w:tcPr>
          <w:p w14:paraId="699F3113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120</w:t>
            </w:r>
          </w:p>
        </w:tc>
        <w:tc>
          <w:tcPr>
            <w:tcW w:w="1332" w:type="dxa"/>
          </w:tcPr>
          <w:p w14:paraId="1B2A87E9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240%</w:t>
            </w:r>
          </w:p>
        </w:tc>
        <w:tc>
          <w:tcPr>
            <w:tcW w:w="1276" w:type="dxa"/>
          </w:tcPr>
          <w:p w14:paraId="49ACBF99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20</w:t>
            </w:r>
          </w:p>
        </w:tc>
      </w:tr>
      <w:tr w:rsidR="00643F41" w:rsidRPr="00643F41" w14:paraId="1EAD7122" w14:textId="77777777" w:rsidTr="00D333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2AE6506A" w14:textId="77777777" w:rsidR="00643F41" w:rsidRPr="00643F41" w:rsidRDefault="00643F41" w:rsidP="00CD3CF5">
            <w:pPr>
              <w:pStyle w:val="Prrafodelista"/>
              <w:ind w:left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Coronel Portillo</w:t>
            </w:r>
          </w:p>
        </w:tc>
        <w:tc>
          <w:tcPr>
            <w:tcW w:w="1452" w:type="dxa"/>
          </w:tcPr>
          <w:p w14:paraId="60A7BE09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70</w:t>
            </w:r>
          </w:p>
        </w:tc>
        <w:tc>
          <w:tcPr>
            <w:tcW w:w="1421" w:type="dxa"/>
          </w:tcPr>
          <w:p w14:paraId="1E3253B6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60</w:t>
            </w:r>
          </w:p>
        </w:tc>
        <w:tc>
          <w:tcPr>
            <w:tcW w:w="1332" w:type="dxa"/>
          </w:tcPr>
          <w:p w14:paraId="0BC22AF0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86%</w:t>
            </w:r>
          </w:p>
        </w:tc>
        <w:tc>
          <w:tcPr>
            <w:tcW w:w="1276" w:type="dxa"/>
          </w:tcPr>
          <w:p w14:paraId="32F5E70B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23</w:t>
            </w:r>
          </w:p>
        </w:tc>
      </w:tr>
      <w:tr w:rsidR="00643F41" w:rsidRPr="00643F41" w14:paraId="00D9B466" w14:textId="77777777" w:rsidTr="00D333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</w:tcPr>
          <w:p w14:paraId="7ED9DA8C" w14:textId="77777777" w:rsidR="00643F41" w:rsidRPr="00643F41" w:rsidRDefault="00643F41" w:rsidP="00CD3CF5">
            <w:pPr>
              <w:pStyle w:val="Prrafodelista"/>
              <w:ind w:left="0"/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452" w:type="dxa"/>
          </w:tcPr>
          <w:p w14:paraId="06A22BB8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220</w:t>
            </w:r>
          </w:p>
        </w:tc>
        <w:tc>
          <w:tcPr>
            <w:tcW w:w="1421" w:type="dxa"/>
          </w:tcPr>
          <w:p w14:paraId="1673D2E4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311</w:t>
            </w:r>
          </w:p>
        </w:tc>
        <w:tc>
          <w:tcPr>
            <w:tcW w:w="1332" w:type="dxa"/>
          </w:tcPr>
          <w:p w14:paraId="746E2C46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103%</w:t>
            </w:r>
          </w:p>
        </w:tc>
        <w:tc>
          <w:tcPr>
            <w:tcW w:w="1276" w:type="dxa"/>
          </w:tcPr>
          <w:p w14:paraId="41A56327" w14:textId="77777777" w:rsidR="00643F41" w:rsidRPr="00643F41" w:rsidRDefault="00643F41" w:rsidP="00CD3CF5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</w:pPr>
            <w:r w:rsidRPr="00643F41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  <w:lang w:eastAsia="es-ES"/>
              </w:rPr>
              <w:t>68</w:t>
            </w:r>
          </w:p>
        </w:tc>
      </w:tr>
    </w:tbl>
    <w:p w14:paraId="3AEA6FBE" w14:textId="77777777" w:rsidR="00643F41" w:rsidRPr="00643F41" w:rsidRDefault="00643F41" w:rsidP="00643F41">
      <w:pPr>
        <w:pStyle w:val="Prrafodelista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noProof/>
          <w:snapToGrid w:val="0"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 wp14:anchorId="62EB21DE" wp14:editId="3204C9AA">
            <wp:simplePos x="0" y="0"/>
            <wp:positionH relativeFrom="column">
              <wp:posOffset>462915</wp:posOffset>
            </wp:positionH>
            <wp:positionV relativeFrom="paragraph">
              <wp:posOffset>302260</wp:posOffset>
            </wp:positionV>
            <wp:extent cx="4219575" cy="2381250"/>
            <wp:effectExtent l="0" t="0" r="9525" b="0"/>
            <wp:wrapTopAndBottom/>
            <wp:docPr id="675856300" name="Gráfico 675856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98D3" w14:textId="77777777" w:rsidR="00643F41" w:rsidRPr="00643F41" w:rsidRDefault="00643F41" w:rsidP="00643F41">
      <w:pPr>
        <w:spacing w:after="160" w:line="259" w:lineRule="auto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lastRenderedPageBreak/>
        <w:br w:type="page"/>
      </w:r>
    </w:p>
    <w:p w14:paraId="406CC2ED" w14:textId="7731FDE0" w:rsidR="00643F41" w:rsidRPr="00D333A4" w:rsidRDefault="00643F41" w:rsidP="00D333A4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12" w:name="_Toc160028580"/>
      <w:bookmarkStart w:id="13" w:name="_Toc187928424"/>
      <w:r w:rsidRPr="00D333A4">
        <w:rPr>
          <w:rFonts w:ascii="Albertus Medium" w:hAnsi="Albertus Medium" w:cstheme="minorHAnsi"/>
          <w:caps w:val="0"/>
          <w:sz w:val="24"/>
          <w:szCs w:val="24"/>
        </w:rPr>
        <w:lastRenderedPageBreak/>
        <w:t xml:space="preserve">En </w:t>
      </w:r>
      <w:r w:rsidR="00D333A4">
        <w:rPr>
          <w:rFonts w:ascii="Albertus Medium" w:hAnsi="Albertus Medium" w:cstheme="minorHAnsi"/>
          <w:caps w:val="0"/>
          <w:sz w:val="24"/>
          <w:szCs w:val="24"/>
        </w:rPr>
        <w:t xml:space="preserve">relación </w:t>
      </w:r>
      <w:r w:rsidRPr="00D333A4">
        <w:rPr>
          <w:rFonts w:ascii="Albertus Medium" w:hAnsi="Albertus Medium" w:cstheme="minorHAnsi"/>
          <w:caps w:val="0"/>
          <w:sz w:val="24"/>
          <w:szCs w:val="24"/>
        </w:rPr>
        <w:t>a la metodología:</w:t>
      </w:r>
      <w:bookmarkEnd w:id="12"/>
      <w:bookmarkEnd w:id="13"/>
    </w:p>
    <w:p w14:paraId="277EC3A2" w14:textId="77777777" w:rsidR="00643F41" w:rsidRPr="00643F41" w:rsidRDefault="00643F41" w:rsidP="00D333A4">
      <w:pPr>
        <w:pStyle w:val="Prrafodelista"/>
        <w:ind w:left="426"/>
        <w:jc w:val="both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Se realizó de forma presencial, empleándose la metodología: enseñanza - aprendizaje, para lo cual se utilizó material audiovisual, y se fomentó la participación en forma individual y grupal. </w:t>
      </w:r>
    </w:p>
    <w:p w14:paraId="4523E6E8" w14:textId="77777777" w:rsidR="00643F41" w:rsidRPr="00643F41" w:rsidRDefault="00643F41" w:rsidP="00643F41">
      <w:pPr>
        <w:pStyle w:val="Prrafodelista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</w:p>
    <w:p w14:paraId="0D5E2FF2" w14:textId="77777777" w:rsidR="00643F41" w:rsidRPr="00643F41" w:rsidRDefault="00643F41" w:rsidP="00643F41">
      <w:pPr>
        <w:pStyle w:val="Prrafodelista"/>
        <w:numPr>
          <w:ilvl w:val="0"/>
          <w:numId w:val="3"/>
        </w:numPr>
        <w:spacing w:before="0" w:after="0" w:line="240" w:lineRule="auto"/>
        <w:ind w:left="1134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643F41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Provincia de Purús</w:t>
      </w:r>
    </w:p>
    <w:p w14:paraId="71620C56" w14:textId="77777777" w:rsidR="00643F41" w:rsidRDefault="00643F41" w:rsidP="00643F41">
      <w:pPr>
        <w:pStyle w:val="Prrafodelista"/>
        <w:jc w:val="center"/>
        <w:rPr>
          <w:b/>
          <w:bCs/>
        </w:rPr>
      </w:pPr>
      <w:r>
        <w:rPr>
          <w:noProof/>
          <w:lang w:eastAsia="es-PE"/>
        </w:rPr>
        <w:drawing>
          <wp:anchor distT="0" distB="0" distL="114300" distR="114300" simplePos="0" relativeHeight="251672576" behindDoc="0" locked="0" layoutInCell="1" allowOverlap="1" wp14:anchorId="361D2743" wp14:editId="00B93D9B">
            <wp:simplePos x="0" y="0"/>
            <wp:positionH relativeFrom="margin">
              <wp:posOffset>862965</wp:posOffset>
            </wp:positionH>
            <wp:positionV relativeFrom="paragraph">
              <wp:posOffset>191135</wp:posOffset>
            </wp:positionV>
            <wp:extent cx="4367530" cy="2581275"/>
            <wp:effectExtent l="0" t="0" r="0" b="9525"/>
            <wp:wrapTopAndBottom/>
            <wp:docPr id="17758835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02CA3" w14:textId="77777777" w:rsidR="00643F41" w:rsidRPr="00D333A4" w:rsidRDefault="00643F41" w:rsidP="00D333A4">
      <w:pPr>
        <w:pStyle w:val="Prrafodelista"/>
        <w:tabs>
          <w:tab w:val="left" w:pos="4065"/>
        </w:tabs>
        <w:spacing w:before="0" w:after="0"/>
        <w:ind w:left="1418" w:right="282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la Sra. Jessica Navas – Gerente Territorial de Purús, conduciendo el taller descentralizado del Presupuesto Participativo, en su jurisdicción.</w:t>
      </w:r>
    </w:p>
    <w:p w14:paraId="253D4A8C" w14:textId="77777777" w:rsidR="00643F41" w:rsidRDefault="00643F41" w:rsidP="00643F41">
      <w:pPr>
        <w:pStyle w:val="Prrafodelista"/>
        <w:jc w:val="center"/>
        <w:rPr>
          <w:b/>
          <w:bCs/>
        </w:rPr>
      </w:pPr>
      <w:r>
        <w:rPr>
          <w:noProof/>
          <w:lang w:eastAsia="es-PE"/>
        </w:rPr>
        <w:drawing>
          <wp:anchor distT="0" distB="0" distL="114300" distR="114300" simplePos="0" relativeHeight="251679744" behindDoc="0" locked="0" layoutInCell="1" allowOverlap="1" wp14:anchorId="722ABD8E" wp14:editId="6CB6E70C">
            <wp:simplePos x="0" y="0"/>
            <wp:positionH relativeFrom="column">
              <wp:posOffset>862965</wp:posOffset>
            </wp:positionH>
            <wp:positionV relativeFrom="paragraph">
              <wp:posOffset>176530</wp:posOffset>
            </wp:positionV>
            <wp:extent cx="4381500" cy="3054985"/>
            <wp:effectExtent l="0" t="0" r="0" b="0"/>
            <wp:wrapSquare wrapText="bothSides"/>
            <wp:docPr id="1679539813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8" t="13035" r="9860" b="16134"/>
                    <a:stretch/>
                  </pic:blipFill>
                  <pic:spPr bwMode="auto">
                    <a:xfrm>
                      <a:off x="0" y="0"/>
                      <a:ext cx="438150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B4D3" w14:textId="77777777" w:rsidR="00643F41" w:rsidRPr="00D333A4" w:rsidRDefault="00643F41" w:rsidP="00D333A4">
      <w:pPr>
        <w:pStyle w:val="Prrafodelista"/>
        <w:tabs>
          <w:tab w:val="left" w:pos="4065"/>
        </w:tabs>
        <w:spacing w:before="0" w:after="0"/>
        <w:ind w:left="1418" w:right="282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la mesa de honor conformada por la Gerente Territorial de Purús, funcionarios públicos y miembros del Comité de Vigilancia.</w:t>
      </w:r>
    </w:p>
    <w:p w14:paraId="231BCF27" w14:textId="1F9905BF" w:rsidR="00643F41" w:rsidRPr="00231863" w:rsidRDefault="00643F41" w:rsidP="00D333A4">
      <w:pPr>
        <w:pStyle w:val="Prrafodelista"/>
        <w:numPr>
          <w:ilvl w:val="0"/>
          <w:numId w:val="3"/>
        </w:numPr>
        <w:spacing w:before="0" w:after="0" w:line="240" w:lineRule="auto"/>
        <w:ind w:left="1134"/>
        <w:rPr>
          <w:b/>
          <w:bCs/>
        </w:rPr>
      </w:pPr>
      <w:r>
        <w:rPr>
          <w:b/>
          <w:bCs/>
        </w:rPr>
        <w:br w:type="page"/>
      </w:r>
      <w:r w:rsidRPr="00D333A4">
        <w:rPr>
          <w:rFonts w:ascii="Albertus Medium" w:eastAsia="Arial Unicode MS" w:hAnsi="Albertus Medium" w:cstheme="minorHAnsi"/>
          <w:noProof/>
          <w:snapToGrid w:val="0"/>
          <w:sz w:val="24"/>
          <w:szCs w:val="24"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3FCA97F1" wp14:editId="5A33D7A2">
            <wp:simplePos x="0" y="0"/>
            <wp:positionH relativeFrom="margin">
              <wp:posOffset>723900</wp:posOffset>
            </wp:positionH>
            <wp:positionV relativeFrom="paragraph">
              <wp:posOffset>257175</wp:posOffset>
            </wp:positionV>
            <wp:extent cx="4674870" cy="3114675"/>
            <wp:effectExtent l="0" t="0" r="0" b="9525"/>
            <wp:wrapTopAndBottom/>
            <wp:docPr id="2" name="Imagen 2" descr="E:\NEYSILUZ\2024\DOCUMENTOS\PRESUPUESTO PARTICIPATIVO\TALLER DE CAPACITACIÓN\ATALAYA\FOTOS\WhatsApp Image 2024-02-09 at 9.14.03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YSILUZ\2024\DOCUMENTOS\PRESUPUESTO PARTICIPATIVO\TALLER DE CAPACITACIÓN\ATALAYA\FOTOS\WhatsApp Image 2024-02-09 at 9.14.03 AM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A4"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P</w:t>
      </w: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rovincia de Atalaya</w:t>
      </w:r>
    </w:p>
    <w:p w14:paraId="7CE6D006" w14:textId="77777777" w:rsidR="00643F41" w:rsidRPr="00D333A4" w:rsidRDefault="00643F41" w:rsidP="00D333A4">
      <w:pPr>
        <w:pStyle w:val="Prrafodelista"/>
        <w:tabs>
          <w:tab w:val="left" w:pos="4065"/>
        </w:tabs>
        <w:spacing w:before="0" w:after="0"/>
        <w:ind w:left="1134" w:right="-1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En la vista fotográfica, la mesa de honor conformada por el </w:t>
      </w:r>
      <w:proofErr w:type="gramStart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Alcalde</w:t>
      </w:r>
      <w:proofErr w:type="gramEnd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Provincial de Atalaya, el Gerente Territorial de Atalaya y sus funcionarios públicos.</w:t>
      </w:r>
    </w:p>
    <w:p w14:paraId="3DC7739C" w14:textId="77777777" w:rsidR="00643F41" w:rsidRDefault="00643F41" w:rsidP="00643F41">
      <w:pPr>
        <w:pStyle w:val="Prrafodelista"/>
        <w:ind w:left="1134"/>
        <w:jc w:val="center"/>
        <w:rPr>
          <w:b/>
          <w:bCs/>
        </w:rPr>
      </w:pPr>
    </w:p>
    <w:p w14:paraId="27AB0436" w14:textId="77777777" w:rsidR="00643F41" w:rsidRPr="002B1D37" w:rsidRDefault="00643F41" w:rsidP="00643F41">
      <w:pPr>
        <w:pStyle w:val="Prrafodelista"/>
        <w:rPr>
          <w:b/>
          <w:bCs/>
          <w:sz w:val="16"/>
        </w:rPr>
      </w:pPr>
      <w:r w:rsidRPr="00CE5EE1">
        <w:rPr>
          <w:b/>
          <w:bCs/>
          <w:noProof/>
          <w:sz w:val="14"/>
          <w:lang w:eastAsia="es-PE"/>
        </w:rPr>
        <w:drawing>
          <wp:anchor distT="0" distB="0" distL="114300" distR="114300" simplePos="0" relativeHeight="251677696" behindDoc="0" locked="0" layoutInCell="1" allowOverlap="1" wp14:anchorId="11E44EF3" wp14:editId="7EB585BB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4705985" cy="3067050"/>
            <wp:effectExtent l="0" t="0" r="0" b="0"/>
            <wp:wrapTopAndBottom/>
            <wp:docPr id="11" name="Imagen 11" descr="E:\NEYSILUZ\2024\DOCUMENTOS\PRESUPUESTO PARTICIPATIVO\TALLER DE CAPACITACIÓN\ATALAYA\FOTOS\WhatsApp Image 2024-02-09 at 9.14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YSILUZ\2024\DOCUMENTOS\PRESUPUESTO PARTICIPATIVO\TALLER DE CAPACITACIÓN\ATALAYA\FOTOS\WhatsApp Image 2024-02-09 at 9.14.0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9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D4B9B" w14:textId="77777777" w:rsidR="00643F41" w:rsidRPr="00D333A4" w:rsidRDefault="00643F41" w:rsidP="00D333A4">
      <w:pPr>
        <w:pStyle w:val="Prrafodelista"/>
        <w:tabs>
          <w:tab w:val="left" w:pos="4065"/>
        </w:tabs>
        <w:spacing w:before="0" w:after="0"/>
        <w:ind w:left="1134" w:right="-1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el Econ. Omar Díaz Gonzales – Responsable de la Unidad Formuladora de la Gerencia Territorial de Atalaya, exponiendo los criterios de priorización para las inversiones.</w:t>
      </w:r>
    </w:p>
    <w:p w14:paraId="6CDA57CA" w14:textId="77777777" w:rsidR="00643F41" w:rsidRDefault="00643F41" w:rsidP="00643F41">
      <w:pPr>
        <w:pStyle w:val="Prrafodelista"/>
        <w:jc w:val="center"/>
        <w:rPr>
          <w:b/>
          <w:bCs/>
        </w:rPr>
      </w:pPr>
    </w:p>
    <w:p w14:paraId="0F66E276" w14:textId="77777777" w:rsidR="00643F41" w:rsidRDefault="00643F41" w:rsidP="00643F41">
      <w:pPr>
        <w:pStyle w:val="Prrafodelista"/>
        <w:jc w:val="center"/>
        <w:rPr>
          <w:b/>
          <w:bCs/>
          <w:sz w:val="14"/>
        </w:rPr>
      </w:pPr>
    </w:p>
    <w:p w14:paraId="790A88ED" w14:textId="77777777" w:rsidR="00643F41" w:rsidRDefault="00643F41" w:rsidP="00643F41">
      <w:pPr>
        <w:pStyle w:val="Prrafodelista"/>
        <w:jc w:val="center"/>
        <w:rPr>
          <w:b/>
          <w:bCs/>
          <w:sz w:val="14"/>
        </w:rPr>
      </w:pPr>
    </w:p>
    <w:p w14:paraId="2433F7EA" w14:textId="77777777" w:rsidR="00643F41" w:rsidRDefault="00643F41" w:rsidP="00643F41">
      <w:pPr>
        <w:pStyle w:val="Prrafodelista"/>
        <w:jc w:val="center"/>
        <w:rPr>
          <w:b/>
          <w:bCs/>
          <w:sz w:val="14"/>
        </w:rPr>
      </w:pPr>
    </w:p>
    <w:p w14:paraId="78BAA3BF" w14:textId="77777777" w:rsidR="00643F41" w:rsidRDefault="00643F41" w:rsidP="00643F41">
      <w:pPr>
        <w:pStyle w:val="Prrafodelista"/>
        <w:jc w:val="center"/>
        <w:rPr>
          <w:b/>
          <w:bCs/>
          <w:sz w:val="14"/>
        </w:rPr>
      </w:pPr>
    </w:p>
    <w:p w14:paraId="2B28CB20" w14:textId="77777777" w:rsidR="00643F41" w:rsidRDefault="00643F41" w:rsidP="00643F41">
      <w:pPr>
        <w:pStyle w:val="Prrafodelista"/>
        <w:jc w:val="center"/>
        <w:rPr>
          <w:b/>
          <w:bCs/>
          <w:sz w:val="14"/>
        </w:rPr>
      </w:pPr>
    </w:p>
    <w:p w14:paraId="63035B2C" w14:textId="3DB1B052" w:rsidR="00643F41" w:rsidRPr="00D333A4" w:rsidRDefault="00D333A4" w:rsidP="00643F41">
      <w:pPr>
        <w:pStyle w:val="Prrafodelista"/>
        <w:numPr>
          <w:ilvl w:val="0"/>
          <w:numId w:val="5"/>
        </w:numPr>
        <w:spacing w:before="0" w:after="0" w:line="240" w:lineRule="auto"/>
        <w:ind w:left="1134" w:hanging="283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noProof/>
          <w:snapToGrid w:val="0"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 wp14:anchorId="14D865C0" wp14:editId="235BF3B1">
            <wp:simplePos x="0" y="0"/>
            <wp:positionH relativeFrom="margin">
              <wp:posOffset>729615</wp:posOffset>
            </wp:positionH>
            <wp:positionV relativeFrom="paragraph">
              <wp:posOffset>241935</wp:posOffset>
            </wp:positionV>
            <wp:extent cx="4707890" cy="3276600"/>
            <wp:effectExtent l="0" t="0" r="0" b="0"/>
            <wp:wrapTopAndBottom/>
            <wp:docPr id="12" name="Imagen 12" descr="E:\NEYSILUZ\2024\DOCUMENTOS\PRESUPUESTO PARTICIPATIVO\TALLER DE CAPACITACIÓN\PADRE ABAD\FOTOS\WhatsApp Image 2024-02-08 at 3.2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YSILUZ\2024\DOCUMENTOS\PRESUPUESTO PARTICIPATIVO\TALLER DE CAPACITACIÓN\PADRE ABAD\FOTOS\WhatsApp Image 2024-02-08 at 3.26.40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F41"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Provincia de Padre Abad</w:t>
      </w:r>
    </w:p>
    <w:p w14:paraId="12CD87DF" w14:textId="0D2ACAC5" w:rsidR="00643F41" w:rsidRPr="00D333A4" w:rsidRDefault="00643F41" w:rsidP="00643F41">
      <w:pPr>
        <w:tabs>
          <w:tab w:val="left" w:pos="4065"/>
        </w:tabs>
        <w:ind w:left="1134" w:right="-1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el Econ. Wilson Mori Arbildo – Responsable de la Unidad Formuladora de la Gerencia Territorial de Padre Abad, conduciendo el taller descentralizado.</w:t>
      </w:r>
    </w:p>
    <w:p w14:paraId="71E2242A" w14:textId="77777777" w:rsidR="00643F41" w:rsidRPr="00A01BA7" w:rsidRDefault="00643F41" w:rsidP="00643F41">
      <w:pPr>
        <w:pStyle w:val="Prrafodelista"/>
        <w:jc w:val="center"/>
        <w:rPr>
          <w:bCs/>
        </w:rPr>
      </w:pPr>
      <w:r w:rsidRPr="00022466">
        <w:rPr>
          <w:b/>
          <w:bCs/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1DCB36C7" wp14:editId="34B51E66">
            <wp:simplePos x="0" y="0"/>
            <wp:positionH relativeFrom="margin">
              <wp:posOffset>748665</wp:posOffset>
            </wp:positionH>
            <wp:positionV relativeFrom="paragraph">
              <wp:posOffset>225425</wp:posOffset>
            </wp:positionV>
            <wp:extent cx="4705350" cy="3491865"/>
            <wp:effectExtent l="0" t="0" r="0" b="0"/>
            <wp:wrapTopAndBottom/>
            <wp:docPr id="6" name="Imagen 6" descr="E:\NEYSILUZ\2024\DOCUMENTOS\PRESUPUESTO PARTICIPATIVO\TALLER DE CAPACITACIÓN\PADRE ABAD\FOTOS\WhatsApp Image 2024-02-08 at 3.26.4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YSILUZ\2024\DOCUMENTOS\PRESUPUESTO PARTICIPATIVO\TALLER DE CAPACITACIÓN\PADRE ABAD\FOTOS\WhatsApp Image 2024-02-08 at 3.26.43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5" t="21607"/>
                    <a:stretch/>
                  </pic:blipFill>
                  <pic:spPr bwMode="auto">
                    <a:xfrm>
                      <a:off x="0" y="0"/>
                      <a:ext cx="470535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5B45" w14:textId="77777777" w:rsidR="00643F41" w:rsidRPr="00D333A4" w:rsidRDefault="00643F41" w:rsidP="00643F41">
      <w:pPr>
        <w:pStyle w:val="Prrafodelista"/>
        <w:ind w:left="1276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los participantes al taller descentralizado, llevado a cabo en el Auditorio de la Municipalidad Provincial de Padre Abad.</w:t>
      </w:r>
    </w:p>
    <w:p w14:paraId="56742771" w14:textId="77777777" w:rsidR="00643F41" w:rsidRDefault="00643F41" w:rsidP="00643F41">
      <w:pPr>
        <w:pStyle w:val="Prrafodelista"/>
        <w:rPr>
          <w:b/>
          <w:bCs/>
        </w:rPr>
      </w:pPr>
    </w:p>
    <w:p w14:paraId="4119EB93" w14:textId="77777777" w:rsidR="00643F41" w:rsidRPr="00D333A4" w:rsidRDefault="00643F41" w:rsidP="00643F41">
      <w:pPr>
        <w:pStyle w:val="Prrafodelista"/>
        <w:numPr>
          <w:ilvl w:val="0"/>
          <w:numId w:val="5"/>
        </w:numPr>
        <w:spacing w:before="0" w:after="0" w:line="240" w:lineRule="auto"/>
        <w:ind w:left="1134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noProof/>
          <w:snapToGrid w:val="0"/>
          <w:sz w:val="24"/>
          <w:szCs w:val="24"/>
          <w:lang w:eastAsia="es-ES"/>
        </w:rPr>
        <w:drawing>
          <wp:anchor distT="0" distB="0" distL="114300" distR="114300" simplePos="0" relativeHeight="251676672" behindDoc="0" locked="0" layoutInCell="1" allowOverlap="1" wp14:anchorId="00FF34A3" wp14:editId="5992F9E6">
            <wp:simplePos x="0" y="0"/>
            <wp:positionH relativeFrom="margin">
              <wp:posOffset>805815</wp:posOffset>
            </wp:positionH>
            <wp:positionV relativeFrom="paragraph">
              <wp:posOffset>204470</wp:posOffset>
            </wp:positionV>
            <wp:extent cx="4460637" cy="3288030"/>
            <wp:effectExtent l="0" t="0" r="0" b="7620"/>
            <wp:wrapTopAndBottom/>
            <wp:docPr id="14" name="Imagen 14" descr="E:\NEYSILUZ\2024\DOCUMENTOS\PRESUPUESTO PARTICIPATIVO\TALLER DE CAPACITACIÓN\CORONEL PORTILLO\FOTOS\IMG_20240125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YSILUZ\2024\DOCUMENTOS\PRESUPUESTO PARTICIPATIVO\TALLER DE CAPACITACIÓN\CORONEL PORTILLO\FOTOS\IMG_20240125_09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3" t="25631" r="17088" b="12994"/>
                    <a:stretch/>
                  </pic:blipFill>
                  <pic:spPr bwMode="auto">
                    <a:xfrm>
                      <a:off x="0" y="0"/>
                      <a:ext cx="4460637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Provincia de </w:t>
      </w:r>
      <w:proofErr w:type="gramStart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Coronel</w:t>
      </w:r>
      <w:proofErr w:type="gramEnd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Portillo</w:t>
      </w:r>
    </w:p>
    <w:p w14:paraId="1A6F31DC" w14:textId="77777777" w:rsidR="00643F41" w:rsidRPr="00D333A4" w:rsidRDefault="00643F41" w:rsidP="00643F41">
      <w:pPr>
        <w:pStyle w:val="Prrafodelista"/>
        <w:ind w:left="1276" w:right="140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En la vista fotográfica, la mesa de honor conformada por los Sub Gerentes de la Gerencia Regional de Planeamiento y Presupuesto, el </w:t>
      </w:r>
      <w:proofErr w:type="gramStart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Alcalde</w:t>
      </w:r>
      <w:proofErr w:type="gramEnd"/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 xml:space="preserve"> Provincial de Atalaya y el Gerente Territorial de Atalaya.</w:t>
      </w:r>
    </w:p>
    <w:p w14:paraId="36D87507" w14:textId="77777777" w:rsidR="00643F41" w:rsidRDefault="00643F41" w:rsidP="00643F41">
      <w:pPr>
        <w:pStyle w:val="Prrafodelista"/>
        <w:ind w:left="993"/>
        <w:jc w:val="center"/>
      </w:pPr>
      <w:r w:rsidRPr="003273AB">
        <w:rPr>
          <w:noProof/>
          <w:lang w:eastAsia="es-PE"/>
        </w:rPr>
        <w:drawing>
          <wp:anchor distT="0" distB="0" distL="114300" distR="114300" simplePos="0" relativeHeight="251678720" behindDoc="0" locked="0" layoutInCell="1" allowOverlap="1" wp14:anchorId="7689DE98" wp14:editId="222D640F">
            <wp:simplePos x="0" y="0"/>
            <wp:positionH relativeFrom="margin">
              <wp:posOffset>873760</wp:posOffset>
            </wp:positionH>
            <wp:positionV relativeFrom="paragraph">
              <wp:posOffset>313690</wp:posOffset>
            </wp:positionV>
            <wp:extent cx="4421505" cy="3316605"/>
            <wp:effectExtent l="0" t="0" r="0" b="0"/>
            <wp:wrapTopAndBottom/>
            <wp:docPr id="17" name="Imagen 17" descr="E:\NEYSILUZ\2024\DOCUMENTOS\PRESUPUESTO PARTICIPATIVO\TALLER DE CAPACITACIÓN\CORONEL PORTILLO\FOTOS\IMG_20240126_0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YSILUZ\2024\DOCUMENTOS\PRESUPUESTO PARTICIPATIVO\TALLER DE CAPACITACIÓN\CORONEL PORTILLO\FOTOS\IMG_20240126_094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588C" w14:textId="77777777" w:rsidR="00643F41" w:rsidRPr="00D333A4" w:rsidRDefault="00643F41" w:rsidP="00D333A4">
      <w:pPr>
        <w:pStyle w:val="Prrafodelista"/>
        <w:ind w:left="1276" w:right="140"/>
        <w:jc w:val="center"/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</w:pPr>
      <w:r w:rsidRPr="00D333A4">
        <w:rPr>
          <w:rFonts w:ascii="Albertus Medium" w:eastAsia="Arial Unicode MS" w:hAnsi="Albertus Medium" w:cstheme="minorHAnsi"/>
          <w:snapToGrid w:val="0"/>
          <w:sz w:val="24"/>
          <w:szCs w:val="24"/>
          <w:lang w:eastAsia="es-ES"/>
        </w:rPr>
        <w:t>En la vista fotográfica, el Econ. Pedro Navarro Córdova – Sub Gerente de Programación Multianual de Inversiones, exponiendo los criterios de priorización para las inversiones.</w:t>
      </w:r>
    </w:p>
    <w:p w14:paraId="2667C5E2" w14:textId="77777777" w:rsidR="00643F41" w:rsidRDefault="00643F41" w:rsidP="00643F41">
      <w:pPr>
        <w:pStyle w:val="Prrafodelista"/>
      </w:pPr>
    </w:p>
    <w:p w14:paraId="7B18CB7B" w14:textId="3ECDB6B8" w:rsidR="004A2D97" w:rsidRPr="00D333A4" w:rsidRDefault="004A2D97" w:rsidP="00D333A4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14" w:name="_Toc187910714"/>
      <w:bookmarkStart w:id="15" w:name="_Toc187928425"/>
      <w:bookmarkEnd w:id="4"/>
      <w:bookmarkEnd w:id="5"/>
      <w:r w:rsidRPr="00D333A4">
        <w:rPr>
          <w:rFonts w:ascii="Albertus Medium" w:hAnsi="Albertus Medium" w:cstheme="minorHAnsi"/>
          <w:caps w:val="0"/>
          <w:sz w:val="24"/>
          <w:szCs w:val="24"/>
        </w:rPr>
        <w:lastRenderedPageBreak/>
        <w:t xml:space="preserve">En </w:t>
      </w:r>
      <w:r w:rsidR="00D333A4">
        <w:rPr>
          <w:rFonts w:ascii="Albertus Medium" w:hAnsi="Albertus Medium" w:cstheme="minorHAnsi"/>
          <w:caps w:val="0"/>
          <w:sz w:val="24"/>
          <w:szCs w:val="24"/>
        </w:rPr>
        <w:t>relación</w:t>
      </w:r>
      <w:r w:rsidRPr="00D333A4">
        <w:rPr>
          <w:rFonts w:ascii="Albertus Medium" w:hAnsi="Albertus Medium" w:cstheme="minorHAnsi"/>
          <w:caps w:val="0"/>
          <w:sz w:val="24"/>
          <w:szCs w:val="24"/>
        </w:rPr>
        <w:t xml:space="preserve"> a los productos:</w:t>
      </w:r>
      <w:bookmarkEnd w:id="14"/>
      <w:bookmarkEnd w:id="15"/>
    </w:p>
    <w:p w14:paraId="01432EDD" w14:textId="7E67D994" w:rsidR="004A2D97" w:rsidRDefault="004A2D97" w:rsidP="00D333A4">
      <w:pPr>
        <w:pStyle w:val="Prrafodelista"/>
        <w:ind w:left="426"/>
        <w:rPr>
          <w:rFonts w:ascii="Albertus Medium" w:hAnsi="Albertus Medium" w:cstheme="minorHAnsi"/>
          <w:sz w:val="24"/>
          <w:szCs w:val="24"/>
        </w:rPr>
      </w:pPr>
      <w:r w:rsidRPr="0043385C">
        <w:rPr>
          <w:rFonts w:ascii="Albertus Medium" w:hAnsi="Albertus Medium" w:cstheme="minorHAnsi"/>
          <w:sz w:val="24"/>
          <w:szCs w:val="24"/>
        </w:rPr>
        <w:t>El Plan General de Trabajo 202</w:t>
      </w:r>
      <w:r w:rsidR="00D333A4">
        <w:rPr>
          <w:rFonts w:ascii="Albertus Medium" w:hAnsi="Albertus Medium" w:cstheme="minorHAnsi"/>
          <w:sz w:val="24"/>
          <w:szCs w:val="24"/>
        </w:rPr>
        <w:t>4</w:t>
      </w:r>
      <w:r w:rsidRPr="0043385C">
        <w:rPr>
          <w:rFonts w:ascii="Albertus Medium" w:hAnsi="Albertus Medium" w:cstheme="minorHAnsi"/>
          <w:sz w:val="24"/>
          <w:szCs w:val="24"/>
        </w:rPr>
        <w:t xml:space="preserve"> del Proceso de Presupuesto Participativo Basado en Resultados Multianual 202</w:t>
      </w:r>
      <w:r w:rsidR="00D333A4">
        <w:rPr>
          <w:rFonts w:ascii="Albertus Medium" w:hAnsi="Albertus Medium" w:cstheme="minorHAnsi"/>
          <w:sz w:val="24"/>
          <w:szCs w:val="24"/>
        </w:rPr>
        <w:t>5</w:t>
      </w:r>
      <w:r w:rsidRPr="0043385C">
        <w:rPr>
          <w:rFonts w:ascii="Albertus Medium" w:hAnsi="Albertus Medium" w:cstheme="minorHAnsi"/>
          <w:sz w:val="24"/>
          <w:szCs w:val="24"/>
        </w:rPr>
        <w:t>-202</w:t>
      </w:r>
      <w:r w:rsidR="00D333A4">
        <w:rPr>
          <w:rFonts w:ascii="Albertus Medium" w:hAnsi="Albertus Medium" w:cstheme="minorHAnsi"/>
          <w:sz w:val="24"/>
          <w:szCs w:val="24"/>
        </w:rPr>
        <w:t>7</w:t>
      </w:r>
      <w:r w:rsidRPr="0043385C">
        <w:rPr>
          <w:rFonts w:ascii="Albertus Medium" w:hAnsi="Albertus Medium" w:cstheme="minorHAnsi"/>
          <w:sz w:val="24"/>
          <w:szCs w:val="24"/>
        </w:rPr>
        <w:t>, estableció productos, de los cuales se obtuvo los siguientes resultados:</w:t>
      </w:r>
    </w:p>
    <w:p w14:paraId="32A13236" w14:textId="77777777" w:rsidR="001D38EF" w:rsidRPr="0043385C" w:rsidRDefault="001D38EF" w:rsidP="00D333A4">
      <w:pPr>
        <w:pStyle w:val="Prrafodelista"/>
        <w:ind w:left="426"/>
        <w:rPr>
          <w:rFonts w:ascii="Albertus Medium" w:hAnsi="Albertus Medium" w:cstheme="minorHAnsi"/>
          <w:sz w:val="24"/>
          <w:szCs w:val="24"/>
        </w:rPr>
      </w:pPr>
    </w:p>
    <w:p w14:paraId="09698D76" w14:textId="6260D040" w:rsidR="004A2D97" w:rsidRPr="0043385C" w:rsidRDefault="00EE7652" w:rsidP="004A2D97">
      <w:pPr>
        <w:pStyle w:val="Prrafodelista"/>
        <w:ind w:left="851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 xml:space="preserve">Tabla </w:t>
      </w:r>
      <w:proofErr w:type="spellStart"/>
      <w:r>
        <w:rPr>
          <w:rFonts w:ascii="Albertus Medium" w:hAnsi="Albertus Medium" w:cstheme="minorHAnsi"/>
          <w:sz w:val="24"/>
          <w:szCs w:val="24"/>
        </w:rPr>
        <w:t>N°</w:t>
      </w:r>
      <w:proofErr w:type="spellEnd"/>
      <w:r>
        <w:rPr>
          <w:rFonts w:ascii="Albertus Medium" w:hAnsi="Albertus Medium" w:cstheme="minorHAnsi"/>
          <w:sz w:val="24"/>
          <w:szCs w:val="24"/>
        </w:rPr>
        <w:t xml:space="preserve"> 04: Productos del </w:t>
      </w:r>
      <w:r w:rsidR="001D38EF">
        <w:rPr>
          <w:rFonts w:ascii="Albertus Medium" w:hAnsi="Albertus Medium" w:cstheme="minorHAnsi"/>
          <w:sz w:val="24"/>
          <w:szCs w:val="24"/>
        </w:rPr>
        <w:t>presupuesto</w:t>
      </w:r>
      <w:r>
        <w:rPr>
          <w:rFonts w:ascii="Albertus Medium" w:hAnsi="Albertus Medium" w:cstheme="minorHAnsi"/>
          <w:sz w:val="24"/>
          <w:szCs w:val="24"/>
        </w:rPr>
        <w:t xml:space="preserve"> participativo</w:t>
      </w:r>
    </w:p>
    <w:tbl>
      <w:tblPr>
        <w:tblStyle w:val="Tablaconcuadrcula4-nfasis1"/>
        <w:tblW w:w="7519" w:type="dxa"/>
        <w:tblInd w:w="421" w:type="dxa"/>
        <w:tblLook w:val="04A0" w:firstRow="1" w:lastRow="0" w:firstColumn="1" w:lastColumn="0" w:noHBand="0" w:noVBand="1"/>
      </w:tblPr>
      <w:tblGrid>
        <w:gridCol w:w="681"/>
        <w:gridCol w:w="2807"/>
        <w:gridCol w:w="1492"/>
        <w:gridCol w:w="1420"/>
        <w:gridCol w:w="1119"/>
      </w:tblGrid>
      <w:tr w:rsidR="00D333A4" w:rsidRPr="0043385C" w14:paraId="2EE5638F" w14:textId="77777777" w:rsidTr="00EE7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vAlign w:val="center"/>
          </w:tcPr>
          <w:p w14:paraId="31648BAF" w14:textId="77777777" w:rsidR="004A2D97" w:rsidRPr="0043385C" w:rsidRDefault="004A2D97" w:rsidP="00CD3CF5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proofErr w:type="spellStart"/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Nº</w:t>
            </w:r>
            <w:proofErr w:type="spellEnd"/>
          </w:p>
        </w:tc>
        <w:tc>
          <w:tcPr>
            <w:tcW w:w="2807" w:type="dxa"/>
            <w:vAlign w:val="center"/>
          </w:tcPr>
          <w:p w14:paraId="794F972B" w14:textId="77777777" w:rsidR="004A2D97" w:rsidRPr="0043385C" w:rsidRDefault="004A2D97" w:rsidP="00CD3CF5">
            <w:pPr>
              <w:tabs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Productos</w:t>
            </w:r>
          </w:p>
        </w:tc>
        <w:tc>
          <w:tcPr>
            <w:tcW w:w="1492" w:type="dxa"/>
            <w:vAlign w:val="center"/>
          </w:tcPr>
          <w:p w14:paraId="7D6745F7" w14:textId="77777777" w:rsidR="004A2D97" w:rsidRPr="0043385C" w:rsidRDefault="004A2D97" w:rsidP="00CD3CF5">
            <w:pPr>
              <w:tabs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Meta</w:t>
            </w:r>
          </w:p>
          <w:p w14:paraId="7DF40831" w14:textId="7AA951B3" w:rsidR="004A2D97" w:rsidRPr="0043385C" w:rsidRDefault="004A2D97" w:rsidP="00CD3CF5">
            <w:pPr>
              <w:tabs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202</w:t>
            </w:r>
            <w:r w:rsidR="00EE7652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4</w:t>
            </w:r>
          </w:p>
        </w:tc>
        <w:tc>
          <w:tcPr>
            <w:tcW w:w="1420" w:type="dxa"/>
            <w:vAlign w:val="center"/>
          </w:tcPr>
          <w:p w14:paraId="15EB3C8F" w14:textId="77777777" w:rsidR="004A2D97" w:rsidRPr="0043385C" w:rsidRDefault="004A2D97" w:rsidP="00CD3CF5">
            <w:pPr>
              <w:tabs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Obtenido</w:t>
            </w:r>
          </w:p>
        </w:tc>
        <w:tc>
          <w:tcPr>
            <w:tcW w:w="1119" w:type="dxa"/>
            <w:vAlign w:val="center"/>
          </w:tcPr>
          <w:p w14:paraId="7C7EFE0E" w14:textId="77777777" w:rsidR="004A2D97" w:rsidRPr="0043385C" w:rsidRDefault="004A2D97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%</w:t>
            </w:r>
          </w:p>
        </w:tc>
      </w:tr>
      <w:tr w:rsidR="00D333A4" w:rsidRPr="0043385C" w14:paraId="7EB63F46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3129442F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01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172993BF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agentes participantes aptos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3115C39B" w14:textId="4E184A0B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12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2AFDD425" w14:textId="0B38C957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18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6C06A2D" w14:textId="7ABFB6C9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150%</w:t>
            </w:r>
          </w:p>
        </w:tc>
      </w:tr>
      <w:tr w:rsidR="00D333A4" w:rsidRPr="0043385C" w14:paraId="5F92FAE8" w14:textId="77777777" w:rsidTr="00EE765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30A65518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02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781B4C83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mujeres participantes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A5332C7" w14:textId="140CA7BB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74CFD96D" w14:textId="339D760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4D52255" w14:textId="6E03BC1A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0%</w:t>
            </w:r>
          </w:p>
        </w:tc>
      </w:tr>
      <w:tr w:rsidR="00D333A4" w:rsidRPr="0043385C" w14:paraId="77601F5E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24B082EE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03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229BA67A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jóvenes participantes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84E4AC5" w14:textId="54DCCED9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7E974719" w14:textId="0DFB1CCE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C8F7AA1" w14:textId="367311F2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0%</w:t>
            </w:r>
          </w:p>
        </w:tc>
      </w:tr>
      <w:tr w:rsidR="00D333A4" w:rsidRPr="0043385C" w14:paraId="3E820E83" w14:textId="77777777" w:rsidTr="00EE765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3DA051C9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04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A6E5094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indígenas participantes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05161F54" w14:textId="29BE9994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3CBC79A9" w14:textId="4D9142D8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5941F50" w14:textId="13AE1199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500%</w:t>
            </w:r>
          </w:p>
        </w:tc>
      </w:tr>
      <w:tr w:rsidR="00D333A4" w:rsidRPr="0043385C" w14:paraId="70470832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1E739840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05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3A48EDD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adulto mayor participantes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6B09964A" w14:textId="6818D05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9D78533" w14:textId="257A1D95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C1DDA29" w14:textId="63EEBC6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0%</w:t>
            </w:r>
          </w:p>
        </w:tc>
      </w:tr>
      <w:tr w:rsidR="00D333A4" w:rsidRPr="0043385C" w14:paraId="0B1E9EB2" w14:textId="77777777" w:rsidTr="00EE765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701253EE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06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0A2AD5B7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miembros del Comité de vigilantes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28557186" w14:textId="43A7981A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70F0E350" w14:textId="2FAE6DA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3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44D78C2" w14:textId="3DDDB05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75%</w:t>
            </w:r>
          </w:p>
        </w:tc>
      </w:tr>
      <w:tr w:rsidR="00D333A4" w:rsidRPr="0043385C" w14:paraId="13ECFA87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30BABB94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07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06BAD6FD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proyectos priorizados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8D6608E" w14:textId="73C1DC5B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3430DB6" w14:textId="0EDCCBFC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3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E71EF10" w14:textId="1FB12E8A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75%</w:t>
            </w:r>
          </w:p>
        </w:tc>
      </w:tr>
      <w:tr w:rsidR="00D333A4" w:rsidRPr="0043385C" w14:paraId="0E5A8C79" w14:textId="77777777" w:rsidTr="00EE765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0553CBFD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08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7AC54C33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capacitaciones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7E092F91" w14:textId="6FA6375B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9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4172D55F" w14:textId="4F7FD431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D70758D" w14:textId="68D63869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44%</w:t>
            </w:r>
          </w:p>
        </w:tc>
      </w:tr>
      <w:tr w:rsidR="00D333A4" w:rsidRPr="0043385C" w14:paraId="27530D86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42CBC750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09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1EAA1B3C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Monto asignado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7EE39819" w14:textId="7516CD5E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5’000,000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7C4EE5F9" w14:textId="2EC0551A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5’125,000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9D97B10" w14:textId="0868236F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102.5%</w:t>
            </w:r>
          </w:p>
        </w:tc>
      </w:tr>
      <w:tr w:rsidR="00D333A4" w:rsidRPr="0043385C" w14:paraId="53628919" w14:textId="77777777" w:rsidTr="00EE765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383A9922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10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3B1183D2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proyectos ejecutados en marco del presupuesto participativo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29FADA4B" w14:textId="65B8E0EA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17954245" w14:textId="1523C9A2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41C0E6F" w14:textId="73C84CA8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0%</w:t>
            </w:r>
          </w:p>
        </w:tc>
      </w:tr>
      <w:tr w:rsidR="00D333A4" w:rsidRPr="0043385C" w14:paraId="22389BA9" w14:textId="77777777" w:rsidTr="00EE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06325695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11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4304514" w14:textId="77777777" w:rsidR="00D333A4" w:rsidRPr="0043385C" w:rsidRDefault="00D333A4" w:rsidP="00D333A4">
            <w:pPr>
              <w:tabs>
                <w:tab w:val="left" w:pos="14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color w:val="000000" w:themeColor="text1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color w:val="000000" w:themeColor="text1"/>
                <w:sz w:val="24"/>
                <w:szCs w:val="24"/>
              </w:rPr>
              <w:t>Número de compromisos asumidos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5AD6FDE2" w14:textId="1BE42866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color w:val="000000" w:themeColor="text1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04D6BD58" w14:textId="4ABB4E73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color w:val="000000" w:themeColor="text1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7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D2A7E35" w14:textId="147A36B4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color w:val="000000" w:themeColor="text1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175%</w:t>
            </w:r>
          </w:p>
        </w:tc>
      </w:tr>
      <w:tr w:rsidR="00D333A4" w:rsidRPr="0043385C" w14:paraId="3A0193AA" w14:textId="77777777" w:rsidTr="00EE765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FFFFFF" w:themeFill="background1"/>
            <w:vAlign w:val="center"/>
          </w:tcPr>
          <w:p w14:paraId="70B86527" w14:textId="77777777" w:rsidR="00D333A4" w:rsidRPr="0043385C" w:rsidRDefault="00D333A4" w:rsidP="00D333A4">
            <w:pPr>
              <w:tabs>
                <w:tab w:val="left" w:pos="1418"/>
              </w:tabs>
              <w:jc w:val="center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12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D0D834C" w14:textId="77777777" w:rsidR="00D333A4" w:rsidRPr="0043385C" w:rsidRDefault="00D333A4" w:rsidP="00D333A4">
            <w:pPr>
              <w:tabs>
                <w:tab w:val="left" w:pos="141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</w:pPr>
            <w:r w:rsidRPr="0043385C">
              <w:rPr>
                <w:rFonts w:ascii="Albertus Medium" w:eastAsia="Arial Unicode MS" w:hAnsi="Albertus Medium" w:cstheme="minorHAnsi"/>
                <w:snapToGrid w:val="0"/>
                <w:sz w:val="24"/>
                <w:szCs w:val="24"/>
              </w:rPr>
              <w:t>Número de rendición de cuentas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3A72FDCF" w14:textId="732BA13E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87FCA22" w14:textId="7FE983F1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4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97A75B0" w14:textId="573023EE" w:rsidR="00D333A4" w:rsidRPr="00D333A4" w:rsidRDefault="00D333A4" w:rsidP="00D333A4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theme="minorHAnsi"/>
                <w:snapToGrid w:val="0"/>
                <w:sz w:val="24"/>
                <w:szCs w:val="28"/>
              </w:rPr>
            </w:pPr>
            <w:r w:rsidRPr="00D333A4">
              <w:rPr>
                <w:rFonts w:ascii="Albertus Medium" w:eastAsia="Arial Unicode MS" w:hAnsi="Albertus Medium"/>
                <w:snapToGrid w:val="0"/>
                <w:sz w:val="24"/>
                <w:szCs w:val="28"/>
              </w:rPr>
              <w:t>100%</w:t>
            </w:r>
          </w:p>
        </w:tc>
      </w:tr>
    </w:tbl>
    <w:p w14:paraId="698AB978" w14:textId="77777777" w:rsidR="004A2D97" w:rsidRPr="0043385C" w:rsidRDefault="004A2D97" w:rsidP="004A2D97">
      <w:pPr>
        <w:pStyle w:val="Prrafodelista"/>
        <w:rPr>
          <w:rFonts w:ascii="Albertus Medium" w:hAnsi="Albertus Medium" w:cstheme="minorHAnsi"/>
          <w:b/>
          <w:bCs/>
          <w:sz w:val="24"/>
          <w:szCs w:val="24"/>
        </w:rPr>
      </w:pPr>
    </w:p>
    <w:p w14:paraId="09FA3333" w14:textId="567B5085" w:rsidR="004A2D97" w:rsidRPr="001D38EF" w:rsidRDefault="004A2D97" w:rsidP="001D38EF">
      <w:pPr>
        <w:pStyle w:val="Ttulo2"/>
        <w:ind w:left="426"/>
        <w:rPr>
          <w:rFonts w:ascii="Albertus Medium" w:hAnsi="Albertus Medium" w:cstheme="minorHAnsi"/>
          <w:caps w:val="0"/>
          <w:sz w:val="24"/>
          <w:szCs w:val="24"/>
        </w:rPr>
      </w:pPr>
      <w:bookmarkStart w:id="16" w:name="_Toc187928426"/>
      <w:r w:rsidRPr="001D38EF">
        <w:rPr>
          <w:rFonts w:ascii="Albertus Medium" w:hAnsi="Albertus Medium" w:cstheme="minorHAnsi"/>
          <w:caps w:val="0"/>
          <w:sz w:val="24"/>
          <w:szCs w:val="24"/>
        </w:rPr>
        <w:t xml:space="preserve">En </w:t>
      </w:r>
      <w:r w:rsidR="001D38EF" w:rsidRPr="001D38EF">
        <w:rPr>
          <w:rFonts w:ascii="Albertus Medium" w:hAnsi="Albertus Medium" w:cstheme="minorHAnsi"/>
          <w:caps w:val="0"/>
          <w:sz w:val="24"/>
          <w:szCs w:val="24"/>
        </w:rPr>
        <w:t xml:space="preserve">relación </w:t>
      </w:r>
      <w:r w:rsidRPr="001D38EF">
        <w:rPr>
          <w:rFonts w:ascii="Albertus Medium" w:hAnsi="Albertus Medium" w:cstheme="minorHAnsi"/>
          <w:caps w:val="0"/>
          <w:sz w:val="24"/>
          <w:szCs w:val="24"/>
        </w:rPr>
        <w:t>al Comité de Vigilancia - COVI</w:t>
      </w:r>
      <w:bookmarkEnd w:id="16"/>
    </w:p>
    <w:p w14:paraId="5E8ACFA4" w14:textId="07BF6AD8" w:rsidR="004A2D97" w:rsidRPr="0043385C" w:rsidRDefault="00D91C34" w:rsidP="004A2D97">
      <w:pPr>
        <w:spacing w:after="120" w:line="240" w:lineRule="auto"/>
        <w:ind w:left="709"/>
        <w:jc w:val="both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>Los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 miembros del Comité de Vigilancia en forma democrática</w:t>
      </w:r>
      <w:r>
        <w:rPr>
          <w:rFonts w:ascii="Albertus Medium" w:hAnsi="Albertus Medium" w:cstheme="minorHAnsi"/>
          <w:sz w:val="24"/>
          <w:szCs w:val="24"/>
        </w:rPr>
        <w:t xml:space="preserve"> y descentralizada</w:t>
      </w:r>
      <w:r w:rsidR="004A2D97" w:rsidRPr="0043385C">
        <w:rPr>
          <w:rFonts w:ascii="Albertus Medium" w:hAnsi="Albertus Medium" w:cstheme="minorHAnsi"/>
          <w:sz w:val="24"/>
          <w:szCs w:val="24"/>
        </w:rPr>
        <w:t xml:space="preserve"> se asignaron los cargos de la siguiente manera:</w:t>
      </w:r>
    </w:p>
    <w:p w14:paraId="0E4CB58D" w14:textId="77777777" w:rsidR="004A2D97" w:rsidRPr="0043385C" w:rsidRDefault="004A2D97" w:rsidP="004A2D97">
      <w:pPr>
        <w:spacing w:after="120" w:line="240" w:lineRule="auto"/>
        <w:ind w:left="709"/>
        <w:jc w:val="both"/>
        <w:rPr>
          <w:rFonts w:ascii="Albertus Medium" w:hAnsi="Albertus Medium" w:cstheme="minorHAnsi"/>
          <w:sz w:val="24"/>
          <w:szCs w:val="24"/>
        </w:rPr>
      </w:pPr>
    </w:p>
    <w:p w14:paraId="4591663F" w14:textId="77777777" w:rsidR="001D38EF" w:rsidRDefault="001D38EF" w:rsidP="001D38EF">
      <w:pPr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  <w:r w:rsidRPr="001D38EF">
        <w:rPr>
          <w:rFonts w:ascii="Albertus Medium" w:eastAsia="Arial Unicode MS" w:hAnsi="Albertus Medium"/>
          <w:noProof/>
          <w:snapToGrid w:val="0"/>
          <w:sz w:val="24"/>
          <w:szCs w:val="24"/>
          <w:lang w:eastAsia="es-PE"/>
        </w:rPr>
        <w:lastRenderedPageBreak/>
        <w:drawing>
          <wp:anchor distT="0" distB="0" distL="114300" distR="114300" simplePos="0" relativeHeight="251681792" behindDoc="0" locked="0" layoutInCell="1" allowOverlap="1" wp14:anchorId="72CACC27" wp14:editId="144C083F">
            <wp:simplePos x="0" y="0"/>
            <wp:positionH relativeFrom="column">
              <wp:posOffset>615315</wp:posOffset>
            </wp:positionH>
            <wp:positionV relativeFrom="paragraph">
              <wp:posOffset>233680</wp:posOffset>
            </wp:positionV>
            <wp:extent cx="4419600" cy="2667000"/>
            <wp:effectExtent l="0" t="0" r="0" b="0"/>
            <wp:wrapTopAndBottom/>
            <wp:docPr id="7" name="Imagen 7" descr="E:\NEYSILUZ\2024\DOCUMENTOS\PRESUPUESTO PARTICIPATIVO\TALLER DE CAPACITACIÓN\CORONEL PORTILLO\FOTOS\IMG_20240125_12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YSILUZ\2024\DOCUMENTOS\PRESUPUESTO PARTICIPATIVO\TALLER DE CAPACITACIÓN\CORONEL PORTILLO\FOTOS\IMG_20240125_12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9" b="1"/>
                    <a:stretch/>
                  </pic:blipFill>
                  <pic:spPr bwMode="auto">
                    <a:xfrm>
                      <a:off x="0" y="0"/>
                      <a:ext cx="4419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8EF">
        <w:rPr>
          <w:rFonts w:ascii="Albertus Medium" w:eastAsia="Arial Unicode MS" w:hAnsi="Albertus Medium"/>
          <w:b/>
          <w:snapToGrid w:val="0"/>
          <w:sz w:val="24"/>
          <w:szCs w:val="32"/>
        </w:rPr>
        <w:t xml:space="preserve">Comité de Vigilancia - COVI </w:t>
      </w:r>
      <w:proofErr w:type="gramStart"/>
      <w:r w:rsidRPr="001D38EF">
        <w:rPr>
          <w:rFonts w:ascii="Albertus Medium" w:eastAsia="Arial Unicode MS" w:hAnsi="Albertus Medium"/>
          <w:b/>
          <w:snapToGrid w:val="0"/>
          <w:sz w:val="24"/>
          <w:szCs w:val="32"/>
        </w:rPr>
        <w:t>Coronel</w:t>
      </w:r>
      <w:proofErr w:type="gramEnd"/>
      <w:r w:rsidRPr="001D38EF">
        <w:rPr>
          <w:rFonts w:ascii="Albertus Medium" w:eastAsia="Arial Unicode MS" w:hAnsi="Albertus Medium"/>
          <w:b/>
          <w:snapToGrid w:val="0"/>
          <w:sz w:val="24"/>
          <w:szCs w:val="32"/>
        </w:rPr>
        <w:t xml:space="preserve"> Portillo</w:t>
      </w:r>
    </w:p>
    <w:p w14:paraId="4703A758" w14:textId="77777777" w:rsidR="0008723F" w:rsidRDefault="0008723F" w:rsidP="001D38EF">
      <w:pPr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tbl>
      <w:tblPr>
        <w:tblStyle w:val="Tablaconcuadrcula1clara-nfasis1"/>
        <w:tblW w:w="8079" w:type="dxa"/>
        <w:tblInd w:w="988" w:type="dxa"/>
        <w:tblLook w:val="04A0" w:firstRow="1" w:lastRow="0" w:firstColumn="1" w:lastColumn="0" w:noHBand="0" w:noVBand="1"/>
      </w:tblPr>
      <w:tblGrid>
        <w:gridCol w:w="1258"/>
        <w:gridCol w:w="1860"/>
        <w:gridCol w:w="1420"/>
        <w:gridCol w:w="3541"/>
      </w:tblGrid>
      <w:tr w:rsidR="001D38EF" w:rsidRPr="001D38EF" w14:paraId="0917368A" w14:textId="77777777" w:rsidTr="00087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760C4983" w14:textId="77777777" w:rsidR="001D38EF" w:rsidRPr="001D38EF" w:rsidRDefault="001D38EF" w:rsidP="00CD3CF5">
            <w:pPr>
              <w:jc w:val="center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1860" w:type="dxa"/>
            <w:hideMark/>
          </w:tcPr>
          <w:p w14:paraId="506D237F" w14:textId="77777777" w:rsidR="001D38EF" w:rsidRPr="001D38E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19" w:history="1">
              <w:r w:rsidRPr="001D38EF">
                <w:rPr>
                  <w:rFonts w:ascii="Albertus Medium" w:hAnsi="Albertus Medium"/>
                  <w:color w:val="000000"/>
                  <w:sz w:val="24"/>
                  <w:szCs w:val="24"/>
                </w:rPr>
                <w:t>NOMBRE</w:t>
              </w:r>
            </w:hyperlink>
          </w:p>
        </w:tc>
        <w:tc>
          <w:tcPr>
            <w:tcW w:w="1420" w:type="dxa"/>
            <w:hideMark/>
          </w:tcPr>
          <w:p w14:paraId="05F79130" w14:textId="77777777" w:rsidR="001D38EF" w:rsidRPr="001D38E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20" w:history="1">
              <w:r w:rsidRPr="001D38EF">
                <w:rPr>
                  <w:rFonts w:ascii="Albertus Medium" w:hAnsi="Albertus Medium"/>
                  <w:color w:val="000000"/>
                  <w:sz w:val="24"/>
                  <w:szCs w:val="24"/>
                </w:rPr>
                <w:t>DNI</w:t>
              </w:r>
            </w:hyperlink>
          </w:p>
        </w:tc>
        <w:tc>
          <w:tcPr>
            <w:tcW w:w="3541" w:type="dxa"/>
            <w:hideMark/>
          </w:tcPr>
          <w:p w14:paraId="05898DF2" w14:textId="26460C18" w:rsidR="001D38EF" w:rsidRPr="001D38E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21" w:history="1">
              <w:r w:rsidRPr="001D38EF">
                <w:rPr>
                  <w:rFonts w:ascii="Albertus Medium" w:hAnsi="Albertus Medium"/>
                  <w:color w:val="000000"/>
                  <w:sz w:val="24"/>
                  <w:szCs w:val="24"/>
                </w:rPr>
                <w:t>ORGANIZACIÓN A LA QUE PERTENECE</w:t>
              </w:r>
            </w:hyperlink>
          </w:p>
        </w:tc>
      </w:tr>
      <w:tr w:rsidR="001D38EF" w:rsidRPr="001D38EF" w14:paraId="481C5FA7" w14:textId="77777777" w:rsidTr="0008723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5A93F365" w14:textId="77777777" w:rsidR="001D38EF" w:rsidRPr="001D38E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1860" w:type="dxa"/>
          </w:tcPr>
          <w:p w14:paraId="78ED4A6C" w14:textId="77777777" w:rsidR="001D38EF" w:rsidRPr="001D38E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>Alex Huanca Correa</w:t>
            </w:r>
          </w:p>
        </w:tc>
        <w:tc>
          <w:tcPr>
            <w:tcW w:w="1420" w:type="dxa"/>
          </w:tcPr>
          <w:p w14:paraId="424CFE2E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40260480</w:t>
            </w:r>
          </w:p>
        </w:tc>
        <w:tc>
          <w:tcPr>
            <w:tcW w:w="3541" w:type="dxa"/>
          </w:tcPr>
          <w:p w14:paraId="1EC008C0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 xml:space="preserve">Federación Agraria Revolucionaria Región Ucayali - </w:t>
            </w:r>
            <w:proofErr w:type="spellStart"/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FARRU</w:t>
            </w:r>
            <w:proofErr w:type="spellEnd"/>
          </w:p>
        </w:tc>
      </w:tr>
      <w:tr w:rsidR="001D38EF" w:rsidRPr="001D38EF" w14:paraId="561112AA" w14:textId="77777777" w:rsidTr="0008723F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038E6276" w14:textId="77777777" w:rsidR="001D38EF" w:rsidRPr="001D38E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Secretario</w:t>
            </w:r>
          </w:p>
        </w:tc>
        <w:tc>
          <w:tcPr>
            <w:tcW w:w="1860" w:type="dxa"/>
          </w:tcPr>
          <w:p w14:paraId="086405B6" w14:textId="77777777" w:rsidR="001D38EF" w:rsidRPr="001D38E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</w:pPr>
            <w:proofErr w:type="spellStart"/>
            <w:r w:rsidRPr="001D38E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>Yris</w:t>
            </w:r>
            <w:proofErr w:type="spellEnd"/>
            <w:r w:rsidRPr="001D38E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 xml:space="preserve"> Elena Silva Orbegoso</w:t>
            </w:r>
          </w:p>
        </w:tc>
        <w:tc>
          <w:tcPr>
            <w:tcW w:w="1420" w:type="dxa"/>
          </w:tcPr>
          <w:p w14:paraId="003BDD7B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21144155</w:t>
            </w:r>
          </w:p>
        </w:tc>
        <w:tc>
          <w:tcPr>
            <w:tcW w:w="3541" w:type="dxa"/>
          </w:tcPr>
          <w:p w14:paraId="13AC5A4E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 xml:space="preserve">Asociación para la difusión y el Desarrollo de la Amazonía Peruana – </w:t>
            </w:r>
            <w:proofErr w:type="spellStart"/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ADDAP</w:t>
            </w:r>
            <w:proofErr w:type="spellEnd"/>
          </w:p>
        </w:tc>
      </w:tr>
      <w:tr w:rsidR="001D38EF" w:rsidRPr="001D38EF" w14:paraId="3197518E" w14:textId="77777777" w:rsidTr="0008723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6805F208" w14:textId="77777777" w:rsidR="001D38EF" w:rsidRPr="001D38E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860" w:type="dxa"/>
          </w:tcPr>
          <w:p w14:paraId="47230D00" w14:textId="77777777" w:rsidR="001D38EF" w:rsidRPr="001D38E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 xml:space="preserve">Reyna Mercedes </w:t>
            </w:r>
            <w:proofErr w:type="spellStart"/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Cauper</w:t>
            </w:r>
            <w:proofErr w:type="spellEnd"/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 xml:space="preserve"> Sosa</w:t>
            </w:r>
          </w:p>
        </w:tc>
        <w:tc>
          <w:tcPr>
            <w:tcW w:w="1420" w:type="dxa"/>
          </w:tcPr>
          <w:p w14:paraId="26B688A7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40434492</w:t>
            </w:r>
          </w:p>
        </w:tc>
        <w:tc>
          <w:tcPr>
            <w:tcW w:w="3541" w:type="dxa"/>
          </w:tcPr>
          <w:p w14:paraId="43A5255E" w14:textId="77777777" w:rsidR="001D38EF" w:rsidRPr="001D38E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1D38EF">
              <w:rPr>
                <w:rFonts w:ascii="Albertus Medium" w:hAnsi="Albertus Medium"/>
                <w:color w:val="000000"/>
                <w:sz w:val="24"/>
                <w:szCs w:val="24"/>
              </w:rPr>
              <w:t>Asociación de Moradores del AH Mario Denis Pezo Villacorta</w:t>
            </w:r>
          </w:p>
        </w:tc>
      </w:tr>
    </w:tbl>
    <w:p w14:paraId="041809CC" w14:textId="77777777" w:rsidR="0008723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1520763A" w14:textId="1B681C72" w:rsidR="001D38E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  <w:r w:rsidRPr="001D38EF">
        <w:rPr>
          <w:rFonts w:ascii="Albertus Medium" w:hAnsi="Albertus Medium"/>
          <w:noProof/>
          <w:sz w:val="24"/>
          <w:szCs w:val="24"/>
          <w:lang w:eastAsia="es-PE"/>
        </w:rPr>
        <w:drawing>
          <wp:anchor distT="0" distB="0" distL="114300" distR="114300" simplePos="0" relativeHeight="251683840" behindDoc="0" locked="0" layoutInCell="1" allowOverlap="1" wp14:anchorId="4855CF3A" wp14:editId="62C0D995">
            <wp:simplePos x="0" y="0"/>
            <wp:positionH relativeFrom="column">
              <wp:posOffset>786765</wp:posOffset>
            </wp:positionH>
            <wp:positionV relativeFrom="paragraph">
              <wp:posOffset>357505</wp:posOffset>
            </wp:positionV>
            <wp:extent cx="4552950" cy="2785745"/>
            <wp:effectExtent l="0" t="0" r="0" b="0"/>
            <wp:wrapTopAndBottom/>
            <wp:docPr id="4537661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7449"/>
                    <a:stretch/>
                  </pic:blipFill>
                  <pic:spPr bwMode="auto">
                    <a:xfrm>
                      <a:off x="0" y="0"/>
                      <a:ext cx="45529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8EF" w:rsidRPr="001D38EF">
        <w:rPr>
          <w:rFonts w:ascii="Albertus Medium" w:eastAsia="Arial Unicode MS" w:hAnsi="Albertus Medium"/>
          <w:b/>
          <w:snapToGrid w:val="0"/>
          <w:sz w:val="24"/>
          <w:szCs w:val="32"/>
        </w:rPr>
        <w:t>Comité de Vigilancia - COVI Purús</w:t>
      </w:r>
    </w:p>
    <w:p w14:paraId="590ECDA0" w14:textId="29E47882" w:rsidR="0008723F" w:rsidRPr="001D38E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Cs w:val="24"/>
        </w:rPr>
      </w:pPr>
    </w:p>
    <w:tbl>
      <w:tblPr>
        <w:tblStyle w:val="Tablaconcuadrcula1clara-nfasis1"/>
        <w:tblW w:w="7654" w:type="dxa"/>
        <w:tblInd w:w="421" w:type="dxa"/>
        <w:tblLook w:val="04A0" w:firstRow="1" w:lastRow="0" w:firstColumn="1" w:lastColumn="0" w:noHBand="0" w:noVBand="1"/>
      </w:tblPr>
      <w:tblGrid>
        <w:gridCol w:w="1258"/>
        <w:gridCol w:w="2373"/>
        <w:gridCol w:w="1420"/>
        <w:gridCol w:w="2603"/>
      </w:tblGrid>
      <w:tr w:rsidR="001D38EF" w:rsidRPr="0008723F" w14:paraId="77277122" w14:textId="77777777" w:rsidTr="00087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1964470B" w14:textId="77777777" w:rsidR="001D38EF" w:rsidRPr="0008723F" w:rsidRDefault="001D38EF" w:rsidP="00CD3CF5">
            <w:pPr>
              <w:jc w:val="center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2373" w:type="dxa"/>
            <w:hideMark/>
          </w:tcPr>
          <w:p w14:paraId="37063EC6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23" w:history="1">
              <w:r w:rsidRPr="0008723F">
                <w:rPr>
                  <w:rFonts w:ascii="Albertus Medium" w:hAnsi="Albertus Medium"/>
                  <w:color w:val="000000"/>
                  <w:sz w:val="24"/>
                  <w:szCs w:val="24"/>
                </w:rPr>
                <w:t>NOMBRE</w:t>
              </w:r>
            </w:hyperlink>
          </w:p>
        </w:tc>
        <w:tc>
          <w:tcPr>
            <w:tcW w:w="1420" w:type="dxa"/>
            <w:hideMark/>
          </w:tcPr>
          <w:p w14:paraId="05A2FA3D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24" w:history="1">
              <w:r w:rsidRPr="0008723F">
                <w:rPr>
                  <w:rFonts w:ascii="Albertus Medium" w:hAnsi="Albertus Medium"/>
                  <w:color w:val="000000"/>
                  <w:sz w:val="24"/>
                  <w:szCs w:val="24"/>
                </w:rPr>
                <w:t>DNI</w:t>
              </w:r>
            </w:hyperlink>
          </w:p>
        </w:tc>
        <w:tc>
          <w:tcPr>
            <w:tcW w:w="2603" w:type="dxa"/>
            <w:hideMark/>
          </w:tcPr>
          <w:p w14:paraId="5866B480" w14:textId="54121845" w:rsidR="001D38EF" w:rsidRPr="0008723F" w:rsidRDefault="0008723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hyperlink r:id="rId25" w:history="1">
              <w:r w:rsidRPr="0008723F">
                <w:rPr>
                  <w:rFonts w:ascii="Albertus Medium" w:hAnsi="Albertus Medium"/>
                  <w:color w:val="000000"/>
                  <w:sz w:val="24"/>
                  <w:szCs w:val="24"/>
                </w:rPr>
                <w:t>ORGANIZACIÓN</w:t>
              </w:r>
              <w:r w:rsidR="001D38EF" w:rsidRPr="0008723F">
                <w:rPr>
                  <w:rFonts w:ascii="Albertus Medium" w:hAnsi="Albertus Medium"/>
                  <w:color w:val="000000"/>
                  <w:sz w:val="24"/>
                  <w:szCs w:val="24"/>
                </w:rPr>
                <w:t xml:space="preserve"> A LA QUE PERTENECE</w:t>
              </w:r>
            </w:hyperlink>
          </w:p>
        </w:tc>
      </w:tr>
      <w:tr w:rsidR="001D38EF" w:rsidRPr="0008723F" w14:paraId="7AB67FF6" w14:textId="77777777" w:rsidTr="0008723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3F2C0F00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373" w:type="dxa"/>
          </w:tcPr>
          <w:p w14:paraId="18485156" w14:textId="77777777" w:rsidR="001D38EF" w:rsidRPr="0008723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 xml:space="preserve">Roy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>Jijida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 xml:space="preserve"> Nonato</w:t>
            </w:r>
          </w:p>
        </w:tc>
        <w:tc>
          <w:tcPr>
            <w:tcW w:w="1420" w:type="dxa"/>
          </w:tcPr>
          <w:p w14:paraId="29651E05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00191252</w:t>
            </w:r>
          </w:p>
        </w:tc>
        <w:tc>
          <w:tcPr>
            <w:tcW w:w="2603" w:type="dxa"/>
          </w:tcPr>
          <w:p w14:paraId="273D6E20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FECONAP</w:t>
            </w:r>
            <w:proofErr w:type="spellEnd"/>
          </w:p>
        </w:tc>
      </w:tr>
      <w:tr w:rsidR="001D38EF" w:rsidRPr="0008723F" w14:paraId="2D29ABB7" w14:textId="77777777" w:rsidTr="0008723F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658055D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Secretario</w:t>
            </w:r>
          </w:p>
        </w:tc>
        <w:tc>
          <w:tcPr>
            <w:tcW w:w="2373" w:type="dxa"/>
          </w:tcPr>
          <w:p w14:paraId="39D2AA82" w14:textId="77777777" w:rsidR="001D38EF" w:rsidRPr="0008723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  <w:lang w:eastAsia="es-PE"/>
              </w:rPr>
              <w:t>Marco Martínez Zarate</w:t>
            </w:r>
          </w:p>
        </w:tc>
        <w:tc>
          <w:tcPr>
            <w:tcW w:w="1420" w:type="dxa"/>
          </w:tcPr>
          <w:p w14:paraId="61E42261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41081791</w:t>
            </w:r>
          </w:p>
        </w:tc>
        <w:tc>
          <w:tcPr>
            <w:tcW w:w="2603" w:type="dxa"/>
          </w:tcPr>
          <w:p w14:paraId="0807C553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Desarrollo Ambiental y Social Perú</w:t>
            </w:r>
          </w:p>
        </w:tc>
      </w:tr>
      <w:tr w:rsidR="001D38EF" w:rsidRPr="0008723F" w14:paraId="4C835030" w14:textId="77777777" w:rsidTr="0008723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32AD458D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2373" w:type="dxa"/>
          </w:tcPr>
          <w:p w14:paraId="3C52034C" w14:textId="77777777" w:rsidR="001D38EF" w:rsidRPr="0008723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Marcos del Águila Zegarra</w:t>
            </w:r>
          </w:p>
        </w:tc>
        <w:tc>
          <w:tcPr>
            <w:tcW w:w="1420" w:type="dxa"/>
          </w:tcPr>
          <w:p w14:paraId="3155429E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47747350</w:t>
            </w:r>
          </w:p>
        </w:tc>
        <w:tc>
          <w:tcPr>
            <w:tcW w:w="2603" w:type="dxa"/>
          </w:tcPr>
          <w:p w14:paraId="2EE9703B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4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>CC.NN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4"/>
              </w:rPr>
              <w:t xml:space="preserve"> Santa Margarita</w:t>
            </w:r>
          </w:p>
        </w:tc>
      </w:tr>
    </w:tbl>
    <w:p w14:paraId="4BC722BC" w14:textId="77777777" w:rsidR="0008723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64A82996" w14:textId="731D72B9" w:rsidR="001D38EF" w:rsidRDefault="001D38E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  <w:r w:rsidRPr="0008723F">
        <w:rPr>
          <w:rFonts w:ascii="Albertus Medium" w:eastAsia="Arial Unicode MS" w:hAnsi="Albertus Medium"/>
          <w:b/>
          <w:noProof/>
          <w:snapToGrid w:val="0"/>
          <w:sz w:val="24"/>
          <w:szCs w:val="32"/>
        </w:rPr>
        <w:drawing>
          <wp:anchor distT="0" distB="0" distL="114300" distR="114300" simplePos="0" relativeHeight="251684864" behindDoc="0" locked="0" layoutInCell="1" allowOverlap="1" wp14:anchorId="3C0775ED" wp14:editId="59EE2336">
            <wp:simplePos x="0" y="0"/>
            <wp:positionH relativeFrom="column">
              <wp:posOffset>834390</wp:posOffset>
            </wp:positionH>
            <wp:positionV relativeFrom="paragraph">
              <wp:posOffset>399415</wp:posOffset>
            </wp:positionV>
            <wp:extent cx="4257675" cy="2686050"/>
            <wp:effectExtent l="0" t="0" r="9525" b="0"/>
            <wp:wrapTopAndBottom/>
            <wp:docPr id="8" name="Imagen 8" descr="E:\NEYSILUZ\2024\DOCUMENTOS\PRESUPUESTO PARTICIPATIVO\TALLER DE CAPACITACIÓN\ATALAYA\FOTOS\WhatsApp Image 2024-02-09 at 9.13.58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YSILUZ\2024\DOCUMENTOS\PRESUPUESTO PARTICIPATIVO\TALLER DE CAPACITACIÓN\ATALAYA\FOTOS\WhatsApp Image 2024-02-09 at 9.13.58 A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3633" b="4322"/>
                    <a:stretch/>
                  </pic:blipFill>
                  <pic:spPr bwMode="auto">
                    <a:xfrm>
                      <a:off x="0" y="0"/>
                      <a:ext cx="4257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23F">
        <w:rPr>
          <w:rFonts w:ascii="Albertus Medium" w:eastAsia="Arial Unicode MS" w:hAnsi="Albertus Medium"/>
          <w:b/>
          <w:snapToGrid w:val="0"/>
          <w:sz w:val="24"/>
          <w:szCs w:val="32"/>
        </w:rPr>
        <w:t>Comité de Vigilancia -COVI Atalaya</w:t>
      </w:r>
    </w:p>
    <w:p w14:paraId="0E59D0C9" w14:textId="77777777" w:rsidR="0008723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1B300E4E" w14:textId="77777777" w:rsidR="0008723F" w:rsidRPr="0008723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tbl>
      <w:tblPr>
        <w:tblStyle w:val="Tablaconcuadrcula1clara-nfasis1"/>
        <w:tblW w:w="7654" w:type="dxa"/>
        <w:tblInd w:w="421" w:type="dxa"/>
        <w:tblLook w:val="04A0" w:firstRow="1" w:lastRow="0" w:firstColumn="1" w:lastColumn="0" w:noHBand="0" w:noVBand="1"/>
      </w:tblPr>
      <w:tblGrid>
        <w:gridCol w:w="1258"/>
        <w:gridCol w:w="2373"/>
        <w:gridCol w:w="1420"/>
        <w:gridCol w:w="2603"/>
      </w:tblGrid>
      <w:tr w:rsidR="001D38EF" w:rsidRPr="0008723F" w14:paraId="169624BD" w14:textId="77777777" w:rsidTr="00087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22504BC4" w14:textId="77777777" w:rsidR="001D38EF" w:rsidRPr="0008723F" w:rsidRDefault="001D38EF" w:rsidP="00CD3CF5">
            <w:pPr>
              <w:jc w:val="center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CARGO</w:t>
            </w:r>
          </w:p>
        </w:tc>
        <w:tc>
          <w:tcPr>
            <w:tcW w:w="2373" w:type="dxa"/>
            <w:hideMark/>
          </w:tcPr>
          <w:p w14:paraId="7D7763BC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27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NOMBRE</w:t>
              </w:r>
            </w:hyperlink>
          </w:p>
        </w:tc>
        <w:tc>
          <w:tcPr>
            <w:tcW w:w="1420" w:type="dxa"/>
            <w:hideMark/>
          </w:tcPr>
          <w:p w14:paraId="683A12B7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28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DNI</w:t>
              </w:r>
            </w:hyperlink>
          </w:p>
        </w:tc>
        <w:tc>
          <w:tcPr>
            <w:tcW w:w="2603" w:type="dxa"/>
            <w:hideMark/>
          </w:tcPr>
          <w:p w14:paraId="16ECD438" w14:textId="235BAC71" w:rsidR="001D38EF" w:rsidRPr="0008723F" w:rsidRDefault="0008723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29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ORGANIZACIÓN</w:t>
              </w:r>
              <w:r w:rsidR="001D38EF"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 xml:space="preserve"> A LA QUE PERTENECE</w:t>
              </w:r>
            </w:hyperlink>
          </w:p>
        </w:tc>
      </w:tr>
      <w:tr w:rsidR="001D38EF" w:rsidRPr="0008723F" w14:paraId="65071F49" w14:textId="77777777" w:rsidTr="0008723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190C2993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Presidente</w:t>
            </w:r>
          </w:p>
        </w:tc>
        <w:tc>
          <w:tcPr>
            <w:tcW w:w="2373" w:type="dxa"/>
          </w:tcPr>
          <w:p w14:paraId="02A3A7C0" w14:textId="77777777" w:rsidR="001D38EF" w:rsidRPr="0008723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  <w:t>Gustavo Camargo Garay</w:t>
            </w:r>
          </w:p>
        </w:tc>
        <w:tc>
          <w:tcPr>
            <w:tcW w:w="1420" w:type="dxa"/>
          </w:tcPr>
          <w:p w14:paraId="5B671ED4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46328426</w:t>
            </w:r>
          </w:p>
        </w:tc>
        <w:tc>
          <w:tcPr>
            <w:tcW w:w="2603" w:type="dxa"/>
          </w:tcPr>
          <w:p w14:paraId="1E16A00F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CC.NN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Quemporiquishi</w:t>
            </w:r>
            <w:proofErr w:type="spellEnd"/>
          </w:p>
        </w:tc>
      </w:tr>
      <w:tr w:rsidR="001D38EF" w:rsidRPr="0008723F" w14:paraId="4ACDA5FA" w14:textId="77777777" w:rsidTr="0008723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5D482A6E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Vocal 1</w:t>
            </w:r>
          </w:p>
        </w:tc>
        <w:tc>
          <w:tcPr>
            <w:tcW w:w="2373" w:type="dxa"/>
          </w:tcPr>
          <w:p w14:paraId="3490A1EB" w14:textId="77777777" w:rsidR="001D38EF" w:rsidRPr="0008723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Jonas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Cañay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Tecoli</w:t>
            </w:r>
            <w:proofErr w:type="spellEnd"/>
          </w:p>
        </w:tc>
        <w:tc>
          <w:tcPr>
            <w:tcW w:w="1420" w:type="dxa"/>
          </w:tcPr>
          <w:p w14:paraId="2BA073B0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42499804</w:t>
            </w:r>
          </w:p>
        </w:tc>
        <w:tc>
          <w:tcPr>
            <w:tcW w:w="2603" w:type="dxa"/>
          </w:tcPr>
          <w:p w14:paraId="4582ED12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CC.NN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Rio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Inuya</w:t>
            </w:r>
            <w:proofErr w:type="spellEnd"/>
          </w:p>
        </w:tc>
      </w:tr>
      <w:tr w:rsidR="001D38EF" w:rsidRPr="0008723F" w14:paraId="6F51630E" w14:textId="77777777" w:rsidTr="0008723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E654AE0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Vocal 2</w:t>
            </w:r>
          </w:p>
        </w:tc>
        <w:tc>
          <w:tcPr>
            <w:tcW w:w="2373" w:type="dxa"/>
          </w:tcPr>
          <w:p w14:paraId="1EF65229" w14:textId="77777777" w:rsidR="001D38EF" w:rsidRPr="0008723F" w:rsidRDefault="001D38EF" w:rsidP="00CD3CF5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Edelmira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Lafaco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Rojas</w:t>
            </w:r>
          </w:p>
        </w:tc>
        <w:tc>
          <w:tcPr>
            <w:tcW w:w="1420" w:type="dxa"/>
          </w:tcPr>
          <w:p w14:paraId="6ABAC01D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00164837</w:t>
            </w:r>
          </w:p>
        </w:tc>
        <w:tc>
          <w:tcPr>
            <w:tcW w:w="2603" w:type="dxa"/>
          </w:tcPr>
          <w:p w14:paraId="196914D8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CC.NN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Misión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Unini</w:t>
            </w:r>
            <w:proofErr w:type="spellEnd"/>
          </w:p>
        </w:tc>
      </w:tr>
    </w:tbl>
    <w:p w14:paraId="2051FFF5" w14:textId="77777777" w:rsidR="001D38EF" w:rsidRPr="00A568E2" w:rsidRDefault="001D38EF" w:rsidP="001D38EF">
      <w:pPr>
        <w:pStyle w:val="Prrafodelista"/>
        <w:rPr>
          <w:rFonts w:eastAsia="Arial Unicode MS"/>
          <w:b/>
          <w:snapToGrid w:val="0"/>
          <w:sz w:val="16"/>
          <w:szCs w:val="24"/>
        </w:rPr>
      </w:pPr>
    </w:p>
    <w:p w14:paraId="04D514D4" w14:textId="77777777" w:rsidR="001D38EF" w:rsidRDefault="001D38EF" w:rsidP="0008723F">
      <w:pPr>
        <w:pStyle w:val="Prrafodelista"/>
        <w:spacing w:before="0" w:after="0"/>
        <w:ind w:left="851"/>
        <w:contextualSpacing w:val="0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  <w:r w:rsidRPr="0008723F">
        <w:rPr>
          <w:rFonts w:ascii="Albertus Medium" w:eastAsia="Arial Unicode MS" w:hAnsi="Albertus Medium"/>
          <w:b/>
          <w:noProof/>
          <w:snapToGrid w:val="0"/>
          <w:sz w:val="24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18FA4148" wp14:editId="4C0CB08F">
            <wp:simplePos x="0" y="0"/>
            <wp:positionH relativeFrom="margin">
              <wp:posOffset>796290</wp:posOffset>
            </wp:positionH>
            <wp:positionV relativeFrom="paragraph">
              <wp:posOffset>462280</wp:posOffset>
            </wp:positionV>
            <wp:extent cx="4362450" cy="2990850"/>
            <wp:effectExtent l="0" t="0" r="0" b="0"/>
            <wp:wrapTopAndBottom/>
            <wp:docPr id="9" name="Imagen 9" descr="E:\NEYSILUZ\2024\DOCUMENTOS\PRESUPUESTO PARTICIPATIVO\TALLER DE CAPACITACIÓN\PADRE ABAD\FOTOS\WhatsApp Image 2024-02-12 at 3.2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YSILUZ\2024\DOCUMENTOS\PRESUPUESTO PARTICIPATIVO\TALLER DE CAPACITACIÓN\PADRE ABAD\FOTOS\WhatsApp Image 2024-02-12 at 3.25.5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10592" r="7780" b="2227"/>
                    <a:stretch/>
                  </pic:blipFill>
                  <pic:spPr bwMode="auto">
                    <a:xfrm>
                      <a:off x="0" y="0"/>
                      <a:ext cx="4362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23F">
        <w:rPr>
          <w:rFonts w:ascii="Albertus Medium" w:eastAsia="Arial Unicode MS" w:hAnsi="Albertus Medium"/>
          <w:b/>
          <w:snapToGrid w:val="0"/>
          <w:sz w:val="24"/>
          <w:szCs w:val="32"/>
        </w:rPr>
        <w:t>Comité de Vigilancia -COVI Padre Abad</w:t>
      </w:r>
    </w:p>
    <w:p w14:paraId="6FB62192" w14:textId="77777777" w:rsidR="0008723F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eastAsia="Arial Unicode MS"/>
          <w:b/>
          <w:snapToGrid w:val="0"/>
          <w:szCs w:val="32"/>
        </w:rPr>
      </w:pPr>
    </w:p>
    <w:p w14:paraId="6ED28A49" w14:textId="77777777" w:rsidR="0008723F" w:rsidRPr="00A568E2" w:rsidRDefault="0008723F" w:rsidP="0008723F">
      <w:pPr>
        <w:pStyle w:val="Prrafodelista"/>
        <w:spacing w:before="0" w:after="0"/>
        <w:ind w:left="851"/>
        <w:contextualSpacing w:val="0"/>
        <w:jc w:val="center"/>
        <w:rPr>
          <w:rFonts w:eastAsia="Arial Unicode MS"/>
          <w:b/>
          <w:snapToGrid w:val="0"/>
          <w:szCs w:val="24"/>
        </w:rPr>
      </w:pPr>
    </w:p>
    <w:tbl>
      <w:tblPr>
        <w:tblStyle w:val="Tablaconcuadrcula1clara-nfasis1"/>
        <w:tblW w:w="7654" w:type="dxa"/>
        <w:tblInd w:w="704" w:type="dxa"/>
        <w:tblLook w:val="04A0" w:firstRow="1" w:lastRow="0" w:firstColumn="1" w:lastColumn="0" w:noHBand="0" w:noVBand="1"/>
      </w:tblPr>
      <w:tblGrid>
        <w:gridCol w:w="1258"/>
        <w:gridCol w:w="2373"/>
        <w:gridCol w:w="1420"/>
        <w:gridCol w:w="2603"/>
      </w:tblGrid>
      <w:tr w:rsidR="001D38EF" w:rsidRPr="0008723F" w14:paraId="5685CA99" w14:textId="77777777" w:rsidTr="00087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7D8CACAE" w14:textId="77777777" w:rsidR="001D38EF" w:rsidRPr="0008723F" w:rsidRDefault="001D38EF" w:rsidP="00CD3CF5">
            <w:pPr>
              <w:jc w:val="center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CARGO</w:t>
            </w:r>
          </w:p>
        </w:tc>
        <w:tc>
          <w:tcPr>
            <w:tcW w:w="2373" w:type="dxa"/>
            <w:hideMark/>
          </w:tcPr>
          <w:p w14:paraId="18C97ABC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31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NOMBRE</w:t>
              </w:r>
            </w:hyperlink>
          </w:p>
        </w:tc>
        <w:tc>
          <w:tcPr>
            <w:tcW w:w="1420" w:type="dxa"/>
            <w:hideMark/>
          </w:tcPr>
          <w:p w14:paraId="04764AF4" w14:textId="77777777" w:rsidR="001D38EF" w:rsidRPr="0008723F" w:rsidRDefault="001D38E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32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DNI</w:t>
              </w:r>
            </w:hyperlink>
          </w:p>
        </w:tc>
        <w:tc>
          <w:tcPr>
            <w:tcW w:w="2603" w:type="dxa"/>
            <w:hideMark/>
          </w:tcPr>
          <w:p w14:paraId="49261F26" w14:textId="13627422" w:rsidR="001D38EF" w:rsidRPr="0008723F" w:rsidRDefault="0008723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hyperlink r:id="rId33" w:history="1">
              <w:r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>ORGANIZACIÓN</w:t>
              </w:r>
              <w:r w:rsidR="001D38EF" w:rsidRPr="0008723F">
                <w:rPr>
                  <w:rFonts w:ascii="Albertus Medium" w:hAnsi="Albertus Medium"/>
                  <w:color w:val="000000"/>
                  <w:sz w:val="24"/>
                  <w:szCs w:val="28"/>
                </w:rPr>
                <w:t xml:space="preserve"> A LA QUE PERTENECE</w:t>
              </w:r>
            </w:hyperlink>
          </w:p>
        </w:tc>
      </w:tr>
      <w:tr w:rsidR="001D38EF" w:rsidRPr="0008723F" w14:paraId="4E9152E3" w14:textId="77777777" w:rsidTr="0008723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65BA2898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Presidente</w:t>
            </w:r>
          </w:p>
        </w:tc>
        <w:tc>
          <w:tcPr>
            <w:tcW w:w="2373" w:type="dxa"/>
          </w:tcPr>
          <w:p w14:paraId="31B44754" w14:textId="77777777" w:rsidR="001D38EF" w:rsidRPr="0008723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  <w:t xml:space="preserve">Edwin Pedro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  <w:t>Solis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  <w:lang w:eastAsia="es-PE"/>
              </w:rPr>
              <w:t xml:space="preserve"> Torres</w:t>
            </w:r>
          </w:p>
        </w:tc>
        <w:tc>
          <w:tcPr>
            <w:tcW w:w="1420" w:type="dxa"/>
          </w:tcPr>
          <w:p w14:paraId="6C2141DF" w14:textId="77777777" w:rsidR="001D38EF" w:rsidRPr="0008723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80419928</w:t>
            </w:r>
          </w:p>
        </w:tc>
        <w:tc>
          <w:tcPr>
            <w:tcW w:w="2603" w:type="dxa"/>
          </w:tcPr>
          <w:p w14:paraId="52E8F87A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Asociación de Palmicultores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Shambillo</w:t>
            </w:r>
            <w:proofErr w:type="spellEnd"/>
          </w:p>
        </w:tc>
      </w:tr>
      <w:tr w:rsidR="001D38EF" w:rsidRPr="0008723F" w14:paraId="0535282A" w14:textId="77777777" w:rsidTr="0008723F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38259DE4" w14:textId="77777777" w:rsidR="001D38EF" w:rsidRPr="0008723F" w:rsidRDefault="001D38EF" w:rsidP="00CD3CF5">
            <w:pPr>
              <w:rPr>
                <w:rFonts w:ascii="Albertus Medium" w:hAnsi="Albertus Medium"/>
                <w:b w:val="0"/>
                <w:bCs w:val="0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Secretario</w:t>
            </w:r>
          </w:p>
        </w:tc>
        <w:tc>
          <w:tcPr>
            <w:tcW w:w="2373" w:type="dxa"/>
          </w:tcPr>
          <w:p w14:paraId="1626FBFD" w14:textId="77777777" w:rsidR="001D38EF" w:rsidRPr="0008723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Abel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Efrain</w:t>
            </w:r>
            <w:proofErr w:type="spellEnd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 Solano Chagua</w:t>
            </w:r>
          </w:p>
        </w:tc>
        <w:tc>
          <w:tcPr>
            <w:tcW w:w="1420" w:type="dxa"/>
          </w:tcPr>
          <w:p w14:paraId="709DC950" w14:textId="77777777" w:rsidR="001D38EF" w:rsidRPr="0008723F" w:rsidRDefault="001D38E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21117739</w:t>
            </w:r>
          </w:p>
        </w:tc>
        <w:tc>
          <w:tcPr>
            <w:tcW w:w="2603" w:type="dxa"/>
          </w:tcPr>
          <w:p w14:paraId="7040E8F0" w14:textId="77777777" w:rsidR="001D38EF" w:rsidRPr="0008723F" w:rsidRDefault="001D38E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/>
                <w:color w:val="000000"/>
                <w:sz w:val="24"/>
                <w:szCs w:val="28"/>
              </w:rPr>
            </w:pPr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 xml:space="preserve">Asociación de Agricultores </w:t>
            </w:r>
            <w:proofErr w:type="spellStart"/>
            <w:r w:rsidRPr="0008723F">
              <w:rPr>
                <w:rFonts w:ascii="Albertus Medium" w:hAnsi="Albertus Medium"/>
                <w:color w:val="000000"/>
                <w:sz w:val="24"/>
                <w:szCs w:val="28"/>
              </w:rPr>
              <w:t>Agrococaleros</w:t>
            </w:r>
            <w:proofErr w:type="spellEnd"/>
          </w:p>
        </w:tc>
      </w:tr>
    </w:tbl>
    <w:p w14:paraId="6352992A" w14:textId="77777777" w:rsidR="001D38EF" w:rsidRPr="0008723F" w:rsidRDefault="001D38EF" w:rsidP="001D38EF">
      <w:pPr>
        <w:pStyle w:val="Prrafodelista"/>
        <w:spacing w:before="360" w:after="120"/>
        <w:ind w:left="851"/>
        <w:contextualSpacing w:val="0"/>
        <w:jc w:val="both"/>
        <w:rPr>
          <w:rFonts w:ascii="Albertus Medium" w:eastAsia="Arial Unicode MS" w:hAnsi="Albertus Medium"/>
          <w:snapToGrid w:val="0"/>
          <w:sz w:val="24"/>
          <w:szCs w:val="32"/>
        </w:rPr>
      </w:pPr>
      <w:r w:rsidRPr="0008723F">
        <w:rPr>
          <w:rFonts w:ascii="Albertus Medium" w:eastAsia="Arial Unicode MS" w:hAnsi="Albertus Medium"/>
          <w:snapToGrid w:val="0"/>
          <w:sz w:val="24"/>
          <w:szCs w:val="32"/>
        </w:rPr>
        <w:t>Además, como parte de la estrategia para fortalecer la gobernanza se ha establecido que en cada jurisdicción provincial exista un Comité de Vigilancia -COVI, a fin de contribuir a generar confianza y mejorar el nivel de cumplimiento de los compromisos.</w:t>
      </w:r>
    </w:p>
    <w:p w14:paraId="2FDD9613" w14:textId="77777777" w:rsidR="004A2D97" w:rsidRPr="0043385C" w:rsidRDefault="004A2D97" w:rsidP="004A2D97">
      <w:pPr>
        <w:spacing w:after="120" w:line="240" w:lineRule="auto"/>
        <w:ind w:left="709"/>
        <w:jc w:val="both"/>
        <w:rPr>
          <w:rFonts w:ascii="Albertus Medium" w:hAnsi="Albertus Medium" w:cstheme="minorHAnsi"/>
        </w:rPr>
      </w:pPr>
    </w:p>
    <w:p w14:paraId="62D3250D" w14:textId="3B109FE5" w:rsidR="004A2D97" w:rsidRDefault="004A2D97" w:rsidP="004A2D97">
      <w:pPr>
        <w:spacing w:after="120" w:line="240" w:lineRule="auto"/>
        <w:ind w:left="709"/>
        <w:jc w:val="both"/>
        <w:rPr>
          <w:rFonts w:cstheme="minorHAnsi"/>
        </w:rPr>
      </w:pPr>
    </w:p>
    <w:p w14:paraId="103581EE" w14:textId="51F9D159" w:rsidR="004A2D97" w:rsidRPr="00551340" w:rsidRDefault="008317BE" w:rsidP="008317BE">
      <w:pPr>
        <w:pStyle w:val="Prrafodelista"/>
        <w:shd w:val="clear" w:color="auto" w:fill="EAF4D7" w:themeFill="accent1" w:themeFillTint="33"/>
        <w:ind w:left="1211" w:hanging="785"/>
        <w:outlineLvl w:val="1"/>
        <w:rPr>
          <w:rFonts w:ascii="Albertus Medium" w:hAnsi="Albertus Medium"/>
          <w:sz w:val="24"/>
          <w:szCs w:val="24"/>
        </w:rPr>
      </w:pPr>
      <w:bookmarkStart w:id="17" w:name="_Toc187928427"/>
      <w:r w:rsidRPr="00551340">
        <w:rPr>
          <w:rFonts w:ascii="Albertus Medium" w:hAnsi="Albertus Medium"/>
          <w:sz w:val="24"/>
          <w:szCs w:val="24"/>
        </w:rPr>
        <w:t xml:space="preserve">En relación a los </w:t>
      </w:r>
      <w:r w:rsidR="00682892" w:rsidRPr="00551340">
        <w:rPr>
          <w:rFonts w:ascii="Albertus Medium" w:hAnsi="Albertus Medium"/>
          <w:sz w:val="24"/>
          <w:szCs w:val="24"/>
        </w:rPr>
        <w:t>Proyectos de inversión pública priorizados en el 2024</w:t>
      </w:r>
      <w:bookmarkEnd w:id="17"/>
    </w:p>
    <w:p w14:paraId="6376904C" w14:textId="4E51356A" w:rsidR="00682892" w:rsidRPr="008317BE" w:rsidRDefault="008317BE" w:rsidP="008317BE">
      <w:pPr>
        <w:ind w:left="426"/>
        <w:jc w:val="both"/>
        <w:rPr>
          <w:rFonts w:ascii="Albertus Medium" w:eastAsia="Arial Unicode MS" w:hAnsi="Albertus Medium"/>
          <w:snapToGrid w:val="0"/>
          <w:sz w:val="24"/>
          <w:szCs w:val="32"/>
        </w:rPr>
      </w:pPr>
      <w:r>
        <w:rPr>
          <w:rFonts w:ascii="Albertus Medium" w:eastAsia="Arial Unicode MS" w:hAnsi="Albertus Medium"/>
          <w:snapToGrid w:val="0"/>
          <w:sz w:val="24"/>
          <w:szCs w:val="32"/>
        </w:rPr>
        <w:t>Dentro del Taller de Priorización de inversiones públicas, s</w:t>
      </w:r>
      <w:r w:rsidRPr="008317BE">
        <w:rPr>
          <w:rFonts w:ascii="Albertus Medium" w:eastAsia="Arial Unicode MS" w:hAnsi="Albertus Medium"/>
          <w:snapToGrid w:val="0"/>
          <w:sz w:val="24"/>
          <w:szCs w:val="32"/>
        </w:rPr>
        <w:t xml:space="preserve">e obtuvo 3 proyectos de </w:t>
      </w:r>
      <w:r>
        <w:rPr>
          <w:rFonts w:ascii="Albertus Medium" w:eastAsia="Arial Unicode MS" w:hAnsi="Albertus Medium"/>
          <w:snapToGrid w:val="0"/>
          <w:sz w:val="24"/>
          <w:szCs w:val="32"/>
        </w:rPr>
        <w:t>viables y</w:t>
      </w:r>
      <w:r w:rsidRPr="008317BE">
        <w:rPr>
          <w:rFonts w:ascii="Albertus Medium" w:eastAsia="Arial Unicode MS" w:hAnsi="Albertus Medium"/>
          <w:snapToGrid w:val="0"/>
          <w:sz w:val="24"/>
          <w:szCs w:val="32"/>
        </w:rPr>
        <w:t xml:space="preserve"> 8 ideas de proyectos</w:t>
      </w:r>
      <w:r>
        <w:rPr>
          <w:rFonts w:ascii="Albertus Medium" w:eastAsia="Arial Unicode MS" w:hAnsi="Albertus Medium"/>
          <w:snapToGrid w:val="0"/>
          <w:sz w:val="24"/>
          <w:szCs w:val="32"/>
        </w:rPr>
        <w:t>, ver detalle:</w:t>
      </w:r>
    </w:p>
    <w:p w14:paraId="209CF5B2" w14:textId="77777777" w:rsidR="00682892" w:rsidRPr="008317BE" w:rsidRDefault="00682892" w:rsidP="00682892">
      <w:pPr>
        <w:pStyle w:val="Prrafodelista"/>
        <w:ind w:left="851"/>
        <w:jc w:val="center"/>
        <w:rPr>
          <w:rFonts w:ascii="Albertus Medium" w:eastAsia="Arial Unicode MS" w:hAnsi="Albertus Medium"/>
          <w:snapToGrid w:val="0"/>
          <w:sz w:val="24"/>
          <w:szCs w:val="32"/>
        </w:rPr>
      </w:pPr>
    </w:p>
    <w:p w14:paraId="1A8EF34B" w14:textId="77777777" w:rsidR="00682892" w:rsidRDefault="00682892" w:rsidP="00682892">
      <w:pPr>
        <w:pStyle w:val="Prrafodelista"/>
        <w:ind w:left="851"/>
        <w:jc w:val="center"/>
        <w:rPr>
          <w:rFonts w:eastAsia="Arial Unicode MS"/>
          <w:b/>
          <w:snapToGrid w:val="0"/>
          <w:szCs w:val="24"/>
        </w:rPr>
      </w:pPr>
    </w:p>
    <w:p w14:paraId="3143E433" w14:textId="77777777" w:rsidR="00682892" w:rsidRDefault="00682892" w:rsidP="00682892">
      <w:pPr>
        <w:pStyle w:val="Prrafodelista"/>
        <w:ind w:left="851"/>
        <w:jc w:val="center"/>
        <w:rPr>
          <w:rFonts w:eastAsia="Arial Unicode MS"/>
          <w:b/>
          <w:snapToGrid w:val="0"/>
          <w:szCs w:val="24"/>
        </w:rPr>
      </w:pPr>
    </w:p>
    <w:p w14:paraId="638CCCB8" w14:textId="77777777" w:rsidR="00682892" w:rsidRDefault="00682892" w:rsidP="00682892">
      <w:pPr>
        <w:pStyle w:val="Prrafodelista"/>
        <w:ind w:left="851"/>
        <w:jc w:val="center"/>
        <w:rPr>
          <w:rFonts w:eastAsia="Arial Unicode MS"/>
          <w:b/>
          <w:snapToGrid w:val="0"/>
          <w:szCs w:val="24"/>
        </w:rPr>
      </w:pPr>
    </w:p>
    <w:p w14:paraId="186039B1" w14:textId="77777777" w:rsidR="00682892" w:rsidRDefault="00682892" w:rsidP="00682892">
      <w:pPr>
        <w:pStyle w:val="Prrafodelista"/>
        <w:ind w:left="851"/>
        <w:jc w:val="center"/>
        <w:rPr>
          <w:rFonts w:eastAsia="Arial Unicode MS"/>
          <w:b/>
          <w:snapToGrid w:val="0"/>
          <w:szCs w:val="24"/>
        </w:rPr>
      </w:pPr>
    </w:p>
    <w:p w14:paraId="3436DD85" w14:textId="55F971F5" w:rsidR="00682892" w:rsidRPr="00C4785E" w:rsidRDefault="008317BE" w:rsidP="00682892">
      <w:pPr>
        <w:pStyle w:val="Prrafodelista"/>
        <w:ind w:left="851"/>
        <w:jc w:val="center"/>
        <w:rPr>
          <w:rFonts w:ascii="Albertus Medium" w:eastAsia="Arial Unicode MS" w:hAnsi="Albertus Medium"/>
          <w:bCs/>
          <w:snapToGrid w:val="0"/>
          <w:sz w:val="24"/>
          <w:szCs w:val="32"/>
        </w:rPr>
      </w:pPr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lastRenderedPageBreak/>
        <w:t xml:space="preserve">Tabla </w:t>
      </w:r>
      <w:proofErr w:type="spellStart"/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>N°</w:t>
      </w:r>
      <w:proofErr w:type="spellEnd"/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 xml:space="preserve"> 05: </w:t>
      </w:r>
      <w:r w:rsidR="00682892"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>Proyectos viables</w:t>
      </w:r>
    </w:p>
    <w:tbl>
      <w:tblPr>
        <w:tblStyle w:val="Tablaconcuadrcula1clara-nfasis1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134"/>
        <w:gridCol w:w="3266"/>
        <w:gridCol w:w="1412"/>
        <w:gridCol w:w="1701"/>
      </w:tblGrid>
      <w:tr w:rsidR="00682892" w:rsidRPr="009E2074" w14:paraId="06D804F7" w14:textId="77777777" w:rsidTr="00831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37DCF9C7" w14:textId="77777777" w:rsidR="00682892" w:rsidRPr="009E2074" w:rsidRDefault="00682892" w:rsidP="00CD3CF5">
            <w:pPr>
              <w:jc w:val="center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Nº</w:t>
            </w:r>
            <w:proofErr w:type="spellEnd"/>
          </w:p>
        </w:tc>
        <w:tc>
          <w:tcPr>
            <w:tcW w:w="1134" w:type="dxa"/>
            <w:hideMark/>
          </w:tcPr>
          <w:p w14:paraId="3367258E" w14:textId="77777777" w:rsidR="00682892" w:rsidRPr="009E2074" w:rsidRDefault="00682892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PRESENTADO</w:t>
            </w:r>
          </w:p>
        </w:tc>
        <w:tc>
          <w:tcPr>
            <w:tcW w:w="1134" w:type="dxa"/>
          </w:tcPr>
          <w:p w14:paraId="17187F65" w14:textId="77777777" w:rsidR="00682892" w:rsidRPr="009E2074" w:rsidRDefault="00682892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CUI</w:t>
            </w:r>
          </w:p>
        </w:tc>
        <w:tc>
          <w:tcPr>
            <w:tcW w:w="3266" w:type="dxa"/>
            <w:noWrap/>
            <w:hideMark/>
          </w:tcPr>
          <w:p w14:paraId="21DC121F" w14:textId="77777777" w:rsidR="00682892" w:rsidRPr="009E2074" w:rsidRDefault="00682892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NOMBRE</w:t>
            </w:r>
          </w:p>
        </w:tc>
        <w:tc>
          <w:tcPr>
            <w:tcW w:w="1412" w:type="dxa"/>
          </w:tcPr>
          <w:p w14:paraId="12AFED3B" w14:textId="77777777" w:rsidR="00682892" w:rsidRPr="009E2074" w:rsidRDefault="00682892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CICLO DE INVERSIÓN</w:t>
            </w:r>
          </w:p>
        </w:tc>
        <w:tc>
          <w:tcPr>
            <w:tcW w:w="1701" w:type="dxa"/>
            <w:hideMark/>
          </w:tcPr>
          <w:p w14:paraId="022CAC3B" w14:textId="77777777" w:rsidR="00682892" w:rsidRPr="009E2074" w:rsidRDefault="00682892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FINANCIAMIENTO 2025</w:t>
            </w:r>
          </w:p>
        </w:tc>
      </w:tr>
      <w:tr w:rsidR="00682892" w:rsidRPr="009E2074" w14:paraId="441B346B" w14:textId="77777777" w:rsidTr="008317B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28432DAF" w14:textId="77777777" w:rsidR="00682892" w:rsidRPr="009E2074" w:rsidRDefault="00682892" w:rsidP="00CD3CF5">
            <w:pPr>
              <w:jc w:val="center"/>
              <w:rPr>
                <w:rFonts w:ascii="Albertus Medium" w:hAnsi="Albertus Medium" w:cstheme="minorHAnsi"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color w:val="000000"/>
                <w:lang w:eastAsia="es-PE"/>
              </w:rPr>
              <w:t>1</w:t>
            </w:r>
          </w:p>
        </w:tc>
        <w:tc>
          <w:tcPr>
            <w:tcW w:w="1134" w:type="dxa"/>
          </w:tcPr>
          <w:p w14:paraId="343C54A7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MUNICIPALIDAD PROVINCIAL DE ATALAYA</w:t>
            </w:r>
          </w:p>
        </w:tc>
        <w:tc>
          <w:tcPr>
            <w:tcW w:w="1134" w:type="dxa"/>
          </w:tcPr>
          <w:p w14:paraId="09885D35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color w:val="000000"/>
                <w:lang w:eastAsia="es-PE"/>
              </w:rPr>
              <w:t>2616073</w:t>
            </w:r>
          </w:p>
        </w:tc>
        <w:tc>
          <w:tcPr>
            <w:tcW w:w="3266" w:type="dxa"/>
          </w:tcPr>
          <w:p w14:paraId="4F6C5D82" w14:textId="77777777" w:rsidR="00682892" w:rsidRPr="009E2074" w:rsidRDefault="00682892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MEJORAMIENTO DE LOS SERVICIOS DE APOYO AL DESARROLLO PRODUCTIVO EN LA CADENA PRODUCTIVA, DEL CACAO DISTRITOS DE RAYMONDI, SEPAHUA DE LA PROVINCIA DE ATALAYA DEL DEPARTAMENTO DE UCAYALI</w:t>
            </w:r>
          </w:p>
        </w:tc>
        <w:tc>
          <w:tcPr>
            <w:tcW w:w="1412" w:type="dxa"/>
          </w:tcPr>
          <w:p w14:paraId="0B4C1C9C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EJECUCIÓN</w:t>
            </w:r>
          </w:p>
        </w:tc>
        <w:tc>
          <w:tcPr>
            <w:tcW w:w="1701" w:type="dxa"/>
          </w:tcPr>
          <w:p w14:paraId="01F23656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2,000,000.00</w:t>
            </w:r>
          </w:p>
        </w:tc>
      </w:tr>
      <w:tr w:rsidR="00682892" w:rsidRPr="009E2074" w14:paraId="2C60A4DE" w14:textId="77777777" w:rsidTr="008317B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2B6C909" w14:textId="77777777" w:rsidR="00682892" w:rsidRPr="009E2074" w:rsidRDefault="00682892" w:rsidP="00CD3CF5">
            <w:pPr>
              <w:jc w:val="center"/>
              <w:rPr>
                <w:rFonts w:ascii="Albertus Medium" w:hAnsi="Albertus Medium" w:cstheme="minorHAnsi"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color w:val="000000"/>
                <w:lang w:eastAsia="es-PE"/>
              </w:rPr>
              <w:t>2</w:t>
            </w:r>
          </w:p>
        </w:tc>
        <w:tc>
          <w:tcPr>
            <w:tcW w:w="1134" w:type="dxa"/>
          </w:tcPr>
          <w:p w14:paraId="194B38C9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MUNICIPALIDAD DISTRITAL DE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IPARIA</w:t>
            </w:r>
            <w:proofErr w:type="spellEnd"/>
          </w:p>
        </w:tc>
        <w:tc>
          <w:tcPr>
            <w:tcW w:w="1134" w:type="dxa"/>
          </w:tcPr>
          <w:p w14:paraId="75CE3AAD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2561160</w:t>
            </w:r>
          </w:p>
        </w:tc>
        <w:tc>
          <w:tcPr>
            <w:tcW w:w="3266" w:type="dxa"/>
          </w:tcPr>
          <w:p w14:paraId="03ADFFE1" w14:textId="77777777" w:rsidR="00682892" w:rsidRPr="009E2074" w:rsidRDefault="00682892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MEJORAMIENTO Y AMPLIACIÓN DEL SISTEMA DE AGUA POTABLE, DEL SISTEMA DE ALCANTARILLADO SANITARIO, CREACIÓN DE PLANTA DE TRATAMIENTO DE DESAGÜE Y DISPOSICIÓN DE EXCRETAS EN LAS LOCALIDADES DE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IPARIA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, 26 DE NOVIEMBRE, NUEVO PERÚ Y </w:t>
            </w:r>
            <w:proofErr w:type="spellStart"/>
            <w:proofErr w:type="gramStart"/>
            <w:r w:rsidRPr="009E2074">
              <w:rPr>
                <w:rFonts w:ascii="Albertus Medium" w:hAnsi="Albertus Medium" w:cstheme="minorHAnsi"/>
                <w:lang w:eastAsia="es-PE"/>
              </w:rPr>
              <w:t>CC.NN</w:t>
            </w:r>
            <w:proofErr w:type="spellEnd"/>
            <w:proofErr w:type="gram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VISTA ALEGRE, DISTRITO DE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IPARIA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- PROVINCIA DE CORONEL PORTILLO - DEPARTAMENTO DE UCAYALI</w:t>
            </w:r>
          </w:p>
        </w:tc>
        <w:tc>
          <w:tcPr>
            <w:tcW w:w="1412" w:type="dxa"/>
          </w:tcPr>
          <w:p w14:paraId="453E061F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EXP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>. TÉCNICO</w:t>
            </w:r>
          </w:p>
        </w:tc>
        <w:tc>
          <w:tcPr>
            <w:tcW w:w="1701" w:type="dxa"/>
          </w:tcPr>
          <w:p w14:paraId="777DB39E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836,655.00</w:t>
            </w:r>
          </w:p>
        </w:tc>
      </w:tr>
      <w:tr w:rsidR="00682892" w:rsidRPr="009E2074" w14:paraId="34D36A58" w14:textId="77777777" w:rsidTr="008317B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12A1A4DB" w14:textId="77777777" w:rsidR="00682892" w:rsidRPr="009E2074" w:rsidRDefault="00682892" w:rsidP="00CD3CF5">
            <w:pPr>
              <w:jc w:val="center"/>
              <w:rPr>
                <w:rFonts w:ascii="Albertus Medium" w:hAnsi="Albertus Medium" w:cstheme="minorHAnsi"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color w:val="000000"/>
                <w:lang w:eastAsia="es-PE"/>
              </w:rPr>
              <w:t>3</w:t>
            </w:r>
          </w:p>
        </w:tc>
        <w:tc>
          <w:tcPr>
            <w:tcW w:w="1134" w:type="dxa"/>
          </w:tcPr>
          <w:p w14:paraId="5E3E0E9E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MUNICIPALIDAD DISTRITAL DE CAMPO VERDE</w:t>
            </w:r>
          </w:p>
        </w:tc>
        <w:tc>
          <w:tcPr>
            <w:tcW w:w="1134" w:type="dxa"/>
          </w:tcPr>
          <w:p w14:paraId="0DC3B1EC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2613543</w:t>
            </w:r>
          </w:p>
        </w:tc>
        <w:tc>
          <w:tcPr>
            <w:tcW w:w="3266" w:type="dxa"/>
          </w:tcPr>
          <w:p w14:paraId="278D5B24" w14:textId="77777777" w:rsidR="00682892" w:rsidRPr="009E2074" w:rsidRDefault="00682892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MEJORAMIENTO Y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AMPLIACION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DEL SERVICIO DE SEGURIDAD CIUDADANA LOCAL EN LA LOCALIDAD DE CAMPOVERDE   DISTRITO DE CAMPOVERDE DE LA PROVINCIA DE CORONEL PORTILLO DEL DEPARTAMENTO DE UCAYALI</w:t>
            </w:r>
          </w:p>
        </w:tc>
        <w:tc>
          <w:tcPr>
            <w:tcW w:w="1412" w:type="dxa"/>
          </w:tcPr>
          <w:p w14:paraId="74EE3497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EXP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>. TÉCNICO</w:t>
            </w:r>
          </w:p>
        </w:tc>
        <w:tc>
          <w:tcPr>
            <w:tcW w:w="1701" w:type="dxa"/>
          </w:tcPr>
          <w:p w14:paraId="71646DC1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163,345.00</w:t>
            </w:r>
          </w:p>
        </w:tc>
      </w:tr>
      <w:tr w:rsidR="00682892" w:rsidRPr="009E2074" w14:paraId="0744002B" w14:textId="77777777" w:rsidTr="008317B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DA374BB" w14:textId="77777777" w:rsidR="00682892" w:rsidRPr="009E2074" w:rsidRDefault="00682892" w:rsidP="00CD3CF5">
            <w:pPr>
              <w:rPr>
                <w:rFonts w:ascii="Albertus Medium" w:hAnsi="Albertus Medium" w:cstheme="minorHAnsi"/>
                <w:b w:val="0"/>
                <w:bCs w:val="0"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color w:val="000000"/>
                <w:lang w:eastAsia="es-PE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2C1FDB3" w14:textId="77777777" w:rsidR="00682892" w:rsidRPr="009E2074" w:rsidRDefault="00682892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4" w:type="dxa"/>
          </w:tcPr>
          <w:p w14:paraId="172EBF14" w14:textId="77777777" w:rsidR="00682892" w:rsidRPr="009E2074" w:rsidRDefault="00682892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</w:pPr>
          </w:p>
        </w:tc>
        <w:tc>
          <w:tcPr>
            <w:tcW w:w="3266" w:type="dxa"/>
            <w:noWrap/>
            <w:hideMark/>
          </w:tcPr>
          <w:p w14:paraId="77653043" w14:textId="77777777" w:rsidR="00682892" w:rsidRPr="009E2074" w:rsidRDefault="00682892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412" w:type="dxa"/>
          </w:tcPr>
          <w:p w14:paraId="7FF97DE9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</w:pPr>
          </w:p>
        </w:tc>
        <w:tc>
          <w:tcPr>
            <w:tcW w:w="1701" w:type="dxa"/>
            <w:noWrap/>
            <w:hideMark/>
          </w:tcPr>
          <w:p w14:paraId="2160525A" w14:textId="77777777" w:rsidR="00682892" w:rsidRPr="009E2074" w:rsidRDefault="00682892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</w:pPr>
            <w:r w:rsidRPr="009E2074">
              <w:rPr>
                <w:rFonts w:ascii="Albertus Medium" w:hAnsi="Albertus Medium" w:cstheme="minorHAnsi"/>
                <w:b/>
                <w:bCs/>
                <w:color w:val="000000"/>
                <w:lang w:eastAsia="es-PE"/>
              </w:rPr>
              <w:t>3,000,000.00</w:t>
            </w:r>
          </w:p>
        </w:tc>
      </w:tr>
    </w:tbl>
    <w:p w14:paraId="124A9B65" w14:textId="77777777" w:rsidR="00682892" w:rsidRDefault="00682892" w:rsidP="00682892">
      <w:pPr>
        <w:pStyle w:val="Prrafodelista"/>
        <w:spacing w:before="120"/>
        <w:ind w:left="851"/>
        <w:contextualSpacing w:val="0"/>
        <w:jc w:val="center"/>
        <w:rPr>
          <w:rFonts w:eastAsia="Arial Unicode MS"/>
          <w:b/>
          <w:snapToGrid w:val="0"/>
          <w:szCs w:val="24"/>
        </w:rPr>
      </w:pPr>
    </w:p>
    <w:p w14:paraId="2F3B2EA9" w14:textId="77777777" w:rsidR="00682892" w:rsidRDefault="00682892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005E31E1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3FBF2122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5F387BE6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3D010E49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198BDF1B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21D3A6FC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26EA7048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25504B3F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669C8849" w14:textId="77777777" w:rsidR="008317B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/>
          <w:snapToGrid w:val="0"/>
          <w:sz w:val="24"/>
          <w:szCs w:val="32"/>
        </w:rPr>
      </w:pPr>
    </w:p>
    <w:p w14:paraId="56C7314F" w14:textId="2C8FF184" w:rsidR="00682892" w:rsidRPr="00C4785E" w:rsidRDefault="008317BE" w:rsidP="008317BE">
      <w:pPr>
        <w:pStyle w:val="Prrafodelista"/>
        <w:ind w:left="851"/>
        <w:jc w:val="center"/>
        <w:rPr>
          <w:rFonts w:ascii="Albertus Medium" w:eastAsia="Arial Unicode MS" w:hAnsi="Albertus Medium"/>
          <w:bCs/>
          <w:snapToGrid w:val="0"/>
          <w:sz w:val="24"/>
          <w:szCs w:val="32"/>
        </w:rPr>
      </w:pPr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lastRenderedPageBreak/>
        <w:t xml:space="preserve">Tabla </w:t>
      </w:r>
      <w:proofErr w:type="spellStart"/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>N°</w:t>
      </w:r>
      <w:proofErr w:type="spellEnd"/>
      <w:r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 xml:space="preserve"> 06: </w:t>
      </w:r>
      <w:r w:rsidR="00682892" w:rsidRPr="00C4785E">
        <w:rPr>
          <w:rFonts w:ascii="Albertus Medium" w:eastAsia="Arial Unicode MS" w:hAnsi="Albertus Medium"/>
          <w:bCs/>
          <w:snapToGrid w:val="0"/>
          <w:sz w:val="24"/>
          <w:szCs w:val="32"/>
        </w:rPr>
        <w:t>Ideas priorizadas</w:t>
      </w:r>
    </w:p>
    <w:tbl>
      <w:tblPr>
        <w:tblStyle w:val="Tablaconcuadrcula1clara-nfasis1"/>
        <w:tblW w:w="9411" w:type="dxa"/>
        <w:tblLook w:val="04A0" w:firstRow="1" w:lastRow="0" w:firstColumn="1" w:lastColumn="0" w:noHBand="0" w:noVBand="1"/>
      </w:tblPr>
      <w:tblGrid>
        <w:gridCol w:w="456"/>
        <w:gridCol w:w="2156"/>
        <w:gridCol w:w="3423"/>
        <w:gridCol w:w="1334"/>
        <w:gridCol w:w="2042"/>
      </w:tblGrid>
      <w:tr w:rsidR="009E2074" w:rsidRPr="009E2074" w14:paraId="21C0DDB5" w14:textId="77777777" w:rsidTr="009E2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vMerge w:val="restart"/>
            <w:hideMark/>
          </w:tcPr>
          <w:p w14:paraId="32BB8CAD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  <w:proofErr w:type="spellStart"/>
            <w:r w:rsidRPr="009E2074">
              <w:rPr>
                <w:rFonts w:ascii="Albertus Medium" w:hAnsi="Albertus Medium" w:cs="Calibri"/>
                <w:b w:val="0"/>
                <w:bCs w:val="0"/>
                <w:lang w:eastAsia="es-PE"/>
              </w:rPr>
              <w:t>Nº</w:t>
            </w:r>
            <w:proofErr w:type="spellEnd"/>
          </w:p>
        </w:tc>
        <w:tc>
          <w:tcPr>
            <w:tcW w:w="2156" w:type="dxa"/>
            <w:vMerge w:val="restart"/>
            <w:hideMark/>
          </w:tcPr>
          <w:p w14:paraId="60108EAE" w14:textId="77777777" w:rsidR="009E2074" w:rsidRPr="009E2074" w:rsidRDefault="009E2074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="Calibri"/>
                <w:b w:val="0"/>
                <w:bCs w:val="0"/>
                <w:lang w:eastAsia="es-PE"/>
              </w:rPr>
              <w:t>PRESENTADO</w:t>
            </w:r>
          </w:p>
        </w:tc>
        <w:tc>
          <w:tcPr>
            <w:tcW w:w="3423" w:type="dxa"/>
            <w:vMerge w:val="restart"/>
            <w:noWrap/>
            <w:hideMark/>
          </w:tcPr>
          <w:p w14:paraId="58DFC841" w14:textId="77777777" w:rsidR="009E2074" w:rsidRPr="009E2074" w:rsidRDefault="009E2074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="Calibri"/>
                <w:b w:val="0"/>
                <w:bCs w:val="0"/>
                <w:lang w:eastAsia="es-PE"/>
              </w:rPr>
              <w:t>NOMBRE</w:t>
            </w:r>
          </w:p>
        </w:tc>
        <w:tc>
          <w:tcPr>
            <w:tcW w:w="1334" w:type="dxa"/>
            <w:vMerge w:val="restart"/>
            <w:hideMark/>
          </w:tcPr>
          <w:p w14:paraId="1C12430D" w14:textId="77777777" w:rsidR="009E2074" w:rsidRPr="009E2074" w:rsidRDefault="009E2074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b w:val="0"/>
                <w:bCs w:val="0"/>
                <w:lang w:eastAsia="es-PE"/>
              </w:rPr>
              <w:t>CICLO DE INVERSIÓN</w:t>
            </w:r>
          </w:p>
        </w:tc>
        <w:tc>
          <w:tcPr>
            <w:tcW w:w="2042" w:type="dxa"/>
            <w:vMerge w:val="restart"/>
            <w:hideMark/>
          </w:tcPr>
          <w:p w14:paraId="03A3109C" w14:textId="77777777" w:rsidR="009E2074" w:rsidRPr="009E2074" w:rsidRDefault="009E2074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b w:val="0"/>
                <w:bCs w:val="0"/>
                <w:lang w:eastAsia="es-PE"/>
              </w:rPr>
            </w:pPr>
            <w:r w:rsidRPr="009E2074">
              <w:rPr>
                <w:rFonts w:ascii="Albertus Medium" w:hAnsi="Albertus Medium" w:cstheme="minorHAnsi"/>
                <w:b w:val="0"/>
                <w:bCs w:val="0"/>
                <w:lang w:eastAsia="es-PE"/>
              </w:rPr>
              <w:t>FINANCIAMIENTO 2025</w:t>
            </w:r>
          </w:p>
        </w:tc>
      </w:tr>
      <w:tr w:rsidR="009E2074" w:rsidRPr="009E2074" w14:paraId="1D875E82" w14:textId="77777777" w:rsidTr="009E2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vMerge/>
            <w:hideMark/>
          </w:tcPr>
          <w:p w14:paraId="7F062298" w14:textId="77777777" w:rsidR="009E2074" w:rsidRPr="009E2074" w:rsidRDefault="009E2074" w:rsidP="00CD3CF5">
            <w:pPr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</w:p>
        </w:tc>
        <w:tc>
          <w:tcPr>
            <w:tcW w:w="2156" w:type="dxa"/>
            <w:vMerge/>
            <w:hideMark/>
          </w:tcPr>
          <w:p w14:paraId="296A2A1D" w14:textId="77777777" w:rsidR="009E2074" w:rsidRPr="009E2074" w:rsidRDefault="009E2074" w:rsidP="00CD3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</w:p>
        </w:tc>
        <w:tc>
          <w:tcPr>
            <w:tcW w:w="3423" w:type="dxa"/>
            <w:vMerge/>
            <w:hideMark/>
          </w:tcPr>
          <w:p w14:paraId="385461DC" w14:textId="77777777" w:rsidR="009E2074" w:rsidRPr="009E2074" w:rsidRDefault="009E2074" w:rsidP="00CD3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</w:p>
        </w:tc>
        <w:tc>
          <w:tcPr>
            <w:tcW w:w="1334" w:type="dxa"/>
            <w:vMerge/>
            <w:hideMark/>
          </w:tcPr>
          <w:p w14:paraId="183B0420" w14:textId="77777777" w:rsidR="009E2074" w:rsidRPr="009E2074" w:rsidRDefault="009E2074" w:rsidP="00CD3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</w:p>
        </w:tc>
        <w:tc>
          <w:tcPr>
            <w:tcW w:w="2042" w:type="dxa"/>
            <w:vMerge/>
            <w:hideMark/>
          </w:tcPr>
          <w:p w14:paraId="2B19F2E1" w14:textId="77777777" w:rsidR="009E2074" w:rsidRPr="009E2074" w:rsidRDefault="009E2074" w:rsidP="00CD3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 w:val="0"/>
                <w:bCs w:val="0"/>
                <w:lang w:eastAsia="es-PE"/>
              </w:rPr>
            </w:pPr>
          </w:p>
        </w:tc>
      </w:tr>
      <w:tr w:rsidR="009E2074" w:rsidRPr="009E2074" w14:paraId="6F4D4653" w14:textId="77777777" w:rsidTr="009E2074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hideMark/>
          </w:tcPr>
          <w:p w14:paraId="6D41609D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1</w:t>
            </w:r>
          </w:p>
        </w:tc>
        <w:tc>
          <w:tcPr>
            <w:tcW w:w="2156" w:type="dxa"/>
          </w:tcPr>
          <w:p w14:paraId="00245A81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ASOCIACIÓN DE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REFORESTADORES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NACIONALES CORAZÓN VERDE -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ARENACOV</w:t>
            </w:r>
            <w:proofErr w:type="spellEnd"/>
          </w:p>
        </w:tc>
        <w:tc>
          <w:tcPr>
            <w:tcW w:w="3423" w:type="dxa"/>
          </w:tcPr>
          <w:p w14:paraId="4F65333A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MEJORAMIENTO DE LA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TRANSITABILIDAD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VIAL INTERURBANA DE LA CARRETERA DEPARTAMENTAL UC 105 DESDE EL PUENTE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SHESHEA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HASTA BREU.</w:t>
            </w:r>
          </w:p>
        </w:tc>
        <w:tc>
          <w:tcPr>
            <w:tcW w:w="1334" w:type="dxa"/>
          </w:tcPr>
          <w:p w14:paraId="786B1D94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405A9D31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1,065,000</w:t>
            </w:r>
          </w:p>
        </w:tc>
      </w:tr>
      <w:tr w:rsidR="009E2074" w:rsidRPr="009E2074" w14:paraId="293F8CCC" w14:textId="77777777" w:rsidTr="009E20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hideMark/>
          </w:tcPr>
          <w:p w14:paraId="028FE314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2</w:t>
            </w:r>
          </w:p>
        </w:tc>
        <w:tc>
          <w:tcPr>
            <w:tcW w:w="2156" w:type="dxa"/>
          </w:tcPr>
          <w:p w14:paraId="650732BB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OFICINA AGENCIA AGRARIA ATALAYA</w:t>
            </w:r>
          </w:p>
        </w:tc>
        <w:tc>
          <w:tcPr>
            <w:tcW w:w="3423" w:type="dxa"/>
          </w:tcPr>
          <w:p w14:paraId="7E0952EF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MEJORAMIENTO DE LAS CAPACIDADES TÉCNICO PRODUCTIVA DE GANADO VACUNO DOBLE PROPÓSITO DE LOS DISTRITOS DE SEPAHUA,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TAHUANÍA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, RAYMONDI,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PROV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ATALAYA BAJO EL SISTEMA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SILVO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PASTORIL.</w:t>
            </w:r>
          </w:p>
        </w:tc>
        <w:tc>
          <w:tcPr>
            <w:tcW w:w="1334" w:type="dxa"/>
          </w:tcPr>
          <w:p w14:paraId="46BF8CF1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3D8EC59A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100,000</w:t>
            </w:r>
          </w:p>
        </w:tc>
      </w:tr>
      <w:tr w:rsidR="009E2074" w:rsidRPr="009E2074" w14:paraId="3E38EB84" w14:textId="77777777" w:rsidTr="009E207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hideMark/>
          </w:tcPr>
          <w:p w14:paraId="06093E83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 xml:space="preserve">     3</w:t>
            </w:r>
          </w:p>
        </w:tc>
        <w:tc>
          <w:tcPr>
            <w:tcW w:w="2156" w:type="dxa"/>
          </w:tcPr>
          <w:p w14:paraId="2BAFD73F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FEDERACIÓN AGRARIA REVOLUCIONARIA REGIÓN UCAYALI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FARRU</w:t>
            </w:r>
            <w:proofErr w:type="spellEnd"/>
          </w:p>
        </w:tc>
        <w:tc>
          <w:tcPr>
            <w:tcW w:w="3423" w:type="dxa"/>
          </w:tcPr>
          <w:p w14:paraId="464B01CC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INSTALACIÓN, MANEJO Y TRANSFORMACIÓN DE AGROFORESTERÍA DE LA PROVINCIA DE CORONEL PORTILLO.</w:t>
            </w:r>
          </w:p>
        </w:tc>
        <w:tc>
          <w:tcPr>
            <w:tcW w:w="1334" w:type="dxa"/>
          </w:tcPr>
          <w:p w14:paraId="4690D097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3C9F16C2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100,000</w:t>
            </w:r>
          </w:p>
        </w:tc>
      </w:tr>
      <w:tr w:rsidR="009E2074" w:rsidRPr="009E2074" w14:paraId="769C4219" w14:textId="77777777" w:rsidTr="009E20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hideMark/>
          </w:tcPr>
          <w:p w14:paraId="28AFF508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4</w:t>
            </w:r>
          </w:p>
        </w:tc>
        <w:tc>
          <w:tcPr>
            <w:tcW w:w="2156" w:type="dxa"/>
          </w:tcPr>
          <w:p w14:paraId="0157F1BA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UGEL PURÚS</w:t>
            </w:r>
          </w:p>
        </w:tc>
        <w:tc>
          <w:tcPr>
            <w:tcW w:w="3423" w:type="dxa"/>
          </w:tcPr>
          <w:p w14:paraId="47BFA7BB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CONSTRUCCIÓN Y EQUIPAMIENTO DEL LOCAL INSTITUCIONAL DE LA UGEL DE PURÚS, EN EL DISTRITO DE PURÚS,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PROV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PURÚS, REGIÓN UCAYALI.</w:t>
            </w:r>
          </w:p>
        </w:tc>
        <w:tc>
          <w:tcPr>
            <w:tcW w:w="1334" w:type="dxa"/>
          </w:tcPr>
          <w:p w14:paraId="1E929800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78DDF8BC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180,000</w:t>
            </w:r>
          </w:p>
        </w:tc>
      </w:tr>
      <w:tr w:rsidR="009E2074" w:rsidRPr="009E2074" w14:paraId="6F6AB180" w14:textId="77777777" w:rsidTr="009E20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hideMark/>
          </w:tcPr>
          <w:p w14:paraId="63A0B862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5</w:t>
            </w:r>
          </w:p>
        </w:tc>
        <w:tc>
          <w:tcPr>
            <w:tcW w:w="2156" w:type="dxa"/>
          </w:tcPr>
          <w:p w14:paraId="27CE78D2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UGEL ATALAYA</w:t>
            </w:r>
          </w:p>
        </w:tc>
        <w:tc>
          <w:tcPr>
            <w:tcW w:w="3423" w:type="dxa"/>
          </w:tcPr>
          <w:p w14:paraId="42EF897C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CONSTRUCCIÓN DE UGEL ATALAYA: ALMACÉN, EQUIPAMIENTO TECNOLÓGICO Y CAMIONETA.</w:t>
            </w:r>
          </w:p>
        </w:tc>
        <w:tc>
          <w:tcPr>
            <w:tcW w:w="1334" w:type="dxa"/>
          </w:tcPr>
          <w:p w14:paraId="7A7A2A11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3BACCE14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180,000</w:t>
            </w:r>
          </w:p>
        </w:tc>
      </w:tr>
      <w:tr w:rsidR="009E2074" w:rsidRPr="009E2074" w14:paraId="439CDA58" w14:textId="77777777" w:rsidTr="009E20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6B286C57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6</w:t>
            </w:r>
          </w:p>
        </w:tc>
        <w:tc>
          <w:tcPr>
            <w:tcW w:w="2156" w:type="dxa"/>
          </w:tcPr>
          <w:p w14:paraId="08D134BA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OFICINA AGENCIA AGRARIA ATALAYA</w:t>
            </w:r>
          </w:p>
        </w:tc>
        <w:tc>
          <w:tcPr>
            <w:tcW w:w="3423" w:type="dxa"/>
          </w:tcPr>
          <w:p w14:paraId="2C6BC034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 xml:space="preserve">MEJORAMIENTO DE LA CAPACIDAD OPERATIVA DE LAS SEDES AGRARIAS DE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TAHUANIA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, SEPAHUA,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YURUA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OVENTENI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PROV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ATALAYA, </w:t>
            </w: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DPTO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UCAYALI.</w:t>
            </w:r>
          </w:p>
        </w:tc>
        <w:tc>
          <w:tcPr>
            <w:tcW w:w="1334" w:type="dxa"/>
          </w:tcPr>
          <w:p w14:paraId="3CB94C4E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2BB115C4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200,000</w:t>
            </w:r>
          </w:p>
        </w:tc>
      </w:tr>
      <w:tr w:rsidR="009E2074" w:rsidRPr="009E2074" w14:paraId="4877005F" w14:textId="77777777" w:rsidTr="009E20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73712926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7</w:t>
            </w:r>
          </w:p>
        </w:tc>
        <w:tc>
          <w:tcPr>
            <w:tcW w:w="2156" w:type="dxa"/>
          </w:tcPr>
          <w:p w14:paraId="57448612" w14:textId="7DAF38C2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GERENCIA REGIONAL DE INFRAESTRUCTURA</w:t>
            </w:r>
          </w:p>
        </w:tc>
        <w:tc>
          <w:tcPr>
            <w:tcW w:w="3423" w:type="dxa"/>
          </w:tcPr>
          <w:p w14:paraId="5882FC06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lang w:eastAsia="es-PE"/>
              </w:rPr>
            </w:pPr>
            <w:r w:rsidRPr="009E2074">
              <w:rPr>
                <w:rFonts w:ascii="Albertus Medium" w:hAnsi="Albertus Medium" w:cs="Calibri"/>
                <w:lang w:eastAsia="es-PE"/>
              </w:rPr>
              <w:t>CREACIÓN DEL SERVICIO DE SEGURIDAD CIUDADANA LOCAL EN EL CENTRO DE OPERACIONES DE SEGURIDAD CIUDADANA REGIONAL DISTRITO DE YARINACOCHA DE LA PROVINCIA DE CORONEL PORTILLO DEL DEPARTAMENTO DE UCAYALI.</w:t>
            </w:r>
          </w:p>
        </w:tc>
        <w:tc>
          <w:tcPr>
            <w:tcW w:w="1334" w:type="dxa"/>
          </w:tcPr>
          <w:p w14:paraId="340B5AB5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32A39424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150,000</w:t>
            </w:r>
          </w:p>
        </w:tc>
      </w:tr>
      <w:tr w:rsidR="009E2074" w:rsidRPr="009E2074" w14:paraId="2604F84D" w14:textId="77777777" w:rsidTr="009E20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18560771" w14:textId="77777777" w:rsidR="009E2074" w:rsidRPr="009E2074" w:rsidRDefault="009E2074" w:rsidP="00CD3CF5">
            <w:pPr>
              <w:jc w:val="center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lastRenderedPageBreak/>
              <w:t>8</w:t>
            </w:r>
          </w:p>
        </w:tc>
        <w:tc>
          <w:tcPr>
            <w:tcW w:w="2156" w:type="dxa"/>
          </w:tcPr>
          <w:p w14:paraId="3768461B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proofErr w:type="spellStart"/>
            <w:r w:rsidRPr="009E2074">
              <w:rPr>
                <w:rFonts w:ascii="Albertus Medium" w:hAnsi="Albertus Medium" w:cstheme="minorHAnsi"/>
                <w:lang w:eastAsia="es-PE"/>
              </w:rPr>
              <w:t>PNP</w:t>
            </w:r>
            <w:proofErr w:type="spellEnd"/>
            <w:r w:rsidRPr="009E2074">
              <w:rPr>
                <w:rFonts w:ascii="Albertus Medium" w:hAnsi="Albertus Medium" w:cstheme="minorHAnsi"/>
                <w:lang w:eastAsia="es-PE"/>
              </w:rPr>
              <w:t xml:space="preserve"> ATALAYA</w:t>
            </w:r>
          </w:p>
        </w:tc>
        <w:tc>
          <w:tcPr>
            <w:tcW w:w="3423" w:type="dxa"/>
          </w:tcPr>
          <w:p w14:paraId="252DA302" w14:textId="77777777" w:rsidR="009E2074" w:rsidRPr="009E2074" w:rsidRDefault="009E2074" w:rsidP="00CD3C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lang w:eastAsia="es-PE"/>
              </w:rPr>
            </w:pPr>
            <w:r w:rsidRPr="009E2074">
              <w:rPr>
                <w:rFonts w:ascii="Albertus Medium" w:hAnsi="Albertus Medium" w:cs="Calibri"/>
                <w:lang w:eastAsia="es-PE"/>
              </w:rPr>
              <w:t xml:space="preserve">MEJORAMIENTO DEL SISTEMA DE AGUA, DESAGÜE, ELECTRICIDAD, PATIO DE LA COMISARIA DE LA </w:t>
            </w:r>
            <w:proofErr w:type="spellStart"/>
            <w:r w:rsidRPr="009E2074">
              <w:rPr>
                <w:rFonts w:ascii="Albertus Medium" w:hAnsi="Albertus Medium" w:cs="Calibri"/>
                <w:lang w:eastAsia="es-PE"/>
              </w:rPr>
              <w:t>PNP</w:t>
            </w:r>
            <w:proofErr w:type="spellEnd"/>
            <w:r w:rsidRPr="009E2074">
              <w:rPr>
                <w:rFonts w:ascii="Albertus Medium" w:hAnsi="Albertus Medium" w:cs="Calibri"/>
                <w:lang w:eastAsia="es-PE"/>
              </w:rPr>
              <w:t xml:space="preserve"> ATALAYA, DISTRITO RAYMONDI PROVINCIA DE ATALAYA, DEPARTAMENTO DE UCAYALI.</w:t>
            </w:r>
          </w:p>
        </w:tc>
        <w:tc>
          <w:tcPr>
            <w:tcW w:w="1334" w:type="dxa"/>
          </w:tcPr>
          <w:p w14:paraId="62D359BE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PERFIL</w:t>
            </w:r>
          </w:p>
        </w:tc>
        <w:tc>
          <w:tcPr>
            <w:tcW w:w="2042" w:type="dxa"/>
          </w:tcPr>
          <w:p w14:paraId="6126BBF1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theme="minorHAnsi"/>
                <w:lang w:eastAsia="es-PE"/>
              </w:rPr>
            </w:pPr>
            <w:r w:rsidRPr="009E2074">
              <w:rPr>
                <w:rFonts w:ascii="Albertus Medium" w:hAnsi="Albertus Medium" w:cstheme="minorHAnsi"/>
                <w:lang w:eastAsia="es-PE"/>
              </w:rPr>
              <w:t>150,000</w:t>
            </w:r>
          </w:p>
        </w:tc>
      </w:tr>
      <w:tr w:rsidR="009E2074" w:rsidRPr="009E2074" w14:paraId="4512603B" w14:textId="77777777" w:rsidTr="009E2074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hideMark/>
          </w:tcPr>
          <w:p w14:paraId="27B65D18" w14:textId="77777777" w:rsidR="009E2074" w:rsidRPr="009E2074" w:rsidRDefault="009E2074" w:rsidP="00CD3CF5">
            <w:pPr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 </w:t>
            </w:r>
          </w:p>
        </w:tc>
        <w:tc>
          <w:tcPr>
            <w:tcW w:w="2156" w:type="dxa"/>
            <w:noWrap/>
            <w:hideMark/>
          </w:tcPr>
          <w:p w14:paraId="1A1E2143" w14:textId="77777777" w:rsidR="009E2074" w:rsidRPr="009E2074" w:rsidRDefault="009E2074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 </w:t>
            </w:r>
          </w:p>
        </w:tc>
        <w:tc>
          <w:tcPr>
            <w:tcW w:w="3423" w:type="dxa"/>
            <w:noWrap/>
            <w:hideMark/>
          </w:tcPr>
          <w:p w14:paraId="31AFB388" w14:textId="77777777" w:rsidR="009E2074" w:rsidRPr="009E2074" w:rsidRDefault="009E2074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color w:val="000000"/>
                <w:lang w:eastAsia="es-PE"/>
              </w:rPr>
              <w:t> </w:t>
            </w:r>
          </w:p>
        </w:tc>
        <w:tc>
          <w:tcPr>
            <w:tcW w:w="1334" w:type="dxa"/>
            <w:noWrap/>
            <w:hideMark/>
          </w:tcPr>
          <w:p w14:paraId="3C872639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color w:val="000000"/>
                <w:lang w:eastAsia="es-PE"/>
              </w:rPr>
            </w:pPr>
          </w:p>
        </w:tc>
        <w:tc>
          <w:tcPr>
            <w:tcW w:w="2042" w:type="dxa"/>
            <w:noWrap/>
            <w:hideMark/>
          </w:tcPr>
          <w:p w14:paraId="27D22CEE" w14:textId="77777777" w:rsidR="009E2074" w:rsidRPr="009E2074" w:rsidRDefault="009E2074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hAnsi="Albertus Medium" w:cs="Calibri"/>
                <w:b/>
                <w:bCs/>
                <w:color w:val="000000"/>
                <w:lang w:eastAsia="es-PE"/>
              </w:rPr>
            </w:pPr>
            <w:r w:rsidRPr="009E2074">
              <w:rPr>
                <w:rFonts w:ascii="Albertus Medium" w:hAnsi="Albertus Medium" w:cs="Calibri"/>
                <w:b/>
                <w:bCs/>
                <w:color w:val="000000"/>
                <w:lang w:eastAsia="es-PE"/>
              </w:rPr>
              <w:t>2’125,000</w:t>
            </w:r>
          </w:p>
        </w:tc>
      </w:tr>
    </w:tbl>
    <w:p w14:paraId="6D0292FE" w14:textId="77777777" w:rsidR="00682892" w:rsidRDefault="00682892" w:rsidP="00682892">
      <w:pPr>
        <w:spacing w:after="160" w:line="259" w:lineRule="auto"/>
      </w:pPr>
    </w:p>
    <w:p w14:paraId="07B5D7A5" w14:textId="77777777" w:rsidR="00C4785E" w:rsidRDefault="00BD4E79" w:rsidP="00682892">
      <w:pPr>
        <w:rPr>
          <w:rFonts w:ascii="Albertus Medium" w:hAnsi="Albertus Medium"/>
          <w:sz w:val="24"/>
          <w:szCs w:val="24"/>
        </w:rPr>
      </w:pPr>
      <w:r w:rsidRPr="00BD4E79">
        <w:rPr>
          <w:rFonts w:ascii="Albertus Medium" w:hAnsi="Albertus Medium"/>
          <w:sz w:val="24"/>
          <w:szCs w:val="24"/>
        </w:rPr>
        <w:t xml:space="preserve">En el 2025 los 3 proyectos de inversión viables y las 8 ideas de proyectos de inversión </w:t>
      </w:r>
      <w:r>
        <w:rPr>
          <w:rFonts w:ascii="Albertus Medium" w:hAnsi="Albertus Medium"/>
          <w:sz w:val="24"/>
          <w:szCs w:val="24"/>
        </w:rPr>
        <w:t xml:space="preserve">no </w:t>
      </w:r>
      <w:r w:rsidRPr="00BD4E79">
        <w:rPr>
          <w:rFonts w:ascii="Albertus Medium" w:hAnsi="Albertus Medium"/>
          <w:sz w:val="24"/>
          <w:szCs w:val="24"/>
        </w:rPr>
        <w:t xml:space="preserve">se encuentran </w:t>
      </w:r>
      <w:r>
        <w:rPr>
          <w:rFonts w:ascii="Albertus Medium" w:hAnsi="Albertus Medium"/>
          <w:sz w:val="24"/>
          <w:szCs w:val="24"/>
        </w:rPr>
        <w:t>en el Presupuesto Institucional de Apertura (</w:t>
      </w:r>
      <w:proofErr w:type="spellStart"/>
      <w:r>
        <w:rPr>
          <w:rFonts w:ascii="Albertus Medium" w:hAnsi="Albertus Medium"/>
          <w:sz w:val="24"/>
          <w:szCs w:val="24"/>
        </w:rPr>
        <w:t>PIA</w:t>
      </w:r>
      <w:proofErr w:type="spellEnd"/>
      <w:r>
        <w:rPr>
          <w:rFonts w:ascii="Albertus Medium" w:hAnsi="Albertus Medium"/>
          <w:sz w:val="24"/>
          <w:szCs w:val="24"/>
        </w:rPr>
        <w:t>), se considera que dentro del año se financien e incorporen mediante modificaciones presupuestales</w:t>
      </w:r>
      <w:r w:rsidRPr="00BD4E79">
        <w:rPr>
          <w:rFonts w:ascii="Albertus Medium" w:hAnsi="Albertus Medium"/>
          <w:sz w:val="24"/>
          <w:szCs w:val="24"/>
        </w:rPr>
        <w:t xml:space="preserve">, además presenta </w:t>
      </w:r>
      <w:r>
        <w:rPr>
          <w:rFonts w:ascii="Albertus Medium" w:hAnsi="Albertus Medium"/>
          <w:sz w:val="24"/>
          <w:szCs w:val="24"/>
        </w:rPr>
        <w:t>el siguiente estado situacional:</w:t>
      </w:r>
    </w:p>
    <w:p w14:paraId="1D10EE7A" w14:textId="644D1C16" w:rsidR="00C4785E" w:rsidRPr="00BD4E79" w:rsidRDefault="00C4785E" w:rsidP="00C4785E">
      <w:pPr>
        <w:jc w:val="center"/>
        <w:rPr>
          <w:rFonts w:ascii="Albertus Medium" w:hAnsi="Albertus Medium"/>
          <w:sz w:val="24"/>
          <w:szCs w:val="24"/>
        </w:rPr>
      </w:pPr>
      <w:r>
        <w:rPr>
          <w:rFonts w:ascii="Albertus Medium" w:hAnsi="Albertus Medium"/>
          <w:sz w:val="24"/>
          <w:szCs w:val="24"/>
        </w:rPr>
        <w:t xml:space="preserve">Tabla </w:t>
      </w:r>
      <w:proofErr w:type="spellStart"/>
      <w:r>
        <w:rPr>
          <w:rFonts w:ascii="Albertus Medium" w:hAnsi="Albertus Medium"/>
          <w:sz w:val="24"/>
          <w:szCs w:val="24"/>
        </w:rPr>
        <w:t>N°</w:t>
      </w:r>
      <w:proofErr w:type="spellEnd"/>
      <w:r>
        <w:rPr>
          <w:rFonts w:ascii="Albertus Medium" w:hAnsi="Albertus Medium"/>
          <w:sz w:val="24"/>
          <w:szCs w:val="24"/>
        </w:rPr>
        <w:t xml:space="preserve"> 07: Situación de los proyectos viables</w:t>
      </w:r>
      <w:r w:rsidR="00BA0BCF">
        <w:rPr>
          <w:rFonts w:ascii="Albertus Medium" w:hAnsi="Albertus Medium"/>
          <w:sz w:val="24"/>
          <w:szCs w:val="24"/>
        </w:rPr>
        <w:t xml:space="preserve"> priorizados</w:t>
      </w:r>
      <w:r w:rsidR="00551340">
        <w:rPr>
          <w:rFonts w:ascii="Albertus Medium" w:hAnsi="Albertus Medium"/>
          <w:sz w:val="24"/>
          <w:szCs w:val="24"/>
        </w:rPr>
        <w:t xml:space="preserve"> en el 2024</w:t>
      </w:r>
    </w:p>
    <w:tbl>
      <w:tblPr>
        <w:tblStyle w:val="Tablaconcuadrcula1clara-nfasis1"/>
        <w:tblW w:w="7933" w:type="dxa"/>
        <w:tblLook w:val="04A0" w:firstRow="1" w:lastRow="0" w:firstColumn="1" w:lastColumn="0" w:noHBand="0" w:noVBand="1"/>
      </w:tblPr>
      <w:tblGrid>
        <w:gridCol w:w="1220"/>
        <w:gridCol w:w="4020"/>
        <w:gridCol w:w="2693"/>
      </w:tblGrid>
      <w:tr w:rsidR="00C4785E" w:rsidRPr="00C4785E" w14:paraId="738BBC5D" w14:textId="77777777" w:rsidTr="00551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hideMark/>
          </w:tcPr>
          <w:p w14:paraId="2D9974A5" w14:textId="77777777" w:rsidR="00C4785E" w:rsidRPr="00C4785E" w:rsidRDefault="00C4785E" w:rsidP="00C4785E">
            <w:pPr>
              <w:spacing w:before="0"/>
              <w:jc w:val="center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CUI</w:t>
            </w:r>
          </w:p>
        </w:tc>
        <w:tc>
          <w:tcPr>
            <w:tcW w:w="4020" w:type="dxa"/>
            <w:hideMark/>
          </w:tcPr>
          <w:p w14:paraId="731CABDD" w14:textId="77777777" w:rsidR="00C4785E" w:rsidRPr="00C4785E" w:rsidRDefault="00C4785E" w:rsidP="00C4785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NOMBRE DEL PROYECTO</w:t>
            </w:r>
          </w:p>
        </w:tc>
        <w:tc>
          <w:tcPr>
            <w:tcW w:w="2693" w:type="dxa"/>
            <w:hideMark/>
          </w:tcPr>
          <w:p w14:paraId="1A1A81BD" w14:textId="77777777" w:rsidR="00C4785E" w:rsidRPr="00BA0BCF" w:rsidRDefault="00C4785E" w:rsidP="00C4785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 xml:space="preserve">SITUACIÓN </w:t>
            </w:r>
          </w:p>
          <w:p w14:paraId="2DFA39E4" w14:textId="17831071" w:rsidR="00C4785E" w:rsidRPr="00C4785E" w:rsidRDefault="00C4785E" w:rsidP="00C4785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(F12 B / F7 A)</w:t>
            </w:r>
          </w:p>
        </w:tc>
      </w:tr>
      <w:tr w:rsidR="00C4785E" w:rsidRPr="00C4785E" w14:paraId="0B25CD5F" w14:textId="77777777" w:rsidTr="00C4785E">
        <w:trPr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noWrap/>
            <w:hideMark/>
          </w:tcPr>
          <w:p w14:paraId="52C62223" w14:textId="77777777" w:rsidR="00C4785E" w:rsidRPr="00C4785E" w:rsidRDefault="00C4785E" w:rsidP="00C4785E">
            <w:pPr>
              <w:spacing w:before="0"/>
              <w:jc w:val="center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>2561160</w:t>
            </w:r>
          </w:p>
        </w:tc>
        <w:tc>
          <w:tcPr>
            <w:tcW w:w="4020" w:type="dxa"/>
            <w:hideMark/>
          </w:tcPr>
          <w:p w14:paraId="1618775A" w14:textId="77777777" w:rsidR="00C4785E" w:rsidRPr="00C4785E" w:rsidRDefault="00C4785E" w:rsidP="00C4785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MEJORAMIENTO Y AMPLIACIÓN DEL SISTEMA DE AGUA POTABLE, DEL SISTEMA DE ALCANTARILLADO SANITARIO, CREACIÓN DE PLANTA DE TRATAMIENTO DE DESAGÜE Y DISPOSICIÓN DE EXCRETAS EN LAS LOCALIDADES DE </w:t>
            </w:r>
            <w:proofErr w:type="spell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IPARIA</w:t>
            </w:r>
            <w:proofErr w:type="spell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, 26 DE NOVIEMBRE, NUEVO PERÚ Y </w:t>
            </w:r>
            <w:proofErr w:type="spellStart"/>
            <w:proofErr w:type="gram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CC.NN</w:t>
            </w:r>
            <w:proofErr w:type="spellEnd"/>
            <w:proofErr w:type="gram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VISTA ALEGRE, DISTRITO DE </w:t>
            </w:r>
            <w:proofErr w:type="spell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IPARIA</w:t>
            </w:r>
            <w:proofErr w:type="spell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- PROVINCIA DE CORONEL PORTILLO - DEPARTAMENTO DE UCAYALI</w:t>
            </w:r>
          </w:p>
        </w:tc>
        <w:tc>
          <w:tcPr>
            <w:tcW w:w="2693" w:type="dxa"/>
            <w:hideMark/>
          </w:tcPr>
          <w:p w14:paraId="43A77AFB" w14:textId="7C8AAE02" w:rsidR="00C4785E" w:rsidRPr="00C4785E" w:rsidRDefault="00C4785E" w:rsidP="00C4785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</w:t>
            </w:r>
            <w:r>
              <w:rPr>
                <w:rFonts w:ascii="Albertus Medium" w:eastAsia="Times New Roman" w:hAnsi="Albertus Medium" w:cs="Calibri"/>
                <w:lang w:eastAsia="es-PE"/>
              </w:rPr>
              <w:t>S</w:t>
            </w: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e encuentra en elaboración del expediente técnico en planta. </w:t>
            </w:r>
          </w:p>
        </w:tc>
      </w:tr>
      <w:tr w:rsidR="00C4785E" w:rsidRPr="00C4785E" w14:paraId="223FA200" w14:textId="77777777" w:rsidTr="00C4785E">
        <w:trPr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noWrap/>
            <w:hideMark/>
          </w:tcPr>
          <w:p w14:paraId="4444755A" w14:textId="77777777" w:rsidR="00C4785E" w:rsidRPr="00C4785E" w:rsidRDefault="00C4785E" w:rsidP="00C4785E">
            <w:pPr>
              <w:spacing w:before="0"/>
              <w:jc w:val="center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>2613543</w:t>
            </w:r>
          </w:p>
        </w:tc>
        <w:tc>
          <w:tcPr>
            <w:tcW w:w="4020" w:type="dxa"/>
            <w:hideMark/>
          </w:tcPr>
          <w:p w14:paraId="1156CE3F" w14:textId="77777777" w:rsidR="00C4785E" w:rsidRPr="00C4785E" w:rsidRDefault="00C4785E" w:rsidP="00C4785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MEJORAMIENTO Y </w:t>
            </w:r>
            <w:proofErr w:type="spell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AMPLIACION</w:t>
            </w:r>
            <w:proofErr w:type="spell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DEL SERVICIO DE SEGURIDAD CIUDADANA LOCAL EN LA LOCALIDAD DE CAMPOVERDE   DISTRITO DE CAMPOVERDE DE LA PROVINCIA DE CORONEL PORTILLO DEL DEPARTAMENTO DE UCAYALI</w:t>
            </w:r>
          </w:p>
        </w:tc>
        <w:tc>
          <w:tcPr>
            <w:tcW w:w="2693" w:type="dxa"/>
            <w:hideMark/>
          </w:tcPr>
          <w:p w14:paraId="4A33047A" w14:textId="77777777" w:rsidR="00C4785E" w:rsidRPr="00C4785E" w:rsidRDefault="00C4785E" w:rsidP="00C4785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Estado: </w:t>
            </w:r>
            <w:proofErr w:type="gram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VIABLE  /</w:t>
            </w:r>
            <w:proofErr w:type="gram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/ Situación: VIABLE </w:t>
            </w:r>
          </w:p>
        </w:tc>
      </w:tr>
      <w:tr w:rsidR="00C4785E" w:rsidRPr="00C4785E" w14:paraId="74903157" w14:textId="77777777" w:rsidTr="00C4785E">
        <w:trPr>
          <w:trHeight w:val="2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noWrap/>
            <w:hideMark/>
          </w:tcPr>
          <w:p w14:paraId="7E36A021" w14:textId="77777777" w:rsidR="00C4785E" w:rsidRPr="00C4785E" w:rsidRDefault="00C4785E" w:rsidP="00C4785E">
            <w:pPr>
              <w:spacing w:before="0"/>
              <w:jc w:val="center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>2616073</w:t>
            </w:r>
          </w:p>
        </w:tc>
        <w:tc>
          <w:tcPr>
            <w:tcW w:w="4020" w:type="dxa"/>
            <w:hideMark/>
          </w:tcPr>
          <w:p w14:paraId="10AA12CB" w14:textId="77777777" w:rsidR="00C4785E" w:rsidRPr="00C4785E" w:rsidRDefault="00C4785E" w:rsidP="00C4785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MEJORAMIENTO DE LOS SERVICIOS DE APOYO AL DESARROLLO PRODUCTIVO EN LA CADENA </w:t>
            </w:r>
            <w:proofErr w:type="gram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PRODUCTIVA ,</w:t>
            </w:r>
            <w:proofErr w:type="gram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DEL CACAO DISTRITOS DE RAYMONDI, SEPAHUA DE LA PROVINCIA DE ATALAYA DEL DEPARTAMENTO DE UCAYALI</w:t>
            </w:r>
          </w:p>
        </w:tc>
        <w:tc>
          <w:tcPr>
            <w:tcW w:w="2693" w:type="dxa"/>
            <w:hideMark/>
          </w:tcPr>
          <w:p w14:paraId="679FB283" w14:textId="49694204" w:rsidR="00C4785E" w:rsidRPr="00C4785E" w:rsidRDefault="00C4785E" w:rsidP="00C4785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</w:t>
            </w:r>
            <w:r>
              <w:rPr>
                <w:rFonts w:ascii="Albertus Medium" w:eastAsia="Times New Roman" w:hAnsi="Albertus Medium" w:cs="Calibri"/>
                <w:lang w:eastAsia="es-PE"/>
              </w:rPr>
              <w:t>E</w:t>
            </w:r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l expediente técnico cuenta con admisibilidad por parte de </w:t>
            </w:r>
            <w:proofErr w:type="spell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DEVIDA</w:t>
            </w:r>
            <w:proofErr w:type="spell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y se encuentra en fase de evaluación por parte del área de inversión de </w:t>
            </w:r>
            <w:proofErr w:type="spellStart"/>
            <w:r w:rsidRPr="00C4785E">
              <w:rPr>
                <w:rFonts w:ascii="Albertus Medium" w:eastAsia="Times New Roman" w:hAnsi="Albertus Medium" w:cs="Calibri"/>
                <w:lang w:eastAsia="es-PE"/>
              </w:rPr>
              <w:t>DEVIDA</w:t>
            </w:r>
            <w:proofErr w:type="spellEnd"/>
            <w:r w:rsidRPr="00C4785E">
              <w:rPr>
                <w:rFonts w:ascii="Albertus Medium" w:eastAsia="Times New Roman" w:hAnsi="Albertus Medium" w:cs="Calibri"/>
                <w:lang w:eastAsia="es-PE"/>
              </w:rPr>
              <w:t xml:space="preserve"> </w:t>
            </w:r>
          </w:p>
        </w:tc>
      </w:tr>
    </w:tbl>
    <w:p w14:paraId="5BC08E33" w14:textId="63DD3B8B" w:rsidR="00682892" w:rsidRPr="00EE20AE" w:rsidRDefault="00EE20AE" w:rsidP="00682892">
      <w:pPr>
        <w:rPr>
          <w:rFonts w:ascii="Albertus Medium" w:hAnsi="Albertus Medium"/>
          <w:sz w:val="18"/>
          <w:szCs w:val="18"/>
        </w:rPr>
      </w:pPr>
      <w:r w:rsidRPr="00EE20AE">
        <w:rPr>
          <w:rFonts w:ascii="Albertus Medium" w:hAnsi="Albertus Medium"/>
          <w:sz w:val="18"/>
          <w:szCs w:val="18"/>
        </w:rPr>
        <w:t xml:space="preserve">Fuente: </w:t>
      </w:r>
      <w:proofErr w:type="spellStart"/>
      <w:r w:rsidRPr="00EE20AE">
        <w:rPr>
          <w:rFonts w:ascii="Albertus Medium" w:hAnsi="Albertus Medium"/>
          <w:sz w:val="18"/>
          <w:szCs w:val="18"/>
        </w:rPr>
        <w:t>SGPMIP</w:t>
      </w:r>
      <w:proofErr w:type="spellEnd"/>
    </w:p>
    <w:p w14:paraId="7AA03E4B" w14:textId="4474706D" w:rsidR="00806B14" w:rsidRDefault="00806B14" w:rsidP="00551340">
      <w:pPr>
        <w:jc w:val="center"/>
        <w:rPr>
          <w:rFonts w:ascii="Albertus Medium" w:hAnsi="Albertus Medium"/>
          <w:sz w:val="24"/>
          <w:szCs w:val="24"/>
        </w:rPr>
      </w:pPr>
      <w:r>
        <w:rPr>
          <w:rFonts w:ascii="Albertus Medium" w:hAnsi="Albertus Medium"/>
          <w:sz w:val="24"/>
          <w:szCs w:val="24"/>
        </w:rPr>
        <w:lastRenderedPageBreak/>
        <w:t xml:space="preserve">Tabla </w:t>
      </w:r>
      <w:proofErr w:type="spellStart"/>
      <w:r>
        <w:rPr>
          <w:rFonts w:ascii="Albertus Medium" w:hAnsi="Albertus Medium"/>
          <w:sz w:val="24"/>
          <w:szCs w:val="24"/>
        </w:rPr>
        <w:t>N°</w:t>
      </w:r>
      <w:proofErr w:type="spellEnd"/>
      <w:r>
        <w:rPr>
          <w:rFonts w:ascii="Albertus Medium" w:hAnsi="Albertus Medium"/>
          <w:sz w:val="24"/>
          <w:szCs w:val="24"/>
        </w:rPr>
        <w:t xml:space="preserve"> 08: Situación de ideas de proyectos </w:t>
      </w:r>
      <w:r w:rsidR="00BA0BCF">
        <w:rPr>
          <w:rFonts w:ascii="Albertus Medium" w:hAnsi="Albertus Medium"/>
          <w:sz w:val="24"/>
          <w:szCs w:val="24"/>
        </w:rPr>
        <w:t>priorizadas</w:t>
      </w:r>
      <w:r w:rsidR="00551340">
        <w:rPr>
          <w:rFonts w:ascii="Albertus Medium" w:hAnsi="Albertus Medium"/>
          <w:sz w:val="24"/>
          <w:szCs w:val="24"/>
        </w:rPr>
        <w:t xml:space="preserve"> en el 2024</w:t>
      </w:r>
    </w:p>
    <w:tbl>
      <w:tblPr>
        <w:tblStyle w:val="Tablaconcuadrcula1clara-nfasis1"/>
        <w:tblW w:w="9018" w:type="dxa"/>
        <w:tblLook w:val="04A0" w:firstRow="1" w:lastRow="0" w:firstColumn="1" w:lastColumn="0" w:noHBand="0" w:noVBand="1"/>
      </w:tblPr>
      <w:tblGrid>
        <w:gridCol w:w="5175"/>
        <w:gridCol w:w="1588"/>
        <w:gridCol w:w="2255"/>
      </w:tblGrid>
      <w:tr w:rsidR="00806B14" w:rsidRPr="00806B14" w14:paraId="711D41FE" w14:textId="77777777" w:rsidTr="00551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52037DC8" w14:textId="695B362E" w:rsidR="00806B14" w:rsidRPr="00806B14" w:rsidRDefault="00806B14" w:rsidP="00806B14">
            <w:pPr>
              <w:spacing w:before="0"/>
              <w:jc w:val="center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 xml:space="preserve">NOMBRE DE IDEA DE PROYECTO DE </w:t>
            </w:r>
            <w:r w:rsidRPr="00551340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INVERSIÓN</w:t>
            </w:r>
          </w:p>
        </w:tc>
        <w:tc>
          <w:tcPr>
            <w:tcW w:w="1588" w:type="dxa"/>
            <w:hideMark/>
          </w:tcPr>
          <w:p w14:paraId="6AFD4010" w14:textId="77777777" w:rsidR="00806B14" w:rsidRPr="00806B14" w:rsidRDefault="00806B14" w:rsidP="00806B1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PROBLEMA RESUELTO / BRECHA A CONTRIBUIR</w:t>
            </w:r>
          </w:p>
        </w:tc>
        <w:tc>
          <w:tcPr>
            <w:tcW w:w="2255" w:type="dxa"/>
            <w:hideMark/>
          </w:tcPr>
          <w:p w14:paraId="72CD1950" w14:textId="77777777" w:rsidR="00806B14" w:rsidRPr="00551340" w:rsidRDefault="00806B14" w:rsidP="00806B1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 xml:space="preserve">SITUACIÓN </w:t>
            </w:r>
          </w:p>
          <w:p w14:paraId="108FA0EC" w14:textId="33C6F5B6" w:rsidR="00806B14" w:rsidRPr="00806B14" w:rsidRDefault="00806B14" w:rsidP="00806B1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color w:val="000000"/>
                <w:lang w:eastAsia="es-PE"/>
              </w:rPr>
              <w:t>(F12 B / F7 A)</w:t>
            </w:r>
          </w:p>
        </w:tc>
      </w:tr>
      <w:tr w:rsidR="00806B14" w:rsidRPr="00806B14" w14:paraId="32FF7C5F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0A799953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MEJORAMIENTO DE LA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TRANSITABILIDAD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VIAL INTERURBANA DE LA CARRETERA DEPARTAMENTAL UC 105 DESDE EL PUENTE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SHESHEA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HASTA BREU</w:t>
            </w:r>
          </w:p>
        </w:tc>
        <w:tc>
          <w:tcPr>
            <w:tcW w:w="1588" w:type="dxa"/>
            <w:vAlign w:val="center"/>
            <w:hideMark/>
          </w:tcPr>
          <w:p w14:paraId="75FBB5ED" w14:textId="59F51D63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IDEA OBSERVADA</w:t>
            </w:r>
          </w:p>
        </w:tc>
        <w:tc>
          <w:tcPr>
            <w:tcW w:w="2255" w:type="dxa"/>
            <w:vAlign w:val="center"/>
            <w:hideMark/>
          </w:tcPr>
          <w:p w14:paraId="547F4ED1" w14:textId="4F18FA14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2D668926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0E531731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MEJORAMIENTO DE LAS CAPACIDADES TÉCNICO PRODUCTIVA DE GANADO VACUNO DOBLE PROPÓSITO DE LOS DISTRITOS DE SEPAHUA,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TAHUANÍA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, RAYMONDI,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PROV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ATALAYA BAJO EL SISTEMA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SILVO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PASTORIL</w:t>
            </w:r>
          </w:p>
        </w:tc>
        <w:tc>
          <w:tcPr>
            <w:tcW w:w="1588" w:type="dxa"/>
            <w:vAlign w:val="center"/>
            <w:hideMark/>
          </w:tcPr>
          <w:p w14:paraId="24AD5BA4" w14:textId="5DA6C06A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29A155D5" w14:textId="2004A721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153C1F40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51A83631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INSTALACIÓN, MANEJO Y TRANSFORMACIÓN DE AGROFORESTERÍA DE LA PROVINCIA DE CORONEL PORTILLO</w:t>
            </w:r>
          </w:p>
        </w:tc>
        <w:tc>
          <w:tcPr>
            <w:tcW w:w="1588" w:type="dxa"/>
            <w:vAlign w:val="center"/>
            <w:hideMark/>
          </w:tcPr>
          <w:p w14:paraId="3D33E944" w14:textId="3F10E7B3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0B88AC06" w14:textId="32ADFFCE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3C844416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3E878F26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CONSTRUCCIÓN Y EQUIPAMIENTO DEL LOCAL INSTITUCIONAL DE LA UGEL DE PURÚS, EN EL DISTRITO DE PURÚS,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PROV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PURÚS, REGIÓN UCAYALI</w:t>
            </w:r>
          </w:p>
        </w:tc>
        <w:tc>
          <w:tcPr>
            <w:tcW w:w="1588" w:type="dxa"/>
            <w:vAlign w:val="center"/>
            <w:hideMark/>
          </w:tcPr>
          <w:p w14:paraId="718B87C8" w14:textId="78558C39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10E501D7" w14:textId="3B875015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08F50935" w14:textId="77777777" w:rsidTr="00551340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3934D590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CONSTRUCCIÓN DE UGEL ATALAYA: ALMACÉN, EQUIPAMIENTO TECNOLÓGICO Y CAMIONETA</w:t>
            </w:r>
          </w:p>
        </w:tc>
        <w:tc>
          <w:tcPr>
            <w:tcW w:w="1588" w:type="dxa"/>
            <w:vAlign w:val="center"/>
            <w:hideMark/>
          </w:tcPr>
          <w:p w14:paraId="3AF1B96C" w14:textId="227DE71F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66634258" w14:textId="68D6AE32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2B814643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3B6EE48F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MEJORAMIENTO DE LA CAPACIDAD OPERATIVA DE LAS SEDES AGRARIAS DE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TAHUANIA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, SEPAHUA,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YURUA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OVENTENI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PROV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ATALAYA,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DPTO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UCAYALI</w:t>
            </w:r>
          </w:p>
        </w:tc>
        <w:tc>
          <w:tcPr>
            <w:tcW w:w="1588" w:type="dxa"/>
            <w:vAlign w:val="center"/>
            <w:hideMark/>
          </w:tcPr>
          <w:p w14:paraId="28432588" w14:textId="1A628D0F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3303953E" w14:textId="5770AD53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0970730E" w14:textId="77777777" w:rsidTr="00551340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197150E8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CREACIÓN DEL SERVICIO DE SEGURIDAD CIUDADANA LOCAL EN EL CENTRO DE OPERACIONES DE SEGURIDAD CIUDADANA REGIONAL DISTRITO DE YARINACOCHA DE LA PROVINCIA DE CORONEL PORTILLO DEL DEPARTAMENTO DE UCAYALI</w:t>
            </w:r>
          </w:p>
        </w:tc>
        <w:tc>
          <w:tcPr>
            <w:tcW w:w="1588" w:type="dxa"/>
            <w:vAlign w:val="center"/>
            <w:hideMark/>
          </w:tcPr>
          <w:p w14:paraId="2B39A295" w14:textId="1FB3CD13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  <w:tc>
          <w:tcPr>
            <w:tcW w:w="2255" w:type="dxa"/>
            <w:vAlign w:val="center"/>
            <w:hideMark/>
          </w:tcPr>
          <w:p w14:paraId="5D1F00D9" w14:textId="57B461E1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  <w:tr w:rsidR="00806B14" w:rsidRPr="00806B14" w14:paraId="618DA17C" w14:textId="77777777" w:rsidTr="00551340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hideMark/>
          </w:tcPr>
          <w:p w14:paraId="39FA9AFB" w14:textId="77777777" w:rsidR="00806B14" w:rsidRPr="00806B14" w:rsidRDefault="00806B14" w:rsidP="00806B14">
            <w:pPr>
              <w:spacing w:before="0"/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MEJORAMIENTO DEL SISTEMA DE AGUA, DESAGÜE, ELECTRICIDAD, PATIO DE LA COMISARIA DE LA </w:t>
            </w:r>
            <w:proofErr w:type="spellStart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>PNP</w:t>
            </w:r>
            <w:proofErr w:type="spellEnd"/>
            <w:r w:rsidRPr="00806B14">
              <w:rPr>
                <w:rFonts w:ascii="Albertus Medium" w:eastAsia="Times New Roman" w:hAnsi="Albertus Medium" w:cs="Calibri"/>
                <w:b w:val="0"/>
                <w:bCs w:val="0"/>
                <w:lang w:eastAsia="es-PE"/>
              </w:rPr>
              <w:t xml:space="preserve"> ATALAYA, DISTRITO RAYMONDI PROVINCIA DE ATALAYA, DEPARTAMENTO DE UCAYALI</w:t>
            </w:r>
          </w:p>
        </w:tc>
        <w:tc>
          <w:tcPr>
            <w:tcW w:w="1588" w:type="dxa"/>
            <w:vAlign w:val="center"/>
            <w:hideMark/>
          </w:tcPr>
          <w:p w14:paraId="5E18602E" w14:textId="4C40F065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IDEA OBSERVADA</w:t>
            </w:r>
          </w:p>
        </w:tc>
        <w:tc>
          <w:tcPr>
            <w:tcW w:w="2255" w:type="dxa"/>
            <w:vAlign w:val="center"/>
            <w:hideMark/>
          </w:tcPr>
          <w:p w14:paraId="682EAC1C" w14:textId="7AB81C65" w:rsidR="00806B14" w:rsidRPr="00806B14" w:rsidRDefault="00806B14" w:rsidP="00806B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Times New Roman" w:hAnsi="Albertus Medium" w:cs="Calibri"/>
                <w:lang w:eastAsia="es-PE"/>
              </w:rPr>
            </w:pPr>
            <w:r w:rsidRPr="00806B14">
              <w:rPr>
                <w:rFonts w:ascii="Albertus Medium" w:eastAsia="Times New Roman" w:hAnsi="Albertus Medium" w:cs="Calibri"/>
                <w:lang w:eastAsia="es-PE"/>
              </w:rPr>
              <w:t>NO REGISTRA</w:t>
            </w:r>
          </w:p>
        </w:tc>
      </w:tr>
    </w:tbl>
    <w:p w14:paraId="6EABCF04" w14:textId="77777777" w:rsidR="00551340" w:rsidRDefault="00551340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7229CB12" w14:textId="3566DDC5" w:rsidR="0054606F" w:rsidRPr="00EE20AE" w:rsidRDefault="00EE20AE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</w:rPr>
      </w:pPr>
      <w:bookmarkStart w:id="18" w:name="_Hlk187919286"/>
      <w:r w:rsidRPr="00EE20AE">
        <w:rPr>
          <w:rFonts w:ascii="Albertus Medium" w:hAnsi="Albertus Medium" w:cstheme="minorHAnsi"/>
        </w:rPr>
        <w:t xml:space="preserve">Fuente: </w:t>
      </w:r>
      <w:proofErr w:type="spellStart"/>
      <w:r w:rsidRPr="00EE20AE">
        <w:rPr>
          <w:rFonts w:ascii="Albertus Medium" w:hAnsi="Albertus Medium" w:cstheme="minorHAnsi"/>
        </w:rPr>
        <w:t>SGPMIP</w:t>
      </w:r>
      <w:proofErr w:type="spellEnd"/>
    </w:p>
    <w:bookmarkEnd w:id="18"/>
    <w:p w14:paraId="3565E9E0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611071D0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2E050A5F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487552E9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4491C1B1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3EE45E67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40B98D3F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45424E82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46D57695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71788294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3CACCD5D" w14:textId="77777777" w:rsidR="0054606F" w:rsidRDefault="0054606F" w:rsidP="00551340">
      <w:pPr>
        <w:pStyle w:val="Prrafodelista"/>
        <w:shd w:val="clear" w:color="auto" w:fill="FFFFFF" w:themeFill="background1"/>
        <w:spacing w:before="0" w:after="160" w:line="259" w:lineRule="auto"/>
        <w:ind w:left="567"/>
        <w:rPr>
          <w:rFonts w:ascii="Albertus Medium" w:hAnsi="Albertus Medium" w:cstheme="minorHAnsi"/>
          <w:b/>
          <w:bCs/>
          <w:sz w:val="24"/>
          <w:szCs w:val="24"/>
        </w:rPr>
      </w:pPr>
    </w:p>
    <w:p w14:paraId="263BD0CF" w14:textId="05FCA174" w:rsidR="00551340" w:rsidRPr="004A5364" w:rsidRDefault="00551340" w:rsidP="004A5364">
      <w:pPr>
        <w:pStyle w:val="Prrafodelista"/>
        <w:shd w:val="clear" w:color="auto" w:fill="EAF4D7" w:themeFill="accent1" w:themeFillTint="33"/>
        <w:spacing w:before="0" w:after="160" w:line="259" w:lineRule="auto"/>
        <w:ind w:left="426"/>
        <w:outlineLvl w:val="1"/>
        <w:rPr>
          <w:rFonts w:ascii="Albertus Medium" w:hAnsi="Albertus Medium" w:cstheme="minorHAnsi"/>
          <w:sz w:val="24"/>
          <w:szCs w:val="24"/>
        </w:rPr>
      </w:pPr>
      <w:bookmarkStart w:id="19" w:name="_Toc187928428"/>
      <w:r w:rsidRPr="004A5364">
        <w:rPr>
          <w:rFonts w:ascii="Albertus Medium" w:hAnsi="Albertus Medium" w:cstheme="minorHAnsi"/>
          <w:sz w:val="24"/>
          <w:szCs w:val="24"/>
        </w:rPr>
        <w:lastRenderedPageBreak/>
        <w:t>En relación de la Proyección del monto</w:t>
      </w:r>
      <w:bookmarkEnd w:id="19"/>
      <w:r w:rsidRPr="004A5364">
        <w:rPr>
          <w:rFonts w:ascii="Albertus Medium" w:hAnsi="Albertus Medium" w:cstheme="minorHAnsi"/>
          <w:sz w:val="24"/>
          <w:szCs w:val="24"/>
        </w:rPr>
        <w:t xml:space="preserve"> </w:t>
      </w:r>
    </w:p>
    <w:p w14:paraId="5FC66226" w14:textId="6F266226" w:rsidR="00551340" w:rsidRPr="00551340" w:rsidRDefault="00551340" w:rsidP="0054606F">
      <w:pPr>
        <w:pStyle w:val="Prrafodelista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551340">
        <w:rPr>
          <w:rFonts w:ascii="Albertus Medium" w:hAnsi="Albertus Medium" w:cstheme="minorHAnsi"/>
          <w:sz w:val="24"/>
          <w:szCs w:val="24"/>
        </w:rPr>
        <w:t>El presupuesto asignado para los proyectos de inversión para el año 202</w:t>
      </w:r>
      <w:r>
        <w:rPr>
          <w:rFonts w:ascii="Albertus Medium" w:hAnsi="Albertus Medium" w:cstheme="minorHAnsi"/>
          <w:sz w:val="24"/>
          <w:szCs w:val="24"/>
        </w:rPr>
        <w:t>5</w:t>
      </w:r>
      <w:r w:rsidRPr="00551340">
        <w:rPr>
          <w:rFonts w:ascii="Albertus Medium" w:hAnsi="Albertus Medium" w:cstheme="minorHAnsi"/>
          <w:sz w:val="24"/>
          <w:szCs w:val="24"/>
        </w:rPr>
        <w:t xml:space="preserve">, </w:t>
      </w:r>
      <w:r>
        <w:rPr>
          <w:rFonts w:ascii="Albertus Medium" w:hAnsi="Albertus Medium" w:cstheme="minorHAnsi"/>
          <w:sz w:val="24"/>
          <w:szCs w:val="24"/>
        </w:rPr>
        <w:t>fue</w:t>
      </w:r>
      <w:r w:rsidRPr="00551340">
        <w:rPr>
          <w:rFonts w:ascii="Albertus Medium" w:hAnsi="Albertus Medium" w:cstheme="minorHAnsi"/>
          <w:sz w:val="24"/>
          <w:szCs w:val="24"/>
        </w:rPr>
        <w:t xml:space="preserve"> a S/ 5´</w:t>
      </w:r>
      <w:r>
        <w:rPr>
          <w:rFonts w:ascii="Albertus Medium" w:hAnsi="Albertus Medium" w:cstheme="minorHAnsi"/>
          <w:sz w:val="24"/>
          <w:szCs w:val="24"/>
        </w:rPr>
        <w:t>125,000</w:t>
      </w:r>
      <w:r w:rsidRPr="00551340">
        <w:rPr>
          <w:rFonts w:ascii="Albertus Medium" w:hAnsi="Albertus Medium" w:cstheme="minorHAnsi"/>
          <w:sz w:val="24"/>
          <w:szCs w:val="24"/>
        </w:rPr>
        <w:t xml:space="preserve">.00, Fuente de Financiamiento Recursos Determinados (Canon y Sobre Canon y </w:t>
      </w:r>
      <w:proofErr w:type="spellStart"/>
      <w:r w:rsidRPr="00551340">
        <w:rPr>
          <w:rFonts w:ascii="Albertus Medium" w:hAnsi="Albertus Medium" w:cstheme="minorHAnsi"/>
          <w:sz w:val="24"/>
          <w:szCs w:val="24"/>
        </w:rPr>
        <w:t>FONCOR</w:t>
      </w:r>
      <w:proofErr w:type="spellEnd"/>
      <w:r w:rsidRPr="00551340">
        <w:rPr>
          <w:rFonts w:ascii="Albertus Medium" w:hAnsi="Albertus Medium" w:cstheme="minorHAnsi"/>
          <w:sz w:val="24"/>
          <w:szCs w:val="24"/>
        </w:rPr>
        <w:t>.</w:t>
      </w:r>
    </w:p>
    <w:p w14:paraId="775D3AA5" w14:textId="77777777" w:rsidR="0054606F" w:rsidRPr="0054606F" w:rsidRDefault="0054606F" w:rsidP="0054606F">
      <w:pPr>
        <w:spacing w:line="240" w:lineRule="auto"/>
        <w:ind w:left="426"/>
        <w:jc w:val="both"/>
        <w:rPr>
          <w:rFonts w:ascii="Albertus Medium" w:hAnsi="Albertus Medium" w:cstheme="minorHAnsi"/>
          <w:sz w:val="24"/>
          <w:szCs w:val="24"/>
        </w:rPr>
      </w:pPr>
      <w:r w:rsidRPr="0054606F">
        <w:rPr>
          <w:rFonts w:ascii="Albertus Medium" w:hAnsi="Albertus Medium" w:cstheme="minorHAnsi"/>
          <w:sz w:val="24"/>
          <w:szCs w:val="24"/>
        </w:rPr>
        <w:t>El historial de asignación anual al presupuesto participativo tuvo el siguiente comportamiento:</w:t>
      </w:r>
    </w:p>
    <w:tbl>
      <w:tblPr>
        <w:tblStyle w:val="Tablaconcuadrcula1clara-nfasis1"/>
        <w:tblW w:w="7932" w:type="dxa"/>
        <w:tblInd w:w="421" w:type="dxa"/>
        <w:tblLook w:val="04A0" w:firstRow="1" w:lastRow="0" w:firstColumn="1" w:lastColumn="0" w:noHBand="0" w:noVBand="1"/>
      </w:tblPr>
      <w:tblGrid>
        <w:gridCol w:w="1418"/>
        <w:gridCol w:w="1404"/>
        <w:gridCol w:w="1271"/>
        <w:gridCol w:w="1271"/>
        <w:gridCol w:w="1297"/>
        <w:gridCol w:w="1271"/>
      </w:tblGrid>
      <w:tr w:rsidR="0054606F" w:rsidRPr="0054606F" w14:paraId="068FDE02" w14:textId="77777777" w:rsidTr="00546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E9FD68F" w14:textId="77777777" w:rsidR="0054606F" w:rsidRPr="0054606F" w:rsidRDefault="0054606F" w:rsidP="00CD3CF5">
            <w:pPr>
              <w:jc w:val="center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2015</w:t>
            </w:r>
          </w:p>
        </w:tc>
        <w:tc>
          <w:tcPr>
            <w:tcW w:w="1404" w:type="dxa"/>
          </w:tcPr>
          <w:p w14:paraId="64F714EC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2016</w:t>
            </w:r>
          </w:p>
        </w:tc>
        <w:tc>
          <w:tcPr>
            <w:tcW w:w="1271" w:type="dxa"/>
          </w:tcPr>
          <w:p w14:paraId="75EA8DEE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2017</w:t>
            </w:r>
          </w:p>
        </w:tc>
        <w:tc>
          <w:tcPr>
            <w:tcW w:w="1271" w:type="dxa"/>
          </w:tcPr>
          <w:p w14:paraId="4253C864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2018</w:t>
            </w:r>
          </w:p>
        </w:tc>
        <w:tc>
          <w:tcPr>
            <w:tcW w:w="1297" w:type="dxa"/>
          </w:tcPr>
          <w:p w14:paraId="233B7195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2019</w:t>
            </w:r>
          </w:p>
        </w:tc>
        <w:tc>
          <w:tcPr>
            <w:tcW w:w="1271" w:type="dxa"/>
          </w:tcPr>
          <w:p w14:paraId="3A811F05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2020</w:t>
            </w:r>
          </w:p>
        </w:tc>
      </w:tr>
      <w:tr w:rsidR="0054606F" w:rsidRPr="0054606F" w14:paraId="4BEF47CD" w14:textId="77777777" w:rsidTr="00546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844A860" w14:textId="77777777" w:rsidR="0054606F" w:rsidRPr="0054606F" w:rsidRDefault="0054606F" w:rsidP="00CD3CF5">
            <w:pPr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  <w:t>15’000,000</w:t>
            </w:r>
          </w:p>
        </w:tc>
        <w:tc>
          <w:tcPr>
            <w:tcW w:w="1404" w:type="dxa"/>
          </w:tcPr>
          <w:p w14:paraId="5CFC46D0" w14:textId="77777777" w:rsidR="0054606F" w:rsidRPr="0054606F" w:rsidRDefault="0054606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10’000,000</w:t>
            </w:r>
          </w:p>
        </w:tc>
        <w:tc>
          <w:tcPr>
            <w:tcW w:w="1271" w:type="dxa"/>
          </w:tcPr>
          <w:p w14:paraId="55356E88" w14:textId="77777777" w:rsidR="0054606F" w:rsidRPr="0054606F" w:rsidRDefault="0054606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5’000,000</w:t>
            </w:r>
          </w:p>
        </w:tc>
        <w:tc>
          <w:tcPr>
            <w:tcW w:w="1271" w:type="dxa"/>
          </w:tcPr>
          <w:p w14:paraId="7DDE307E" w14:textId="77777777" w:rsidR="0054606F" w:rsidRPr="0054606F" w:rsidRDefault="0054606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5’000,000</w:t>
            </w:r>
          </w:p>
        </w:tc>
        <w:tc>
          <w:tcPr>
            <w:tcW w:w="1297" w:type="dxa"/>
          </w:tcPr>
          <w:p w14:paraId="4FF750DA" w14:textId="77777777" w:rsidR="0054606F" w:rsidRPr="0054606F" w:rsidRDefault="0054606F" w:rsidP="00CD3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5`000,000</w:t>
            </w:r>
          </w:p>
        </w:tc>
        <w:tc>
          <w:tcPr>
            <w:tcW w:w="1271" w:type="dxa"/>
          </w:tcPr>
          <w:p w14:paraId="5DE5976E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5’718,346</w:t>
            </w:r>
          </w:p>
        </w:tc>
      </w:tr>
      <w:tr w:rsidR="0054606F" w:rsidRPr="0054606F" w14:paraId="0077A467" w14:textId="77777777" w:rsidTr="00546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5A27271" w14:textId="77777777" w:rsidR="0054606F" w:rsidRPr="0054606F" w:rsidRDefault="0054606F" w:rsidP="00CD3CF5">
            <w:pPr>
              <w:jc w:val="center"/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  <w:t>RD</w:t>
            </w:r>
          </w:p>
        </w:tc>
        <w:tc>
          <w:tcPr>
            <w:tcW w:w="1404" w:type="dxa"/>
          </w:tcPr>
          <w:p w14:paraId="340D3344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RD</w:t>
            </w:r>
          </w:p>
        </w:tc>
        <w:tc>
          <w:tcPr>
            <w:tcW w:w="1271" w:type="dxa"/>
          </w:tcPr>
          <w:p w14:paraId="797485DA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RD</w:t>
            </w:r>
          </w:p>
        </w:tc>
        <w:tc>
          <w:tcPr>
            <w:tcW w:w="1271" w:type="dxa"/>
          </w:tcPr>
          <w:p w14:paraId="063FE759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RD</w:t>
            </w:r>
          </w:p>
        </w:tc>
        <w:tc>
          <w:tcPr>
            <w:tcW w:w="1297" w:type="dxa"/>
          </w:tcPr>
          <w:p w14:paraId="5C9AEB37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R.O.</w:t>
            </w:r>
          </w:p>
        </w:tc>
        <w:tc>
          <w:tcPr>
            <w:tcW w:w="1271" w:type="dxa"/>
          </w:tcPr>
          <w:p w14:paraId="3E3E8B6D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R.O.</w:t>
            </w:r>
          </w:p>
        </w:tc>
      </w:tr>
    </w:tbl>
    <w:p w14:paraId="08EAA1B1" w14:textId="77777777" w:rsidR="0054606F" w:rsidRPr="0054606F" w:rsidRDefault="0054606F" w:rsidP="0054606F">
      <w:pPr>
        <w:spacing w:after="0" w:line="240" w:lineRule="auto"/>
        <w:ind w:left="1080" w:hanging="1080"/>
        <w:rPr>
          <w:rFonts w:ascii="Albertus Medium" w:eastAsia="Arial Unicode MS" w:hAnsi="Albertus Medium"/>
          <w:snapToGrid w:val="0"/>
          <w:lang w:val="es-ES" w:eastAsia="es-ES"/>
        </w:rPr>
      </w:pPr>
    </w:p>
    <w:p w14:paraId="2C49C577" w14:textId="77777777" w:rsidR="0054606F" w:rsidRPr="0054606F" w:rsidRDefault="0054606F" w:rsidP="0054606F">
      <w:pPr>
        <w:spacing w:after="0" w:line="240" w:lineRule="auto"/>
        <w:ind w:left="1080" w:hanging="1080"/>
        <w:rPr>
          <w:rFonts w:ascii="Albertus Medium" w:eastAsia="Arial Unicode MS" w:hAnsi="Albertus Medium"/>
          <w:snapToGrid w:val="0"/>
          <w:lang w:val="es-ES" w:eastAsia="es-ES"/>
        </w:rPr>
      </w:pPr>
    </w:p>
    <w:tbl>
      <w:tblPr>
        <w:tblStyle w:val="Tablaconcuadrcula1clara-nfasis1"/>
        <w:tblW w:w="8073" w:type="dxa"/>
        <w:tblInd w:w="421" w:type="dxa"/>
        <w:tblLook w:val="04A0" w:firstRow="1" w:lastRow="0" w:firstColumn="1" w:lastColumn="0" w:noHBand="0" w:noVBand="1"/>
      </w:tblPr>
      <w:tblGrid>
        <w:gridCol w:w="1647"/>
        <w:gridCol w:w="1572"/>
        <w:gridCol w:w="1254"/>
        <w:gridCol w:w="1220"/>
        <w:gridCol w:w="1282"/>
        <w:gridCol w:w="1098"/>
      </w:tblGrid>
      <w:tr w:rsidR="0054606F" w:rsidRPr="0054606F" w14:paraId="012F0945" w14:textId="051D9B11" w:rsidTr="00546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529341F" w14:textId="77777777" w:rsidR="0054606F" w:rsidRPr="0054606F" w:rsidRDefault="0054606F" w:rsidP="00CD3CF5">
            <w:pPr>
              <w:jc w:val="center"/>
              <w:rPr>
                <w:rFonts w:ascii="Albertus Medium" w:eastAsia="Arial Unicode MS" w:hAnsi="Albertus Medium" w:cs="Arial"/>
                <w:snapToGrid w:val="0"/>
              </w:rPr>
            </w:pPr>
            <w:bookmarkStart w:id="20" w:name="_Hlk181861181"/>
            <w:r w:rsidRPr="0054606F">
              <w:rPr>
                <w:rFonts w:ascii="Albertus Medium" w:eastAsia="Arial Unicode MS" w:hAnsi="Albertus Medium" w:cs="Arial"/>
                <w:snapToGrid w:val="0"/>
              </w:rPr>
              <w:t>2021</w:t>
            </w:r>
          </w:p>
        </w:tc>
        <w:tc>
          <w:tcPr>
            <w:tcW w:w="1572" w:type="dxa"/>
          </w:tcPr>
          <w:p w14:paraId="38C148D7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2022</w:t>
            </w:r>
          </w:p>
        </w:tc>
        <w:tc>
          <w:tcPr>
            <w:tcW w:w="1254" w:type="dxa"/>
          </w:tcPr>
          <w:p w14:paraId="6A142B72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2023</w:t>
            </w:r>
          </w:p>
        </w:tc>
        <w:tc>
          <w:tcPr>
            <w:tcW w:w="1220" w:type="dxa"/>
          </w:tcPr>
          <w:p w14:paraId="22D39393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2024</w:t>
            </w:r>
          </w:p>
          <w:p w14:paraId="29D13C1B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</w:p>
        </w:tc>
        <w:tc>
          <w:tcPr>
            <w:tcW w:w="1282" w:type="dxa"/>
          </w:tcPr>
          <w:p w14:paraId="5AFB9925" w14:textId="77777777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2025</w:t>
            </w:r>
          </w:p>
        </w:tc>
        <w:tc>
          <w:tcPr>
            <w:tcW w:w="1098" w:type="dxa"/>
          </w:tcPr>
          <w:p w14:paraId="5BD27B3E" w14:textId="756A140F" w:rsidR="0054606F" w:rsidRPr="0054606F" w:rsidRDefault="0054606F" w:rsidP="00CD3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>
              <w:rPr>
                <w:rFonts w:ascii="Albertus Medium" w:eastAsia="Arial Unicode MS" w:hAnsi="Albertus Medium" w:cs="Arial"/>
                <w:snapToGrid w:val="0"/>
              </w:rPr>
              <w:t>2026</w:t>
            </w:r>
          </w:p>
        </w:tc>
      </w:tr>
      <w:tr w:rsidR="0054606F" w:rsidRPr="0054606F" w14:paraId="78E56B5E" w14:textId="34CEEFD6" w:rsidTr="00546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048353F8" w14:textId="77777777" w:rsidR="0054606F" w:rsidRPr="0054606F" w:rsidRDefault="0054606F" w:rsidP="00CD3CF5">
            <w:pPr>
              <w:jc w:val="center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0</w:t>
            </w:r>
          </w:p>
        </w:tc>
        <w:tc>
          <w:tcPr>
            <w:tcW w:w="1572" w:type="dxa"/>
          </w:tcPr>
          <w:p w14:paraId="3D38F18A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0</w:t>
            </w:r>
          </w:p>
        </w:tc>
        <w:tc>
          <w:tcPr>
            <w:tcW w:w="1254" w:type="dxa"/>
          </w:tcPr>
          <w:p w14:paraId="4C97130E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5’000,000</w:t>
            </w:r>
          </w:p>
        </w:tc>
        <w:tc>
          <w:tcPr>
            <w:tcW w:w="1220" w:type="dxa"/>
          </w:tcPr>
          <w:p w14:paraId="5AC2EB75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5’735,873</w:t>
            </w:r>
          </w:p>
        </w:tc>
        <w:tc>
          <w:tcPr>
            <w:tcW w:w="1282" w:type="dxa"/>
          </w:tcPr>
          <w:p w14:paraId="02CFCC83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5´125,000</w:t>
            </w:r>
          </w:p>
        </w:tc>
        <w:tc>
          <w:tcPr>
            <w:tcW w:w="1098" w:type="dxa"/>
          </w:tcPr>
          <w:p w14:paraId="01D3B751" w14:textId="213F822C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>
              <w:rPr>
                <w:rFonts w:ascii="Albertus Medium" w:eastAsia="Arial Unicode MS" w:hAnsi="Albertus Medium" w:cs="Arial"/>
                <w:snapToGrid w:val="0"/>
              </w:rPr>
              <w:t>*/</w:t>
            </w:r>
          </w:p>
        </w:tc>
      </w:tr>
      <w:tr w:rsidR="0054606F" w:rsidRPr="0054606F" w14:paraId="1F4AD4B1" w14:textId="322C5859" w:rsidTr="00546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454F4AF" w14:textId="77777777" w:rsidR="0054606F" w:rsidRPr="0054606F" w:rsidRDefault="0054606F" w:rsidP="00CD3CF5">
            <w:pPr>
              <w:jc w:val="center"/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b w:val="0"/>
                <w:bCs w:val="0"/>
                <w:snapToGrid w:val="0"/>
              </w:rPr>
              <w:t>No se asignó - Pandemia</w:t>
            </w:r>
          </w:p>
        </w:tc>
        <w:tc>
          <w:tcPr>
            <w:tcW w:w="1572" w:type="dxa"/>
          </w:tcPr>
          <w:p w14:paraId="1A3B879D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No se asignó - pandemia</w:t>
            </w:r>
          </w:p>
        </w:tc>
        <w:tc>
          <w:tcPr>
            <w:tcW w:w="1254" w:type="dxa"/>
          </w:tcPr>
          <w:p w14:paraId="78CE41B0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>R.O.</w:t>
            </w:r>
          </w:p>
        </w:tc>
        <w:tc>
          <w:tcPr>
            <w:tcW w:w="1220" w:type="dxa"/>
          </w:tcPr>
          <w:p w14:paraId="1BBAEADC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 xml:space="preserve">Canon y Sobre canon / </w:t>
            </w:r>
            <w:proofErr w:type="spellStart"/>
            <w:r w:rsidRPr="0054606F">
              <w:rPr>
                <w:rFonts w:ascii="Albertus Medium" w:eastAsia="Arial Unicode MS" w:hAnsi="Albertus Medium" w:cs="Arial"/>
                <w:snapToGrid w:val="0"/>
              </w:rPr>
              <w:t>FONCOR</w:t>
            </w:r>
            <w:proofErr w:type="spellEnd"/>
            <w:r w:rsidRPr="0054606F">
              <w:rPr>
                <w:rFonts w:ascii="Albertus Medium" w:eastAsia="Arial Unicode MS" w:hAnsi="Albertus Medium" w:cs="Arial"/>
                <w:snapToGrid w:val="0"/>
              </w:rPr>
              <w:t>.</w:t>
            </w:r>
          </w:p>
        </w:tc>
        <w:tc>
          <w:tcPr>
            <w:tcW w:w="1282" w:type="dxa"/>
          </w:tcPr>
          <w:p w14:paraId="6CD0BF61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  <w:r w:rsidRPr="0054606F">
              <w:rPr>
                <w:rFonts w:ascii="Albertus Medium" w:eastAsia="Arial Unicode MS" w:hAnsi="Albertus Medium" w:cs="Arial"/>
                <w:snapToGrid w:val="0"/>
              </w:rPr>
              <w:t xml:space="preserve">Canon y Sobre canon / </w:t>
            </w:r>
            <w:proofErr w:type="spellStart"/>
            <w:r w:rsidRPr="0054606F">
              <w:rPr>
                <w:rFonts w:ascii="Albertus Medium" w:eastAsia="Arial Unicode MS" w:hAnsi="Albertus Medium" w:cs="Arial"/>
                <w:snapToGrid w:val="0"/>
              </w:rPr>
              <w:t>FONCOR</w:t>
            </w:r>
            <w:proofErr w:type="spellEnd"/>
          </w:p>
        </w:tc>
        <w:tc>
          <w:tcPr>
            <w:tcW w:w="1098" w:type="dxa"/>
          </w:tcPr>
          <w:p w14:paraId="6A461178" w14:textId="77777777" w:rsidR="0054606F" w:rsidRPr="0054606F" w:rsidRDefault="0054606F" w:rsidP="00CD3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bertus Medium" w:eastAsia="Arial Unicode MS" w:hAnsi="Albertus Medium" w:cs="Arial"/>
                <w:snapToGrid w:val="0"/>
              </w:rPr>
            </w:pPr>
          </w:p>
        </w:tc>
      </w:tr>
    </w:tbl>
    <w:bookmarkEnd w:id="20"/>
    <w:p w14:paraId="14CE45DF" w14:textId="69C18DBD" w:rsidR="0054606F" w:rsidRPr="0054606F" w:rsidRDefault="0054606F" w:rsidP="0054606F">
      <w:pPr>
        <w:spacing w:line="240" w:lineRule="auto"/>
        <w:ind w:left="426"/>
        <w:rPr>
          <w:rFonts w:ascii="Albertus Medium" w:hAnsi="Albertus Medium" w:cstheme="minorHAnsi"/>
          <w:sz w:val="24"/>
          <w:szCs w:val="24"/>
        </w:rPr>
      </w:pPr>
      <w:r>
        <w:rPr>
          <w:rFonts w:ascii="Albertus Medium" w:hAnsi="Albertus Medium" w:cstheme="minorHAnsi"/>
          <w:sz w:val="24"/>
          <w:szCs w:val="24"/>
        </w:rPr>
        <w:t>*/</w:t>
      </w:r>
      <w:r w:rsidRPr="0054606F">
        <w:rPr>
          <w:rFonts w:ascii="Albertus Medium" w:hAnsi="Albertus Medium" w:cstheme="minorHAnsi"/>
          <w:sz w:val="24"/>
          <w:szCs w:val="24"/>
        </w:rPr>
        <w:t>En cuanto al financiamiento de los proyectos de inversión en marco del presupuesto participativo que se priorice, la Sub Gerencia de Presupuesto asignará un presupuesto estimado.</w:t>
      </w:r>
    </w:p>
    <w:p w14:paraId="247B13B9" w14:textId="77777777" w:rsidR="0054606F" w:rsidRDefault="0054606F" w:rsidP="0054606F">
      <w:pPr>
        <w:spacing w:line="240" w:lineRule="auto"/>
        <w:ind w:left="1276"/>
        <w:rPr>
          <w:rFonts w:ascii="Arial" w:eastAsia="Arial Unicode MS" w:hAnsi="Arial" w:cs="Arial"/>
          <w:snapToGrid w:val="0"/>
          <w:szCs w:val="24"/>
          <w:lang w:val="es-ES" w:eastAsia="es-ES"/>
        </w:rPr>
      </w:pPr>
    </w:p>
    <w:p w14:paraId="2FDAA592" w14:textId="77777777" w:rsidR="00806B14" w:rsidRPr="00BD4E79" w:rsidRDefault="00806B14" w:rsidP="00682892">
      <w:pPr>
        <w:rPr>
          <w:rFonts w:ascii="Albertus Medium" w:hAnsi="Albertus Medium"/>
          <w:sz w:val="24"/>
          <w:szCs w:val="24"/>
        </w:rPr>
      </w:pPr>
    </w:p>
    <w:sectPr w:rsidR="00806B14" w:rsidRPr="00BD4E79" w:rsidSect="00CA09AA">
      <w:headerReference w:type="default" r:id="rId3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E0052" w14:textId="77777777" w:rsidR="00432437" w:rsidRDefault="00432437" w:rsidP="00CA09AA">
      <w:pPr>
        <w:spacing w:before="0" w:after="0" w:line="240" w:lineRule="auto"/>
      </w:pPr>
      <w:r>
        <w:separator/>
      </w:r>
    </w:p>
  </w:endnote>
  <w:endnote w:type="continuationSeparator" w:id="0">
    <w:p w14:paraId="1CEA1A5E" w14:textId="77777777" w:rsidR="00432437" w:rsidRDefault="00432437" w:rsidP="00CA09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0DB56" w14:textId="77777777" w:rsidR="00432437" w:rsidRDefault="00432437" w:rsidP="00CA09AA">
      <w:pPr>
        <w:spacing w:before="0" w:after="0" w:line="240" w:lineRule="auto"/>
      </w:pPr>
      <w:r>
        <w:separator/>
      </w:r>
    </w:p>
  </w:footnote>
  <w:footnote w:type="continuationSeparator" w:id="0">
    <w:p w14:paraId="47F8E620" w14:textId="77777777" w:rsidR="00432437" w:rsidRDefault="00432437" w:rsidP="00CA09A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  <w:lang w:val="es-ES"/>
      </w:rPr>
      <w:id w:val="-115444344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PE"/>
      </w:rPr>
    </w:sdtEndPr>
    <w:sdtContent>
      <w:p w14:paraId="5D42FFA8" w14:textId="6E7C006B" w:rsidR="00CA09AA" w:rsidRDefault="00CA09AA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  <w:lang w:val="es-ES"/>
          </w:rPr>
          <w:t>Página</w:t>
        </w:r>
        <w:r>
          <w:rPr>
            <w:lang w:val="es-ES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  <w:lang w:val="es-ES"/>
          </w:rPr>
          <w:t>2</w:t>
        </w:r>
        <w:r>
          <w:rPr>
            <w:b/>
            <w:bCs/>
          </w:rPr>
          <w:fldChar w:fldCharType="end"/>
        </w:r>
      </w:p>
    </w:sdtContent>
  </w:sdt>
  <w:p w14:paraId="380B740C" w14:textId="77777777" w:rsidR="00CA09AA" w:rsidRDefault="00CA09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749F"/>
    <w:multiLevelType w:val="hybridMultilevel"/>
    <w:tmpl w:val="44086178"/>
    <w:lvl w:ilvl="0" w:tplc="99D282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D9B755C"/>
    <w:multiLevelType w:val="hybridMultilevel"/>
    <w:tmpl w:val="1362F8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FB0CD6"/>
    <w:multiLevelType w:val="hybridMultilevel"/>
    <w:tmpl w:val="1F1017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E20558"/>
    <w:multiLevelType w:val="hybridMultilevel"/>
    <w:tmpl w:val="951E1A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FB413C"/>
    <w:multiLevelType w:val="multilevel"/>
    <w:tmpl w:val="B4C43E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67050AC5"/>
    <w:multiLevelType w:val="hybridMultilevel"/>
    <w:tmpl w:val="4F4A4D58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D411F9"/>
    <w:multiLevelType w:val="hybridMultilevel"/>
    <w:tmpl w:val="1D6C149E"/>
    <w:lvl w:ilvl="0" w:tplc="858EF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2F5FDC"/>
    <w:multiLevelType w:val="hybridMultilevel"/>
    <w:tmpl w:val="AC048EC4"/>
    <w:lvl w:ilvl="0" w:tplc="280A0011">
      <w:start w:val="1"/>
      <w:numFmt w:val="decimal"/>
      <w:lvlText w:val="%1)"/>
      <w:lvlJc w:val="left"/>
      <w:pPr>
        <w:ind w:left="5747" w:hanging="360"/>
      </w:pPr>
    </w:lvl>
    <w:lvl w:ilvl="1" w:tplc="280A0019" w:tentative="1">
      <w:start w:val="1"/>
      <w:numFmt w:val="lowerLetter"/>
      <w:lvlText w:val="%2."/>
      <w:lvlJc w:val="left"/>
      <w:pPr>
        <w:ind w:left="6467" w:hanging="360"/>
      </w:pPr>
    </w:lvl>
    <w:lvl w:ilvl="2" w:tplc="280A001B" w:tentative="1">
      <w:start w:val="1"/>
      <w:numFmt w:val="lowerRoman"/>
      <w:lvlText w:val="%3."/>
      <w:lvlJc w:val="right"/>
      <w:pPr>
        <w:ind w:left="7187" w:hanging="180"/>
      </w:pPr>
    </w:lvl>
    <w:lvl w:ilvl="3" w:tplc="280A000F" w:tentative="1">
      <w:start w:val="1"/>
      <w:numFmt w:val="decimal"/>
      <w:lvlText w:val="%4."/>
      <w:lvlJc w:val="left"/>
      <w:pPr>
        <w:ind w:left="7907" w:hanging="360"/>
      </w:pPr>
    </w:lvl>
    <w:lvl w:ilvl="4" w:tplc="280A0019" w:tentative="1">
      <w:start w:val="1"/>
      <w:numFmt w:val="lowerLetter"/>
      <w:lvlText w:val="%5."/>
      <w:lvlJc w:val="left"/>
      <w:pPr>
        <w:ind w:left="8627" w:hanging="360"/>
      </w:pPr>
    </w:lvl>
    <w:lvl w:ilvl="5" w:tplc="280A001B" w:tentative="1">
      <w:start w:val="1"/>
      <w:numFmt w:val="lowerRoman"/>
      <w:lvlText w:val="%6."/>
      <w:lvlJc w:val="right"/>
      <w:pPr>
        <w:ind w:left="9347" w:hanging="180"/>
      </w:pPr>
    </w:lvl>
    <w:lvl w:ilvl="6" w:tplc="280A000F" w:tentative="1">
      <w:start w:val="1"/>
      <w:numFmt w:val="decimal"/>
      <w:lvlText w:val="%7."/>
      <w:lvlJc w:val="left"/>
      <w:pPr>
        <w:ind w:left="10067" w:hanging="360"/>
      </w:pPr>
    </w:lvl>
    <w:lvl w:ilvl="7" w:tplc="280A0019" w:tentative="1">
      <w:start w:val="1"/>
      <w:numFmt w:val="lowerLetter"/>
      <w:lvlText w:val="%8."/>
      <w:lvlJc w:val="left"/>
      <w:pPr>
        <w:ind w:left="10787" w:hanging="360"/>
      </w:pPr>
    </w:lvl>
    <w:lvl w:ilvl="8" w:tplc="280A001B" w:tentative="1">
      <w:start w:val="1"/>
      <w:numFmt w:val="lowerRoman"/>
      <w:lvlText w:val="%9."/>
      <w:lvlJc w:val="right"/>
      <w:pPr>
        <w:ind w:left="11507" w:hanging="180"/>
      </w:pPr>
    </w:lvl>
  </w:abstractNum>
  <w:num w:numId="1" w16cid:durableId="2050061745">
    <w:abstractNumId w:val="0"/>
  </w:num>
  <w:num w:numId="2" w16cid:durableId="1657148370">
    <w:abstractNumId w:val="7"/>
  </w:num>
  <w:num w:numId="3" w16cid:durableId="517550358">
    <w:abstractNumId w:val="2"/>
  </w:num>
  <w:num w:numId="4" w16cid:durableId="67847081">
    <w:abstractNumId w:val="1"/>
  </w:num>
  <w:num w:numId="5" w16cid:durableId="1479690431">
    <w:abstractNumId w:val="3"/>
  </w:num>
  <w:num w:numId="6" w16cid:durableId="2038315676">
    <w:abstractNumId w:val="6"/>
  </w:num>
  <w:num w:numId="7" w16cid:durableId="93020456">
    <w:abstractNumId w:val="5"/>
  </w:num>
  <w:num w:numId="8" w16cid:durableId="510411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97"/>
    <w:rsid w:val="0008723F"/>
    <w:rsid w:val="001137CC"/>
    <w:rsid w:val="001A128F"/>
    <w:rsid w:val="001D38EF"/>
    <w:rsid w:val="00246CF4"/>
    <w:rsid w:val="00266DAF"/>
    <w:rsid w:val="003A39C7"/>
    <w:rsid w:val="003B4269"/>
    <w:rsid w:val="00432437"/>
    <w:rsid w:val="0043385C"/>
    <w:rsid w:val="00436FB6"/>
    <w:rsid w:val="004A2D97"/>
    <w:rsid w:val="004A5364"/>
    <w:rsid w:val="004C3FD5"/>
    <w:rsid w:val="00534FA8"/>
    <w:rsid w:val="0054606F"/>
    <w:rsid w:val="00551340"/>
    <w:rsid w:val="005717B8"/>
    <w:rsid w:val="00571A67"/>
    <w:rsid w:val="005C0450"/>
    <w:rsid w:val="00643F41"/>
    <w:rsid w:val="00682892"/>
    <w:rsid w:val="006F2EB8"/>
    <w:rsid w:val="00741B27"/>
    <w:rsid w:val="00806B14"/>
    <w:rsid w:val="008317BE"/>
    <w:rsid w:val="00871FE8"/>
    <w:rsid w:val="009E2074"/>
    <w:rsid w:val="00AA2CD0"/>
    <w:rsid w:val="00AB4506"/>
    <w:rsid w:val="00B22B96"/>
    <w:rsid w:val="00B2694C"/>
    <w:rsid w:val="00BA0BCF"/>
    <w:rsid w:val="00BD4E79"/>
    <w:rsid w:val="00C459E7"/>
    <w:rsid w:val="00C4785E"/>
    <w:rsid w:val="00CA09AA"/>
    <w:rsid w:val="00CE3434"/>
    <w:rsid w:val="00D333A4"/>
    <w:rsid w:val="00D91C34"/>
    <w:rsid w:val="00E24BEC"/>
    <w:rsid w:val="00EE20AE"/>
    <w:rsid w:val="00EE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A1AC5"/>
  <w15:chartTrackingRefBased/>
  <w15:docId w15:val="{3A060458-ECAB-455A-9A42-00EB42E7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P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D97"/>
  </w:style>
  <w:style w:type="paragraph" w:styleId="Ttulo1">
    <w:name w:val="heading 1"/>
    <w:basedOn w:val="Normal"/>
    <w:next w:val="Normal"/>
    <w:link w:val="Ttulo1Car"/>
    <w:uiPriority w:val="9"/>
    <w:qFormat/>
    <w:rsid w:val="004A2D9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2D9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2D9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A2D9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A2D9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A2D9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A2D9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A2D9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A2D9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2D9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2D97"/>
    <w:rPr>
      <w:caps/>
      <w:spacing w:val="15"/>
      <w:shd w:val="clear" w:color="auto" w:fill="EAF4D7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2D97"/>
    <w:rPr>
      <w:caps/>
      <w:color w:val="4C661A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A2D97"/>
    <w:rPr>
      <w:caps/>
      <w:color w:val="729928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A2D97"/>
    <w:rPr>
      <w:caps/>
      <w:color w:val="729928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A2D97"/>
    <w:rPr>
      <w:caps/>
      <w:color w:val="729928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A2D97"/>
    <w:rPr>
      <w:caps/>
      <w:color w:val="729928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A2D9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A2D97"/>
    <w:rPr>
      <w:i/>
      <w:iCs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A2D9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A2D9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A2D9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4A2D97"/>
    <w:rPr>
      <w:caps/>
      <w:color w:val="595959" w:themeColor="text1" w:themeTint="A6"/>
      <w:spacing w:val="10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qFormat/>
    <w:rsid w:val="004A2D97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A2D97"/>
    <w:rPr>
      <w:i/>
      <w:iCs/>
      <w:sz w:val="24"/>
      <w:szCs w:val="24"/>
    </w:rPr>
  </w:style>
  <w:style w:type="paragraph" w:styleId="Prrafodelista">
    <w:name w:val="List Paragraph"/>
    <w:aliases w:val="Iz - Párrafo de lista,Sivsa Parrafo,Titulo de Fígura,Conclusiones,Fundamentacion,Lista vistosa - Énfasis 11,TITULO A,Bullet Number,Bullet List,FooterText,lp1,Bullet 1,Use Case List Paragraph,Cuadro 2-1,ASPECTOS GENERALES,Ha,titulo"/>
    <w:basedOn w:val="Normal"/>
    <w:link w:val="PrrafodelistaCar"/>
    <w:uiPriority w:val="34"/>
    <w:qFormat/>
    <w:rsid w:val="004A2D97"/>
    <w:pPr>
      <w:ind w:left="720"/>
      <w:contextualSpacing/>
    </w:pPr>
  </w:style>
  <w:style w:type="character" w:styleId="nfasisintenso">
    <w:name w:val="Intense Emphasis"/>
    <w:uiPriority w:val="21"/>
    <w:qFormat/>
    <w:rsid w:val="004A2D97"/>
    <w:rPr>
      <w:b/>
      <w:bCs/>
      <w:caps/>
      <w:color w:val="4C661A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A2D9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A2D97"/>
    <w:rPr>
      <w:color w:val="99CB38" w:themeColor="accent1"/>
      <w:sz w:val="24"/>
      <w:szCs w:val="24"/>
    </w:rPr>
  </w:style>
  <w:style w:type="character" w:styleId="Referenciaintensa">
    <w:name w:val="Intense Reference"/>
    <w:uiPriority w:val="32"/>
    <w:qFormat/>
    <w:rsid w:val="004A2D97"/>
    <w:rPr>
      <w:b/>
      <w:bCs/>
      <w:i/>
      <w:iCs/>
      <w:caps/>
      <w:color w:val="99CB38" w:themeColor="accent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A2D97"/>
    <w:rPr>
      <w:b/>
      <w:bCs/>
      <w:color w:val="729928" w:themeColor="accent1" w:themeShade="BF"/>
      <w:sz w:val="16"/>
      <w:szCs w:val="16"/>
    </w:rPr>
  </w:style>
  <w:style w:type="character" w:styleId="Textoennegrita">
    <w:name w:val="Strong"/>
    <w:uiPriority w:val="22"/>
    <w:qFormat/>
    <w:rsid w:val="004A2D97"/>
    <w:rPr>
      <w:b/>
      <w:bCs/>
    </w:rPr>
  </w:style>
  <w:style w:type="character" w:styleId="nfasis">
    <w:name w:val="Emphasis"/>
    <w:uiPriority w:val="20"/>
    <w:qFormat/>
    <w:rsid w:val="004A2D97"/>
    <w:rPr>
      <w:caps/>
      <w:color w:val="4C661A" w:themeColor="accent1" w:themeShade="7F"/>
      <w:spacing w:val="5"/>
    </w:rPr>
  </w:style>
  <w:style w:type="paragraph" w:styleId="Sinespaciado">
    <w:name w:val="No Spacing"/>
    <w:uiPriority w:val="1"/>
    <w:qFormat/>
    <w:rsid w:val="004A2D97"/>
    <w:pPr>
      <w:spacing w:after="0" w:line="240" w:lineRule="auto"/>
    </w:pPr>
  </w:style>
  <w:style w:type="character" w:styleId="nfasissutil">
    <w:name w:val="Subtle Emphasis"/>
    <w:uiPriority w:val="19"/>
    <w:qFormat/>
    <w:rsid w:val="004A2D97"/>
    <w:rPr>
      <w:i/>
      <w:iCs/>
      <w:color w:val="4C661A" w:themeColor="accent1" w:themeShade="7F"/>
    </w:rPr>
  </w:style>
  <w:style w:type="character" w:styleId="Referenciasutil">
    <w:name w:val="Subtle Reference"/>
    <w:uiPriority w:val="31"/>
    <w:qFormat/>
    <w:rsid w:val="004A2D97"/>
    <w:rPr>
      <w:b/>
      <w:bCs/>
      <w:color w:val="99CB38" w:themeColor="accent1"/>
    </w:rPr>
  </w:style>
  <w:style w:type="character" w:styleId="Ttulodellibro">
    <w:name w:val="Book Title"/>
    <w:uiPriority w:val="33"/>
    <w:qFormat/>
    <w:rsid w:val="004A2D97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4A2D97"/>
    <w:pPr>
      <w:outlineLvl w:val="9"/>
    </w:pPr>
  </w:style>
  <w:style w:type="character" w:customStyle="1" w:styleId="PrrafodelistaCar">
    <w:name w:val="Párrafo de lista Car"/>
    <w:aliases w:val="Iz - Párrafo de lista Car,Sivsa Parrafo Car,Titulo de Fígura Car,Conclusiones Car,Fundamentacion Car,Lista vistosa - Énfasis 11 Car,TITULO A Car,Bullet Number Car,Bullet List Car,FooterText Car,lp1 Car,Bullet 1 Car,Cuadro 2-1 Car"/>
    <w:link w:val="Prrafodelista"/>
    <w:uiPriority w:val="34"/>
    <w:qFormat/>
    <w:rsid w:val="004A2D97"/>
  </w:style>
  <w:style w:type="table" w:styleId="Tablaconcuadrcula4-nfasis1">
    <w:name w:val="Grid Table 4 Accent 1"/>
    <w:basedOn w:val="Tablanormal"/>
    <w:uiPriority w:val="49"/>
    <w:rsid w:val="004A2D97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4-nfasis1">
    <w:name w:val="List Table 4 Accent 1"/>
    <w:basedOn w:val="Tablanormal"/>
    <w:uiPriority w:val="49"/>
    <w:rsid w:val="004A2D97"/>
    <w:pPr>
      <w:spacing w:before="0" w:after="0" w:line="240" w:lineRule="auto"/>
    </w:pPr>
    <w:rPr>
      <w:rFonts w:eastAsiaTheme="minorHAns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A2D97"/>
    <w:pPr>
      <w:spacing w:before="0" w:after="0" w:line="240" w:lineRule="auto"/>
    </w:pPr>
    <w:rPr>
      <w:rFonts w:eastAsiaTheme="minorHAns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A09A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09AA"/>
  </w:style>
  <w:style w:type="paragraph" w:styleId="Piedepgina">
    <w:name w:val="footer"/>
    <w:basedOn w:val="Normal"/>
    <w:link w:val="PiedepginaCar"/>
    <w:uiPriority w:val="99"/>
    <w:unhideWhenUsed/>
    <w:rsid w:val="00CA09A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09AA"/>
  </w:style>
  <w:style w:type="paragraph" w:styleId="TDC2">
    <w:name w:val="toc 2"/>
    <w:basedOn w:val="Normal"/>
    <w:next w:val="Normal"/>
    <w:autoRedefine/>
    <w:uiPriority w:val="39"/>
    <w:unhideWhenUsed/>
    <w:rsid w:val="00AA2CD0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AA2CD0"/>
    <w:rPr>
      <w:color w:val="EE7B08" w:themeColor="hyperlink"/>
      <w:u w:val="single"/>
    </w:rPr>
  </w:style>
  <w:style w:type="table" w:styleId="Tablaconcuadrcula1clara-nfasis1">
    <w:name w:val="Grid Table 1 Light Accent 1"/>
    <w:basedOn w:val="Tablanormal"/>
    <w:uiPriority w:val="46"/>
    <w:rsid w:val="00E24BEC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pie">
    <w:name w:val="footnote text"/>
    <w:basedOn w:val="Normal"/>
    <w:link w:val="TextonotapieCar"/>
    <w:rsid w:val="00643F41"/>
    <w:pPr>
      <w:spacing w:before="0" w:after="0" w:line="240" w:lineRule="auto"/>
    </w:pPr>
    <w:rPr>
      <w:rFonts w:ascii="Arial" w:eastAsia="MS Mincho" w:hAnsi="Arial" w:cs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43F41"/>
    <w:rPr>
      <w:rFonts w:ascii="Arial" w:eastAsia="MS Mincho" w:hAnsi="Arial" w:cs="Arial"/>
      <w:lang w:val="es-ES" w:eastAsia="es-ES"/>
    </w:rPr>
  </w:style>
  <w:style w:type="character" w:styleId="Refdenotaalpie">
    <w:name w:val="footnote reference"/>
    <w:rsid w:val="00643F41"/>
    <w:rPr>
      <w:vertAlign w:val="superscript"/>
    </w:rPr>
  </w:style>
  <w:style w:type="table" w:styleId="Tablaconcuadrcula">
    <w:name w:val="Table Grid"/>
    <w:basedOn w:val="Tablanormal"/>
    <w:uiPriority w:val="39"/>
    <w:rsid w:val="00643F41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551340"/>
    <w:pPr>
      <w:spacing w:after="100"/>
    </w:pPr>
  </w:style>
  <w:style w:type="table" w:styleId="Tablaconcuadrcula1clara-nfasis5">
    <w:name w:val="Grid Table 1 Light Accent 5"/>
    <w:basedOn w:val="Tablanormal"/>
    <w:uiPriority w:val="46"/>
    <w:rsid w:val="0054606F"/>
    <w:pPr>
      <w:spacing w:before="0" w:after="0" w:line="240" w:lineRule="auto"/>
      <w:jc w:val="both"/>
    </w:pPr>
    <w:rPr>
      <w:sz w:val="22"/>
      <w:szCs w:val="22"/>
    </w:r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ppto-participativo.mef.gob.pe/RL_Comiteslist.php?order=ORGANIZAC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hyperlink" Target="https://ppto-participativo.mef.gob.pe/RL_Comiteslist.php?order=ORGANIZAC" TargetMode="External"/><Relationship Id="rId33" Type="http://schemas.openxmlformats.org/officeDocument/2006/relationships/hyperlink" Target="https://ppto-participativo.mef.gob.pe/RL_Comiteslist.php?order=ORGANIZA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ppto-participativo.mef.gob.pe/RL_Comiteslist.php?order=DNI" TargetMode="External"/><Relationship Id="rId29" Type="http://schemas.openxmlformats.org/officeDocument/2006/relationships/hyperlink" Target="https://ppto-participativo.mef.gob.pe/RL_Comiteslist.php?order=ORGANIZ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pto-participativo.mef.gob.pe/RL_Comiteslist.php?order=DNI" TargetMode="External"/><Relationship Id="rId32" Type="http://schemas.openxmlformats.org/officeDocument/2006/relationships/hyperlink" Target="https://ppto-participativo.mef.gob.pe/RL_Comiteslist.php?order=DN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ppto-participativo.mef.gob.pe/RL_Comiteslist.php?order=NOMBRE" TargetMode="External"/><Relationship Id="rId28" Type="http://schemas.openxmlformats.org/officeDocument/2006/relationships/hyperlink" Target="https://ppto-participativo.mef.gob.pe/RL_Comiteslist.php?order=DNI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ppto-participativo.mef.gob.pe/RL_Comiteslist.php?order=NOMBRE" TargetMode="External"/><Relationship Id="rId31" Type="http://schemas.openxmlformats.org/officeDocument/2006/relationships/hyperlink" Target="https://ppto-participativo.mef.gob.pe/RL_Comiteslist.php?order=NOMB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ppto-participativo.mef.gob.pe/RL_Comiteslist.php?order=NOMBRE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200"/>
              <a:t>Gráfico N° 01: Número de participantes con enfoque de género</a:t>
            </a:r>
          </a:p>
        </c:rich>
      </c:tx>
      <c:layout>
        <c:manualLayout>
          <c:xMode val="edge"/>
          <c:yMode val="edge"/>
          <c:x val="0.10898582121679234"/>
          <c:y val="6.21761658031088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3052158894645941"/>
          <c:w val="1"/>
          <c:h val="0.688738389566589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77000"/>
                </a:schemeClr>
              </a:solidFill>
              <a:ln>
                <a:solidFill>
                  <a:schemeClr val="accent6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chemeClr val="accent6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A45-4C8E-98D9-3F79EC9A47BB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chemeClr val="tx2">
                    <a:lumMod val="60000"/>
                    <a:lumOff val="4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A45-4C8E-98D9-3F79EC9A47BB}"/>
              </c:ext>
            </c:extLst>
          </c:dPt>
          <c:dLbls>
            <c:dLbl>
              <c:idx val="0"/>
              <c:layout>
                <c:manualLayout>
                  <c:x val="-0.11147828743629269"/>
                  <c:y val="0.1449520623393578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45-4C8E-98D9-3F79EC9A47B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Hoja1!$C$2:$D$2</c:f>
              <c:strCache>
                <c:ptCount val="2"/>
                <c:pt idx="0">
                  <c:v>Mujeres</c:v>
                </c:pt>
                <c:pt idx="1">
                  <c:v>Hombres</c:v>
                </c:pt>
              </c:strCache>
            </c:strRef>
          </c:cat>
          <c:val>
            <c:numRef>
              <c:f>Hoja1!$C$3:$D$3</c:f>
              <c:numCache>
                <c:formatCode>General</c:formatCode>
                <c:ptCount val="2"/>
                <c:pt idx="0">
                  <c:v>68</c:v>
                </c:pt>
                <c:pt idx="1">
                  <c:v>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45-4C8E-98D9-3F79EC9A47B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ADDC1-F883-4D9E-A73B-BD008582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31</Pages>
  <Words>6497</Words>
  <Characters>35736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Lucila Lozano Saldaña</dc:creator>
  <cp:keywords/>
  <dc:description/>
  <cp:lastModifiedBy>Lucila Lozano Saldaña</cp:lastModifiedBy>
  <cp:revision>26</cp:revision>
  <cp:lastPrinted>2025-01-16T16:28:00Z</cp:lastPrinted>
  <dcterms:created xsi:type="dcterms:W3CDTF">2025-01-16T13:13:00Z</dcterms:created>
  <dcterms:modified xsi:type="dcterms:W3CDTF">2025-01-16T19:00:00Z</dcterms:modified>
</cp:coreProperties>
</file>