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7A17" w14:textId="7CA2E74F" w:rsidR="00CA0762" w:rsidRDefault="00CA0762" w:rsidP="00C544D4">
      <w:pPr>
        <w:spacing w:after="0" w:line="240" w:lineRule="auto"/>
        <w:rPr>
          <w:rFonts w:ascii="Elephant" w:hAnsi="Elephan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974A06" w14:textId="14B79929" w:rsidR="00F46776" w:rsidRPr="00860882" w:rsidRDefault="00F46776" w:rsidP="00F46776">
      <w:pPr>
        <w:spacing w:after="0" w:line="240" w:lineRule="auto"/>
        <w:jc w:val="center"/>
        <w:rPr>
          <w:rFonts w:ascii="Copperplate Gothic Bold" w:hAnsi="Copperplate Gothic Bol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882">
        <w:rPr>
          <w:rFonts w:ascii="Copperplate Gothic Bold" w:hAnsi="Copperplate Gothic Bol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REQUISITOS PARA PRESENTACION DE PROYECTOS DE INVESTIGACIÓN</w:t>
      </w:r>
    </w:p>
    <w:p w14:paraId="02E0B7F7" w14:textId="2F81C9CA" w:rsidR="00F46776" w:rsidRPr="00860882" w:rsidRDefault="00F46776" w:rsidP="00F46776">
      <w:pPr>
        <w:spacing w:after="0" w:line="240" w:lineRule="auto"/>
        <w:jc w:val="center"/>
        <w:rPr>
          <w:rFonts w:ascii="Elephant" w:hAnsi="Elephan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882">
        <w:rPr>
          <w:rFonts w:ascii="Copperplate Gothic Bold" w:hAnsi="Copperplate Gothic Bol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(PLAN DE TESIS PRE Y POSTGRADO)</w:t>
      </w:r>
    </w:p>
    <w:p w14:paraId="677EAFCC" w14:textId="77777777" w:rsidR="00F46776" w:rsidRDefault="00F46776" w:rsidP="00860882">
      <w:pPr>
        <w:spacing w:after="0" w:line="276" w:lineRule="auto"/>
        <w:jc w:val="both"/>
        <w:rPr>
          <w:b/>
          <w:bCs/>
          <w:u w:val="single"/>
          <w:lang w:val="es-MX"/>
        </w:rPr>
      </w:pPr>
    </w:p>
    <w:p w14:paraId="7E301B53" w14:textId="4C25F6ED" w:rsidR="0021634A" w:rsidRPr="0021634A" w:rsidRDefault="00CA77D0" w:rsidP="00833F27">
      <w:pPr>
        <w:spacing w:after="0" w:line="360" w:lineRule="auto"/>
        <w:jc w:val="both"/>
        <w:rPr>
          <w:b/>
          <w:bCs/>
          <w:lang w:val="es-MX"/>
        </w:rPr>
      </w:pPr>
      <w:r w:rsidRPr="0021634A">
        <w:rPr>
          <w:b/>
          <w:bCs/>
          <w:u w:val="single"/>
          <w:lang w:val="es-MX"/>
        </w:rPr>
        <w:t>DOCUMENTOS</w:t>
      </w:r>
      <w:r>
        <w:rPr>
          <w:b/>
          <w:bCs/>
          <w:u w:val="single"/>
          <w:lang w:val="es-MX"/>
        </w:rPr>
        <w:t xml:space="preserve"> OBLIGATORIOS</w:t>
      </w:r>
      <w:r w:rsidRPr="0021634A">
        <w:rPr>
          <w:b/>
          <w:bCs/>
          <w:lang w:val="es-MX"/>
        </w:rPr>
        <w:t>:</w:t>
      </w:r>
    </w:p>
    <w:p w14:paraId="348345C1" w14:textId="06E24A58" w:rsidR="00B55CB3" w:rsidRPr="00234CD5" w:rsidRDefault="00B55CB3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b/>
          <w:bCs/>
          <w:lang w:val="es-MX"/>
        </w:rPr>
      </w:pPr>
      <w:r w:rsidRPr="005D33F4">
        <w:rPr>
          <w:b/>
          <w:bCs/>
          <w:lang w:val="es-MX"/>
        </w:rPr>
        <w:t>Carta de Presentación</w:t>
      </w:r>
      <w:r w:rsidR="00B92E3E" w:rsidRPr="005D33F4">
        <w:rPr>
          <w:b/>
          <w:bCs/>
          <w:lang w:val="es-MX"/>
        </w:rPr>
        <w:t xml:space="preserve"> de la Institución </w:t>
      </w:r>
      <w:r w:rsidR="005D33F4" w:rsidRPr="005D33F4">
        <w:rPr>
          <w:b/>
          <w:bCs/>
          <w:lang w:val="es-MX"/>
        </w:rPr>
        <w:t>donde</w:t>
      </w:r>
      <w:r w:rsidR="00B92E3E" w:rsidRPr="005D33F4">
        <w:rPr>
          <w:b/>
          <w:bCs/>
          <w:lang w:val="es-MX"/>
        </w:rPr>
        <w:t xml:space="preserve"> procede</w:t>
      </w:r>
      <w:r w:rsidRPr="005D33F4">
        <w:rPr>
          <w:lang w:val="es-MX"/>
        </w:rPr>
        <w:t xml:space="preserve"> dirigid</w:t>
      </w:r>
      <w:r w:rsidR="00234CD5" w:rsidRPr="005D33F4">
        <w:rPr>
          <w:lang w:val="es-MX"/>
        </w:rPr>
        <w:t>a</w:t>
      </w:r>
      <w:r w:rsidRPr="005D33F4">
        <w:rPr>
          <w:lang w:val="es-MX"/>
        </w:rPr>
        <w:t xml:space="preserve"> al </w:t>
      </w:r>
      <w:r w:rsidR="00234CD5" w:rsidRPr="005D33F4">
        <w:rPr>
          <w:lang w:val="es-MX"/>
        </w:rPr>
        <w:t>Director</w:t>
      </w:r>
      <w:r w:rsidRPr="005D33F4">
        <w:rPr>
          <w:lang w:val="es-MX"/>
        </w:rPr>
        <w:t>(a) General</w:t>
      </w:r>
      <w:r>
        <w:rPr>
          <w:lang w:val="es-MX"/>
        </w:rPr>
        <w:t xml:space="preserve"> del HNDAC</w:t>
      </w:r>
      <w:r w:rsidR="00234CD5">
        <w:rPr>
          <w:lang w:val="es-MX"/>
        </w:rPr>
        <w:t>, solicitando</w:t>
      </w:r>
      <w:r>
        <w:rPr>
          <w:lang w:val="es-MX"/>
        </w:rPr>
        <w:t xml:space="preserve"> se le brinde las facilidades para realizar el proyecto </w:t>
      </w:r>
      <w:r w:rsidRPr="00234CD5">
        <w:rPr>
          <w:b/>
          <w:bCs/>
          <w:lang w:val="es-MX"/>
        </w:rPr>
        <w:t xml:space="preserve">e indicando el </w:t>
      </w:r>
      <w:r w:rsidR="00546AF1" w:rsidRPr="00234CD5">
        <w:rPr>
          <w:b/>
          <w:bCs/>
          <w:lang w:val="es-MX"/>
        </w:rPr>
        <w:t>t</w:t>
      </w:r>
      <w:r w:rsidR="00546AF1">
        <w:rPr>
          <w:b/>
          <w:bCs/>
          <w:lang w:val="es-MX"/>
        </w:rPr>
        <w:t>í</w:t>
      </w:r>
      <w:r w:rsidR="00546AF1" w:rsidRPr="00234CD5">
        <w:rPr>
          <w:b/>
          <w:bCs/>
          <w:lang w:val="es-MX"/>
        </w:rPr>
        <w:t>tulo</w:t>
      </w:r>
      <w:r w:rsidRPr="00234CD5">
        <w:rPr>
          <w:b/>
          <w:bCs/>
          <w:lang w:val="es-MX"/>
        </w:rPr>
        <w:t xml:space="preserve"> que espera optar con su trabajo.</w:t>
      </w:r>
    </w:p>
    <w:p w14:paraId="76AA3458" w14:textId="0C2BE057" w:rsidR="00E711A9" w:rsidRPr="00A748E2" w:rsidRDefault="00E711A9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Documento de </w:t>
      </w:r>
      <w:r w:rsidR="005D33F4">
        <w:rPr>
          <w:lang w:val="es-MX"/>
        </w:rPr>
        <w:t>a</w:t>
      </w:r>
      <w:r>
        <w:rPr>
          <w:lang w:val="es-MX"/>
        </w:rPr>
        <w:t xml:space="preserve">probación del </w:t>
      </w:r>
      <w:r w:rsidRPr="005D37F6">
        <w:rPr>
          <w:b/>
          <w:bCs/>
          <w:lang w:val="es-MX"/>
        </w:rPr>
        <w:t>Comité de Ética de la Universidad procedente</w:t>
      </w:r>
      <w:r w:rsidR="00A748E2">
        <w:rPr>
          <w:lang w:val="es-MX"/>
        </w:rPr>
        <w:t xml:space="preserve"> o </w:t>
      </w:r>
      <w:r w:rsidRPr="005D37F6">
        <w:rPr>
          <w:b/>
          <w:bCs/>
          <w:lang w:val="es-MX"/>
        </w:rPr>
        <w:t>Carta del Asesor que señale su aprobación</w:t>
      </w:r>
      <w:r w:rsidRPr="00A748E2">
        <w:rPr>
          <w:lang w:val="es-MX"/>
        </w:rPr>
        <w:t xml:space="preserve"> a la versión del proyecto que se </w:t>
      </w:r>
      <w:r w:rsidR="00514E26" w:rsidRPr="00A748E2">
        <w:rPr>
          <w:lang w:val="es-MX"/>
        </w:rPr>
        <w:t>está</w:t>
      </w:r>
      <w:r w:rsidRPr="00A748E2">
        <w:rPr>
          <w:lang w:val="es-MX"/>
        </w:rPr>
        <w:t xml:space="preserve"> presentando con </w:t>
      </w:r>
      <w:r w:rsidR="0014178C">
        <w:rPr>
          <w:lang w:val="es-MX"/>
        </w:rPr>
        <w:t>sello</w:t>
      </w:r>
      <w:r w:rsidRPr="00A748E2">
        <w:rPr>
          <w:lang w:val="es-MX"/>
        </w:rPr>
        <w:t xml:space="preserve"> y firma</w:t>
      </w:r>
      <w:r w:rsidR="0014178C">
        <w:rPr>
          <w:lang w:val="es-MX"/>
        </w:rPr>
        <w:t xml:space="preserve"> del asesor</w:t>
      </w:r>
    </w:p>
    <w:p w14:paraId="48F7C4F1" w14:textId="08586BC9" w:rsidR="00514E26" w:rsidRDefault="00514E26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b/>
          <w:bCs/>
          <w:lang w:val="es-MX"/>
        </w:rPr>
        <w:t xml:space="preserve">Protocolo de investigación completo, </w:t>
      </w:r>
      <w:r>
        <w:rPr>
          <w:lang w:val="es-MX"/>
        </w:rPr>
        <w:t xml:space="preserve">una copia impresa y en magnético (CD y en PDF). </w:t>
      </w:r>
    </w:p>
    <w:p w14:paraId="58340CDE" w14:textId="72EACB98" w:rsidR="008B19C2" w:rsidRPr="00514E26" w:rsidRDefault="00514E26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Adjuntar la Guía para</w:t>
      </w:r>
      <w:r w:rsidRPr="00514E26">
        <w:rPr>
          <w:lang w:val="es-MX"/>
        </w:rPr>
        <w:t xml:space="preserve"> </w:t>
      </w:r>
      <w:r w:rsidR="00A748E2" w:rsidRPr="00514E26">
        <w:rPr>
          <w:lang w:val="es-MX"/>
        </w:rPr>
        <w:t>E</w:t>
      </w:r>
      <w:r w:rsidR="00371631" w:rsidRPr="00514E26">
        <w:rPr>
          <w:lang w:val="es-MX"/>
        </w:rPr>
        <w:t>laboración de</w:t>
      </w:r>
      <w:r w:rsidR="00A748E2" w:rsidRPr="00514E26">
        <w:rPr>
          <w:lang w:val="es-MX"/>
        </w:rPr>
        <w:t xml:space="preserve">l </w:t>
      </w:r>
      <w:r w:rsidRPr="00514E26">
        <w:rPr>
          <w:lang w:val="es-MX"/>
        </w:rPr>
        <w:t>formato básico</w:t>
      </w:r>
      <w:r w:rsidR="00522ADD" w:rsidRPr="00514E26">
        <w:rPr>
          <w:lang w:val="es-MX"/>
        </w:rPr>
        <w:t xml:space="preserve"> </w:t>
      </w:r>
      <w:r>
        <w:rPr>
          <w:lang w:val="es-MX"/>
        </w:rPr>
        <w:t xml:space="preserve">para protocolos de </w:t>
      </w:r>
      <w:r w:rsidR="00371631" w:rsidRPr="00514E26">
        <w:rPr>
          <w:lang w:val="es-MX"/>
        </w:rPr>
        <w:t>Investigación de estudios observacionales o de riesgo mínimo</w:t>
      </w:r>
      <w:r w:rsidR="00652D20" w:rsidRPr="00514E26">
        <w:rPr>
          <w:lang w:val="es-MX"/>
        </w:rPr>
        <w:t xml:space="preserve">, en base al </w:t>
      </w:r>
      <w:r w:rsidR="008B19C2" w:rsidRPr="00514E26">
        <w:rPr>
          <w:u w:val="single"/>
          <w:lang w:val="es-MX"/>
        </w:rPr>
        <w:t>ANEXO 3</w:t>
      </w:r>
      <w:r w:rsidR="008B19C2" w:rsidRPr="00514E26">
        <w:rPr>
          <w:lang w:val="es-MX"/>
        </w:rPr>
        <w:t>.</w:t>
      </w:r>
    </w:p>
    <w:p w14:paraId="5FDE92D6" w14:textId="1ECBFDF8" w:rsidR="008B19C2" w:rsidRDefault="00371631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Formato de consentimiento informado y/o asentimiento, según el caso, impreso y en magnético </w:t>
      </w:r>
      <w:r w:rsidR="008B19C2">
        <w:rPr>
          <w:lang w:val="es-MX"/>
        </w:rPr>
        <w:t>(ANEXO 5).</w:t>
      </w:r>
    </w:p>
    <w:p w14:paraId="5539DB3B" w14:textId="11833673" w:rsidR="00804DDB" w:rsidRDefault="00804DDB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 w:rsidRPr="005D33F4">
        <w:rPr>
          <w:lang w:val="es-MX"/>
        </w:rPr>
        <w:t>Listado</w:t>
      </w:r>
      <w:r w:rsidRPr="005D33F4">
        <w:rPr>
          <w:b/>
          <w:bCs/>
          <w:lang w:val="es-MX"/>
        </w:rPr>
        <w:t xml:space="preserve"> </w:t>
      </w:r>
      <w:r w:rsidR="00546AF1">
        <w:rPr>
          <w:lang w:val="es-MX"/>
        </w:rPr>
        <w:t xml:space="preserve">de </w:t>
      </w:r>
      <w:r w:rsidRPr="005D33F4">
        <w:rPr>
          <w:b/>
          <w:bCs/>
          <w:lang w:val="es-MX"/>
        </w:rPr>
        <w:t>Material</w:t>
      </w:r>
      <w:r>
        <w:rPr>
          <w:lang w:val="es-MX"/>
        </w:rPr>
        <w:t xml:space="preserve"> de reclutamiento si requiriese, cuestionarios y encuestas que utilizaran.</w:t>
      </w:r>
    </w:p>
    <w:p w14:paraId="2F98707C" w14:textId="6ECE256A" w:rsidR="0088122A" w:rsidRDefault="00804DDB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Curriculum Vitae</w:t>
      </w:r>
      <w:r w:rsidR="00371631">
        <w:rPr>
          <w:lang w:val="es-MX"/>
        </w:rPr>
        <w:t xml:space="preserve"> del investigador principal y coinvestigadores </w:t>
      </w:r>
      <w:r w:rsidR="0088122A">
        <w:rPr>
          <w:lang w:val="es-MX"/>
        </w:rPr>
        <w:t>(NO DOCUMENTADO).</w:t>
      </w:r>
    </w:p>
    <w:p w14:paraId="4DA26B30" w14:textId="580A6C5B" w:rsidR="001C733F" w:rsidRDefault="006A2B52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Declaración</w:t>
      </w:r>
      <w:r w:rsidR="001C733F">
        <w:rPr>
          <w:lang w:val="es-MX"/>
        </w:rPr>
        <w:t xml:space="preserve"> del investigador principal sobre el cumplimiento de sus obligaciones y responsabilidades (ANEXO 7).</w:t>
      </w:r>
    </w:p>
    <w:p w14:paraId="06201A18" w14:textId="709534AC" w:rsidR="0088122A" w:rsidRDefault="00371631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Declaración de confidencialidad de investigador principal y equipo de investigación</w:t>
      </w:r>
      <w:r w:rsidR="005D33F4">
        <w:rPr>
          <w:lang w:val="es-MX"/>
        </w:rPr>
        <w:t xml:space="preserve"> </w:t>
      </w:r>
      <w:r w:rsidR="00546AF1">
        <w:rPr>
          <w:lang w:val="es-MX"/>
        </w:rPr>
        <w:t>(</w:t>
      </w:r>
      <w:r w:rsidR="00522ADD" w:rsidRPr="005D33F4">
        <w:rPr>
          <w:sz w:val="20"/>
          <w:szCs w:val="20"/>
          <w:lang w:val="es-MX"/>
        </w:rPr>
        <w:t xml:space="preserve">ANEXO </w:t>
      </w:r>
      <w:r w:rsidR="00522ADD">
        <w:rPr>
          <w:lang w:val="es-MX"/>
        </w:rPr>
        <w:t>8</w:t>
      </w:r>
    </w:p>
    <w:p w14:paraId="1895C46B" w14:textId="5EBBAB0A" w:rsidR="00522ADD" w:rsidRDefault="005D33F4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 </w:t>
      </w:r>
      <w:r w:rsidR="00371631">
        <w:rPr>
          <w:lang w:val="es-MX"/>
        </w:rPr>
        <w:t xml:space="preserve">Declaración de conflictos de intereses </w:t>
      </w:r>
      <w:r w:rsidR="00522ADD">
        <w:rPr>
          <w:lang w:val="es-MX"/>
        </w:rPr>
        <w:t>(ANEXO 9).</w:t>
      </w:r>
    </w:p>
    <w:p w14:paraId="47754453" w14:textId="5ACBFD27" w:rsidR="00371631" w:rsidRDefault="005D33F4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 </w:t>
      </w:r>
      <w:r w:rsidR="001C733F">
        <w:rPr>
          <w:lang w:val="es-MX"/>
        </w:rPr>
        <w:t xml:space="preserve">Declaración </w:t>
      </w:r>
      <w:r w:rsidR="004538C4">
        <w:rPr>
          <w:lang w:val="es-MX"/>
        </w:rPr>
        <w:t xml:space="preserve">y autorización para la realización </w:t>
      </w:r>
      <w:r w:rsidR="001C733F">
        <w:rPr>
          <w:lang w:val="es-MX"/>
        </w:rPr>
        <w:t>de la tesis</w:t>
      </w:r>
      <w:r w:rsidR="004538C4">
        <w:rPr>
          <w:lang w:val="es-MX"/>
        </w:rPr>
        <w:t xml:space="preserve"> </w:t>
      </w:r>
      <w:r w:rsidR="00804DDB">
        <w:rPr>
          <w:lang w:val="es-MX"/>
        </w:rPr>
        <w:t xml:space="preserve">firmada </w:t>
      </w:r>
      <w:r w:rsidR="004538C4">
        <w:rPr>
          <w:lang w:val="es-MX"/>
        </w:rPr>
        <w:t>por e</w:t>
      </w:r>
      <w:r w:rsidR="001C733F">
        <w:rPr>
          <w:lang w:val="es-MX"/>
        </w:rPr>
        <w:t>l jefe del departamento</w:t>
      </w:r>
      <w:r w:rsidR="00804DDB">
        <w:rPr>
          <w:lang w:val="es-MX"/>
        </w:rPr>
        <w:t xml:space="preserve"> u oficina</w:t>
      </w:r>
      <w:r w:rsidR="001C733F">
        <w:rPr>
          <w:lang w:val="es-MX"/>
        </w:rPr>
        <w:t xml:space="preserve"> </w:t>
      </w:r>
      <w:r w:rsidR="004538C4">
        <w:rPr>
          <w:lang w:val="es-MX"/>
        </w:rPr>
        <w:t xml:space="preserve">de la </w:t>
      </w:r>
      <w:r w:rsidR="00E9587A">
        <w:rPr>
          <w:lang w:val="es-MX"/>
        </w:rPr>
        <w:t>I</w:t>
      </w:r>
      <w:r w:rsidR="004538C4">
        <w:rPr>
          <w:lang w:val="es-MX"/>
        </w:rPr>
        <w:t xml:space="preserve">nstitución </w:t>
      </w:r>
      <w:r w:rsidR="001C733F">
        <w:rPr>
          <w:lang w:val="es-MX"/>
        </w:rPr>
        <w:t xml:space="preserve">(ANEXO </w:t>
      </w:r>
      <w:r w:rsidR="00B61409">
        <w:rPr>
          <w:lang w:val="es-MX"/>
        </w:rPr>
        <w:t xml:space="preserve">10 </w:t>
      </w:r>
      <w:r w:rsidR="00D71B5A">
        <w:rPr>
          <w:lang w:val="es-MX"/>
        </w:rPr>
        <w:t>o</w:t>
      </w:r>
      <w:r w:rsidR="00B61409">
        <w:rPr>
          <w:lang w:val="es-MX"/>
        </w:rPr>
        <w:t xml:space="preserve"> </w:t>
      </w:r>
      <w:r w:rsidR="001C733F" w:rsidRPr="004538C4">
        <w:rPr>
          <w:b/>
          <w:bCs/>
          <w:lang w:val="es-MX"/>
        </w:rPr>
        <w:t>D</w:t>
      </w:r>
      <w:r w:rsidR="001C733F">
        <w:rPr>
          <w:lang w:val="es-MX"/>
        </w:rPr>
        <w:t>).</w:t>
      </w:r>
    </w:p>
    <w:p w14:paraId="324AD71E" w14:textId="5AA3D916" w:rsidR="00A708C5" w:rsidRDefault="005D33F4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 </w:t>
      </w:r>
      <w:r w:rsidR="00A708C5">
        <w:rPr>
          <w:lang w:val="es-MX"/>
        </w:rPr>
        <w:t>Adjuntar Comprobante de Pago por revisión, según tarifario institucional</w:t>
      </w:r>
    </w:p>
    <w:p w14:paraId="77DB2080" w14:textId="77777777" w:rsidR="00A708C5" w:rsidRPr="00087766" w:rsidRDefault="00A708C5" w:rsidP="0047009E">
      <w:pPr>
        <w:shd w:val="clear" w:color="auto" w:fill="FFFFFF"/>
        <w:spacing w:after="8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PE"/>
        </w:rPr>
      </w:pPr>
      <w:bookmarkStart w:id="0" w:name="_Hlk137114851"/>
      <w:r w:rsidRPr="00087766">
        <w:rPr>
          <w:b/>
          <w:bCs/>
          <w:sz w:val="20"/>
          <w:szCs w:val="20"/>
          <w:lang w:val="es-MX"/>
        </w:rPr>
        <w:t xml:space="preserve">PARA DESCARGAR LOS ANEXOS EN EL SIGUIENTE LINK: </w:t>
      </w:r>
      <w:r w:rsidRPr="00087766">
        <w:rPr>
          <w:rFonts w:ascii="Calibri" w:eastAsia="Times New Roman" w:hAnsi="Calibri" w:cs="Calibri"/>
          <w:b/>
          <w:bCs/>
          <w:color w:val="000000"/>
          <w:lang w:eastAsia="es-PE"/>
        </w:rPr>
        <w:t> </w:t>
      </w:r>
    </w:p>
    <w:p w14:paraId="410D1310" w14:textId="44F7F768" w:rsidR="00A708C5" w:rsidRPr="005D33F4" w:rsidRDefault="00A708C5" w:rsidP="00F467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PE"/>
        </w:rPr>
      </w:pPr>
      <w:r w:rsidRPr="00F46776">
        <w:rPr>
          <w:rFonts w:ascii="Segoe UI Emoji" w:eastAsia="Times New Roman" w:hAnsi="Segoe UI Emoji" w:cs="Segoe UI Emoji"/>
          <w:color w:val="000000"/>
          <w:sz w:val="20"/>
          <w:szCs w:val="20"/>
          <w:lang w:eastAsia="es-PE"/>
        </w:rPr>
        <w:t>👉</w:t>
      </w:r>
      <w:r w:rsidRPr="00A708C5">
        <w:rPr>
          <w:rFonts w:ascii="Calibri" w:eastAsia="Times New Roman" w:hAnsi="Calibri" w:cs="Calibri"/>
          <w:color w:val="000000"/>
          <w:sz w:val="24"/>
          <w:szCs w:val="24"/>
          <w:lang w:eastAsia="es-PE"/>
        </w:rPr>
        <w:t xml:space="preserve">  </w:t>
      </w:r>
      <w:hyperlink r:id="rId8" w:history="1">
        <w:r w:rsidRPr="0047009E">
          <w:rPr>
            <w:rStyle w:val="Hipervnculo"/>
            <w:rFonts w:ascii="Calibri" w:eastAsia="Times New Roman" w:hAnsi="Calibri" w:cs="Calibri"/>
            <w:sz w:val="20"/>
            <w:szCs w:val="20"/>
            <w:bdr w:val="none" w:sz="0" w:space="0" w:color="auto" w:frame="1"/>
            <w:lang w:eastAsia="es-PE"/>
          </w:rPr>
          <w:t>https://</w:t>
        </w:r>
        <w:r w:rsidRPr="00F46776">
          <w:rPr>
            <w:rStyle w:val="Hipervnculo"/>
            <w:rFonts w:ascii="Calibri" w:eastAsia="Times New Roman" w:hAnsi="Calibri" w:cs="Calibri"/>
            <w:bdr w:val="none" w:sz="0" w:space="0" w:color="auto" w:frame="1"/>
            <w:lang w:eastAsia="es-PE"/>
          </w:rPr>
          <w:t>www.hndac.gob.pe/pdf</w:t>
        </w:r>
        <w:r w:rsidRPr="00F46776">
          <w:rPr>
            <w:rStyle w:val="Hipervnculo"/>
            <w:rFonts w:ascii="Calibri" w:eastAsia="Times New Roman" w:hAnsi="Calibri" w:cs="Calibri"/>
            <w:sz w:val="20"/>
            <w:szCs w:val="20"/>
            <w:bdr w:val="none" w:sz="0" w:space="0" w:color="auto" w:frame="1"/>
            <w:lang w:eastAsia="es-PE"/>
          </w:rPr>
          <w:t>/FORMULARIO-PARA-PRESENTAR-INVESTIGACIONES-MAPRO-CEI</w:t>
        </w:r>
        <w:r w:rsidRPr="005D33F4">
          <w:rPr>
            <w:rStyle w:val="Hipervnculo"/>
            <w:rFonts w:ascii="Calibri" w:eastAsia="Times New Roman" w:hAnsi="Calibri" w:cs="Calibri"/>
            <w:bdr w:val="none" w:sz="0" w:space="0" w:color="auto" w:frame="1"/>
            <w:lang w:eastAsia="es-PE"/>
          </w:rPr>
          <w:t>.pdf</w:t>
        </w:r>
      </w:hyperlink>
    </w:p>
    <w:bookmarkEnd w:id="0"/>
    <w:p w14:paraId="52F4210E" w14:textId="0578733F" w:rsidR="008B19C2" w:rsidRPr="00040CC6" w:rsidRDefault="00CA77D0" w:rsidP="00833F27">
      <w:pPr>
        <w:jc w:val="both"/>
        <w:rPr>
          <w:b/>
          <w:bCs/>
          <w:u w:val="single"/>
          <w:lang w:val="es-MX"/>
        </w:rPr>
      </w:pPr>
      <w:r w:rsidRPr="00040CC6">
        <w:rPr>
          <w:b/>
          <w:bCs/>
          <w:u w:val="single"/>
          <w:lang w:val="es-MX"/>
        </w:rPr>
        <w:t>CONSIDERACIONES</w:t>
      </w:r>
      <w:r w:rsidR="00531213" w:rsidRPr="00040CC6">
        <w:rPr>
          <w:b/>
          <w:bCs/>
          <w:u w:val="single"/>
          <w:lang w:val="es-MX"/>
        </w:rPr>
        <w:t>:</w:t>
      </w:r>
    </w:p>
    <w:p w14:paraId="54165707" w14:textId="538ABE22" w:rsidR="00D71B5A" w:rsidRPr="005D33F4" w:rsidRDefault="00D71B5A" w:rsidP="005D33F4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MX"/>
        </w:rPr>
      </w:pPr>
      <w:bookmarkStart w:id="1" w:name="_Hlk137121866"/>
      <w:r w:rsidRPr="005D33F4">
        <w:rPr>
          <w:b/>
          <w:bCs/>
          <w:lang w:val="es-MX"/>
        </w:rPr>
        <w:t>De no presentar el expediente y protocolo completo, este será DEVUELTO al investigador principal para su regularización, mientras tanto no se otorgará número de registro</w:t>
      </w:r>
      <w:r w:rsidRPr="005D33F4">
        <w:rPr>
          <w:lang w:val="es-MX"/>
        </w:rPr>
        <w:t>.</w:t>
      </w:r>
      <w:bookmarkEnd w:id="1"/>
    </w:p>
    <w:p w14:paraId="2E268AE0" w14:textId="2E643E74" w:rsidR="00531213" w:rsidRDefault="00531213" w:rsidP="00833F27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MX"/>
        </w:rPr>
      </w:pPr>
      <w:r>
        <w:rPr>
          <w:lang w:val="es-MX"/>
        </w:rPr>
        <w:t xml:space="preserve">Los documentos deben estar contenidos en un </w:t>
      </w:r>
      <w:r w:rsidRPr="00040CC6">
        <w:rPr>
          <w:b/>
          <w:bCs/>
          <w:i/>
          <w:iCs/>
          <w:lang w:val="es-MX"/>
        </w:rPr>
        <w:t>File Manila y/o espiralado</w:t>
      </w:r>
      <w:r>
        <w:rPr>
          <w:lang w:val="es-MX"/>
        </w:rPr>
        <w:t xml:space="preserve">; debidamente </w:t>
      </w:r>
      <w:r w:rsidRPr="00040CC6">
        <w:rPr>
          <w:b/>
          <w:bCs/>
          <w:i/>
          <w:iCs/>
          <w:lang w:val="es-MX"/>
        </w:rPr>
        <w:t>foliado</w:t>
      </w:r>
      <w:r w:rsidR="00A8729A">
        <w:rPr>
          <w:lang w:val="es-MX"/>
        </w:rPr>
        <w:t xml:space="preserve"> </w:t>
      </w:r>
      <w:r w:rsidRPr="00804DDB">
        <w:rPr>
          <w:u w:val="single"/>
          <w:lang w:val="es-MX"/>
        </w:rPr>
        <w:t>(Contenidos legibles y sin en</w:t>
      </w:r>
      <w:r w:rsidR="00040CC6" w:rsidRPr="00804DDB">
        <w:rPr>
          <w:u w:val="single"/>
          <w:lang w:val="es-MX"/>
        </w:rPr>
        <w:t>mendaduras)</w:t>
      </w:r>
      <w:r w:rsidR="00A8729A">
        <w:rPr>
          <w:lang w:val="es-MX"/>
        </w:rPr>
        <w:t xml:space="preserve">; su presentación </w:t>
      </w:r>
      <w:r w:rsidR="00E05BCE">
        <w:rPr>
          <w:lang w:val="es-MX"/>
        </w:rPr>
        <w:t xml:space="preserve">en físico </w:t>
      </w:r>
      <w:r w:rsidR="00310B3E">
        <w:rPr>
          <w:lang w:val="es-MX"/>
        </w:rPr>
        <w:t>y</w:t>
      </w:r>
      <w:r w:rsidR="00E05BCE">
        <w:rPr>
          <w:lang w:val="es-MX"/>
        </w:rPr>
        <w:t xml:space="preserve"> </w:t>
      </w:r>
      <w:r w:rsidR="00A8729A">
        <w:rPr>
          <w:lang w:val="es-MX"/>
        </w:rPr>
        <w:t xml:space="preserve">por medio digital </w:t>
      </w:r>
      <w:r w:rsidR="00074732">
        <w:rPr>
          <w:lang w:val="es-MX"/>
        </w:rPr>
        <w:t>–</w:t>
      </w:r>
      <w:r w:rsidR="00A8729A">
        <w:rPr>
          <w:lang w:val="es-MX"/>
        </w:rPr>
        <w:t xml:space="preserve"> CD</w:t>
      </w:r>
      <w:r w:rsidR="00074732">
        <w:rPr>
          <w:lang w:val="es-MX"/>
        </w:rPr>
        <w:t xml:space="preserve"> en formato PDF del mismo</w:t>
      </w:r>
      <w:r w:rsidR="00A8729A">
        <w:rPr>
          <w:lang w:val="es-MX"/>
        </w:rPr>
        <w:t>.</w:t>
      </w:r>
    </w:p>
    <w:p w14:paraId="5A80F78E" w14:textId="73349867" w:rsidR="00040CC6" w:rsidRDefault="00040CC6" w:rsidP="00087766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MX"/>
        </w:rPr>
      </w:pPr>
      <w:r w:rsidRPr="0014178C">
        <w:rPr>
          <w:b/>
          <w:bCs/>
          <w:lang w:val="es-MX"/>
        </w:rPr>
        <w:t xml:space="preserve">La documentación </w:t>
      </w:r>
      <w:r w:rsidR="00E9587A" w:rsidRPr="0014178C">
        <w:rPr>
          <w:b/>
          <w:bCs/>
          <w:lang w:val="es-MX"/>
        </w:rPr>
        <w:t>completa</w:t>
      </w:r>
      <w:r w:rsidR="00E9587A">
        <w:rPr>
          <w:lang w:val="es-MX"/>
        </w:rPr>
        <w:t xml:space="preserve"> </w:t>
      </w:r>
      <w:r>
        <w:rPr>
          <w:lang w:val="es-MX"/>
        </w:rPr>
        <w:t>debe ser dirigida al Director General y presentada por mesa de partes del HNDAC</w:t>
      </w:r>
      <w:bookmarkStart w:id="2" w:name="_Hlk118287156"/>
      <w:r w:rsidR="00165E01">
        <w:rPr>
          <w:lang w:val="es-MX"/>
        </w:rPr>
        <w:t xml:space="preserve">, </w:t>
      </w:r>
      <w:r w:rsidR="00A708C5">
        <w:rPr>
          <w:lang w:val="es-MX"/>
        </w:rPr>
        <w:t>indicando</w:t>
      </w:r>
      <w:r w:rsidR="00D71B5A">
        <w:rPr>
          <w:lang w:val="es-MX"/>
        </w:rPr>
        <w:t xml:space="preserve"> </w:t>
      </w:r>
      <w:r w:rsidR="00165E01" w:rsidRPr="00165E01">
        <w:rPr>
          <w:u w:val="single"/>
          <w:lang w:val="es-MX"/>
        </w:rPr>
        <w:t>número de celular y correo electrónico</w:t>
      </w:r>
      <w:r w:rsidR="00165E01">
        <w:rPr>
          <w:lang w:val="es-MX"/>
        </w:rPr>
        <w:t>.</w:t>
      </w:r>
      <w:bookmarkEnd w:id="2"/>
    </w:p>
    <w:p w14:paraId="07649760" w14:textId="4E7C95CD" w:rsidR="00040CC6" w:rsidRDefault="00040CC6" w:rsidP="00833F27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MX"/>
        </w:rPr>
      </w:pPr>
      <w:r>
        <w:rPr>
          <w:lang w:val="es-MX"/>
        </w:rPr>
        <w:t>El</w:t>
      </w:r>
      <w:r w:rsidR="00804DDB">
        <w:rPr>
          <w:lang w:val="es-MX"/>
        </w:rPr>
        <w:t xml:space="preserve">/la </w:t>
      </w:r>
      <w:r>
        <w:rPr>
          <w:lang w:val="es-MX"/>
        </w:rPr>
        <w:t>interesado(a) debe hacer seguimiento de su proyecto, para tal fin deberá acercarse a</w:t>
      </w:r>
      <w:r w:rsidR="00804DDB">
        <w:rPr>
          <w:lang w:val="es-MX"/>
        </w:rPr>
        <w:t xml:space="preserve"> </w:t>
      </w:r>
      <w:r>
        <w:rPr>
          <w:lang w:val="es-MX"/>
        </w:rPr>
        <w:t>l</w:t>
      </w:r>
      <w:r w:rsidR="00804DDB">
        <w:rPr>
          <w:lang w:val="es-MX"/>
        </w:rPr>
        <w:t xml:space="preserve">a Oficina del </w:t>
      </w:r>
      <w:r>
        <w:rPr>
          <w:lang w:val="es-MX"/>
        </w:rPr>
        <w:t xml:space="preserve">Comité de Ética en Investigación (OADI-CEI) </w:t>
      </w:r>
      <w:r w:rsidR="00804DDB">
        <w:rPr>
          <w:lang w:val="es-MX"/>
        </w:rPr>
        <w:t>3°</w:t>
      </w:r>
      <w:r>
        <w:rPr>
          <w:lang w:val="es-MX"/>
        </w:rPr>
        <w:t xml:space="preserve"> piso </w:t>
      </w:r>
      <w:r w:rsidR="00936AD8">
        <w:rPr>
          <w:lang w:val="es-MX"/>
        </w:rPr>
        <w:t>-</w:t>
      </w:r>
      <w:r>
        <w:rPr>
          <w:lang w:val="es-MX"/>
        </w:rPr>
        <w:t xml:space="preserve"> Carrión, donde se le informará la situación del documento.</w:t>
      </w:r>
    </w:p>
    <w:p w14:paraId="723AC5DE" w14:textId="40380AAF" w:rsidR="00531213" w:rsidRDefault="00040CC6" w:rsidP="00F4677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lang w:val="es-MX"/>
        </w:rPr>
      </w:pPr>
      <w:r>
        <w:rPr>
          <w:lang w:val="es-MX"/>
        </w:rPr>
        <w:t>Al finalizar el Proyecto de Investigación, presentar un CD con los resultados del estudio en OADI.</w:t>
      </w:r>
    </w:p>
    <w:p w14:paraId="6B7D6DC7" w14:textId="6C53E1B2" w:rsidR="00954206" w:rsidRDefault="00954206" w:rsidP="00F4677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lang w:val="es-MX"/>
        </w:rPr>
      </w:pPr>
      <w:r>
        <w:rPr>
          <w:lang w:val="es-MX"/>
        </w:rPr>
        <w:t xml:space="preserve">Los trabajadores que </w:t>
      </w:r>
      <w:r w:rsidR="00220D8F">
        <w:rPr>
          <w:lang w:val="es-MX"/>
        </w:rPr>
        <w:t>estén</w:t>
      </w:r>
      <w:r>
        <w:rPr>
          <w:lang w:val="es-MX"/>
        </w:rPr>
        <w:t xml:space="preserve"> </w:t>
      </w:r>
      <w:r w:rsidR="00220D8F">
        <w:rPr>
          <w:lang w:val="es-MX"/>
        </w:rPr>
        <w:t>incluidos</w:t>
      </w:r>
      <w:r>
        <w:rPr>
          <w:lang w:val="es-MX"/>
        </w:rPr>
        <w:t xml:space="preserve"> como autores en investigaciones observacionales (con filiación institucional) y en tesis de pregrado, maestría y doctorado, serán exonerados del pago, según </w:t>
      </w:r>
      <w:r w:rsidRPr="00954206">
        <w:rPr>
          <w:b/>
          <w:bCs/>
          <w:lang w:val="es-MX"/>
        </w:rPr>
        <w:t>Resolución Directoral N° 293-2023-HNDAC-DG.</w:t>
      </w:r>
    </w:p>
    <w:p w14:paraId="776EBB28" w14:textId="77777777" w:rsidR="00F46776" w:rsidRPr="00954206" w:rsidRDefault="00F46776" w:rsidP="00F46776">
      <w:pPr>
        <w:spacing w:after="0" w:line="276" w:lineRule="auto"/>
        <w:ind w:left="3"/>
        <w:jc w:val="both"/>
        <w:rPr>
          <w:sz w:val="16"/>
          <w:szCs w:val="16"/>
          <w:lang w:val="es-MX"/>
        </w:rPr>
      </w:pPr>
    </w:p>
    <w:p w14:paraId="67E78EF0" w14:textId="77777777" w:rsidR="00652F8E" w:rsidRPr="00954206" w:rsidRDefault="00652F8E" w:rsidP="00F46776">
      <w:pPr>
        <w:autoSpaceDE w:val="0"/>
        <w:autoSpaceDN w:val="0"/>
        <w:adjustRightInd w:val="0"/>
        <w:spacing w:after="0" w:line="240" w:lineRule="auto"/>
        <w:jc w:val="right"/>
        <w:rPr>
          <w:rFonts w:ascii="Poppins-SemiBold" w:hAnsi="Poppins-SemiBold" w:cs="Poppins-SemiBold"/>
          <w:b/>
          <w:bCs/>
          <w:sz w:val="16"/>
          <w:szCs w:val="16"/>
        </w:rPr>
      </w:pPr>
      <w:bookmarkStart w:id="3" w:name="_Hlk137113853"/>
    </w:p>
    <w:p w14:paraId="580FA06D" w14:textId="1B60B409" w:rsidR="005D2472" w:rsidRPr="005D2472" w:rsidRDefault="005D2472" w:rsidP="00F46776">
      <w:pPr>
        <w:autoSpaceDE w:val="0"/>
        <w:autoSpaceDN w:val="0"/>
        <w:adjustRightInd w:val="0"/>
        <w:spacing w:after="0" w:line="240" w:lineRule="auto"/>
        <w:jc w:val="right"/>
        <w:rPr>
          <w:rFonts w:ascii="Poppins-SemiBold" w:hAnsi="Poppins-SemiBold" w:cs="Poppins-SemiBold"/>
          <w:b/>
          <w:bCs/>
          <w:sz w:val="20"/>
          <w:szCs w:val="20"/>
        </w:rPr>
      </w:pPr>
      <w:r w:rsidRPr="005D2472">
        <w:rPr>
          <w:rFonts w:ascii="Poppins-SemiBold" w:hAnsi="Poppins-SemiBold" w:cs="Poppins-SemiBold"/>
          <w:b/>
          <w:bCs/>
          <w:sz w:val="20"/>
          <w:szCs w:val="20"/>
        </w:rPr>
        <w:t>Horario de Atención</w:t>
      </w:r>
    </w:p>
    <w:p w14:paraId="0BB578B3" w14:textId="47AD07CF" w:rsidR="005D2472" w:rsidRDefault="007B5E5E" w:rsidP="00F46776">
      <w:pPr>
        <w:spacing w:after="0" w:line="240" w:lineRule="auto"/>
        <w:ind w:left="284"/>
        <w:jc w:val="both"/>
        <w:rPr>
          <w:rFonts w:ascii="Poppins-Medium" w:hAnsi="Poppins-Medium" w:cs="Poppins-Medium"/>
          <w:sz w:val="20"/>
          <w:szCs w:val="20"/>
        </w:rPr>
      </w:pPr>
      <w:r>
        <w:t xml:space="preserve">E-mail: </w:t>
      </w:r>
      <w:hyperlink r:id="rId9" w:history="1">
        <w:r w:rsidRPr="00DB0E47">
          <w:rPr>
            <w:rStyle w:val="Hipervnculo"/>
            <w:rFonts w:ascii="Poppins-Medium" w:hAnsi="Poppins-Medium" w:cs="Poppins-Medium"/>
            <w:b/>
            <w:bCs/>
          </w:rPr>
          <w:t>cei@hndac.gob.pe</w:t>
        </w:r>
      </w:hyperlink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DB0E47">
        <w:rPr>
          <w:rFonts w:ascii="Poppins-Medium" w:hAnsi="Poppins-Medium" w:cs="Poppins-Medium"/>
          <w:sz w:val="18"/>
          <w:szCs w:val="18"/>
        </w:rPr>
        <w:t xml:space="preserve">             </w:t>
      </w:r>
      <w:proofErr w:type="gramStart"/>
      <w:r w:rsidR="005D2472" w:rsidRPr="00652F8E">
        <w:rPr>
          <w:rFonts w:ascii="Poppins-Medium" w:hAnsi="Poppins-Medium" w:cs="Poppins-Medium"/>
          <w:sz w:val="20"/>
          <w:szCs w:val="20"/>
        </w:rPr>
        <w:t>Lunes</w:t>
      </w:r>
      <w:proofErr w:type="gramEnd"/>
      <w:r w:rsidR="005D2472" w:rsidRPr="00652F8E">
        <w:rPr>
          <w:rFonts w:ascii="Poppins-Medium" w:hAnsi="Poppins-Medium" w:cs="Poppins-Medium"/>
          <w:sz w:val="20"/>
          <w:szCs w:val="20"/>
        </w:rPr>
        <w:t xml:space="preserve"> a Viernes de: 08:00-15:00</w:t>
      </w:r>
      <w:bookmarkEnd w:id="3"/>
    </w:p>
    <w:p w14:paraId="3B22C7C7" w14:textId="77777777" w:rsidR="00652F8E" w:rsidRDefault="00652F8E" w:rsidP="00F46776">
      <w:pPr>
        <w:spacing w:after="0" w:line="240" w:lineRule="auto"/>
        <w:ind w:left="284"/>
        <w:jc w:val="both"/>
        <w:rPr>
          <w:sz w:val="18"/>
          <w:szCs w:val="18"/>
        </w:rPr>
      </w:pPr>
    </w:p>
    <w:p w14:paraId="65EDB924" w14:textId="77777777" w:rsidR="00652F8E" w:rsidRDefault="00652F8E" w:rsidP="00F46776">
      <w:pPr>
        <w:spacing w:after="0" w:line="240" w:lineRule="auto"/>
        <w:ind w:left="284"/>
        <w:jc w:val="both"/>
        <w:rPr>
          <w:rFonts w:ascii="Poppins-Medium" w:hAnsi="Poppins-Medium" w:cs="Poppins-Medium"/>
          <w:sz w:val="18"/>
          <w:szCs w:val="18"/>
        </w:rPr>
      </w:pPr>
    </w:p>
    <w:p w14:paraId="5AD8B364" w14:textId="77777777" w:rsidR="00652F8E" w:rsidRPr="00652F8E" w:rsidRDefault="00652F8E" w:rsidP="00F46776">
      <w:pPr>
        <w:spacing w:after="0" w:line="240" w:lineRule="auto"/>
        <w:ind w:left="284"/>
        <w:jc w:val="both"/>
        <w:rPr>
          <w:rFonts w:ascii="Poppins-Medium" w:hAnsi="Poppins-Medium" w:cs="Poppins-Medium"/>
          <w:sz w:val="18"/>
          <w:szCs w:val="18"/>
        </w:rPr>
      </w:pPr>
    </w:p>
    <w:sectPr w:rsidR="00652F8E" w:rsidRPr="00652F8E" w:rsidSect="00D45B6E">
      <w:headerReference w:type="default" r:id="rId10"/>
      <w:footerReference w:type="default" r:id="rId11"/>
      <w:pgSz w:w="11906" w:h="16838" w:code="9"/>
      <w:pgMar w:top="851" w:right="1418" w:bottom="85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F227" w14:textId="77777777" w:rsidR="003672DC" w:rsidRDefault="003672DC" w:rsidP="00E9587A">
      <w:pPr>
        <w:spacing w:after="0" w:line="240" w:lineRule="auto"/>
      </w:pPr>
      <w:r>
        <w:separator/>
      </w:r>
    </w:p>
  </w:endnote>
  <w:endnote w:type="continuationSeparator" w:id="0">
    <w:p w14:paraId="25C8258F" w14:textId="77777777" w:rsidR="003672DC" w:rsidRDefault="003672DC" w:rsidP="00E9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EF5E" w14:textId="60C56631" w:rsidR="00B42CD9" w:rsidRPr="00C544D4" w:rsidRDefault="00B42CD9">
    <w:pPr>
      <w:pStyle w:val="Piedepgina"/>
      <w:rPr>
        <w:b/>
        <w:bCs/>
        <w:sz w:val="18"/>
        <w:szCs w:val="18"/>
        <w:lang w:val="es-MX"/>
      </w:rPr>
    </w:pPr>
    <w:bookmarkStart w:id="4" w:name="_Hlk140221576"/>
    <w:bookmarkStart w:id="5" w:name="_Hlk140221577"/>
    <w:r w:rsidRPr="00C544D4">
      <w:rPr>
        <w:b/>
        <w:bCs/>
        <w:sz w:val="18"/>
        <w:szCs w:val="18"/>
        <w:lang w:val="es-MX"/>
      </w:rPr>
      <w:t>CABA/</w:t>
    </w:r>
    <w:proofErr w:type="spellStart"/>
    <w:r w:rsidRPr="00C544D4">
      <w:rPr>
        <w:b/>
        <w:bCs/>
        <w:sz w:val="18"/>
        <w:szCs w:val="18"/>
        <w:lang w:val="es-MX"/>
      </w:rPr>
      <w:t>maz</w:t>
    </w:r>
    <w:proofErr w:type="spellEnd"/>
  </w:p>
  <w:p w14:paraId="16019D88" w14:textId="7CF58F5B" w:rsidR="00C544D4" w:rsidRPr="00C544D4" w:rsidRDefault="00C544D4">
    <w:pPr>
      <w:pStyle w:val="Piedepgina"/>
      <w:rPr>
        <w:sz w:val="18"/>
        <w:szCs w:val="18"/>
        <w:lang w:val="es-MX"/>
      </w:rPr>
    </w:pPr>
    <w:proofErr w:type="spellStart"/>
    <w:r w:rsidRPr="00C544D4">
      <w:rPr>
        <w:sz w:val="18"/>
        <w:szCs w:val="18"/>
        <w:lang w:val="es-MX"/>
      </w:rPr>
      <w:t>Cc.</w:t>
    </w:r>
    <w:proofErr w:type="spellEnd"/>
    <w:r w:rsidRPr="00C544D4">
      <w:rPr>
        <w:sz w:val="18"/>
        <w:szCs w:val="18"/>
        <w:lang w:val="es-MX"/>
      </w:rPr>
      <w:t>:  OADI, Archivo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38D1" w14:textId="77777777" w:rsidR="003672DC" w:rsidRDefault="003672DC" w:rsidP="00E9587A">
      <w:pPr>
        <w:spacing w:after="0" w:line="240" w:lineRule="auto"/>
      </w:pPr>
      <w:r>
        <w:separator/>
      </w:r>
    </w:p>
  </w:footnote>
  <w:footnote w:type="continuationSeparator" w:id="0">
    <w:p w14:paraId="2723EE28" w14:textId="77777777" w:rsidR="003672DC" w:rsidRDefault="003672DC" w:rsidP="00E9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B0E2" w14:textId="6AD2859D" w:rsidR="00C544D4" w:rsidRDefault="00C544D4">
    <w:pPr>
      <w:pStyle w:val="Encabezado"/>
    </w:pPr>
    <w:r w:rsidRPr="00655170">
      <w:rPr>
        <w:rFonts w:ascii="Wide Latin" w:eastAsia="Meiryo" w:hAnsi="Wide Latin"/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8FC5CC" wp14:editId="24F30B27">
              <wp:simplePos x="0" y="0"/>
              <wp:positionH relativeFrom="margin">
                <wp:posOffset>2870835</wp:posOffset>
              </wp:positionH>
              <wp:positionV relativeFrom="paragraph">
                <wp:posOffset>124089</wp:posOffset>
              </wp:positionV>
              <wp:extent cx="2562225" cy="581025"/>
              <wp:effectExtent l="0" t="0" r="0" b="0"/>
              <wp:wrapSquare wrapText="bothSides"/>
              <wp:docPr id="96923856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7265D" w14:textId="77777777" w:rsidR="00C544D4" w:rsidRPr="00C544D4" w:rsidRDefault="00C544D4" w:rsidP="00C544D4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COMITE DE</w:t>
                          </w:r>
                        </w:p>
                        <w:p w14:paraId="0927A737" w14:textId="77777777" w:rsidR="00C544D4" w:rsidRPr="00C544D4" w:rsidRDefault="00C544D4" w:rsidP="00C544D4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ETICA EN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8FC5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6.05pt;margin-top:9.75pt;width:20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" filled="f" stroked="f">
              <v:textbox>
                <w:txbxContent>
                  <w:p w14:paraId="6E17265D" w14:textId="77777777" w:rsidR="00C544D4" w:rsidRPr="00C544D4" w:rsidRDefault="00C544D4" w:rsidP="00C544D4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COMITE DE</w:t>
                    </w:r>
                  </w:p>
                  <w:p w14:paraId="0927A737" w14:textId="77777777" w:rsidR="00C544D4" w:rsidRPr="00C544D4" w:rsidRDefault="00C544D4" w:rsidP="00C544D4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ETICA EN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E9320B3" wp14:editId="476B33BB">
          <wp:simplePos x="0" y="0"/>
          <wp:positionH relativeFrom="margin">
            <wp:align>left</wp:align>
          </wp:positionH>
          <wp:positionV relativeFrom="paragraph">
            <wp:posOffset>106823</wp:posOffset>
          </wp:positionV>
          <wp:extent cx="5562600" cy="883129"/>
          <wp:effectExtent l="57150" t="57150" r="57150" b="50800"/>
          <wp:wrapNone/>
          <wp:docPr id="44138085" name="Imagen 44138085" descr="https://www.uis.edu.co/webUIS/es/academia/facultades/salud/comiteEtica/imagenes/secund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uis.edu.co/webUIS/es/academia/facultades/salud/comiteEtica/imagenes/secund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317" cy="886577"/>
                  </a:xfrm>
                  <a:prstGeom prst="rect">
                    <a:avLst/>
                  </a:prstGeom>
                  <a:pattFill prst="pct5">
                    <a:fgClr>
                      <a:srgbClr val="B88EE2"/>
                    </a:fgClr>
                    <a:bgClr>
                      <a:schemeClr val="bg1"/>
                    </a:bgClr>
                  </a:pattFill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extrusionH="76200" contourW="12700">
                    <a:extrusionClr>
                      <a:srgbClr val="B88EE2"/>
                    </a:extrusionClr>
                    <a:contourClr>
                      <a:srgbClr val="B88EE2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BC7CE" w14:textId="31B43E9B" w:rsidR="00C544D4" w:rsidRDefault="00C544D4" w:rsidP="00C544D4">
    <w:pPr>
      <w:pStyle w:val="Encabezado"/>
      <w:tabs>
        <w:tab w:val="clear" w:pos="4252"/>
        <w:tab w:val="clear" w:pos="8504"/>
        <w:tab w:val="right" w:pos="4289"/>
      </w:tabs>
    </w:pPr>
    <w:r>
      <w:tab/>
    </w:r>
  </w:p>
  <w:p w14:paraId="6E6CE604" w14:textId="36F29FFE" w:rsidR="00C544D4" w:rsidRDefault="00C544D4">
    <w:pPr>
      <w:pStyle w:val="Encabezado"/>
    </w:pPr>
  </w:p>
  <w:p w14:paraId="22EAFA18" w14:textId="77777777" w:rsidR="00C544D4" w:rsidRDefault="00C544D4">
    <w:pPr>
      <w:pStyle w:val="Encabezado"/>
    </w:pPr>
  </w:p>
  <w:p w14:paraId="48C23A08" w14:textId="5B5F32B9" w:rsidR="00C544D4" w:rsidRDefault="00C544D4">
    <w:pPr>
      <w:pStyle w:val="Encabezado"/>
    </w:pPr>
  </w:p>
  <w:p w14:paraId="79ECD84C" w14:textId="17CDEE4C" w:rsidR="00C544D4" w:rsidRDefault="00C544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B0E"/>
    <w:multiLevelType w:val="hybridMultilevel"/>
    <w:tmpl w:val="0C5CAA76"/>
    <w:lvl w:ilvl="0" w:tplc="0770924E">
      <w:start w:val="1"/>
      <w:numFmt w:val="decimal"/>
      <w:lvlText w:val="%1."/>
      <w:lvlJc w:val="left"/>
      <w:pPr>
        <w:ind w:left="363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083" w:hanging="360"/>
      </w:pPr>
    </w:lvl>
    <w:lvl w:ilvl="2" w:tplc="280A001B" w:tentative="1">
      <w:start w:val="1"/>
      <w:numFmt w:val="lowerRoman"/>
      <w:lvlText w:val="%3."/>
      <w:lvlJc w:val="right"/>
      <w:pPr>
        <w:ind w:left="1803" w:hanging="180"/>
      </w:pPr>
    </w:lvl>
    <w:lvl w:ilvl="3" w:tplc="280A000F" w:tentative="1">
      <w:start w:val="1"/>
      <w:numFmt w:val="decimal"/>
      <w:lvlText w:val="%4."/>
      <w:lvlJc w:val="left"/>
      <w:pPr>
        <w:ind w:left="2523" w:hanging="360"/>
      </w:pPr>
    </w:lvl>
    <w:lvl w:ilvl="4" w:tplc="280A0019" w:tentative="1">
      <w:start w:val="1"/>
      <w:numFmt w:val="lowerLetter"/>
      <w:lvlText w:val="%5."/>
      <w:lvlJc w:val="left"/>
      <w:pPr>
        <w:ind w:left="3243" w:hanging="360"/>
      </w:pPr>
    </w:lvl>
    <w:lvl w:ilvl="5" w:tplc="280A001B" w:tentative="1">
      <w:start w:val="1"/>
      <w:numFmt w:val="lowerRoman"/>
      <w:lvlText w:val="%6."/>
      <w:lvlJc w:val="right"/>
      <w:pPr>
        <w:ind w:left="3963" w:hanging="180"/>
      </w:pPr>
    </w:lvl>
    <w:lvl w:ilvl="6" w:tplc="280A000F" w:tentative="1">
      <w:start w:val="1"/>
      <w:numFmt w:val="decimal"/>
      <w:lvlText w:val="%7."/>
      <w:lvlJc w:val="left"/>
      <w:pPr>
        <w:ind w:left="4683" w:hanging="360"/>
      </w:pPr>
    </w:lvl>
    <w:lvl w:ilvl="7" w:tplc="280A0019" w:tentative="1">
      <w:start w:val="1"/>
      <w:numFmt w:val="lowerLetter"/>
      <w:lvlText w:val="%8."/>
      <w:lvlJc w:val="left"/>
      <w:pPr>
        <w:ind w:left="5403" w:hanging="360"/>
      </w:pPr>
    </w:lvl>
    <w:lvl w:ilvl="8" w:tplc="28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4D9D33EA"/>
    <w:multiLevelType w:val="hybridMultilevel"/>
    <w:tmpl w:val="598CE110"/>
    <w:lvl w:ilvl="0" w:tplc="280A000F">
      <w:start w:val="1"/>
      <w:numFmt w:val="decimal"/>
      <w:lvlText w:val="%1."/>
      <w:lvlJc w:val="left"/>
      <w:pPr>
        <w:ind w:left="-499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-4272" w:hanging="360"/>
      </w:pPr>
    </w:lvl>
    <w:lvl w:ilvl="2" w:tplc="280A001B" w:tentative="1">
      <w:start w:val="1"/>
      <w:numFmt w:val="lowerRoman"/>
      <w:lvlText w:val="%3."/>
      <w:lvlJc w:val="right"/>
      <w:pPr>
        <w:ind w:left="-3552" w:hanging="180"/>
      </w:pPr>
    </w:lvl>
    <w:lvl w:ilvl="3" w:tplc="280A000F" w:tentative="1">
      <w:start w:val="1"/>
      <w:numFmt w:val="decimal"/>
      <w:lvlText w:val="%4."/>
      <w:lvlJc w:val="left"/>
      <w:pPr>
        <w:ind w:left="-2832" w:hanging="360"/>
      </w:pPr>
    </w:lvl>
    <w:lvl w:ilvl="4" w:tplc="280A0019" w:tentative="1">
      <w:start w:val="1"/>
      <w:numFmt w:val="lowerLetter"/>
      <w:lvlText w:val="%5."/>
      <w:lvlJc w:val="left"/>
      <w:pPr>
        <w:ind w:left="-2112" w:hanging="360"/>
      </w:pPr>
    </w:lvl>
    <w:lvl w:ilvl="5" w:tplc="280A001B" w:tentative="1">
      <w:start w:val="1"/>
      <w:numFmt w:val="lowerRoman"/>
      <w:lvlText w:val="%6."/>
      <w:lvlJc w:val="right"/>
      <w:pPr>
        <w:ind w:left="-1392" w:hanging="180"/>
      </w:pPr>
    </w:lvl>
    <w:lvl w:ilvl="6" w:tplc="280A000F" w:tentative="1">
      <w:start w:val="1"/>
      <w:numFmt w:val="decimal"/>
      <w:lvlText w:val="%7."/>
      <w:lvlJc w:val="left"/>
      <w:pPr>
        <w:ind w:left="-672" w:hanging="360"/>
      </w:pPr>
    </w:lvl>
    <w:lvl w:ilvl="7" w:tplc="280A0019" w:tentative="1">
      <w:start w:val="1"/>
      <w:numFmt w:val="lowerLetter"/>
      <w:lvlText w:val="%8."/>
      <w:lvlJc w:val="left"/>
      <w:pPr>
        <w:ind w:left="48" w:hanging="360"/>
      </w:pPr>
    </w:lvl>
    <w:lvl w:ilvl="8" w:tplc="280A001B" w:tentative="1">
      <w:start w:val="1"/>
      <w:numFmt w:val="lowerRoman"/>
      <w:lvlText w:val="%9."/>
      <w:lvlJc w:val="right"/>
      <w:pPr>
        <w:ind w:left="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11"/>
    <w:rsid w:val="00040CC6"/>
    <w:rsid w:val="00067736"/>
    <w:rsid w:val="00074732"/>
    <w:rsid w:val="00087766"/>
    <w:rsid w:val="00124DC7"/>
    <w:rsid w:val="00124EDD"/>
    <w:rsid w:val="0014178C"/>
    <w:rsid w:val="00165E01"/>
    <w:rsid w:val="00171EEF"/>
    <w:rsid w:val="001A5507"/>
    <w:rsid w:val="001C1C11"/>
    <w:rsid w:val="001C733F"/>
    <w:rsid w:val="00207659"/>
    <w:rsid w:val="0021634A"/>
    <w:rsid w:val="00220D8F"/>
    <w:rsid w:val="00224ADA"/>
    <w:rsid w:val="00225FA4"/>
    <w:rsid w:val="00234CD5"/>
    <w:rsid w:val="00271F65"/>
    <w:rsid w:val="00285281"/>
    <w:rsid w:val="00310B3E"/>
    <w:rsid w:val="00322014"/>
    <w:rsid w:val="00356A6F"/>
    <w:rsid w:val="003626E2"/>
    <w:rsid w:val="003672DC"/>
    <w:rsid w:val="00371631"/>
    <w:rsid w:val="0037195F"/>
    <w:rsid w:val="003B1D1F"/>
    <w:rsid w:val="003B5BAF"/>
    <w:rsid w:val="00421B63"/>
    <w:rsid w:val="004538C4"/>
    <w:rsid w:val="0047009E"/>
    <w:rsid w:val="00477270"/>
    <w:rsid w:val="00494BE0"/>
    <w:rsid w:val="004E7235"/>
    <w:rsid w:val="004F50F9"/>
    <w:rsid w:val="00514E26"/>
    <w:rsid w:val="00522ADD"/>
    <w:rsid w:val="00531213"/>
    <w:rsid w:val="00545D21"/>
    <w:rsid w:val="00546AF1"/>
    <w:rsid w:val="005722B8"/>
    <w:rsid w:val="005D2472"/>
    <w:rsid w:val="005D33F4"/>
    <w:rsid w:val="005D37F6"/>
    <w:rsid w:val="00652D20"/>
    <w:rsid w:val="00652F8E"/>
    <w:rsid w:val="006A2B52"/>
    <w:rsid w:val="00783AE5"/>
    <w:rsid w:val="007B5E5E"/>
    <w:rsid w:val="007C7A38"/>
    <w:rsid w:val="007E29C5"/>
    <w:rsid w:val="007F2D8E"/>
    <w:rsid w:val="00804DDB"/>
    <w:rsid w:val="00820694"/>
    <w:rsid w:val="00833F27"/>
    <w:rsid w:val="00840F0D"/>
    <w:rsid w:val="00860882"/>
    <w:rsid w:val="00864551"/>
    <w:rsid w:val="0088122A"/>
    <w:rsid w:val="00891F99"/>
    <w:rsid w:val="008A4AFA"/>
    <w:rsid w:val="008B19C2"/>
    <w:rsid w:val="00936AD8"/>
    <w:rsid w:val="00954206"/>
    <w:rsid w:val="00A06065"/>
    <w:rsid w:val="00A708C5"/>
    <w:rsid w:val="00A748E2"/>
    <w:rsid w:val="00A8729A"/>
    <w:rsid w:val="00AC1164"/>
    <w:rsid w:val="00B42CD9"/>
    <w:rsid w:val="00B55CB3"/>
    <w:rsid w:val="00B61409"/>
    <w:rsid w:val="00B92E3E"/>
    <w:rsid w:val="00BA158F"/>
    <w:rsid w:val="00C05B87"/>
    <w:rsid w:val="00C34FF1"/>
    <w:rsid w:val="00C544D4"/>
    <w:rsid w:val="00CA0762"/>
    <w:rsid w:val="00CA77D0"/>
    <w:rsid w:val="00CB7282"/>
    <w:rsid w:val="00CE0710"/>
    <w:rsid w:val="00D45B6E"/>
    <w:rsid w:val="00D71B5A"/>
    <w:rsid w:val="00DB0E47"/>
    <w:rsid w:val="00DC0925"/>
    <w:rsid w:val="00E05BCE"/>
    <w:rsid w:val="00E12462"/>
    <w:rsid w:val="00E307FA"/>
    <w:rsid w:val="00E711A9"/>
    <w:rsid w:val="00E7581C"/>
    <w:rsid w:val="00E81ED9"/>
    <w:rsid w:val="00E9587A"/>
    <w:rsid w:val="00ED2F12"/>
    <w:rsid w:val="00F46776"/>
    <w:rsid w:val="00F83535"/>
    <w:rsid w:val="00F967BB"/>
    <w:rsid w:val="00FC0720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08726"/>
  <w15:chartTrackingRefBased/>
  <w15:docId w15:val="{E1FE2A30-4156-415F-9C0B-CE4739D3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9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87A"/>
  </w:style>
  <w:style w:type="paragraph" w:styleId="Piedepgina">
    <w:name w:val="footer"/>
    <w:basedOn w:val="Normal"/>
    <w:link w:val="Piedepgina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A"/>
  </w:style>
  <w:style w:type="character" w:styleId="Hipervnculo">
    <w:name w:val="Hyperlink"/>
    <w:basedOn w:val="Fuentedeprrafopredeter"/>
    <w:uiPriority w:val="99"/>
    <w:unhideWhenUsed/>
    <w:rsid w:val="00A708C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ndac.gob.pe/pdf/FORMULARIO-PARA-PRESENTAR-INVESTIGACIONES-MAPRO-CE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@hndac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AF2C-0000-4080-8084-C0475C03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Aparcana Torres</dc:creator>
  <cp:keywords/>
  <dc:description/>
  <cp:lastModifiedBy>Administrador</cp:lastModifiedBy>
  <cp:revision>2</cp:revision>
  <cp:lastPrinted>2023-05-24T14:51:00Z</cp:lastPrinted>
  <dcterms:created xsi:type="dcterms:W3CDTF">2025-01-23T17:18:00Z</dcterms:created>
  <dcterms:modified xsi:type="dcterms:W3CDTF">2025-01-23T17:18:00Z</dcterms:modified>
</cp:coreProperties>
</file>