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B815" w14:textId="5C9DDBF5" w:rsidR="00180DDF" w:rsidRPr="00BF7A23" w:rsidRDefault="00180DDF" w:rsidP="00661379">
      <w:pPr>
        <w:spacing w:after="0" w:line="280" w:lineRule="exact"/>
        <w:ind w:left="-9" w:firstLine="9"/>
        <w:jc w:val="center"/>
        <w:rPr>
          <w:rFonts w:ascii="Arial Narrow" w:eastAsia="Calibri" w:hAnsi="Arial Narrow" w:cs="Arial"/>
          <w:b/>
          <w:sz w:val="20"/>
          <w:szCs w:val="20"/>
          <w:lang w:val="es-ES"/>
        </w:rPr>
      </w:pPr>
      <w:r w:rsidRPr="00BF7A23">
        <w:rPr>
          <w:rFonts w:ascii="Arial Narrow" w:eastAsia="Calibri" w:hAnsi="Arial Narrow" w:cs="Arial"/>
          <w:b/>
          <w:sz w:val="20"/>
          <w:szCs w:val="20"/>
          <w:lang w:val="es-ES"/>
        </w:rPr>
        <w:t xml:space="preserve">CONTRATO DE PRESTACION DE SERVICIOS DE SUPERVISION EN EL MARCO DEL “PROGRAMA DE VIGILANCIA Y CONTROL DE LAS ACTIVIDADES PESQUERAS Y ACUICOLAS EN EL ÁMBITO NACIONAL”, ENTRE LAS EMPRESAS </w:t>
      </w:r>
      <w:r w:rsidR="008260E9">
        <w:rPr>
          <w:rFonts w:ascii="Arial Narrow" w:eastAsia="Calibri" w:hAnsi="Arial Narrow" w:cs="Arial"/>
          <w:b/>
          <w:sz w:val="20"/>
          <w:szCs w:val="20"/>
          <w:lang w:val="es-ES"/>
        </w:rPr>
        <w:t xml:space="preserve">SUPERVISORAS </w:t>
      </w:r>
      <w:r w:rsidRPr="00BF7A23">
        <w:rPr>
          <w:rFonts w:ascii="Arial Narrow" w:eastAsia="Calibri" w:hAnsi="Arial Narrow" w:cs="Arial"/>
          <w:b/>
          <w:sz w:val="20"/>
          <w:szCs w:val="20"/>
          <w:lang w:val="es-ES"/>
        </w:rPr>
        <w:t xml:space="preserve">EJECUTORAS DEL PROGRAMA Y </w:t>
      </w:r>
      <w:r w:rsidR="00943D43">
        <w:rPr>
          <w:rFonts w:ascii="Arial Narrow" w:eastAsia="Calibri" w:hAnsi="Arial Narrow" w:cs="Arial"/>
          <w:b/>
          <w:sz w:val="20"/>
          <w:szCs w:val="20"/>
          <w:lang w:val="es-ES"/>
        </w:rPr>
        <w:t xml:space="preserve">LOS TITULARES </w:t>
      </w:r>
      <w:r w:rsidR="00983FBB">
        <w:rPr>
          <w:rFonts w:ascii="Arial Narrow" w:eastAsia="Calibri" w:hAnsi="Arial Narrow" w:cs="Arial"/>
          <w:b/>
          <w:sz w:val="20"/>
          <w:szCs w:val="20"/>
          <w:lang w:val="es-ES"/>
        </w:rPr>
        <w:t xml:space="preserve">DE LAS LICENCIAS DE OPERACIONES DE </w:t>
      </w:r>
      <w:r w:rsidRPr="00BF7A23">
        <w:rPr>
          <w:rFonts w:ascii="Arial Narrow" w:eastAsia="Calibri" w:hAnsi="Arial Narrow" w:cs="Arial"/>
          <w:b/>
          <w:sz w:val="20"/>
          <w:szCs w:val="20"/>
          <w:lang w:val="es-ES"/>
        </w:rPr>
        <w:t>LAS PLANTAS DE PROCESAMIENTO DE PRODUCTOS PESQUEROS</w:t>
      </w:r>
    </w:p>
    <w:p w14:paraId="7FC1DFB5" w14:textId="77777777" w:rsidR="00180DDF" w:rsidRPr="00BF7A23" w:rsidRDefault="00180DDF" w:rsidP="00661379">
      <w:pPr>
        <w:spacing w:after="0" w:line="280" w:lineRule="exact"/>
        <w:ind w:left="-9" w:firstLine="9"/>
        <w:jc w:val="both"/>
        <w:rPr>
          <w:rFonts w:ascii="Arial Narrow" w:eastAsia="Calibri" w:hAnsi="Arial Narrow" w:cs="Arial"/>
          <w:sz w:val="20"/>
          <w:szCs w:val="20"/>
          <w:lang w:val="es-ES"/>
        </w:rPr>
      </w:pPr>
    </w:p>
    <w:p w14:paraId="4BB01A0A" w14:textId="77777777" w:rsidR="00180DDF" w:rsidRPr="00BF7A23" w:rsidRDefault="00180DDF" w:rsidP="00661379">
      <w:pPr>
        <w:spacing w:after="0" w:line="280" w:lineRule="exact"/>
        <w:ind w:left="-9" w:firstLine="9"/>
        <w:jc w:val="both"/>
        <w:rPr>
          <w:rFonts w:ascii="Arial Narrow" w:eastAsia="Calibri" w:hAnsi="Arial Narrow" w:cs="Arial"/>
          <w:sz w:val="20"/>
          <w:szCs w:val="20"/>
          <w:lang w:val="es-ES"/>
        </w:rPr>
      </w:pPr>
      <w:r w:rsidRPr="00BF7A23">
        <w:rPr>
          <w:rFonts w:ascii="Arial Narrow" w:eastAsia="Calibri" w:hAnsi="Arial Narrow" w:cs="Arial"/>
          <w:sz w:val="20"/>
          <w:szCs w:val="20"/>
          <w:lang w:val="es-ES"/>
        </w:rPr>
        <w:t xml:space="preserve">Conste por el presente documento, el Contrato de Prestación de Servicios de Supervisión en el marco del “Programa de Vigilancia y Control de las actividades pesqueras y acuícolas en el ámbito nacional, en adelante </w:t>
      </w:r>
      <w:r w:rsidRPr="00983FBB">
        <w:rPr>
          <w:rFonts w:ascii="Arial Narrow" w:eastAsia="Calibri" w:hAnsi="Arial Narrow" w:cs="Arial"/>
          <w:b/>
          <w:sz w:val="20"/>
          <w:szCs w:val="20"/>
          <w:lang w:val="es-ES"/>
        </w:rPr>
        <w:t>EL CONTRATO</w:t>
      </w:r>
      <w:r w:rsidRPr="00BF7A23">
        <w:rPr>
          <w:rFonts w:ascii="Arial Narrow" w:eastAsia="Calibri" w:hAnsi="Arial Narrow" w:cs="Arial"/>
          <w:sz w:val="20"/>
          <w:szCs w:val="20"/>
          <w:lang w:val="es-ES"/>
        </w:rPr>
        <w:t>, que celebran de una parte:</w:t>
      </w:r>
    </w:p>
    <w:p w14:paraId="3DE3D211" w14:textId="77777777" w:rsidR="00180DDF" w:rsidRPr="00BF7A23" w:rsidRDefault="00180DDF" w:rsidP="00661379">
      <w:pPr>
        <w:spacing w:after="0" w:line="280" w:lineRule="exact"/>
        <w:ind w:left="-9" w:firstLine="9"/>
        <w:jc w:val="both"/>
        <w:rPr>
          <w:rFonts w:ascii="Arial Narrow" w:eastAsia="Calibri" w:hAnsi="Arial Narrow" w:cs="Arial"/>
          <w:sz w:val="20"/>
          <w:szCs w:val="20"/>
          <w:lang w:val="es-ES"/>
        </w:rPr>
      </w:pPr>
    </w:p>
    <w:p w14:paraId="67FEA73F" w14:textId="563AF235" w:rsidR="00180DDF" w:rsidRPr="003A73D7" w:rsidRDefault="00180DDF" w:rsidP="00661379">
      <w:pPr>
        <w:numPr>
          <w:ilvl w:val="0"/>
          <w:numId w:val="1"/>
        </w:numPr>
        <w:spacing w:after="0" w:line="280" w:lineRule="exact"/>
        <w:ind w:left="426" w:hanging="426"/>
        <w:contextualSpacing/>
        <w:jc w:val="both"/>
        <w:rPr>
          <w:rFonts w:ascii="Arial Narrow" w:eastAsia="Calibri" w:hAnsi="Arial Narrow" w:cs="Arial"/>
          <w:sz w:val="20"/>
          <w:szCs w:val="20"/>
          <w:lang w:val="es-ES"/>
        </w:rPr>
      </w:pPr>
      <w:r w:rsidRPr="003A73D7">
        <w:rPr>
          <w:rFonts w:ascii="Arial Narrow" w:eastAsia="Calibri" w:hAnsi="Arial Narrow" w:cs="Arial"/>
          <w:sz w:val="20"/>
          <w:szCs w:val="20"/>
          <w:lang w:val="es-ES"/>
        </w:rPr>
        <w:t>………..…………………………………………</w:t>
      </w:r>
      <w:r w:rsidR="0063361C" w:rsidRPr="003A73D7">
        <w:rPr>
          <w:rFonts w:ascii="Arial Narrow" w:eastAsia="Calibri" w:hAnsi="Arial Narrow" w:cs="Arial"/>
          <w:sz w:val="20"/>
          <w:szCs w:val="20"/>
          <w:lang w:val="es-ES"/>
        </w:rPr>
        <w:t>…………………………………...</w:t>
      </w:r>
      <w:r w:rsidRPr="003A73D7">
        <w:rPr>
          <w:rFonts w:ascii="Arial Narrow" w:eastAsia="Calibri" w:hAnsi="Arial Narrow" w:cs="Arial"/>
          <w:sz w:val="20"/>
          <w:szCs w:val="20"/>
          <w:lang w:val="es-ES"/>
        </w:rPr>
        <w:t>, con Registro Único de Contribuyente</w:t>
      </w:r>
      <w:r w:rsidR="0063361C" w:rsidRPr="003A73D7">
        <w:rPr>
          <w:rFonts w:ascii="Arial Narrow" w:eastAsia="Calibri" w:hAnsi="Arial Narrow" w:cs="Arial"/>
          <w:sz w:val="20"/>
          <w:szCs w:val="20"/>
          <w:lang w:val="es-ES"/>
        </w:rPr>
        <w:t xml:space="preserve"> </w:t>
      </w:r>
      <w:proofErr w:type="spellStart"/>
      <w:r w:rsidRPr="003A73D7">
        <w:rPr>
          <w:rFonts w:ascii="Arial Narrow" w:eastAsia="Calibri" w:hAnsi="Arial Narrow" w:cs="Arial"/>
          <w:sz w:val="20"/>
          <w:szCs w:val="20"/>
          <w:lang w:val="es-ES"/>
        </w:rPr>
        <w:t>N°</w:t>
      </w:r>
      <w:proofErr w:type="spellEnd"/>
      <w:r w:rsidRPr="003A73D7">
        <w:rPr>
          <w:rFonts w:ascii="Arial Narrow" w:eastAsia="Calibri" w:hAnsi="Arial Narrow" w:cs="Arial"/>
          <w:sz w:val="20"/>
          <w:szCs w:val="20"/>
          <w:lang w:val="es-ES"/>
        </w:rPr>
        <w:t xml:space="preserve"> ………………………………………, Establecimiento Industrial Pesquero </w:t>
      </w:r>
      <w:r w:rsidR="0022058C">
        <w:rPr>
          <w:rFonts w:ascii="Arial Narrow" w:eastAsia="Calibri" w:hAnsi="Arial Narrow" w:cs="Arial"/>
          <w:sz w:val="20"/>
          <w:szCs w:val="20"/>
          <w:lang w:val="es-ES"/>
        </w:rPr>
        <w:t xml:space="preserve">que cuenta(n) con planta(s) de, </w:t>
      </w:r>
      <w:r w:rsidR="003A73D7" w:rsidRPr="003A73D7">
        <w:rPr>
          <w:rFonts w:ascii="Arial Narrow" w:eastAsia="Calibri" w:hAnsi="Arial Narrow" w:cs="Arial"/>
          <w:sz w:val="20"/>
          <w:szCs w:val="20"/>
        </w:rPr>
        <w:t xml:space="preserve">Consumo Humano Indirecto/ Consumo Humano Directo </w:t>
      </w:r>
      <w:r w:rsidR="0022058C">
        <w:rPr>
          <w:rFonts w:ascii="Arial Narrow" w:eastAsia="Calibri" w:hAnsi="Arial Narrow" w:cs="Arial"/>
          <w:sz w:val="20"/>
          <w:szCs w:val="20"/>
        </w:rPr>
        <w:t>y</w:t>
      </w:r>
      <w:r w:rsidR="0022058C" w:rsidRPr="003A73D7">
        <w:rPr>
          <w:rFonts w:ascii="Arial Narrow" w:eastAsia="Calibri" w:hAnsi="Arial Narrow" w:cs="Arial"/>
          <w:sz w:val="20"/>
          <w:szCs w:val="20"/>
        </w:rPr>
        <w:t xml:space="preserve"> </w:t>
      </w:r>
      <w:r w:rsidR="003A73D7" w:rsidRPr="003A73D7">
        <w:rPr>
          <w:rFonts w:ascii="Arial Narrow" w:eastAsia="Calibri" w:hAnsi="Arial Narrow" w:cs="Arial"/>
          <w:sz w:val="20"/>
          <w:szCs w:val="20"/>
        </w:rPr>
        <w:t xml:space="preserve">Consumo Humano Indirecto/Consumo Humano Directo </w:t>
      </w:r>
      <w:r w:rsidR="0022058C">
        <w:rPr>
          <w:rFonts w:ascii="Arial Narrow" w:eastAsia="Calibri" w:hAnsi="Arial Narrow" w:cs="Arial"/>
          <w:sz w:val="20"/>
          <w:szCs w:val="20"/>
        </w:rPr>
        <w:t>y</w:t>
      </w:r>
      <w:r w:rsidR="0022058C" w:rsidRPr="003A73D7">
        <w:rPr>
          <w:rFonts w:ascii="Arial Narrow" w:eastAsia="Calibri" w:hAnsi="Arial Narrow" w:cs="Arial"/>
          <w:sz w:val="20"/>
          <w:szCs w:val="20"/>
        </w:rPr>
        <w:t xml:space="preserve"> </w:t>
      </w:r>
      <w:r w:rsidR="003A73D7" w:rsidRPr="003A73D7">
        <w:rPr>
          <w:rFonts w:ascii="Arial Narrow" w:eastAsia="Calibri" w:hAnsi="Arial Narrow" w:cs="Arial"/>
          <w:sz w:val="20"/>
          <w:szCs w:val="20"/>
        </w:rPr>
        <w:t>Harina Residual/ Reaprovechamiento de Descartes de Residuos de Recursos Hidrobiológicos</w:t>
      </w:r>
      <w:r w:rsidRPr="003A73D7">
        <w:rPr>
          <w:rFonts w:ascii="Arial Narrow" w:eastAsia="Calibri" w:hAnsi="Arial Narrow" w:cs="Arial"/>
          <w:sz w:val="20"/>
          <w:szCs w:val="20"/>
          <w:lang w:val="es-ES"/>
        </w:rPr>
        <w:t>, con domicilio en …………………………………………</w:t>
      </w:r>
      <w:r w:rsidR="0063361C" w:rsidRPr="003A73D7">
        <w:rPr>
          <w:rFonts w:ascii="Arial Narrow" w:eastAsia="Calibri" w:hAnsi="Arial Narrow" w:cs="Arial"/>
          <w:sz w:val="20"/>
          <w:szCs w:val="20"/>
          <w:lang w:val="es-ES"/>
        </w:rPr>
        <w:t>………………………..</w:t>
      </w:r>
      <w:r w:rsidRPr="003A73D7">
        <w:rPr>
          <w:rFonts w:ascii="Arial Narrow" w:eastAsia="Calibri" w:hAnsi="Arial Narrow" w:cs="Arial"/>
          <w:sz w:val="20"/>
          <w:szCs w:val="20"/>
          <w:lang w:val="es-ES"/>
        </w:rPr>
        <w:t>………………….distrito de ………………………………</w:t>
      </w:r>
      <w:r w:rsidR="0063361C" w:rsidRPr="003A73D7">
        <w:rPr>
          <w:rFonts w:ascii="Arial Narrow" w:eastAsia="Calibri" w:hAnsi="Arial Narrow" w:cs="Arial"/>
          <w:sz w:val="20"/>
          <w:szCs w:val="20"/>
          <w:lang w:val="es-ES"/>
        </w:rPr>
        <w:t>………..</w:t>
      </w:r>
      <w:r w:rsidRPr="003A73D7">
        <w:rPr>
          <w:rFonts w:ascii="Arial Narrow" w:eastAsia="Calibri" w:hAnsi="Arial Narrow" w:cs="Arial"/>
          <w:sz w:val="20"/>
          <w:szCs w:val="20"/>
          <w:lang w:val="es-ES"/>
        </w:rPr>
        <w:t>…..,</w:t>
      </w:r>
      <w:r w:rsidR="0063361C" w:rsidRPr="003A73D7">
        <w:rPr>
          <w:rFonts w:ascii="Arial Narrow" w:eastAsia="Calibri" w:hAnsi="Arial Narrow" w:cs="Arial"/>
          <w:sz w:val="20"/>
          <w:szCs w:val="20"/>
          <w:lang w:val="es-ES"/>
        </w:rPr>
        <w:t xml:space="preserve"> </w:t>
      </w:r>
      <w:r w:rsidRPr="003A73D7">
        <w:rPr>
          <w:rFonts w:ascii="Arial Narrow" w:eastAsia="Calibri" w:hAnsi="Arial Narrow" w:cs="Arial"/>
          <w:sz w:val="20"/>
          <w:szCs w:val="20"/>
          <w:lang w:val="es-ES"/>
        </w:rPr>
        <w:t>provincia de</w:t>
      </w:r>
      <w:r w:rsidR="0063361C" w:rsidRPr="003A73D7">
        <w:rPr>
          <w:rFonts w:ascii="Arial Narrow" w:eastAsia="Calibri" w:hAnsi="Arial Narrow" w:cs="Arial"/>
          <w:sz w:val="20"/>
          <w:szCs w:val="20"/>
          <w:lang w:val="es-ES"/>
        </w:rPr>
        <w:t xml:space="preserve"> ……………………</w:t>
      </w:r>
      <w:r w:rsidRPr="003A73D7">
        <w:rPr>
          <w:rFonts w:ascii="Arial Narrow" w:eastAsia="Calibri" w:hAnsi="Arial Narrow" w:cs="Arial"/>
          <w:sz w:val="20"/>
          <w:szCs w:val="20"/>
          <w:lang w:val="es-ES"/>
        </w:rPr>
        <w:t>………………………. y departamento de ……………………………………………</w:t>
      </w:r>
      <w:proofErr w:type="gramStart"/>
      <w:r w:rsidRPr="003A73D7">
        <w:rPr>
          <w:rFonts w:ascii="Arial Narrow" w:eastAsia="Calibri" w:hAnsi="Arial Narrow" w:cs="Arial"/>
          <w:sz w:val="20"/>
          <w:szCs w:val="20"/>
          <w:lang w:val="es-ES"/>
        </w:rPr>
        <w:t>…….</w:t>
      </w:r>
      <w:proofErr w:type="gramEnd"/>
      <w:r w:rsidRPr="003A73D7">
        <w:rPr>
          <w:rFonts w:ascii="Arial Narrow" w:eastAsia="Calibri" w:hAnsi="Arial Narrow" w:cs="Arial"/>
          <w:sz w:val="20"/>
          <w:szCs w:val="20"/>
          <w:lang w:val="es-ES"/>
        </w:rPr>
        <w:t xml:space="preserve">, cuya Planta  cuenta con Licencia de Operación otorgada por RM/RD </w:t>
      </w:r>
      <w:proofErr w:type="spellStart"/>
      <w:r w:rsidRPr="003A73D7">
        <w:rPr>
          <w:rFonts w:ascii="Arial Narrow" w:eastAsia="Calibri" w:hAnsi="Arial Narrow" w:cs="Arial"/>
          <w:sz w:val="20"/>
          <w:szCs w:val="20"/>
          <w:lang w:val="es-ES"/>
        </w:rPr>
        <w:t>N°</w:t>
      </w:r>
      <w:proofErr w:type="spellEnd"/>
      <w:r w:rsidRPr="003A73D7">
        <w:rPr>
          <w:rFonts w:ascii="Arial Narrow" w:eastAsia="Calibri" w:hAnsi="Arial Narrow" w:cs="Arial"/>
          <w:sz w:val="20"/>
          <w:szCs w:val="20"/>
          <w:lang w:val="es-ES"/>
        </w:rPr>
        <w:t xml:space="preserve"> ………………………</w:t>
      </w:r>
      <w:r w:rsidR="0063361C" w:rsidRPr="003A73D7">
        <w:rPr>
          <w:rFonts w:ascii="Arial Narrow" w:eastAsia="Calibri" w:hAnsi="Arial Narrow" w:cs="Arial"/>
          <w:sz w:val="20"/>
          <w:szCs w:val="20"/>
          <w:lang w:val="es-ES"/>
        </w:rPr>
        <w:t>………...</w:t>
      </w:r>
      <w:r w:rsidRPr="003A73D7">
        <w:rPr>
          <w:rFonts w:ascii="Arial Narrow" w:eastAsia="Calibri" w:hAnsi="Arial Narrow" w:cs="Arial"/>
          <w:sz w:val="20"/>
          <w:szCs w:val="20"/>
          <w:lang w:val="es-ES"/>
        </w:rPr>
        <w:t xml:space="preserve">………, debidamente representada por el Sr……………………………………………, identificado con Documento Nacional de Identidad </w:t>
      </w:r>
      <w:proofErr w:type="spellStart"/>
      <w:r w:rsidRPr="003A73D7">
        <w:rPr>
          <w:rFonts w:ascii="Arial Narrow" w:eastAsia="Calibri" w:hAnsi="Arial Narrow" w:cs="Arial"/>
          <w:sz w:val="20"/>
          <w:szCs w:val="20"/>
          <w:lang w:val="es-ES"/>
        </w:rPr>
        <w:t>N°</w:t>
      </w:r>
      <w:proofErr w:type="spellEnd"/>
      <w:r w:rsidRPr="003A73D7">
        <w:rPr>
          <w:rFonts w:ascii="Arial Narrow" w:eastAsia="Calibri" w:hAnsi="Arial Narrow" w:cs="Arial"/>
          <w:sz w:val="20"/>
          <w:szCs w:val="20"/>
          <w:lang w:val="es-ES"/>
        </w:rPr>
        <w:t xml:space="preserve"> ………………………………………, según poderes inscritos en la Partida Electrónica          </w:t>
      </w:r>
      <w:proofErr w:type="spellStart"/>
      <w:r w:rsidRPr="003A73D7">
        <w:rPr>
          <w:rFonts w:ascii="Arial Narrow" w:eastAsia="Calibri" w:hAnsi="Arial Narrow" w:cs="Arial"/>
          <w:sz w:val="20"/>
          <w:szCs w:val="20"/>
          <w:lang w:val="es-ES"/>
        </w:rPr>
        <w:t>N°</w:t>
      </w:r>
      <w:proofErr w:type="spellEnd"/>
      <w:r w:rsidRPr="003A73D7">
        <w:rPr>
          <w:rFonts w:ascii="Arial Narrow" w:eastAsia="Calibri" w:hAnsi="Arial Narrow" w:cs="Arial"/>
          <w:sz w:val="20"/>
          <w:szCs w:val="20"/>
          <w:lang w:val="es-ES"/>
        </w:rPr>
        <w:t>………………………. del Registro de Personas Jurídicas de ……………</w:t>
      </w:r>
      <w:proofErr w:type="gramStart"/>
      <w:r w:rsidRPr="003A73D7">
        <w:rPr>
          <w:rFonts w:ascii="Arial Narrow" w:eastAsia="Calibri" w:hAnsi="Arial Narrow" w:cs="Arial"/>
          <w:sz w:val="20"/>
          <w:szCs w:val="20"/>
          <w:lang w:val="es-ES"/>
        </w:rPr>
        <w:t>…</w:t>
      </w:r>
      <w:r w:rsidR="0063361C" w:rsidRPr="003A73D7">
        <w:rPr>
          <w:rFonts w:ascii="Arial Narrow" w:eastAsia="Calibri" w:hAnsi="Arial Narrow" w:cs="Arial"/>
          <w:sz w:val="20"/>
          <w:szCs w:val="20"/>
          <w:lang w:val="es-ES"/>
        </w:rPr>
        <w:t>….</w:t>
      </w:r>
      <w:proofErr w:type="gramEnd"/>
      <w:r w:rsidR="0063361C" w:rsidRPr="003A73D7">
        <w:rPr>
          <w:rFonts w:ascii="Arial Narrow" w:eastAsia="Calibri" w:hAnsi="Arial Narrow" w:cs="Arial"/>
          <w:sz w:val="20"/>
          <w:szCs w:val="20"/>
          <w:lang w:val="es-ES"/>
        </w:rPr>
        <w:t>.</w:t>
      </w:r>
      <w:r w:rsidRPr="003A73D7">
        <w:rPr>
          <w:rFonts w:ascii="Arial Narrow" w:eastAsia="Calibri" w:hAnsi="Arial Narrow" w:cs="Arial"/>
          <w:sz w:val="20"/>
          <w:szCs w:val="20"/>
          <w:lang w:val="es-ES"/>
        </w:rPr>
        <w:t>………., a quien en adelante se le denominará “</w:t>
      </w:r>
      <w:r w:rsidRPr="0022058C">
        <w:rPr>
          <w:rFonts w:ascii="Arial Narrow" w:eastAsia="Calibri" w:hAnsi="Arial Narrow" w:cs="Arial"/>
          <w:b/>
          <w:sz w:val="20"/>
          <w:szCs w:val="20"/>
          <w:lang w:val="es-ES"/>
        </w:rPr>
        <w:t>EL ESTABLECIMIENTO</w:t>
      </w:r>
      <w:r w:rsidRPr="003A73D7">
        <w:rPr>
          <w:rFonts w:ascii="Arial Narrow" w:eastAsia="Calibri" w:hAnsi="Arial Narrow" w:cs="Arial"/>
          <w:b/>
          <w:sz w:val="20"/>
          <w:szCs w:val="20"/>
          <w:lang w:val="es-ES"/>
        </w:rPr>
        <w:t>”;</w:t>
      </w:r>
      <w:r w:rsidRPr="003A73D7">
        <w:rPr>
          <w:rFonts w:ascii="Arial Narrow" w:eastAsia="Calibri" w:hAnsi="Arial Narrow" w:cs="Arial"/>
          <w:sz w:val="20"/>
          <w:szCs w:val="20"/>
          <w:lang w:val="es-ES"/>
        </w:rPr>
        <w:t xml:space="preserve"> y de la otra parte;</w:t>
      </w:r>
    </w:p>
    <w:p w14:paraId="2F630A42" w14:textId="77777777" w:rsidR="00180DDF" w:rsidRPr="00BF7A23" w:rsidRDefault="00180DDF" w:rsidP="00661379">
      <w:pPr>
        <w:spacing w:after="0" w:line="280" w:lineRule="exact"/>
        <w:ind w:left="720"/>
        <w:contextualSpacing/>
        <w:jc w:val="both"/>
        <w:rPr>
          <w:rFonts w:ascii="Arial Narrow" w:eastAsia="Calibri" w:hAnsi="Arial Narrow" w:cs="Arial"/>
          <w:sz w:val="20"/>
          <w:szCs w:val="20"/>
        </w:rPr>
      </w:pPr>
    </w:p>
    <w:p w14:paraId="058D4ED0" w14:textId="31DBF023" w:rsidR="00FC1FA1" w:rsidRPr="00BF7A23" w:rsidRDefault="00FC1FA1" w:rsidP="00661379">
      <w:pPr>
        <w:numPr>
          <w:ilvl w:val="0"/>
          <w:numId w:val="8"/>
        </w:numPr>
        <w:spacing w:after="0" w:line="280" w:lineRule="exact"/>
        <w:ind w:left="426" w:hanging="426"/>
        <w:jc w:val="both"/>
        <w:rPr>
          <w:rFonts w:ascii="Arial Narrow" w:eastAsia="Calibri" w:hAnsi="Arial Narrow" w:cs="Arial"/>
          <w:b/>
          <w:sz w:val="20"/>
          <w:szCs w:val="20"/>
        </w:rPr>
      </w:pPr>
      <w:r w:rsidRPr="00BF7A23">
        <w:rPr>
          <w:rFonts w:ascii="Arial Narrow" w:eastAsia="Calibri" w:hAnsi="Arial Narrow" w:cs="Arial"/>
          <w:sz w:val="20"/>
          <w:szCs w:val="20"/>
        </w:rPr>
        <w:t>………………………………………………………………………</w:t>
      </w:r>
      <w:r w:rsidR="0063361C">
        <w:rPr>
          <w:rFonts w:ascii="Arial Narrow" w:eastAsia="Calibri" w:hAnsi="Arial Narrow" w:cs="Arial"/>
          <w:sz w:val="20"/>
          <w:szCs w:val="20"/>
        </w:rPr>
        <w:t>………………</w:t>
      </w:r>
      <w:r w:rsidRPr="00BF7A23">
        <w:rPr>
          <w:rFonts w:ascii="Arial Narrow" w:eastAsia="Calibri" w:hAnsi="Arial Narrow" w:cs="Arial"/>
          <w:sz w:val="20"/>
          <w:szCs w:val="20"/>
        </w:rPr>
        <w:t>..</w:t>
      </w:r>
      <w:r w:rsidRPr="00BF7A23">
        <w:rPr>
          <w:rFonts w:ascii="Arial Narrow" w:eastAsia="Calibri" w:hAnsi="Arial Narrow" w:cs="Arial"/>
          <w:b/>
          <w:sz w:val="20"/>
          <w:szCs w:val="20"/>
        </w:rPr>
        <w:t>,</w:t>
      </w:r>
      <w:r w:rsidRPr="00BF7A23">
        <w:rPr>
          <w:rFonts w:ascii="Arial Narrow" w:eastAsia="Calibri" w:hAnsi="Arial Narrow" w:cs="Arial"/>
          <w:sz w:val="20"/>
          <w:szCs w:val="20"/>
        </w:rPr>
        <w:t xml:space="preserve"> con Registro Único de Contribuyente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 con domicilio en ……………………………………………</w:t>
      </w:r>
      <w:r w:rsidR="0063361C">
        <w:rPr>
          <w:rFonts w:ascii="Arial Narrow" w:eastAsia="Calibri" w:hAnsi="Arial Narrow" w:cs="Arial"/>
          <w:sz w:val="20"/>
          <w:szCs w:val="20"/>
        </w:rPr>
        <w:t>…………………..</w:t>
      </w:r>
      <w:r w:rsidRPr="00BF7A23">
        <w:rPr>
          <w:rFonts w:ascii="Arial Narrow" w:eastAsia="Calibri" w:hAnsi="Arial Narrow" w:cs="Arial"/>
          <w:sz w:val="20"/>
          <w:szCs w:val="20"/>
        </w:rPr>
        <w:t>………., distrito de ………………………………………, provincia de ………………… y departamento de ………………………, debidamente representada por el Sr.</w:t>
      </w:r>
      <w:r w:rsidR="0063361C">
        <w:rPr>
          <w:rFonts w:ascii="Arial Narrow" w:eastAsia="Calibri" w:hAnsi="Arial Narrow" w:cs="Arial"/>
          <w:sz w:val="20"/>
          <w:szCs w:val="20"/>
        </w:rPr>
        <w:t>(a)</w:t>
      </w:r>
      <w:r w:rsidRPr="00BF7A23">
        <w:rPr>
          <w:rFonts w:ascii="Arial Narrow" w:eastAsia="Calibri" w:hAnsi="Arial Narrow" w:cs="Arial"/>
          <w:sz w:val="20"/>
          <w:szCs w:val="20"/>
        </w:rPr>
        <w:t xml:space="preserve"> …………………………………….., identificado</w:t>
      </w:r>
      <w:r w:rsidR="0063361C">
        <w:rPr>
          <w:rFonts w:ascii="Arial Narrow" w:eastAsia="Calibri" w:hAnsi="Arial Narrow" w:cs="Arial"/>
          <w:sz w:val="20"/>
          <w:szCs w:val="20"/>
        </w:rPr>
        <w:t xml:space="preserve"> (a) </w:t>
      </w:r>
      <w:r w:rsidRPr="00BF7A23">
        <w:rPr>
          <w:rFonts w:ascii="Arial Narrow" w:eastAsia="Calibri" w:hAnsi="Arial Narrow" w:cs="Arial"/>
          <w:sz w:val="20"/>
          <w:szCs w:val="20"/>
        </w:rPr>
        <w:t xml:space="preserve">con Documento Nacional de Identidad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según poderes inscritos en la Partida Electrónica </w:t>
      </w:r>
      <w:proofErr w:type="spellStart"/>
      <w:proofErr w:type="gramStart"/>
      <w:r w:rsidRPr="00BF7A23">
        <w:rPr>
          <w:rFonts w:ascii="Arial Narrow" w:eastAsia="Calibri" w:hAnsi="Arial Narrow" w:cs="Arial"/>
          <w:sz w:val="20"/>
          <w:szCs w:val="20"/>
        </w:rPr>
        <w:t>Nº</w:t>
      </w:r>
      <w:proofErr w:type="spellEnd"/>
      <w:r w:rsidRPr="00BF7A23">
        <w:rPr>
          <w:rFonts w:ascii="Arial Narrow" w:eastAsia="Calibri" w:hAnsi="Arial Narrow" w:cs="Arial"/>
          <w:sz w:val="20"/>
          <w:szCs w:val="20"/>
        </w:rPr>
        <w:t xml:space="preserve">  …</w:t>
      </w:r>
      <w:proofErr w:type="gramEnd"/>
      <w:r w:rsidRPr="00BF7A23">
        <w:rPr>
          <w:rFonts w:ascii="Arial Narrow" w:eastAsia="Calibri" w:hAnsi="Arial Narrow" w:cs="Arial"/>
          <w:sz w:val="20"/>
          <w:szCs w:val="20"/>
        </w:rPr>
        <w:t xml:space="preserve">………………del Registro de Personas Jurídicas de …………………., a quien en adelante se le denominará </w:t>
      </w: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 en los términos y condiciones siguientes:</w:t>
      </w:r>
    </w:p>
    <w:p w14:paraId="191523F5" w14:textId="77777777" w:rsidR="00180DDF" w:rsidRPr="00BF7A23" w:rsidRDefault="00180DDF" w:rsidP="00661379">
      <w:pPr>
        <w:spacing w:after="0" w:line="280" w:lineRule="exact"/>
        <w:jc w:val="both"/>
        <w:rPr>
          <w:rFonts w:ascii="Arial Narrow" w:eastAsia="Calibri" w:hAnsi="Arial Narrow" w:cs="Arial"/>
          <w:sz w:val="20"/>
          <w:szCs w:val="20"/>
        </w:rPr>
      </w:pPr>
    </w:p>
    <w:p w14:paraId="5B112FCA"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PRIMERA: BASE LEGAL</w:t>
      </w:r>
    </w:p>
    <w:p w14:paraId="3D6344A8" w14:textId="77777777" w:rsidR="00180DDF" w:rsidRPr="00BF7A23" w:rsidRDefault="00180DDF" w:rsidP="00661379">
      <w:pPr>
        <w:spacing w:after="0" w:line="280" w:lineRule="exact"/>
        <w:ind w:left="426"/>
        <w:contextualSpacing/>
        <w:jc w:val="both"/>
        <w:rPr>
          <w:rFonts w:ascii="Arial Narrow" w:eastAsia="Calibri" w:hAnsi="Arial Narrow" w:cs="Arial"/>
          <w:b/>
          <w:sz w:val="20"/>
          <w:szCs w:val="20"/>
        </w:rPr>
      </w:pPr>
    </w:p>
    <w:p w14:paraId="319A929C" w14:textId="63166433" w:rsidR="00C779D0" w:rsidRPr="00C779D0" w:rsidRDefault="00C779D0" w:rsidP="00C779D0">
      <w:pPr>
        <w:numPr>
          <w:ilvl w:val="1"/>
          <w:numId w:val="2"/>
        </w:numPr>
        <w:spacing w:after="0" w:line="280" w:lineRule="exact"/>
        <w:ind w:left="993" w:hanging="567"/>
        <w:contextualSpacing/>
        <w:jc w:val="both"/>
        <w:rPr>
          <w:rFonts w:ascii="Arial Narrow" w:eastAsia="Calibri" w:hAnsi="Arial Narrow" w:cs="Arial"/>
          <w:sz w:val="20"/>
          <w:szCs w:val="20"/>
        </w:rPr>
      </w:pPr>
      <w:r w:rsidRPr="00C779D0">
        <w:rPr>
          <w:rFonts w:ascii="Arial Narrow" w:eastAsia="Calibri" w:hAnsi="Arial Narrow" w:cs="Arial"/>
          <w:sz w:val="20"/>
          <w:szCs w:val="20"/>
        </w:rPr>
        <w:t xml:space="preserve">Decreto Legislativo </w:t>
      </w:r>
      <w:proofErr w:type="spellStart"/>
      <w:r w:rsidRPr="00C779D0">
        <w:rPr>
          <w:rFonts w:ascii="Arial Narrow" w:eastAsia="Calibri" w:hAnsi="Arial Narrow" w:cs="Arial"/>
          <w:sz w:val="20"/>
          <w:szCs w:val="20"/>
        </w:rPr>
        <w:t>N°</w:t>
      </w:r>
      <w:proofErr w:type="spellEnd"/>
      <w:r w:rsidRPr="00C779D0">
        <w:rPr>
          <w:rFonts w:ascii="Arial Narrow" w:eastAsia="Calibri" w:hAnsi="Arial Narrow" w:cs="Arial"/>
          <w:sz w:val="20"/>
          <w:szCs w:val="20"/>
        </w:rPr>
        <w:t xml:space="preserve"> 1047, Ley de Organización y Funciones del Ministerio de la Producción.</w:t>
      </w:r>
    </w:p>
    <w:p w14:paraId="244DA691" w14:textId="6D3786AE" w:rsidR="00180DDF" w:rsidRDefault="00180DDF"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Decreto Ley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25977, Ley General de Pesca.</w:t>
      </w:r>
    </w:p>
    <w:p w14:paraId="264B872F" w14:textId="77777777" w:rsidR="0022058C" w:rsidRDefault="0022058C" w:rsidP="0022058C">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Decreto Supremo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012-2001-PE, Reglamento de la Ley General de Pesca.</w:t>
      </w:r>
    </w:p>
    <w:p w14:paraId="66340E5E" w14:textId="76180768" w:rsidR="00C779D0" w:rsidRDefault="00C779D0"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Decreto Legislativo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1084 Ley Sobre Límites Máximos de Captura por Embarcación</w:t>
      </w:r>
    </w:p>
    <w:p w14:paraId="54F7E105" w14:textId="37BE1E21" w:rsidR="0022058C" w:rsidRPr="00BF7A23" w:rsidRDefault="0022058C" w:rsidP="0022058C">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Decreto Supremo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008-2013-PRODUCE, Reglamento del Programa de Vigilancia y Control de las Actividades Pesqueras y Acuícolas en el Ámbito Nacional.</w:t>
      </w:r>
    </w:p>
    <w:p w14:paraId="4CA79A03" w14:textId="77777777" w:rsidR="0022058C" w:rsidRPr="00BF7A23" w:rsidRDefault="0022058C" w:rsidP="0022058C">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Decreto Supremo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002-2017-PRODUCE, Reglamento de Organización y Funciones del Ministerio de la Producción.</w:t>
      </w:r>
    </w:p>
    <w:p w14:paraId="41B43302" w14:textId="77777777" w:rsidR="00180DDF" w:rsidRPr="00BF7A23" w:rsidRDefault="00180DDF"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Decreto Supremo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01</w:t>
      </w:r>
      <w:r w:rsidR="00FC1FA1" w:rsidRPr="00BF7A23">
        <w:rPr>
          <w:rFonts w:ascii="Arial Narrow" w:eastAsia="Calibri" w:hAnsi="Arial Narrow" w:cs="Arial"/>
          <w:sz w:val="20"/>
          <w:szCs w:val="20"/>
        </w:rPr>
        <w:t>7</w:t>
      </w:r>
      <w:r w:rsidRPr="00BF7A23">
        <w:rPr>
          <w:rFonts w:ascii="Arial Narrow" w:eastAsia="Calibri" w:hAnsi="Arial Narrow" w:cs="Arial"/>
          <w:sz w:val="20"/>
          <w:szCs w:val="20"/>
        </w:rPr>
        <w:t>-20</w:t>
      </w:r>
      <w:r w:rsidR="00FC1FA1" w:rsidRPr="00BF7A23">
        <w:rPr>
          <w:rFonts w:ascii="Arial Narrow" w:eastAsia="Calibri" w:hAnsi="Arial Narrow" w:cs="Arial"/>
          <w:sz w:val="20"/>
          <w:szCs w:val="20"/>
        </w:rPr>
        <w:t>17</w:t>
      </w:r>
      <w:r w:rsidRPr="00BF7A23">
        <w:rPr>
          <w:rFonts w:ascii="Arial Narrow" w:eastAsia="Calibri" w:hAnsi="Arial Narrow" w:cs="Arial"/>
          <w:sz w:val="20"/>
          <w:szCs w:val="20"/>
        </w:rPr>
        <w:t>-PRODUCE, Reglamento de</w:t>
      </w:r>
      <w:r w:rsidR="00FC1FA1" w:rsidRPr="00BF7A23">
        <w:rPr>
          <w:rFonts w:ascii="Arial Narrow" w:eastAsia="Calibri" w:hAnsi="Arial Narrow" w:cs="Arial"/>
          <w:sz w:val="20"/>
          <w:szCs w:val="20"/>
        </w:rPr>
        <w:t xml:space="preserve"> Fiscalización y Sanción de las actividades pesqueras y acuícolas</w:t>
      </w:r>
      <w:r w:rsidRPr="00BF7A23">
        <w:rPr>
          <w:rFonts w:ascii="Arial Narrow" w:eastAsia="Calibri" w:hAnsi="Arial Narrow" w:cs="Arial"/>
          <w:sz w:val="20"/>
          <w:szCs w:val="20"/>
        </w:rPr>
        <w:t>.</w:t>
      </w:r>
    </w:p>
    <w:p w14:paraId="5E230E2A" w14:textId="2335D569" w:rsidR="00180DDF" w:rsidRPr="00BF7A23" w:rsidRDefault="00180DDF"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Resolución Ministerial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w:t>
      </w:r>
      <w:r w:rsidR="00FD1CEB">
        <w:rPr>
          <w:rFonts w:ascii="Arial Narrow" w:eastAsia="Calibri" w:hAnsi="Arial Narrow" w:cs="Arial"/>
          <w:sz w:val="20"/>
          <w:szCs w:val="20"/>
        </w:rPr>
        <w:t>2</w:t>
      </w:r>
      <w:r w:rsidR="00FB19AD">
        <w:rPr>
          <w:rFonts w:ascii="Arial Narrow" w:eastAsia="Calibri" w:hAnsi="Arial Narrow" w:cs="Arial"/>
          <w:sz w:val="20"/>
          <w:szCs w:val="20"/>
        </w:rPr>
        <w:t>91</w:t>
      </w:r>
      <w:r w:rsidRPr="00BF7A23">
        <w:rPr>
          <w:rFonts w:ascii="Arial Narrow" w:eastAsia="Calibri" w:hAnsi="Arial Narrow" w:cs="Arial"/>
          <w:sz w:val="20"/>
          <w:szCs w:val="20"/>
        </w:rPr>
        <w:t>-20</w:t>
      </w:r>
      <w:r w:rsidR="00FD1CEB">
        <w:rPr>
          <w:rFonts w:ascii="Arial Narrow" w:eastAsia="Calibri" w:hAnsi="Arial Narrow" w:cs="Arial"/>
          <w:sz w:val="20"/>
          <w:szCs w:val="20"/>
        </w:rPr>
        <w:t>2</w:t>
      </w:r>
      <w:r w:rsidR="00FB19AD">
        <w:rPr>
          <w:rFonts w:ascii="Arial Narrow" w:eastAsia="Calibri" w:hAnsi="Arial Narrow" w:cs="Arial"/>
          <w:sz w:val="20"/>
          <w:szCs w:val="20"/>
        </w:rPr>
        <w:t>4</w:t>
      </w:r>
      <w:r w:rsidRPr="00BF7A23">
        <w:rPr>
          <w:rFonts w:ascii="Arial Narrow" w:eastAsia="Calibri" w:hAnsi="Arial Narrow" w:cs="Arial"/>
          <w:sz w:val="20"/>
          <w:szCs w:val="20"/>
        </w:rPr>
        <w:t>-PRODUCE, que constituye la Comisión encargada del Proceso de Selección, de las empresas que se encargarán de ejecutar el Programa de Vigilancia y Control de las Actividades Pesqueras y Acuícolas en el Ámbito Nacional</w:t>
      </w:r>
      <w:r w:rsidR="0020342F">
        <w:rPr>
          <w:rFonts w:ascii="Arial Narrow" w:eastAsia="Calibri" w:hAnsi="Arial Narrow" w:cs="Arial"/>
          <w:sz w:val="20"/>
          <w:szCs w:val="20"/>
        </w:rPr>
        <w:t xml:space="preserve">, </w:t>
      </w:r>
      <w:r w:rsidR="00025075">
        <w:rPr>
          <w:rFonts w:ascii="Arial Narrow" w:eastAsia="Calibri" w:hAnsi="Arial Narrow" w:cs="Arial"/>
          <w:sz w:val="20"/>
          <w:szCs w:val="20"/>
        </w:rPr>
        <w:t xml:space="preserve">para el </w:t>
      </w:r>
      <w:r w:rsidR="00025075" w:rsidRPr="00025075">
        <w:rPr>
          <w:rFonts w:ascii="Arial Narrow" w:eastAsia="Calibri" w:hAnsi="Arial Narrow" w:cs="Arial"/>
          <w:sz w:val="20"/>
          <w:szCs w:val="20"/>
        </w:rPr>
        <w:t>comprendido desde el 01 de febrero de 2025 hasta el 31 de enero de 2028</w:t>
      </w:r>
      <w:r w:rsidR="00025075">
        <w:rPr>
          <w:rFonts w:ascii="Arial Narrow" w:eastAsia="Calibri" w:hAnsi="Arial Narrow" w:cs="Arial"/>
          <w:sz w:val="20"/>
          <w:szCs w:val="20"/>
        </w:rPr>
        <w:t>,</w:t>
      </w:r>
      <w:r w:rsidR="00025075" w:rsidRPr="00025075">
        <w:rPr>
          <w:rFonts w:ascii="Arial Narrow" w:eastAsia="Calibri" w:hAnsi="Arial Narrow" w:cs="Arial"/>
          <w:sz w:val="20"/>
          <w:szCs w:val="20"/>
        </w:rPr>
        <w:t xml:space="preserve"> </w:t>
      </w:r>
      <w:r w:rsidR="00FB19AD">
        <w:rPr>
          <w:rFonts w:ascii="Arial Narrow" w:eastAsia="Calibri" w:hAnsi="Arial Narrow" w:cs="Arial"/>
          <w:sz w:val="20"/>
          <w:szCs w:val="20"/>
        </w:rPr>
        <w:t xml:space="preserve">denominado </w:t>
      </w:r>
      <w:r w:rsidR="0020342F">
        <w:rPr>
          <w:rFonts w:ascii="Arial Narrow" w:eastAsia="Calibri" w:hAnsi="Arial Narrow" w:cs="Arial"/>
          <w:sz w:val="20"/>
          <w:szCs w:val="20"/>
        </w:rPr>
        <w:t>período 202</w:t>
      </w:r>
      <w:r w:rsidR="00FB19AD">
        <w:rPr>
          <w:rFonts w:ascii="Arial Narrow" w:eastAsia="Calibri" w:hAnsi="Arial Narrow" w:cs="Arial"/>
          <w:sz w:val="20"/>
          <w:szCs w:val="20"/>
        </w:rPr>
        <w:t>5</w:t>
      </w:r>
      <w:r w:rsidR="0020342F">
        <w:rPr>
          <w:rFonts w:ascii="Arial Narrow" w:eastAsia="Calibri" w:hAnsi="Arial Narrow" w:cs="Arial"/>
          <w:sz w:val="20"/>
          <w:szCs w:val="20"/>
        </w:rPr>
        <w:t>-202</w:t>
      </w:r>
      <w:r w:rsidR="00FB19AD">
        <w:rPr>
          <w:rFonts w:ascii="Arial Narrow" w:eastAsia="Calibri" w:hAnsi="Arial Narrow" w:cs="Arial"/>
          <w:sz w:val="20"/>
          <w:szCs w:val="20"/>
        </w:rPr>
        <w:t>8</w:t>
      </w:r>
      <w:r w:rsidRPr="00BF7A23">
        <w:rPr>
          <w:rFonts w:ascii="Arial Narrow" w:eastAsia="Calibri" w:hAnsi="Arial Narrow" w:cs="Arial"/>
          <w:sz w:val="20"/>
          <w:szCs w:val="20"/>
        </w:rPr>
        <w:t>.</w:t>
      </w:r>
    </w:p>
    <w:p w14:paraId="01E3448B" w14:textId="577830FB" w:rsidR="00180DDF" w:rsidRPr="00BF7A23" w:rsidRDefault="00180DDF"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Resolución Directoral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w:t>
      </w:r>
      <w:r w:rsidR="003E33CB">
        <w:rPr>
          <w:rFonts w:ascii="Arial Narrow" w:eastAsia="Calibri" w:hAnsi="Arial Narrow" w:cs="Arial"/>
          <w:sz w:val="20"/>
          <w:szCs w:val="20"/>
        </w:rPr>
        <w:t>1</w:t>
      </w:r>
      <w:r w:rsidR="00FB19AD">
        <w:rPr>
          <w:rFonts w:ascii="Arial Narrow" w:eastAsia="Calibri" w:hAnsi="Arial Narrow" w:cs="Arial"/>
          <w:sz w:val="20"/>
          <w:szCs w:val="20"/>
        </w:rPr>
        <w:t>39</w:t>
      </w:r>
      <w:r w:rsidRPr="00BF7A23">
        <w:rPr>
          <w:rFonts w:ascii="Arial Narrow" w:eastAsia="Calibri" w:hAnsi="Arial Narrow" w:cs="Arial"/>
          <w:sz w:val="20"/>
          <w:szCs w:val="20"/>
        </w:rPr>
        <w:t>-20</w:t>
      </w:r>
      <w:r w:rsidR="003E33CB">
        <w:rPr>
          <w:rFonts w:ascii="Arial Narrow" w:eastAsia="Calibri" w:hAnsi="Arial Narrow" w:cs="Arial"/>
          <w:sz w:val="20"/>
          <w:szCs w:val="20"/>
        </w:rPr>
        <w:t>2</w:t>
      </w:r>
      <w:r w:rsidR="00FB19AD">
        <w:rPr>
          <w:rFonts w:ascii="Arial Narrow" w:eastAsia="Calibri" w:hAnsi="Arial Narrow" w:cs="Arial"/>
          <w:sz w:val="20"/>
          <w:szCs w:val="20"/>
        </w:rPr>
        <w:t>4</w:t>
      </w:r>
      <w:r w:rsidRPr="00BF7A23">
        <w:rPr>
          <w:rFonts w:ascii="Arial Narrow" w:eastAsia="Calibri" w:hAnsi="Arial Narrow" w:cs="Arial"/>
          <w:sz w:val="20"/>
          <w:szCs w:val="20"/>
        </w:rPr>
        <w:t>-PRODUCE/DGSF</w:t>
      </w:r>
      <w:r w:rsidR="00FC1FA1" w:rsidRPr="00BF7A23">
        <w:rPr>
          <w:rFonts w:ascii="Arial Narrow" w:eastAsia="Calibri" w:hAnsi="Arial Narrow" w:cs="Arial"/>
          <w:sz w:val="20"/>
          <w:szCs w:val="20"/>
        </w:rPr>
        <w:t>S-PA que</w:t>
      </w:r>
      <w:r w:rsidRPr="00BF7A23">
        <w:rPr>
          <w:rFonts w:ascii="Arial Narrow" w:eastAsia="Calibri" w:hAnsi="Arial Narrow" w:cs="Arial"/>
          <w:sz w:val="20"/>
          <w:szCs w:val="20"/>
        </w:rPr>
        <w:t xml:space="preserve"> </w:t>
      </w:r>
      <w:r w:rsidR="00FC1FA1" w:rsidRPr="00BF7A23">
        <w:rPr>
          <w:rFonts w:ascii="Arial Narrow" w:eastAsia="Calibri" w:hAnsi="Arial Narrow" w:cs="Arial"/>
          <w:sz w:val="20"/>
          <w:szCs w:val="20"/>
        </w:rPr>
        <w:t>a</w:t>
      </w:r>
      <w:r w:rsidRPr="00BF7A23">
        <w:rPr>
          <w:rFonts w:ascii="Arial Narrow" w:eastAsia="Calibri" w:hAnsi="Arial Narrow" w:cs="Arial"/>
          <w:sz w:val="20"/>
          <w:szCs w:val="20"/>
        </w:rPr>
        <w:t xml:space="preserve">prueba </w:t>
      </w:r>
      <w:r w:rsidR="00FC1FA1" w:rsidRPr="00BF7A23">
        <w:rPr>
          <w:rFonts w:ascii="Arial Narrow" w:eastAsia="Calibri" w:hAnsi="Arial Narrow" w:cs="Arial"/>
          <w:sz w:val="20"/>
          <w:szCs w:val="20"/>
        </w:rPr>
        <w:t xml:space="preserve">las </w:t>
      </w:r>
      <w:r w:rsidRPr="00BF7A23">
        <w:rPr>
          <w:rFonts w:ascii="Arial Narrow" w:eastAsia="Calibri" w:hAnsi="Arial Narrow" w:cs="Arial"/>
          <w:sz w:val="20"/>
          <w:szCs w:val="20"/>
        </w:rPr>
        <w:t xml:space="preserve">Bases y Términos de Referencia Integrados del Proceso de Selección de las empresas que ejecutarán el Programa de Vigilancia y Control de las Actividades Pesqueras y Acuícolas en el Ámbito Nacional, </w:t>
      </w:r>
      <w:r w:rsidR="003E33CB">
        <w:rPr>
          <w:rFonts w:ascii="Arial Narrow" w:eastAsia="Calibri" w:hAnsi="Arial Narrow" w:cs="Arial"/>
          <w:sz w:val="20"/>
          <w:szCs w:val="20"/>
        </w:rPr>
        <w:t>para e</w:t>
      </w:r>
      <w:r w:rsidRPr="00BF7A23">
        <w:rPr>
          <w:rFonts w:ascii="Arial Narrow" w:eastAsia="Calibri" w:hAnsi="Arial Narrow" w:cs="Arial"/>
          <w:sz w:val="20"/>
          <w:szCs w:val="20"/>
        </w:rPr>
        <w:t xml:space="preserve">l periodo </w:t>
      </w:r>
      <w:r w:rsidR="003E33CB">
        <w:rPr>
          <w:rFonts w:ascii="Arial Narrow" w:eastAsia="Calibri" w:hAnsi="Arial Narrow" w:cs="Arial"/>
          <w:sz w:val="20"/>
          <w:szCs w:val="20"/>
        </w:rPr>
        <w:t>202</w:t>
      </w:r>
      <w:r w:rsidR="00187CAD">
        <w:rPr>
          <w:rFonts w:ascii="Arial Narrow" w:eastAsia="Calibri" w:hAnsi="Arial Narrow" w:cs="Arial"/>
          <w:sz w:val="20"/>
          <w:szCs w:val="20"/>
        </w:rPr>
        <w:t>5</w:t>
      </w:r>
      <w:r w:rsidR="003E33CB">
        <w:rPr>
          <w:rFonts w:ascii="Arial Narrow" w:eastAsia="Calibri" w:hAnsi="Arial Narrow" w:cs="Arial"/>
          <w:sz w:val="20"/>
          <w:szCs w:val="20"/>
        </w:rPr>
        <w:t xml:space="preserve"> - 202</w:t>
      </w:r>
      <w:r w:rsidR="00187CAD">
        <w:rPr>
          <w:rFonts w:ascii="Arial Narrow" w:eastAsia="Calibri" w:hAnsi="Arial Narrow" w:cs="Arial"/>
          <w:sz w:val="20"/>
          <w:szCs w:val="20"/>
        </w:rPr>
        <w:t>8</w:t>
      </w:r>
    </w:p>
    <w:p w14:paraId="6F2E86BA" w14:textId="41176055" w:rsidR="004A2276" w:rsidRPr="00BF7A23" w:rsidRDefault="004A2276"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bCs/>
          <w:sz w:val="20"/>
          <w:szCs w:val="20"/>
        </w:rPr>
        <w:lastRenderedPageBreak/>
        <w:t>El Convenio de ejecución d</w:t>
      </w:r>
      <w:r w:rsidR="003315BA" w:rsidRPr="00BF7A23">
        <w:rPr>
          <w:rFonts w:ascii="Arial Narrow" w:eastAsia="Calibri" w:hAnsi="Arial Narrow" w:cs="Arial"/>
          <w:sz w:val="20"/>
          <w:szCs w:val="20"/>
        </w:rPr>
        <w:t>el “Programa de Vigilancia y Control de las Actividades Pesqueras y Acuícolas en el Ámbito Nacional”</w:t>
      </w:r>
      <w:r w:rsidRPr="00BF7A23">
        <w:rPr>
          <w:rFonts w:ascii="Arial Narrow" w:eastAsia="Calibri" w:hAnsi="Arial Narrow" w:cs="Arial"/>
          <w:bCs/>
          <w:sz w:val="20"/>
          <w:szCs w:val="20"/>
        </w:rPr>
        <w:t>, según lo dispuesto por</w:t>
      </w:r>
      <w:r w:rsidRPr="00BF7A23">
        <w:rPr>
          <w:rFonts w:ascii="Arial Narrow" w:eastAsia="Calibri" w:hAnsi="Arial Narrow" w:cs="Arial"/>
          <w:sz w:val="20"/>
          <w:szCs w:val="20"/>
        </w:rPr>
        <w:t xml:space="preserve"> la Resolución Directoral</w:t>
      </w:r>
      <w:r w:rsidR="002B2D7B">
        <w:rPr>
          <w:rFonts w:ascii="Arial Narrow" w:eastAsia="Calibri" w:hAnsi="Arial Narrow" w:cs="Arial"/>
          <w:sz w:val="20"/>
          <w:szCs w:val="20"/>
        </w:rPr>
        <w:t xml:space="preserve"> </w:t>
      </w:r>
      <w:proofErr w:type="spellStart"/>
      <w:r w:rsidRPr="00BF7A23">
        <w:rPr>
          <w:rFonts w:ascii="Arial Narrow" w:eastAsia="Calibri" w:hAnsi="Arial Narrow" w:cs="Arial"/>
          <w:sz w:val="20"/>
          <w:szCs w:val="20"/>
        </w:rPr>
        <w:t>N°</w:t>
      </w:r>
      <w:proofErr w:type="spellEnd"/>
      <w:r w:rsidR="002B2D7B">
        <w:rPr>
          <w:rFonts w:ascii="Arial Narrow" w:eastAsia="Calibri" w:hAnsi="Arial Narrow" w:cs="Arial"/>
          <w:sz w:val="20"/>
          <w:szCs w:val="20"/>
        </w:rPr>
        <w:t xml:space="preserve"> 1</w:t>
      </w:r>
      <w:r w:rsidR="00FB19AD">
        <w:rPr>
          <w:rFonts w:ascii="Arial Narrow" w:eastAsia="Calibri" w:hAnsi="Arial Narrow" w:cs="Arial"/>
          <w:sz w:val="20"/>
          <w:szCs w:val="20"/>
        </w:rPr>
        <w:t>39</w:t>
      </w:r>
      <w:r w:rsidRPr="00BF7A23">
        <w:rPr>
          <w:rFonts w:ascii="Arial Narrow" w:eastAsia="Calibri" w:hAnsi="Arial Narrow" w:cs="Arial"/>
          <w:sz w:val="20"/>
          <w:szCs w:val="20"/>
        </w:rPr>
        <w:t>-20</w:t>
      </w:r>
      <w:r w:rsidR="002B2D7B">
        <w:rPr>
          <w:rFonts w:ascii="Arial Narrow" w:eastAsia="Calibri" w:hAnsi="Arial Narrow" w:cs="Arial"/>
          <w:sz w:val="20"/>
          <w:szCs w:val="20"/>
        </w:rPr>
        <w:t>2</w:t>
      </w:r>
      <w:r w:rsidR="00FB19AD">
        <w:rPr>
          <w:rFonts w:ascii="Arial Narrow" w:eastAsia="Calibri" w:hAnsi="Arial Narrow" w:cs="Arial"/>
          <w:sz w:val="20"/>
          <w:szCs w:val="20"/>
        </w:rPr>
        <w:t>4</w:t>
      </w:r>
      <w:r w:rsidRPr="00BF7A23">
        <w:rPr>
          <w:rFonts w:ascii="Arial Narrow" w:eastAsia="Calibri" w:hAnsi="Arial Narrow" w:cs="Arial"/>
          <w:sz w:val="20"/>
          <w:szCs w:val="20"/>
        </w:rPr>
        <w:t>-PRODUCE/DGSFS-PA, suscritos entre las empresas supervisoras y el Ministerio de la Producción.</w:t>
      </w:r>
    </w:p>
    <w:p w14:paraId="66F37BA1" w14:textId="77777777" w:rsidR="000C490E" w:rsidRPr="00BF7A23" w:rsidRDefault="000C490E" w:rsidP="00661379">
      <w:pPr>
        <w:spacing w:after="0" w:line="280" w:lineRule="exact"/>
        <w:ind w:left="993"/>
        <w:contextualSpacing/>
        <w:jc w:val="both"/>
        <w:rPr>
          <w:rFonts w:ascii="Arial Narrow" w:eastAsia="Calibri" w:hAnsi="Arial Narrow" w:cs="Arial"/>
          <w:sz w:val="20"/>
          <w:szCs w:val="20"/>
        </w:rPr>
      </w:pPr>
    </w:p>
    <w:p w14:paraId="25DAB9F7"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SEGUNDA: ANTECEDENTES</w:t>
      </w:r>
    </w:p>
    <w:p w14:paraId="531CF07A" w14:textId="77777777" w:rsidR="00180DDF" w:rsidRPr="00BF7A23" w:rsidRDefault="00180DDF" w:rsidP="00661379">
      <w:pPr>
        <w:spacing w:after="0" w:line="280" w:lineRule="exact"/>
        <w:ind w:left="426"/>
        <w:contextualSpacing/>
        <w:jc w:val="both"/>
        <w:rPr>
          <w:rFonts w:ascii="Arial Narrow" w:eastAsia="Calibri" w:hAnsi="Arial Narrow" w:cs="Arial"/>
          <w:b/>
          <w:sz w:val="20"/>
          <w:szCs w:val="20"/>
        </w:rPr>
      </w:pPr>
    </w:p>
    <w:p w14:paraId="19B4053F" w14:textId="56256E04" w:rsidR="00C03C7D" w:rsidRDefault="00C779D0" w:rsidP="00C03C7D">
      <w:pPr>
        <w:numPr>
          <w:ilvl w:val="1"/>
          <w:numId w:val="2"/>
        </w:numPr>
        <w:spacing w:after="0" w:line="280" w:lineRule="exact"/>
        <w:ind w:left="993" w:hanging="567"/>
        <w:contextualSpacing/>
        <w:jc w:val="both"/>
        <w:rPr>
          <w:rFonts w:ascii="Arial Narrow" w:eastAsia="Calibri" w:hAnsi="Arial Narrow" w:cs="Arial"/>
          <w:sz w:val="20"/>
          <w:szCs w:val="20"/>
        </w:rPr>
      </w:pPr>
      <w:r>
        <w:rPr>
          <w:rFonts w:ascii="Arial Narrow" w:eastAsia="Calibri" w:hAnsi="Arial Narrow" w:cs="Arial"/>
          <w:sz w:val="20"/>
          <w:szCs w:val="20"/>
        </w:rPr>
        <w:t>E</w:t>
      </w:r>
      <w:r w:rsidR="0040550C" w:rsidRPr="0040550C">
        <w:rPr>
          <w:rFonts w:ascii="Arial Narrow" w:eastAsia="Calibri" w:hAnsi="Arial Narrow" w:cs="Arial"/>
          <w:sz w:val="20"/>
          <w:szCs w:val="20"/>
        </w:rPr>
        <w:t xml:space="preserve">l numeral 7.2 del artículo 7 del Decreto Legislativo </w:t>
      </w:r>
      <w:proofErr w:type="spellStart"/>
      <w:r w:rsidR="0040550C" w:rsidRPr="0040550C">
        <w:rPr>
          <w:rFonts w:ascii="Arial Narrow" w:eastAsia="Calibri" w:hAnsi="Arial Narrow" w:cs="Arial"/>
          <w:sz w:val="20"/>
          <w:szCs w:val="20"/>
        </w:rPr>
        <w:t>N°</w:t>
      </w:r>
      <w:proofErr w:type="spellEnd"/>
      <w:r w:rsidR="0040550C" w:rsidRPr="0040550C">
        <w:rPr>
          <w:rFonts w:ascii="Arial Narrow" w:eastAsia="Calibri" w:hAnsi="Arial Narrow" w:cs="Arial"/>
          <w:sz w:val="20"/>
          <w:szCs w:val="20"/>
        </w:rPr>
        <w:t xml:space="preserve"> 1047, que aprueba la Ley de Organización y Funciones de Ministerio de la Producción, establece entre otras funciones específicas, </w:t>
      </w:r>
      <w:r w:rsidR="00C03C7D">
        <w:rPr>
          <w:rFonts w:ascii="Arial Narrow" w:eastAsia="Calibri" w:hAnsi="Arial Narrow" w:cs="Arial"/>
          <w:sz w:val="20"/>
          <w:szCs w:val="20"/>
        </w:rPr>
        <w:t>la de c</w:t>
      </w:r>
      <w:r w:rsidR="0040550C" w:rsidRPr="0040550C">
        <w:rPr>
          <w:rFonts w:ascii="Arial Narrow" w:eastAsia="Calibri" w:hAnsi="Arial Narrow" w:cs="Arial"/>
          <w:sz w:val="20"/>
          <w:szCs w:val="20"/>
        </w:rPr>
        <w:t>umplir y hacer cumplir el marco normativo relacionado con su ámbito de competencia, ejerciendo la potestad fiscalizadora, sancionadora y de ejecución coactiva correspondiente</w:t>
      </w:r>
      <w:r w:rsidR="00C03C7D">
        <w:rPr>
          <w:rFonts w:ascii="Arial Narrow" w:eastAsia="Calibri" w:hAnsi="Arial Narrow" w:cs="Arial"/>
          <w:sz w:val="20"/>
          <w:szCs w:val="20"/>
        </w:rPr>
        <w:t>.</w:t>
      </w:r>
    </w:p>
    <w:p w14:paraId="11076E9A" w14:textId="77777777" w:rsidR="00C03C7D" w:rsidRDefault="00C03C7D" w:rsidP="00C03C7D">
      <w:pPr>
        <w:spacing w:after="0" w:line="280" w:lineRule="exact"/>
        <w:ind w:left="993"/>
        <w:contextualSpacing/>
        <w:jc w:val="both"/>
        <w:rPr>
          <w:rFonts w:ascii="Arial Narrow" w:eastAsia="Calibri" w:hAnsi="Arial Narrow" w:cs="Arial"/>
          <w:sz w:val="20"/>
          <w:szCs w:val="20"/>
        </w:rPr>
      </w:pPr>
    </w:p>
    <w:p w14:paraId="2ED1147E" w14:textId="7119C7D5" w:rsidR="00C03C7D" w:rsidRDefault="00C03C7D" w:rsidP="00C03C7D">
      <w:pPr>
        <w:numPr>
          <w:ilvl w:val="1"/>
          <w:numId w:val="2"/>
        </w:numPr>
        <w:spacing w:after="0" w:line="280" w:lineRule="exact"/>
        <w:ind w:left="993" w:hanging="567"/>
        <w:contextualSpacing/>
        <w:jc w:val="both"/>
        <w:rPr>
          <w:rFonts w:ascii="Arial Narrow" w:eastAsia="Calibri" w:hAnsi="Arial Narrow" w:cs="Arial"/>
          <w:sz w:val="20"/>
          <w:szCs w:val="20"/>
        </w:rPr>
      </w:pPr>
      <w:r>
        <w:rPr>
          <w:rFonts w:ascii="Arial Narrow" w:eastAsia="Calibri" w:hAnsi="Arial Narrow" w:cs="Arial"/>
          <w:sz w:val="20"/>
          <w:szCs w:val="20"/>
        </w:rPr>
        <w:t>L</w:t>
      </w:r>
      <w:r w:rsidRPr="00C03C7D">
        <w:rPr>
          <w:rFonts w:ascii="Arial Narrow" w:eastAsia="Calibri" w:hAnsi="Arial Narrow" w:cs="Arial"/>
          <w:sz w:val="20"/>
          <w:szCs w:val="20"/>
        </w:rPr>
        <w:t xml:space="preserve">os artículos 2, 9 y 12 del Decreto Ley </w:t>
      </w:r>
      <w:proofErr w:type="spellStart"/>
      <w:r w:rsidRPr="00C03C7D">
        <w:rPr>
          <w:rFonts w:ascii="Arial Narrow" w:eastAsia="Calibri" w:hAnsi="Arial Narrow" w:cs="Arial"/>
          <w:sz w:val="20"/>
          <w:szCs w:val="20"/>
        </w:rPr>
        <w:t>N°</w:t>
      </w:r>
      <w:proofErr w:type="spellEnd"/>
      <w:r w:rsidRPr="00C03C7D">
        <w:rPr>
          <w:rFonts w:ascii="Arial Narrow" w:eastAsia="Calibri" w:hAnsi="Arial Narrow" w:cs="Arial"/>
          <w:sz w:val="20"/>
          <w:szCs w:val="20"/>
        </w:rPr>
        <w:t xml:space="preserve"> 25977, Ley General de Pesca, establecen que corresponde a este sector, regular el manejo integral y la explotación racional de los recursos hidrobiológicos, mediante la realización de acciones de monitoreo, control y vigilancia de las actividades pesqueras.</w:t>
      </w:r>
    </w:p>
    <w:p w14:paraId="33304FBA" w14:textId="77777777" w:rsidR="00C03C7D" w:rsidRPr="00C03C7D" w:rsidRDefault="00C03C7D" w:rsidP="00C03C7D">
      <w:pPr>
        <w:spacing w:after="0" w:line="280" w:lineRule="exact"/>
        <w:contextualSpacing/>
        <w:jc w:val="both"/>
        <w:rPr>
          <w:rFonts w:ascii="Arial Narrow" w:eastAsia="Calibri" w:hAnsi="Arial Narrow" w:cs="Arial"/>
          <w:sz w:val="20"/>
          <w:szCs w:val="20"/>
        </w:rPr>
      </w:pPr>
    </w:p>
    <w:p w14:paraId="1842578F" w14:textId="402FE562" w:rsidR="00180DDF" w:rsidRPr="00BF7A23" w:rsidRDefault="00180DDF"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El artículo 101° del Reglamento de la Ley General de Pesca aprobado por Decreto Supremo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012-2001-PE establece que el Ministerio de la Producción está facultado a establecer programas pilotos y de control y para el manejo de recursos hidrobiológicos; para cuyos efectos se podrá contratar empresas especializadas para la ejecución de los actos de peritaje, inspección y control.</w:t>
      </w:r>
    </w:p>
    <w:p w14:paraId="4425B741" w14:textId="77777777" w:rsidR="00180DDF" w:rsidRPr="00BF7A23" w:rsidRDefault="00180DDF" w:rsidP="00661379">
      <w:pPr>
        <w:spacing w:after="0" w:line="280" w:lineRule="exact"/>
        <w:ind w:left="993"/>
        <w:contextualSpacing/>
        <w:jc w:val="both"/>
        <w:rPr>
          <w:rFonts w:ascii="Arial Narrow" w:eastAsia="Calibri" w:hAnsi="Arial Narrow" w:cs="Arial"/>
          <w:sz w:val="20"/>
          <w:szCs w:val="20"/>
        </w:rPr>
      </w:pPr>
    </w:p>
    <w:p w14:paraId="75F41C31" w14:textId="77777777" w:rsidR="00180DDF" w:rsidRPr="00BF7A23" w:rsidRDefault="00180DDF"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El artículo 33° del Decreto Legislativo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1084 Ley Sobre Límites Máximos de Captura por Embarcación, establece que: i) El Ministerio de la Producción desarrolla el Programa de vigilancia y Control de la Pesca y Desembarque en el Ámbito Marítimo a través de Empresas Certificadoras/Supervisoras de reconocido prestigio internacional; </w:t>
      </w:r>
      <w:proofErr w:type="spellStart"/>
      <w:r w:rsidRPr="00BF7A23">
        <w:rPr>
          <w:rFonts w:ascii="Arial Narrow" w:eastAsia="Calibri" w:hAnsi="Arial Narrow" w:cs="Arial"/>
          <w:sz w:val="20"/>
          <w:szCs w:val="20"/>
        </w:rPr>
        <w:t>ii</w:t>
      </w:r>
      <w:proofErr w:type="spellEnd"/>
      <w:r w:rsidRPr="00BF7A23">
        <w:rPr>
          <w:rFonts w:ascii="Arial Narrow" w:eastAsia="Calibri" w:hAnsi="Arial Narrow" w:cs="Arial"/>
          <w:sz w:val="20"/>
          <w:szCs w:val="20"/>
        </w:rPr>
        <w:t xml:space="preserve">) Mediante Reglamento se establece los criterios y procedimientos específicos para la calificación y designación de dichas empresas, para su contratación y ejecución y ejecución de las tareas a su cargo; y </w:t>
      </w:r>
      <w:proofErr w:type="spellStart"/>
      <w:r w:rsidRPr="00BF7A23">
        <w:rPr>
          <w:rFonts w:ascii="Arial Narrow" w:eastAsia="Calibri" w:hAnsi="Arial Narrow" w:cs="Arial"/>
          <w:sz w:val="20"/>
          <w:szCs w:val="20"/>
        </w:rPr>
        <w:t>iii</w:t>
      </w:r>
      <w:proofErr w:type="spellEnd"/>
      <w:r w:rsidRPr="00BF7A23">
        <w:rPr>
          <w:rFonts w:ascii="Arial Narrow" w:eastAsia="Calibri" w:hAnsi="Arial Narrow" w:cs="Arial"/>
          <w:sz w:val="20"/>
          <w:szCs w:val="20"/>
        </w:rPr>
        <w:t>) Los establecimientos pesqueros que procesen los recursos extraídos sobre la base de un LMCE sufragarán el costo de las labores de certificación, de vigilancia y control que desarrollen las empresas seleccionadas de acuerdo con los parámetros y procedimientos que se establezcan mediante Reglamento.</w:t>
      </w:r>
    </w:p>
    <w:p w14:paraId="30EA6D00" w14:textId="77777777" w:rsidR="00180DDF" w:rsidRPr="00BF7A23" w:rsidRDefault="00180DDF" w:rsidP="00661379">
      <w:pPr>
        <w:spacing w:after="0" w:line="280" w:lineRule="exact"/>
        <w:ind w:left="720"/>
        <w:contextualSpacing/>
        <w:rPr>
          <w:rFonts w:ascii="Arial Narrow" w:eastAsia="Calibri" w:hAnsi="Arial Narrow" w:cs="Arial"/>
          <w:sz w:val="20"/>
          <w:szCs w:val="20"/>
        </w:rPr>
      </w:pPr>
    </w:p>
    <w:p w14:paraId="2C6473BD" w14:textId="71A18CE9" w:rsidR="002B2C21" w:rsidRPr="00BF7A23" w:rsidRDefault="00180DDF" w:rsidP="002B2C21">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El Decreto Supremo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008-2013-PRODUCE, aprueba el Reglamento del Programa de Vigilancia y Control de las Actividades Pesqueras y Acuícolas en el Ámbito Nacional, el cual establece en su artículo 4° que el Ministerio de la Producción, mediante un proceso de selección, podrá determinar las Empresas Supervisoras de reconocido prestigio internacional que serán responsables de realizar su ejecución.  Así mismo menciona que en los Términos de la Referencia y/o bases del proceso de selección se determinarán los sujetos y las actividades pesqueras y acuícolas que serán supervisados a través de las Empresas Supervisoras en el marco del Programa, así como los criterios técnicos y económicos que se tendrán en cuenta al momento de la evaluación para la selección.</w:t>
      </w:r>
    </w:p>
    <w:p w14:paraId="24B8F23A" w14:textId="77777777" w:rsidR="002B2C21" w:rsidRPr="00BF7A23" w:rsidRDefault="002B2C21" w:rsidP="002B2C21">
      <w:pPr>
        <w:spacing w:after="0" w:line="280" w:lineRule="exact"/>
        <w:ind w:left="993"/>
        <w:contextualSpacing/>
        <w:jc w:val="both"/>
        <w:rPr>
          <w:rFonts w:ascii="Arial Narrow" w:eastAsia="Calibri" w:hAnsi="Arial Narrow" w:cs="Arial"/>
          <w:sz w:val="20"/>
          <w:szCs w:val="20"/>
        </w:rPr>
      </w:pPr>
    </w:p>
    <w:p w14:paraId="6631695E" w14:textId="5998B629" w:rsidR="00271587" w:rsidRPr="00BF7A23" w:rsidRDefault="00496203" w:rsidP="00271587">
      <w:pPr>
        <w:numPr>
          <w:ilvl w:val="1"/>
          <w:numId w:val="2"/>
        </w:numPr>
        <w:spacing w:after="0" w:line="280" w:lineRule="exact"/>
        <w:ind w:left="993" w:hanging="567"/>
        <w:contextualSpacing/>
        <w:jc w:val="both"/>
        <w:rPr>
          <w:rFonts w:ascii="Arial Narrow" w:eastAsia="Calibri" w:hAnsi="Arial Narrow" w:cs="Arial"/>
          <w:sz w:val="20"/>
          <w:szCs w:val="20"/>
        </w:rPr>
      </w:pPr>
      <w:r>
        <w:rPr>
          <w:rFonts w:ascii="Arial Narrow" w:eastAsia="Calibri" w:hAnsi="Arial Narrow" w:cs="Arial"/>
          <w:sz w:val="20"/>
          <w:szCs w:val="20"/>
        </w:rPr>
        <w:t>E</w:t>
      </w:r>
      <w:r w:rsidR="002B2C21" w:rsidRPr="00BF7A23">
        <w:rPr>
          <w:rFonts w:ascii="Arial Narrow" w:eastAsia="Calibri" w:hAnsi="Arial Narrow" w:cs="Arial"/>
          <w:sz w:val="20"/>
          <w:szCs w:val="20"/>
        </w:rPr>
        <w:t xml:space="preserve">l artículo 6 del Decreto Supremo </w:t>
      </w:r>
      <w:proofErr w:type="spellStart"/>
      <w:r w:rsidR="002B2C21" w:rsidRPr="00BF7A23">
        <w:rPr>
          <w:rFonts w:ascii="Arial Narrow" w:eastAsia="Calibri" w:hAnsi="Arial Narrow" w:cs="Arial"/>
          <w:sz w:val="20"/>
          <w:szCs w:val="20"/>
        </w:rPr>
        <w:t>N°</w:t>
      </w:r>
      <w:proofErr w:type="spellEnd"/>
      <w:r w:rsidR="002B2C21" w:rsidRPr="00BF7A23">
        <w:rPr>
          <w:rFonts w:ascii="Arial Narrow" w:eastAsia="Calibri" w:hAnsi="Arial Narrow" w:cs="Arial"/>
          <w:sz w:val="20"/>
          <w:szCs w:val="20"/>
        </w:rPr>
        <w:t xml:space="preserve"> 008-2013-PRODUCE, establece que, el financiamiento del </w:t>
      </w:r>
      <w:r w:rsidR="003315BA" w:rsidRPr="00BF7A23">
        <w:rPr>
          <w:rFonts w:ascii="Arial Narrow" w:eastAsia="Calibri" w:hAnsi="Arial Narrow" w:cs="Arial"/>
          <w:sz w:val="20"/>
          <w:szCs w:val="20"/>
        </w:rPr>
        <w:t xml:space="preserve"> “Programa de Vigilancia y Control de las Actividades Pesqueras y Acuícolas en el Ámbito Nacional”</w:t>
      </w:r>
      <w:r w:rsidR="003315BA">
        <w:rPr>
          <w:rFonts w:ascii="Arial Narrow" w:eastAsia="Calibri" w:hAnsi="Arial Narrow" w:cs="Arial"/>
          <w:sz w:val="20"/>
          <w:szCs w:val="20"/>
        </w:rPr>
        <w:t xml:space="preserve"> (en adelante</w:t>
      </w:r>
      <w:r w:rsidR="00AE27F3">
        <w:rPr>
          <w:rFonts w:ascii="Arial Narrow" w:eastAsia="Calibri" w:hAnsi="Arial Narrow" w:cs="Arial"/>
          <w:sz w:val="20"/>
          <w:szCs w:val="20"/>
        </w:rPr>
        <w:t xml:space="preserve"> </w:t>
      </w:r>
      <w:r w:rsidR="00C779D0">
        <w:rPr>
          <w:rFonts w:ascii="Arial Narrow" w:eastAsia="Calibri" w:hAnsi="Arial Narrow" w:cs="Arial"/>
          <w:sz w:val="20"/>
          <w:szCs w:val="20"/>
        </w:rPr>
        <w:t xml:space="preserve"> el </w:t>
      </w:r>
      <w:r w:rsidR="003315BA" w:rsidRPr="008C5F4D">
        <w:rPr>
          <w:rFonts w:ascii="Arial Narrow" w:eastAsia="Calibri" w:hAnsi="Arial Narrow" w:cs="Arial"/>
          <w:b/>
          <w:bCs/>
          <w:sz w:val="20"/>
          <w:szCs w:val="20"/>
        </w:rPr>
        <w:t>PROGRAMA</w:t>
      </w:r>
      <w:r w:rsidR="003315BA">
        <w:rPr>
          <w:rFonts w:ascii="Arial Narrow" w:eastAsia="Calibri" w:hAnsi="Arial Narrow" w:cs="Arial"/>
          <w:sz w:val="20"/>
          <w:szCs w:val="20"/>
        </w:rPr>
        <w:t>)</w:t>
      </w:r>
      <w:r w:rsidR="002B2C21" w:rsidRPr="00BF7A23">
        <w:rPr>
          <w:rFonts w:ascii="Arial Narrow" w:eastAsia="Calibri" w:hAnsi="Arial Narrow" w:cs="Arial"/>
          <w:sz w:val="20"/>
          <w:szCs w:val="20"/>
        </w:rPr>
        <w:t xml:space="preserve"> estará a cargo de los sujetos supervisados; en concordancia  a ello, el numeral 14.2 del artículo 14 del Reglamento del citado Programa, dispone que el pago por el servicio prestado que realicen las empresas supervisoras serán asumidos por los sujetos supervisados</w:t>
      </w:r>
      <w:r>
        <w:rPr>
          <w:rFonts w:ascii="Arial Narrow" w:eastAsia="Calibri" w:hAnsi="Arial Narrow" w:cs="Arial"/>
          <w:sz w:val="20"/>
          <w:szCs w:val="20"/>
        </w:rPr>
        <w:t xml:space="preserve">, y que </w:t>
      </w:r>
      <w:r w:rsidR="00D73A2D">
        <w:rPr>
          <w:rFonts w:ascii="Arial Narrow" w:eastAsia="Calibri" w:hAnsi="Arial Narrow" w:cs="Arial"/>
          <w:sz w:val="20"/>
          <w:szCs w:val="20"/>
        </w:rPr>
        <w:t xml:space="preserve">los </w:t>
      </w:r>
      <w:r>
        <w:rPr>
          <w:rFonts w:ascii="Arial Narrow" w:eastAsia="Calibri" w:hAnsi="Arial Narrow" w:cs="Arial"/>
          <w:sz w:val="20"/>
          <w:szCs w:val="20"/>
        </w:rPr>
        <w:t>criterios de facturación se establecerán en las Bases que apruebe el Ministerio de la Producción.</w:t>
      </w:r>
    </w:p>
    <w:p w14:paraId="10A4343C" w14:textId="77777777" w:rsidR="00271587" w:rsidRPr="00BF7A23" w:rsidRDefault="00271587" w:rsidP="00271587">
      <w:pPr>
        <w:spacing w:after="0" w:line="280" w:lineRule="exact"/>
        <w:ind w:left="993"/>
        <w:contextualSpacing/>
        <w:jc w:val="both"/>
        <w:rPr>
          <w:rFonts w:ascii="Arial Narrow" w:eastAsia="Calibri" w:hAnsi="Arial Narrow" w:cs="Arial"/>
          <w:sz w:val="20"/>
          <w:szCs w:val="20"/>
        </w:rPr>
      </w:pPr>
    </w:p>
    <w:p w14:paraId="619CF118" w14:textId="497DC821" w:rsidR="00180DDF" w:rsidRPr="00C779D0" w:rsidRDefault="00180DDF"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C779D0">
        <w:rPr>
          <w:rFonts w:ascii="Arial Narrow" w:eastAsia="Calibri" w:hAnsi="Arial Narrow" w:cs="Arial"/>
          <w:sz w:val="20"/>
          <w:szCs w:val="20"/>
        </w:rPr>
        <w:t xml:space="preserve">La Segunda Disposición Complementaria Transitoria y Final del Decreto </w:t>
      </w:r>
      <w:r w:rsidR="00806121" w:rsidRPr="00C779D0">
        <w:rPr>
          <w:rFonts w:ascii="Arial Narrow" w:eastAsia="Calibri" w:hAnsi="Arial Narrow" w:cs="Arial"/>
          <w:sz w:val="20"/>
          <w:szCs w:val="20"/>
        </w:rPr>
        <w:t xml:space="preserve">Supremo </w:t>
      </w:r>
      <w:proofErr w:type="spellStart"/>
      <w:r w:rsidR="00806121" w:rsidRPr="00C779D0">
        <w:rPr>
          <w:rFonts w:ascii="Arial Narrow" w:eastAsia="Calibri" w:hAnsi="Arial Narrow" w:cs="Arial"/>
          <w:sz w:val="20"/>
          <w:szCs w:val="20"/>
        </w:rPr>
        <w:t>N</w:t>
      </w:r>
      <w:r w:rsidRPr="00C779D0">
        <w:rPr>
          <w:rFonts w:ascii="Arial Narrow" w:eastAsia="Calibri" w:hAnsi="Arial Narrow" w:cs="Arial"/>
          <w:sz w:val="20"/>
          <w:szCs w:val="20"/>
        </w:rPr>
        <w:t>°</w:t>
      </w:r>
      <w:proofErr w:type="spellEnd"/>
      <w:r w:rsidRPr="00C779D0">
        <w:rPr>
          <w:rFonts w:ascii="Arial Narrow" w:eastAsia="Calibri" w:hAnsi="Arial Narrow" w:cs="Arial"/>
          <w:sz w:val="20"/>
          <w:szCs w:val="20"/>
        </w:rPr>
        <w:t xml:space="preserve"> 008-2013-PRODUCE establece que los sujetos obligados al financiamiento </w:t>
      </w:r>
      <w:r w:rsidR="00AE27F3" w:rsidRPr="00C779D0">
        <w:rPr>
          <w:rFonts w:ascii="Arial Narrow" w:eastAsia="Calibri" w:hAnsi="Arial Narrow" w:cs="Arial"/>
          <w:sz w:val="20"/>
          <w:szCs w:val="20"/>
        </w:rPr>
        <w:t>del</w:t>
      </w:r>
      <w:r w:rsidR="00AE27F3" w:rsidRPr="00C779D0">
        <w:rPr>
          <w:rFonts w:ascii="Arial Narrow" w:eastAsia="Calibri" w:hAnsi="Arial Narrow" w:cs="Arial"/>
          <w:b/>
          <w:bCs/>
          <w:sz w:val="20"/>
          <w:szCs w:val="20"/>
        </w:rPr>
        <w:t xml:space="preserve"> </w:t>
      </w:r>
      <w:r w:rsidR="003315BA" w:rsidRPr="00C779D0">
        <w:rPr>
          <w:rFonts w:ascii="Arial Narrow" w:eastAsia="Calibri" w:hAnsi="Arial Narrow" w:cs="Arial"/>
          <w:b/>
          <w:bCs/>
          <w:sz w:val="20"/>
          <w:szCs w:val="20"/>
        </w:rPr>
        <w:t>PROGRAMA</w:t>
      </w:r>
      <w:r w:rsidR="003315BA" w:rsidRPr="00C779D0" w:rsidDel="0058540A">
        <w:rPr>
          <w:rFonts w:ascii="Arial Narrow" w:eastAsia="Calibri" w:hAnsi="Arial Narrow" w:cs="Arial"/>
          <w:sz w:val="20"/>
          <w:szCs w:val="20"/>
        </w:rPr>
        <w:t xml:space="preserve"> </w:t>
      </w:r>
      <w:r w:rsidRPr="00C779D0">
        <w:rPr>
          <w:rFonts w:ascii="Arial Narrow" w:eastAsia="Calibri" w:hAnsi="Arial Narrow" w:cs="Arial"/>
          <w:sz w:val="20"/>
          <w:szCs w:val="20"/>
        </w:rPr>
        <w:t xml:space="preserve">suscribirán con las empresas supervisoras seleccionadas los respectivos contratos de supervisión, </w:t>
      </w:r>
      <w:r w:rsidR="00C779D0" w:rsidRPr="00C779D0">
        <w:rPr>
          <w:rFonts w:ascii="Arial Narrow" w:eastAsia="Calibri" w:hAnsi="Arial Narrow" w:cs="Arial"/>
          <w:sz w:val="20"/>
          <w:szCs w:val="20"/>
        </w:rPr>
        <w:t>e</w:t>
      </w:r>
      <w:r w:rsidRPr="00C779D0">
        <w:rPr>
          <w:rFonts w:ascii="Arial Narrow" w:eastAsia="Calibri" w:hAnsi="Arial Narrow" w:cs="Arial"/>
          <w:sz w:val="20"/>
          <w:szCs w:val="20"/>
        </w:rPr>
        <w:t xml:space="preserve">n caso de incumplimiento se procederá al inicio del procedimiento previsto </w:t>
      </w:r>
      <w:r w:rsidR="00FC1FA1" w:rsidRPr="00C779D0">
        <w:rPr>
          <w:rFonts w:ascii="Arial Narrow" w:eastAsia="Calibri" w:hAnsi="Arial Narrow" w:cs="Arial"/>
          <w:sz w:val="20"/>
          <w:szCs w:val="20"/>
        </w:rPr>
        <w:t>en el Reglamento de Fiscalización y Sanción de las actividades pesqueras y acuícolas</w:t>
      </w:r>
      <w:r w:rsidRPr="00C779D0">
        <w:rPr>
          <w:rFonts w:ascii="Arial Narrow" w:eastAsia="Calibri" w:hAnsi="Arial Narrow" w:cs="Arial"/>
          <w:sz w:val="20"/>
          <w:szCs w:val="20"/>
        </w:rPr>
        <w:t xml:space="preserve"> aprobado por Decreto Supremo </w:t>
      </w:r>
      <w:proofErr w:type="spellStart"/>
      <w:r w:rsidRPr="00C779D0">
        <w:rPr>
          <w:rFonts w:ascii="Arial Narrow" w:eastAsia="Calibri" w:hAnsi="Arial Narrow" w:cs="Arial"/>
          <w:sz w:val="20"/>
          <w:szCs w:val="20"/>
        </w:rPr>
        <w:t>N°</w:t>
      </w:r>
      <w:proofErr w:type="spellEnd"/>
      <w:r w:rsidRPr="00C779D0">
        <w:rPr>
          <w:rFonts w:ascii="Arial Narrow" w:eastAsia="Calibri" w:hAnsi="Arial Narrow" w:cs="Arial"/>
          <w:sz w:val="20"/>
          <w:szCs w:val="20"/>
        </w:rPr>
        <w:t xml:space="preserve"> 01</w:t>
      </w:r>
      <w:r w:rsidR="00FC1FA1" w:rsidRPr="00C779D0">
        <w:rPr>
          <w:rFonts w:ascii="Arial Narrow" w:eastAsia="Calibri" w:hAnsi="Arial Narrow" w:cs="Arial"/>
          <w:sz w:val="20"/>
          <w:szCs w:val="20"/>
        </w:rPr>
        <w:t>7</w:t>
      </w:r>
      <w:r w:rsidRPr="00C779D0">
        <w:rPr>
          <w:rFonts w:ascii="Arial Narrow" w:eastAsia="Calibri" w:hAnsi="Arial Narrow" w:cs="Arial"/>
          <w:sz w:val="20"/>
          <w:szCs w:val="20"/>
        </w:rPr>
        <w:t>-201</w:t>
      </w:r>
      <w:r w:rsidR="00FC1FA1" w:rsidRPr="00C779D0">
        <w:rPr>
          <w:rFonts w:ascii="Arial Narrow" w:eastAsia="Calibri" w:hAnsi="Arial Narrow" w:cs="Arial"/>
          <w:sz w:val="20"/>
          <w:szCs w:val="20"/>
        </w:rPr>
        <w:t>7</w:t>
      </w:r>
      <w:r w:rsidRPr="00C779D0">
        <w:rPr>
          <w:rFonts w:ascii="Arial Narrow" w:eastAsia="Calibri" w:hAnsi="Arial Narrow" w:cs="Arial"/>
          <w:sz w:val="20"/>
          <w:szCs w:val="20"/>
        </w:rPr>
        <w:t>-PRODUCE.</w:t>
      </w:r>
    </w:p>
    <w:p w14:paraId="5CDA0D1E" w14:textId="77777777" w:rsidR="00180DDF" w:rsidRPr="00BF7A23" w:rsidRDefault="00180DDF" w:rsidP="00661379">
      <w:pPr>
        <w:spacing w:after="0" w:line="280" w:lineRule="exact"/>
        <w:ind w:left="720"/>
        <w:contextualSpacing/>
        <w:rPr>
          <w:rFonts w:ascii="Arial Narrow" w:eastAsia="Calibri" w:hAnsi="Arial Narrow" w:cs="Arial"/>
          <w:sz w:val="20"/>
          <w:szCs w:val="20"/>
        </w:rPr>
      </w:pPr>
    </w:p>
    <w:p w14:paraId="21E8A619" w14:textId="3ABF1C16" w:rsidR="00180DDF" w:rsidRPr="006F46AA" w:rsidRDefault="00180DDF" w:rsidP="006F46AA">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Mediante Resolución Ministerial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w:t>
      </w:r>
      <w:r w:rsidR="009E6700">
        <w:rPr>
          <w:rFonts w:ascii="Arial Narrow" w:eastAsia="Calibri" w:hAnsi="Arial Narrow" w:cs="Arial"/>
          <w:sz w:val="20"/>
          <w:szCs w:val="20"/>
        </w:rPr>
        <w:t>2</w:t>
      </w:r>
      <w:r w:rsidR="003757B4">
        <w:rPr>
          <w:rFonts w:ascii="Arial Narrow" w:eastAsia="Calibri" w:hAnsi="Arial Narrow" w:cs="Arial"/>
          <w:sz w:val="20"/>
          <w:szCs w:val="20"/>
        </w:rPr>
        <w:t>91</w:t>
      </w:r>
      <w:r w:rsidRPr="00BF7A23">
        <w:rPr>
          <w:rFonts w:ascii="Arial Narrow" w:eastAsia="Calibri" w:hAnsi="Arial Narrow" w:cs="Arial"/>
          <w:sz w:val="20"/>
          <w:szCs w:val="20"/>
        </w:rPr>
        <w:t>-20</w:t>
      </w:r>
      <w:r w:rsidR="009E6700">
        <w:rPr>
          <w:rFonts w:ascii="Arial Narrow" w:eastAsia="Calibri" w:hAnsi="Arial Narrow" w:cs="Arial"/>
          <w:sz w:val="20"/>
          <w:szCs w:val="20"/>
        </w:rPr>
        <w:t>2</w:t>
      </w:r>
      <w:r w:rsidR="003757B4">
        <w:rPr>
          <w:rFonts w:ascii="Arial Narrow" w:eastAsia="Calibri" w:hAnsi="Arial Narrow" w:cs="Arial"/>
          <w:sz w:val="20"/>
          <w:szCs w:val="20"/>
        </w:rPr>
        <w:t>4</w:t>
      </w:r>
      <w:r w:rsidR="00FC1FA1" w:rsidRPr="00BF7A23">
        <w:rPr>
          <w:rFonts w:ascii="Arial Narrow" w:eastAsia="Calibri" w:hAnsi="Arial Narrow" w:cs="Arial"/>
          <w:sz w:val="20"/>
          <w:szCs w:val="20"/>
        </w:rPr>
        <w:t>-PRODUCE, se constituyó</w:t>
      </w:r>
      <w:r w:rsidRPr="00BF7A23">
        <w:rPr>
          <w:rFonts w:ascii="Arial Narrow" w:eastAsia="Calibri" w:hAnsi="Arial Narrow" w:cs="Arial"/>
          <w:sz w:val="20"/>
          <w:szCs w:val="20"/>
        </w:rPr>
        <w:t xml:space="preserve"> la Comisión encargada del Proceso de Selección, responsable de elaborar las Bases, convocar y conducir el proceso de selección de las empresas que presten servicios de ejecución de</w:t>
      </w:r>
      <w:r w:rsidR="00AE27F3">
        <w:rPr>
          <w:rFonts w:ascii="Arial Narrow" w:eastAsia="Calibri" w:hAnsi="Arial Narrow" w:cs="Arial"/>
          <w:sz w:val="20"/>
          <w:szCs w:val="20"/>
        </w:rPr>
        <w:t xml:space="preserve">l </w:t>
      </w:r>
      <w:r w:rsidR="00AE27F3" w:rsidRPr="008C5F4D">
        <w:rPr>
          <w:rFonts w:ascii="Arial Narrow" w:eastAsia="Calibri" w:hAnsi="Arial Narrow" w:cs="Arial"/>
          <w:b/>
          <w:bCs/>
          <w:sz w:val="20"/>
          <w:szCs w:val="20"/>
        </w:rPr>
        <w:t>PROGRAMA</w:t>
      </w:r>
      <w:r w:rsidR="006F46AA">
        <w:rPr>
          <w:rFonts w:ascii="Arial Narrow" w:eastAsia="Calibri" w:hAnsi="Arial Narrow" w:cs="Arial"/>
          <w:b/>
          <w:bCs/>
          <w:sz w:val="20"/>
          <w:szCs w:val="20"/>
        </w:rPr>
        <w:t xml:space="preserve">. </w:t>
      </w:r>
      <w:r w:rsidR="006F46AA">
        <w:rPr>
          <w:rFonts w:ascii="Arial Narrow" w:eastAsia="Calibri" w:hAnsi="Arial Narrow" w:cs="Arial"/>
          <w:sz w:val="20"/>
          <w:szCs w:val="20"/>
        </w:rPr>
        <w:t xml:space="preserve">Asimismo, </w:t>
      </w:r>
      <w:r w:rsidR="00FC1FA1" w:rsidRPr="006F46AA">
        <w:rPr>
          <w:rFonts w:ascii="Arial Narrow" w:eastAsia="Calibri" w:hAnsi="Arial Narrow" w:cs="Arial"/>
          <w:sz w:val="20"/>
          <w:szCs w:val="20"/>
        </w:rPr>
        <w:t>se delegó</w:t>
      </w:r>
      <w:r w:rsidRPr="006F46AA">
        <w:rPr>
          <w:rFonts w:ascii="Arial Narrow" w:eastAsia="Calibri" w:hAnsi="Arial Narrow" w:cs="Arial"/>
          <w:sz w:val="20"/>
          <w:szCs w:val="20"/>
        </w:rPr>
        <w:t xml:space="preserve"> al </w:t>
      </w:r>
      <w:proofErr w:type="gramStart"/>
      <w:r w:rsidR="00C779D0" w:rsidRPr="006F46AA">
        <w:rPr>
          <w:rFonts w:ascii="Arial Narrow" w:eastAsia="Calibri" w:hAnsi="Arial Narrow" w:cs="Arial"/>
          <w:sz w:val="20"/>
          <w:szCs w:val="20"/>
        </w:rPr>
        <w:t>D</w:t>
      </w:r>
      <w:r w:rsidR="00AE27F3" w:rsidRPr="006F46AA">
        <w:rPr>
          <w:rFonts w:ascii="Arial Narrow" w:eastAsia="Calibri" w:hAnsi="Arial Narrow" w:cs="Arial"/>
          <w:sz w:val="20"/>
          <w:szCs w:val="20"/>
        </w:rPr>
        <w:t xml:space="preserve">irector </w:t>
      </w:r>
      <w:r w:rsidR="00C779D0" w:rsidRPr="006F46AA">
        <w:rPr>
          <w:rFonts w:ascii="Arial Narrow" w:eastAsia="Calibri" w:hAnsi="Arial Narrow" w:cs="Arial"/>
          <w:sz w:val="20"/>
          <w:szCs w:val="20"/>
        </w:rPr>
        <w:t>G</w:t>
      </w:r>
      <w:r w:rsidR="00AE27F3" w:rsidRPr="006F46AA">
        <w:rPr>
          <w:rFonts w:ascii="Arial Narrow" w:eastAsia="Calibri" w:hAnsi="Arial Narrow" w:cs="Arial"/>
          <w:sz w:val="20"/>
          <w:szCs w:val="20"/>
        </w:rPr>
        <w:t>eneral</w:t>
      </w:r>
      <w:proofErr w:type="gramEnd"/>
      <w:r w:rsidRPr="006F46AA">
        <w:rPr>
          <w:rFonts w:ascii="Arial Narrow" w:eastAsia="Calibri" w:hAnsi="Arial Narrow" w:cs="Arial"/>
          <w:sz w:val="20"/>
          <w:szCs w:val="20"/>
        </w:rPr>
        <w:t xml:space="preserve"> de la Dirección General de Supervisión</w:t>
      </w:r>
      <w:r w:rsidR="00FC1FA1" w:rsidRPr="006F46AA">
        <w:rPr>
          <w:rFonts w:ascii="Arial Narrow" w:eastAsia="Calibri" w:hAnsi="Arial Narrow" w:cs="Arial"/>
          <w:sz w:val="20"/>
          <w:szCs w:val="20"/>
        </w:rPr>
        <w:t>,</w:t>
      </w:r>
      <w:r w:rsidRPr="006F46AA">
        <w:rPr>
          <w:rFonts w:ascii="Arial Narrow" w:eastAsia="Calibri" w:hAnsi="Arial Narrow" w:cs="Arial"/>
          <w:sz w:val="20"/>
          <w:szCs w:val="20"/>
        </w:rPr>
        <w:t xml:space="preserve"> Fiscalización </w:t>
      </w:r>
      <w:r w:rsidR="00FC1FA1" w:rsidRPr="006F46AA">
        <w:rPr>
          <w:rFonts w:ascii="Arial Narrow" w:eastAsia="Calibri" w:hAnsi="Arial Narrow" w:cs="Arial"/>
          <w:sz w:val="20"/>
          <w:szCs w:val="20"/>
        </w:rPr>
        <w:t>y Sanción</w:t>
      </w:r>
      <w:r w:rsidR="00C779D0" w:rsidRPr="006F46AA">
        <w:rPr>
          <w:rFonts w:ascii="Arial Narrow" w:eastAsia="Calibri" w:hAnsi="Arial Narrow" w:cs="Arial"/>
          <w:sz w:val="20"/>
          <w:szCs w:val="20"/>
        </w:rPr>
        <w:t>-PA</w:t>
      </w:r>
      <w:r w:rsidR="00FC1FA1" w:rsidRPr="006F46AA">
        <w:rPr>
          <w:rFonts w:ascii="Arial Narrow" w:eastAsia="Calibri" w:hAnsi="Arial Narrow" w:cs="Arial"/>
          <w:sz w:val="20"/>
          <w:szCs w:val="20"/>
        </w:rPr>
        <w:t xml:space="preserve"> </w:t>
      </w:r>
      <w:r w:rsidRPr="006F46AA">
        <w:rPr>
          <w:rFonts w:ascii="Arial Narrow" w:eastAsia="Calibri" w:hAnsi="Arial Narrow" w:cs="Arial"/>
          <w:sz w:val="20"/>
          <w:szCs w:val="20"/>
        </w:rPr>
        <w:t xml:space="preserve">la suscripción del Convenio de Ejecución del </w:t>
      </w:r>
      <w:r w:rsidR="00AE27F3" w:rsidRPr="006F46AA">
        <w:rPr>
          <w:rFonts w:ascii="Arial Narrow" w:eastAsia="Calibri" w:hAnsi="Arial Narrow" w:cs="Arial"/>
          <w:sz w:val="20"/>
          <w:szCs w:val="20"/>
        </w:rPr>
        <w:t>PROGRAMA</w:t>
      </w:r>
      <w:r w:rsidRPr="006F46AA">
        <w:rPr>
          <w:rFonts w:ascii="Arial Narrow" w:eastAsia="Calibri" w:hAnsi="Arial Narrow" w:cs="Arial"/>
          <w:sz w:val="20"/>
          <w:szCs w:val="20"/>
        </w:rPr>
        <w:t xml:space="preserve"> con las empresa o consorcios que hayan resultado ganadores en el proceso de selección de las empresas ejecutoras del Programa.</w:t>
      </w:r>
    </w:p>
    <w:p w14:paraId="7538C13B" w14:textId="77777777" w:rsidR="00180DDF" w:rsidRPr="00BF7A23" w:rsidRDefault="00180DDF" w:rsidP="00661379">
      <w:pPr>
        <w:spacing w:after="0" w:line="280" w:lineRule="exact"/>
        <w:ind w:left="720"/>
        <w:contextualSpacing/>
        <w:rPr>
          <w:rFonts w:ascii="Arial Narrow" w:eastAsia="Calibri" w:hAnsi="Arial Narrow" w:cs="Arial"/>
          <w:sz w:val="20"/>
          <w:szCs w:val="20"/>
        </w:rPr>
      </w:pPr>
    </w:p>
    <w:p w14:paraId="241ED6C3" w14:textId="24EDD3CE" w:rsidR="00400279" w:rsidRDefault="00180DDF" w:rsidP="00400279">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Mediante Resolución Directoral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w:t>
      </w:r>
      <w:r w:rsidR="00FC1FA1" w:rsidRPr="00BF7A23">
        <w:rPr>
          <w:rFonts w:ascii="Arial Narrow" w:eastAsia="Calibri" w:hAnsi="Arial Narrow" w:cs="Arial"/>
          <w:sz w:val="20"/>
          <w:szCs w:val="20"/>
        </w:rPr>
        <w:t>1</w:t>
      </w:r>
      <w:r w:rsidR="00F36642">
        <w:rPr>
          <w:rFonts w:ascii="Arial Narrow" w:eastAsia="Calibri" w:hAnsi="Arial Narrow" w:cs="Arial"/>
          <w:sz w:val="20"/>
          <w:szCs w:val="20"/>
        </w:rPr>
        <w:t>39</w:t>
      </w:r>
      <w:r w:rsidR="00FC1FA1" w:rsidRPr="00BF7A23">
        <w:rPr>
          <w:rFonts w:ascii="Arial Narrow" w:eastAsia="Calibri" w:hAnsi="Arial Narrow" w:cs="Arial"/>
          <w:sz w:val="20"/>
          <w:szCs w:val="20"/>
        </w:rPr>
        <w:t>-20</w:t>
      </w:r>
      <w:r w:rsidR="009E6700">
        <w:rPr>
          <w:rFonts w:ascii="Arial Narrow" w:eastAsia="Calibri" w:hAnsi="Arial Narrow" w:cs="Arial"/>
          <w:sz w:val="20"/>
          <w:szCs w:val="20"/>
        </w:rPr>
        <w:t>2</w:t>
      </w:r>
      <w:r w:rsidR="00F36642">
        <w:rPr>
          <w:rFonts w:ascii="Arial Narrow" w:eastAsia="Calibri" w:hAnsi="Arial Narrow" w:cs="Arial"/>
          <w:sz w:val="20"/>
          <w:szCs w:val="20"/>
        </w:rPr>
        <w:t>4</w:t>
      </w:r>
      <w:r w:rsidRPr="00BF7A23">
        <w:rPr>
          <w:rFonts w:ascii="Arial Narrow" w:eastAsia="Calibri" w:hAnsi="Arial Narrow" w:cs="Arial"/>
          <w:sz w:val="20"/>
          <w:szCs w:val="20"/>
        </w:rPr>
        <w:t>-PRODUCE/DGSF</w:t>
      </w:r>
      <w:r w:rsidR="00FC1FA1" w:rsidRPr="00BF7A23">
        <w:rPr>
          <w:rFonts w:ascii="Arial Narrow" w:eastAsia="Calibri" w:hAnsi="Arial Narrow" w:cs="Arial"/>
          <w:sz w:val="20"/>
          <w:szCs w:val="20"/>
        </w:rPr>
        <w:t>S-PA</w:t>
      </w:r>
      <w:r w:rsidRPr="00BF7A23">
        <w:rPr>
          <w:rFonts w:ascii="Arial Narrow" w:eastAsia="Calibri" w:hAnsi="Arial Narrow" w:cs="Arial"/>
          <w:sz w:val="20"/>
          <w:szCs w:val="20"/>
        </w:rPr>
        <w:t>, se aprueban las Bases y Términos de Referencia Integradas para al proceso de selección de las empresas supervisoras enc</w:t>
      </w:r>
      <w:r w:rsidR="000C490E" w:rsidRPr="00BF7A23">
        <w:rPr>
          <w:rFonts w:ascii="Arial Narrow" w:eastAsia="Calibri" w:hAnsi="Arial Narrow" w:cs="Arial"/>
          <w:sz w:val="20"/>
          <w:szCs w:val="20"/>
        </w:rPr>
        <w:t xml:space="preserve">argadas de ejecutar </w:t>
      </w:r>
      <w:r w:rsidR="00AE27F3">
        <w:rPr>
          <w:rFonts w:ascii="Arial Narrow" w:eastAsia="Calibri" w:hAnsi="Arial Narrow" w:cs="Arial"/>
          <w:sz w:val="20"/>
          <w:szCs w:val="20"/>
          <w:lang w:val="es-ES"/>
        </w:rPr>
        <w:t xml:space="preserve">el </w:t>
      </w:r>
      <w:r w:rsidR="00AE27F3" w:rsidRPr="008C5F4D">
        <w:rPr>
          <w:rFonts w:ascii="Arial Narrow" w:eastAsia="Calibri" w:hAnsi="Arial Narrow" w:cs="Arial"/>
          <w:b/>
          <w:bCs/>
          <w:sz w:val="20"/>
          <w:szCs w:val="20"/>
          <w:lang w:val="es-ES"/>
        </w:rPr>
        <w:t>PROGRAMA</w:t>
      </w:r>
      <w:r w:rsidR="0058540A" w:rsidRPr="00BF7A23" w:rsidDel="0058540A">
        <w:rPr>
          <w:rFonts w:ascii="Arial Narrow" w:eastAsia="Calibri" w:hAnsi="Arial Narrow" w:cs="Arial"/>
          <w:sz w:val="20"/>
          <w:szCs w:val="20"/>
        </w:rPr>
        <w:t xml:space="preserve"> </w:t>
      </w:r>
      <w:r w:rsidR="000C490E" w:rsidRPr="00BF7A23">
        <w:rPr>
          <w:rFonts w:ascii="Arial Narrow" w:eastAsia="Calibri" w:hAnsi="Arial Narrow" w:cs="Arial"/>
          <w:sz w:val="20"/>
          <w:szCs w:val="20"/>
        </w:rPr>
        <w:t xml:space="preserve">para el periodo </w:t>
      </w:r>
      <w:r w:rsidR="00806835" w:rsidRPr="00941076">
        <w:rPr>
          <w:rFonts w:ascii="Arial Narrow" w:eastAsia="Calibri" w:hAnsi="Arial Narrow" w:cs="Arial"/>
          <w:sz w:val="20"/>
          <w:szCs w:val="20"/>
        </w:rPr>
        <w:t>2025-2028</w:t>
      </w:r>
      <w:r w:rsidR="00400279">
        <w:rPr>
          <w:rFonts w:ascii="Arial Narrow" w:eastAsia="Calibri" w:hAnsi="Arial Narrow" w:cs="Arial"/>
          <w:sz w:val="20"/>
          <w:szCs w:val="20"/>
        </w:rPr>
        <w:t>,</w:t>
      </w:r>
      <w:r w:rsidR="000F60C1">
        <w:rPr>
          <w:rFonts w:ascii="Arial Narrow" w:eastAsia="Calibri" w:hAnsi="Arial Narrow" w:cs="Arial"/>
          <w:sz w:val="20"/>
          <w:szCs w:val="20"/>
        </w:rPr>
        <w:t xml:space="preserve"> </w:t>
      </w:r>
      <w:r w:rsidR="00400279" w:rsidRPr="00BF7A23">
        <w:rPr>
          <w:rFonts w:ascii="Arial Narrow" w:eastAsia="Calibri" w:hAnsi="Arial Narrow" w:cs="Arial"/>
          <w:sz w:val="20"/>
          <w:szCs w:val="20"/>
        </w:rPr>
        <w:t xml:space="preserve">el cual consta </w:t>
      </w:r>
      <w:r w:rsidR="00400279">
        <w:rPr>
          <w:rFonts w:ascii="Arial Narrow" w:eastAsia="Calibri" w:hAnsi="Arial Narrow" w:cs="Arial"/>
          <w:sz w:val="20"/>
          <w:szCs w:val="20"/>
        </w:rPr>
        <w:t xml:space="preserve">de una primera etapa de </w:t>
      </w:r>
      <w:r w:rsidR="00400279" w:rsidRPr="00BF7A23">
        <w:rPr>
          <w:rFonts w:ascii="Arial Narrow" w:eastAsia="Calibri" w:hAnsi="Arial Narrow" w:cs="Arial"/>
          <w:sz w:val="20"/>
          <w:szCs w:val="20"/>
        </w:rPr>
        <w:t xml:space="preserve">implementación comprendida </w:t>
      </w:r>
      <w:r w:rsidR="00400279">
        <w:rPr>
          <w:rFonts w:ascii="Arial Narrow" w:eastAsia="Calibri" w:hAnsi="Arial Narrow" w:cs="Arial"/>
          <w:sz w:val="20"/>
          <w:szCs w:val="20"/>
        </w:rPr>
        <w:t xml:space="preserve">desde la suscripción del Convenio hasta el </w:t>
      </w:r>
      <w:r w:rsidR="00400279" w:rsidRPr="00BF7A23">
        <w:rPr>
          <w:rFonts w:ascii="Arial Narrow" w:eastAsia="Calibri" w:hAnsi="Arial Narrow" w:cs="Arial"/>
          <w:sz w:val="20"/>
          <w:szCs w:val="20"/>
        </w:rPr>
        <w:t xml:space="preserve">31 de </w:t>
      </w:r>
      <w:r w:rsidR="00F36642">
        <w:rPr>
          <w:rFonts w:ascii="Arial Narrow" w:eastAsia="Calibri" w:hAnsi="Arial Narrow" w:cs="Arial"/>
          <w:sz w:val="20"/>
          <w:szCs w:val="20"/>
        </w:rPr>
        <w:t xml:space="preserve">enero </w:t>
      </w:r>
      <w:r w:rsidR="00400279" w:rsidRPr="00BF7A23">
        <w:rPr>
          <w:rFonts w:ascii="Arial Narrow" w:eastAsia="Calibri" w:hAnsi="Arial Narrow" w:cs="Arial"/>
          <w:sz w:val="20"/>
          <w:szCs w:val="20"/>
        </w:rPr>
        <w:t>de 20</w:t>
      </w:r>
      <w:r w:rsidR="00400279">
        <w:rPr>
          <w:rFonts w:ascii="Arial Narrow" w:eastAsia="Calibri" w:hAnsi="Arial Narrow" w:cs="Arial"/>
          <w:sz w:val="20"/>
          <w:szCs w:val="20"/>
        </w:rPr>
        <w:t>2</w:t>
      </w:r>
      <w:r w:rsidR="00F36642">
        <w:rPr>
          <w:rFonts w:ascii="Arial Narrow" w:eastAsia="Calibri" w:hAnsi="Arial Narrow" w:cs="Arial"/>
          <w:sz w:val="20"/>
          <w:szCs w:val="20"/>
        </w:rPr>
        <w:t>5</w:t>
      </w:r>
      <w:r w:rsidR="00400279">
        <w:rPr>
          <w:rFonts w:ascii="Arial Narrow" w:eastAsia="Calibri" w:hAnsi="Arial Narrow" w:cs="Arial"/>
          <w:sz w:val="20"/>
          <w:szCs w:val="20"/>
        </w:rPr>
        <w:t>,</w:t>
      </w:r>
      <w:r w:rsidR="00400279" w:rsidRPr="00BF7A23">
        <w:rPr>
          <w:rFonts w:ascii="Arial Narrow" w:eastAsia="Calibri" w:hAnsi="Arial Narrow" w:cs="Arial"/>
          <w:sz w:val="20"/>
          <w:szCs w:val="20"/>
        </w:rPr>
        <w:t xml:space="preserve"> y </w:t>
      </w:r>
      <w:r w:rsidR="00400279">
        <w:rPr>
          <w:rFonts w:ascii="Arial Narrow" w:eastAsia="Calibri" w:hAnsi="Arial Narrow" w:cs="Arial"/>
          <w:sz w:val="20"/>
          <w:szCs w:val="20"/>
        </w:rPr>
        <w:t xml:space="preserve">la segunda etapa de </w:t>
      </w:r>
      <w:r w:rsidR="00400279" w:rsidRPr="00BF7A23">
        <w:rPr>
          <w:rFonts w:ascii="Arial Narrow" w:eastAsia="Calibri" w:hAnsi="Arial Narrow" w:cs="Arial"/>
          <w:sz w:val="20"/>
          <w:szCs w:val="20"/>
        </w:rPr>
        <w:t xml:space="preserve">ejecución, </w:t>
      </w:r>
      <w:r w:rsidR="00400279">
        <w:rPr>
          <w:rFonts w:ascii="Arial Narrow" w:eastAsia="Calibri" w:hAnsi="Arial Narrow" w:cs="Arial"/>
          <w:sz w:val="20"/>
          <w:szCs w:val="20"/>
        </w:rPr>
        <w:t xml:space="preserve">desde </w:t>
      </w:r>
      <w:r w:rsidR="00400279" w:rsidRPr="00BF7A23">
        <w:rPr>
          <w:rFonts w:ascii="Arial Narrow" w:eastAsia="Calibri" w:hAnsi="Arial Narrow" w:cs="Arial"/>
          <w:sz w:val="20"/>
          <w:szCs w:val="20"/>
        </w:rPr>
        <w:t xml:space="preserve">el 01 de </w:t>
      </w:r>
      <w:r w:rsidR="00F36642">
        <w:rPr>
          <w:rFonts w:ascii="Arial Narrow" w:eastAsia="Calibri" w:hAnsi="Arial Narrow" w:cs="Arial"/>
          <w:sz w:val="20"/>
          <w:szCs w:val="20"/>
        </w:rPr>
        <w:t>febrero</w:t>
      </w:r>
      <w:r w:rsidR="00400279" w:rsidRPr="00BF7A23">
        <w:rPr>
          <w:rFonts w:ascii="Arial Narrow" w:eastAsia="Calibri" w:hAnsi="Arial Narrow" w:cs="Arial"/>
          <w:sz w:val="20"/>
          <w:szCs w:val="20"/>
        </w:rPr>
        <w:t xml:space="preserve"> de 20</w:t>
      </w:r>
      <w:r w:rsidR="00400279">
        <w:rPr>
          <w:rFonts w:ascii="Arial Narrow" w:eastAsia="Calibri" w:hAnsi="Arial Narrow" w:cs="Arial"/>
          <w:sz w:val="20"/>
          <w:szCs w:val="20"/>
        </w:rPr>
        <w:t>2</w:t>
      </w:r>
      <w:r w:rsidR="00F36642">
        <w:rPr>
          <w:rFonts w:ascii="Arial Narrow" w:eastAsia="Calibri" w:hAnsi="Arial Narrow" w:cs="Arial"/>
          <w:sz w:val="20"/>
          <w:szCs w:val="20"/>
        </w:rPr>
        <w:t>5</w:t>
      </w:r>
      <w:r w:rsidR="00400279" w:rsidRPr="00BF7A23">
        <w:rPr>
          <w:rFonts w:ascii="Arial Narrow" w:eastAsia="Calibri" w:hAnsi="Arial Narrow" w:cs="Arial"/>
          <w:sz w:val="20"/>
          <w:szCs w:val="20"/>
        </w:rPr>
        <w:t xml:space="preserve"> al 31 de </w:t>
      </w:r>
      <w:r w:rsidR="00400279">
        <w:rPr>
          <w:rFonts w:ascii="Arial Narrow" w:eastAsia="Calibri" w:hAnsi="Arial Narrow" w:cs="Arial"/>
          <w:sz w:val="20"/>
          <w:szCs w:val="20"/>
        </w:rPr>
        <w:t xml:space="preserve">enero </w:t>
      </w:r>
      <w:r w:rsidR="00400279" w:rsidRPr="00BF7A23">
        <w:rPr>
          <w:rFonts w:ascii="Arial Narrow" w:eastAsia="Calibri" w:hAnsi="Arial Narrow" w:cs="Arial"/>
          <w:sz w:val="20"/>
          <w:szCs w:val="20"/>
        </w:rPr>
        <w:t>de 202</w:t>
      </w:r>
      <w:r w:rsidR="00F36642">
        <w:rPr>
          <w:rFonts w:ascii="Arial Narrow" w:eastAsia="Calibri" w:hAnsi="Arial Narrow" w:cs="Arial"/>
          <w:sz w:val="20"/>
          <w:szCs w:val="20"/>
        </w:rPr>
        <w:t>8</w:t>
      </w:r>
      <w:r w:rsidR="00400279" w:rsidRPr="00BF7A23">
        <w:rPr>
          <w:rFonts w:ascii="Arial Narrow" w:eastAsia="Calibri" w:hAnsi="Arial Narrow" w:cs="Arial"/>
          <w:sz w:val="20"/>
          <w:szCs w:val="20"/>
        </w:rPr>
        <w:t>.</w:t>
      </w:r>
    </w:p>
    <w:p w14:paraId="426FB6AE" w14:textId="77777777" w:rsidR="00400279" w:rsidRDefault="00400279" w:rsidP="008C5F4D">
      <w:pPr>
        <w:spacing w:after="0" w:line="280" w:lineRule="exact"/>
        <w:contextualSpacing/>
        <w:jc w:val="both"/>
        <w:rPr>
          <w:rFonts w:ascii="Arial Narrow" w:eastAsia="Calibri" w:hAnsi="Arial Narrow" w:cs="Arial"/>
          <w:sz w:val="20"/>
          <w:szCs w:val="20"/>
        </w:rPr>
      </w:pPr>
    </w:p>
    <w:p w14:paraId="20D391A6" w14:textId="00ACDD87" w:rsidR="00400279" w:rsidRDefault="00400279" w:rsidP="00400279">
      <w:pPr>
        <w:numPr>
          <w:ilvl w:val="1"/>
          <w:numId w:val="2"/>
        </w:numPr>
        <w:spacing w:after="0" w:line="280" w:lineRule="exact"/>
        <w:ind w:left="993" w:hanging="567"/>
        <w:contextualSpacing/>
        <w:jc w:val="both"/>
        <w:rPr>
          <w:rFonts w:ascii="Arial Narrow" w:eastAsia="Calibri" w:hAnsi="Arial Narrow" w:cs="Arial"/>
          <w:sz w:val="20"/>
          <w:szCs w:val="20"/>
        </w:rPr>
      </w:pPr>
      <w:r>
        <w:rPr>
          <w:rFonts w:ascii="Arial Narrow" w:eastAsia="Calibri" w:hAnsi="Arial Narrow" w:cs="Arial"/>
          <w:sz w:val="20"/>
          <w:szCs w:val="20"/>
        </w:rPr>
        <w:t xml:space="preserve">Al respecto, </w:t>
      </w:r>
      <w:r w:rsidRPr="00BF7A23">
        <w:rPr>
          <w:rFonts w:ascii="Arial Narrow" w:eastAsia="Calibri" w:hAnsi="Arial Narrow" w:cs="Arial"/>
          <w:sz w:val="20"/>
          <w:szCs w:val="20"/>
        </w:rPr>
        <w:t xml:space="preserve">los </w:t>
      </w:r>
      <w:r>
        <w:rPr>
          <w:rFonts w:ascii="Arial Narrow" w:eastAsia="Calibri" w:hAnsi="Arial Narrow" w:cs="Arial"/>
          <w:sz w:val="20"/>
          <w:szCs w:val="20"/>
        </w:rPr>
        <w:t>numerales</w:t>
      </w:r>
      <w:r w:rsidRPr="00BF7A23">
        <w:rPr>
          <w:rFonts w:ascii="Arial Narrow" w:eastAsia="Calibri" w:hAnsi="Arial Narrow" w:cs="Arial"/>
          <w:sz w:val="20"/>
          <w:szCs w:val="20"/>
        </w:rPr>
        <w:t xml:space="preserve"> 5 y 25 de las </w:t>
      </w:r>
      <w:r>
        <w:rPr>
          <w:rFonts w:ascii="Arial Narrow" w:eastAsia="Calibri" w:hAnsi="Arial Narrow" w:cs="Arial"/>
          <w:sz w:val="20"/>
          <w:szCs w:val="20"/>
        </w:rPr>
        <w:t>referidas Ba</w:t>
      </w:r>
      <w:r w:rsidRPr="00BF7A23">
        <w:rPr>
          <w:rFonts w:ascii="Arial Narrow" w:eastAsia="Calibri" w:hAnsi="Arial Narrow" w:cs="Arial"/>
          <w:sz w:val="20"/>
          <w:szCs w:val="20"/>
        </w:rPr>
        <w:t xml:space="preserve">ses del proceso de selección de las empresas supervisoras que ejecutan </w:t>
      </w:r>
      <w:r w:rsidR="003315BA" w:rsidRPr="00BF7A23">
        <w:rPr>
          <w:rFonts w:ascii="Arial Narrow" w:eastAsia="Calibri" w:hAnsi="Arial Narrow" w:cs="Arial"/>
          <w:sz w:val="20"/>
          <w:szCs w:val="20"/>
        </w:rPr>
        <w:t>el</w:t>
      </w:r>
      <w:r w:rsidR="00AE27F3">
        <w:rPr>
          <w:rFonts w:ascii="Arial Narrow" w:eastAsia="Calibri" w:hAnsi="Arial Narrow" w:cs="Arial"/>
          <w:sz w:val="20"/>
          <w:szCs w:val="20"/>
        </w:rPr>
        <w:t xml:space="preserve"> </w:t>
      </w:r>
      <w:r w:rsidR="00AE27F3" w:rsidRPr="001370E3">
        <w:rPr>
          <w:rFonts w:ascii="Arial Narrow" w:eastAsia="Calibri" w:hAnsi="Arial Narrow" w:cs="Arial"/>
          <w:b/>
          <w:bCs/>
          <w:sz w:val="20"/>
          <w:szCs w:val="20"/>
        </w:rPr>
        <w:t>PROGRAMA</w:t>
      </w:r>
      <w:r w:rsidRPr="00BF7A23">
        <w:rPr>
          <w:rFonts w:ascii="Arial Narrow" w:eastAsia="Calibri" w:hAnsi="Arial Narrow" w:cs="Arial"/>
          <w:sz w:val="20"/>
          <w:szCs w:val="20"/>
        </w:rPr>
        <w:t xml:space="preserve">, establecen que el pago a las empresas seleccionadas por la prestación del servicio de supervisión será asumido íntegramente por los titulares de las Plantas de Procesamiento de Productos Pesqueros; y, que la forma de pago se realizará, según lo establecido en el </w:t>
      </w:r>
      <w:r>
        <w:rPr>
          <w:rFonts w:ascii="Arial Narrow" w:eastAsia="Calibri" w:hAnsi="Arial Narrow" w:cs="Arial"/>
          <w:sz w:val="20"/>
          <w:szCs w:val="20"/>
        </w:rPr>
        <w:t>A</w:t>
      </w:r>
      <w:r w:rsidRPr="00BF7A23">
        <w:rPr>
          <w:rFonts w:ascii="Arial Narrow" w:eastAsia="Calibri" w:hAnsi="Arial Narrow" w:cs="Arial"/>
          <w:sz w:val="20"/>
          <w:szCs w:val="20"/>
        </w:rPr>
        <w:t xml:space="preserve">péndice que forma parte del formato de convenio de las citadas </w:t>
      </w:r>
      <w:r>
        <w:rPr>
          <w:rFonts w:ascii="Arial Narrow" w:eastAsia="Calibri" w:hAnsi="Arial Narrow" w:cs="Arial"/>
          <w:sz w:val="20"/>
          <w:szCs w:val="20"/>
        </w:rPr>
        <w:t>B</w:t>
      </w:r>
      <w:r w:rsidRPr="00BF7A23">
        <w:rPr>
          <w:rFonts w:ascii="Arial Narrow" w:eastAsia="Calibri" w:hAnsi="Arial Narrow" w:cs="Arial"/>
          <w:sz w:val="20"/>
          <w:szCs w:val="20"/>
        </w:rPr>
        <w:t>ases</w:t>
      </w:r>
      <w:r>
        <w:rPr>
          <w:rFonts w:ascii="Arial Narrow" w:eastAsia="Calibri" w:hAnsi="Arial Narrow" w:cs="Arial"/>
          <w:sz w:val="20"/>
          <w:szCs w:val="20"/>
        </w:rPr>
        <w:t xml:space="preserve">, </w:t>
      </w:r>
      <w:r w:rsidRPr="00BF7A23">
        <w:rPr>
          <w:rFonts w:ascii="Arial Narrow" w:eastAsia="Calibri" w:hAnsi="Arial Narrow" w:cs="Arial"/>
          <w:sz w:val="20"/>
          <w:szCs w:val="20"/>
        </w:rPr>
        <w:t xml:space="preserve">conforme a lo dispuesto en el Decreto Supremo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008-2013-PRODUCE.</w:t>
      </w:r>
    </w:p>
    <w:p w14:paraId="5BB7983B" w14:textId="77777777" w:rsidR="00400279" w:rsidRDefault="00400279" w:rsidP="008C5F4D">
      <w:pPr>
        <w:spacing w:after="0" w:line="280" w:lineRule="exact"/>
        <w:ind w:left="993"/>
        <w:contextualSpacing/>
        <w:jc w:val="both"/>
        <w:rPr>
          <w:rFonts w:ascii="Arial Narrow" w:eastAsia="Calibri" w:hAnsi="Arial Narrow" w:cs="Arial"/>
          <w:sz w:val="20"/>
          <w:szCs w:val="20"/>
        </w:rPr>
      </w:pPr>
    </w:p>
    <w:p w14:paraId="6BC1FEA9" w14:textId="4834CE6C" w:rsidR="00400279" w:rsidRPr="00BF7A23" w:rsidRDefault="00400279" w:rsidP="00400279">
      <w:pPr>
        <w:numPr>
          <w:ilvl w:val="1"/>
          <w:numId w:val="2"/>
        </w:numPr>
        <w:spacing w:after="0" w:line="280" w:lineRule="exact"/>
        <w:ind w:left="993" w:hanging="567"/>
        <w:contextualSpacing/>
        <w:jc w:val="both"/>
        <w:rPr>
          <w:rFonts w:ascii="Arial Narrow" w:eastAsia="Calibri" w:hAnsi="Arial Narrow" w:cs="Arial"/>
          <w:sz w:val="20"/>
          <w:szCs w:val="20"/>
        </w:rPr>
      </w:pPr>
      <w:r>
        <w:rPr>
          <w:rFonts w:ascii="Arial Narrow" w:eastAsia="Calibri" w:hAnsi="Arial Narrow" w:cs="Arial"/>
          <w:sz w:val="20"/>
          <w:szCs w:val="20"/>
        </w:rPr>
        <w:t>Mediante e</w:t>
      </w:r>
      <w:r w:rsidRPr="00BF7A23">
        <w:rPr>
          <w:rFonts w:ascii="Arial Narrow" w:eastAsia="Calibri" w:hAnsi="Arial Narrow" w:cs="Arial"/>
          <w:sz w:val="20"/>
          <w:szCs w:val="20"/>
        </w:rPr>
        <w:t xml:space="preserve">l Comunicado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w:t>
      </w:r>
      <w:r>
        <w:rPr>
          <w:rFonts w:ascii="Arial Narrow" w:eastAsia="Calibri" w:hAnsi="Arial Narrow" w:cs="Arial"/>
          <w:sz w:val="20"/>
          <w:szCs w:val="20"/>
        </w:rPr>
        <w:t>0</w:t>
      </w:r>
      <w:r w:rsidRPr="00BF7A23">
        <w:rPr>
          <w:rFonts w:ascii="Arial Narrow" w:eastAsia="Calibri" w:hAnsi="Arial Narrow" w:cs="Arial"/>
          <w:sz w:val="20"/>
          <w:szCs w:val="20"/>
        </w:rPr>
        <w:t>0</w:t>
      </w:r>
      <w:r>
        <w:rPr>
          <w:rFonts w:ascii="Arial Narrow" w:eastAsia="Calibri" w:hAnsi="Arial Narrow" w:cs="Arial"/>
          <w:sz w:val="20"/>
          <w:szCs w:val="20"/>
        </w:rPr>
        <w:t>5</w:t>
      </w:r>
      <w:r w:rsidRPr="00BF7A23">
        <w:rPr>
          <w:rFonts w:ascii="Arial Narrow" w:eastAsia="Calibri" w:hAnsi="Arial Narrow" w:cs="Arial"/>
          <w:sz w:val="20"/>
          <w:szCs w:val="20"/>
        </w:rPr>
        <w:t>-20</w:t>
      </w:r>
      <w:r>
        <w:rPr>
          <w:rFonts w:ascii="Arial Narrow" w:eastAsia="Calibri" w:hAnsi="Arial Narrow" w:cs="Arial"/>
          <w:sz w:val="20"/>
          <w:szCs w:val="20"/>
        </w:rPr>
        <w:t>2</w:t>
      </w:r>
      <w:r w:rsidR="00B10F6E">
        <w:rPr>
          <w:rFonts w:ascii="Arial Narrow" w:eastAsia="Calibri" w:hAnsi="Arial Narrow" w:cs="Arial"/>
          <w:sz w:val="20"/>
          <w:szCs w:val="20"/>
        </w:rPr>
        <w:t>5</w:t>
      </w:r>
      <w:r w:rsidRPr="00BF7A23">
        <w:rPr>
          <w:rFonts w:ascii="Arial Narrow" w:eastAsia="Calibri" w:hAnsi="Arial Narrow" w:cs="Arial"/>
          <w:sz w:val="20"/>
          <w:szCs w:val="20"/>
        </w:rPr>
        <w:t xml:space="preserve">-PRODUCE/DVC de fecha </w:t>
      </w:r>
      <w:r w:rsidR="00B10F6E">
        <w:rPr>
          <w:rFonts w:ascii="Arial Narrow" w:eastAsia="Calibri" w:hAnsi="Arial Narrow" w:cs="Arial"/>
          <w:sz w:val="20"/>
          <w:szCs w:val="20"/>
        </w:rPr>
        <w:t>09</w:t>
      </w:r>
      <w:r w:rsidRPr="00BF7A23">
        <w:rPr>
          <w:rFonts w:ascii="Arial Narrow" w:eastAsia="Calibri" w:hAnsi="Arial Narrow" w:cs="Arial"/>
          <w:sz w:val="20"/>
          <w:szCs w:val="20"/>
        </w:rPr>
        <w:t xml:space="preserve"> de </w:t>
      </w:r>
      <w:r>
        <w:rPr>
          <w:rFonts w:ascii="Arial Narrow" w:eastAsia="Calibri" w:hAnsi="Arial Narrow" w:cs="Arial"/>
          <w:sz w:val="20"/>
          <w:szCs w:val="20"/>
        </w:rPr>
        <w:t xml:space="preserve">enero </w:t>
      </w:r>
      <w:r w:rsidRPr="00BF7A23">
        <w:rPr>
          <w:rFonts w:ascii="Arial Narrow" w:eastAsia="Calibri" w:hAnsi="Arial Narrow" w:cs="Arial"/>
          <w:sz w:val="20"/>
          <w:szCs w:val="20"/>
        </w:rPr>
        <w:t>de 20</w:t>
      </w:r>
      <w:r>
        <w:rPr>
          <w:rFonts w:ascii="Arial Narrow" w:eastAsia="Calibri" w:hAnsi="Arial Narrow" w:cs="Arial"/>
          <w:sz w:val="20"/>
          <w:szCs w:val="20"/>
        </w:rPr>
        <w:t>2</w:t>
      </w:r>
      <w:r w:rsidR="00B10F6E">
        <w:rPr>
          <w:rFonts w:ascii="Arial Narrow" w:eastAsia="Calibri" w:hAnsi="Arial Narrow" w:cs="Arial"/>
          <w:sz w:val="20"/>
          <w:szCs w:val="20"/>
        </w:rPr>
        <w:t>5</w:t>
      </w:r>
      <w:r w:rsidRPr="00BF7A23">
        <w:rPr>
          <w:rFonts w:ascii="Arial Narrow" w:eastAsia="Calibri" w:hAnsi="Arial Narrow" w:cs="Arial"/>
          <w:sz w:val="20"/>
          <w:szCs w:val="20"/>
        </w:rPr>
        <w:t>, l</w:t>
      </w:r>
      <w:r w:rsidRPr="00BF7A23">
        <w:rPr>
          <w:rFonts w:ascii="Arial Narrow" w:eastAsia="Calibri" w:hAnsi="Arial Narrow" w:cs="Arial"/>
          <w:bCs/>
          <w:sz w:val="20"/>
          <w:szCs w:val="20"/>
        </w:rPr>
        <w:t>a Comisión encargada de elaborar las Bases y Términos de Referencia, convocar y conducir el proceso de selección de las empresas supervisoras que ejecutarán</w:t>
      </w:r>
      <w:r w:rsidRPr="008C5F4D">
        <w:rPr>
          <w:rFonts w:ascii="Arial Narrow" w:eastAsia="Calibri" w:hAnsi="Arial Narrow" w:cs="Arial"/>
          <w:sz w:val="20"/>
          <w:szCs w:val="20"/>
        </w:rPr>
        <w:t xml:space="preserve"> </w:t>
      </w:r>
      <w:r w:rsidR="00AE27F3" w:rsidRPr="008C5F4D">
        <w:rPr>
          <w:rFonts w:ascii="Arial Narrow" w:eastAsia="Calibri" w:hAnsi="Arial Narrow" w:cs="Arial"/>
          <w:sz w:val="20"/>
          <w:szCs w:val="20"/>
        </w:rPr>
        <w:t>el</w:t>
      </w:r>
      <w:r w:rsidR="00AE27F3" w:rsidRPr="001370E3">
        <w:rPr>
          <w:rFonts w:ascii="Arial Narrow" w:eastAsia="Calibri" w:hAnsi="Arial Narrow" w:cs="Arial"/>
          <w:b/>
          <w:bCs/>
          <w:sz w:val="20"/>
          <w:szCs w:val="20"/>
        </w:rPr>
        <w:t xml:space="preserve"> </w:t>
      </w:r>
      <w:r w:rsidR="00AA5C11" w:rsidRPr="001370E3">
        <w:rPr>
          <w:rFonts w:ascii="Arial Narrow" w:eastAsia="Calibri" w:hAnsi="Arial Narrow" w:cs="Arial"/>
          <w:b/>
          <w:bCs/>
          <w:sz w:val="20"/>
          <w:szCs w:val="20"/>
        </w:rPr>
        <w:t>PROGRAMA</w:t>
      </w:r>
      <w:r w:rsidR="00AA5C11" w:rsidRPr="00BF7A23" w:rsidDel="00AE27F3">
        <w:rPr>
          <w:rFonts w:ascii="Arial Narrow" w:eastAsia="Calibri" w:hAnsi="Arial Narrow" w:cs="Arial"/>
          <w:bCs/>
          <w:sz w:val="20"/>
          <w:szCs w:val="20"/>
        </w:rPr>
        <w:t>,</w:t>
      </w:r>
      <w:r w:rsidRPr="00BF7A23">
        <w:rPr>
          <w:rFonts w:ascii="Arial Narrow" w:eastAsia="Calibri" w:hAnsi="Arial Narrow" w:cs="Arial"/>
          <w:bCs/>
          <w:sz w:val="20"/>
          <w:szCs w:val="20"/>
        </w:rPr>
        <w:t xml:space="preserve"> para el período </w:t>
      </w:r>
      <w:r w:rsidR="00B10F6E">
        <w:rPr>
          <w:rFonts w:ascii="Arial Narrow" w:eastAsia="Calibri" w:hAnsi="Arial Narrow" w:cs="Arial"/>
          <w:bCs/>
          <w:sz w:val="20"/>
          <w:szCs w:val="20"/>
        </w:rPr>
        <w:t xml:space="preserve">denominado </w:t>
      </w:r>
      <w:r>
        <w:rPr>
          <w:rFonts w:ascii="Arial Narrow" w:eastAsia="Calibri" w:hAnsi="Arial Narrow" w:cs="Arial"/>
          <w:bCs/>
          <w:sz w:val="20"/>
          <w:szCs w:val="20"/>
        </w:rPr>
        <w:t>202</w:t>
      </w:r>
      <w:r w:rsidR="00B10F6E">
        <w:rPr>
          <w:rFonts w:ascii="Arial Narrow" w:eastAsia="Calibri" w:hAnsi="Arial Narrow" w:cs="Arial"/>
          <w:bCs/>
          <w:sz w:val="20"/>
          <w:szCs w:val="20"/>
        </w:rPr>
        <w:t>5</w:t>
      </w:r>
      <w:r>
        <w:rPr>
          <w:rFonts w:ascii="Arial Narrow" w:eastAsia="Calibri" w:hAnsi="Arial Narrow" w:cs="Arial"/>
          <w:bCs/>
          <w:sz w:val="20"/>
          <w:szCs w:val="20"/>
        </w:rPr>
        <w:t xml:space="preserve"> - 202</w:t>
      </w:r>
      <w:r w:rsidR="00B10F6E">
        <w:rPr>
          <w:rFonts w:ascii="Arial Narrow" w:eastAsia="Calibri" w:hAnsi="Arial Narrow" w:cs="Arial"/>
          <w:bCs/>
          <w:sz w:val="20"/>
          <w:szCs w:val="20"/>
        </w:rPr>
        <w:t>8</w:t>
      </w:r>
      <w:r w:rsidRPr="00BF7A23">
        <w:rPr>
          <w:rFonts w:ascii="Arial Narrow" w:eastAsia="Calibri" w:hAnsi="Arial Narrow" w:cs="Arial"/>
          <w:bCs/>
          <w:sz w:val="20"/>
          <w:szCs w:val="20"/>
        </w:rPr>
        <w:t>, comunica que en el marco del Proceso de Selección se declaró ganador de la Zona……</w:t>
      </w:r>
      <w:proofErr w:type="gramStart"/>
      <w:r w:rsidRPr="00BF7A23">
        <w:rPr>
          <w:rFonts w:ascii="Arial Narrow" w:eastAsia="Calibri" w:hAnsi="Arial Narrow" w:cs="Arial"/>
          <w:bCs/>
          <w:sz w:val="20"/>
          <w:szCs w:val="20"/>
        </w:rPr>
        <w:t>…….</w:t>
      </w:r>
      <w:proofErr w:type="gramEnd"/>
      <w:r w:rsidRPr="00BF7A23">
        <w:rPr>
          <w:rFonts w:ascii="Arial Narrow" w:eastAsia="Calibri" w:hAnsi="Arial Narrow" w:cs="Arial"/>
          <w:bCs/>
          <w:sz w:val="20"/>
          <w:szCs w:val="20"/>
        </w:rPr>
        <w:t xml:space="preserve">.a </w:t>
      </w:r>
      <w:r w:rsidRPr="00BF7A23">
        <w:rPr>
          <w:rFonts w:ascii="Arial Narrow" w:eastAsia="Calibri" w:hAnsi="Arial Narrow" w:cs="Arial"/>
          <w:b/>
          <w:bCs/>
          <w:sz w:val="20"/>
          <w:szCs w:val="20"/>
        </w:rPr>
        <w:t>LA EMPRESA/CONSORCIO.</w:t>
      </w:r>
    </w:p>
    <w:p w14:paraId="1BB8093F" w14:textId="77777777" w:rsidR="00E73302" w:rsidRPr="00400279" w:rsidRDefault="00E73302">
      <w:pPr>
        <w:spacing w:after="0" w:line="280" w:lineRule="exact"/>
        <w:ind w:left="993"/>
        <w:contextualSpacing/>
        <w:jc w:val="both"/>
        <w:rPr>
          <w:rFonts w:ascii="Arial Narrow" w:eastAsia="Calibri" w:hAnsi="Arial Narrow" w:cs="Arial"/>
          <w:sz w:val="20"/>
          <w:szCs w:val="20"/>
        </w:rPr>
      </w:pPr>
    </w:p>
    <w:p w14:paraId="7E476816" w14:textId="4DDF0DDC" w:rsidR="00E73302" w:rsidRPr="00BF7A23" w:rsidRDefault="00763324" w:rsidP="00E73302">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sz w:val="20"/>
          <w:szCs w:val="20"/>
        </w:rPr>
        <w:t>Con fecha</w:t>
      </w:r>
      <w:r w:rsidR="000F60C1">
        <w:rPr>
          <w:rFonts w:ascii="Arial Narrow" w:eastAsia="Calibri" w:hAnsi="Arial Narrow" w:cs="Arial"/>
          <w:sz w:val="20"/>
          <w:szCs w:val="20"/>
        </w:rPr>
        <w:t xml:space="preserve"> </w:t>
      </w:r>
      <w:r w:rsidR="00EA0105">
        <w:rPr>
          <w:rFonts w:ascii="Arial Narrow" w:eastAsia="Calibri" w:hAnsi="Arial Narrow" w:cs="Arial"/>
          <w:sz w:val="20"/>
          <w:szCs w:val="20"/>
        </w:rPr>
        <w:t>16</w:t>
      </w:r>
      <w:r w:rsidR="00CD3236">
        <w:rPr>
          <w:rFonts w:ascii="Arial Narrow" w:eastAsia="Calibri" w:hAnsi="Arial Narrow" w:cs="Arial"/>
          <w:sz w:val="20"/>
          <w:szCs w:val="20"/>
        </w:rPr>
        <w:t xml:space="preserve"> </w:t>
      </w:r>
      <w:r w:rsidR="00F546E3">
        <w:rPr>
          <w:rFonts w:ascii="Arial Narrow" w:eastAsia="Calibri" w:hAnsi="Arial Narrow" w:cs="Arial"/>
          <w:sz w:val="20"/>
          <w:szCs w:val="20"/>
        </w:rPr>
        <w:t xml:space="preserve">de </w:t>
      </w:r>
      <w:r w:rsidR="00EA0105">
        <w:rPr>
          <w:rFonts w:ascii="Arial Narrow" w:eastAsia="Calibri" w:hAnsi="Arial Narrow" w:cs="Arial"/>
          <w:sz w:val="20"/>
          <w:szCs w:val="20"/>
        </w:rPr>
        <w:t xml:space="preserve">enero </w:t>
      </w:r>
      <w:r w:rsidRPr="00BF7A23">
        <w:rPr>
          <w:rFonts w:ascii="Arial Narrow" w:eastAsia="Calibri" w:hAnsi="Arial Narrow" w:cs="Arial"/>
          <w:sz w:val="20"/>
          <w:szCs w:val="20"/>
        </w:rPr>
        <w:t>de 20</w:t>
      </w:r>
      <w:r w:rsidR="009E6700">
        <w:rPr>
          <w:rFonts w:ascii="Arial Narrow" w:eastAsia="Calibri" w:hAnsi="Arial Narrow" w:cs="Arial"/>
          <w:sz w:val="20"/>
          <w:szCs w:val="20"/>
        </w:rPr>
        <w:t>2</w:t>
      </w:r>
      <w:r w:rsidR="00EA0105">
        <w:rPr>
          <w:rFonts w:ascii="Arial Narrow" w:eastAsia="Calibri" w:hAnsi="Arial Narrow" w:cs="Arial"/>
          <w:sz w:val="20"/>
          <w:szCs w:val="20"/>
        </w:rPr>
        <w:t>5</w:t>
      </w:r>
      <w:r w:rsidRPr="00BF7A23">
        <w:rPr>
          <w:rFonts w:ascii="Arial Narrow" w:eastAsia="Calibri" w:hAnsi="Arial Narrow" w:cs="Arial"/>
          <w:sz w:val="20"/>
          <w:szCs w:val="20"/>
        </w:rPr>
        <w:t xml:space="preserve">, el Ministerio de la Producción </w:t>
      </w:r>
      <w:r w:rsidR="00E73302" w:rsidRPr="00BF7A23">
        <w:rPr>
          <w:rFonts w:ascii="Arial Narrow" w:eastAsia="Calibri" w:hAnsi="Arial Narrow" w:cs="Arial"/>
          <w:sz w:val="20"/>
          <w:szCs w:val="20"/>
        </w:rPr>
        <w:t xml:space="preserve">suscribió con </w:t>
      </w:r>
      <w:r w:rsidR="00F07149" w:rsidRPr="008C5F4D">
        <w:rPr>
          <w:rFonts w:ascii="Arial Narrow" w:eastAsia="Calibri" w:hAnsi="Arial Narrow" w:cs="Arial"/>
          <w:b/>
          <w:bCs/>
          <w:sz w:val="20"/>
          <w:szCs w:val="20"/>
        </w:rPr>
        <w:t>LA EMPRESA/CONSORCIO</w:t>
      </w:r>
      <w:r w:rsidR="00E73302" w:rsidRPr="00BF7A23">
        <w:rPr>
          <w:rFonts w:ascii="Arial Narrow" w:eastAsia="Calibri" w:hAnsi="Arial Narrow" w:cs="Arial"/>
          <w:sz w:val="20"/>
          <w:szCs w:val="20"/>
        </w:rPr>
        <w:t>, el Convenio para la ejecución de</w:t>
      </w:r>
      <w:r w:rsidR="00AE27F3">
        <w:rPr>
          <w:rFonts w:ascii="Arial Narrow" w:eastAsia="Calibri" w:hAnsi="Arial Narrow" w:cs="Arial"/>
          <w:b/>
          <w:bCs/>
          <w:sz w:val="20"/>
          <w:szCs w:val="20"/>
        </w:rPr>
        <w:t xml:space="preserve">l </w:t>
      </w:r>
      <w:r w:rsidR="00E73302" w:rsidRPr="008C5F4D">
        <w:rPr>
          <w:rFonts w:ascii="Arial Narrow" w:eastAsia="Calibri" w:hAnsi="Arial Narrow" w:cs="Arial"/>
          <w:b/>
          <w:bCs/>
          <w:sz w:val="20"/>
          <w:szCs w:val="20"/>
        </w:rPr>
        <w:t>PROGRAMA</w:t>
      </w:r>
      <w:r w:rsidR="00E73302" w:rsidRPr="00BF7A23">
        <w:rPr>
          <w:rFonts w:ascii="Arial Narrow" w:eastAsia="Calibri" w:hAnsi="Arial Narrow" w:cs="Arial"/>
          <w:sz w:val="20"/>
          <w:szCs w:val="20"/>
        </w:rPr>
        <w:t>, referido a la zona geográfica …</w:t>
      </w:r>
      <w:r w:rsidR="000F60C1">
        <w:rPr>
          <w:rFonts w:ascii="Arial Narrow" w:eastAsia="Calibri" w:hAnsi="Arial Narrow" w:cs="Arial"/>
          <w:sz w:val="20"/>
          <w:szCs w:val="20"/>
        </w:rPr>
        <w:t>…</w:t>
      </w:r>
      <w:r w:rsidR="00E73302" w:rsidRPr="00BF7A23">
        <w:rPr>
          <w:rFonts w:ascii="Arial Narrow" w:eastAsia="Calibri" w:hAnsi="Arial Narrow" w:cs="Arial"/>
          <w:sz w:val="20"/>
          <w:szCs w:val="20"/>
        </w:rPr>
        <w:t>del litoral, p</w:t>
      </w:r>
      <w:r w:rsidR="009E6700">
        <w:rPr>
          <w:rFonts w:ascii="Arial Narrow" w:eastAsia="Calibri" w:hAnsi="Arial Narrow" w:cs="Arial"/>
          <w:sz w:val="20"/>
          <w:szCs w:val="20"/>
        </w:rPr>
        <w:t>a</w:t>
      </w:r>
      <w:r w:rsidR="00E73302" w:rsidRPr="00BF7A23">
        <w:rPr>
          <w:rFonts w:ascii="Arial Narrow" w:eastAsia="Calibri" w:hAnsi="Arial Narrow" w:cs="Arial"/>
          <w:sz w:val="20"/>
          <w:szCs w:val="20"/>
        </w:rPr>
        <w:t>r</w:t>
      </w:r>
      <w:r w:rsidR="009E6700">
        <w:rPr>
          <w:rFonts w:ascii="Arial Narrow" w:eastAsia="Calibri" w:hAnsi="Arial Narrow" w:cs="Arial"/>
          <w:sz w:val="20"/>
          <w:szCs w:val="20"/>
        </w:rPr>
        <w:t>a</w:t>
      </w:r>
      <w:r w:rsidR="00E73302" w:rsidRPr="00BF7A23">
        <w:rPr>
          <w:rFonts w:ascii="Arial Narrow" w:eastAsia="Calibri" w:hAnsi="Arial Narrow" w:cs="Arial"/>
          <w:sz w:val="20"/>
          <w:szCs w:val="20"/>
        </w:rPr>
        <w:t xml:space="preserve"> el periodo </w:t>
      </w:r>
      <w:r w:rsidR="000F60C1">
        <w:rPr>
          <w:rFonts w:ascii="Arial Narrow" w:eastAsia="Calibri" w:hAnsi="Arial Narrow" w:cs="Arial"/>
          <w:sz w:val="20"/>
          <w:szCs w:val="20"/>
        </w:rPr>
        <w:t>comprendido desde su suscripción hasta el 31 de enero del 202</w:t>
      </w:r>
      <w:r w:rsidR="00EA0105">
        <w:rPr>
          <w:rFonts w:ascii="Arial Narrow" w:eastAsia="Calibri" w:hAnsi="Arial Narrow" w:cs="Arial"/>
          <w:sz w:val="20"/>
          <w:szCs w:val="20"/>
        </w:rPr>
        <w:t>8</w:t>
      </w:r>
      <w:r w:rsidR="000F60C1">
        <w:rPr>
          <w:rFonts w:ascii="Arial Narrow" w:eastAsia="Calibri" w:hAnsi="Arial Narrow" w:cs="Arial"/>
          <w:sz w:val="20"/>
          <w:szCs w:val="20"/>
        </w:rPr>
        <w:t xml:space="preserve">, (en adelante </w:t>
      </w:r>
      <w:r w:rsidR="000F60C1" w:rsidRPr="008C5F4D">
        <w:rPr>
          <w:rFonts w:ascii="Arial Narrow" w:eastAsia="Calibri" w:hAnsi="Arial Narrow" w:cs="Arial"/>
          <w:b/>
          <w:bCs/>
          <w:sz w:val="20"/>
          <w:szCs w:val="20"/>
        </w:rPr>
        <w:t>EL CONVENIO</w:t>
      </w:r>
      <w:r w:rsidR="000F60C1">
        <w:rPr>
          <w:rFonts w:ascii="Arial Narrow" w:eastAsia="Calibri" w:hAnsi="Arial Narrow" w:cs="Arial"/>
          <w:sz w:val="20"/>
          <w:szCs w:val="20"/>
        </w:rPr>
        <w:t>).</w:t>
      </w:r>
    </w:p>
    <w:p w14:paraId="147108A9" w14:textId="77777777" w:rsidR="00EF2A21" w:rsidRPr="00BF7A23" w:rsidRDefault="00EF2A21" w:rsidP="00EF2A21">
      <w:pPr>
        <w:spacing w:after="0" w:line="280" w:lineRule="exact"/>
        <w:contextualSpacing/>
        <w:jc w:val="both"/>
        <w:rPr>
          <w:rFonts w:ascii="Arial Narrow" w:eastAsia="Calibri" w:hAnsi="Arial Narrow" w:cs="Arial"/>
          <w:sz w:val="20"/>
          <w:szCs w:val="20"/>
        </w:rPr>
      </w:pPr>
    </w:p>
    <w:p w14:paraId="4F65E7D4"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TERCERA: DE LAS PARTES</w:t>
      </w:r>
    </w:p>
    <w:p w14:paraId="137B7ED8" w14:textId="77777777" w:rsidR="00180DDF" w:rsidRPr="00BF7A23" w:rsidRDefault="00180DDF" w:rsidP="00661379">
      <w:pPr>
        <w:spacing w:after="0" w:line="280" w:lineRule="exact"/>
        <w:ind w:left="993"/>
        <w:contextualSpacing/>
        <w:jc w:val="both"/>
        <w:rPr>
          <w:rFonts w:ascii="Arial Narrow" w:eastAsia="Calibri" w:hAnsi="Arial Narrow" w:cs="Arial"/>
          <w:sz w:val="20"/>
          <w:szCs w:val="20"/>
        </w:rPr>
      </w:pPr>
    </w:p>
    <w:p w14:paraId="03BDDB3F" w14:textId="182E3F27" w:rsidR="00180DDF" w:rsidRPr="00BF7A23" w:rsidRDefault="00180DDF" w:rsidP="00661379">
      <w:pPr>
        <w:numPr>
          <w:ilvl w:val="1"/>
          <w:numId w:val="2"/>
        </w:numPr>
        <w:spacing w:after="0" w:line="280" w:lineRule="exact"/>
        <w:ind w:left="993" w:hanging="567"/>
        <w:contextualSpacing/>
        <w:jc w:val="both"/>
        <w:rPr>
          <w:rFonts w:ascii="Arial Narrow" w:eastAsia="Calibri" w:hAnsi="Arial Narrow" w:cs="Arial"/>
          <w:sz w:val="20"/>
          <w:szCs w:val="20"/>
        </w:rPr>
      </w:pPr>
      <w:r w:rsidRPr="00824168">
        <w:rPr>
          <w:rFonts w:ascii="Arial Narrow" w:eastAsia="Calibri" w:hAnsi="Arial Narrow" w:cs="Arial"/>
          <w:b/>
          <w:sz w:val="20"/>
          <w:szCs w:val="20"/>
        </w:rPr>
        <w:t>EL ESTABLECIMIENTO</w:t>
      </w:r>
      <w:r w:rsidRPr="00BF7A23">
        <w:rPr>
          <w:rFonts w:ascii="Arial Narrow" w:eastAsia="Calibri" w:hAnsi="Arial Narrow" w:cs="Arial"/>
          <w:sz w:val="20"/>
          <w:szCs w:val="20"/>
        </w:rPr>
        <w:t xml:space="preserve">, es todo </w:t>
      </w:r>
      <w:bookmarkStart w:id="0" w:name="_Hlk98239779"/>
      <w:r w:rsidRPr="00BF7A23">
        <w:rPr>
          <w:rFonts w:ascii="Arial Narrow" w:eastAsia="Calibri" w:hAnsi="Arial Narrow" w:cs="Arial"/>
          <w:sz w:val="20"/>
          <w:szCs w:val="20"/>
        </w:rPr>
        <w:t>aquel establecimiento industrial pesquero que cuente</w:t>
      </w:r>
      <w:r w:rsidR="00824168">
        <w:rPr>
          <w:rFonts w:ascii="Arial Narrow" w:eastAsia="Calibri" w:hAnsi="Arial Narrow" w:cs="Arial"/>
          <w:sz w:val="20"/>
          <w:szCs w:val="20"/>
        </w:rPr>
        <w:t>(n)</w:t>
      </w:r>
      <w:r w:rsidRPr="00BF7A23">
        <w:rPr>
          <w:rFonts w:ascii="Arial Narrow" w:eastAsia="Calibri" w:hAnsi="Arial Narrow" w:cs="Arial"/>
          <w:sz w:val="20"/>
          <w:szCs w:val="20"/>
        </w:rPr>
        <w:t xml:space="preserve"> con planta</w:t>
      </w:r>
      <w:r w:rsidR="00824168">
        <w:rPr>
          <w:rFonts w:ascii="Arial Narrow" w:eastAsia="Calibri" w:hAnsi="Arial Narrow" w:cs="Arial"/>
          <w:sz w:val="20"/>
          <w:szCs w:val="20"/>
        </w:rPr>
        <w:t>(</w:t>
      </w:r>
      <w:r w:rsidRPr="00BF7A23">
        <w:rPr>
          <w:rFonts w:ascii="Arial Narrow" w:eastAsia="Calibri" w:hAnsi="Arial Narrow" w:cs="Arial"/>
          <w:sz w:val="20"/>
          <w:szCs w:val="20"/>
        </w:rPr>
        <w:t>s</w:t>
      </w:r>
      <w:r w:rsidR="00824168">
        <w:rPr>
          <w:rFonts w:ascii="Arial Narrow" w:eastAsia="Calibri" w:hAnsi="Arial Narrow" w:cs="Arial"/>
          <w:sz w:val="20"/>
          <w:szCs w:val="20"/>
        </w:rPr>
        <w:t>)</w:t>
      </w:r>
      <w:r w:rsidRPr="00BF7A23">
        <w:rPr>
          <w:rFonts w:ascii="Arial Narrow" w:eastAsia="Calibri" w:hAnsi="Arial Narrow" w:cs="Arial"/>
          <w:sz w:val="20"/>
          <w:szCs w:val="20"/>
        </w:rPr>
        <w:t xml:space="preserve"> de procesamiento de productos pesqueros </w:t>
      </w:r>
      <w:r w:rsidR="00824168">
        <w:rPr>
          <w:rFonts w:ascii="Arial Narrow" w:eastAsia="Calibri" w:hAnsi="Arial Narrow" w:cs="Arial"/>
          <w:sz w:val="20"/>
          <w:szCs w:val="20"/>
        </w:rPr>
        <w:t>de,</w:t>
      </w:r>
      <w:r w:rsidR="00824168" w:rsidRPr="003A73D7">
        <w:rPr>
          <w:rFonts w:ascii="Arial Narrow" w:eastAsia="Calibri" w:hAnsi="Arial Narrow" w:cs="Arial"/>
          <w:sz w:val="20"/>
          <w:szCs w:val="20"/>
          <w:lang w:val="es-ES"/>
        </w:rPr>
        <w:t xml:space="preserve"> </w:t>
      </w:r>
      <w:r w:rsidR="00824168" w:rsidRPr="003A73D7">
        <w:rPr>
          <w:rFonts w:ascii="Arial Narrow" w:eastAsia="Calibri" w:hAnsi="Arial Narrow" w:cs="Arial"/>
          <w:sz w:val="20"/>
          <w:szCs w:val="20"/>
        </w:rPr>
        <w:t xml:space="preserve">Consumo Humano Indirecto/ Consumo Humano Directo </w:t>
      </w:r>
      <w:r w:rsidR="00824168">
        <w:rPr>
          <w:rFonts w:ascii="Arial Narrow" w:eastAsia="Calibri" w:hAnsi="Arial Narrow" w:cs="Arial"/>
          <w:sz w:val="20"/>
          <w:szCs w:val="20"/>
        </w:rPr>
        <w:t>y</w:t>
      </w:r>
      <w:r w:rsidR="00824168" w:rsidRPr="003A73D7">
        <w:rPr>
          <w:rFonts w:ascii="Arial Narrow" w:eastAsia="Calibri" w:hAnsi="Arial Narrow" w:cs="Arial"/>
          <w:sz w:val="20"/>
          <w:szCs w:val="20"/>
        </w:rPr>
        <w:t xml:space="preserve"> Consumo Humano Indirecto/Consumo Humano Directo </w:t>
      </w:r>
      <w:r w:rsidR="00824168">
        <w:rPr>
          <w:rFonts w:ascii="Arial Narrow" w:eastAsia="Calibri" w:hAnsi="Arial Narrow" w:cs="Arial"/>
          <w:sz w:val="20"/>
          <w:szCs w:val="20"/>
        </w:rPr>
        <w:t>y</w:t>
      </w:r>
      <w:r w:rsidR="00824168" w:rsidRPr="003A73D7">
        <w:rPr>
          <w:rFonts w:ascii="Arial Narrow" w:eastAsia="Calibri" w:hAnsi="Arial Narrow" w:cs="Arial"/>
          <w:sz w:val="20"/>
          <w:szCs w:val="20"/>
        </w:rPr>
        <w:t xml:space="preserve"> Harina Residual/ Reaprovechamiento de Descartes de Residuos de Recursos Hidrobiológicos</w:t>
      </w:r>
      <w:bookmarkEnd w:id="0"/>
      <w:r w:rsidRPr="00BF7A23">
        <w:rPr>
          <w:rFonts w:ascii="Arial Narrow" w:eastAsia="Calibri" w:hAnsi="Arial Narrow" w:cs="Arial"/>
          <w:sz w:val="20"/>
          <w:szCs w:val="20"/>
        </w:rPr>
        <w:t xml:space="preserve">; </w:t>
      </w:r>
      <w:r w:rsidR="00824168" w:rsidRPr="00BF7A23">
        <w:rPr>
          <w:rFonts w:ascii="Arial Narrow" w:eastAsia="Calibri" w:hAnsi="Arial Narrow" w:cs="Arial"/>
          <w:sz w:val="20"/>
          <w:szCs w:val="20"/>
        </w:rPr>
        <w:t>l</w:t>
      </w:r>
      <w:r w:rsidR="00824168">
        <w:rPr>
          <w:rFonts w:ascii="Arial Narrow" w:eastAsia="Calibri" w:hAnsi="Arial Narrow" w:cs="Arial"/>
          <w:sz w:val="20"/>
          <w:szCs w:val="20"/>
        </w:rPr>
        <w:t>o</w:t>
      </w:r>
      <w:r w:rsidR="00824168" w:rsidRPr="00BF7A23">
        <w:rPr>
          <w:rFonts w:ascii="Arial Narrow" w:eastAsia="Calibri" w:hAnsi="Arial Narrow" w:cs="Arial"/>
          <w:sz w:val="20"/>
          <w:szCs w:val="20"/>
        </w:rPr>
        <w:t>s mism</w:t>
      </w:r>
      <w:r w:rsidR="00824168">
        <w:rPr>
          <w:rFonts w:ascii="Arial Narrow" w:eastAsia="Calibri" w:hAnsi="Arial Narrow" w:cs="Arial"/>
          <w:sz w:val="20"/>
          <w:szCs w:val="20"/>
        </w:rPr>
        <w:t>o</w:t>
      </w:r>
      <w:r w:rsidR="00824168" w:rsidRPr="00BF7A23">
        <w:rPr>
          <w:rFonts w:ascii="Arial Narrow" w:eastAsia="Calibri" w:hAnsi="Arial Narrow" w:cs="Arial"/>
          <w:sz w:val="20"/>
          <w:szCs w:val="20"/>
        </w:rPr>
        <w:t xml:space="preserve">s </w:t>
      </w:r>
      <w:r w:rsidRPr="00BF7A23">
        <w:rPr>
          <w:rFonts w:ascii="Arial Narrow" w:eastAsia="Calibri" w:hAnsi="Arial Narrow" w:cs="Arial"/>
          <w:sz w:val="20"/>
          <w:szCs w:val="20"/>
        </w:rPr>
        <w:t xml:space="preserve">que se encuentran </w:t>
      </w:r>
      <w:r w:rsidR="00824168" w:rsidRPr="00BF7A23">
        <w:rPr>
          <w:rFonts w:ascii="Arial Narrow" w:eastAsia="Calibri" w:hAnsi="Arial Narrow" w:cs="Arial"/>
          <w:sz w:val="20"/>
          <w:szCs w:val="20"/>
        </w:rPr>
        <w:t>dedicad</w:t>
      </w:r>
      <w:r w:rsidR="00824168">
        <w:rPr>
          <w:rFonts w:ascii="Arial Narrow" w:eastAsia="Calibri" w:hAnsi="Arial Narrow" w:cs="Arial"/>
          <w:sz w:val="20"/>
          <w:szCs w:val="20"/>
        </w:rPr>
        <w:t>o</w:t>
      </w:r>
      <w:r w:rsidR="00824168" w:rsidRPr="00BF7A23">
        <w:rPr>
          <w:rFonts w:ascii="Arial Narrow" w:eastAsia="Calibri" w:hAnsi="Arial Narrow" w:cs="Arial"/>
          <w:sz w:val="20"/>
          <w:szCs w:val="20"/>
        </w:rPr>
        <w:t xml:space="preserve">s </w:t>
      </w:r>
      <w:r w:rsidRPr="00BF7A23">
        <w:rPr>
          <w:rFonts w:ascii="Arial Narrow" w:eastAsia="Calibri" w:hAnsi="Arial Narrow" w:cs="Arial"/>
          <w:sz w:val="20"/>
          <w:szCs w:val="20"/>
        </w:rPr>
        <w:t>principalmente a desarrollar actividades de procesamiento de recursos hidrobiológicos, entre otros servicios relacionados, en el marco de la licencia</w:t>
      </w:r>
      <w:r w:rsidR="00824168">
        <w:rPr>
          <w:rFonts w:ascii="Arial Narrow" w:eastAsia="Calibri" w:hAnsi="Arial Narrow" w:cs="Arial"/>
          <w:sz w:val="20"/>
          <w:szCs w:val="20"/>
        </w:rPr>
        <w:t>(s)</w:t>
      </w:r>
      <w:r w:rsidRPr="00BF7A23">
        <w:rPr>
          <w:rFonts w:ascii="Arial Narrow" w:eastAsia="Calibri" w:hAnsi="Arial Narrow" w:cs="Arial"/>
          <w:sz w:val="20"/>
          <w:szCs w:val="20"/>
        </w:rPr>
        <w:t xml:space="preserve"> de operación otorgada</w:t>
      </w:r>
      <w:r w:rsidR="00824168">
        <w:rPr>
          <w:rFonts w:ascii="Arial Narrow" w:eastAsia="Calibri" w:hAnsi="Arial Narrow" w:cs="Arial"/>
          <w:sz w:val="20"/>
          <w:szCs w:val="20"/>
        </w:rPr>
        <w:t>(s)</w:t>
      </w:r>
      <w:r w:rsidRPr="00BF7A23">
        <w:rPr>
          <w:rFonts w:ascii="Arial Narrow" w:eastAsia="Calibri" w:hAnsi="Arial Narrow" w:cs="Arial"/>
          <w:sz w:val="20"/>
          <w:szCs w:val="20"/>
        </w:rPr>
        <w:t xml:space="preserve"> por el Ministerio de la Producción.</w:t>
      </w:r>
    </w:p>
    <w:p w14:paraId="2590AAE6" w14:textId="77777777" w:rsidR="00180DDF" w:rsidRPr="00BF7A23" w:rsidRDefault="00180DDF" w:rsidP="00661379">
      <w:pPr>
        <w:spacing w:after="0" w:line="280" w:lineRule="exact"/>
        <w:ind w:left="993"/>
        <w:contextualSpacing/>
        <w:jc w:val="both"/>
        <w:rPr>
          <w:rFonts w:ascii="Arial Narrow" w:eastAsia="Calibri" w:hAnsi="Arial Narrow" w:cs="Arial"/>
          <w:sz w:val="20"/>
          <w:szCs w:val="20"/>
        </w:rPr>
      </w:pPr>
    </w:p>
    <w:p w14:paraId="39F8F712" w14:textId="44343DC1" w:rsidR="00180DDF" w:rsidRDefault="00180DDF" w:rsidP="00E1085D">
      <w:pPr>
        <w:numPr>
          <w:ilvl w:val="1"/>
          <w:numId w:val="2"/>
        </w:numPr>
        <w:spacing w:after="0" w:line="280" w:lineRule="exact"/>
        <w:ind w:left="993" w:hanging="567"/>
        <w:contextualSpacing/>
        <w:jc w:val="both"/>
        <w:rPr>
          <w:rFonts w:ascii="Arial Narrow" w:eastAsia="Calibri" w:hAnsi="Arial Narrow" w:cs="Arial"/>
          <w:sz w:val="20"/>
          <w:szCs w:val="20"/>
        </w:rPr>
      </w:pP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 se encuentra dedicada principalmente a brindar servicios de inspección y certificación, y que ha suscrito con el Ministerio de la Producción</w:t>
      </w:r>
      <w:r w:rsidR="0058540A">
        <w:rPr>
          <w:rFonts w:ascii="Arial Narrow" w:eastAsia="Calibri" w:hAnsi="Arial Narrow" w:cs="Arial"/>
          <w:sz w:val="20"/>
          <w:szCs w:val="20"/>
        </w:rPr>
        <w:t xml:space="preserve"> </w:t>
      </w:r>
      <w:r w:rsidR="0058540A" w:rsidRPr="008C5F4D">
        <w:rPr>
          <w:rFonts w:ascii="Arial Narrow" w:eastAsia="Calibri" w:hAnsi="Arial Narrow" w:cs="Arial"/>
          <w:b/>
          <w:bCs/>
          <w:sz w:val="20"/>
          <w:szCs w:val="20"/>
        </w:rPr>
        <w:t>EL CONVENIO</w:t>
      </w:r>
      <w:r w:rsidR="0058540A" w:rsidRPr="00BF7A23">
        <w:rPr>
          <w:rFonts w:ascii="Arial Narrow" w:eastAsia="Calibri" w:hAnsi="Arial Narrow" w:cs="Arial"/>
          <w:sz w:val="20"/>
          <w:szCs w:val="20"/>
        </w:rPr>
        <w:t xml:space="preserve"> </w:t>
      </w:r>
      <w:r w:rsidRPr="00BF7A23">
        <w:rPr>
          <w:rFonts w:ascii="Arial Narrow" w:eastAsia="Calibri" w:hAnsi="Arial Narrow" w:cs="Arial"/>
          <w:sz w:val="20"/>
          <w:szCs w:val="20"/>
        </w:rPr>
        <w:t xml:space="preserve">para la </w:t>
      </w:r>
      <w:r w:rsidR="00AE27F3">
        <w:rPr>
          <w:rFonts w:ascii="Arial Narrow" w:eastAsia="Calibri" w:hAnsi="Arial Narrow" w:cs="Arial"/>
          <w:sz w:val="20"/>
          <w:szCs w:val="20"/>
        </w:rPr>
        <w:t>E</w:t>
      </w:r>
      <w:r w:rsidRPr="00BF7A23">
        <w:rPr>
          <w:rFonts w:ascii="Arial Narrow" w:eastAsia="Calibri" w:hAnsi="Arial Narrow" w:cs="Arial"/>
          <w:sz w:val="20"/>
          <w:szCs w:val="20"/>
        </w:rPr>
        <w:t xml:space="preserve">jecución del </w:t>
      </w:r>
      <w:r w:rsidR="00AE27F3" w:rsidRPr="008C5F4D">
        <w:rPr>
          <w:rFonts w:ascii="Arial Narrow" w:eastAsia="Calibri" w:hAnsi="Arial Narrow" w:cs="Arial"/>
          <w:b/>
          <w:bCs/>
          <w:sz w:val="20"/>
          <w:szCs w:val="20"/>
        </w:rPr>
        <w:t xml:space="preserve">PROGRAMA </w:t>
      </w:r>
      <w:r w:rsidRPr="00BF7A23">
        <w:rPr>
          <w:rFonts w:ascii="Arial Narrow" w:eastAsia="Calibri" w:hAnsi="Arial Narrow" w:cs="Arial"/>
          <w:sz w:val="20"/>
          <w:szCs w:val="20"/>
        </w:rPr>
        <w:t>para la Zona………….</w:t>
      </w:r>
      <w:r w:rsidR="00E1085D">
        <w:rPr>
          <w:rFonts w:ascii="Arial Narrow" w:eastAsia="Calibri" w:hAnsi="Arial Narrow" w:cs="Arial"/>
          <w:sz w:val="20"/>
          <w:szCs w:val="20"/>
        </w:rPr>
        <w:t xml:space="preserve"> </w:t>
      </w:r>
      <w:r w:rsidRPr="00BF7A23">
        <w:rPr>
          <w:rFonts w:ascii="Arial Narrow" w:eastAsia="Calibri" w:hAnsi="Arial Narrow" w:cs="Arial"/>
          <w:sz w:val="20"/>
          <w:szCs w:val="20"/>
        </w:rPr>
        <w:t xml:space="preserve">por el periodo </w:t>
      </w:r>
      <w:r w:rsidR="000F60C1">
        <w:rPr>
          <w:rFonts w:ascii="Arial Narrow" w:eastAsia="Calibri" w:hAnsi="Arial Narrow" w:cs="Arial"/>
          <w:sz w:val="20"/>
          <w:szCs w:val="20"/>
        </w:rPr>
        <w:t xml:space="preserve">comprendido </w:t>
      </w:r>
      <w:r w:rsidR="00AE27F3">
        <w:rPr>
          <w:rFonts w:ascii="Arial Narrow" w:eastAsia="Calibri" w:hAnsi="Arial Narrow" w:cs="Arial"/>
          <w:sz w:val="20"/>
          <w:szCs w:val="20"/>
        </w:rPr>
        <w:t>desde su suscripción hasta el</w:t>
      </w:r>
      <w:r w:rsidR="000F60C1">
        <w:rPr>
          <w:rFonts w:ascii="Arial Narrow" w:eastAsia="Calibri" w:hAnsi="Arial Narrow" w:cs="Arial"/>
          <w:sz w:val="20"/>
          <w:szCs w:val="20"/>
        </w:rPr>
        <w:t xml:space="preserve"> 31 de enero del 202</w:t>
      </w:r>
      <w:r w:rsidR="00A07315">
        <w:rPr>
          <w:rFonts w:ascii="Arial Narrow" w:eastAsia="Calibri" w:hAnsi="Arial Narrow" w:cs="Arial"/>
          <w:sz w:val="20"/>
          <w:szCs w:val="20"/>
        </w:rPr>
        <w:t>8</w:t>
      </w:r>
      <w:r w:rsidR="0058540A">
        <w:rPr>
          <w:rFonts w:ascii="Arial Narrow" w:eastAsia="Calibri" w:hAnsi="Arial Narrow" w:cs="Arial"/>
          <w:sz w:val="20"/>
          <w:szCs w:val="20"/>
        </w:rPr>
        <w:t>.</w:t>
      </w:r>
    </w:p>
    <w:p w14:paraId="1F2B4C40" w14:textId="77777777" w:rsidR="00E1085D" w:rsidRPr="00E1085D" w:rsidRDefault="00E1085D" w:rsidP="00E1085D">
      <w:pPr>
        <w:spacing w:after="0" w:line="280" w:lineRule="exact"/>
        <w:contextualSpacing/>
        <w:jc w:val="both"/>
        <w:rPr>
          <w:rFonts w:ascii="Arial Narrow" w:eastAsia="Calibri" w:hAnsi="Arial Narrow" w:cs="Arial"/>
          <w:sz w:val="20"/>
          <w:szCs w:val="20"/>
        </w:rPr>
      </w:pPr>
    </w:p>
    <w:p w14:paraId="5B18FD81"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CLAUSULA CUARTA: OBJETO</w:t>
      </w:r>
    </w:p>
    <w:p w14:paraId="68C217ED" w14:textId="77777777" w:rsidR="00180DDF" w:rsidRPr="00BF7A23" w:rsidRDefault="00180DDF" w:rsidP="00661379">
      <w:pPr>
        <w:spacing w:after="0" w:line="280" w:lineRule="exact"/>
        <w:ind w:left="426"/>
        <w:contextualSpacing/>
        <w:jc w:val="both"/>
        <w:rPr>
          <w:rFonts w:ascii="Arial Narrow" w:eastAsia="Calibri" w:hAnsi="Arial Narrow" w:cs="Arial"/>
          <w:b/>
          <w:sz w:val="20"/>
          <w:szCs w:val="20"/>
        </w:rPr>
      </w:pPr>
    </w:p>
    <w:p w14:paraId="791CC5AC" w14:textId="653FF743"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Establecer las condiciones de la prestación del servicio de supervisión y su respectiva contraprestación en el marco del</w:t>
      </w:r>
      <w:r w:rsidR="00777BC1">
        <w:rPr>
          <w:rFonts w:ascii="Arial Narrow" w:eastAsia="Calibri" w:hAnsi="Arial Narrow" w:cs="Arial"/>
          <w:sz w:val="20"/>
          <w:szCs w:val="20"/>
        </w:rPr>
        <w:t xml:space="preserve"> </w:t>
      </w:r>
      <w:r w:rsidR="00777BC1" w:rsidRPr="008C5F4D">
        <w:rPr>
          <w:rFonts w:ascii="Arial Narrow" w:eastAsia="Calibri" w:hAnsi="Arial Narrow" w:cs="Arial"/>
          <w:b/>
          <w:bCs/>
          <w:sz w:val="20"/>
          <w:szCs w:val="20"/>
        </w:rPr>
        <w:t>PROGRAMA</w:t>
      </w:r>
      <w:r w:rsidRPr="00BF7A23">
        <w:rPr>
          <w:rFonts w:ascii="Arial Narrow" w:eastAsia="Calibri" w:hAnsi="Arial Narrow" w:cs="Arial"/>
          <w:sz w:val="20"/>
          <w:szCs w:val="20"/>
        </w:rPr>
        <w:t xml:space="preserve">, </w:t>
      </w:r>
      <w:r w:rsidR="0058540A">
        <w:rPr>
          <w:rFonts w:ascii="Arial Narrow" w:eastAsia="Calibri" w:hAnsi="Arial Narrow" w:cs="Arial"/>
          <w:sz w:val="20"/>
          <w:szCs w:val="20"/>
        </w:rPr>
        <w:t xml:space="preserve">entre </w:t>
      </w: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 xml:space="preserve"> y </w:t>
      </w:r>
      <w:r w:rsidRPr="00BF7A23">
        <w:rPr>
          <w:rFonts w:ascii="Arial Narrow" w:eastAsia="Calibri" w:hAnsi="Arial Narrow" w:cs="Arial"/>
          <w:b/>
          <w:sz w:val="20"/>
          <w:szCs w:val="20"/>
        </w:rPr>
        <w:t>EL ESTABLECIMIENTO</w:t>
      </w:r>
      <w:r w:rsidRPr="00BF7A23">
        <w:rPr>
          <w:rFonts w:ascii="Arial Narrow" w:eastAsia="Calibri" w:hAnsi="Arial Narrow" w:cs="Arial"/>
          <w:sz w:val="20"/>
          <w:szCs w:val="20"/>
        </w:rPr>
        <w:t xml:space="preserve">, de acuerdo a lo dispuesto por los dispositivos legales vigentes y demás modificatorias, así como en las Bases, los Términos de Referencia, </w:t>
      </w:r>
      <w:r w:rsidR="0058540A" w:rsidRPr="008C5F4D">
        <w:rPr>
          <w:rFonts w:ascii="Arial Narrow" w:eastAsia="Calibri" w:hAnsi="Arial Narrow" w:cs="Arial"/>
          <w:b/>
          <w:bCs/>
          <w:sz w:val="20"/>
          <w:szCs w:val="20"/>
        </w:rPr>
        <w:t xml:space="preserve">EL </w:t>
      </w:r>
      <w:r w:rsidR="0058540A" w:rsidRPr="008C5F4D">
        <w:rPr>
          <w:rFonts w:ascii="Arial Narrow" w:eastAsia="Calibri" w:hAnsi="Arial Narrow" w:cs="Arial"/>
          <w:b/>
          <w:bCs/>
          <w:sz w:val="20"/>
          <w:szCs w:val="20"/>
        </w:rPr>
        <w:lastRenderedPageBreak/>
        <w:t>CONVENIO</w:t>
      </w:r>
      <w:r w:rsidR="0058540A" w:rsidRPr="00BF7A23">
        <w:rPr>
          <w:rFonts w:ascii="Arial Narrow" w:eastAsia="Calibri" w:hAnsi="Arial Narrow" w:cs="Arial"/>
          <w:sz w:val="20"/>
          <w:szCs w:val="20"/>
        </w:rPr>
        <w:t xml:space="preserve"> </w:t>
      </w:r>
      <w:r w:rsidR="00837A8A" w:rsidRPr="00BF7A23">
        <w:rPr>
          <w:rFonts w:ascii="Arial Narrow" w:eastAsia="Calibri" w:hAnsi="Arial Narrow" w:cs="Arial"/>
          <w:sz w:val="20"/>
          <w:szCs w:val="20"/>
        </w:rPr>
        <w:t xml:space="preserve">y sus Adendas </w:t>
      </w:r>
      <w:r w:rsidRPr="00BF7A23">
        <w:rPr>
          <w:rFonts w:ascii="Arial Narrow" w:eastAsia="Calibri" w:hAnsi="Arial Narrow" w:cs="Arial"/>
          <w:sz w:val="20"/>
          <w:szCs w:val="20"/>
        </w:rPr>
        <w:t xml:space="preserve">para la </w:t>
      </w:r>
      <w:r w:rsidR="0058540A">
        <w:rPr>
          <w:rFonts w:ascii="Arial Narrow" w:eastAsia="Calibri" w:hAnsi="Arial Narrow" w:cs="Arial"/>
          <w:sz w:val="20"/>
          <w:szCs w:val="20"/>
        </w:rPr>
        <w:t>e</w:t>
      </w:r>
      <w:r w:rsidRPr="00BF7A23">
        <w:rPr>
          <w:rFonts w:ascii="Arial Narrow" w:eastAsia="Calibri" w:hAnsi="Arial Narrow" w:cs="Arial"/>
          <w:sz w:val="20"/>
          <w:szCs w:val="20"/>
        </w:rPr>
        <w:t xml:space="preserve">jecución del </w:t>
      </w:r>
      <w:r w:rsidR="00777BC1" w:rsidRPr="008C5F4D">
        <w:rPr>
          <w:rFonts w:ascii="Arial Narrow" w:eastAsia="Calibri" w:hAnsi="Arial Narrow" w:cs="Arial"/>
          <w:b/>
          <w:bCs/>
          <w:sz w:val="20"/>
          <w:szCs w:val="20"/>
        </w:rPr>
        <w:t>PROGRAMA</w:t>
      </w:r>
      <w:r w:rsidRPr="00BF7A23">
        <w:rPr>
          <w:rFonts w:ascii="Arial Narrow" w:eastAsia="Calibri" w:hAnsi="Arial Narrow" w:cs="Arial"/>
          <w:sz w:val="20"/>
          <w:szCs w:val="20"/>
        </w:rPr>
        <w:t xml:space="preserve"> suscrito entre el Ministerio de la Producción y </w:t>
      </w: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w:t>
      </w:r>
    </w:p>
    <w:p w14:paraId="5FD84ADF" w14:textId="77777777" w:rsidR="00180DDF" w:rsidRPr="00BF7A23" w:rsidRDefault="00180DDF" w:rsidP="00661379">
      <w:pPr>
        <w:spacing w:after="0" w:line="280" w:lineRule="exact"/>
        <w:jc w:val="both"/>
        <w:rPr>
          <w:rFonts w:ascii="Arial Narrow" w:eastAsia="Calibri" w:hAnsi="Arial Narrow" w:cs="Arial"/>
          <w:sz w:val="20"/>
          <w:szCs w:val="20"/>
        </w:rPr>
      </w:pPr>
    </w:p>
    <w:p w14:paraId="07BD42BA" w14:textId="56EC5ADE" w:rsidR="006300DE" w:rsidRPr="00BF7A23" w:rsidRDefault="00180DDF" w:rsidP="00C57724">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 xml:space="preserve">Las características del servicio se encuentran contenidas en las normas legales citadas en la Cláusula Primera, así como en las Bases y Términos de Referencia </w:t>
      </w:r>
      <w:r w:rsidR="007A5F55" w:rsidRPr="00BF7A23">
        <w:rPr>
          <w:rFonts w:ascii="Arial Narrow" w:eastAsia="Calibri" w:hAnsi="Arial Narrow" w:cs="Arial"/>
          <w:sz w:val="20"/>
          <w:szCs w:val="20"/>
        </w:rPr>
        <w:t xml:space="preserve">integrados, </w:t>
      </w:r>
      <w:r w:rsidRPr="00BF7A23">
        <w:rPr>
          <w:rFonts w:ascii="Arial Narrow" w:eastAsia="Calibri" w:hAnsi="Arial Narrow" w:cs="Arial"/>
          <w:sz w:val="20"/>
          <w:szCs w:val="20"/>
        </w:rPr>
        <w:t xml:space="preserve">aprobados por Resolución Directoral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w:t>
      </w:r>
      <w:r w:rsidR="00012C3E" w:rsidRPr="00BF7A23">
        <w:rPr>
          <w:rFonts w:ascii="Arial Narrow" w:eastAsia="Calibri" w:hAnsi="Arial Narrow" w:cs="Arial"/>
          <w:sz w:val="20"/>
          <w:szCs w:val="20"/>
        </w:rPr>
        <w:t>1</w:t>
      </w:r>
      <w:r w:rsidR="00D12FF3">
        <w:rPr>
          <w:rFonts w:ascii="Arial Narrow" w:eastAsia="Calibri" w:hAnsi="Arial Narrow" w:cs="Arial"/>
          <w:sz w:val="20"/>
          <w:szCs w:val="20"/>
        </w:rPr>
        <w:t>39</w:t>
      </w:r>
      <w:r w:rsidR="00012C3E" w:rsidRPr="00BF7A23">
        <w:rPr>
          <w:rFonts w:ascii="Arial Narrow" w:eastAsia="Calibri" w:hAnsi="Arial Narrow" w:cs="Arial"/>
          <w:sz w:val="20"/>
          <w:szCs w:val="20"/>
        </w:rPr>
        <w:t>-20</w:t>
      </w:r>
      <w:r w:rsidR="0058540A">
        <w:rPr>
          <w:rFonts w:ascii="Arial Narrow" w:eastAsia="Calibri" w:hAnsi="Arial Narrow" w:cs="Arial"/>
          <w:sz w:val="20"/>
          <w:szCs w:val="20"/>
        </w:rPr>
        <w:t>2</w:t>
      </w:r>
      <w:r w:rsidR="00D12FF3">
        <w:rPr>
          <w:rFonts w:ascii="Arial Narrow" w:eastAsia="Calibri" w:hAnsi="Arial Narrow" w:cs="Arial"/>
          <w:sz w:val="20"/>
          <w:szCs w:val="20"/>
        </w:rPr>
        <w:t>4</w:t>
      </w:r>
      <w:r w:rsidRPr="00BF7A23">
        <w:rPr>
          <w:rFonts w:ascii="Arial Narrow" w:eastAsia="Calibri" w:hAnsi="Arial Narrow" w:cs="Arial"/>
          <w:sz w:val="20"/>
          <w:szCs w:val="20"/>
        </w:rPr>
        <w:t>-PRODUCE/DGSF</w:t>
      </w:r>
      <w:r w:rsidR="00012C3E" w:rsidRPr="00BF7A23">
        <w:rPr>
          <w:rFonts w:ascii="Arial Narrow" w:eastAsia="Calibri" w:hAnsi="Arial Narrow" w:cs="Arial"/>
          <w:sz w:val="20"/>
          <w:szCs w:val="20"/>
        </w:rPr>
        <w:t>S-PA</w:t>
      </w:r>
      <w:r w:rsidRPr="00BF7A23">
        <w:rPr>
          <w:rFonts w:ascii="Arial Narrow" w:eastAsia="Calibri" w:hAnsi="Arial Narrow" w:cs="Arial"/>
          <w:sz w:val="20"/>
          <w:szCs w:val="20"/>
        </w:rPr>
        <w:t>.</w:t>
      </w:r>
    </w:p>
    <w:p w14:paraId="02B59AC3" w14:textId="77777777" w:rsidR="00180DDF" w:rsidRPr="00BF7A23" w:rsidRDefault="00180DDF" w:rsidP="00661379">
      <w:pPr>
        <w:spacing w:after="0" w:line="280" w:lineRule="exact"/>
        <w:jc w:val="both"/>
        <w:rPr>
          <w:rFonts w:ascii="Arial Narrow" w:eastAsia="Calibri" w:hAnsi="Arial Narrow" w:cs="Arial"/>
          <w:sz w:val="20"/>
          <w:szCs w:val="20"/>
        </w:rPr>
      </w:pPr>
    </w:p>
    <w:p w14:paraId="0BFEDF5E"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QUINTA: SUSCRIPCIÓN DEL CONTRATO</w:t>
      </w:r>
    </w:p>
    <w:p w14:paraId="4BCBD94A"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665BC8EF" w14:textId="4407EF47"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 xml:space="preserve">EL CONTRATO será suscrito por el </w:t>
      </w:r>
      <w:r w:rsidR="009B5A06">
        <w:rPr>
          <w:rFonts w:ascii="Arial Narrow" w:eastAsia="Calibri" w:hAnsi="Arial Narrow" w:cs="Arial"/>
          <w:sz w:val="20"/>
          <w:szCs w:val="20"/>
        </w:rPr>
        <w:t>t</w:t>
      </w:r>
      <w:r w:rsidRPr="00BF7A23">
        <w:rPr>
          <w:rFonts w:ascii="Arial Narrow" w:eastAsia="Calibri" w:hAnsi="Arial Narrow" w:cs="Arial"/>
          <w:sz w:val="20"/>
          <w:szCs w:val="20"/>
        </w:rPr>
        <w:t>itular</w:t>
      </w:r>
      <w:r w:rsidR="009B5A06">
        <w:rPr>
          <w:rFonts w:ascii="Arial Narrow" w:eastAsia="Calibri" w:hAnsi="Arial Narrow" w:cs="Arial"/>
          <w:sz w:val="20"/>
          <w:szCs w:val="20"/>
        </w:rPr>
        <w:t xml:space="preserve"> vigente</w:t>
      </w:r>
      <w:r w:rsidRPr="00BF7A23">
        <w:rPr>
          <w:rFonts w:ascii="Arial Narrow" w:eastAsia="Calibri" w:hAnsi="Arial Narrow" w:cs="Arial"/>
          <w:sz w:val="20"/>
          <w:szCs w:val="20"/>
        </w:rPr>
        <w:t xml:space="preserve"> de la</w:t>
      </w:r>
      <w:r w:rsidR="006E6514">
        <w:rPr>
          <w:rFonts w:ascii="Arial Narrow" w:eastAsia="Calibri" w:hAnsi="Arial Narrow" w:cs="Arial"/>
          <w:sz w:val="20"/>
          <w:szCs w:val="20"/>
        </w:rPr>
        <w:t>(s)</w:t>
      </w:r>
      <w:r w:rsidRPr="00BF7A23">
        <w:rPr>
          <w:rFonts w:ascii="Arial Narrow" w:eastAsia="Calibri" w:hAnsi="Arial Narrow" w:cs="Arial"/>
          <w:sz w:val="20"/>
          <w:szCs w:val="20"/>
        </w:rPr>
        <w:t xml:space="preserve"> </w:t>
      </w:r>
      <w:r w:rsidR="009B5A06">
        <w:rPr>
          <w:rFonts w:ascii="Arial Narrow" w:eastAsia="Calibri" w:hAnsi="Arial Narrow" w:cs="Arial"/>
          <w:sz w:val="20"/>
          <w:szCs w:val="20"/>
        </w:rPr>
        <w:t>l</w:t>
      </w:r>
      <w:r w:rsidRPr="00BF7A23">
        <w:rPr>
          <w:rFonts w:ascii="Arial Narrow" w:eastAsia="Calibri" w:hAnsi="Arial Narrow" w:cs="Arial"/>
          <w:sz w:val="20"/>
          <w:szCs w:val="20"/>
        </w:rPr>
        <w:t>icencia</w:t>
      </w:r>
      <w:r w:rsidR="006E6514">
        <w:rPr>
          <w:rFonts w:ascii="Arial Narrow" w:eastAsia="Calibri" w:hAnsi="Arial Narrow" w:cs="Arial"/>
          <w:sz w:val="20"/>
          <w:szCs w:val="20"/>
        </w:rPr>
        <w:t>(s)</w:t>
      </w:r>
      <w:r w:rsidRPr="00BF7A23">
        <w:rPr>
          <w:rFonts w:ascii="Arial Narrow" w:eastAsia="Calibri" w:hAnsi="Arial Narrow" w:cs="Arial"/>
          <w:sz w:val="20"/>
          <w:szCs w:val="20"/>
        </w:rPr>
        <w:t xml:space="preserve"> de </w:t>
      </w:r>
      <w:r w:rsidR="009B5A06">
        <w:rPr>
          <w:rFonts w:ascii="Arial Narrow" w:eastAsia="Calibri" w:hAnsi="Arial Narrow" w:cs="Arial"/>
          <w:sz w:val="20"/>
          <w:szCs w:val="20"/>
        </w:rPr>
        <w:t>o</w:t>
      </w:r>
      <w:r w:rsidRPr="00BF7A23">
        <w:rPr>
          <w:rFonts w:ascii="Arial Narrow" w:eastAsia="Calibri" w:hAnsi="Arial Narrow" w:cs="Arial"/>
          <w:sz w:val="20"/>
          <w:szCs w:val="20"/>
        </w:rPr>
        <w:t>peración de</w:t>
      </w:r>
      <w:r w:rsidR="006E6514">
        <w:rPr>
          <w:rFonts w:ascii="Arial Narrow" w:eastAsia="Calibri" w:hAnsi="Arial Narrow" w:cs="Arial"/>
          <w:sz w:val="20"/>
          <w:szCs w:val="20"/>
        </w:rPr>
        <w:t xml:space="preserve"> la(s) </w:t>
      </w:r>
      <w:r w:rsidR="009B5A06">
        <w:rPr>
          <w:rFonts w:ascii="Arial Narrow" w:eastAsia="Calibri" w:hAnsi="Arial Narrow" w:cs="Arial"/>
          <w:sz w:val="20"/>
          <w:szCs w:val="20"/>
        </w:rPr>
        <w:t xml:space="preserve">planta(s) que conformen </w:t>
      </w:r>
      <w:r w:rsidRPr="00BF7A23">
        <w:rPr>
          <w:rFonts w:ascii="Arial Narrow" w:eastAsia="Calibri" w:hAnsi="Arial Narrow" w:cs="Arial"/>
          <w:b/>
          <w:sz w:val="20"/>
          <w:szCs w:val="20"/>
        </w:rPr>
        <w:t>EL ESTABLECIMIENTO,</w:t>
      </w:r>
      <w:r w:rsidRPr="00BF7A23">
        <w:rPr>
          <w:rFonts w:ascii="Arial Narrow" w:eastAsia="Calibri" w:hAnsi="Arial Narrow" w:cs="Arial"/>
          <w:sz w:val="20"/>
          <w:szCs w:val="20"/>
        </w:rPr>
        <w:t xml:space="preserve"> independientemente que </w:t>
      </w:r>
      <w:r w:rsidR="009B5A06">
        <w:rPr>
          <w:rFonts w:ascii="Arial Narrow" w:eastAsia="Calibri" w:hAnsi="Arial Narrow" w:cs="Arial"/>
          <w:sz w:val="20"/>
          <w:szCs w:val="20"/>
        </w:rPr>
        <w:t xml:space="preserve">este haya sido arrendado, en parte o totalmente a terceros, </w:t>
      </w:r>
      <w:r w:rsidRPr="00BF7A23">
        <w:rPr>
          <w:rFonts w:ascii="Arial Narrow" w:eastAsia="Calibri" w:hAnsi="Arial Narrow" w:cs="Arial"/>
          <w:sz w:val="20"/>
          <w:szCs w:val="20"/>
        </w:rPr>
        <w:t>o que tenga contrato de servicios con terceros.</w:t>
      </w:r>
    </w:p>
    <w:p w14:paraId="6A385A4E"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627F8B0F" w14:textId="05FB6E97" w:rsidR="00920EF6" w:rsidRPr="00BF7A23" w:rsidRDefault="00920EF6" w:rsidP="00920EF6">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 xml:space="preserve">Es condición para la suscripción del CONTRATO que </w:t>
      </w:r>
      <w:r>
        <w:rPr>
          <w:rFonts w:ascii="Arial Narrow" w:eastAsia="Calibri" w:hAnsi="Arial Narrow" w:cs="Arial"/>
          <w:sz w:val="20"/>
          <w:szCs w:val="20"/>
        </w:rPr>
        <w:t xml:space="preserve">dicho </w:t>
      </w:r>
      <w:r w:rsidRPr="00BF7A23">
        <w:rPr>
          <w:rFonts w:ascii="Arial Narrow" w:eastAsia="Calibri" w:hAnsi="Arial Narrow" w:cs="Arial"/>
          <w:sz w:val="20"/>
          <w:szCs w:val="20"/>
        </w:rPr>
        <w:t xml:space="preserve">Titular no tenga </w:t>
      </w:r>
      <w:r>
        <w:rPr>
          <w:rFonts w:ascii="Arial Narrow" w:eastAsia="Calibri" w:hAnsi="Arial Narrow" w:cs="Arial"/>
          <w:sz w:val="20"/>
          <w:szCs w:val="20"/>
        </w:rPr>
        <w:t>deuda o facturas pendientes de pago</w:t>
      </w:r>
      <w:r w:rsidR="005A1530">
        <w:rPr>
          <w:rFonts w:ascii="Arial Narrow" w:eastAsia="Calibri" w:hAnsi="Arial Narrow" w:cs="Arial"/>
          <w:sz w:val="20"/>
          <w:szCs w:val="20"/>
        </w:rPr>
        <w:t xml:space="preserve"> (</w:t>
      </w:r>
      <w:r w:rsidR="005A1530" w:rsidRPr="00BF7A23">
        <w:rPr>
          <w:rFonts w:ascii="Arial Narrow" w:eastAsia="Calibri" w:hAnsi="Arial Narrow" w:cs="Arial"/>
          <w:sz w:val="20"/>
          <w:szCs w:val="20"/>
        </w:rPr>
        <w:t>pago a cuenta, ajuste zonal o del ámbito nacional</w:t>
      </w:r>
      <w:r w:rsidR="005A1530">
        <w:rPr>
          <w:rFonts w:ascii="Arial Narrow" w:eastAsia="Calibri" w:hAnsi="Arial Narrow" w:cs="Arial"/>
          <w:sz w:val="20"/>
          <w:szCs w:val="20"/>
        </w:rPr>
        <w:t xml:space="preserve">), derivados del </w:t>
      </w:r>
      <w:r w:rsidRPr="00BF7A23">
        <w:rPr>
          <w:rFonts w:ascii="Arial Narrow" w:eastAsia="Calibri" w:hAnsi="Arial Narrow" w:cs="Arial"/>
          <w:sz w:val="20"/>
          <w:szCs w:val="20"/>
        </w:rPr>
        <w:t xml:space="preserve">servicio de supervisión </w:t>
      </w:r>
      <w:r>
        <w:rPr>
          <w:rFonts w:ascii="Arial Narrow" w:eastAsia="Calibri" w:hAnsi="Arial Narrow" w:cs="Arial"/>
          <w:sz w:val="20"/>
          <w:szCs w:val="20"/>
        </w:rPr>
        <w:t xml:space="preserve">brindado </w:t>
      </w:r>
      <w:r w:rsidR="005A1530">
        <w:rPr>
          <w:rFonts w:ascii="Arial Narrow" w:eastAsia="Calibri" w:hAnsi="Arial Narrow" w:cs="Arial"/>
          <w:sz w:val="20"/>
          <w:szCs w:val="20"/>
        </w:rPr>
        <w:t xml:space="preserve">por las empresas ejecutoras en el marco del </w:t>
      </w:r>
      <w:r>
        <w:rPr>
          <w:rFonts w:ascii="Arial Narrow" w:eastAsia="Calibri" w:hAnsi="Arial Narrow" w:cs="Arial"/>
          <w:sz w:val="20"/>
          <w:szCs w:val="20"/>
        </w:rPr>
        <w:t xml:space="preserve">PROGRAMA, </w:t>
      </w:r>
      <w:r w:rsidRPr="00BF7A23">
        <w:rPr>
          <w:rFonts w:ascii="Arial Narrow" w:eastAsia="Calibri" w:hAnsi="Arial Narrow" w:cs="Arial"/>
          <w:sz w:val="20"/>
          <w:szCs w:val="20"/>
        </w:rPr>
        <w:t xml:space="preserve">ya sea por el periodo </w:t>
      </w:r>
      <w:r>
        <w:rPr>
          <w:rFonts w:ascii="Arial Narrow" w:eastAsia="Calibri" w:hAnsi="Arial Narrow" w:cs="Arial"/>
          <w:sz w:val="20"/>
          <w:szCs w:val="20"/>
        </w:rPr>
        <w:t xml:space="preserve">de ejecución del 01 de </w:t>
      </w:r>
      <w:r w:rsidR="00C45E37">
        <w:rPr>
          <w:rFonts w:ascii="Arial Narrow" w:eastAsia="Calibri" w:hAnsi="Arial Narrow" w:cs="Arial"/>
          <w:sz w:val="20"/>
          <w:szCs w:val="20"/>
        </w:rPr>
        <w:t xml:space="preserve">febrero </w:t>
      </w:r>
      <w:r>
        <w:rPr>
          <w:rFonts w:ascii="Arial Narrow" w:eastAsia="Calibri" w:hAnsi="Arial Narrow" w:cs="Arial"/>
          <w:sz w:val="20"/>
          <w:szCs w:val="20"/>
        </w:rPr>
        <w:t>de 202</w:t>
      </w:r>
      <w:r w:rsidR="00C45E37">
        <w:rPr>
          <w:rFonts w:ascii="Arial Narrow" w:eastAsia="Calibri" w:hAnsi="Arial Narrow" w:cs="Arial"/>
          <w:sz w:val="20"/>
          <w:szCs w:val="20"/>
        </w:rPr>
        <w:t xml:space="preserve">5 </w:t>
      </w:r>
      <w:r>
        <w:rPr>
          <w:rFonts w:ascii="Arial Narrow" w:eastAsia="Calibri" w:hAnsi="Arial Narrow" w:cs="Arial"/>
          <w:sz w:val="20"/>
          <w:szCs w:val="20"/>
        </w:rPr>
        <w:t>al 31 de enero de 202</w:t>
      </w:r>
      <w:r w:rsidR="00C45E37">
        <w:rPr>
          <w:rFonts w:ascii="Arial Narrow" w:eastAsia="Calibri" w:hAnsi="Arial Narrow" w:cs="Arial"/>
          <w:sz w:val="20"/>
          <w:szCs w:val="20"/>
        </w:rPr>
        <w:t>8</w:t>
      </w:r>
      <w:r>
        <w:rPr>
          <w:rFonts w:ascii="Arial Narrow" w:eastAsia="Calibri" w:hAnsi="Arial Narrow" w:cs="Arial"/>
          <w:sz w:val="20"/>
          <w:szCs w:val="20"/>
        </w:rPr>
        <w:t xml:space="preserve"> </w:t>
      </w:r>
      <w:r w:rsidRPr="00BF7A23">
        <w:rPr>
          <w:rFonts w:ascii="Arial Narrow" w:eastAsia="Calibri" w:hAnsi="Arial Narrow" w:cs="Arial"/>
          <w:sz w:val="20"/>
          <w:szCs w:val="20"/>
        </w:rPr>
        <w:t xml:space="preserve">o con anterioridad al mencionado periodo. </w:t>
      </w:r>
    </w:p>
    <w:p w14:paraId="375C1432" w14:textId="77777777" w:rsidR="00920EF6" w:rsidRPr="00BF7A23" w:rsidRDefault="00920EF6" w:rsidP="004E064B">
      <w:pPr>
        <w:spacing w:after="0" w:line="280" w:lineRule="exact"/>
        <w:ind w:left="426"/>
        <w:jc w:val="both"/>
        <w:rPr>
          <w:rFonts w:ascii="Arial Narrow" w:eastAsia="Calibri" w:hAnsi="Arial Narrow" w:cs="Arial"/>
          <w:sz w:val="20"/>
          <w:szCs w:val="20"/>
        </w:rPr>
      </w:pPr>
    </w:p>
    <w:p w14:paraId="68485AE3" w14:textId="4E1B35F7" w:rsidR="00C33F72" w:rsidRPr="00BF7A23" w:rsidRDefault="00C33F72" w:rsidP="00C33F72">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 xml:space="preserve">Esta condición </w:t>
      </w:r>
      <w:r>
        <w:rPr>
          <w:rFonts w:ascii="Arial Narrow" w:eastAsia="Calibri" w:hAnsi="Arial Narrow" w:cs="Arial"/>
          <w:sz w:val="20"/>
          <w:szCs w:val="20"/>
        </w:rPr>
        <w:t xml:space="preserve">será exceptuada </w:t>
      </w:r>
      <w:r w:rsidRPr="00BF7A23">
        <w:rPr>
          <w:rFonts w:ascii="Arial Narrow" w:eastAsia="Calibri" w:hAnsi="Arial Narrow" w:cs="Arial"/>
          <w:sz w:val="20"/>
          <w:szCs w:val="20"/>
        </w:rPr>
        <w:t xml:space="preserve">cuando </w:t>
      </w:r>
      <w:r>
        <w:rPr>
          <w:rFonts w:ascii="Arial Narrow" w:eastAsia="Calibri" w:hAnsi="Arial Narrow" w:cs="Arial"/>
          <w:sz w:val="20"/>
          <w:szCs w:val="20"/>
        </w:rPr>
        <w:t xml:space="preserve">dicho </w:t>
      </w:r>
      <w:r w:rsidRPr="00BF7A23">
        <w:rPr>
          <w:rFonts w:ascii="Arial Narrow" w:eastAsia="Calibri" w:hAnsi="Arial Narrow" w:cs="Arial"/>
          <w:sz w:val="20"/>
          <w:szCs w:val="20"/>
        </w:rPr>
        <w:t>titular</w:t>
      </w:r>
      <w:r>
        <w:rPr>
          <w:rFonts w:ascii="Arial Narrow" w:eastAsia="Calibri" w:hAnsi="Arial Narrow" w:cs="Arial"/>
          <w:sz w:val="20"/>
          <w:szCs w:val="20"/>
        </w:rPr>
        <w:t xml:space="preserve"> cuente con </w:t>
      </w:r>
      <w:r w:rsidRPr="00BF7A23">
        <w:rPr>
          <w:rFonts w:ascii="Arial Narrow" w:eastAsia="Calibri" w:hAnsi="Arial Narrow" w:cs="Arial"/>
          <w:sz w:val="20"/>
          <w:szCs w:val="20"/>
        </w:rPr>
        <w:t xml:space="preserve">acuerdo o convenio </w:t>
      </w:r>
      <w:r>
        <w:rPr>
          <w:rFonts w:ascii="Arial Narrow" w:eastAsia="Calibri" w:hAnsi="Arial Narrow" w:cs="Arial"/>
          <w:sz w:val="20"/>
          <w:szCs w:val="20"/>
        </w:rPr>
        <w:t xml:space="preserve">vigente </w:t>
      </w:r>
      <w:r w:rsidRPr="00BF7A23">
        <w:rPr>
          <w:rFonts w:ascii="Arial Narrow" w:eastAsia="Calibri" w:hAnsi="Arial Narrow" w:cs="Arial"/>
          <w:sz w:val="20"/>
          <w:szCs w:val="20"/>
        </w:rPr>
        <w:t>de pago</w:t>
      </w:r>
      <w:r>
        <w:rPr>
          <w:rFonts w:ascii="Arial Narrow" w:eastAsia="Calibri" w:hAnsi="Arial Narrow" w:cs="Arial"/>
          <w:sz w:val="20"/>
          <w:szCs w:val="20"/>
        </w:rPr>
        <w:t xml:space="preserve">, </w:t>
      </w:r>
      <w:r w:rsidRPr="00BF7A23">
        <w:rPr>
          <w:rFonts w:ascii="Arial Narrow" w:eastAsia="Calibri" w:hAnsi="Arial Narrow" w:cs="Arial"/>
          <w:sz w:val="20"/>
          <w:szCs w:val="20"/>
        </w:rPr>
        <w:t xml:space="preserve">respecto </w:t>
      </w:r>
      <w:r>
        <w:rPr>
          <w:rFonts w:ascii="Arial Narrow" w:eastAsia="Calibri" w:hAnsi="Arial Narrow" w:cs="Arial"/>
          <w:sz w:val="20"/>
          <w:szCs w:val="20"/>
        </w:rPr>
        <w:t xml:space="preserve">las </w:t>
      </w:r>
      <w:r w:rsidRPr="00BF7A23">
        <w:rPr>
          <w:rFonts w:ascii="Arial Narrow" w:eastAsia="Calibri" w:hAnsi="Arial Narrow" w:cs="Arial"/>
          <w:sz w:val="20"/>
          <w:szCs w:val="20"/>
        </w:rPr>
        <w:t xml:space="preserve">deudas pendientes </w:t>
      </w:r>
      <w:r>
        <w:rPr>
          <w:rFonts w:ascii="Arial Narrow" w:eastAsia="Calibri" w:hAnsi="Arial Narrow" w:cs="Arial"/>
          <w:sz w:val="20"/>
          <w:szCs w:val="20"/>
        </w:rPr>
        <w:t xml:space="preserve">que mantiene </w:t>
      </w:r>
      <w:r w:rsidRPr="00BF7A23">
        <w:rPr>
          <w:rFonts w:ascii="Arial Narrow" w:eastAsia="Calibri" w:hAnsi="Arial Narrow" w:cs="Arial"/>
          <w:sz w:val="20"/>
          <w:szCs w:val="20"/>
        </w:rPr>
        <w:t xml:space="preserve">con las empresas que ejecuten o hayan ejecutado el </w:t>
      </w:r>
      <w:r w:rsidRPr="008C5F4D">
        <w:rPr>
          <w:rFonts w:ascii="Arial Narrow" w:eastAsia="Calibri" w:hAnsi="Arial Narrow" w:cs="Arial"/>
          <w:b/>
          <w:bCs/>
          <w:sz w:val="20"/>
          <w:szCs w:val="20"/>
        </w:rPr>
        <w:t>PROGRAMA</w:t>
      </w:r>
      <w:r w:rsidRPr="00BF7A23">
        <w:rPr>
          <w:rFonts w:ascii="Arial Narrow" w:eastAsia="Calibri" w:hAnsi="Arial Narrow" w:cs="Arial"/>
          <w:sz w:val="20"/>
          <w:szCs w:val="20"/>
        </w:rPr>
        <w:t xml:space="preserve">, ya sea por el periodo </w:t>
      </w:r>
      <w:r>
        <w:rPr>
          <w:rFonts w:ascii="Arial Narrow" w:eastAsia="Calibri" w:hAnsi="Arial Narrow" w:cs="Arial"/>
          <w:sz w:val="20"/>
          <w:szCs w:val="20"/>
        </w:rPr>
        <w:t xml:space="preserve">de ejecución del 01 de </w:t>
      </w:r>
      <w:r w:rsidR="00FC4718">
        <w:rPr>
          <w:rFonts w:ascii="Arial Narrow" w:eastAsia="Calibri" w:hAnsi="Arial Narrow" w:cs="Arial"/>
          <w:sz w:val="20"/>
          <w:szCs w:val="20"/>
        </w:rPr>
        <w:t xml:space="preserve">febrero </w:t>
      </w:r>
      <w:r>
        <w:rPr>
          <w:rFonts w:ascii="Arial Narrow" w:eastAsia="Calibri" w:hAnsi="Arial Narrow" w:cs="Arial"/>
          <w:sz w:val="20"/>
          <w:szCs w:val="20"/>
        </w:rPr>
        <w:t>de 202</w:t>
      </w:r>
      <w:r w:rsidR="005E7362">
        <w:rPr>
          <w:rFonts w:ascii="Arial Narrow" w:eastAsia="Calibri" w:hAnsi="Arial Narrow" w:cs="Arial"/>
          <w:sz w:val="20"/>
          <w:szCs w:val="20"/>
        </w:rPr>
        <w:t>5</w:t>
      </w:r>
      <w:r>
        <w:rPr>
          <w:rFonts w:ascii="Arial Narrow" w:eastAsia="Calibri" w:hAnsi="Arial Narrow" w:cs="Arial"/>
          <w:sz w:val="20"/>
          <w:szCs w:val="20"/>
        </w:rPr>
        <w:t xml:space="preserve"> al 31 de enero de 202</w:t>
      </w:r>
      <w:r w:rsidR="00FC4718">
        <w:rPr>
          <w:rFonts w:ascii="Arial Narrow" w:eastAsia="Calibri" w:hAnsi="Arial Narrow" w:cs="Arial"/>
          <w:sz w:val="20"/>
          <w:szCs w:val="20"/>
        </w:rPr>
        <w:t>8</w:t>
      </w:r>
      <w:r>
        <w:rPr>
          <w:rFonts w:ascii="Arial Narrow" w:eastAsia="Calibri" w:hAnsi="Arial Narrow" w:cs="Arial"/>
          <w:sz w:val="20"/>
          <w:szCs w:val="20"/>
        </w:rPr>
        <w:t xml:space="preserve"> </w:t>
      </w:r>
      <w:r w:rsidRPr="00BF7A23">
        <w:rPr>
          <w:rFonts w:ascii="Arial Narrow" w:eastAsia="Calibri" w:hAnsi="Arial Narrow" w:cs="Arial"/>
          <w:sz w:val="20"/>
          <w:szCs w:val="20"/>
        </w:rPr>
        <w:t xml:space="preserve">o con anterioridad al mencionado periodo. </w:t>
      </w:r>
    </w:p>
    <w:p w14:paraId="097381FB" w14:textId="77777777" w:rsidR="00C33F72" w:rsidRPr="00BF7A23" w:rsidRDefault="00C33F72" w:rsidP="00D45A53">
      <w:pPr>
        <w:spacing w:after="0" w:line="280" w:lineRule="exact"/>
        <w:ind w:left="426"/>
        <w:jc w:val="both"/>
        <w:rPr>
          <w:rFonts w:ascii="Arial Narrow" w:eastAsia="Calibri" w:hAnsi="Arial Narrow" w:cs="Arial"/>
          <w:sz w:val="20"/>
          <w:szCs w:val="20"/>
        </w:rPr>
      </w:pPr>
    </w:p>
    <w:p w14:paraId="6027DF24" w14:textId="0284AE0D" w:rsidR="00DA691F" w:rsidRPr="00BF7A23" w:rsidRDefault="00DA691F" w:rsidP="00DA691F">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La suscripción del</w:t>
      </w:r>
      <w:r w:rsidRPr="00BF7A23">
        <w:rPr>
          <w:rFonts w:ascii="Arial Narrow" w:eastAsia="Calibri" w:hAnsi="Arial Narrow" w:cs="Arial"/>
          <w:b/>
          <w:sz w:val="20"/>
          <w:szCs w:val="20"/>
        </w:rPr>
        <w:t xml:space="preserve"> CONTRATO</w:t>
      </w:r>
      <w:r w:rsidRPr="00BF7A23">
        <w:rPr>
          <w:rFonts w:ascii="Arial Narrow" w:eastAsia="Calibri" w:hAnsi="Arial Narrow" w:cs="Arial"/>
          <w:sz w:val="20"/>
          <w:szCs w:val="20"/>
        </w:rPr>
        <w:t xml:space="preserve"> incumpliendo la condición antes señalada</w:t>
      </w:r>
      <w:r>
        <w:rPr>
          <w:rFonts w:ascii="Arial Narrow" w:eastAsia="Calibri" w:hAnsi="Arial Narrow" w:cs="Arial"/>
          <w:sz w:val="20"/>
          <w:szCs w:val="20"/>
        </w:rPr>
        <w:t xml:space="preserve">; </w:t>
      </w:r>
      <w:r w:rsidR="00FC4718">
        <w:rPr>
          <w:rFonts w:ascii="Arial Narrow" w:eastAsia="Calibri" w:hAnsi="Arial Narrow" w:cs="Arial"/>
          <w:sz w:val="20"/>
          <w:szCs w:val="20"/>
        </w:rPr>
        <w:t>así</w:t>
      </w:r>
      <w:r>
        <w:rPr>
          <w:rFonts w:ascii="Arial Narrow" w:eastAsia="Calibri" w:hAnsi="Arial Narrow" w:cs="Arial"/>
          <w:sz w:val="20"/>
          <w:szCs w:val="20"/>
        </w:rPr>
        <w:t xml:space="preserve"> como, </w:t>
      </w:r>
      <w:r w:rsidRPr="00BF7A23">
        <w:rPr>
          <w:rFonts w:ascii="Arial Narrow" w:eastAsia="Calibri" w:hAnsi="Arial Narrow" w:cs="Arial"/>
          <w:sz w:val="20"/>
          <w:szCs w:val="20"/>
        </w:rPr>
        <w:t>el incumplimiento parcial o total del acuerdo o convenio de pago suscrito respecto de la totalidad de las deudas que mantenga pendientes de pago con las empresas que ejecutan o ejecutaron el Programa</w:t>
      </w:r>
      <w:r>
        <w:rPr>
          <w:rFonts w:ascii="Arial Narrow" w:eastAsia="Calibri" w:hAnsi="Arial Narrow" w:cs="Arial"/>
          <w:sz w:val="20"/>
          <w:szCs w:val="20"/>
        </w:rPr>
        <w:t xml:space="preserve">, </w:t>
      </w:r>
      <w:r w:rsidRPr="00BF7A23">
        <w:rPr>
          <w:rFonts w:ascii="Arial Narrow" w:eastAsia="Calibri" w:hAnsi="Arial Narrow" w:cs="Arial"/>
          <w:sz w:val="20"/>
          <w:szCs w:val="20"/>
        </w:rPr>
        <w:t>dará lugar a su resolución, conforme al procedimiento establecido en el numeral 9.1 de la CLAUSULA NOVENA del presente contrato</w:t>
      </w:r>
      <w:r>
        <w:rPr>
          <w:rFonts w:ascii="Arial Narrow" w:eastAsia="Calibri" w:hAnsi="Arial Narrow" w:cs="Arial"/>
          <w:sz w:val="20"/>
          <w:szCs w:val="20"/>
        </w:rPr>
        <w:t>.</w:t>
      </w:r>
    </w:p>
    <w:p w14:paraId="4313CA9A"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69505181"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SEXTA: VIGENCIA</w:t>
      </w:r>
    </w:p>
    <w:p w14:paraId="4953C0B7"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2D151A2D" w14:textId="77777777"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El presente con</w:t>
      </w:r>
      <w:r w:rsidR="00BA69DD" w:rsidRPr="00BF7A23">
        <w:rPr>
          <w:rFonts w:ascii="Arial Narrow" w:eastAsia="Calibri" w:hAnsi="Arial Narrow" w:cs="Arial"/>
          <w:sz w:val="20"/>
          <w:szCs w:val="20"/>
        </w:rPr>
        <w:t xml:space="preserve">trato tendrá vigencia </w:t>
      </w:r>
      <w:r w:rsidR="00CB40E4" w:rsidRPr="00BF7A23">
        <w:rPr>
          <w:rFonts w:ascii="Arial Narrow" w:eastAsia="Calibri" w:hAnsi="Arial Narrow" w:cs="Arial"/>
          <w:sz w:val="20"/>
          <w:szCs w:val="20"/>
        </w:rPr>
        <w:t>de seis (06) meses calendarios, computados desde el __</w:t>
      </w:r>
      <w:r w:rsidR="00BA69DD" w:rsidRPr="00BF7A23">
        <w:rPr>
          <w:rFonts w:ascii="Arial Narrow" w:eastAsia="Calibri" w:hAnsi="Arial Narrow" w:cs="Arial"/>
          <w:sz w:val="20"/>
          <w:szCs w:val="20"/>
        </w:rPr>
        <w:t xml:space="preserve"> de</w:t>
      </w:r>
      <w:r w:rsidR="00CB40E4" w:rsidRPr="00BF7A23">
        <w:rPr>
          <w:rFonts w:ascii="Arial Narrow" w:eastAsia="Calibri" w:hAnsi="Arial Narrow" w:cs="Arial"/>
          <w:sz w:val="20"/>
          <w:szCs w:val="20"/>
        </w:rPr>
        <w:t xml:space="preserve"> ______de 20__</w:t>
      </w:r>
      <w:r w:rsidR="00012C3E" w:rsidRPr="00BF7A23">
        <w:rPr>
          <w:rFonts w:ascii="Arial Narrow" w:eastAsia="Calibri" w:hAnsi="Arial Narrow" w:cs="Arial"/>
          <w:sz w:val="20"/>
          <w:szCs w:val="20"/>
        </w:rPr>
        <w:t xml:space="preserve"> </w:t>
      </w:r>
      <w:r w:rsidR="00CB40E4" w:rsidRPr="00BF7A23">
        <w:rPr>
          <w:rFonts w:ascii="Arial Narrow" w:eastAsia="Calibri" w:hAnsi="Arial Narrow" w:cs="Arial"/>
          <w:sz w:val="20"/>
          <w:szCs w:val="20"/>
        </w:rPr>
        <w:t>hasta el __</w:t>
      </w:r>
      <w:r w:rsidRPr="00BF7A23">
        <w:rPr>
          <w:rFonts w:ascii="Arial Narrow" w:eastAsia="Calibri" w:hAnsi="Arial Narrow" w:cs="Arial"/>
          <w:sz w:val="20"/>
          <w:szCs w:val="20"/>
        </w:rPr>
        <w:t xml:space="preserve"> de</w:t>
      </w:r>
      <w:r w:rsidR="00CB40E4" w:rsidRPr="00BF7A23">
        <w:rPr>
          <w:rFonts w:ascii="Arial Narrow" w:eastAsia="Calibri" w:hAnsi="Arial Narrow" w:cs="Arial"/>
          <w:sz w:val="20"/>
          <w:szCs w:val="20"/>
        </w:rPr>
        <w:t xml:space="preserve"> _______</w:t>
      </w:r>
      <w:r w:rsidRPr="00BF7A23">
        <w:rPr>
          <w:rFonts w:ascii="Arial Narrow" w:eastAsia="Calibri" w:hAnsi="Arial Narrow" w:cs="Arial"/>
          <w:sz w:val="20"/>
          <w:szCs w:val="20"/>
        </w:rPr>
        <w:t xml:space="preserve"> </w:t>
      </w:r>
      <w:proofErr w:type="spellStart"/>
      <w:r w:rsidRPr="00BF7A23">
        <w:rPr>
          <w:rFonts w:ascii="Arial Narrow" w:eastAsia="Calibri" w:hAnsi="Arial Narrow" w:cs="Arial"/>
          <w:sz w:val="20"/>
          <w:szCs w:val="20"/>
        </w:rPr>
        <w:t>de</w:t>
      </w:r>
      <w:proofErr w:type="spellEnd"/>
      <w:r w:rsidRPr="00BF7A23">
        <w:rPr>
          <w:rFonts w:ascii="Arial Narrow" w:eastAsia="Calibri" w:hAnsi="Arial Narrow" w:cs="Arial"/>
          <w:sz w:val="20"/>
          <w:szCs w:val="20"/>
        </w:rPr>
        <w:t xml:space="preserve"> 20</w:t>
      </w:r>
      <w:r w:rsidR="00CB40E4" w:rsidRPr="00BF7A23">
        <w:rPr>
          <w:rFonts w:ascii="Arial Narrow" w:eastAsia="Calibri" w:hAnsi="Arial Narrow" w:cs="Arial"/>
          <w:sz w:val="20"/>
          <w:szCs w:val="20"/>
        </w:rPr>
        <w:t>__</w:t>
      </w:r>
      <w:r w:rsidRPr="00BF7A23">
        <w:rPr>
          <w:rFonts w:ascii="Arial Narrow" w:eastAsia="Calibri" w:hAnsi="Arial Narrow" w:cs="Arial"/>
          <w:sz w:val="20"/>
          <w:szCs w:val="20"/>
        </w:rPr>
        <w:t>.</w:t>
      </w:r>
    </w:p>
    <w:p w14:paraId="1D9A0731" w14:textId="77777777" w:rsidR="00CB40E4" w:rsidRPr="00BF7A23" w:rsidRDefault="00CB40E4" w:rsidP="00661379">
      <w:pPr>
        <w:spacing w:after="0" w:line="280" w:lineRule="exact"/>
        <w:ind w:left="426"/>
        <w:jc w:val="both"/>
        <w:rPr>
          <w:rFonts w:ascii="Arial Narrow" w:eastAsia="Calibri" w:hAnsi="Arial Narrow" w:cs="Arial"/>
          <w:sz w:val="20"/>
          <w:szCs w:val="20"/>
        </w:rPr>
      </w:pPr>
    </w:p>
    <w:p w14:paraId="3912AA48" w14:textId="77777777" w:rsidR="00CB40E4" w:rsidRPr="00BF7A23" w:rsidRDefault="00CB40E4"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Vencido dicho plazo, LA EMPRESA/EL CONSORCIO podrá renovar el presente contrato por un periodo igual, observando previamente el cumplimiento de las condiciones de suscripción previstas en las Clausula Quinta del presente contrato.</w:t>
      </w:r>
    </w:p>
    <w:p w14:paraId="1C1B70F0" w14:textId="77777777" w:rsidR="00CB40E4" w:rsidRPr="00BF7A23" w:rsidRDefault="00CB40E4" w:rsidP="00661379">
      <w:pPr>
        <w:spacing w:after="0" w:line="280" w:lineRule="exact"/>
        <w:ind w:left="426"/>
        <w:jc w:val="both"/>
        <w:rPr>
          <w:rFonts w:ascii="Arial Narrow" w:eastAsia="Calibri" w:hAnsi="Arial Narrow" w:cs="Arial"/>
          <w:sz w:val="20"/>
          <w:szCs w:val="20"/>
        </w:rPr>
      </w:pPr>
    </w:p>
    <w:p w14:paraId="63C8666D"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SEPTIMA: CARACTERISTICAS DEL SERVICIO</w:t>
      </w:r>
    </w:p>
    <w:p w14:paraId="1A0E4921"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31182F30" w14:textId="11391EF9"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 xml:space="preserve">Los servicios para el </w:t>
      </w:r>
      <w:r w:rsidR="00777BC1" w:rsidRPr="008C5F4D">
        <w:rPr>
          <w:rFonts w:ascii="Arial Narrow" w:eastAsia="Calibri" w:hAnsi="Arial Narrow" w:cs="Arial"/>
          <w:b/>
          <w:bCs/>
          <w:sz w:val="20"/>
          <w:szCs w:val="20"/>
        </w:rPr>
        <w:t>PROGRAMA</w:t>
      </w:r>
      <w:r w:rsidRPr="00BF7A23">
        <w:rPr>
          <w:rFonts w:ascii="Arial Narrow" w:eastAsia="Calibri" w:hAnsi="Arial Narrow" w:cs="Arial"/>
          <w:sz w:val="20"/>
          <w:szCs w:val="20"/>
        </w:rPr>
        <w:t xml:space="preserve">, serán realizados por </w:t>
      </w: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 xml:space="preserve"> de acuerdo a lo establecido en su reglamento aprobado mediante Decreto Supremo </w:t>
      </w:r>
      <w:proofErr w:type="spellStart"/>
      <w:r w:rsidRPr="00BF7A23">
        <w:rPr>
          <w:rFonts w:ascii="Arial Narrow" w:eastAsia="Calibri" w:hAnsi="Arial Narrow" w:cs="Arial"/>
          <w:sz w:val="20"/>
          <w:szCs w:val="20"/>
        </w:rPr>
        <w:t>N°</w:t>
      </w:r>
      <w:proofErr w:type="spellEnd"/>
      <w:r w:rsidRPr="00BF7A23">
        <w:rPr>
          <w:rFonts w:ascii="Arial Narrow" w:eastAsia="Calibri" w:hAnsi="Arial Narrow" w:cs="Arial"/>
          <w:sz w:val="20"/>
          <w:szCs w:val="20"/>
        </w:rPr>
        <w:t xml:space="preserve"> 008-2013-PRODUCE y demás dispositivos legales vigentes en materia de </w:t>
      </w:r>
      <w:r w:rsidR="00CB40E4" w:rsidRPr="00BF7A23">
        <w:rPr>
          <w:rFonts w:ascii="Arial Narrow" w:eastAsia="Calibri" w:hAnsi="Arial Narrow" w:cs="Arial"/>
          <w:sz w:val="20"/>
          <w:szCs w:val="20"/>
        </w:rPr>
        <w:t>fiscalización</w:t>
      </w:r>
      <w:r w:rsidRPr="00BF7A23">
        <w:rPr>
          <w:rFonts w:ascii="Arial Narrow" w:eastAsia="Calibri" w:hAnsi="Arial Narrow" w:cs="Arial"/>
          <w:sz w:val="20"/>
          <w:szCs w:val="20"/>
        </w:rPr>
        <w:t xml:space="preserve"> pesquera, así como los Términos de Referencia y las Bases </w:t>
      </w:r>
      <w:r w:rsidR="00777BC1">
        <w:rPr>
          <w:rFonts w:ascii="Arial Narrow" w:eastAsia="Calibri" w:hAnsi="Arial Narrow" w:cs="Arial"/>
          <w:sz w:val="20"/>
          <w:szCs w:val="20"/>
        </w:rPr>
        <w:t xml:space="preserve">integradas </w:t>
      </w:r>
      <w:r w:rsidRPr="00BF7A23">
        <w:rPr>
          <w:rFonts w:ascii="Arial Narrow" w:eastAsia="Calibri" w:hAnsi="Arial Narrow" w:cs="Arial"/>
          <w:sz w:val="20"/>
          <w:szCs w:val="20"/>
        </w:rPr>
        <w:t>aprobadas para el proceso de selección materia del presente convenio.</w:t>
      </w:r>
    </w:p>
    <w:p w14:paraId="07D700C2"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279DBF9E" w14:textId="62ACC075" w:rsidR="004F1EE1"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 xml:space="preserve">El Ministerio de la Producción, establecerá la relación de plantas de procesamiento de productos pesqueros, a los que </w:t>
      </w: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 xml:space="preserve"> prestará los servicios de supervisión en el marco del Programa, previa suscripción de los contratos </w:t>
      </w:r>
      <w:r w:rsidR="004F1EE1" w:rsidRPr="003E378F">
        <w:rPr>
          <w:rFonts w:ascii="Arial Narrow" w:eastAsia="Calibri" w:hAnsi="Arial Narrow" w:cs="Arial"/>
          <w:sz w:val="20"/>
          <w:szCs w:val="20"/>
          <w:lang w:val="es-ES"/>
        </w:rPr>
        <w:t xml:space="preserve">de </w:t>
      </w:r>
      <w:r w:rsidR="003E378F" w:rsidRPr="003E378F">
        <w:rPr>
          <w:rFonts w:ascii="Arial Narrow" w:eastAsia="Calibri" w:hAnsi="Arial Narrow" w:cs="Arial"/>
          <w:sz w:val="20"/>
          <w:szCs w:val="20"/>
          <w:lang w:val="es-ES"/>
        </w:rPr>
        <w:t>prestación</w:t>
      </w:r>
      <w:r w:rsidR="004F1EE1" w:rsidRPr="003E378F">
        <w:rPr>
          <w:rFonts w:ascii="Arial Narrow" w:eastAsia="Calibri" w:hAnsi="Arial Narrow" w:cs="Arial"/>
          <w:sz w:val="20"/>
          <w:szCs w:val="20"/>
          <w:lang w:val="es-ES"/>
        </w:rPr>
        <w:t xml:space="preserve"> de servicios de </w:t>
      </w:r>
      <w:r w:rsidR="003E378F" w:rsidRPr="003E378F">
        <w:rPr>
          <w:rFonts w:ascii="Arial Narrow" w:eastAsia="Calibri" w:hAnsi="Arial Narrow" w:cs="Arial"/>
          <w:sz w:val="20"/>
          <w:szCs w:val="20"/>
          <w:lang w:val="es-ES"/>
        </w:rPr>
        <w:t>supervisión</w:t>
      </w:r>
      <w:r w:rsidR="004F1EE1" w:rsidRPr="003E378F">
        <w:rPr>
          <w:rFonts w:ascii="Arial Narrow" w:eastAsia="Calibri" w:hAnsi="Arial Narrow" w:cs="Arial"/>
          <w:sz w:val="20"/>
          <w:szCs w:val="20"/>
          <w:lang w:val="es-ES"/>
        </w:rPr>
        <w:t xml:space="preserve"> en el marco del</w:t>
      </w:r>
      <w:r w:rsidR="004F1EE1" w:rsidRPr="00BF7A23">
        <w:rPr>
          <w:rFonts w:ascii="Arial Narrow" w:eastAsia="Calibri" w:hAnsi="Arial Narrow" w:cs="Arial"/>
          <w:b/>
          <w:sz w:val="20"/>
          <w:szCs w:val="20"/>
          <w:lang w:val="es-ES"/>
        </w:rPr>
        <w:t xml:space="preserve"> </w:t>
      </w:r>
      <w:r w:rsidR="004F1EE1">
        <w:rPr>
          <w:rFonts w:ascii="Arial Narrow" w:eastAsia="Calibri" w:hAnsi="Arial Narrow" w:cs="Arial"/>
          <w:b/>
          <w:sz w:val="20"/>
          <w:szCs w:val="20"/>
          <w:lang w:val="es-ES"/>
        </w:rPr>
        <w:t>P</w:t>
      </w:r>
      <w:r w:rsidR="004F1EE1" w:rsidRPr="00BF7A23">
        <w:rPr>
          <w:rFonts w:ascii="Arial Narrow" w:eastAsia="Calibri" w:hAnsi="Arial Narrow" w:cs="Arial"/>
          <w:b/>
          <w:sz w:val="20"/>
          <w:szCs w:val="20"/>
          <w:lang w:val="es-ES"/>
        </w:rPr>
        <w:t>ROGRAMA</w:t>
      </w:r>
      <w:r w:rsidR="004F1EE1">
        <w:rPr>
          <w:rFonts w:ascii="Arial Narrow" w:eastAsia="Calibri" w:hAnsi="Arial Narrow" w:cs="Arial"/>
          <w:b/>
          <w:sz w:val="20"/>
          <w:szCs w:val="20"/>
          <w:lang w:val="es-ES"/>
        </w:rPr>
        <w:t>.</w:t>
      </w:r>
    </w:p>
    <w:p w14:paraId="10AFC4B4"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4219DB19" w14:textId="0F5020E5"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 xml:space="preserve">Las empresas supervisoras realizarán las actividades de </w:t>
      </w:r>
      <w:r w:rsidR="0009462A">
        <w:rPr>
          <w:rFonts w:ascii="Arial Narrow" w:eastAsia="Calibri" w:hAnsi="Arial Narrow" w:cs="Arial"/>
          <w:sz w:val="20"/>
          <w:szCs w:val="20"/>
        </w:rPr>
        <w:t xml:space="preserve">seguimiento, </w:t>
      </w:r>
      <w:r w:rsidRPr="00BF7A23">
        <w:rPr>
          <w:rFonts w:ascii="Arial Narrow" w:eastAsia="Calibri" w:hAnsi="Arial Narrow" w:cs="Arial"/>
          <w:sz w:val="20"/>
          <w:szCs w:val="20"/>
        </w:rPr>
        <w:t>control y vigilancia en</w:t>
      </w:r>
      <w:r w:rsidR="0009462A">
        <w:rPr>
          <w:rFonts w:ascii="Arial Narrow" w:eastAsia="Calibri" w:hAnsi="Arial Narrow" w:cs="Arial"/>
          <w:sz w:val="20"/>
          <w:szCs w:val="20"/>
        </w:rPr>
        <w:t xml:space="preserve"> los siguientes escenarios de la cadena productiva pesquera</w:t>
      </w:r>
      <w:r w:rsidRPr="00BF7A23">
        <w:rPr>
          <w:rFonts w:ascii="Arial Narrow" w:eastAsia="Calibri" w:hAnsi="Arial Narrow" w:cs="Arial"/>
          <w:sz w:val="20"/>
          <w:szCs w:val="20"/>
        </w:rPr>
        <w:t>:</w:t>
      </w:r>
    </w:p>
    <w:p w14:paraId="74F72047" w14:textId="77777777" w:rsidR="00180DDF" w:rsidRPr="00BF7A23" w:rsidRDefault="00180DDF" w:rsidP="00661379">
      <w:pPr>
        <w:spacing w:after="0" w:line="280" w:lineRule="exact"/>
        <w:ind w:left="720"/>
        <w:contextualSpacing/>
        <w:jc w:val="both"/>
        <w:rPr>
          <w:rFonts w:ascii="Arial Narrow" w:eastAsia="Calibri" w:hAnsi="Arial Narrow" w:cs="Arial"/>
          <w:sz w:val="20"/>
          <w:szCs w:val="20"/>
        </w:rPr>
      </w:pPr>
    </w:p>
    <w:p w14:paraId="53786647" w14:textId="77777777" w:rsidR="0009462A" w:rsidRPr="008C5F4D" w:rsidRDefault="0009462A" w:rsidP="0009462A">
      <w:pPr>
        <w:pStyle w:val="Prrafodelista1"/>
        <w:numPr>
          <w:ilvl w:val="0"/>
          <w:numId w:val="15"/>
        </w:numPr>
        <w:spacing w:after="0" w:line="240" w:lineRule="auto"/>
        <w:ind w:left="851" w:hanging="425"/>
        <w:jc w:val="both"/>
        <w:rPr>
          <w:rFonts w:ascii="Arial Narrow" w:eastAsia="Calibri" w:hAnsi="Arial Narrow" w:cs="Arial"/>
          <w:kern w:val="0"/>
          <w:sz w:val="20"/>
          <w:szCs w:val="20"/>
          <w:lang w:eastAsia="en-US"/>
        </w:rPr>
      </w:pPr>
      <w:r w:rsidRPr="008C5F4D">
        <w:rPr>
          <w:rFonts w:ascii="Arial Narrow" w:eastAsia="Calibri" w:hAnsi="Arial Narrow" w:cs="Arial"/>
          <w:kern w:val="0"/>
          <w:sz w:val="20"/>
          <w:szCs w:val="20"/>
          <w:lang w:eastAsia="en-US"/>
        </w:rPr>
        <w:lastRenderedPageBreak/>
        <w:t>Establecimientos Industriales Pesqueros que cuenten con plantas de procesamiento de productos pesqueros de:</w:t>
      </w:r>
    </w:p>
    <w:p w14:paraId="4CF8A2C9" w14:textId="77777777" w:rsidR="0009462A" w:rsidRPr="008C5F4D" w:rsidRDefault="0009462A" w:rsidP="0009462A">
      <w:pPr>
        <w:pStyle w:val="Prrafodelista1"/>
        <w:spacing w:after="0" w:line="240" w:lineRule="auto"/>
        <w:ind w:left="851"/>
        <w:jc w:val="both"/>
        <w:rPr>
          <w:rFonts w:ascii="Arial Narrow" w:eastAsia="Calibri" w:hAnsi="Arial Narrow" w:cs="Arial"/>
          <w:kern w:val="0"/>
          <w:sz w:val="20"/>
          <w:szCs w:val="20"/>
          <w:lang w:eastAsia="en-US"/>
        </w:rPr>
      </w:pPr>
    </w:p>
    <w:p w14:paraId="7989DD32" w14:textId="47C2B9A8" w:rsidR="0009462A" w:rsidRPr="008C5F4D" w:rsidRDefault="0009462A" w:rsidP="0009462A">
      <w:pPr>
        <w:pStyle w:val="Prrafodelista1"/>
        <w:spacing w:after="0" w:line="240" w:lineRule="auto"/>
        <w:ind w:left="851" w:hanging="11"/>
        <w:jc w:val="both"/>
        <w:rPr>
          <w:rFonts w:ascii="Arial Narrow" w:eastAsia="Calibri" w:hAnsi="Arial Narrow" w:cs="Arial"/>
          <w:kern w:val="0"/>
          <w:sz w:val="20"/>
          <w:szCs w:val="20"/>
          <w:lang w:eastAsia="en-US"/>
        </w:rPr>
      </w:pPr>
      <w:r w:rsidRPr="008C5F4D">
        <w:rPr>
          <w:rFonts w:ascii="Arial Narrow" w:eastAsia="Calibri" w:hAnsi="Arial Narrow" w:cs="Arial"/>
          <w:kern w:val="0"/>
          <w:sz w:val="20"/>
          <w:szCs w:val="20"/>
          <w:lang w:eastAsia="en-US"/>
        </w:rPr>
        <w:t>a.1) Consumo Humano Indirecto</w:t>
      </w:r>
      <w:r w:rsidR="00DA691F">
        <w:rPr>
          <w:rFonts w:ascii="Arial Narrow" w:eastAsia="Calibri" w:hAnsi="Arial Narrow" w:cs="Arial"/>
          <w:kern w:val="0"/>
          <w:sz w:val="20"/>
          <w:szCs w:val="20"/>
          <w:lang w:eastAsia="en-US"/>
        </w:rPr>
        <w:t>.</w:t>
      </w:r>
    </w:p>
    <w:p w14:paraId="38F7C1BF" w14:textId="14592CD0" w:rsidR="0009462A" w:rsidRPr="008C5F4D" w:rsidRDefault="0009462A" w:rsidP="0009462A">
      <w:pPr>
        <w:pStyle w:val="Prrafodelista1"/>
        <w:spacing w:after="0" w:line="240" w:lineRule="auto"/>
        <w:ind w:left="851" w:hanging="11"/>
        <w:jc w:val="both"/>
        <w:rPr>
          <w:rFonts w:ascii="Arial Narrow" w:eastAsia="Calibri" w:hAnsi="Arial Narrow" w:cs="Arial"/>
          <w:kern w:val="0"/>
          <w:sz w:val="20"/>
          <w:szCs w:val="20"/>
          <w:lang w:eastAsia="en-US"/>
        </w:rPr>
      </w:pPr>
      <w:r w:rsidRPr="008C5F4D">
        <w:rPr>
          <w:rFonts w:ascii="Arial Narrow" w:eastAsia="Calibri" w:hAnsi="Arial Narrow" w:cs="Arial"/>
          <w:kern w:val="0"/>
          <w:sz w:val="20"/>
          <w:szCs w:val="20"/>
          <w:lang w:eastAsia="en-US"/>
        </w:rPr>
        <w:t>a.2) Consumo Humano Indirecto y Consumo Humano Directo</w:t>
      </w:r>
      <w:r w:rsidR="00DA691F">
        <w:rPr>
          <w:rFonts w:ascii="Arial Narrow" w:eastAsia="Calibri" w:hAnsi="Arial Narrow" w:cs="Arial"/>
          <w:kern w:val="0"/>
          <w:sz w:val="20"/>
          <w:szCs w:val="20"/>
          <w:lang w:eastAsia="en-US"/>
        </w:rPr>
        <w:t>.</w:t>
      </w:r>
    </w:p>
    <w:p w14:paraId="13D09C86" w14:textId="3C18E5AE" w:rsidR="0009462A" w:rsidRPr="008C5F4D" w:rsidRDefault="0009462A" w:rsidP="0009462A">
      <w:pPr>
        <w:pStyle w:val="Prrafodelista1"/>
        <w:spacing w:after="0" w:line="240" w:lineRule="auto"/>
        <w:ind w:left="1276" w:hanging="425"/>
        <w:jc w:val="both"/>
        <w:rPr>
          <w:rFonts w:ascii="Arial Narrow" w:eastAsia="Calibri" w:hAnsi="Arial Narrow" w:cs="Arial"/>
          <w:kern w:val="0"/>
          <w:sz w:val="20"/>
          <w:szCs w:val="20"/>
          <w:lang w:eastAsia="en-US"/>
        </w:rPr>
      </w:pPr>
      <w:r w:rsidRPr="008C5F4D">
        <w:rPr>
          <w:rFonts w:ascii="Arial Narrow" w:eastAsia="Calibri" w:hAnsi="Arial Narrow" w:cs="Arial"/>
          <w:kern w:val="0"/>
          <w:sz w:val="20"/>
          <w:szCs w:val="20"/>
          <w:lang w:eastAsia="en-US"/>
        </w:rPr>
        <w:t>a.3) Reaprovechamiento de descartes y residuos de recursos hidrobiológicos</w:t>
      </w:r>
      <w:r w:rsidR="00DA691F">
        <w:rPr>
          <w:rFonts w:ascii="Arial Narrow" w:eastAsia="Calibri" w:hAnsi="Arial Narrow" w:cs="Arial"/>
          <w:kern w:val="0"/>
          <w:sz w:val="20"/>
          <w:szCs w:val="20"/>
          <w:lang w:eastAsia="en-US"/>
        </w:rPr>
        <w:t>.</w:t>
      </w:r>
    </w:p>
    <w:p w14:paraId="451175E1" w14:textId="22300DF1" w:rsidR="0009462A" w:rsidRPr="008C5F4D" w:rsidRDefault="0009462A" w:rsidP="0009462A">
      <w:pPr>
        <w:pStyle w:val="Prrafodelista1"/>
        <w:spacing w:after="0" w:line="240" w:lineRule="auto"/>
        <w:ind w:left="851" w:hanging="11"/>
        <w:jc w:val="both"/>
        <w:rPr>
          <w:rFonts w:ascii="Arial Narrow" w:eastAsia="Calibri" w:hAnsi="Arial Narrow" w:cs="Arial"/>
          <w:kern w:val="0"/>
          <w:sz w:val="20"/>
          <w:szCs w:val="20"/>
          <w:lang w:eastAsia="en-US"/>
        </w:rPr>
      </w:pPr>
      <w:r w:rsidRPr="008C5F4D">
        <w:rPr>
          <w:rFonts w:ascii="Arial Narrow" w:eastAsia="Calibri" w:hAnsi="Arial Narrow" w:cs="Arial"/>
          <w:kern w:val="0"/>
          <w:sz w:val="20"/>
          <w:szCs w:val="20"/>
          <w:lang w:eastAsia="en-US"/>
        </w:rPr>
        <w:t>a.4) Consumo Humano Directo y Harina Residual</w:t>
      </w:r>
      <w:r w:rsidR="00DA691F">
        <w:rPr>
          <w:rFonts w:ascii="Arial Narrow" w:eastAsia="Calibri" w:hAnsi="Arial Narrow" w:cs="Arial"/>
          <w:kern w:val="0"/>
          <w:sz w:val="20"/>
          <w:szCs w:val="20"/>
          <w:lang w:eastAsia="en-US"/>
        </w:rPr>
        <w:t>.</w:t>
      </w:r>
    </w:p>
    <w:p w14:paraId="49E4113A" w14:textId="77777777" w:rsidR="0009462A" w:rsidRPr="008C5F4D" w:rsidRDefault="0009462A" w:rsidP="0009462A">
      <w:pPr>
        <w:pStyle w:val="Prrafodelista1"/>
        <w:spacing w:after="0" w:line="240" w:lineRule="auto"/>
        <w:ind w:left="851"/>
        <w:jc w:val="both"/>
        <w:rPr>
          <w:rFonts w:ascii="Arial Narrow" w:eastAsia="Calibri" w:hAnsi="Arial Narrow" w:cs="Arial"/>
          <w:kern w:val="0"/>
          <w:sz w:val="20"/>
          <w:szCs w:val="20"/>
          <w:lang w:eastAsia="en-US"/>
        </w:rPr>
      </w:pPr>
    </w:p>
    <w:p w14:paraId="4D75CBC4" w14:textId="117DF879" w:rsidR="0009462A" w:rsidRPr="008C5F4D" w:rsidRDefault="0009462A" w:rsidP="0009462A">
      <w:pPr>
        <w:pStyle w:val="Prrafodelista1"/>
        <w:numPr>
          <w:ilvl w:val="0"/>
          <w:numId w:val="15"/>
        </w:numPr>
        <w:spacing w:after="0" w:line="240" w:lineRule="auto"/>
        <w:ind w:left="851" w:hanging="425"/>
        <w:jc w:val="both"/>
        <w:rPr>
          <w:rFonts w:ascii="Arial Narrow" w:eastAsia="Calibri" w:hAnsi="Arial Narrow" w:cs="Arial"/>
          <w:kern w:val="0"/>
          <w:sz w:val="20"/>
          <w:szCs w:val="20"/>
          <w:lang w:eastAsia="en-US"/>
        </w:rPr>
      </w:pPr>
      <w:r w:rsidRPr="008C5F4D">
        <w:rPr>
          <w:rFonts w:ascii="Arial Narrow" w:eastAsia="Calibri" w:hAnsi="Arial Narrow" w:cs="Arial"/>
          <w:kern w:val="0"/>
          <w:sz w:val="20"/>
          <w:szCs w:val="20"/>
          <w:lang w:eastAsia="en-US"/>
        </w:rPr>
        <w:t>Lugares de desembarque (muelles, desembarcaderos u otros) del recurso hidrobiológico anchoveta CHD.</w:t>
      </w:r>
    </w:p>
    <w:p w14:paraId="3B16F50C" w14:textId="77777777" w:rsidR="0009462A" w:rsidRPr="008C5F4D" w:rsidRDefault="0009462A" w:rsidP="0009462A">
      <w:pPr>
        <w:pStyle w:val="Prrafodelista1"/>
        <w:spacing w:after="0" w:line="240" w:lineRule="auto"/>
        <w:ind w:left="851"/>
        <w:jc w:val="both"/>
        <w:rPr>
          <w:rFonts w:ascii="Arial Narrow" w:eastAsia="Calibri" w:hAnsi="Arial Narrow" w:cs="Arial"/>
          <w:kern w:val="0"/>
          <w:sz w:val="20"/>
          <w:szCs w:val="20"/>
          <w:lang w:eastAsia="en-US"/>
        </w:rPr>
      </w:pPr>
    </w:p>
    <w:p w14:paraId="7AC394D6" w14:textId="28B205F0" w:rsidR="0009462A" w:rsidRPr="008C5F4D" w:rsidRDefault="0009462A" w:rsidP="0009462A">
      <w:pPr>
        <w:pStyle w:val="Prrafodelista1"/>
        <w:numPr>
          <w:ilvl w:val="0"/>
          <w:numId w:val="15"/>
        </w:numPr>
        <w:spacing w:after="0" w:line="240" w:lineRule="auto"/>
        <w:ind w:left="851" w:hanging="425"/>
        <w:jc w:val="both"/>
        <w:rPr>
          <w:rFonts w:ascii="Arial Narrow" w:eastAsia="Calibri" w:hAnsi="Arial Narrow" w:cs="Arial"/>
          <w:kern w:val="0"/>
          <w:sz w:val="20"/>
          <w:szCs w:val="20"/>
          <w:lang w:eastAsia="en-US"/>
        </w:rPr>
      </w:pPr>
      <w:r w:rsidRPr="008C5F4D">
        <w:rPr>
          <w:rFonts w:ascii="Arial Narrow" w:eastAsia="Calibri" w:hAnsi="Arial Narrow" w:cs="Arial"/>
          <w:kern w:val="0"/>
          <w:sz w:val="20"/>
          <w:szCs w:val="20"/>
          <w:lang w:eastAsia="en-US"/>
        </w:rPr>
        <w:t xml:space="preserve">Puntos de vigilancia y control en carreteras para la verificación de la trazabilidad de recursos y productos hidrobiológicos durante su transporte y distribución. </w:t>
      </w:r>
    </w:p>
    <w:p w14:paraId="47327078" w14:textId="77777777" w:rsidR="00ED608E" w:rsidRPr="00BF7A23" w:rsidRDefault="00ED608E" w:rsidP="000D1478">
      <w:pPr>
        <w:spacing w:after="0" w:line="280" w:lineRule="exact"/>
        <w:contextualSpacing/>
        <w:jc w:val="both"/>
        <w:rPr>
          <w:rFonts w:ascii="Arial Narrow" w:eastAsia="Calibri" w:hAnsi="Arial Narrow" w:cs="Arial"/>
          <w:sz w:val="20"/>
          <w:szCs w:val="20"/>
        </w:rPr>
      </w:pPr>
    </w:p>
    <w:p w14:paraId="75117A6A"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CLAUSULA OCTAVA: OBLIGACIONES DE LAS PARTES</w:t>
      </w:r>
    </w:p>
    <w:p w14:paraId="3A923802" w14:textId="77777777" w:rsidR="00180DDF" w:rsidRPr="00BF7A23" w:rsidRDefault="00180DDF" w:rsidP="00661379">
      <w:pPr>
        <w:spacing w:after="0" w:line="280" w:lineRule="exact"/>
        <w:ind w:firstLine="426"/>
        <w:jc w:val="both"/>
        <w:rPr>
          <w:rFonts w:ascii="Arial Narrow" w:eastAsia="Calibri" w:hAnsi="Arial Narrow" w:cs="Arial"/>
          <w:sz w:val="20"/>
          <w:szCs w:val="20"/>
        </w:rPr>
      </w:pPr>
    </w:p>
    <w:p w14:paraId="167B762D" w14:textId="77777777" w:rsidR="00180DDF" w:rsidRPr="00BF7A23" w:rsidRDefault="00180DDF" w:rsidP="00661379">
      <w:pPr>
        <w:numPr>
          <w:ilvl w:val="1"/>
          <w:numId w:val="2"/>
        </w:numPr>
        <w:spacing w:after="0" w:line="280" w:lineRule="exact"/>
        <w:ind w:left="851" w:hanging="491"/>
        <w:contextualSpacing/>
        <w:jc w:val="both"/>
        <w:rPr>
          <w:rFonts w:ascii="Arial Narrow" w:eastAsia="Calibri" w:hAnsi="Arial Narrow" w:cs="Arial"/>
          <w:sz w:val="20"/>
          <w:szCs w:val="20"/>
        </w:rPr>
      </w:pP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 se obliga a:</w:t>
      </w:r>
    </w:p>
    <w:p w14:paraId="197160D6" w14:textId="77777777" w:rsidR="00180DDF" w:rsidRPr="00BF7A23" w:rsidRDefault="00180DDF" w:rsidP="00661379">
      <w:pPr>
        <w:spacing w:after="0" w:line="280" w:lineRule="exact"/>
        <w:ind w:firstLine="426"/>
        <w:jc w:val="both"/>
        <w:rPr>
          <w:rFonts w:ascii="Arial Narrow" w:eastAsia="Calibri" w:hAnsi="Arial Narrow" w:cs="Arial"/>
          <w:sz w:val="20"/>
          <w:szCs w:val="20"/>
        </w:rPr>
      </w:pPr>
    </w:p>
    <w:p w14:paraId="2D9CA5F8" w14:textId="77777777" w:rsidR="00180DDF" w:rsidRPr="00BF7A23" w:rsidRDefault="00180DDF" w:rsidP="00661379">
      <w:pPr>
        <w:numPr>
          <w:ilvl w:val="0"/>
          <w:numId w:val="4"/>
        </w:numPr>
        <w:spacing w:after="0" w:line="280" w:lineRule="exact"/>
        <w:ind w:left="851" w:hanging="425"/>
        <w:contextualSpacing/>
        <w:jc w:val="both"/>
        <w:rPr>
          <w:rFonts w:ascii="Arial Narrow" w:eastAsia="Calibri" w:hAnsi="Arial Narrow" w:cs="Arial"/>
          <w:sz w:val="20"/>
          <w:szCs w:val="20"/>
        </w:rPr>
      </w:pPr>
      <w:r w:rsidRPr="00BF7A23">
        <w:rPr>
          <w:rFonts w:ascii="Arial Narrow" w:eastAsia="Calibri" w:hAnsi="Arial Narrow" w:cs="Arial"/>
          <w:sz w:val="20"/>
          <w:szCs w:val="20"/>
        </w:rPr>
        <w:t>Cumplir sus funciones en la zona asignada.</w:t>
      </w:r>
    </w:p>
    <w:p w14:paraId="6D97E5B8" w14:textId="77777777" w:rsidR="00180DDF" w:rsidRPr="00BF7A23" w:rsidRDefault="00180DDF" w:rsidP="00661379">
      <w:pPr>
        <w:numPr>
          <w:ilvl w:val="0"/>
          <w:numId w:val="4"/>
        </w:numPr>
        <w:spacing w:after="0" w:line="280" w:lineRule="exact"/>
        <w:ind w:left="851" w:hanging="425"/>
        <w:contextualSpacing/>
        <w:jc w:val="both"/>
        <w:rPr>
          <w:rFonts w:ascii="Arial Narrow" w:eastAsia="Calibri" w:hAnsi="Arial Narrow" w:cs="Arial"/>
          <w:sz w:val="20"/>
          <w:szCs w:val="20"/>
        </w:rPr>
      </w:pPr>
      <w:r w:rsidRPr="00BF7A23">
        <w:rPr>
          <w:rFonts w:ascii="Arial Narrow" w:eastAsia="Calibri" w:hAnsi="Arial Narrow" w:cs="Arial"/>
          <w:sz w:val="20"/>
          <w:szCs w:val="20"/>
        </w:rPr>
        <w:t>Cumplir con las disposiciones contenidas en el Programa.</w:t>
      </w:r>
    </w:p>
    <w:p w14:paraId="7754C0BF" w14:textId="79301212" w:rsidR="00180DDF" w:rsidRPr="00C4527C" w:rsidRDefault="00180DDF" w:rsidP="00661379">
      <w:pPr>
        <w:numPr>
          <w:ilvl w:val="0"/>
          <w:numId w:val="4"/>
        </w:numPr>
        <w:spacing w:after="0" w:line="280" w:lineRule="exact"/>
        <w:ind w:left="851" w:hanging="425"/>
        <w:contextualSpacing/>
        <w:jc w:val="both"/>
        <w:rPr>
          <w:rFonts w:ascii="Arial Narrow" w:eastAsia="Calibri" w:hAnsi="Arial Narrow" w:cs="Arial"/>
          <w:sz w:val="20"/>
          <w:szCs w:val="20"/>
        </w:rPr>
      </w:pPr>
      <w:r w:rsidRPr="00C4527C">
        <w:rPr>
          <w:rFonts w:ascii="Arial Narrow" w:eastAsia="Calibri" w:hAnsi="Arial Narrow" w:cs="Arial"/>
          <w:sz w:val="20"/>
          <w:szCs w:val="20"/>
        </w:rPr>
        <w:t xml:space="preserve">Cumplir con los dispositivos legales vigentes y demás modificatorias, así como en los Términos de Referencia y Bases </w:t>
      </w:r>
      <w:r w:rsidR="0009462A">
        <w:rPr>
          <w:rFonts w:ascii="Arial Narrow" w:eastAsia="Calibri" w:hAnsi="Arial Narrow" w:cs="Arial"/>
          <w:sz w:val="20"/>
          <w:szCs w:val="20"/>
        </w:rPr>
        <w:t xml:space="preserve">integradas </w:t>
      </w:r>
      <w:r w:rsidRPr="00C4527C">
        <w:rPr>
          <w:rFonts w:ascii="Arial Narrow" w:eastAsia="Calibri" w:hAnsi="Arial Narrow" w:cs="Arial"/>
          <w:sz w:val="20"/>
          <w:szCs w:val="20"/>
        </w:rPr>
        <w:t>del proceso de selección materia del Convenio</w:t>
      </w:r>
      <w:r w:rsidR="00B868DE" w:rsidRPr="00C4527C">
        <w:rPr>
          <w:rFonts w:ascii="Arial Narrow" w:eastAsia="Calibri" w:hAnsi="Arial Narrow" w:cs="Arial"/>
          <w:sz w:val="20"/>
          <w:szCs w:val="20"/>
        </w:rPr>
        <w:t xml:space="preserve"> de ejecución y sus modificatorias</w:t>
      </w:r>
      <w:r w:rsidRPr="00C4527C">
        <w:rPr>
          <w:rFonts w:ascii="Arial Narrow" w:eastAsia="Calibri" w:hAnsi="Arial Narrow" w:cs="Arial"/>
          <w:sz w:val="20"/>
          <w:szCs w:val="20"/>
        </w:rPr>
        <w:t>.</w:t>
      </w:r>
    </w:p>
    <w:p w14:paraId="097357CD" w14:textId="2502F83A" w:rsidR="00180DDF" w:rsidRPr="00C4527C" w:rsidRDefault="00180DDF" w:rsidP="00661379">
      <w:pPr>
        <w:numPr>
          <w:ilvl w:val="0"/>
          <w:numId w:val="4"/>
        </w:numPr>
        <w:spacing w:after="0" w:line="280" w:lineRule="exact"/>
        <w:ind w:left="851" w:hanging="425"/>
        <w:contextualSpacing/>
        <w:jc w:val="both"/>
        <w:rPr>
          <w:rFonts w:ascii="Arial Narrow" w:eastAsia="Calibri" w:hAnsi="Arial Narrow" w:cs="Arial"/>
          <w:sz w:val="20"/>
          <w:szCs w:val="20"/>
        </w:rPr>
      </w:pPr>
      <w:r w:rsidRPr="00C4527C">
        <w:rPr>
          <w:rFonts w:ascii="Arial Narrow" w:eastAsia="Calibri" w:hAnsi="Arial Narrow" w:cs="Arial"/>
          <w:sz w:val="20"/>
          <w:szCs w:val="20"/>
        </w:rPr>
        <w:t xml:space="preserve">Asegurar la continuidad del servicio en la zona respectiva al término del servicio, </w:t>
      </w:r>
      <w:r w:rsidR="0009462A" w:rsidRPr="0009462A">
        <w:rPr>
          <w:rFonts w:ascii="Arial Narrow" w:eastAsia="Calibri" w:hAnsi="Arial Narrow" w:cs="Arial"/>
          <w:sz w:val="20"/>
          <w:szCs w:val="20"/>
        </w:rPr>
        <w:t>bajo las mismas condiciones técnicas y económicas según la propuesta con la que se adjudicó la zona</w:t>
      </w:r>
      <w:r w:rsidR="0009462A">
        <w:rPr>
          <w:rFonts w:ascii="Arial Narrow" w:eastAsia="Calibri" w:hAnsi="Arial Narrow" w:cs="Arial"/>
          <w:sz w:val="20"/>
          <w:szCs w:val="20"/>
        </w:rPr>
        <w:t xml:space="preserve">, </w:t>
      </w:r>
      <w:r w:rsidRPr="00C4527C">
        <w:rPr>
          <w:rFonts w:ascii="Arial Narrow" w:eastAsia="Calibri" w:hAnsi="Arial Narrow" w:cs="Arial"/>
          <w:sz w:val="20"/>
          <w:szCs w:val="20"/>
        </w:rPr>
        <w:t xml:space="preserve">por un periodo mínimo de seis (06) meses, o </w:t>
      </w:r>
      <w:r w:rsidR="0009462A" w:rsidRPr="0009462A">
        <w:rPr>
          <w:rFonts w:ascii="Arial Narrow" w:eastAsia="Calibri" w:hAnsi="Arial Narrow" w:cs="Arial"/>
          <w:sz w:val="20"/>
          <w:szCs w:val="20"/>
        </w:rPr>
        <w:t>hasta que el nuevo proceso concluya con la adjudicación y entrada en operación de la empresa seleccionada.</w:t>
      </w:r>
    </w:p>
    <w:p w14:paraId="28FC030E" w14:textId="77777777" w:rsidR="00ED608E" w:rsidRPr="00C4527C" w:rsidRDefault="00781DC8" w:rsidP="00ED608E">
      <w:pPr>
        <w:numPr>
          <w:ilvl w:val="0"/>
          <w:numId w:val="4"/>
        </w:numPr>
        <w:spacing w:after="0" w:line="280" w:lineRule="exact"/>
        <w:ind w:left="851" w:hanging="425"/>
        <w:contextualSpacing/>
        <w:jc w:val="both"/>
        <w:rPr>
          <w:rFonts w:ascii="Arial Narrow" w:eastAsia="Calibri" w:hAnsi="Arial Narrow" w:cs="Arial"/>
          <w:sz w:val="20"/>
          <w:szCs w:val="20"/>
        </w:rPr>
      </w:pPr>
      <w:r w:rsidRPr="00C4527C">
        <w:rPr>
          <w:rFonts w:ascii="Arial Narrow" w:eastAsia="Calibri" w:hAnsi="Arial Narrow" w:cs="Arial"/>
          <w:sz w:val="20"/>
          <w:szCs w:val="20"/>
        </w:rPr>
        <w:t>Cumplir con l</w:t>
      </w:r>
      <w:r w:rsidR="00B868DE" w:rsidRPr="00C4527C">
        <w:rPr>
          <w:rFonts w:ascii="Arial Narrow" w:eastAsia="Calibri" w:hAnsi="Arial Narrow" w:cs="Arial"/>
          <w:sz w:val="20"/>
          <w:szCs w:val="20"/>
        </w:rPr>
        <w:t xml:space="preserve">a forma de facturación establecida en el Anexo del presente </w:t>
      </w:r>
      <w:r w:rsidR="00DC3A0B" w:rsidRPr="00C4527C">
        <w:rPr>
          <w:rFonts w:ascii="Arial Narrow" w:eastAsia="Calibri" w:hAnsi="Arial Narrow" w:cs="Arial"/>
          <w:sz w:val="20"/>
          <w:szCs w:val="20"/>
        </w:rPr>
        <w:t>c</w:t>
      </w:r>
      <w:r w:rsidR="00B868DE" w:rsidRPr="00C4527C">
        <w:rPr>
          <w:rFonts w:ascii="Arial Narrow" w:eastAsia="Calibri" w:hAnsi="Arial Narrow" w:cs="Arial"/>
          <w:sz w:val="20"/>
          <w:szCs w:val="20"/>
        </w:rPr>
        <w:t>ontrato denominado “Facturación a las Plantas de Procesamiento de Productos Pesqueros”</w:t>
      </w:r>
      <w:r w:rsidRPr="00C4527C">
        <w:rPr>
          <w:rFonts w:ascii="Arial Narrow" w:eastAsia="Calibri" w:hAnsi="Arial Narrow" w:cs="Arial"/>
          <w:sz w:val="20"/>
          <w:szCs w:val="20"/>
        </w:rPr>
        <w:t>.</w:t>
      </w:r>
    </w:p>
    <w:p w14:paraId="670DF0AC" w14:textId="77777777" w:rsidR="00ED608E" w:rsidRPr="00C4527C" w:rsidRDefault="00ED608E" w:rsidP="00ED608E">
      <w:pPr>
        <w:numPr>
          <w:ilvl w:val="0"/>
          <w:numId w:val="4"/>
        </w:numPr>
        <w:spacing w:after="0" w:line="280" w:lineRule="exact"/>
        <w:ind w:left="851" w:hanging="425"/>
        <w:contextualSpacing/>
        <w:jc w:val="both"/>
        <w:rPr>
          <w:rFonts w:ascii="Arial Narrow" w:eastAsia="Calibri" w:hAnsi="Arial Narrow" w:cs="Arial"/>
          <w:sz w:val="20"/>
          <w:szCs w:val="20"/>
        </w:rPr>
      </w:pPr>
      <w:r w:rsidRPr="00C4527C">
        <w:rPr>
          <w:rFonts w:ascii="Arial Narrow" w:eastAsia="Calibri" w:hAnsi="Arial Narrow" w:cs="Arial"/>
          <w:sz w:val="20"/>
          <w:szCs w:val="20"/>
        </w:rPr>
        <w:t>Efectuar una facturación de ajuste del ámbito zonal y facturación de ajuste del ámbito nacional del Programa, según lo determinado por el Ministerio de la Producción para cada semestre.</w:t>
      </w:r>
    </w:p>
    <w:p w14:paraId="1CD6E65B" w14:textId="7DF9942F" w:rsidR="001305D4" w:rsidRPr="00C4527C" w:rsidRDefault="00ED608E" w:rsidP="001305D4">
      <w:pPr>
        <w:numPr>
          <w:ilvl w:val="0"/>
          <w:numId w:val="4"/>
        </w:numPr>
        <w:spacing w:after="0" w:line="280" w:lineRule="exact"/>
        <w:ind w:left="851" w:hanging="425"/>
        <w:contextualSpacing/>
        <w:jc w:val="both"/>
        <w:rPr>
          <w:rFonts w:ascii="Arial Narrow" w:eastAsia="Calibri" w:hAnsi="Arial Narrow" w:cs="Arial"/>
          <w:sz w:val="20"/>
          <w:szCs w:val="20"/>
        </w:rPr>
      </w:pPr>
      <w:r w:rsidRPr="00C4527C">
        <w:rPr>
          <w:rFonts w:ascii="Arial Narrow" w:eastAsia="Calibri" w:hAnsi="Arial Narrow" w:cs="Arial"/>
          <w:sz w:val="20"/>
          <w:szCs w:val="20"/>
        </w:rPr>
        <w:t xml:space="preserve">La facturación de ajuste del ámbito zonal a las Plantas de Procesamiento de Productos Pesqueros de consumo humano indirecto en la zona de ejecución, se efectuará tomando en consideración el factor de ajuste en el ámbito zonal (según fórmula detallada en </w:t>
      </w:r>
      <w:r w:rsidR="0009462A">
        <w:rPr>
          <w:rFonts w:ascii="Arial Narrow" w:eastAsia="Calibri" w:hAnsi="Arial Narrow" w:cs="Arial"/>
          <w:sz w:val="20"/>
          <w:szCs w:val="20"/>
        </w:rPr>
        <w:t>el</w:t>
      </w:r>
      <w:r w:rsidR="004043B5">
        <w:rPr>
          <w:rFonts w:ascii="Arial Narrow" w:eastAsia="Calibri" w:hAnsi="Arial Narrow" w:cs="Arial"/>
          <w:sz w:val="20"/>
          <w:szCs w:val="20"/>
        </w:rPr>
        <w:t xml:space="preserve"> </w:t>
      </w:r>
      <w:r w:rsidRPr="00C4527C">
        <w:rPr>
          <w:rFonts w:ascii="Arial Narrow" w:eastAsia="Calibri" w:hAnsi="Arial Narrow" w:cs="Arial"/>
          <w:sz w:val="20"/>
          <w:szCs w:val="20"/>
        </w:rPr>
        <w:t>litera</w:t>
      </w:r>
      <w:r w:rsidR="0009462A">
        <w:rPr>
          <w:rFonts w:ascii="Arial Narrow" w:eastAsia="Calibri" w:hAnsi="Arial Narrow" w:cs="Arial"/>
          <w:sz w:val="20"/>
          <w:szCs w:val="20"/>
        </w:rPr>
        <w:t xml:space="preserve">l </w:t>
      </w:r>
      <w:proofErr w:type="spellStart"/>
      <w:proofErr w:type="gramStart"/>
      <w:r w:rsidRPr="00C4527C">
        <w:rPr>
          <w:rFonts w:ascii="Arial Narrow" w:eastAsia="Calibri" w:hAnsi="Arial Narrow" w:cs="Arial"/>
          <w:sz w:val="20"/>
          <w:szCs w:val="20"/>
        </w:rPr>
        <w:t>a.ii</w:t>
      </w:r>
      <w:proofErr w:type="spellEnd"/>
      <w:r w:rsidRPr="00C4527C">
        <w:rPr>
          <w:rFonts w:ascii="Arial Narrow" w:eastAsia="Calibri" w:hAnsi="Arial Narrow" w:cs="Arial"/>
          <w:sz w:val="20"/>
          <w:szCs w:val="20"/>
        </w:rPr>
        <w:t>.</w:t>
      </w:r>
      <w:proofErr w:type="gramEnd"/>
      <w:r w:rsidRPr="00C4527C">
        <w:rPr>
          <w:rFonts w:ascii="Arial Narrow" w:eastAsia="Calibri" w:hAnsi="Arial Narrow" w:cs="Arial"/>
          <w:sz w:val="20"/>
          <w:szCs w:val="20"/>
        </w:rPr>
        <w:t xml:space="preserve"> del Anexo adjunto al presente Contrato). </w:t>
      </w:r>
    </w:p>
    <w:p w14:paraId="7B4FEBCD" w14:textId="6AB6BFBA" w:rsidR="001305D4" w:rsidRPr="00C4527C" w:rsidRDefault="00ED608E" w:rsidP="001305D4">
      <w:pPr>
        <w:numPr>
          <w:ilvl w:val="0"/>
          <w:numId w:val="4"/>
        </w:numPr>
        <w:spacing w:after="0" w:line="280" w:lineRule="exact"/>
        <w:ind w:left="851" w:hanging="425"/>
        <w:contextualSpacing/>
        <w:jc w:val="both"/>
        <w:rPr>
          <w:rFonts w:ascii="Arial Narrow" w:eastAsia="Calibri" w:hAnsi="Arial Narrow" w:cs="Arial"/>
          <w:sz w:val="20"/>
          <w:szCs w:val="20"/>
        </w:rPr>
      </w:pPr>
      <w:r w:rsidRPr="00C4527C">
        <w:rPr>
          <w:rFonts w:ascii="Arial Narrow" w:eastAsia="Calibri" w:hAnsi="Arial Narrow" w:cs="Arial"/>
          <w:sz w:val="20"/>
          <w:szCs w:val="20"/>
        </w:rPr>
        <w:t xml:space="preserve">La facturación de ajuste del ámbito nacional a las Plantas de Procesamiento de Productos Pesqueros de consumo humano indirecto, será </w:t>
      </w:r>
      <w:r w:rsidR="0074697F" w:rsidRPr="00C4527C">
        <w:rPr>
          <w:rFonts w:ascii="Arial Narrow" w:eastAsia="Calibri" w:hAnsi="Arial Narrow" w:cs="Arial"/>
          <w:sz w:val="20"/>
          <w:szCs w:val="20"/>
        </w:rPr>
        <w:t>efectuada</w:t>
      </w:r>
      <w:r w:rsidRPr="00C4527C">
        <w:rPr>
          <w:rFonts w:ascii="Arial Narrow" w:eastAsia="Calibri" w:hAnsi="Arial Narrow" w:cs="Arial"/>
          <w:sz w:val="20"/>
          <w:szCs w:val="20"/>
        </w:rPr>
        <w:t xml:space="preserve"> únicamente cuando </w:t>
      </w:r>
      <w:r w:rsidRPr="00C4527C">
        <w:rPr>
          <w:rFonts w:ascii="Arial Narrow" w:eastAsia="Calibri" w:hAnsi="Arial Narrow" w:cs="Arial"/>
          <w:b/>
          <w:sz w:val="20"/>
          <w:szCs w:val="20"/>
        </w:rPr>
        <w:t>LA EMPRESA/EL CONSORCIO</w:t>
      </w:r>
      <w:r w:rsidRPr="00C4527C">
        <w:rPr>
          <w:rFonts w:ascii="Arial Narrow" w:eastAsia="Calibri" w:hAnsi="Arial Narrow" w:cs="Arial"/>
          <w:sz w:val="20"/>
          <w:szCs w:val="20"/>
        </w:rPr>
        <w:t xml:space="preserve"> cuente con un déficit en su zona de ejecución, debido a que el volumen de desembarque de recursos hidrobiológicos de consumo humano indirecto no permite cubrir el costo por la ejecución de EL PROGRAMA en dicha zona; para lo cual </w:t>
      </w:r>
      <w:r w:rsidR="0074697F" w:rsidRPr="00C4527C">
        <w:rPr>
          <w:rFonts w:ascii="Arial Narrow" w:eastAsia="Calibri" w:hAnsi="Arial Narrow" w:cs="Arial"/>
          <w:sz w:val="20"/>
          <w:szCs w:val="20"/>
        </w:rPr>
        <w:t xml:space="preserve">se </w:t>
      </w:r>
      <w:r w:rsidRPr="00C4527C">
        <w:rPr>
          <w:rFonts w:ascii="Arial Narrow" w:eastAsia="Calibri" w:hAnsi="Arial Narrow" w:cs="Arial"/>
          <w:sz w:val="20"/>
          <w:szCs w:val="20"/>
        </w:rPr>
        <w:t xml:space="preserve">efectuara la facturación de ajuste del ámbito nacional a </w:t>
      </w:r>
      <w:r w:rsidR="0074697F" w:rsidRPr="00C4527C">
        <w:rPr>
          <w:rFonts w:ascii="Arial Narrow" w:eastAsia="Calibri" w:hAnsi="Arial Narrow" w:cs="Arial"/>
          <w:sz w:val="20"/>
          <w:szCs w:val="20"/>
        </w:rPr>
        <w:t xml:space="preserve">las </w:t>
      </w:r>
      <w:r w:rsidRPr="00C4527C">
        <w:rPr>
          <w:rFonts w:ascii="Arial Narrow" w:eastAsia="Calibri" w:hAnsi="Arial Narrow" w:cs="Arial"/>
          <w:sz w:val="20"/>
          <w:szCs w:val="20"/>
        </w:rPr>
        <w:t xml:space="preserve">plantas de CHI de aquellas zonas que presentaron superávit en los desembarques, tomando en consideración para ello el factor de ajuste en el ámbito nacional (según fórmula detallada en </w:t>
      </w:r>
      <w:r w:rsidR="004043B5">
        <w:rPr>
          <w:rFonts w:ascii="Arial Narrow" w:eastAsia="Calibri" w:hAnsi="Arial Narrow" w:cs="Arial"/>
          <w:sz w:val="20"/>
          <w:szCs w:val="20"/>
        </w:rPr>
        <w:t xml:space="preserve">el </w:t>
      </w:r>
      <w:r w:rsidRPr="00C4527C">
        <w:rPr>
          <w:rFonts w:ascii="Arial Narrow" w:eastAsia="Calibri" w:hAnsi="Arial Narrow" w:cs="Arial"/>
          <w:sz w:val="20"/>
          <w:szCs w:val="20"/>
        </w:rPr>
        <w:t>litera</w:t>
      </w:r>
      <w:r w:rsidR="004043B5">
        <w:rPr>
          <w:rFonts w:ascii="Arial Narrow" w:eastAsia="Calibri" w:hAnsi="Arial Narrow" w:cs="Arial"/>
          <w:sz w:val="20"/>
          <w:szCs w:val="20"/>
        </w:rPr>
        <w:t>l</w:t>
      </w:r>
      <w:r w:rsidRPr="00C4527C">
        <w:rPr>
          <w:rFonts w:ascii="Arial Narrow" w:eastAsia="Calibri" w:hAnsi="Arial Narrow" w:cs="Arial"/>
          <w:sz w:val="20"/>
          <w:szCs w:val="20"/>
        </w:rPr>
        <w:t xml:space="preserve"> </w:t>
      </w:r>
      <w:proofErr w:type="spellStart"/>
      <w:r w:rsidRPr="00C4527C">
        <w:rPr>
          <w:rFonts w:ascii="Arial Narrow" w:eastAsia="Calibri" w:hAnsi="Arial Narrow" w:cs="Arial"/>
          <w:sz w:val="20"/>
          <w:szCs w:val="20"/>
        </w:rPr>
        <w:t>b.ii</w:t>
      </w:r>
      <w:proofErr w:type="spellEnd"/>
      <w:r w:rsidRPr="00C4527C">
        <w:rPr>
          <w:rFonts w:ascii="Arial Narrow" w:eastAsia="Calibri" w:hAnsi="Arial Narrow" w:cs="Arial"/>
          <w:sz w:val="20"/>
          <w:szCs w:val="20"/>
        </w:rPr>
        <w:t>. del Anexo adjunto al presente Contrato).</w:t>
      </w:r>
    </w:p>
    <w:p w14:paraId="441600E6" w14:textId="63A0AFB2" w:rsidR="001305D4" w:rsidRPr="00C4527C" w:rsidRDefault="00834BF4" w:rsidP="001305D4">
      <w:pPr>
        <w:numPr>
          <w:ilvl w:val="0"/>
          <w:numId w:val="4"/>
        </w:numPr>
        <w:spacing w:after="0" w:line="280" w:lineRule="exact"/>
        <w:ind w:left="851" w:hanging="425"/>
        <w:contextualSpacing/>
        <w:jc w:val="both"/>
        <w:rPr>
          <w:rFonts w:ascii="Arial Narrow" w:eastAsia="Calibri" w:hAnsi="Arial Narrow" w:cs="Arial"/>
          <w:sz w:val="20"/>
          <w:szCs w:val="20"/>
        </w:rPr>
      </w:pPr>
      <w:r w:rsidRPr="00C4527C">
        <w:rPr>
          <w:rFonts w:ascii="Arial Narrow" w:eastAsia="Calibri" w:hAnsi="Arial Narrow" w:cs="Arial"/>
          <w:sz w:val="20"/>
          <w:szCs w:val="20"/>
        </w:rPr>
        <w:t>A</w:t>
      </w:r>
      <w:r w:rsidR="0074697F" w:rsidRPr="00C4527C">
        <w:rPr>
          <w:rFonts w:ascii="Arial Narrow" w:eastAsia="Calibri" w:hAnsi="Arial Narrow" w:cs="Arial"/>
          <w:sz w:val="20"/>
          <w:szCs w:val="20"/>
        </w:rPr>
        <w:t>l respecto</w:t>
      </w:r>
      <w:r w:rsidR="004043B5">
        <w:rPr>
          <w:rFonts w:ascii="Arial Narrow" w:eastAsia="Calibri" w:hAnsi="Arial Narrow" w:cs="Arial"/>
          <w:sz w:val="20"/>
          <w:szCs w:val="20"/>
        </w:rPr>
        <w:t xml:space="preserve">, </w:t>
      </w:r>
      <w:r w:rsidR="0074697F" w:rsidRPr="00C4527C">
        <w:rPr>
          <w:rFonts w:ascii="Arial Narrow" w:eastAsia="Calibri" w:hAnsi="Arial Narrow" w:cs="Arial"/>
          <w:sz w:val="20"/>
          <w:szCs w:val="20"/>
        </w:rPr>
        <w:t>a</w:t>
      </w:r>
      <w:r w:rsidRPr="00C4527C">
        <w:rPr>
          <w:rFonts w:ascii="Arial Narrow" w:eastAsia="Calibri" w:hAnsi="Arial Narrow" w:cs="Arial"/>
          <w:sz w:val="20"/>
          <w:szCs w:val="20"/>
        </w:rPr>
        <w:t xml:space="preserve"> </w:t>
      </w:r>
      <w:r w:rsidR="00ED608E" w:rsidRPr="00C4527C">
        <w:rPr>
          <w:rFonts w:ascii="Arial Narrow" w:eastAsia="Calibri" w:hAnsi="Arial Narrow" w:cs="Arial"/>
          <w:sz w:val="20"/>
          <w:szCs w:val="20"/>
        </w:rPr>
        <w:t>fin de poder efectuar esta facturación deberá esperar a que el MINISTERIO DE LA PRODUCCION emita la hoja de liquidación con los cálculos a nivel nacional, lo cual debe ocurrir dentro de los primeros 15 días calendario de concluido</w:t>
      </w:r>
      <w:r w:rsidR="004043B5">
        <w:rPr>
          <w:rFonts w:ascii="Arial Narrow" w:eastAsia="Calibri" w:hAnsi="Arial Narrow" w:cs="Arial"/>
          <w:sz w:val="20"/>
          <w:szCs w:val="20"/>
        </w:rPr>
        <w:t xml:space="preserve"> cada ciclo semestral </w:t>
      </w:r>
      <w:r w:rsidR="007413A6">
        <w:rPr>
          <w:rFonts w:ascii="Arial Narrow" w:eastAsia="Calibri" w:hAnsi="Arial Narrow" w:cs="Arial"/>
          <w:sz w:val="20"/>
          <w:szCs w:val="20"/>
        </w:rPr>
        <w:t>(según el numeral 2 d</w:t>
      </w:r>
      <w:r w:rsidR="004043B5">
        <w:rPr>
          <w:rFonts w:ascii="Arial Narrow" w:eastAsia="Calibri" w:hAnsi="Arial Narrow" w:cs="Arial"/>
          <w:sz w:val="20"/>
          <w:szCs w:val="20"/>
        </w:rPr>
        <w:t>el Anexo adjunto</w:t>
      </w:r>
      <w:r w:rsidR="004043B5" w:rsidRPr="00C4527C">
        <w:rPr>
          <w:rFonts w:ascii="Arial Narrow" w:eastAsia="Calibri" w:hAnsi="Arial Narrow" w:cs="Arial"/>
          <w:sz w:val="20"/>
          <w:szCs w:val="20"/>
        </w:rPr>
        <w:t xml:space="preserve"> al presente Contrat</w:t>
      </w:r>
      <w:r w:rsidR="004043B5">
        <w:rPr>
          <w:rFonts w:ascii="Arial Narrow" w:eastAsia="Calibri" w:hAnsi="Arial Narrow" w:cs="Arial"/>
          <w:sz w:val="20"/>
          <w:szCs w:val="20"/>
        </w:rPr>
        <w:t>o</w:t>
      </w:r>
      <w:r w:rsidR="007413A6">
        <w:rPr>
          <w:rFonts w:ascii="Arial Narrow" w:eastAsia="Calibri" w:hAnsi="Arial Narrow" w:cs="Arial"/>
          <w:sz w:val="20"/>
          <w:szCs w:val="20"/>
        </w:rPr>
        <w:t>).</w:t>
      </w:r>
    </w:p>
    <w:p w14:paraId="1B2D40E9" w14:textId="77777777" w:rsidR="00ED608E" w:rsidRPr="00C4527C" w:rsidRDefault="00ED608E" w:rsidP="001305D4">
      <w:pPr>
        <w:numPr>
          <w:ilvl w:val="0"/>
          <w:numId w:val="4"/>
        </w:numPr>
        <w:spacing w:after="0" w:line="280" w:lineRule="exact"/>
        <w:ind w:left="851" w:hanging="425"/>
        <w:contextualSpacing/>
        <w:jc w:val="both"/>
        <w:rPr>
          <w:rFonts w:ascii="Arial Narrow" w:eastAsia="Calibri" w:hAnsi="Arial Narrow" w:cs="Arial"/>
          <w:sz w:val="20"/>
          <w:szCs w:val="20"/>
        </w:rPr>
      </w:pPr>
      <w:r w:rsidRPr="00C4527C">
        <w:rPr>
          <w:rFonts w:ascii="Arial Narrow" w:eastAsia="Calibri" w:hAnsi="Arial Narrow" w:cs="Arial"/>
          <w:sz w:val="20"/>
          <w:szCs w:val="20"/>
        </w:rPr>
        <w:t xml:space="preserve">Esta facturación emitida mantendrá las mismas condiciones de pago establecidas en el numeral 9.2 de la cláusula novena del presente Contrato, es decir, </w:t>
      </w:r>
      <w:r w:rsidRPr="00C4527C">
        <w:rPr>
          <w:rFonts w:ascii="Arial Narrow" w:eastAsia="Calibri" w:hAnsi="Arial Narrow" w:cs="Arial"/>
          <w:b/>
          <w:sz w:val="20"/>
          <w:szCs w:val="20"/>
        </w:rPr>
        <w:t>LA EMPRESA/EL CONSORCIO</w:t>
      </w:r>
      <w:r w:rsidRPr="00C4527C">
        <w:rPr>
          <w:rFonts w:ascii="Arial Narrow" w:eastAsia="Calibri" w:hAnsi="Arial Narrow" w:cs="Arial"/>
          <w:sz w:val="20"/>
          <w:szCs w:val="20"/>
        </w:rPr>
        <w:t xml:space="preserve"> otorga a los titulares de las Plantas de Procesamiento de Productos Pesqueros un plazo de diez (10) días hábiles contados a partir de la fecha de la emisión de la factura para su pago.</w:t>
      </w:r>
    </w:p>
    <w:p w14:paraId="321FFDD1" w14:textId="3715ED48" w:rsidR="00834BF4" w:rsidRDefault="00834BF4" w:rsidP="00834BF4">
      <w:pPr>
        <w:spacing w:after="0" w:line="280" w:lineRule="exact"/>
        <w:ind w:left="851"/>
        <w:contextualSpacing/>
        <w:jc w:val="both"/>
        <w:rPr>
          <w:rFonts w:ascii="Arial Narrow" w:eastAsia="Calibri" w:hAnsi="Arial Narrow" w:cs="Arial"/>
          <w:sz w:val="20"/>
          <w:szCs w:val="20"/>
        </w:rPr>
      </w:pPr>
    </w:p>
    <w:p w14:paraId="1059063B" w14:textId="77777777" w:rsidR="00180DDF" w:rsidRPr="00C4527C" w:rsidRDefault="00180DDF" w:rsidP="00661379">
      <w:pPr>
        <w:numPr>
          <w:ilvl w:val="1"/>
          <w:numId w:val="2"/>
        </w:numPr>
        <w:spacing w:after="0" w:line="280" w:lineRule="exact"/>
        <w:ind w:left="851" w:hanging="491"/>
        <w:contextualSpacing/>
        <w:jc w:val="both"/>
        <w:rPr>
          <w:rFonts w:ascii="Arial Narrow" w:eastAsia="Calibri" w:hAnsi="Arial Narrow" w:cs="Arial"/>
          <w:sz w:val="20"/>
          <w:szCs w:val="20"/>
        </w:rPr>
      </w:pPr>
      <w:r w:rsidRPr="00C4527C">
        <w:rPr>
          <w:rFonts w:ascii="Arial Narrow" w:eastAsia="Calibri" w:hAnsi="Arial Narrow" w:cs="Arial"/>
          <w:b/>
          <w:sz w:val="20"/>
          <w:szCs w:val="20"/>
        </w:rPr>
        <w:t>EL ESTABLECIMIENTO/LA PLANTA</w:t>
      </w:r>
      <w:r w:rsidRPr="00C4527C">
        <w:rPr>
          <w:rFonts w:ascii="Arial Narrow" w:eastAsia="Calibri" w:hAnsi="Arial Narrow" w:cs="Arial"/>
          <w:sz w:val="20"/>
          <w:szCs w:val="20"/>
        </w:rPr>
        <w:t>, se obliga a:</w:t>
      </w:r>
    </w:p>
    <w:p w14:paraId="4250CDF7" w14:textId="77777777" w:rsidR="00180DDF" w:rsidRPr="00C4527C" w:rsidRDefault="00180DDF" w:rsidP="00661379">
      <w:pPr>
        <w:spacing w:after="0" w:line="280" w:lineRule="exact"/>
        <w:jc w:val="both"/>
        <w:rPr>
          <w:rFonts w:ascii="Arial Narrow" w:eastAsia="Calibri" w:hAnsi="Arial Narrow" w:cs="Arial"/>
          <w:sz w:val="20"/>
          <w:szCs w:val="20"/>
        </w:rPr>
      </w:pPr>
    </w:p>
    <w:p w14:paraId="30FA4FFA" w14:textId="44DB5795" w:rsidR="000357FB" w:rsidRPr="00487053" w:rsidRDefault="00180DDF" w:rsidP="000357FB">
      <w:pPr>
        <w:numPr>
          <w:ilvl w:val="0"/>
          <w:numId w:val="5"/>
        </w:numPr>
        <w:spacing w:after="0" w:line="280" w:lineRule="exact"/>
        <w:ind w:left="851" w:hanging="425"/>
        <w:contextualSpacing/>
        <w:jc w:val="both"/>
        <w:rPr>
          <w:rFonts w:ascii="Arial Narrow" w:eastAsia="Calibri" w:hAnsi="Arial Narrow" w:cs="Arial"/>
          <w:sz w:val="20"/>
          <w:szCs w:val="20"/>
        </w:rPr>
      </w:pPr>
      <w:r w:rsidRPr="00487053">
        <w:rPr>
          <w:rFonts w:ascii="Arial Narrow" w:eastAsia="Calibri" w:hAnsi="Arial Narrow" w:cs="Arial"/>
          <w:sz w:val="20"/>
          <w:szCs w:val="20"/>
        </w:rPr>
        <w:t xml:space="preserve">Pagar puntualmente </w:t>
      </w:r>
      <w:r w:rsidR="00D05A39" w:rsidRPr="00487053">
        <w:rPr>
          <w:rFonts w:ascii="Arial Narrow" w:eastAsia="Calibri" w:hAnsi="Arial Narrow" w:cs="Arial"/>
          <w:sz w:val="20"/>
          <w:szCs w:val="20"/>
        </w:rPr>
        <w:t>la facturación po</w:t>
      </w:r>
      <w:r w:rsidRPr="00487053">
        <w:rPr>
          <w:rFonts w:ascii="Arial Narrow" w:eastAsia="Calibri" w:hAnsi="Arial Narrow" w:cs="Arial"/>
          <w:sz w:val="20"/>
          <w:szCs w:val="20"/>
        </w:rPr>
        <w:t xml:space="preserve">r los servicios de supervisión </w:t>
      </w:r>
      <w:r w:rsidR="00FF16FE" w:rsidRPr="00487053">
        <w:rPr>
          <w:rFonts w:ascii="Arial Narrow" w:eastAsia="Calibri" w:hAnsi="Arial Narrow" w:cs="Arial"/>
          <w:sz w:val="20"/>
          <w:szCs w:val="20"/>
        </w:rPr>
        <w:t>y fiscalización ejecutados en el marco de</w:t>
      </w:r>
      <w:r w:rsidR="007413A6">
        <w:rPr>
          <w:rFonts w:ascii="Arial Narrow" w:eastAsia="Calibri" w:hAnsi="Arial Narrow" w:cs="Arial"/>
          <w:sz w:val="20"/>
          <w:szCs w:val="20"/>
        </w:rPr>
        <w:t xml:space="preserve">l </w:t>
      </w:r>
      <w:r w:rsidR="00FF16FE" w:rsidRPr="008C5F4D">
        <w:rPr>
          <w:rFonts w:ascii="Arial Narrow" w:eastAsia="Calibri" w:hAnsi="Arial Narrow" w:cs="Arial"/>
          <w:b/>
          <w:bCs/>
          <w:sz w:val="20"/>
          <w:szCs w:val="20"/>
        </w:rPr>
        <w:t>PROGRAMA</w:t>
      </w:r>
      <w:r w:rsidR="00FF16FE" w:rsidRPr="00487053">
        <w:rPr>
          <w:rFonts w:ascii="Arial Narrow" w:eastAsia="Calibri" w:hAnsi="Arial Narrow" w:cs="Arial"/>
          <w:sz w:val="20"/>
          <w:szCs w:val="20"/>
        </w:rPr>
        <w:t xml:space="preserve"> por conceptos </w:t>
      </w:r>
      <w:r w:rsidR="000357FB" w:rsidRPr="00487053">
        <w:rPr>
          <w:rFonts w:ascii="Arial Narrow" w:eastAsia="Calibri" w:hAnsi="Arial Narrow" w:cs="Arial"/>
          <w:sz w:val="20"/>
          <w:szCs w:val="20"/>
        </w:rPr>
        <w:t>de facturación de pago a cuenta y</w:t>
      </w:r>
      <w:r w:rsidR="00FF16FE" w:rsidRPr="00487053">
        <w:rPr>
          <w:rFonts w:ascii="Arial Narrow" w:eastAsia="Calibri" w:hAnsi="Arial Narrow" w:cs="Arial"/>
          <w:sz w:val="20"/>
          <w:szCs w:val="20"/>
        </w:rPr>
        <w:t xml:space="preserve"> facturación de ajuste </w:t>
      </w:r>
      <w:r w:rsidR="000357FB" w:rsidRPr="00487053">
        <w:rPr>
          <w:rFonts w:ascii="Arial Narrow" w:eastAsia="Calibri" w:hAnsi="Arial Narrow" w:cs="Arial"/>
          <w:sz w:val="20"/>
          <w:szCs w:val="20"/>
        </w:rPr>
        <w:t xml:space="preserve">del ámbito </w:t>
      </w:r>
      <w:r w:rsidR="00FF16FE" w:rsidRPr="00487053">
        <w:rPr>
          <w:rFonts w:ascii="Arial Narrow" w:eastAsia="Calibri" w:hAnsi="Arial Narrow" w:cs="Arial"/>
          <w:sz w:val="20"/>
          <w:szCs w:val="20"/>
        </w:rPr>
        <w:t>zonal</w:t>
      </w:r>
      <w:r w:rsidR="000357FB" w:rsidRPr="00487053">
        <w:rPr>
          <w:rFonts w:ascii="Arial Narrow" w:eastAsia="Calibri" w:hAnsi="Arial Narrow" w:cs="Arial"/>
          <w:sz w:val="20"/>
          <w:szCs w:val="20"/>
        </w:rPr>
        <w:t xml:space="preserve"> a </w:t>
      </w:r>
      <w:r w:rsidR="000357FB" w:rsidRPr="00487053">
        <w:rPr>
          <w:rFonts w:ascii="Arial Narrow" w:eastAsia="Calibri" w:hAnsi="Arial Narrow" w:cs="Arial"/>
          <w:b/>
          <w:sz w:val="20"/>
          <w:szCs w:val="20"/>
        </w:rPr>
        <w:t xml:space="preserve">LA </w:t>
      </w:r>
      <w:r w:rsidR="000357FB" w:rsidRPr="00487053">
        <w:rPr>
          <w:rFonts w:ascii="Arial Narrow" w:eastAsia="Calibri" w:hAnsi="Arial Narrow" w:cs="Arial"/>
          <w:b/>
          <w:sz w:val="20"/>
          <w:szCs w:val="20"/>
        </w:rPr>
        <w:lastRenderedPageBreak/>
        <w:t xml:space="preserve">EMPRESA/EL CONSORCIO </w:t>
      </w:r>
      <w:r w:rsidR="000357FB" w:rsidRPr="00487053">
        <w:rPr>
          <w:rFonts w:ascii="Arial Narrow" w:eastAsia="Calibri" w:hAnsi="Arial Narrow" w:cs="Arial"/>
          <w:sz w:val="20"/>
          <w:szCs w:val="20"/>
        </w:rPr>
        <w:t>que</w:t>
      </w:r>
      <w:r w:rsidR="000357FB" w:rsidRPr="00487053">
        <w:rPr>
          <w:rFonts w:ascii="Arial Narrow" w:eastAsia="Calibri" w:hAnsi="Arial Narrow" w:cs="Arial"/>
          <w:b/>
          <w:sz w:val="20"/>
          <w:szCs w:val="20"/>
        </w:rPr>
        <w:t xml:space="preserve"> </w:t>
      </w:r>
      <w:r w:rsidR="000357FB" w:rsidRPr="00487053">
        <w:rPr>
          <w:rFonts w:ascii="Arial Narrow" w:eastAsia="Calibri" w:hAnsi="Arial Narrow" w:cs="Arial"/>
          <w:sz w:val="20"/>
          <w:szCs w:val="20"/>
        </w:rPr>
        <w:t xml:space="preserve">ejecuta </w:t>
      </w:r>
      <w:r w:rsidR="007413A6">
        <w:rPr>
          <w:rFonts w:ascii="Arial Narrow" w:eastAsia="Calibri" w:hAnsi="Arial Narrow" w:cs="Arial"/>
          <w:sz w:val="20"/>
          <w:szCs w:val="20"/>
        </w:rPr>
        <w:t xml:space="preserve">el </w:t>
      </w:r>
      <w:r w:rsidR="000357FB" w:rsidRPr="008C5F4D">
        <w:rPr>
          <w:rFonts w:ascii="Arial Narrow" w:eastAsia="Calibri" w:hAnsi="Arial Narrow" w:cs="Arial"/>
          <w:b/>
          <w:bCs/>
          <w:sz w:val="20"/>
          <w:szCs w:val="20"/>
        </w:rPr>
        <w:t>PROGRAMA</w:t>
      </w:r>
      <w:r w:rsidR="000357FB" w:rsidRPr="00487053">
        <w:rPr>
          <w:rFonts w:ascii="Arial Narrow" w:eastAsia="Calibri" w:hAnsi="Arial Narrow" w:cs="Arial"/>
          <w:sz w:val="20"/>
          <w:szCs w:val="20"/>
        </w:rPr>
        <w:t xml:space="preserve"> en la zona que opera, según corresponda, conforme a los montos de periodicidad y modalidad según lo establecido en el Anexo adjunto al presente contrato (Facturación a las Plantas de Procesamiento de Productos Pesqueros).</w:t>
      </w:r>
    </w:p>
    <w:p w14:paraId="0DDAFC18" w14:textId="77777777" w:rsidR="000357FB" w:rsidRPr="00487053" w:rsidRDefault="000357FB" w:rsidP="000357FB">
      <w:pPr>
        <w:spacing w:after="0" w:line="280" w:lineRule="exact"/>
        <w:ind w:left="851"/>
        <w:contextualSpacing/>
        <w:jc w:val="both"/>
        <w:rPr>
          <w:rFonts w:ascii="Arial Narrow" w:eastAsia="Calibri" w:hAnsi="Arial Narrow" w:cs="Arial"/>
          <w:sz w:val="20"/>
          <w:szCs w:val="20"/>
        </w:rPr>
      </w:pPr>
    </w:p>
    <w:p w14:paraId="2505E921" w14:textId="3C46E898" w:rsidR="00180DDF" w:rsidRPr="00487053" w:rsidRDefault="000357FB" w:rsidP="000357FB">
      <w:pPr>
        <w:numPr>
          <w:ilvl w:val="0"/>
          <w:numId w:val="5"/>
        </w:numPr>
        <w:spacing w:after="0" w:line="280" w:lineRule="exact"/>
        <w:ind w:left="851" w:hanging="425"/>
        <w:contextualSpacing/>
        <w:jc w:val="both"/>
        <w:rPr>
          <w:rFonts w:ascii="Arial Narrow" w:eastAsia="Calibri" w:hAnsi="Arial Narrow" w:cs="Arial"/>
          <w:sz w:val="20"/>
          <w:szCs w:val="20"/>
        </w:rPr>
      </w:pPr>
      <w:r w:rsidRPr="00487053">
        <w:rPr>
          <w:rFonts w:ascii="Arial Narrow" w:eastAsia="Calibri" w:hAnsi="Arial Narrow" w:cs="Arial"/>
          <w:sz w:val="20"/>
          <w:szCs w:val="20"/>
        </w:rPr>
        <w:t>Pagar puntualmente la facturación por los servicios de supervisión y fiscalización ejecutados en el marco de</w:t>
      </w:r>
      <w:r w:rsidR="007413A6">
        <w:rPr>
          <w:rFonts w:ascii="Arial Narrow" w:eastAsia="Calibri" w:hAnsi="Arial Narrow" w:cs="Arial"/>
          <w:sz w:val="20"/>
          <w:szCs w:val="20"/>
        </w:rPr>
        <w:t>l</w:t>
      </w:r>
      <w:r w:rsidRPr="00487053">
        <w:rPr>
          <w:rFonts w:ascii="Arial Narrow" w:eastAsia="Calibri" w:hAnsi="Arial Narrow" w:cs="Arial"/>
          <w:sz w:val="20"/>
          <w:szCs w:val="20"/>
        </w:rPr>
        <w:t xml:space="preserve"> </w:t>
      </w:r>
      <w:r w:rsidRPr="008C5F4D">
        <w:rPr>
          <w:rFonts w:ascii="Arial Narrow" w:eastAsia="Calibri" w:hAnsi="Arial Narrow" w:cs="Arial"/>
          <w:b/>
          <w:bCs/>
          <w:sz w:val="20"/>
          <w:szCs w:val="20"/>
        </w:rPr>
        <w:t>PROGRAMA</w:t>
      </w:r>
      <w:r w:rsidRPr="00487053">
        <w:rPr>
          <w:rFonts w:ascii="Arial Narrow" w:eastAsia="Calibri" w:hAnsi="Arial Narrow" w:cs="Arial"/>
          <w:sz w:val="20"/>
          <w:szCs w:val="20"/>
        </w:rPr>
        <w:t xml:space="preserve"> por conceptos de</w:t>
      </w:r>
      <w:r w:rsidR="00FF16FE" w:rsidRPr="00487053">
        <w:rPr>
          <w:rFonts w:ascii="Arial Narrow" w:eastAsia="Calibri" w:hAnsi="Arial Narrow" w:cs="Arial"/>
          <w:sz w:val="20"/>
          <w:szCs w:val="20"/>
        </w:rPr>
        <w:t xml:space="preserve"> facturación de ajuste del ámbito nacional</w:t>
      </w:r>
      <w:r w:rsidRPr="00487053">
        <w:rPr>
          <w:rFonts w:ascii="Arial Narrow" w:eastAsia="Calibri" w:hAnsi="Arial Narrow" w:cs="Arial"/>
          <w:sz w:val="20"/>
          <w:szCs w:val="20"/>
        </w:rPr>
        <w:t xml:space="preserve"> a</w:t>
      </w:r>
      <w:r w:rsidR="00FF16FE" w:rsidRPr="00487053">
        <w:rPr>
          <w:rFonts w:ascii="Arial Narrow" w:eastAsia="Calibri" w:hAnsi="Arial Narrow" w:cs="Arial"/>
          <w:sz w:val="20"/>
          <w:szCs w:val="20"/>
        </w:rPr>
        <w:t xml:space="preserve"> </w:t>
      </w:r>
      <w:r w:rsidRPr="00487053">
        <w:rPr>
          <w:rFonts w:ascii="Arial Narrow" w:eastAsia="Calibri" w:hAnsi="Arial Narrow" w:cs="Arial"/>
          <w:b/>
          <w:sz w:val="20"/>
          <w:szCs w:val="20"/>
        </w:rPr>
        <w:t>LA EMPRESA/EL CONSORCIO</w:t>
      </w:r>
      <w:r w:rsidRPr="00487053">
        <w:rPr>
          <w:rFonts w:ascii="Arial Narrow" w:eastAsia="Calibri" w:hAnsi="Arial Narrow" w:cs="Arial"/>
          <w:sz w:val="20"/>
          <w:szCs w:val="20"/>
        </w:rPr>
        <w:t xml:space="preserve"> que cuente con un déficit en su zona de ejecución, debido a que el volumen de desembarque de recursos hidrobiológicos de consumo humano indirecto no permite cubrir el costo </w:t>
      </w:r>
      <w:r w:rsidR="001305D4" w:rsidRPr="00487053">
        <w:rPr>
          <w:rFonts w:ascii="Arial Narrow" w:eastAsia="Calibri" w:hAnsi="Arial Narrow" w:cs="Arial"/>
          <w:sz w:val="20"/>
          <w:szCs w:val="20"/>
        </w:rPr>
        <w:t xml:space="preserve">por la ejecución </w:t>
      </w:r>
      <w:r w:rsidR="001305D4" w:rsidRPr="007413A6">
        <w:rPr>
          <w:rFonts w:ascii="Arial Narrow" w:eastAsia="Calibri" w:hAnsi="Arial Narrow" w:cs="Arial"/>
          <w:sz w:val="20"/>
          <w:szCs w:val="20"/>
        </w:rPr>
        <w:t>de</w:t>
      </w:r>
      <w:r w:rsidR="007413A6" w:rsidRPr="008C5F4D">
        <w:rPr>
          <w:rFonts w:ascii="Arial Narrow" w:eastAsia="Calibri" w:hAnsi="Arial Narrow" w:cs="Arial"/>
          <w:sz w:val="20"/>
          <w:szCs w:val="20"/>
        </w:rPr>
        <w:t>l</w:t>
      </w:r>
      <w:r w:rsidR="007413A6">
        <w:rPr>
          <w:rFonts w:ascii="Arial Narrow" w:eastAsia="Calibri" w:hAnsi="Arial Narrow" w:cs="Arial"/>
          <w:b/>
          <w:bCs/>
          <w:sz w:val="20"/>
          <w:szCs w:val="20"/>
        </w:rPr>
        <w:t xml:space="preserve"> </w:t>
      </w:r>
      <w:r w:rsidR="001305D4" w:rsidRPr="008C5F4D">
        <w:rPr>
          <w:rFonts w:ascii="Arial Narrow" w:eastAsia="Calibri" w:hAnsi="Arial Narrow" w:cs="Arial"/>
          <w:b/>
          <w:bCs/>
          <w:sz w:val="20"/>
          <w:szCs w:val="20"/>
        </w:rPr>
        <w:t>PROGRAMA</w:t>
      </w:r>
      <w:r w:rsidRPr="00487053">
        <w:rPr>
          <w:rFonts w:ascii="Arial Narrow" w:eastAsia="Calibri" w:hAnsi="Arial Narrow" w:cs="Arial"/>
          <w:sz w:val="20"/>
          <w:szCs w:val="20"/>
        </w:rPr>
        <w:t xml:space="preserve">, </w:t>
      </w:r>
      <w:r w:rsidR="00FF16FE" w:rsidRPr="00487053">
        <w:rPr>
          <w:rFonts w:ascii="Arial Narrow" w:eastAsia="Calibri" w:hAnsi="Arial Narrow" w:cs="Arial"/>
          <w:sz w:val="20"/>
          <w:szCs w:val="20"/>
        </w:rPr>
        <w:t xml:space="preserve">según corresponda, </w:t>
      </w:r>
      <w:r w:rsidR="00180DDF" w:rsidRPr="00487053">
        <w:rPr>
          <w:rFonts w:ascii="Arial Narrow" w:eastAsia="Calibri" w:hAnsi="Arial Narrow" w:cs="Arial"/>
          <w:sz w:val="20"/>
          <w:szCs w:val="20"/>
        </w:rPr>
        <w:t>conforme</w:t>
      </w:r>
      <w:r w:rsidR="009D54D0" w:rsidRPr="00487053">
        <w:rPr>
          <w:rFonts w:ascii="Arial Narrow" w:eastAsia="Calibri" w:hAnsi="Arial Narrow" w:cs="Arial"/>
          <w:sz w:val="20"/>
          <w:szCs w:val="20"/>
        </w:rPr>
        <w:t xml:space="preserve"> a los </w:t>
      </w:r>
      <w:r w:rsidR="00180DDF" w:rsidRPr="00487053">
        <w:rPr>
          <w:rFonts w:ascii="Arial Narrow" w:eastAsia="Calibri" w:hAnsi="Arial Narrow" w:cs="Arial"/>
          <w:sz w:val="20"/>
          <w:szCs w:val="20"/>
        </w:rPr>
        <w:t>monto</w:t>
      </w:r>
      <w:r w:rsidR="009D54D0" w:rsidRPr="00487053">
        <w:rPr>
          <w:rFonts w:ascii="Arial Narrow" w:eastAsia="Calibri" w:hAnsi="Arial Narrow" w:cs="Arial"/>
          <w:sz w:val="20"/>
          <w:szCs w:val="20"/>
        </w:rPr>
        <w:t>s</w:t>
      </w:r>
      <w:r w:rsidR="00180DDF" w:rsidRPr="00487053">
        <w:rPr>
          <w:rFonts w:ascii="Arial Narrow" w:eastAsia="Calibri" w:hAnsi="Arial Narrow" w:cs="Arial"/>
          <w:sz w:val="20"/>
          <w:szCs w:val="20"/>
        </w:rPr>
        <w:t xml:space="preserve"> </w:t>
      </w:r>
      <w:r w:rsidR="009D54D0" w:rsidRPr="00487053">
        <w:rPr>
          <w:rFonts w:ascii="Arial Narrow" w:eastAsia="Calibri" w:hAnsi="Arial Narrow" w:cs="Arial"/>
          <w:sz w:val="20"/>
          <w:szCs w:val="20"/>
        </w:rPr>
        <w:t xml:space="preserve">de </w:t>
      </w:r>
      <w:r w:rsidR="00180DDF" w:rsidRPr="00487053">
        <w:rPr>
          <w:rFonts w:ascii="Arial Narrow" w:eastAsia="Calibri" w:hAnsi="Arial Narrow" w:cs="Arial"/>
          <w:sz w:val="20"/>
          <w:szCs w:val="20"/>
        </w:rPr>
        <w:t>periodicidad y modalidad</w:t>
      </w:r>
      <w:r w:rsidR="009D54D0" w:rsidRPr="00487053">
        <w:rPr>
          <w:rFonts w:ascii="Arial Narrow" w:eastAsia="Calibri" w:hAnsi="Arial Narrow" w:cs="Arial"/>
          <w:sz w:val="20"/>
          <w:szCs w:val="20"/>
        </w:rPr>
        <w:t xml:space="preserve"> según lo establecido en</w:t>
      </w:r>
      <w:r w:rsidR="00180DDF" w:rsidRPr="00487053">
        <w:rPr>
          <w:rFonts w:ascii="Arial Narrow" w:eastAsia="Calibri" w:hAnsi="Arial Narrow" w:cs="Arial"/>
          <w:sz w:val="20"/>
          <w:szCs w:val="20"/>
        </w:rPr>
        <w:t xml:space="preserve"> el Anexo adjunto al presente contrato</w:t>
      </w:r>
      <w:r w:rsidR="008C223A" w:rsidRPr="00487053">
        <w:rPr>
          <w:rFonts w:ascii="Arial Narrow" w:eastAsia="Calibri" w:hAnsi="Arial Narrow" w:cs="Arial"/>
          <w:sz w:val="20"/>
          <w:szCs w:val="20"/>
        </w:rPr>
        <w:t xml:space="preserve"> </w:t>
      </w:r>
      <w:r w:rsidR="00E62EFB" w:rsidRPr="00487053">
        <w:rPr>
          <w:rFonts w:ascii="Arial Narrow" w:eastAsia="Calibri" w:hAnsi="Arial Narrow" w:cs="Arial"/>
          <w:sz w:val="20"/>
          <w:szCs w:val="20"/>
        </w:rPr>
        <w:t>(</w:t>
      </w:r>
      <w:r w:rsidR="008C223A" w:rsidRPr="00487053">
        <w:rPr>
          <w:rFonts w:ascii="Arial Narrow" w:eastAsia="Calibri" w:hAnsi="Arial Narrow" w:cs="Arial"/>
          <w:sz w:val="20"/>
          <w:szCs w:val="20"/>
        </w:rPr>
        <w:t>Facturación a las Plantas de Procesamiento de Productos Pesqueros</w:t>
      </w:r>
      <w:r w:rsidR="00E62EFB" w:rsidRPr="00487053">
        <w:rPr>
          <w:rFonts w:ascii="Arial Narrow" w:eastAsia="Calibri" w:hAnsi="Arial Narrow" w:cs="Arial"/>
          <w:sz w:val="20"/>
          <w:szCs w:val="20"/>
        </w:rPr>
        <w:t>).</w:t>
      </w:r>
      <w:r w:rsidR="00180DDF" w:rsidRPr="00487053">
        <w:rPr>
          <w:rFonts w:ascii="Arial Narrow" w:eastAsia="Calibri" w:hAnsi="Arial Narrow" w:cs="Arial"/>
          <w:sz w:val="20"/>
          <w:szCs w:val="20"/>
        </w:rPr>
        <w:t xml:space="preserve"> </w:t>
      </w:r>
    </w:p>
    <w:p w14:paraId="12C6527B" w14:textId="77777777" w:rsidR="00180DDF" w:rsidRPr="00BF7A23" w:rsidRDefault="00180DDF" w:rsidP="001C34F1">
      <w:pPr>
        <w:spacing w:after="0" w:line="280" w:lineRule="exact"/>
        <w:contextualSpacing/>
        <w:jc w:val="both"/>
        <w:rPr>
          <w:rFonts w:ascii="Arial Narrow" w:eastAsia="Calibri" w:hAnsi="Arial Narrow" w:cs="Arial"/>
          <w:sz w:val="20"/>
          <w:szCs w:val="20"/>
        </w:rPr>
      </w:pPr>
    </w:p>
    <w:p w14:paraId="582A2944" w14:textId="2CED4C91" w:rsidR="0076737B" w:rsidRDefault="00180DDF" w:rsidP="0076737B">
      <w:pPr>
        <w:numPr>
          <w:ilvl w:val="0"/>
          <w:numId w:val="5"/>
        </w:numPr>
        <w:spacing w:after="0" w:line="280" w:lineRule="exact"/>
        <w:ind w:left="851" w:hanging="425"/>
        <w:contextualSpacing/>
        <w:jc w:val="both"/>
        <w:rPr>
          <w:rFonts w:ascii="Arial Narrow" w:eastAsia="Calibri" w:hAnsi="Arial Narrow" w:cs="Arial"/>
          <w:sz w:val="20"/>
          <w:szCs w:val="20"/>
        </w:rPr>
      </w:pPr>
      <w:bookmarkStart w:id="1" w:name="_Hlk98248464"/>
      <w:r w:rsidRPr="00DF52A2">
        <w:rPr>
          <w:rFonts w:ascii="Arial Narrow" w:eastAsia="Calibri" w:hAnsi="Arial Narrow" w:cs="Arial"/>
          <w:sz w:val="20"/>
          <w:szCs w:val="20"/>
        </w:rPr>
        <w:t xml:space="preserve">Proporcionar a </w:t>
      </w:r>
      <w:r w:rsidRPr="00DF52A2">
        <w:rPr>
          <w:rFonts w:ascii="Arial Narrow" w:eastAsia="Calibri" w:hAnsi="Arial Narrow" w:cs="Arial"/>
          <w:b/>
          <w:sz w:val="20"/>
          <w:szCs w:val="20"/>
        </w:rPr>
        <w:t>LA EMPRESA/EL CONSORCIO</w:t>
      </w:r>
      <w:r w:rsidRPr="00DF52A2">
        <w:rPr>
          <w:rFonts w:ascii="Arial Narrow" w:eastAsia="Calibri" w:hAnsi="Arial Narrow" w:cs="Arial"/>
          <w:sz w:val="20"/>
          <w:szCs w:val="20"/>
        </w:rPr>
        <w:t xml:space="preserve"> la información </w:t>
      </w:r>
      <w:r w:rsidR="00604F94" w:rsidRPr="00DF52A2">
        <w:rPr>
          <w:rFonts w:ascii="Arial Narrow" w:eastAsia="Calibri" w:hAnsi="Arial Narrow" w:cs="Arial"/>
          <w:sz w:val="20"/>
          <w:szCs w:val="20"/>
        </w:rPr>
        <w:t xml:space="preserve">requerida </w:t>
      </w:r>
      <w:r w:rsidRPr="00DF52A2">
        <w:rPr>
          <w:rFonts w:ascii="Arial Narrow" w:eastAsia="Calibri" w:hAnsi="Arial Narrow" w:cs="Arial"/>
          <w:sz w:val="20"/>
          <w:szCs w:val="20"/>
        </w:rPr>
        <w:t xml:space="preserve">para la realización de sus actividades de </w:t>
      </w:r>
      <w:r w:rsidR="00612236" w:rsidRPr="00DF52A2">
        <w:rPr>
          <w:rFonts w:ascii="Arial Narrow" w:eastAsia="Calibri" w:hAnsi="Arial Narrow" w:cs="Arial"/>
          <w:sz w:val="20"/>
          <w:szCs w:val="20"/>
        </w:rPr>
        <w:t xml:space="preserve">seguimiento, </w:t>
      </w:r>
      <w:r w:rsidRPr="00DF52A2">
        <w:rPr>
          <w:rFonts w:ascii="Arial Narrow" w:eastAsia="Calibri" w:hAnsi="Arial Narrow" w:cs="Arial"/>
          <w:sz w:val="20"/>
          <w:szCs w:val="20"/>
        </w:rPr>
        <w:t>supervisión</w:t>
      </w:r>
      <w:r w:rsidR="00612236" w:rsidRPr="00DF52A2">
        <w:rPr>
          <w:rFonts w:ascii="Arial Narrow" w:eastAsia="Calibri" w:hAnsi="Arial Narrow" w:cs="Arial"/>
          <w:sz w:val="20"/>
          <w:szCs w:val="20"/>
        </w:rPr>
        <w:t>,</w:t>
      </w:r>
      <w:r w:rsidR="007413A6" w:rsidRPr="00DF52A2">
        <w:rPr>
          <w:rFonts w:ascii="Arial Narrow" w:eastAsia="Calibri" w:hAnsi="Arial Narrow" w:cs="Arial"/>
          <w:sz w:val="20"/>
          <w:szCs w:val="20"/>
        </w:rPr>
        <w:t xml:space="preserve"> </w:t>
      </w:r>
      <w:r w:rsidR="00612236" w:rsidRPr="00DF52A2">
        <w:rPr>
          <w:rFonts w:ascii="Arial Narrow" w:eastAsia="Calibri" w:hAnsi="Arial Narrow" w:cs="Arial"/>
          <w:sz w:val="20"/>
          <w:szCs w:val="20"/>
        </w:rPr>
        <w:t>fiscalización</w:t>
      </w:r>
      <w:r w:rsidR="007413A6" w:rsidRPr="00DF52A2">
        <w:rPr>
          <w:rFonts w:ascii="Arial Narrow" w:eastAsia="Calibri" w:hAnsi="Arial Narrow" w:cs="Arial"/>
          <w:sz w:val="20"/>
          <w:szCs w:val="20"/>
        </w:rPr>
        <w:t>,</w:t>
      </w:r>
      <w:r w:rsidR="00612236" w:rsidRPr="00DF52A2">
        <w:rPr>
          <w:rFonts w:ascii="Arial Narrow" w:eastAsia="Calibri" w:hAnsi="Arial Narrow" w:cs="Arial"/>
          <w:sz w:val="20"/>
          <w:szCs w:val="20"/>
        </w:rPr>
        <w:t xml:space="preserve"> y verificación de la trazabilidad de los recursos y/o productos hidrobiológicos, </w:t>
      </w:r>
      <w:bookmarkStart w:id="2" w:name="_Hlk98251244"/>
      <w:r w:rsidRPr="00DF52A2">
        <w:rPr>
          <w:rFonts w:ascii="Arial Narrow" w:eastAsia="Calibri" w:hAnsi="Arial Narrow" w:cs="Arial"/>
          <w:sz w:val="20"/>
          <w:szCs w:val="20"/>
        </w:rPr>
        <w:t xml:space="preserve">en virtud de lo dispuesto en el Decreto Supremo </w:t>
      </w:r>
      <w:proofErr w:type="spellStart"/>
      <w:r w:rsidRPr="00DF52A2">
        <w:rPr>
          <w:rFonts w:ascii="Arial Narrow" w:eastAsia="Calibri" w:hAnsi="Arial Narrow" w:cs="Arial"/>
          <w:sz w:val="20"/>
          <w:szCs w:val="20"/>
        </w:rPr>
        <w:t>N°</w:t>
      </w:r>
      <w:proofErr w:type="spellEnd"/>
      <w:r w:rsidRPr="00DF52A2">
        <w:rPr>
          <w:rFonts w:ascii="Arial Narrow" w:eastAsia="Calibri" w:hAnsi="Arial Narrow" w:cs="Arial"/>
          <w:sz w:val="20"/>
          <w:szCs w:val="20"/>
        </w:rPr>
        <w:t xml:space="preserve"> 008-2013-PRODUCE</w:t>
      </w:r>
      <w:r w:rsidR="00DF52A2" w:rsidRPr="00DF52A2">
        <w:rPr>
          <w:rFonts w:ascii="Arial Narrow" w:eastAsia="Calibri" w:hAnsi="Arial Narrow" w:cs="Arial"/>
          <w:sz w:val="20"/>
          <w:szCs w:val="20"/>
        </w:rPr>
        <w:t xml:space="preserve">, </w:t>
      </w:r>
      <w:r w:rsidRPr="00DF52A2">
        <w:rPr>
          <w:rFonts w:ascii="Arial Narrow" w:eastAsia="Calibri" w:hAnsi="Arial Narrow" w:cs="Arial"/>
          <w:sz w:val="20"/>
          <w:szCs w:val="20"/>
        </w:rPr>
        <w:t>Resolución Directoral N°</w:t>
      </w:r>
      <w:r w:rsidR="00012C3E" w:rsidRPr="00DF52A2">
        <w:rPr>
          <w:rFonts w:ascii="Arial Narrow" w:eastAsia="Calibri" w:hAnsi="Arial Narrow" w:cs="Arial"/>
          <w:sz w:val="20"/>
          <w:szCs w:val="20"/>
        </w:rPr>
        <w:t>1</w:t>
      </w:r>
      <w:r w:rsidR="00FC4718">
        <w:rPr>
          <w:rFonts w:ascii="Arial Narrow" w:eastAsia="Calibri" w:hAnsi="Arial Narrow" w:cs="Arial"/>
          <w:sz w:val="20"/>
          <w:szCs w:val="20"/>
        </w:rPr>
        <w:t>39</w:t>
      </w:r>
      <w:r w:rsidR="00012C3E" w:rsidRPr="00DF52A2">
        <w:rPr>
          <w:rFonts w:ascii="Arial Narrow" w:eastAsia="Calibri" w:hAnsi="Arial Narrow" w:cs="Arial"/>
          <w:sz w:val="20"/>
          <w:szCs w:val="20"/>
        </w:rPr>
        <w:t>-20</w:t>
      </w:r>
      <w:r w:rsidR="00772761" w:rsidRPr="00DF52A2">
        <w:rPr>
          <w:rFonts w:ascii="Arial Narrow" w:eastAsia="Calibri" w:hAnsi="Arial Narrow" w:cs="Arial"/>
          <w:sz w:val="20"/>
          <w:szCs w:val="20"/>
        </w:rPr>
        <w:t>2</w:t>
      </w:r>
      <w:r w:rsidR="00FC4718">
        <w:rPr>
          <w:rFonts w:ascii="Arial Narrow" w:eastAsia="Calibri" w:hAnsi="Arial Narrow" w:cs="Arial"/>
          <w:sz w:val="20"/>
          <w:szCs w:val="20"/>
        </w:rPr>
        <w:t>4</w:t>
      </w:r>
      <w:r w:rsidRPr="00DF52A2">
        <w:rPr>
          <w:rFonts w:ascii="Arial Narrow" w:eastAsia="Calibri" w:hAnsi="Arial Narrow" w:cs="Arial"/>
          <w:sz w:val="20"/>
          <w:szCs w:val="20"/>
        </w:rPr>
        <w:t>-PRODUCE/DGSF</w:t>
      </w:r>
      <w:r w:rsidR="00012C3E" w:rsidRPr="00DF52A2">
        <w:rPr>
          <w:rFonts w:ascii="Arial Narrow" w:eastAsia="Calibri" w:hAnsi="Arial Narrow" w:cs="Arial"/>
          <w:sz w:val="20"/>
          <w:szCs w:val="20"/>
        </w:rPr>
        <w:t>S-PA</w:t>
      </w:r>
      <w:r w:rsidR="00612236" w:rsidRPr="00DF52A2">
        <w:rPr>
          <w:rFonts w:ascii="Arial Narrow" w:eastAsia="Calibri" w:hAnsi="Arial Narrow" w:cs="Arial"/>
          <w:sz w:val="20"/>
          <w:szCs w:val="20"/>
        </w:rPr>
        <w:t>, y demás normas que regul</w:t>
      </w:r>
      <w:r w:rsidR="00DF52A2" w:rsidRPr="00DF52A2">
        <w:rPr>
          <w:rFonts w:ascii="Arial Narrow" w:eastAsia="Calibri" w:hAnsi="Arial Narrow" w:cs="Arial"/>
          <w:sz w:val="20"/>
          <w:szCs w:val="20"/>
        </w:rPr>
        <w:t>a</w:t>
      </w:r>
      <w:r w:rsidR="00612236" w:rsidRPr="00DF52A2">
        <w:rPr>
          <w:rFonts w:ascii="Arial Narrow" w:eastAsia="Calibri" w:hAnsi="Arial Narrow" w:cs="Arial"/>
          <w:sz w:val="20"/>
          <w:szCs w:val="20"/>
        </w:rPr>
        <w:t xml:space="preserve">n las actividades de supervisión y fiscalización en el marco del </w:t>
      </w:r>
      <w:r w:rsidR="00612236" w:rsidRPr="00DF52A2">
        <w:rPr>
          <w:rFonts w:ascii="Arial Narrow" w:eastAsia="Calibri" w:hAnsi="Arial Narrow" w:cs="Arial"/>
          <w:b/>
          <w:bCs/>
          <w:sz w:val="20"/>
          <w:szCs w:val="20"/>
        </w:rPr>
        <w:t>PROGRAMA</w:t>
      </w:r>
      <w:r w:rsidR="0076737B">
        <w:rPr>
          <w:rFonts w:ascii="Arial Narrow" w:eastAsia="Calibri" w:hAnsi="Arial Narrow" w:cs="Arial"/>
          <w:b/>
          <w:bCs/>
          <w:sz w:val="20"/>
          <w:szCs w:val="20"/>
        </w:rPr>
        <w:t xml:space="preserve">. </w:t>
      </w:r>
      <w:bookmarkEnd w:id="1"/>
    </w:p>
    <w:bookmarkEnd w:id="2"/>
    <w:p w14:paraId="109DC4AB" w14:textId="77777777" w:rsidR="0076737B" w:rsidRPr="0076737B" w:rsidRDefault="0076737B" w:rsidP="0076737B">
      <w:pPr>
        <w:spacing w:after="0" w:line="280" w:lineRule="exact"/>
        <w:ind w:left="851"/>
        <w:contextualSpacing/>
        <w:jc w:val="both"/>
        <w:rPr>
          <w:rFonts w:ascii="Arial Narrow" w:eastAsia="Calibri" w:hAnsi="Arial Narrow" w:cs="Arial"/>
          <w:sz w:val="20"/>
          <w:szCs w:val="20"/>
        </w:rPr>
      </w:pPr>
    </w:p>
    <w:p w14:paraId="28800436" w14:textId="46CA66A1" w:rsidR="00D642AB" w:rsidRPr="00C436E0" w:rsidRDefault="00F40D66" w:rsidP="00C436E0">
      <w:pPr>
        <w:numPr>
          <w:ilvl w:val="0"/>
          <w:numId w:val="5"/>
        </w:numPr>
        <w:spacing w:after="0" w:line="280" w:lineRule="exact"/>
        <w:ind w:left="851" w:hanging="425"/>
        <w:contextualSpacing/>
        <w:jc w:val="both"/>
        <w:rPr>
          <w:rFonts w:ascii="Arial Narrow" w:eastAsia="Calibri" w:hAnsi="Arial Narrow" w:cs="Arial"/>
          <w:sz w:val="20"/>
          <w:szCs w:val="20"/>
        </w:rPr>
      </w:pPr>
      <w:r w:rsidRPr="00D642AB">
        <w:rPr>
          <w:rFonts w:ascii="Arial Narrow" w:eastAsia="Calibri" w:hAnsi="Arial Narrow" w:cs="Arial"/>
          <w:bCs/>
          <w:sz w:val="20"/>
          <w:szCs w:val="20"/>
        </w:rPr>
        <w:t>Brindar a los fiscalizadores de</w:t>
      </w:r>
      <w:r w:rsidR="0076737B" w:rsidRPr="00D642AB">
        <w:rPr>
          <w:rFonts w:ascii="Arial Narrow" w:eastAsia="Calibri" w:hAnsi="Arial Narrow" w:cs="Arial"/>
          <w:bCs/>
          <w:sz w:val="20"/>
          <w:szCs w:val="20"/>
        </w:rPr>
        <w:t xml:space="preserve"> </w:t>
      </w:r>
      <w:r w:rsidR="0076737B" w:rsidRPr="00D642AB">
        <w:rPr>
          <w:rFonts w:ascii="Arial Narrow" w:eastAsia="Calibri" w:hAnsi="Arial Narrow" w:cs="Arial"/>
          <w:b/>
          <w:bCs/>
          <w:sz w:val="20"/>
          <w:szCs w:val="20"/>
        </w:rPr>
        <w:t>LA EMPRESA/EL CONSORCIO</w:t>
      </w:r>
      <w:r w:rsidR="0076737B" w:rsidRPr="00D642AB">
        <w:rPr>
          <w:rFonts w:ascii="Arial Narrow" w:eastAsia="Calibri" w:hAnsi="Arial Narrow" w:cs="Arial"/>
          <w:bCs/>
          <w:sz w:val="20"/>
          <w:szCs w:val="20"/>
        </w:rPr>
        <w:t xml:space="preserve"> las condiciones y facilidades </w:t>
      </w:r>
      <w:r w:rsidR="00C436E0">
        <w:rPr>
          <w:rFonts w:ascii="Arial Narrow" w:eastAsia="Calibri" w:hAnsi="Arial Narrow" w:cs="Arial"/>
          <w:bCs/>
          <w:sz w:val="20"/>
          <w:szCs w:val="20"/>
        </w:rPr>
        <w:t xml:space="preserve">durante la permanencia en las instalaciones </w:t>
      </w:r>
      <w:r w:rsidR="00C436E0" w:rsidRPr="00D642AB">
        <w:rPr>
          <w:rFonts w:ascii="Arial Narrow" w:eastAsia="Calibri" w:hAnsi="Arial Narrow" w:cs="Arial"/>
          <w:bCs/>
          <w:sz w:val="20"/>
          <w:szCs w:val="20"/>
        </w:rPr>
        <w:t xml:space="preserve">del </w:t>
      </w:r>
      <w:r w:rsidR="00C436E0" w:rsidRPr="00D642AB">
        <w:rPr>
          <w:rFonts w:ascii="Arial Narrow" w:eastAsia="Calibri" w:hAnsi="Arial Narrow" w:cs="Arial"/>
          <w:b/>
          <w:sz w:val="20"/>
          <w:szCs w:val="20"/>
        </w:rPr>
        <w:t>ESTABLECIMIENTO</w:t>
      </w:r>
      <w:r w:rsidR="00C436E0">
        <w:rPr>
          <w:rFonts w:ascii="Arial Narrow" w:eastAsia="Calibri" w:hAnsi="Arial Narrow" w:cs="Arial"/>
          <w:sz w:val="20"/>
          <w:szCs w:val="20"/>
        </w:rPr>
        <w:t xml:space="preserve">, </w:t>
      </w:r>
      <w:r w:rsidR="00D642AB" w:rsidRPr="00C436E0">
        <w:rPr>
          <w:rFonts w:ascii="Arial Narrow" w:eastAsia="Calibri" w:hAnsi="Arial Narrow" w:cs="Arial"/>
          <w:bCs/>
          <w:sz w:val="20"/>
          <w:szCs w:val="20"/>
        </w:rPr>
        <w:t>para el desarrollo de</w:t>
      </w:r>
      <w:r w:rsidR="00C436E0" w:rsidRPr="00C436E0">
        <w:rPr>
          <w:rFonts w:ascii="Arial Narrow" w:eastAsia="Calibri" w:hAnsi="Arial Narrow" w:cs="Arial"/>
          <w:bCs/>
          <w:sz w:val="20"/>
          <w:szCs w:val="20"/>
        </w:rPr>
        <w:t xml:space="preserve"> las actividades </w:t>
      </w:r>
      <w:r w:rsidR="00D642AB" w:rsidRPr="00C436E0">
        <w:rPr>
          <w:rFonts w:ascii="Arial Narrow" w:eastAsia="Calibri" w:hAnsi="Arial Narrow" w:cs="Arial"/>
          <w:bCs/>
          <w:sz w:val="20"/>
          <w:szCs w:val="20"/>
        </w:rPr>
        <w:t xml:space="preserve">de supervisión y fiscalización, </w:t>
      </w:r>
      <w:r w:rsidR="005A7E65">
        <w:rPr>
          <w:rFonts w:ascii="Arial Narrow" w:eastAsia="Calibri" w:hAnsi="Arial Narrow" w:cs="Arial"/>
          <w:bCs/>
          <w:sz w:val="20"/>
          <w:szCs w:val="20"/>
        </w:rPr>
        <w:t xml:space="preserve">ejecutadas </w:t>
      </w:r>
      <w:r w:rsidR="00D642AB" w:rsidRPr="00C436E0">
        <w:rPr>
          <w:rFonts w:ascii="Arial Narrow" w:eastAsia="Calibri" w:hAnsi="Arial Narrow" w:cs="Arial"/>
          <w:sz w:val="20"/>
          <w:szCs w:val="20"/>
        </w:rPr>
        <w:t>en el marco del</w:t>
      </w:r>
      <w:r w:rsidR="00D642AB" w:rsidRPr="00C436E0">
        <w:rPr>
          <w:rFonts w:ascii="Arial Narrow" w:eastAsia="Calibri" w:hAnsi="Arial Narrow" w:cs="Arial"/>
          <w:b/>
          <w:sz w:val="20"/>
          <w:szCs w:val="20"/>
        </w:rPr>
        <w:t xml:space="preserve"> PROGRAMA.</w:t>
      </w:r>
    </w:p>
    <w:p w14:paraId="79B51B9C" w14:textId="77777777" w:rsidR="005719E6" w:rsidRPr="00D642AB" w:rsidRDefault="005719E6" w:rsidP="005719E6">
      <w:pPr>
        <w:spacing w:after="0" w:line="280" w:lineRule="exact"/>
        <w:contextualSpacing/>
        <w:jc w:val="both"/>
        <w:rPr>
          <w:rFonts w:ascii="Arial Narrow" w:eastAsia="Calibri" w:hAnsi="Arial Narrow" w:cs="Arial"/>
          <w:sz w:val="20"/>
          <w:szCs w:val="20"/>
        </w:rPr>
      </w:pPr>
    </w:p>
    <w:p w14:paraId="5EA5B83D"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CLAUSULA NOVENA: RESOLUCION DEL CONTRATO</w:t>
      </w:r>
    </w:p>
    <w:p w14:paraId="1699D780" w14:textId="77777777"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La resolución del presente contrato se producirá por las siguientes causales:</w:t>
      </w:r>
    </w:p>
    <w:p w14:paraId="26ED0D16"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6F1BD8AF" w14:textId="36351784" w:rsidR="00180DDF" w:rsidRPr="00BF7A23" w:rsidRDefault="00180DDF" w:rsidP="00661379">
      <w:pPr>
        <w:numPr>
          <w:ilvl w:val="1"/>
          <w:numId w:val="2"/>
        </w:numPr>
        <w:spacing w:after="0" w:line="280" w:lineRule="exact"/>
        <w:ind w:left="851" w:hanging="491"/>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Tratándose del incumplimiento de lo establecido en la CLAUSULA QUINTA, el Ministerio de la Producción deberá requerir previamente a </w:t>
      </w:r>
      <w:r w:rsidRPr="00BF7A23">
        <w:rPr>
          <w:rFonts w:ascii="Arial Narrow" w:eastAsia="Calibri" w:hAnsi="Arial Narrow" w:cs="Arial"/>
          <w:b/>
          <w:sz w:val="20"/>
          <w:szCs w:val="20"/>
        </w:rPr>
        <w:t>EL ESTABLECIMIENTO,</w:t>
      </w:r>
      <w:r w:rsidRPr="00BF7A23">
        <w:rPr>
          <w:rFonts w:ascii="Arial Narrow" w:eastAsia="Calibri" w:hAnsi="Arial Narrow" w:cs="Arial"/>
          <w:sz w:val="20"/>
          <w:szCs w:val="20"/>
        </w:rPr>
        <w:t xml:space="preserve"> para que dentro del plazo de cinco (05) días hábiles de notificado, cumpla con acreditar la cancelación de toda deuda pendiente de pago que mantenga con alguna de las empresas supervisoras que ejecutan o ejecutaron el Programa, o en su defecto que cumpla con acreditar el cumplimiento de las obligaciones pactadas mediante acuerdo o convenio de pago suscrito con las empresas que ejecutan o ejecutaron el Programa. En caso el </w:t>
      </w:r>
      <w:r w:rsidRPr="00BF7A23">
        <w:rPr>
          <w:rFonts w:ascii="Arial Narrow" w:eastAsia="Calibri" w:hAnsi="Arial Narrow" w:cs="Arial"/>
          <w:b/>
          <w:sz w:val="20"/>
          <w:szCs w:val="20"/>
        </w:rPr>
        <w:t>ESTABLECIMIENTO</w:t>
      </w:r>
      <w:r w:rsidRPr="00BF7A23">
        <w:rPr>
          <w:rFonts w:ascii="Arial Narrow" w:eastAsia="Calibri" w:hAnsi="Arial Narrow" w:cs="Arial"/>
          <w:sz w:val="20"/>
          <w:szCs w:val="20"/>
        </w:rPr>
        <w:t xml:space="preserve"> no cumpla con lo solicitado, </w:t>
      </w:r>
      <w:r w:rsidRPr="00BF7A23">
        <w:rPr>
          <w:rFonts w:ascii="Arial Narrow" w:eastAsia="Calibri" w:hAnsi="Arial Narrow" w:cs="Arial"/>
          <w:b/>
          <w:sz w:val="20"/>
          <w:szCs w:val="20"/>
        </w:rPr>
        <w:t xml:space="preserve">LA EMPRESA/EL CONSORCIO </w:t>
      </w:r>
      <w:r w:rsidR="000F42D4" w:rsidRPr="00BF7A23">
        <w:rPr>
          <w:rFonts w:ascii="Arial Narrow" w:eastAsia="Calibri" w:hAnsi="Arial Narrow" w:cs="Arial"/>
          <w:sz w:val="20"/>
          <w:szCs w:val="20"/>
        </w:rPr>
        <w:t>estará en la potestad de resolver</w:t>
      </w:r>
      <w:r w:rsidRPr="00BF7A23">
        <w:rPr>
          <w:rFonts w:ascii="Arial Narrow" w:eastAsia="Calibri" w:hAnsi="Arial Narrow" w:cs="Arial"/>
          <w:sz w:val="20"/>
          <w:szCs w:val="20"/>
        </w:rPr>
        <w:t xml:space="preserve"> </w:t>
      </w:r>
      <w:r w:rsidRPr="00BF7A23">
        <w:rPr>
          <w:rFonts w:ascii="Arial Narrow" w:eastAsia="Calibri" w:hAnsi="Arial Narrow" w:cs="Arial"/>
          <w:b/>
          <w:sz w:val="20"/>
          <w:szCs w:val="20"/>
        </w:rPr>
        <w:t>EL CONTRATO.</w:t>
      </w:r>
    </w:p>
    <w:p w14:paraId="1A54ADA8" w14:textId="77777777" w:rsidR="00180DDF" w:rsidRPr="00BF7A23" w:rsidRDefault="00180DDF" w:rsidP="00661379">
      <w:pPr>
        <w:spacing w:after="0" w:line="280" w:lineRule="exact"/>
        <w:ind w:left="851"/>
        <w:contextualSpacing/>
        <w:jc w:val="both"/>
        <w:rPr>
          <w:rFonts w:ascii="Arial Narrow" w:eastAsia="Calibri" w:hAnsi="Arial Narrow" w:cs="Arial"/>
          <w:sz w:val="20"/>
          <w:szCs w:val="20"/>
        </w:rPr>
      </w:pPr>
    </w:p>
    <w:p w14:paraId="3D96D814" w14:textId="1387F0D8" w:rsidR="00180DDF" w:rsidRPr="00BF7A23" w:rsidRDefault="00180DDF" w:rsidP="00661379">
      <w:pPr>
        <w:numPr>
          <w:ilvl w:val="1"/>
          <w:numId w:val="2"/>
        </w:numPr>
        <w:spacing w:after="0" w:line="280" w:lineRule="exact"/>
        <w:ind w:left="851" w:hanging="491"/>
        <w:contextualSpacing/>
        <w:jc w:val="both"/>
        <w:rPr>
          <w:rFonts w:ascii="Arial Narrow" w:eastAsia="Calibri" w:hAnsi="Arial Narrow" w:cs="Arial"/>
          <w:sz w:val="20"/>
          <w:szCs w:val="20"/>
        </w:rPr>
      </w:pPr>
      <w:r w:rsidRPr="00BF7A23">
        <w:rPr>
          <w:rFonts w:ascii="Arial Narrow" w:eastAsia="Calibri" w:hAnsi="Arial Narrow" w:cs="Arial"/>
          <w:sz w:val="20"/>
          <w:szCs w:val="20"/>
        </w:rPr>
        <w:t xml:space="preserve">Tratándose del incumplimiento </w:t>
      </w:r>
      <w:r w:rsidR="00120B1B">
        <w:rPr>
          <w:rFonts w:ascii="Arial Narrow" w:eastAsia="Calibri" w:hAnsi="Arial Narrow" w:cs="Arial"/>
          <w:sz w:val="20"/>
          <w:szCs w:val="20"/>
        </w:rPr>
        <w:t xml:space="preserve">de los </w:t>
      </w:r>
      <w:r w:rsidRPr="00BF7A23">
        <w:rPr>
          <w:rFonts w:ascii="Arial Narrow" w:eastAsia="Calibri" w:hAnsi="Arial Narrow" w:cs="Arial"/>
          <w:sz w:val="20"/>
          <w:szCs w:val="20"/>
        </w:rPr>
        <w:t>literal</w:t>
      </w:r>
      <w:r w:rsidR="00240E42">
        <w:rPr>
          <w:rFonts w:ascii="Arial Narrow" w:eastAsia="Calibri" w:hAnsi="Arial Narrow" w:cs="Arial"/>
          <w:sz w:val="20"/>
          <w:szCs w:val="20"/>
        </w:rPr>
        <w:t>es</w:t>
      </w:r>
      <w:r w:rsidRPr="00BF7A23">
        <w:rPr>
          <w:rFonts w:ascii="Arial Narrow" w:eastAsia="Calibri" w:hAnsi="Arial Narrow" w:cs="Arial"/>
          <w:sz w:val="20"/>
          <w:szCs w:val="20"/>
        </w:rPr>
        <w:t xml:space="preserve"> a) </w:t>
      </w:r>
      <w:r w:rsidR="00240E42">
        <w:rPr>
          <w:rFonts w:ascii="Arial Narrow" w:eastAsia="Calibri" w:hAnsi="Arial Narrow" w:cs="Arial"/>
          <w:sz w:val="20"/>
          <w:szCs w:val="20"/>
        </w:rPr>
        <w:t xml:space="preserve">y b) </w:t>
      </w:r>
      <w:r w:rsidR="00120B1B" w:rsidRPr="00BF7A23">
        <w:rPr>
          <w:rFonts w:ascii="Arial Narrow" w:eastAsia="Calibri" w:hAnsi="Arial Narrow" w:cs="Arial"/>
          <w:sz w:val="20"/>
          <w:szCs w:val="20"/>
        </w:rPr>
        <w:t xml:space="preserve">del numeral 8.2 </w:t>
      </w:r>
      <w:r w:rsidRPr="00BF7A23">
        <w:rPr>
          <w:rFonts w:ascii="Arial Narrow" w:eastAsia="Calibri" w:hAnsi="Arial Narrow" w:cs="Arial"/>
          <w:sz w:val="20"/>
          <w:szCs w:val="20"/>
        </w:rPr>
        <w:t>de la Cláusula Octava,</w:t>
      </w:r>
      <w:r w:rsidRPr="00BF7A23">
        <w:rPr>
          <w:rFonts w:ascii="Arial Narrow" w:eastAsia="Calibri" w:hAnsi="Arial Narrow" w:cs="Arial"/>
          <w:b/>
          <w:sz w:val="20"/>
          <w:szCs w:val="20"/>
        </w:rPr>
        <w:t xml:space="preserve"> LA EMPRESA/EL CONSORCIO</w:t>
      </w:r>
      <w:r w:rsidRPr="00BF7A23">
        <w:rPr>
          <w:rFonts w:ascii="Arial Narrow" w:eastAsia="Calibri" w:hAnsi="Arial Narrow" w:cs="Arial"/>
          <w:sz w:val="20"/>
          <w:szCs w:val="20"/>
        </w:rPr>
        <w:t xml:space="preserve"> otorgará a </w:t>
      </w:r>
      <w:r w:rsidRPr="00BF7A23">
        <w:rPr>
          <w:rFonts w:ascii="Arial Narrow" w:eastAsia="Calibri" w:hAnsi="Arial Narrow" w:cs="Arial"/>
          <w:b/>
          <w:sz w:val="20"/>
          <w:szCs w:val="20"/>
        </w:rPr>
        <w:t>EL ESTABLECIMIENTO</w:t>
      </w:r>
      <w:r w:rsidRPr="00BF7A23">
        <w:rPr>
          <w:rFonts w:ascii="Arial Narrow" w:eastAsia="Calibri" w:hAnsi="Arial Narrow" w:cs="Arial"/>
          <w:sz w:val="20"/>
          <w:szCs w:val="20"/>
        </w:rPr>
        <w:t xml:space="preserve"> un plazo de diez (10) días contados a partir de la fecha en que pone en conocimiento la factura para el respectivo pago, el mismo que podrá ser realizado mediante buzón electrónico o documento escrito. En el caso que se presentara un atraso mayor a cinco (05) días, </w:t>
      </w: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 xml:space="preserve"> comunicará por escrito al Ministerio de la Producción a fin que éste notifique a </w:t>
      </w:r>
      <w:r w:rsidRPr="00BF7A23">
        <w:rPr>
          <w:rFonts w:ascii="Arial Narrow" w:eastAsia="Calibri" w:hAnsi="Arial Narrow" w:cs="Arial"/>
          <w:b/>
          <w:sz w:val="20"/>
          <w:szCs w:val="20"/>
        </w:rPr>
        <w:t>EL ESTABLECIMIENTO</w:t>
      </w:r>
      <w:r w:rsidRPr="00BF7A23">
        <w:rPr>
          <w:rFonts w:ascii="Arial Narrow" w:eastAsia="Calibri" w:hAnsi="Arial Narrow" w:cs="Arial"/>
          <w:sz w:val="20"/>
          <w:szCs w:val="20"/>
        </w:rPr>
        <w:t xml:space="preserve"> requiriéndole el pago de las facturas pendientes, con un plazo perentorio de cinco (05) días hábiles, bajo apercibimiento de resolución de contrato de supervisión suscrito con </w:t>
      </w:r>
      <w:r w:rsidRPr="00BF7A23">
        <w:rPr>
          <w:rFonts w:ascii="Arial Narrow" w:eastAsia="Calibri" w:hAnsi="Arial Narrow" w:cs="Arial"/>
          <w:b/>
          <w:sz w:val="20"/>
          <w:szCs w:val="20"/>
        </w:rPr>
        <w:t>LA EMPRESA/EL CONSORCIO</w:t>
      </w:r>
      <w:r w:rsidRPr="00BF7A23">
        <w:rPr>
          <w:rFonts w:ascii="Arial Narrow" w:eastAsia="Calibri" w:hAnsi="Arial Narrow" w:cs="Arial"/>
          <w:sz w:val="20"/>
          <w:szCs w:val="20"/>
        </w:rPr>
        <w:t>, e inicio de</w:t>
      </w:r>
      <w:r w:rsidR="00697306">
        <w:rPr>
          <w:rFonts w:ascii="Arial Narrow" w:eastAsia="Calibri" w:hAnsi="Arial Narrow" w:cs="Arial"/>
          <w:sz w:val="20"/>
          <w:szCs w:val="20"/>
        </w:rPr>
        <w:t>l</w:t>
      </w:r>
      <w:r w:rsidRPr="00BF7A23">
        <w:rPr>
          <w:rFonts w:ascii="Arial Narrow" w:eastAsia="Calibri" w:hAnsi="Arial Narrow" w:cs="Arial"/>
          <w:sz w:val="20"/>
          <w:szCs w:val="20"/>
        </w:rPr>
        <w:t xml:space="preserve"> procedimiento </w:t>
      </w:r>
      <w:r w:rsidR="00FC4BCF" w:rsidRPr="00BF7A23">
        <w:rPr>
          <w:rFonts w:ascii="Arial Narrow" w:eastAsia="Calibri" w:hAnsi="Arial Narrow" w:cs="Arial"/>
          <w:sz w:val="20"/>
          <w:szCs w:val="20"/>
        </w:rPr>
        <w:t xml:space="preserve">administrativo </w:t>
      </w:r>
      <w:r w:rsidRPr="00BF7A23">
        <w:rPr>
          <w:rFonts w:ascii="Arial Narrow" w:eastAsia="Calibri" w:hAnsi="Arial Narrow" w:cs="Arial"/>
          <w:sz w:val="20"/>
          <w:szCs w:val="20"/>
        </w:rPr>
        <w:t xml:space="preserve">sancionador </w:t>
      </w:r>
      <w:r w:rsidR="008C0C95">
        <w:rPr>
          <w:rFonts w:ascii="Arial Narrow" w:eastAsia="Calibri" w:hAnsi="Arial Narrow" w:cs="Arial"/>
          <w:sz w:val="20"/>
          <w:szCs w:val="20"/>
        </w:rPr>
        <w:t>correspondiente</w:t>
      </w:r>
      <w:r w:rsidR="00001351" w:rsidRPr="00BF7A23">
        <w:rPr>
          <w:rFonts w:ascii="Arial Narrow" w:eastAsia="Calibri" w:hAnsi="Arial Narrow" w:cs="Arial"/>
          <w:sz w:val="20"/>
          <w:szCs w:val="20"/>
        </w:rPr>
        <w:t>.</w:t>
      </w:r>
    </w:p>
    <w:p w14:paraId="5EEC4D22" w14:textId="77777777" w:rsidR="00180DDF" w:rsidRPr="00BF7A23" w:rsidRDefault="00180DDF" w:rsidP="00661379">
      <w:pPr>
        <w:spacing w:after="0" w:line="280" w:lineRule="exact"/>
        <w:jc w:val="both"/>
        <w:rPr>
          <w:rFonts w:ascii="Arial Narrow" w:eastAsia="Calibri" w:hAnsi="Arial Narrow" w:cs="Arial"/>
          <w:sz w:val="20"/>
          <w:szCs w:val="20"/>
        </w:rPr>
      </w:pPr>
    </w:p>
    <w:p w14:paraId="0AD23DDF" w14:textId="3836D0C7" w:rsidR="00180DDF" w:rsidRPr="003E378F" w:rsidRDefault="00C26079" w:rsidP="00D87DB9">
      <w:pPr>
        <w:numPr>
          <w:ilvl w:val="1"/>
          <w:numId w:val="2"/>
        </w:numPr>
        <w:spacing w:after="0" w:line="280" w:lineRule="exact"/>
        <w:ind w:left="851" w:hanging="491"/>
        <w:contextualSpacing/>
        <w:jc w:val="both"/>
        <w:rPr>
          <w:rFonts w:ascii="Arial Narrow" w:eastAsia="Calibri" w:hAnsi="Arial Narrow" w:cs="Arial"/>
          <w:sz w:val="20"/>
          <w:szCs w:val="20"/>
        </w:rPr>
      </w:pPr>
      <w:r w:rsidRPr="009C26DE">
        <w:rPr>
          <w:rFonts w:ascii="Arial Narrow" w:eastAsia="Calibri" w:hAnsi="Arial Narrow" w:cs="Arial"/>
          <w:sz w:val="20"/>
          <w:szCs w:val="20"/>
        </w:rPr>
        <w:t xml:space="preserve">Tratándose del incumplimiento </w:t>
      </w:r>
      <w:r w:rsidR="00120B1B" w:rsidRPr="009C26DE">
        <w:rPr>
          <w:rFonts w:ascii="Arial Narrow" w:eastAsia="Calibri" w:hAnsi="Arial Narrow" w:cs="Arial"/>
          <w:sz w:val="20"/>
          <w:szCs w:val="20"/>
        </w:rPr>
        <w:t xml:space="preserve">de los </w:t>
      </w:r>
      <w:r w:rsidRPr="009C26DE">
        <w:rPr>
          <w:rFonts w:ascii="Arial Narrow" w:eastAsia="Calibri" w:hAnsi="Arial Narrow" w:cs="Arial"/>
          <w:sz w:val="20"/>
          <w:szCs w:val="20"/>
        </w:rPr>
        <w:t xml:space="preserve">literales c) y </w:t>
      </w:r>
      <w:r w:rsidR="00612236" w:rsidRPr="009C26DE">
        <w:rPr>
          <w:rFonts w:ascii="Arial Narrow" w:eastAsia="Calibri" w:hAnsi="Arial Narrow" w:cs="Arial"/>
          <w:sz w:val="20"/>
          <w:szCs w:val="20"/>
        </w:rPr>
        <w:t xml:space="preserve">d) </w:t>
      </w:r>
      <w:r w:rsidR="00120B1B" w:rsidRPr="009C26DE">
        <w:rPr>
          <w:rFonts w:ascii="Arial Narrow" w:eastAsia="Calibri" w:hAnsi="Arial Narrow" w:cs="Arial"/>
          <w:sz w:val="20"/>
          <w:szCs w:val="20"/>
        </w:rPr>
        <w:t xml:space="preserve">del numeral 8.2 </w:t>
      </w:r>
      <w:r w:rsidRPr="009C26DE">
        <w:rPr>
          <w:rFonts w:ascii="Arial Narrow" w:eastAsia="Calibri" w:hAnsi="Arial Narrow" w:cs="Arial"/>
          <w:sz w:val="20"/>
          <w:szCs w:val="20"/>
        </w:rPr>
        <w:t>d</w:t>
      </w:r>
      <w:r w:rsidR="00180DDF" w:rsidRPr="009C26DE">
        <w:rPr>
          <w:rFonts w:ascii="Arial Narrow" w:eastAsia="Calibri" w:hAnsi="Arial Narrow" w:cs="Arial"/>
          <w:sz w:val="20"/>
          <w:szCs w:val="20"/>
        </w:rPr>
        <w:t>e la Cláusula Octava</w:t>
      </w:r>
      <w:r w:rsidR="004F1EE1" w:rsidRPr="009C26DE">
        <w:rPr>
          <w:rFonts w:ascii="Arial Narrow" w:eastAsia="Calibri" w:hAnsi="Arial Narrow" w:cs="Arial"/>
          <w:sz w:val="20"/>
          <w:szCs w:val="20"/>
        </w:rPr>
        <w:t xml:space="preserve"> sin perjuicio del levantamiento de las infracciones que correspondan, </w:t>
      </w:r>
      <w:r w:rsidR="003E378F" w:rsidRPr="009C26DE">
        <w:rPr>
          <w:rFonts w:ascii="Arial Narrow" w:eastAsia="Calibri" w:hAnsi="Arial Narrow" w:cs="Arial"/>
          <w:sz w:val="20"/>
          <w:szCs w:val="20"/>
        </w:rPr>
        <w:t>deri</w:t>
      </w:r>
      <w:r w:rsidR="003E378F">
        <w:rPr>
          <w:rFonts w:ascii="Arial Narrow" w:eastAsia="Calibri" w:hAnsi="Arial Narrow" w:cs="Arial"/>
          <w:sz w:val="20"/>
          <w:szCs w:val="20"/>
        </w:rPr>
        <w:t>va</w:t>
      </w:r>
      <w:r w:rsidR="003E378F" w:rsidRPr="009C26DE">
        <w:rPr>
          <w:rFonts w:ascii="Arial Narrow" w:eastAsia="Calibri" w:hAnsi="Arial Narrow" w:cs="Arial"/>
          <w:sz w:val="20"/>
          <w:szCs w:val="20"/>
        </w:rPr>
        <w:t>das</w:t>
      </w:r>
      <w:r w:rsidR="004F1EE1" w:rsidRPr="009C26DE">
        <w:rPr>
          <w:rFonts w:ascii="Arial Narrow" w:eastAsia="Calibri" w:hAnsi="Arial Narrow" w:cs="Arial"/>
          <w:sz w:val="20"/>
          <w:szCs w:val="20"/>
        </w:rPr>
        <w:t xml:space="preserve"> del incumplimiento a la normativa pesquera vigente</w:t>
      </w:r>
      <w:r w:rsidR="009C26DE" w:rsidRPr="009C26DE">
        <w:rPr>
          <w:rFonts w:ascii="Arial Narrow" w:eastAsia="Calibri" w:hAnsi="Arial Narrow" w:cs="Arial"/>
          <w:sz w:val="20"/>
          <w:szCs w:val="20"/>
        </w:rPr>
        <w:t xml:space="preserve">; </w:t>
      </w:r>
      <w:r w:rsidR="00180DDF" w:rsidRPr="009C26DE">
        <w:rPr>
          <w:rFonts w:ascii="Arial Narrow" w:eastAsia="Calibri" w:hAnsi="Arial Narrow" w:cs="Arial"/>
          <w:b/>
          <w:sz w:val="20"/>
          <w:szCs w:val="20"/>
        </w:rPr>
        <w:t xml:space="preserve">LA EMPRESA/EL CONSORCIO </w:t>
      </w:r>
      <w:r w:rsidRPr="009C26DE">
        <w:rPr>
          <w:rFonts w:ascii="Arial Narrow" w:eastAsia="Calibri" w:hAnsi="Arial Narrow" w:cs="Arial"/>
          <w:sz w:val="20"/>
          <w:szCs w:val="20"/>
        </w:rPr>
        <w:t xml:space="preserve">evaluará </w:t>
      </w:r>
      <w:r w:rsidR="009D24A0" w:rsidRPr="009C26DE">
        <w:rPr>
          <w:rFonts w:ascii="Arial Narrow" w:eastAsia="Calibri" w:hAnsi="Arial Narrow" w:cs="Arial"/>
          <w:sz w:val="20"/>
          <w:szCs w:val="20"/>
        </w:rPr>
        <w:t>la resolución d</w:t>
      </w:r>
      <w:r w:rsidR="00180DDF" w:rsidRPr="009C26DE">
        <w:rPr>
          <w:rFonts w:ascii="Arial Narrow" w:eastAsia="Calibri" w:hAnsi="Arial Narrow" w:cs="Arial"/>
          <w:sz w:val="20"/>
          <w:szCs w:val="20"/>
        </w:rPr>
        <w:t xml:space="preserve">el presente </w:t>
      </w:r>
      <w:r w:rsidR="00120B1B" w:rsidRPr="009C26DE">
        <w:rPr>
          <w:rFonts w:ascii="Arial Narrow" w:eastAsia="Calibri" w:hAnsi="Arial Narrow" w:cs="Arial"/>
          <w:sz w:val="20"/>
          <w:szCs w:val="20"/>
        </w:rPr>
        <w:t>C</w:t>
      </w:r>
      <w:r w:rsidR="00180DDF" w:rsidRPr="009C26DE">
        <w:rPr>
          <w:rFonts w:ascii="Arial Narrow" w:eastAsia="Calibri" w:hAnsi="Arial Narrow" w:cs="Arial"/>
          <w:sz w:val="20"/>
          <w:szCs w:val="20"/>
        </w:rPr>
        <w:t>ontrato,</w:t>
      </w:r>
      <w:r w:rsidR="009C26DE" w:rsidRPr="009C26DE">
        <w:rPr>
          <w:rFonts w:ascii="Arial Narrow" w:eastAsia="Calibri" w:hAnsi="Arial Narrow" w:cs="Arial"/>
          <w:sz w:val="20"/>
          <w:szCs w:val="20"/>
        </w:rPr>
        <w:t xml:space="preserve"> en coordinación </w:t>
      </w:r>
      <w:r w:rsidR="009C26DE" w:rsidRPr="003E378F">
        <w:rPr>
          <w:rFonts w:ascii="Arial Narrow" w:eastAsia="Calibri" w:hAnsi="Arial Narrow" w:cs="Arial"/>
          <w:sz w:val="20"/>
          <w:szCs w:val="20"/>
        </w:rPr>
        <w:t xml:space="preserve">con la </w:t>
      </w:r>
      <w:r w:rsidR="003E378F" w:rsidRPr="003E378F">
        <w:rPr>
          <w:rFonts w:ascii="Arial Narrow" w:eastAsia="Calibri" w:hAnsi="Arial Narrow" w:cs="Arial"/>
          <w:sz w:val="20"/>
          <w:szCs w:val="20"/>
        </w:rPr>
        <w:t>Dirección</w:t>
      </w:r>
      <w:r w:rsidR="009C26DE" w:rsidRPr="003E378F">
        <w:rPr>
          <w:rFonts w:ascii="Arial Narrow" w:eastAsia="Calibri" w:hAnsi="Arial Narrow" w:cs="Arial"/>
          <w:sz w:val="20"/>
          <w:szCs w:val="20"/>
        </w:rPr>
        <w:t xml:space="preserve"> de Vigilancia y Control.</w:t>
      </w:r>
      <w:r w:rsidR="00180DDF" w:rsidRPr="003E378F">
        <w:rPr>
          <w:rFonts w:ascii="Arial Narrow" w:eastAsia="Calibri" w:hAnsi="Arial Narrow" w:cs="Arial"/>
          <w:sz w:val="20"/>
          <w:szCs w:val="20"/>
        </w:rPr>
        <w:t xml:space="preserve"> </w:t>
      </w:r>
    </w:p>
    <w:p w14:paraId="10A26047" w14:textId="77777777" w:rsidR="003E378F" w:rsidRPr="009C26DE" w:rsidRDefault="003E378F" w:rsidP="003E378F">
      <w:pPr>
        <w:spacing w:after="0" w:line="280" w:lineRule="exact"/>
        <w:contextualSpacing/>
        <w:jc w:val="both"/>
        <w:rPr>
          <w:rFonts w:ascii="Arial Narrow" w:eastAsia="Calibri" w:hAnsi="Arial Narrow" w:cs="Arial"/>
          <w:sz w:val="20"/>
          <w:szCs w:val="20"/>
        </w:rPr>
      </w:pPr>
    </w:p>
    <w:p w14:paraId="3E9C4E62"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DÉCIMA: SOLUCION DE CONTROVERSIAS</w:t>
      </w:r>
    </w:p>
    <w:p w14:paraId="0D77CC30" w14:textId="77777777" w:rsidR="00180DDF" w:rsidRPr="00BF7A23" w:rsidRDefault="00180DDF" w:rsidP="00661379">
      <w:pPr>
        <w:spacing w:after="0" w:line="280" w:lineRule="exact"/>
        <w:ind w:left="426"/>
        <w:contextualSpacing/>
        <w:jc w:val="both"/>
        <w:rPr>
          <w:rFonts w:ascii="Arial Narrow" w:eastAsia="Calibri" w:hAnsi="Arial Narrow" w:cs="Arial"/>
          <w:b/>
          <w:sz w:val="20"/>
          <w:szCs w:val="20"/>
        </w:rPr>
      </w:pPr>
    </w:p>
    <w:p w14:paraId="47E104F6" w14:textId="77777777"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 xml:space="preserve">Las controversias que se generen con motivo de la celebración y ejecución de EL CONTRATO, se someterán a un proceso arbitral, a través de la designación de un Árbitro Único ante el Centro de Conciliación y Arbitraje Nacional </w:t>
      </w:r>
      <w:r w:rsidRPr="00BF7A23">
        <w:rPr>
          <w:rFonts w:ascii="Arial Narrow" w:eastAsia="Calibri" w:hAnsi="Arial Narrow" w:cs="Arial"/>
          <w:sz w:val="20"/>
          <w:szCs w:val="20"/>
        </w:rPr>
        <w:lastRenderedPageBreak/>
        <w:t>e Internacional de la Cámara de Comercio de Lima, y conforme a la administración y reglamentos de dicha institución, a los que las Partes se someten y declaran conocer.</w:t>
      </w:r>
    </w:p>
    <w:p w14:paraId="1E881BB3" w14:textId="77777777" w:rsidR="00012C3E" w:rsidRPr="00BF7A23" w:rsidRDefault="00012C3E" w:rsidP="00661379">
      <w:pPr>
        <w:spacing w:after="0" w:line="280" w:lineRule="exact"/>
        <w:ind w:left="426"/>
        <w:jc w:val="both"/>
        <w:rPr>
          <w:rFonts w:ascii="Arial Narrow" w:eastAsia="Calibri" w:hAnsi="Arial Narrow" w:cs="Arial"/>
          <w:sz w:val="20"/>
          <w:szCs w:val="20"/>
        </w:rPr>
      </w:pPr>
    </w:p>
    <w:p w14:paraId="669B5CB2"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DÉCIMO PRIMERA: NOTIFICACIONES</w:t>
      </w:r>
    </w:p>
    <w:p w14:paraId="713FFB1E" w14:textId="77777777" w:rsidR="00180DDF" w:rsidRPr="00BF7A23" w:rsidRDefault="00180DDF" w:rsidP="00661379">
      <w:pPr>
        <w:spacing w:after="0" w:line="280" w:lineRule="exact"/>
        <w:ind w:left="426"/>
        <w:contextualSpacing/>
        <w:jc w:val="both"/>
        <w:rPr>
          <w:rFonts w:ascii="Arial Narrow" w:eastAsia="Calibri" w:hAnsi="Arial Narrow" w:cs="Arial"/>
          <w:b/>
          <w:sz w:val="20"/>
          <w:szCs w:val="20"/>
        </w:rPr>
      </w:pPr>
    </w:p>
    <w:p w14:paraId="3E91A1AA" w14:textId="77777777"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Para la validez de todas las comunicaciones y notificaciones a las partes, con motivo de la ejecución del presente contrato, ambas partes señalan como sus respectivos domicilios los indicados en la parte introductoria del presente instrumento.  El cambio de domicilio de cualquiera de las partes, surtirá efecto desde la fecha cierta de notificación o comunicación del caso mediante carta enviada por la vía notarial.</w:t>
      </w:r>
    </w:p>
    <w:p w14:paraId="73F3C2A8"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697FA74E"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DÉCIMO SEGUNDA: APLICACIÓN SUPLETORIA DE LA LEY</w:t>
      </w:r>
    </w:p>
    <w:p w14:paraId="61425A56" w14:textId="77777777" w:rsidR="00180DDF" w:rsidRPr="00BF7A23" w:rsidRDefault="00180DDF" w:rsidP="00661379">
      <w:pPr>
        <w:spacing w:after="0" w:line="280" w:lineRule="exact"/>
        <w:ind w:left="426"/>
        <w:contextualSpacing/>
        <w:jc w:val="both"/>
        <w:rPr>
          <w:rFonts w:ascii="Arial Narrow" w:eastAsia="Calibri" w:hAnsi="Arial Narrow" w:cs="Arial"/>
          <w:b/>
          <w:sz w:val="20"/>
          <w:szCs w:val="20"/>
        </w:rPr>
      </w:pPr>
    </w:p>
    <w:p w14:paraId="499090E0" w14:textId="77777777"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En todo lo no previsto por las partes en el presente Convenio, éstas se someten a las disposiciones contenidas en el Código Civil y demás normas del sistema jurídico que resulte aplicable.</w:t>
      </w:r>
    </w:p>
    <w:p w14:paraId="4A12AFF9"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49F5D20D" w14:textId="77777777" w:rsidR="00180DDF" w:rsidRPr="00BF7A23" w:rsidRDefault="00180DDF" w:rsidP="00661379">
      <w:pPr>
        <w:numPr>
          <w:ilvl w:val="0"/>
          <w:numId w:val="2"/>
        </w:numPr>
        <w:spacing w:after="0" w:line="280" w:lineRule="exact"/>
        <w:ind w:left="426" w:hanging="426"/>
        <w:contextualSpacing/>
        <w:jc w:val="both"/>
        <w:rPr>
          <w:rFonts w:ascii="Arial Narrow" w:eastAsia="Calibri" w:hAnsi="Arial Narrow" w:cs="Arial"/>
          <w:b/>
          <w:sz w:val="20"/>
          <w:szCs w:val="20"/>
        </w:rPr>
      </w:pPr>
      <w:r w:rsidRPr="00BF7A23">
        <w:rPr>
          <w:rFonts w:ascii="Arial Narrow" w:eastAsia="Calibri" w:hAnsi="Arial Narrow" w:cs="Arial"/>
          <w:b/>
          <w:sz w:val="20"/>
          <w:szCs w:val="20"/>
        </w:rPr>
        <w:t>CLÁUSULA DÉCIMO TERCERA: ESTIPULACIONES FINALES</w:t>
      </w:r>
    </w:p>
    <w:p w14:paraId="76881A74" w14:textId="77777777" w:rsidR="00180DDF" w:rsidRPr="00BF7A23" w:rsidRDefault="00180DDF" w:rsidP="00661379">
      <w:pPr>
        <w:spacing w:after="0" w:line="280" w:lineRule="exact"/>
        <w:ind w:left="426"/>
        <w:contextualSpacing/>
        <w:jc w:val="both"/>
        <w:rPr>
          <w:rFonts w:ascii="Arial Narrow" w:eastAsia="Calibri" w:hAnsi="Arial Narrow" w:cs="Arial"/>
          <w:b/>
          <w:sz w:val="20"/>
          <w:szCs w:val="20"/>
        </w:rPr>
      </w:pPr>
    </w:p>
    <w:p w14:paraId="5E6BDD42" w14:textId="77777777"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Ante la eventualidad de que susciten hechos que constituyan caso fortuito o fuerza mayor, que puedan alterar la ejecución del “Programa de Vigilancia y Control de las Actividades Pesqueras y Acuícolas en el Ámbito Nacional”, ambas partes se comprometen a revisar las disposiciones de EL CONTRATO, en cuanto fuera pertinente.</w:t>
      </w:r>
    </w:p>
    <w:p w14:paraId="6B141666" w14:textId="77777777" w:rsidR="00180DDF" w:rsidRPr="00BF7A23" w:rsidRDefault="00180DDF" w:rsidP="00661379">
      <w:pPr>
        <w:spacing w:after="0" w:line="280" w:lineRule="exact"/>
        <w:ind w:left="426"/>
        <w:jc w:val="both"/>
        <w:rPr>
          <w:rFonts w:ascii="Arial Narrow" w:eastAsia="Calibri" w:hAnsi="Arial Narrow" w:cs="Arial"/>
          <w:sz w:val="20"/>
          <w:szCs w:val="20"/>
        </w:rPr>
      </w:pPr>
    </w:p>
    <w:p w14:paraId="7CAC36B2" w14:textId="77777777" w:rsidR="00180DDF" w:rsidRPr="00BF7A23" w:rsidRDefault="00180DDF" w:rsidP="00661379">
      <w:pPr>
        <w:spacing w:after="0" w:line="280" w:lineRule="exact"/>
        <w:ind w:left="426"/>
        <w:jc w:val="both"/>
        <w:rPr>
          <w:rFonts w:ascii="Arial Narrow" w:eastAsia="Calibri" w:hAnsi="Arial Narrow" w:cs="Arial"/>
          <w:sz w:val="20"/>
          <w:szCs w:val="20"/>
        </w:rPr>
      </w:pPr>
      <w:r w:rsidRPr="00BF7A23">
        <w:rPr>
          <w:rFonts w:ascii="Arial Narrow" w:eastAsia="Calibri" w:hAnsi="Arial Narrow" w:cs="Arial"/>
          <w:sz w:val="20"/>
          <w:szCs w:val="20"/>
        </w:rPr>
        <w:t>El presente contrato se celebra y suscribe en dos ejemplares de igual contenido y valor para constancia de las partes intervenidas, en la ciudad de Lima a los …………………. del mes de ………</w:t>
      </w:r>
      <w:proofErr w:type="gramStart"/>
      <w:r w:rsidRPr="00BF7A23">
        <w:rPr>
          <w:rFonts w:ascii="Arial Narrow" w:eastAsia="Calibri" w:hAnsi="Arial Narrow" w:cs="Arial"/>
          <w:sz w:val="20"/>
          <w:szCs w:val="20"/>
        </w:rPr>
        <w:t>…….</w:t>
      </w:r>
      <w:proofErr w:type="gramEnd"/>
      <w:r w:rsidRPr="00BF7A23">
        <w:rPr>
          <w:rFonts w:ascii="Arial Narrow" w:eastAsia="Calibri" w:hAnsi="Arial Narrow" w:cs="Arial"/>
          <w:sz w:val="20"/>
          <w:szCs w:val="20"/>
        </w:rPr>
        <w:t>. de …………………………</w:t>
      </w:r>
    </w:p>
    <w:p w14:paraId="75BB3D60" w14:textId="77777777" w:rsidR="00180DDF" w:rsidRPr="00BF7A23" w:rsidRDefault="00180DDF" w:rsidP="00661379">
      <w:pPr>
        <w:spacing w:after="200" w:line="276" w:lineRule="auto"/>
        <w:ind w:left="1080"/>
        <w:contextualSpacing/>
        <w:jc w:val="both"/>
        <w:rPr>
          <w:rFonts w:ascii="Arial Narrow" w:eastAsia="Calibri" w:hAnsi="Arial Narrow" w:cs="Arial"/>
          <w:sz w:val="20"/>
          <w:szCs w:val="20"/>
        </w:rPr>
      </w:pPr>
    </w:p>
    <w:p w14:paraId="2B2E8FAD" w14:textId="77777777" w:rsidR="00180DDF" w:rsidRPr="00BF7A23" w:rsidRDefault="00180DDF" w:rsidP="00661379">
      <w:pPr>
        <w:spacing w:after="200" w:line="276" w:lineRule="auto"/>
        <w:ind w:left="1080"/>
        <w:contextualSpacing/>
        <w:jc w:val="both"/>
        <w:rPr>
          <w:rFonts w:ascii="Arial Narrow" w:eastAsia="Calibri" w:hAnsi="Arial Narrow" w:cs="Times New Roman"/>
        </w:rPr>
      </w:pPr>
    </w:p>
    <w:p w14:paraId="344AA6CE" w14:textId="77777777" w:rsidR="00180DDF" w:rsidRPr="00BF7A23" w:rsidRDefault="00180DDF" w:rsidP="00C37C05">
      <w:pPr>
        <w:spacing w:after="200" w:line="276" w:lineRule="auto"/>
        <w:contextualSpacing/>
        <w:jc w:val="both"/>
        <w:rPr>
          <w:rFonts w:ascii="Arial Narrow" w:eastAsia="Calibri" w:hAnsi="Arial Narrow" w:cs="Times New Roman"/>
        </w:rPr>
      </w:pPr>
    </w:p>
    <w:p w14:paraId="2EEE0733" w14:textId="77777777" w:rsidR="00180DDF" w:rsidRPr="00BF7A23" w:rsidRDefault="00180DDF" w:rsidP="00661379">
      <w:pPr>
        <w:spacing w:after="200" w:line="276" w:lineRule="auto"/>
        <w:ind w:left="1080"/>
        <w:contextualSpacing/>
        <w:jc w:val="both"/>
        <w:rPr>
          <w:rFonts w:ascii="Arial Narrow" w:eastAsia="Calibri" w:hAnsi="Arial Narrow" w:cs="Times New Roman"/>
        </w:rPr>
      </w:pPr>
      <w:r w:rsidRPr="00BF7A23">
        <w:rPr>
          <w:rFonts w:ascii="Arial Narrow" w:eastAsia="Calibri" w:hAnsi="Arial Narrow" w:cs="Times New Roman"/>
        </w:rPr>
        <w:t>…………………………………………….</w:t>
      </w:r>
      <w:r w:rsidRPr="00BF7A23">
        <w:rPr>
          <w:rFonts w:ascii="Arial Narrow" w:eastAsia="Calibri" w:hAnsi="Arial Narrow" w:cs="Times New Roman"/>
        </w:rPr>
        <w:tab/>
      </w:r>
      <w:r w:rsidRPr="00BF7A23">
        <w:rPr>
          <w:rFonts w:ascii="Arial Narrow" w:eastAsia="Calibri" w:hAnsi="Arial Narrow" w:cs="Times New Roman"/>
        </w:rPr>
        <w:tab/>
        <w:t>.…………………………………………………</w:t>
      </w:r>
    </w:p>
    <w:p w14:paraId="7C970B9C" w14:textId="77777777" w:rsidR="00180DDF" w:rsidRPr="00BF7A23" w:rsidRDefault="00180DDF" w:rsidP="00661379">
      <w:pPr>
        <w:spacing w:after="200" w:line="276" w:lineRule="auto"/>
        <w:ind w:left="1080"/>
        <w:contextualSpacing/>
        <w:jc w:val="both"/>
        <w:rPr>
          <w:rFonts w:ascii="Arial Narrow" w:eastAsia="Calibri" w:hAnsi="Arial Narrow" w:cs="Times New Roman"/>
        </w:rPr>
      </w:pPr>
      <w:r w:rsidRPr="00BF7A23">
        <w:rPr>
          <w:rFonts w:ascii="Arial Narrow" w:eastAsia="Calibri" w:hAnsi="Arial Narrow" w:cs="Times New Roman"/>
        </w:rPr>
        <w:t xml:space="preserve"> LA EMPRESA/EL CONSORCIO</w:t>
      </w:r>
      <w:r w:rsidRPr="00BF7A23">
        <w:rPr>
          <w:rFonts w:ascii="Arial Narrow" w:eastAsia="Calibri" w:hAnsi="Arial Narrow" w:cs="Times New Roman"/>
        </w:rPr>
        <w:tab/>
      </w:r>
      <w:r w:rsidRPr="00BF7A23">
        <w:rPr>
          <w:rFonts w:ascii="Arial Narrow" w:eastAsia="Calibri" w:hAnsi="Arial Narrow" w:cs="Times New Roman"/>
        </w:rPr>
        <w:tab/>
      </w:r>
      <w:r w:rsidRPr="00BF7A23">
        <w:rPr>
          <w:rFonts w:ascii="Arial Narrow" w:eastAsia="Calibri" w:hAnsi="Arial Narrow" w:cs="Times New Roman"/>
        </w:rPr>
        <w:tab/>
        <w:t>EL ESTABLECIMIENTO/LA PLANTA</w:t>
      </w:r>
    </w:p>
    <w:p w14:paraId="49A568F1" w14:textId="77777777" w:rsidR="00180DDF" w:rsidRPr="00661379" w:rsidRDefault="00180DDF" w:rsidP="00661379">
      <w:pPr>
        <w:spacing w:after="200" w:line="276" w:lineRule="auto"/>
        <w:rPr>
          <w:rFonts w:ascii="Arial Narrow" w:eastAsia="Calibri" w:hAnsi="Arial Narrow" w:cs="Times New Roman"/>
        </w:rPr>
      </w:pPr>
      <w:r w:rsidRPr="00BF7A23">
        <w:rPr>
          <w:rFonts w:ascii="Arial Narrow" w:eastAsia="Calibri" w:hAnsi="Arial Narrow" w:cs="Times New Roman"/>
        </w:rPr>
        <w:br w:type="page"/>
      </w:r>
    </w:p>
    <w:p w14:paraId="69B7B665" w14:textId="77777777" w:rsidR="00180DDF" w:rsidRPr="00661379" w:rsidRDefault="00180DDF" w:rsidP="00661379">
      <w:pPr>
        <w:spacing w:after="200" w:line="240" w:lineRule="auto"/>
        <w:jc w:val="center"/>
        <w:rPr>
          <w:rFonts w:ascii="Arial Narrow" w:eastAsia="SimSun" w:hAnsi="Arial Narrow" w:cs="Times New Roman"/>
          <w:b/>
          <w:kern w:val="1"/>
          <w:u w:val="single"/>
          <w:lang w:eastAsia="ar-SA"/>
        </w:rPr>
      </w:pPr>
      <w:r w:rsidRPr="00661379">
        <w:rPr>
          <w:rFonts w:ascii="Arial Narrow" w:eastAsia="SimSun" w:hAnsi="Arial Narrow" w:cs="Times New Roman"/>
          <w:b/>
          <w:kern w:val="1"/>
          <w:u w:val="single"/>
          <w:lang w:eastAsia="ar-SA"/>
        </w:rPr>
        <w:lastRenderedPageBreak/>
        <w:t>Anexo al Contrato</w:t>
      </w:r>
    </w:p>
    <w:p w14:paraId="47DD4085" w14:textId="77777777" w:rsidR="00834C3A" w:rsidRDefault="00834C3A" w:rsidP="00C37C05">
      <w:pPr>
        <w:suppressAutoHyphens/>
        <w:spacing w:after="0" w:line="240" w:lineRule="auto"/>
        <w:jc w:val="both"/>
        <w:rPr>
          <w:rFonts w:ascii="Arial" w:eastAsia="SimSun" w:hAnsi="Arial" w:cs="Arial"/>
          <w:kern w:val="1"/>
          <w:sz w:val="20"/>
          <w:szCs w:val="20"/>
          <w:lang w:eastAsia="ar-SA"/>
        </w:rPr>
      </w:pPr>
    </w:p>
    <w:p w14:paraId="7D3E0FC7" w14:textId="77777777" w:rsidR="00FC4718" w:rsidRPr="00FC4718" w:rsidRDefault="00FC4718" w:rsidP="00FC4718">
      <w:pPr>
        <w:spacing w:after="0" w:line="240" w:lineRule="auto"/>
        <w:jc w:val="center"/>
        <w:rPr>
          <w:rFonts w:ascii="Arial" w:eastAsia="Times New Roman" w:hAnsi="Arial" w:cs="Arial"/>
          <w:b/>
          <w:sz w:val="20"/>
          <w:szCs w:val="20"/>
          <w:lang w:eastAsia="es-ES"/>
        </w:rPr>
      </w:pPr>
    </w:p>
    <w:p w14:paraId="50F03CE1" w14:textId="77777777" w:rsidR="00FC4718" w:rsidRPr="00FC4718" w:rsidRDefault="00FC4718" w:rsidP="00FC4718">
      <w:pPr>
        <w:spacing w:after="0" w:line="240" w:lineRule="auto"/>
        <w:jc w:val="center"/>
        <w:rPr>
          <w:rFonts w:ascii="Arial" w:eastAsia="Times New Roman" w:hAnsi="Arial" w:cs="Arial"/>
          <w:b/>
          <w:sz w:val="20"/>
          <w:szCs w:val="20"/>
          <w:lang w:eastAsia="es-ES"/>
        </w:rPr>
      </w:pPr>
      <w:r w:rsidRPr="00FC4718">
        <w:rPr>
          <w:rFonts w:ascii="Arial" w:eastAsia="Times New Roman" w:hAnsi="Arial" w:cs="Arial"/>
          <w:b/>
          <w:sz w:val="20"/>
          <w:szCs w:val="20"/>
          <w:lang w:eastAsia="es-ES"/>
        </w:rPr>
        <w:t xml:space="preserve">FACTURACIÓN A LAS PLANTAS DE PROCESAMIENTO DE PRODUCTOS PESQUEROS </w:t>
      </w:r>
    </w:p>
    <w:p w14:paraId="2B5C59AF" w14:textId="77777777" w:rsidR="00FC4718" w:rsidRPr="00FC4718" w:rsidRDefault="00FC4718" w:rsidP="00FC4718">
      <w:pPr>
        <w:spacing w:after="0" w:line="240" w:lineRule="auto"/>
        <w:jc w:val="both"/>
        <w:rPr>
          <w:rFonts w:ascii="Arial" w:eastAsia="Times New Roman" w:hAnsi="Arial" w:cs="Arial"/>
          <w:sz w:val="20"/>
          <w:szCs w:val="20"/>
          <w:lang w:eastAsia="es-ES"/>
        </w:rPr>
      </w:pPr>
    </w:p>
    <w:p w14:paraId="10E94F2A" w14:textId="77777777" w:rsidR="00FC4718" w:rsidRPr="00FC4718" w:rsidRDefault="00FC4718" w:rsidP="00FC4718">
      <w:pPr>
        <w:spacing w:after="0" w:line="240" w:lineRule="auto"/>
        <w:jc w:val="both"/>
        <w:rPr>
          <w:rFonts w:ascii="Arial" w:eastAsia="Times New Roman" w:hAnsi="Arial" w:cs="Arial"/>
          <w:sz w:val="20"/>
          <w:szCs w:val="20"/>
          <w:lang w:eastAsia="es-ES"/>
        </w:rPr>
      </w:pPr>
      <w:r w:rsidRPr="00FC4718">
        <w:rPr>
          <w:rFonts w:ascii="Arial" w:eastAsia="Times New Roman" w:hAnsi="Arial" w:cs="Arial"/>
          <w:sz w:val="20"/>
          <w:szCs w:val="20"/>
          <w:lang w:eastAsia="es-ES"/>
        </w:rPr>
        <w:t xml:space="preserve">La facturación a las Plantas de Procesamiento de Productos Pesqueros se realiza por zona, para lo cual LA EMPRESA/EL CONSORCIO encargada de la ejecución del Programa en la Zona, durante el período comprendido del 1 de febrero de 2025 hasta el 31 de enero de 2028, factura el servicio de la siguiente manera:  </w:t>
      </w:r>
    </w:p>
    <w:p w14:paraId="618EC7C3" w14:textId="77777777" w:rsidR="00FC4718" w:rsidRPr="00FC4718" w:rsidRDefault="00FC4718" w:rsidP="00FC4718">
      <w:pPr>
        <w:spacing w:after="0" w:line="240" w:lineRule="auto"/>
        <w:jc w:val="both"/>
        <w:rPr>
          <w:rFonts w:ascii="Arial" w:eastAsia="Times New Roman" w:hAnsi="Arial" w:cs="Arial"/>
          <w:bCs/>
          <w:sz w:val="20"/>
          <w:szCs w:val="20"/>
          <w:lang w:eastAsia="es-ES"/>
        </w:rPr>
      </w:pPr>
    </w:p>
    <w:p w14:paraId="3D9264F3" w14:textId="77777777" w:rsidR="00FC4718" w:rsidRPr="00FC4718" w:rsidRDefault="00FC4718" w:rsidP="00FC4718">
      <w:pPr>
        <w:tabs>
          <w:tab w:val="left" w:pos="-2127"/>
        </w:tabs>
        <w:spacing w:after="0" w:line="240" w:lineRule="auto"/>
        <w:ind w:left="567" w:hanging="567"/>
        <w:jc w:val="both"/>
        <w:rPr>
          <w:rFonts w:ascii="Arial" w:eastAsia="Times New Roman" w:hAnsi="Arial" w:cs="Arial"/>
          <w:bCs/>
          <w:sz w:val="20"/>
          <w:szCs w:val="20"/>
          <w:lang w:eastAsia="es-ES"/>
        </w:rPr>
      </w:pPr>
      <w:r w:rsidRPr="00FC4718">
        <w:rPr>
          <w:rFonts w:ascii="Arial" w:eastAsia="Times New Roman" w:hAnsi="Arial" w:cs="Arial"/>
          <w:bCs/>
          <w:sz w:val="20"/>
          <w:szCs w:val="20"/>
          <w:lang w:eastAsia="es-ES"/>
        </w:rPr>
        <w:t xml:space="preserve">1. </w:t>
      </w:r>
      <w:r w:rsidRPr="00FC4718">
        <w:rPr>
          <w:rFonts w:ascii="Arial" w:eastAsia="Times New Roman" w:hAnsi="Arial" w:cs="Arial"/>
          <w:bCs/>
          <w:sz w:val="20"/>
          <w:szCs w:val="20"/>
          <w:lang w:eastAsia="es-ES"/>
        </w:rPr>
        <w:tab/>
        <w:t>La facturación por el servicio de supervisión del Programa se efectúa en moneda nacional (soles).</w:t>
      </w:r>
    </w:p>
    <w:p w14:paraId="34378157" w14:textId="77777777" w:rsidR="00FC4718" w:rsidRPr="00FC4718" w:rsidRDefault="00FC4718" w:rsidP="00FC4718">
      <w:pPr>
        <w:tabs>
          <w:tab w:val="left" w:pos="-2127"/>
        </w:tabs>
        <w:spacing w:after="0" w:line="240" w:lineRule="auto"/>
        <w:ind w:left="567" w:hanging="567"/>
        <w:contextualSpacing/>
        <w:jc w:val="both"/>
        <w:rPr>
          <w:rFonts w:ascii="Arial" w:eastAsia="Times New Roman" w:hAnsi="Arial" w:cs="Arial"/>
          <w:bCs/>
          <w:sz w:val="20"/>
          <w:szCs w:val="20"/>
          <w:lang w:eastAsia="es-ES"/>
        </w:rPr>
      </w:pPr>
    </w:p>
    <w:p w14:paraId="5069AFE2" w14:textId="77777777" w:rsidR="00FC4718" w:rsidRPr="00FC4718" w:rsidRDefault="00FC4718" w:rsidP="00FC4718">
      <w:pPr>
        <w:tabs>
          <w:tab w:val="left" w:pos="-2127"/>
        </w:tabs>
        <w:spacing w:after="0" w:line="240" w:lineRule="auto"/>
        <w:ind w:left="567" w:hanging="567"/>
        <w:contextualSpacing/>
        <w:jc w:val="both"/>
        <w:rPr>
          <w:rFonts w:ascii="Arial" w:eastAsia="Times New Roman" w:hAnsi="Arial" w:cs="Arial"/>
          <w:bCs/>
          <w:sz w:val="20"/>
          <w:szCs w:val="20"/>
          <w:lang w:eastAsia="es-ES"/>
        </w:rPr>
      </w:pPr>
      <w:r w:rsidRPr="00FC4718">
        <w:rPr>
          <w:rFonts w:ascii="Arial" w:eastAsia="Times New Roman" w:hAnsi="Arial" w:cs="Arial"/>
          <w:bCs/>
          <w:sz w:val="20"/>
          <w:szCs w:val="20"/>
          <w:lang w:eastAsia="es-ES"/>
        </w:rPr>
        <w:t>2.</w:t>
      </w:r>
      <w:r w:rsidRPr="00FC4718">
        <w:rPr>
          <w:rFonts w:ascii="Arial" w:eastAsia="Times New Roman" w:hAnsi="Arial" w:cs="Arial"/>
          <w:bCs/>
          <w:sz w:val="20"/>
          <w:szCs w:val="20"/>
          <w:lang w:eastAsia="es-ES"/>
        </w:rPr>
        <w:tab/>
        <w:t xml:space="preserve">La liquidación de los valores del servicio de supervisión se efectúa en dos (2) ciclos semestrales por año: el primero, de febrero a julio (ciclo I), y el segundo, de agosto a enero del año siguiente (ciclo II). </w:t>
      </w:r>
      <w:r w:rsidRPr="00FC4718">
        <w:rPr>
          <w:rFonts w:ascii="Arial" w:eastAsia="Times New Roman" w:hAnsi="Arial" w:cs="Arial"/>
          <w:b/>
          <w:bCs/>
          <w:sz w:val="20"/>
          <w:szCs w:val="20"/>
          <w:lang w:eastAsia="es-ES"/>
        </w:rPr>
        <w:t>LA EMPRESA/EL CONSORCIO</w:t>
      </w:r>
      <w:r w:rsidRPr="00FC4718">
        <w:rPr>
          <w:rFonts w:ascii="Arial" w:eastAsia="Times New Roman" w:hAnsi="Arial" w:cs="Arial"/>
          <w:bCs/>
          <w:sz w:val="20"/>
          <w:szCs w:val="20"/>
          <w:lang w:eastAsia="es-ES"/>
        </w:rPr>
        <w:t xml:space="preserve"> en su respectiva zona, emite facturas de pago a cuenta.  </w:t>
      </w:r>
    </w:p>
    <w:p w14:paraId="018D63AC" w14:textId="77777777" w:rsidR="00FC4718" w:rsidRPr="00FC4718" w:rsidRDefault="00FC4718" w:rsidP="00FC4718">
      <w:pPr>
        <w:tabs>
          <w:tab w:val="left" w:pos="-2127"/>
        </w:tabs>
        <w:spacing w:after="0" w:line="240" w:lineRule="auto"/>
        <w:ind w:left="567" w:hanging="567"/>
        <w:contextualSpacing/>
        <w:jc w:val="both"/>
        <w:rPr>
          <w:rFonts w:ascii="Arial" w:eastAsia="Times New Roman" w:hAnsi="Arial" w:cs="Arial"/>
          <w:bCs/>
          <w:sz w:val="20"/>
          <w:szCs w:val="20"/>
          <w:lang w:eastAsia="es-ES"/>
        </w:rPr>
      </w:pPr>
    </w:p>
    <w:p w14:paraId="2835668C" w14:textId="77777777" w:rsidR="00FC4718" w:rsidRPr="00FC4718" w:rsidRDefault="00FC4718" w:rsidP="00FC4718">
      <w:pPr>
        <w:tabs>
          <w:tab w:val="left" w:pos="-2127"/>
        </w:tabs>
        <w:spacing w:after="0" w:line="240" w:lineRule="auto"/>
        <w:ind w:left="567" w:hanging="567"/>
        <w:contextualSpacing/>
        <w:jc w:val="both"/>
        <w:rPr>
          <w:rFonts w:ascii="Arial" w:eastAsia="Times New Roman" w:hAnsi="Arial" w:cs="Arial"/>
          <w:bCs/>
          <w:sz w:val="20"/>
          <w:szCs w:val="20"/>
          <w:lang w:eastAsia="es-ES"/>
        </w:rPr>
      </w:pPr>
      <w:r w:rsidRPr="00FC4718">
        <w:rPr>
          <w:rFonts w:ascii="Arial" w:eastAsia="Times New Roman" w:hAnsi="Arial" w:cs="Arial"/>
          <w:bCs/>
          <w:sz w:val="20"/>
          <w:szCs w:val="20"/>
          <w:lang w:eastAsia="es-ES"/>
        </w:rPr>
        <w:t>3.</w:t>
      </w:r>
      <w:r w:rsidRPr="00FC4718">
        <w:rPr>
          <w:rFonts w:ascii="Arial" w:eastAsia="Times New Roman" w:hAnsi="Arial" w:cs="Arial"/>
          <w:bCs/>
          <w:sz w:val="20"/>
          <w:szCs w:val="20"/>
          <w:lang w:eastAsia="es-ES"/>
        </w:rPr>
        <w:tab/>
        <w:t xml:space="preserve">La facturación de los pagos a cuenta del costo por el servicio de supervisión y fiscalización en el marco del Programa, se efectúa por las descargas de cada quince (15) días calendario, otorgándosele al ESTABLECIMIENTO/PLANTA un plazo de diez (10) días calendario para efectuar el pago correspondiente. LA EMPRESA/EL CONSORCIO en su respectiva zona, emite facturas de pago a cuenta con los siguientes valores:  </w:t>
      </w:r>
    </w:p>
    <w:p w14:paraId="23ABD105" w14:textId="77777777" w:rsidR="00FC4718" w:rsidRPr="00FC4718" w:rsidRDefault="00FC4718" w:rsidP="00FC4718">
      <w:pPr>
        <w:tabs>
          <w:tab w:val="left" w:pos="-2127"/>
        </w:tabs>
        <w:spacing w:after="0" w:line="240" w:lineRule="auto"/>
        <w:ind w:left="567" w:hanging="283"/>
        <w:jc w:val="both"/>
        <w:rPr>
          <w:rFonts w:ascii="Arial" w:eastAsia="Times New Roman" w:hAnsi="Arial" w:cs="Arial"/>
          <w:bCs/>
          <w:sz w:val="20"/>
          <w:szCs w:val="20"/>
          <w:lang w:eastAsia="es-ES"/>
        </w:rPr>
      </w:pPr>
    </w:p>
    <w:p w14:paraId="117E68BA" w14:textId="77777777" w:rsidR="00FC4718" w:rsidRPr="00FC4718" w:rsidRDefault="00FC4718" w:rsidP="00FC4718">
      <w:pPr>
        <w:numPr>
          <w:ilvl w:val="1"/>
          <w:numId w:val="11"/>
        </w:numPr>
        <w:tabs>
          <w:tab w:val="left" w:pos="-2127"/>
        </w:tabs>
        <w:spacing w:after="0" w:line="240" w:lineRule="auto"/>
        <w:ind w:left="709" w:hanging="567"/>
        <w:jc w:val="both"/>
        <w:rPr>
          <w:rFonts w:ascii="Arial" w:eastAsia="Calibri" w:hAnsi="Arial" w:cs="Arial"/>
          <w:bCs/>
          <w:sz w:val="20"/>
          <w:szCs w:val="20"/>
          <w:lang w:eastAsia="es-ES"/>
        </w:rPr>
      </w:pPr>
      <w:r w:rsidRPr="00FC4718">
        <w:rPr>
          <w:rFonts w:ascii="Arial" w:eastAsia="Calibri" w:hAnsi="Arial" w:cs="Arial"/>
          <w:bCs/>
          <w:sz w:val="20"/>
          <w:szCs w:val="20"/>
          <w:lang w:eastAsia="es-ES"/>
        </w:rPr>
        <w:t xml:space="preserve">S/ 5.00 (cinco con 00/100 soles) por tonelada de descartes o residuos de recursos hidrobiológicos generados o recibidos en los establecimientos industriales pesqueros que cuenten con planta de consumo humano directo y planta de consumo humano indirecto o planta de harina residual, según corresponda.  </w:t>
      </w:r>
    </w:p>
    <w:p w14:paraId="3984505F" w14:textId="77777777" w:rsidR="00FC4718" w:rsidRPr="00FC4718" w:rsidRDefault="00FC4718" w:rsidP="00FC4718">
      <w:pPr>
        <w:tabs>
          <w:tab w:val="left" w:pos="-2127"/>
        </w:tabs>
        <w:spacing w:after="0" w:line="240" w:lineRule="auto"/>
        <w:ind w:left="709" w:hanging="567"/>
        <w:contextualSpacing/>
        <w:jc w:val="both"/>
        <w:rPr>
          <w:rFonts w:ascii="Arial" w:eastAsia="Calibri" w:hAnsi="Arial" w:cs="Arial"/>
          <w:bCs/>
          <w:sz w:val="20"/>
          <w:szCs w:val="20"/>
          <w:lang w:eastAsia="es-ES"/>
        </w:rPr>
      </w:pPr>
    </w:p>
    <w:p w14:paraId="240C0F76" w14:textId="77777777" w:rsidR="00FC4718" w:rsidRPr="00FC4718" w:rsidRDefault="00FC4718" w:rsidP="00FC4718">
      <w:pPr>
        <w:numPr>
          <w:ilvl w:val="1"/>
          <w:numId w:val="11"/>
        </w:numPr>
        <w:tabs>
          <w:tab w:val="left" w:pos="-2127"/>
        </w:tabs>
        <w:spacing w:after="0" w:line="240" w:lineRule="auto"/>
        <w:ind w:left="709" w:hanging="567"/>
        <w:jc w:val="both"/>
        <w:rPr>
          <w:rFonts w:ascii="Arial" w:eastAsia="Calibri" w:hAnsi="Arial" w:cs="Arial"/>
          <w:bCs/>
          <w:sz w:val="20"/>
          <w:szCs w:val="20"/>
          <w:lang w:eastAsia="es-ES"/>
        </w:rPr>
      </w:pPr>
      <w:r w:rsidRPr="00FC4718">
        <w:rPr>
          <w:rFonts w:ascii="Arial" w:eastAsia="Calibri" w:hAnsi="Arial" w:cs="Arial"/>
          <w:bCs/>
          <w:sz w:val="20"/>
          <w:szCs w:val="20"/>
          <w:lang w:eastAsia="es-ES"/>
        </w:rPr>
        <w:t>S/ 8.00 (ocho con 00/100 soles) por tonelada de descartes y residuos que se reciban en las plantas de reaprovechamiento.</w:t>
      </w:r>
    </w:p>
    <w:p w14:paraId="7DB9F3D6" w14:textId="77777777" w:rsidR="00FC4718" w:rsidRPr="00FC4718" w:rsidRDefault="00FC4718" w:rsidP="00FC4718">
      <w:pPr>
        <w:tabs>
          <w:tab w:val="left" w:pos="-2127"/>
        </w:tabs>
        <w:spacing w:after="0" w:line="240" w:lineRule="auto"/>
        <w:ind w:left="709" w:hanging="567"/>
        <w:contextualSpacing/>
        <w:jc w:val="both"/>
        <w:rPr>
          <w:rFonts w:ascii="Arial" w:eastAsia="Times New Roman" w:hAnsi="Arial" w:cs="Arial"/>
          <w:bCs/>
          <w:sz w:val="20"/>
          <w:szCs w:val="20"/>
          <w:lang w:eastAsia="es-ES"/>
        </w:rPr>
      </w:pPr>
    </w:p>
    <w:p w14:paraId="61CC4E01" w14:textId="77777777" w:rsidR="00FC4718" w:rsidRPr="00FC4718" w:rsidRDefault="00FC4718" w:rsidP="00FC4718">
      <w:pPr>
        <w:numPr>
          <w:ilvl w:val="1"/>
          <w:numId w:val="11"/>
        </w:numPr>
        <w:tabs>
          <w:tab w:val="left" w:pos="-2127"/>
        </w:tabs>
        <w:spacing w:after="0" w:line="240" w:lineRule="auto"/>
        <w:ind w:left="709" w:hanging="567"/>
        <w:jc w:val="both"/>
        <w:rPr>
          <w:rFonts w:ascii="Arial" w:eastAsia="Calibri" w:hAnsi="Arial" w:cs="Arial"/>
          <w:bCs/>
          <w:sz w:val="20"/>
          <w:szCs w:val="20"/>
          <w:lang w:eastAsia="es-ES"/>
        </w:rPr>
      </w:pPr>
      <w:r w:rsidRPr="00FC4718">
        <w:rPr>
          <w:rFonts w:ascii="Arial" w:eastAsia="Calibri" w:hAnsi="Arial" w:cs="Arial"/>
          <w:bCs/>
          <w:sz w:val="20"/>
          <w:szCs w:val="20"/>
          <w:lang w:eastAsia="es-ES"/>
        </w:rPr>
        <w:t>S/ 6.84 (seis con 84/100 soles) por tonelada de materia prima de consumo humano indirecto desembarcada en las plantas de harina y aceite de pescado.</w:t>
      </w:r>
    </w:p>
    <w:p w14:paraId="75D9608A" w14:textId="77777777" w:rsidR="00FC4718" w:rsidRPr="00FC4718" w:rsidRDefault="00FC4718" w:rsidP="00FC4718">
      <w:pPr>
        <w:tabs>
          <w:tab w:val="left" w:pos="-2127"/>
        </w:tabs>
        <w:spacing w:after="0" w:line="240" w:lineRule="auto"/>
        <w:ind w:left="709" w:hanging="567"/>
        <w:jc w:val="both"/>
        <w:rPr>
          <w:rFonts w:ascii="Arial" w:eastAsia="Times New Roman" w:hAnsi="Arial" w:cs="Arial"/>
          <w:bCs/>
          <w:sz w:val="20"/>
          <w:szCs w:val="20"/>
          <w:lang w:eastAsia="es-ES"/>
        </w:rPr>
      </w:pPr>
    </w:p>
    <w:p w14:paraId="2F5988B8" w14:textId="77777777" w:rsidR="00FC4718" w:rsidRPr="00FC4718" w:rsidRDefault="00FC4718" w:rsidP="00FC4718">
      <w:pPr>
        <w:numPr>
          <w:ilvl w:val="1"/>
          <w:numId w:val="11"/>
        </w:numPr>
        <w:tabs>
          <w:tab w:val="left" w:pos="-2127"/>
        </w:tabs>
        <w:spacing w:after="0" w:line="240" w:lineRule="auto"/>
        <w:ind w:left="709" w:hanging="567"/>
        <w:jc w:val="both"/>
        <w:rPr>
          <w:rFonts w:ascii="Arial" w:eastAsia="Calibri" w:hAnsi="Arial" w:cs="Arial"/>
          <w:bCs/>
          <w:sz w:val="20"/>
          <w:szCs w:val="20"/>
          <w:lang w:eastAsia="es-ES"/>
        </w:rPr>
      </w:pPr>
      <w:r w:rsidRPr="00FC4718">
        <w:rPr>
          <w:rFonts w:ascii="Arial" w:eastAsia="Calibri" w:hAnsi="Arial" w:cs="Arial"/>
          <w:bCs/>
          <w:sz w:val="20"/>
          <w:szCs w:val="20"/>
          <w:lang w:eastAsia="es-ES"/>
        </w:rPr>
        <w:t>Dichas facturaciones de pago a cuenta por el costo del servicio de supervisión (3.1, 3.2 y 3.3) se realizan desde el inicio de ejecución de cada ciclo de facturación del Programa y hasta su conclusión (31 de julio o 31 de enero).</w:t>
      </w:r>
    </w:p>
    <w:p w14:paraId="18DEB49E" w14:textId="77777777" w:rsidR="00FC4718" w:rsidRPr="00FC4718" w:rsidRDefault="00FC4718" w:rsidP="00FC4718">
      <w:pPr>
        <w:tabs>
          <w:tab w:val="left" w:pos="-2127"/>
        </w:tabs>
        <w:spacing w:after="0" w:line="240" w:lineRule="auto"/>
        <w:ind w:left="709" w:hanging="567"/>
        <w:jc w:val="both"/>
        <w:rPr>
          <w:rFonts w:ascii="Arial" w:eastAsia="Times New Roman" w:hAnsi="Arial" w:cs="Arial"/>
          <w:bCs/>
          <w:sz w:val="20"/>
          <w:szCs w:val="20"/>
          <w:lang w:eastAsia="es-ES"/>
        </w:rPr>
      </w:pPr>
    </w:p>
    <w:p w14:paraId="32C3C699" w14:textId="77777777" w:rsidR="00FC4718" w:rsidRPr="00FC4718" w:rsidRDefault="00FC4718" w:rsidP="00FC4718">
      <w:pPr>
        <w:numPr>
          <w:ilvl w:val="1"/>
          <w:numId w:val="11"/>
        </w:numPr>
        <w:tabs>
          <w:tab w:val="left" w:pos="-2127"/>
        </w:tabs>
        <w:spacing w:after="0" w:line="240" w:lineRule="auto"/>
        <w:ind w:left="709" w:hanging="567"/>
        <w:jc w:val="both"/>
        <w:rPr>
          <w:rFonts w:ascii="Arial" w:eastAsia="Calibri" w:hAnsi="Arial" w:cs="Arial"/>
          <w:bCs/>
          <w:sz w:val="20"/>
          <w:szCs w:val="20"/>
          <w:lang w:eastAsia="es-ES"/>
        </w:rPr>
      </w:pPr>
      <w:r w:rsidRPr="00FC4718">
        <w:rPr>
          <w:rFonts w:ascii="Arial" w:eastAsia="Calibri" w:hAnsi="Arial" w:cs="Arial"/>
          <w:bCs/>
          <w:sz w:val="20"/>
          <w:szCs w:val="20"/>
          <w:lang w:eastAsia="es-ES"/>
        </w:rPr>
        <w:t>Las plantas de harina y aceite de pescado asumen un mismo costo semestral por tonelada desembarcada de recursos hidrobiológicos de consumo humano indirecto, indistintamente del ámbito zonal del Programa en la que operen, para lo cual, al término del semestre se efectúa la correspondiente liquidación del ciclo de facturación I o II, según corresponda, mediante una facturación de ajuste del ámbito zonal y una facturación de ajuste del ámbito nacional,  según lo determinado por el Ministerio de la Producción por cada ciclo de facturación.</w:t>
      </w:r>
    </w:p>
    <w:p w14:paraId="1BA6B413" w14:textId="77777777" w:rsidR="00FC4718" w:rsidRPr="00FC4718" w:rsidRDefault="00FC4718" w:rsidP="00FC4718">
      <w:pPr>
        <w:tabs>
          <w:tab w:val="left" w:pos="-2127"/>
        </w:tabs>
        <w:spacing w:after="0" w:line="240" w:lineRule="auto"/>
        <w:ind w:left="709"/>
        <w:jc w:val="both"/>
        <w:rPr>
          <w:rFonts w:ascii="Arial" w:eastAsia="Times New Roman" w:hAnsi="Arial" w:cs="Arial"/>
          <w:bCs/>
          <w:sz w:val="20"/>
          <w:szCs w:val="20"/>
          <w:lang w:eastAsia="es-ES"/>
        </w:rPr>
      </w:pPr>
    </w:p>
    <w:p w14:paraId="6557043B" w14:textId="77777777" w:rsidR="00FC4718" w:rsidRPr="00FC4718" w:rsidRDefault="00FC4718" w:rsidP="00FC4718">
      <w:pPr>
        <w:tabs>
          <w:tab w:val="left" w:pos="-2127"/>
        </w:tabs>
        <w:spacing w:after="0" w:line="240" w:lineRule="auto"/>
        <w:ind w:left="709"/>
        <w:jc w:val="both"/>
        <w:rPr>
          <w:rFonts w:ascii="Arial" w:eastAsia="Times New Roman" w:hAnsi="Arial" w:cs="Arial"/>
          <w:bCs/>
          <w:sz w:val="20"/>
          <w:szCs w:val="20"/>
          <w:lang w:eastAsia="es-ES"/>
        </w:rPr>
      </w:pPr>
      <w:r w:rsidRPr="00FC4718">
        <w:rPr>
          <w:rFonts w:ascii="Arial" w:eastAsia="Times New Roman" w:hAnsi="Arial" w:cs="Arial"/>
          <w:bCs/>
          <w:sz w:val="20"/>
          <w:szCs w:val="20"/>
          <w:lang w:eastAsia="es-ES"/>
        </w:rPr>
        <w:t>Al respecto, la facturación de ajuste del ámbito nacional, sólo es emitida por aquella empresa ejecutora del Programa que presente en su zona de ejecución, un volumen de desembarque de recursos hidrobiológicos de consumo humano indirecto insuficiente (deficitario), que no permita que la facturación por pago a cuenta efectuada durante el semestre, cubra su costo de ejecución.</w:t>
      </w:r>
    </w:p>
    <w:p w14:paraId="564A48A3" w14:textId="77777777" w:rsidR="00FC4718" w:rsidRPr="00FC4718" w:rsidRDefault="00FC4718" w:rsidP="00FC4718">
      <w:pPr>
        <w:tabs>
          <w:tab w:val="left" w:pos="-2127"/>
        </w:tabs>
        <w:spacing w:after="0" w:line="240" w:lineRule="auto"/>
        <w:ind w:left="709"/>
        <w:jc w:val="both"/>
        <w:rPr>
          <w:rFonts w:ascii="Arial" w:eastAsia="Times New Roman" w:hAnsi="Arial" w:cs="Arial"/>
          <w:bCs/>
          <w:sz w:val="20"/>
          <w:szCs w:val="20"/>
          <w:lang w:eastAsia="es-ES"/>
        </w:rPr>
      </w:pPr>
    </w:p>
    <w:p w14:paraId="7AD1830E" w14:textId="77777777" w:rsidR="00FC4718" w:rsidRPr="00FC4718" w:rsidRDefault="00FC4718" w:rsidP="00FC4718">
      <w:pPr>
        <w:numPr>
          <w:ilvl w:val="0"/>
          <w:numId w:val="10"/>
        </w:numPr>
        <w:tabs>
          <w:tab w:val="left" w:pos="-2127"/>
        </w:tabs>
        <w:spacing w:after="0" w:line="240" w:lineRule="auto"/>
        <w:ind w:left="1276" w:hanging="425"/>
        <w:jc w:val="both"/>
        <w:rPr>
          <w:rFonts w:ascii="Arial" w:eastAsia="Calibri" w:hAnsi="Arial" w:cs="Arial"/>
          <w:bCs/>
          <w:sz w:val="20"/>
          <w:szCs w:val="20"/>
          <w:lang w:eastAsia="es-ES"/>
        </w:rPr>
      </w:pPr>
      <w:r w:rsidRPr="00FC4718">
        <w:rPr>
          <w:rFonts w:ascii="Arial" w:eastAsia="Calibri" w:hAnsi="Arial" w:cs="Arial"/>
          <w:bCs/>
          <w:sz w:val="20"/>
          <w:szCs w:val="20"/>
          <w:lang w:eastAsia="es-ES"/>
        </w:rPr>
        <w:t>La facturación de ajuste en el ámbito zonal del Programa, es el monto que asume semestralmente cada planta de harina y aceite de pescado por el número total de toneladas de recursos hidrobiológicos para consumo humano indirecto desembarcados durante el semestre, el mismo que es resultante de las siguientes formulas:</w:t>
      </w:r>
    </w:p>
    <w:p w14:paraId="529DBB3A" w14:textId="77777777" w:rsidR="00FC4718" w:rsidRPr="00FC4718" w:rsidRDefault="00FC4718" w:rsidP="00FC4718">
      <w:pPr>
        <w:tabs>
          <w:tab w:val="left" w:pos="-2127"/>
        </w:tabs>
        <w:spacing w:after="0" w:line="240" w:lineRule="auto"/>
        <w:jc w:val="both"/>
        <w:rPr>
          <w:rFonts w:ascii="Arial" w:eastAsia="Times New Roman" w:hAnsi="Arial" w:cs="Arial"/>
          <w:bCs/>
          <w:sz w:val="20"/>
          <w:szCs w:val="20"/>
          <w:lang w:eastAsia="es-ES"/>
        </w:rPr>
      </w:pPr>
    </w:p>
    <w:p w14:paraId="082485C0" w14:textId="77777777" w:rsidR="00FC4718" w:rsidRPr="00FC4718" w:rsidRDefault="00FC4718" w:rsidP="00FC4718">
      <w:pPr>
        <w:tabs>
          <w:tab w:val="left" w:pos="-2127"/>
        </w:tabs>
        <w:spacing w:after="0" w:line="240" w:lineRule="auto"/>
        <w:jc w:val="both"/>
        <w:rPr>
          <w:rFonts w:ascii="Arial" w:eastAsia="Times New Roman" w:hAnsi="Arial" w:cs="Arial"/>
          <w:bCs/>
          <w:sz w:val="20"/>
          <w:szCs w:val="20"/>
          <w:lang w:eastAsia="es-ES"/>
        </w:rPr>
      </w:pPr>
    </w:p>
    <w:p w14:paraId="7C2BDCE1" w14:textId="77777777" w:rsidR="00FC4718" w:rsidRPr="00FC4718" w:rsidRDefault="00FC4718" w:rsidP="00FC4718">
      <w:pPr>
        <w:numPr>
          <w:ilvl w:val="1"/>
          <w:numId w:val="10"/>
        </w:numPr>
        <w:tabs>
          <w:tab w:val="left" w:pos="-2127"/>
        </w:tabs>
        <w:spacing w:after="0" w:line="240" w:lineRule="auto"/>
        <w:ind w:left="1560" w:hanging="142"/>
        <w:contextualSpacing/>
        <w:jc w:val="both"/>
        <w:rPr>
          <w:rFonts w:ascii="Arial" w:eastAsia="Calibri" w:hAnsi="Arial" w:cs="Arial"/>
          <w:bCs/>
          <w:sz w:val="20"/>
          <w:szCs w:val="20"/>
          <w:lang w:eastAsia="es-ES"/>
        </w:rPr>
      </w:pPr>
      <w:r w:rsidRPr="00FC4718">
        <w:rPr>
          <w:rFonts w:ascii="Arial" w:eastAsia="Calibri" w:hAnsi="Arial" w:cs="Arial"/>
          <w:bCs/>
          <w:sz w:val="20"/>
          <w:szCs w:val="20"/>
          <w:lang w:eastAsia="es-ES"/>
        </w:rPr>
        <w:lastRenderedPageBreak/>
        <w:t xml:space="preserve">Factor de ajuste del ámbito zonal del Programa: </w:t>
      </w:r>
    </w:p>
    <w:p w14:paraId="39C5A48A" w14:textId="77777777" w:rsidR="00FC4718" w:rsidRPr="00FC4718" w:rsidRDefault="00FC4718" w:rsidP="00FC4718">
      <w:pPr>
        <w:tabs>
          <w:tab w:val="left" w:pos="-2127"/>
        </w:tabs>
        <w:spacing w:after="0" w:line="240" w:lineRule="auto"/>
        <w:ind w:left="1560"/>
        <w:contextualSpacing/>
        <w:jc w:val="both"/>
        <w:rPr>
          <w:rFonts w:ascii="Arial" w:eastAsia="Calibri" w:hAnsi="Arial" w:cs="Arial"/>
          <w:bCs/>
          <w:sz w:val="20"/>
          <w:szCs w:val="20"/>
          <w:lang w:eastAsia="es-ES"/>
        </w:rPr>
      </w:pPr>
    </w:p>
    <w:p w14:paraId="6E462543" w14:textId="77777777" w:rsidR="00FC4718" w:rsidRPr="00FC4718" w:rsidRDefault="00FC4718" w:rsidP="00FC4718">
      <w:pPr>
        <w:tabs>
          <w:tab w:val="left" w:pos="851"/>
          <w:tab w:val="left" w:pos="1276"/>
        </w:tabs>
        <w:spacing w:after="0" w:line="240" w:lineRule="auto"/>
        <w:ind w:left="1134"/>
        <w:rPr>
          <w:rFonts w:ascii="Times New Roman" w:eastAsiaTheme="minorEastAsia" w:hAnsi="Times New Roman" w:cs="Times New Roman"/>
          <w:iCs/>
          <w:sz w:val="20"/>
          <w:szCs w:val="20"/>
          <w:lang w:eastAsia="es-ES"/>
        </w:rPr>
      </w:pPr>
      <m:oMathPara>
        <m:oMath>
          <m:r>
            <w:rPr>
              <w:rFonts w:ascii="Cambria Math" w:eastAsia="Times New Roman" w:hAnsi="Cambria Math" w:cs="Times New Roman"/>
              <w:sz w:val="20"/>
              <w:szCs w:val="20"/>
              <w:lang w:eastAsia="es-ES"/>
            </w:rPr>
            <m:t>fa</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z</m:t>
              </m:r>
            </m:e>
          </m:d>
          <m:r>
            <w:rPr>
              <w:rFonts w:ascii="Cambria Math" w:eastAsia="Times New Roman" w:hAnsi="Cambria Math" w:cs="Times New Roman"/>
              <w:sz w:val="20"/>
              <w:szCs w:val="20"/>
              <w:lang w:eastAsia="es-ES"/>
            </w:rPr>
            <m:t>=</m:t>
          </m:r>
          <m:f>
            <m:fPr>
              <m:ctrlPr>
                <w:rPr>
                  <w:rFonts w:ascii="Cambria Math" w:eastAsia="Times New Roman" w:hAnsi="Cambria Math" w:cs="Times New Roman"/>
                  <w:i/>
                  <w:iCs/>
                  <w:sz w:val="20"/>
                  <w:szCs w:val="20"/>
                  <w:lang w:eastAsia="es-ES"/>
                </w:rPr>
              </m:ctrlPr>
            </m:fPr>
            <m:num>
              <m:r>
                <w:rPr>
                  <w:rFonts w:ascii="Cambria Math" w:eastAsia="Times New Roman" w:hAnsi="Cambria Math" w:cs="Times New Roman"/>
                  <w:sz w:val="20"/>
                  <w:szCs w:val="20"/>
                  <w:lang w:eastAsia="es-ES"/>
                </w:rPr>
                <m:t>CTP</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z</m:t>
                  </m:r>
                </m:e>
              </m:d>
              <m:r>
                <w:rPr>
                  <w:rFonts w:ascii="Cambria Math" w:eastAsia="Times New Roman" w:hAnsi="Cambria Math" w:cs="Times New Roman"/>
                  <w:sz w:val="20"/>
                  <w:szCs w:val="20"/>
                  <w:lang w:eastAsia="es-ES"/>
                </w:rPr>
                <m:t>-FTd/r</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z</m:t>
                  </m:r>
                </m:e>
              </m:d>
            </m:num>
            <m:den>
              <m:r>
                <w:rPr>
                  <w:rFonts w:ascii="Cambria Math" w:eastAsia="Times New Roman" w:hAnsi="Cambria Math" w:cs="Times New Roman"/>
                  <w:sz w:val="20"/>
                  <w:szCs w:val="20"/>
                  <w:lang w:eastAsia="es-ES"/>
                </w:rPr>
                <m:t>DTchi(z)</m:t>
              </m:r>
            </m:den>
          </m:f>
          <m:r>
            <w:rPr>
              <w:rFonts w:ascii="Cambria Math" w:eastAsia="Times New Roman" w:hAnsi="Cambria Math" w:cs="Times New Roman"/>
              <w:sz w:val="20"/>
              <w:szCs w:val="20"/>
              <w:lang w:eastAsia="es-ES"/>
            </w:rPr>
            <m:t>-Pac(chi)</m:t>
          </m:r>
        </m:oMath>
      </m:oMathPara>
    </w:p>
    <w:p w14:paraId="14106118" w14:textId="77777777" w:rsidR="00FC4718" w:rsidRPr="00FC4718" w:rsidRDefault="00FC4718" w:rsidP="00FC4718">
      <w:pPr>
        <w:tabs>
          <w:tab w:val="left" w:pos="851"/>
          <w:tab w:val="left" w:pos="1276"/>
          <w:tab w:val="left" w:pos="2410"/>
          <w:tab w:val="left" w:pos="2552"/>
          <w:tab w:val="left" w:pos="2835"/>
        </w:tabs>
        <w:spacing w:after="0" w:line="240" w:lineRule="auto"/>
        <w:ind w:left="2410" w:hanging="850"/>
        <w:rPr>
          <w:rFonts w:ascii="Cambria Math" w:hAnsi="Cambria Math" w:cs="Times New Roman"/>
          <w:i/>
          <w:sz w:val="20"/>
          <w:szCs w:val="20"/>
          <w:lang w:eastAsia="es-ES"/>
        </w:rPr>
      </w:pPr>
      <w:r w:rsidRPr="00FC4718">
        <w:rPr>
          <w:rFonts w:ascii="Cambria Math" w:hAnsi="Cambria Math" w:cs="Times New Roman"/>
          <w:i/>
          <w:sz w:val="20"/>
          <w:szCs w:val="20"/>
          <w:lang w:eastAsia="es-ES"/>
        </w:rPr>
        <w:t>Donde:</w:t>
      </w:r>
    </w:p>
    <w:p w14:paraId="5369A2F8" w14:textId="77777777" w:rsidR="00FC4718" w:rsidRPr="00FC4718" w:rsidRDefault="00FC4718" w:rsidP="00FC4718">
      <w:pPr>
        <w:tabs>
          <w:tab w:val="left" w:pos="1276"/>
          <w:tab w:val="left" w:pos="1418"/>
          <w:tab w:val="left" w:pos="2552"/>
          <w:tab w:val="left" w:pos="2835"/>
        </w:tabs>
        <w:spacing w:after="0" w:line="240" w:lineRule="auto"/>
        <w:ind w:left="2552" w:hanging="992"/>
        <w:rPr>
          <w:rFonts w:ascii="Cambria Math" w:hAnsi="Cambria Math" w:cs="Times New Roman"/>
          <w:i/>
          <w:sz w:val="18"/>
          <w:szCs w:val="18"/>
          <w:lang w:eastAsia="es-ES"/>
        </w:rPr>
      </w:pPr>
      <w:r w:rsidRPr="00FC4718">
        <w:rPr>
          <w:rFonts w:ascii="Cambria Math" w:hAnsi="Cambria Math" w:cs="Times New Roman"/>
          <w:i/>
          <w:sz w:val="18"/>
          <w:szCs w:val="18"/>
          <w:lang w:eastAsia="es-ES"/>
        </w:rPr>
        <w:t>fa(z)</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Factor de ajuste</w:t>
      </w:r>
      <w:r w:rsidRPr="00FC4718">
        <w:rPr>
          <w:rFonts w:ascii="Cambria Math" w:eastAsia="Times New Roman" w:hAnsi="Cambria Math" w:cs="Times New Roman"/>
          <w:i/>
          <w:sz w:val="18"/>
          <w:szCs w:val="18"/>
          <w:lang w:eastAsia="es-ES"/>
        </w:rPr>
        <w:t xml:space="preserve"> del</w:t>
      </w:r>
      <w:r w:rsidRPr="00FC4718">
        <w:rPr>
          <w:rFonts w:ascii="Cambria Math" w:hAnsi="Cambria Math" w:cs="Times New Roman"/>
          <w:i/>
          <w:sz w:val="18"/>
          <w:szCs w:val="18"/>
          <w:lang w:eastAsia="es-ES"/>
        </w:rPr>
        <w:t xml:space="preserve"> </w:t>
      </w:r>
      <w:r w:rsidRPr="00FC4718">
        <w:rPr>
          <w:rFonts w:ascii="Cambria Math" w:eastAsia="Times New Roman" w:hAnsi="Cambria Math" w:cs="Times New Roman"/>
          <w:i/>
          <w:sz w:val="18"/>
          <w:szCs w:val="18"/>
          <w:lang w:eastAsia="es-ES"/>
        </w:rPr>
        <w:t xml:space="preserve">ámbito </w:t>
      </w:r>
      <w:r w:rsidRPr="00FC4718">
        <w:rPr>
          <w:rFonts w:ascii="Cambria Math" w:hAnsi="Cambria Math" w:cs="Times New Roman"/>
          <w:i/>
          <w:sz w:val="18"/>
          <w:szCs w:val="18"/>
          <w:lang w:eastAsia="es-ES"/>
        </w:rPr>
        <w:t>zonal</w:t>
      </w:r>
      <w:r w:rsidRPr="00FC4718">
        <w:rPr>
          <w:rFonts w:ascii="Cambria Math" w:eastAsia="Times New Roman" w:hAnsi="Cambria Math" w:cs="Times New Roman"/>
          <w:i/>
          <w:sz w:val="18"/>
          <w:szCs w:val="18"/>
          <w:lang w:eastAsia="es-ES"/>
        </w:rPr>
        <w:t xml:space="preserve"> (soles x tonelada) </w:t>
      </w:r>
    </w:p>
    <w:p w14:paraId="169DE85A" w14:textId="77777777" w:rsidR="00FC4718" w:rsidRPr="00FC4718" w:rsidRDefault="00FC4718" w:rsidP="00FC4718">
      <w:pPr>
        <w:tabs>
          <w:tab w:val="left" w:pos="1276"/>
          <w:tab w:val="left" w:pos="2410"/>
          <w:tab w:val="left" w:pos="2552"/>
          <w:tab w:val="left" w:pos="2835"/>
        </w:tabs>
        <w:spacing w:after="0" w:line="240" w:lineRule="auto"/>
        <w:ind w:left="2410" w:hanging="850"/>
        <w:rPr>
          <w:rFonts w:ascii="Cambria Math" w:hAnsi="Cambria Math" w:cs="Times New Roman"/>
          <w:i/>
          <w:sz w:val="18"/>
          <w:szCs w:val="18"/>
          <w:lang w:eastAsia="es-ES"/>
        </w:rPr>
      </w:pPr>
      <w:r w:rsidRPr="00FC4718">
        <w:rPr>
          <w:rFonts w:ascii="Cambria Math" w:hAnsi="Cambria Math" w:cs="Times New Roman"/>
          <w:i/>
          <w:sz w:val="18"/>
          <w:szCs w:val="18"/>
          <w:lang w:eastAsia="es-ES"/>
        </w:rPr>
        <w:t>CTP(z)</w:t>
      </w:r>
      <w:r w:rsidRPr="00FC4718">
        <w:rPr>
          <w:rFonts w:ascii="Cambria Math" w:hAnsi="Cambria Math" w:cs="Times New Roman"/>
          <w:i/>
          <w:sz w:val="18"/>
          <w:szCs w:val="18"/>
          <w:lang w:eastAsia="es-ES"/>
        </w:rPr>
        <w:tab/>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Costo total del Programa en </w:t>
      </w:r>
      <w:r w:rsidRPr="00FC4718">
        <w:rPr>
          <w:rFonts w:ascii="Cambria Math" w:eastAsia="Times New Roman" w:hAnsi="Cambria Math" w:cs="Times New Roman"/>
          <w:i/>
          <w:sz w:val="18"/>
          <w:szCs w:val="18"/>
          <w:lang w:eastAsia="es-ES"/>
        </w:rPr>
        <w:t>el ámbito zonal (soles)</w:t>
      </w:r>
    </w:p>
    <w:p w14:paraId="42E77985" w14:textId="77777777" w:rsidR="00FC4718" w:rsidRPr="00FC4718" w:rsidRDefault="00FC4718" w:rsidP="00FC4718">
      <w:pPr>
        <w:tabs>
          <w:tab w:val="left" w:pos="1276"/>
          <w:tab w:val="left" w:pos="2410"/>
          <w:tab w:val="left" w:pos="2552"/>
          <w:tab w:val="left" w:pos="2835"/>
        </w:tabs>
        <w:spacing w:after="0" w:line="240" w:lineRule="auto"/>
        <w:ind w:left="2410" w:hanging="850"/>
        <w:rPr>
          <w:rFonts w:ascii="Cambria Math" w:hAnsi="Cambria Math" w:cs="Times New Roman"/>
          <w:i/>
          <w:sz w:val="18"/>
          <w:szCs w:val="18"/>
          <w:lang w:eastAsia="es-ES"/>
        </w:rPr>
      </w:pPr>
      <w:proofErr w:type="spellStart"/>
      <w:r w:rsidRPr="00FC4718">
        <w:rPr>
          <w:rFonts w:ascii="Cambria Math" w:hAnsi="Cambria Math" w:cs="Times New Roman"/>
          <w:i/>
          <w:sz w:val="18"/>
          <w:szCs w:val="18"/>
          <w:lang w:eastAsia="es-ES"/>
        </w:rPr>
        <w:t>FTd</w:t>
      </w:r>
      <w:proofErr w:type="spellEnd"/>
      <w:r w:rsidRPr="00FC4718">
        <w:rPr>
          <w:rFonts w:ascii="Cambria Math" w:hAnsi="Cambria Math" w:cs="Times New Roman"/>
          <w:i/>
          <w:sz w:val="18"/>
          <w:szCs w:val="18"/>
          <w:lang w:eastAsia="es-ES"/>
        </w:rPr>
        <w:t>/r(z)</w:t>
      </w:r>
      <w:r w:rsidRPr="00FC4718">
        <w:rPr>
          <w:rFonts w:ascii="Cambria Math" w:hAnsi="Cambria Math" w:cs="Times New Roman"/>
          <w:i/>
          <w:sz w:val="18"/>
          <w:szCs w:val="18"/>
          <w:lang w:eastAsia="es-ES"/>
        </w:rPr>
        <w:tab/>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Facturación total por descartes y residuos en </w:t>
      </w:r>
      <w:r w:rsidRPr="00FC4718">
        <w:rPr>
          <w:rFonts w:ascii="Cambria Math" w:eastAsia="Times New Roman" w:hAnsi="Cambria Math" w:cs="Times New Roman"/>
          <w:i/>
          <w:sz w:val="18"/>
          <w:szCs w:val="18"/>
          <w:lang w:eastAsia="es-ES"/>
        </w:rPr>
        <w:t>el ámbito zonal (soles)</w:t>
      </w:r>
    </w:p>
    <w:p w14:paraId="452DBF54" w14:textId="77777777" w:rsidR="00FC4718" w:rsidRPr="00FC4718" w:rsidRDefault="00FC4718" w:rsidP="00FC4718">
      <w:pPr>
        <w:tabs>
          <w:tab w:val="left" w:pos="1276"/>
          <w:tab w:val="left" w:pos="2410"/>
          <w:tab w:val="left" w:pos="2552"/>
          <w:tab w:val="left" w:pos="2835"/>
        </w:tabs>
        <w:spacing w:after="0" w:line="240" w:lineRule="auto"/>
        <w:ind w:left="2410" w:hanging="850"/>
        <w:rPr>
          <w:rFonts w:ascii="Cambria Math" w:hAnsi="Cambria Math" w:cs="Times New Roman"/>
          <w:i/>
          <w:sz w:val="18"/>
          <w:szCs w:val="18"/>
          <w:lang w:eastAsia="es-ES"/>
        </w:rPr>
      </w:pPr>
      <w:proofErr w:type="spellStart"/>
      <w:r w:rsidRPr="00FC4718">
        <w:rPr>
          <w:rFonts w:ascii="Cambria Math" w:hAnsi="Cambria Math" w:cs="Times New Roman"/>
          <w:i/>
          <w:sz w:val="18"/>
          <w:szCs w:val="18"/>
          <w:lang w:eastAsia="es-ES"/>
        </w:rPr>
        <w:t>DTchi</w:t>
      </w:r>
      <w:proofErr w:type="spellEnd"/>
      <w:r w:rsidRPr="00FC4718">
        <w:rPr>
          <w:rFonts w:ascii="Cambria Math" w:hAnsi="Cambria Math" w:cs="Times New Roman"/>
          <w:i/>
          <w:sz w:val="18"/>
          <w:szCs w:val="18"/>
          <w:lang w:eastAsia="es-ES"/>
        </w:rPr>
        <w:t>(z)</w:t>
      </w:r>
      <w:r w:rsidRPr="00FC4718">
        <w:rPr>
          <w:rFonts w:ascii="Cambria Math" w:hAnsi="Cambria Math" w:cs="Times New Roman"/>
          <w:i/>
          <w:sz w:val="18"/>
          <w:szCs w:val="18"/>
          <w:lang w:eastAsia="es-ES"/>
        </w:rPr>
        <w:tab/>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Desembarque total de </w:t>
      </w:r>
      <w:proofErr w:type="spellStart"/>
      <w:proofErr w:type="gramStart"/>
      <w:r w:rsidRPr="00FC4718">
        <w:rPr>
          <w:rFonts w:ascii="Cambria Math" w:eastAsia="Times New Roman" w:hAnsi="Cambria Math" w:cs="Times New Roman"/>
          <w:i/>
          <w:sz w:val="18"/>
          <w:szCs w:val="18"/>
          <w:lang w:eastAsia="es-ES"/>
        </w:rPr>
        <w:t>rr.hh</w:t>
      </w:r>
      <w:proofErr w:type="spellEnd"/>
      <w:proofErr w:type="gramEnd"/>
      <w:r w:rsidRPr="00FC4718">
        <w:rPr>
          <w:rFonts w:ascii="Cambria Math" w:eastAsia="Times New Roman" w:hAnsi="Cambria Math" w:cs="Times New Roman"/>
          <w:i/>
          <w:sz w:val="18"/>
          <w:szCs w:val="18"/>
          <w:vertAlign w:val="superscript"/>
          <w:lang w:eastAsia="es-ES"/>
        </w:rPr>
        <w:footnoteReference w:id="1"/>
      </w:r>
      <w:r w:rsidRPr="00FC4718">
        <w:rPr>
          <w:rFonts w:ascii="Cambria Math" w:eastAsia="Times New Roman" w:hAnsi="Cambria Math" w:cs="Times New Roman"/>
          <w:i/>
          <w:sz w:val="18"/>
          <w:szCs w:val="18"/>
          <w:lang w:eastAsia="es-ES"/>
        </w:rPr>
        <w:t xml:space="preserve"> </w:t>
      </w:r>
      <w:r w:rsidRPr="00FC4718">
        <w:rPr>
          <w:rFonts w:ascii="Cambria Math" w:hAnsi="Cambria Math" w:cs="Times New Roman"/>
          <w:i/>
          <w:sz w:val="18"/>
          <w:szCs w:val="18"/>
          <w:lang w:eastAsia="es-ES"/>
        </w:rPr>
        <w:t xml:space="preserve">de CHI en </w:t>
      </w:r>
      <w:r w:rsidRPr="00FC4718">
        <w:rPr>
          <w:rFonts w:ascii="Cambria Math" w:eastAsia="Times New Roman" w:hAnsi="Cambria Math" w:cs="Times New Roman"/>
          <w:i/>
          <w:sz w:val="18"/>
          <w:szCs w:val="18"/>
          <w:lang w:eastAsia="es-ES"/>
        </w:rPr>
        <w:t xml:space="preserve">el ámbito </w:t>
      </w:r>
      <w:r w:rsidRPr="00FC4718">
        <w:rPr>
          <w:rFonts w:ascii="Cambria Math" w:hAnsi="Cambria Math" w:cs="Times New Roman"/>
          <w:i/>
          <w:sz w:val="18"/>
          <w:szCs w:val="18"/>
          <w:lang w:eastAsia="es-ES"/>
        </w:rPr>
        <w:t>zona</w:t>
      </w:r>
      <w:r w:rsidRPr="00FC4718">
        <w:rPr>
          <w:rFonts w:ascii="Cambria Math" w:eastAsia="Times New Roman" w:hAnsi="Cambria Math" w:cs="Times New Roman"/>
          <w:i/>
          <w:sz w:val="18"/>
          <w:szCs w:val="18"/>
          <w:lang w:eastAsia="es-ES"/>
        </w:rPr>
        <w:t>l (toneladas)</w:t>
      </w:r>
    </w:p>
    <w:p w14:paraId="0711D575" w14:textId="77777777" w:rsidR="00FC4718" w:rsidRPr="00FC4718" w:rsidRDefault="00FC4718" w:rsidP="00FC4718">
      <w:pPr>
        <w:tabs>
          <w:tab w:val="left" w:pos="1276"/>
          <w:tab w:val="left" w:pos="1418"/>
          <w:tab w:val="left" w:pos="2410"/>
          <w:tab w:val="left" w:pos="2552"/>
          <w:tab w:val="left" w:pos="2835"/>
        </w:tabs>
        <w:spacing w:after="0" w:line="240" w:lineRule="auto"/>
        <w:ind w:left="2410" w:hanging="850"/>
        <w:rPr>
          <w:rFonts w:ascii="Cambria Math" w:eastAsia="Times New Roman" w:hAnsi="Cambria Math" w:cs="Times New Roman"/>
          <w:i/>
          <w:sz w:val="18"/>
          <w:szCs w:val="18"/>
          <w:lang w:eastAsia="es-ES"/>
        </w:rPr>
      </w:pPr>
      <w:proofErr w:type="spellStart"/>
      <w:r w:rsidRPr="00FC4718">
        <w:rPr>
          <w:rFonts w:ascii="Cambria Math" w:hAnsi="Cambria Math" w:cs="Times New Roman"/>
          <w:i/>
          <w:sz w:val="18"/>
          <w:szCs w:val="18"/>
          <w:lang w:eastAsia="es-ES"/>
        </w:rPr>
        <w:t>Pac</w:t>
      </w:r>
      <w:proofErr w:type="spellEnd"/>
      <w:r w:rsidRPr="00FC4718">
        <w:rPr>
          <w:rFonts w:ascii="Cambria Math" w:hAnsi="Cambria Math" w:cs="Times New Roman"/>
          <w:i/>
          <w:sz w:val="18"/>
          <w:szCs w:val="18"/>
          <w:lang w:eastAsia="es-ES"/>
        </w:rPr>
        <w:t>(chi)</w:t>
      </w:r>
      <w:r w:rsidRPr="00FC4718">
        <w:rPr>
          <w:rFonts w:ascii="Cambria Math" w:hAnsi="Cambria Math" w:cs="Times New Roman"/>
          <w:i/>
          <w:sz w:val="18"/>
          <w:szCs w:val="18"/>
          <w:lang w:eastAsia="es-ES"/>
        </w:rPr>
        <w:tab/>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Pago a cuenta por </w:t>
      </w:r>
      <w:r w:rsidRPr="00FC4718">
        <w:rPr>
          <w:rFonts w:ascii="Cambria Math" w:eastAsia="Times New Roman" w:hAnsi="Cambria Math" w:cs="Times New Roman"/>
          <w:i/>
          <w:sz w:val="18"/>
          <w:szCs w:val="18"/>
          <w:lang w:eastAsia="es-ES"/>
        </w:rPr>
        <w:t xml:space="preserve">tonelada de </w:t>
      </w:r>
      <w:proofErr w:type="spellStart"/>
      <w:proofErr w:type="gramStart"/>
      <w:r w:rsidRPr="00FC4718">
        <w:rPr>
          <w:rFonts w:ascii="Cambria Math" w:eastAsia="Times New Roman" w:hAnsi="Cambria Math" w:cs="Times New Roman"/>
          <w:i/>
          <w:sz w:val="18"/>
          <w:szCs w:val="18"/>
          <w:lang w:eastAsia="es-ES"/>
        </w:rPr>
        <w:t>rr.hh</w:t>
      </w:r>
      <w:proofErr w:type="spellEnd"/>
      <w:proofErr w:type="gramEnd"/>
      <w:r w:rsidRPr="00FC4718">
        <w:rPr>
          <w:rFonts w:ascii="Cambria Math" w:eastAsia="Times New Roman" w:hAnsi="Cambria Math" w:cs="Times New Roman"/>
          <w:i/>
          <w:sz w:val="18"/>
          <w:szCs w:val="18"/>
          <w:lang w:eastAsia="es-ES"/>
        </w:rPr>
        <w:t xml:space="preserve"> de </w:t>
      </w:r>
      <w:r w:rsidRPr="00FC4718">
        <w:rPr>
          <w:rFonts w:ascii="Cambria Math" w:hAnsi="Cambria Math" w:cs="Times New Roman"/>
          <w:i/>
          <w:sz w:val="18"/>
          <w:szCs w:val="18"/>
          <w:lang w:eastAsia="es-ES"/>
        </w:rPr>
        <w:t xml:space="preserve">CHI </w:t>
      </w:r>
      <w:r w:rsidRPr="00FC4718">
        <w:rPr>
          <w:rFonts w:ascii="Cambria Math" w:eastAsia="Times New Roman" w:hAnsi="Cambria Math" w:cs="Times New Roman"/>
          <w:i/>
          <w:sz w:val="18"/>
          <w:szCs w:val="18"/>
          <w:lang w:eastAsia="es-ES"/>
        </w:rPr>
        <w:t xml:space="preserve">desembarcado (soles x tonelada) </w:t>
      </w:r>
    </w:p>
    <w:p w14:paraId="5236981C" w14:textId="77777777" w:rsidR="00FC4718" w:rsidRPr="00FC4718" w:rsidRDefault="00FC4718" w:rsidP="00FC4718">
      <w:pPr>
        <w:tabs>
          <w:tab w:val="left" w:pos="851"/>
          <w:tab w:val="left" w:pos="993"/>
          <w:tab w:val="left" w:pos="1134"/>
          <w:tab w:val="left" w:pos="1276"/>
        </w:tabs>
        <w:spacing w:after="0" w:line="240" w:lineRule="auto"/>
        <w:ind w:left="1134"/>
        <w:rPr>
          <w:rFonts w:ascii="Cambria Math" w:hAnsi="Cambria Math" w:cs="Times New Roman"/>
          <w:i/>
          <w:sz w:val="20"/>
          <w:szCs w:val="20"/>
          <w:lang w:eastAsia="es-ES"/>
        </w:rPr>
      </w:pPr>
    </w:p>
    <w:p w14:paraId="13764344" w14:textId="77777777" w:rsidR="00FC4718" w:rsidRPr="00FC4718" w:rsidRDefault="00FC4718" w:rsidP="00FC4718">
      <w:pPr>
        <w:numPr>
          <w:ilvl w:val="1"/>
          <w:numId w:val="10"/>
        </w:numPr>
        <w:tabs>
          <w:tab w:val="left" w:pos="-2127"/>
        </w:tabs>
        <w:spacing w:after="0" w:line="240" w:lineRule="auto"/>
        <w:ind w:left="1560" w:hanging="142"/>
        <w:contextualSpacing/>
        <w:jc w:val="both"/>
        <w:rPr>
          <w:rFonts w:ascii="Arial" w:eastAsia="Calibri" w:hAnsi="Arial" w:cs="Arial"/>
          <w:bCs/>
          <w:sz w:val="20"/>
          <w:szCs w:val="20"/>
          <w:lang w:eastAsia="es-ES"/>
        </w:rPr>
      </w:pPr>
      <w:r w:rsidRPr="00FC4718">
        <w:rPr>
          <w:rFonts w:ascii="Arial" w:eastAsia="Calibri" w:hAnsi="Arial" w:cs="Arial"/>
          <w:bCs/>
          <w:sz w:val="20"/>
          <w:szCs w:val="20"/>
          <w:lang w:eastAsia="es-ES"/>
        </w:rPr>
        <w:t>Facturación de ajuste del ámbito zonal del Programa:</w:t>
      </w:r>
    </w:p>
    <w:p w14:paraId="3AFF3A0E" w14:textId="77777777" w:rsidR="00FC4718" w:rsidRPr="00FC4718" w:rsidRDefault="00FC4718" w:rsidP="00FC4718">
      <w:pPr>
        <w:tabs>
          <w:tab w:val="left" w:pos="-2127"/>
          <w:tab w:val="left" w:pos="851"/>
          <w:tab w:val="left" w:pos="993"/>
          <w:tab w:val="left" w:pos="1134"/>
          <w:tab w:val="left" w:pos="1276"/>
        </w:tabs>
        <w:spacing w:after="0" w:line="240" w:lineRule="auto"/>
        <w:ind w:left="1134"/>
        <w:contextualSpacing/>
        <w:jc w:val="both"/>
        <w:rPr>
          <w:rFonts w:ascii="Arial" w:eastAsia="Calibri" w:hAnsi="Arial" w:cs="Arial"/>
          <w:bCs/>
          <w:sz w:val="20"/>
          <w:szCs w:val="20"/>
          <w:lang w:eastAsia="es-ES"/>
        </w:rPr>
      </w:pPr>
    </w:p>
    <w:p w14:paraId="6C630752" w14:textId="77777777" w:rsidR="00FC4718" w:rsidRPr="00FC4718" w:rsidRDefault="00FC4718" w:rsidP="00FC4718">
      <w:pPr>
        <w:tabs>
          <w:tab w:val="left" w:pos="851"/>
          <w:tab w:val="left" w:pos="1276"/>
        </w:tabs>
        <w:spacing w:after="0" w:line="240" w:lineRule="auto"/>
        <w:ind w:left="1134"/>
        <w:rPr>
          <w:rFonts w:ascii="Times New Roman" w:eastAsiaTheme="minorEastAsia" w:hAnsi="Times New Roman" w:cs="Times New Roman"/>
          <w:sz w:val="20"/>
          <w:szCs w:val="20"/>
          <w:lang w:eastAsia="es-ES"/>
        </w:rPr>
      </w:pPr>
      <m:oMathPara>
        <m:oMath>
          <m:r>
            <w:rPr>
              <w:rFonts w:ascii="Cambria Math" w:eastAsia="Times New Roman" w:hAnsi="Cambria Math" w:cs="Times New Roman"/>
              <w:sz w:val="20"/>
              <w:szCs w:val="20"/>
              <w:lang w:eastAsia="es-ES"/>
            </w:rPr>
            <m:t>FA(z)=fa</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z</m:t>
              </m:r>
            </m:e>
          </m:d>
          <m:r>
            <w:rPr>
              <w:rFonts w:ascii="Cambria Math" w:eastAsia="Times New Roman" w:hAnsi="Cambria Math" w:cs="Times New Roman"/>
              <w:sz w:val="20"/>
              <w:szCs w:val="20"/>
              <w:lang w:eastAsia="es-ES"/>
            </w:rPr>
            <m:t>*DTchi(p)</m:t>
          </m:r>
        </m:oMath>
      </m:oMathPara>
    </w:p>
    <w:p w14:paraId="2E1CC5A2" w14:textId="77777777" w:rsidR="00FC4718" w:rsidRPr="00FC4718" w:rsidRDefault="00FC4718" w:rsidP="00FC4718">
      <w:pPr>
        <w:tabs>
          <w:tab w:val="left" w:pos="1276"/>
          <w:tab w:val="left" w:pos="1418"/>
          <w:tab w:val="left" w:pos="2127"/>
          <w:tab w:val="left" w:pos="2552"/>
        </w:tabs>
        <w:spacing w:after="0" w:line="240" w:lineRule="auto"/>
        <w:ind w:left="1560"/>
        <w:rPr>
          <w:rFonts w:ascii="Cambria Math" w:hAnsi="Cambria Math" w:cs="Times New Roman"/>
          <w:i/>
          <w:sz w:val="20"/>
          <w:szCs w:val="20"/>
          <w:lang w:eastAsia="es-ES"/>
        </w:rPr>
      </w:pPr>
      <w:r w:rsidRPr="00FC4718">
        <w:rPr>
          <w:rFonts w:ascii="Cambria Math" w:hAnsi="Cambria Math" w:cs="Times New Roman"/>
          <w:i/>
          <w:sz w:val="20"/>
          <w:szCs w:val="20"/>
          <w:lang w:eastAsia="es-ES"/>
        </w:rPr>
        <w:t>Donde:</w:t>
      </w:r>
    </w:p>
    <w:p w14:paraId="20D6A09C" w14:textId="77777777" w:rsidR="00FC4718" w:rsidRPr="00FC4718" w:rsidRDefault="00FC4718" w:rsidP="00FC4718">
      <w:pPr>
        <w:tabs>
          <w:tab w:val="left" w:pos="1134"/>
          <w:tab w:val="left" w:pos="1276"/>
          <w:tab w:val="left" w:pos="1418"/>
          <w:tab w:val="left" w:pos="2127"/>
          <w:tab w:val="left" w:pos="2552"/>
        </w:tabs>
        <w:spacing w:after="0" w:line="240" w:lineRule="auto"/>
        <w:ind w:left="1560"/>
        <w:rPr>
          <w:rFonts w:ascii="Cambria Math" w:eastAsia="Times New Roman" w:hAnsi="Cambria Math" w:cs="Times New Roman"/>
          <w:i/>
          <w:sz w:val="18"/>
          <w:szCs w:val="18"/>
          <w:lang w:eastAsia="es-ES"/>
        </w:rPr>
      </w:pPr>
      <w:r w:rsidRPr="00FC4718">
        <w:rPr>
          <w:rFonts w:ascii="Cambria Math" w:eastAsia="Times New Roman" w:hAnsi="Cambria Math" w:cs="Times New Roman"/>
          <w:i/>
          <w:sz w:val="18"/>
          <w:szCs w:val="18"/>
          <w:lang w:eastAsia="es-ES"/>
        </w:rPr>
        <w:t>FA(z)</w:t>
      </w:r>
      <w:r w:rsidRPr="00FC4718">
        <w:rPr>
          <w:rFonts w:ascii="Cambria Math" w:hAnsi="Cambria Math" w:cs="Times New Roman"/>
          <w:i/>
          <w:sz w:val="18"/>
          <w:szCs w:val="18"/>
          <w:lang w:eastAsia="es-ES"/>
        </w:rPr>
        <w:tab/>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r>
      <w:r w:rsidRPr="00FC4718">
        <w:rPr>
          <w:rFonts w:ascii="Cambria Math" w:eastAsia="Times New Roman" w:hAnsi="Cambria Math" w:cs="Times New Roman"/>
          <w:i/>
          <w:sz w:val="18"/>
          <w:szCs w:val="18"/>
          <w:lang w:eastAsia="es-ES"/>
        </w:rPr>
        <w:t>Facturación por ajuste en el ámbito zonal por planta de CHI (soles)</w:t>
      </w:r>
    </w:p>
    <w:p w14:paraId="64DC4275" w14:textId="77777777" w:rsidR="00FC4718" w:rsidRPr="00FC4718" w:rsidRDefault="00FC4718" w:rsidP="00FC4718">
      <w:pPr>
        <w:tabs>
          <w:tab w:val="left" w:pos="1134"/>
          <w:tab w:val="left" w:pos="1276"/>
          <w:tab w:val="left" w:pos="1418"/>
          <w:tab w:val="left" w:pos="2127"/>
          <w:tab w:val="left" w:pos="2552"/>
        </w:tabs>
        <w:spacing w:after="0" w:line="240" w:lineRule="auto"/>
        <w:ind w:left="1560"/>
        <w:rPr>
          <w:rFonts w:ascii="Cambria Math" w:hAnsi="Cambria Math" w:cs="Times New Roman"/>
          <w:i/>
          <w:sz w:val="18"/>
          <w:szCs w:val="18"/>
          <w:lang w:eastAsia="es-ES"/>
        </w:rPr>
      </w:pPr>
      <w:r w:rsidRPr="00FC4718">
        <w:rPr>
          <w:rFonts w:ascii="Cambria Math" w:hAnsi="Cambria Math" w:cs="Times New Roman"/>
          <w:i/>
          <w:sz w:val="18"/>
          <w:szCs w:val="18"/>
          <w:lang w:eastAsia="es-ES"/>
        </w:rPr>
        <w:t>fa(z)</w:t>
      </w:r>
      <w:r w:rsidRPr="00FC4718">
        <w:rPr>
          <w:rFonts w:ascii="Cambria Math" w:hAnsi="Cambria Math" w:cs="Times New Roman"/>
          <w:i/>
          <w:sz w:val="18"/>
          <w:szCs w:val="18"/>
          <w:lang w:eastAsia="es-ES"/>
        </w:rPr>
        <w:tab/>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Factor de ajuste </w:t>
      </w:r>
      <w:r w:rsidRPr="00FC4718">
        <w:rPr>
          <w:rFonts w:ascii="Cambria Math" w:eastAsia="Times New Roman" w:hAnsi="Cambria Math" w:cs="Times New Roman"/>
          <w:i/>
          <w:sz w:val="18"/>
          <w:szCs w:val="18"/>
          <w:lang w:eastAsia="es-ES"/>
        </w:rPr>
        <w:t xml:space="preserve">ámbito </w:t>
      </w:r>
      <w:r w:rsidRPr="00FC4718">
        <w:rPr>
          <w:rFonts w:ascii="Cambria Math" w:hAnsi="Cambria Math" w:cs="Times New Roman"/>
          <w:i/>
          <w:sz w:val="18"/>
          <w:szCs w:val="18"/>
          <w:lang w:eastAsia="es-ES"/>
        </w:rPr>
        <w:t>zonal</w:t>
      </w:r>
      <w:r w:rsidRPr="00FC4718">
        <w:rPr>
          <w:rFonts w:ascii="Cambria Math" w:eastAsia="Times New Roman" w:hAnsi="Cambria Math" w:cs="Times New Roman"/>
          <w:i/>
          <w:sz w:val="18"/>
          <w:szCs w:val="18"/>
          <w:lang w:eastAsia="es-ES"/>
        </w:rPr>
        <w:t xml:space="preserve"> (soles x tonelada)</w:t>
      </w:r>
    </w:p>
    <w:p w14:paraId="70EE6EC6" w14:textId="77777777" w:rsidR="00FC4718" w:rsidRPr="00FC4718" w:rsidRDefault="00FC4718" w:rsidP="00FC4718">
      <w:pPr>
        <w:tabs>
          <w:tab w:val="left" w:pos="1134"/>
          <w:tab w:val="left" w:pos="1276"/>
          <w:tab w:val="left" w:pos="1418"/>
          <w:tab w:val="left" w:pos="2127"/>
          <w:tab w:val="left" w:pos="2552"/>
        </w:tabs>
        <w:spacing w:after="0" w:line="240" w:lineRule="auto"/>
        <w:ind w:left="1560"/>
        <w:rPr>
          <w:rFonts w:ascii="Cambria Math" w:eastAsia="Times New Roman" w:hAnsi="Cambria Math" w:cs="Times New Roman"/>
          <w:i/>
          <w:sz w:val="18"/>
          <w:szCs w:val="18"/>
          <w:lang w:eastAsia="es-ES"/>
        </w:rPr>
      </w:pPr>
      <w:proofErr w:type="spellStart"/>
      <w:r w:rsidRPr="00FC4718">
        <w:rPr>
          <w:rFonts w:ascii="Cambria Math" w:hAnsi="Cambria Math" w:cs="Times New Roman"/>
          <w:i/>
          <w:sz w:val="18"/>
          <w:szCs w:val="18"/>
          <w:lang w:eastAsia="es-ES"/>
        </w:rPr>
        <w:t>DTchi</w:t>
      </w:r>
      <w:proofErr w:type="spellEnd"/>
      <w:r w:rsidRPr="00FC4718">
        <w:rPr>
          <w:rFonts w:ascii="Cambria Math" w:hAnsi="Cambria Math" w:cs="Times New Roman"/>
          <w:i/>
          <w:sz w:val="18"/>
          <w:szCs w:val="18"/>
          <w:lang w:eastAsia="es-ES"/>
        </w:rPr>
        <w:t>(</w:t>
      </w:r>
      <w:r w:rsidRPr="00FC4718">
        <w:rPr>
          <w:rFonts w:ascii="Cambria Math" w:eastAsia="Times New Roman" w:hAnsi="Cambria Math" w:cs="Times New Roman"/>
          <w:i/>
          <w:sz w:val="18"/>
          <w:szCs w:val="18"/>
          <w:lang w:eastAsia="es-ES"/>
        </w:rPr>
        <w:t>p</w:t>
      </w:r>
      <w:r w:rsidRPr="00FC4718">
        <w:rPr>
          <w:rFonts w:ascii="Cambria Math" w:hAnsi="Cambria Math" w:cs="Times New Roman"/>
          <w:i/>
          <w:sz w:val="18"/>
          <w:szCs w:val="18"/>
          <w:lang w:eastAsia="es-ES"/>
        </w:rPr>
        <w:t>)</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Desembarque total de </w:t>
      </w:r>
      <w:proofErr w:type="spellStart"/>
      <w:proofErr w:type="gramStart"/>
      <w:r w:rsidRPr="00FC4718">
        <w:rPr>
          <w:rFonts w:ascii="Cambria Math" w:eastAsia="Times New Roman" w:hAnsi="Cambria Math" w:cs="Times New Roman"/>
          <w:i/>
          <w:sz w:val="18"/>
          <w:szCs w:val="18"/>
          <w:lang w:eastAsia="es-ES"/>
        </w:rPr>
        <w:t>r</w:t>
      </w:r>
      <w:r w:rsidRPr="00FC4718">
        <w:rPr>
          <w:rFonts w:ascii="Cambria Math" w:hAnsi="Cambria Math" w:cs="Times New Roman"/>
          <w:i/>
          <w:sz w:val="18"/>
          <w:szCs w:val="18"/>
          <w:lang w:eastAsia="es-ES"/>
        </w:rPr>
        <w:t>r</w:t>
      </w:r>
      <w:r w:rsidRPr="00FC4718">
        <w:rPr>
          <w:rFonts w:ascii="Cambria Math" w:eastAsia="Times New Roman" w:hAnsi="Cambria Math" w:cs="Times New Roman"/>
          <w:i/>
          <w:sz w:val="18"/>
          <w:szCs w:val="18"/>
          <w:lang w:eastAsia="es-ES"/>
        </w:rPr>
        <w:t>.hh</w:t>
      </w:r>
      <w:proofErr w:type="spellEnd"/>
      <w:proofErr w:type="gramEnd"/>
      <w:r w:rsidRPr="00FC4718">
        <w:rPr>
          <w:rFonts w:ascii="Cambria Math" w:eastAsia="Times New Roman" w:hAnsi="Cambria Math" w:cs="Times New Roman"/>
          <w:i/>
          <w:sz w:val="18"/>
          <w:szCs w:val="18"/>
          <w:lang w:eastAsia="es-ES"/>
        </w:rPr>
        <w:t xml:space="preserve"> de </w:t>
      </w:r>
      <w:r w:rsidRPr="00FC4718">
        <w:rPr>
          <w:rFonts w:ascii="Cambria Math" w:hAnsi="Cambria Math" w:cs="Times New Roman"/>
          <w:i/>
          <w:sz w:val="18"/>
          <w:szCs w:val="18"/>
          <w:lang w:eastAsia="es-ES"/>
        </w:rPr>
        <w:t xml:space="preserve">CHI en la </w:t>
      </w:r>
      <w:r w:rsidRPr="00FC4718">
        <w:rPr>
          <w:rFonts w:ascii="Cambria Math" w:eastAsia="Times New Roman" w:hAnsi="Cambria Math" w:cs="Times New Roman"/>
          <w:i/>
          <w:sz w:val="18"/>
          <w:szCs w:val="18"/>
          <w:lang w:eastAsia="es-ES"/>
        </w:rPr>
        <w:t>planta (toneladas)</w:t>
      </w:r>
    </w:p>
    <w:p w14:paraId="061C8DD5" w14:textId="77777777" w:rsidR="00FC4718" w:rsidRPr="00FC4718" w:rsidRDefault="00FC4718" w:rsidP="00FC4718">
      <w:pPr>
        <w:tabs>
          <w:tab w:val="left" w:pos="-2127"/>
        </w:tabs>
        <w:spacing w:after="0" w:line="240" w:lineRule="auto"/>
        <w:ind w:left="1276"/>
        <w:contextualSpacing/>
        <w:jc w:val="both"/>
        <w:rPr>
          <w:rFonts w:ascii="Arial" w:eastAsia="Calibri" w:hAnsi="Arial" w:cs="Arial"/>
          <w:bCs/>
          <w:sz w:val="20"/>
          <w:szCs w:val="20"/>
          <w:lang w:eastAsia="es-ES"/>
        </w:rPr>
      </w:pPr>
    </w:p>
    <w:p w14:paraId="1079C713" w14:textId="77777777" w:rsidR="00FC4718" w:rsidRPr="00FC4718" w:rsidRDefault="00FC4718" w:rsidP="00FC4718">
      <w:pPr>
        <w:numPr>
          <w:ilvl w:val="0"/>
          <w:numId w:val="10"/>
        </w:numPr>
        <w:tabs>
          <w:tab w:val="left" w:pos="-2127"/>
        </w:tabs>
        <w:spacing w:after="0" w:line="240" w:lineRule="auto"/>
        <w:ind w:left="1276" w:hanging="425"/>
        <w:jc w:val="both"/>
        <w:rPr>
          <w:rFonts w:ascii="Arial" w:eastAsia="Calibri" w:hAnsi="Arial" w:cs="Arial"/>
          <w:bCs/>
          <w:sz w:val="20"/>
          <w:szCs w:val="20"/>
          <w:lang w:eastAsia="es-ES"/>
        </w:rPr>
      </w:pPr>
      <w:r w:rsidRPr="00FC4718">
        <w:rPr>
          <w:rFonts w:ascii="Arial" w:eastAsia="Calibri" w:hAnsi="Arial" w:cs="Arial"/>
          <w:bCs/>
          <w:sz w:val="20"/>
          <w:szCs w:val="20"/>
          <w:lang w:eastAsia="es-ES"/>
        </w:rPr>
        <w:t>La facturación por ajuste en el ámbito nacional del Programa, es el monto que asume semestralmente cada planta de harina y aceite de pescado por el número total de toneladas de recursos hidrobiológicos para consumo humano indirecto desembarcados durante el semestre, el mismo que es resultante de las siguientes fórmulas:</w:t>
      </w:r>
    </w:p>
    <w:p w14:paraId="2AD6DB33" w14:textId="77777777" w:rsidR="00FC4718" w:rsidRPr="00FC4718" w:rsidRDefault="00FC4718" w:rsidP="00FC4718">
      <w:pPr>
        <w:tabs>
          <w:tab w:val="left" w:pos="-2127"/>
        </w:tabs>
        <w:spacing w:after="0" w:line="240" w:lineRule="auto"/>
        <w:ind w:left="1276"/>
        <w:contextualSpacing/>
        <w:jc w:val="both"/>
        <w:rPr>
          <w:rFonts w:ascii="Arial" w:eastAsia="Calibri" w:hAnsi="Arial" w:cs="Arial"/>
          <w:bCs/>
          <w:sz w:val="20"/>
          <w:szCs w:val="20"/>
          <w:lang w:eastAsia="es-ES"/>
        </w:rPr>
      </w:pPr>
    </w:p>
    <w:p w14:paraId="0FA40F51" w14:textId="77777777" w:rsidR="00FC4718" w:rsidRPr="00FC4718" w:rsidRDefault="00FC4718" w:rsidP="00FC4718">
      <w:pPr>
        <w:numPr>
          <w:ilvl w:val="1"/>
          <w:numId w:val="10"/>
        </w:numPr>
        <w:tabs>
          <w:tab w:val="left" w:pos="-2127"/>
        </w:tabs>
        <w:spacing w:after="0" w:line="240" w:lineRule="auto"/>
        <w:ind w:left="1560" w:hanging="142"/>
        <w:contextualSpacing/>
        <w:jc w:val="both"/>
        <w:rPr>
          <w:rFonts w:ascii="Arial" w:eastAsia="Calibri" w:hAnsi="Arial" w:cs="Arial"/>
          <w:bCs/>
          <w:sz w:val="20"/>
          <w:szCs w:val="20"/>
          <w:lang w:eastAsia="es-ES"/>
        </w:rPr>
      </w:pPr>
      <w:r w:rsidRPr="00FC4718">
        <w:rPr>
          <w:rFonts w:ascii="Arial" w:eastAsia="Calibri" w:hAnsi="Arial" w:cs="Arial"/>
          <w:bCs/>
          <w:sz w:val="20"/>
          <w:szCs w:val="20"/>
          <w:lang w:eastAsia="es-ES"/>
        </w:rPr>
        <w:t xml:space="preserve">Factor de ajuste del ámbito nacional del Programa: </w:t>
      </w:r>
    </w:p>
    <w:p w14:paraId="23EC5D76" w14:textId="77777777" w:rsidR="00FC4718" w:rsidRPr="00FC4718" w:rsidRDefault="00FC4718" w:rsidP="00FC4718">
      <w:pPr>
        <w:tabs>
          <w:tab w:val="left" w:pos="993"/>
          <w:tab w:val="left" w:pos="1134"/>
          <w:tab w:val="left" w:pos="1418"/>
          <w:tab w:val="left" w:pos="1701"/>
        </w:tabs>
        <w:spacing w:after="0" w:line="240" w:lineRule="auto"/>
        <w:rPr>
          <w:rFonts w:ascii="Cambria Math" w:eastAsia="Times New Roman" w:hAnsi="Cambria Math" w:cs="Times New Roman"/>
          <w:i/>
          <w:sz w:val="20"/>
          <w:szCs w:val="20"/>
          <w:lang w:eastAsia="es-ES"/>
        </w:rPr>
      </w:pPr>
    </w:p>
    <w:p w14:paraId="3DCA32D6" w14:textId="77777777" w:rsidR="00FC4718" w:rsidRPr="00FC4718" w:rsidRDefault="00FC4718" w:rsidP="00FC4718">
      <w:pPr>
        <w:tabs>
          <w:tab w:val="left" w:pos="1276"/>
        </w:tabs>
        <w:spacing w:after="0" w:line="240" w:lineRule="auto"/>
        <w:ind w:left="1134"/>
        <w:rPr>
          <w:rFonts w:ascii="Times New Roman" w:eastAsiaTheme="minorEastAsia" w:hAnsi="Times New Roman" w:cs="Times New Roman"/>
          <w:iCs/>
          <w:sz w:val="20"/>
          <w:szCs w:val="20"/>
          <w:lang w:eastAsia="es-ES"/>
        </w:rPr>
      </w:pPr>
      <m:oMathPara>
        <m:oMath>
          <m:r>
            <w:rPr>
              <w:rFonts w:ascii="Cambria Math" w:eastAsia="Times New Roman" w:hAnsi="Cambria Math" w:cs="Times New Roman"/>
              <w:sz w:val="20"/>
              <w:szCs w:val="20"/>
              <w:lang w:eastAsia="es-ES"/>
            </w:rPr>
            <m:t>fa</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n</m:t>
              </m:r>
            </m:e>
          </m:d>
          <m:r>
            <w:rPr>
              <w:rFonts w:ascii="Cambria Math" w:eastAsia="Times New Roman" w:hAnsi="Cambria Math" w:cs="Times New Roman"/>
              <w:sz w:val="20"/>
              <w:szCs w:val="20"/>
              <w:lang w:eastAsia="es-ES"/>
            </w:rPr>
            <m:t>=</m:t>
          </m:r>
          <m:f>
            <m:fPr>
              <m:ctrlPr>
                <w:rPr>
                  <w:rFonts w:ascii="Cambria Math" w:eastAsia="Times New Roman" w:hAnsi="Cambria Math" w:cs="Times New Roman"/>
                  <w:i/>
                  <w:iCs/>
                  <w:sz w:val="20"/>
                  <w:szCs w:val="20"/>
                  <w:lang w:eastAsia="es-ES"/>
                </w:rPr>
              </m:ctrlPr>
            </m:fPr>
            <m:num>
              <m:r>
                <w:rPr>
                  <w:rFonts w:ascii="Cambria Math" w:eastAsia="Times New Roman" w:hAnsi="Cambria Math" w:cs="Times New Roman"/>
                  <w:sz w:val="20"/>
                  <w:szCs w:val="20"/>
                  <w:lang w:eastAsia="es-ES"/>
                </w:rPr>
                <m:t>CTP</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n</m:t>
                  </m:r>
                </m:e>
              </m:d>
              <m:r>
                <w:rPr>
                  <w:rFonts w:ascii="Cambria Math" w:eastAsia="Times New Roman" w:hAnsi="Cambria Math" w:cs="Times New Roman"/>
                  <w:sz w:val="20"/>
                  <w:szCs w:val="20"/>
                  <w:lang w:eastAsia="es-ES"/>
                </w:rPr>
                <m:t>-FTd/r</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n</m:t>
                  </m:r>
                </m:e>
              </m:d>
            </m:num>
            <m:den>
              <m:r>
                <w:rPr>
                  <w:rFonts w:ascii="Cambria Math" w:eastAsia="Times New Roman" w:hAnsi="Cambria Math" w:cs="Times New Roman"/>
                  <w:sz w:val="20"/>
                  <w:szCs w:val="20"/>
                  <w:lang w:eastAsia="es-ES"/>
                </w:rPr>
                <m:t>DTchi(n)</m:t>
              </m:r>
            </m:den>
          </m:f>
          <m:r>
            <w:rPr>
              <w:rFonts w:ascii="Cambria Math" w:eastAsia="Times New Roman" w:hAnsi="Cambria Math" w:cs="Times New Roman"/>
              <w:sz w:val="20"/>
              <w:szCs w:val="20"/>
              <w:lang w:eastAsia="es-ES"/>
            </w:rPr>
            <m:t>-Pac</m:t>
          </m:r>
          <m:d>
            <m:dPr>
              <m:ctrlPr>
                <w:rPr>
                  <w:rFonts w:ascii="Cambria Math" w:eastAsia="Times New Roman" w:hAnsi="Cambria Math" w:cs="Times New Roman"/>
                  <w:i/>
                  <w:iCs/>
                  <w:sz w:val="20"/>
                  <w:szCs w:val="20"/>
                  <w:lang w:eastAsia="es-ES"/>
                </w:rPr>
              </m:ctrlPr>
            </m:dPr>
            <m:e>
              <m:r>
                <w:rPr>
                  <w:rFonts w:ascii="Cambria Math" w:eastAsia="Times New Roman" w:hAnsi="Cambria Math" w:cs="Times New Roman"/>
                  <w:sz w:val="20"/>
                  <w:szCs w:val="20"/>
                  <w:lang w:eastAsia="es-ES"/>
                </w:rPr>
                <m:t>chi</m:t>
              </m:r>
            </m:e>
          </m:d>
          <m:r>
            <w:rPr>
              <w:rFonts w:ascii="Cambria Math" w:eastAsia="Times New Roman" w:hAnsi="Cambria Math" w:cs="Times New Roman"/>
              <w:sz w:val="20"/>
              <w:szCs w:val="20"/>
              <w:lang w:eastAsia="es-ES"/>
            </w:rPr>
            <m:t>- fa</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z</m:t>
              </m:r>
            </m:e>
          </m:d>
          <m:r>
            <w:rPr>
              <w:rFonts w:ascii="Cambria Math" w:eastAsia="Times New Roman" w:hAnsi="Cambria Math" w:cs="Times New Roman"/>
              <w:sz w:val="20"/>
              <w:szCs w:val="20"/>
              <w:lang w:eastAsia="es-ES"/>
            </w:rPr>
            <m:t xml:space="preserve"> </m:t>
          </m:r>
        </m:oMath>
      </m:oMathPara>
    </w:p>
    <w:p w14:paraId="110D13B6" w14:textId="77777777" w:rsidR="00FC4718" w:rsidRPr="00FC4718" w:rsidRDefault="00FC4718" w:rsidP="00FC4718">
      <w:pPr>
        <w:tabs>
          <w:tab w:val="left" w:pos="1276"/>
          <w:tab w:val="left" w:pos="1418"/>
          <w:tab w:val="left" w:pos="1560"/>
        </w:tabs>
        <w:spacing w:after="0" w:line="240" w:lineRule="auto"/>
        <w:ind w:left="1560"/>
        <w:rPr>
          <w:rFonts w:ascii="Cambria Math" w:hAnsi="Cambria Math" w:cs="Times New Roman"/>
          <w:i/>
          <w:sz w:val="20"/>
          <w:szCs w:val="20"/>
          <w:lang w:eastAsia="es-ES"/>
        </w:rPr>
      </w:pPr>
      <w:r w:rsidRPr="00FC4718">
        <w:rPr>
          <w:rFonts w:ascii="Cambria Math" w:hAnsi="Cambria Math" w:cs="Times New Roman"/>
          <w:i/>
          <w:sz w:val="20"/>
          <w:szCs w:val="20"/>
          <w:lang w:eastAsia="es-ES"/>
        </w:rPr>
        <w:t>Donde:</w:t>
      </w:r>
    </w:p>
    <w:p w14:paraId="3DB9EA09" w14:textId="77777777" w:rsidR="00FC4718" w:rsidRPr="00FC4718" w:rsidRDefault="00FC4718" w:rsidP="00FC4718">
      <w:pPr>
        <w:tabs>
          <w:tab w:val="left" w:pos="1276"/>
          <w:tab w:val="left" w:pos="1418"/>
          <w:tab w:val="left" w:pos="1560"/>
          <w:tab w:val="left" w:pos="2552"/>
        </w:tabs>
        <w:spacing w:after="0" w:line="240" w:lineRule="auto"/>
        <w:ind w:left="1560"/>
        <w:rPr>
          <w:rFonts w:ascii="Cambria Math" w:hAnsi="Cambria Math" w:cs="Times New Roman"/>
          <w:i/>
          <w:sz w:val="18"/>
          <w:szCs w:val="18"/>
          <w:lang w:eastAsia="es-ES"/>
        </w:rPr>
      </w:pPr>
      <w:r w:rsidRPr="00FC4718">
        <w:rPr>
          <w:rFonts w:ascii="Cambria Math" w:hAnsi="Cambria Math" w:cs="Times New Roman"/>
          <w:i/>
          <w:sz w:val="18"/>
          <w:szCs w:val="18"/>
          <w:lang w:eastAsia="es-ES"/>
        </w:rPr>
        <w:t>fa(</w:t>
      </w:r>
      <w:r w:rsidRPr="00FC4718">
        <w:rPr>
          <w:rFonts w:ascii="Cambria Math" w:eastAsia="Times New Roman" w:hAnsi="Cambria Math" w:cs="Times New Roman"/>
          <w:i/>
          <w:sz w:val="18"/>
          <w:szCs w:val="18"/>
          <w:lang w:eastAsia="es-ES"/>
        </w:rPr>
        <w:t>n</w:t>
      </w:r>
      <w:r w:rsidRPr="00FC4718">
        <w:rPr>
          <w:rFonts w:ascii="Cambria Math" w:hAnsi="Cambria Math" w:cs="Times New Roman"/>
          <w:i/>
          <w:sz w:val="18"/>
          <w:szCs w:val="18"/>
          <w:lang w:eastAsia="es-ES"/>
        </w:rPr>
        <w:t>)</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Factor de ajuste </w:t>
      </w:r>
      <w:r w:rsidRPr="00FC4718">
        <w:rPr>
          <w:rFonts w:ascii="Cambria Math" w:eastAsia="Times New Roman" w:hAnsi="Cambria Math" w:cs="Times New Roman"/>
          <w:i/>
          <w:sz w:val="18"/>
          <w:szCs w:val="18"/>
          <w:lang w:eastAsia="es-ES"/>
        </w:rPr>
        <w:t xml:space="preserve">del ámbito nacional (soles x tonelada) </w:t>
      </w:r>
    </w:p>
    <w:p w14:paraId="20542899" w14:textId="77777777" w:rsidR="00FC4718" w:rsidRPr="00FC4718" w:rsidRDefault="00FC4718" w:rsidP="00FC4718">
      <w:pPr>
        <w:tabs>
          <w:tab w:val="left" w:pos="1276"/>
          <w:tab w:val="left" w:pos="1418"/>
          <w:tab w:val="left" w:pos="1560"/>
          <w:tab w:val="left" w:pos="2552"/>
        </w:tabs>
        <w:spacing w:after="0" w:line="240" w:lineRule="auto"/>
        <w:ind w:left="1560"/>
        <w:rPr>
          <w:rFonts w:ascii="Cambria Math" w:hAnsi="Cambria Math" w:cs="Times New Roman"/>
          <w:i/>
          <w:sz w:val="18"/>
          <w:szCs w:val="18"/>
          <w:lang w:eastAsia="es-ES"/>
        </w:rPr>
      </w:pPr>
      <w:r w:rsidRPr="00FC4718">
        <w:rPr>
          <w:rFonts w:ascii="Cambria Math" w:hAnsi="Cambria Math" w:cs="Times New Roman"/>
          <w:i/>
          <w:sz w:val="18"/>
          <w:szCs w:val="18"/>
          <w:lang w:eastAsia="es-ES"/>
        </w:rPr>
        <w:t>CTP(</w:t>
      </w:r>
      <w:r w:rsidRPr="00FC4718">
        <w:rPr>
          <w:rFonts w:ascii="Cambria Math" w:eastAsia="Times New Roman" w:hAnsi="Cambria Math" w:cs="Times New Roman"/>
          <w:i/>
          <w:sz w:val="18"/>
          <w:szCs w:val="18"/>
          <w:lang w:eastAsia="es-ES"/>
        </w:rPr>
        <w:t>n</w:t>
      </w:r>
      <w:r w:rsidRPr="00FC4718">
        <w:rPr>
          <w:rFonts w:ascii="Cambria Math" w:hAnsi="Cambria Math" w:cs="Times New Roman"/>
          <w:i/>
          <w:sz w:val="18"/>
          <w:szCs w:val="18"/>
          <w:lang w:eastAsia="es-ES"/>
        </w:rPr>
        <w:t>)</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Costo total del Programa en </w:t>
      </w:r>
      <w:r w:rsidRPr="00FC4718">
        <w:rPr>
          <w:rFonts w:ascii="Cambria Math" w:eastAsia="Times New Roman" w:hAnsi="Cambria Math" w:cs="Times New Roman"/>
          <w:i/>
          <w:sz w:val="18"/>
          <w:szCs w:val="18"/>
          <w:lang w:eastAsia="es-ES"/>
        </w:rPr>
        <w:t>el ámbito nacional (soles)</w:t>
      </w:r>
    </w:p>
    <w:p w14:paraId="57A63A71" w14:textId="77777777" w:rsidR="00FC4718" w:rsidRPr="00FC4718" w:rsidRDefault="00FC4718" w:rsidP="00FC4718">
      <w:pPr>
        <w:tabs>
          <w:tab w:val="left" w:pos="1276"/>
          <w:tab w:val="left" w:pos="1418"/>
          <w:tab w:val="left" w:pos="1560"/>
          <w:tab w:val="left" w:pos="2552"/>
        </w:tabs>
        <w:spacing w:after="0" w:line="240" w:lineRule="auto"/>
        <w:ind w:left="1560"/>
        <w:rPr>
          <w:rFonts w:ascii="Cambria Math" w:hAnsi="Cambria Math" w:cs="Times New Roman"/>
          <w:i/>
          <w:sz w:val="18"/>
          <w:szCs w:val="18"/>
          <w:lang w:eastAsia="es-ES"/>
        </w:rPr>
      </w:pPr>
      <w:proofErr w:type="spellStart"/>
      <w:r w:rsidRPr="00FC4718">
        <w:rPr>
          <w:rFonts w:ascii="Cambria Math" w:hAnsi="Cambria Math" w:cs="Times New Roman"/>
          <w:i/>
          <w:sz w:val="18"/>
          <w:szCs w:val="18"/>
          <w:lang w:eastAsia="es-ES"/>
        </w:rPr>
        <w:t>FTd</w:t>
      </w:r>
      <w:proofErr w:type="spellEnd"/>
      <w:r w:rsidRPr="00FC4718">
        <w:rPr>
          <w:rFonts w:ascii="Cambria Math" w:hAnsi="Cambria Math" w:cs="Times New Roman"/>
          <w:i/>
          <w:sz w:val="18"/>
          <w:szCs w:val="18"/>
          <w:lang w:eastAsia="es-ES"/>
        </w:rPr>
        <w:t>/r(</w:t>
      </w:r>
      <w:r w:rsidRPr="00FC4718">
        <w:rPr>
          <w:rFonts w:ascii="Cambria Math" w:eastAsia="Times New Roman" w:hAnsi="Cambria Math" w:cs="Times New Roman"/>
          <w:i/>
          <w:sz w:val="18"/>
          <w:szCs w:val="18"/>
          <w:lang w:eastAsia="es-ES"/>
        </w:rPr>
        <w:t>n</w:t>
      </w:r>
      <w:r w:rsidRPr="00FC4718">
        <w:rPr>
          <w:rFonts w:ascii="Cambria Math" w:hAnsi="Cambria Math" w:cs="Times New Roman"/>
          <w:i/>
          <w:sz w:val="18"/>
          <w:szCs w:val="18"/>
          <w:lang w:eastAsia="es-ES"/>
        </w:rPr>
        <w:t>)</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Facturación total </w:t>
      </w:r>
      <w:r w:rsidRPr="00FC4718">
        <w:rPr>
          <w:rFonts w:ascii="Cambria Math" w:eastAsia="Times New Roman" w:hAnsi="Cambria Math" w:cs="Times New Roman"/>
          <w:i/>
          <w:sz w:val="18"/>
          <w:szCs w:val="18"/>
          <w:lang w:eastAsia="es-ES"/>
        </w:rPr>
        <w:t>por descartes y residuos en el ámbito nacional (soles)</w:t>
      </w:r>
    </w:p>
    <w:p w14:paraId="1F1CD81F" w14:textId="77777777" w:rsidR="00FC4718" w:rsidRPr="00FC4718" w:rsidRDefault="00FC4718" w:rsidP="00FC4718">
      <w:pPr>
        <w:tabs>
          <w:tab w:val="left" w:pos="1276"/>
          <w:tab w:val="left" w:pos="1418"/>
          <w:tab w:val="left" w:pos="1560"/>
          <w:tab w:val="left" w:pos="2552"/>
        </w:tabs>
        <w:spacing w:after="0" w:line="240" w:lineRule="auto"/>
        <w:ind w:left="1560"/>
        <w:rPr>
          <w:rFonts w:ascii="Cambria Math" w:hAnsi="Cambria Math" w:cs="Times New Roman"/>
          <w:i/>
          <w:sz w:val="18"/>
          <w:szCs w:val="18"/>
          <w:lang w:eastAsia="es-ES"/>
        </w:rPr>
      </w:pPr>
      <w:proofErr w:type="spellStart"/>
      <w:r w:rsidRPr="00FC4718">
        <w:rPr>
          <w:rFonts w:ascii="Cambria Math" w:hAnsi="Cambria Math" w:cs="Times New Roman"/>
          <w:i/>
          <w:sz w:val="18"/>
          <w:szCs w:val="18"/>
          <w:lang w:eastAsia="es-ES"/>
        </w:rPr>
        <w:t>DTchi</w:t>
      </w:r>
      <w:proofErr w:type="spellEnd"/>
      <w:r w:rsidRPr="00FC4718">
        <w:rPr>
          <w:rFonts w:ascii="Cambria Math" w:hAnsi="Cambria Math" w:cs="Times New Roman"/>
          <w:i/>
          <w:sz w:val="18"/>
          <w:szCs w:val="18"/>
          <w:lang w:eastAsia="es-ES"/>
        </w:rPr>
        <w:t>(</w:t>
      </w:r>
      <w:r w:rsidRPr="00FC4718">
        <w:rPr>
          <w:rFonts w:ascii="Cambria Math" w:eastAsia="Times New Roman" w:hAnsi="Cambria Math" w:cs="Times New Roman"/>
          <w:i/>
          <w:sz w:val="18"/>
          <w:szCs w:val="18"/>
          <w:lang w:eastAsia="es-ES"/>
        </w:rPr>
        <w:t>n</w:t>
      </w:r>
      <w:r w:rsidRPr="00FC4718">
        <w:rPr>
          <w:rFonts w:ascii="Cambria Math" w:hAnsi="Cambria Math" w:cs="Times New Roman"/>
          <w:i/>
          <w:sz w:val="18"/>
          <w:szCs w:val="18"/>
          <w:lang w:eastAsia="es-ES"/>
        </w:rPr>
        <w:t>)</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Desembarque total de </w:t>
      </w:r>
      <w:proofErr w:type="spellStart"/>
      <w:proofErr w:type="gramStart"/>
      <w:r w:rsidRPr="00FC4718">
        <w:rPr>
          <w:rFonts w:ascii="Cambria Math" w:eastAsia="Times New Roman" w:hAnsi="Cambria Math" w:cs="Times New Roman"/>
          <w:i/>
          <w:sz w:val="18"/>
          <w:szCs w:val="18"/>
          <w:lang w:eastAsia="es-ES"/>
        </w:rPr>
        <w:t>rr.hh</w:t>
      </w:r>
      <w:proofErr w:type="spellEnd"/>
      <w:proofErr w:type="gramEnd"/>
      <w:r w:rsidRPr="00FC4718">
        <w:rPr>
          <w:rFonts w:ascii="Cambria Math" w:eastAsia="Times New Roman" w:hAnsi="Cambria Math" w:cs="Times New Roman"/>
          <w:i/>
          <w:sz w:val="18"/>
          <w:szCs w:val="18"/>
          <w:lang w:eastAsia="es-ES"/>
        </w:rPr>
        <w:t xml:space="preserve"> </w:t>
      </w:r>
      <w:r w:rsidRPr="00FC4718">
        <w:rPr>
          <w:rFonts w:ascii="Cambria Math" w:hAnsi="Cambria Math" w:cs="Times New Roman"/>
          <w:i/>
          <w:sz w:val="18"/>
          <w:szCs w:val="18"/>
          <w:lang w:eastAsia="es-ES"/>
        </w:rPr>
        <w:t xml:space="preserve">de </w:t>
      </w:r>
      <w:r w:rsidRPr="00FC4718">
        <w:rPr>
          <w:rFonts w:ascii="Cambria Math" w:eastAsia="Times New Roman" w:hAnsi="Cambria Math" w:cs="Times New Roman"/>
          <w:i/>
          <w:sz w:val="18"/>
          <w:szCs w:val="18"/>
          <w:lang w:eastAsia="es-ES"/>
        </w:rPr>
        <w:t xml:space="preserve">CHI </w:t>
      </w:r>
      <w:r w:rsidRPr="00FC4718">
        <w:rPr>
          <w:rFonts w:ascii="Cambria Math" w:hAnsi="Cambria Math" w:cs="Times New Roman"/>
          <w:i/>
          <w:sz w:val="18"/>
          <w:szCs w:val="18"/>
          <w:lang w:eastAsia="es-ES"/>
        </w:rPr>
        <w:t xml:space="preserve">en </w:t>
      </w:r>
      <w:r w:rsidRPr="00FC4718">
        <w:rPr>
          <w:rFonts w:ascii="Cambria Math" w:eastAsia="Times New Roman" w:hAnsi="Cambria Math" w:cs="Times New Roman"/>
          <w:i/>
          <w:sz w:val="18"/>
          <w:szCs w:val="18"/>
          <w:lang w:eastAsia="es-ES"/>
        </w:rPr>
        <w:t>el ámbito nacional (toneladas)</w:t>
      </w:r>
    </w:p>
    <w:p w14:paraId="309BD349" w14:textId="77777777" w:rsidR="00FC4718" w:rsidRPr="00FC4718" w:rsidRDefault="00FC4718" w:rsidP="00FC4718">
      <w:pPr>
        <w:tabs>
          <w:tab w:val="left" w:pos="1276"/>
          <w:tab w:val="left" w:pos="1418"/>
          <w:tab w:val="left" w:pos="1560"/>
          <w:tab w:val="left" w:pos="2552"/>
        </w:tabs>
        <w:spacing w:after="0" w:line="240" w:lineRule="auto"/>
        <w:ind w:left="1560"/>
        <w:rPr>
          <w:rFonts w:ascii="Cambria Math" w:eastAsia="Times New Roman" w:hAnsi="Cambria Math" w:cs="Times New Roman"/>
          <w:i/>
          <w:sz w:val="18"/>
          <w:szCs w:val="18"/>
          <w:lang w:eastAsia="es-ES"/>
        </w:rPr>
      </w:pPr>
      <w:proofErr w:type="spellStart"/>
      <w:r w:rsidRPr="00FC4718">
        <w:rPr>
          <w:rFonts w:ascii="Cambria Math" w:hAnsi="Cambria Math" w:cs="Times New Roman"/>
          <w:i/>
          <w:sz w:val="18"/>
          <w:szCs w:val="18"/>
          <w:lang w:eastAsia="es-ES"/>
        </w:rPr>
        <w:t>Pac</w:t>
      </w:r>
      <w:proofErr w:type="spellEnd"/>
      <w:r w:rsidRPr="00FC4718">
        <w:rPr>
          <w:rFonts w:ascii="Cambria Math" w:hAnsi="Cambria Math" w:cs="Times New Roman"/>
          <w:i/>
          <w:sz w:val="18"/>
          <w:szCs w:val="18"/>
          <w:lang w:eastAsia="es-ES"/>
        </w:rPr>
        <w:t>(chi)</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Pago a cuenta por </w:t>
      </w:r>
      <w:r w:rsidRPr="00FC4718">
        <w:rPr>
          <w:rFonts w:ascii="Cambria Math" w:eastAsia="Times New Roman" w:hAnsi="Cambria Math" w:cs="Times New Roman"/>
          <w:i/>
          <w:sz w:val="18"/>
          <w:szCs w:val="18"/>
          <w:lang w:eastAsia="es-ES"/>
        </w:rPr>
        <w:t xml:space="preserve">tonelada de </w:t>
      </w:r>
      <w:proofErr w:type="spellStart"/>
      <w:proofErr w:type="gramStart"/>
      <w:r w:rsidRPr="00FC4718">
        <w:rPr>
          <w:rFonts w:ascii="Cambria Math" w:eastAsia="Times New Roman" w:hAnsi="Cambria Math" w:cs="Times New Roman"/>
          <w:i/>
          <w:sz w:val="18"/>
          <w:szCs w:val="18"/>
          <w:lang w:eastAsia="es-ES"/>
        </w:rPr>
        <w:t>rr.hh</w:t>
      </w:r>
      <w:proofErr w:type="spellEnd"/>
      <w:proofErr w:type="gramEnd"/>
      <w:r w:rsidRPr="00FC4718">
        <w:rPr>
          <w:rFonts w:ascii="Cambria Math" w:eastAsia="Times New Roman" w:hAnsi="Cambria Math" w:cs="Times New Roman"/>
          <w:i/>
          <w:sz w:val="18"/>
          <w:szCs w:val="18"/>
          <w:lang w:eastAsia="es-ES"/>
        </w:rPr>
        <w:t xml:space="preserve"> de </w:t>
      </w:r>
      <w:r w:rsidRPr="00FC4718">
        <w:rPr>
          <w:rFonts w:ascii="Cambria Math" w:hAnsi="Cambria Math" w:cs="Times New Roman"/>
          <w:i/>
          <w:sz w:val="18"/>
          <w:szCs w:val="18"/>
          <w:lang w:eastAsia="es-ES"/>
        </w:rPr>
        <w:t xml:space="preserve">CHI </w:t>
      </w:r>
      <w:r w:rsidRPr="00FC4718">
        <w:rPr>
          <w:rFonts w:ascii="Cambria Math" w:eastAsia="Times New Roman" w:hAnsi="Cambria Math" w:cs="Times New Roman"/>
          <w:i/>
          <w:sz w:val="18"/>
          <w:szCs w:val="18"/>
          <w:lang w:eastAsia="es-ES"/>
        </w:rPr>
        <w:t>desembarcado (soles x tonelada)</w:t>
      </w:r>
    </w:p>
    <w:p w14:paraId="65056FEF" w14:textId="77777777" w:rsidR="00FC4718" w:rsidRPr="00FC4718" w:rsidRDefault="00FC4718" w:rsidP="00FC4718">
      <w:pPr>
        <w:tabs>
          <w:tab w:val="left" w:pos="1276"/>
          <w:tab w:val="left" w:pos="1418"/>
          <w:tab w:val="left" w:pos="1560"/>
          <w:tab w:val="left" w:pos="2552"/>
        </w:tabs>
        <w:spacing w:after="0" w:line="240" w:lineRule="auto"/>
        <w:ind w:left="1560"/>
        <w:rPr>
          <w:rFonts w:ascii="Cambria Math" w:eastAsia="Times New Roman" w:hAnsi="Cambria Math" w:cs="Times New Roman"/>
          <w:i/>
          <w:sz w:val="18"/>
          <w:szCs w:val="18"/>
          <w:lang w:eastAsia="es-ES"/>
        </w:rPr>
      </w:pPr>
      <w:r w:rsidRPr="00FC4718">
        <w:rPr>
          <w:rFonts w:ascii="Cambria Math" w:hAnsi="Cambria Math" w:cs="Times New Roman"/>
          <w:i/>
          <w:sz w:val="18"/>
          <w:szCs w:val="18"/>
          <w:lang w:eastAsia="es-ES"/>
        </w:rPr>
        <w:t>fa(z)</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Factor de ajuste</w:t>
      </w:r>
      <w:r w:rsidRPr="00FC4718">
        <w:rPr>
          <w:rFonts w:ascii="Cambria Math" w:eastAsia="Times New Roman" w:hAnsi="Cambria Math" w:cs="Times New Roman"/>
          <w:i/>
          <w:sz w:val="18"/>
          <w:szCs w:val="18"/>
          <w:lang w:eastAsia="es-ES"/>
        </w:rPr>
        <w:t xml:space="preserve"> del</w:t>
      </w:r>
      <w:r w:rsidRPr="00FC4718">
        <w:rPr>
          <w:rFonts w:ascii="Cambria Math" w:hAnsi="Cambria Math" w:cs="Times New Roman"/>
          <w:i/>
          <w:sz w:val="18"/>
          <w:szCs w:val="18"/>
          <w:lang w:eastAsia="es-ES"/>
        </w:rPr>
        <w:t xml:space="preserve"> </w:t>
      </w:r>
      <w:r w:rsidRPr="00FC4718">
        <w:rPr>
          <w:rFonts w:ascii="Cambria Math" w:eastAsia="Times New Roman" w:hAnsi="Cambria Math" w:cs="Times New Roman"/>
          <w:i/>
          <w:sz w:val="18"/>
          <w:szCs w:val="18"/>
          <w:lang w:eastAsia="es-ES"/>
        </w:rPr>
        <w:t xml:space="preserve">ámbito </w:t>
      </w:r>
      <w:r w:rsidRPr="00FC4718">
        <w:rPr>
          <w:rFonts w:ascii="Cambria Math" w:hAnsi="Cambria Math" w:cs="Times New Roman"/>
          <w:i/>
          <w:sz w:val="18"/>
          <w:szCs w:val="18"/>
          <w:lang w:eastAsia="es-ES"/>
        </w:rPr>
        <w:t>zonal</w:t>
      </w:r>
      <w:r w:rsidRPr="00FC4718">
        <w:rPr>
          <w:rFonts w:ascii="Cambria Math" w:eastAsia="Times New Roman" w:hAnsi="Cambria Math" w:cs="Times New Roman"/>
          <w:i/>
          <w:sz w:val="18"/>
          <w:szCs w:val="18"/>
          <w:lang w:eastAsia="es-ES"/>
        </w:rPr>
        <w:t xml:space="preserve"> (soles x tonelada) </w:t>
      </w:r>
    </w:p>
    <w:p w14:paraId="1CA40A8E" w14:textId="77777777" w:rsidR="00FC4718" w:rsidRPr="00FC4718" w:rsidRDefault="00FC4718" w:rsidP="00FC4718">
      <w:pPr>
        <w:tabs>
          <w:tab w:val="left" w:pos="993"/>
          <w:tab w:val="left" w:pos="1134"/>
          <w:tab w:val="left" w:pos="1276"/>
          <w:tab w:val="left" w:pos="1418"/>
        </w:tabs>
        <w:spacing w:after="0" w:line="240" w:lineRule="auto"/>
        <w:ind w:left="1134"/>
        <w:rPr>
          <w:rFonts w:ascii="Cambria Math" w:eastAsia="Times New Roman" w:hAnsi="Cambria Math" w:cs="Times New Roman"/>
          <w:i/>
          <w:sz w:val="20"/>
          <w:szCs w:val="20"/>
          <w:lang w:eastAsia="es-ES"/>
        </w:rPr>
      </w:pPr>
    </w:p>
    <w:p w14:paraId="5C359E2F" w14:textId="77777777" w:rsidR="00FC4718" w:rsidRPr="00FC4718" w:rsidRDefault="00FC4718" w:rsidP="00FC4718">
      <w:pPr>
        <w:numPr>
          <w:ilvl w:val="1"/>
          <w:numId w:val="10"/>
        </w:numPr>
        <w:tabs>
          <w:tab w:val="left" w:pos="-2127"/>
        </w:tabs>
        <w:spacing w:after="0" w:line="240" w:lineRule="auto"/>
        <w:ind w:left="1560" w:hanging="142"/>
        <w:contextualSpacing/>
        <w:jc w:val="both"/>
        <w:rPr>
          <w:rFonts w:ascii="Arial" w:eastAsia="Calibri" w:hAnsi="Arial" w:cs="Arial"/>
          <w:bCs/>
          <w:sz w:val="20"/>
          <w:szCs w:val="20"/>
          <w:lang w:eastAsia="es-ES"/>
        </w:rPr>
      </w:pPr>
      <w:r w:rsidRPr="00FC4718">
        <w:rPr>
          <w:rFonts w:ascii="Arial" w:eastAsia="Calibri" w:hAnsi="Arial" w:cs="Arial"/>
          <w:bCs/>
          <w:sz w:val="20"/>
          <w:szCs w:val="20"/>
          <w:lang w:eastAsia="es-ES"/>
        </w:rPr>
        <w:t>Facturación de ajuste del ámbito nacional del Programa:</w:t>
      </w:r>
    </w:p>
    <w:p w14:paraId="10025E8C" w14:textId="77777777" w:rsidR="00FC4718" w:rsidRPr="00FC4718" w:rsidRDefault="00FC4718" w:rsidP="00FC4718">
      <w:pPr>
        <w:tabs>
          <w:tab w:val="left" w:pos="993"/>
          <w:tab w:val="left" w:pos="1134"/>
          <w:tab w:val="left" w:pos="1276"/>
          <w:tab w:val="left" w:pos="1418"/>
        </w:tabs>
        <w:spacing w:after="0" w:line="240" w:lineRule="auto"/>
        <w:ind w:left="1134"/>
        <w:rPr>
          <w:rFonts w:ascii="Cambria Math" w:hAnsi="Cambria Math" w:cs="Times New Roman"/>
          <w:i/>
          <w:sz w:val="20"/>
          <w:szCs w:val="20"/>
          <w:lang w:eastAsia="es-ES"/>
        </w:rPr>
      </w:pPr>
    </w:p>
    <w:p w14:paraId="45F1E2CC" w14:textId="77777777" w:rsidR="00FC4718" w:rsidRPr="00FC4718" w:rsidRDefault="00FC4718" w:rsidP="00FC4718">
      <w:pPr>
        <w:tabs>
          <w:tab w:val="left" w:pos="1134"/>
          <w:tab w:val="left" w:pos="1276"/>
        </w:tabs>
        <w:spacing w:after="0" w:line="240" w:lineRule="auto"/>
        <w:ind w:left="1134"/>
        <w:rPr>
          <w:rFonts w:ascii="Times New Roman" w:eastAsiaTheme="minorEastAsia" w:hAnsi="Times New Roman" w:cs="Times New Roman"/>
          <w:sz w:val="20"/>
          <w:szCs w:val="20"/>
          <w:lang w:eastAsia="es-ES"/>
        </w:rPr>
      </w:pPr>
      <m:oMathPara>
        <m:oMath>
          <m:r>
            <w:rPr>
              <w:rFonts w:ascii="Cambria Math" w:eastAsia="Times New Roman" w:hAnsi="Cambria Math" w:cs="Times New Roman"/>
              <w:sz w:val="20"/>
              <w:szCs w:val="20"/>
              <w:lang w:eastAsia="es-ES"/>
            </w:rPr>
            <m:t>FA(n)=fa</m:t>
          </m:r>
          <m:d>
            <m:dPr>
              <m:ctrlPr>
                <w:rPr>
                  <w:rFonts w:ascii="Cambria Math" w:eastAsia="Times New Roman" w:hAnsi="Cambria Math" w:cs="Times New Roman"/>
                  <w:i/>
                  <w:sz w:val="20"/>
                  <w:szCs w:val="20"/>
                  <w:lang w:eastAsia="es-ES"/>
                </w:rPr>
              </m:ctrlPr>
            </m:dPr>
            <m:e>
              <m:r>
                <w:rPr>
                  <w:rFonts w:ascii="Cambria Math" w:eastAsia="Times New Roman" w:hAnsi="Cambria Math" w:cs="Times New Roman"/>
                  <w:sz w:val="20"/>
                  <w:szCs w:val="20"/>
                  <w:lang w:eastAsia="es-ES"/>
                </w:rPr>
                <m:t>n</m:t>
              </m:r>
            </m:e>
          </m:d>
          <m:r>
            <w:rPr>
              <w:rFonts w:ascii="Cambria Math" w:eastAsia="Times New Roman" w:hAnsi="Cambria Math" w:cs="Times New Roman"/>
              <w:sz w:val="20"/>
              <w:szCs w:val="20"/>
              <w:lang w:eastAsia="es-ES"/>
            </w:rPr>
            <m:t>*DTchi(p)</m:t>
          </m:r>
        </m:oMath>
      </m:oMathPara>
    </w:p>
    <w:p w14:paraId="6B967FF4" w14:textId="77777777" w:rsidR="00FC4718" w:rsidRPr="00FC4718" w:rsidRDefault="00FC4718" w:rsidP="00FC4718">
      <w:pPr>
        <w:tabs>
          <w:tab w:val="left" w:pos="1276"/>
          <w:tab w:val="left" w:pos="1560"/>
          <w:tab w:val="left" w:pos="2552"/>
        </w:tabs>
        <w:spacing w:after="0" w:line="240" w:lineRule="auto"/>
        <w:ind w:left="1701" w:hanging="141"/>
        <w:rPr>
          <w:rFonts w:ascii="Cambria Math" w:hAnsi="Cambria Math" w:cs="Times New Roman"/>
          <w:i/>
          <w:sz w:val="20"/>
          <w:szCs w:val="20"/>
          <w:lang w:eastAsia="es-ES"/>
        </w:rPr>
      </w:pPr>
      <w:r w:rsidRPr="00FC4718">
        <w:rPr>
          <w:rFonts w:ascii="Cambria Math" w:hAnsi="Cambria Math" w:cs="Times New Roman"/>
          <w:i/>
          <w:sz w:val="20"/>
          <w:szCs w:val="20"/>
          <w:lang w:eastAsia="es-ES"/>
        </w:rPr>
        <w:t>Donde:</w:t>
      </w:r>
    </w:p>
    <w:p w14:paraId="07B7974D" w14:textId="77777777" w:rsidR="00FC4718" w:rsidRPr="00FC4718" w:rsidRDefault="00FC4718" w:rsidP="00FC4718">
      <w:pPr>
        <w:tabs>
          <w:tab w:val="left" w:pos="1276"/>
          <w:tab w:val="left" w:pos="1418"/>
          <w:tab w:val="left" w:pos="1560"/>
          <w:tab w:val="left" w:pos="2552"/>
        </w:tabs>
        <w:spacing w:after="0" w:line="240" w:lineRule="auto"/>
        <w:ind w:left="1701" w:hanging="141"/>
        <w:rPr>
          <w:rFonts w:ascii="Cambria Math" w:eastAsia="Times New Roman" w:hAnsi="Cambria Math" w:cs="Times New Roman"/>
          <w:i/>
          <w:sz w:val="18"/>
          <w:szCs w:val="18"/>
          <w:lang w:eastAsia="es-ES"/>
        </w:rPr>
      </w:pPr>
      <w:r w:rsidRPr="00FC4718">
        <w:rPr>
          <w:rFonts w:ascii="Cambria Math" w:eastAsia="Times New Roman" w:hAnsi="Cambria Math" w:cs="Times New Roman"/>
          <w:i/>
          <w:sz w:val="18"/>
          <w:szCs w:val="18"/>
          <w:lang w:eastAsia="es-ES"/>
        </w:rPr>
        <w:t>FA(n)</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r>
      <w:r w:rsidRPr="00FC4718">
        <w:rPr>
          <w:rFonts w:ascii="Cambria Math" w:eastAsia="Times New Roman" w:hAnsi="Cambria Math" w:cs="Times New Roman"/>
          <w:i/>
          <w:sz w:val="18"/>
          <w:szCs w:val="18"/>
          <w:lang w:eastAsia="es-ES"/>
        </w:rPr>
        <w:t>Facturación por ajuste ámbito nacional por planta de CHI (soles)</w:t>
      </w:r>
    </w:p>
    <w:p w14:paraId="29340891" w14:textId="77777777" w:rsidR="00FC4718" w:rsidRPr="00FC4718" w:rsidRDefault="00FC4718" w:rsidP="00FC4718">
      <w:pPr>
        <w:tabs>
          <w:tab w:val="left" w:pos="1276"/>
          <w:tab w:val="left" w:pos="1418"/>
          <w:tab w:val="left" w:pos="1560"/>
          <w:tab w:val="left" w:pos="2552"/>
        </w:tabs>
        <w:spacing w:after="0" w:line="240" w:lineRule="auto"/>
        <w:ind w:left="1701" w:hanging="141"/>
        <w:rPr>
          <w:rFonts w:ascii="Cambria Math" w:hAnsi="Cambria Math" w:cs="Times New Roman"/>
          <w:i/>
          <w:sz w:val="18"/>
          <w:szCs w:val="18"/>
          <w:lang w:eastAsia="es-ES"/>
        </w:rPr>
      </w:pPr>
      <w:r w:rsidRPr="00FC4718">
        <w:rPr>
          <w:rFonts w:ascii="Cambria Math" w:hAnsi="Cambria Math" w:cs="Times New Roman"/>
          <w:i/>
          <w:sz w:val="18"/>
          <w:szCs w:val="18"/>
          <w:lang w:eastAsia="es-ES"/>
        </w:rPr>
        <w:t>fa(</w:t>
      </w:r>
      <w:r w:rsidRPr="00FC4718">
        <w:rPr>
          <w:rFonts w:ascii="Cambria Math" w:eastAsia="Times New Roman" w:hAnsi="Cambria Math" w:cs="Times New Roman"/>
          <w:i/>
          <w:sz w:val="18"/>
          <w:szCs w:val="18"/>
          <w:lang w:eastAsia="es-ES"/>
        </w:rPr>
        <w:t>n</w:t>
      </w:r>
      <w:r w:rsidRPr="00FC4718">
        <w:rPr>
          <w:rFonts w:ascii="Cambria Math" w:hAnsi="Cambria Math" w:cs="Times New Roman"/>
          <w:i/>
          <w:sz w:val="18"/>
          <w:szCs w:val="18"/>
          <w:lang w:eastAsia="es-ES"/>
        </w:rPr>
        <w:t>)</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Factor de ajuste </w:t>
      </w:r>
      <w:r w:rsidRPr="00FC4718">
        <w:rPr>
          <w:rFonts w:ascii="Cambria Math" w:eastAsia="Times New Roman" w:hAnsi="Cambria Math" w:cs="Times New Roman"/>
          <w:i/>
          <w:sz w:val="18"/>
          <w:szCs w:val="18"/>
          <w:lang w:eastAsia="es-ES"/>
        </w:rPr>
        <w:t>del ámbito nacional (soles x tonelada)</w:t>
      </w:r>
    </w:p>
    <w:p w14:paraId="4C3960DE" w14:textId="77777777" w:rsidR="00FC4718" w:rsidRPr="00FC4718" w:rsidRDefault="00FC4718" w:rsidP="00FC4718">
      <w:pPr>
        <w:tabs>
          <w:tab w:val="left" w:pos="1276"/>
          <w:tab w:val="left" w:pos="1560"/>
          <w:tab w:val="left" w:pos="2552"/>
        </w:tabs>
        <w:spacing w:after="0" w:line="240" w:lineRule="auto"/>
        <w:ind w:left="1701" w:hanging="141"/>
        <w:rPr>
          <w:rFonts w:ascii="Cambria Math" w:eastAsia="Times New Roman" w:hAnsi="Cambria Math" w:cs="Times New Roman"/>
          <w:i/>
          <w:sz w:val="18"/>
          <w:szCs w:val="18"/>
          <w:lang w:eastAsia="es-ES"/>
        </w:rPr>
      </w:pPr>
      <w:proofErr w:type="spellStart"/>
      <w:r w:rsidRPr="00FC4718">
        <w:rPr>
          <w:rFonts w:ascii="Cambria Math" w:hAnsi="Cambria Math" w:cs="Times New Roman"/>
          <w:i/>
          <w:sz w:val="18"/>
          <w:szCs w:val="18"/>
          <w:lang w:eastAsia="es-ES"/>
        </w:rPr>
        <w:t>DTchi</w:t>
      </w:r>
      <w:proofErr w:type="spellEnd"/>
      <w:r w:rsidRPr="00FC4718">
        <w:rPr>
          <w:rFonts w:ascii="Cambria Math" w:hAnsi="Cambria Math" w:cs="Times New Roman"/>
          <w:i/>
          <w:sz w:val="18"/>
          <w:szCs w:val="18"/>
          <w:lang w:eastAsia="es-ES"/>
        </w:rPr>
        <w:t>(</w:t>
      </w:r>
      <w:r w:rsidRPr="00FC4718">
        <w:rPr>
          <w:rFonts w:ascii="Cambria Math" w:eastAsia="Times New Roman" w:hAnsi="Cambria Math" w:cs="Times New Roman"/>
          <w:i/>
          <w:sz w:val="18"/>
          <w:szCs w:val="18"/>
          <w:lang w:eastAsia="es-ES"/>
        </w:rPr>
        <w:t>p</w:t>
      </w:r>
      <w:r w:rsidRPr="00FC4718">
        <w:rPr>
          <w:rFonts w:ascii="Cambria Math" w:hAnsi="Cambria Math" w:cs="Times New Roman"/>
          <w:i/>
          <w:sz w:val="18"/>
          <w:szCs w:val="18"/>
          <w:lang w:eastAsia="es-ES"/>
        </w:rPr>
        <w:t>)</w:t>
      </w:r>
      <w:r w:rsidRPr="00FC4718">
        <w:rPr>
          <w:rFonts w:ascii="Cambria Math" w:hAnsi="Cambria Math" w:cs="Times New Roman"/>
          <w:i/>
          <w:sz w:val="18"/>
          <w:szCs w:val="18"/>
          <w:lang w:eastAsia="es-ES"/>
        </w:rPr>
        <w:tab/>
        <w:t>=</w:t>
      </w:r>
      <w:r w:rsidRPr="00FC4718">
        <w:rPr>
          <w:rFonts w:ascii="Cambria Math" w:hAnsi="Cambria Math" w:cs="Times New Roman"/>
          <w:i/>
          <w:sz w:val="18"/>
          <w:szCs w:val="18"/>
          <w:lang w:eastAsia="es-ES"/>
        </w:rPr>
        <w:tab/>
        <w:t xml:space="preserve">Desembarque total de </w:t>
      </w:r>
      <w:proofErr w:type="spellStart"/>
      <w:proofErr w:type="gramStart"/>
      <w:r w:rsidRPr="00FC4718">
        <w:rPr>
          <w:rFonts w:ascii="Cambria Math" w:eastAsia="Times New Roman" w:hAnsi="Cambria Math" w:cs="Times New Roman"/>
          <w:i/>
          <w:sz w:val="18"/>
          <w:szCs w:val="18"/>
          <w:lang w:eastAsia="es-ES"/>
        </w:rPr>
        <w:t>r</w:t>
      </w:r>
      <w:r w:rsidRPr="00FC4718">
        <w:rPr>
          <w:rFonts w:ascii="Cambria Math" w:hAnsi="Cambria Math" w:cs="Times New Roman"/>
          <w:i/>
          <w:sz w:val="18"/>
          <w:szCs w:val="18"/>
          <w:lang w:eastAsia="es-ES"/>
        </w:rPr>
        <w:t>r</w:t>
      </w:r>
      <w:r w:rsidRPr="00FC4718">
        <w:rPr>
          <w:rFonts w:ascii="Cambria Math" w:eastAsia="Times New Roman" w:hAnsi="Cambria Math" w:cs="Times New Roman"/>
          <w:i/>
          <w:sz w:val="18"/>
          <w:szCs w:val="18"/>
          <w:lang w:eastAsia="es-ES"/>
        </w:rPr>
        <w:t>.hh</w:t>
      </w:r>
      <w:proofErr w:type="spellEnd"/>
      <w:proofErr w:type="gramEnd"/>
      <w:r w:rsidRPr="00FC4718">
        <w:rPr>
          <w:rFonts w:ascii="Cambria Math" w:eastAsia="Times New Roman" w:hAnsi="Cambria Math" w:cs="Times New Roman"/>
          <w:i/>
          <w:sz w:val="18"/>
          <w:szCs w:val="18"/>
          <w:lang w:eastAsia="es-ES"/>
        </w:rPr>
        <w:t xml:space="preserve"> de </w:t>
      </w:r>
      <w:r w:rsidRPr="00FC4718">
        <w:rPr>
          <w:rFonts w:ascii="Cambria Math" w:hAnsi="Cambria Math" w:cs="Times New Roman"/>
          <w:i/>
          <w:sz w:val="18"/>
          <w:szCs w:val="18"/>
          <w:lang w:eastAsia="es-ES"/>
        </w:rPr>
        <w:t xml:space="preserve">CHI en la </w:t>
      </w:r>
      <w:r w:rsidRPr="00FC4718">
        <w:rPr>
          <w:rFonts w:ascii="Cambria Math" w:eastAsia="Times New Roman" w:hAnsi="Cambria Math" w:cs="Times New Roman"/>
          <w:i/>
          <w:sz w:val="18"/>
          <w:szCs w:val="18"/>
          <w:lang w:eastAsia="es-ES"/>
        </w:rPr>
        <w:t>planta (toneladas)</w:t>
      </w:r>
    </w:p>
    <w:p w14:paraId="5045F558" w14:textId="77777777" w:rsidR="00FC4718" w:rsidRPr="00FC4718" w:rsidRDefault="00FC4718" w:rsidP="00FC4718">
      <w:pPr>
        <w:tabs>
          <w:tab w:val="left" w:pos="-2127"/>
        </w:tabs>
        <w:spacing w:after="0" w:line="240" w:lineRule="auto"/>
        <w:ind w:left="1276"/>
        <w:contextualSpacing/>
        <w:jc w:val="both"/>
        <w:rPr>
          <w:rFonts w:ascii="Arial" w:eastAsia="Calibri" w:hAnsi="Arial" w:cs="Arial"/>
          <w:bCs/>
          <w:sz w:val="20"/>
          <w:szCs w:val="20"/>
          <w:lang w:eastAsia="es-ES"/>
        </w:rPr>
      </w:pPr>
    </w:p>
    <w:p w14:paraId="26E222DD" w14:textId="77777777" w:rsidR="00FC4718" w:rsidRPr="00FC4718" w:rsidRDefault="00FC4718" w:rsidP="00FC4718">
      <w:pPr>
        <w:tabs>
          <w:tab w:val="left" w:pos="-2127"/>
          <w:tab w:val="left" w:pos="0"/>
        </w:tabs>
        <w:spacing w:after="0" w:line="240" w:lineRule="auto"/>
        <w:jc w:val="both"/>
        <w:rPr>
          <w:rFonts w:ascii="Arial" w:eastAsia="Times New Roman" w:hAnsi="Arial" w:cs="Arial"/>
          <w:bCs/>
          <w:sz w:val="20"/>
          <w:szCs w:val="20"/>
          <w:lang w:eastAsia="es-ES"/>
        </w:rPr>
      </w:pPr>
      <w:r w:rsidRPr="00FC4718">
        <w:rPr>
          <w:rFonts w:ascii="Arial" w:eastAsia="Times New Roman" w:hAnsi="Arial" w:cs="Arial"/>
          <w:bCs/>
          <w:sz w:val="20"/>
          <w:szCs w:val="20"/>
          <w:lang w:eastAsia="es-ES"/>
        </w:rPr>
        <w:t>En los casos de los montos resultantes de los cálculos para la facturación de ajuste del ámbito zonal del Programa (literal a) y facturación de ajuste del ámbito nacional del Programa (literal b), considerar lo siguiente:</w:t>
      </w:r>
    </w:p>
    <w:p w14:paraId="4C602F5B" w14:textId="77777777" w:rsidR="00FC4718" w:rsidRPr="00FC4718" w:rsidRDefault="00FC4718" w:rsidP="00FC4718">
      <w:pPr>
        <w:tabs>
          <w:tab w:val="left" w:pos="-2127"/>
          <w:tab w:val="left" w:pos="0"/>
        </w:tabs>
        <w:spacing w:after="0" w:line="240" w:lineRule="auto"/>
        <w:jc w:val="both"/>
        <w:rPr>
          <w:rFonts w:ascii="Arial" w:eastAsia="Times New Roman" w:hAnsi="Arial" w:cs="Arial"/>
          <w:bCs/>
          <w:sz w:val="20"/>
          <w:szCs w:val="20"/>
          <w:lang w:eastAsia="es-ES"/>
        </w:rPr>
      </w:pPr>
    </w:p>
    <w:p w14:paraId="2105A34E" w14:textId="77777777" w:rsidR="00FC4718" w:rsidRPr="00FC4718" w:rsidRDefault="00FC4718" w:rsidP="00FC4718">
      <w:pPr>
        <w:numPr>
          <w:ilvl w:val="2"/>
          <w:numId w:val="9"/>
        </w:numPr>
        <w:tabs>
          <w:tab w:val="left" w:pos="-2127"/>
          <w:tab w:val="left" w:pos="426"/>
        </w:tabs>
        <w:spacing w:after="0" w:line="240" w:lineRule="auto"/>
        <w:ind w:left="426" w:hanging="426"/>
        <w:contextualSpacing/>
        <w:jc w:val="both"/>
        <w:rPr>
          <w:rFonts w:ascii="Arial" w:eastAsia="Calibri" w:hAnsi="Arial" w:cs="Arial"/>
          <w:bCs/>
          <w:sz w:val="20"/>
          <w:szCs w:val="20"/>
          <w:lang w:eastAsia="es-ES"/>
        </w:rPr>
      </w:pPr>
      <w:r w:rsidRPr="00FC4718">
        <w:rPr>
          <w:rFonts w:ascii="Arial" w:eastAsia="Calibri" w:hAnsi="Arial" w:cs="Arial"/>
          <w:bCs/>
          <w:sz w:val="20"/>
          <w:szCs w:val="20"/>
          <w:lang w:eastAsia="es-ES"/>
        </w:rPr>
        <w:t xml:space="preserve">Si el monto resultante es positivo </w:t>
      </w:r>
      <w:r w:rsidRPr="00FC4718">
        <w:rPr>
          <w:rFonts w:ascii="Arial" w:eastAsia="Calibri" w:hAnsi="Arial" w:cs="Arial"/>
          <w:b/>
          <w:bCs/>
          <w:sz w:val="20"/>
          <w:szCs w:val="20"/>
          <w:lang w:eastAsia="es-ES"/>
        </w:rPr>
        <w:t xml:space="preserve">LA EMPRESA/EL CONSORCIO </w:t>
      </w:r>
      <w:r w:rsidRPr="00FC4718">
        <w:rPr>
          <w:rFonts w:ascii="Arial" w:eastAsia="Calibri" w:hAnsi="Arial" w:cs="Arial"/>
          <w:bCs/>
          <w:sz w:val="20"/>
          <w:szCs w:val="20"/>
          <w:lang w:eastAsia="es-ES"/>
        </w:rPr>
        <w:t xml:space="preserve">emite al </w:t>
      </w:r>
      <w:r w:rsidRPr="00FC4718">
        <w:rPr>
          <w:rFonts w:ascii="Arial" w:eastAsia="Times New Roman" w:hAnsi="Arial" w:cs="Arial"/>
          <w:b/>
          <w:sz w:val="20"/>
          <w:szCs w:val="20"/>
          <w:lang w:eastAsia="es-ES"/>
        </w:rPr>
        <w:t>ESTABLECIMIENTO/LA PLANTA</w:t>
      </w:r>
      <w:r w:rsidRPr="00FC4718">
        <w:rPr>
          <w:rFonts w:ascii="Arial" w:eastAsia="Calibri" w:hAnsi="Arial" w:cs="Arial"/>
          <w:bCs/>
          <w:sz w:val="20"/>
          <w:szCs w:val="20"/>
          <w:lang w:eastAsia="es-ES"/>
        </w:rPr>
        <w:t xml:space="preserve"> la factura correspondiente.</w:t>
      </w:r>
    </w:p>
    <w:p w14:paraId="7056BABA" w14:textId="77777777" w:rsidR="00FC4718" w:rsidRPr="00FC4718" w:rsidRDefault="00FC4718" w:rsidP="00FC4718">
      <w:pPr>
        <w:tabs>
          <w:tab w:val="left" w:pos="-2127"/>
          <w:tab w:val="left" w:pos="426"/>
        </w:tabs>
        <w:spacing w:after="0" w:line="240" w:lineRule="auto"/>
        <w:ind w:left="426"/>
        <w:contextualSpacing/>
        <w:jc w:val="both"/>
        <w:rPr>
          <w:rFonts w:ascii="Arial" w:eastAsia="Calibri" w:hAnsi="Arial" w:cs="Arial"/>
          <w:bCs/>
          <w:sz w:val="20"/>
          <w:szCs w:val="20"/>
          <w:lang w:eastAsia="es-ES"/>
        </w:rPr>
      </w:pPr>
    </w:p>
    <w:p w14:paraId="4A467824" w14:textId="77777777" w:rsidR="00FC4718" w:rsidRPr="00FC4718" w:rsidRDefault="00FC4718" w:rsidP="00FC4718">
      <w:pPr>
        <w:numPr>
          <w:ilvl w:val="2"/>
          <w:numId w:val="9"/>
        </w:numPr>
        <w:tabs>
          <w:tab w:val="left" w:pos="-2127"/>
          <w:tab w:val="left" w:pos="426"/>
        </w:tabs>
        <w:spacing w:after="0" w:line="240" w:lineRule="auto"/>
        <w:ind w:left="426" w:hanging="426"/>
        <w:contextualSpacing/>
        <w:jc w:val="both"/>
        <w:rPr>
          <w:rFonts w:ascii="Arial" w:eastAsia="Calibri" w:hAnsi="Arial" w:cs="Arial"/>
          <w:bCs/>
          <w:sz w:val="20"/>
          <w:szCs w:val="20"/>
          <w:lang w:eastAsia="es-ES"/>
        </w:rPr>
      </w:pPr>
      <w:r w:rsidRPr="00FC4718">
        <w:rPr>
          <w:rFonts w:ascii="Arial" w:eastAsia="Calibri" w:hAnsi="Arial" w:cs="Arial"/>
          <w:bCs/>
          <w:sz w:val="20"/>
          <w:szCs w:val="20"/>
          <w:lang w:eastAsia="es-ES"/>
        </w:rPr>
        <w:t xml:space="preserve">Si el monto resultante es negativo </w:t>
      </w:r>
      <w:r w:rsidRPr="00FC4718">
        <w:rPr>
          <w:rFonts w:ascii="Arial" w:eastAsia="Calibri" w:hAnsi="Arial" w:cs="Arial"/>
          <w:b/>
          <w:bCs/>
          <w:sz w:val="20"/>
          <w:szCs w:val="20"/>
          <w:lang w:eastAsia="es-ES"/>
        </w:rPr>
        <w:t>LA EMPRESA/EL CONSORCIO</w:t>
      </w:r>
      <w:r w:rsidRPr="00FC4718">
        <w:rPr>
          <w:rFonts w:ascii="Arial" w:eastAsia="Calibri" w:hAnsi="Arial" w:cs="Arial"/>
          <w:bCs/>
          <w:sz w:val="20"/>
          <w:szCs w:val="20"/>
          <w:lang w:eastAsia="es-ES"/>
        </w:rPr>
        <w:t xml:space="preserve"> emite al </w:t>
      </w:r>
      <w:r w:rsidRPr="00FC4718">
        <w:rPr>
          <w:rFonts w:ascii="Arial" w:eastAsia="Calibri" w:hAnsi="Arial" w:cs="Arial"/>
          <w:b/>
          <w:bCs/>
          <w:sz w:val="20"/>
          <w:szCs w:val="20"/>
          <w:lang w:eastAsia="es-ES"/>
        </w:rPr>
        <w:t>ESTABLECIMIENTO/LA PLANTA</w:t>
      </w:r>
      <w:r w:rsidRPr="00FC4718">
        <w:rPr>
          <w:rFonts w:ascii="Arial" w:eastAsia="Calibri" w:hAnsi="Arial" w:cs="Arial"/>
          <w:bCs/>
          <w:sz w:val="20"/>
          <w:szCs w:val="20"/>
          <w:lang w:eastAsia="es-ES"/>
        </w:rPr>
        <w:t xml:space="preserve"> la nota de crédito correspondiente, al </w:t>
      </w:r>
      <w:r w:rsidRPr="00FC4718">
        <w:rPr>
          <w:rFonts w:ascii="Arial" w:eastAsia="Times New Roman" w:hAnsi="Arial" w:cs="Arial"/>
          <w:b/>
          <w:sz w:val="20"/>
          <w:szCs w:val="20"/>
          <w:lang w:eastAsia="es-ES"/>
        </w:rPr>
        <w:t>ESTABLECIMIENTO/LA PLANTA,</w:t>
      </w:r>
      <w:r w:rsidRPr="00FC4718">
        <w:rPr>
          <w:rFonts w:ascii="Arial" w:eastAsia="Calibri" w:hAnsi="Arial" w:cs="Arial"/>
          <w:bCs/>
          <w:sz w:val="20"/>
          <w:szCs w:val="20"/>
          <w:lang w:eastAsia="es-ES"/>
        </w:rPr>
        <w:t xml:space="preserve"> que se encuentre en dichos supuestos en el término de cinco (5) días hábiles.</w:t>
      </w:r>
    </w:p>
    <w:p w14:paraId="0C7BDF9D" w14:textId="77777777" w:rsidR="00FC4718" w:rsidRPr="00FC4718" w:rsidRDefault="00FC4718" w:rsidP="00FC4718">
      <w:pPr>
        <w:tabs>
          <w:tab w:val="left" w:pos="-2127"/>
          <w:tab w:val="left" w:pos="0"/>
        </w:tabs>
        <w:spacing w:after="0" w:line="240" w:lineRule="auto"/>
        <w:jc w:val="both"/>
        <w:rPr>
          <w:rFonts w:ascii="Arial" w:eastAsia="Times New Roman" w:hAnsi="Arial" w:cs="Arial"/>
          <w:b/>
          <w:sz w:val="20"/>
          <w:szCs w:val="20"/>
          <w:u w:val="single"/>
          <w:lang w:eastAsia="es-ES"/>
        </w:rPr>
      </w:pPr>
      <w:r w:rsidRPr="00FC4718">
        <w:rPr>
          <w:rFonts w:ascii="Arial" w:eastAsia="Times New Roman" w:hAnsi="Arial" w:cs="Arial"/>
          <w:bCs/>
          <w:sz w:val="20"/>
          <w:szCs w:val="20"/>
          <w:lang w:eastAsia="es-ES"/>
        </w:rPr>
        <w:t xml:space="preserve">Los montos previstos en el presente documento no incluyen el pago del Impuesto General a las Ventas (IGV). </w:t>
      </w:r>
    </w:p>
    <w:p w14:paraId="073E380C" w14:textId="77777777" w:rsidR="00FC4718" w:rsidRPr="00FC4718" w:rsidRDefault="00FC4718" w:rsidP="00FC4718">
      <w:pPr>
        <w:tabs>
          <w:tab w:val="center" w:pos="7248"/>
          <w:tab w:val="right" w:pos="11667"/>
        </w:tabs>
        <w:spacing w:after="0" w:line="240" w:lineRule="auto"/>
        <w:jc w:val="center"/>
        <w:rPr>
          <w:rFonts w:ascii="Arial" w:eastAsia="Times New Roman" w:hAnsi="Arial" w:cs="Arial"/>
          <w:b/>
          <w:sz w:val="20"/>
          <w:szCs w:val="20"/>
          <w:u w:val="single"/>
          <w:lang w:eastAsia="es-ES"/>
        </w:rPr>
      </w:pPr>
    </w:p>
    <w:p w14:paraId="7E362D3A" w14:textId="77777777" w:rsidR="00991E3C" w:rsidRDefault="00991E3C" w:rsidP="00661379">
      <w:pPr>
        <w:suppressAutoHyphens/>
        <w:spacing w:after="0" w:line="240" w:lineRule="auto"/>
        <w:jc w:val="both"/>
        <w:rPr>
          <w:rFonts w:ascii="Arial" w:eastAsia="SimSun" w:hAnsi="Arial" w:cs="Arial"/>
          <w:kern w:val="1"/>
          <w:sz w:val="20"/>
          <w:szCs w:val="20"/>
          <w:lang w:eastAsia="ar-SA"/>
        </w:rPr>
      </w:pPr>
    </w:p>
    <w:sectPr w:rsidR="00991E3C" w:rsidSect="00341C78">
      <w:pgSz w:w="11907" w:h="16840" w:code="9"/>
      <w:pgMar w:top="127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2AC4" w14:textId="77777777" w:rsidR="00DD191D" w:rsidRDefault="00DD191D" w:rsidP="00FC4718">
      <w:pPr>
        <w:spacing w:after="0" w:line="240" w:lineRule="auto"/>
      </w:pPr>
      <w:r>
        <w:separator/>
      </w:r>
    </w:p>
  </w:endnote>
  <w:endnote w:type="continuationSeparator" w:id="0">
    <w:p w14:paraId="40740DD6" w14:textId="77777777" w:rsidR="00DD191D" w:rsidRDefault="00DD191D" w:rsidP="00FC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718A" w14:textId="77777777" w:rsidR="00DD191D" w:rsidRDefault="00DD191D" w:rsidP="00FC4718">
      <w:pPr>
        <w:spacing w:after="0" w:line="240" w:lineRule="auto"/>
      </w:pPr>
      <w:r>
        <w:separator/>
      </w:r>
    </w:p>
  </w:footnote>
  <w:footnote w:type="continuationSeparator" w:id="0">
    <w:p w14:paraId="50329008" w14:textId="77777777" w:rsidR="00DD191D" w:rsidRDefault="00DD191D" w:rsidP="00FC4718">
      <w:pPr>
        <w:spacing w:after="0" w:line="240" w:lineRule="auto"/>
      </w:pPr>
      <w:r>
        <w:continuationSeparator/>
      </w:r>
    </w:p>
  </w:footnote>
  <w:footnote w:id="1">
    <w:p w14:paraId="78F8C5B3" w14:textId="77777777" w:rsidR="00FC4718" w:rsidRPr="00494DAE" w:rsidRDefault="00FC4718" w:rsidP="00FC4718">
      <w:pPr>
        <w:pStyle w:val="Textonotapie"/>
        <w:rPr>
          <w:lang w:val="es-MX"/>
        </w:rPr>
      </w:pPr>
      <w:r w:rsidRPr="00494DAE">
        <w:rPr>
          <w:rStyle w:val="Refdenotaalpie"/>
          <w:sz w:val="18"/>
          <w:szCs w:val="18"/>
        </w:rPr>
        <w:footnoteRef/>
      </w:r>
      <w:r w:rsidRPr="00494DAE">
        <w:rPr>
          <w:sz w:val="18"/>
          <w:szCs w:val="18"/>
        </w:rPr>
        <w:t xml:space="preserve"> </w:t>
      </w:r>
      <w:r w:rsidRPr="00494DAE">
        <w:rPr>
          <w:sz w:val="18"/>
          <w:szCs w:val="18"/>
          <w:lang w:val="es-MX"/>
        </w:rPr>
        <w:t>Recursos hidrobiológicos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10681F48"/>
    <w:multiLevelType w:val="hybridMultilevel"/>
    <w:tmpl w:val="662E587C"/>
    <w:lvl w:ilvl="0" w:tplc="280A0019">
      <w:start w:val="1"/>
      <w:numFmt w:val="lowerLetter"/>
      <w:lvlText w:val="%1."/>
      <w:lvlJc w:val="left"/>
      <w:pPr>
        <w:ind w:left="786" w:hanging="360"/>
      </w:pPr>
      <w:rPr>
        <w:rFonts w:hint="default"/>
      </w:rPr>
    </w:lvl>
    <w:lvl w:ilvl="1" w:tplc="280A001B">
      <w:start w:val="1"/>
      <w:numFmt w:val="lowerRoman"/>
      <w:lvlText w:val="%2."/>
      <w:lvlJc w:val="right"/>
      <w:pPr>
        <w:ind w:left="1506" w:hanging="360"/>
      </w:pPr>
    </w:lvl>
    <w:lvl w:ilvl="2" w:tplc="280A0001">
      <w:start w:val="1"/>
      <w:numFmt w:val="bullet"/>
      <w:lvlText w:val=""/>
      <w:lvlJc w:val="left"/>
      <w:pPr>
        <w:ind w:left="2406" w:hanging="360"/>
      </w:pPr>
      <w:rPr>
        <w:rFonts w:ascii="Symbol" w:hAnsi="Symbol" w:hint="default"/>
      </w:r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 w15:restartNumberingAfterBreak="0">
    <w:nsid w:val="168E79C1"/>
    <w:multiLevelType w:val="hybridMultilevel"/>
    <w:tmpl w:val="BBE25140"/>
    <w:lvl w:ilvl="0" w:tplc="92FC6DF6">
      <w:start w:val="1"/>
      <w:numFmt w:val="lowerLetter"/>
      <w:lvlText w:val="%1)"/>
      <w:lvlJc w:val="left"/>
      <w:pPr>
        <w:ind w:left="786" w:hanging="360"/>
      </w:pPr>
      <w:rPr>
        <w:rFonts w:hint="default"/>
      </w:rPr>
    </w:lvl>
    <w:lvl w:ilvl="1" w:tplc="8168EDDC">
      <w:start w:val="1"/>
      <w:numFmt w:val="lowerRoman"/>
      <w:lvlText w:val="%2)"/>
      <w:lvlJc w:val="left"/>
      <w:pPr>
        <w:ind w:left="1506" w:hanging="360"/>
      </w:pPr>
      <w:rPr>
        <w:rFonts w:ascii="Arial" w:eastAsia="SimSun" w:hAnsi="Arial" w:cs="Arial"/>
      </w:rPr>
    </w:lvl>
    <w:lvl w:ilvl="2" w:tplc="280A0005">
      <w:start w:val="1"/>
      <w:numFmt w:val="bullet"/>
      <w:lvlText w:val=""/>
      <w:lvlJc w:val="left"/>
      <w:pPr>
        <w:ind w:left="2406" w:hanging="360"/>
      </w:pPr>
      <w:rPr>
        <w:rFonts w:ascii="Wingdings" w:hAnsi="Wingdings" w:hint="default"/>
      </w:r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1BCB6E8D"/>
    <w:multiLevelType w:val="hybridMultilevel"/>
    <w:tmpl w:val="D77A047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74074B9"/>
    <w:multiLevelType w:val="multilevel"/>
    <w:tmpl w:val="904EA8EC"/>
    <w:lvl w:ilvl="0">
      <w:start w:val="2"/>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color w:val="000000" w:themeColor="text1"/>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5" w15:restartNumberingAfterBreak="0">
    <w:nsid w:val="2D1408B6"/>
    <w:multiLevelType w:val="hybridMultilevel"/>
    <w:tmpl w:val="B77826E6"/>
    <w:lvl w:ilvl="0" w:tplc="4E0A5D96">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322503FE"/>
    <w:multiLevelType w:val="hybridMultilevel"/>
    <w:tmpl w:val="C6682BE8"/>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3F2E02EC"/>
    <w:multiLevelType w:val="multilevel"/>
    <w:tmpl w:val="A8EE59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5DF4F68"/>
    <w:multiLevelType w:val="hybridMultilevel"/>
    <w:tmpl w:val="0422DDC4"/>
    <w:lvl w:ilvl="0" w:tplc="280A0019">
      <w:start w:val="1"/>
      <w:numFmt w:val="lowerLetter"/>
      <w:lvlText w:val="%1."/>
      <w:lvlJc w:val="left"/>
      <w:pPr>
        <w:ind w:left="786" w:hanging="360"/>
      </w:pPr>
      <w:rPr>
        <w:rFonts w:hint="default"/>
      </w:rPr>
    </w:lvl>
    <w:lvl w:ilvl="1" w:tplc="8168EDDC">
      <w:start w:val="1"/>
      <w:numFmt w:val="lowerRoman"/>
      <w:lvlText w:val="%2)"/>
      <w:lvlJc w:val="left"/>
      <w:pPr>
        <w:ind w:left="1506" w:hanging="360"/>
      </w:pPr>
      <w:rPr>
        <w:rFonts w:ascii="Arial" w:eastAsia="SimSun" w:hAnsi="Arial" w:cs="Arial"/>
      </w:rPr>
    </w:lvl>
    <w:lvl w:ilvl="2" w:tplc="CE064BAC">
      <w:start w:val="1"/>
      <w:numFmt w:val="bullet"/>
      <w:lvlText w:val="-"/>
      <w:lvlJc w:val="left"/>
      <w:pPr>
        <w:ind w:left="2406" w:hanging="360"/>
      </w:pPr>
      <w:rPr>
        <w:rFonts w:ascii="Arial" w:eastAsia="SimSun" w:hAnsi="Arial" w:cs="Arial" w:hint="default"/>
      </w:r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46545989"/>
    <w:multiLevelType w:val="hybridMultilevel"/>
    <w:tmpl w:val="CA92C1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240F28"/>
    <w:multiLevelType w:val="multilevel"/>
    <w:tmpl w:val="F16EA624"/>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EC5755"/>
    <w:multiLevelType w:val="multilevel"/>
    <w:tmpl w:val="F0CAF5BE"/>
    <w:lvl w:ilvl="0">
      <w:start w:val="1"/>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08D22D9"/>
    <w:multiLevelType w:val="hybridMultilevel"/>
    <w:tmpl w:val="1E086E3C"/>
    <w:lvl w:ilvl="0" w:tplc="1C8A3C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89297B"/>
    <w:multiLevelType w:val="hybridMultilevel"/>
    <w:tmpl w:val="5068FC30"/>
    <w:lvl w:ilvl="0" w:tplc="F498EF6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750341E4"/>
    <w:multiLevelType w:val="multilevel"/>
    <w:tmpl w:val="1D9A16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0"/>
  </w:num>
  <w:num w:numId="3">
    <w:abstractNumId w:val="6"/>
  </w:num>
  <w:num w:numId="4">
    <w:abstractNumId w:val="5"/>
  </w:num>
  <w:num w:numId="5">
    <w:abstractNumId w:val="13"/>
  </w:num>
  <w:num w:numId="6">
    <w:abstractNumId w:val="2"/>
  </w:num>
  <w:num w:numId="7">
    <w:abstractNumId w:val="12"/>
  </w:num>
  <w:num w:numId="8">
    <w:abstractNumId w:val="9"/>
  </w:num>
  <w:num w:numId="9">
    <w:abstractNumId w:val="8"/>
  </w:num>
  <w:num w:numId="10">
    <w:abstractNumId w:val="1"/>
  </w:num>
  <w:num w:numId="11">
    <w:abstractNumId w:val="14"/>
  </w:num>
  <w:num w:numId="12">
    <w:abstractNumId w:val="7"/>
  </w:num>
  <w:num w:numId="13">
    <w:abstractNumId w:val="1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DF"/>
    <w:rsid w:val="00001351"/>
    <w:rsid w:val="00012C3E"/>
    <w:rsid w:val="00025075"/>
    <w:rsid w:val="000357FB"/>
    <w:rsid w:val="00056D7F"/>
    <w:rsid w:val="000815D8"/>
    <w:rsid w:val="0009462A"/>
    <w:rsid w:val="000C490E"/>
    <w:rsid w:val="000D1478"/>
    <w:rsid w:val="000F42D4"/>
    <w:rsid w:val="000F60C1"/>
    <w:rsid w:val="0011379D"/>
    <w:rsid w:val="00120B1B"/>
    <w:rsid w:val="001305D4"/>
    <w:rsid w:val="00152B42"/>
    <w:rsid w:val="001645F8"/>
    <w:rsid w:val="00180DDF"/>
    <w:rsid w:val="00184714"/>
    <w:rsid w:val="00186540"/>
    <w:rsid w:val="00187CAD"/>
    <w:rsid w:val="00192BAC"/>
    <w:rsid w:val="001C34F1"/>
    <w:rsid w:val="001F1468"/>
    <w:rsid w:val="0020342F"/>
    <w:rsid w:val="0022058C"/>
    <w:rsid w:val="00240E42"/>
    <w:rsid w:val="00262B17"/>
    <w:rsid w:val="00271587"/>
    <w:rsid w:val="00283FCB"/>
    <w:rsid w:val="002A60FB"/>
    <w:rsid w:val="002B2C21"/>
    <w:rsid w:val="002B2D7B"/>
    <w:rsid w:val="002C4ABD"/>
    <w:rsid w:val="002D3B2C"/>
    <w:rsid w:val="002E4F3E"/>
    <w:rsid w:val="00304EC5"/>
    <w:rsid w:val="003228C5"/>
    <w:rsid w:val="003315BA"/>
    <w:rsid w:val="00341C78"/>
    <w:rsid w:val="00350415"/>
    <w:rsid w:val="00350CD2"/>
    <w:rsid w:val="003757B4"/>
    <w:rsid w:val="0038154A"/>
    <w:rsid w:val="00391A05"/>
    <w:rsid w:val="003975DE"/>
    <w:rsid w:val="003A73D7"/>
    <w:rsid w:val="003E33CB"/>
    <w:rsid w:val="003E378F"/>
    <w:rsid w:val="00400279"/>
    <w:rsid w:val="004043B5"/>
    <w:rsid w:val="0040550C"/>
    <w:rsid w:val="00474973"/>
    <w:rsid w:val="00487053"/>
    <w:rsid w:val="00496203"/>
    <w:rsid w:val="004A2276"/>
    <w:rsid w:val="004A52C4"/>
    <w:rsid w:val="004C25E0"/>
    <w:rsid w:val="004D05D2"/>
    <w:rsid w:val="004E064B"/>
    <w:rsid w:val="004E23A8"/>
    <w:rsid w:val="004F1EE1"/>
    <w:rsid w:val="005719E6"/>
    <w:rsid w:val="0058540A"/>
    <w:rsid w:val="005A10E0"/>
    <w:rsid w:val="005A1530"/>
    <w:rsid w:val="005A7E65"/>
    <w:rsid w:val="005B67A4"/>
    <w:rsid w:val="005E7362"/>
    <w:rsid w:val="00604F94"/>
    <w:rsid w:val="00612236"/>
    <w:rsid w:val="006300DE"/>
    <w:rsid w:val="0063361C"/>
    <w:rsid w:val="00661379"/>
    <w:rsid w:val="00673C59"/>
    <w:rsid w:val="00697306"/>
    <w:rsid w:val="006A2877"/>
    <w:rsid w:val="006E6514"/>
    <w:rsid w:val="006F1777"/>
    <w:rsid w:val="006F46AA"/>
    <w:rsid w:val="0071041B"/>
    <w:rsid w:val="007320C3"/>
    <w:rsid w:val="0073543C"/>
    <w:rsid w:val="007413A6"/>
    <w:rsid w:val="0074697F"/>
    <w:rsid w:val="00754A2F"/>
    <w:rsid w:val="00763324"/>
    <w:rsid w:val="0076737B"/>
    <w:rsid w:val="00772761"/>
    <w:rsid w:val="00777BC1"/>
    <w:rsid w:val="00781DC8"/>
    <w:rsid w:val="007A5F55"/>
    <w:rsid w:val="007E21A6"/>
    <w:rsid w:val="008028AD"/>
    <w:rsid w:val="00806121"/>
    <w:rsid w:val="00806835"/>
    <w:rsid w:val="00812473"/>
    <w:rsid w:val="008216C8"/>
    <w:rsid w:val="00824168"/>
    <w:rsid w:val="008260E9"/>
    <w:rsid w:val="00827CFB"/>
    <w:rsid w:val="008314BD"/>
    <w:rsid w:val="00834BF4"/>
    <w:rsid w:val="00834C3A"/>
    <w:rsid w:val="00837A8A"/>
    <w:rsid w:val="008666EB"/>
    <w:rsid w:val="00873B5F"/>
    <w:rsid w:val="008864C4"/>
    <w:rsid w:val="008976B4"/>
    <w:rsid w:val="008C0C95"/>
    <w:rsid w:val="008C223A"/>
    <w:rsid w:val="008C5F4D"/>
    <w:rsid w:val="008C7AFE"/>
    <w:rsid w:val="008D3C78"/>
    <w:rsid w:val="00903C9F"/>
    <w:rsid w:val="00920EF6"/>
    <w:rsid w:val="00922560"/>
    <w:rsid w:val="00941076"/>
    <w:rsid w:val="00943D43"/>
    <w:rsid w:val="00977276"/>
    <w:rsid w:val="00983FBB"/>
    <w:rsid w:val="00991E3C"/>
    <w:rsid w:val="009A3BC3"/>
    <w:rsid w:val="009B5A06"/>
    <w:rsid w:val="009C26DE"/>
    <w:rsid w:val="009D24A0"/>
    <w:rsid w:val="009D54D0"/>
    <w:rsid w:val="009E6700"/>
    <w:rsid w:val="00A07315"/>
    <w:rsid w:val="00A72617"/>
    <w:rsid w:val="00A93458"/>
    <w:rsid w:val="00AA5C11"/>
    <w:rsid w:val="00AE03C1"/>
    <w:rsid w:val="00AE27F3"/>
    <w:rsid w:val="00AF0382"/>
    <w:rsid w:val="00AF2AE2"/>
    <w:rsid w:val="00B10F6E"/>
    <w:rsid w:val="00B25F12"/>
    <w:rsid w:val="00B868DE"/>
    <w:rsid w:val="00BA0000"/>
    <w:rsid w:val="00BA69DD"/>
    <w:rsid w:val="00BB4468"/>
    <w:rsid w:val="00BB55D2"/>
    <w:rsid w:val="00BD4B2D"/>
    <w:rsid w:val="00BF51F1"/>
    <w:rsid w:val="00BF7A23"/>
    <w:rsid w:val="00BF7CA8"/>
    <w:rsid w:val="00C03C7D"/>
    <w:rsid w:val="00C166AA"/>
    <w:rsid w:val="00C17D4B"/>
    <w:rsid w:val="00C26079"/>
    <w:rsid w:val="00C33F72"/>
    <w:rsid w:val="00C37C05"/>
    <w:rsid w:val="00C436E0"/>
    <w:rsid w:val="00C4527C"/>
    <w:rsid w:val="00C45E37"/>
    <w:rsid w:val="00C57724"/>
    <w:rsid w:val="00C779D0"/>
    <w:rsid w:val="00C93673"/>
    <w:rsid w:val="00CA3E9C"/>
    <w:rsid w:val="00CB40E4"/>
    <w:rsid w:val="00CD3236"/>
    <w:rsid w:val="00CD78BD"/>
    <w:rsid w:val="00D05A39"/>
    <w:rsid w:val="00D07593"/>
    <w:rsid w:val="00D12FF3"/>
    <w:rsid w:val="00D248FB"/>
    <w:rsid w:val="00D25577"/>
    <w:rsid w:val="00D4247E"/>
    <w:rsid w:val="00D45A53"/>
    <w:rsid w:val="00D642AB"/>
    <w:rsid w:val="00D73A2D"/>
    <w:rsid w:val="00D862AA"/>
    <w:rsid w:val="00D87DB9"/>
    <w:rsid w:val="00DA691F"/>
    <w:rsid w:val="00DC3A0B"/>
    <w:rsid w:val="00DD191D"/>
    <w:rsid w:val="00DF52A2"/>
    <w:rsid w:val="00E01AAC"/>
    <w:rsid w:val="00E06F1D"/>
    <w:rsid w:val="00E1085D"/>
    <w:rsid w:val="00E30A37"/>
    <w:rsid w:val="00E32E29"/>
    <w:rsid w:val="00E50307"/>
    <w:rsid w:val="00E62EFB"/>
    <w:rsid w:val="00E73302"/>
    <w:rsid w:val="00EA0105"/>
    <w:rsid w:val="00EA6C79"/>
    <w:rsid w:val="00ED608E"/>
    <w:rsid w:val="00EF2A21"/>
    <w:rsid w:val="00F07149"/>
    <w:rsid w:val="00F36642"/>
    <w:rsid w:val="00F4036D"/>
    <w:rsid w:val="00F40D66"/>
    <w:rsid w:val="00F546E3"/>
    <w:rsid w:val="00FA788D"/>
    <w:rsid w:val="00FB19AD"/>
    <w:rsid w:val="00FC1FA1"/>
    <w:rsid w:val="00FC4718"/>
    <w:rsid w:val="00FC4BCF"/>
    <w:rsid w:val="00FD1CEB"/>
    <w:rsid w:val="00FE7625"/>
    <w:rsid w:val="00FF16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08C3"/>
  <w15:chartTrackingRefBased/>
  <w15:docId w15:val="{12E9EC59-070A-4C70-AF4C-91ADF5C9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90E"/>
    <w:pPr>
      <w:ind w:left="720"/>
      <w:contextualSpacing/>
    </w:pPr>
  </w:style>
  <w:style w:type="paragraph" w:styleId="Textodeglobo">
    <w:name w:val="Balloon Text"/>
    <w:basedOn w:val="Normal"/>
    <w:link w:val="TextodegloboCar"/>
    <w:uiPriority w:val="99"/>
    <w:semiHidden/>
    <w:unhideWhenUsed/>
    <w:rsid w:val="000357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57FB"/>
    <w:rPr>
      <w:rFonts w:ascii="Segoe UI" w:hAnsi="Segoe UI" w:cs="Segoe UI"/>
      <w:sz w:val="18"/>
      <w:szCs w:val="18"/>
    </w:rPr>
  </w:style>
  <w:style w:type="paragraph" w:customStyle="1" w:styleId="Prrafodelista1">
    <w:name w:val="Párrafo de lista1"/>
    <w:basedOn w:val="Normal"/>
    <w:rsid w:val="0009462A"/>
    <w:pPr>
      <w:suppressAutoHyphens/>
      <w:spacing w:after="200" w:line="276" w:lineRule="auto"/>
      <w:ind w:left="720"/>
    </w:pPr>
    <w:rPr>
      <w:rFonts w:ascii="Calibri" w:eastAsia="SimSun" w:hAnsi="Calibri" w:cs="Calibri"/>
      <w:kern w:val="1"/>
      <w:lang w:eastAsia="ar-SA"/>
    </w:rPr>
  </w:style>
  <w:style w:type="character" w:styleId="Refdecomentario">
    <w:name w:val="annotation reference"/>
    <w:basedOn w:val="Fuentedeprrafopredeter"/>
    <w:uiPriority w:val="99"/>
    <w:semiHidden/>
    <w:unhideWhenUsed/>
    <w:rsid w:val="00184714"/>
    <w:rPr>
      <w:sz w:val="16"/>
      <w:szCs w:val="16"/>
    </w:rPr>
  </w:style>
  <w:style w:type="paragraph" w:styleId="Textocomentario">
    <w:name w:val="annotation text"/>
    <w:basedOn w:val="Normal"/>
    <w:link w:val="TextocomentarioCar"/>
    <w:uiPriority w:val="99"/>
    <w:semiHidden/>
    <w:unhideWhenUsed/>
    <w:rsid w:val="001847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4714"/>
    <w:rPr>
      <w:sz w:val="20"/>
      <w:szCs w:val="20"/>
    </w:rPr>
  </w:style>
  <w:style w:type="paragraph" w:styleId="Asuntodelcomentario">
    <w:name w:val="annotation subject"/>
    <w:basedOn w:val="Textocomentario"/>
    <w:next w:val="Textocomentario"/>
    <w:link w:val="AsuntodelcomentarioCar"/>
    <w:uiPriority w:val="99"/>
    <w:semiHidden/>
    <w:unhideWhenUsed/>
    <w:rsid w:val="00184714"/>
    <w:rPr>
      <w:b/>
      <w:bCs/>
    </w:rPr>
  </w:style>
  <w:style w:type="character" w:customStyle="1" w:styleId="AsuntodelcomentarioCar">
    <w:name w:val="Asunto del comentario Car"/>
    <w:basedOn w:val="TextocomentarioCar"/>
    <w:link w:val="Asuntodelcomentario"/>
    <w:uiPriority w:val="99"/>
    <w:semiHidden/>
    <w:rsid w:val="00184714"/>
    <w:rPr>
      <w:b/>
      <w:bCs/>
      <w:sz w:val="20"/>
      <w:szCs w:val="20"/>
    </w:rPr>
  </w:style>
  <w:style w:type="paragraph" w:styleId="Textonotapie">
    <w:name w:val="footnote text"/>
    <w:aliases w:val=" Car, Car1 Car Car,Car,Car1 Car Car"/>
    <w:basedOn w:val="Normal"/>
    <w:link w:val="TextonotapieCar"/>
    <w:uiPriority w:val="99"/>
    <w:rsid w:val="00FC4718"/>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 Car1 Car Car Car,Car Car,Car1 Car Car Car"/>
    <w:basedOn w:val="Fuentedeprrafopredeter"/>
    <w:link w:val="Textonotapie"/>
    <w:uiPriority w:val="99"/>
    <w:rsid w:val="00FC4718"/>
    <w:rPr>
      <w:rFonts w:ascii="Times New Roman" w:eastAsia="Times New Roman" w:hAnsi="Times New Roman" w:cs="Times New Roman"/>
      <w:sz w:val="20"/>
      <w:szCs w:val="20"/>
      <w:lang w:val="es-ES_tradnl" w:eastAsia="es-ES"/>
    </w:rPr>
  </w:style>
  <w:style w:type="character" w:styleId="Refdenotaalpie">
    <w:name w:val="footnote reference"/>
    <w:uiPriority w:val="99"/>
    <w:rsid w:val="00FC4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4473</Words>
  <Characters>24603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Alejandro Zelaya Tafur</dc:creator>
  <cp:keywords/>
  <dc:description/>
  <cp:lastModifiedBy>Walter Lozano Calderón</cp:lastModifiedBy>
  <cp:revision>2</cp:revision>
  <cp:lastPrinted>2020-12-10T22:50:00Z</cp:lastPrinted>
  <dcterms:created xsi:type="dcterms:W3CDTF">2025-01-28T03:15:00Z</dcterms:created>
  <dcterms:modified xsi:type="dcterms:W3CDTF">2025-01-28T03:15:00Z</dcterms:modified>
</cp:coreProperties>
</file>