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Enlace de acceso al formulario de presentación PDP 2025</w:t>
      </w:r>
    </w:p>
    <w:p w:rsidR="00000000" w:rsidDel="00000000" w:rsidP="00000000" w:rsidRDefault="00000000" w:rsidRPr="00000000" w14:paraId="00000002">
      <w:pPr>
        <w:spacing w:after="0" w:line="276" w:lineRule="auto"/>
        <w:ind w:left="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72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720" w:firstLine="0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36"/>
            <w:szCs w:val="36"/>
            <w:u w:val="single"/>
            <w:rtl w:val="0"/>
          </w:rPr>
          <w:t xml:space="preserve">https://docs.google.com/forms/d/e/1FAIpQLSeRQAn8c3EyV78zNuzWuVkpbLDSDgbtWa5Cyei4HEcqfmR-yg/viewform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72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3918B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eRQAn8c3EyV78zNuzWuVkpbLDSDgbtWa5Cyei4HEcqfmR-y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pcTjXbuO/jfYEJadfgM8iro1A==">CgMxLjAyCGguZ2pkZ3hzOAByITFpZWtFYm1mYmNyUWRPV0R5T3VCWDlwVEZvaFpYUVpuOQ==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2024-01-16T21:53:00Z</dcterms:created>
</cp:coreProperties>
</file>